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4D939" w14:textId="0E8762B8" w:rsidR="00875DEE" w:rsidRPr="000B090C" w:rsidRDefault="00875DEE" w:rsidP="00536EE8">
      <w:pPr>
        <w:pStyle w:val="Heading2"/>
        <w:jc w:val="center"/>
        <w:rPr>
          <w:rFonts w:asciiTheme="minorHAnsi" w:hAnsiTheme="minorHAnsi" w:cstheme="minorBidi"/>
          <w:sz w:val="28"/>
          <w:szCs w:val="28"/>
        </w:rPr>
      </w:pPr>
      <w:r w:rsidRPr="000B090C">
        <w:rPr>
          <w:rFonts w:asciiTheme="minorHAnsi" w:hAnsiTheme="minorHAnsi" w:cstheme="minorBidi"/>
          <w:b/>
          <w:bCs/>
          <w:sz w:val="32"/>
          <w:szCs w:val="32"/>
        </w:rPr>
        <w:t xml:space="preserve">AFGHANISTAN </w:t>
      </w:r>
      <w:r w:rsidR="00DF6A42" w:rsidRPr="000B090C">
        <w:rPr>
          <w:rFonts w:asciiTheme="minorHAnsi" w:hAnsiTheme="minorHAnsi" w:cstheme="minorBidi"/>
          <w:b/>
          <w:bCs/>
          <w:sz w:val="32"/>
          <w:szCs w:val="32"/>
        </w:rPr>
        <w:t xml:space="preserve">COMPREHENSIVE </w:t>
      </w:r>
      <w:r w:rsidRPr="000B090C">
        <w:rPr>
          <w:rFonts w:asciiTheme="minorHAnsi" w:hAnsiTheme="minorHAnsi" w:cstheme="minorBidi"/>
          <w:b/>
          <w:bCs/>
          <w:sz w:val="32"/>
          <w:szCs w:val="32"/>
        </w:rPr>
        <w:t xml:space="preserve">CLIMATE RESILIENCE </w:t>
      </w:r>
      <w:r w:rsidR="00534E00" w:rsidRPr="000B090C">
        <w:rPr>
          <w:rFonts w:asciiTheme="minorHAnsi" w:hAnsiTheme="minorHAnsi" w:cstheme="minorBidi"/>
          <w:b/>
          <w:bCs/>
          <w:sz w:val="32"/>
          <w:szCs w:val="32"/>
        </w:rPr>
        <w:br/>
      </w:r>
      <w:r w:rsidRPr="000B090C">
        <w:rPr>
          <w:rFonts w:asciiTheme="minorHAnsi" w:hAnsiTheme="minorHAnsi" w:cstheme="minorBidi"/>
          <w:b/>
          <w:bCs/>
          <w:sz w:val="32"/>
          <w:szCs w:val="32"/>
        </w:rPr>
        <w:t>(A</w:t>
      </w:r>
      <w:r w:rsidR="00F331F7" w:rsidRPr="000B090C">
        <w:rPr>
          <w:rFonts w:asciiTheme="minorHAnsi" w:hAnsiTheme="minorHAnsi" w:cstheme="minorBidi"/>
          <w:b/>
          <w:bCs/>
          <w:sz w:val="32"/>
          <w:szCs w:val="32"/>
        </w:rPr>
        <w:t>C</w:t>
      </w:r>
      <w:r w:rsidRPr="000B090C">
        <w:rPr>
          <w:rFonts w:asciiTheme="minorHAnsi" w:hAnsiTheme="minorHAnsi" w:cstheme="minorBidi"/>
          <w:b/>
          <w:bCs/>
          <w:sz w:val="32"/>
          <w:szCs w:val="32"/>
        </w:rPr>
        <w:t>CR) PROGRAMME</w:t>
      </w:r>
    </w:p>
    <w:p w14:paraId="3D5E3BDF" w14:textId="3186395B" w:rsidR="00875DEE" w:rsidRPr="000B090C" w:rsidRDefault="004D2105" w:rsidP="00CC0A62">
      <w:pPr>
        <w:pStyle w:val="Heading2"/>
        <w:jc w:val="center"/>
        <w:rPr>
          <w:rFonts w:asciiTheme="minorHAnsi" w:hAnsiTheme="minorHAnsi" w:cstheme="minorHAnsi"/>
          <w:sz w:val="28"/>
          <w:szCs w:val="28"/>
        </w:rPr>
      </w:pPr>
      <w:r>
        <w:rPr>
          <w:rFonts w:asciiTheme="minorHAnsi" w:hAnsiTheme="minorHAnsi" w:cstheme="minorHAnsi"/>
          <w:sz w:val="28"/>
          <w:szCs w:val="28"/>
        </w:rPr>
        <w:t>2</w:t>
      </w:r>
      <w:r w:rsidRPr="004D2105">
        <w:rPr>
          <w:rFonts w:asciiTheme="minorHAnsi" w:hAnsiTheme="minorHAnsi" w:cstheme="minorHAnsi"/>
          <w:sz w:val="28"/>
          <w:szCs w:val="28"/>
          <w:vertAlign w:val="superscript"/>
        </w:rPr>
        <w:t>nd</w:t>
      </w:r>
      <w:r>
        <w:rPr>
          <w:rFonts w:asciiTheme="minorHAnsi" w:hAnsiTheme="minorHAnsi" w:cstheme="minorHAnsi"/>
          <w:sz w:val="28"/>
          <w:szCs w:val="28"/>
        </w:rPr>
        <w:t xml:space="preserve"> </w:t>
      </w:r>
      <w:r w:rsidR="00C317A0" w:rsidRPr="000B090C">
        <w:rPr>
          <w:rFonts w:asciiTheme="minorHAnsi" w:hAnsiTheme="minorHAnsi" w:cstheme="minorHAnsi"/>
          <w:sz w:val="28"/>
          <w:szCs w:val="28"/>
        </w:rPr>
        <w:t xml:space="preserve">Draft </w:t>
      </w:r>
      <w:r w:rsidR="00875DEE" w:rsidRPr="000B090C">
        <w:rPr>
          <w:rFonts w:asciiTheme="minorHAnsi" w:hAnsiTheme="minorHAnsi" w:cstheme="minorHAnsi"/>
          <w:sz w:val="28"/>
          <w:szCs w:val="28"/>
        </w:rPr>
        <w:t>Concept Note</w:t>
      </w:r>
      <w:r w:rsidR="00C317A0" w:rsidRPr="000B090C">
        <w:rPr>
          <w:rFonts w:asciiTheme="minorHAnsi" w:hAnsiTheme="minorHAnsi" w:cstheme="minorHAnsi"/>
          <w:sz w:val="28"/>
          <w:szCs w:val="28"/>
        </w:rPr>
        <w:t xml:space="preserve"> as of 31 October 2023</w:t>
      </w:r>
    </w:p>
    <w:p w14:paraId="632B9D85" w14:textId="77777777" w:rsidR="00875DEE" w:rsidRPr="00D13A3E" w:rsidRDefault="00875DEE" w:rsidP="00CC0A62">
      <w:pPr>
        <w:rPr>
          <w:rFonts w:asciiTheme="minorHAnsi" w:hAnsiTheme="minorHAnsi" w:cstheme="minorHAnsi"/>
        </w:rPr>
      </w:pPr>
    </w:p>
    <w:p w14:paraId="1B46EA69" w14:textId="77777777" w:rsidR="00875DEE" w:rsidRPr="00D13A3E" w:rsidRDefault="00875DEE" w:rsidP="00CC0A62">
      <w:pPr>
        <w:adjustRightInd w:val="0"/>
        <w:snapToGrid w:val="0"/>
        <w:jc w:val="center"/>
        <w:rPr>
          <w:rFonts w:asciiTheme="minorHAnsi" w:hAnsiTheme="minorHAnsi" w:cstheme="minorHAnsi"/>
          <w:sz w:val="22"/>
          <w:szCs w:val="22"/>
        </w:rPr>
      </w:pPr>
    </w:p>
    <w:tbl>
      <w:tblPr>
        <w:tblW w:w="9180" w:type="dxa"/>
        <w:tblInd w:w="5" w:type="dxa"/>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6" w:space="0" w:color="ACB9CA" w:themeColor="text2" w:themeTint="66"/>
          <w:insideV w:val="single" w:sz="6" w:space="0" w:color="ACB9CA" w:themeColor="text2" w:themeTint="66"/>
        </w:tblBorders>
        <w:tblLayout w:type="fixed"/>
        <w:tblCellMar>
          <w:left w:w="0" w:type="dxa"/>
          <w:right w:w="0" w:type="dxa"/>
        </w:tblCellMar>
        <w:tblLook w:val="0000" w:firstRow="0" w:lastRow="0" w:firstColumn="0" w:lastColumn="0" w:noHBand="0" w:noVBand="0"/>
      </w:tblPr>
      <w:tblGrid>
        <w:gridCol w:w="3140"/>
        <w:gridCol w:w="6040"/>
      </w:tblGrid>
      <w:tr w:rsidR="00875DEE" w:rsidRPr="00D13A3E" w14:paraId="4D6425B7" w14:textId="77777777" w:rsidTr="00754189">
        <w:tc>
          <w:tcPr>
            <w:tcW w:w="3140" w:type="dxa"/>
            <w:vAlign w:val="center"/>
          </w:tcPr>
          <w:p w14:paraId="0A9B71A0" w14:textId="77777777" w:rsidR="00875DEE" w:rsidRPr="00D13A3E" w:rsidRDefault="00875DEE" w:rsidP="00454BCE">
            <w:pPr>
              <w:adjustRightInd w:val="0"/>
              <w:snapToGrid w:val="0"/>
              <w:ind w:left="113" w:right="113"/>
              <w:jc w:val="both"/>
              <w:rPr>
                <w:rFonts w:asciiTheme="minorHAnsi" w:eastAsia="Noto Sans" w:hAnsiTheme="minorHAnsi" w:cstheme="minorHAnsi"/>
                <w:b/>
                <w:bCs/>
                <w:color w:val="000000"/>
                <w:sz w:val="22"/>
                <w:szCs w:val="22"/>
              </w:rPr>
            </w:pPr>
            <w:r w:rsidRPr="00D13A3E">
              <w:rPr>
                <w:rFonts w:asciiTheme="minorHAnsi" w:eastAsia="Noto Sans" w:hAnsiTheme="minorHAnsi" w:cstheme="minorHAnsi"/>
                <w:b/>
                <w:bCs/>
                <w:color w:val="000000" w:themeColor="text1"/>
                <w:sz w:val="22"/>
                <w:szCs w:val="22"/>
              </w:rPr>
              <w:t>Implementing Entity</w:t>
            </w:r>
          </w:p>
        </w:tc>
        <w:tc>
          <w:tcPr>
            <w:tcW w:w="6040" w:type="dxa"/>
            <w:vAlign w:val="center"/>
          </w:tcPr>
          <w:p w14:paraId="0862B270" w14:textId="5BE3AE99" w:rsidR="00875DEE" w:rsidRPr="00D13A3E" w:rsidRDefault="00875DEE" w:rsidP="00454BCE">
            <w:pPr>
              <w:adjustRightInd w:val="0"/>
              <w:snapToGrid w:val="0"/>
              <w:ind w:left="113" w:right="113"/>
              <w:jc w:val="both"/>
              <w:rPr>
                <w:rFonts w:asciiTheme="minorHAnsi" w:eastAsia="Noto Sans" w:hAnsiTheme="minorHAnsi" w:cstheme="minorHAnsi"/>
                <w:color w:val="000000" w:themeColor="text1"/>
                <w:sz w:val="22"/>
                <w:szCs w:val="22"/>
              </w:rPr>
            </w:pPr>
            <w:r w:rsidRPr="00D13A3E">
              <w:rPr>
                <w:rFonts w:asciiTheme="minorHAnsi" w:eastAsia="Noto Sans" w:hAnsiTheme="minorHAnsi" w:cstheme="minorHAnsi"/>
                <w:color w:val="000000" w:themeColor="text1"/>
                <w:sz w:val="22"/>
                <w:szCs w:val="22"/>
              </w:rPr>
              <w:t>United Nations Development Programme (UNDP)</w:t>
            </w:r>
            <w:r w:rsidR="00D658AF">
              <w:rPr>
                <w:rFonts w:asciiTheme="minorHAnsi" w:eastAsia="Noto Sans" w:hAnsiTheme="minorHAnsi" w:cstheme="minorHAnsi"/>
                <w:color w:val="000000" w:themeColor="text1"/>
                <w:sz w:val="22"/>
                <w:szCs w:val="22"/>
              </w:rPr>
              <w:t xml:space="preserve"> Afghanistan </w:t>
            </w:r>
          </w:p>
        </w:tc>
      </w:tr>
      <w:tr w:rsidR="00875DEE" w:rsidRPr="00D13A3E" w14:paraId="6FC6E934" w14:textId="77777777" w:rsidTr="00754189">
        <w:tc>
          <w:tcPr>
            <w:tcW w:w="3140" w:type="dxa"/>
            <w:vAlign w:val="center"/>
          </w:tcPr>
          <w:p w14:paraId="1607ABB5" w14:textId="3F4AAEC9" w:rsidR="00875DEE" w:rsidRPr="008A46DF" w:rsidRDefault="00875DEE" w:rsidP="008A46DF">
            <w:pPr>
              <w:adjustRightInd w:val="0"/>
              <w:snapToGrid w:val="0"/>
              <w:ind w:left="113" w:right="113"/>
              <w:jc w:val="both"/>
              <w:rPr>
                <w:rFonts w:asciiTheme="minorHAnsi" w:eastAsia="Noto Sans" w:hAnsiTheme="minorHAnsi" w:cstheme="minorHAnsi"/>
                <w:b/>
                <w:color w:val="000000" w:themeColor="text1"/>
                <w:sz w:val="22"/>
                <w:szCs w:val="22"/>
              </w:rPr>
            </w:pPr>
            <w:r w:rsidRPr="00D13A3E">
              <w:rPr>
                <w:rFonts w:asciiTheme="minorHAnsi" w:eastAsia="Noto Sans" w:hAnsiTheme="minorHAnsi" w:cstheme="minorHAnsi"/>
                <w:b/>
                <w:bCs/>
                <w:color w:val="000000" w:themeColor="text1"/>
                <w:sz w:val="22"/>
                <w:szCs w:val="22"/>
              </w:rPr>
              <w:t>Total Proposed Budget</w:t>
            </w:r>
          </w:p>
        </w:tc>
        <w:tc>
          <w:tcPr>
            <w:tcW w:w="6040" w:type="dxa"/>
            <w:vAlign w:val="center"/>
          </w:tcPr>
          <w:p w14:paraId="3F530A82" w14:textId="1BA13F07" w:rsidR="00875DEE" w:rsidRPr="00D13A3E" w:rsidRDefault="00AD77AB" w:rsidP="000164EA">
            <w:pPr>
              <w:adjustRightInd w:val="0"/>
              <w:snapToGrid w:val="0"/>
              <w:ind w:left="113" w:right="113"/>
              <w:jc w:val="both"/>
              <w:rPr>
                <w:rFonts w:asciiTheme="minorHAnsi" w:eastAsia="Noto Sans" w:hAnsiTheme="minorHAnsi" w:cstheme="minorHAnsi"/>
                <w:color w:val="000000" w:themeColor="text1"/>
                <w:sz w:val="22"/>
                <w:szCs w:val="22"/>
              </w:rPr>
            </w:pPr>
            <w:r>
              <w:rPr>
                <w:rFonts w:asciiTheme="minorHAnsi" w:eastAsia="Noto Sans" w:hAnsiTheme="minorHAnsi" w:cstheme="minorHAnsi"/>
                <w:color w:val="000000" w:themeColor="text1"/>
                <w:sz w:val="22"/>
                <w:szCs w:val="22"/>
              </w:rPr>
              <w:t xml:space="preserve">USD </w:t>
            </w:r>
            <w:r w:rsidR="00990307">
              <w:rPr>
                <w:rFonts w:asciiTheme="minorHAnsi" w:eastAsia="Noto Sans" w:hAnsiTheme="minorHAnsi" w:cstheme="minorHAnsi"/>
                <w:color w:val="000000" w:themeColor="text1"/>
                <w:sz w:val="22"/>
                <w:szCs w:val="22"/>
              </w:rPr>
              <w:t>1</w:t>
            </w:r>
            <w:r w:rsidR="00872901">
              <w:rPr>
                <w:rFonts w:asciiTheme="minorHAnsi" w:eastAsia="Noto Sans" w:hAnsiTheme="minorHAnsi" w:cstheme="minorHAnsi"/>
                <w:color w:val="000000" w:themeColor="text1"/>
                <w:sz w:val="22"/>
                <w:szCs w:val="22"/>
              </w:rPr>
              <w:t>3</w:t>
            </w:r>
            <w:r w:rsidR="00990307">
              <w:rPr>
                <w:rFonts w:asciiTheme="minorHAnsi" w:eastAsia="Noto Sans" w:hAnsiTheme="minorHAnsi" w:cstheme="minorHAnsi"/>
                <w:color w:val="000000" w:themeColor="text1"/>
                <w:sz w:val="22"/>
                <w:szCs w:val="22"/>
              </w:rPr>
              <w:t>0,000,000</w:t>
            </w:r>
            <w:r w:rsidR="00EF50A9">
              <w:rPr>
                <w:rFonts w:asciiTheme="minorHAnsi" w:eastAsia="Noto Sans" w:hAnsiTheme="minorHAnsi" w:cstheme="minorHAnsi"/>
                <w:color w:val="000000" w:themeColor="text1"/>
                <w:sz w:val="22"/>
                <w:szCs w:val="22"/>
              </w:rPr>
              <w:t xml:space="preserve"> </w:t>
            </w:r>
          </w:p>
        </w:tc>
      </w:tr>
      <w:tr w:rsidR="00875DEE" w:rsidRPr="00D13A3E" w14:paraId="02F5414C" w14:textId="77777777" w:rsidTr="00754189">
        <w:tc>
          <w:tcPr>
            <w:tcW w:w="3140" w:type="dxa"/>
            <w:vAlign w:val="center"/>
          </w:tcPr>
          <w:p w14:paraId="3CED50C6" w14:textId="2F201BE7" w:rsidR="00875DEE" w:rsidRPr="008A46DF" w:rsidRDefault="00875DEE" w:rsidP="008A46DF">
            <w:pPr>
              <w:adjustRightInd w:val="0"/>
              <w:snapToGrid w:val="0"/>
              <w:ind w:left="113" w:right="113"/>
              <w:jc w:val="both"/>
              <w:rPr>
                <w:rFonts w:asciiTheme="minorHAnsi" w:eastAsia="Noto Sans" w:hAnsiTheme="minorHAnsi" w:cstheme="minorHAnsi"/>
                <w:b/>
                <w:color w:val="000000" w:themeColor="text1"/>
                <w:sz w:val="22"/>
                <w:szCs w:val="22"/>
              </w:rPr>
            </w:pPr>
            <w:r w:rsidRPr="00D13A3E">
              <w:rPr>
                <w:rFonts w:asciiTheme="minorHAnsi" w:eastAsia="Noto Sans" w:hAnsiTheme="minorHAnsi" w:cstheme="minorHAnsi"/>
                <w:b/>
                <w:bCs/>
                <w:color w:val="000000" w:themeColor="text1"/>
                <w:sz w:val="22"/>
                <w:szCs w:val="22"/>
              </w:rPr>
              <w:t>Expected Duration</w:t>
            </w:r>
          </w:p>
        </w:tc>
        <w:tc>
          <w:tcPr>
            <w:tcW w:w="6040" w:type="dxa"/>
            <w:vAlign w:val="center"/>
          </w:tcPr>
          <w:p w14:paraId="77409085" w14:textId="16D0F0E6" w:rsidR="00875DEE" w:rsidRPr="000164EA" w:rsidRDefault="00CC7F5E" w:rsidP="00454BCE">
            <w:pPr>
              <w:adjustRightInd w:val="0"/>
              <w:snapToGrid w:val="0"/>
              <w:ind w:left="113" w:right="113"/>
              <w:jc w:val="both"/>
              <w:rPr>
                <w:rFonts w:asciiTheme="minorHAnsi" w:eastAsia="Noto Sans" w:hAnsiTheme="minorHAnsi" w:cstheme="minorHAnsi"/>
                <w:color w:val="000000" w:themeColor="text1"/>
                <w:sz w:val="22"/>
                <w:szCs w:val="22"/>
              </w:rPr>
            </w:pPr>
            <w:r>
              <w:rPr>
                <w:rFonts w:asciiTheme="minorHAnsi" w:eastAsia="Noto Sans" w:hAnsiTheme="minorHAnsi" w:cstheme="minorHAnsi"/>
                <w:color w:val="000000" w:themeColor="text1"/>
                <w:sz w:val="22"/>
                <w:szCs w:val="22"/>
              </w:rPr>
              <w:t xml:space="preserve">Three </w:t>
            </w:r>
            <w:r w:rsidR="0036763C">
              <w:rPr>
                <w:rFonts w:asciiTheme="minorHAnsi" w:eastAsia="Noto Sans" w:hAnsiTheme="minorHAnsi" w:cstheme="minorHAnsi"/>
                <w:color w:val="000000" w:themeColor="text1"/>
                <w:sz w:val="22"/>
                <w:szCs w:val="22"/>
              </w:rPr>
              <w:t xml:space="preserve">(3) </w:t>
            </w:r>
            <w:r>
              <w:rPr>
                <w:rFonts w:asciiTheme="minorHAnsi" w:eastAsia="Noto Sans" w:hAnsiTheme="minorHAnsi" w:cstheme="minorHAnsi"/>
                <w:color w:val="000000" w:themeColor="text1"/>
                <w:sz w:val="22"/>
                <w:szCs w:val="22"/>
              </w:rPr>
              <w:t xml:space="preserve">to five </w:t>
            </w:r>
            <w:r w:rsidR="0036763C">
              <w:rPr>
                <w:rFonts w:asciiTheme="minorHAnsi" w:eastAsia="Noto Sans" w:hAnsiTheme="minorHAnsi" w:cstheme="minorHAnsi"/>
                <w:color w:val="000000" w:themeColor="text1"/>
                <w:sz w:val="22"/>
                <w:szCs w:val="22"/>
              </w:rPr>
              <w:t xml:space="preserve">(5) </w:t>
            </w:r>
            <w:r w:rsidR="00B95213" w:rsidRPr="000164EA">
              <w:rPr>
                <w:rFonts w:asciiTheme="minorHAnsi" w:eastAsia="Noto Sans" w:hAnsiTheme="minorHAnsi" w:cstheme="minorHAnsi"/>
                <w:color w:val="000000" w:themeColor="text1"/>
                <w:sz w:val="22"/>
                <w:szCs w:val="22"/>
              </w:rPr>
              <w:t>years</w:t>
            </w:r>
          </w:p>
        </w:tc>
      </w:tr>
      <w:tr w:rsidR="00875DEE" w:rsidRPr="00D13A3E" w14:paraId="3B760AB4" w14:textId="77777777" w:rsidTr="00754189">
        <w:tc>
          <w:tcPr>
            <w:tcW w:w="3140" w:type="dxa"/>
            <w:vAlign w:val="center"/>
          </w:tcPr>
          <w:p w14:paraId="15D6A135" w14:textId="7DDB404F" w:rsidR="00875DEE" w:rsidRPr="008A46DF" w:rsidRDefault="00875DEE" w:rsidP="008A46DF">
            <w:pPr>
              <w:adjustRightInd w:val="0"/>
              <w:snapToGrid w:val="0"/>
              <w:ind w:left="113" w:right="113"/>
              <w:jc w:val="both"/>
              <w:rPr>
                <w:rFonts w:asciiTheme="minorHAnsi" w:eastAsia="Noto Sans" w:hAnsiTheme="minorHAnsi" w:cstheme="minorHAnsi"/>
                <w:b/>
                <w:color w:val="000000" w:themeColor="text1"/>
                <w:sz w:val="22"/>
                <w:szCs w:val="22"/>
              </w:rPr>
            </w:pPr>
            <w:r w:rsidRPr="00D13A3E">
              <w:rPr>
                <w:rFonts w:asciiTheme="minorHAnsi" w:eastAsia="Noto Sans" w:hAnsiTheme="minorHAnsi" w:cstheme="minorHAnsi"/>
                <w:b/>
                <w:bCs/>
                <w:color w:val="000000" w:themeColor="text1"/>
                <w:sz w:val="22"/>
                <w:szCs w:val="22"/>
              </w:rPr>
              <w:t>Programme Title</w:t>
            </w:r>
          </w:p>
        </w:tc>
        <w:tc>
          <w:tcPr>
            <w:tcW w:w="6040" w:type="dxa"/>
            <w:vAlign w:val="center"/>
          </w:tcPr>
          <w:p w14:paraId="65F32241" w14:textId="75DBE732" w:rsidR="00875DEE" w:rsidRPr="00D13A3E" w:rsidRDefault="00875DEE" w:rsidP="00454BCE">
            <w:pPr>
              <w:adjustRightInd w:val="0"/>
              <w:snapToGrid w:val="0"/>
              <w:ind w:left="113" w:right="113"/>
              <w:jc w:val="both"/>
              <w:rPr>
                <w:rFonts w:asciiTheme="minorHAnsi" w:eastAsia="Noto Sans" w:hAnsiTheme="minorHAnsi" w:cstheme="minorHAnsi"/>
                <w:color w:val="000000" w:themeColor="text1"/>
                <w:sz w:val="22"/>
                <w:szCs w:val="22"/>
              </w:rPr>
            </w:pPr>
            <w:r w:rsidRPr="00D13A3E">
              <w:rPr>
                <w:rFonts w:asciiTheme="minorHAnsi" w:eastAsia="Noto Sans" w:hAnsiTheme="minorHAnsi" w:cstheme="minorHAnsi"/>
                <w:color w:val="000000" w:themeColor="text1"/>
                <w:sz w:val="22"/>
                <w:szCs w:val="22"/>
              </w:rPr>
              <w:t xml:space="preserve">Afghanistan </w:t>
            </w:r>
            <w:r w:rsidR="005A6116">
              <w:rPr>
                <w:rFonts w:asciiTheme="minorHAnsi" w:eastAsia="Noto Sans" w:hAnsiTheme="minorHAnsi" w:cstheme="minorHAnsi"/>
                <w:color w:val="000000" w:themeColor="text1"/>
                <w:sz w:val="22"/>
                <w:szCs w:val="22"/>
              </w:rPr>
              <w:t>Comprehensive</w:t>
            </w:r>
            <w:r w:rsidRPr="00D13A3E">
              <w:rPr>
                <w:rFonts w:asciiTheme="minorHAnsi" w:eastAsia="Noto Sans" w:hAnsiTheme="minorHAnsi" w:cstheme="minorHAnsi"/>
                <w:color w:val="000000" w:themeColor="text1"/>
                <w:sz w:val="22"/>
                <w:szCs w:val="22"/>
              </w:rPr>
              <w:t xml:space="preserve"> Climate Resilience (</w:t>
            </w:r>
            <w:r w:rsidR="00472C68">
              <w:rPr>
                <w:rFonts w:asciiTheme="minorHAnsi" w:eastAsia="Noto Sans" w:hAnsiTheme="minorHAnsi" w:cstheme="minorHAnsi"/>
                <w:color w:val="000000" w:themeColor="text1"/>
                <w:sz w:val="22"/>
                <w:szCs w:val="22"/>
              </w:rPr>
              <w:t>ACCR</w:t>
            </w:r>
            <w:r w:rsidRPr="00D13A3E">
              <w:rPr>
                <w:rFonts w:asciiTheme="minorHAnsi" w:eastAsia="Noto Sans" w:hAnsiTheme="minorHAnsi" w:cstheme="minorHAnsi"/>
                <w:color w:val="000000" w:themeColor="text1"/>
                <w:sz w:val="22"/>
                <w:szCs w:val="22"/>
              </w:rPr>
              <w:t>) Programme</w:t>
            </w:r>
          </w:p>
        </w:tc>
      </w:tr>
      <w:tr w:rsidR="00875DEE" w:rsidRPr="00D13A3E" w14:paraId="6E2F2732" w14:textId="77777777" w:rsidTr="00754189">
        <w:trPr>
          <w:trHeight w:val="364"/>
        </w:trPr>
        <w:tc>
          <w:tcPr>
            <w:tcW w:w="3140" w:type="dxa"/>
            <w:vAlign w:val="center"/>
          </w:tcPr>
          <w:p w14:paraId="3A85753B" w14:textId="5F3F1D45" w:rsidR="00875DEE" w:rsidRPr="00D13A3E" w:rsidRDefault="00875DEE" w:rsidP="008A46DF">
            <w:pPr>
              <w:adjustRightInd w:val="0"/>
              <w:snapToGrid w:val="0"/>
              <w:ind w:left="113" w:right="113"/>
              <w:jc w:val="both"/>
              <w:rPr>
                <w:rFonts w:asciiTheme="minorHAnsi" w:eastAsia="Noto Sans" w:hAnsiTheme="minorHAnsi" w:cstheme="minorHAnsi"/>
                <w:b/>
                <w:bCs/>
                <w:color w:val="000000" w:themeColor="text1"/>
                <w:sz w:val="22"/>
                <w:szCs w:val="22"/>
              </w:rPr>
            </w:pPr>
            <w:r w:rsidRPr="00D13A3E">
              <w:rPr>
                <w:rFonts w:asciiTheme="minorHAnsi" w:eastAsia="Noto Sans" w:hAnsiTheme="minorHAnsi" w:cstheme="minorHAnsi"/>
                <w:b/>
                <w:bCs/>
                <w:color w:val="000000" w:themeColor="text1"/>
                <w:sz w:val="22"/>
                <w:szCs w:val="22"/>
              </w:rPr>
              <w:t>Geographical coverage</w:t>
            </w:r>
          </w:p>
        </w:tc>
        <w:tc>
          <w:tcPr>
            <w:tcW w:w="6040" w:type="dxa"/>
            <w:vAlign w:val="center"/>
          </w:tcPr>
          <w:p w14:paraId="2CEF2A1B" w14:textId="5090C949" w:rsidR="00875DEE" w:rsidRPr="00D13A3E" w:rsidRDefault="00875DEE" w:rsidP="00454BCE">
            <w:pPr>
              <w:adjustRightInd w:val="0"/>
              <w:snapToGrid w:val="0"/>
              <w:ind w:left="113" w:right="113"/>
              <w:jc w:val="both"/>
              <w:rPr>
                <w:rFonts w:asciiTheme="minorHAnsi" w:eastAsia="Noto Sans" w:hAnsiTheme="minorHAnsi" w:cstheme="minorHAnsi"/>
                <w:color w:val="000000" w:themeColor="text1"/>
                <w:sz w:val="22"/>
                <w:szCs w:val="22"/>
              </w:rPr>
            </w:pPr>
            <w:r w:rsidRPr="00D13A3E">
              <w:rPr>
                <w:rFonts w:asciiTheme="minorHAnsi" w:eastAsia="Noto Sans" w:hAnsiTheme="minorHAnsi" w:cstheme="minorHAnsi"/>
                <w:color w:val="000000" w:themeColor="text1"/>
                <w:sz w:val="22"/>
                <w:szCs w:val="22"/>
              </w:rPr>
              <w:t>Afghanistan (</w:t>
            </w:r>
            <w:r w:rsidR="006D1A56">
              <w:rPr>
                <w:rFonts w:asciiTheme="minorHAnsi" w:eastAsia="Noto Sans" w:hAnsiTheme="minorHAnsi" w:cstheme="minorHAnsi"/>
                <w:color w:val="000000" w:themeColor="text1"/>
                <w:sz w:val="22"/>
                <w:szCs w:val="22"/>
              </w:rPr>
              <w:t>National Level)</w:t>
            </w:r>
          </w:p>
        </w:tc>
      </w:tr>
      <w:tr w:rsidR="00875DEE" w:rsidRPr="00D13A3E" w14:paraId="361AD0A0" w14:textId="77777777" w:rsidTr="00754189">
        <w:trPr>
          <w:trHeight w:val="364"/>
        </w:trPr>
        <w:tc>
          <w:tcPr>
            <w:tcW w:w="3140" w:type="dxa"/>
            <w:vAlign w:val="center"/>
          </w:tcPr>
          <w:p w14:paraId="21FF9DC1" w14:textId="1352C29A" w:rsidR="00875DEE" w:rsidRPr="00D13A3E" w:rsidRDefault="00875DEE" w:rsidP="008A46DF">
            <w:pPr>
              <w:adjustRightInd w:val="0"/>
              <w:snapToGrid w:val="0"/>
              <w:ind w:left="113" w:right="113"/>
              <w:jc w:val="both"/>
              <w:rPr>
                <w:rFonts w:asciiTheme="minorHAnsi" w:eastAsia="Noto Sans" w:hAnsiTheme="minorHAnsi" w:cstheme="minorHAnsi"/>
                <w:b/>
                <w:bCs/>
                <w:color w:val="000000" w:themeColor="text1"/>
                <w:sz w:val="22"/>
                <w:szCs w:val="22"/>
              </w:rPr>
            </w:pPr>
            <w:r w:rsidRPr="00D13A3E">
              <w:rPr>
                <w:rFonts w:asciiTheme="minorHAnsi" w:eastAsia="Noto Sans" w:hAnsiTheme="minorHAnsi" w:cstheme="minorBidi"/>
                <w:b/>
                <w:bCs/>
                <w:color w:val="000000" w:themeColor="text1"/>
                <w:sz w:val="22"/>
                <w:szCs w:val="22"/>
              </w:rPr>
              <w:t>Targeted Geographical areas and beneficiaries</w:t>
            </w:r>
          </w:p>
        </w:tc>
        <w:tc>
          <w:tcPr>
            <w:tcW w:w="6040" w:type="dxa"/>
            <w:vAlign w:val="center"/>
          </w:tcPr>
          <w:p w14:paraId="6653C0DD" w14:textId="77777777" w:rsidR="00875DEE" w:rsidRPr="00D13A3E" w:rsidRDefault="00875DEE" w:rsidP="00454BCE">
            <w:pPr>
              <w:adjustRightInd w:val="0"/>
              <w:snapToGrid w:val="0"/>
              <w:ind w:left="113" w:right="113"/>
              <w:jc w:val="both"/>
              <w:rPr>
                <w:rFonts w:asciiTheme="minorHAnsi" w:eastAsia="Noto Sans" w:hAnsiTheme="minorHAnsi" w:cstheme="minorHAnsi"/>
                <w:color w:val="000000" w:themeColor="text1"/>
                <w:sz w:val="22"/>
                <w:szCs w:val="22"/>
              </w:rPr>
            </w:pPr>
            <w:r w:rsidRPr="00D13A3E">
              <w:rPr>
                <w:rFonts w:asciiTheme="minorHAnsi" w:eastAsia="Noto Sans" w:hAnsiTheme="minorHAnsi" w:cstheme="minorHAnsi"/>
                <w:color w:val="000000" w:themeColor="text1"/>
                <w:sz w:val="22"/>
                <w:szCs w:val="22"/>
              </w:rPr>
              <w:t>Geographic targeting criteria to be determined together with beneficiary targeting criteria</w:t>
            </w:r>
          </w:p>
        </w:tc>
      </w:tr>
      <w:tr w:rsidR="00995A1D" w:rsidRPr="00D13A3E" w14:paraId="465F0278" w14:textId="77777777" w:rsidTr="00754189">
        <w:trPr>
          <w:trHeight w:val="364"/>
        </w:trPr>
        <w:tc>
          <w:tcPr>
            <w:tcW w:w="3140" w:type="dxa"/>
            <w:vAlign w:val="center"/>
          </w:tcPr>
          <w:p w14:paraId="412C451B" w14:textId="094A5BEE" w:rsidR="00995A1D" w:rsidRPr="00D13A3E" w:rsidRDefault="00995A1D" w:rsidP="008A46DF">
            <w:pPr>
              <w:adjustRightInd w:val="0"/>
              <w:snapToGrid w:val="0"/>
              <w:ind w:left="113" w:right="113"/>
              <w:jc w:val="both"/>
              <w:rPr>
                <w:rFonts w:asciiTheme="minorHAnsi" w:eastAsia="Noto Sans" w:hAnsiTheme="minorHAnsi" w:cstheme="minorBidi"/>
                <w:b/>
                <w:color w:val="000000" w:themeColor="text1"/>
                <w:sz w:val="22"/>
                <w:szCs w:val="22"/>
              </w:rPr>
            </w:pPr>
            <w:r>
              <w:rPr>
                <w:rFonts w:asciiTheme="minorHAnsi" w:eastAsia="Noto Sans" w:hAnsiTheme="minorHAnsi" w:cstheme="minorBidi"/>
                <w:b/>
                <w:color w:val="000000" w:themeColor="text1"/>
                <w:sz w:val="22"/>
                <w:szCs w:val="22"/>
              </w:rPr>
              <w:t>Paris Agreement</w:t>
            </w:r>
          </w:p>
        </w:tc>
        <w:tc>
          <w:tcPr>
            <w:tcW w:w="6040" w:type="dxa"/>
            <w:vAlign w:val="center"/>
          </w:tcPr>
          <w:p w14:paraId="5A63EBEE" w14:textId="4412EAF2" w:rsidR="00995A1D" w:rsidRPr="00F17229" w:rsidRDefault="00180D40" w:rsidP="00ED7C5E">
            <w:pPr>
              <w:adjustRightInd w:val="0"/>
              <w:snapToGrid w:val="0"/>
              <w:ind w:left="113" w:right="113"/>
              <w:jc w:val="both"/>
              <w:rPr>
                <w:rFonts w:asciiTheme="minorHAnsi" w:eastAsia="Noto Sans" w:hAnsiTheme="minorHAnsi" w:cstheme="minorHAnsi"/>
                <w:color w:val="000000" w:themeColor="text1"/>
                <w:sz w:val="22"/>
                <w:szCs w:val="22"/>
                <w:lang w:val="fr-FR"/>
              </w:rPr>
            </w:pPr>
            <w:r w:rsidRPr="00F17229">
              <w:rPr>
                <w:rFonts w:asciiTheme="minorHAnsi" w:eastAsia="Noto Sans" w:hAnsiTheme="minorHAnsi" w:cstheme="minorHAnsi"/>
                <w:color w:val="000000" w:themeColor="text1"/>
                <w:sz w:val="22"/>
                <w:szCs w:val="22"/>
                <w:lang w:val="fr-FR"/>
              </w:rPr>
              <w:t>Article 7, item 1</w:t>
            </w:r>
            <w:r w:rsidR="007C5935">
              <w:rPr>
                <w:rFonts w:asciiTheme="minorHAnsi" w:eastAsia="Noto Sans" w:hAnsiTheme="minorHAnsi" w:cstheme="minorHAnsi"/>
                <w:color w:val="000000" w:themeColor="text1"/>
                <w:sz w:val="22"/>
                <w:szCs w:val="22"/>
                <w:lang w:val="fr-FR"/>
              </w:rPr>
              <w:t> </w:t>
            </w:r>
            <w:r w:rsidRPr="00F17229">
              <w:rPr>
                <w:rFonts w:asciiTheme="minorHAnsi" w:eastAsia="Noto Sans" w:hAnsiTheme="minorHAnsi" w:cstheme="minorHAnsi"/>
                <w:color w:val="000000" w:themeColor="text1"/>
                <w:sz w:val="22"/>
                <w:szCs w:val="22"/>
                <w:lang w:val="fr-FR"/>
              </w:rPr>
              <w:t>; Article 7, Article 9-e</w:t>
            </w:r>
          </w:p>
        </w:tc>
      </w:tr>
      <w:tr w:rsidR="00995A1D" w:rsidRPr="00D13A3E" w14:paraId="350BDADA" w14:textId="77777777" w:rsidTr="00754189">
        <w:trPr>
          <w:trHeight w:val="364"/>
        </w:trPr>
        <w:tc>
          <w:tcPr>
            <w:tcW w:w="3140" w:type="dxa"/>
            <w:vAlign w:val="center"/>
          </w:tcPr>
          <w:p w14:paraId="066AC0A9" w14:textId="3B024E3B" w:rsidR="00995A1D" w:rsidRDefault="00995A1D" w:rsidP="008A46DF">
            <w:pPr>
              <w:adjustRightInd w:val="0"/>
              <w:snapToGrid w:val="0"/>
              <w:ind w:left="113" w:right="113"/>
              <w:jc w:val="both"/>
              <w:rPr>
                <w:rFonts w:asciiTheme="minorHAnsi" w:eastAsia="Noto Sans" w:hAnsiTheme="minorHAnsi" w:cstheme="minorBidi"/>
                <w:b/>
                <w:color w:val="000000" w:themeColor="text1"/>
                <w:sz w:val="22"/>
                <w:szCs w:val="22"/>
              </w:rPr>
            </w:pPr>
            <w:r>
              <w:rPr>
                <w:rFonts w:asciiTheme="minorHAnsi" w:eastAsia="Noto Sans" w:hAnsiTheme="minorHAnsi" w:cstheme="minorBidi"/>
                <w:b/>
                <w:color w:val="000000" w:themeColor="text1"/>
                <w:sz w:val="22"/>
                <w:szCs w:val="22"/>
              </w:rPr>
              <w:t>Sustainable Development Goals</w:t>
            </w:r>
          </w:p>
        </w:tc>
        <w:tc>
          <w:tcPr>
            <w:tcW w:w="6040" w:type="dxa"/>
            <w:vAlign w:val="center"/>
          </w:tcPr>
          <w:p w14:paraId="486DBD81" w14:textId="7E52B06C" w:rsidR="00995A1D" w:rsidRPr="00D13A3E" w:rsidRDefault="0005089C" w:rsidP="0061002F">
            <w:pPr>
              <w:adjustRightInd w:val="0"/>
              <w:snapToGrid w:val="0"/>
              <w:ind w:left="113" w:right="113"/>
              <w:jc w:val="both"/>
              <w:rPr>
                <w:rFonts w:asciiTheme="minorHAnsi" w:eastAsia="Noto Sans" w:hAnsiTheme="minorHAnsi" w:cstheme="minorHAnsi"/>
                <w:color w:val="000000" w:themeColor="text1"/>
                <w:sz w:val="22"/>
                <w:szCs w:val="22"/>
              </w:rPr>
            </w:pPr>
            <w:r>
              <w:rPr>
                <w:rFonts w:asciiTheme="minorHAnsi" w:eastAsia="Noto Sans" w:hAnsiTheme="minorHAnsi" w:cstheme="minorHAnsi"/>
                <w:color w:val="000000" w:themeColor="text1"/>
                <w:sz w:val="22"/>
                <w:szCs w:val="22"/>
              </w:rPr>
              <w:t xml:space="preserve">SDG </w:t>
            </w:r>
            <w:r w:rsidR="00836268">
              <w:rPr>
                <w:rFonts w:asciiTheme="minorHAnsi" w:eastAsia="Noto Sans" w:hAnsiTheme="minorHAnsi" w:cstheme="minorHAnsi"/>
                <w:color w:val="000000" w:themeColor="text1"/>
                <w:sz w:val="22"/>
                <w:szCs w:val="22"/>
              </w:rPr>
              <w:t xml:space="preserve">1, 2, 6, 9, 11, 13 </w:t>
            </w:r>
            <w:r w:rsidR="0061002F">
              <w:rPr>
                <w:rFonts w:asciiTheme="minorHAnsi" w:eastAsia="Noto Sans" w:hAnsiTheme="minorHAnsi" w:cstheme="minorHAnsi"/>
                <w:color w:val="000000" w:themeColor="text1"/>
                <w:sz w:val="22"/>
                <w:szCs w:val="22"/>
              </w:rPr>
              <w:t>(</w:t>
            </w:r>
            <w:r w:rsidR="0061002F" w:rsidRPr="00ED7C5E">
              <w:rPr>
                <w:rFonts w:asciiTheme="minorHAnsi" w:eastAsia="Noto Sans" w:hAnsiTheme="minorHAnsi" w:cstheme="minorHAnsi"/>
                <w:color w:val="000000" w:themeColor="text1"/>
                <w:sz w:val="22"/>
                <w:szCs w:val="22"/>
              </w:rPr>
              <w:t>Target</w:t>
            </w:r>
            <w:r w:rsidR="00660F21">
              <w:rPr>
                <w:rFonts w:asciiTheme="minorHAnsi" w:eastAsia="Noto Sans" w:hAnsiTheme="minorHAnsi" w:cstheme="minorHAnsi"/>
                <w:color w:val="000000" w:themeColor="text1"/>
                <w:sz w:val="22"/>
                <w:szCs w:val="22"/>
              </w:rPr>
              <w:t>s</w:t>
            </w:r>
            <w:r w:rsidR="0061002F" w:rsidRPr="00ED7C5E">
              <w:rPr>
                <w:rFonts w:asciiTheme="minorHAnsi" w:eastAsia="Noto Sans" w:hAnsiTheme="minorHAnsi" w:cstheme="minorHAnsi"/>
                <w:color w:val="000000" w:themeColor="text1"/>
                <w:sz w:val="22"/>
                <w:szCs w:val="22"/>
              </w:rPr>
              <w:t xml:space="preserve"> 13.1</w:t>
            </w:r>
            <w:r w:rsidR="00660F21">
              <w:rPr>
                <w:rFonts w:asciiTheme="minorHAnsi" w:eastAsia="Noto Sans" w:hAnsiTheme="minorHAnsi" w:cstheme="minorHAnsi"/>
                <w:color w:val="000000" w:themeColor="text1"/>
                <w:sz w:val="22"/>
                <w:szCs w:val="22"/>
              </w:rPr>
              <w:t xml:space="preserve"> and </w:t>
            </w:r>
            <w:r w:rsidR="0061002F" w:rsidRPr="00ED7C5E">
              <w:rPr>
                <w:rFonts w:asciiTheme="minorHAnsi" w:eastAsia="Noto Sans" w:hAnsiTheme="minorHAnsi" w:cstheme="minorHAnsi"/>
                <w:color w:val="000000" w:themeColor="text1"/>
                <w:sz w:val="22"/>
                <w:szCs w:val="22"/>
              </w:rPr>
              <w:t>13.</w:t>
            </w:r>
            <w:r w:rsidR="0061002F">
              <w:rPr>
                <w:rFonts w:asciiTheme="minorHAnsi" w:eastAsia="Noto Sans" w:hAnsiTheme="minorHAnsi" w:cstheme="minorHAnsi"/>
                <w:color w:val="000000" w:themeColor="text1"/>
                <w:sz w:val="22"/>
                <w:szCs w:val="22"/>
              </w:rPr>
              <w:t xml:space="preserve"> </w:t>
            </w:r>
            <w:r w:rsidR="0061002F" w:rsidRPr="00ED7C5E">
              <w:rPr>
                <w:rFonts w:asciiTheme="minorHAnsi" w:eastAsia="Noto Sans" w:hAnsiTheme="minorHAnsi" w:cstheme="minorHAnsi"/>
                <w:color w:val="000000" w:themeColor="text1"/>
                <w:sz w:val="22"/>
                <w:szCs w:val="22"/>
              </w:rPr>
              <w:t>B</w:t>
            </w:r>
            <w:r w:rsidR="0061002F">
              <w:rPr>
                <w:rFonts w:asciiTheme="minorHAnsi" w:eastAsia="Noto Sans" w:hAnsiTheme="minorHAnsi" w:cstheme="minorHAnsi"/>
                <w:color w:val="000000" w:themeColor="text1"/>
                <w:sz w:val="22"/>
                <w:szCs w:val="22"/>
              </w:rPr>
              <w:t xml:space="preserve">) </w:t>
            </w:r>
            <w:r w:rsidR="00836268">
              <w:rPr>
                <w:rFonts w:asciiTheme="minorHAnsi" w:eastAsia="Noto Sans" w:hAnsiTheme="minorHAnsi" w:cstheme="minorHAnsi"/>
                <w:color w:val="000000" w:themeColor="text1"/>
                <w:sz w:val="22"/>
                <w:szCs w:val="22"/>
              </w:rPr>
              <w:t>and 15</w:t>
            </w:r>
          </w:p>
        </w:tc>
      </w:tr>
      <w:tr w:rsidR="00995A1D" w:rsidRPr="00D13A3E" w14:paraId="7D7E5FA2" w14:textId="77777777" w:rsidTr="00754189">
        <w:trPr>
          <w:trHeight w:val="364"/>
        </w:trPr>
        <w:tc>
          <w:tcPr>
            <w:tcW w:w="3140" w:type="dxa"/>
            <w:vAlign w:val="center"/>
          </w:tcPr>
          <w:p w14:paraId="2AC25D1F" w14:textId="66BE0141" w:rsidR="00995A1D" w:rsidRDefault="00995A1D" w:rsidP="008A46DF">
            <w:pPr>
              <w:adjustRightInd w:val="0"/>
              <w:snapToGrid w:val="0"/>
              <w:ind w:left="113" w:right="113"/>
              <w:jc w:val="both"/>
              <w:rPr>
                <w:rFonts w:asciiTheme="minorHAnsi" w:eastAsia="Noto Sans" w:hAnsiTheme="minorHAnsi" w:cstheme="minorBidi"/>
                <w:b/>
                <w:color w:val="000000" w:themeColor="text1"/>
                <w:sz w:val="22"/>
                <w:szCs w:val="22"/>
              </w:rPr>
            </w:pPr>
            <w:r>
              <w:rPr>
                <w:rFonts w:asciiTheme="minorHAnsi" w:eastAsia="Noto Sans" w:hAnsiTheme="minorHAnsi" w:cstheme="minorBidi"/>
                <w:b/>
                <w:color w:val="000000" w:themeColor="text1"/>
                <w:sz w:val="22"/>
                <w:szCs w:val="22"/>
              </w:rPr>
              <w:t>Sendai Framework for DRR</w:t>
            </w:r>
            <w:r w:rsidR="001D04C6">
              <w:rPr>
                <w:rFonts w:asciiTheme="minorHAnsi" w:eastAsia="Noto Sans" w:hAnsiTheme="minorHAnsi" w:cstheme="minorBidi"/>
                <w:b/>
                <w:color w:val="000000" w:themeColor="text1"/>
                <w:sz w:val="22"/>
                <w:szCs w:val="22"/>
              </w:rPr>
              <w:t xml:space="preserve"> 2015-2030</w:t>
            </w:r>
          </w:p>
        </w:tc>
        <w:tc>
          <w:tcPr>
            <w:tcW w:w="6040" w:type="dxa"/>
            <w:vAlign w:val="center"/>
          </w:tcPr>
          <w:p w14:paraId="58950415" w14:textId="68353EBD" w:rsidR="001D04C6" w:rsidRPr="00D13A3E" w:rsidRDefault="00180D40" w:rsidP="001D04C6">
            <w:pPr>
              <w:adjustRightInd w:val="0"/>
              <w:snapToGrid w:val="0"/>
              <w:ind w:left="113" w:right="113"/>
              <w:jc w:val="both"/>
              <w:rPr>
                <w:rFonts w:asciiTheme="minorHAnsi" w:eastAsia="Noto Sans" w:hAnsiTheme="minorHAnsi" w:cstheme="minorHAnsi"/>
                <w:color w:val="000000" w:themeColor="text1"/>
                <w:sz w:val="22"/>
                <w:szCs w:val="22"/>
              </w:rPr>
            </w:pPr>
            <w:r w:rsidRPr="00180D40">
              <w:rPr>
                <w:rFonts w:asciiTheme="minorHAnsi" w:eastAsia="Noto Sans" w:hAnsiTheme="minorHAnsi" w:cstheme="minorHAnsi"/>
                <w:color w:val="000000" w:themeColor="text1"/>
                <w:sz w:val="22"/>
                <w:szCs w:val="22"/>
              </w:rPr>
              <w:t>Priority 3</w:t>
            </w:r>
          </w:p>
          <w:p w14:paraId="7D7B47CC" w14:textId="6263F8DD" w:rsidR="00995A1D" w:rsidRPr="00D13A3E" w:rsidRDefault="00995A1D" w:rsidP="00454BCE">
            <w:pPr>
              <w:adjustRightInd w:val="0"/>
              <w:snapToGrid w:val="0"/>
              <w:ind w:left="113" w:right="113"/>
              <w:jc w:val="both"/>
              <w:rPr>
                <w:rFonts w:asciiTheme="minorHAnsi" w:eastAsia="Noto Sans" w:hAnsiTheme="minorHAnsi" w:cstheme="minorHAnsi"/>
                <w:color w:val="000000" w:themeColor="text1"/>
                <w:sz w:val="22"/>
                <w:szCs w:val="22"/>
              </w:rPr>
            </w:pPr>
          </w:p>
        </w:tc>
      </w:tr>
      <w:tr w:rsidR="006D51C9" w:rsidRPr="00D13A3E" w14:paraId="7C6DD242" w14:textId="77777777" w:rsidTr="00754189">
        <w:trPr>
          <w:trHeight w:val="364"/>
        </w:trPr>
        <w:tc>
          <w:tcPr>
            <w:tcW w:w="3140" w:type="dxa"/>
            <w:vAlign w:val="center"/>
          </w:tcPr>
          <w:p w14:paraId="5068212D" w14:textId="66FCF3FF" w:rsidR="006D51C9" w:rsidRPr="008A46DF" w:rsidRDefault="006D51C9" w:rsidP="008A46DF">
            <w:pPr>
              <w:adjustRightInd w:val="0"/>
              <w:snapToGrid w:val="0"/>
              <w:ind w:left="113" w:right="113"/>
              <w:jc w:val="both"/>
              <w:rPr>
                <w:rFonts w:asciiTheme="minorHAnsi" w:eastAsia="Noto Sans" w:hAnsiTheme="minorHAnsi" w:cstheme="minorHAnsi"/>
                <w:b/>
                <w:bCs/>
                <w:color w:val="000000" w:themeColor="text1"/>
                <w:sz w:val="22"/>
                <w:szCs w:val="22"/>
              </w:rPr>
            </w:pPr>
            <w:r>
              <w:rPr>
                <w:rFonts w:asciiTheme="minorHAnsi" w:eastAsia="Noto Sans" w:hAnsiTheme="minorHAnsi" w:cstheme="minorHAnsi"/>
                <w:b/>
                <w:bCs/>
                <w:color w:val="000000" w:themeColor="text1"/>
                <w:sz w:val="22"/>
                <w:szCs w:val="22"/>
              </w:rPr>
              <w:t>UNSF Afghanistan 2023-2025</w:t>
            </w:r>
          </w:p>
        </w:tc>
        <w:tc>
          <w:tcPr>
            <w:tcW w:w="6040" w:type="dxa"/>
            <w:vAlign w:val="center"/>
          </w:tcPr>
          <w:p w14:paraId="45CD9F87" w14:textId="0995AD10" w:rsidR="006D51C9" w:rsidRPr="00D13A3E" w:rsidRDefault="00A5204B" w:rsidP="00454BCE">
            <w:pPr>
              <w:adjustRightInd w:val="0"/>
              <w:snapToGrid w:val="0"/>
              <w:ind w:left="113" w:right="113"/>
              <w:jc w:val="both"/>
              <w:rPr>
                <w:rFonts w:asciiTheme="minorHAnsi" w:eastAsia="Noto Sans" w:hAnsiTheme="minorHAnsi" w:cstheme="minorHAnsi"/>
                <w:color w:val="000000" w:themeColor="text1"/>
                <w:sz w:val="22"/>
                <w:szCs w:val="22"/>
              </w:rPr>
            </w:pPr>
            <w:r w:rsidRPr="00A5204B">
              <w:rPr>
                <w:rFonts w:asciiTheme="minorHAnsi" w:eastAsia="Noto Sans" w:hAnsiTheme="minorHAnsi" w:cstheme="minorHAnsi"/>
                <w:color w:val="000000" w:themeColor="text1"/>
                <w:sz w:val="22"/>
                <w:szCs w:val="22"/>
              </w:rPr>
              <w:t>Priority 1</w:t>
            </w:r>
            <w:r>
              <w:rPr>
                <w:rFonts w:asciiTheme="minorHAnsi" w:eastAsia="Noto Sans" w:hAnsiTheme="minorHAnsi" w:cstheme="minorHAnsi"/>
                <w:color w:val="000000" w:themeColor="text1"/>
                <w:sz w:val="22"/>
                <w:szCs w:val="22"/>
              </w:rPr>
              <w:t xml:space="preserve">, </w:t>
            </w:r>
            <w:r w:rsidRPr="00A5204B">
              <w:rPr>
                <w:rFonts w:asciiTheme="minorHAnsi" w:eastAsia="Noto Sans" w:hAnsiTheme="minorHAnsi" w:cstheme="minorHAnsi"/>
                <w:color w:val="000000" w:themeColor="text1"/>
                <w:sz w:val="22"/>
                <w:szCs w:val="22"/>
              </w:rPr>
              <w:t>2</w:t>
            </w:r>
            <w:r>
              <w:rPr>
                <w:rFonts w:asciiTheme="minorHAnsi" w:eastAsia="Noto Sans" w:hAnsiTheme="minorHAnsi" w:cstheme="minorHAnsi"/>
                <w:color w:val="000000" w:themeColor="text1"/>
                <w:sz w:val="22"/>
                <w:szCs w:val="22"/>
              </w:rPr>
              <w:t xml:space="preserve">, </w:t>
            </w:r>
            <w:r w:rsidR="006744C5">
              <w:rPr>
                <w:rFonts w:asciiTheme="minorHAnsi" w:eastAsia="Noto Sans" w:hAnsiTheme="minorHAnsi" w:cstheme="minorHAnsi"/>
                <w:color w:val="000000" w:themeColor="text1"/>
                <w:sz w:val="22"/>
                <w:szCs w:val="22"/>
              </w:rPr>
              <w:t xml:space="preserve">and </w:t>
            </w:r>
            <w:r w:rsidRPr="00A5204B">
              <w:rPr>
                <w:rFonts w:asciiTheme="minorHAnsi" w:eastAsia="Noto Sans" w:hAnsiTheme="minorHAnsi" w:cstheme="minorHAnsi"/>
                <w:color w:val="000000" w:themeColor="text1"/>
                <w:sz w:val="22"/>
                <w:szCs w:val="22"/>
              </w:rPr>
              <w:t>3</w:t>
            </w:r>
          </w:p>
        </w:tc>
      </w:tr>
    </w:tbl>
    <w:p w14:paraId="3DC26B02" w14:textId="77777777" w:rsidR="00875DEE" w:rsidRPr="00D13A3E" w:rsidRDefault="00875DEE" w:rsidP="00CC0A62">
      <w:pPr>
        <w:adjustRightInd w:val="0"/>
        <w:snapToGrid w:val="0"/>
        <w:rPr>
          <w:rFonts w:asciiTheme="minorHAnsi" w:hAnsiTheme="minorHAnsi" w:cstheme="minorHAnsi"/>
          <w:sz w:val="22"/>
          <w:szCs w:val="22"/>
        </w:rPr>
      </w:pPr>
    </w:p>
    <w:p w14:paraId="30F1F360" w14:textId="77777777" w:rsidR="004D1AE0" w:rsidRPr="00AC2D10" w:rsidRDefault="004D1AE0" w:rsidP="00A5204B">
      <w:pPr>
        <w:pStyle w:val="ListParagraph"/>
        <w:adjustRightInd w:val="0"/>
        <w:snapToGrid w:val="0"/>
        <w:spacing w:before="0" w:after="0"/>
        <w:ind w:left="360"/>
        <w:contextualSpacing w:val="0"/>
        <w:rPr>
          <w:rFonts w:asciiTheme="minorHAnsi" w:hAnsiTheme="minorHAnsi" w:cstheme="minorHAnsi"/>
          <w:b/>
          <w:sz w:val="22"/>
          <w:szCs w:val="22"/>
          <w:lang w:val="en-GB"/>
        </w:rPr>
      </w:pPr>
    </w:p>
    <w:p w14:paraId="6690003E" w14:textId="16554A81" w:rsidR="00875DEE" w:rsidRPr="00AC2D10" w:rsidRDefault="00875DEE" w:rsidP="00EE1368">
      <w:pPr>
        <w:pStyle w:val="ListParagraph"/>
        <w:numPr>
          <w:ilvl w:val="0"/>
          <w:numId w:val="3"/>
        </w:numPr>
        <w:adjustRightInd w:val="0"/>
        <w:snapToGrid w:val="0"/>
        <w:spacing w:before="0" w:after="0"/>
        <w:contextualSpacing w:val="0"/>
        <w:outlineLvl w:val="0"/>
        <w:rPr>
          <w:rFonts w:asciiTheme="minorHAnsi" w:hAnsiTheme="minorHAnsi" w:cstheme="minorHAnsi"/>
          <w:b/>
          <w:sz w:val="22"/>
          <w:szCs w:val="22"/>
          <w:lang w:val="en-GB"/>
        </w:rPr>
      </w:pPr>
      <w:r w:rsidRPr="00AC2D10">
        <w:rPr>
          <w:rFonts w:asciiTheme="minorHAnsi" w:eastAsiaTheme="majorEastAsia" w:hAnsiTheme="minorHAnsi" w:cstheme="minorHAnsi"/>
          <w:b/>
          <w:color w:val="2F5496" w:themeColor="accent1" w:themeShade="BF"/>
          <w:sz w:val="22"/>
          <w:szCs w:val="22"/>
          <w:lang w:val="en-GB"/>
        </w:rPr>
        <w:t xml:space="preserve">BACKGROUND AND RATIONALE </w:t>
      </w:r>
      <w:r w:rsidR="007C5935">
        <w:rPr>
          <w:rFonts w:asciiTheme="minorHAnsi" w:eastAsiaTheme="majorEastAsia" w:hAnsiTheme="minorHAnsi" w:cstheme="minorHAnsi"/>
          <w:b/>
          <w:color w:val="2F5496" w:themeColor="accent1" w:themeShade="BF"/>
          <w:sz w:val="22"/>
          <w:szCs w:val="22"/>
          <w:lang w:val="en-GB"/>
        </w:rPr>
        <w:t>–</w:t>
      </w:r>
      <w:r w:rsidRPr="00AC2D10">
        <w:rPr>
          <w:rFonts w:asciiTheme="minorHAnsi" w:eastAsiaTheme="majorEastAsia" w:hAnsiTheme="minorHAnsi" w:cstheme="minorHAnsi"/>
          <w:b/>
          <w:color w:val="2F5496" w:themeColor="accent1" w:themeShade="BF"/>
          <w:sz w:val="22"/>
          <w:szCs w:val="22"/>
          <w:lang w:val="en-GB"/>
        </w:rPr>
        <w:t xml:space="preserve"> DEVELOPMENT/BASIC HUMAN NEEDS CHALLENGES</w:t>
      </w:r>
    </w:p>
    <w:p w14:paraId="3D664688" w14:textId="77777777" w:rsidR="00875DEE" w:rsidRPr="0057050D" w:rsidRDefault="00875DEE" w:rsidP="00A5204B">
      <w:pPr>
        <w:rPr>
          <w:rFonts w:asciiTheme="minorHAnsi" w:hAnsiTheme="minorHAnsi" w:cstheme="minorHAnsi"/>
          <w:sz w:val="22"/>
          <w:szCs w:val="22"/>
        </w:rPr>
      </w:pPr>
    </w:p>
    <w:p w14:paraId="189E312F" w14:textId="4EEFDF36" w:rsidR="00875DEE" w:rsidRPr="00AC2D10" w:rsidRDefault="00875DEE" w:rsidP="00DE4EF7">
      <w:pPr>
        <w:pStyle w:val="ListParagraph"/>
        <w:numPr>
          <w:ilvl w:val="1"/>
          <w:numId w:val="17"/>
        </w:numPr>
        <w:adjustRightInd w:val="0"/>
        <w:snapToGrid w:val="0"/>
        <w:outlineLvl w:val="1"/>
        <w:rPr>
          <w:rFonts w:asciiTheme="minorHAnsi" w:eastAsiaTheme="majorEastAsia" w:hAnsiTheme="minorHAnsi" w:cstheme="minorHAnsi"/>
          <w:b/>
          <w:color w:val="2F5496" w:themeColor="accent1" w:themeShade="BF"/>
          <w:sz w:val="22"/>
          <w:szCs w:val="22"/>
          <w:lang w:val="en-GB"/>
        </w:rPr>
      </w:pPr>
      <w:r w:rsidRPr="00AC2D10">
        <w:rPr>
          <w:rFonts w:asciiTheme="minorHAnsi" w:eastAsiaTheme="majorEastAsia" w:hAnsiTheme="minorHAnsi" w:cstheme="minorHAnsi"/>
          <w:b/>
          <w:color w:val="2F5496" w:themeColor="accent1" w:themeShade="BF"/>
          <w:sz w:val="22"/>
          <w:szCs w:val="22"/>
          <w:lang w:val="en-GB"/>
        </w:rPr>
        <w:t xml:space="preserve">An Overview of Afghanistan </w:t>
      </w:r>
    </w:p>
    <w:p w14:paraId="2D7733C1" w14:textId="13FB9EAD" w:rsidR="002E2C45" w:rsidRPr="00D13A3E" w:rsidRDefault="00C036BF" w:rsidP="002E2C45">
      <w:pPr>
        <w:jc w:val="both"/>
        <w:rPr>
          <w:rFonts w:asciiTheme="minorHAnsi" w:hAnsiTheme="minorHAnsi" w:cstheme="minorBidi"/>
          <w:sz w:val="22"/>
          <w:szCs w:val="22"/>
        </w:rPr>
      </w:pPr>
      <w:r w:rsidRPr="00C036BF">
        <w:rPr>
          <w:rFonts w:asciiTheme="minorHAnsi" w:hAnsiTheme="minorHAnsi" w:cstheme="minorBidi"/>
          <w:sz w:val="22"/>
          <w:szCs w:val="22"/>
        </w:rPr>
        <w:t xml:space="preserve">Afghanistan </w:t>
      </w:r>
      <w:r>
        <w:rPr>
          <w:rFonts w:asciiTheme="minorHAnsi" w:hAnsiTheme="minorHAnsi" w:cstheme="minorBidi"/>
          <w:sz w:val="22"/>
          <w:szCs w:val="22"/>
        </w:rPr>
        <w:t xml:space="preserve">faces </w:t>
      </w:r>
      <w:r w:rsidRPr="00C036BF">
        <w:rPr>
          <w:rFonts w:asciiTheme="minorHAnsi" w:hAnsiTheme="minorHAnsi" w:cstheme="minorBidi"/>
          <w:sz w:val="22"/>
          <w:szCs w:val="22"/>
        </w:rPr>
        <w:t xml:space="preserve">a multifaceted crisis following the </w:t>
      </w:r>
      <w:r w:rsidR="009F56AB">
        <w:rPr>
          <w:rFonts w:asciiTheme="minorHAnsi" w:hAnsiTheme="minorHAnsi" w:cstheme="minorBidi"/>
          <w:sz w:val="22"/>
          <w:szCs w:val="22"/>
        </w:rPr>
        <w:t>political shift</w:t>
      </w:r>
      <w:r w:rsidR="00D02C73">
        <w:rPr>
          <w:rFonts w:asciiTheme="minorHAnsi" w:hAnsiTheme="minorHAnsi" w:cstheme="minorBidi"/>
          <w:sz w:val="22"/>
          <w:szCs w:val="22"/>
        </w:rPr>
        <w:t xml:space="preserve"> </w:t>
      </w:r>
      <w:r w:rsidR="00452D05">
        <w:rPr>
          <w:rFonts w:asciiTheme="minorHAnsi" w:hAnsiTheme="minorHAnsi" w:cstheme="minorBidi"/>
          <w:sz w:val="22"/>
          <w:szCs w:val="22"/>
        </w:rPr>
        <w:t xml:space="preserve">that took place </w:t>
      </w:r>
      <w:r w:rsidR="00D02C73">
        <w:rPr>
          <w:rFonts w:asciiTheme="minorHAnsi" w:hAnsiTheme="minorHAnsi" w:cstheme="minorBidi"/>
          <w:sz w:val="22"/>
          <w:szCs w:val="22"/>
        </w:rPr>
        <w:t>on 15 August 2021</w:t>
      </w:r>
      <w:r w:rsidRPr="00C036BF">
        <w:rPr>
          <w:rFonts w:asciiTheme="minorHAnsi" w:hAnsiTheme="minorHAnsi" w:cstheme="minorBidi"/>
          <w:sz w:val="22"/>
          <w:szCs w:val="22"/>
        </w:rPr>
        <w:t>. According to the UN Strategic Framework for Afghanistan (UNSFA) 2023-2025, more than 24 million Afghans need humanitarian assistance, with over 90</w:t>
      </w:r>
      <w:r w:rsidR="00B64805">
        <w:rPr>
          <w:rFonts w:asciiTheme="minorHAnsi" w:hAnsiTheme="minorHAnsi" w:cstheme="minorBidi"/>
          <w:sz w:val="22"/>
          <w:szCs w:val="22"/>
        </w:rPr>
        <w:t xml:space="preserve"> per cent</w:t>
      </w:r>
      <w:r w:rsidRPr="00C036BF">
        <w:rPr>
          <w:rFonts w:asciiTheme="minorHAnsi" w:hAnsiTheme="minorHAnsi" w:cstheme="minorBidi"/>
          <w:sz w:val="22"/>
          <w:szCs w:val="22"/>
        </w:rPr>
        <w:t xml:space="preserve"> living in extreme poverty.</w:t>
      </w:r>
      <w:r w:rsidR="00ED4F46" w:rsidRPr="00693470">
        <w:rPr>
          <w:rStyle w:val="FootnoteReference"/>
          <w:rFonts w:asciiTheme="minorHAnsi" w:hAnsiTheme="minorHAnsi" w:cstheme="minorHAnsi"/>
          <w:szCs w:val="22"/>
        </w:rPr>
        <w:footnoteReference w:id="2"/>
      </w:r>
      <w:r w:rsidRPr="00C036BF">
        <w:rPr>
          <w:rFonts w:asciiTheme="minorHAnsi" w:hAnsiTheme="minorHAnsi" w:cstheme="minorBidi"/>
          <w:sz w:val="22"/>
          <w:szCs w:val="22"/>
        </w:rPr>
        <w:t xml:space="preserve"> The economic situation in </w:t>
      </w:r>
      <w:r w:rsidR="000049C6">
        <w:rPr>
          <w:rFonts w:asciiTheme="minorHAnsi" w:hAnsiTheme="minorHAnsi" w:cstheme="minorBidi"/>
          <w:sz w:val="22"/>
          <w:szCs w:val="22"/>
        </w:rPr>
        <w:t>the country</w:t>
      </w:r>
      <w:r w:rsidRPr="00C036BF">
        <w:rPr>
          <w:rFonts w:asciiTheme="minorHAnsi" w:hAnsiTheme="minorHAnsi" w:cstheme="minorBidi"/>
          <w:sz w:val="22"/>
          <w:szCs w:val="22"/>
        </w:rPr>
        <w:t xml:space="preserve"> continues to worsen, with an estimated 3.6</w:t>
      </w:r>
      <w:r w:rsidR="00B64805">
        <w:rPr>
          <w:rFonts w:asciiTheme="minorHAnsi" w:hAnsiTheme="minorHAnsi" w:cstheme="minorBidi"/>
          <w:sz w:val="22"/>
          <w:szCs w:val="22"/>
        </w:rPr>
        <w:t xml:space="preserve"> per cent</w:t>
      </w:r>
      <w:r w:rsidRPr="00C036BF">
        <w:rPr>
          <w:rFonts w:asciiTheme="minorHAnsi" w:hAnsiTheme="minorHAnsi" w:cstheme="minorBidi"/>
          <w:sz w:val="22"/>
          <w:szCs w:val="22"/>
        </w:rPr>
        <w:t xml:space="preserve"> contraction in </w:t>
      </w:r>
      <w:r w:rsidR="009C504D">
        <w:rPr>
          <w:rFonts w:asciiTheme="minorHAnsi" w:hAnsiTheme="minorHAnsi" w:cstheme="minorBidi"/>
          <w:sz w:val="22"/>
          <w:szCs w:val="22"/>
        </w:rPr>
        <w:t xml:space="preserve">Afghanistan’s Gross Domestic Product </w:t>
      </w:r>
      <w:r w:rsidRPr="00C036BF">
        <w:rPr>
          <w:rFonts w:asciiTheme="minorHAnsi" w:hAnsiTheme="minorHAnsi" w:cstheme="minorBidi"/>
          <w:sz w:val="22"/>
          <w:szCs w:val="22"/>
        </w:rPr>
        <w:t>in 2022</w:t>
      </w:r>
      <w:r w:rsidR="009132F7">
        <w:rPr>
          <w:rFonts w:asciiTheme="minorHAnsi" w:hAnsiTheme="minorHAnsi" w:cstheme="minorBidi"/>
          <w:sz w:val="22"/>
          <w:szCs w:val="22"/>
        </w:rPr>
        <w:t>,</w:t>
      </w:r>
      <w:r w:rsidRPr="00C036BF">
        <w:rPr>
          <w:rFonts w:asciiTheme="minorHAnsi" w:hAnsiTheme="minorHAnsi" w:cstheme="minorBidi"/>
          <w:sz w:val="22"/>
          <w:szCs w:val="22"/>
        </w:rPr>
        <w:t xml:space="preserve"> following a staggering 20.7</w:t>
      </w:r>
      <w:r w:rsidR="002E5FB3">
        <w:rPr>
          <w:rFonts w:asciiTheme="minorHAnsi" w:hAnsiTheme="minorHAnsi" w:cstheme="minorBidi"/>
          <w:sz w:val="22"/>
          <w:szCs w:val="22"/>
        </w:rPr>
        <w:t xml:space="preserve"> per cent</w:t>
      </w:r>
      <w:r w:rsidRPr="00C036BF">
        <w:rPr>
          <w:rFonts w:asciiTheme="minorHAnsi" w:hAnsiTheme="minorHAnsi" w:cstheme="minorBidi"/>
          <w:sz w:val="22"/>
          <w:szCs w:val="22"/>
        </w:rPr>
        <w:t xml:space="preserve"> decline in 2021. </w:t>
      </w:r>
      <w:r w:rsidR="0060393D">
        <w:rPr>
          <w:rFonts w:asciiTheme="minorHAnsi" w:hAnsiTheme="minorHAnsi" w:cstheme="minorBidi"/>
          <w:sz w:val="22"/>
          <w:szCs w:val="22"/>
        </w:rPr>
        <w:t>This c</w:t>
      </w:r>
      <w:r w:rsidR="002E2C45" w:rsidRPr="00D13A3E">
        <w:rPr>
          <w:rFonts w:asciiTheme="minorHAnsi" w:hAnsiTheme="minorHAnsi" w:cstheme="minorBidi"/>
          <w:sz w:val="22"/>
          <w:szCs w:val="22"/>
        </w:rPr>
        <w:t xml:space="preserve">ontinued economic downfall protracts and intensifies severe socioeconomic deprivations for </w:t>
      </w:r>
      <w:r w:rsidR="00D041E4" w:rsidRPr="00D13A3E">
        <w:rPr>
          <w:rFonts w:asciiTheme="minorHAnsi" w:hAnsiTheme="minorHAnsi" w:cstheme="minorBidi"/>
          <w:sz w:val="22"/>
          <w:szCs w:val="22"/>
        </w:rPr>
        <w:t>most of</w:t>
      </w:r>
      <w:r w:rsidR="002E2C45" w:rsidRPr="00D13A3E">
        <w:rPr>
          <w:rFonts w:asciiTheme="minorHAnsi" w:hAnsiTheme="minorHAnsi" w:cstheme="minorBidi"/>
          <w:sz w:val="22"/>
          <w:szCs w:val="22"/>
        </w:rPr>
        <w:t xml:space="preserve"> the population.</w:t>
      </w:r>
      <w:r w:rsidR="00776E15">
        <w:rPr>
          <w:rFonts w:asciiTheme="minorHAnsi" w:hAnsiTheme="minorHAnsi" w:cstheme="minorBidi"/>
          <w:sz w:val="22"/>
          <w:szCs w:val="22"/>
        </w:rPr>
        <w:t xml:space="preserve"> </w:t>
      </w:r>
    </w:p>
    <w:p w14:paraId="21FC91CB" w14:textId="77777777" w:rsidR="00C66898" w:rsidRDefault="00C66898" w:rsidP="175C3DCF">
      <w:pPr>
        <w:jc w:val="both"/>
        <w:rPr>
          <w:rFonts w:asciiTheme="minorHAnsi" w:hAnsiTheme="minorHAnsi" w:cstheme="minorBidi"/>
          <w:sz w:val="22"/>
          <w:szCs w:val="22"/>
        </w:rPr>
      </w:pPr>
    </w:p>
    <w:p w14:paraId="1AA06BCA" w14:textId="47676636" w:rsidR="00FB153F" w:rsidRDefault="00F9348E" w:rsidP="175C3DCF">
      <w:pPr>
        <w:jc w:val="both"/>
        <w:rPr>
          <w:rFonts w:asciiTheme="minorHAnsi" w:hAnsiTheme="minorHAnsi" w:cstheme="minorBidi"/>
          <w:sz w:val="22"/>
          <w:szCs w:val="22"/>
        </w:rPr>
      </w:pPr>
      <w:r w:rsidRPr="00F9348E">
        <w:rPr>
          <w:rFonts w:asciiTheme="minorHAnsi" w:hAnsiTheme="minorHAnsi" w:cstheme="minorBidi"/>
          <w:sz w:val="22"/>
          <w:szCs w:val="22"/>
        </w:rPr>
        <w:t>Afghanistan</w:t>
      </w:r>
      <w:r w:rsidR="007C5935">
        <w:rPr>
          <w:rFonts w:asciiTheme="minorHAnsi" w:hAnsiTheme="minorHAnsi" w:cstheme="minorBidi"/>
          <w:sz w:val="22"/>
          <w:szCs w:val="22"/>
        </w:rPr>
        <w:t>’</w:t>
      </w:r>
      <w:r w:rsidRPr="00F9348E">
        <w:rPr>
          <w:rFonts w:asciiTheme="minorHAnsi" w:hAnsiTheme="minorHAnsi" w:cstheme="minorBidi"/>
          <w:sz w:val="22"/>
          <w:szCs w:val="22"/>
        </w:rPr>
        <w:t>s population predominantly resides in rural areas</w:t>
      </w:r>
      <w:r w:rsidR="00A445BF">
        <w:rPr>
          <w:rFonts w:asciiTheme="minorHAnsi" w:hAnsiTheme="minorHAnsi" w:cstheme="minorBidi"/>
          <w:sz w:val="22"/>
          <w:szCs w:val="22"/>
        </w:rPr>
        <w:t xml:space="preserve"> and</w:t>
      </w:r>
      <w:r w:rsidRPr="00F9348E">
        <w:rPr>
          <w:rFonts w:asciiTheme="minorHAnsi" w:hAnsiTheme="minorHAnsi" w:cstheme="minorBidi"/>
          <w:sz w:val="22"/>
          <w:szCs w:val="22"/>
        </w:rPr>
        <w:t xml:space="preserve"> rel</w:t>
      </w:r>
      <w:r w:rsidR="00A445BF">
        <w:rPr>
          <w:rFonts w:asciiTheme="minorHAnsi" w:hAnsiTheme="minorHAnsi" w:cstheme="minorBidi"/>
          <w:sz w:val="22"/>
          <w:szCs w:val="22"/>
        </w:rPr>
        <w:t>ies</w:t>
      </w:r>
      <w:r w:rsidRPr="00F9348E">
        <w:rPr>
          <w:rFonts w:asciiTheme="minorHAnsi" w:hAnsiTheme="minorHAnsi" w:cstheme="minorBidi"/>
          <w:sz w:val="22"/>
          <w:szCs w:val="22"/>
        </w:rPr>
        <w:t xml:space="preserve"> heavily on crop cultivation, farming, and livestock for </w:t>
      </w:r>
      <w:r w:rsidR="00DF1B72" w:rsidRPr="00F9348E">
        <w:rPr>
          <w:rFonts w:asciiTheme="minorHAnsi" w:hAnsiTheme="minorHAnsi" w:cstheme="minorBidi"/>
          <w:sz w:val="22"/>
          <w:szCs w:val="22"/>
        </w:rPr>
        <w:t>provisions</w:t>
      </w:r>
      <w:r w:rsidRPr="00F9348E">
        <w:rPr>
          <w:rFonts w:asciiTheme="minorHAnsi" w:hAnsiTheme="minorHAnsi" w:cstheme="minorBidi"/>
          <w:sz w:val="22"/>
          <w:szCs w:val="22"/>
        </w:rPr>
        <w:t xml:space="preserve"> and income. </w:t>
      </w:r>
      <w:r w:rsidR="009132F7">
        <w:rPr>
          <w:rFonts w:asciiTheme="minorHAnsi" w:hAnsiTheme="minorHAnsi" w:cstheme="minorBidi"/>
          <w:sz w:val="22"/>
          <w:szCs w:val="22"/>
        </w:rPr>
        <w:t>Developing</w:t>
      </w:r>
      <w:r w:rsidR="000C605D" w:rsidRPr="003B7423">
        <w:rPr>
          <w:rFonts w:asciiTheme="minorHAnsi" w:hAnsiTheme="minorHAnsi" w:cstheme="minorBidi"/>
          <w:sz w:val="22"/>
          <w:szCs w:val="22"/>
        </w:rPr>
        <w:t xml:space="preserve"> the agricultural sector, especially its crop and livestock components, is pivotal for reduc</w:t>
      </w:r>
      <w:r w:rsidR="001832F2">
        <w:rPr>
          <w:rFonts w:asciiTheme="minorHAnsi" w:hAnsiTheme="minorHAnsi" w:cstheme="minorBidi"/>
          <w:sz w:val="22"/>
          <w:szCs w:val="22"/>
        </w:rPr>
        <w:t>ing poverty</w:t>
      </w:r>
      <w:r w:rsidR="000C605D" w:rsidRPr="003B7423">
        <w:rPr>
          <w:rFonts w:asciiTheme="minorHAnsi" w:hAnsiTheme="minorHAnsi" w:cstheme="minorBidi"/>
          <w:sz w:val="22"/>
          <w:szCs w:val="22"/>
        </w:rPr>
        <w:t xml:space="preserve">, bolstering agricultural resilience, and enhancing food security. </w:t>
      </w:r>
      <w:r w:rsidR="00255DA4">
        <w:rPr>
          <w:rFonts w:asciiTheme="minorHAnsi" w:hAnsiTheme="minorHAnsi" w:cstheme="minorBidi"/>
          <w:sz w:val="22"/>
          <w:szCs w:val="22"/>
        </w:rPr>
        <w:t>H</w:t>
      </w:r>
      <w:r w:rsidR="007C5935">
        <w:rPr>
          <w:rFonts w:asciiTheme="minorHAnsi" w:hAnsiTheme="minorHAnsi" w:cstheme="minorBidi"/>
          <w:sz w:val="22"/>
          <w:szCs w:val="22"/>
        </w:rPr>
        <w:t>owever</w:t>
      </w:r>
      <w:r w:rsidR="006A0F0F">
        <w:rPr>
          <w:rFonts w:asciiTheme="minorHAnsi" w:hAnsiTheme="minorHAnsi" w:cstheme="minorBidi"/>
          <w:sz w:val="22"/>
          <w:szCs w:val="22"/>
        </w:rPr>
        <w:t>, t</w:t>
      </w:r>
      <w:r w:rsidRPr="00F9348E">
        <w:rPr>
          <w:rFonts w:asciiTheme="minorHAnsi" w:hAnsiTheme="minorHAnsi" w:cstheme="minorBidi"/>
          <w:sz w:val="22"/>
          <w:szCs w:val="22"/>
        </w:rPr>
        <w:t>he country</w:t>
      </w:r>
      <w:r w:rsidR="00F90F7D">
        <w:rPr>
          <w:rFonts w:asciiTheme="minorHAnsi" w:hAnsiTheme="minorHAnsi" w:cstheme="minorBidi"/>
          <w:sz w:val="22"/>
          <w:szCs w:val="22"/>
        </w:rPr>
        <w:t xml:space="preserve">’s </w:t>
      </w:r>
      <w:r w:rsidR="00BA35FC">
        <w:rPr>
          <w:rFonts w:asciiTheme="minorHAnsi" w:hAnsiTheme="minorHAnsi" w:cstheme="minorBidi"/>
          <w:sz w:val="22"/>
          <w:szCs w:val="22"/>
        </w:rPr>
        <w:t>a</w:t>
      </w:r>
      <w:r w:rsidRPr="00F9348E">
        <w:rPr>
          <w:rFonts w:asciiTheme="minorHAnsi" w:hAnsiTheme="minorHAnsi" w:cstheme="minorBidi"/>
          <w:sz w:val="22"/>
          <w:szCs w:val="22"/>
        </w:rPr>
        <w:t xml:space="preserve">gricultural productivity lags </w:t>
      </w:r>
      <w:r w:rsidR="00BA35FC" w:rsidRPr="00F9348E">
        <w:rPr>
          <w:rFonts w:asciiTheme="minorHAnsi" w:hAnsiTheme="minorHAnsi" w:cstheme="minorBidi"/>
          <w:sz w:val="22"/>
          <w:szCs w:val="22"/>
        </w:rPr>
        <w:t xml:space="preserve">significantly </w:t>
      </w:r>
      <w:r w:rsidRPr="00F9348E">
        <w:rPr>
          <w:rFonts w:asciiTheme="minorHAnsi" w:hAnsiTheme="minorHAnsi" w:cstheme="minorBidi"/>
          <w:sz w:val="22"/>
          <w:szCs w:val="22"/>
        </w:rPr>
        <w:t>behind regional averages</w:t>
      </w:r>
      <w:r w:rsidR="004047EC">
        <w:rPr>
          <w:rFonts w:asciiTheme="minorHAnsi" w:hAnsiTheme="minorHAnsi" w:cstheme="minorBidi"/>
          <w:sz w:val="22"/>
          <w:szCs w:val="22"/>
        </w:rPr>
        <w:t>.</w:t>
      </w:r>
      <w:r w:rsidRPr="00F9348E">
        <w:rPr>
          <w:rFonts w:asciiTheme="minorHAnsi" w:hAnsiTheme="minorHAnsi" w:cstheme="minorBidi"/>
          <w:sz w:val="22"/>
          <w:szCs w:val="22"/>
        </w:rPr>
        <w:t xml:space="preserve"> </w:t>
      </w:r>
      <w:r w:rsidR="00A64DB5" w:rsidRPr="004B7194">
        <w:rPr>
          <w:rFonts w:asciiTheme="minorHAnsi" w:hAnsiTheme="minorHAnsi" w:cstheme="minorBidi"/>
          <w:sz w:val="22"/>
          <w:szCs w:val="22"/>
        </w:rPr>
        <w:t>Hyperinflation has</w:t>
      </w:r>
      <w:r w:rsidR="00A64DB5">
        <w:rPr>
          <w:rFonts w:asciiTheme="minorHAnsi" w:hAnsiTheme="minorHAnsi" w:cstheme="minorBidi"/>
          <w:sz w:val="22"/>
          <w:szCs w:val="22"/>
        </w:rPr>
        <w:t xml:space="preserve"> also</w:t>
      </w:r>
      <w:r w:rsidR="00A64DB5" w:rsidRPr="004B7194">
        <w:rPr>
          <w:rFonts w:asciiTheme="minorHAnsi" w:hAnsiTheme="minorHAnsi" w:cstheme="minorBidi"/>
          <w:sz w:val="22"/>
          <w:szCs w:val="22"/>
        </w:rPr>
        <w:t xml:space="preserve"> made it difficult for farmers to purchase essential agricultural inputs like seeds, </w:t>
      </w:r>
      <w:proofErr w:type="spellStart"/>
      <w:proofErr w:type="gramStart"/>
      <w:r w:rsidR="00A64DB5" w:rsidRPr="00AC2D10">
        <w:rPr>
          <w:rFonts w:asciiTheme="minorHAnsi" w:hAnsiTheme="minorHAnsi" w:cstheme="minorBidi"/>
          <w:sz w:val="22"/>
          <w:szCs w:val="22"/>
        </w:rPr>
        <w:t>fertilisers</w:t>
      </w:r>
      <w:proofErr w:type="spellEnd"/>
      <w:proofErr w:type="gramEnd"/>
      <w:r w:rsidR="00DF1B72">
        <w:rPr>
          <w:rFonts w:asciiTheme="minorHAnsi" w:hAnsiTheme="minorHAnsi" w:cstheme="minorBidi"/>
          <w:sz w:val="22"/>
          <w:szCs w:val="22"/>
        </w:rPr>
        <w:t xml:space="preserve"> and </w:t>
      </w:r>
      <w:r w:rsidR="00D1160C">
        <w:rPr>
          <w:rFonts w:asciiTheme="minorHAnsi" w:hAnsiTheme="minorHAnsi" w:cstheme="minorBidi"/>
          <w:sz w:val="22"/>
          <w:szCs w:val="22"/>
        </w:rPr>
        <w:t>tools</w:t>
      </w:r>
      <w:r w:rsidR="00A64DB5" w:rsidRPr="004B7194">
        <w:rPr>
          <w:rFonts w:asciiTheme="minorHAnsi" w:hAnsiTheme="minorHAnsi" w:cstheme="minorBidi"/>
          <w:sz w:val="22"/>
          <w:szCs w:val="22"/>
        </w:rPr>
        <w:t>.</w:t>
      </w:r>
      <w:r w:rsidR="00E03B27">
        <w:rPr>
          <w:rFonts w:asciiTheme="minorHAnsi" w:hAnsiTheme="minorHAnsi" w:cstheme="minorBidi"/>
          <w:sz w:val="22"/>
          <w:szCs w:val="22"/>
        </w:rPr>
        <w:t xml:space="preserve"> </w:t>
      </w:r>
      <w:r w:rsidR="00FB153F">
        <w:rPr>
          <w:rFonts w:asciiTheme="minorHAnsi" w:hAnsiTheme="minorHAnsi" w:cstheme="minorBidi"/>
          <w:sz w:val="22"/>
          <w:szCs w:val="22"/>
        </w:rPr>
        <w:t>In addition, c</w:t>
      </w:r>
      <w:r w:rsidR="00E03B27" w:rsidRPr="003B7423">
        <w:rPr>
          <w:rFonts w:asciiTheme="minorHAnsi" w:hAnsiTheme="minorHAnsi" w:cstheme="minorBidi"/>
          <w:sz w:val="22"/>
          <w:szCs w:val="22"/>
        </w:rPr>
        <w:t>ertain agricultural regions still bear remnants of landmines and unexploded ord</w:t>
      </w:r>
      <w:r w:rsidR="00E03B27">
        <w:rPr>
          <w:rFonts w:asciiTheme="minorHAnsi" w:hAnsiTheme="minorHAnsi" w:cstheme="minorBidi"/>
          <w:sz w:val="22"/>
          <w:szCs w:val="22"/>
        </w:rPr>
        <w:t>i</w:t>
      </w:r>
      <w:r w:rsidR="00E03B27" w:rsidRPr="003B7423">
        <w:rPr>
          <w:rFonts w:asciiTheme="minorHAnsi" w:hAnsiTheme="minorHAnsi" w:cstheme="minorBidi"/>
          <w:sz w:val="22"/>
          <w:szCs w:val="22"/>
        </w:rPr>
        <w:t>nance from years of conflict.</w:t>
      </w:r>
      <w:r w:rsidR="00050E4E">
        <w:rPr>
          <w:rFonts w:asciiTheme="minorHAnsi" w:hAnsiTheme="minorHAnsi" w:cstheme="minorBidi"/>
          <w:sz w:val="22"/>
          <w:szCs w:val="22"/>
        </w:rPr>
        <w:t xml:space="preserve"> </w:t>
      </w:r>
      <w:r w:rsidR="00A64DB5">
        <w:rPr>
          <w:rFonts w:asciiTheme="minorHAnsi" w:hAnsiTheme="minorHAnsi" w:cstheme="minorBidi"/>
          <w:sz w:val="22"/>
          <w:szCs w:val="22"/>
        </w:rPr>
        <w:t xml:space="preserve"> </w:t>
      </w:r>
      <w:r w:rsidR="00EF55B0">
        <w:rPr>
          <w:rFonts w:asciiTheme="minorHAnsi" w:hAnsiTheme="minorHAnsi" w:cstheme="minorBidi"/>
          <w:sz w:val="22"/>
          <w:szCs w:val="22"/>
        </w:rPr>
        <w:t>All t</w:t>
      </w:r>
      <w:r w:rsidR="00A64DB5" w:rsidRPr="00F9348E">
        <w:rPr>
          <w:rFonts w:asciiTheme="minorHAnsi" w:hAnsiTheme="minorHAnsi" w:cstheme="minorBidi"/>
          <w:sz w:val="22"/>
          <w:szCs w:val="22"/>
        </w:rPr>
        <w:t>he</w:t>
      </w:r>
      <w:r w:rsidR="00A64DB5">
        <w:rPr>
          <w:rFonts w:asciiTheme="minorHAnsi" w:hAnsiTheme="minorHAnsi" w:cstheme="minorBidi"/>
          <w:sz w:val="22"/>
          <w:szCs w:val="22"/>
        </w:rPr>
        <w:t>se factors reduce the</w:t>
      </w:r>
      <w:r w:rsidR="00A64DB5" w:rsidRPr="00F9348E">
        <w:rPr>
          <w:rFonts w:asciiTheme="minorHAnsi" w:hAnsiTheme="minorHAnsi" w:cstheme="minorBidi"/>
          <w:sz w:val="22"/>
          <w:szCs w:val="22"/>
        </w:rPr>
        <w:t xml:space="preserve"> ability of impoverished and vulnerable </w:t>
      </w:r>
      <w:r w:rsidR="00A64DB5">
        <w:rPr>
          <w:rFonts w:asciiTheme="minorHAnsi" w:hAnsiTheme="minorHAnsi" w:cstheme="minorBidi"/>
          <w:sz w:val="22"/>
          <w:szCs w:val="22"/>
        </w:rPr>
        <w:t xml:space="preserve">farmers and </w:t>
      </w:r>
      <w:r w:rsidR="00A64DB5" w:rsidRPr="00F9348E">
        <w:rPr>
          <w:rFonts w:asciiTheme="minorHAnsi" w:hAnsiTheme="minorHAnsi" w:cstheme="minorBidi"/>
          <w:sz w:val="22"/>
          <w:szCs w:val="22"/>
        </w:rPr>
        <w:t>households to withstand frequent and diverse shocks</w:t>
      </w:r>
      <w:r w:rsidR="00A64DB5">
        <w:rPr>
          <w:rFonts w:asciiTheme="minorHAnsi" w:hAnsiTheme="minorHAnsi" w:cstheme="minorBidi"/>
          <w:sz w:val="22"/>
          <w:szCs w:val="22"/>
        </w:rPr>
        <w:t xml:space="preserve"> and stresses</w:t>
      </w:r>
      <w:r w:rsidR="00A64DB5" w:rsidRPr="00F9348E">
        <w:rPr>
          <w:rFonts w:asciiTheme="minorHAnsi" w:hAnsiTheme="minorHAnsi" w:cstheme="minorBidi"/>
          <w:sz w:val="22"/>
          <w:szCs w:val="22"/>
        </w:rPr>
        <w:t>.</w:t>
      </w:r>
      <w:r w:rsidR="00A64DB5">
        <w:rPr>
          <w:rFonts w:asciiTheme="minorHAnsi" w:hAnsiTheme="minorHAnsi" w:cstheme="minorBidi"/>
          <w:sz w:val="22"/>
          <w:szCs w:val="22"/>
        </w:rPr>
        <w:t xml:space="preserve">  </w:t>
      </w:r>
    </w:p>
    <w:p w14:paraId="434FFB44" w14:textId="77777777" w:rsidR="00C66898" w:rsidRDefault="00C66898" w:rsidP="57EE76CB">
      <w:pPr>
        <w:jc w:val="both"/>
        <w:rPr>
          <w:rFonts w:asciiTheme="minorHAnsi" w:hAnsiTheme="minorHAnsi" w:cstheme="minorBidi"/>
          <w:sz w:val="22"/>
          <w:szCs w:val="22"/>
        </w:rPr>
      </w:pPr>
    </w:p>
    <w:p w14:paraId="19F909E3" w14:textId="34AE8FCF" w:rsidR="00875DEE" w:rsidRDefault="16AA7997" w:rsidP="00CC0A62">
      <w:pPr>
        <w:jc w:val="both"/>
        <w:rPr>
          <w:rFonts w:ascii="Calibri" w:eastAsia="Calibri" w:hAnsi="Calibri" w:cs="Calibri"/>
          <w:sz w:val="22"/>
          <w:szCs w:val="22"/>
        </w:rPr>
      </w:pPr>
      <w:r w:rsidRPr="57EE76CB">
        <w:rPr>
          <w:rFonts w:asciiTheme="minorHAnsi" w:hAnsiTheme="minorHAnsi" w:cstheme="minorBidi"/>
          <w:sz w:val="22"/>
          <w:szCs w:val="22"/>
        </w:rPr>
        <w:lastRenderedPageBreak/>
        <w:t xml:space="preserve">The </w:t>
      </w:r>
      <w:r w:rsidR="00F04798">
        <w:rPr>
          <w:rFonts w:asciiTheme="minorHAnsi" w:hAnsiTheme="minorHAnsi" w:cstheme="minorBidi"/>
          <w:sz w:val="22"/>
          <w:szCs w:val="22"/>
        </w:rPr>
        <w:t>reduced</w:t>
      </w:r>
      <w:r w:rsidRPr="57EE76CB">
        <w:rPr>
          <w:rFonts w:asciiTheme="minorHAnsi" w:hAnsiTheme="minorHAnsi" w:cstheme="minorBidi"/>
          <w:sz w:val="22"/>
          <w:szCs w:val="22"/>
        </w:rPr>
        <w:t xml:space="preserve"> educational opportunities and substantial barriers for </w:t>
      </w:r>
      <w:r w:rsidR="00F04798">
        <w:rPr>
          <w:rFonts w:asciiTheme="minorHAnsi" w:hAnsiTheme="minorHAnsi" w:cstheme="minorBidi"/>
          <w:sz w:val="22"/>
          <w:szCs w:val="22"/>
        </w:rPr>
        <w:t xml:space="preserve">women and </w:t>
      </w:r>
      <w:r w:rsidRPr="57EE76CB">
        <w:rPr>
          <w:rFonts w:asciiTheme="minorHAnsi" w:hAnsiTheme="minorHAnsi" w:cstheme="minorBidi"/>
          <w:sz w:val="22"/>
          <w:szCs w:val="22"/>
        </w:rPr>
        <w:t xml:space="preserve">girls are projected to result in 2.5 </w:t>
      </w:r>
      <w:r w:rsidR="00512323">
        <w:rPr>
          <w:rFonts w:asciiTheme="minorHAnsi" w:hAnsiTheme="minorHAnsi" w:cstheme="minorBidi"/>
          <w:sz w:val="22"/>
          <w:szCs w:val="22"/>
        </w:rPr>
        <w:t>per cent</w:t>
      </w:r>
      <w:r w:rsidRPr="57EE76CB">
        <w:rPr>
          <w:rFonts w:asciiTheme="minorHAnsi" w:hAnsiTheme="minorHAnsi" w:cstheme="minorBidi"/>
          <w:sz w:val="22"/>
          <w:szCs w:val="22"/>
        </w:rPr>
        <w:t xml:space="preserve"> of GDP economic losses.</w:t>
      </w:r>
      <w:r w:rsidR="00875DEE" w:rsidRPr="00693470">
        <w:rPr>
          <w:rStyle w:val="FootnoteReference"/>
          <w:rFonts w:asciiTheme="minorHAnsi" w:hAnsiTheme="minorHAnsi" w:cstheme="minorHAnsi"/>
        </w:rPr>
        <w:footnoteReference w:id="3"/>
      </w:r>
      <w:r w:rsidRPr="00693470">
        <w:rPr>
          <w:rStyle w:val="FootnoteReference"/>
          <w:rFonts w:asciiTheme="minorHAnsi" w:hAnsiTheme="minorHAnsi" w:cstheme="minorHAnsi"/>
        </w:rPr>
        <w:t xml:space="preserve"> </w:t>
      </w:r>
      <w:r w:rsidR="6D1BD873" w:rsidRPr="00C466C8">
        <w:rPr>
          <w:rFonts w:asciiTheme="minorHAnsi" w:eastAsiaTheme="minorEastAsia" w:hAnsiTheme="minorHAnsi" w:cstheme="minorBidi"/>
          <w:sz w:val="22"/>
          <w:szCs w:val="22"/>
        </w:rPr>
        <w:t>While prohibiting women from working in formal employment leads to a significant decrease in household incomes</w:t>
      </w:r>
      <w:r w:rsidR="00512323">
        <w:rPr>
          <w:rFonts w:asciiTheme="minorHAnsi" w:eastAsiaTheme="minorEastAsia" w:hAnsiTheme="minorHAnsi" w:cstheme="minorBidi"/>
          <w:sz w:val="22"/>
          <w:szCs w:val="22"/>
        </w:rPr>
        <w:t>,</w:t>
      </w:r>
      <w:r w:rsidR="6D1BD873" w:rsidRPr="00C466C8">
        <w:rPr>
          <w:rFonts w:asciiTheme="minorHAnsi" w:eastAsiaTheme="minorEastAsia" w:hAnsiTheme="minorHAnsi" w:cstheme="minorBidi"/>
          <w:sz w:val="22"/>
          <w:szCs w:val="22"/>
        </w:rPr>
        <w:t xml:space="preserve"> the per capita incomes of households with women in formal employment could be reduced by almost half (48 </w:t>
      </w:r>
      <w:r w:rsidR="00512323">
        <w:rPr>
          <w:rFonts w:asciiTheme="minorHAnsi" w:eastAsiaTheme="minorEastAsia" w:hAnsiTheme="minorHAnsi" w:cstheme="minorBidi"/>
          <w:sz w:val="22"/>
          <w:szCs w:val="22"/>
        </w:rPr>
        <w:t>per cent</w:t>
      </w:r>
      <w:r w:rsidR="002A3F30">
        <w:rPr>
          <w:rFonts w:asciiTheme="minorHAnsi" w:eastAsiaTheme="minorEastAsia" w:hAnsiTheme="minorHAnsi" w:cstheme="minorBidi"/>
          <w:sz w:val="22"/>
          <w:szCs w:val="22"/>
        </w:rPr>
        <w:t>)</w:t>
      </w:r>
      <w:r w:rsidR="00693470">
        <w:rPr>
          <w:rFonts w:asciiTheme="minorHAnsi" w:eastAsiaTheme="minorEastAsia" w:hAnsiTheme="minorHAnsi" w:cstheme="minorBidi"/>
          <w:sz w:val="22"/>
          <w:szCs w:val="22"/>
        </w:rPr>
        <w:t>.</w:t>
      </w:r>
      <w:r w:rsidR="00875DEE" w:rsidRPr="00693470">
        <w:rPr>
          <w:rStyle w:val="FootnoteReference"/>
          <w:rFonts w:asciiTheme="minorHAnsi" w:eastAsiaTheme="minorEastAsia" w:hAnsiTheme="minorHAnsi" w:cstheme="minorHAnsi"/>
        </w:rPr>
        <w:footnoteReference w:id="4"/>
      </w:r>
      <w:r w:rsidR="002A3F30" w:rsidRPr="00693470">
        <w:rPr>
          <w:rStyle w:val="FootnoteReference"/>
          <w:rFonts w:asciiTheme="minorHAnsi" w:eastAsia="Calibri" w:hAnsiTheme="minorHAnsi" w:cstheme="minorHAnsi"/>
        </w:rPr>
        <w:t xml:space="preserve"> </w:t>
      </w:r>
    </w:p>
    <w:p w14:paraId="1DDF40D2" w14:textId="77777777" w:rsidR="00E91667" w:rsidRDefault="00E91667" w:rsidP="00CC0A62">
      <w:pPr>
        <w:jc w:val="both"/>
        <w:rPr>
          <w:rFonts w:asciiTheme="minorHAnsi" w:hAnsiTheme="minorHAnsi" w:cstheme="minorBidi"/>
          <w:sz w:val="22"/>
          <w:szCs w:val="22"/>
        </w:rPr>
      </w:pPr>
    </w:p>
    <w:p w14:paraId="10619175" w14:textId="2FE80FFF" w:rsidR="00E91667" w:rsidRPr="00AC2D10" w:rsidRDefault="00E91667" w:rsidP="00DE4EF7">
      <w:pPr>
        <w:pStyle w:val="ListParagraph"/>
        <w:numPr>
          <w:ilvl w:val="1"/>
          <w:numId w:val="17"/>
        </w:numPr>
        <w:adjustRightInd w:val="0"/>
        <w:snapToGrid w:val="0"/>
        <w:outlineLvl w:val="1"/>
        <w:rPr>
          <w:rFonts w:asciiTheme="minorHAnsi" w:eastAsiaTheme="majorEastAsia" w:hAnsiTheme="minorHAnsi" w:cstheme="minorHAnsi"/>
          <w:b/>
          <w:color w:val="2F5496" w:themeColor="accent1" w:themeShade="BF"/>
          <w:sz w:val="22"/>
          <w:szCs w:val="22"/>
          <w:lang w:val="en-GB"/>
        </w:rPr>
      </w:pPr>
      <w:r w:rsidRPr="00AC2D10">
        <w:rPr>
          <w:rFonts w:asciiTheme="minorHAnsi" w:eastAsiaTheme="majorEastAsia" w:hAnsiTheme="minorHAnsi" w:cstheme="minorHAnsi"/>
          <w:b/>
          <w:color w:val="2F5496" w:themeColor="accent1" w:themeShade="BF"/>
          <w:sz w:val="22"/>
          <w:szCs w:val="22"/>
          <w:lang w:val="en-GB"/>
        </w:rPr>
        <w:t>Climate-Related Challenges</w:t>
      </w:r>
      <w:r w:rsidR="004A0FD8" w:rsidRPr="00AC2D10">
        <w:rPr>
          <w:rFonts w:asciiTheme="minorHAnsi" w:eastAsiaTheme="majorEastAsia" w:hAnsiTheme="minorHAnsi" w:cstheme="minorHAnsi"/>
          <w:b/>
          <w:color w:val="2F5496" w:themeColor="accent1" w:themeShade="BF"/>
          <w:sz w:val="22"/>
          <w:szCs w:val="22"/>
          <w:lang w:val="en-GB"/>
        </w:rPr>
        <w:t xml:space="preserve"> in Afghanistan</w:t>
      </w:r>
    </w:p>
    <w:p w14:paraId="3CD22E69" w14:textId="77777777" w:rsidR="005873D0" w:rsidRPr="00AC2D10" w:rsidRDefault="005873D0" w:rsidP="00F17229">
      <w:pPr>
        <w:pStyle w:val="ListParagraph"/>
        <w:adjustRightInd w:val="0"/>
        <w:snapToGrid w:val="0"/>
        <w:rPr>
          <w:rFonts w:asciiTheme="minorHAnsi" w:eastAsiaTheme="majorEastAsia" w:hAnsiTheme="minorHAnsi" w:cstheme="minorHAnsi"/>
          <w:b/>
          <w:i/>
          <w:color w:val="000000" w:themeColor="text1"/>
          <w:sz w:val="22"/>
          <w:szCs w:val="22"/>
          <w:lang w:val="en-GB"/>
        </w:rPr>
      </w:pPr>
    </w:p>
    <w:p w14:paraId="73253533" w14:textId="02B13483" w:rsidR="00581CA9" w:rsidRPr="00AC2D10" w:rsidRDefault="004F41F6" w:rsidP="00DE4EF7">
      <w:pPr>
        <w:pStyle w:val="ListParagraph"/>
        <w:numPr>
          <w:ilvl w:val="2"/>
          <w:numId w:val="17"/>
        </w:numPr>
        <w:adjustRightInd w:val="0"/>
        <w:snapToGrid w:val="0"/>
        <w:outlineLvl w:val="2"/>
        <w:rPr>
          <w:rFonts w:asciiTheme="minorHAnsi" w:eastAsiaTheme="majorEastAsia" w:hAnsiTheme="minorHAnsi" w:cstheme="minorHAnsi"/>
          <w:b/>
          <w:i/>
          <w:color w:val="000000" w:themeColor="text1"/>
          <w:sz w:val="22"/>
          <w:szCs w:val="22"/>
          <w:lang w:val="en-GB"/>
        </w:rPr>
      </w:pPr>
      <w:r w:rsidRPr="00AC2D10">
        <w:rPr>
          <w:rFonts w:asciiTheme="minorHAnsi" w:eastAsiaTheme="majorEastAsia" w:hAnsiTheme="minorHAnsi" w:cstheme="minorHAnsi"/>
          <w:b/>
          <w:i/>
          <w:color w:val="000000" w:themeColor="text1"/>
          <w:sz w:val="22"/>
          <w:szCs w:val="22"/>
          <w:lang w:val="en-GB"/>
        </w:rPr>
        <w:t xml:space="preserve">Climate and </w:t>
      </w:r>
      <w:r w:rsidR="00973018" w:rsidRPr="00AC2D10">
        <w:rPr>
          <w:rFonts w:asciiTheme="minorHAnsi" w:eastAsiaTheme="majorEastAsia" w:hAnsiTheme="minorHAnsi" w:cstheme="minorHAnsi"/>
          <w:b/>
          <w:bCs/>
          <w:i/>
          <w:iCs/>
          <w:color w:val="000000" w:themeColor="text1"/>
          <w:sz w:val="22"/>
          <w:szCs w:val="22"/>
          <w:lang w:val="en-GB"/>
        </w:rPr>
        <w:t>Disaster Risks</w:t>
      </w:r>
      <w:r w:rsidRPr="00AC2D10">
        <w:rPr>
          <w:rFonts w:asciiTheme="minorHAnsi" w:eastAsiaTheme="majorEastAsia" w:hAnsiTheme="minorHAnsi" w:cstheme="minorHAnsi"/>
          <w:b/>
          <w:i/>
          <w:color w:val="000000" w:themeColor="text1"/>
          <w:sz w:val="22"/>
          <w:szCs w:val="22"/>
          <w:lang w:val="en-GB"/>
        </w:rPr>
        <w:t xml:space="preserve"> </w:t>
      </w:r>
    </w:p>
    <w:p w14:paraId="28F793C9" w14:textId="0D1CD8B2" w:rsidR="00F10DC1" w:rsidRDefault="00CB1303" w:rsidP="00CC0A62">
      <w:pPr>
        <w:jc w:val="both"/>
        <w:rPr>
          <w:rFonts w:asciiTheme="minorHAnsi" w:hAnsiTheme="minorHAnsi" w:cstheme="minorBidi"/>
          <w:sz w:val="22"/>
          <w:szCs w:val="22"/>
          <w:vertAlign w:val="superscript"/>
        </w:rPr>
      </w:pPr>
      <w:r w:rsidRPr="00CB1303">
        <w:rPr>
          <w:rFonts w:asciiTheme="minorHAnsi" w:hAnsiTheme="minorHAnsi" w:cstheme="minorBidi"/>
          <w:sz w:val="22"/>
          <w:szCs w:val="22"/>
        </w:rPr>
        <w:t xml:space="preserve">Compounding these challenges, Afghanistan </w:t>
      </w:r>
      <w:r w:rsidR="006622D5">
        <w:rPr>
          <w:rFonts w:asciiTheme="minorHAnsi" w:hAnsiTheme="minorHAnsi" w:cstheme="minorBidi"/>
          <w:sz w:val="22"/>
          <w:szCs w:val="22"/>
        </w:rPr>
        <w:t>is</w:t>
      </w:r>
      <w:r w:rsidRPr="00CB1303">
        <w:rPr>
          <w:rFonts w:asciiTheme="minorHAnsi" w:hAnsiTheme="minorHAnsi" w:cstheme="minorBidi"/>
          <w:sz w:val="22"/>
          <w:szCs w:val="22"/>
        </w:rPr>
        <w:t xml:space="preserve"> one of the world's most climate-vulnerable nations, confronting </w:t>
      </w:r>
      <w:r w:rsidR="00D6513E">
        <w:rPr>
          <w:rFonts w:asciiTheme="minorHAnsi" w:hAnsiTheme="minorHAnsi" w:cstheme="minorBidi"/>
          <w:sz w:val="22"/>
          <w:szCs w:val="22"/>
        </w:rPr>
        <w:t>various</w:t>
      </w:r>
      <w:r w:rsidRPr="00CB1303">
        <w:rPr>
          <w:rFonts w:asciiTheme="minorHAnsi" w:hAnsiTheme="minorHAnsi" w:cstheme="minorBidi"/>
          <w:sz w:val="22"/>
          <w:szCs w:val="22"/>
        </w:rPr>
        <w:t xml:space="preserve"> natural and climate-related hazards. Despite its relatively low Greenhouse Gas (GHG) emissions, the country ranks 176th, marking it as the 6th most susceptible nation to climate risks among 181 countries according to the 2020 and 2021 ND-GAIN Index</w:t>
      </w:r>
      <w:r w:rsidR="16AA7997" w:rsidRPr="57EE76CB">
        <w:rPr>
          <w:rFonts w:asciiTheme="minorHAnsi" w:hAnsiTheme="minorHAnsi" w:cstheme="minorBidi"/>
          <w:sz w:val="22"/>
          <w:szCs w:val="22"/>
        </w:rPr>
        <w:t xml:space="preserve">. </w:t>
      </w:r>
      <w:r w:rsidR="00CA5D82" w:rsidRPr="00CA5D82">
        <w:rPr>
          <w:rFonts w:asciiTheme="minorHAnsi" w:hAnsiTheme="minorHAnsi" w:cstheme="minorBidi"/>
          <w:sz w:val="22"/>
          <w:szCs w:val="22"/>
        </w:rPr>
        <w:t xml:space="preserve">Further heightening concerns, Afghanistan </w:t>
      </w:r>
      <w:r w:rsidR="00965A31">
        <w:rPr>
          <w:rFonts w:asciiTheme="minorHAnsi" w:hAnsiTheme="minorHAnsi" w:cstheme="minorBidi"/>
          <w:sz w:val="22"/>
          <w:szCs w:val="22"/>
        </w:rPr>
        <w:t xml:space="preserve">ranks fourth in </w:t>
      </w:r>
      <w:r w:rsidR="00CA5D82" w:rsidRPr="00CA5D82">
        <w:rPr>
          <w:rFonts w:asciiTheme="minorHAnsi" w:hAnsiTheme="minorHAnsi" w:cstheme="minorBidi"/>
          <w:sz w:val="22"/>
          <w:szCs w:val="22"/>
        </w:rPr>
        <w:t xml:space="preserve">overall disaster risk </w:t>
      </w:r>
      <w:r w:rsidR="00965A31">
        <w:rPr>
          <w:rFonts w:asciiTheme="minorHAnsi" w:hAnsiTheme="minorHAnsi" w:cstheme="minorBidi"/>
          <w:sz w:val="22"/>
          <w:szCs w:val="22"/>
        </w:rPr>
        <w:t>according to</w:t>
      </w:r>
      <w:r w:rsidR="00CA5D82" w:rsidRPr="00CA5D82">
        <w:rPr>
          <w:rFonts w:asciiTheme="minorHAnsi" w:hAnsiTheme="minorHAnsi" w:cstheme="minorBidi"/>
          <w:sz w:val="22"/>
          <w:szCs w:val="22"/>
        </w:rPr>
        <w:t xml:space="preserve"> the INFORM Risk Index for 2023</w:t>
      </w:r>
      <w:r w:rsidR="009C1131">
        <w:rPr>
          <w:rFonts w:asciiTheme="minorHAnsi" w:hAnsiTheme="minorHAnsi" w:cstheme="minorBidi"/>
          <w:sz w:val="22"/>
          <w:szCs w:val="22"/>
        </w:rPr>
        <w:t>,</w:t>
      </w:r>
      <w:r w:rsidR="00875DEE" w:rsidRPr="0045654E">
        <w:rPr>
          <w:rFonts w:asciiTheme="minorHAnsi" w:hAnsiTheme="minorHAnsi" w:cstheme="minorBidi"/>
          <w:sz w:val="18"/>
          <w:szCs w:val="18"/>
          <w:vertAlign w:val="superscript"/>
        </w:rPr>
        <w:footnoteReference w:id="5"/>
      </w:r>
      <w:r w:rsidR="16AA7997" w:rsidRPr="00CA5D82">
        <w:rPr>
          <w:rFonts w:asciiTheme="minorHAnsi" w:hAnsiTheme="minorHAnsi" w:cstheme="minorBidi"/>
          <w:sz w:val="22"/>
          <w:szCs w:val="22"/>
          <w:vertAlign w:val="superscript"/>
        </w:rPr>
        <w:t xml:space="preserve"> </w:t>
      </w:r>
      <w:r w:rsidR="16AA7997" w:rsidRPr="57EE76CB">
        <w:rPr>
          <w:rFonts w:asciiTheme="minorHAnsi" w:hAnsiTheme="minorHAnsi" w:cstheme="minorBidi"/>
          <w:sz w:val="22"/>
          <w:szCs w:val="22"/>
        </w:rPr>
        <w:t xml:space="preserve">and </w:t>
      </w:r>
      <w:r w:rsidR="00965A31">
        <w:rPr>
          <w:rFonts w:asciiTheme="minorHAnsi" w:hAnsiTheme="minorHAnsi" w:cstheme="minorBidi"/>
          <w:sz w:val="22"/>
          <w:szCs w:val="22"/>
        </w:rPr>
        <w:t xml:space="preserve">the country </w:t>
      </w:r>
      <w:r w:rsidR="16AA7997" w:rsidRPr="57EE76CB">
        <w:rPr>
          <w:rFonts w:asciiTheme="minorHAnsi" w:hAnsiTheme="minorHAnsi" w:cstheme="minorBidi"/>
          <w:sz w:val="22"/>
          <w:szCs w:val="22"/>
        </w:rPr>
        <w:t>is considered one of the least prepared</w:t>
      </w:r>
      <w:r w:rsidR="00CA1513">
        <w:rPr>
          <w:rFonts w:asciiTheme="minorHAnsi" w:hAnsiTheme="minorHAnsi" w:cstheme="minorBidi"/>
          <w:sz w:val="22"/>
          <w:szCs w:val="22"/>
        </w:rPr>
        <w:t xml:space="preserve"> and with the lowest capacity</w:t>
      </w:r>
      <w:r w:rsidR="16AA7997" w:rsidRPr="57EE76CB">
        <w:rPr>
          <w:rFonts w:asciiTheme="minorHAnsi" w:hAnsiTheme="minorHAnsi" w:cstheme="minorBidi"/>
          <w:sz w:val="22"/>
          <w:szCs w:val="22"/>
        </w:rPr>
        <w:t>.</w:t>
      </w:r>
      <w:r w:rsidR="00F10DC1" w:rsidRPr="57EE76CB">
        <w:rPr>
          <w:rFonts w:asciiTheme="minorHAnsi" w:hAnsiTheme="minorHAnsi" w:cstheme="minorBidi"/>
          <w:sz w:val="22"/>
          <w:szCs w:val="22"/>
          <w:vertAlign w:val="superscript"/>
        </w:rPr>
        <w:t xml:space="preserve"> </w:t>
      </w:r>
      <w:r w:rsidR="00F10DC1" w:rsidRPr="57EE76CB">
        <w:rPr>
          <w:rFonts w:asciiTheme="minorHAnsi" w:hAnsiTheme="minorHAnsi" w:cstheme="minorBidi"/>
          <w:sz w:val="22"/>
          <w:szCs w:val="22"/>
        </w:rPr>
        <w:t>According to the EM-DAT database, in the past 50 years, Afghanistan has experienced over 215 disasters,</w:t>
      </w:r>
      <w:r w:rsidR="00F10DC1" w:rsidRPr="00693470">
        <w:rPr>
          <w:rStyle w:val="FootnoteReference"/>
          <w:rFonts w:asciiTheme="minorHAnsi" w:hAnsiTheme="minorHAnsi" w:cstheme="minorHAnsi"/>
        </w:rPr>
        <w:footnoteReference w:id="6"/>
      </w:r>
      <w:r w:rsidR="00F10DC1" w:rsidRPr="00693470">
        <w:rPr>
          <w:rStyle w:val="FootnoteReference"/>
          <w:rFonts w:asciiTheme="minorHAnsi" w:hAnsiTheme="minorHAnsi" w:cstheme="minorHAnsi"/>
        </w:rPr>
        <w:t xml:space="preserve"> </w:t>
      </w:r>
      <w:r w:rsidR="00F10DC1" w:rsidRPr="57EE76CB">
        <w:rPr>
          <w:rFonts w:asciiTheme="minorHAnsi" w:hAnsiTheme="minorHAnsi" w:cstheme="minorBidi"/>
          <w:sz w:val="22"/>
          <w:szCs w:val="22"/>
        </w:rPr>
        <w:t>180 of which were natural. These events affected</w:t>
      </w:r>
      <w:r w:rsidR="004A009E">
        <w:rPr>
          <w:rFonts w:asciiTheme="minorHAnsi" w:hAnsiTheme="minorHAnsi" w:cstheme="minorBidi"/>
          <w:sz w:val="22"/>
          <w:szCs w:val="22"/>
        </w:rPr>
        <w:t xml:space="preserve"> at least</w:t>
      </w:r>
      <w:r w:rsidR="00F10DC1" w:rsidRPr="57EE76CB">
        <w:rPr>
          <w:rFonts w:asciiTheme="minorHAnsi" w:hAnsiTheme="minorHAnsi" w:cstheme="minorBidi"/>
          <w:sz w:val="22"/>
          <w:szCs w:val="22"/>
        </w:rPr>
        <w:t> nine million people and caused over 20,000 fatalities</w:t>
      </w:r>
      <w:r w:rsidR="00F10DC1" w:rsidRPr="00AC2D10">
        <w:rPr>
          <w:rFonts w:asciiTheme="minorHAnsi" w:hAnsiTheme="minorHAnsi" w:cstheme="minorBidi"/>
          <w:sz w:val="22"/>
          <w:szCs w:val="22"/>
        </w:rPr>
        <w:t>.</w:t>
      </w:r>
      <w:r w:rsidR="00F10DC1" w:rsidRPr="00AC2D10">
        <w:rPr>
          <w:rStyle w:val="FootnoteReference"/>
          <w:rFonts w:asciiTheme="minorHAnsi" w:hAnsiTheme="minorHAnsi" w:cstheme="minorHAnsi"/>
        </w:rPr>
        <w:footnoteReference w:id="7"/>
      </w:r>
      <w:r w:rsidR="00F10DC1" w:rsidRPr="00AC2D10">
        <w:rPr>
          <w:rStyle w:val="FootnoteReference"/>
          <w:rFonts w:asciiTheme="minorHAnsi" w:hAnsiTheme="minorHAnsi" w:cstheme="minorHAnsi"/>
        </w:rPr>
        <w:t xml:space="preserve"> </w:t>
      </w:r>
    </w:p>
    <w:p w14:paraId="0722ADF4" w14:textId="77777777" w:rsidR="0044486E" w:rsidRDefault="0044486E" w:rsidP="00CC0A62">
      <w:pPr>
        <w:jc w:val="both"/>
        <w:rPr>
          <w:rFonts w:asciiTheme="minorHAnsi" w:hAnsiTheme="minorHAnsi" w:cstheme="minorBidi"/>
          <w:sz w:val="22"/>
          <w:szCs w:val="22"/>
          <w:vertAlign w:val="superscript"/>
        </w:rPr>
      </w:pPr>
    </w:p>
    <w:p w14:paraId="619F14B9" w14:textId="77777777" w:rsidR="007B0C71" w:rsidRDefault="00F16B75" w:rsidP="00211045">
      <w:pPr>
        <w:jc w:val="both"/>
        <w:rPr>
          <w:rFonts w:asciiTheme="minorHAnsi" w:hAnsiTheme="minorHAnsi" w:cstheme="minorHAnsi"/>
          <w:sz w:val="18"/>
          <w:szCs w:val="18"/>
          <w:vertAlign w:val="superscript"/>
        </w:rPr>
      </w:pPr>
      <w:r w:rsidRPr="57EE76CB">
        <w:rPr>
          <w:rFonts w:asciiTheme="minorHAnsi" w:hAnsiTheme="minorHAnsi" w:cstheme="minorBidi"/>
          <w:sz w:val="22"/>
          <w:szCs w:val="22"/>
        </w:rPr>
        <w:t>Afghan communities face significant impacts from drought, flood</w:t>
      </w:r>
      <w:r>
        <w:rPr>
          <w:rFonts w:asciiTheme="minorHAnsi" w:hAnsiTheme="minorHAnsi" w:cstheme="minorBidi"/>
          <w:sz w:val="22"/>
          <w:szCs w:val="22"/>
        </w:rPr>
        <w:t>, extreme temperature</w:t>
      </w:r>
      <w:r w:rsidRPr="57EE76CB">
        <w:rPr>
          <w:rFonts w:asciiTheme="minorHAnsi" w:hAnsiTheme="minorHAnsi" w:cstheme="minorBidi"/>
          <w:sz w:val="22"/>
          <w:szCs w:val="22"/>
        </w:rPr>
        <w:t xml:space="preserve"> and associated </w:t>
      </w:r>
      <w:r>
        <w:rPr>
          <w:rFonts w:asciiTheme="minorHAnsi" w:hAnsiTheme="minorHAnsi" w:cstheme="minorBidi"/>
          <w:sz w:val="22"/>
          <w:szCs w:val="22"/>
        </w:rPr>
        <w:t>landslide threats,</w:t>
      </w:r>
      <w:r w:rsidRPr="57EE76CB">
        <w:rPr>
          <w:rFonts w:asciiTheme="minorHAnsi" w:hAnsiTheme="minorHAnsi" w:cstheme="minorBidi"/>
          <w:sz w:val="22"/>
          <w:szCs w:val="22"/>
        </w:rPr>
        <w:t xml:space="preserve"> </w:t>
      </w:r>
      <w:r>
        <w:rPr>
          <w:rFonts w:asciiTheme="minorHAnsi" w:hAnsiTheme="minorHAnsi" w:cstheme="minorBidi"/>
          <w:sz w:val="22"/>
          <w:szCs w:val="22"/>
        </w:rPr>
        <w:t>earthquake risks</w:t>
      </w:r>
      <w:r w:rsidRPr="57EE76CB">
        <w:rPr>
          <w:rFonts w:asciiTheme="minorHAnsi" w:hAnsiTheme="minorHAnsi" w:cstheme="minorBidi"/>
          <w:sz w:val="22"/>
          <w:szCs w:val="22"/>
        </w:rPr>
        <w:t>, high social vulnerability, and low coping capacity.</w:t>
      </w:r>
      <w:r w:rsidRPr="00693470">
        <w:rPr>
          <w:rStyle w:val="FootnoteReference"/>
          <w:rFonts w:asciiTheme="minorHAnsi" w:hAnsiTheme="minorHAnsi" w:cstheme="minorHAnsi"/>
        </w:rPr>
        <w:footnoteReference w:id="8"/>
      </w:r>
      <w:r>
        <w:rPr>
          <w:rFonts w:asciiTheme="minorHAnsi" w:hAnsiTheme="minorHAnsi" w:cstheme="minorBidi"/>
          <w:sz w:val="22"/>
          <w:szCs w:val="22"/>
          <w:vertAlign w:val="superscript"/>
        </w:rPr>
        <w:t xml:space="preserve"> </w:t>
      </w:r>
      <w:r w:rsidR="00211045" w:rsidRPr="57EE76CB">
        <w:rPr>
          <w:rFonts w:asciiTheme="minorHAnsi" w:hAnsiTheme="minorHAnsi" w:cstheme="minorBidi"/>
          <w:sz w:val="22"/>
          <w:szCs w:val="22"/>
        </w:rPr>
        <w:t>Since 1950, the country has experienced a temperature increase of 1.8°C, which has far-reaching impacts due to the overlapping interactions of agricultural dependency, conflict, severe socio-economic hardship, and climate and natural hazards.</w:t>
      </w:r>
      <w:r w:rsidR="00211045" w:rsidRPr="003373C8">
        <w:rPr>
          <w:rFonts w:asciiTheme="minorHAnsi" w:hAnsiTheme="minorHAnsi" w:cstheme="minorHAnsi"/>
          <w:sz w:val="18"/>
          <w:szCs w:val="18"/>
          <w:vertAlign w:val="superscript"/>
        </w:rPr>
        <w:footnoteReference w:id="9"/>
      </w:r>
      <w:r w:rsidR="00211045" w:rsidRPr="003373C8">
        <w:rPr>
          <w:rFonts w:asciiTheme="minorHAnsi" w:hAnsiTheme="minorHAnsi" w:cstheme="minorHAnsi"/>
          <w:sz w:val="18"/>
          <w:szCs w:val="18"/>
          <w:vertAlign w:val="superscript"/>
        </w:rPr>
        <w:t xml:space="preserve"> </w:t>
      </w:r>
    </w:p>
    <w:p w14:paraId="02F81125" w14:textId="77777777" w:rsidR="007B0C71" w:rsidRDefault="007B0C71" w:rsidP="00211045">
      <w:pPr>
        <w:jc w:val="both"/>
        <w:rPr>
          <w:rFonts w:asciiTheme="minorHAnsi" w:hAnsiTheme="minorHAnsi" w:cstheme="minorHAnsi"/>
          <w:sz w:val="18"/>
          <w:szCs w:val="18"/>
          <w:vertAlign w:val="superscript"/>
        </w:rPr>
      </w:pPr>
    </w:p>
    <w:p w14:paraId="49E0718A" w14:textId="1DB64FBD" w:rsidR="00211045" w:rsidRDefault="00211045" w:rsidP="00211045">
      <w:pPr>
        <w:jc w:val="both"/>
        <w:rPr>
          <w:rFonts w:asciiTheme="minorHAnsi" w:hAnsiTheme="minorHAnsi" w:cstheme="minorBidi"/>
          <w:sz w:val="22"/>
          <w:szCs w:val="22"/>
          <w:vertAlign w:val="superscript"/>
        </w:rPr>
      </w:pPr>
      <w:r w:rsidRPr="57EE76CB">
        <w:rPr>
          <w:rFonts w:asciiTheme="minorHAnsi" w:hAnsiTheme="minorHAnsi" w:cstheme="minorBidi"/>
          <w:sz w:val="22"/>
          <w:szCs w:val="22"/>
        </w:rPr>
        <w:t>Afghanistan faces warming</w:t>
      </w:r>
      <w:r w:rsidR="001B0C89">
        <w:rPr>
          <w:rFonts w:asciiTheme="minorHAnsi" w:hAnsiTheme="minorHAnsi" w:cstheme="minorBidi"/>
          <w:sz w:val="22"/>
          <w:szCs w:val="22"/>
        </w:rPr>
        <w:t xml:space="preserve"> rates</w:t>
      </w:r>
      <w:r w:rsidRPr="57EE76CB">
        <w:rPr>
          <w:rFonts w:asciiTheme="minorHAnsi" w:hAnsiTheme="minorHAnsi" w:cstheme="minorBidi"/>
          <w:sz w:val="22"/>
          <w:szCs w:val="22"/>
        </w:rPr>
        <w:t xml:space="preserve"> higher than the global average, with a potential rise of 1.4°C to 5.4°C by the 2080s and the 2090s.</w:t>
      </w:r>
      <w:r w:rsidRPr="00693470">
        <w:rPr>
          <w:rStyle w:val="FootnoteReference"/>
          <w:rFonts w:asciiTheme="minorHAnsi" w:hAnsiTheme="minorHAnsi"/>
        </w:rPr>
        <w:footnoteReference w:id="10"/>
      </w:r>
      <w:r w:rsidRPr="00693470">
        <w:rPr>
          <w:rStyle w:val="FootnoteReference"/>
          <w:rFonts w:asciiTheme="minorHAnsi" w:hAnsiTheme="minorHAnsi"/>
        </w:rPr>
        <w:t xml:space="preserve"> </w:t>
      </w:r>
      <w:r w:rsidRPr="57EE76CB">
        <w:rPr>
          <w:rFonts w:asciiTheme="minorHAnsi" w:hAnsiTheme="minorHAnsi" w:cstheme="minorBidi"/>
          <w:sz w:val="22"/>
          <w:szCs w:val="22"/>
          <w:vertAlign w:val="superscript"/>
        </w:rPr>
        <w:t xml:space="preserve"> </w:t>
      </w:r>
      <w:r w:rsidR="00EE337F">
        <w:rPr>
          <w:rFonts w:asciiTheme="minorHAnsi" w:hAnsiTheme="minorHAnsi" w:cstheme="minorBidi"/>
          <w:sz w:val="22"/>
          <w:szCs w:val="22"/>
        </w:rPr>
        <w:t>Afghanistan experiences both extreme heat and extreme cold. I</w:t>
      </w:r>
      <w:r w:rsidR="007B0C71" w:rsidRPr="57EE76CB">
        <w:rPr>
          <w:rFonts w:asciiTheme="minorHAnsi" w:hAnsiTheme="minorHAnsi" w:cstheme="minorBidi"/>
          <w:sz w:val="22"/>
          <w:szCs w:val="22"/>
        </w:rPr>
        <w:t xml:space="preserve">n January 2023, a frigid winter </w:t>
      </w:r>
      <w:r w:rsidR="007B0C71">
        <w:rPr>
          <w:rFonts w:asciiTheme="minorHAnsi" w:hAnsiTheme="minorHAnsi" w:cstheme="minorBidi"/>
          <w:sz w:val="22"/>
          <w:szCs w:val="22"/>
        </w:rPr>
        <w:t>killed</w:t>
      </w:r>
      <w:r w:rsidR="007B0C71" w:rsidRPr="57EE76CB">
        <w:rPr>
          <w:rFonts w:asciiTheme="minorHAnsi" w:hAnsiTheme="minorHAnsi" w:cstheme="minorBidi"/>
          <w:sz w:val="22"/>
          <w:szCs w:val="22"/>
        </w:rPr>
        <w:t xml:space="preserve"> more than 160 people as the temperatures plummeted to a staggering -34°C. This coincided with a severe economic crisis in the country, leaving the population incapable of affording fuel to heat their houses.</w:t>
      </w:r>
    </w:p>
    <w:p w14:paraId="3924E223" w14:textId="77777777" w:rsidR="00211045" w:rsidRDefault="00211045" w:rsidP="00CC0A62">
      <w:pPr>
        <w:jc w:val="both"/>
        <w:rPr>
          <w:rFonts w:asciiTheme="minorHAnsi" w:hAnsiTheme="minorHAnsi" w:cstheme="minorBidi"/>
          <w:sz w:val="22"/>
          <w:szCs w:val="22"/>
          <w:vertAlign w:val="superscript"/>
        </w:rPr>
      </w:pPr>
    </w:p>
    <w:p w14:paraId="0776CDA7" w14:textId="178FC669" w:rsidR="005D79E5" w:rsidRPr="00D13A3E" w:rsidRDefault="005D79E5" w:rsidP="005D79E5">
      <w:pPr>
        <w:jc w:val="both"/>
        <w:rPr>
          <w:rFonts w:asciiTheme="minorHAnsi" w:hAnsiTheme="minorHAnsi" w:cstheme="minorBidi"/>
          <w:sz w:val="22"/>
          <w:szCs w:val="22"/>
        </w:rPr>
      </w:pPr>
      <w:r w:rsidRPr="57EE76CB">
        <w:rPr>
          <w:rFonts w:asciiTheme="minorHAnsi" w:hAnsiTheme="minorHAnsi" w:cstheme="minorBidi"/>
          <w:sz w:val="22"/>
          <w:szCs w:val="22"/>
        </w:rPr>
        <w:t xml:space="preserve">Floods are the most frequent hazard </w:t>
      </w:r>
      <w:r w:rsidR="00F16B75">
        <w:rPr>
          <w:rFonts w:asciiTheme="minorHAnsi" w:hAnsiTheme="minorHAnsi" w:cstheme="minorBidi"/>
          <w:sz w:val="22"/>
          <w:szCs w:val="22"/>
        </w:rPr>
        <w:t>of Afghanistan</w:t>
      </w:r>
      <w:r w:rsidRPr="57EE76CB">
        <w:rPr>
          <w:rFonts w:asciiTheme="minorHAnsi" w:hAnsiTheme="minorHAnsi" w:cstheme="minorBidi"/>
          <w:sz w:val="22"/>
          <w:szCs w:val="22"/>
        </w:rPr>
        <w:t xml:space="preserve">, affecting </w:t>
      </w:r>
      <w:r w:rsidR="008679E9">
        <w:rPr>
          <w:rFonts w:asciiTheme="minorHAnsi" w:hAnsiTheme="minorHAnsi" w:cstheme="minorBidi"/>
          <w:sz w:val="22"/>
          <w:szCs w:val="22"/>
        </w:rPr>
        <w:t>a range of</w:t>
      </w:r>
      <w:r w:rsidRPr="57EE76CB">
        <w:rPr>
          <w:rFonts w:asciiTheme="minorHAnsi" w:hAnsiTheme="minorHAnsi" w:cstheme="minorBidi"/>
          <w:sz w:val="22"/>
          <w:szCs w:val="22"/>
        </w:rPr>
        <w:t xml:space="preserve"> 100,000</w:t>
      </w:r>
      <w:r w:rsidR="008679E9">
        <w:rPr>
          <w:rFonts w:asciiTheme="minorHAnsi" w:hAnsiTheme="minorHAnsi" w:cstheme="minorBidi"/>
          <w:sz w:val="22"/>
          <w:szCs w:val="22"/>
        </w:rPr>
        <w:t xml:space="preserve"> to 300,000</w:t>
      </w:r>
      <w:r w:rsidRPr="57EE76CB">
        <w:rPr>
          <w:rFonts w:asciiTheme="minorHAnsi" w:hAnsiTheme="minorHAnsi" w:cstheme="minorBidi"/>
          <w:sz w:val="22"/>
          <w:szCs w:val="22"/>
        </w:rPr>
        <w:t xml:space="preserve"> people each year due to poorly built flood protection infrastructure, lack of early warning systems and settlements </w:t>
      </w:r>
      <w:r w:rsidR="00281199" w:rsidRPr="00AC2D10">
        <w:rPr>
          <w:rFonts w:asciiTheme="minorHAnsi" w:hAnsiTheme="minorHAnsi" w:cstheme="minorBidi"/>
          <w:sz w:val="22"/>
          <w:szCs w:val="22"/>
        </w:rPr>
        <w:t>constructed</w:t>
      </w:r>
      <w:r w:rsidRPr="57EE76CB">
        <w:rPr>
          <w:rFonts w:asciiTheme="minorHAnsi" w:hAnsiTheme="minorHAnsi" w:cstheme="minorBidi"/>
          <w:sz w:val="22"/>
          <w:szCs w:val="22"/>
        </w:rPr>
        <w:t xml:space="preserve"> in flood-prone areas as the main drivers of the flood risk.</w:t>
      </w:r>
      <w:r w:rsidRPr="00693470">
        <w:rPr>
          <w:rStyle w:val="FootnoteReference"/>
          <w:rFonts w:asciiTheme="minorHAnsi" w:hAnsiTheme="minorHAnsi"/>
        </w:rPr>
        <w:footnoteReference w:id="11"/>
      </w:r>
      <w:r>
        <w:rPr>
          <w:rFonts w:asciiTheme="minorHAnsi" w:hAnsiTheme="minorHAnsi" w:cstheme="minorBidi"/>
          <w:sz w:val="22"/>
          <w:szCs w:val="22"/>
        </w:rPr>
        <w:t xml:space="preserve"> </w:t>
      </w:r>
      <w:r w:rsidR="00B16289" w:rsidRPr="57EE76CB">
        <w:rPr>
          <w:rFonts w:asciiTheme="minorHAnsi" w:hAnsiTheme="minorHAnsi" w:cstheme="minorBidi"/>
          <w:sz w:val="22"/>
          <w:szCs w:val="22"/>
        </w:rPr>
        <w:t xml:space="preserve">According to ADB and other sources, floods </w:t>
      </w:r>
      <w:r w:rsidR="00B16289">
        <w:rPr>
          <w:rFonts w:asciiTheme="minorHAnsi" w:hAnsiTheme="minorHAnsi" w:cstheme="minorBidi"/>
          <w:sz w:val="22"/>
          <w:szCs w:val="22"/>
        </w:rPr>
        <w:t xml:space="preserve">result in roughly </w:t>
      </w:r>
      <w:r w:rsidR="00B16289" w:rsidRPr="57EE76CB">
        <w:rPr>
          <w:rFonts w:asciiTheme="minorHAnsi" w:hAnsiTheme="minorHAnsi" w:cstheme="minorBidi"/>
          <w:sz w:val="22"/>
          <w:szCs w:val="22"/>
        </w:rPr>
        <w:t xml:space="preserve">USD 400 million </w:t>
      </w:r>
      <w:r w:rsidR="00B16289">
        <w:rPr>
          <w:rFonts w:asciiTheme="minorHAnsi" w:hAnsiTheme="minorHAnsi" w:cstheme="minorBidi"/>
          <w:sz w:val="22"/>
          <w:szCs w:val="22"/>
        </w:rPr>
        <w:t>in annual losses</w:t>
      </w:r>
      <w:r w:rsidR="00B16289" w:rsidRPr="57EE76CB">
        <w:rPr>
          <w:rFonts w:asciiTheme="minorHAnsi" w:hAnsiTheme="minorHAnsi" w:cstheme="minorBidi"/>
          <w:sz w:val="22"/>
          <w:szCs w:val="22"/>
        </w:rPr>
        <w:t xml:space="preserve">. </w:t>
      </w:r>
      <w:r w:rsidR="00904992" w:rsidRPr="00904992">
        <w:rPr>
          <w:rFonts w:asciiTheme="minorHAnsi" w:hAnsiTheme="minorHAnsi" w:cstheme="minorBidi"/>
          <w:sz w:val="22"/>
          <w:szCs w:val="22"/>
        </w:rPr>
        <w:t xml:space="preserve">Flooding has been responsible for 19% </w:t>
      </w:r>
      <w:r w:rsidR="00904992" w:rsidRPr="00904992">
        <w:rPr>
          <w:rFonts w:asciiTheme="minorHAnsi" w:hAnsiTheme="minorHAnsi" w:cstheme="minorBidi"/>
          <w:sz w:val="22"/>
          <w:szCs w:val="22"/>
        </w:rPr>
        <w:lastRenderedPageBreak/>
        <w:t>of natural hazard-induced human casualties over the past century (NEPA, 2017), resulted in as much as USD 300 million of infrastructure damage and nearly 750 lives lost annually.</w:t>
      </w:r>
      <w:r w:rsidR="00904992">
        <w:rPr>
          <w:rStyle w:val="EndnoteReference"/>
          <w:szCs w:val="22"/>
        </w:rPr>
        <w:t>30</w:t>
      </w:r>
      <w:r w:rsidR="00904992" w:rsidRPr="00BD5215">
        <w:rPr>
          <w:szCs w:val="22"/>
        </w:rPr>
        <w:t xml:space="preserve"> </w:t>
      </w:r>
      <w:r w:rsidRPr="57EE76CB">
        <w:rPr>
          <w:rFonts w:asciiTheme="minorHAnsi" w:hAnsiTheme="minorHAnsi" w:cstheme="minorBidi"/>
          <w:sz w:val="22"/>
          <w:szCs w:val="22"/>
        </w:rPr>
        <w:t xml:space="preserve">In August 2022, </w:t>
      </w:r>
      <w:r w:rsidR="00AD3E0E">
        <w:rPr>
          <w:rFonts w:asciiTheme="minorHAnsi" w:hAnsiTheme="minorHAnsi" w:cstheme="minorBidi"/>
          <w:sz w:val="22"/>
          <w:szCs w:val="22"/>
        </w:rPr>
        <w:t>a</w:t>
      </w:r>
      <w:r w:rsidR="00943F28">
        <w:rPr>
          <w:rFonts w:asciiTheme="minorHAnsi" w:hAnsiTheme="minorHAnsi" w:cstheme="minorBidi"/>
          <w:sz w:val="22"/>
          <w:szCs w:val="22"/>
        </w:rPr>
        <w:t xml:space="preserve"> </w:t>
      </w:r>
      <w:r w:rsidRPr="57EE76CB">
        <w:rPr>
          <w:rFonts w:asciiTheme="minorHAnsi" w:hAnsiTheme="minorHAnsi" w:cstheme="minorBidi"/>
          <w:sz w:val="22"/>
          <w:szCs w:val="22"/>
        </w:rPr>
        <w:t xml:space="preserve">flash flood </w:t>
      </w:r>
      <w:r w:rsidR="00943F28">
        <w:rPr>
          <w:rFonts w:asciiTheme="minorHAnsi" w:hAnsiTheme="minorHAnsi" w:cstheme="minorBidi"/>
          <w:sz w:val="22"/>
          <w:szCs w:val="22"/>
        </w:rPr>
        <w:t xml:space="preserve">that hit the </w:t>
      </w:r>
      <w:r w:rsidRPr="57EE76CB">
        <w:rPr>
          <w:rFonts w:asciiTheme="minorHAnsi" w:hAnsiTheme="minorHAnsi" w:cstheme="minorBidi"/>
          <w:sz w:val="22"/>
          <w:szCs w:val="22"/>
        </w:rPr>
        <w:t>central, eastern, and southern regions affect</w:t>
      </w:r>
      <w:r w:rsidR="00943F28">
        <w:rPr>
          <w:rFonts w:asciiTheme="minorHAnsi" w:hAnsiTheme="minorHAnsi" w:cstheme="minorBidi"/>
          <w:sz w:val="22"/>
          <w:szCs w:val="22"/>
        </w:rPr>
        <w:t>ed</w:t>
      </w:r>
      <w:r w:rsidRPr="57EE76CB">
        <w:rPr>
          <w:rFonts w:asciiTheme="minorHAnsi" w:hAnsiTheme="minorHAnsi" w:cstheme="minorBidi"/>
          <w:sz w:val="22"/>
          <w:szCs w:val="22"/>
        </w:rPr>
        <w:t xml:space="preserve"> an estimated 15,875 people, with over 5,600 houses either destroyed or damaged across Kunar, Laghman, </w:t>
      </w:r>
      <w:proofErr w:type="spellStart"/>
      <w:r w:rsidRPr="57EE76CB">
        <w:rPr>
          <w:rFonts w:asciiTheme="minorHAnsi" w:hAnsiTheme="minorHAnsi" w:cstheme="minorBidi"/>
          <w:sz w:val="22"/>
          <w:szCs w:val="22"/>
        </w:rPr>
        <w:t>Logar</w:t>
      </w:r>
      <w:proofErr w:type="spellEnd"/>
      <w:r w:rsidRPr="57EE76CB">
        <w:rPr>
          <w:rFonts w:asciiTheme="minorHAnsi" w:hAnsiTheme="minorHAnsi" w:cstheme="minorBidi"/>
          <w:sz w:val="22"/>
          <w:szCs w:val="22"/>
        </w:rPr>
        <w:t xml:space="preserve">, Maidan Wardak, Nangarhar, Nuristan, </w:t>
      </w:r>
      <w:proofErr w:type="spellStart"/>
      <w:r w:rsidRPr="57EE76CB">
        <w:rPr>
          <w:rFonts w:asciiTheme="minorHAnsi" w:hAnsiTheme="minorHAnsi" w:cstheme="minorBidi"/>
          <w:sz w:val="22"/>
          <w:szCs w:val="22"/>
        </w:rPr>
        <w:t>Paktya</w:t>
      </w:r>
      <w:proofErr w:type="spellEnd"/>
      <w:r w:rsidRPr="57EE76CB">
        <w:rPr>
          <w:rFonts w:asciiTheme="minorHAnsi" w:hAnsiTheme="minorHAnsi" w:cstheme="minorBidi"/>
          <w:sz w:val="22"/>
          <w:szCs w:val="22"/>
        </w:rPr>
        <w:t>, Kandahar, Zabul, Uruzgan, and Parwan provinces.</w:t>
      </w:r>
      <w:r w:rsidRPr="00693470">
        <w:rPr>
          <w:rStyle w:val="FootnoteReference"/>
          <w:rFonts w:asciiTheme="minorHAnsi" w:hAnsiTheme="minorHAnsi"/>
        </w:rPr>
        <w:footnoteReference w:id="12"/>
      </w:r>
    </w:p>
    <w:p w14:paraId="181821D3" w14:textId="77777777" w:rsidR="003D64CD" w:rsidRDefault="003D64CD" w:rsidP="005D79E5">
      <w:pPr>
        <w:jc w:val="both"/>
        <w:rPr>
          <w:rFonts w:asciiTheme="minorHAnsi" w:hAnsiTheme="minorHAnsi" w:cstheme="minorBidi"/>
          <w:sz w:val="22"/>
          <w:szCs w:val="22"/>
        </w:rPr>
      </w:pPr>
    </w:p>
    <w:p w14:paraId="09A28418" w14:textId="56FF9D54" w:rsidR="005D6E75" w:rsidRDefault="003D64CD" w:rsidP="005D79E5">
      <w:pPr>
        <w:jc w:val="both"/>
        <w:rPr>
          <w:rFonts w:asciiTheme="minorHAnsi" w:hAnsiTheme="minorHAnsi" w:cstheme="minorBidi"/>
          <w:sz w:val="22"/>
          <w:szCs w:val="22"/>
        </w:rPr>
      </w:pPr>
      <w:r w:rsidRPr="00F9348E">
        <w:rPr>
          <w:rFonts w:asciiTheme="minorHAnsi" w:hAnsiTheme="minorHAnsi" w:cstheme="minorBidi"/>
          <w:sz w:val="22"/>
          <w:szCs w:val="22"/>
        </w:rPr>
        <w:t>Since 2012, an estimated 6.6 million individuals</w:t>
      </w:r>
      <w:r w:rsidRPr="57EE76CB">
        <w:rPr>
          <w:rFonts w:asciiTheme="minorHAnsi" w:hAnsiTheme="minorHAnsi" w:cstheme="minorBidi"/>
          <w:sz w:val="22"/>
          <w:szCs w:val="22"/>
        </w:rPr>
        <w:t xml:space="preserve"> have </w:t>
      </w:r>
      <w:r w:rsidRPr="00F9348E">
        <w:rPr>
          <w:rFonts w:asciiTheme="minorHAnsi" w:hAnsiTheme="minorHAnsi" w:cstheme="minorBidi"/>
          <w:sz w:val="22"/>
          <w:szCs w:val="22"/>
        </w:rPr>
        <w:t>experienced</w:t>
      </w:r>
      <w:r w:rsidRPr="57EE76CB">
        <w:rPr>
          <w:rFonts w:asciiTheme="minorHAnsi" w:hAnsiTheme="minorHAnsi" w:cstheme="minorBidi"/>
          <w:sz w:val="22"/>
          <w:szCs w:val="22"/>
        </w:rPr>
        <w:t xml:space="preserve"> displacement </w:t>
      </w:r>
      <w:r w:rsidRPr="00F9348E">
        <w:rPr>
          <w:rFonts w:asciiTheme="minorHAnsi" w:hAnsiTheme="minorHAnsi" w:cstheme="minorBidi"/>
          <w:sz w:val="22"/>
          <w:szCs w:val="22"/>
        </w:rPr>
        <w:t>due to a combination of conflicts, natural disasters, and climate-related factors.</w:t>
      </w:r>
      <w:r w:rsidRPr="00A759E3">
        <w:rPr>
          <w:rStyle w:val="FootnoteReference"/>
          <w:rFonts w:asciiTheme="minorHAnsi" w:hAnsiTheme="minorHAnsi" w:cstheme="minorHAnsi"/>
          <w:szCs w:val="22"/>
        </w:rPr>
        <w:footnoteReference w:id="13"/>
      </w:r>
      <w:r w:rsidRPr="00A759E3">
        <w:rPr>
          <w:rFonts w:asciiTheme="minorHAnsi" w:hAnsiTheme="minorHAnsi" w:cstheme="minorHAnsi"/>
          <w:sz w:val="22"/>
          <w:szCs w:val="22"/>
        </w:rPr>
        <w:t xml:space="preserve"> </w:t>
      </w:r>
      <w:r>
        <w:rPr>
          <w:rFonts w:asciiTheme="minorHAnsi" w:hAnsiTheme="minorHAnsi" w:cstheme="minorBidi"/>
          <w:sz w:val="22"/>
          <w:szCs w:val="22"/>
        </w:rPr>
        <w:t xml:space="preserve"> </w:t>
      </w:r>
      <w:r w:rsidRPr="57EE76CB">
        <w:rPr>
          <w:rFonts w:asciiTheme="minorHAnsi" w:hAnsiTheme="minorHAnsi" w:cstheme="minorBidi"/>
          <w:sz w:val="22"/>
          <w:szCs w:val="22"/>
        </w:rPr>
        <w:t xml:space="preserve">In 2019, the Internal Displacement Monitoring Centre reported Afghanistan as the country with the </w:t>
      </w:r>
      <w:r>
        <w:rPr>
          <w:rFonts w:asciiTheme="minorHAnsi" w:hAnsiTheme="minorHAnsi" w:cstheme="minorBidi"/>
          <w:sz w:val="22"/>
          <w:szCs w:val="22"/>
        </w:rPr>
        <w:t>most displaced people</w:t>
      </w:r>
      <w:r w:rsidRPr="57EE76CB">
        <w:rPr>
          <w:rFonts w:asciiTheme="minorHAnsi" w:hAnsiTheme="minorHAnsi" w:cstheme="minorBidi"/>
          <w:sz w:val="22"/>
          <w:szCs w:val="22"/>
        </w:rPr>
        <w:t xml:space="preserve"> due to climate change.</w:t>
      </w:r>
      <w:r w:rsidRPr="00A759E3">
        <w:rPr>
          <w:rStyle w:val="FootnoteReference"/>
        </w:rPr>
        <w:footnoteReference w:id="14"/>
      </w:r>
      <w:r w:rsidRPr="00A759E3">
        <w:rPr>
          <w:rStyle w:val="FootnoteReference"/>
        </w:rPr>
        <w:t xml:space="preserve"> </w:t>
      </w:r>
      <w:r w:rsidR="00956F6E" w:rsidRPr="002801A5">
        <w:rPr>
          <w:rFonts w:asciiTheme="minorHAnsi" w:hAnsiTheme="minorHAnsi" w:cstheme="minorBidi"/>
          <w:sz w:val="22"/>
          <w:szCs w:val="22"/>
        </w:rPr>
        <w:t xml:space="preserve">Starting in 2021, the main cause of internal displacement has transitioned from conflict to climate-related issues, </w:t>
      </w:r>
      <w:r w:rsidR="00956F6E">
        <w:rPr>
          <w:rFonts w:asciiTheme="minorHAnsi" w:hAnsiTheme="minorHAnsi" w:cstheme="minorBidi"/>
          <w:sz w:val="22"/>
          <w:szCs w:val="22"/>
        </w:rPr>
        <w:t>when</w:t>
      </w:r>
      <w:r w:rsidR="00956F6E" w:rsidRPr="002801A5">
        <w:rPr>
          <w:rFonts w:asciiTheme="minorHAnsi" w:hAnsiTheme="minorHAnsi" w:cstheme="minorBidi"/>
          <w:sz w:val="22"/>
          <w:szCs w:val="22"/>
        </w:rPr>
        <w:t xml:space="preserve"> 2.3 million </w:t>
      </w:r>
      <w:r w:rsidR="00956F6E">
        <w:rPr>
          <w:rFonts w:asciiTheme="minorHAnsi" w:hAnsiTheme="minorHAnsi" w:cstheme="minorBidi"/>
          <w:sz w:val="22"/>
          <w:szCs w:val="22"/>
        </w:rPr>
        <w:t xml:space="preserve">people </w:t>
      </w:r>
      <w:r w:rsidR="00770A92">
        <w:rPr>
          <w:rFonts w:asciiTheme="minorHAnsi" w:hAnsiTheme="minorHAnsi" w:cstheme="minorBidi"/>
          <w:sz w:val="22"/>
          <w:szCs w:val="22"/>
        </w:rPr>
        <w:t>were</w:t>
      </w:r>
      <w:r w:rsidR="00956F6E">
        <w:rPr>
          <w:rFonts w:asciiTheme="minorHAnsi" w:hAnsiTheme="minorHAnsi" w:cstheme="minorBidi"/>
          <w:sz w:val="22"/>
          <w:szCs w:val="22"/>
        </w:rPr>
        <w:t xml:space="preserve"> displaced </w:t>
      </w:r>
      <w:r w:rsidR="00956F6E" w:rsidRPr="002801A5">
        <w:rPr>
          <w:rFonts w:asciiTheme="minorHAnsi" w:hAnsiTheme="minorHAnsi" w:cstheme="minorBidi"/>
          <w:sz w:val="22"/>
          <w:szCs w:val="22"/>
        </w:rPr>
        <w:t xml:space="preserve">primarily </w:t>
      </w:r>
      <w:r w:rsidR="00956F6E">
        <w:rPr>
          <w:rFonts w:asciiTheme="minorHAnsi" w:hAnsiTheme="minorHAnsi" w:cstheme="minorBidi"/>
          <w:sz w:val="22"/>
          <w:szCs w:val="22"/>
        </w:rPr>
        <w:t xml:space="preserve">by </w:t>
      </w:r>
      <w:r w:rsidR="00956F6E" w:rsidRPr="002801A5">
        <w:rPr>
          <w:rFonts w:asciiTheme="minorHAnsi" w:hAnsiTheme="minorHAnsi" w:cstheme="minorBidi"/>
          <w:sz w:val="22"/>
          <w:szCs w:val="22"/>
        </w:rPr>
        <w:t>drought.</w:t>
      </w:r>
      <w:r w:rsidR="00956F6E">
        <w:rPr>
          <w:rStyle w:val="FootnoteReference"/>
          <w:rFonts w:cstheme="minorBidi"/>
          <w:szCs w:val="22"/>
        </w:rPr>
        <w:footnoteReference w:id="15"/>
      </w:r>
    </w:p>
    <w:p w14:paraId="6A006B9D" w14:textId="77777777" w:rsidR="00655F3E" w:rsidRDefault="00655F3E" w:rsidP="005D79E5">
      <w:pPr>
        <w:jc w:val="both"/>
        <w:rPr>
          <w:rFonts w:asciiTheme="minorHAnsi" w:hAnsiTheme="minorHAnsi" w:cstheme="minorBidi"/>
          <w:sz w:val="22"/>
          <w:szCs w:val="22"/>
        </w:rPr>
      </w:pPr>
    </w:p>
    <w:p w14:paraId="41284A4C" w14:textId="637F9D02" w:rsidR="00655F3E" w:rsidRPr="007B0C71" w:rsidRDefault="00655F3E" w:rsidP="005D79E5">
      <w:pPr>
        <w:jc w:val="both"/>
        <w:rPr>
          <w:rFonts w:ascii="Arial" w:hAnsi="Arial"/>
          <w:sz w:val="18"/>
          <w:vertAlign w:val="superscript"/>
        </w:rPr>
      </w:pPr>
      <w:r w:rsidRPr="00655F3E">
        <w:rPr>
          <w:rFonts w:asciiTheme="minorHAnsi" w:hAnsiTheme="minorHAnsi" w:cstheme="minorBidi"/>
          <w:sz w:val="22"/>
          <w:szCs w:val="22"/>
        </w:rPr>
        <w:t>In Afghanistan, malaria and dengue outbreaks are already increasing and are estimated to cause 1,000 deaths annually.</w:t>
      </w:r>
      <w:r>
        <w:rPr>
          <w:szCs w:val="22"/>
        </w:rPr>
        <w:fldChar w:fldCharType="begin"/>
      </w:r>
      <w:r>
        <w:rPr>
          <w:szCs w:val="22"/>
        </w:rPr>
        <w:instrText xml:space="preserve"> NOTEREF _Ref77935611 \f \h </w:instrText>
      </w:r>
      <w:r>
        <w:rPr>
          <w:szCs w:val="22"/>
        </w:rPr>
      </w:r>
      <w:r>
        <w:rPr>
          <w:szCs w:val="22"/>
        </w:rPr>
        <w:fldChar w:fldCharType="separate"/>
      </w:r>
      <w:r w:rsidRPr="00821581">
        <w:rPr>
          <w:rStyle w:val="EndnoteReference"/>
        </w:rPr>
        <w:t>21</w:t>
      </w:r>
      <w:r>
        <w:rPr>
          <w:szCs w:val="22"/>
        </w:rPr>
        <w:fldChar w:fldCharType="end"/>
      </w:r>
      <w:r>
        <w:rPr>
          <w:szCs w:val="22"/>
          <w:vertAlign w:val="superscript"/>
        </w:rPr>
        <w:t>,</w:t>
      </w:r>
      <w:r>
        <w:rPr>
          <w:szCs w:val="22"/>
        </w:rPr>
        <w:fldChar w:fldCharType="begin"/>
      </w:r>
      <w:r>
        <w:rPr>
          <w:szCs w:val="22"/>
        </w:rPr>
        <w:instrText xml:space="preserve"> NOTEREF _Ref77935577 \f \h </w:instrText>
      </w:r>
      <w:r>
        <w:rPr>
          <w:szCs w:val="22"/>
        </w:rPr>
      </w:r>
      <w:r>
        <w:rPr>
          <w:szCs w:val="22"/>
        </w:rPr>
        <w:fldChar w:fldCharType="separate"/>
      </w:r>
      <w:r w:rsidRPr="00DA4DE1">
        <w:rPr>
          <w:rStyle w:val="EndnoteReference"/>
        </w:rPr>
        <w:t>60</w:t>
      </w:r>
      <w:r>
        <w:rPr>
          <w:szCs w:val="22"/>
        </w:rPr>
        <w:fldChar w:fldCharType="end"/>
      </w:r>
      <w:r w:rsidRPr="00631AD6">
        <w:rPr>
          <w:szCs w:val="22"/>
        </w:rPr>
        <w:t xml:space="preserve"> </w:t>
      </w:r>
      <w:r w:rsidRPr="00655F3E">
        <w:rPr>
          <w:rFonts w:asciiTheme="minorHAnsi" w:hAnsiTheme="minorHAnsi" w:cstheme="minorBidi"/>
          <w:sz w:val="22"/>
          <w:szCs w:val="22"/>
        </w:rPr>
        <w:t>The health sector is poorly equipped to deal with epidemics and contagious disease outbreaks. Nearly 30% of Afghanistan’s population resides in urban areas, where climate-induced temperature increases may be large, posing a threat to quality of life and the sustainability of urban settlements.</w:t>
      </w:r>
      <w:r w:rsidRPr="00655F3E">
        <w:rPr>
          <w:rFonts w:asciiTheme="minorHAnsi" w:hAnsiTheme="minorHAnsi" w:cstheme="minorBidi"/>
          <w:sz w:val="22"/>
          <w:szCs w:val="22"/>
          <w:vertAlign w:val="superscript"/>
        </w:rPr>
        <w:fldChar w:fldCharType="begin"/>
      </w:r>
      <w:r w:rsidRPr="00655F3E">
        <w:rPr>
          <w:rFonts w:asciiTheme="minorHAnsi" w:hAnsiTheme="minorHAnsi" w:cstheme="minorBidi"/>
          <w:sz w:val="22"/>
          <w:szCs w:val="22"/>
          <w:vertAlign w:val="superscript"/>
        </w:rPr>
        <w:instrText xml:space="preserve"> NOTEREF _Ref77935611 \f \h  \* MERGEFORMAT </w:instrText>
      </w:r>
      <w:r w:rsidRPr="00655F3E">
        <w:rPr>
          <w:rFonts w:asciiTheme="minorHAnsi" w:hAnsiTheme="minorHAnsi" w:cstheme="minorBidi"/>
          <w:sz w:val="22"/>
          <w:szCs w:val="22"/>
          <w:vertAlign w:val="superscript"/>
        </w:rPr>
      </w:r>
      <w:r w:rsidRPr="00655F3E">
        <w:rPr>
          <w:rFonts w:asciiTheme="minorHAnsi" w:hAnsiTheme="minorHAnsi" w:cstheme="minorBidi"/>
          <w:sz w:val="22"/>
          <w:szCs w:val="22"/>
          <w:vertAlign w:val="superscript"/>
        </w:rPr>
        <w:fldChar w:fldCharType="separate"/>
      </w:r>
      <w:r w:rsidRPr="00655F3E">
        <w:rPr>
          <w:rFonts w:asciiTheme="minorHAnsi" w:hAnsiTheme="minorHAnsi" w:cstheme="minorBidi"/>
          <w:sz w:val="22"/>
          <w:szCs w:val="22"/>
          <w:vertAlign w:val="superscript"/>
        </w:rPr>
        <w:t>21</w:t>
      </w:r>
      <w:r w:rsidRPr="00655F3E">
        <w:rPr>
          <w:rFonts w:asciiTheme="minorHAnsi" w:hAnsiTheme="minorHAnsi" w:cstheme="minorBidi"/>
          <w:sz w:val="22"/>
          <w:szCs w:val="22"/>
          <w:vertAlign w:val="superscript"/>
        </w:rPr>
        <w:fldChar w:fldCharType="end"/>
      </w:r>
    </w:p>
    <w:p w14:paraId="337A903A" w14:textId="77777777" w:rsidR="00C02DDC" w:rsidRDefault="00C02DDC" w:rsidP="005D79E5">
      <w:pPr>
        <w:jc w:val="both"/>
        <w:rPr>
          <w:rFonts w:asciiTheme="minorHAnsi" w:hAnsiTheme="minorHAnsi" w:cstheme="minorBidi"/>
          <w:sz w:val="22"/>
          <w:szCs w:val="22"/>
        </w:rPr>
      </w:pPr>
    </w:p>
    <w:p w14:paraId="7900BA35" w14:textId="049305EA" w:rsidR="00FE37DC" w:rsidRPr="00956F6E" w:rsidRDefault="00FE37DC" w:rsidP="00FE37DC">
      <w:pPr>
        <w:jc w:val="both"/>
        <w:rPr>
          <w:rFonts w:asciiTheme="minorHAnsi" w:hAnsiTheme="minorHAnsi" w:cstheme="minorBidi"/>
          <w:sz w:val="22"/>
          <w:szCs w:val="22"/>
        </w:rPr>
      </w:pPr>
      <w:r w:rsidRPr="57EE76CB">
        <w:rPr>
          <w:rFonts w:asciiTheme="minorHAnsi" w:hAnsiTheme="minorHAnsi" w:cstheme="minorBidi"/>
          <w:sz w:val="22"/>
          <w:szCs w:val="22"/>
        </w:rPr>
        <w:t xml:space="preserve">These </w:t>
      </w:r>
      <w:r w:rsidR="00EA1D89">
        <w:rPr>
          <w:rFonts w:asciiTheme="minorHAnsi" w:hAnsiTheme="minorHAnsi" w:cstheme="minorBidi"/>
          <w:sz w:val="22"/>
          <w:szCs w:val="22"/>
        </w:rPr>
        <w:t>risks and impacts</w:t>
      </w:r>
      <w:r w:rsidRPr="57EE76CB">
        <w:rPr>
          <w:rFonts w:asciiTheme="minorHAnsi" w:hAnsiTheme="minorHAnsi" w:cstheme="minorBidi"/>
          <w:sz w:val="22"/>
          <w:szCs w:val="22"/>
        </w:rPr>
        <w:t xml:space="preserve"> have undermined the ability of communities to withstand and adjust to climate change and its associated risks. </w:t>
      </w:r>
      <w:r>
        <w:rPr>
          <w:rFonts w:asciiTheme="minorHAnsi" w:hAnsiTheme="minorHAnsi" w:cstheme="minorBidi"/>
          <w:sz w:val="22"/>
          <w:szCs w:val="22"/>
        </w:rPr>
        <w:t xml:space="preserve"> </w:t>
      </w:r>
      <w:r w:rsidRPr="57EE76CB">
        <w:rPr>
          <w:rFonts w:asciiTheme="minorHAnsi" w:hAnsiTheme="minorHAnsi" w:cstheme="minorBidi"/>
          <w:sz w:val="22"/>
          <w:szCs w:val="22"/>
        </w:rPr>
        <w:t>The effect of climate change may heighten the risk of more frequent and intense local conflicts over land and water and increase cross-border tensions.</w:t>
      </w:r>
      <w:r>
        <w:t xml:space="preserve"> </w:t>
      </w:r>
    </w:p>
    <w:p w14:paraId="7E9D70E3" w14:textId="77777777" w:rsidR="00FE37DC" w:rsidRDefault="00FE37DC" w:rsidP="005D79E5">
      <w:pPr>
        <w:jc w:val="both"/>
        <w:rPr>
          <w:rFonts w:asciiTheme="minorHAnsi" w:hAnsiTheme="minorHAnsi" w:cstheme="minorBidi"/>
          <w:sz w:val="22"/>
          <w:szCs w:val="22"/>
        </w:rPr>
      </w:pPr>
    </w:p>
    <w:p w14:paraId="7A21444C" w14:textId="5456E61D" w:rsidR="00C02DDC" w:rsidRPr="00047508" w:rsidRDefault="00C02DDC" w:rsidP="00047508">
      <w:pPr>
        <w:pStyle w:val="Heading3"/>
        <w:rPr>
          <w:rFonts w:asciiTheme="minorHAnsi" w:hAnsiTheme="minorHAnsi" w:cstheme="minorBidi"/>
          <w:b/>
          <w:i/>
          <w:color w:val="000000" w:themeColor="text1"/>
          <w:sz w:val="22"/>
          <w:szCs w:val="22"/>
        </w:rPr>
      </w:pPr>
      <w:r w:rsidRPr="00047508">
        <w:rPr>
          <w:rFonts w:asciiTheme="minorHAnsi" w:hAnsiTheme="minorHAnsi" w:cstheme="minorBidi"/>
          <w:b/>
          <w:i/>
          <w:color w:val="000000" w:themeColor="text1"/>
          <w:sz w:val="22"/>
          <w:szCs w:val="22"/>
        </w:rPr>
        <w:t xml:space="preserve">1.2.2. Agriculture </w:t>
      </w:r>
      <w:r w:rsidR="00047508" w:rsidRPr="00047508">
        <w:rPr>
          <w:rFonts w:asciiTheme="minorHAnsi" w:hAnsiTheme="minorHAnsi" w:cstheme="minorBidi"/>
          <w:b/>
          <w:bCs/>
          <w:i/>
          <w:iCs/>
          <w:color w:val="000000" w:themeColor="text1"/>
          <w:sz w:val="22"/>
          <w:szCs w:val="22"/>
        </w:rPr>
        <w:t xml:space="preserve">and </w:t>
      </w:r>
      <w:r w:rsidR="00281199" w:rsidRPr="00AC2D10">
        <w:rPr>
          <w:rFonts w:asciiTheme="minorHAnsi" w:hAnsiTheme="minorHAnsi" w:cstheme="minorBidi"/>
          <w:b/>
          <w:bCs/>
          <w:i/>
          <w:iCs/>
          <w:color w:val="000000" w:themeColor="text1"/>
          <w:sz w:val="22"/>
          <w:szCs w:val="22"/>
        </w:rPr>
        <w:t>Climate Change</w:t>
      </w:r>
    </w:p>
    <w:p w14:paraId="3F9C39E0" w14:textId="77777777" w:rsidR="007E19B6" w:rsidRDefault="007E19B6" w:rsidP="0044486E">
      <w:pPr>
        <w:jc w:val="both"/>
        <w:rPr>
          <w:rFonts w:asciiTheme="minorHAnsi" w:hAnsiTheme="minorHAnsi" w:cstheme="minorBidi"/>
          <w:sz w:val="22"/>
          <w:szCs w:val="22"/>
        </w:rPr>
      </w:pPr>
    </w:p>
    <w:p w14:paraId="68290C60" w14:textId="68BA9378" w:rsidR="001B37E6" w:rsidRDefault="00FD26A0" w:rsidP="001B37E6">
      <w:pPr>
        <w:jc w:val="both"/>
        <w:rPr>
          <w:rFonts w:asciiTheme="minorHAnsi" w:hAnsiTheme="minorHAnsi" w:cstheme="minorBidi"/>
          <w:sz w:val="22"/>
          <w:szCs w:val="22"/>
        </w:rPr>
      </w:pPr>
      <w:r>
        <w:rPr>
          <w:rFonts w:asciiTheme="minorHAnsi" w:hAnsiTheme="minorHAnsi" w:cstheme="minorBidi"/>
          <w:sz w:val="22"/>
          <w:szCs w:val="22"/>
        </w:rPr>
        <w:t>A</w:t>
      </w:r>
      <w:r w:rsidR="001B37E6" w:rsidRPr="0060568C">
        <w:rPr>
          <w:rFonts w:asciiTheme="minorHAnsi" w:hAnsiTheme="minorHAnsi" w:cstheme="minorBidi"/>
          <w:sz w:val="22"/>
          <w:szCs w:val="22"/>
        </w:rPr>
        <w:t>gricultur</w:t>
      </w:r>
      <w:r>
        <w:rPr>
          <w:rFonts w:asciiTheme="minorHAnsi" w:hAnsiTheme="minorHAnsi" w:cstheme="minorBidi"/>
          <w:sz w:val="22"/>
          <w:szCs w:val="22"/>
        </w:rPr>
        <w:t>e</w:t>
      </w:r>
      <w:r w:rsidR="001B37E6" w:rsidRPr="0060568C">
        <w:rPr>
          <w:rFonts w:asciiTheme="minorHAnsi" w:hAnsiTheme="minorHAnsi" w:cstheme="minorBidi"/>
          <w:sz w:val="22"/>
          <w:szCs w:val="22"/>
        </w:rPr>
        <w:t xml:space="preserve"> </w:t>
      </w:r>
      <w:r w:rsidR="00FE1653">
        <w:rPr>
          <w:rFonts w:asciiTheme="minorHAnsi" w:hAnsiTheme="minorHAnsi" w:cstheme="minorBidi"/>
          <w:sz w:val="22"/>
          <w:szCs w:val="22"/>
        </w:rPr>
        <w:t xml:space="preserve">in Afghanistan </w:t>
      </w:r>
      <w:r w:rsidR="001B37E6">
        <w:rPr>
          <w:rFonts w:asciiTheme="minorHAnsi" w:hAnsiTheme="minorHAnsi" w:cstheme="minorBidi"/>
          <w:sz w:val="22"/>
          <w:szCs w:val="22"/>
        </w:rPr>
        <w:t xml:space="preserve">is the </w:t>
      </w:r>
      <w:r w:rsidR="001B37E6" w:rsidRPr="0060568C">
        <w:rPr>
          <w:rFonts w:asciiTheme="minorHAnsi" w:hAnsiTheme="minorHAnsi" w:cstheme="minorBidi"/>
          <w:sz w:val="22"/>
          <w:szCs w:val="22"/>
        </w:rPr>
        <w:t xml:space="preserve">sector </w:t>
      </w:r>
      <w:r w:rsidR="001B37E6">
        <w:rPr>
          <w:rFonts w:asciiTheme="minorHAnsi" w:hAnsiTheme="minorHAnsi" w:cstheme="minorBidi"/>
          <w:sz w:val="22"/>
          <w:szCs w:val="22"/>
        </w:rPr>
        <w:t xml:space="preserve">most vulnerable </w:t>
      </w:r>
      <w:r w:rsidR="002F56DD">
        <w:rPr>
          <w:rFonts w:asciiTheme="minorHAnsi" w:hAnsiTheme="minorHAnsi" w:cstheme="minorBidi"/>
          <w:sz w:val="22"/>
          <w:szCs w:val="22"/>
        </w:rPr>
        <w:t xml:space="preserve">to </w:t>
      </w:r>
      <w:r w:rsidR="001B37E6">
        <w:rPr>
          <w:rFonts w:asciiTheme="minorHAnsi" w:hAnsiTheme="minorHAnsi" w:cstheme="minorBidi"/>
          <w:sz w:val="22"/>
          <w:szCs w:val="22"/>
        </w:rPr>
        <w:t xml:space="preserve">and most affected by </w:t>
      </w:r>
      <w:r w:rsidR="001B37E6" w:rsidRPr="0060568C">
        <w:rPr>
          <w:rFonts w:asciiTheme="minorHAnsi" w:hAnsiTheme="minorHAnsi" w:cstheme="minorBidi"/>
          <w:sz w:val="22"/>
          <w:szCs w:val="22"/>
        </w:rPr>
        <w:t xml:space="preserve">climate </w:t>
      </w:r>
      <w:r w:rsidR="001B37E6">
        <w:rPr>
          <w:rFonts w:asciiTheme="minorHAnsi" w:hAnsiTheme="minorHAnsi" w:cstheme="minorBidi"/>
          <w:sz w:val="22"/>
          <w:szCs w:val="22"/>
        </w:rPr>
        <w:t xml:space="preserve">hazards and climate </w:t>
      </w:r>
      <w:r w:rsidR="001B37E6" w:rsidRPr="0060568C">
        <w:rPr>
          <w:rFonts w:asciiTheme="minorHAnsi" w:hAnsiTheme="minorHAnsi" w:cstheme="minorBidi"/>
          <w:sz w:val="22"/>
          <w:szCs w:val="22"/>
        </w:rPr>
        <w:t>change</w:t>
      </w:r>
      <w:r w:rsidR="001B37E6">
        <w:rPr>
          <w:rFonts w:asciiTheme="minorHAnsi" w:hAnsiTheme="minorHAnsi" w:cstheme="minorBidi"/>
          <w:sz w:val="22"/>
          <w:szCs w:val="22"/>
        </w:rPr>
        <w:t xml:space="preserve"> due to </w:t>
      </w:r>
      <w:r w:rsidR="005B234A">
        <w:rPr>
          <w:rFonts w:asciiTheme="minorHAnsi" w:hAnsiTheme="minorHAnsi" w:cstheme="minorBidi"/>
          <w:sz w:val="22"/>
          <w:szCs w:val="22"/>
        </w:rPr>
        <w:t>the sector’s inherently</w:t>
      </w:r>
      <w:r w:rsidR="002E65B6">
        <w:rPr>
          <w:rFonts w:asciiTheme="minorHAnsi" w:hAnsiTheme="minorHAnsi" w:cstheme="minorBidi"/>
          <w:sz w:val="22"/>
          <w:szCs w:val="22"/>
        </w:rPr>
        <w:t xml:space="preserve"> </w:t>
      </w:r>
      <w:r w:rsidR="001B37E6" w:rsidRPr="0060568C">
        <w:rPr>
          <w:rFonts w:asciiTheme="minorHAnsi" w:hAnsiTheme="minorHAnsi" w:cstheme="minorBidi"/>
          <w:sz w:val="22"/>
          <w:szCs w:val="22"/>
        </w:rPr>
        <w:t xml:space="preserve">high sensitivity to </w:t>
      </w:r>
      <w:r w:rsidR="001B37E6">
        <w:rPr>
          <w:rFonts w:asciiTheme="minorHAnsi" w:hAnsiTheme="minorHAnsi" w:cstheme="minorBidi"/>
          <w:sz w:val="22"/>
          <w:szCs w:val="22"/>
        </w:rPr>
        <w:t>changing weather and climate patterns</w:t>
      </w:r>
      <w:r w:rsidR="001B37E6" w:rsidRPr="0060568C">
        <w:rPr>
          <w:rFonts w:asciiTheme="minorHAnsi" w:hAnsiTheme="minorHAnsi" w:cstheme="minorBidi"/>
          <w:sz w:val="22"/>
          <w:szCs w:val="22"/>
        </w:rPr>
        <w:t xml:space="preserve">, </w:t>
      </w:r>
      <w:r w:rsidR="002E65B6">
        <w:rPr>
          <w:rFonts w:asciiTheme="minorHAnsi" w:hAnsiTheme="minorHAnsi" w:cstheme="minorBidi"/>
          <w:sz w:val="22"/>
          <w:szCs w:val="22"/>
        </w:rPr>
        <w:t xml:space="preserve">the </w:t>
      </w:r>
      <w:r w:rsidR="001B37E6" w:rsidRPr="0060568C">
        <w:rPr>
          <w:rFonts w:asciiTheme="minorHAnsi" w:hAnsiTheme="minorHAnsi" w:cstheme="minorBidi"/>
          <w:sz w:val="22"/>
          <w:szCs w:val="22"/>
        </w:rPr>
        <w:t xml:space="preserve">inadequate infrastructure </w:t>
      </w:r>
      <w:r w:rsidR="001B37E6">
        <w:rPr>
          <w:rFonts w:asciiTheme="minorHAnsi" w:hAnsiTheme="minorHAnsi" w:cstheme="minorBidi"/>
          <w:sz w:val="22"/>
          <w:szCs w:val="22"/>
        </w:rPr>
        <w:t xml:space="preserve">and </w:t>
      </w:r>
      <w:r w:rsidR="001B37E6" w:rsidRPr="0060568C">
        <w:rPr>
          <w:rFonts w:asciiTheme="minorHAnsi" w:hAnsiTheme="minorHAnsi" w:cstheme="minorBidi"/>
          <w:sz w:val="22"/>
          <w:szCs w:val="22"/>
        </w:rPr>
        <w:t>ineffective water management</w:t>
      </w:r>
      <w:r w:rsidR="001B37E6">
        <w:rPr>
          <w:rFonts w:asciiTheme="minorHAnsi" w:hAnsiTheme="minorHAnsi" w:cstheme="minorBidi"/>
          <w:sz w:val="22"/>
          <w:szCs w:val="22"/>
        </w:rPr>
        <w:t xml:space="preserve"> in the country</w:t>
      </w:r>
      <w:r w:rsidR="001B37E6" w:rsidRPr="0060568C">
        <w:rPr>
          <w:rFonts w:asciiTheme="minorHAnsi" w:hAnsiTheme="minorHAnsi" w:cstheme="minorBidi"/>
          <w:sz w:val="22"/>
          <w:szCs w:val="22"/>
        </w:rPr>
        <w:t>, land degradation</w:t>
      </w:r>
      <w:r w:rsidR="001B37E6">
        <w:rPr>
          <w:rFonts w:asciiTheme="minorHAnsi" w:hAnsiTheme="minorHAnsi" w:cstheme="minorBidi"/>
          <w:sz w:val="22"/>
          <w:szCs w:val="22"/>
        </w:rPr>
        <w:t xml:space="preserve"> and </w:t>
      </w:r>
      <w:r w:rsidR="001B37E6" w:rsidRPr="0060568C">
        <w:rPr>
          <w:rFonts w:asciiTheme="minorHAnsi" w:hAnsiTheme="minorHAnsi" w:cstheme="minorBidi"/>
          <w:sz w:val="22"/>
          <w:szCs w:val="22"/>
        </w:rPr>
        <w:t>amplified soil evaporation, limited crop diversity</w:t>
      </w:r>
      <w:r w:rsidR="001B37E6">
        <w:rPr>
          <w:rFonts w:asciiTheme="minorHAnsi" w:hAnsiTheme="minorHAnsi" w:cstheme="minorBidi"/>
          <w:sz w:val="22"/>
          <w:szCs w:val="22"/>
        </w:rPr>
        <w:t xml:space="preserve">, and </w:t>
      </w:r>
      <w:r w:rsidR="001B37E6" w:rsidRPr="0060568C">
        <w:rPr>
          <w:rFonts w:asciiTheme="minorHAnsi" w:hAnsiTheme="minorHAnsi" w:cstheme="minorBidi"/>
          <w:sz w:val="22"/>
          <w:szCs w:val="22"/>
        </w:rPr>
        <w:t>high population pressure</w:t>
      </w:r>
      <w:r w:rsidR="001B37E6">
        <w:rPr>
          <w:rFonts w:asciiTheme="minorHAnsi" w:hAnsiTheme="minorHAnsi" w:cstheme="minorBidi"/>
          <w:sz w:val="22"/>
          <w:szCs w:val="22"/>
        </w:rPr>
        <w:t>.</w:t>
      </w:r>
      <w:r w:rsidR="00BF247A">
        <w:rPr>
          <w:rFonts w:asciiTheme="minorHAnsi" w:hAnsiTheme="minorHAnsi" w:cstheme="minorBidi"/>
          <w:sz w:val="22"/>
          <w:szCs w:val="22"/>
        </w:rPr>
        <w:t xml:space="preserve">  Rainfed agriculture account for roughly half of the agricultural activities even though Afghanistan’s climate </w:t>
      </w:r>
      <w:r w:rsidR="00230736">
        <w:rPr>
          <w:rFonts w:asciiTheme="minorHAnsi" w:hAnsiTheme="minorHAnsi" w:cstheme="minorBidi"/>
          <w:sz w:val="22"/>
          <w:szCs w:val="22"/>
        </w:rPr>
        <w:t xml:space="preserve">and its susceptibility to drought </w:t>
      </w:r>
      <w:r w:rsidR="00BF247A">
        <w:rPr>
          <w:rFonts w:asciiTheme="minorHAnsi" w:hAnsiTheme="minorHAnsi" w:cstheme="minorBidi"/>
          <w:sz w:val="22"/>
          <w:szCs w:val="22"/>
        </w:rPr>
        <w:t>is not favorable for such activities. Surface water systems or rivers and streams account for 86% of the irrigation in the country.</w:t>
      </w:r>
    </w:p>
    <w:p w14:paraId="14ADBC9A" w14:textId="77777777" w:rsidR="001B37E6" w:rsidRDefault="001B37E6" w:rsidP="00430DD9">
      <w:pPr>
        <w:jc w:val="both"/>
        <w:rPr>
          <w:rFonts w:asciiTheme="minorHAnsi" w:hAnsiTheme="minorHAnsi" w:cstheme="minorBidi"/>
          <w:sz w:val="22"/>
          <w:szCs w:val="22"/>
        </w:rPr>
      </w:pPr>
    </w:p>
    <w:p w14:paraId="333ADB2F" w14:textId="0206C4D4" w:rsidR="005A10BD" w:rsidRDefault="00430DD9" w:rsidP="00430DD9">
      <w:pPr>
        <w:jc w:val="both"/>
        <w:rPr>
          <w:rFonts w:asciiTheme="minorHAnsi" w:hAnsiTheme="minorHAnsi" w:cstheme="minorBidi"/>
          <w:sz w:val="22"/>
          <w:szCs w:val="22"/>
        </w:rPr>
      </w:pPr>
      <w:r w:rsidRPr="00430DD9">
        <w:rPr>
          <w:rFonts w:asciiTheme="minorHAnsi" w:hAnsiTheme="minorHAnsi" w:cstheme="minorBidi"/>
          <w:sz w:val="22"/>
          <w:szCs w:val="22"/>
        </w:rPr>
        <w:t>Before the Taliban t</w:t>
      </w:r>
      <w:r w:rsidR="00827745">
        <w:rPr>
          <w:rFonts w:asciiTheme="minorHAnsi" w:hAnsiTheme="minorHAnsi" w:cstheme="minorBidi"/>
          <w:sz w:val="22"/>
          <w:szCs w:val="22"/>
        </w:rPr>
        <w:t xml:space="preserve">ook </w:t>
      </w:r>
      <w:r w:rsidRPr="00430DD9">
        <w:rPr>
          <w:rFonts w:asciiTheme="minorHAnsi" w:hAnsiTheme="minorHAnsi" w:cstheme="minorBidi"/>
          <w:sz w:val="22"/>
          <w:szCs w:val="22"/>
        </w:rPr>
        <w:t xml:space="preserve">over, agriculture accounted for over 45.7 </w:t>
      </w:r>
      <w:r w:rsidR="00AA7469">
        <w:rPr>
          <w:rFonts w:asciiTheme="minorHAnsi" w:hAnsiTheme="minorHAnsi" w:cstheme="minorBidi"/>
          <w:sz w:val="22"/>
          <w:szCs w:val="22"/>
        </w:rPr>
        <w:t>per cent</w:t>
      </w:r>
      <w:r w:rsidRPr="00430DD9">
        <w:rPr>
          <w:rFonts w:asciiTheme="minorHAnsi" w:hAnsiTheme="minorHAnsi" w:cstheme="minorBidi"/>
          <w:sz w:val="22"/>
          <w:szCs w:val="22"/>
        </w:rPr>
        <w:t xml:space="preserve"> of employment</w:t>
      </w:r>
      <w:r w:rsidR="0081342B" w:rsidRPr="00F25E61">
        <w:rPr>
          <w:rStyle w:val="FootnoteReference"/>
          <w:rFonts w:asciiTheme="minorHAnsi" w:hAnsiTheme="minorHAnsi" w:cstheme="minorHAnsi"/>
          <w:szCs w:val="22"/>
        </w:rPr>
        <w:footnoteReference w:id="16"/>
      </w:r>
      <w:r w:rsidR="005903F8">
        <w:rPr>
          <w:rFonts w:asciiTheme="minorHAnsi" w:hAnsiTheme="minorHAnsi" w:cstheme="minorBidi"/>
          <w:sz w:val="22"/>
          <w:szCs w:val="22"/>
        </w:rPr>
        <w:t xml:space="preserve"> and</w:t>
      </w:r>
      <w:r w:rsidR="001A3A48">
        <w:rPr>
          <w:rFonts w:asciiTheme="minorHAnsi" w:hAnsiTheme="minorHAnsi" w:cstheme="minorBidi"/>
          <w:sz w:val="22"/>
          <w:szCs w:val="22"/>
        </w:rPr>
        <w:t xml:space="preserve"> about</w:t>
      </w:r>
      <w:r w:rsidR="005903F8">
        <w:rPr>
          <w:rFonts w:asciiTheme="minorHAnsi" w:hAnsiTheme="minorHAnsi" w:cstheme="minorBidi"/>
          <w:sz w:val="22"/>
          <w:szCs w:val="22"/>
        </w:rPr>
        <w:t xml:space="preserve"> 80% of the country depend on agriculture and livestock activities for livelihoods</w:t>
      </w:r>
      <w:r w:rsidRPr="00430DD9">
        <w:rPr>
          <w:rFonts w:asciiTheme="minorHAnsi" w:hAnsiTheme="minorHAnsi" w:cstheme="minorBidi"/>
          <w:sz w:val="22"/>
          <w:szCs w:val="22"/>
        </w:rPr>
        <w:t>. Women constitute</w:t>
      </w:r>
      <w:r w:rsidR="0075012A">
        <w:rPr>
          <w:rFonts w:asciiTheme="minorHAnsi" w:hAnsiTheme="minorHAnsi" w:cstheme="minorBidi"/>
          <w:sz w:val="22"/>
          <w:szCs w:val="22"/>
        </w:rPr>
        <w:t>s</w:t>
      </w:r>
      <w:r w:rsidRPr="00430DD9">
        <w:rPr>
          <w:rFonts w:asciiTheme="minorHAnsi" w:hAnsiTheme="minorHAnsi" w:cstheme="minorBidi"/>
          <w:sz w:val="22"/>
          <w:szCs w:val="22"/>
        </w:rPr>
        <w:t xml:space="preserve"> between 70–80 percent of the agricultural </w:t>
      </w:r>
      <w:proofErr w:type="spellStart"/>
      <w:r w:rsidRPr="00430DD9">
        <w:rPr>
          <w:rFonts w:asciiTheme="minorHAnsi" w:hAnsiTheme="minorHAnsi" w:cstheme="minorBidi"/>
          <w:sz w:val="22"/>
          <w:szCs w:val="22"/>
        </w:rPr>
        <w:t>labour</w:t>
      </w:r>
      <w:proofErr w:type="spellEnd"/>
      <w:r w:rsidRPr="00430DD9">
        <w:rPr>
          <w:rFonts w:asciiTheme="minorHAnsi" w:hAnsiTheme="minorHAnsi" w:cstheme="minorBidi"/>
          <w:sz w:val="22"/>
          <w:szCs w:val="22"/>
        </w:rPr>
        <w:t xml:space="preserve"> force</w:t>
      </w:r>
      <w:r w:rsidR="00C40E3D" w:rsidRPr="00F25E61">
        <w:rPr>
          <w:rStyle w:val="FootnoteReference"/>
          <w:rFonts w:asciiTheme="minorHAnsi" w:hAnsiTheme="minorHAnsi" w:cstheme="minorHAnsi"/>
          <w:szCs w:val="22"/>
        </w:rPr>
        <w:footnoteReference w:id="17"/>
      </w:r>
      <w:r w:rsidRPr="00430DD9">
        <w:rPr>
          <w:rFonts w:asciiTheme="minorHAnsi" w:hAnsiTheme="minorHAnsi" w:cstheme="minorBidi"/>
          <w:sz w:val="22"/>
          <w:szCs w:val="22"/>
        </w:rPr>
        <w:t xml:space="preserve"> </w:t>
      </w:r>
      <w:r w:rsidR="00AF224F">
        <w:rPr>
          <w:rFonts w:asciiTheme="minorHAnsi" w:hAnsiTheme="minorHAnsi" w:cstheme="minorBidi"/>
          <w:sz w:val="22"/>
          <w:szCs w:val="22"/>
        </w:rPr>
        <w:t xml:space="preserve">but are </w:t>
      </w:r>
      <w:r w:rsidR="00EE3B87">
        <w:rPr>
          <w:rFonts w:asciiTheme="minorHAnsi" w:hAnsiTheme="minorHAnsi" w:cstheme="minorBidi"/>
          <w:sz w:val="22"/>
          <w:szCs w:val="22"/>
        </w:rPr>
        <w:t xml:space="preserve">engaged </w:t>
      </w:r>
      <w:r w:rsidRPr="00430DD9">
        <w:rPr>
          <w:rFonts w:asciiTheme="minorHAnsi" w:hAnsiTheme="minorHAnsi" w:cstheme="minorBidi"/>
          <w:sz w:val="22"/>
          <w:szCs w:val="22"/>
        </w:rPr>
        <w:t>mainly on subsistence activities on small farms, dependent on seasonal rainfall</w:t>
      </w:r>
      <w:r w:rsidR="007601B8">
        <w:rPr>
          <w:rFonts w:asciiTheme="minorHAnsi" w:hAnsiTheme="minorHAnsi" w:cstheme="minorBidi"/>
          <w:sz w:val="22"/>
          <w:szCs w:val="22"/>
        </w:rPr>
        <w:t xml:space="preserve">. According to the World Bank (2019), </w:t>
      </w:r>
      <w:r w:rsidR="00AF224F">
        <w:rPr>
          <w:rFonts w:asciiTheme="minorHAnsi" w:hAnsiTheme="minorHAnsi" w:cstheme="minorBidi"/>
          <w:sz w:val="22"/>
          <w:szCs w:val="22"/>
        </w:rPr>
        <w:t>60% of women in rural areas work in the livestock sector</w:t>
      </w:r>
      <w:r w:rsidRPr="00430DD9">
        <w:rPr>
          <w:rFonts w:asciiTheme="minorHAnsi" w:hAnsiTheme="minorHAnsi" w:cstheme="minorBidi"/>
          <w:sz w:val="22"/>
          <w:szCs w:val="22"/>
        </w:rPr>
        <w:t>.</w:t>
      </w:r>
      <w:r w:rsidR="00C40E3D" w:rsidRPr="00F25E61">
        <w:rPr>
          <w:rStyle w:val="FootnoteReference"/>
          <w:rFonts w:asciiTheme="minorHAnsi" w:hAnsiTheme="minorHAnsi" w:cstheme="minorHAnsi"/>
          <w:szCs w:val="22"/>
        </w:rPr>
        <w:footnoteReference w:id="18"/>
      </w:r>
      <w:r w:rsidR="00EE3B87">
        <w:rPr>
          <w:rFonts w:asciiTheme="minorHAnsi" w:hAnsiTheme="minorHAnsi" w:cstheme="minorBidi"/>
          <w:sz w:val="22"/>
          <w:szCs w:val="22"/>
        </w:rPr>
        <w:t xml:space="preserve"> </w:t>
      </w:r>
    </w:p>
    <w:p w14:paraId="76786073" w14:textId="77777777" w:rsidR="005D79E5" w:rsidRDefault="005D79E5" w:rsidP="006C7850">
      <w:pPr>
        <w:jc w:val="both"/>
        <w:rPr>
          <w:rFonts w:asciiTheme="minorHAnsi" w:hAnsiTheme="minorHAnsi" w:cstheme="minorBidi"/>
          <w:sz w:val="22"/>
          <w:szCs w:val="22"/>
        </w:rPr>
      </w:pPr>
    </w:p>
    <w:p w14:paraId="777C55F6" w14:textId="4DFE644E" w:rsidR="00634786" w:rsidRDefault="006C7850" w:rsidP="57EE76CB">
      <w:pPr>
        <w:jc w:val="both"/>
        <w:rPr>
          <w:rFonts w:asciiTheme="minorHAnsi" w:hAnsiTheme="minorHAnsi" w:cstheme="minorBidi"/>
          <w:sz w:val="22"/>
          <w:szCs w:val="22"/>
        </w:rPr>
      </w:pPr>
      <w:r w:rsidRPr="57EE76CB">
        <w:rPr>
          <w:rFonts w:asciiTheme="minorHAnsi" w:hAnsiTheme="minorHAnsi" w:cstheme="minorBidi"/>
          <w:sz w:val="22"/>
          <w:szCs w:val="22"/>
        </w:rPr>
        <w:lastRenderedPageBreak/>
        <w:t>Since 1979, the irrigated lands of the country have shrunk from 2.5 million hectares to 1.5 million hectares.</w:t>
      </w:r>
      <w:r w:rsidRPr="00325E3F">
        <w:rPr>
          <w:rFonts w:asciiTheme="minorHAnsi" w:hAnsiTheme="minorHAnsi" w:cstheme="minorHAnsi"/>
          <w:sz w:val="18"/>
          <w:szCs w:val="18"/>
          <w:vertAlign w:val="superscript"/>
        </w:rPr>
        <w:footnoteReference w:id="19"/>
      </w:r>
      <w:r w:rsidRPr="00325E3F">
        <w:rPr>
          <w:rFonts w:asciiTheme="minorHAnsi" w:hAnsiTheme="minorHAnsi" w:cstheme="minorHAnsi"/>
          <w:sz w:val="18"/>
          <w:szCs w:val="18"/>
        </w:rPr>
        <w:t xml:space="preserve"> </w:t>
      </w:r>
      <w:r w:rsidRPr="57EE76CB">
        <w:rPr>
          <w:rFonts w:asciiTheme="minorHAnsi" w:hAnsiTheme="minorHAnsi" w:cstheme="minorBidi"/>
          <w:sz w:val="22"/>
          <w:szCs w:val="22"/>
        </w:rPr>
        <w:t>Past La Niña</w:t>
      </w:r>
      <w:r w:rsidRPr="00325E3F">
        <w:rPr>
          <w:rFonts w:asciiTheme="minorHAnsi" w:hAnsiTheme="minorHAnsi"/>
          <w:sz w:val="18"/>
          <w:szCs w:val="18"/>
          <w:vertAlign w:val="superscript"/>
        </w:rPr>
        <w:footnoteReference w:id="20"/>
      </w:r>
      <w:r w:rsidRPr="00325E3F">
        <w:rPr>
          <w:rFonts w:asciiTheme="minorHAnsi" w:hAnsiTheme="minorHAnsi" w:cstheme="minorBidi"/>
          <w:sz w:val="18"/>
          <w:szCs w:val="18"/>
          <w:vertAlign w:val="superscript"/>
        </w:rPr>
        <w:t xml:space="preserve"> </w:t>
      </w:r>
      <w:r w:rsidRPr="57EE76CB">
        <w:rPr>
          <w:rFonts w:asciiTheme="minorHAnsi" w:hAnsiTheme="minorHAnsi" w:cstheme="minorBidi"/>
          <w:sz w:val="22"/>
          <w:szCs w:val="22"/>
        </w:rPr>
        <w:t xml:space="preserve">events have also been associated with warmer temperatures and decreased winter precipitation, leading to drought </w:t>
      </w:r>
      <w:proofErr w:type="gramStart"/>
      <w:r w:rsidRPr="57EE76CB">
        <w:rPr>
          <w:rFonts w:asciiTheme="minorHAnsi" w:hAnsiTheme="minorHAnsi" w:cstheme="minorBidi"/>
          <w:sz w:val="22"/>
          <w:szCs w:val="22"/>
        </w:rPr>
        <w:t>conditions</w:t>
      </w:r>
      <w:proofErr w:type="gramEnd"/>
      <w:r w:rsidRPr="57EE76CB">
        <w:rPr>
          <w:rFonts w:asciiTheme="minorHAnsi" w:hAnsiTheme="minorHAnsi" w:cstheme="minorBidi"/>
          <w:sz w:val="22"/>
          <w:szCs w:val="22"/>
        </w:rPr>
        <w:t xml:space="preserve"> and adversely affecting water availability and agriculture. </w:t>
      </w:r>
    </w:p>
    <w:p w14:paraId="208A765C" w14:textId="5E261EE6" w:rsidR="00B80FE4" w:rsidRPr="00C23446" w:rsidRDefault="006C7850" w:rsidP="57EE76CB">
      <w:pPr>
        <w:jc w:val="both"/>
        <w:rPr>
          <w:rFonts w:asciiTheme="minorHAnsi" w:hAnsiTheme="minorHAnsi" w:cstheme="minorBidi"/>
          <w:sz w:val="22"/>
          <w:szCs w:val="22"/>
        </w:rPr>
      </w:pPr>
      <w:r w:rsidRPr="57EE76CB">
        <w:rPr>
          <w:rFonts w:asciiTheme="minorHAnsi" w:hAnsiTheme="minorHAnsi" w:cstheme="minorBidi"/>
          <w:sz w:val="22"/>
          <w:szCs w:val="22"/>
        </w:rPr>
        <w:t xml:space="preserve"> </w:t>
      </w:r>
    </w:p>
    <w:p w14:paraId="3A5AD7E8" w14:textId="48FDD169" w:rsidR="00A7719F" w:rsidRDefault="00A7719F" w:rsidP="00366951">
      <w:pPr>
        <w:jc w:val="both"/>
        <w:rPr>
          <w:rFonts w:asciiTheme="minorHAnsi" w:hAnsiTheme="minorHAnsi" w:cstheme="minorBidi"/>
          <w:sz w:val="22"/>
          <w:szCs w:val="22"/>
        </w:rPr>
      </w:pPr>
      <w:r w:rsidRPr="00D972CE">
        <w:rPr>
          <w:rFonts w:asciiTheme="minorHAnsi" w:hAnsiTheme="minorHAnsi" w:cstheme="minorHAnsi"/>
          <w:sz w:val="22"/>
          <w:lang w:eastAsia="hr-HR"/>
        </w:rPr>
        <w:t>Between 1998-2005, prolonged droughts contributed to declines in production for several crops including wheat (75%), rice (85%), maize (85%), potatoes (50%) and various other crops (declining on average by 60% and future climate change may cause similar impacts.</w:t>
      </w:r>
      <w:r>
        <w:rPr>
          <w:rFonts w:asciiTheme="minorHAnsi" w:hAnsiTheme="minorHAnsi" w:cstheme="minorHAnsi"/>
          <w:sz w:val="22"/>
          <w:lang w:eastAsia="hr-HR"/>
        </w:rPr>
        <w:t xml:space="preserve"> </w:t>
      </w:r>
      <w:r w:rsidRPr="00BB1AF9">
        <w:rPr>
          <w:rFonts w:asciiTheme="minorHAnsi" w:hAnsiTheme="minorHAnsi" w:cstheme="minorHAnsi"/>
          <w:sz w:val="22"/>
          <w:lang w:eastAsia="hr-HR"/>
        </w:rPr>
        <w:t>Recent droughts contributed to a 50% reduction in wheat yields.</w:t>
      </w:r>
      <w:r>
        <w:rPr>
          <w:rStyle w:val="FootnoteReference"/>
          <w:rFonts w:cstheme="minorHAnsi"/>
          <w:lang w:eastAsia="hr-HR"/>
        </w:rPr>
        <w:footnoteReference w:id="21"/>
      </w:r>
    </w:p>
    <w:p w14:paraId="55982630" w14:textId="77777777" w:rsidR="00A7719F" w:rsidRDefault="00A7719F" w:rsidP="00366951">
      <w:pPr>
        <w:jc w:val="both"/>
        <w:rPr>
          <w:rFonts w:asciiTheme="minorHAnsi" w:hAnsiTheme="minorHAnsi" w:cstheme="minorBidi"/>
          <w:sz w:val="22"/>
          <w:szCs w:val="22"/>
        </w:rPr>
      </w:pPr>
    </w:p>
    <w:p w14:paraId="6444AE48" w14:textId="4A19A9E9" w:rsidR="00430DD9" w:rsidRDefault="009B5AB6" w:rsidP="00366951">
      <w:pPr>
        <w:jc w:val="both"/>
        <w:rPr>
          <w:rFonts w:asciiTheme="minorHAnsi" w:hAnsiTheme="minorHAnsi" w:cstheme="minorBidi"/>
          <w:sz w:val="22"/>
          <w:szCs w:val="22"/>
        </w:rPr>
      </w:pPr>
      <w:r>
        <w:rPr>
          <w:rFonts w:asciiTheme="minorHAnsi" w:hAnsiTheme="minorHAnsi" w:cstheme="minorBidi"/>
          <w:sz w:val="22"/>
          <w:szCs w:val="22"/>
        </w:rPr>
        <w:t>T</w:t>
      </w:r>
      <w:r w:rsidR="002C53CC">
        <w:rPr>
          <w:rFonts w:asciiTheme="minorHAnsi" w:hAnsiTheme="minorHAnsi" w:cstheme="minorBidi"/>
          <w:sz w:val="22"/>
          <w:szCs w:val="22"/>
        </w:rPr>
        <w:t xml:space="preserve">he </w:t>
      </w:r>
      <w:r w:rsidR="00366951" w:rsidRPr="57EE76CB">
        <w:rPr>
          <w:rFonts w:asciiTheme="minorHAnsi" w:hAnsiTheme="minorHAnsi" w:cstheme="minorBidi"/>
          <w:sz w:val="22"/>
          <w:szCs w:val="22"/>
        </w:rPr>
        <w:t xml:space="preserve">winter </w:t>
      </w:r>
      <w:r>
        <w:rPr>
          <w:rFonts w:asciiTheme="minorHAnsi" w:hAnsiTheme="minorHAnsi" w:cstheme="minorBidi"/>
          <w:sz w:val="22"/>
          <w:szCs w:val="22"/>
        </w:rPr>
        <w:t xml:space="preserve">of </w:t>
      </w:r>
      <w:r w:rsidR="002C46B8">
        <w:rPr>
          <w:rFonts w:asciiTheme="minorHAnsi" w:hAnsiTheme="minorHAnsi" w:cstheme="minorBidi"/>
          <w:sz w:val="22"/>
          <w:szCs w:val="22"/>
        </w:rPr>
        <w:t xml:space="preserve">January </w:t>
      </w:r>
      <w:r>
        <w:rPr>
          <w:rFonts w:asciiTheme="minorHAnsi" w:hAnsiTheme="minorHAnsi" w:cstheme="minorBidi"/>
          <w:sz w:val="22"/>
          <w:szCs w:val="22"/>
        </w:rPr>
        <w:t>20</w:t>
      </w:r>
      <w:r w:rsidR="000C2EEF">
        <w:rPr>
          <w:rFonts w:asciiTheme="minorHAnsi" w:hAnsiTheme="minorHAnsi" w:cstheme="minorBidi"/>
          <w:sz w:val="22"/>
          <w:szCs w:val="22"/>
        </w:rPr>
        <w:t>2</w:t>
      </w:r>
      <w:r>
        <w:rPr>
          <w:rFonts w:asciiTheme="minorHAnsi" w:hAnsiTheme="minorHAnsi" w:cstheme="minorBidi"/>
          <w:sz w:val="22"/>
          <w:szCs w:val="22"/>
        </w:rPr>
        <w:t xml:space="preserve">3 </w:t>
      </w:r>
      <w:r w:rsidR="002C53CC">
        <w:rPr>
          <w:rFonts w:asciiTheme="minorHAnsi" w:hAnsiTheme="minorHAnsi" w:cstheme="minorBidi"/>
          <w:sz w:val="22"/>
          <w:szCs w:val="22"/>
        </w:rPr>
        <w:t xml:space="preserve">caused the death of </w:t>
      </w:r>
      <w:r w:rsidR="00366951" w:rsidRPr="57EE76CB">
        <w:rPr>
          <w:rFonts w:asciiTheme="minorHAnsi" w:hAnsiTheme="minorHAnsi" w:cstheme="minorBidi"/>
          <w:sz w:val="22"/>
          <w:szCs w:val="22"/>
        </w:rPr>
        <w:t xml:space="preserve">75,000 livestock </w:t>
      </w:r>
      <w:r w:rsidR="00366951">
        <w:rPr>
          <w:rFonts w:asciiTheme="minorHAnsi" w:hAnsiTheme="minorHAnsi" w:cstheme="minorBidi"/>
          <w:sz w:val="22"/>
          <w:szCs w:val="22"/>
        </w:rPr>
        <w:t>from</w:t>
      </w:r>
      <w:r w:rsidR="00366951" w:rsidRPr="57EE76CB">
        <w:rPr>
          <w:rFonts w:asciiTheme="minorHAnsi" w:hAnsiTheme="minorHAnsi" w:cstheme="minorBidi"/>
          <w:sz w:val="22"/>
          <w:szCs w:val="22"/>
        </w:rPr>
        <w:t xml:space="preserve"> the extreme cold, </w:t>
      </w:r>
      <w:r w:rsidR="00366951">
        <w:rPr>
          <w:rFonts w:asciiTheme="minorHAnsi" w:hAnsiTheme="minorHAnsi" w:cstheme="minorBidi"/>
          <w:sz w:val="22"/>
          <w:szCs w:val="22"/>
        </w:rPr>
        <w:t>significantly impacting</w:t>
      </w:r>
      <w:r w:rsidR="00366951" w:rsidRPr="57EE76CB">
        <w:rPr>
          <w:rFonts w:asciiTheme="minorHAnsi" w:hAnsiTheme="minorHAnsi" w:cstheme="minorBidi"/>
          <w:sz w:val="22"/>
          <w:szCs w:val="22"/>
        </w:rPr>
        <w:t xml:space="preserve"> communities and farmers.</w:t>
      </w:r>
      <w:r w:rsidR="00366951" w:rsidRPr="00486992">
        <w:rPr>
          <w:rStyle w:val="FootnoteReference"/>
          <w:rFonts w:asciiTheme="minorHAnsi" w:hAnsiTheme="minorHAnsi" w:cstheme="minorBidi"/>
          <w:szCs w:val="18"/>
        </w:rPr>
        <w:footnoteReference w:id="22"/>
      </w:r>
      <w:r w:rsidR="0089420A">
        <w:rPr>
          <w:rFonts w:asciiTheme="minorHAnsi" w:hAnsiTheme="minorHAnsi" w:cstheme="minorBidi"/>
          <w:sz w:val="18"/>
          <w:szCs w:val="18"/>
        </w:rPr>
        <w:t xml:space="preserve"> </w:t>
      </w:r>
      <w:r w:rsidR="0089420A" w:rsidRPr="0089420A">
        <w:rPr>
          <w:rFonts w:asciiTheme="minorHAnsi" w:hAnsiTheme="minorHAnsi" w:cstheme="minorBidi"/>
          <w:sz w:val="22"/>
          <w:szCs w:val="22"/>
        </w:rPr>
        <w:t>Anima</w:t>
      </w:r>
      <w:r w:rsidR="0089420A">
        <w:rPr>
          <w:rFonts w:asciiTheme="minorHAnsi" w:hAnsiTheme="minorHAnsi" w:cstheme="minorBidi"/>
          <w:sz w:val="22"/>
          <w:szCs w:val="22"/>
        </w:rPr>
        <w:t xml:space="preserve">l health and livestock production </w:t>
      </w:r>
      <w:r w:rsidR="00EB153F">
        <w:rPr>
          <w:rFonts w:asciiTheme="minorHAnsi" w:hAnsiTheme="minorHAnsi" w:cstheme="minorBidi"/>
          <w:sz w:val="22"/>
          <w:szCs w:val="22"/>
        </w:rPr>
        <w:t>can be affected by the likely impact of climate change on water availability.</w:t>
      </w:r>
    </w:p>
    <w:p w14:paraId="36F60AF2" w14:textId="77777777" w:rsidR="00430DD9" w:rsidRDefault="00430DD9" w:rsidP="00366951">
      <w:pPr>
        <w:jc w:val="both"/>
        <w:rPr>
          <w:rFonts w:asciiTheme="minorHAnsi" w:hAnsiTheme="minorHAnsi" w:cstheme="minorBidi"/>
          <w:sz w:val="22"/>
          <w:szCs w:val="22"/>
        </w:rPr>
      </w:pPr>
    </w:p>
    <w:p w14:paraId="4C7BBAD7" w14:textId="335ADEDA" w:rsidR="0079300C" w:rsidRDefault="0079300C" w:rsidP="0079300C">
      <w:pPr>
        <w:jc w:val="both"/>
        <w:rPr>
          <w:rFonts w:asciiTheme="minorHAnsi" w:hAnsiTheme="minorHAnsi" w:cstheme="minorBidi"/>
          <w:sz w:val="22"/>
          <w:szCs w:val="22"/>
        </w:rPr>
      </w:pPr>
      <w:r>
        <w:rPr>
          <w:rFonts w:asciiTheme="minorHAnsi" w:hAnsiTheme="minorHAnsi" w:cstheme="minorBidi"/>
          <w:sz w:val="22"/>
          <w:szCs w:val="22"/>
        </w:rPr>
        <w:t>A</w:t>
      </w:r>
      <w:r w:rsidRPr="00F005CB">
        <w:rPr>
          <w:rFonts w:asciiTheme="minorHAnsi" w:hAnsiTheme="minorHAnsi" w:cstheme="minorBidi"/>
          <w:sz w:val="22"/>
          <w:szCs w:val="22"/>
        </w:rPr>
        <w:t xml:space="preserve">pproximately 17.2 million Afghans, or 40 </w:t>
      </w:r>
      <w:r w:rsidR="00AA7469">
        <w:rPr>
          <w:rFonts w:asciiTheme="minorHAnsi" w:hAnsiTheme="minorHAnsi" w:cstheme="minorBidi"/>
          <w:sz w:val="22"/>
          <w:szCs w:val="22"/>
        </w:rPr>
        <w:t>per cent</w:t>
      </w:r>
      <w:r w:rsidRPr="00F005CB">
        <w:rPr>
          <w:rFonts w:asciiTheme="minorHAnsi" w:hAnsiTheme="minorHAnsi" w:cstheme="minorBidi"/>
          <w:sz w:val="22"/>
          <w:szCs w:val="22"/>
        </w:rPr>
        <w:t xml:space="preserve"> of the population, experienc</w:t>
      </w:r>
      <w:r>
        <w:rPr>
          <w:rFonts w:asciiTheme="minorHAnsi" w:hAnsiTheme="minorHAnsi" w:cstheme="minorBidi"/>
          <w:sz w:val="22"/>
          <w:szCs w:val="22"/>
        </w:rPr>
        <w:t>e</w:t>
      </w:r>
      <w:r w:rsidRPr="00F005CB">
        <w:rPr>
          <w:rFonts w:asciiTheme="minorHAnsi" w:hAnsiTheme="minorHAnsi" w:cstheme="minorBidi"/>
          <w:sz w:val="22"/>
          <w:szCs w:val="22"/>
        </w:rPr>
        <w:t xml:space="preserve"> acute food insecurity </w:t>
      </w:r>
      <w:r>
        <w:rPr>
          <w:rFonts w:asciiTheme="minorHAnsi" w:hAnsiTheme="minorHAnsi" w:cstheme="minorBidi"/>
          <w:sz w:val="22"/>
          <w:szCs w:val="22"/>
        </w:rPr>
        <w:t>and fall within</w:t>
      </w:r>
      <w:r w:rsidRPr="00F005CB">
        <w:rPr>
          <w:rFonts w:asciiTheme="minorHAnsi" w:hAnsiTheme="minorHAnsi" w:cstheme="minorBidi"/>
          <w:sz w:val="22"/>
          <w:szCs w:val="22"/>
        </w:rPr>
        <w:t xml:space="preserve"> the Crisis or Emergency phases (IPC Phase 3 or 4) as of April 2023.</w:t>
      </w:r>
      <w:r>
        <w:rPr>
          <w:rStyle w:val="FootnoteReference"/>
          <w:rFonts w:cstheme="minorBidi"/>
          <w:szCs w:val="22"/>
        </w:rPr>
        <w:footnoteReference w:id="23"/>
      </w:r>
      <w:r w:rsidRPr="00F005CB">
        <w:rPr>
          <w:rFonts w:asciiTheme="minorHAnsi" w:hAnsiTheme="minorHAnsi" w:cstheme="minorBidi"/>
          <w:sz w:val="22"/>
          <w:szCs w:val="22"/>
        </w:rPr>
        <w:t xml:space="preserve"> This includes nearly 3.4 million people, constituting around 8 </w:t>
      </w:r>
      <w:r w:rsidR="00AA7469">
        <w:rPr>
          <w:rFonts w:asciiTheme="minorHAnsi" w:hAnsiTheme="minorHAnsi" w:cstheme="minorBidi"/>
          <w:sz w:val="22"/>
          <w:szCs w:val="22"/>
        </w:rPr>
        <w:t>per cent</w:t>
      </w:r>
      <w:r w:rsidRPr="00F005CB">
        <w:rPr>
          <w:rFonts w:asciiTheme="minorHAnsi" w:hAnsiTheme="minorHAnsi" w:cstheme="minorBidi"/>
          <w:sz w:val="22"/>
          <w:szCs w:val="22"/>
        </w:rPr>
        <w:t xml:space="preserve"> of the total, grappling with Emergency-level food insecurity (IPC Phase 4).</w:t>
      </w:r>
      <w:r>
        <w:rPr>
          <w:rStyle w:val="FootnoteReference"/>
          <w:rFonts w:cstheme="minorBidi"/>
          <w:szCs w:val="22"/>
        </w:rPr>
        <w:footnoteReference w:id="24"/>
      </w:r>
      <w:r>
        <w:rPr>
          <w:rFonts w:asciiTheme="minorHAnsi" w:hAnsiTheme="minorHAnsi" w:cstheme="minorBidi"/>
          <w:sz w:val="22"/>
          <w:szCs w:val="22"/>
        </w:rPr>
        <w:t xml:space="preserve">  </w:t>
      </w:r>
      <w:r w:rsidRPr="00D13A3E">
        <w:rPr>
          <w:rFonts w:asciiTheme="minorHAnsi" w:hAnsiTheme="minorHAnsi" w:cstheme="minorBidi"/>
          <w:sz w:val="22"/>
          <w:szCs w:val="22"/>
        </w:rPr>
        <w:t xml:space="preserve">Between May and October 2023, a slight seasonal improvement </w:t>
      </w:r>
      <w:r>
        <w:rPr>
          <w:rFonts w:asciiTheme="minorHAnsi" w:hAnsiTheme="minorHAnsi" w:cstheme="minorBidi"/>
          <w:sz w:val="22"/>
          <w:szCs w:val="22"/>
        </w:rPr>
        <w:t xml:space="preserve">was </w:t>
      </w:r>
      <w:r w:rsidRPr="00D13A3E">
        <w:rPr>
          <w:rFonts w:asciiTheme="minorHAnsi" w:hAnsiTheme="minorHAnsi" w:cstheme="minorBidi"/>
          <w:sz w:val="22"/>
          <w:szCs w:val="22"/>
        </w:rPr>
        <w:t>expected, with the number of people in IPC Phase 3 (Crisis) or above likely decreasing to around 15.3 million, including just under 2.8 million people experiencing Emergency (IPC Phase 4).</w:t>
      </w:r>
      <w:r w:rsidRPr="00D13A3E">
        <w:rPr>
          <w:rFonts w:asciiTheme="minorHAnsi" w:hAnsiTheme="minorHAnsi" w:cstheme="minorBidi"/>
          <w:sz w:val="22"/>
          <w:vertAlign w:val="superscript"/>
        </w:rPr>
        <w:footnoteReference w:id="25"/>
      </w:r>
      <w:r w:rsidRPr="00D13A3E">
        <w:rPr>
          <w:rFonts w:asciiTheme="minorHAnsi" w:hAnsiTheme="minorHAnsi" w:cstheme="minorBidi"/>
          <w:sz w:val="22"/>
          <w:szCs w:val="22"/>
        </w:rPr>
        <w:t> </w:t>
      </w:r>
    </w:p>
    <w:p w14:paraId="72733070" w14:textId="77777777" w:rsidR="00044D79" w:rsidRDefault="00044D79" w:rsidP="0079300C">
      <w:pPr>
        <w:jc w:val="both"/>
        <w:rPr>
          <w:rFonts w:asciiTheme="minorHAnsi" w:hAnsiTheme="minorHAnsi" w:cstheme="minorBidi"/>
          <w:sz w:val="22"/>
          <w:szCs w:val="22"/>
        </w:rPr>
      </w:pPr>
    </w:p>
    <w:p w14:paraId="14249C19" w14:textId="6FBF6D49" w:rsidR="00044D79" w:rsidRPr="00B80FE4" w:rsidRDefault="00044D79" w:rsidP="0079300C">
      <w:pPr>
        <w:jc w:val="both"/>
        <w:rPr>
          <w:rFonts w:asciiTheme="minorHAnsi" w:hAnsiTheme="minorHAnsi" w:cstheme="minorBidi"/>
          <w:sz w:val="22"/>
          <w:szCs w:val="22"/>
        </w:rPr>
      </w:pPr>
      <w:r>
        <w:rPr>
          <w:rFonts w:asciiTheme="minorHAnsi" w:hAnsiTheme="minorHAnsi" w:cstheme="minorBidi"/>
          <w:sz w:val="22"/>
          <w:szCs w:val="22"/>
        </w:rPr>
        <w:t xml:space="preserve">Due to the ongoing crisis and high level of fragility in the country, </w:t>
      </w:r>
      <w:r w:rsidRPr="0060568C">
        <w:rPr>
          <w:rFonts w:asciiTheme="minorHAnsi" w:hAnsiTheme="minorHAnsi" w:cstheme="minorBidi"/>
          <w:sz w:val="22"/>
          <w:szCs w:val="22"/>
        </w:rPr>
        <w:t xml:space="preserve">climate </w:t>
      </w:r>
      <w:r>
        <w:rPr>
          <w:rFonts w:asciiTheme="minorHAnsi" w:hAnsiTheme="minorHAnsi" w:cstheme="minorBidi"/>
          <w:sz w:val="22"/>
          <w:szCs w:val="22"/>
        </w:rPr>
        <w:t xml:space="preserve">resilience and longer-term </w:t>
      </w:r>
      <w:r w:rsidRPr="0060568C">
        <w:rPr>
          <w:rFonts w:asciiTheme="minorHAnsi" w:hAnsiTheme="minorHAnsi" w:cstheme="minorBidi"/>
          <w:sz w:val="22"/>
          <w:szCs w:val="22"/>
        </w:rPr>
        <w:t xml:space="preserve">climate </w:t>
      </w:r>
      <w:r>
        <w:rPr>
          <w:rFonts w:asciiTheme="minorHAnsi" w:hAnsiTheme="minorHAnsi" w:cstheme="minorBidi"/>
          <w:sz w:val="22"/>
          <w:szCs w:val="22"/>
        </w:rPr>
        <w:t xml:space="preserve">change </w:t>
      </w:r>
      <w:r w:rsidRPr="0060568C">
        <w:rPr>
          <w:rFonts w:asciiTheme="minorHAnsi" w:hAnsiTheme="minorHAnsi" w:cstheme="minorBidi"/>
          <w:sz w:val="22"/>
          <w:szCs w:val="22"/>
        </w:rPr>
        <w:t>adaptation</w:t>
      </w:r>
      <w:r>
        <w:rPr>
          <w:rFonts w:asciiTheme="minorHAnsi" w:hAnsiTheme="minorHAnsi" w:cstheme="minorBidi"/>
          <w:sz w:val="22"/>
          <w:szCs w:val="22"/>
        </w:rPr>
        <w:t xml:space="preserve"> </w:t>
      </w:r>
      <w:r w:rsidRPr="0060568C">
        <w:rPr>
          <w:rFonts w:asciiTheme="minorHAnsi" w:hAnsiTheme="minorHAnsi" w:cstheme="minorBidi"/>
          <w:sz w:val="22"/>
          <w:szCs w:val="22"/>
        </w:rPr>
        <w:t>measures</w:t>
      </w:r>
      <w:r>
        <w:rPr>
          <w:rFonts w:asciiTheme="minorHAnsi" w:hAnsiTheme="minorHAnsi" w:cstheme="minorBidi"/>
          <w:sz w:val="22"/>
          <w:szCs w:val="22"/>
        </w:rPr>
        <w:t xml:space="preserve"> for agriculture</w:t>
      </w:r>
      <w:r w:rsidRPr="0060568C">
        <w:rPr>
          <w:rFonts w:asciiTheme="minorHAnsi" w:hAnsiTheme="minorHAnsi" w:cstheme="minorBidi"/>
          <w:sz w:val="22"/>
          <w:szCs w:val="22"/>
        </w:rPr>
        <w:t xml:space="preserve"> </w:t>
      </w:r>
      <w:r>
        <w:rPr>
          <w:rFonts w:asciiTheme="minorHAnsi" w:hAnsiTheme="minorHAnsi" w:cstheme="minorBidi"/>
          <w:sz w:val="22"/>
          <w:szCs w:val="22"/>
        </w:rPr>
        <w:t>remain a lower priority over humanitarian response</w:t>
      </w:r>
      <w:r w:rsidRPr="0060568C">
        <w:rPr>
          <w:rFonts w:asciiTheme="minorHAnsi" w:hAnsiTheme="minorHAnsi" w:cstheme="minorBidi"/>
          <w:sz w:val="22"/>
          <w:szCs w:val="22"/>
        </w:rPr>
        <w:t xml:space="preserve">. </w:t>
      </w:r>
    </w:p>
    <w:p w14:paraId="141085D1" w14:textId="77777777" w:rsidR="00555BC1" w:rsidRDefault="00555BC1" w:rsidP="0075378A">
      <w:pPr>
        <w:jc w:val="both"/>
      </w:pPr>
    </w:p>
    <w:p w14:paraId="654191A2" w14:textId="3A9CE04C" w:rsidR="008B46E4" w:rsidRDefault="003D64CD" w:rsidP="003D64CD">
      <w:pPr>
        <w:pStyle w:val="Heading3"/>
        <w:rPr>
          <w:rFonts w:asciiTheme="minorHAnsi" w:hAnsiTheme="minorHAnsi" w:cstheme="minorBidi"/>
          <w:b/>
          <w:bCs/>
          <w:i/>
          <w:iCs/>
          <w:sz w:val="22"/>
          <w:szCs w:val="22"/>
        </w:rPr>
      </w:pPr>
      <w:r w:rsidRPr="00270BD4">
        <w:rPr>
          <w:rFonts w:asciiTheme="minorHAnsi" w:hAnsiTheme="minorHAnsi" w:cstheme="minorBidi"/>
          <w:b/>
          <w:i/>
          <w:color w:val="000000" w:themeColor="text1"/>
          <w:sz w:val="22"/>
          <w:szCs w:val="22"/>
        </w:rPr>
        <w:t xml:space="preserve">1.2.3. </w:t>
      </w:r>
      <w:r w:rsidR="002A5D2C">
        <w:rPr>
          <w:rFonts w:asciiTheme="minorHAnsi" w:hAnsiTheme="minorHAnsi" w:cstheme="minorBidi"/>
          <w:b/>
          <w:bCs/>
          <w:i/>
          <w:iCs/>
          <w:color w:val="000000" w:themeColor="text1"/>
          <w:sz w:val="22"/>
          <w:szCs w:val="22"/>
        </w:rPr>
        <w:t xml:space="preserve">Infrastructure and </w:t>
      </w:r>
      <w:r w:rsidR="00973018" w:rsidRPr="00AC2D10">
        <w:rPr>
          <w:rFonts w:asciiTheme="minorHAnsi" w:hAnsiTheme="minorHAnsi" w:cstheme="minorBidi"/>
          <w:b/>
          <w:bCs/>
          <w:i/>
          <w:iCs/>
          <w:color w:val="000000" w:themeColor="text1"/>
          <w:sz w:val="22"/>
          <w:szCs w:val="22"/>
        </w:rPr>
        <w:t xml:space="preserve">Renewable Energy </w:t>
      </w:r>
    </w:p>
    <w:p w14:paraId="3681D4FC" w14:textId="2776F375" w:rsidR="00F82696" w:rsidRDefault="00664A6D" w:rsidP="00F25F17">
      <w:pPr>
        <w:pStyle w:val="ListParagraph"/>
        <w:snapToGrid w:val="0"/>
        <w:spacing w:before="0" w:after="0"/>
        <w:ind w:left="0"/>
        <w:contextualSpacing w:val="0"/>
        <w:rPr>
          <w:rFonts w:asciiTheme="minorHAnsi" w:hAnsiTheme="minorHAnsi" w:cstheme="minorHAnsi"/>
          <w:sz w:val="22"/>
          <w:lang w:val="en-GB"/>
        </w:rPr>
      </w:pPr>
      <w:r w:rsidRPr="00AC2D10">
        <w:rPr>
          <w:rFonts w:asciiTheme="minorHAnsi" w:hAnsiTheme="minorHAnsi" w:cstheme="minorHAnsi"/>
          <w:sz w:val="22"/>
          <w:lang w:val="en-GB"/>
        </w:rPr>
        <w:t xml:space="preserve">Afghanistan faces significant infrastructure challenges exacerbated by climate change. </w:t>
      </w:r>
      <w:r w:rsidR="008A53CE">
        <w:rPr>
          <w:rFonts w:asciiTheme="minorHAnsi" w:hAnsiTheme="minorHAnsi" w:cstheme="minorHAnsi"/>
          <w:sz w:val="22"/>
          <w:lang w:val="en-GB"/>
        </w:rPr>
        <w:t xml:space="preserve"> </w:t>
      </w:r>
      <w:r w:rsidR="005C4631" w:rsidRPr="005C4631">
        <w:rPr>
          <w:rFonts w:asciiTheme="minorHAnsi" w:hAnsiTheme="minorHAnsi" w:cstheme="minorHAnsi"/>
          <w:sz w:val="22"/>
          <w:lang w:val="en-GB"/>
        </w:rPr>
        <w:t xml:space="preserve">Roads and </w:t>
      </w:r>
      <w:r w:rsidR="000F18F0">
        <w:rPr>
          <w:rFonts w:asciiTheme="minorHAnsi" w:hAnsiTheme="minorHAnsi" w:cstheme="minorHAnsi"/>
          <w:sz w:val="22"/>
          <w:lang w:val="en-GB"/>
        </w:rPr>
        <w:t>t</w:t>
      </w:r>
      <w:r w:rsidR="005C4631" w:rsidRPr="005C4631">
        <w:rPr>
          <w:rFonts w:asciiTheme="minorHAnsi" w:hAnsiTheme="minorHAnsi" w:cstheme="minorHAnsi"/>
          <w:sz w:val="22"/>
          <w:lang w:val="en-GB"/>
        </w:rPr>
        <w:t xml:space="preserve">ransport </w:t>
      </w:r>
      <w:r w:rsidR="000F18F0">
        <w:rPr>
          <w:rFonts w:asciiTheme="minorHAnsi" w:hAnsiTheme="minorHAnsi" w:cstheme="minorHAnsi"/>
          <w:sz w:val="22"/>
          <w:lang w:val="en-GB"/>
        </w:rPr>
        <w:t>i</w:t>
      </w:r>
      <w:r w:rsidR="005C4631" w:rsidRPr="005C4631">
        <w:rPr>
          <w:rFonts w:asciiTheme="minorHAnsi" w:hAnsiTheme="minorHAnsi" w:cstheme="minorHAnsi"/>
          <w:sz w:val="22"/>
          <w:lang w:val="en-GB"/>
        </w:rPr>
        <w:t>nfrastructure is limited and undermaintained within Afghanistan, relative to its neighbours, with less than 35,000 km of roads as of May 2011</w:t>
      </w:r>
      <w:r w:rsidR="000F18F0">
        <w:rPr>
          <w:rFonts w:asciiTheme="minorHAnsi" w:hAnsiTheme="minorHAnsi" w:cstheme="minorHAnsi"/>
          <w:sz w:val="22"/>
          <w:lang w:val="en-GB"/>
        </w:rPr>
        <w:t xml:space="preserve"> and with o</w:t>
      </w:r>
      <w:r w:rsidR="00C962A7" w:rsidRPr="00AC2D10">
        <w:rPr>
          <w:rFonts w:asciiTheme="minorHAnsi" w:hAnsiTheme="minorHAnsi" w:cstheme="minorHAnsi"/>
          <w:sz w:val="22"/>
          <w:lang w:val="en-GB"/>
        </w:rPr>
        <w:t>ver half of the population lack</w:t>
      </w:r>
      <w:r w:rsidR="000959F6">
        <w:rPr>
          <w:rFonts w:asciiTheme="minorHAnsi" w:hAnsiTheme="minorHAnsi" w:cstheme="minorHAnsi"/>
          <w:sz w:val="22"/>
          <w:lang w:val="en-GB"/>
        </w:rPr>
        <w:t>ing</w:t>
      </w:r>
      <w:r w:rsidR="00C962A7" w:rsidRPr="00AC2D10">
        <w:rPr>
          <w:rFonts w:asciiTheme="minorHAnsi" w:hAnsiTheme="minorHAnsi" w:cstheme="minorHAnsi"/>
          <w:sz w:val="22"/>
          <w:lang w:val="en-GB"/>
        </w:rPr>
        <w:t xml:space="preserve"> access to all-weather roads.</w:t>
      </w:r>
      <w:r w:rsidR="00C962A7" w:rsidRPr="00AC2D10">
        <w:rPr>
          <w:rStyle w:val="FootnoteReference"/>
          <w:rFonts w:asciiTheme="minorHAnsi" w:hAnsiTheme="minorHAnsi" w:cstheme="minorHAnsi"/>
          <w:lang w:val="en-GB"/>
        </w:rPr>
        <w:footnoteReference w:id="26"/>
      </w:r>
      <w:r w:rsidR="00C962A7" w:rsidRPr="00AC2D10">
        <w:rPr>
          <w:rFonts w:asciiTheme="minorHAnsi" w:hAnsiTheme="minorHAnsi" w:cstheme="minorHAnsi"/>
          <w:sz w:val="22"/>
          <w:lang w:val="en-GB"/>
        </w:rPr>
        <w:t xml:space="preserve"> </w:t>
      </w:r>
      <w:r w:rsidR="008A53CE" w:rsidRPr="00AC2D10">
        <w:rPr>
          <w:rFonts w:asciiTheme="minorHAnsi" w:hAnsiTheme="minorHAnsi" w:cstheme="minorHAnsi"/>
          <w:sz w:val="22"/>
          <w:lang w:val="en-GB"/>
        </w:rPr>
        <w:t>According to the Afghanistan Humanitarian Needs Assessment,</w:t>
      </w:r>
      <w:r w:rsidR="008A53CE" w:rsidRPr="00AC2D10">
        <w:rPr>
          <w:rFonts w:asciiTheme="minorHAnsi" w:hAnsiTheme="minorHAnsi" w:cstheme="minorHAnsi"/>
          <w:sz w:val="22"/>
          <w:vertAlign w:val="superscript"/>
          <w:lang w:val="en-GB"/>
        </w:rPr>
        <w:footnoteReference w:id="27"/>
      </w:r>
      <w:r w:rsidR="00AE0D77">
        <w:rPr>
          <w:rFonts w:asciiTheme="minorHAnsi" w:hAnsiTheme="minorHAnsi" w:cstheme="minorHAnsi"/>
          <w:sz w:val="22"/>
          <w:lang w:val="en-GB"/>
        </w:rPr>
        <w:t xml:space="preserve"> </w:t>
      </w:r>
      <w:r w:rsidR="008A53CE" w:rsidRPr="00AC2D10">
        <w:rPr>
          <w:rFonts w:asciiTheme="minorHAnsi" w:hAnsiTheme="minorHAnsi" w:cstheme="minorHAnsi"/>
          <w:sz w:val="22"/>
          <w:lang w:val="en-GB"/>
        </w:rPr>
        <w:t xml:space="preserve">challenges stemming from under-investment in basic infrastructure continued to hamper quality of life and access to services throughout Afghanistan, with a marked deterioration in upkeep and maintenance of key infrastructure systems since the suspension of international </w:t>
      </w:r>
      <w:r w:rsidR="00AE0D77" w:rsidRPr="00AC2D10">
        <w:rPr>
          <w:rFonts w:asciiTheme="minorHAnsi" w:hAnsiTheme="minorHAnsi" w:cstheme="minorHAnsi"/>
          <w:sz w:val="22"/>
          <w:lang w:val="en-GB"/>
        </w:rPr>
        <w:t>support</w:t>
      </w:r>
      <w:r w:rsidR="00AE0D77">
        <w:rPr>
          <w:rFonts w:asciiTheme="minorHAnsi" w:hAnsiTheme="minorHAnsi" w:cstheme="minorHAnsi"/>
          <w:sz w:val="22"/>
          <w:lang w:val="en-GB"/>
        </w:rPr>
        <w:t>.</w:t>
      </w:r>
      <w:r w:rsidR="00AE0D77" w:rsidRPr="00AC2D10">
        <w:rPr>
          <w:rFonts w:asciiTheme="minorHAnsi" w:hAnsiTheme="minorHAnsi" w:cstheme="minorHAnsi"/>
          <w:sz w:val="22"/>
          <w:lang w:val="en-GB"/>
        </w:rPr>
        <w:t>“</w:t>
      </w:r>
      <w:r w:rsidR="008A53CE">
        <w:rPr>
          <w:rFonts w:asciiTheme="minorHAnsi" w:hAnsiTheme="minorHAnsi" w:cstheme="minorHAnsi"/>
          <w:sz w:val="22"/>
          <w:lang w:val="en-GB"/>
        </w:rPr>
        <w:t xml:space="preserve"> </w:t>
      </w:r>
    </w:p>
    <w:p w14:paraId="135E2C69" w14:textId="77777777" w:rsidR="00664A6D" w:rsidRDefault="00664A6D" w:rsidP="00664A6D">
      <w:pPr>
        <w:pStyle w:val="ListParagraph"/>
        <w:snapToGrid w:val="0"/>
        <w:spacing w:before="0" w:after="0"/>
        <w:ind w:left="0"/>
        <w:contextualSpacing w:val="0"/>
        <w:rPr>
          <w:rFonts w:asciiTheme="minorHAnsi" w:hAnsiTheme="minorHAnsi" w:cstheme="minorHAnsi"/>
          <w:sz w:val="22"/>
          <w:lang w:val="en-GB"/>
        </w:rPr>
      </w:pPr>
    </w:p>
    <w:p w14:paraId="0D0EC061" w14:textId="1B51E2B0" w:rsidR="00565FD1" w:rsidRPr="00B569DC" w:rsidRDefault="00565FD1" w:rsidP="00664A6D">
      <w:pPr>
        <w:pStyle w:val="ListParagraph"/>
        <w:snapToGrid w:val="0"/>
        <w:spacing w:before="0" w:after="0"/>
        <w:ind w:left="0"/>
        <w:contextualSpacing w:val="0"/>
        <w:rPr>
          <w:rFonts w:asciiTheme="minorHAnsi" w:hAnsiTheme="minorHAnsi" w:cstheme="minorBidi"/>
          <w:sz w:val="22"/>
          <w:szCs w:val="22"/>
          <w:lang w:val="en-GB"/>
        </w:rPr>
      </w:pPr>
      <w:proofErr w:type="gramStart"/>
      <w:r w:rsidRPr="00B569DC">
        <w:rPr>
          <w:rFonts w:asciiTheme="minorHAnsi" w:hAnsiTheme="minorHAnsi" w:cstheme="minorBidi"/>
          <w:sz w:val="22"/>
          <w:szCs w:val="22"/>
          <w:lang w:val="en-GB"/>
        </w:rPr>
        <w:lastRenderedPageBreak/>
        <w:t>The majority of</w:t>
      </w:r>
      <w:proofErr w:type="gramEnd"/>
      <w:r w:rsidRPr="00B569DC">
        <w:rPr>
          <w:rFonts w:asciiTheme="minorHAnsi" w:hAnsiTheme="minorHAnsi" w:cstheme="minorBidi"/>
          <w:sz w:val="22"/>
          <w:szCs w:val="22"/>
          <w:lang w:val="en-GB"/>
        </w:rPr>
        <w:t xml:space="preserve"> Afghanistan’s infrastructure and energy facilities have been destroyed or damaged over the last few decades due to conflict, thus resulting in 86% of electricity being imported, and only 31% of households connected to the centralised grid system.</w:t>
      </w:r>
      <w:r w:rsidR="009559E9" w:rsidRPr="00D6434F">
        <w:rPr>
          <w:rFonts w:asciiTheme="minorHAnsi" w:hAnsiTheme="minorHAnsi" w:cstheme="minorBidi"/>
          <w:sz w:val="22"/>
          <w:szCs w:val="22"/>
          <w:vertAlign w:val="superscript"/>
          <w:lang w:val="en-GB"/>
        </w:rPr>
        <w:footnoteReference w:id="28"/>
      </w:r>
    </w:p>
    <w:p w14:paraId="61A8FCE7" w14:textId="77777777" w:rsidR="00565FD1" w:rsidRPr="00AC2D10" w:rsidRDefault="00565FD1" w:rsidP="00664A6D">
      <w:pPr>
        <w:pStyle w:val="ListParagraph"/>
        <w:snapToGrid w:val="0"/>
        <w:spacing w:before="0" w:after="0"/>
        <w:ind w:left="0"/>
        <w:contextualSpacing w:val="0"/>
        <w:rPr>
          <w:rFonts w:asciiTheme="minorHAnsi" w:hAnsiTheme="minorHAnsi" w:cstheme="minorHAnsi"/>
          <w:sz w:val="22"/>
          <w:lang w:val="en-GB"/>
        </w:rPr>
      </w:pPr>
    </w:p>
    <w:p w14:paraId="7F9022BC" w14:textId="7E1033CD" w:rsidR="00691F35" w:rsidRPr="00CF20AA" w:rsidRDefault="00691F35" w:rsidP="00A737C7">
      <w:pPr>
        <w:pStyle w:val="ListParagraph"/>
        <w:adjustRightInd w:val="0"/>
        <w:snapToGrid w:val="0"/>
        <w:spacing w:before="0" w:after="0"/>
        <w:ind w:left="0"/>
        <w:contextualSpacing w:val="0"/>
        <w:rPr>
          <w:rFonts w:asciiTheme="minorHAnsi" w:hAnsiTheme="minorHAnsi" w:cstheme="minorBidi"/>
          <w:sz w:val="22"/>
          <w:szCs w:val="22"/>
          <w:lang w:val="en-GB"/>
        </w:rPr>
      </w:pPr>
      <w:r w:rsidRPr="00CF20AA">
        <w:rPr>
          <w:rFonts w:asciiTheme="minorHAnsi" w:hAnsiTheme="minorHAnsi" w:cstheme="minorBidi"/>
          <w:sz w:val="22"/>
          <w:szCs w:val="22"/>
          <w:lang w:val="en-GB"/>
        </w:rPr>
        <w:t>Currently less than 20% of the Afghan people have access to energy, resulting in a reliance on diesel, with some costly hydropower in parts of the country and a reliance on fuelwood for space heating. Increasing temperatures will increase energy loads on account of the increasing need for air-conditioning.</w:t>
      </w:r>
      <w:r w:rsidR="00CF20AA" w:rsidRPr="00CF20AA">
        <w:rPr>
          <w:rFonts w:asciiTheme="minorHAnsi" w:hAnsiTheme="minorHAnsi" w:cstheme="minorBidi"/>
          <w:sz w:val="22"/>
          <w:szCs w:val="22"/>
          <w:lang w:val="en-GB"/>
        </w:rPr>
        <w:t xml:space="preserve"> A one degree increase in ambient temperature can result in a 0.5%–8.5% increase in electricity demand.  </w:t>
      </w:r>
    </w:p>
    <w:p w14:paraId="067CBBD5" w14:textId="77777777" w:rsidR="00691F35" w:rsidRDefault="00691F35" w:rsidP="00A737C7">
      <w:pPr>
        <w:pStyle w:val="ListParagraph"/>
        <w:adjustRightInd w:val="0"/>
        <w:snapToGrid w:val="0"/>
        <w:spacing w:before="0" w:after="0"/>
        <w:ind w:left="0"/>
        <w:contextualSpacing w:val="0"/>
        <w:rPr>
          <w:rFonts w:asciiTheme="minorHAnsi" w:hAnsiTheme="minorHAnsi" w:cstheme="minorBidi"/>
          <w:sz w:val="22"/>
          <w:szCs w:val="22"/>
          <w:lang w:val="en-GB"/>
        </w:rPr>
      </w:pPr>
    </w:p>
    <w:p w14:paraId="1CD15E63" w14:textId="57919136" w:rsidR="00A737C7" w:rsidRDefault="00A737C7" w:rsidP="00A737C7">
      <w:pPr>
        <w:pStyle w:val="ListParagraph"/>
        <w:adjustRightInd w:val="0"/>
        <w:snapToGrid w:val="0"/>
        <w:spacing w:before="0" w:after="0"/>
        <w:ind w:left="0"/>
        <w:contextualSpacing w:val="0"/>
        <w:rPr>
          <w:rFonts w:asciiTheme="minorHAnsi" w:hAnsiTheme="minorHAnsi"/>
          <w:lang w:val="en-GB" w:eastAsia="en-US"/>
        </w:rPr>
      </w:pPr>
      <w:r w:rsidRPr="00AC2D10">
        <w:rPr>
          <w:rFonts w:asciiTheme="minorHAnsi" w:hAnsiTheme="minorHAnsi" w:cstheme="minorBidi"/>
          <w:sz w:val="22"/>
          <w:szCs w:val="22"/>
          <w:lang w:val="en-GB"/>
        </w:rPr>
        <w:t>Afghanistan’s renewable energy potential is immense and is estimated to be over 300,000 MW,</w:t>
      </w:r>
      <w:r w:rsidRPr="00AC2D10">
        <w:rPr>
          <w:rStyle w:val="FootnoteReference"/>
          <w:rFonts w:cstheme="minorBidi"/>
          <w:szCs w:val="22"/>
          <w:lang w:val="en-GB"/>
        </w:rPr>
        <w:footnoteReference w:id="29"/>
      </w:r>
      <w:r w:rsidRPr="00AC2D10">
        <w:rPr>
          <w:rFonts w:asciiTheme="minorHAnsi" w:hAnsiTheme="minorHAnsi" w:cstheme="minorBidi"/>
          <w:sz w:val="22"/>
          <w:szCs w:val="22"/>
          <w:lang w:val="en-GB"/>
        </w:rPr>
        <w:t xml:space="preserve"> consisting of solar (222,849 MW), wind (66,726 MW), hydro (23,310 MW) and biomass (4,000 MW) as of 2017. These potentials, however, remain untapped, and the need for energy in the country remains high, with the Ministry of Energy and Water (2023) informing that the current power demands of Afghanistan are 1,500 megawatts—with up to 720 megawatts being imported and the rest supplied by internal sources.</w:t>
      </w:r>
      <w:r w:rsidRPr="00AC2D10">
        <w:rPr>
          <w:rStyle w:val="FootnoteReference"/>
          <w:rFonts w:asciiTheme="minorHAnsi" w:hAnsiTheme="minorHAnsi" w:cstheme="minorHAnsi"/>
          <w:lang w:val="en-GB" w:eastAsia="en-US"/>
        </w:rPr>
        <w:footnoteReference w:id="30"/>
      </w:r>
      <w:r w:rsidRPr="00AC2D10">
        <w:rPr>
          <w:rStyle w:val="FootnoteReference"/>
          <w:rFonts w:asciiTheme="minorHAnsi" w:hAnsiTheme="minorHAnsi"/>
          <w:lang w:val="en-GB" w:eastAsia="en-US"/>
        </w:rPr>
        <w:t xml:space="preserve"> </w:t>
      </w:r>
      <w:r w:rsidR="00982609">
        <w:rPr>
          <w:rFonts w:asciiTheme="minorHAnsi" w:hAnsiTheme="minorHAnsi"/>
          <w:lang w:val="en-GB" w:eastAsia="en-US"/>
        </w:rPr>
        <w:t xml:space="preserve"> </w:t>
      </w:r>
    </w:p>
    <w:p w14:paraId="5C361548" w14:textId="77777777" w:rsidR="00982609" w:rsidRDefault="00982609" w:rsidP="00A737C7">
      <w:pPr>
        <w:pStyle w:val="ListParagraph"/>
        <w:adjustRightInd w:val="0"/>
        <w:snapToGrid w:val="0"/>
        <w:spacing w:before="0" w:after="0"/>
        <w:ind w:left="0"/>
        <w:contextualSpacing w:val="0"/>
        <w:rPr>
          <w:rFonts w:asciiTheme="minorHAnsi" w:hAnsiTheme="minorHAnsi"/>
          <w:lang w:val="en-GB" w:eastAsia="en-US"/>
        </w:rPr>
      </w:pPr>
    </w:p>
    <w:p w14:paraId="224A2F0B" w14:textId="2B5CDF34" w:rsidR="00E93193" w:rsidRPr="007019FF" w:rsidRDefault="00E93193" w:rsidP="007019FF">
      <w:pPr>
        <w:pStyle w:val="ListParagraph"/>
        <w:adjustRightInd w:val="0"/>
        <w:snapToGrid w:val="0"/>
        <w:spacing w:before="0" w:after="0"/>
        <w:ind w:left="0"/>
        <w:contextualSpacing w:val="0"/>
        <w:rPr>
          <w:rFonts w:asciiTheme="minorHAnsi" w:hAnsiTheme="minorHAnsi" w:cstheme="minorHAnsi"/>
          <w:sz w:val="22"/>
          <w:szCs w:val="22"/>
          <w:lang w:val="en-GB"/>
        </w:rPr>
      </w:pPr>
      <w:r w:rsidRPr="00AC2D10">
        <w:rPr>
          <w:rFonts w:asciiTheme="minorHAnsi" w:hAnsiTheme="minorHAnsi" w:cstheme="minorHAnsi"/>
          <w:sz w:val="22"/>
          <w:lang w:val="en-GB"/>
        </w:rPr>
        <w:t xml:space="preserve">Energy resilience is a huge </w:t>
      </w:r>
      <w:r w:rsidRPr="00AC2D10">
        <w:rPr>
          <w:rFonts w:asciiTheme="minorHAnsi" w:hAnsiTheme="minorHAnsi" w:cstheme="minorHAnsi"/>
          <w:sz w:val="22"/>
          <w:szCs w:val="22"/>
          <w:lang w:val="en-GB"/>
        </w:rPr>
        <w:t>area</w:t>
      </w:r>
      <w:r w:rsidRPr="00AC2D10">
        <w:rPr>
          <w:rFonts w:asciiTheme="minorHAnsi" w:hAnsiTheme="minorHAnsi" w:cstheme="minorHAnsi"/>
          <w:sz w:val="22"/>
          <w:lang w:val="en-GB"/>
        </w:rPr>
        <w:t xml:space="preserve"> of need in the country</w:t>
      </w:r>
      <w:r w:rsidR="00EF5C09" w:rsidRPr="00AC2D10">
        <w:rPr>
          <w:rFonts w:asciiTheme="minorHAnsi" w:hAnsiTheme="minorHAnsi" w:cstheme="minorHAnsi"/>
          <w:sz w:val="22"/>
          <w:lang w:val="en-GB"/>
        </w:rPr>
        <w:t>,</w:t>
      </w:r>
      <w:r w:rsidRPr="00AC2D10">
        <w:rPr>
          <w:rFonts w:asciiTheme="minorHAnsi" w:hAnsiTheme="minorHAnsi" w:cstheme="minorHAnsi"/>
          <w:sz w:val="22"/>
          <w:lang w:val="en-GB"/>
        </w:rPr>
        <w:t xml:space="preserve"> and an adequate supply of energy can </w:t>
      </w:r>
      <w:r w:rsidR="00EC0879" w:rsidRPr="00AC2D10">
        <w:rPr>
          <w:rFonts w:asciiTheme="minorHAnsi" w:hAnsiTheme="minorHAnsi" w:cstheme="minorHAnsi"/>
          <w:sz w:val="22"/>
          <w:lang w:val="en-GB"/>
        </w:rPr>
        <w:t>catalyse</w:t>
      </w:r>
      <w:r w:rsidRPr="00AC2D10">
        <w:rPr>
          <w:rFonts w:asciiTheme="minorHAnsi" w:hAnsiTheme="minorHAnsi" w:cstheme="minorHAnsi"/>
          <w:sz w:val="22"/>
          <w:lang w:val="en-GB"/>
        </w:rPr>
        <w:t xml:space="preserve"> the respective resilience-building processes undertaken by at</w:t>
      </w:r>
      <w:r w:rsidR="00EF5C09" w:rsidRPr="00AC2D10">
        <w:rPr>
          <w:rFonts w:asciiTheme="minorHAnsi" w:hAnsiTheme="minorHAnsi" w:cstheme="minorHAnsi"/>
          <w:sz w:val="22"/>
          <w:lang w:val="en-GB"/>
        </w:rPr>
        <w:t>-</w:t>
      </w:r>
      <w:r w:rsidRPr="00AC2D10">
        <w:rPr>
          <w:rFonts w:asciiTheme="minorHAnsi" w:hAnsiTheme="minorHAnsi" w:cstheme="minorHAnsi"/>
          <w:sz w:val="22"/>
          <w:lang w:val="en-GB"/>
        </w:rPr>
        <w:t>risk populations, communities</w:t>
      </w:r>
      <w:r w:rsidR="00846E89">
        <w:rPr>
          <w:rFonts w:asciiTheme="minorHAnsi" w:hAnsiTheme="minorHAnsi" w:cstheme="minorHAnsi"/>
          <w:sz w:val="22"/>
          <w:lang w:val="en-GB"/>
        </w:rPr>
        <w:t>, e</w:t>
      </w:r>
      <w:r w:rsidR="00B85BF1">
        <w:rPr>
          <w:rFonts w:asciiTheme="minorHAnsi" w:hAnsiTheme="minorHAnsi" w:cstheme="minorHAnsi"/>
          <w:sz w:val="22"/>
          <w:lang w:val="en-GB"/>
        </w:rPr>
        <w:t xml:space="preserve">conomic </w:t>
      </w:r>
      <w:proofErr w:type="gramStart"/>
      <w:r w:rsidR="00B85BF1">
        <w:rPr>
          <w:rFonts w:asciiTheme="minorHAnsi" w:hAnsiTheme="minorHAnsi" w:cstheme="minorHAnsi"/>
          <w:sz w:val="22"/>
          <w:lang w:val="en-GB"/>
        </w:rPr>
        <w:t>zones</w:t>
      </w:r>
      <w:proofErr w:type="gramEnd"/>
      <w:r w:rsidRPr="00AC2D10">
        <w:rPr>
          <w:rFonts w:asciiTheme="minorHAnsi" w:hAnsiTheme="minorHAnsi" w:cstheme="minorHAnsi"/>
          <w:sz w:val="22"/>
          <w:lang w:val="en-GB"/>
        </w:rPr>
        <w:t xml:space="preserve"> and key industries of the country.</w:t>
      </w:r>
    </w:p>
    <w:p w14:paraId="329D5AA3" w14:textId="1CA85BA7" w:rsidR="00551322" w:rsidRPr="00270BD4" w:rsidRDefault="00551322" w:rsidP="00E93193">
      <w:pPr>
        <w:rPr>
          <w:rFonts w:asciiTheme="minorHAnsi" w:hAnsiTheme="minorHAnsi" w:cstheme="minorBidi"/>
          <w:b/>
          <w:i/>
          <w:color w:val="000000" w:themeColor="text1"/>
          <w:sz w:val="22"/>
          <w:szCs w:val="22"/>
        </w:rPr>
      </w:pPr>
    </w:p>
    <w:p w14:paraId="2EA10EAB" w14:textId="64C202B6" w:rsidR="00606B8E" w:rsidRPr="00270BD4" w:rsidRDefault="00551322" w:rsidP="003D64CD">
      <w:pPr>
        <w:pStyle w:val="Heading3"/>
        <w:rPr>
          <w:rFonts w:asciiTheme="minorHAnsi" w:hAnsiTheme="minorHAnsi" w:cstheme="minorBidi"/>
          <w:b/>
          <w:i/>
          <w:color w:val="000000" w:themeColor="text1"/>
          <w:sz w:val="22"/>
          <w:szCs w:val="22"/>
        </w:rPr>
      </w:pPr>
      <w:r w:rsidRPr="00AC2D10">
        <w:rPr>
          <w:rFonts w:asciiTheme="minorHAnsi" w:hAnsiTheme="minorHAnsi" w:cstheme="minorBidi"/>
          <w:b/>
          <w:i/>
          <w:color w:val="000000" w:themeColor="text1"/>
          <w:sz w:val="22"/>
          <w:szCs w:val="22"/>
        </w:rPr>
        <w:t xml:space="preserve">1.2.4. </w:t>
      </w:r>
      <w:r w:rsidR="00697651" w:rsidRPr="00AC2D10">
        <w:rPr>
          <w:rFonts w:asciiTheme="minorHAnsi" w:hAnsiTheme="minorHAnsi" w:cstheme="minorBidi"/>
          <w:b/>
          <w:i/>
          <w:color w:val="000000" w:themeColor="text1"/>
          <w:sz w:val="22"/>
          <w:szCs w:val="22"/>
        </w:rPr>
        <w:t xml:space="preserve">Drought, </w:t>
      </w:r>
      <w:r w:rsidR="00973018" w:rsidRPr="00AC2D10">
        <w:rPr>
          <w:rFonts w:asciiTheme="minorHAnsi" w:hAnsiTheme="minorHAnsi" w:cstheme="minorBidi"/>
          <w:b/>
          <w:i/>
          <w:color w:val="000000" w:themeColor="text1"/>
          <w:sz w:val="22"/>
          <w:szCs w:val="22"/>
        </w:rPr>
        <w:t>Water Management, Environment</w:t>
      </w:r>
      <w:r w:rsidR="00EC0879" w:rsidRPr="00AC2D10">
        <w:rPr>
          <w:rFonts w:asciiTheme="minorHAnsi" w:hAnsiTheme="minorHAnsi" w:cstheme="minorBidi"/>
          <w:b/>
          <w:i/>
          <w:color w:val="000000" w:themeColor="text1"/>
          <w:sz w:val="22"/>
          <w:szCs w:val="22"/>
        </w:rPr>
        <w:t>,</w:t>
      </w:r>
      <w:r w:rsidR="00606B8E" w:rsidRPr="00AC2D10">
        <w:rPr>
          <w:rFonts w:asciiTheme="minorHAnsi" w:hAnsiTheme="minorHAnsi" w:cstheme="minorBidi"/>
          <w:b/>
          <w:i/>
          <w:color w:val="000000" w:themeColor="text1"/>
          <w:sz w:val="22"/>
          <w:szCs w:val="22"/>
        </w:rPr>
        <w:t xml:space="preserve"> and </w:t>
      </w:r>
      <w:r w:rsidR="00973018">
        <w:rPr>
          <w:rFonts w:asciiTheme="minorHAnsi" w:hAnsiTheme="minorHAnsi" w:cstheme="minorBidi"/>
          <w:b/>
          <w:i/>
          <w:color w:val="000000" w:themeColor="text1"/>
          <w:sz w:val="22"/>
          <w:szCs w:val="22"/>
        </w:rPr>
        <w:t>B</w:t>
      </w:r>
      <w:r w:rsidR="003D64CD" w:rsidRPr="00AC2D10">
        <w:rPr>
          <w:rFonts w:asciiTheme="minorHAnsi" w:hAnsiTheme="minorHAnsi" w:cstheme="minorBidi"/>
          <w:b/>
          <w:i/>
          <w:color w:val="000000" w:themeColor="text1"/>
          <w:sz w:val="22"/>
          <w:szCs w:val="22"/>
        </w:rPr>
        <w:t>iodiversity</w:t>
      </w:r>
    </w:p>
    <w:p w14:paraId="7B36632D" w14:textId="77777777" w:rsidR="00A72F8F" w:rsidRDefault="00152DAC" w:rsidP="00152DAC">
      <w:pPr>
        <w:jc w:val="both"/>
        <w:rPr>
          <w:rFonts w:asciiTheme="minorHAnsi" w:hAnsiTheme="minorHAnsi" w:cstheme="minorHAnsi"/>
          <w:sz w:val="22"/>
          <w:lang w:eastAsia="hr-HR"/>
        </w:rPr>
      </w:pPr>
      <w:r w:rsidRPr="00AC2D10">
        <w:rPr>
          <w:rFonts w:asciiTheme="minorHAnsi" w:hAnsiTheme="minorHAnsi" w:cstheme="minorHAnsi"/>
          <w:sz w:val="22"/>
          <w:lang w:eastAsia="hr-HR"/>
        </w:rPr>
        <w:t xml:space="preserve">Climate projections indicate that the most significant consequence of climate change in Afghanistan in the coming years will be a heightened drought risk. While Afghanistan already experiences recurring droughts of differing duration and intensity, these droughts are expected to shift from occasional or cyclical events to a regular occurrence in many regions by 2030.  </w:t>
      </w:r>
      <w:r w:rsidR="002853AD">
        <w:rPr>
          <w:rFonts w:asciiTheme="minorHAnsi" w:hAnsiTheme="minorHAnsi" w:cstheme="minorHAnsi"/>
          <w:sz w:val="22"/>
          <w:lang w:eastAsia="hr-HR"/>
        </w:rPr>
        <w:t xml:space="preserve"> </w:t>
      </w:r>
    </w:p>
    <w:p w14:paraId="1E50165F" w14:textId="77777777" w:rsidR="00A72F8F" w:rsidRDefault="00A72F8F" w:rsidP="00152DAC">
      <w:pPr>
        <w:jc w:val="both"/>
        <w:rPr>
          <w:rFonts w:asciiTheme="minorHAnsi" w:hAnsiTheme="minorHAnsi" w:cstheme="minorHAnsi"/>
          <w:sz w:val="22"/>
          <w:lang w:eastAsia="hr-HR"/>
        </w:rPr>
      </w:pPr>
    </w:p>
    <w:p w14:paraId="3B6D1CD6" w14:textId="77777777" w:rsidR="00583E67" w:rsidRPr="00AC2D10" w:rsidRDefault="00152DAC" w:rsidP="00583E67">
      <w:pPr>
        <w:jc w:val="both"/>
        <w:rPr>
          <w:rFonts w:asciiTheme="minorHAnsi" w:hAnsiTheme="minorHAnsi" w:cstheme="minorHAnsi"/>
          <w:sz w:val="22"/>
          <w:lang w:eastAsia="hr-HR"/>
        </w:rPr>
      </w:pPr>
      <w:r w:rsidRPr="00AC2D10">
        <w:rPr>
          <w:rFonts w:asciiTheme="minorHAnsi" w:hAnsiTheme="minorHAnsi" w:cstheme="minorHAnsi"/>
          <w:sz w:val="22"/>
          <w:lang w:eastAsia="hr-HR"/>
        </w:rPr>
        <w:t xml:space="preserve">Droughts affect millions of Afghans and cause large economic damage, with yearly economic damage to agriculture averaging at least USD 234 million </w:t>
      </w:r>
      <w:r w:rsidR="005220A4" w:rsidRPr="00AC2D10">
        <w:rPr>
          <w:rFonts w:asciiTheme="minorHAnsi" w:hAnsiTheme="minorHAnsi" w:cstheme="minorHAnsi"/>
          <w:sz w:val="22"/>
          <w:lang w:eastAsia="hr-HR"/>
        </w:rPr>
        <w:t>yearly</w:t>
      </w:r>
      <w:r w:rsidR="00770A92">
        <w:rPr>
          <w:rFonts w:asciiTheme="minorHAnsi" w:hAnsiTheme="minorHAnsi" w:cstheme="minorHAnsi"/>
          <w:sz w:val="22"/>
          <w:lang w:eastAsia="hr-HR"/>
        </w:rPr>
        <w:t>,</w:t>
      </w:r>
      <w:r w:rsidR="00F87701">
        <w:rPr>
          <w:rFonts w:asciiTheme="minorHAnsi" w:hAnsiTheme="minorHAnsi" w:cstheme="minorHAnsi"/>
          <w:sz w:val="22"/>
          <w:lang w:eastAsia="hr-HR"/>
        </w:rPr>
        <w:t xml:space="preserve"> according to the World Bank</w:t>
      </w:r>
      <w:r w:rsidRPr="00AC2D10">
        <w:rPr>
          <w:rFonts w:asciiTheme="minorHAnsi" w:hAnsiTheme="minorHAnsi" w:cstheme="minorHAnsi"/>
          <w:sz w:val="22"/>
          <w:lang w:eastAsia="hr-HR"/>
        </w:rPr>
        <w:t>.</w:t>
      </w:r>
      <w:r w:rsidR="00F87701">
        <w:rPr>
          <w:rFonts w:asciiTheme="minorHAnsi" w:hAnsiTheme="minorHAnsi" w:cstheme="minorHAnsi"/>
          <w:sz w:val="22"/>
          <w:lang w:eastAsia="hr-HR"/>
        </w:rPr>
        <w:t xml:space="preserve"> This estimated figure can increase significantly during </w:t>
      </w:r>
      <w:r w:rsidR="00A72F8F">
        <w:rPr>
          <w:rFonts w:asciiTheme="minorHAnsi" w:hAnsiTheme="minorHAnsi" w:cstheme="minorHAnsi"/>
          <w:sz w:val="22"/>
          <w:lang w:eastAsia="hr-HR"/>
        </w:rPr>
        <w:t xml:space="preserve">strong </w:t>
      </w:r>
      <w:r w:rsidR="00F87701">
        <w:rPr>
          <w:rFonts w:asciiTheme="minorHAnsi" w:hAnsiTheme="minorHAnsi" w:cstheme="minorHAnsi"/>
          <w:sz w:val="22"/>
          <w:lang w:eastAsia="hr-HR"/>
        </w:rPr>
        <w:t>drought events.</w:t>
      </w:r>
      <w:r w:rsidRPr="00AC2D10">
        <w:rPr>
          <w:rFonts w:asciiTheme="minorHAnsi" w:hAnsiTheme="minorHAnsi" w:cstheme="minorHAnsi"/>
          <w:sz w:val="22"/>
          <w:lang w:eastAsia="hr-HR"/>
        </w:rPr>
        <w:t xml:space="preserve"> </w:t>
      </w:r>
      <w:r w:rsidR="00913EE1" w:rsidRPr="00AC2D10">
        <w:rPr>
          <w:rFonts w:asciiTheme="minorHAnsi" w:hAnsiTheme="minorHAnsi" w:cstheme="minorHAnsi"/>
          <w:sz w:val="22"/>
          <w:lang w:eastAsia="hr-HR"/>
        </w:rPr>
        <w:t xml:space="preserve">Estimates show that Afghanistan’s agriculture sector contracted by at least three per cent in 2021 compared to the six per cent growth it experienced in 2020, and wheat crops, for instance, incurred about two-fifths of loss. </w:t>
      </w:r>
      <w:r w:rsidR="00583E67">
        <w:rPr>
          <w:rFonts w:asciiTheme="minorHAnsi" w:hAnsiTheme="minorHAnsi" w:cstheme="minorHAnsi"/>
          <w:sz w:val="22"/>
          <w:lang w:eastAsia="hr-HR"/>
        </w:rPr>
        <w:t xml:space="preserve"> </w:t>
      </w:r>
      <w:r w:rsidR="00583E67" w:rsidRPr="00AC2D10">
        <w:rPr>
          <w:rFonts w:asciiTheme="minorHAnsi" w:hAnsiTheme="minorHAnsi" w:cstheme="minorHAnsi"/>
          <w:sz w:val="22"/>
          <w:lang w:eastAsia="hr-HR"/>
        </w:rPr>
        <w:t>The 2018 drought</w:t>
      </w:r>
      <w:r w:rsidR="00583E67">
        <w:rPr>
          <w:rFonts w:asciiTheme="minorHAnsi" w:hAnsiTheme="minorHAnsi" w:cstheme="minorHAnsi"/>
          <w:sz w:val="22"/>
          <w:lang w:eastAsia="hr-HR"/>
        </w:rPr>
        <w:t xml:space="preserve"> </w:t>
      </w:r>
      <w:r w:rsidR="00583E67" w:rsidRPr="00AC2D10">
        <w:rPr>
          <w:rFonts w:asciiTheme="minorHAnsi" w:hAnsiTheme="minorHAnsi" w:cstheme="minorHAnsi"/>
          <w:sz w:val="22"/>
          <w:lang w:eastAsia="hr-HR"/>
        </w:rPr>
        <w:t xml:space="preserve">impacted over two million people and caused massive displacements estimated at 25 per cent of its population. In 2022, drought affected 64 per cent of Afghanistan’s population, which is a sharp increase from 10 per cent in 2020.  </w:t>
      </w:r>
    </w:p>
    <w:p w14:paraId="60388AAD" w14:textId="63F7FF9A" w:rsidR="00583E67" w:rsidRDefault="00583E67" w:rsidP="00152DAC">
      <w:pPr>
        <w:jc w:val="both"/>
        <w:rPr>
          <w:rFonts w:asciiTheme="minorHAnsi" w:hAnsiTheme="minorHAnsi" w:cstheme="minorHAnsi"/>
          <w:sz w:val="22"/>
          <w:lang w:eastAsia="hr-HR"/>
        </w:rPr>
      </w:pPr>
    </w:p>
    <w:p w14:paraId="0B8625B3" w14:textId="54098F6B" w:rsidR="00ED26FF" w:rsidRDefault="00583E67" w:rsidP="00152DAC">
      <w:pPr>
        <w:jc w:val="both"/>
        <w:rPr>
          <w:rFonts w:asciiTheme="minorHAnsi" w:hAnsiTheme="minorHAnsi" w:cstheme="minorHAnsi"/>
          <w:sz w:val="22"/>
          <w:lang w:eastAsia="hr-HR"/>
        </w:rPr>
      </w:pPr>
      <w:r>
        <w:rPr>
          <w:rFonts w:asciiTheme="minorHAnsi" w:hAnsiTheme="minorHAnsi" w:cstheme="minorHAnsi"/>
          <w:sz w:val="22"/>
          <w:lang w:eastAsia="hr-HR"/>
        </w:rPr>
        <w:t>D</w:t>
      </w:r>
      <w:r w:rsidR="00913EE1" w:rsidRPr="00AC2D10">
        <w:rPr>
          <w:rFonts w:asciiTheme="minorHAnsi" w:hAnsiTheme="minorHAnsi" w:cstheme="minorHAnsi"/>
          <w:sz w:val="22"/>
          <w:lang w:eastAsia="hr-HR"/>
        </w:rPr>
        <w:t>rought also led to extremely poor water quality in 30 out of 34 provinces of the country, with 21 million people requiring access to clean water and sanitation in 2023.</w:t>
      </w:r>
      <w:r w:rsidR="00913EE1" w:rsidRPr="00AC2D10">
        <w:rPr>
          <w:rStyle w:val="FootnoteReference"/>
          <w:rFonts w:cstheme="minorHAnsi"/>
          <w:lang w:eastAsia="hr-HR"/>
        </w:rPr>
        <w:footnoteReference w:id="31"/>
      </w:r>
      <w:r w:rsidR="00913EE1" w:rsidRPr="00AC2D10">
        <w:rPr>
          <w:rFonts w:asciiTheme="minorHAnsi" w:hAnsiTheme="minorHAnsi" w:cstheme="minorHAnsi"/>
          <w:sz w:val="22"/>
          <w:lang w:eastAsia="hr-HR"/>
        </w:rPr>
        <w:t xml:space="preserve">  </w:t>
      </w:r>
      <w:r>
        <w:rPr>
          <w:rFonts w:asciiTheme="minorHAnsi" w:hAnsiTheme="minorHAnsi" w:cstheme="minorHAnsi"/>
          <w:sz w:val="22"/>
          <w:lang w:eastAsia="hr-HR"/>
        </w:rPr>
        <w:t xml:space="preserve">In 2018, over 2 million Afghans were threatened by water shortages caused by drought. </w:t>
      </w:r>
      <w:r w:rsidR="007C2765" w:rsidRPr="00AC2D10">
        <w:rPr>
          <w:rFonts w:asciiTheme="minorHAnsi" w:hAnsiTheme="minorHAnsi" w:cstheme="minorHAnsi"/>
          <w:sz w:val="22"/>
          <w:lang w:eastAsia="hr-HR"/>
        </w:rPr>
        <w:t xml:space="preserve">In 2021, more than 55 </w:t>
      </w:r>
      <w:r w:rsidR="00AA7469" w:rsidRPr="00AC2D10">
        <w:rPr>
          <w:rFonts w:asciiTheme="minorHAnsi" w:hAnsiTheme="minorHAnsi" w:cstheme="minorHAnsi"/>
          <w:sz w:val="22"/>
          <w:lang w:eastAsia="hr-HR"/>
        </w:rPr>
        <w:t>per cent</w:t>
      </w:r>
      <w:r w:rsidR="007C2765" w:rsidRPr="00AC2D10">
        <w:rPr>
          <w:rFonts w:asciiTheme="minorHAnsi" w:hAnsiTheme="minorHAnsi" w:cstheme="minorHAnsi"/>
          <w:sz w:val="22"/>
          <w:lang w:eastAsia="hr-HR"/>
        </w:rPr>
        <w:t xml:space="preserve"> </w:t>
      </w:r>
      <w:r w:rsidR="00A83E9E" w:rsidRPr="00AC2D10">
        <w:rPr>
          <w:rFonts w:asciiTheme="minorHAnsi" w:hAnsiTheme="minorHAnsi" w:cstheme="minorHAnsi"/>
          <w:sz w:val="22"/>
          <w:lang w:eastAsia="hr-HR"/>
        </w:rPr>
        <w:t>of</w:t>
      </w:r>
      <w:r w:rsidR="003C2E9E" w:rsidRPr="00AC2D10">
        <w:rPr>
          <w:rFonts w:asciiTheme="minorHAnsi" w:hAnsiTheme="minorHAnsi" w:cstheme="minorHAnsi"/>
          <w:sz w:val="22"/>
          <w:lang w:eastAsia="hr-HR"/>
        </w:rPr>
        <w:t xml:space="preserve"> all </w:t>
      </w:r>
      <w:r w:rsidR="00A83E9E" w:rsidRPr="00AC2D10">
        <w:rPr>
          <w:rFonts w:asciiTheme="minorHAnsi" w:hAnsiTheme="minorHAnsi" w:cstheme="minorHAnsi"/>
          <w:sz w:val="22"/>
          <w:lang w:eastAsia="hr-HR"/>
        </w:rPr>
        <w:t xml:space="preserve">displaced </w:t>
      </w:r>
      <w:r w:rsidR="003C2E9E" w:rsidRPr="00AC2D10">
        <w:rPr>
          <w:rFonts w:asciiTheme="minorHAnsi" w:hAnsiTheme="minorHAnsi" w:cstheme="minorHAnsi"/>
          <w:sz w:val="22"/>
          <w:lang w:eastAsia="hr-HR"/>
        </w:rPr>
        <w:lastRenderedPageBreak/>
        <w:t>households reported</w:t>
      </w:r>
      <w:r w:rsidR="00A83E9E" w:rsidRPr="00AC2D10">
        <w:rPr>
          <w:rFonts w:asciiTheme="minorHAnsi" w:hAnsiTheme="minorHAnsi" w:cstheme="minorHAnsi"/>
          <w:sz w:val="22"/>
          <w:lang w:eastAsia="hr-HR"/>
        </w:rPr>
        <w:t xml:space="preserve"> a</w:t>
      </w:r>
      <w:r w:rsidR="003C2E9E" w:rsidRPr="00AC2D10">
        <w:rPr>
          <w:rFonts w:asciiTheme="minorHAnsi" w:hAnsiTheme="minorHAnsi" w:cstheme="minorHAnsi"/>
          <w:sz w:val="22"/>
          <w:lang w:eastAsia="hr-HR"/>
        </w:rPr>
        <w:t xml:space="preserve"> shortage of clean drinking water</w:t>
      </w:r>
      <w:r w:rsidR="009E2CB3" w:rsidRPr="00AC2D10">
        <w:rPr>
          <w:rFonts w:asciiTheme="minorHAnsi" w:hAnsiTheme="minorHAnsi" w:cstheme="minorHAnsi"/>
          <w:sz w:val="22"/>
          <w:lang w:eastAsia="hr-HR"/>
        </w:rPr>
        <w:t>.</w:t>
      </w:r>
      <w:r w:rsidR="000204D4" w:rsidRPr="00AC2D10">
        <w:rPr>
          <w:rStyle w:val="FootnoteReference"/>
          <w:rFonts w:cstheme="minorHAnsi"/>
          <w:lang w:eastAsia="hr-HR"/>
        </w:rPr>
        <w:footnoteReference w:id="32"/>
      </w:r>
      <w:r w:rsidR="000204D4" w:rsidRPr="00AC2D10">
        <w:rPr>
          <w:rFonts w:asciiTheme="minorHAnsi" w:hAnsiTheme="minorHAnsi" w:cstheme="minorHAnsi"/>
          <w:sz w:val="22"/>
          <w:lang w:eastAsia="hr-HR"/>
        </w:rPr>
        <w:t xml:space="preserve">  Additionally, </w:t>
      </w:r>
      <w:r w:rsidR="00495B0C">
        <w:rPr>
          <w:rFonts w:asciiTheme="minorHAnsi" w:hAnsiTheme="minorHAnsi" w:cstheme="minorHAnsi"/>
          <w:sz w:val="22"/>
          <w:lang w:eastAsia="hr-HR"/>
        </w:rPr>
        <w:t xml:space="preserve">only </w:t>
      </w:r>
      <w:r w:rsidR="000204D4" w:rsidRPr="00AC2D10">
        <w:rPr>
          <w:rFonts w:asciiTheme="minorHAnsi" w:hAnsiTheme="minorHAnsi" w:cstheme="minorHAnsi"/>
          <w:sz w:val="22"/>
          <w:lang w:eastAsia="hr-HR"/>
        </w:rPr>
        <w:t>25 per cent of households have access to basic sanitation. In urban areas, the worsening economic situation has left poor households unable to pay for water services and service providers unable to sustain water treatment and delivery due to reduced revenues and budgets.</w:t>
      </w:r>
      <w:r w:rsidR="000204D4" w:rsidRPr="00AC2D10">
        <w:rPr>
          <w:rStyle w:val="FootnoteReference"/>
          <w:rFonts w:cstheme="minorHAnsi"/>
          <w:lang w:eastAsia="hr-HR"/>
        </w:rPr>
        <w:footnoteReference w:id="33"/>
      </w:r>
      <w:r w:rsidR="00D972CE">
        <w:rPr>
          <w:rFonts w:asciiTheme="minorHAnsi" w:hAnsiTheme="minorHAnsi" w:cstheme="minorHAnsi"/>
          <w:sz w:val="22"/>
          <w:lang w:eastAsia="hr-HR"/>
        </w:rPr>
        <w:t xml:space="preserve"> </w:t>
      </w:r>
    </w:p>
    <w:p w14:paraId="34F20A6D" w14:textId="77777777" w:rsidR="00436ADC" w:rsidRDefault="00436ADC" w:rsidP="00152DAC">
      <w:pPr>
        <w:jc w:val="both"/>
        <w:rPr>
          <w:rFonts w:asciiTheme="minorHAnsi" w:hAnsiTheme="minorHAnsi" w:cstheme="minorHAnsi"/>
          <w:sz w:val="22"/>
          <w:lang w:eastAsia="hr-HR"/>
        </w:rPr>
      </w:pPr>
    </w:p>
    <w:p w14:paraId="02C74B3E" w14:textId="0953B7BE" w:rsidR="00436ADC" w:rsidRPr="00AC2D10" w:rsidRDefault="000A2BF5" w:rsidP="00152DAC">
      <w:pPr>
        <w:jc w:val="both"/>
        <w:rPr>
          <w:rFonts w:asciiTheme="minorHAnsi" w:hAnsiTheme="minorHAnsi" w:cstheme="minorHAnsi"/>
          <w:sz w:val="22"/>
          <w:lang w:eastAsia="hr-HR"/>
        </w:rPr>
      </w:pPr>
      <w:r>
        <w:rPr>
          <w:rFonts w:asciiTheme="minorHAnsi" w:hAnsiTheme="minorHAnsi" w:cstheme="minorHAnsi"/>
          <w:sz w:val="22"/>
          <w:lang w:eastAsia="hr-HR"/>
        </w:rPr>
        <w:t xml:space="preserve">Because of the warming temperatures, </w:t>
      </w:r>
      <w:r w:rsidR="00A2185A">
        <w:rPr>
          <w:rFonts w:asciiTheme="minorHAnsi" w:hAnsiTheme="minorHAnsi" w:cstheme="minorHAnsi"/>
          <w:sz w:val="22"/>
          <w:lang w:eastAsia="hr-HR"/>
        </w:rPr>
        <w:t>28 of the 30 glaciers</w:t>
      </w:r>
      <w:r w:rsidR="0053284F">
        <w:rPr>
          <w:rFonts w:asciiTheme="minorHAnsi" w:hAnsiTheme="minorHAnsi" w:cstheme="minorHAnsi"/>
          <w:sz w:val="22"/>
          <w:lang w:eastAsia="hr-HR"/>
        </w:rPr>
        <w:t xml:space="preserve"> </w:t>
      </w:r>
      <w:r w:rsidR="00A2185A">
        <w:rPr>
          <w:rFonts w:asciiTheme="minorHAnsi" w:hAnsiTheme="minorHAnsi" w:cstheme="minorHAnsi"/>
          <w:sz w:val="22"/>
          <w:lang w:eastAsia="hr-HR"/>
        </w:rPr>
        <w:t>of the Wakhan corridor</w:t>
      </w:r>
      <w:r w:rsidR="0053284F">
        <w:rPr>
          <w:rFonts w:asciiTheme="minorHAnsi" w:hAnsiTheme="minorHAnsi" w:cstheme="minorHAnsi"/>
          <w:sz w:val="22"/>
          <w:lang w:eastAsia="hr-HR"/>
        </w:rPr>
        <w:t>, which provide fresh water to communities during glacial melts,</w:t>
      </w:r>
      <w:r w:rsidR="00A2185A">
        <w:rPr>
          <w:rFonts w:asciiTheme="minorHAnsi" w:hAnsiTheme="minorHAnsi" w:cstheme="minorHAnsi"/>
          <w:sz w:val="22"/>
          <w:lang w:eastAsia="hr-HR"/>
        </w:rPr>
        <w:t xml:space="preserve"> have already retreated</w:t>
      </w:r>
      <w:r w:rsidR="00783678">
        <w:rPr>
          <w:rFonts w:asciiTheme="minorHAnsi" w:hAnsiTheme="minorHAnsi" w:cstheme="minorHAnsi"/>
          <w:sz w:val="22"/>
          <w:lang w:eastAsia="hr-HR"/>
        </w:rPr>
        <w:t xml:space="preserve"> and roughly 14% </w:t>
      </w:r>
      <w:r w:rsidR="005F0032">
        <w:rPr>
          <w:rFonts w:asciiTheme="minorHAnsi" w:hAnsiTheme="minorHAnsi" w:cstheme="minorHAnsi"/>
          <w:sz w:val="22"/>
          <w:lang w:eastAsia="hr-HR"/>
        </w:rPr>
        <w:t>(406 km</w:t>
      </w:r>
      <w:r w:rsidR="005F0032" w:rsidRPr="003B616E">
        <w:rPr>
          <w:rFonts w:asciiTheme="minorHAnsi" w:hAnsiTheme="minorHAnsi" w:cstheme="minorHAnsi"/>
          <w:sz w:val="22"/>
          <w:vertAlign w:val="superscript"/>
          <w:lang w:eastAsia="hr-HR"/>
        </w:rPr>
        <w:t>2</w:t>
      </w:r>
      <w:r w:rsidR="005F0032">
        <w:rPr>
          <w:rFonts w:asciiTheme="minorHAnsi" w:hAnsiTheme="minorHAnsi" w:cstheme="minorHAnsi"/>
          <w:sz w:val="22"/>
          <w:lang w:eastAsia="hr-HR"/>
        </w:rPr>
        <w:t xml:space="preserve">) </w:t>
      </w:r>
      <w:r w:rsidR="00783678">
        <w:rPr>
          <w:rFonts w:asciiTheme="minorHAnsi" w:hAnsiTheme="minorHAnsi" w:cstheme="minorHAnsi"/>
          <w:sz w:val="22"/>
          <w:lang w:eastAsia="hr-HR"/>
        </w:rPr>
        <w:t>of glacial areas were lost between 1990-2015</w:t>
      </w:r>
      <w:r w:rsidR="003B616E">
        <w:rPr>
          <w:rStyle w:val="FootnoteReference"/>
          <w:rFonts w:cstheme="minorHAnsi"/>
          <w:lang w:eastAsia="hr-HR"/>
        </w:rPr>
        <w:footnoteReference w:id="34"/>
      </w:r>
      <w:r w:rsidR="00783678">
        <w:rPr>
          <w:rFonts w:asciiTheme="minorHAnsi" w:hAnsiTheme="minorHAnsi" w:cstheme="minorHAnsi"/>
          <w:sz w:val="22"/>
          <w:lang w:eastAsia="hr-HR"/>
        </w:rPr>
        <w:t xml:space="preserve">. </w:t>
      </w:r>
      <w:r w:rsidR="005C0DA4">
        <w:rPr>
          <w:rFonts w:asciiTheme="minorHAnsi" w:hAnsiTheme="minorHAnsi" w:cstheme="minorHAnsi"/>
          <w:sz w:val="22"/>
          <w:lang w:eastAsia="hr-HR"/>
        </w:rPr>
        <w:t xml:space="preserve">This </w:t>
      </w:r>
      <w:r w:rsidR="00BC466D">
        <w:rPr>
          <w:rFonts w:asciiTheme="minorHAnsi" w:hAnsiTheme="minorHAnsi" w:cstheme="minorHAnsi"/>
          <w:sz w:val="22"/>
          <w:lang w:eastAsia="hr-HR"/>
        </w:rPr>
        <w:t>increa</w:t>
      </w:r>
      <w:r w:rsidR="005C0DA4">
        <w:rPr>
          <w:rFonts w:asciiTheme="minorHAnsi" w:hAnsiTheme="minorHAnsi" w:cstheme="minorHAnsi"/>
          <w:sz w:val="22"/>
          <w:lang w:eastAsia="hr-HR"/>
        </w:rPr>
        <w:t>ses</w:t>
      </w:r>
      <w:r w:rsidR="00BC466D">
        <w:rPr>
          <w:rFonts w:asciiTheme="minorHAnsi" w:hAnsiTheme="minorHAnsi" w:cstheme="minorHAnsi"/>
          <w:sz w:val="22"/>
          <w:lang w:eastAsia="hr-HR"/>
        </w:rPr>
        <w:t xml:space="preserve"> the rates </w:t>
      </w:r>
      <w:r w:rsidR="002853AD">
        <w:rPr>
          <w:rFonts w:asciiTheme="minorHAnsi" w:hAnsiTheme="minorHAnsi" w:cstheme="minorHAnsi"/>
          <w:sz w:val="22"/>
          <w:lang w:eastAsia="hr-HR"/>
        </w:rPr>
        <w:t>of</w:t>
      </w:r>
      <w:r w:rsidR="00BC466D">
        <w:rPr>
          <w:rFonts w:asciiTheme="minorHAnsi" w:hAnsiTheme="minorHAnsi" w:cstheme="minorHAnsi"/>
          <w:sz w:val="22"/>
          <w:lang w:eastAsia="hr-HR"/>
        </w:rPr>
        <w:t xml:space="preserve"> flash floods</w:t>
      </w:r>
      <w:r w:rsidR="005C0DA4">
        <w:rPr>
          <w:rFonts w:asciiTheme="minorHAnsi" w:hAnsiTheme="minorHAnsi" w:cstheme="minorHAnsi"/>
          <w:sz w:val="22"/>
          <w:lang w:eastAsia="hr-HR"/>
        </w:rPr>
        <w:t xml:space="preserve"> and potential destruction of crops, </w:t>
      </w:r>
      <w:r w:rsidR="006F5795">
        <w:rPr>
          <w:rFonts w:asciiTheme="minorHAnsi" w:hAnsiTheme="minorHAnsi" w:cstheme="minorHAnsi"/>
          <w:sz w:val="22"/>
          <w:lang w:eastAsia="hr-HR"/>
        </w:rPr>
        <w:t>infrastructure,</w:t>
      </w:r>
      <w:r w:rsidR="005C0DA4">
        <w:rPr>
          <w:rFonts w:asciiTheme="minorHAnsi" w:hAnsiTheme="minorHAnsi" w:cstheme="minorHAnsi"/>
          <w:sz w:val="22"/>
          <w:lang w:eastAsia="hr-HR"/>
        </w:rPr>
        <w:t xml:space="preserve"> and livelihoods</w:t>
      </w:r>
      <w:r w:rsidR="00BC466D">
        <w:rPr>
          <w:rFonts w:asciiTheme="minorHAnsi" w:hAnsiTheme="minorHAnsi" w:cstheme="minorHAnsi"/>
          <w:sz w:val="22"/>
          <w:lang w:eastAsia="hr-HR"/>
        </w:rPr>
        <w:t>.</w:t>
      </w:r>
      <w:r w:rsidR="004513CB">
        <w:rPr>
          <w:rFonts w:asciiTheme="minorHAnsi" w:hAnsiTheme="minorHAnsi" w:cstheme="minorHAnsi"/>
          <w:sz w:val="22"/>
          <w:lang w:eastAsia="hr-HR"/>
        </w:rPr>
        <w:t xml:space="preserve"> </w:t>
      </w:r>
      <w:r>
        <w:rPr>
          <w:rFonts w:asciiTheme="minorHAnsi" w:hAnsiTheme="minorHAnsi" w:cstheme="minorHAnsi"/>
          <w:sz w:val="22"/>
          <w:lang w:eastAsia="hr-HR"/>
        </w:rPr>
        <w:t xml:space="preserve">IPCC </w:t>
      </w:r>
      <w:r w:rsidR="004513CB">
        <w:rPr>
          <w:rFonts w:asciiTheme="minorHAnsi" w:hAnsiTheme="minorHAnsi" w:cstheme="minorHAnsi"/>
          <w:sz w:val="22"/>
          <w:lang w:eastAsia="hr-HR"/>
        </w:rPr>
        <w:t xml:space="preserve">also </w:t>
      </w:r>
      <w:r>
        <w:rPr>
          <w:rFonts w:asciiTheme="minorHAnsi" w:hAnsiTheme="minorHAnsi" w:cstheme="minorHAnsi"/>
          <w:sz w:val="22"/>
          <w:lang w:eastAsia="hr-HR"/>
        </w:rPr>
        <w:t>reports that the Hindu Kish Himalaya Region is at risk of losing more than 60% of its glaciers by 2100.</w:t>
      </w:r>
    </w:p>
    <w:p w14:paraId="2811E2CF" w14:textId="77777777" w:rsidR="00152DAC" w:rsidRPr="00AC2D10" w:rsidRDefault="00152DAC" w:rsidP="57EE76CB">
      <w:pPr>
        <w:jc w:val="both"/>
        <w:rPr>
          <w:rFonts w:asciiTheme="minorHAnsi" w:hAnsiTheme="minorHAnsi" w:cstheme="minorHAnsi"/>
          <w:sz w:val="22"/>
          <w:lang w:eastAsia="hr-HR"/>
        </w:rPr>
      </w:pPr>
    </w:p>
    <w:p w14:paraId="7703F608" w14:textId="287D9C6F" w:rsidR="00F42E83" w:rsidRDefault="00A95127" w:rsidP="57EE76CB">
      <w:pPr>
        <w:jc w:val="both"/>
        <w:rPr>
          <w:rFonts w:asciiTheme="minorHAnsi" w:hAnsiTheme="minorHAnsi" w:cstheme="minorHAnsi"/>
          <w:sz w:val="22"/>
          <w:lang w:eastAsia="hr-HR"/>
        </w:rPr>
      </w:pPr>
      <w:r w:rsidRPr="00AC2D10">
        <w:rPr>
          <w:rFonts w:asciiTheme="minorHAnsi" w:hAnsiTheme="minorHAnsi" w:cstheme="minorHAnsi"/>
          <w:sz w:val="22"/>
          <w:lang w:eastAsia="hr-HR"/>
        </w:rPr>
        <w:t>T</w:t>
      </w:r>
      <w:r w:rsidR="000526CD" w:rsidRPr="00AC2D10">
        <w:rPr>
          <w:rFonts w:asciiTheme="minorHAnsi" w:hAnsiTheme="minorHAnsi" w:cstheme="minorHAnsi"/>
          <w:sz w:val="22"/>
          <w:lang w:eastAsia="hr-HR"/>
        </w:rPr>
        <w:t>he potential impacts of climate change on Afghanistan's forests and biodiversity remain unclear due to insufficient research</w:t>
      </w:r>
      <w:r w:rsidR="009C7255">
        <w:rPr>
          <w:rFonts w:asciiTheme="minorHAnsi" w:hAnsiTheme="minorHAnsi" w:cstheme="minorHAnsi"/>
          <w:sz w:val="22"/>
          <w:lang w:eastAsia="hr-HR"/>
        </w:rPr>
        <w:t xml:space="preserve"> and limited access to these areas</w:t>
      </w:r>
      <w:r w:rsidR="000526CD" w:rsidRPr="00AC2D10">
        <w:rPr>
          <w:rFonts w:asciiTheme="minorHAnsi" w:hAnsiTheme="minorHAnsi" w:cstheme="minorHAnsi"/>
          <w:sz w:val="22"/>
          <w:lang w:eastAsia="hr-HR"/>
        </w:rPr>
        <w:t xml:space="preserve">. Nevertheless, rising temperatures and extreme climate events </w:t>
      </w:r>
      <w:r w:rsidR="002B0B09">
        <w:rPr>
          <w:rFonts w:asciiTheme="minorHAnsi" w:hAnsiTheme="minorHAnsi" w:cstheme="minorHAnsi"/>
          <w:sz w:val="22"/>
          <w:lang w:eastAsia="hr-HR"/>
        </w:rPr>
        <w:t>threaten</w:t>
      </w:r>
      <w:r w:rsidR="000526CD" w:rsidRPr="00AC2D10">
        <w:rPr>
          <w:rFonts w:asciiTheme="minorHAnsi" w:hAnsiTheme="minorHAnsi" w:cstheme="minorHAnsi"/>
          <w:sz w:val="22"/>
          <w:lang w:eastAsia="hr-HR"/>
        </w:rPr>
        <w:t xml:space="preserve"> various species, hinder forest growth, and contribute to rangeland degradation. Despite Afghanistan </w:t>
      </w:r>
      <w:r w:rsidR="002B0B09">
        <w:rPr>
          <w:rFonts w:asciiTheme="minorHAnsi" w:hAnsiTheme="minorHAnsi" w:cstheme="minorHAnsi"/>
          <w:sz w:val="22"/>
          <w:lang w:eastAsia="hr-HR"/>
        </w:rPr>
        <w:t>being</w:t>
      </w:r>
      <w:r w:rsidR="000526CD" w:rsidRPr="00AC2D10">
        <w:rPr>
          <w:rFonts w:asciiTheme="minorHAnsi" w:hAnsiTheme="minorHAnsi" w:cstheme="minorHAnsi"/>
          <w:sz w:val="22"/>
          <w:lang w:eastAsia="hr-HR"/>
        </w:rPr>
        <w:t xml:space="preserve"> heavily forested in the 19th century</w:t>
      </w:r>
      <w:r w:rsidR="000526CD">
        <w:rPr>
          <w:rFonts w:asciiTheme="minorHAnsi" w:hAnsiTheme="minorHAnsi" w:cstheme="minorHAnsi"/>
          <w:sz w:val="22"/>
          <w:lang w:eastAsia="hr-HR"/>
        </w:rPr>
        <w:t>, forests cover just 2.9% of the country's land area</w:t>
      </w:r>
      <w:r w:rsidR="002B0B09">
        <w:rPr>
          <w:rFonts w:asciiTheme="minorHAnsi" w:hAnsiTheme="minorHAnsi" w:cstheme="minorHAnsi"/>
          <w:sz w:val="22"/>
          <w:lang w:eastAsia="hr-HR"/>
        </w:rPr>
        <w:t xml:space="preserve"> today</w:t>
      </w:r>
      <w:r w:rsidR="00284BEB">
        <w:rPr>
          <w:rFonts w:asciiTheme="minorHAnsi" w:hAnsiTheme="minorHAnsi" w:cstheme="minorHAnsi"/>
          <w:sz w:val="22"/>
          <w:lang w:eastAsia="hr-HR"/>
        </w:rPr>
        <w:t xml:space="preserve">, </w:t>
      </w:r>
      <w:r w:rsidR="00284BEB" w:rsidRPr="00284BEB">
        <w:rPr>
          <w:rFonts w:asciiTheme="minorHAnsi" w:hAnsiTheme="minorHAnsi" w:cstheme="minorHAnsi"/>
          <w:sz w:val="22"/>
          <w:lang w:eastAsia="hr-HR"/>
        </w:rPr>
        <w:t>having lost nearly 70% of its tree cover since the 1950s</w:t>
      </w:r>
      <w:r w:rsidR="00284BEB">
        <w:rPr>
          <w:rFonts w:asciiTheme="minorHAnsi" w:hAnsiTheme="minorHAnsi" w:cstheme="minorHAnsi"/>
          <w:sz w:val="22"/>
          <w:lang w:eastAsia="hr-HR"/>
        </w:rPr>
        <w:t>.</w:t>
      </w:r>
    </w:p>
    <w:p w14:paraId="538F836D" w14:textId="77777777" w:rsidR="00AC307F" w:rsidRDefault="00AC307F" w:rsidP="57EE76CB">
      <w:pPr>
        <w:jc w:val="both"/>
        <w:rPr>
          <w:rFonts w:asciiTheme="minorHAnsi" w:hAnsiTheme="minorHAnsi" w:cstheme="minorHAnsi"/>
          <w:sz w:val="22"/>
          <w:lang w:eastAsia="hr-HR"/>
        </w:rPr>
      </w:pPr>
    </w:p>
    <w:p w14:paraId="1991A045" w14:textId="37650A89" w:rsidR="00AC307F" w:rsidRDefault="00AC307F" w:rsidP="57EE76CB">
      <w:pPr>
        <w:jc w:val="both"/>
        <w:rPr>
          <w:rFonts w:asciiTheme="minorHAnsi" w:hAnsiTheme="minorHAnsi" w:cstheme="minorHAnsi"/>
          <w:sz w:val="22"/>
          <w:lang w:eastAsia="hr-HR"/>
        </w:rPr>
      </w:pPr>
      <w:r>
        <w:rPr>
          <w:rFonts w:asciiTheme="minorHAnsi" w:hAnsiTheme="minorHAnsi" w:cstheme="minorHAnsi"/>
          <w:sz w:val="22"/>
          <w:lang w:eastAsia="hr-HR"/>
        </w:rPr>
        <w:t>According to the World Bank</w:t>
      </w:r>
      <w:r w:rsidR="0069482A">
        <w:rPr>
          <w:rFonts w:asciiTheme="minorHAnsi" w:hAnsiTheme="minorHAnsi" w:cstheme="minorHAnsi"/>
          <w:sz w:val="22"/>
          <w:lang w:eastAsia="hr-HR"/>
        </w:rPr>
        <w:t xml:space="preserve"> (2018)</w:t>
      </w:r>
      <w:r w:rsidR="0069482A">
        <w:rPr>
          <w:rStyle w:val="FootnoteReference"/>
          <w:rFonts w:cstheme="minorHAnsi"/>
          <w:lang w:eastAsia="hr-HR"/>
        </w:rPr>
        <w:footnoteReference w:id="35"/>
      </w:r>
      <w:r>
        <w:rPr>
          <w:rFonts w:asciiTheme="minorHAnsi" w:hAnsiTheme="minorHAnsi" w:cstheme="minorHAnsi"/>
          <w:sz w:val="22"/>
          <w:lang w:eastAsia="hr-HR"/>
        </w:rPr>
        <w:t xml:space="preserve"> </w:t>
      </w:r>
      <w:r w:rsidRPr="00AC307F">
        <w:rPr>
          <w:rFonts w:asciiTheme="minorHAnsi" w:hAnsiTheme="minorHAnsi" w:cstheme="minorHAnsi"/>
          <w:sz w:val="22"/>
          <w:lang w:eastAsia="hr-HR"/>
        </w:rPr>
        <w:t xml:space="preserve">desertification in Afghanistan affects more than 75 percent of the total land area in the northern, </w:t>
      </w:r>
      <w:proofErr w:type="gramStart"/>
      <w:r w:rsidRPr="00AC307F">
        <w:rPr>
          <w:rFonts w:asciiTheme="minorHAnsi" w:hAnsiTheme="minorHAnsi" w:cstheme="minorHAnsi"/>
          <w:sz w:val="22"/>
          <w:lang w:eastAsia="hr-HR"/>
        </w:rPr>
        <w:t>western</w:t>
      </w:r>
      <w:proofErr w:type="gramEnd"/>
      <w:r w:rsidRPr="00AC307F">
        <w:rPr>
          <w:rFonts w:asciiTheme="minorHAnsi" w:hAnsiTheme="minorHAnsi" w:cstheme="minorHAnsi"/>
          <w:sz w:val="22"/>
          <w:lang w:eastAsia="hr-HR"/>
        </w:rPr>
        <w:t xml:space="preserve"> and southern regions </w:t>
      </w:r>
      <w:r w:rsidR="00A00ED3">
        <w:rPr>
          <w:rFonts w:asciiTheme="minorHAnsi" w:hAnsiTheme="minorHAnsi" w:cstheme="minorHAnsi"/>
          <w:sz w:val="22"/>
          <w:lang w:eastAsia="hr-HR"/>
        </w:rPr>
        <w:t>and the country’s t</w:t>
      </w:r>
      <w:r w:rsidRPr="00AC307F">
        <w:rPr>
          <w:rFonts w:asciiTheme="minorHAnsi" w:hAnsiTheme="minorHAnsi" w:cstheme="minorHAnsi"/>
          <w:sz w:val="22"/>
          <w:lang w:eastAsia="hr-HR"/>
        </w:rPr>
        <w:t xml:space="preserve">otal forest area declined from 5 to 2 percent, with </w:t>
      </w:r>
      <w:r w:rsidR="00A00ED3">
        <w:rPr>
          <w:rFonts w:asciiTheme="minorHAnsi" w:hAnsiTheme="minorHAnsi" w:cstheme="minorHAnsi"/>
          <w:sz w:val="22"/>
          <w:lang w:eastAsia="hr-HR"/>
        </w:rPr>
        <w:t xml:space="preserve">the </w:t>
      </w:r>
      <w:r w:rsidRPr="00AC307F">
        <w:rPr>
          <w:rFonts w:asciiTheme="minorHAnsi" w:hAnsiTheme="minorHAnsi" w:cstheme="minorHAnsi"/>
          <w:sz w:val="22"/>
          <w:lang w:eastAsia="hr-HR"/>
        </w:rPr>
        <w:t>natural forest cover reduc</w:t>
      </w:r>
      <w:r w:rsidR="00A00ED3">
        <w:rPr>
          <w:rFonts w:asciiTheme="minorHAnsi" w:hAnsiTheme="minorHAnsi" w:cstheme="minorHAnsi"/>
          <w:sz w:val="22"/>
          <w:lang w:eastAsia="hr-HR"/>
        </w:rPr>
        <w:t>ed</w:t>
      </w:r>
      <w:r w:rsidRPr="00AC307F">
        <w:rPr>
          <w:rFonts w:asciiTheme="minorHAnsi" w:hAnsiTheme="minorHAnsi" w:cstheme="minorHAnsi"/>
          <w:sz w:val="22"/>
          <w:lang w:eastAsia="hr-HR"/>
        </w:rPr>
        <w:t xml:space="preserve"> to 867,000 hectares</w:t>
      </w:r>
      <w:r w:rsidR="00A00ED3">
        <w:rPr>
          <w:rFonts w:asciiTheme="minorHAnsi" w:hAnsiTheme="minorHAnsi" w:cstheme="minorHAnsi"/>
          <w:sz w:val="22"/>
          <w:lang w:eastAsia="hr-HR"/>
        </w:rPr>
        <w:t xml:space="preserve"> over the last four decades</w:t>
      </w:r>
      <w:r w:rsidRPr="00AC307F">
        <w:rPr>
          <w:rFonts w:asciiTheme="minorHAnsi" w:hAnsiTheme="minorHAnsi" w:cstheme="minorHAnsi"/>
          <w:sz w:val="22"/>
          <w:lang w:eastAsia="hr-HR"/>
        </w:rPr>
        <w:t>, mostly in the north and east of the country. Between 1990 and 2005, Afghanistan lost 33.8 percent of its forest cover (around 442,000 hectares).</w:t>
      </w:r>
      <w:r w:rsidR="00A44328">
        <w:rPr>
          <w:rStyle w:val="FootnoteReference"/>
          <w:rFonts w:cstheme="minorHAnsi"/>
          <w:lang w:eastAsia="hr-HR"/>
        </w:rPr>
        <w:footnoteReference w:id="36"/>
      </w:r>
    </w:p>
    <w:p w14:paraId="710D4D5E" w14:textId="77777777" w:rsidR="00F42E83" w:rsidRDefault="00F42E83" w:rsidP="57EE76CB">
      <w:pPr>
        <w:jc w:val="both"/>
        <w:rPr>
          <w:rFonts w:asciiTheme="minorHAnsi" w:hAnsiTheme="minorHAnsi" w:cstheme="minorHAnsi"/>
          <w:sz w:val="22"/>
          <w:lang w:eastAsia="hr-HR"/>
        </w:rPr>
      </w:pPr>
    </w:p>
    <w:p w14:paraId="00512C34" w14:textId="4620F7A0" w:rsidR="00F46FBC" w:rsidRPr="00AC2D10" w:rsidRDefault="000526CD" w:rsidP="57EE76CB">
      <w:pPr>
        <w:jc w:val="both"/>
        <w:rPr>
          <w:rFonts w:asciiTheme="minorHAnsi" w:hAnsiTheme="minorHAnsi" w:cstheme="minorHAnsi"/>
          <w:sz w:val="22"/>
          <w:lang w:eastAsia="hr-HR"/>
        </w:rPr>
      </w:pPr>
      <w:r w:rsidRPr="00AC2D10">
        <w:rPr>
          <w:rFonts w:asciiTheme="minorHAnsi" w:hAnsiTheme="minorHAnsi" w:cstheme="minorHAnsi"/>
          <w:sz w:val="22"/>
          <w:lang w:eastAsia="hr-HR"/>
        </w:rPr>
        <w:t>Recent decades have witnessed significant biodiversity loss driven by factors like inadequate policies</w:t>
      </w:r>
      <w:r w:rsidR="00E85297">
        <w:rPr>
          <w:rFonts w:asciiTheme="minorHAnsi" w:hAnsiTheme="minorHAnsi" w:cstheme="minorHAnsi"/>
          <w:sz w:val="22"/>
          <w:lang w:eastAsia="hr-HR"/>
        </w:rPr>
        <w:t xml:space="preserve"> or policy enforcement</w:t>
      </w:r>
      <w:r w:rsidRPr="00AC2D10">
        <w:rPr>
          <w:rFonts w:asciiTheme="minorHAnsi" w:hAnsiTheme="minorHAnsi" w:cstheme="minorHAnsi"/>
          <w:sz w:val="22"/>
          <w:lang w:eastAsia="hr-HR"/>
        </w:rPr>
        <w:t xml:space="preserve">, population pressures, security concerns, </w:t>
      </w:r>
      <w:r w:rsidR="00A06805">
        <w:rPr>
          <w:rFonts w:asciiTheme="minorHAnsi" w:hAnsiTheme="minorHAnsi" w:cstheme="minorHAnsi"/>
          <w:sz w:val="22"/>
          <w:lang w:eastAsia="hr-HR"/>
        </w:rPr>
        <w:t xml:space="preserve">and </w:t>
      </w:r>
      <w:r w:rsidRPr="00AC2D10">
        <w:rPr>
          <w:rFonts w:asciiTheme="minorHAnsi" w:hAnsiTheme="minorHAnsi" w:cstheme="minorHAnsi"/>
          <w:sz w:val="22"/>
          <w:lang w:eastAsia="hr-HR"/>
        </w:rPr>
        <w:t xml:space="preserve">illegal logging and hunting. Climate change is expected to </w:t>
      </w:r>
      <w:r w:rsidR="004D196B">
        <w:rPr>
          <w:rFonts w:asciiTheme="minorHAnsi" w:hAnsiTheme="minorHAnsi" w:cstheme="minorHAnsi"/>
          <w:sz w:val="22"/>
          <w:lang w:eastAsia="hr-HR"/>
        </w:rPr>
        <w:t xml:space="preserve">increase </w:t>
      </w:r>
      <w:r w:rsidRPr="00AC2D10">
        <w:rPr>
          <w:rFonts w:asciiTheme="minorHAnsi" w:hAnsiTheme="minorHAnsi" w:cstheme="minorHAnsi"/>
          <w:sz w:val="22"/>
          <w:lang w:eastAsia="hr-HR"/>
        </w:rPr>
        <w:t xml:space="preserve">these losses, with rising temperatures and shifting precipitation patterns likely expanding arid </w:t>
      </w:r>
      <w:r>
        <w:rPr>
          <w:rFonts w:asciiTheme="minorHAnsi" w:hAnsiTheme="minorHAnsi" w:cstheme="minorHAnsi"/>
          <w:sz w:val="22"/>
          <w:lang w:eastAsia="hr-HR"/>
        </w:rPr>
        <w:t>land</w:t>
      </w:r>
      <w:r w:rsidR="00135B60">
        <w:rPr>
          <w:rFonts w:asciiTheme="minorHAnsi" w:hAnsiTheme="minorHAnsi" w:cstheme="minorHAnsi"/>
          <w:sz w:val="22"/>
          <w:lang w:eastAsia="hr-HR"/>
        </w:rPr>
        <w:t xml:space="preserve"> </w:t>
      </w:r>
      <w:r>
        <w:rPr>
          <w:rFonts w:asciiTheme="minorHAnsi" w:hAnsiTheme="minorHAnsi" w:cstheme="minorHAnsi"/>
          <w:sz w:val="22"/>
          <w:lang w:eastAsia="hr-HR"/>
        </w:rPr>
        <w:t>cover</w:t>
      </w:r>
      <w:r w:rsidRPr="00AC2D10">
        <w:rPr>
          <w:rFonts w:asciiTheme="minorHAnsi" w:hAnsiTheme="minorHAnsi" w:cstheme="minorHAnsi"/>
          <w:sz w:val="22"/>
          <w:lang w:eastAsia="hr-HR"/>
        </w:rPr>
        <w:t xml:space="preserve">, further aggravating rangeland degradation, and increasing the risk of landslides, particularly in the Hindu Kush region. These environmental challenges </w:t>
      </w:r>
      <w:r w:rsidR="00152DAC" w:rsidRPr="00AC2D10">
        <w:rPr>
          <w:rFonts w:asciiTheme="minorHAnsi" w:hAnsiTheme="minorHAnsi" w:cstheme="minorHAnsi"/>
          <w:sz w:val="22"/>
          <w:lang w:eastAsia="hr-HR"/>
        </w:rPr>
        <w:t>directly threaten Afghan people's</w:t>
      </w:r>
      <w:r w:rsidRPr="00AC2D10">
        <w:rPr>
          <w:rFonts w:asciiTheme="minorHAnsi" w:hAnsiTheme="minorHAnsi" w:cstheme="minorHAnsi"/>
          <w:sz w:val="22"/>
          <w:lang w:eastAsia="hr-HR"/>
        </w:rPr>
        <w:t xml:space="preserve"> livelihoods, particularly women who rely on forest resources for fuel, heating, and cooking.</w:t>
      </w:r>
      <w:r w:rsidR="00602698" w:rsidRPr="00AC2D10">
        <w:rPr>
          <w:rFonts w:asciiTheme="minorHAnsi" w:hAnsiTheme="minorHAnsi" w:cstheme="minorHAnsi"/>
          <w:sz w:val="22"/>
          <w:vertAlign w:val="superscript"/>
          <w:lang w:eastAsia="hr-HR"/>
        </w:rPr>
        <w:footnoteReference w:id="37"/>
      </w:r>
    </w:p>
    <w:p w14:paraId="7552600E" w14:textId="3A7E6D26" w:rsidR="006A1ADB" w:rsidRDefault="006A1ADB" w:rsidP="00CC0A62">
      <w:pPr>
        <w:jc w:val="both"/>
        <w:rPr>
          <w:rFonts w:asciiTheme="minorHAnsi" w:hAnsiTheme="minorHAnsi" w:cstheme="minorBidi"/>
          <w:sz w:val="22"/>
          <w:szCs w:val="22"/>
        </w:rPr>
      </w:pPr>
    </w:p>
    <w:p w14:paraId="44290865" w14:textId="69E37DBA" w:rsidR="00193506" w:rsidRPr="00952262" w:rsidRDefault="00193506" w:rsidP="00952262">
      <w:pPr>
        <w:pStyle w:val="Heading3"/>
        <w:rPr>
          <w:rFonts w:asciiTheme="minorHAnsi" w:hAnsiTheme="minorHAnsi" w:cstheme="minorBidi"/>
          <w:b/>
          <w:i/>
          <w:sz w:val="22"/>
          <w:szCs w:val="22"/>
        </w:rPr>
      </w:pPr>
      <w:r w:rsidRPr="00952262">
        <w:rPr>
          <w:rFonts w:asciiTheme="minorHAnsi" w:hAnsiTheme="minorHAnsi" w:cstheme="minorBidi"/>
          <w:b/>
          <w:i/>
          <w:color w:val="000000" w:themeColor="text1"/>
          <w:sz w:val="22"/>
          <w:szCs w:val="22"/>
        </w:rPr>
        <w:t xml:space="preserve">1.2.5. </w:t>
      </w:r>
      <w:r w:rsidR="00A240D0">
        <w:rPr>
          <w:rFonts w:asciiTheme="minorHAnsi" w:hAnsiTheme="minorHAnsi" w:cstheme="minorBidi"/>
          <w:b/>
          <w:i/>
          <w:color w:val="000000" w:themeColor="text1"/>
          <w:sz w:val="22"/>
          <w:szCs w:val="22"/>
        </w:rPr>
        <w:t xml:space="preserve">Overall </w:t>
      </w:r>
      <w:r w:rsidR="00820589">
        <w:rPr>
          <w:rFonts w:asciiTheme="minorHAnsi" w:hAnsiTheme="minorHAnsi" w:cstheme="minorBidi"/>
          <w:b/>
          <w:bCs/>
          <w:i/>
          <w:iCs/>
          <w:color w:val="000000" w:themeColor="text1"/>
          <w:sz w:val="22"/>
          <w:szCs w:val="22"/>
        </w:rPr>
        <w:t>Impacts</w:t>
      </w:r>
      <w:r w:rsidR="00697651">
        <w:rPr>
          <w:rFonts w:asciiTheme="minorHAnsi" w:hAnsiTheme="minorHAnsi" w:cstheme="minorBidi"/>
          <w:b/>
          <w:bCs/>
          <w:i/>
          <w:iCs/>
          <w:color w:val="000000" w:themeColor="text1"/>
          <w:sz w:val="22"/>
          <w:szCs w:val="22"/>
        </w:rPr>
        <w:t xml:space="preserve"> </w:t>
      </w:r>
      <w:r w:rsidR="00820589">
        <w:rPr>
          <w:rFonts w:asciiTheme="minorHAnsi" w:hAnsiTheme="minorHAnsi" w:cstheme="minorBidi"/>
          <w:b/>
          <w:bCs/>
          <w:i/>
          <w:iCs/>
          <w:color w:val="000000" w:themeColor="text1"/>
          <w:sz w:val="22"/>
          <w:szCs w:val="22"/>
        </w:rPr>
        <w:t xml:space="preserve">of </w:t>
      </w:r>
      <w:r w:rsidR="00973018">
        <w:rPr>
          <w:rFonts w:asciiTheme="minorHAnsi" w:hAnsiTheme="minorHAnsi" w:cstheme="minorBidi"/>
          <w:b/>
          <w:bCs/>
          <w:i/>
          <w:iCs/>
          <w:color w:val="000000" w:themeColor="text1"/>
          <w:sz w:val="22"/>
          <w:szCs w:val="22"/>
        </w:rPr>
        <w:t>C</w:t>
      </w:r>
      <w:r w:rsidR="00697651" w:rsidRPr="00AC2D10">
        <w:rPr>
          <w:rFonts w:asciiTheme="minorHAnsi" w:hAnsiTheme="minorHAnsi" w:cstheme="minorBidi"/>
          <w:b/>
          <w:bCs/>
          <w:i/>
          <w:iCs/>
          <w:color w:val="000000" w:themeColor="text1"/>
          <w:sz w:val="22"/>
          <w:szCs w:val="22"/>
        </w:rPr>
        <w:t xml:space="preserve">limate </w:t>
      </w:r>
      <w:r w:rsidR="00973018">
        <w:rPr>
          <w:rFonts w:asciiTheme="minorHAnsi" w:hAnsiTheme="minorHAnsi" w:cstheme="minorBidi"/>
          <w:b/>
          <w:bCs/>
          <w:i/>
          <w:iCs/>
          <w:color w:val="000000" w:themeColor="text1"/>
          <w:sz w:val="22"/>
          <w:szCs w:val="22"/>
        </w:rPr>
        <w:t>C</w:t>
      </w:r>
      <w:r w:rsidR="00697651" w:rsidRPr="00AC2D10">
        <w:rPr>
          <w:rFonts w:asciiTheme="minorHAnsi" w:hAnsiTheme="minorHAnsi" w:cstheme="minorBidi"/>
          <w:b/>
          <w:bCs/>
          <w:i/>
          <w:iCs/>
          <w:color w:val="000000" w:themeColor="text1"/>
          <w:sz w:val="22"/>
          <w:szCs w:val="22"/>
        </w:rPr>
        <w:t>hange</w:t>
      </w:r>
      <w:r w:rsidR="00364737">
        <w:rPr>
          <w:rFonts w:asciiTheme="minorHAnsi" w:hAnsiTheme="minorHAnsi" w:cstheme="minorBidi"/>
          <w:b/>
          <w:bCs/>
          <w:i/>
          <w:iCs/>
          <w:color w:val="000000" w:themeColor="text1"/>
          <w:sz w:val="22"/>
          <w:szCs w:val="22"/>
        </w:rPr>
        <w:t xml:space="preserve"> and </w:t>
      </w:r>
      <w:r w:rsidR="00973018">
        <w:rPr>
          <w:rFonts w:asciiTheme="minorHAnsi" w:hAnsiTheme="minorHAnsi" w:cstheme="minorBidi"/>
          <w:b/>
          <w:bCs/>
          <w:i/>
          <w:iCs/>
          <w:color w:val="000000" w:themeColor="text1"/>
          <w:sz w:val="22"/>
          <w:szCs w:val="22"/>
        </w:rPr>
        <w:t>Cl</w:t>
      </w:r>
      <w:r w:rsidR="00364737" w:rsidRPr="00AC2D10">
        <w:rPr>
          <w:rFonts w:asciiTheme="minorHAnsi" w:hAnsiTheme="minorHAnsi" w:cstheme="minorBidi"/>
          <w:b/>
          <w:bCs/>
          <w:i/>
          <w:iCs/>
          <w:color w:val="000000" w:themeColor="text1"/>
          <w:sz w:val="22"/>
          <w:szCs w:val="22"/>
        </w:rPr>
        <w:t xml:space="preserve">imate </w:t>
      </w:r>
      <w:r w:rsidR="00973018">
        <w:rPr>
          <w:rFonts w:asciiTheme="minorHAnsi" w:hAnsiTheme="minorHAnsi" w:cstheme="minorBidi"/>
          <w:b/>
          <w:bCs/>
          <w:i/>
          <w:iCs/>
          <w:color w:val="000000" w:themeColor="text1"/>
          <w:sz w:val="22"/>
          <w:szCs w:val="22"/>
        </w:rPr>
        <w:t>H</w:t>
      </w:r>
      <w:r w:rsidR="00364737" w:rsidRPr="00AC2D10">
        <w:rPr>
          <w:rFonts w:asciiTheme="minorHAnsi" w:hAnsiTheme="minorHAnsi" w:cstheme="minorBidi"/>
          <w:b/>
          <w:bCs/>
          <w:i/>
          <w:iCs/>
          <w:color w:val="000000" w:themeColor="text1"/>
          <w:sz w:val="22"/>
          <w:szCs w:val="22"/>
        </w:rPr>
        <w:t>azards</w:t>
      </w:r>
    </w:p>
    <w:p w14:paraId="6A7948CD" w14:textId="77777777" w:rsidR="002B3614" w:rsidRDefault="002B3614" w:rsidP="175C3DCF">
      <w:pPr>
        <w:adjustRightInd w:val="0"/>
        <w:snapToGrid w:val="0"/>
        <w:jc w:val="both"/>
        <w:rPr>
          <w:rFonts w:asciiTheme="minorHAnsi" w:hAnsiTheme="minorHAnsi" w:cstheme="minorBidi"/>
          <w:sz w:val="22"/>
          <w:szCs w:val="22"/>
        </w:rPr>
      </w:pPr>
    </w:p>
    <w:p w14:paraId="744F8408" w14:textId="1ED462FF" w:rsidR="008C5106" w:rsidRDefault="00875DEE" w:rsidP="00160D6B">
      <w:pPr>
        <w:jc w:val="both"/>
        <w:rPr>
          <w:rFonts w:asciiTheme="minorHAnsi" w:hAnsiTheme="minorHAnsi" w:cstheme="minorBidi"/>
          <w:sz w:val="22"/>
          <w:szCs w:val="22"/>
        </w:rPr>
      </w:pPr>
      <w:r w:rsidRPr="00D13A3E">
        <w:rPr>
          <w:rFonts w:asciiTheme="minorHAnsi" w:hAnsiTheme="minorHAnsi" w:cstheme="minorBidi"/>
          <w:sz w:val="22"/>
          <w:szCs w:val="22"/>
        </w:rPr>
        <w:t xml:space="preserve">In summary, these </w:t>
      </w:r>
      <w:r w:rsidRPr="004B7194">
        <w:rPr>
          <w:rFonts w:asciiTheme="minorHAnsi" w:hAnsiTheme="minorHAnsi" w:cstheme="minorBidi"/>
          <w:sz w:val="22"/>
          <w:szCs w:val="22"/>
        </w:rPr>
        <w:t>climate hazards, together with low levels of adaptive</w:t>
      </w:r>
      <w:r w:rsidRPr="004B7194">
        <w:rPr>
          <w:rFonts w:asciiTheme="minorHAnsi" w:hAnsiTheme="minorHAnsi" w:cstheme="minorBidi"/>
          <w:b/>
          <w:bCs/>
          <w:sz w:val="22"/>
          <w:szCs w:val="22"/>
        </w:rPr>
        <w:t xml:space="preserve"> </w:t>
      </w:r>
      <w:r w:rsidRPr="004B7194">
        <w:rPr>
          <w:rFonts w:asciiTheme="minorHAnsi" w:hAnsiTheme="minorHAnsi" w:cstheme="minorBidi"/>
          <w:sz w:val="22"/>
          <w:szCs w:val="22"/>
        </w:rPr>
        <w:t xml:space="preserve">capacities in </w:t>
      </w:r>
      <w:r w:rsidR="00732BB5">
        <w:rPr>
          <w:rFonts w:asciiTheme="minorHAnsi" w:hAnsiTheme="minorHAnsi" w:cstheme="minorBidi"/>
          <w:sz w:val="22"/>
          <w:szCs w:val="22"/>
        </w:rPr>
        <w:t>Afghanistan</w:t>
      </w:r>
      <w:r w:rsidRPr="004B7194">
        <w:rPr>
          <w:rFonts w:asciiTheme="minorHAnsi" w:hAnsiTheme="minorHAnsi" w:cstheme="minorBidi"/>
          <w:sz w:val="22"/>
          <w:szCs w:val="22"/>
        </w:rPr>
        <w:t xml:space="preserve">, result in </w:t>
      </w:r>
      <w:proofErr w:type="spellStart"/>
      <w:r w:rsidR="00C03CAA">
        <w:rPr>
          <w:rFonts w:asciiTheme="minorHAnsi" w:hAnsiTheme="minorHAnsi" w:cstheme="minorBidi"/>
          <w:sz w:val="22"/>
          <w:szCs w:val="22"/>
        </w:rPr>
        <w:t>localised</w:t>
      </w:r>
      <w:proofErr w:type="spellEnd"/>
      <w:r w:rsidRPr="004B7194">
        <w:rPr>
          <w:rFonts w:asciiTheme="minorHAnsi" w:hAnsiTheme="minorHAnsi" w:cstheme="minorBidi"/>
          <w:sz w:val="22"/>
          <w:szCs w:val="22"/>
        </w:rPr>
        <w:t xml:space="preserve"> effects</w:t>
      </w:r>
      <w:r w:rsidR="00AA4D1B">
        <w:rPr>
          <w:rFonts w:asciiTheme="minorHAnsi" w:hAnsiTheme="minorHAnsi" w:cstheme="minorBidi"/>
          <w:sz w:val="22"/>
          <w:szCs w:val="22"/>
        </w:rPr>
        <w:t xml:space="preserve"> and impacts</w:t>
      </w:r>
      <w:r w:rsidR="002B4B87">
        <w:rPr>
          <w:rFonts w:asciiTheme="minorHAnsi" w:hAnsiTheme="minorHAnsi" w:cstheme="minorBidi"/>
          <w:sz w:val="22"/>
          <w:szCs w:val="22"/>
        </w:rPr>
        <w:t>. Table 1 shows the summary of climate hazards in the country, the intensity of their impact and which regions the affect most:</w:t>
      </w:r>
    </w:p>
    <w:p w14:paraId="00C1C561" w14:textId="77777777" w:rsidR="002F250A" w:rsidRDefault="002F250A" w:rsidP="00160D6B">
      <w:pPr>
        <w:jc w:val="both"/>
        <w:rPr>
          <w:rFonts w:asciiTheme="minorHAnsi" w:hAnsiTheme="minorHAnsi" w:cstheme="minorBidi"/>
          <w:sz w:val="22"/>
          <w:szCs w:val="22"/>
        </w:rPr>
      </w:pPr>
    </w:p>
    <w:p w14:paraId="06D136D9" w14:textId="4324C2BC" w:rsidR="002B4B87" w:rsidRDefault="002B4B87" w:rsidP="002B4B87">
      <w:pPr>
        <w:jc w:val="center"/>
        <w:rPr>
          <w:rFonts w:asciiTheme="minorHAnsi" w:hAnsiTheme="minorHAnsi" w:cstheme="minorBidi"/>
          <w:sz w:val="22"/>
          <w:szCs w:val="22"/>
        </w:rPr>
      </w:pPr>
      <w:r>
        <w:rPr>
          <w:rFonts w:asciiTheme="minorHAnsi" w:hAnsiTheme="minorHAnsi" w:cstheme="minorBidi"/>
          <w:sz w:val="22"/>
          <w:szCs w:val="22"/>
        </w:rPr>
        <w:lastRenderedPageBreak/>
        <w:t>Table 1: Impacts of Climate Hazards and Climate Change in Afghanistan</w:t>
      </w:r>
    </w:p>
    <w:tbl>
      <w:tblPr>
        <w:tblStyle w:val="GridTable4-Accent6"/>
        <w:tblW w:w="5000" w:type="pct"/>
        <w:tblLook w:val="0420" w:firstRow="1" w:lastRow="0" w:firstColumn="0" w:lastColumn="0" w:noHBand="0" w:noVBand="1"/>
      </w:tblPr>
      <w:tblGrid>
        <w:gridCol w:w="2605"/>
        <w:gridCol w:w="1096"/>
        <w:gridCol w:w="3278"/>
        <w:gridCol w:w="2371"/>
      </w:tblGrid>
      <w:tr w:rsidR="002B4B87" w:rsidRPr="00F46FBC" w14:paraId="6E125722" w14:textId="77777777">
        <w:trPr>
          <w:cnfStyle w:val="100000000000" w:firstRow="1" w:lastRow="0" w:firstColumn="0" w:lastColumn="0" w:oddVBand="0" w:evenVBand="0" w:oddHBand="0" w:evenHBand="0" w:firstRowFirstColumn="0" w:firstRowLastColumn="0" w:lastRowFirstColumn="0" w:lastRowLastColumn="0"/>
          <w:trHeight w:val="350"/>
        </w:trPr>
        <w:tc>
          <w:tcPr>
            <w:tcW w:w="1393" w:type="pct"/>
            <w:hideMark/>
          </w:tcPr>
          <w:p w14:paraId="2331CF91" w14:textId="77777777" w:rsidR="002B4B87" w:rsidRPr="00F46FBC" w:rsidRDefault="002B4B87">
            <w:pPr>
              <w:jc w:val="center"/>
              <w:rPr>
                <w:rFonts w:asciiTheme="minorHAnsi" w:hAnsiTheme="minorHAnsi" w:cstheme="minorBidi"/>
                <w:sz w:val="22"/>
                <w:szCs w:val="22"/>
              </w:rPr>
            </w:pPr>
            <w:r w:rsidRPr="00F46FBC">
              <w:rPr>
                <w:rFonts w:asciiTheme="minorHAnsi" w:hAnsiTheme="minorHAnsi" w:cstheme="minorBidi"/>
                <w:sz w:val="22"/>
                <w:szCs w:val="22"/>
              </w:rPr>
              <w:t>Impacts</w:t>
            </w:r>
          </w:p>
        </w:tc>
        <w:tc>
          <w:tcPr>
            <w:tcW w:w="586" w:type="pct"/>
            <w:hideMark/>
          </w:tcPr>
          <w:p w14:paraId="48F4B203" w14:textId="77777777" w:rsidR="002B4B87" w:rsidRPr="00EA674B" w:rsidRDefault="002B4B87">
            <w:pPr>
              <w:jc w:val="center"/>
              <w:rPr>
                <w:rFonts w:asciiTheme="minorHAnsi" w:hAnsiTheme="minorHAnsi" w:cstheme="minorBidi"/>
                <w:sz w:val="22"/>
                <w:szCs w:val="22"/>
              </w:rPr>
            </w:pPr>
            <w:r w:rsidRPr="00EA674B">
              <w:rPr>
                <w:rFonts w:asciiTheme="minorHAnsi" w:hAnsiTheme="minorHAnsi" w:cstheme="minorBidi"/>
                <w:sz w:val="22"/>
                <w:szCs w:val="22"/>
              </w:rPr>
              <w:t>Intensity</w:t>
            </w:r>
          </w:p>
        </w:tc>
        <w:tc>
          <w:tcPr>
            <w:tcW w:w="1753" w:type="pct"/>
            <w:hideMark/>
          </w:tcPr>
          <w:p w14:paraId="6E5DE9BD" w14:textId="77777777" w:rsidR="002B4B87" w:rsidRPr="00EA674B" w:rsidRDefault="002B4B87">
            <w:pPr>
              <w:jc w:val="center"/>
              <w:rPr>
                <w:rFonts w:asciiTheme="minorHAnsi" w:hAnsiTheme="minorHAnsi" w:cstheme="minorBidi"/>
                <w:sz w:val="22"/>
                <w:szCs w:val="22"/>
              </w:rPr>
            </w:pPr>
            <w:r w:rsidRPr="00EA674B">
              <w:rPr>
                <w:rFonts w:asciiTheme="minorHAnsi" w:hAnsiTheme="minorHAnsi" w:cstheme="minorBidi"/>
                <w:sz w:val="22"/>
                <w:szCs w:val="22"/>
              </w:rPr>
              <w:t>Affected Regions</w:t>
            </w:r>
          </w:p>
        </w:tc>
        <w:tc>
          <w:tcPr>
            <w:tcW w:w="1268" w:type="pct"/>
            <w:hideMark/>
          </w:tcPr>
          <w:p w14:paraId="23DCF0E5" w14:textId="77777777" w:rsidR="002B4B87" w:rsidRPr="00EA674B" w:rsidRDefault="002B4B87">
            <w:pPr>
              <w:jc w:val="center"/>
              <w:rPr>
                <w:rFonts w:asciiTheme="minorHAnsi" w:hAnsiTheme="minorHAnsi" w:cstheme="minorBidi"/>
                <w:sz w:val="22"/>
                <w:szCs w:val="22"/>
              </w:rPr>
            </w:pPr>
            <w:r w:rsidRPr="00EA674B">
              <w:rPr>
                <w:rFonts w:asciiTheme="minorHAnsi" w:hAnsiTheme="minorHAnsi" w:cstheme="minorBidi"/>
                <w:sz w:val="22"/>
                <w:szCs w:val="22"/>
              </w:rPr>
              <w:t>Susceptible Sectors</w:t>
            </w:r>
          </w:p>
        </w:tc>
      </w:tr>
      <w:tr w:rsidR="002B4B87" w:rsidRPr="00F46FBC" w14:paraId="787CE46B" w14:textId="77777777">
        <w:trPr>
          <w:cnfStyle w:val="000000100000" w:firstRow="0" w:lastRow="0" w:firstColumn="0" w:lastColumn="0" w:oddVBand="0" w:evenVBand="0" w:oddHBand="1" w:evenHBand="0" w:firstRowFirstColumn="0" w:firstRowLastColumn="0" w:lastRowFirstColumn="0" w:lastRowLastColumn="0"/>
          <w:trHeight w:val="260"/>
        </w:trPr>
        <w:tc>
          <w:tcPr>
            <w:tcW w:w="1393" w:type="pct"/>
            <w:hideMark/>
          </w:tcPr>
          <w:p w14:paraId="50A59A4D" w14:textId="77777777" w:rsidR="002B4B87" w:rsidRPr="00E653BF" w:rsidRDefault="002B4B87">
            <w:pPr>
              <w:jc w:val="both"/>
              <w:rPr>
                <w:rFonts w:asciiTheme="minorHAnsi" w:hAnsiTheme="minorHAnsi" w:cstheme="minorBidi"/>
                <w:sz w:val="18"/>
                <w:szCs w:val="18"/>
              </w:rPr>
            </w:pPr>
            <w:r w:rsidRPr="00E653BF">
              <w:rPr>
                <w:rFonts w:asciiTheme="minorHAnsi" w:hAnsiTheme="minorHAnsi" w:cstheme="minorBidi"/>
                <w:sz w:val="18"/>
                <w:szCs w:val="18"/>
              </w:rPr>
              <w:t>Floods</w:t>
            </w:r>
          </w:p>
        </w:tc>
        <w:tc>
          <w:tcPr>
            <w:tcW w:w="586" w:type="pct"/>
            <w:hideMark/>
          </w:tcPr>
          <w:p w14:paraId="7C1D6BFD" w14:textId="77777777" w:rsidR="002B4B87" w:rsidRPr="00E653BF" w:rsidRDefault="002B4B87">
            <w:pPr>
              <w:jc w:val="both"/>
              <w:rPr>
                <w:rFonts w:asciiTheme="minorHAnsi" w:hAnsiTheme="minorHAnsi" w:cstheme="minorBidi"/>
                <w:sz w:val="18"/>
                <w:szCs w:val="18"/>
              </w:rPr>
            </w:pPr>
            <w:r w:rsidRPr="00E653BF">
              <w:rPr>
                <w:rFonts w:asciiTheme="minorHAnsi" w:hAnsiTheme="minorHAnsi" w:cstheme="minorBidi"/>
                <w:sz w:val="18"/>
                <w:szCs w:val="18"/>
              </w:rPr>
              <w:t>High</w:t>
            </w:r>
          </w:p>
        </w:tc>
        <w:tc>
          <w:tcPr>
            <w:tcW w:w="1753" w:type="pct"/>
            <w:hideMark/>
          </w:tcPr>
          <w:p w14:paraId="0FC4B7F5" w14:textId="77777777" w:rsidR="002B4B87" w:rsidRPr="00E653BF" w:rsidRDefault="002B4B87">
            <w:pPr>
              <w:jc w:val="both"/>
              <w:rPr>
                <w:rFonts w:asciiTheme="minorHAnsi" w:hAnsiTheme="minorHAnsi" w:cstheme="minorBidi"/>
                <w:sz w:val="18"/>
                <w:szCs w:val="18"/>
              </w:rPr>
            </w:pPr>
            <w:r w:rsidRPr="00E653BF">
              <w:rPr>
                <w:rFonts w:asciiTheme="minorHAnsi" w:hAnsiTheme="minorHAnsi" w:cstheme="minorBidi"/>
                <w:sz w:val="18"/>
                <w:szCs w:val="18"/>
              </w:rPr>
              <w:t xml:space="preserve">All, but especially South, </w:t>
            </w:r>
            <w:proofErr w:type="gramStart"/>
            <w:r w:rsidRPr="00E653BF">
              <w:rPr>
                <w:rFonts w:asciiTheme="minorHAnsi" w:hAnsiTheme="minorHAnsi" w:cstheme="minorBidi"/>
                <w:sz w:val="18"/>
                <w:szCs w:val="18"/>
              </w:rPr>
              <w:t>West</w:t>
            </w:r>
            <w:proofErr w:type="gramEnd"/>
            <w:r w:rsidRPr="00E653BF">
              <w:rPr>
                <w:rFonts w:asciiTheme="minorHAnsi" w:hAnsiTheme="minorHAnsi" w:cstheme="minorBidi"/>
                <w:sz w:val="18"/>
                <w:szCs w:val="18"/>
              </w:rPr>
              <w:t xml:space="preserve"> and North</w:t>
            </w:r>
          </w:p>
        </w:tc>
        <w:tc>
          <w:tcPr>
            <w:tcW w:w="1268" w:type="pct"/>
            <w:hideMark/>
          </w:tcPr>
          <w:p w14:paraId="08D1ECFA" w14:textId="77777777" w:rsidR="002B4B87" w:rsidRPr="00E653BF" w:rsidRDefault="002B4B87">
            <w:pPr>
              <w:jc w:val="both"/>
              <w:rPr>
                <w:rFonts w:asciiTheme="minorHAnsi" w:hAnsiTheme="minorHAnsi" w:cstheme="minorBidi"/>
                <w:sz w:val="18"/>
                <w:szCs w:val="18"/>
              </w:rPr>
            </w:pPr>
            <w:r w:rsidRPr="00E653BF">
              <w:rPr>
                <w:rFonts w:asciiTheme="minorHAnsi" w:hAnsiTheme="minorHAnsi" w:cstheme="minorBidi"/>
                <w:sz w:val="18"/>
                <w:szCs w:val="18"/>
              </w:rPr>
              <w:t>Life and Livelihoods, human health</w:t>
            </w:r>
          </w:p>
        </w:tc>
      </w:tr>
      <w:tr w:rsidR="002B4B87" w:rsidRPr="00F46FBC" w14:paraId="6714C0E7" w14:textId="77777777">
        <w:trPr>
          <w:trHeight w:val="251"/>
        </w:trPr>
        <w:tc>
          <w:tcPr>
            <w:tcW w:w="1393" w:type="pct"/>
            <w:hideMark/>
          </w:tcPr>
          <w:p w14:paraId="6A53E683" w14:textId="77777777" w:rsidR="002B4B87" w:rsidRPr="00E653BF" w:rsidRDefault="002B4B87">
            <w:pPr>
              <w:jc w:val="both"/>
              <w:rPr>
                <w:rFonts w:asciiTheme="minorHAnsi" w:hAnsiTheme="minorHAnsi" w:cstheme="minorBidi"/>
                <w:sz w:val="18"/>
                <w:szCs w:val="18"/>
              </w:rPr>
            </w:pPr>
            <w:r w:rsidRPr="00E653BF">
              <w:rPr>
                <w:rFonts w:asciiTheme="minorHAnsi" w:hAnsiTheme="minorHAnsi" w:cstheme="minorBidi"/>
                <w:sz w:val="18"/>
                <w:szCs w:val="18"/>
              </w:rPr>
              <w:t>Land degradation/ Soil Loss</w:t>
            </w:r>
          </w:p>
        </w:tc>
        <w:tc>
          <w:tcPr>
            <w:tcW w:w="586" w:type="pct"/>
            <w:hideMark/>
          </w:tcPr>
          <w:p w14:paraId="2FBF235B" w14:textId="77777777" w:rsidR="002B4B87" w:rsidRPr="00E653BF" w:rsidRDefault="002B4B87">
            <w:pPr>
              <w:jc w:val="both"/>
              <w:rPr>
                <w:rFonts w:asciiTheme="minorHAnsi" w:hAnsiTheme="minorHAnsi" w:cstheme="minorBidi"/>
                <w:sz w:val="18"/>
                <w:szCs w:val="18"/>
              </w:rPr>
            </w:pPr>
            <w:r w:rsidRPr="00E653BF">
              <w:rPr>
                <w:rFonts w:asciiTheme="minorHAnsi" w:hAnsiTheme="minorHAnsi" w:cstheme="minorBidi"/>
                <w:sz w:val="18"/>
                <w:szCs w:val="18"/>
              </w:rPr>
              <w:t>High</w:t>
            </w:r>
          </w:p>
        </w:tc>
        <w:tc>
          <w:tcPr>
            <w:tcW w:w="1753" w:type="pct"/>
            <w:hideMark/>
          </w:tcPr>
          <w:p w14:paraId="52BC25E3" w14:textId="77777777" w:rsidR="002B4B87" w:rsidRPr="00E653BF" w:rsidRDefault="002B4B87">
            <w:pPr>
              <w:jc w:val="both"/>
              <w:rPr>
                <w:rFonts w:asciiTheme="minorHAnsi" w:hAnsiTheme="minorHAnsi" w:cstheme="minorBidi"/>
                <w:sz w:val="18"/>
                <w:szCs w:val="18"/>
              </w:rPr>
            </w:pPr>
            <w:r w:rsidRPr="00E653BF">
              <w:rPr>
                <w:rFonts w:asciiTheme="minorHAnsi" w:hAnsiTheme="minorHAnsi" w:cstheme="minorBidi"/>
                <w:sz w:val="18"/>
                <w:szCs w:val="18"/>
              </w:rPr>
              <w:t>Northeast, Central highlands and Southern Provinces</w:t>
            </w:r>
          </w:p>
        </w:tc>
        <w:tc>
          <w:tcPr>
            <w:tcW w:w="1268" w:type="pct"/>
            <w:hideMark/>
          </w:tcPr>
          <w:p w14:paraId="1706486A" w14:textId="77777777" w:rsidR="002B4B87" w:rsidRPr="00E653BF" w:rsidRDefault="002B4B87">
            <w:pPr>
              <w:jc w:val="both"/>
              <w:rPr>
                <w:rFonts w:asciiTheme="minorHAnsi" w:hAnsiTheme="minorHAnsi" w:cstheme="minorBidi"/>
                <w:sz w:val="18"/>
                <w:szCs w:val="18"/>
              </w:rPr>
            </w:pPr>
            <w:r w:rsidRPr="00E653BF">
              <w:rPr>
                <w:rFonts w:asciiTheme="minorHAnsi" w:hAnsiTheme="minorHAnsi" w:cstheme="minorBidi"/>
                <w:sz w:val="18"/>
                <w:szCs w:val="18"/>
              </w:rPr>
              <w:t>Agriculture, Livelihoods</w:t>
            </w:r>
          </w:p>
        </w:tc>
      </w:tr>
      <w:tr w:rsidR="002B4B87" w:rsidRPr="00F46FBC" w14:paraId="2BF118CE" w14:textId="77777777">
        <w:trPr>
          <w:cnfStyle w:val="000000100000" w:firstRow="0" w:lastRow="0" w:firstColumn="0" w:lastColumn="0" w:oddVBand="0" w:evenVBand="0" w:oddHBand="1" w:evenHBand="0" w:firstRowFirstColumn="0" w:firstRowLastColumn="0" w:lastRowFirstColumn="0" w:lastRowLastColumn="0"/>
          <w:trHeight w:val="152"/>
        </w:trPr>
        <w:tc>
          <w:tcPr>
            <w:tcW w:w="1393" w:type="pct"/>
            <w:hideMark/>
          </w:tcPr>
          <w:p w14:paraId="2239592D" w14:textId="77777777" w:rsidR="002B4B87" w:rsidRPr="00E653BF" w:rsidRDefault="002B4B87">
            <w:pPr>
              <w:jc w:val="both"/>
              <w:rPr>
                <w:rFonts w:asciiTheme="minorHAnsi" w:hAnsiTheme="minorHAnsi" w:cstheme="minorBidi"/>
                <w:sz w:val="18"/>
                <w:szCs w:val="18"/>
              </w:rPr>
            </w:pPr>
            <w:r w:rsidRPr="00E653BF">
              <w:rPr>
                <w:rFonts w:asciiTheme="minorHAnsi" w:hAnsiTheme="minorHAnsi" w:cstheme="minorBidi"/>
                <w:sz w:val="18"/>
                <w:szCs w:val="18"/>
              </w:rPr>
              <w:t>Droughts</w:t>
            </w:r>
          </w:p>
        </w:tc>
        <w:tc>
          <w:tcPr>
            <w:tcW w:w="586" w:type="pct"/>
            <w:hideMark/>
          </w:tcPr>
          <w:p w14:paraId="0D1EE579" w14:textId="77777777" w:rsidR="002B4B87" w:rsidRPr="00E653BF" w:rsidRDefault="002B4B87">
            <w:pPr>
              <w:jc w:val="both"/>
              <w:rPr>
                <w:rFonts w:asciiTheme="minorHAnsi" w:hAnsiTheme="minorHAnsi" w:cstheme="minorBidi"/>
                <w:sz w:val="18"/>
                <w:szCs w:val="18"/>
              </w:rPr>
            </w:pPr>
            <w:r w:rsidRPr="00E653BF">
              <w:rPr>
                <w:rFonts w:asciiTheme="minorHAnsi" w:hAnsiTheme="minorHAnsi" w:cstheme="minorBidi"/>
                <w:sz w:val="18"/>
                <w:szCs w:val="18"/>
              </w:rPr>
              <w:t>High</w:t>
            </w:r>
          </w:p>
        </w:tc>
        <w:tc>
          <w:tcPr>
            <w:tcW w:w="1753" w:type="pct"/>
            <w:hideMark/>
          </w:tcPr>
          <w:p w14:paraId="7556096D" w14:textId="77777777" w:rsidR="002B4B87" w:rsidRPr="00E653BF" w:rsidRDefault="002B4B87">
            <w:pPr>
              <w:jc w:val="both"/>
              <w:rPr>
                <w:rFonts w:asciiTheme="minorHAnsi" w:hAnsiTheme="minorHAnsi" w:cstheme="minorBidi"/>
                <w:sz w:val="18"/>
                <w:szCs w:val="18"/>
              </w:rPr>
            </w:pPr>
            <w:r w:rsidRPr="00E653BF">
              <w:rPr>
                <w:rFonts w:asciiTheme="minorHAnsi" w:hAnsiTheme="minorHAnsi" w:cstheme="minorBidi"/>
                <w:sz w:val="18"/>
                <w:szCs w:val="18"/>
              </w:rPr>
              <w:t>West, North, and Southern Provinces</w:t>
            </w:r>
          </w:p>
        </w:tc>
        <w:tc>
          <w:tcPr>
            <w:tcW w:w="1268" w:type="pct"/>
            <w:hideMark/>
          </w:tcPr>
          <w:p w14:paraId="00B49CD4" w14:textId="77777777" w:rsidR="002B4B87" w:rsidRPr="00E653BF" w:rsidRDefault="002B4B87">
            <w:pPr>
              <w:jc w:val="both"/>
              <w:rPr>
                <w:rFonts w:asciiTheme="minorHAnsi" w:hAnsiTheme="minorHAnsi" w:cstheme="minorBidi"/>
                <w:sz w:val="18"/>
                <w:szCs w:val="18"/>
              </w:rPr>
            </w:pPr>
            <w:r w:rsidRPr="00E653BF">
              <w:rPr>
                <w:rFonts w:asciiTheme="minorHAnsi" w:hAnsiTheme="minorHAnsi" w:cstheme="minorBidi"/>
                <w:sz w:val="18"/>
                <w:szCs w:val="18"/>
              </w:rPr>
              <w:t>Agriculture, Livelihoods</w:t>
            </w:r>
          </w:p>
        </w:tc>
      </w:tr>
      <w:tr w:rsidR="002B4B87" w:rsidRPr="00F46FBC" w14:paraId="411FCC52" w14:textId="77777777">
        <w:trPr>
          <w:trHeight w:val="503"/>
        </w:trPr>
        <w:tc>
          <w:tcPr>
            <w:tcW w:w="1393" w:type="pct"/>
            <w:hideMark/>
          </w:tcPr>
          <w:p w14:paraId="5B515B9F" w14:textId="77777777" w:rsidR="002B4B87" w:rsidRPr="00E653BF" w:rsidRDefault="002B4B87">
            <w:pPr>
              <w:jc w:val="both"/>
              <w:rPr>
                <w:rFonts w:asciiTheme="minorHAnsi" w:hAnsiTheme="minorHAnsi" w:cstheme="minorBidi"/>
                <w:sz w:val="18"/>
                <w:szCs w:val="18"/>
              </w:rPr>
            </w:pPr>
            <w:r w:rsidRPr="00E653BF">
              <w:rPr>
                <w:rFonts w:asciiTheme="minorHAnsi" w:hAnsiTheme="minorHAnsi" w:cstheme="minorBidi"/>
                <w:sz w:val="18"/>
                <w:szCs w:val="18"/>
              </w:rPr>
              <w:t>Decreasing agricultural productivity/ Food Insecurity</w:t>
            </w:r>
          </w:p>
        </w:tc>
        <w:tc>
          <w:tcPr>
            <w:tcW w:w="586" w:type="pct"/>
            <w:hideMark/>
          </w:tcPr>
          <w:p w14:paraId="5B34BE5C" w14:textId="77777777" w:rsidR="002B4B87" w:rsidRPr="00E653BF" w:rsidRDefault="002B4B87">
            <w:pPr>
              <w:jc w:val="both"/>
              <w:rPr>
                <w:rFonts w:asciiTheme="minorHAnsi" w:hAnsiTheme="minorHAnsi" w:cstheme="minorBidi"/>
                <w:sz w:val="18"/>
                <w:szCs w:val="18"/>
              </w:rPr>
            </w:pPr>
            <w:r w:rsidRPr="00E653BF">
              <w:rPr>
                <w:rFonts w:asciiTheme="minorHAnsi" w:hAnsiTheme="minorHAnsi" w:cstheme="minorBidi"/>
                <w:sz w:val="18"/>
                <w:szCs w:val="18"/>
              </w:rPr>
              <w:t>High</w:t>
            </w:r>
          </w:p>
        </w:tc>
        <w:tc>
          <w:tcPr>
            <w:tcW w:w="1753" w:type="pct"/>
            <w:hideMark/>
          </w:tcPr>
          <w:p w14:paraId="1177BE9E" w14:textId="77777777" w:rsidR="002B4B87" w:rsidRPr="00E653BF" w:rsidRDefault="002B4B87">
            <w:pPr>
              <w:jc w:val="both"/>
              <w:rPr>
                <w:rFonts w:asciiTheme="minorHAnsi" w:hAnsiTheme="minorHAnsi" w:cstheme="minorBidi"/>
                <w:sz w:val="18"/>
                <w:szCs w:val="18"/>
              </w:rPr>
            </w:pPr>
            <w:r w:rsidRPr="00E653BF">
              <w:rPr>
                <w:rFonts w:asciiTheme="minorHAnsi" w:hAnsiTheme="minorHAnsi" w:cstheme="minorBidi"/>
                <w:sz w:val="18"/>
                <w:szCs w:val="18"/>
              </w:rPr>
              <w:t>All Provinces; Central Highland region particularly vulnerable</w:t>
            </w:r>
          </w:p>
        </w:tc>
        <w:tc>
          <w:tcPr>
            <w:tcW w:w="1268" w:type="pct"/>
            <w:hideMark/>
          </w:tcPr>
          <w:p w14:paraId="39D87C28" w14:textId="77777777" w:rsidR="002B4B87" w:rsidRPr="00E653BF" w:rsidRDefault="002B4B87">
            <w:pPr>
              <w:jc w:val="both"/>
              <w:rPr>
                <w:rFonts w:asciiTheme="minorHAnsi" w:hAnsiTheme="minorHAnsi" w:cstheme="minorBidi"/>
                <w:sz w:val="18"/>
                <w:szCs w:val="18"/>
              </w:rPr>
            </w:pPr>
            <w:r w:rsidRPr="00E653BF">
              <w:rPr>
                <w:rFonts w:asciiTheme="minorHAnsi" w:hAnsiTheme="minorHAnsi" w:cstheme="minorBidi"/>
                <w:sz w:val="18"/>
                <w:szCs w:val="18"/>
              </w:rPr>
              <w:t>Agriculture, Livelihoods</w:t>
            </w:r>
          </w:p>
        </w:tc>
      </w:tr>
      <w:tr w:rsidR="002B4B87" w:rsidRPr="00F46FBC" w14:paraId="22F31FDC" w14:textId="77777777">
        <w:trPr>
          <w:cnfStyle w:val="000000100000" w:firstRow="0" w:lastRow="0" w:firstColumn="0" w:lastColumn="0" w:oddVBand="0" w:evenVBand="0" w:oddHBand="1" w:evenHBand="0" w:firstRowFirstColumn="0" w:firstRowLastColumn="0" w:lastRowFirstColumn="0" w:lastRowLastColumn="0"/>
          <w:trHeight w:val="224"/>
        </w:trPr>
        <w:tc>
          <w:tcPr>
            <w:tcW w:w="1393" w:type="pct"/>
            <w:hideMark/>
          </w:tcPr>
          <w:p w14:paraId="7BEE2BB2" w14:textId="77777777" w:rsidR="002B4B87" w:rsidRPr="00E653BF" w:rsidRDefault="002B4B87">
            <w:pPr>
              <w:jc w:val="both"/>
              <w:rPr>
                <w:rFonts w:asciiTheme="minorHAnsi" w:hAnsiTheme="minorHAnsi" w:cstheme="minorBidi"/>
                <w:sz w:val="18"/>
                <w:szCs w:val="18"/>
              </w:rPr>
            </w:pPr>
            <w:r w:rsidRPr="00E653BF">
              <w:rPr>
                <w:rFonts w:asciiTheme="minorHAnsi" w:hAnsiTheme="minorHAnsi" w:cstheme="minorBidi"/>
                <w:sz w:val="18"/>
                <w:szCs w:val="18"/>
              </w:rPr>
              <w:t>Landslide</w:t>
            </w:r>
          </w:p>
        </w:tc>
        <w:tc>
          <w:tcPr>
            <w:tcW w:w="586" w:type="pct"/>
            <w:hideMark/>
          </w:tcPr>
          <w:p w14:paraId="7B0F378F" w14:textId="77777777" w:rsidR="002B4B87" w:rsidRPr="00E653BF" w:rsidRDefault="002B4B87">
            <w:pPr>
              <w:jc w:val="both"/>
              <w:rPr>
                <w:rFonts w:asciiTheme="minorHAnsi" w:hAnsiTheme="minorHAnsi" w:cstheme="minorBidi"/>
                <w:sz w:val="18"/>
                <w:szCs w:val="18"/>
              </w:rPr>
            </w:pPr>
            <w:r w:rsidRPr="00E653BF">
              <w:rPr>
                <w:rFonts w:asciiTheme="minorHAnsi" w:hAnsiTheme="minorHAnsi" w:cstheme="minorBidi"/>
                <w:sz w:val="18"/>
                <w:szCs w:val="18"/>
              </w:rPr>
              <w:t>Medium to high</w:t>
            </w:r>
          </w:p>
        </w:tc>
        <w:tc>
          <w:tcPr>
            <w:tcW w:w="1753" w:type="pct"/>
            <w:hideMark/>
          </w:tcPr>
          <w:p w14:paraId="11D3585F" w14:textId="77777777" w:rsidR="002B4B87" w:rsidRPr="00E653BF" w:rsidRDefault="002B4B87">
            <w:pPr>
              <w:jc w:val="both"/>
              <w:rPr>
                <w:rFonts w:asciiTheme="minorHAnsi" w:hAnsiTheme="minorHAnsi" w:cstheme="minorBidi"/>
                <w:sz w:val="18"/>
                <w:szCs w:val="18"/>
              </w:rPr>
            </w:pPr>
            <w:r w:rsidRPr="00E653BF">
              <w:rPr>
                <w:rFonts w:asciiTheme="minorHAnsi" w:hAnsiTheme="minorHAnsi" w:cstheme="minorBidi"/>
                <w:sz w:val="18"/>
                <w:szCs w:val="18"/>
              </w:rPr>
              <w:t>North and Northeastern Provinces</w:t>
            </w:r>
          </w:p>
        </w:tc>
        <w:tc>
          <w:tcPr>
            <w:tcW w:w="1268" w:type="pct"/>
            <w:hideMark/>
          </w:tcPr>
          <w:p w14:paraId="73F1EBE2" w14:textId="77777777" w:rsidR="002B4B87" w:rsidRPr="00E653BF" w:rsidRDefault="002B4B87">
            <w:pPr>
              <w:jc w:val="both"/>
              <w:rPr>
                <w:rFonts w:asciiTheme="minorHAnsi" w:hAnsiTheme="minorHAnsi" w:cstheme="minorBidi"/>
                <w:sz w:val="18"/>
                <w:szCs w:val="18"/>
              </w:rPr>
            </w:pPr>
            <w:r w:rsidRPr="00E653BF">
              <w:rPr>
                <w:rFonts w:asciiTheme="minorHAnsi" w:hAnsiTheme="minorHAnsi" w:cstheme="minorBidi"/>
                <w:sz w:val="18"/>
                <w:szCs w:val="18"/>
              </w:rPr>
              <w:t>Agriculture, Human health</w:t>
            </w:r>
          </w:p>
        </w:tc>
      </w:tr>
      <w:tr w:rsidR="002B4B87" w:rsidRPr="00F46FBC" w14:paraId="3AD9F6B9" w14:textId="77777777">
        <w:trPr>
          <w:trHeight w:val="494"/>
        </w:trPr>
        <w:tc>
          <w:tcPr>
            <w:tcW w:w="1393" w:type="pct"/>
            <w:hideMark/>
          </w:tcPr>
          <w:p w14:paraId="6419FDFB" w14:textId="77777777" w:rsidR="002B4B87" w:rsidRPr="00E653BF" w:rsidRDefault="002B4B87">
            <w:pPr>
              <w:jc w:val="both"/>
              <w:rPr>
                <w:rFonts w:asciiTheme="minorHAnsi" w:hAnsiTheme="minorHAnsi" w:cstheme="minorBidi"/>
                <w:sz w:val="18"/>
                <w:szCs w:val="18"/>
              </w:rPr>
            </w:pPr>
            <w:r w:rsidRPr="00E653BF">
              <w:rPr>
                <w:rFonts w:asciiTheme="minorHAnsi" w:hAnsiTheme="minorHAnsi" w:cstheme="minorBidi"/>
                <w:sz w:val="18"/>
                <w:szCs w:val="18"/>
              </w:rPr>
              <w:t>Desertification/ Aridification</w:t>
            </w:r>
          </w:p>
        </w:tc>
        <w:tc>
          <w:tcPr>
            <w:tcW w:w="586" w:type="pct"/>
            <w:hideMark/>
          </w:tcPr>
          <w:p w14:paraId="543175D3" w14:textId="77777777" w:rsidR="002B4B87" w:rsidRPr="00E653BF" w:rsidRDefault="002B4B87">
            <w:pPr>
              <w:jc w:val="both"/>
              <w:rPr>
                <w:rFonts w:asciiTheme="minorHAnsi" w:hAnsiTheme="minorHAnsi" w:cstheme="minorBidi"/>
                <w:sz w:val="18"/>
                <w:szCs w:val="18"/>
              </w:rPr>
            </w:pPr>
            <w:r w:rsidRPr="00E653BF">
              <w:rPr>
                <w:rFonts w:asciiTheme="minorHAnsi" w:hAnsiTheme="minorHAnsi" w:cstheme="minorBidi"/>
                <w:sz w:val="18"/>
                <w:szCs w:val="18"/>
              </w:rPr>
              <w:t>Medium to high</w:t>
            </w:r>
          </w:p>
        </w:tc>
        <w:tc>
          <w:tcPr>
            <w:tcW w:w="1753" w:type="pct"/>
            <w:hideMark/>
          </w:tcPr>
          <w:p w14:paraId="08821239" w14:textId="77777777" w:rsidR="002B4B87" w:rsidRPr="00E653BF" w:rsidRDefault="002B4B87">
            <w:pPr>
              <w:jc w:val="both"/>
              <w:rPr>
                <w:rFonts w:asciiTheme="minorHAnsi" w:hAnsiTheme="minorHAnsi" w:cstheme="minorBidi"/>
                <w:sz w:val="18"/>
                <w:szCs w:val="18"/>
              </w:rPr>
            </w:pPr>
            <w:r w:rsidRPr="00E653BF">
              <w:rPr>
                <w:rFonts w:asciiTheme="minorHAnsi" w:hAnsiTheme="minorHAnsi" w:cstheme="minorBidi"/>
                <w:sz w:val="18"/>
                <w:szCs w:val="18"/>
              </w:rPr>
              <w:t>Southern Provinces; Kandahar and Farah (aridification)</w:t>
            </w:r>
          </w:p>
        </w:tc>
        <w:tc>
          <w:tcPr>
            <w:tcW w:w="1268" w:type="pct"/>
            <w:hideMark/>
          </w:tcPr>
          <w:p w14:paraId="0101BDC6" w14:textId="77777777" w:rsidR="002B4B87" w:rsidRPr="00E653BF" w:rsidRDefault="002B4B87">
            <w:pPr>
              <w:jc w:val="both"/>
              <w:rPr>
                <w:rFonts w:asciiTheme="minorHAnsi" w:hAnsiTheme="minorHAnsi" w:cstheme="minorBidi"/>
                <w:sz w:val="18"/>
                <w:szCs w:val="18"/>
              </w:rPr>
            </w:pPr>
            <w:r w:rsidRPr="00E653BF">
              <w:rPr>
                <w:rFonts w:asciiTheme="minorHAnsi" w:hAnsiTheme="minorHAnsi" w:cstheme="minorBidi"/>
                <w:sz w:val="18"/>
                <w:szCs w:val="18"/>
              </w:rPr>
              <w:t>Agriculture, Livelihoods, Water availability</w:t>
            </w:r>
          </w:p>
        </w:tc>
      </w:tr>
      <w:tr w:rsidR="002B4B87" w:rsidRPr="00F46FBC" w14:paraId="50685E63" w14:textId="77777777">
        <w:trPr>
          <w:cnfStyle w:val="000000100000" w:firstRow="0" w:lastRow="0" w:firstColumn="0" w:lastColumn="0" w:oddVBand="0" w:evenVBand="0" w:oddHBand="1" w:evenHBand="0" w:firstRowFirstColumn="0" w:firstRowLastColumn="0" w:lastRowFirstColumn="0" w:lastRowLastColumn="0"/>
          <w:trHeight w:val="485"/>
        </w:trPr>
        <w:tc>
          <w:tcPr>
            <w:tcW w:w="1393" w:type="pct"/>
            <w:hideMark/>
          </w:tcPr>
          <w:p w14:paraId="56DAEDF9" w14:textId="77777777" w:rsidR="002B4B87" w:rsidRPr="00E653BF" w:rsidRDefault="002B4B87">
            <w:pPr>
              <w:jc w:val="both"/>
              <w:rPr>
                <w:rFonts w:asciiTheme="minorHAnsi" w:hAnsiTheme="minorHAnsi" w:cstheme="minorBidi"/>
                <w:sz w:val="18"/>
                <w:szCs w:val="18"/>
              </w:rPr>
            </w:pPr>
            <w:r w:rsidRPr="00E653BF">
              <w:rPr>
                <w:rFonts w:asciiTheme="minorHAnsi" w:hAnsiTheme="minorHAnsi" w:cstheme="minorBidi"/>
                <w:sz w:val="18"/>
                <w:szCs w:val="18"/>
              </w:rPr>
              <w:t>Diminishing surface water level</w:t>
            </w:r>
          </w:p>
        </w:tc>
        <w:tc>
          <w:tcPr>
            <w:tcW w:w="586" w:type="pct"/>
            <w:hideMark/>
          </w:tcPr>
          <w:p w14:paraId="27E85BCD" w14:textId="77777777" w:rsidR="002B4B87" w:rsidRPr="00E653BF" w:rsidRDefault="002B4B87">
            <w:pPr>
              <w:jc w:val="both"/>
              <w:rPr>
                <w:rFonts w:asciiTheme="minorHAnsi" w:hAnsiTheme="minorHAnsi" w:cstheme="minorBidi"/>
                <w:sz w:val="18"/>
                <w:szCs w:val="18"/>
              </w:rPr>
            </w:pPr>
            <w:r w:rsidRPr="00E653BF">
              <w:rPr>
                <w:rFonts w:asciiTheme="minorHAnsi" w:hAnsiTheme="minorHAnsi" w:cstheme="minorBidi"/>
                <w:sz w:val="18"/>
                <w:szCs w:val="18"/>
              </w:rPr>
              <w:t>Low to Medium</w:t>
            </w:r>
          </w:p>
        </w:tc>
        <w:tc>
          <w:tcPr>
            <w:tcW w:w="1753" w:type="pct"/>
            <w:hideMark/>
          </w:tcPr>
          <w:p w14:paraId="181681FF" w14:textId="77777777" w:rsidR="002B4B87" w:rsidRPr="00E653BF" w:rsidRDefault="002B4B87">
            <w:pPr>
              <w:jc w:val="both"/>
              <w:rPr>
                <w:rFonts w:asciiTheme="minorHAnsi" w:hAnsiTheme="minorHAnsi" w:cstheme="minorBidi"/>
                <w:sz w:val="18"/>
                <w:szCs w:val="18"/>
              </w:rPr>
            </w:pPr>
            <w:r w:rsidRPr="00E653BF">
              <w:rPr>
                <w:rFonts w:asciiTheme="minorHAnsi" w:hAnsiTheme="minorHAnsi" w:cstheme="minorBidi"/>
                <w:sz w:val="18"/>
                <w:szCs w:val="18"/>
              </w:rPr>
              <w:t xml:space="preserve">All Provinces; Especially Southern and Western Provinces </w:t>
            </w:r>
          </w:p>
        </w:tc>
        <w:tc>
          <w:tcPr>
            <w:tcW w:w="1268" w:type="pct"/>
            <w:hideMark/>
          </w:tcPr>
          <w:p w14:paraId="3285C1CB" w14:textId="77777777" w:rsidR="002B4B87" w:rsidRPr="00E653BF" w:rsidRDefault="002B4B87">
            <w:pPr>
              <w:jc w:val="both"/>
              <w:rPr>
                <w:rFonts w:asciiTheme="minorHAnsi" w:hAnsiTheme="minorHAnsi" w:cstheme="minorBidi"/>
                <w:sz w:val="18"/>
                <w:szCs w:val="18"/>
              </w:rPr>
            </w:pPr>
            <w:r w:rsidRPr="00E653BF">
              <w:rPr>
                <w:rFonts w:asciiTheme="minorHAnsi" w:hAnsiTheme="minorHAnsi" w:cstheme="minorBidi"/>
                <w:sz w:val="18"/>
                <w:szCs w:val="18"/>
              </w:rPr>
              <w:t>Agriculture, water availability</w:t>
            </w:r>
          </w:p>
        </w:tc>
      </w:tr>
      <w:tr w:rsidR="002B4B87" w:rsidRPr="00F46FBC" w14:paraId="37FABF1D" w14:textId="77777777">
        <w:trPr>
          <w:trHeight w:val="206"/>
        </w:trPr>
        <w:tc>
          <w:tcPr>
            <w:tcW w:w="1393" w:type="pct"/>
            <w:hideMark/>
          </w:tcPr>
          <w:p w14:paraId="4EF9ED68" w14:textId="77777777" w:rsidR="002B4B87" w:rsidRPr="00E653BF" w:rsidRDefault="002B4B87">
            <w:pPr>
              <w:jc w:val="both"/>
              <w:rPr>
                <w:rFonts w:asciiTheme="minorHAnsi" w:hAnsiTheme="minorHAnsi" w:cstheme="minorBidi"/>
                <w:sz w:val="18"/>
                <w:szCs w:val="18"/>
              </w:rPr>
            </w:pPr>
            <w:r w:rsidRPr="00E653BF">
              <w:rPr>
                <w:rFonts w:asciiTheme="minorHAnsi" w:hAnsiTheme="minorHAnsi" w:cstheme="minorBidi"/>
                <w:sz w:val="18"/>
                <w:szCs w:val="18"/>
              </w:rPr>
              <w:t>Deglaciation</w:t>
            </w:r>
          </w:p>
        </w:tc>
        <w:tc>
          <w:tcPr>
            <w:tcW w:w="586" w:type="pct"/>
            <w:hideMark/>
          </w:tcPr>
          <w:p w14:paraId="651588C5" w14:textId="77777777" w:rsidR="002B4B87" w:rsidRPr="00E653BF" w:rsidRDefault="002B4B87">
            <w:pPr>
              <w:jc w:val="both"/>
              <w:rPr>
                <w:rFonts w:asciiTheme="minorHAnsi" w:hAnsiTheme="minorHAnsi" w:cstheme="minorBidi"/>
                <w:sz w:val="18"/>
                <w:szCs w:val="18"/>
              </w:rPr>
            </w:pPr>
            <w:r w:rsidRPr="00E653BF">
              <w:rPr>
                <w:rFonts w:asciiTheme="minorHAnsi" w:hAnsiTheme="minorHAnsi" w:cstheme="minorBidi"/>
                <w:sz w:val="18"/>
                <w:szCs w:val="18"/>
              </w:rPr>
              <w:t>Medium</w:t>
            </w:r>
          </w:p>
        </w:tc>
        <w:tc>
          <w:tcPr>
            <w:tcW w:w="1753" w:type="pct"/>
            <w:hideMark/>
          </w:tcPr>
          <w:p w14:paraId="062CCD2E" w14:textId="77777777" w:rsidR="002B4B87" w:rsidRPr="00E653BF" w:rsidRDefault="002B4B87">
            <w:pPr>
              <w:jc w:val="both"/>
              <w:rPr>
                <w:rFonts w:asciiTheme="minorHAnsi" w:hAnsiTheme="minorHAnsi" w:cstheme="minorBidi"/>
                <w:sz w:val="18"/>
                <w:szCs w:val="18"/>
              </w:rPr>
            </w:pPr>
            <w:r w:rsidRPr="00E653BF">
              <w:rPr>
                <w:rFonts w:asciiTheme="minorHAnsi" w:hAnsiTheme="minorHAnsi" w:cstheme="minorBidi"/>
                <w:sz w:val="18"/>
                <w:szCs w:val="18"/>
              </w:rPr>
              <w:t>___</w:t>
            </w:r>
          </w:p>
        </w:tc>
        <w:tc>
          <w:tcPr>
            <w:tcW w:w="1268" w:type="pct"/>
            <w:hideMark/>
          </w:tcPr>
          <w:p w14:paraId="7FC8087E" w14:textId="77777777" w:rsidR="002B4B87" w:rsidRPr="00E653BF" w:rsidRDefault="002B4B87">
            <w:pPr>
              <w:jc w:val="both"/>
              <w:rPr>
                <w:rFonts w:asciiTheme="minorHAnsi" w:hAnsiTheme="minorHAnsi" w:cstheme="minorBidi"/>
                <w:sz w:val="18"/>
                <w:szCs w:val="18"/>
              </w:rPr>
            </w:pPr>
            <w:r w:rsidRPr="00E653BF">
              <w:rPr>
                <w:rFonts w:asciiTheme="minorHAnsi" w:hAnsiTheme="minorHAnsi" w:cstheme="minorBidi"/>
                <w:sz w:val="18"/>
                <w:szCs w:val="18"/>
              </w:rPr>
              <w:t>Agriculture, water Availability</w:t>
            </w:r>
          </w:p>
        </w:tc>
      </w:tr>
      <w:tr w:rsidR="002B4B87" w:rsidRPr="00F46FBC" w14:paraId="2A1E52C1" w14:textId="77777777">
        <w:trPr>
          <w:cnfStyle w:val="000000100000" w:firstRow="0" w:lastRow="0" w:firstColumn="0" w:lastColumn="0" w:oddVBand="0" w:evenVBand="0" w:oddHBand="1" w:evenHBand="0" w:firstRowFirstColumn="0" w:firstRowLastColumn="0" w:lastRowFirstColumn="0" w:lastRowLastColumn="0"/>
          <w:trHeight w:val="467"/>
        </w:trPr>
        <w:tc>
          <w:tcPr>
            <w:tcW w:w="1393" w:type="pct"/>
            <w:hideMark/>
          </w:tcPr>
          <w:p w14:paraId="29828065" w14:textId="77777777" w:rsidR="002B4B87" w:rsidRPr="00E653BF" w:rsidRDefault="002B4B87">
            <w:pPr>
              <w:jc w:val="both"/>
              <w:rPr>
                <w:rFonts w:asciiTheme="minorHAnsi" w:hAnsiTheme="minorHAnsi" w:cstheme="minorBidi"/>
                <w:sz w:val="18"/>
                <w:szCs w:val="18"/>
              </w:rPr>
            </w:pPr>
            <w:r w:rsidRPr="00E653BF">
              <w:rPr>
                <w:rFonts w:asciiTheme="minorHAnsi" w:hAnsiTheme="minorHAnsi" w:cstheme="minorBidi"/>
                <w:sz w:val="18"/>
                <w:szCs w:val="18"/>
              </w:rPr>
              <w:t>Human health</w:t>
            </w:r>
          </w:p>
        </w:tc>
        <w:tc>
          <w:tcPr>
            <w:tcW w:w="586" w:type="pct"/>
            <w:hideMark/>
          </w:tcPr>
          <w:p w14:paraId="0E8479C3" w14:textId="77777777" w:rsidR="002B4B87" w:rsidRPr="00E653BF" w:rsidRDefault="002B4B87">
            <w:pPr>
              <w:jc w:val="both"/>
              <w:rPr>
                <w:rFonts w:asciiTheme="minorHAnsi" w:hAnsiTheme="minorHAnsi" w:cstheme="minorBidi"/>
                <w:sz w:val="18"/>
                <w:szCs w:val="18"/>
              </w:rPr>
            </w:pPr>
            <w:r w:rsidRPr="00E653BF">
              <w:rPr>
                <w:rFonts w:asciiTheme="minorHAnsi" w:hAnsiTheme="minorHAnsi" w:cstheme="minorBidi"/>
                <w:sz w:val="18"/>
                <w:szCs w:val="18"/>
              </w:rPr>
              <w:t>Medium</w:t>
            </w:r>
          </w:p>
        </w:tc>
        <w:tc>
          <w:tcPr>
            <w:tcW w:w="1753" w:type="pct"/>
            <w:hideMark/>
          </w:tcPr>
          <w:p w14:paraId="0B3FE3DE" w14:textId="77777777" w:rsidR="002B4B87" w:rsidRPr="00E653BF" w:rsidRDefault="002B4B87">
            <w:pPr>
              <w:jc w:val="both"/>
              <w:rPr>
                <w:rFonts w:asciiTheme="minorHAnsi" w:hAnsiTheme="minorHAnsi" w:cstheme="minorBidi"/>
                <w:sz w:val="18"/>
                <w:szCs w:val="18"/>
              </w:rPr>
            </w:pPr>
            <w:r w:rsidRPr="00E653BF">
              <w:rPr>
                <w:rFonts w:asciiTheme="minorHAnsi" w:hAnsiTheme="minorHAnsi" w:cstheme="minorBidi"/>
                <w:sz w:val="18"/>
                <w:szCs w:val="18"/>
              </w:rPr>
              <w:t>All Provinces (epidemics in Baghlan, Badakhshan, Takhar and Samangan</w:t>
            </w:r>
          </w:p>
        </w:tc>
        <w:tc>
          <w:tcPr>
            <w:tcW w:w="1268" w:type="pct"/>
            <w:hideMark/>
          </w:tcPr>
          <w:p w14:paraId="2D156DB4" w14:textId="77777777" w:rsidR="002B4B87" w:rsidRPr="00E653BF" w:rsidRDefault="002B4B87">
            <w:pPr>
              <w:jc w:val="both"/>
              <w:rPr>
                <w:rFonts w:asciiTheme="minorHAnsi" w:hAnsiTheme="minorHAnsi" w:cstheme="minorBidi"/>
                <w:sz w:val="18"/>
                <w:szCs w:val="18"/>
              </w:rPr>
            </w:pPr>
            <w:r w:rsidRPr="00E653BF">
              <w:rPr>
                <w:rFonts w:asciiTheme="minorHAnsi" w:hAnsiTheme="minorHAnsi" w:cstheme="minorBidi"/>
                <w:sz w:val="18"/>
                <w:szCs w:val="18"/>
              </w:rPr>
              <w:t>___</w:t>
            </w:r>
          </w:p>
        </w:tc>
      </w:tr>
      <w:tr w:rsidR="002B4B87" w:rsidRPr="00F46FBC" w14:paraId="164A9F70" w14:textId="77777777">
        <w:trPr>
          <w:trHeight w:val="46"/>
        </w:trPr>
        <w:tc>
          <w:tcPr>
            <w:tcW w:w="1393" w:type="pct"/>
            <w:hideMark/>
          </w:tcPr>
          <w:p w14:paraId="68599113" w14:textId="77777777" w:rsidR="002B4B87" w:rsidRPr="00E653BF" w:rsidRDefault="002B4B87">
            <w:pPr>
              <w:jc w:val="both"/>
              <w:rPr>
                <w:rFonts w:asciiTheme="minorHAnsi" w:hAnsiTheme="minorHAnsi" w:cstheme="minorBidi"/>
                <w:sz w:val="18"/>
                <w:szCs w:val="18"/>
              </w:rPr>
            </w:pPr>
            <w:r w:rsidRPr="00E653BF">
              <w:rPr>
                <w:rFonts w:asciiTheme="minorHAnsi" w:hAnsiTheme="minorHAnsi" w:cstheme="minorBidi"/>
                <w:sz w:val="18"/>
                <w:szCs w:val="18"/>
              </w:rPr>
              <w:t>Forest and Biodiversity Loss</w:t>
            </w:r>
          </w:p>
        </w:tc>
        <w:tc>
          <w:tcPr>
            <w:tcW w:w="586" w:type="pct"/>
            <w:hideMark/>
          </w:tcPr>
          <w:p w14:paraId="4F1F735F" w14:textId="77777777" w:rsidR="002B4B87" w:rsidRPr="00E653BF" w:rsidRDefault="002B4B87">
            <w:pPr>
              <w:jc w:val="both"/>
              <w:rPr>
                <w:rFonts w:asciiTheme="minorHAnsi" w:hAnsiTheme="minorHAnsi" w:cstheme="minorBidi"/>
                <w:sz w:val="18"/>
                <w:szCs w:val="18"/>
              </w:rPr>
            </w:pPr>
            <w:r w:rsidRPr="00E653BF">
              <w:rPr>
                <w:rFonts w:asciiTheme="minorHAnsi" w:hAnsiTheme="minorHAnsi" w:cstheme="minorBidi"/>
                <w:sz w:val="18"/>
                <w:szCs w:val="18"/>
              </w:rPr>
              <w:t>___</w:t>
            </w:r>
          </w:p>
        </w:tc>
        <w:tc>
          <w:tcPr>
            <w:tcW w:w="1753" w:type="pct"/>
            <w:hideMark/>
          </w:tcPr>
          <w:p w14:paraId="0499EBD1" w14:textId="77777777" w:rsidR="002B4B87" w:rsidRPr="00E653BF" w:rsidRDefault="002B4B87">
            <w:pPr>
              <w:jc w:val="both"/>
              <w:rPr>
                <w:rFonts w:asciiTheme="minorHAnsi" w:hAnsiTheme="minorHAnsi" w:cstheme="minorBidi"/>
                <w:sz w:val="18"/>
                <w:szCs w:val="18"/>
              </w:rPr>
            </w:pPr>
            <w:r w:rsidRPr="00E653BF">
              <w:rPr>
                <w:rFonts w:asciiTheme="minorHAnsi" w:hAnsiTheme="minorHAnsi" w:cstheme="minorBidi"/>
                <w:sz w:val="18"/>
                <w:szCs w:val="18"/>
              </w:rPr>
              <w:t>Kumar and Nuristan</w:t>
            </w:r>
          </w:p>
        </w:tc>
        <w:tc>
          <w:tcPr>
            <w:tcW w:w="1268" w:type="pct"/>
            <w:hideMark/>
          </w:tcPr>
          <w:p w14:paraId="1FF85E69" w14:textId="77777777" w:rsidR="002B4B87" w:rsidRPr="00E653BF" w:rsidRDefault="002B4B87">
            <w:pPr>
              <w:jc w:val="both"/>
              <w:rPr>
                <w:rFonts w:asciiTheme="minorHAnsi" w:hAnsiTheme="minorHAnsi" w:cstheme="minorBidi"/>
                <w:sz w:val="18"/>
                <w:szCs w:val="18"/>
              </w:rPr>
            </w:pPr>
            <w:r w:rsidRPr="00E653BF">
              <w:rPr>
                <w:rFonts w:asciiTheme="minorHAnsi" w:hAnsiTheme="minorHAnsi" w:cstheme="minorBidi"/>
                <w:sz w:val="18"/>
                <w:szCs w:val="18"/>
              </w:rPr>
              <w:t>___</w:t>
            </w:r>
          </w:p>
        </w:tc>
      </w:tr>
    </w:tbl>
    <w:p w14:paraId="47D3557E" w14:textId="77777777" w:rsidR="002B4B87" w:rsidRPr="00AC2D10" w:rsidRDefault="002B4B87" w:rsidP="003424E2">
      <w:pPr>
        <w:jc w:val="center"/>
        <w:rPr>
          <w:rFonts w:asciiTheme="minorHAnsi" w:hAnsiTheme="minorHAnsi" w:cstheme="minorHAnsi"/>
          <w:sz w:val="22"/>
          <w:szCs w:val="22"/>
        </w:rPr>
      </w:pPr>
      <w:r w:rsidRPr="00AC2D10">
        <w:rPr>
          <w:rFonts w:asciiTheme="minorHAnsi" w:hAnsiTheme="minorHAnsi" w:cstheme="minorHAnsi"/>
          <w:sz w:val="18"/>
          <w:szCs w:val="18"/>
        </w:rPr>
        <w:t>Source: UNDP (2016) National Adaptation Plan for Afghanistan 2016</w:t>
      </w:r>
      <w:r w:rsidRPr="00AC2D10">
        <w:rPr>
          <w:rStyle w:val="FootnoteReference"/>
          <w:rFonts w:cstheme="minorHAnsi"/>
          <w:szCs w:val="22"/>
        </w:rPr>
        <w:footnoteReference w:id="38"/>
      </w:r>
    </w:p>
    <w:p w14:paraId="6D361775" w14:textId="77777777" w:rsidR="00AC4CCA" w:rsidRDefault="00AC4CCA" w:rsidP="175C3DCF">
      <w:pPr>
        <w:adjustRightInd w:val="0"/>
        <w:snapToGrid w:val="0"/>
        <w:jc w:val="both"/>
        <w:rPr>
          <w:rFonts w:asciiTheme="minorHAnsi" w:hAnsiTheme="minorHAnsi" w:cstheme="minorBidi"/>
          <w:sz w:val="22"/>
          <w:szCs w:val="22"/>
        </w:rPr>
      </w:pPr>
    </w:p>
    <w:p w14:paraId="33AE5E4D" w14:textId="1104A9B8" w:rsidR="00875DEE" w:rsidRPr="004B7194" w:rsidRDefault="00460CC8" w:rsidP="175C3DCF">
      <w:pPr>
        <w:adjustRightInd w:val="0"/>
        <w:snapToGrid w:val="0"/>
        <w:jc w:val="both"/>
        <w:rPr>
          <w:rFonts w:asciiTheme="minorHAnsi" w:hAnsiTheme="minorHAnsi" w:cstheme="minorBidi"/>
          <w:sz w:val="22"/>
          <w:szCs w:val="22"/>
        </w:rPr>
      </w:pPr>
      <w:r>
        <w:rPr>
          <w:rFonts w:asciiTheme="minorHAnsi" w:hAnsiTheme="minorHAnsi" w:cstheme="minorBidi"/>
          <w:sz w:val="22"/>
          <w:szCs w:val="22"/>
        </w:rPr>
        <w:t xml:space="preserve">These </w:t>
      </w:r>
      <w:r w:rsidR="00FB7FF6">
        <w:rPr>
          <w:rFonts w:asciiTheme="minorHAnsi" w:hAnsiTheme="minorHAnsi" w:cstheme="minorBidi"/>
          <w:sz w:val="22"/>
          <w:szCs w:val="22"/>
        </w:rPr>
        <w:t xml:space="preserve">lead to various forms of impact </w:t>
      </w:r>
      <w:r w:rsidR="00EE2944">
        <w:rPr>
          <w:rFonts w:asciiTheme="minorHAnsi" w:hAnsiTheme="minorHAnsi" w:cstheme="minorBidi"/>
          <w:sz w:val="22"/>
          <w:szCs w:val="22"/>
        </w:rPr>
        <w:t>on</w:t>
      </w:r>
      <w:r w:rsidR="00FB7FF6">
        <w:rPr>
          <w:rFonts w:asciiTheme="minorHAnsi" w:hAnsiTheme="minorHAnsi" w:cstheme="minorBidi"/>
          <w:sz w:val="22"/>
          <w:szCs w:val="22"/>
        </w:rPr>
        <w:t xml:space="preserve"> people, livelihoods, </w:t>
      </w:r>
      <w:proofErr w:type="gramStart"/>
      <w:r w:rsidR="00FB7FF6">
        <w:rPr>
          <w:rFonts w:asciiTheme="minorHAnsi" w:hAnsiTheme="minorHAnsi" w:cstheme="minorBidi"/>
          <w:sz w:val="22"/>
          <w:szCs w:val="22"/>
        </w:rPr>
        <w:t>infrastructure</w:t>
      </w:r>
      <w:proofErr w:type="gramEnd"/>
      <w:r w:rsidR="00FB7FF6">
        <w:rPr>
          <w:rFonts w:asciiTheme="minorHAnsi" w:hAnsiTheme="minorHAnsi" w:cstheme="minorBidi"/>
          <w:sz w:val="22"/>
          <w:szCs w:val="22"/>
        </w:rPr>
        <w:t xml:space="preserve"> and ecosystems, including:</w:t>
      </w:r>
    </w:p>
    <w:p w14:paraId="4364907B" w14:textId="0B0B92D8" w:rsidR="00875DEE" w:rsidRPr="00AC2D10" w:rsidRDefault="00875DEE" w:rsidP="001D08DF">
      <w:pPr>
        <w:pStyle w:val="ListParagraph"/>
        <w:numPr>
          <w:ilvl w:val="0"/>
          <w:numId w:val="44"/>
        </w:numPr>
        <w:spacing w:before="0" w:after="0"/>
        <w:rPr>
          <w:rFonts w:asciiTheme="minorHAnsi" w:hAnsiTheme="minorHAnsi" w:cstheme="minorBidi"/>
          <w:sz w:val="22"/>
          <w:szCs w:val="22"/>
          <w:lang w:val="en-GB"/>
        </w:rPr>
      </w:pPr>
      <w:r w:rsidRPr="00AC2D10">
        <w:rPr>
          <w:rFonts w:asciiTheme="minorHAnsi" w:hAnsiTheme="minorHAnsi" w:cstheme="minorBidi"/>
          <w:sz w:val="22"/>
          <w:szCs w:val="22"/>
          <w:lang w:val="en-GB"/>
        </w:rPr>
        <w:t xml:space="preserve">Displacement and loss of key agriculture livelihood opportunities </w:t>
      </w:r>
    </w:p>
    <w:p w14:paraId="040796BA" w14:textId="560D20BD" w:rsidR="00875DEE" w:rsidRPr="00AC2D10" w:rsidRDefault="00875DEE" w:rsidP="001D08DF">
      <w:pPr>
        <w:pStyle w:val="ListParagraph"/>
        <w:numPr>
          <w:ilvl w:val="0"/>
          <w:numId w:val="44"/>
        </w:numPr>
        <w:spacing w:before="0" w:after="0"/>
        <w:rPr>
          <w:rFonts w:asciiTheme="minorHAnsi" w:hAnsiTheme="minorHAnsi" w:cstheme="minorBidi"/>
          <w:sz w:val="22"/>
          <w:szCs w:val="22"/>
          <w:lang w:val="en-GB"/>
        </w:rPr>
      </w:pPr>
      <w:r w:rsidRPr="00AC2D10">
        <w:rPr>
          <w:rFonts w:asciiTheme="minorHAnsi" w:hAnsiTheme="minorHAnsi" w:cstheme="minorBidi"/>
          <w:sz w:val="22"/>
          <w:szCs w:val="22"/>
          <w:lang w:val="en-GB"/>
        </w:rPr>
        <w:t>Food insecurity and malnutrition</w:t>
      </w:r>
    </w:p>
    <w:p w14:paraId="322E2175" w14:textId="5072B072" w:rsidR="00875DEE" w:rsidRPr="00AC2D10" w:rsidRDefault="00875DEE" w:rsidP="001D08DF">
      <w:pPr>
        <w:pStyle w:val="ListParagraph"/>
        <w:numPr>
          <w:ilvl w:val="0"/>
          <w:numId w:val="44"/>
        </w:numPr>
        <w:adjustRightInd w:val="0"/>
        <w:snapToGrid w:val="0"/>
        <w:spacing w:before="0" w:after="0"/>
        <w:contextualSpacing w:val="0"/>
        <w:rPr>
          <w:rFonts w:asciiTheme="minorHAnsi" w:hAnsiTheme="minorHAnsi" w:cstheme="minorHAnsi"/>
          <w:sz w:val="22"/>
          <w:szCs w:val="22"/>
          <w:lang w:val="en-GB"/>
        </w:rPr>
      </w:pPr>
      <w:r w:rsidRPr="00AC2D10">
        <w:rPr>
          <w:rFonts w:asciiTheme="minorHAnsi" w:hAnsiTheme="minorHAnsi" w:cstheme="minorBidi"/>
          <w:sz w:val="22"/>
          <w:szCs w:val="22"/>
          <w:lang w:val="en-GB"/>
        </w:rPr>
        <w:t>Deteriorating water availability</w:t>
      </w:r>
      <w:r w:rsidR="00492EF5">
        <w:rPr>
          <w:rFonts w:asciiTheme="minorHAnsi" w:hAnsiTheme="minorHAnsi" w:cstheme="minorBidi"/>
          <w:sz w:val="22"/>
          <w:szCs w:val="22"/>
          <w:lang w:val="en-GB"/>
        </w:rPr>
        <w:t xml:space="preserve"> due to</w:t>
      </w:r>
      <w:r w:rsidRPr="00AC2D10">
        <w:rPr>
          <w:rFonts w:asciiTheme="minorHAnsi" w:hAnsiTheme="minorHAnsi" w:cstheme="minorBidi"/>
          <w:sz w:val="22"/>
          <w:szCs w:val="22"/>
          <w:lang w:val="en-GB"/>
        </w:rPr>
        <w:t xml:space="preserve"> meteorological (associated with a precipitation deficit) and hydrological (associated with a deficit in surface and subsurface water flow)</w:t>
      </w:r>
      <w:r w:rsidR="00492EF5">
        <w:rPr>
          <w:rFonts w:asciiTheme="minorHAnsi" w:hAnsiTheme="minorHAnsi" w:cstheme="minorBidi"/>
          <w:sz w:val="22"/>
          <w:szCs w:val="22"/>
          <w:lang w:val="en-GB"/>
        </w:rPr>
        <w:t xml:space="preserve"> factors</w:t>
      </w:r>
      <w:r w:rsidRPr="00AC2D10">
        <w:rPr>
          <w:rFonts w:asciiTheme="minorHAnsi" w:hAnsiTheme="minorHAnsi" w:cstheme="minorBidi"/>
          <w:sz w:val="22"/>
          <w:szCs w:val="22"/>
          <w:lang w:val="en-GB"/>
        </w:rPr>
        <w:t>:</w:t>
      </w:r>
    </w:p>
    <w:p w14:paraId="2EC64EB6" w14:textId="10447076" w:rsidR="00875DEE" w:rsidRPr="00AC2D10" w:rsidRDefault="00875DEE" w:rsidP="001D08DF">
      <w:pPr>
        <w:pStyle w:val="ListParagraph"/>
        <w:numPr>
          <w:ilvl w:val="1"/>
          <w:numId w:val="44"/>
        </w:numPr>
        <w:adjustRightInd w:val="0"/>
        <w:snapToGrid w:val="0"/>
        <w:spacing w:before="0" w:after="0"/>
        <w:contextualSpacing w:val="0"/>
        <w:rPr>
          <w:rFonts w:asciiTheme="minorHAnsi" w:hAnsiTheme="minorHAnsi" w:cstheme="minorHAnsi"/>
          <w:sz w:val="22"/>
          <w:szCs w:val="22"/>
          <w:lang w:val="en-GB"/>
        </w:rPr>
      </w:pPr>
      <w:r w:rsidRPr="00AC2D10">
        <w:rPr>
          <w:rFonts w:asciiTheme="minorHAnsi" w:hAnsiTheme="minorHAnsi" w:cstheme="minorHAnsi"/>
          <w:sz w:val="22"/>
          <w:szCs w:val="22"/>
          <w:lang w:val="en-GB"/>
        </w:rPr>
        <w:t xml:space="preserve">Agriculture: Reduced </w:t>
      </w:r>
      <w:r w:rsidR="00CD61B3" w:rsidRPr="00AC2D10">
        <w:rPr>
          <w:rFonts w:asciiTheme="minorHAnsi" w:hAnsiTheme="minorHAnsi" w:cstheme="minorHAnsi"/>
          <w:sz w:val="22"/>
          <w:szCs w:val="22"/>
          <w:lang w:val="en-GB"/>
        </w:rPr>
        <w:t xml:space="preserve">water </w:t>
      </w:r>
      <w:r w:rsidRPr="00AC2D10">
        <w:rPr>
          <w:rFonts w:asciiTheme="minorHAnsi" w:hAnsiTheme="minorHAnsi" w:cstheme="minorHAnsi"/>
          <w:sz w:val="22"/>
          <w:szCs w:val="22"/>
          <w:lang w:val="en-GB"/>
        </w:rPr>
        <w:t>availability and quality will lead to diminished agricultural yields, threatening food security.</w:t>
      </w:r>
    </w:p>
    <w:p w14:paraId="08C6615B" w14:textId="77777777" w:rsidR="00875DEE" w:rsidRPr="00AC2D10" w:rsidRDefault="00875DEE" w:rsidP="001D08DF">
      <w:pPr>
        <w:pStyle w:val="ListParagraph"/>
        <w:numPr>
          <w:ilvl w:val="1"/>
          <w:numId w:val="44"/>
        </w:numPr>
        <w:adjustRightInd w:val="0"/>
        <w:snapToGrid w:val="0"/>
        <w:spacing w:before="0" w:after="0"/>
        <w:contextualSpacing w:val="0"/>
        <w:rPr>
          <w:rFonts w:asciiTheme="minorHAnsi" w:hAnsiTheme="minorHAnsi" w:cstheme="minorHAnsi"/>
          <w:sz w:val="22"/>
          <w:szCs w:val="22"/>
          <w:lang w:val="en-GB"/>
        </w:rPr>
      </w:pPr>
      <w:r w:rsidRPr="00AC2D10">
        <w:rPr>
          <w:rFonts w:asciiTheme="minorHAnsi" w:hAnsiTheme="minorHAnsi" w:cstheme="minorHAnsi"/>
          <w:sz w:val="22"/>
          <w:szCs w:val="22"/>
          <w:lang w:val="en-GB"/>
        </w:rPr>
        <w:t>Human Consumption: Limited access to clean water will impact public health and hygiene.</w:t>
      </w:r>
    </w:p>
    <w:p w14:paraId="3D918D3E" w14:textId="77777777" w:rsidR="00875DEE" w:rsidRPr="00AC2D10" w:rsidRDefault="00875DEE" w:rsidP="001D08DF">
      <w:pPr>
        <w:pStyle w:val="ListParagraph"/>
        <w:numPr>
          <w:ilvl w:val="1"/>
          <w:numId w:val="44"/>
        </w:numPr>
        <w:adjustRightInd w:val="0"/>
        <w:snapToGrid w:val="0"/>
        <w:spacing w:before="0" w:after="0"/>
        <w:contextualSpacing w:val="0"/>
        <w:rPr>
          <w:rFonts w:asciiTheme="minorHAnsi" w:hAnsiTheme="minorHAnsi" w:cstheme="minorHAnsi"/>
          <w:sz w:val="22"/>
          <w:szCs w:val="22"/>
          <w:lang w:val="en-GB"/>
        </w:rPr>
      </w:pPr>
      <w:r w:rsidRPr="00AC2D10">
        <w:rPr>
          <w:rFonts w:asciiTheme="minorHAnsi" w:hAnsiTheme="minorHAnsi" w:cstheme="minorHAnsi"/>
          <w:sz w:val="22"/>
          <w:szCs w:val="22"/>
          <w:lang w:val="en-GB"/>
        </w:rPr>
        <w:t>Industry: Industries reliant on water may face challenges in production, affecting economic growth.</w:t>
      </w:r>
    </w:p>
    <w:p w14:paraId="13E44B4F" w14:textId="77777777" w:rsidR="00875DEE" w:rsidRPr="00AC2D10" w:rsidRDefault="00875DEE" w:rsidP="001D08DF">
      <w:pPr>
        <w:pStyle w:val="ListParagraph"/>
        <w:numPr>
          <w:ilvl w:val="0"/>
          <w:numId w:val="44"/>
        </w:numPr>
        <w:adjustRightInd w:val="0"/>
        <w:snapToGrid w:val="0"/>
        <w:spacing w:before="0" w:after="0"/>
        <w:contextualSpacing w:val="0"/>
        <w:rPr>
          <w:rFonts w:asciiTheme="minorHAnsi" w:hAnsiTheme="minorHAnsi" w:cstheme="minorHAnsi"/>
          <w:sz w:val="22"/>
          <w:szCs w:val="22"/>
          <w:lang w:val="en-GB"/>
        </w:rPr>
      </w:pPr>
      <w:r w:rsidRPr="00AC2D10">
        <w:rPr>
          <w:rFonts w:asciiTheme="minorHAnsi" w:hAnsiTheme="minorHAnsi" w:cstheme="minorBidi"/>
          <w:sz w:val="22"/>
          <w:szCs w:val="22"/>
          <w:lang w:val="en-GB"/>
        </w:rPr>
        <w:t>Escalated deforestation: Illegal logging and demand for fuelwood can further degrade the environment and exacerbate climate change effects.</w:t>
      </w:r>
    </w:p>
    <w:p w14:paraId="3829C9A0" w14:textId="50ADDC4F" w:rsidR="00875DEE" w:rsidRPr="00AC2D10" w:rsidRDefault="00875DEE" w:rsidP="001D08DF">
      <w:pPr>
        <w:pStyle w:val="ListParagraph"/>
        <w:numPr>
          <w:ilvl w:val="0"/>
          <w:numId w:val="44"/>
        </w:numPr>
        <w:adjustRightInd w:val="0"/>
        <w:snapToGrid w:val="0"/>
        <w:spacing w:before="0" w:after="0"/>
        <w:contextualSpacing w:val="0"/>
        <w:rPr>
          <w:rFonts w:asciiTheme="minorHAnsi" w:hAnsiTheme="minorHAnsi" w:cstheme="minorHAnsi"/>
          <w:sz w:val="22"/>
          <w:szCs w:val="22"/>
          <w:lang w:val="en-GB"/>
        </w:rPr>
      </w:pPr>
      <w:r w:rsidRPr="00AC2D10">
        <w:rPr>
          <w:rFonts w:asciiTheme="minorHAnsi" w:hAnsiTheme="minorHAnsi" w:cstheme="minorBidi"/>
          <w:sz w:val="22"/>
          <w:szCs w:val="22"/>
          <w:lang w:val="en-GB"/>
        </w:rPr>
        <w:t>Deteriorating land and other natural resource management.</w:t>
      </w:r>
    </w:p>
    <w:p w14:paraId="3628D43F" w14:textId="77777777" w:rsidR="00875DEE" w:rsidRPr="00AC2D10" w:rsidRDefault="00875DEE" w:rsidP="001D08DF">
      <w:pPr>
        <w:pStyle w:val="ListParagraph"/>
        <w:numPr>
          <w:ilvl w:val="0"/>
          <w:numId w:val="44"/>
        </w:numPr>
        <w:adjustRightInd w:val="0"/>
        <w:snapToGrid w:val="0"/>
        <w:spacing w:before="0" w:after="0"/>
        <w:contextualSpacing w:val="0"/>
        <w:rPr>
          <w:rFonts w:asciiTheme="minorHAnsi" w:hAnsiTheme="minorHAnsi" w:cstheme="minorHAnsi"/>
          <w:sz w:val="22"/>
          <w:szCs w:val="22"/>
          <w:lang w:val="en-GB"/>
        </w:rPr>
      </w:pPr>
      <w:r w:rsidRPr="00AC2D10">
        <w:rPr>
          <w:rFonts w:asciiTheme="minorHAnsi" w:hAnsiTheme="minorHAnsi" w:cstheme="minorBidi"/>
          <w:sz w:val="22"/>
          <w:szCs w:val="22"/>
          <w:lang w:val="en-GB"/>
        </w:rPr>
        <w:t>More frequent occurrence of natural hazards leading to disasters: Increased vulnerability to floods, droughts, and landslides may occur due to environmental changes.</w:t>
      </w:r>
    </w:p>
    <w:p w14:paraId="5763358C" w14:textId="77777777" w:rsidR="00875DEE" w:rsidRPr="00AC2D10" w:rsidRDefault="00875DEE" w:rsidP="001D08DF">
      <w:pPr>
        <w:pStyle w:val="ListParagraph"/>
        <w:numPr>
          <w:ilvl w:val="0"/>
          <w:numId w:val="44"/>
        </w:numPr>
        <w:adjustRightInd w:val="0"/>
        <w:snapToGrid w:val="0"/>
        <w:spacing w:before="0" w:after="0"/>
        <w:contextualSpacing w:val="0"/>
        <w:rPr>
          <w:rFonts w:asciiTheme="minorHAnsi" w:hAnsiTheme="minorHAnsi" w:cstheme="minorHAnsi"/>
          <w:sz w:val="22"/>
          <w:szCs w:val="22"/>
          <w:lang w:val="en-GB"/>
        </w:rPr>
      </w:pPr>
      <w:r w:rsidRPr="00AC2D10">
        <w:rPr>
          <w:rFonts w:asciiTheme="minorHAnsi" w:hAnsiTheme="minorHAnsi" w:cstheme="minorBidi"/>
          <w:sz w:val="22"/>
          <w:szCs w:val="22"/>
          <w:lang w:val="en-GB"/>
        </w:rPr>
        <w:t>Increased internal displacement and changed migration patterns: Water scarcity and environmental degradation can lead to displacement, forcing people to migrate in search of resources and opportunities.</w:t>
      </w:r>
    </w:p>
    <w:p w14:paraId="140A32B3" w14:textId="77777777" w:rsidR="00875DEE" w:rsidRPr="00AC2D10" w:rsidRDefault="00875DEE" w:rsidP="001D08DF">
      <w:pPr>
        <w:pStyle w:val="ListParagraph"/>
        <w:numPr>
          <w:ilvl w:val="0"/>
          <w:numId w:val="44"/>
        </w:numPr>
        <w:adjustRightInd w:val="0"/>
        <w:snapToGrid w:val="0"/>
        <w:spacing w:before="0" w:after="0"/>
        <w:contextualSpacing w:val="0"/>
        <w:rPr>
          <w:rFonts w:asciiTheme="minorHAnsi" w:hAnsiTheme="minorHAnsi" w:cstheme="minorHAnsi"/>
          <w:sz w:val="22"/>
          <w:szCs w:val="22"/>
          <w:lang w:val="en-GB"/>
        </w:rPr>
      </w:pPr>
      <w:r w:rsidRPr="00AC2D10">
        <w:rPr>
          <w:rFonts w:asciiTheme="minorHAnsi" w:hAnsiTheme="minorHAnsi" w:cstheme="minorBidi"/>
          <w:sz w:val="22"/>
          <w:szCs w:val="22"/>
          <w:lang w:val="en-GB"/>
        </w:rPr>
        <w:t>More frequent and intense local conflicts: Competition over scarce land and water resources may lead to conflicts within and between communities, potentially escalating into cross-border tensions.</w:t>
      </w:r>
    </w:p>
    <w:p w14:paraId="67C3D11A" w14:textId="77777777" w:rsidR="00875DEE" w:rsidRPr="004B7194" w:rsidRDefault="00875DEE" w:rsidP="00CC0A62">
      <w:pPr>
        <w:jc w:val="both"/>
        <w:rPr>
          <w:rFonts w:asciiTheme="minorHAnsi" w:hAnsiTheme="minorHAnsi" w:cstheme="minorHAnsi"/>
          <w:sz w:val="22"/>
          <w:szCs w:val="22"/>
        </w:rPr>
      </w:pPr>
    </w:p>
    <w:p w14:paraId="5E39BE91" w14:textId="21530C1B" w:rsidR="00875DEE" w:rsidRPr="003769A8" w:rsidRDefault="00875DEE" w:rsidP="00CC0A62">
      <w:pPr>
        <w:adjustRightInd w:val="0"/>
        <w:snapToGrid w:val="0"/>
        <w:jc w:val="both"/>
        <w:rPr>
          <w:rFonts w:asciiTheme="minorHAnsi" w:hAnsiTheme="minorHAnsi" w:cstheme="minorBidi"/>
          <w:sz w:val="22"/>
          <w:szCs w:val="22"/>
          <w:lang w:eastAsia="hr-HR"/>
        </w:rPr>
      </w:pPr>
      <w:r w:rsidRPr="00D13A3E">
        <w:rPr>
          <w:rFonts w:asciiTheme="minorHAnsi" w:hAnsiTheme="minorHAnsi" w:cstheme="minorHAnsi"/>
          <w:sz w:val="22"/>
          <w:szCs w:val="22"/>
        </w:rPr>
        <w:t xml:space="preserve">Due to its high level of vulnerabilities and low levels of adaptive capacity, Afghanistan </w:t>
      </w:r>
      <w:r w:rsidR="00C03CAA">
        <w:rPr>
          <w:rFonts w:asciiTheme="minorHAnsi" w:hAnsiTheme="minorHAnsi" w:cstheme="minorHAnsi"/>
          <w:sz w:val="22"/>
          <w:szCs w:val="22"/>
        </w:rPr>
        <w:t>faces</w:t>
      </w:r>
      <w:r w:rsidRPr="00D13A3E">
        <w:rPr>
          <w:rFonts w:asciiTheme="minorHAnsi" w:hAnsiTheme="minorHAnsi" w:cstheme="minorHAnsi"/>
          <w:sz w:val="22"/>
          <w:szCs w:val="22"/>
        </w:rPr>
        <w:t xml:space="preserve"> </w:t>
      </w:r>
      <w:r w:rsidR="00180A73">
        <w:rPr>
          <w:rFonts w:asciiTheme="minorHAnsi" w:hAnsiTheme="minorHAnsi" w:cstheme="minorHAnsi"/>
          <w:sz w:val="22"/>
          <w:szCs w:val="22"/>
        </w:rPr>
        <w:t xml:space="preserve">a great deal of </w:t>
      </w:r>
      <w:r w:rsidRPr="00D13A3E">
        <w:rPr>
          <w:rFonts w:asciiTheme="minorHAnsi" w:hAnsiTheme="minorHAnsi" w:cstheme="minorHAnsi"/>
          <w:sz w:val="22"/>
          <w:szCs w:val="22"/>
        </w:rPr>
        <w:t>challenges to cope</w:t>
      </w:r>
      <w:r w:rsidR="00770A92">
        <w:rPr>
          <w:rFonts w:asciiTheme="minorHAnsi" w:hAnsiTheme="minorHAnsi" w:cstheme="minorHAnsi"/>
          <w:sz w:val="22"/>
          <w:szCs w:val="22"/>
        </w:rPr>
        <w:t xml:space="preserve"> with</w:t>
      </w:r>
      <w:r w:rsidR="00737AE3" w:rsidRPr="00AC2D10">
        <w:rPr>
          <w:rFonts w:asciiTheme="minorHAnsi" w:hAnsiTheme="minorHAnsi" w:cstheme="minorHAnsi"/>
          <w:sz w:val="22"/>
          <w:szCs w:val="22"/>
        </w:rPr>
        <w:t>.</w:t>
      </w:r>
      <w:r w:rsidR="00737AE3">
        <w:rPr>
          <w:rFonts w:asciiTheme="minorHAnsi" w:hAnsiTheme="minorHAnsi" w:cstheme="minorHAnsi"/>
          <w:sz w:val="22"/>
          <w:szCs w:val="22"/>
        </w:rPr>
        <w:t xml:space="preserve">  The </w:t>
      </w:r>
      <w:r w:rsidR="00304579">
        <w:rPr>
          <w:rFonts w:asciiTheme="minorHAnsi" w:hAnsiTheme="minorHAnsi" w:cstheme="minorHAnsi"/>
          <w:sz w:val="22"/>
          <w:szCs w:val="22"/>
        </w:rPr>
        <w:t>most significant challenges in terms of vulnerability and low capacity include:</w:t>
      </w:r>
    </w:p>
    <w:p w14:paraId="68509EA2" w14:textId="77777777" w:rsidR="00875DEE" w:rsidRPr="003769A8" w:rsidRDefault="00875DEE" w:rsidP="00CC0A62">
      <w:pPr>
        <w:adjustRightInd w:val="0"/>
        <w:snapToGrid w:val="0"/>
        <w:rPr>
          <w:rFonts w:asciiTheme="minorHAnsi" w:hAnsiTheme="minorHAnsi" w:cstheme="minorBidi"/>
          <w:sz w:val="22"/>
          <w:szCs w:val="22"/>
          <w:lang w:eastAsia="hr-HR"/>
        </w:rPr>
      </w:pPr>
    </w:p>
    <w:p w14:paraId="77E2A482" w14:textId="0A6A0B16" w:rsidR="00875DEE" w:rsidRPr="00AC2D10" w:rsidRDefault="00875DEE" w:rsidP="00DE4EF7">
      <w:pPr>
        <w:pStyle w:val="ListParagraph"/>
        <w:numPr>
          <w:ilvl w:val="0"/>
          <w:numId w:val="27"/>
        </w:numPr>
        <w:adjustRightInd w:val="0"/>
        <w:snapToGrid w:val="0"/>
        <w:spacing w:before="0" w:after="0"/>
        <w:contextualSpacing w:val="0"/>
        <w:rPr>
          <w:rFonts w:asciiTheme="minorHAnsi" w:hAnsiTheme="minorHAnsi" w:cstheme="minorBidi"/>
          <w:sz w:val="22"/>
          <w:szCs w:val="22"/>
          <w:lang w:val="en-GB"/>
        </w:rPr>
      </w:pPr>
      <w:r w:rsidRPr="00AC2D10">
        <w:rPr>
          <w:rFonts w:asciiTheme="minorHAnsi" w:hAnsiTheme="minorHAnsi" w:cstheme="minorBidi"/>
          <w:sz w:val="22"/>
          <w:szCs w:val="22"/>
          <w:lang w:val="en-GB"/>
        </w:rPr>
        <w:t xml:space="preserve">Lack of </w:t>
      </w:r>
      <w:r w:rsidR="004012A1" w:rsidRPr="00AC2D10">
        <w:rPr>
          <w:rFonts w:asciiTheme="minorHAnsi" w:hAnsiTheme="minorHAnsi" w:cstheme="minorBidi"/>
          <w:sz w:val="22"/>
          <w:szCs w:val="22"/>
          <w:lang w:val="en-GB"/>
        </w:rPr>
        <w:t>i</w:t>
      </w:r>
      <w:r w:rsidRPr="00AC2D10">
        <w:rPr>
          <w:rFonts w:asciiTheme="minorHAnsi" w:hAnsiTheme="minorHAnsi" w:cstheme="minorBidi"/>
          <w:sz w:val="22"/>
          <w:szCs w:val="22"/>
          <w:lang w:val="en-GB"/>
        </w:rPr>
        <w:t xml:space="preserve">nfrastructure: Inadequate systems for water management, energy production, healthcare, and disaster response hinder resilience and adaptation efforts. Poor infrastructure and a lack of secure transportation routes make it difficult for farmers to access markets to sell their </w:t>
      </w:r>
      <w:r w:rsidR="000615F8" w:rsidRPr="00AC2D10">
        <w:rPr>
          <w:rFonts w:asciiTheme="minorHAnsi" w:hAnsiTheme="minorHAnsi" w:cstheme="minorBidi"/>
          <w:sz w:val="22"/>
          <w:szCs w:val="22"/>
          <w:lang w:val="en-GB"/>
        </w:rPr>
        <w:t>products.</w:t>
      </w:r>
    </w:p>
    <w:p w14:paraId="4CCE1280" w14:textId="4AEA8CDD" w:rsidR="00875DEE" w:rsidRPr="00AC2D10" w:rsidRDefault="004012A1" w:rsidP="00DE4EF7">
      <w:pPr>
        <w:pStyle w:val="ListParagraph"/>
        <w:numPr>
          <w:ilvl w:val="0"/>
          <w:numId w:val="27"/>
        </w:numPr>
        <w:adjustRightInd w:val="0"/>
        <w:snapToGrid w:val="0"/>
        <w:spacing w:before="0" w:after="0"/>
        <w:contextualSpacing w:val="0"/>
        <w:rPr>
          <w:rFonts w:asciiTheme="minorHAnsi" w:hAnsiTheme="minorHAnsi" w:cstheme="minorBidi"/>
          <w:sz w:val="22"/>
          <w:szCs w:val="22"/>
          <w:lang w:val="en-GB"/>
        </w:rPr>
      </w:pPr>
      <w:r w:rsidRPr="00AC2D10">
        <w:rPr>
          <w:rFonts w:asciiTheme="minorHAnsi" w:hAnsiTheme="minorHAnsi" w:cstheme="minorBidi"/>
          <w:sz w:val="22"/>
          <w:szCs w:val="22"/>
          <w:lang w:val="en-GB"/>
        </w:rPr>
        <w:t>Weak capacities of water resource management</w:t>
      </w:r>
      <w:r w:rsidR="00875DEE" w:rsidRPr="00AC2D10">
        <w:rPr>
          <w:rFonts w:asciiTheme="minorHAnsi" w:hAnsiTheme="minorHAnsi" w:cstheme="minorBidi"/>
          <w:sz w:val="22"/>
          <w:szCs w:val="22"/>
          <w:lang w:val="en-GB"/>
        </w:rPr>
        <w:t xml:space="preserve">: Limited expertise, funding, and technology for effective water management </w:t>
      </w:r>
      <w:r w:rsidR="00F152C6" w:rsidRPr="00AC2D10">
        <w:rPr>
          <w:rFonts w:asciiTheme="minorHAnsi" w:hAnsiTheme="minorHAnsi" w:cstheme="minorBidi"/>
          <w:sz w:val="22"/>
          <w:szCs w:val="22"/>
          <w:lang w:val="en-GB"/>
        </w:rPr>
        <w:t>exacerbates</w:t>
      </w:r>
      <w:r w:rsidR="00875DEE" w:rsidRPr="00AC2D10">
        <w:rPr>
          <w:rFonts w:asciiTheme="minorHAnsi" w:hAnsiTheme="minorHAnsi" w:cstheme="minorBidi"/>
          <w:sz w:val="22"/>
          <w:szCs w:val="22"/>
          <w:lang w:val="en-GB"/>
        </w:rPr>
        <w:t xml:space="preserve"> water-related challenges.</w:t>
      </w:r>
    </w:p>
    <w:p w14:paraId="18A89B55" w14:textId="5FD5F4CB" w:rsidR="00875DEE" w:rsidRPr="00AC2D10" w:rsidRDefault="00D67E12" w:rsidP="00DE4EF7">
      <w:pPr>
        <w:pStyle w:val="ListParagraph"/>
        <w:numPr>
          <w:ilvl w:val="0"/>
          <w:numId w:val="27"/>
        </w:numPr>
        <w:adjustRightInd w:val="0"/>
        <w:snapToGrid w:val="0"/>
        <w:spacing w:before="0" w:after="0"/>
        <w:rPr>
          <w:rFonts w:asciiTheme="minorHAnsi" w:hAnsiTheme="minorHAnsi" w:cstheme="minorBidi"/>
          <w:sz w:val="22"/>
          <w:szCs w:val="22"/>
          <w:lang w:val="en-GB"/>
        </w:rPr>
      </w:pPr>
      <w:r w:rsidRPr="00AC2D10">
        <w:rPr>
          <w:rFonts w:asciiTheme="minorHAnsi" w:hAnsiTheme="minorHAnsi" w:cstheme="minorBidi"/>
          <w:sz w:val="22"/>
          <w:szCs w:val="22"/>
          <w:lang w:val="en-GB"/>
        </w:rPr>
        <w:t xml:space="preserve">Limited </w:t>
      </w:r>
      <w:r w:rsidR="00E4451C" w:rsidRPr="00AC2D10">
        <w:rPr>
          <w:rFonts w:asciiTheme="minorHAnsi" w:hAnsiTheme="minorHAnsi" w:cstheme="minorBidi"/>
          <w:sz w:val="22"/>
          <w:szCs w:val="22"/>
          <w:lang w:val="en-GB"/>
        </w:rPr>
        <w:t xml:space="preserve">adaptive </w:t>
      </w:r>
      <w:r w:rsidR="00CD0BF3" w:rsidRPr="00AC2D10">
        <w:rPr>
          <w:rFonts w:asciiTheme="minorHAnsi" w:hAnsiTheme="minorHAnsi" w:cstheme="minorBidi"/>
          <w:sz w:val="22"/>
          <w:szCs w:val="22"/>
          <w:lang w:val="en-GB"/>
        </w:rPr>
        <w:t xml:space="preserve">capacities and </w:t>
      </w:r>
      <w:r w:rsidR="009C5183" w:rsidRPr="00AC2D10">
        <w:rPr>
          <w:rFonts w:asciiTheme="minorHAnsi" w:hAnsiTheme="minorHAnsi" w:cstheme="minorBidi"/>
          <w:sz w:val="22"/>
          <w:szCs w:val="22"/>
          <w:lang w:val="en-GB"/>
        </w:rPr>
        <w:t xml:space="preserve">resilience-building </w:t>
      </w:r>
      <w:r w:rsidRPr="00AC2D10">
        <w:rPr>
          <w:rFonts w:asciiTheme="minorHAnsi" w:hAnsiTheme="minorHAnsi" w:cstheme="minorBidi"/>
          <w:sz w:val="22"/>
          <w:szCs w:val="22"/>
          <w:lang w:val="en-GB"/>
        </w:rPr>
        <w:t>opportunities for women</w:t>
      </w:r>
      <w:r w:rsidR="16AA7997" w:rsidRPr="00AC2D10">
        <w:rPr>
          <w:rFonts w:asciiTheme="minorHAnsi" w:hAnsiTheme="minorHAnsi" w:cstheme="minorBidi"/>
          <w:sz w:val="22"/>
          <w:szCs w:val="22"/>
          <w:lang w:val="en-GB"/>
        </w:rPr>
        <w:t xml:space="preserve">: Current traditional gender roles and rigid social norms in Afghanistan can restrict women's </w:t>
      </w:r>
      <w:r w:rsidR="002210AF" w:rsidRPr="00AC2D10">
        <w:rPr>
          <w:rFonts w:asciiTheme="minorHAnsi" w:hAnsiTheme="minorHAnsi" w:cstheme="minorBidi"/>
          <w:sz w:val="22"/>
          <w:szCs w:val="22"/>
          <w:lang w:val="en-GB"/>
        </w:rPr>
        <w:t xml:space="preserve">education, </w:t>
      </w:r>
      <w:r w:rsidR="16AA7997" w:rsidRPr="00AC2D10">
        <w:rPr>
          <w:rFonts w:asciiTheme="minorHAnsi" w:hAnsiTheme="minorHAnsi" w:cstheme="minorBidi"/>
          <w:sz w:val="22"/>
          <w:szCs w:val="22"/>
          <w:lang w:val="en-GB"/>
        </w:rPr>
        <w:t>mobility and participation in income-generating activities and climate change adaptation strategies. These norms can hinder their ability to adapt to changing climate conditions and engage in resilience-building initiative</w:t>
      </w:r>
      <w:r w:rsidR="58725018" w:rsidRPr="00AC2D10">
        <w:rPr>
          <w:rFonts w:asciiTheme="minorHAnsi" w:hAnsiTheme="minorHAnsi" w:cstheme="minorBidi"/>
          <w:sz w:val="22"/>
          <w:szCs w:val="22"/>
          <w:lang w:val="en-GB"/>
        </w:rPr>
        <w:t xml:space="preserve">s. </w:t>
      </w:r>
      <w:r w:rsidR="00654D0D" w:rsidRPr="00AC2D10">
        <w:rPr>
          <w:rFonts w:asciiTheme="minorHAnsi" w:hAnsiTheme="minorHAnsi" w:cstheme="minorBidi"/>
          <w:sz w:val="22"/>
          <w:szCs w:val="22"/>
          <w:lang w:val="en-GB"/>
        </w:rPr>
        <w:t xml:space="preserve">Women </w:t>
      </w:r>
      <w:r w:rsidR="45C2BF0E" w:rsidRPr="00AC2D10">
        <w:rPr>
          <w:rFonts w:asciiTheme="minorHAnsi" w:hAnsiTheme="minorHAnsi" w:cstheme="minorBidi"/>
          <w:sz w:val="22"/>
          <w:szCs w:val="22"/>
          <w:lang w:val="en-GB"/>
        </w:rPr>
        <w:t xml:space="preserve">and children are </w:t>
      </w:r>
      <w:r w:rsidR="00654D0D" w:rsidRPr="00AC2D10">
        <w:rPr>
          <w:rFonts w:asciiTheme="minorHAnsi" w:hAnsiTheme="minorHAnsi" w:cstheme="minorBidi"/>
          <w:sz w:val="22"/>
          <w:szCs w:val="22"/>
          <w:lang w:val="en-GB"/>
        </w:rPr>
        <w:t xml:space="preserve">also </w:t>
      </w:r>
      <w:r w:rsidR="45C2BF0E" w:rsidRPr="00AC2D10">
        <w:rPr>
          <w:rFonts w:asciiTheme="minorHAnsi" w:hAnsiTheme="minorHAnsi" w:cstheme="minorBidi"/>
          <w:sz w:val="22"/>
          <w:szCs w:val="22"/>
          <w:lang w:val="en-GB"/>
        </w:rPr>
        <w:t>disproportionally affected by climate migration, which puts them at greater risk of gender-based violence,</w:t>
      </w:r>
      <w:r w:rsidR="63BA16D8" w:rsidRPr="00AC2D10">
        <w:rPr>
          <w:rFonts w:asciiTheme="minorHAnsi" w:hAnsiTheme="minorHAnsi" w:cstheme="minorBidi"/>
          <w:sz w:val="22"/>
          <w:szCs w:val="22"/>
          <w:lang w:val="en-GB"/>
        </w:rPr>
        <w:t xml:space="preserve"> domestic violence, child marriage</w:t>
      </w:r>
      <w:r w:rsidR="350E8D14" w:rsidRPr="00AC2D10">
        <w:rPr>
          <w:rFonts w:asciiTheme="minorHAnsi" w:hAnsiTheme="minorHAnsi" w:cstheme="minorBidi"/>
          <w:sz w:val="22"/>
          <w:szCs w:val="22"/>
          <w:lang w:val="en-GB"/>
        </w:rPr>
        <w:t>,</w:t>
      </w:r>
      <w:r w:rsidR="45C2BF0E" w:rsidRPr="00AC2D10">
        <w:rPr>
          <w:rFonts w:asciiTheme="minorHAnsi" w:hAnsiTheme="minorHAnsi" w:cstheme="minorBidi"/>
          <w:sz w:val="22"/>
          <w:szCs w:val="22"/>
          <w:lang w:val="en-GB"/>
        </w:rPr>
        <w:t xml:space="preserve"> child labour and exploitation</w:t>
      </w:r>
      <w:r w:rsidR="00862298" w:rsidRPr="00AC2D10">
        <w:rPr>
          <w:rFonts w:asciiTheme="minorHAnsi" w:hAnsiTheme="minorHAnsi" w:cstheme="minorBidi"/>
          <w:sz w:val="22"/>
          <w:szCs w:val="22"/>
          <w:lang w:val="en-GB"/>
        </w:rPr>
        <w:t xml:space="preserve">. </w:t>
      </w:r>
      <w:r w:rsidR="16AA7997" w:rsidRPr="00AC2D10">
        <w:rPr>
          <w:rFonts w:asciiTheme="minorHAnsi" w:hAnsiTheme="minorHAnsi" w:cstheme="minorBidi"/>
          <w:sz w:val="22"/>
          <w:szCs w:val="22"/>
          <w:lang w:val="en-GB"/>
        </w:rPr>
        <w:t xml:space="preserve">Afghan women typically have limited access to land, credit, and agricultural inputs, making </w:t>
      </w:r>
      <w:r w:rsidR="00770A92">
        <w:rPr>
          <w:rFonts w:asciiTheme="minorHAnsi" w:hAnsiTheme="minorHAnsi" w:cstheme="minorBidi"/>
          <w:sz w:val="22"/>
          <w:szCs w:val="22"/>
          <w:lang w:val="en-GB"/>
        </w:rPr>
        <w:t>adapting</w:t>
      </w:r>
      <w:r w:rsidR="16AA7997" w:rsidRPr="00AC2D10">
        <w:rPr>
          <w:rFonts w:asciiTheme="minorHAnsi" w:hAnsiTheme="minorHAnsi" w:cstheme="minorBidi"/>
          <w:sz w:val="22"/>
          <w:szCs w:val="22"/>
          <w:lang w:val="en-GB"/>
        </w:rPr>
        <w:t xml:space="preserve"> to changing climate conditions</w:t>
      </w:r>
      <w:r w:rsidR="00770A92">
        <w:rPr>
          <w:rFonts w:asciiTheme="minorHAnsi" w:hAnsiTheme="minorHAnsi" w:cstheme="minorBidi"/>
          <w:sz w:val="22"/>
          <w:szCs w:val="22"/>
          <w:lang w:val="en-GB"/>
        </w:rPr>
        <w:t xml:space="preserve"> challenging</w:t>
      </w:r>
      <w:r w:rsidR="16AA7997" w:rsidRPr="00AC2D10">
        <w:rPr>
          <w:rFonts w:asciiTheme="minorHAnsi" w:hAnsiTheme="minorHAnsi" w:cstheme="minorBidi"/>
          <w:sz w:val="22"/>
          <w:szCs w:val="22"/>
          <w:lang w:val="en-GB"/>
        </w:rPr>
        <w:t>. Empowering local communities, especially women, with knowledge about sustainable agriculture and food practices is essential for climate resilience.</w:t>
      </w:r>
    </w:p>
    <w:p w14:paraId="175BD5C3" w14:textId="77777777" w:rsidR="00875DEE" w:rsidRPr="00AC2D10" w:rsidRDefault="00875DEE" w:rsidP="00DE4EF7">
      <w:pPr>
        <w:pStyle w:val="ListParagraph"/>
        <w:numPr>
          <w:ilvl w:val="0"/>
          <w:numId w:val="27"/>
        </w:numPr>
        <w:adjustRightInd w:val="0"/>
        <w:snapToGrid w:val="0"/>
        <w:spacing w:before="0" w:after="0"/>
        <w:contextualSpacing w:val="0"/>
        <w:rPr>
          <w:rFonts w:asciiTheme="minorHAnsi" w:hAnsiTheme="minorHAnsi" w:cstheme="minorBidi"/>
          <w:sz w:val="22"/>
          <w:szCs w:val="22"/>
          <w:lang w:val="en-GB"/>
        </w:rPr>
      </w:pPr>
      <w:r w:rsidRPr="00AC2D10">
        <w:rPr>
          <w:rFonts w:asciiTheme="minorHAnsi" w:hAnsiTheme="minorHAnsi" w:cstheme="minorBidi"/>
          <w:sz w:val="22"/>
          <w:szCs w:val="22"/>
          <w:lang w:val="en-GB"/>
        </w:rPr>
        <w:t>Limited Access to Technology and Innovation: The absence of modern technology for water conservation, renewable energy, and climate adaptation limits the country's ability to respond to climate change.</w:t>
      </w:r>
    </w:p>
    <w:p w14:paraId="39245110" w14:textId="483289D0" w:rsidR="00875DEE" w:rsidRPr="00AC2D10" w:rsidRDefault="00226D63" w:rsidP="00DE4EF7">
      <w:pPr>
        <w:pStyle w:val="ListParagraph"/>
        <w:numPr>
          <w:ilvl w:val="0"/>
          <w:numId w:val="27"/>
        </w:numPr>
        <w:adjustRightInd w:val="0"/>
        <w:snapToGrid w:val="0"/>
        <w:spacing w:before="0" w:after="0"/>
        <w:contextualSpacing w:val="0"/>
        <w:rPr>
          <w:rFonts w:asciiTheme="minorHAnsi" w:hAnsiTheme="minorHAnsi" w:cstheme="minorBidi"/>
          <w:sz w:val="22"/>
          <w:szCs w:val="22"/>
          <w:lang w:val="en-GB"/>
        </w:rPr>
      </w:pPr>
      <w:r w:rsidRPr="00AC2D10">
        <w:rPr>
          <w:rFonts w:asciiTheme="minorHAnsi" w:hAnsiTheme="minorHAnsi" w:cstheme="minorBidi"/>
          <w:sz w:val="22"/>
          <w:szCs w:val="22"/>
          <w:lang w:val="en-GB"/>
        </w:rPr>
        <w:t>L</w:t>
      </w:r>
      <w:r w:rsidR="16AA7997" w:rsidRPr="00AC2D10">
        <w:rPr>
          <w:rFonts w:asciiTheme="minorHAnsi" w:hAnsiTheme="minorHAnsi" w:cstheme="minorBidi"/>
          <w:sz w:val="22"/>
          <w:szCs w:val="22"/>
          <w:lang w:val="en-GB"/>
        </w:rPr>
        <w:t>ack of employment opportunities</w:t>
      </w:r>
      <w:r w:rsidR="00C92C0F" w:rsidRPr="00AC2D10">
        <w:rPr>
          <w:rFonts w:asciiTheme="minorHAnsi" w:hAnsiTheme="minorHAnsi" w:cstheme="minorBidi"/>
          <w:sz w:val="22"/>
          <w:szCs w:val="22"/>
          <w:lang w:val="en-GB"/>
        </w:rPr>
        <w:t xml:space="preserve"> and green jobs</w:t>
      </w:r>
      <w:r w:rsidRPr="00AC2D10">
        <w:rPr>
          <w:rFonts w:asciiTheme="minorHAnsi" w:hAnsiTheme="minorHAnsi" w:cstheme="minorBidi"/>
          <w:sz w:val="22"/>
          <w:szCs w:val="22"/>
          <w:lang w:val="en-GB"/>
        </w:rPr>
        <w:t>:</w:t>
      </w:r>
      <w:r w:rsidR="16AA7997" w:rsidRPr="00AC2D10">
        <w:rPr>
          <w:rFonts w:asciiTheme="minorHAnsi" w:hAnsiTheme="minorHAnsi" w:cstheme="minorBidi"/>
          <w:sz w:val="22"/>
          <w:szCs w:val="22"/>
          <w:lang w:val="en-GB"/>
        </w:rPr>
        <w:t xml:space="preserve"> There is a lack of economic diversification and green jobs in sectors like renewable energy, sustainable agriculture, environmental management</w:t>
      </w:r>
      <w:r w:rsidR="00BA2355" w:rsidRPr="00AC2D10">
        <w:rPr>
          <w:rFonts w:asciiTheme="minorHAnsi" w:hAnsiTheme="minorHAnsi" w:cstheme="minorBidi"/>
          <w:sz w:val="22"/>
          <w:szCs w:val="22"/>
          <w:lang w:val="en-GB"/>
        </w:rPr>
        <w:t xml:space="preserve">, </w:t>
      </w:r>
      <w:r w:rsidR="16AA7997" w:rsidRPr="00AC2D10">
        <w:rPr>
          <w:rFonts w:asciiTheme="minorHAnsi" w:hAnsiTheme="minorHAnsi" w:cstheme="minorBidi"/>
          <w:sz w:val="22"/>
          <w:szCs w:val="22"/>
          <w:lang w:val="en-GB"/>
        </w:rPr>
        <w:t>protection and restoration of ecosystems, reforestation, and sustainable water management in Afghanistan.</w:t>
      </w:r>
      <w:r w:rsidR="00197AE1" w:rsidRPr="00AC2D10">
        <w:rPr>
          <w:rFonts w:asciiTheme="minorHAnsi" w:hAnsiTheme="minorHAnsi" w:cstheme="minorBidi"/>
          <w:sz w:val="22"/>
          <w:szCs w:val="22"/>
          <w:lang w:val="en-GB"/>
        </w:rPr>
        <w:t xml:space="preserve"> If present, these jobs can contribute to environmental sustainability, promote the efficient use of resources, and support climate resilience.</w:t>
      </w:r>
    </w:p>
    <w:p w14:paraId="4146A7A2" w14:textId="77777777" w:rsidR="00875DEE" w:rsidRPr="00AC2D10" w:rsidRDefault="16AA7997" w:rsidP="00DE4EF7">
      <w:pPr>
        <w:pStyle w:val="ListParagraph"/>
        <w:numPr>
          <w:ilvl w:val="0"/>
          <w:numId w:val="27"/>
        </w:numPr>
        <w:adjustRightInd w:val="0"/>
        <w:snapToGrid w:val="0"/>
        <w:spacing w:before="0" w:after="0"/>
        <w:contextualSpacing w:val="0"/>
        <w:rPr>
          <w:rFonts w:asciiTheme="minorHAnsi" w:hAnsiTheme="minorHAnsi" w:cstheme="minorBidi"/>
          <w:sz w:val="22"/>
          <w:szCs w:val="22"/>
          <w:lang w:val="en-GB"/>
        </w:rPr>
      </w:pPr>
      <w:r w:rsidRPr="00AC2D10">
        <w:rPr>
          <w:rFonts w:asciiTheme="minorHAnsi" w:hAnsiTheme="minorHAnsi" w:cstheme="minorBidi"/>
          <w:sz w:val="22"/>
          <w:szCs w:val="22"/>
          <w:lang w:val="en-GB"/>
        </w:rPr>
        <w:t>Poverty and Lack of Education: High poverty levels and limited access to education hinder community adaptation and resilience. A lack of awareness about climate change impedes effective community-level adaptation.</w:t>
      </w:r>
    </w:p>
    <w:p w14:paraId="4E99BD01" w14:textId="77777777" w:rsidR="00875DEE" w:rsidRPr="00AC2D10" w:rsidRDefault="16AA7997" w:rsidP="00DE4EF7">
      <w:pPr>
        <w:pStyle w:val="ListParagraph"/>
        <w:numPr>
          <w:ilvl w:val="0"/>
          <w:numId w:val="27"/>
        </w:numPr>
        <w:adjustRightInd w:val="0"/>
        <w:snapToGrid w:val="0"/>
        <w:spacing w:before="0" w:after="0"/>
        <w:contextualSpacing w:val="0"/>
        <w:rPr>
          <w:rFonts w:asciiTheme="minorHAnsi" w:hAnsiTheme="minorHAnsi" w:cstheme="minorBidi"/>
          <w:sz w:val="22"/>
          <w:szCs w:val="22"/>
          <w:lang w:val="en-GB"/>
        </w:rPr>
      </w:pPr>
      <w:r w:rsidRPr="00AC2D10">
        <w:rPr>
          <w:rFonts w:asciiTheme="minorHAnsi" w:hAnsiTheme="minorHAnsi" w:cstheme="minorBidi"/>
          <w:sz w:val="22"/>
          <w:szCs w:val="22"/>
          <w:lang w:val="en-GB"/>
        </w:rPr>
        <w:t>Weak Capacities of Dispute Resolution Mechanisms at the Community Level: Inefficient or non-existent local dispute resolution systems can lead to conflicts over resources going unresolved, further escalating tensions.</w:t>
      </w:r>
    </w:p>
    <w:p w14:paraId="7AF4B051" w14:textId="77777777" w:rsidR="00875DEE" w:rsidRPr="00AC2D10" w:rsidRDefault="00875DEE" w:rsidP="00DE4EF7">
      <w:pPr>
        <w:pStyle w:val="ListParagraph"/>
        <w:numPr>
          <w:ilvl w:val="0"/>
          <w:numId w:val="27"/>
        </w:numPr>
        <w:adjustRightInd w:val="0"/>
        <w:snapToGrid w:val="0"/>
        <w:spacing w:before="0" w:after="0"/>
        <w:contextualSpacing w:val="0"/>
        <w:rPr>
          <w:rFonts w:asciiTheme="minorHAnsi" w:hAnsiTheme="minorHAnsi" w:cstheme="minorBidi"/>
          <w:sz w:val="22"/>
          <w:szCs w:val="22"/>
          <w:lang w:val="en-GB"/>
        </w:rPr>
      </w:pPr>
      <w:r w:rsidRPr="00AC2D10">
        <w:rPr>
          <w:rFonts w:asciiTheme="minorHAnsi" w:hAnsiTheme="minorHAnsi" w:cstheme="minorBidi"/>
          <w:sz w:val="22"/>
          <w:szCs w:val="22"/>
          <w:lang w:val="en-GB"/>
        </w:rPr>
        <w:t>Weak Disaster Risk Reduction Capacities at the Community Level: Limited knowledge, resources, and planning at the community level for disaster risk reduction makes communities more vulnerable to climate-related hazards.</w:t>
      </w:r>
    </w:p>
    <w:p w14:paraId="2EC61664" w14:textId="73602ED7" w:rsidR="00875DEE" w:rsidRPr="00AC2D10" w:rsidRDefault="16AA7997" w:rsidP="00DE4EF7">
      <w:pPr>
        <w:pStyle w:val="ListParagraph"/>
        <w:numPr>
          <w:ilvl w:val="0"/>
          <w:numId w:val="27"/>
        </w:numPr>
        <w:adjustRightInd w:val="0"/>
        <w:snapToGrid w:val="0"/>
        <w:spacing w:before="0" w:after="0"/>
        <w:contextualSpacing w:val="0"/>
        <w:rPr>
          <w:rFonts w:asciiTheme="minorHAnsi" w:hAnsiTheme="minorHAnsi" w:cstheme="minorBidi"/>
          <w:sz w:val="22"/>
          <w:szCs w:val="22"/>
          <w:lang w:val="en-GB"/>
        </w:rPr>
      </w:pPr>
      <w:r w:rsidRPr="00AC2D10">
        <w:rPr>
          <w:rFonts w:asciiTheme="minorHAnsi" w:hAnsiTheme="minorHAnsi" w:cstheme="minorBidi"/>
          <w:sz w:val="22"/>
          <w:szCs w:val="22"/>
          <w:lang w:val="en-GB"/>
        </w:rPr>
        <w:t>The absence of a circular approach in agriculture is a missed opportunity</w:t>
      </w:r>
      <w:r w:rsidR="00F84D04">
        <w:rPr>
          <w:rFonts w:asciiTheme="minorHAnsi" w:hAnsiTheme="minorHAnsi" w:cstheme="minorBidi"/>
          <w:sz w:val="22"/>
          <w:szCs w:val="22"/>
          <w:lang w:val="en-GB"/>
        </w:rPr>
        <w:t>:</w:t>
      </w:r>
      <w:r>
        <w:rPr>
          <w:rFonts w:asciiTheme="minorHAnsi" w:hAnsiTheme="minorHAnsi" w:cstheme="minorBidi"/>
          <w:sz w:val="22"/>
          <w:szCs w:val="22"/>
          <w:lang w:val="en-GB"/>
        </w:rPr>
        <w:t xml:space="preserve"> </w:t>
      </w:r>
      <w:r w:rsidRPr="00AC2D10">
        <w:rPr>
          <w:rFonts w:asciiTheme="minorHAnsi" w:hAnsiTheme="minorHAnsi" w:cstheme="minorBidi"/>
          <w:sz w:val="22"/>
          <w:szCs w:val="22"/>
          <w:lang w:val="en-GB"/>
        </w:rPr>
        <w:t xml:space="preserve">Circular practices can enhance efficient water use through methods like drip irrigation and rainwater harvesting. Recycling and reusing organic waste, including crop residues and livestock manure, can improve soil fertility, thus reducing the reliance on synthetic </w:t>
      </w:r>
      <w:r w:rsidR="00C03CAA">
        <w:rPr>
          <w:rFonts w:asciiTheme="minorHAnsi" w:hAnsiTheme="minorHAnsi" w:cstheme="minorBidi"/>
          <w:sz w:val="22"/>
          <w:szCs w:val="22"/>
          <w:lang w:val="en-GB"/>
        </w:rPr>
        <w:t>fertilisers</w:t>
      </w:r>
      <w:r w:rsidRPr="00AC2D10">
        <w:rPr>
          <w:rFonts w:asciiTheme="minorHAnsi" w:hAnsiTheme="minorHAnsi" w:cstheme="minorBidi"/>
          <w:sz w:val="22"/>
          <w:szCs w:val="22"/>
          <w:lang w:val="en-GB"/>
        </w:rPr>
        <w:t xml:space="preserve">. Furthermore, further reducing food waste </w:t>
      </w:r>
      <w:r w:rsidR="00567F29" w:rsidRPr="00AC2D10">
        <w:rPr>
          <w:rFonts w:asciiTheme="minorHAnsi" w:hAnsiTheme="minorHAnsi" w:cstheme="minorBidi"/>
          <w:sz w:val="22"/>
          <w:szCs w:val="22"/>
          <w:lang w:val="en-GB"/>
        </w:rPr>
        <w:t>bolsters food security and</w:t>
      </w:r>
      <w:r w:rsidRPr="00AC2D10">
        <w:rPr>
          <w:rFonts w:asciiTheme="minorHAnsi" w:hAnsiTheme="minorHAnsi" w:cstheme="minorBidi"/>
          <w:sz w:val="22"/>
          <w:szCs w:val="22"/>
          <w:lang w:val="en-GB"/>
        </w:rPr>
        <w:t xml:space="preserve"> minimizes the greenhouse gas emissions linked to decomposition.</w:t>
      </w:r>
    </w:p>
    <w:p w14:paraId="661ADD19" w14:textId="77777777" w:rsidR="002E3886" w:rsidRDefault="002E3886" w:rsidP="00697651">
      <w:pPr>
        <w:jc w:val="both"/>
        <w:rPr>
          <w:rFonts w:asciiTheme="minorHAnsi" w:eastAsiaTheme="majorEastAsia" w:hAnsiTheme="minorHAnsi" w:cstheme="minorHAnsi"/>
          <w:sz w:val="22"/>
          <w:szCs w:val="22"/>
        </w:rPr>
      </w:pPr>
    </w:p>
    <w:p w14:paraId="7687142A" w14:textId="4D4EFC7E" w:rsidR="00E653BF" w:rsidRPr="00AC2D10" w:rsidRDefault="00E653BF" w:rsidP="00E653BF">
      <w:pPr>
        <w:pStyle w:val="ListParagraph"/>
        <w:numPr>
          <w:ilvl w:val="0"/>
          <w:numId w:val="3"/>
        </w:numPr>
        <w:adjustRightInd w:val="0"/>
        <w:snapToGrid w:val="0"/>
        <w:spacing w:before="0" w:after="0"/>
        <w:contextualSpacing w:val="0"/>
        <w:outlineLvl w:val="0"/>
        <w:rPr>
          <w:rFonts w:asciiTheme="minorHAnsi" w:hAnsiTheme="minorHAnsi" w:cstheme="minorHAnsi"/>
          <w:b/>
          <w:sz w:val="22"/>
          <w:szCs w:val="22"/>
          <w:lang w:val="en-GB"/>
        </w:rPr>
      </w:pPr>
      <w:r w:rsidRPr="00AC2D10">
        <w:rPr>
          <w:rFonts w:asciiTheme="minorHAnsi" w:eastAsiaTheme="majorEastAsia" w:hAnsiTheme="minorHAnsi" w:cstheme="minorHAnsi"/>
          <w:b/>
          <w:color w:val="2F5496" w:themeColor="accent1" w:themeShade="BF"/>
          <w:sz w:val="22"/>
          <w:szCs w:val="22"/>
          <w:lang w:val="en-GB"/>
        </w:rPr>
        <w:t xml:space="preserve">UNDP’S WORK ON CLIMATE RESILIENCE </w:t>
      </w:r>
    </w:p>
    <w:p w14:paraId="5D58258A" w14:textId="327FD154" w:rsidR="00875DEE" w:rsidRPr="00E653BF" w:rsidRDefault="00875DEE" w:rsidP="00007E21">
      <w:pPr>
        <w:rPr>
          <w:rFonts w:asciiTheme="minorHAnsi" w:eastAsiaTheme="majorEastAsia" w:hAnsiTheme="minorHAnsi" w:cstheme="minorHAnsi"/>
          <w:b/>
          <w:color w:val="2F5496" w:themeColor="accent1" w:themeShade="BF"/>
          <w:sz w:val="22"/>
          <w:szCs w:val="22"/>
        </w:rPr>
      </w:pPr>
    </w:p>
    <w:p w14:paraId="22A9B7FF" w14:textId="244BFD3C" w:rsidR="00320805" w:rsidRDefault="00E91119" w:rsidP="00A52BAA">
      <w:pPr>
        <w:jc w:val="both"/>
        <w:rPr>
          <w:rFonts w:asciiTheme="minorHAnsi" w:hAnsiTheme="minorHAnsi" w:cstheme="minorBidi"/>
          <w:sz w:val="22"/>
          <w:szCs w:val="22"/>
        </w:rPr>
      </w:pPr>
      <w:r w:rsidRPr="00E91119">
        <w:rPr>
          <w:rFonts w:asciiTheme="minorHAnsi" w:hAnsiTheme="minorHAnsi" w:cstheme="minorBidi"/>
          <w:sz w:val="22"/>
          <w:szCs w:val="22"/>
        </w:rPr>
        <w:t>UNDP works in 170 countries and territories</w:t>
      </w:r>
      <w:r w:rsidR="00255AF9">
        <w:rPr>
          <w:rFonts w:asciiTheme="minorHAnsi" w:hAnsiTheme="minorHAnsi" w:cstheme="minorBidi"/>
          <w:sz w:val="22"/>
          <w:szCs w:val="22"/>
        </w:rPr>
        <w:t xml:space="preserve"> to</w:t>
      </w:r>
      <w:r w:rsidRPr="00E91119">
        <w:rPr>
          <w:rFonts w:asciiTheme="minorHAnsi" w:hAnsiTheme="minorHAnsi" w:cstheme="minorBidi"/>
          <w:sz w:val="22"/>
          <w:szCs w:val="22"/>
        </w:rPr>
        <w:t xml:space="preserve"> help achieve </w:t>
      </w:r>
      <w:r w:rsidR="00F4028C">
        <w:rPr>
          <w:rFonts w:asciiTheme="minorHAnsi" w:hAnsiTheme="minorHAnsi" w:cstheme="minorBidi"/>
          <w:sz w:val="22"/>
          <w:szCs w:val="22"/>
        </w:rPr>
        <w:t xml:space="preserve">the </w:t>
      </w:r>
      <w:r w:rsidRPr="00E91119">
        <w:rPr>
          <w:rFonts w:asciiTheme="minorHAnsi" w:hAnsiTheme="minorHAnsi" w:cstheme="minorBidi"/>
          <w:sz w:val="22"/>
          <w:szCs w:val="22"/>
        </w:rPr>
        <w:t>eradication of poverty and the reduction of inequalities and exclusion.</w:t>
      </w:r>
      <w:r w:rsidRPr="00320805">
        <w:rPr>
          <w:rFonts w:asciiTheme="minorHAnsi" w:hAnsiTheme="minorHAnsi" w:cstheme="minorBidi"/>
          <w:sz w:val="22"/>
          <w:szCs w:val="22"/>
        </w:rPr>
        <w:t xml:space="preserve"> </w:t>
      </w:r>
      <w:r w:rsidR="00612F06" w:rsidRPr="00320805">
        <w:rPr>
          <w:rFonts w:asciiTheme="minorHAnsi" w:hAnsiTheme="minorHAnsi" w:cstheme="minorBidi"/>
          <w:sz w:val="22"/>
          <w:szCs w:val="22"/>
        </w:rPr>
        <w:t>UNDP is one of the leading actors</w:t>
      </w:r>
      <w:r w:rsidR="008245EB" w:rsidRPr="00320805">
        <w:rPr>
          <w:rFonts w:asciiTheme="minorHAnsi" w:hAnsiTheme="minorHAnsi" w:cstheme="minorBidi"/>
          <w:sz w:val="22"/>
          <w:szCs w:val="22"/>
        </w:rPr>
        <w:t xml:space="preserve"> </w:t>
      </w:r>
      <w:r w:rsidR="00AB4AAD">
        <w:rPr>
          <w:rFonts w:asciiTheme="minorHAnsi" w:hAnsiTheme="minorHAnsi" w:cstheme="minorBidi"/>
          <w:sz w:val="22"/>
          <w:szCs w:val="22"/>
        </w:rPr>
        <w:t>in</w:t>
      </w:r>
      <w:r w:rsidR="008245EB" w:rsidRPr="00320805">
        <w:rPr>
          <w:rFonts w:asciiTheme="minorHAnsi" w:hAnsiTheme="minorHAnsi" w:cstheme="minorBidi"/>
          <w:sz w:val="22"/>
          <w:szCs w:val="22"/>
        </w:rPr>
        <w:t xml:space="preserve"> </w:t>
      </w:r>
      <w:r w:rsidR="00675A8E">
        <w:rPr>
          <w:rFonts w:asciiTheme="minorHAnsi" w:hAnsiTheme="minorHAnsi" w:cstheme="minorBidi"/>
          <w:sz w:val="22"/>
          <w:szCs w:val="22"/>
        </w:rPr>
        <w:t xml:space="preserve">building </w:t>
      </w:r>
      <w:r w:rsidR="008245EB" w:rsidRPr="00320805">
        <w:rPr>
          <w:rFonts w:asciiTheme="minorHAnsi" w:hAnsiTheme="minorHAnsi" w:cstheme="minorBidi"/>
          <w:sz w:val="22"/>
          <w:szCs w:val="22"/>
        </w:rPr>
        <w:t>climate resilience in the world</w:t>
      </w:r>
      <w:r w:rsidR="00AB4AAD">
        <w:rPr>
          <w:rFonts w:asciiTheme="minorHAnsi" w:hAnsiTheme="minorHAnsi" w:cstheme="minorBidi"/>
          <w:sz w:val="22"/>
          <w:szCs w:val="22"/>
        </w:rPr>
        <w:t>,</w:t>
      </w:r>
      <w:r w:rsidR="00E856D8">
        <w:rPr>
          <w:rFonts w:asciiTheme="minorHAnsi" w:hAnsiTheme="minorHAnsi" w:cstheme="minorBidi"/>
          <w:sz w:val="22"/>
          <w:szCs w:val="22"/>
        </w:rPr>
        <w:t xml:space="preserve"> </w:t>
      </w:r>
      <w:r w:rsidR="00443DDA">
        <w:rPr>
          <w:rFonts w:asciiTheme="minorHAnsi" w:hAnsiTheme="minorHAnsi" w:cstheme="minorBidi"/>
          <w:sz w:val="22"/>
          <w:szCs w:val="22"/>
        </w:rPr>
        <w:t xml:space="preserve">supporting </w:t>
      </w:r>
      <w:r w:rsidR="00686E65" w:rsidRPr="00E91119">
        <w:rPr>
          <w:rFonts w:asciiTheme="minorHAnsi" w:hAnsiTheme="minorHAnsi" w:cstheme="minorBidi"/>
          <w:sz w:val="22"/>
          <w:szCs w:val="22"/>
        </w:rPr>
        <w:t xml:space="preserve">countries </w:t>
      </w:r>
      <w:r w:rsidR="005A450C">
        <w:rPr>
          <w:rFonts w:asciiTheme="minorHAnsi" w:hAnsiTheme="minorHAnsi" w:cstheme="minorBidi"/>
          <w:sz w:val="22"/>
          <w:szCs w:val="22"/>
        </w:rPr>
        <w:t xml:space="preserve">from different regions </w:t>
      </w:r>
      <w:r w:rsidR="00686E65" w:rsidRPr="00E91119">
        <w:rPr>
          <w:rFonts w:asciiTheme="minorHAnsi" w:hAnsiTheme="minorHAnsi" w:cstheme="minorBidi"/>
          <w:sz w:val="22"/>
          <w:szCs w:val="22"/>
        </w:rPr>
        <w:t>to:</w:t>
      </w:r>
    </w:p>
    <w:p w14:paraId="6561FA09" w14:textId="54D8F7DD" w:rsidR="00451D34" w:rsidRPr="00AC2D10" w:rsidRDefault="00686E65" w:rsidP="00DE4EF7">
      <w:pPr>
        <w:pStyle w:val="ListParagraph"/>
        <w:numPr>
          <w:ilvl w:val="0"/>
          <w:numId w:val="33"/>
        </w:numPr>
        <w:rPr>
          <w:rFonts w:asciiTheme="minorHAnsi" w:hAnsiTheme="minorHAnsi" w:cstheme="minorBidi"/>
          <w:sz w:val="22"/>
          <w:szCs w:val="22"/>
          <w:lang w:val="en-GB"/>
        </w:rPr>
      </w:pPr>
      <w:r w:rsidRPr="00AC2D10">
        <w:rPr>
          <w:rFonts w:asciiTheme="minorHAnsi" w:hAnsiTheme="minorHAnsi" w:cstheme="minorBidi"/>
          <w:sz w:val="22"/>
          <w:szCs w:val="22"/>
          <w:lang w:val="en-GB"/>
        </w:rPr>
        <w:t xml:space="preserve">Build low-carbon economies, promote green jobs, and ensure a just </w:t>
      </w:r>
      <w:proofErr w:type="gramStart"/>
      <w:r w:rsidRPr="00AC2D10">
        <w:rPr>
          <w:rFonts w:asciiTheme="minorHAnsi" w:hAnsiTheme="minorHAnsi" w:cstheme="minorBidi"/>
          <w:sz w:val="22"/>
          <w:szCs w:val="22"/>
          <w:lang w:val="en-GB"/>
        </w:rPr>
        <w:t>transition;</w:t>
      </w:r>
      <w:proofErr w:type="gramEnd"/>
    </w:p>
    <w:p w14:paraId="249DBD22" w14:textId="77777777" w:rsidR="00451D34" w:rsidRPr="00AC2D10" w:rsidRDefault="00686E65" w:rsidP="00DE4EF7">
      <w:pPr>
        <w:pStyle w:val="ListParagraph"/>
        <w:numPr>
          <w:ilvl w:val="0"/>
          <w:numId w:val="33"/>
        </w:numPr>
        <w:rPr>
          <w:rFonts w:asciiTheme="minorHAnsi" w:hAnsiTheme="minorHAnsi" w:cstheme="minorBidi"/>
          <w:sz w:val="22"/>
          <w:szCs w:val="22"/>
          <w:lang w:val="en-GB"/>
        </w:rPr>
      </w:pPr>
      <w:r w:rsidRPr="00AC2D10">
        <w:rPr>
          <w:rFonts w:asciiTheme="minorHAnsi" w:hAnsiTheme="minorHAnsi" w:cstheme="minorBidi"/>
          <w:sz w:val="22"/>
          <w:szCs w:val="22"/>
          <w:lang w:val="en-GB"/>
        </w:rPr>
        <w:lastRenderedPageBreak/>
        <w:t xml:space="preserve">Increase resilience to the impacts of climate </w:t>
      </w:r>
      <w:proofErr w:type="gramStart"/>
      <w:r w:rsidRPr="00AC2D10">
        <w:rPr>
          <w:rFonts w:asciiTheme="minorHAnsi" w:hAnsiTheme="minorHAnsi" w:cstheme="minorBidi"/>
          <w:sz w:val="22"/>
          <w:szCs w:val="22"/>
          <w:lang w:val="en-GB"/>
        </w:rPr>
        <w:t>change;</w:t>
      </w:r>
      <w:proofErr w:type="gramEnd"/>
    </w:p>
    <w:p w14:paraId="0867EFFC" w14:textId="77777777" w:rsidR="00451D34" w:rsidRPr="00AC2D10" w:rsidRDefault="00686E65" w:rsidP="00DE4EF7">
      <w:pPr>
        <w:pStyle w:val="ListParagraph"/>
        <w:numPr>
          <w:ilvl w:val="0"/>
          <w:numId w:val="33"/>
        </w:numPr>
        <w:rPr>
          <w:rFonts w:asciiTheme="minorHAnsi" w:hAnsiTheme="minorHAnsi" w:cstheme="minorBidi"/>
          <w:sz w:val="22"/>
          <w:szCs w:val="22"/>
          <w:lang w:val="en-GB"/>
        </w:rPr>
      </w:pPr>
      <w:r w:rsidRPr="00AC2D10">
        <w:rPr>
          <w:rFonts w:asciiTheme="minorHAnsi" w:hAnsiTheme="minorHAnsi" w:cstheme="minorBidi"/>
          <w:sz w:val="22"/>
          <w:szCs w:val="22"/>
          <w:lang w:val="en-GB"/>
        </w:rPr>
        <w:t xml:space="preserve">Recover from climate-induced disasters and build back </w:t>
      </w:r>
      <w:proofErr w:type="gramStart"/>
      <w:r w:rsidRPr="00AC2D10">
        <w:rPr>
          <w:rFonts w:asciiTheme="minorHAnsi" w:hAnsiTheme="minorHAnsi" w:cstheme="minorBidi"/>
          <w:sz w:val="22"/>
          <w:szCs w:val="22"/>
          <w:lang w:val="en-GB"/>
        </w:rPr>
        <w:t>better;</w:t>
      </w:r>
      <w:proofErr w:type="gramEnd"/>
    </w:p>
    <w:p w14:paraId="454DC1CC" w14:textId="77777777" w:rsidR="00451D34" w:rsidRPr="00AC2D10" w:rsidRDefault="00686E65" w:rsidP="00DE4EF7">
      <w:pPr>
        <w:pStyle w:val="ListParagraph"/>
        <w:numPr>
          <w:ilvl w:val="0"/>
          <w:numId w:val="33"/>
        </w:numPr>
        <w:rPr>
          <w:rFonts w:asciiTheme="minorHAnsi" w:hAnsiTheme="minorHAnsi" w:cstheme="minorBidi"/>
          <w:sz w:val="22"/>
          <w:szCs w:val="22"/>
          <w:lang w:val="en-GB"/>
        </w:rPr>
      </w:pPr>
      <w:r w:rsidRPr="00AC2D10">
        <w:rPr>
          <w:rFonts w:asciiTheme="minorHAnsi" w:hAnsiTheme="minorHAnsi" w:cstheme="minorBidi"/>
          <w:sz w:val="22"/>
          <w:szCs w:val="22"/>
          <w:lang w:val="en-GB"/>
        </w:rPr>
        <w:t>Develop sustainable and renewable energy solutions; and</w:t>
      </w:r>
    </w:p>
    <w:p w14:paraId="78A1288A" w14:textId="0A4CF488" w:rsidR="00E72A8E" w:rsidRPr="00AC2D10" w:rsidRDefault="00E72A8E" w:rsidP="00007E21">
      <w:pPr>
        <w:pStyle w:val="ListParagraph"/>
        <w:numPr>
          <w:ilvl w:val="0"/>
          <w:numId w:val="33"/>
        </w:numPr>
        <w:rPr>
          <w:rFonts w:asciiTheme="minorHAnsi" w:hAnsiTheme="minorHAnsi" w:cstheme="minorBidi"/>
          <w:sz w:val="22"/>
          <w:szCs w:val="22"/>
          <w:lang w:val="en-GB"/>
        </w:rPr>
      </w:pPr>
      <w:r w:rsidRPr="00AC2D10">
        <w:rPr>
          <w:rFonts w:asciiTheme="minorHAnsi" w:hAnsiTheme="minorHAnsi" w:cstheme="minorBidi"/>
          <w:sz w:val="22"/>
          <w:szCs w:val="22"/>
          <w:lang w:val="en-GB"/>
        </w:rPr>
        <w:t>Foster inclusive</w:t>
      </w:r>
      <w:r w:rsidR="00686E65" w:rsidRPr="00AC2D10">
        <w:rPr>
          <w:rFonts w:asciiTheme="minorHAnsi" w:hAnsiTheme="minorHAnsi" w:cstheme="minorBidi"/>
          <w:sz w:val="22"/>
          <w:szCs w:val="22"/>
          <w:lang w:val="en-GB"/>
        </w:rPr>
        <w:t xml:space="preserve"> and </w:t>
      </w:r>
      <w:r w:rsidRPr="00AC2D10">
        <w:rPr>
          <w:rFonts w:asciiTheme="minorHAnsi" w:hAnsiTheme="minorHAnsi" w:cstheme="minorBidi"/>
          <w:sz w:val="22"/>
          <w:szCs w:val="22"/>
          <w:lang w:val="en-GB"/>
        </w:rPr>
        <w:t>comprehensive climate action.</w:t>
      </w:r>
    </w:p>
    <w:p w14:paraId="06EDD285" w14:textId="77777777" w:rsidR="00686E65" w:rsidRPr="00451D34" w:rsidRDefault="00686E65" w:rsidP="00007E21">
      <w:pPr>
        <w:jc w:val="both"/>
        <w:rPr>
          <w:rFonts w:asciiTheme="minorHAnsi" w:hAnsiTheme="minorHAnsi" w:cstheme="minorBidi"/>
          <w:sz w:val="22"/>
          <w:szCs w:val="22"/>
        </w:rPr>
      </w:pPr>
    </w:p>
    <w:p w14:paraId="4D9717DB" w14:textId="2A58BE69" w:rsidR="00CD44D3" w:rsidRDefault="00C0162E" w:rsidP="00007E21">
      <w:pPr>
        <w:jc w:val="both"/>
        <w:rPr>
          <w:rFonts w:asciiTheme="minorHAnsi" w:hAnsiTheme="minorHAnsi" w:cstheme="minorBidi"/>
          <w:sz w:val="22"/>
          <w:szCs w:val="22"/>
        </w:rPr>
      </w:pPr>
      <w:r>
        <w:rPr>
          <w:rFonts w:asciiTheme="minorHAnsi" w:hAnsiTheme="minorHAnsi" w:cstheme="minorBidi"/>
          <w:sz w:val="22"/>
          <w:szCs w:val="22"/>
        </w:rPr>
        <w:t xml:space="preserve">At the global level, UNDP </w:t>
      </w:r>
      <w:r w:rsidR="008245EB">
        <w:rPr>
          <w:rFonts w:asciiTheme="minorHAnsi" w:hAnsiTheme="minorHAnsi" w:cstheme="minorBidi"/>
          <w:sz w:val="22"/>
          <w:szCs w:val="22"/>
        </w:rPr>
        <w:t>receive</w:t>
      </w:r>
      <w:r w:rsidR="00B40118">
        <w:rPr>
          <w:rFonts w:asciiTheme="minorHAnsi" w:hAnsiTheme="minorHAnsi" w:cstheme="minorBidi"/>
          <w:sz w:val="22"/>
          <w:szCs w:val="22"/>
        </w:rPr>
        <w:t xml:space="preserve">d </w:t>
      </w:r>
      <w:r w:rsidR="00A5204B">
        <w:rPr>
          <w:rFonts w:asciiTheme="minorHAnsi" w:hAnsiTheme="minorHAnsi" w:cstheme="minorBidi"/>
          <w:sz w:val="22"/>
          <w:szCs w:val="22"/>
        </w:rPr>
        <w:t xml:space="preserve">USD </w:t>
      </w:r>
      <w:r w:rsidR="004057E4">
        <w:rPr>
          <w:rFonts w:asciiTheme="minorHAnsi" w:hAnsiTheme="minorHAnsi" w:cstheme="minorBidi"/>
          <w:sz w:val="22"/>
          <w:szCs w:val="22"/>
        </w:rPr>
        <w:t xml:space="preserve">1,188 </w:t>
      </w:r>
      <w:r w:rsidR="00A5204B">
        <w:rPr>
          <w:rFonts w:asciiTheme="minorHAnsi" w:hAnsiTheme="minorHAnsi" w:cstheme="minorBidi"/>
          <w:sz w:val="22"/>
          <w:szCs w:val="22"/>
        </w:rPr>
        <w:t>b</w:t>
      </w:r>
      <w:r w:rsidR="004057E4">
        <w:rPr>
          <w:rFonts w:asciiTheme="minorHAnsi" w:hAnsiTheme="minorHAnsi" w:cstheme="minorBidi"/>
          <w:sz w:val="22"/>
          <w:szCs w:val="22"/>
        </w:rPr>
        <w:t>illion (</w:t>
      </w:r>
      <w:r w:rsidR="00E836EC">
        <w:rPr>
          <w:rFonts w:asciiTheme="minorHAnsi" w:hAnsiTheme="minorHAnsi" w:cstheme="minorBidi"/>
          <w:sz w:val="22"/>
          <w:szCs w:val="22"/>
        </w:rPr>
        <w:t>14</w:t>
      </w:r>
      <w:r w:rsidR="00745941">
        <w:rPr>
          <w:rFonts w:asciiTheme="minorHAnsi" w:hAnsiTheme="minorHAnsi" w:cstheme="minorBidi"/>
          <w:sz w:val="22"/>
          <w:szCs w:val="22"/>
        </w:rPr>
        <w:t xml:space="preserve"> percent</w:t>
      </w:r>
      <w:r w:rsidR="004057E4">
        <w:rPr>
          <w:rFonts w:asciiTheme="minorHAnsi" w:hAnsiTheme="minorHAnsi" w:cstheme="minorBidi"/>
          <w:sz w:val="22"/>
          <w:szCs w:val="22"/>
        </w:rPr>
        <w:t>)</w:t>
      </w:r>
      <w:r w:rsidR="008245EB">
        <w:rPr>
          <w:rFonts w:asciiTheme="minorHAnsi" w:hAnsiTheme="minorHAnsi" w:cstheme="minorBidi"/>
          <w:sz w:val="22"/>
          <w:szCs w:val="22"/>
        </w:rPr>
        <w:t xml:space="preserve"> of climate funding from </w:t>
      </w:r>
      <w:r w:rsidR="001E1BD7">
        <w:rPr>
          <w:rFonts w:asciiTheme="minorHAnsi" w:hAnsiTheme="minorHAnsi" w:cstheme="minorBidi"/>
          <w:sz w:val="22"/>
          <w:szCs w:val="22"/>
        </w:rPr>
        <w:t xml:space="preserve">the Green Climate Fund </w:t>
      </w:r>
      <w:r w:rsidR="006B6CE4">
        <w:rPr>
          <w:rFonts w:asciiTheme="minorHAnsi" w:hAnsiTheme="minorHAnsi" w:cstheme="minorBidi"/>
          <w:sz w:val="22"/>
          <w:szCs w:val="22"/>
        </w:rPr>
        <w:t>(GCF)</w:t>
      </w:r>
      <w:r w:rsidR="008245EB">
        <w:rPr>
          <w:rFonts w:asciiTheme="minorHAnsi" w:hAnsiTheme="minorHAnsi" w:cstheme="minorBidi"/>
          <w:sz w:val="22"/>
          <w:szCs w:val="22"/>
        </w:rPr>
        <w:t xml:space="preserve"> and </w:t>
      </w:r>
      <w:r w:rsidR="00A5204B">
        <w:rPr>
          <w:rFonts w:asciiTheme="minorHAnsi" w:hAnsiTheme="minorHAnsi" w:cstheme="minorBidi"/>
          <w:sz w:val="22"/>
          <w:szCs w:val="22"/>
        </w:rPr>
        <w:t>USD</w:t>
      </w:r>
      <w:r w:rsidR="008245EB">
        <w:rPr>
          <w:rFonts w:asciiTheme="minorHAnsi" w:hAnsiTheme="minorHAnsi" w:cstheme="minorBidi"/>
          <w:sz w:val="22"/>
          <w:szCs w:val="22"/>
        </w:rPr>
        <w:t xml:space="preserve"> </w:t>
      </w:r>
      <w:r w:rsidR="00D87091">
        <w:rPr>
          <w:rFonts w:asciiTheme="minorHAnsi" w:hAnsiTheme="minorHAnsi" w:cstheme="minorBidi"/>
          <w:sz w:val="22"/>
          <w:szCs w:val="22"/>
        </w:rPr>
        <w:t>22</w:t>
      </w:r>
      <w:r w:rsidR="00E4550F">
        <w:rPr>
          <w:rFonts w:asciiTheme="minorHAnsi" w:hAnsiTheme="minorHAnsi" w:cstheme="minorBidi"/>
          <w:sz w:val="22"/>
          <w:szCs w:val="22"/>
        </w:rPr>
        <w:t xml:space="preserve">9 </w:t>
      </w:r>
      <w:r w:rsidR="00A5204B">
        <w:rPr>
          <w:rFonts w:asciiTheme="minorHAnsi" w:hAnsiTheme="minorHAnsi" w:cstheme="minorBidi"/>
          <w:sz w:val="22"/>
          <w:szCs w:val="22"/>
        </w:rPr>
        <w:t>m</w:t>
      </w:r>
      <w:r w:rsidR="00E4550F">
        <w:rPr>
          <w:rFonts w:asciiTheme="minorHAnsi" w:hAnsiTheme="minorHAnsi" w:cstheme="minorBidi"/>
          <w:sz w:val="22"/>
          <w:szCs w:val="22"/>
        </w:rPr>
        <w:t xml:space="preserve">illion </w:t>
      </w:r>
      <w:r w:rsidR="008245EB">
        <w:rPr>
          <w:rFonts w:asciiTheme="minorHAnsi" w:hAnsiTheme="minorHAnsi" w:cstheme="minorBidi"/>
          <w:sz w:val="22"/>
          <w:szCs w:val="22"/>
        </w:rPr>
        <w:t>from GEF</w:t>
      </w:r>
      <w:r w:rsidR="00E4550F">
        <w:rPr>
          <w:rFonts w:asciiTheme="minorHAnsi" w:hAnsiTheme="minorHAnsi" w:cstheme="minorBidi"/>
          <w:sz w:val="22"/>
          <w:szCs w:val="22"/>
        </w:rPr>
        <w:t xml:space="preserve"> or 26</w:t>
      </w:r>
      <w:r w:rsidR="00745941">
        <w:rPr>
          <w:rFonts w:asciiTheme="minorHAnsi" w:hAnsiTheme="minorHAnsi" w:cstheme="minorBidi"/>
          <w:sz w:val="22"/>
          <w:szCs w:val="22"/>
        </w:rPr>
        <w:t xml:space="preserve"> percent</w:t>
      </w:r>
      <w:r w:rsidR="00E4550F">
        <w:rPr>
          <w:rFonts w:asciiTheme="minorHAnsi" w:hAnsiTheme="minorHAnsi" w:cstheme="minorBidi"/>
          <w:sz w:val="22"/>
          <w:szCs w:val="22"/>
        </w:rPr>
        <w:t xml:space="preserve"> of the total allocation of </w:t>
      </w:r>
      <w:r w:rsidR="006B6CE4">
        <w:rPr>
          <w:rFonts w:asciiTheme="minorHAnsi" w:hAnsiTheme="minorHAnsi" w:cstheme="minorBidi"/>
          <w:sz w:val="22"/>
          <w:szCs w:val="22"/>
        </w:rPr>
        <w:t>the Global Environment Facility (</w:t>
      </w:r>
      <w:r w:rsidR="00E4550F">
        <w:rPr>
          <w:rFonts w:asciiTheme="minorHAnsi" w:hAnsiTheme="minorHAnsi" w:cstheme="minorBidi"/>
          <w:sz w:val="22"/>
          <w:szCs w:val="22"/>
        </w:rPr>
        <w:t>GEF</w:t>
      </w:r>
      <w:r w:rsidR="006B6CE4">
        <w:rPr>
          <w:rFonts w:asciiTheme="minorHAnsi" w:hAnsiTheme="minorHAnsi" w:cstheme="minorBidi"/>
          <w:sz w:val="22"/>
          <w:szCs w:val="22"/>
        </w:rPr>
        <w:t>)</w:t>
      </w:r>
      <w:r w:rsidR="00E4550F">
        <w:rPr>
          <w:rFonts w:asciiTheme="minorHAnsi" w:hAnsiTheme="minorHAnsi" w:cstheme="minorBidi"/>
          <w:sz w:val="22"/>
          <w:szCs w:val="22"/>
        </w:rPr>
        <w:t>, the highest among all agencies.</w:t>
      </w:r>
      <w:r w:rsidR="006B61F0">
        <w:rPr>
          <w:rFonts w:asciiTheme="minorHAnsi" w:hAnsiTheme="minorHAnsi" w:cstheme="minorBidi"/>
          <w:sz w:val="22"/>
          <w:szCs w:val="22"/>
        </w:rPr>
        <w:t xml:space="preserve"> </w:t>
      </w:r>
    </w:p>
    <w:p w14:paraId="6968225F" w14:textId="77777777" w:rsidR="00DA760B" w:rsidRDefault="00DA760B" w:rsidP="00007E21">
      <w:pPr>
        <w:jc w:val="both"/>
        <w:rPr>
          <w:rFonts w:asciiTheme="minorHAnsi" w:hAnsiTheme="minorHAnsi" w:cstheme="minorBidi"/>
          <w:sz w:val="22"/>
          <w:szCs w:val="22"/>
        </w:rPr>
      </w:pPr>
    </w:p>
    <w:p w14:paraId="14025040" w14:textId="1D65C839" w:rsidR="00332D53" w:rsidRDefault="00125394" w:rsidP="00007E21">
      <w:pPr>
        <w:jc w:val="both"/>
        <w:rPr>
          <w:rFonts w:asciiTheme="minorHAnsi" w:hAnsiTheme="minorHAnsi" w:cstheme="minorBidi"/>
          <w:sz w:val="22"/>
          <w:szCs w:val="22"/>
        </w:rPr>
      </w:pPr>
      <w:r w:rsidRPr="0049708F">
        <w:rPr>
          <w:rFonts w:asciiTheme="minorHAnsi" w:hAnsiTheme="minorHAnsi" w:cstheme="minorBidi"/>
          <w:sz w:val="22"/>
          <w:szCs w:val="22"/>
        </w:rPr>
        <w:t>UNDP's Climate Promise Programme accelerates climate action and resilience</w:t>
      </w:r>
      <w:r w:rsidRPr="00451D34">
        <w:rPr>
          <w:rFonts w:asciiTheme="minorHAnsi" w:hAnsiTheme="minorHAnsi" w:cstheme="minorBidi"/>
          <w:sz w:val="22"/>
          <w:szCs w:val="22"/>
        </w:rPr>
        <w:t xml:space="preserve"> in </w:t>
      </w:r>
      <w:r w:rsidRPr="0049708F">
        <w:rPr>
          <w:rFonts w:asciiTheme="minorHAnsi" w:hAnsiTheme="minorHAnsi" w:cstheme="minorBidi"/>
          <w:sz w:val="22"/>
          <w:szCs w:val="22"/>
        </w:rPr>
        <w:t>over 100 countries. It leverages the United Nations' network and partnerships to connect governments with essential resources and innovative climate change mitigation and adaptation</w:t>
      </w:r>
      <w:r w:rsidR="00AA1CDE">
        <w:rPr>
          <w:rFonts w:asciiTheme="minorHAnsi" w:hAnsiTheme="minorHAnsi" w:cstheme="minorBidi"/>
          <w:sz w:val="22"/>
          <w:szCs w:val="22"/>
        </w:rPr>
        <w:t xml:space="preserve"> solutions</w:t>
      </w:r>
      <w:r w:rsidRPr="00AC2D10">
        <w:rPr>
          <w:rFonts w:asciiTheme="minorHAnsi" w:hAnsiTheme="minorHAnsi" w:cstheme="minorBidi"/>
          <w:sz w:val="22"/>
          <w:szCs w:val="22"/>
        </w:rPr>
        <w:t>.</w:t>
      </w:r>
      <w:r w:rsidRPr="0049708F">
        <w:rPr>
          <w:rFonts w:asciiTheme="minorHAnsi" w:hAnsiTheme="minorHAnsi" w:cstheme="minorBidi"/>
          <w:sz w:val="22"/>
          <w:szCs w:val="22"/>
        </w:rPr>
        <w:t xml:space="preserve"> UNDP promotes sustainability and encourages both public and private sectors to transition to a climate-resilient future.</w:t>
      </w:r>
      <w:r w:rsidR="00332D53">
        <w:rPr>
          <w:rFonts w:asciiTheme="minorHAnsi" w:hAnsiTheme="minorHAnsi" w:cstheme="minorBidi"/>
          <w:sz w:val="22"/>
          <w:szCs w:val="22"/>
        </w:rPr>
        <w:t xml:space="preserve"> UNDP deals with the areas of adaptation and resilience, circular economy, climate finance, climate security, energy, forests, land and nature, inclusion, just transition, loss and damage, net zero pathways, transparency</w:t>
      </w:r>
      <w:r w:rsidR="00BA5672">
        <w:rPr>
          <w:rFonts w:asciiTheme="minorHAnsi" w:hAnsiTheme="minorHAnsi" w:cstheme="minorBidi"/>
          <w:sz w:val="22"/>
          <w:szCs w:val="22"/>
        </w:rPr>
        <w:t>,</w:t>
      </w:r>
      <w:r w:rsidR="00332D53">
        <w:rPr>
          <w:rFonts w:asciiTheme="minorHAnsi" w:hAnsiTheme="minorHAnsi" w:cstheme="minorBidi"/>
          <w:sz w:val="22"/>
          <w:szCs w:val="22"/>
        </w:rPr>
        <w:t xml:space="preserve"> and urban issues.</w:t>
      </w:r>
    </w:p>
    <w:p w14:paraId="4E615CA5" w14:textId="77777777" w:rsidR="00125394" w:rsidRDefault="00125394" w:rsidP="00007E21">
      <w:pPr>
        <w:jc w:val="both"/>
        <w:rPr>
          <w:rFonts w:asciiTheme="minorHAnsi" w:hAnsiTheme="minorHAnsi" w:cstheme="minorBidi"/>
          <w:sz w:val="22"/>
          <w:szCs w:val="22"/>
        </w:rPr>
      </w:pPr>
    </w:p>
    <w:p w14:paraId="1422FC63" w14:textId="7E0F55E8" w:rsidR="00007E21" w:rsidRPr="00475DCC" w:rsidRDefault="002D26E9" w:rsidP="00475DCC">
      <w:pPr>
        <w:adjustRightInd w:val="0"/>
        <w:snapToGrid w:val="0"/>
        <w:outlineLvl w:val="1"/>
        <w:rPr>
          <w:rFonts w:asciiTheme="minorHAnsi" w:eastAsiaTheme="majorEastAsia" w:hAnsiTheme="minorHAnsi" w:cstheme="minorHAnsi"/>
          <w:b/>
          <w:bCs/>
          <w:color w:val="2F5496" w:themeColor="accent1" w:themeShade="BF"/>
          <w:sz w:val="22"/>
          <w:szCs w:val="22"/>
        </w:rPr>
      </w:pPr>
      <w:r>
        <w:rPr>
          <w:rFonts w:asciiTheme="minorHAnsi" w:eastAsiaTheme="majorEastAsia" w:hAnsiTheme="minorHAnsi" w:cstheme="minorHAnsi"/>
          <w:b/>
          <w:bCs/>
          <w:color w:val="2F5496" w:themeColor="accent1" w:themeShade="BF"/>
          <w:sz w:val="22"/>
          <w:szCs w:val="22"/>
        </w:rPr>
        <w:t>2</w:t>
      </w:r>
      <w:r w:rsidR="00007E21" w:rsidRPr="00475DCC">
        <w:rPr>
          <w:rFonts w:asciiTheme="minorHAnsi" w:eastAsiaTheme="majorEastAsia" w:hAnsiTheme="minorHAnsi" w:cstheme="minorHAnsi"/>
          <w:b/>
          <w:bCs/>
          <w:color w:val="2F5496" w:themeColor="accent1" w:themeShade="BF"/>
          <w:sz w:val="22"/>
          <w:szCs w:val="22"/>
        </w:rPr>
        <w:t xml:space="preserve">.1. </w:t>
      </w:r>
      <w:r w:rsidR="002949AB">
        <w:rPr>
          <w:rFonts w:asciiTheme="minorHAnsi" w:eastAsiaTheme="majorEastAsia" w:hAnsiTheme="minorHAnsi" w:cstheme="minorHAnsi"/>
          <w:b/>
          <w:bCs/>
          <w:color w:val="2F5496" w:themeColor="accent1" w:themeShade="BF"/>
          <w:sz w:val="22"/>
          <w:szCs w:val="22"/>
        </w:rPr>
        <w:t>How UNDP Builds</w:t>
      </w:r>
      <w:r w:rsidR="00937A44">
        <w:rPr>
          <w:rFonts w:asciiTheme="minorHAnsi" w:eastAsiaTheme="majorEastAsia" w:hAnsiTheme="minorHAnsi" w:cstheme="minorHAnsi"/>
          <w:b/>
          <w:bCs/>
          <w:color w:val="2F5496" w:themeColor="accent1" w:themeShade="BF"/>
          <w:sz w:val="22"/>
          <w:szCs w:val="22"/>
        </w:rPr>
        <w:t xml:space="preserve"> Climate Resilience </w:t>
      </w:r>
      <w:r w:rsidR="00007E21" w:rsidRPr="00475DCC">
        <w:rPr>
          <w:rFonts w:asciiTheme="minorHAnsi" w:eastAsiaTheme="majorEastAsia" w:hAnsiTheme="minorHAnsi" w:cstheme="minorHAnsi"/>
          <w:b/>
          <w:bCs/>
          <w:color w:val="2F5496" w:themeColor="accent1" w:themeShade="BF"/>
          <w:sz w:val="22"/>
          <w:szCs w:val="22"/>
        </w:rPr>
        <w:t>in Afghanistan</w:t>
      </w:r>
    </w:p>
    <w:p w14:paraId="5EB95386" w14:textId="77777777" w:rsidR="002949AB" w:rsidRDefault="002949AB" w:rsidP="00475DCC">
      <w:pPr>
        <w:rPr>
          <w:rFonts w:asciiTheme="minorHAnsi" w:hAnsiTheme="minorHAnsi" w:cstheme="minorBidi"/>
          <w:sz w:val="22"/>
          <w:szCs w:val="22"/>
        </w:rPr>
      </w:pPr>
    </w:p>
    <w:p w14:paraId="09DD26E5" w14:textId="73F1AB40" w:rsidR="008245EB" w:rsidRPr="00612F06" w:rsidRDefault="000442D9" w:rsidP="00543974">
      <w:pPr>
        <w:jc w:val="both"/>
        <w:rPr>
          <w:rFonts w:asciiTheme="minorHAnsi" w:hAnsiTheme="minorHAnsi" w:cstheme="minorBidi"/>
          <w:sz w:val="22"/>
          <w:szCs w:val="22"/>
        </w:rPr>
      </w:pPr>
      <w:r>
        <w:rPr>
          <w:rFonts w:asciiTheme="minorHAnsi" w:hAnsiTheme="minorHAnsi" w:cstheme="minorBidi"/>
          <w:sz w:val="22"/>
          <w:szCs w:val="22"/>
        </w:rPr>
        <w:t>In the past decade, t</w:t>
      </w:r>
      <w:r w:rsidR="00770A92">
        <w:rPr>
          <w:rFonts w:asciiTheme="minorHAnsi" w:hAnsiTheme="minorHAnsi" w:cstheme="minorBidi"/>
          <w:sz w:val="22"/>
          <w:szCs w:val="22"/>
        </w:rPr>
        <w:t>he</w:t>
      </w:r>
      <w:r w:rsidR="002C5B67">
        <w:rPr>
          <w:rFonts w:asciiTheme="minorHAnsi" w:hAnsiTheme="minorHAnsi" w:cstheme="minorBidi"/>
          <w:sz w:val="22"/>
          <w:szCs w:val="22"/>
        </w:rPr>
        <w:t xml:space="preserve"> UNDP </w:t>
      </w:r>
      <w:r w:rsidR="007E5610">
        <w:rPr>
          <w:rFonts w:asciiTheme="minorHAnsi" w:hAnsiTheme="minorHAnsi" w:cstheme="minorBidi"/>
          <w:sz w:val="22"/>
          <w:szCs w:val="22"/>
        </w:rPr>
        <w:t xml:space="preserve">Afghanistan </w:t>
      </w:r>
      <w:r w:rsidR="002C5B67">
        <w:rPr>
          <w:rFonts w:asciiTheme="minorHAnsi" w:hAnsiTheme="minorHAnsi" w:cstheme="minorBidi"/>
          <w:sz w:val="22"/>
          <w:szCs w:val="22"/>
        </w:rPr>
        <w:t xml:space="preserve">Country Office has </w:t>
      </w:r>
      <w:r w:rsidR="00D9372A">
        <w:rPr>
          <w:rFonts w:asciiTheme="minorHAnsi" w:hAnsiTheme="minorHAnsi" w:cstheme="minorBidi"/>
          <w:sz w:val="22"/>
          <w:szCs w:val="22"/>
        </w:rPr>
        <w:t xml:space="preserve">contributed significantly to building </w:t>
      </w:r>
      <w:r w:rsidR="006646E5">
        <w:rPr>
          <w:rFonts w:asciiTheme="minorHAnsi" w:hAnsiTheme="minorHAnsi" w:cstheme="minorBidi"/>
          <w:sz w:val="22"/>
          <w:szCs w:val="22"/>
        </w:rPr>
        <w:t xml:space="preserve">climate resilience </w:t>
      </w:r>
      <w:r w:rsidR="00770A92">
        <w:rPr>
          <w:rFonts w:asciiTheme="minorHAnsi" w:hAnsiTheme="minorHAnsi" w:cstheme="minorBidi"/>
          <w:sz w:val="22"/>
          <w:szCs w:val="22"/>
        </w:rPr>
        <w:t xml:space="preserve">in </w:t>
      </w:r>
      <w:r w:rsidR="00534982">
        <w:rPr>
          <w:rFonts w:asciiTheme="minorHAnsi" w:hAnsiTheme="minorHAnsi" w:cstheme="minorBidi"/>
          <w:sz w:val="22"/>
          <w:szCs w:val="22"/>
        </w:rPr>
        <w:t>the country</w:t>
      </w:r>
      <w:r w:rsidR="006646E5" w:rsidRPr="00AC2D10">
        <w:rPr>
          <w:rFonts w:asciiTheme="minorHAnsi" w:hAnsiTheme="minorHAnsi" w:cstheme="minorBidi"/>
          <w:sz w:val="22"/>
          <w:szCs w:val="22"/>
        </w:rPr>
        <w:t>.</w:t>
      </w:r>
      <w:r w:rsidR="006646E5">
        <w:rPr>
          <w:rFonts w:asciiTheme="minorHAnsi" w:hAnsiTheme="minorHAnsi" w:cstheme="minorBidi"/>
          <w:sz w:val="22"/>
          <w:szCs w:val="22"/>
        </w:rPr>
        <w:t xml:space="preserve"> It has been </w:t>
      </w:r>
      <w:r w:rsidR="002C5B67">
        <w:rPr>
          <w:rFonts w:asciiTheme="minorHAnsi" w:hAnsiTheme="minorHAnsi" w:cstheme="minorBidi"/>
          <w:sz w:val="22"/>
          <w:szCs w:val="22"/>
        </w:rPr>
        <w:t xml:space="preserve">instrumental in crafting </w:t>
      </w:r>
      <w:r w:rsidR="0002362D">
        <w:rPr>
          <w:rFonts w:asciiTheme="minorHAnsi" w:hAnsiTheme="minorHAnsi" w:cstheme="minorBidi"/>
          <w:sz w:val="22"/>
          <w:szCs w:val="22"/>
        </w:rPr>
        <w:t xml:space="preserve">policies and in-depth analyses that form the </w:t>
      </w:r>
      <w:r w:rsidR="009D24C2">
        <w:rPr>
          <w:rFonts w:asciiTheme="minorHAnsi" w:hAnsiTheme="minorHAnsi" w:cstheme="minorBidi"/>
          <w:sz w:val="22"/>
          <w:szCs w:val="22"/>
        </w:rPr>
        <w:t>foundation</w:t>
      </w:r>
      <w:r w:rsidR="00715112">
        <w:rPr>
          <w:rFonts w:asciiTheme="minorHAnsi" w:hAnsiTheme="minorHAnsi" w:cstheme="minorBidi"/>
          <w:sz w:val="22"/>
          <w:szCs w:val="22"/>
        </w:rPr>
        <w:t xml:space="preserve"> for</w:t>
      </w:r>
      <w:r w:rsidR="009D24C2">
        <w:rPr>
          <w:rFonts w:asciiTheme="minorHAnsi" w:hAnsiTheme="minorHAnsi" w:cstheme="minorBidi"/>
          <w:sz w:val="22"/>
          <w:szCs w:val="22"/>
        </w:rPr>
        <w:t xml:space="preserve"> </w:t>
      </w:r>
      <w:r w:rsidR="004E57E0">
        <w:rPr>
          <w:rFonts w:asciiTheme="minorHAnsi" w:hAnsiTheme="minorHAnsi" w:cstheme="minorBidi"/>
          <w:sz w:val="22"/>
          <w:szCs w:val="22"/>
        </w:rPr>
        <w:t xml:space="preserve">current and future </w:t>
      </w:r>
      <w:r w:rsidR="009D24C2">
        <w:rPr>
          <w:rFonts w:asciiTheme="minorHAnsi" w:hAnsiTheme="minorHAnsi" w:cstheme="minorBidi"/>
          <w:sz w:val="22"/>
          <w:szCs w:val="22"/>
        </w:rPr>
        <w:t xml:space="preserve">climate action </w:t>
      </w:r>
      <w:r w:rsidR="00715112">
        <w:rPr>
          <w:rFonts w:asciiTheme="minorHAnsi" w:hAnsiTheme="minorHAnsi" w:cstheme="minorBidi"/>
          <w:sz w:val="22"/>
          <w:szCs w:val="22"/>
        </w:rPr>
        <w:t>in the country</w:t>
      </w:r>
      <w:r w:rsidR="000A165C">
        <w:rPr>
          <w:rFonts w:asciiTheme="minorHAnsi" w:hAnsiTheme="minorHAnsi" w:cstheme="minorBidi"/>
          <w:sz w:val="22"/>
          <w:szCs w:val="22"/>
        </w:rPr>
        <w:t>,</w:t>
      </w:r>
      <w:r w:rsidR="003E3A49">
        <w:rPr>
          <w:rFonts w:asciiTheme="minorHAnsi" w:hAnsiTheme="minorHAnsi" w:cstheme="minorBidi"/>
          <w:sz w:val="22"/>
          <w:szCs w:val="22"/>
        </w:rPr>
        <w:t xml:space="preserve"> </w:t>
      </w:r>
      <w:r w:rsidR="000A165C">
        <w:rPr>
          <w:rFonts w:asciiTheme="minorHAnsi" w:hAnsiTheme="minorHAnsi" w:cstheme="minorBidi"/>
          <w:sz w:val="22"/>
          <w:szCs w:val="22"/>
        </w:rPr>
        <w:t>including</w:t>
      </w:r>
      <w:r w:rsidR="0002362D">
        <w:rPr>
          <w:rFonts w:asciiTheme="minorHAnsi" w:hAnsiTheme="minorHAnsi" w:cstheme="minorBidi"/>
          <w:sz w:val="22"/>
          <w:szCs w:val="22"/>
        </w:rPr>
        <w:t xml:space="preserve"> the</w:t>
      </w:r>
      <w:r w:rsidR="0002362D" w:rsidRPr="00AC2D10">
        <w:rPr>
          <w:rFonts w:asciiTheme="minorHAnsi" w:hAnsiTheme="minorHAnsi" w:cstheme="minorBidi"/>
          <w:sz w:val="22"/>
          <w:szCs w:val="22"/>
        </w:rPr>
        <w:t>:</w:t>
      </w:r>
    </w:p>
    <w:p w14:paraId="0345CC11" w14:textId="77777777" w:rsidR="00612F06" w:rsidRPr="00AC2D10" w:rsidRDefault="00612F06" w:rsidP="00DE4EF7">
      <w:pPr>
        <w:pStyle w:val="ListParagraph"/>
        <w:numPr>
          <w:ilvl w:val="0"/>
          <w:numId w:val="34"/>
        </w:numPr>
        <w:rPr>
          <w:rFonts w:asciiTheme="minorHAnsi" w:hAnsiTheme="minorHAnsi" w:cstheme="minorBidi"/>
          <w:sz w:val="22"/>
          <w:szCs w:val="22"/>
          <w:lang w:val="en-GB"/>
        </w:rPr>
      </w:pPr>
      <w:r w:rsidRPr="00AC2D10">
        <w:rPr>
          <w:rFonts w:asciiTheme="minorHAnsi" w:hAnsiTheme="minorHAnsi" w:cstheme="minorBidi"/>
          <w:sz w:val="22"/>
          <w:szCs w:val="22"/>
          <w:lang w:val="en-GB"/>
        </w:rPr>
        <w:t>Energy Sector Assessment of Afghanistan 2023</w:t>
      </w:r>
    </w:p>
    <w:p w14:paraId="27B268D7" w14:textId="77777777" w:rsidR="00612F06" w:rsidRPr="00AC2D10" w:rsidRDefault="00612F06" w:rsidP="00DE4EF7">
      <w:pPr>
        <w:pStyle w:val="ListParagraph"/>
        <w:numPr>
          <w:ilvl w:val="0"/>
          <w:numId w:val="34"/>
        </w:numPr>
        <w:rPr>
          <w:rFonts w:asciiTheme="minorHAnsi" w:hAnsiTheme="minorHAnsi" w:cstheme="minorBidi"/>
          <w:sz w:val="22"/>
          <w:szCs w:val="22"/>
          <w:lang w:val="en-GB"/>
        </w:rPr>
      </w:pPr>
      <w:r w:rsidRPr="00AC2D10">
        <w:rPr>
          <w:rFonts w:asciiTheme="minorHAnsi" w:hAnsiTheme="minorHAnsi" w:cstheme="minorBidi"/>
          <w:sz w:val="22"/>
          <w:szCs w:val="22"/>
          <w:lang w:val="en-GB"/>
        </w:rPr>
        <w:t>Community Survey of Food Security, Livelihoods and Climate Change in nine provinces of Afghanistan 2023</w:t>
      </w:r>
    </w:p>
    <w:p w14:paraId="026CD096" w14:textId="77777777" w:rsidR="00612F06" w:rsidRPr="00AC2D10" w:rsidRDefault="00612F06" w:rsidP="00DE4EF7">
      <w:pPr>
        <w:pStyle w:val="ListParagraph"/>
        <w:numPr>
          <w:ilvl w:val="0"/>
          <w:numId w:val="34"/>
        </w:numPr>
        <w:rPr>
          <w:rFonts w:asciiTheme="minorHAnsi" w:hAnsiTheme="minorHAnsi" w:cstheme="minorBidi"/>
          <w:sz w:val="22"/>
          <w:szCs w:val="22"/>
          <w:lang w:val="en-GB"/>
        </w:rPr>
      </w:pPr>
      <w:r w:rsidRPr="00AC2D10">
        <w:rPr>
          <w:rFonts w:asciiTheme="minorHAnsi" w:hAnsiTheme="minorHAnsi" w:cstheme="minorBidi"/>
          <w:sz w:val="22"/>
          <w:szCs w:val="22"/>
          <w:lang w:val="en-GB"/>
        </w:rPr>
        <w:t>Nationally Determined Contributions (updated 2021)</w:t>
      </w:r>
    </w:p>
    <w:p w14:paraId="238AB1C2" w14:textId="77777777" w:rsidR="00612F06" w:rsidRPr="00AC2D10" w:rsidRDefault="00612F06" w:rsidP="00DE4EF7">
      <w:pPr>
        <w:pStyle w:val="ListParagraph"/>
        <w:numPr>
          <w:ilvl w:val="0"/>
          <w:numId w:val="34"/>
        </w:numPr>
        <w:rPr>
          <w:rFonts w:asciiTheme="minorHAnsi" w:hAnsiTheme="minorHAnsi" w:cstheme="minorBidi"/>
          <w:sz w:val="22"/>
          <w:szCs w:val="22"/>
          <w:lang w:val="en-GB"/>
        </w:rPr>
      </w:pPr>
      <w:r w:rsidRPr="00AC2D10">
        <w:rPr>
          <w:rFonts w:asciiTheme="minorHAnsi" w:hAnsiTheme="minorHAnsi" w:cstheme="minorBidi"/>
          <w:sz w:val="22"/>
          <w:szCs w:val="22"/>
          <w:lang w:val="en-GB"/>
        </w:rPr>
        <w:t>Climate Change Scenarios for Agriculture of Afghanistan 2019</w:t>
      </w:r>
    </w:p>
    <w:p w14:paraId="1AD219DA" w14:textId="77777777" w:rsidR="00612F06" w:rsidRPr="00AC2D10" w:rsidRDefault="00612F06" w:rsidP="00DE4EF7">
      <w:pPr>
        <w:pStyle w:val="ListParagraph"/>
        <w:numPr>
          <w:ilvl w:val="0"/>
          <w:numId w:val="34"/>
        </w:numPr>
        <w:rPr>
          <w:rFonts w:asciiTheme="minorHAnsi" w:hAnsiTheme="minorHAnsi" w:cstheme="minorBidi"/>
          <w:sz w:val="22"/>
          <w:szCs w:val="22"/>
          <w:lang w:val="en-GB"/>
        </w:rPr>
      </w:pPr>
      <w:r w:rsidRPr="00AC2D10">
        <w:rPr>
          <w:rFonts w:asciiTheme="minorHAnsi" w:hAnsiTheme="minorHAnsi" w:cstheme="minorBidi"/>
          <w:sz w:val="22"/>
          <w:szCs w:val="22"/>
          <w:lang w:val="en-GB"/>
        </w:rPr>
        <w:t>National Adaptation Plan for Afghanistan (NAPA) 2016</w:t>
      </w:r>
    </w:p>
    <w:p w14:paraId="0936776C" w14:textId="77777777" w:rsidR="00612F06" w:rsidRPr="00AC2D10" w:rsidRDefault="00612F06" w:rsidP="00DE4EF7">
      <w:pPr>
        <w:pStyle w:val="ListParagraph"/>
        <w:numPr>
          <w:ilvl w:val="0"/>
          <w:numId w:val="34"/>
        </w:numPr>
        <w:rPr>
          <w:rFonts w:asciiTheme="minorHAnsi" w:hAnsiTheme="minorHAnsi" w:cstheme="minorBidi"/>
          <w:sz w:val="22"/>
          <w:szCs w:val="22"/>
          <w:lang w:val="en-GB"/>
        </w:rPr>
      </w:pPr>
      <w:r w:rsidRPr="00AC2D10">
        <w:rPr>
          <w:rFonts w:asciiTheme="minorHAnsi" w:hAnsiTheme="minorHAnsi" w:cstheme="minorBidi"/>
          <w:sz w:val="22"/>
          <w:szCs w:val="22"/>
          <w:lang w:val="en-GB"/>
        </w:rPr>
        <w:t>National Appropriate Mitigation Actions for Afghanistan (NAMA) (2016-2020)</w:t>
      </w:r>
    </w:p>
    <w:p w14:paraId="35E02FC5" w14:textId="04E7A3D8" w:rsidR="006C6B12" w:rsidRPr="00AC2D10" w:rsidRDefault="00612F06" w:rsidP="00DE4EF7">
      <w:pPr>
        <w:pStyle w:val="ListParagraph"/>
        <w:numPr>
          <w:ilvl w:val="0"/>
          <w:numId w:val="34"/>
        </w:numPr>
        <w:rPr>
          <w:rFonts w:asciiTheme="minorHAnsi" w:hAnsiTheme="minorHAnsi" w:cstheme="minorBidi"/>
          <w:sz w:val="22"/>
          <w:szCs w:val="22"/>
          <w:lang w:val="en-GB"/>
        </w:rPr>
      </w:pPr>
      <w:r w:rsidRPr="00AC2D10">
        <w:rPr>
          <w:rFonts w:asciiTheme="minorHAnsi" w:hAnsiTheme="minorHAnsi" w:cstheme="minorBidi"/>
          <w:sz w:val="22"/>
          <w:szCs w:val="22"/>
          <w:lang w:val="en-GB"/>
        </w:rPr>
        <w:t>Afghanistan Climate Change Strategy and Action Plan (ACCSAP) 2015</w:t>
      </w:r>
    </w:p>
    <w:p w14:paraId="67FB4300" w14:textId="7EA25FAF" w:rsidR="00A21A96" w:rsidRDefault="00603F60" w:rsidP="00F14AE7">
      <w:pPr>
        <w:pStyle w:val="text-align-justify"/>
        <w:jc w:val="both"/>
        <w:textAlignment w:val="baseline"/>
        <w:rPr>
          <w:rFonts w:asciiTheme="minorHAnsi" w:hAnsiTheme="minorHAnsi" w:cstheme="minorBidi"/>
          <w:sz w:val="22"/>
          <w:szCs w:val="22"/>
        </w:rPr>
      </w:pPr>
      <w:r>
        <w:rPr>
          <w:rFonts w:asciiTheme="minorHAnsi" w:hAnsiTheme="minorHAnsi" w:cstheme="minorBidi"/>
          <w:sz w:val="22"/>
          <w:szCs w:val="22"/>
        </w:rPr>
        <w:t>B</w:t>
      </w:r>
      <w:r w:rsidR="00DE7017">
        <w:rPr>
          <w:rFonts w:asciiTheme="minorHAnsi" w:hAnsiTheme="minorHAnsi" w:cstheme="minorBidi"/>
          <w:sz w:val="22"/>
          <w:szCs w:val="22"/>
        </w:rPr>
        <w:t>etween 2017 and 2021</w:t>
      </w:r>
      <w:r w:rsidR="00FF1E5F">
        <w:rPr>
          <w:rFonts w:asciiTheme="minorHAnsi" w:hAnsiTheme="minorHAnsi" w:cstheme="minorBidi"/>
          <w:sz w:val="22"/>
          <w:szCs w:val="22"/>
        </w:rPr>
        <w:t xml:space="preserve"> alone</w:t>
      </w:r>
      <w:r w:rsidR="00DE7017">
        <w:rPr>
          <w:rFonts w:asciiTheme="minorHAnsi" w:hAnsiTheme="minorHAnsi" w:cstheme="minorBidi"/>
          <w:sz w:val="22"/>
          <w:szCs w:val="22"/>
        </w:rPr>
        <w:t xml:space="preserve">, </w:t>
      </w:r>
      <w:r w:rsidR="007A6FE4">
        <w:rPr>
          <w:rFonts w:asciiTheme="minorHAnsi" w:hAnsiTheme="minorHAnsi" w:cstheme="minorBidi"/>
          <w:sz w:val="22"/>
          <w:szCs w:val="22"/>
        </w:rPr>
        <w:t xml:space="preserve">UNDP rehabilitated </w:t>
      </w:r>
      <w:r w:rsidR="00DE7017" w:rsidRPr="00DE7017">
        <w:rPr>
          <w:rFonts w:asciiTheme="minorHAnsi" w:hAnsiTheme="minorHAnsi" w:cstheme="minorBidi"/>
          <w:sz w:val="22"/>
          <w:szCs w:val="22"/>
        </w:rPr>
        <w:t>25 climate</w:t>
      </w:r>
      <w:r w:rsidR="007A6FE4">
        <w:rPr>
          <w:rFonts w:asciiTheme="minorHAnsi" w:hAnsiTheme="minorHAnsi" w:cstheme="minorBidi"/>
          <w:sz w:val="22"/>
          <w:szCs w:val="22"/>
        </w:rPr>
        <w:t>-</w:t>
      </w:r>
      <w:r w:rsidR="00DE7017" w:rsidRPr="00DE7017">
        <w:rPr>
          <w:rFonts w:asciiTheme="minorHAnsi" w:hAnsiTheme="minorHAnsi" w:cstheme="minorBidi"/>
          <w:sz w:val="22"/>
          <w:szCs w:val="22"/>
        </w:rPr>
        <w:t>resilient infrastructure</w:t>
      </w:r>
      <w:r w:rsidR="00DE7017">
        <w:rPr>
          <w:rFonts w:asciiTheme="minorHAnsi" w:hAnsiTheme="minorHAnsi" w:cstheme="minorBidi"/>
          <w:sz w:val="22"/>
          <w:szCs w:val="22"/>
        </w:rPr>
        <w:t xml:space="preserve"> </w:t>
      </w:r>
      <w:r w:rsidR="007A6FE4">
        <w:rPr>
          <w:rFonts w:asciiTheme="minorHAnsi" w:hAnsiTheme="minorHAnsi" w:cstheme="minorBidi"/>
          <w:sz w:val="22"/>
          <w:szCs w:val="22"/>
        </w:rPr>
        <w:t xml:space="preserve">to </w:t>
      </w:r>
      <w:r w:rsidR="00DE7017" w:rsidRPr="00DE7017">
        <w:rPr>
          <w:rFonts w:asciiTheme="minorHAnsi" w:hAnsiTheme="minorHAnsi" w:cstheme="minorBidi"/>
          <w:sz w:val="22"/>
          <w:szCs w:val="22"/>
        </w:rPr>
        <w:t xml:space="preserve">protect 1,000 </w:t>
      </w:r>
      <w:r w:rsidR="007A6FE4">
        <w:rPr>
          <w:rFonts w:asciiTheme="minorHAnsi" w:hAnsiTheme="minorHAnsi" w:cstheme="minorBidi"/>
          <w:sz w:val="22"/>
          <w:szCs w:val="22"/>
        </w:rPr>
        <w:t>hectares</w:t>
      </w:r>
      <w:r w:rsidR="00DE7017" w:rsidRPr="00DE7017">
        <w:rPr>
          <w:rFonts w:asciiTheme="minorHAnsi" w:hAnsiTheme="minorHAnsi" w:cstheme="minorBidi"/>
          <w:sz w:val="22"/>
          <w:szCs w:val="22"/>
        </w:rPr>
        <w:t xml:space="preserve"> of</w:t>
      </w:r>
      <w:r w:rsidR="00DE7017">
        <w:rPr>
          <w:rFonts w:asciiTheme="minorHAnsi" w:hAnsiTheme="minorHAnsi" w:cstheme="minorBidi"/>
          <w:sz w:val="22"/>
          <w:szCs w:val="22"/>
        </w:rPr>
        <w:t xml:space="preserve"> </w:t>
      </w:r>
      <w:r w:rsidR="00DE7017" w:rsidRPr="00DE7017">
        <w:rPr>
          <w:rFonts w:asciiTheme="minorHAnsi" w:hAnsiTheme="minorHAnsi" w:cstheme="minorBidi"/>
          <w:sz w:val="22"/>
          <w:szCs w:val="22"/>
        </w:rPr>
        <w:t>agri</w:t>
      </w:r>
      <w:r w:rsidR="00DE7017">
        <w:rPr>
          <w:rFonts w:asciiTheme="minorHAnsi" w:hAnsiTheme="minorHAnsi" w:cstheme="minorBidi"/>
          <w:sz w:val="22"/>
          <w:szCs w:val="22"/>
        </w:rPr>
        <w:t>cultur</w:t>
      </w:r>
      <w:r w:rsidR="007A6FE4">
        <w:rPr>
          <w:rFonts w:asciiTheme="minorHAnsi" w:hAnsiTheme="minorHAnsi" w:cstheme="minorBidi"/>
          <w:sz w:val="22"/>
          <w:szCs w:val="22"/>
        </w:rPr>
        <w:t>al</w:t>
      </w:r>
      <w:r w:rsidR="00DE7017">
        <w:rPr>
          <w:rFonts w:asciiTheme="minorHAnsi" w:hAnsiTheme="minorHAnsi" w:cstheme="minorBidi"/>
          <w:sz w:val="22"/>
          <w:szCs w:val="22"/>
        </w:rPr>
        <w:t xml:space="preserve"> </w:t>
      </w:r>
      <w:r w:rsidR="00DE7017" w:rsidRPr="00DE7017">
        <w:rPr>
          <w:rFonts w:asciiTheme="minorHAnsi" w:hAnsiTheme="minorHAnsi" w:cstheme="minorBidi"/>
          <w:sz w:val="22"/>
          <w:szCs w:val="22"/>
        </w:rPr>
        <w:t xml:space="preserve">land from floods and </w:t>
      </w:r>
      <w:r w:rsidR="00AB19CA">
        <w:rPr>
          <w:rFonts w:asciiTheme="minorHAnsi" w:hAnsiTheme="minorHAnsi" w:cstheme="minorBidi"/>
          <w:sz w:val="22"/>
          <w:szCs w:val="22"/>
        </w:rPr>
        <w:t xml:space="preserve">to </w:t>
      </w:r>
      <w:r w:rsidR="00DE7017" w:rsidRPr="00DE7017">
        <w:rPr>
          <w:rFonts w:asciiTheme="minorHAnsi" w:hAnsiTheme="minorHAnsi" w:cstheme="minorBidi"/>
          <w:sz w:val="22"/>
          <w:szCs w:val="22"/>
        </w:rPr>
        <w:t>improve</w:t>
      </w:r>
      <w:r w:rsidR="00AB19CA">
        <w:rPr>
          <w:rFonts w:asciiTheme="minorHAnsi" w:hAnsiTheme="minorHAnsi" w:cstheme="minorBidi"/>
          <w:sz w:val="22"/>
          <w:szCs w:val="22"/>
        </w:rPr>
        <w:t xml:space="preserve"> irrigation</w:t>
      </w:r>
      <w:r w:rsidR="00DE7017" w:rsidRPr="00DE7017">
        <w:rPr>
          <w:rFonts w:asciiTheme="minorHAnsi" w:hAnsiTheme="minorHAnsi" w:cstheme="minorBidi"/>
          <w:sz w:val="22"/>
          <w:szCs w:val="22"/>
        </w:rPr>
        <w:t xml:space="preserve"> for 3,470 </w:t>
      </w:r>
      <w:r w:rsidR="00AB19CA">
        <w:rPr>
          <w:rFonts w:asciiTheme="minorHAnsi" w:hAnsiTheme="minorHAnsi" w:cstheme="minorBidi"/>
          <w:sz w:val="22"/>
          <w:szCs w:val="22"/>
        </w:rPr>
        <w:t xml:space="preserve">hectares </w:t>
      </w:r>
      <w:r w:rsidR="00DE7017" w:rsidRPr="00DE7017">
        <w:rPr>
          <w:rFonts w:asciiTheme="minorHAnsi" w:hAnsiTheme="minorHAnsi" w:cstheme="minorBidi"/>
          <w:sz w:val="22"/>
          <w:szCs w:val="22"/>
        </w:rPr>
        <w:t>of land</w:t>
      </w:r>
      <w:r w:rsidR="00DE7017">
        <w:rPr>
          <w:rFonts w:asciiTheme="minorHAnsi" w:hAnsiTheme="minorHAnsi" w:cstheme="minorBidi"/>
          <w:sz w:val="22"/>
          <w:szCs w:val="22"/>
        </w:rPr>
        <w:t xml:space="preserve"> </w:t>
      </w:r>
      <w:r w:rsidR="00AB19CA">
        <w:rPr>
          <w:rFonts w:asciiTheme="minorHAnsi" w:hAnsiTheme="minorHAnsi" w:cstheme="minorBidi"/>
          <w:sz w:val="22"/>
          <w:szCs w:val="22"/>
        </w:rPr>
        <w:t xml:space="preserve">to benefit </w:t>
      </w:r>
      <w:r w:rsidR="00DE7017" w:rsidRPr="00DE7017">
        <w:rPr>
          <w:rFonts w:asciiTheme="minorHAnsi" w:hAnsiTheme="minorHAnsi" w:cstheme="minorBidi"/>
          <w:sz w:val="22"/>
          <w:szCs w:val="22"/>
        </w:rPr>
        <w:t>41,125 vulnerable Afghans</w:t>
      </w:r>
      <w:r w:rsidR="00DE7017">
        <w:rPr>
          <w:rFonts w:asciiTheme="minorHAnsi" w:hAnsiTheme="minorHAnsi" w:cstheme="minorBidi"/>
          <w:sz w:val="22"/>
          <w:szCs w:val="22"/>
        </w:rPr>
        <w:t xml:space="preserve">. </w:t>
      </w:r>
      <w:r w:rsidR="004B3CA9">
        <w:rPr>
          <w:rFonts w:asciiTheme="minorHAnsi" w:hAnsiTheme="minorHAnsi" w:cstheme="minorBidi"/>
          <w:sz w:val="22"/>
          <w:szCs w:val="22"/>
        </w:rPr>
        <w:t xml:space="preserve">In addition, </w:t>
      </w:r>
      <w:r w:rsidR="00AB19CA">
        <w:rPr>
          <w:rFonts w:asciiTheme="minorHAnsi" w:hAnsiTheme="minorHAnsi" w:cstheme="minorBidi"/>
          <w:sz w:val="22"/>
          <w:szCs w:val="22"/>
        </w:rPr>
        <w:t>hectares</w:t>
      </w:r>
      <w:r w:rsidR="004B3CA9" w:rsidRPr="004B3CA9">
        <w:rPr>
          <w:rFonts w:asciiTheme="minorHAnsi" w:hAnsiTheme="minorHAnsi" w:cstheme="minorBidi"/>
          <w:sz w:val="22"/>
          <w:szCs w:val="22"/>
        </w:rPr>
        <w:t xml:space="preserve"> of barren lands </w:t>
      </w:r>
      <w:r w:rsidR="00AB19CA">
        <w:rPr>
          <w:rFonts w:asciiTheme="minorHAnsi" w:hAnsiTheme="minorHAnsi" w:cstheme="minorBidi"/>
          <w:sz w:val="22"/>
          <w:szCs w:val="22"/>
        </w:rPr>
        <w:t xml:space="preserve">were </w:t>
      </w:r>
      <w:r w:rsidR="004B3CA9" w:rsidRPr="004B3CA9">
        <w:rPr>
          <w:rFonts w:asciiTheme="minorHAnsi" w:hAnsiTheme="minorHAnsi" w:cstheme="minorBidi"/>
          <w:sz w:val="22"/>
          <w:szCs w:val="22"/>
        </w:rPr>
        <w:t>afforested with indigenous riparian species</w:t>
      </w:r>
      <w:r w:rsidR="004B3CA9">
        <w:rPr>
          <w:rFonts w:asciiTheme="minorHAnsi" w:hAnsiTheme="minorHAnsi" w:cstheme="minorBidi"/>
          <w:sz w:val="22"/>
          <w:szCs w:val="22"/>
        </w:rPr>
        <w:t xml:space="preserve"> </w:t>
      </w:r>
      <w:r w:rsidR="004B3CA9" w:rsidRPr="004B3CA9">
        <w:rPr>
          <w:rFonts w:asciiTheme="minorHAnsi" w:hAnsiTheme="minorHAnsi" w:cstheme="minorBidi"/>
          <w:sz w:val="22"/>
          <w:szCs w:val="22"/>
        </w:rPr>
        <w:t>shrubs in Snow leopard habitats</w:t>
      </w:r>
      <w:r w:rsidR="004B3CA9">
        <w:rPr>
          <w:rFonts w:asciiTheme="minorHAnsi" w:hAnsiTheme="minorHAnsi" w:cstheme="minorBidi"/>
          <w:sz w:val="22"/>
          <w:szCs w:val="22"/>
        </w:rPr>
        <w:t>.</w:t>
      </w:r>
      <w:r w:rsidR="00CE2D4F">
        <w:rPr>
          <w:rFonts w:asciiTheme="minorHAnsi" w:hAnsiTheme="minorHAnsi" w:cstheme="minorBidi"/>
          <w:sz w:val="22"/>
          <w:szCs w:val="22"/>
        </w:rPr>
        <w:t xml:space="preserve"> </w:t>
      </w:r>
    </w:p>
    <w:p w14:paraId="13D5FD3A" w14:textId="1E9569B6" w:rsidR="007C324F" w:rsidRPr="00C075F9" w:rsidRDefault="00C075F9" w:rsidP="00C075F9">
      <w:pPr>
        <w:pStyle w:val="text-align-justify"/>
        <w:jc w:val="both"/>
        <w:textAlignment w:val="baseline"/>
        <w:rPr>
          <w:rFonts w:asciiTheme="minorHAnsi" w:hAnsiTheme="minorHAnsi" w:cstheme="minorBidi"/>
          <w:sz w:val="22"/>
          <w:szCs w:val="22"/>
        </w:rPr>
      </w:pPr>
      <w:r w:rsidRPr="00C075F9">
        <w:rPr>
          <w:rFonts w:asciiTheme="minorHAnsi" w:hAnsiTheme="minorHAnsi" w:cstheme="minorBidi"/>
          <w:sz w:val="22"/>
          <w:szCs w:val="22"/>
        </w:rPr>
        <w:t xml:space="preserve">UNDP </w:t>
      </w:r>
      <w:r w:rsidR="00D67B6C">
        <w:rPr>
          <w:rFonts w:asciiTheme="minorHAnsi" w:hAnsiTheme="minorHAnsi" w:cstheme="minorBidi"/>
          <w:sz w:val="22"/>
          <w:szCs w:val="22"/>
        </w:rPr>
        <w:t xml:space="preserve">Afghanistan </w:t>
      </w:r>
      <w:r w:rsidRPr="00C075F9">
        <w:rPr>
          <w:rFonts w:asciiTheme="minorHAnsi" w:hAnsiTheme="minorHAnsi" w:cstheme="minorBidi"/>
          <w:sz w:val="22"/>
          <w:szCs w:val="22"/>
        </w:rPr>
        <w:t xml:space="preserve">has provided </w:t>
      </w:r>
      <w:r w:rsidR="00D67B6C">
        <w:rPr>
          <w:rFonts w:asciiTheme="minorHAnsi" w:hAnsiTheme="minorHAnsi" w:cstheme="minorBidi"/>
          <w:sz w:val="22"/>
          <w:szCs w:val="22"/>
        </w:rPr>
        <w:t xml:space="preserve">also </w:t>
      </w:r>
      <w:r w:rsidRPr="00C075F9">
        <w:rPr>
          <w:rFonts w:asciiTheme="minorHAnsi" w:hAnsiTheme="minorHAnsi" w:cstheme="minorBidi"/>
          <w:sz w:val="22"/>
          <w:szCs w:val="22"/>
        </w:rPr>
        <w:t xml:space="preserve">over 4,000 Afghans with improved access to clean energy </w:t>
      </w:r>
      <w:r w:rsidR="00CD5B8E">
        <w:rPr>
          <w:rFonts w:asciiTheme="minorHAnsi" w:hAnsiTheme="minorHAnsi" w:cstheme="minorBidi"/>
          <w:sz w:val="22"/>
          <w:szCs w:val="22"/>
        </w:rPr>
        <w:t>through</w:t>
      </w:r>
      <w:r w:rsidRPr="00C075F9">
        <w:rPr>
          <w:rFonts w:asciiTheme="minorHAnsi" w:hAnsiTheme="minorHAnsi" w:cstheme="minorBidi"/>
          <w:sz w:val="22"/>
          <w:szCs w:val="22"/>
        </w:rPr>
        <w:t xml:space="preserve"> solar-hydro mini-grid, efficient cook stoves, solar dryers, and solar hot water systems</w:t>
      </w:r>
      <w:r w:rsidR="00D67B6C">
        <w:rPr>
          <w:rFonts w:asciiTheme="minorHAnsi" w:hAnsiTheme="minorHAnsi" w:cstheme="minorBidi"/>
          <w:sz w:val="22"/>
          <w:szCs w:val="22"/>
        </w:rPr>
        <w:t xml:space="preserve"> in the past years</w:t>
      </w:r>
      <w:r w:rsidRPr="00C075F9">
        <w:rPr>
          <w:rFonts w:asciiTheme="minorHAnsi" w:hAnsiTheme="minorHAnsi" w:cstheme="minorBidi"/>
          <w:sz w:val="22"/>
          <w:szCs w:val="22"/>
        </w:rPr>
        <w:t xml:space="preserve">.  It has installed 672 </w:t>
      </w:r>
      <w:r w:rsidR="00770A92">
        <w:rPr>
          <w:rFonts w:asciiTheme="minorHAnsi" w:hAnsiTheme="minorHAnsi" w:cstheme="minorBidi"/>
          <w:sz w:val="22"/>
          <w:szCs w:val="22"/>
        </w:rPr>
        <w:t>decentralised</w:t>
      </w:r>
      <w:r w:rsidRPr="00C075F9">
        <w:rPr>
          <w:rFonts w:asciiTheme="minorHAnsi" w:hAnsiTheme="minorHAnsi" w:cstheme="minorBidi"/>
          <w:sz w:val="22"/>
          <w:szCs w:val="22"/>
        </w:rPr>
        <w:t xml:space="preserve"> solar </w:t>
      </w:r>
      <w:r w:rsidR="004D6D5B">
        <w:rPr>
          <w:rFonts w:asciiTheme="minorHAnsi" w:hAnsiTheme="minorHAnsi" w:cstheme="minorBidi"/>
          <w:sz w:val="22"/>
          <w:szCs w:val="22"/>
        </w:rPr>
        <w:t>photovoltaic</w:t>
      </w:r>
      <w:r w:rsidRPr="00C075F9">
        <w:rPr>
          <w:rFonts w:asciiTheme="minorHAnsi" w:hAnsiTheme="minorHAnsi" w:cstheme="minorBidi"/>
          <w:sz w:val="22"/>
          <w:szCs w:val="22"/>
        </w:rPr>
        <w:t xml:space="preserve"> systems in mosques (450 systems), health facilities (189 systems) and schools (33 systems), bringing energy to 981,264 people (318,034 women). In Khost province, UNDP installed two mini-grid solar systems in two communities</w:t>
      </w:r>
      <w:r w:rsidR="00770A92">
        <w:rPr>
          <w:rFonts w:asciiTheme="minorHAnsi" w:hAnsiTheme="minorHAnsi" w:cstheme="minorBidi"/>
          <w:sz w:val="22"/>
          <w:szCs w:val="22"/>
        </w:rPr>
        <w:t>,</w:t>
      </w:r>
      <w:r w:rsidRPr="00C075F9">
        <w:rPr>
          <w:rFonts w:asciiTheme="minorHAnsi" w:hAnsiTheme="minorHAnsi" w:cstheme="minorBidi"/>
          <w:sz w:val="22"/>
          <w:szCs w:val="22"/>
        </w:rPr>
        <w:t xml:space="preserve"> providing electricity for lighting and HH utilities for 350 households in the districts of </w:t>
      </w:r>
      <w:proofErr w:type="spellStart"/>
      <w:r w:rsidRPr="00C075F9">
        <w:rPr>
          <w:rFonts w:asciiTheme="minorHAnsi" w:hAnsiTheme="minorHAnsi" w:cstheme="minorBidi"/>
          <w:sz w:val="22"/>
          <w:szCs w:val="22"/>
        </w:rPr>
        <w:t>Spera</w:t>
      </w:r>
      <w:proofErr w:type="spellEnd"/>
      <w:r w:rsidRPr="00C075F9">
        <w:rPr>
          <w:rFonts w:asciiTheme="minorHAnsi" w:hAnsiTheme="minorHAnsi" w:cstheme="minorBidi"/>
          <w:sz w:val="22"/>
          <w:szCs w:val="22"/>
        </w:rPr>
        <w:t xml:space="preserve"> and Sabari. </w:t>
      </w:r>
      <w:r w:rsidR="00A21275" w:rsidRPr="00A21275">
        <w:rPr>
          <w:rFonts w:asciiTheme="minorHAnsi" w:hAnsiTheme="minorHAnsi" w:cstheme="minorBidi"/>
          <w:sz w:val="22"/>
          <w:szCs w:val="22"/>
        </w:rPr>
        <w:t>UNDP also conducted training to nearly 40 private sector companies for the effective use of renewable energy devices.</w:t>
      </w:r>
      <w:r w:rsidR="00A73F4A">
        <w:rPr>
          <w:rStyle w:val="FootnoteReference"/>
          <w:rFonts w:cstheme="minorBidi"/>
          <w:szCs w:val="22"/>
        </w:rPr>
        <w:footnoteReference w:id="39"/>
      </w:r>
    </w:p>
    <w:p w14:paraId="2C0285E0" w14:textId="566A0B86" w:rsidR="00D73BB3" w:rsidRDefault="00C075F9" w:rsidP="00C075F9">
      <w:pPr>
        <w:pStyle w:val="text-align-justify"/>
        <w:jc w:val="both"/>
        <w:textAlignment w:val="baseline"/>
        <w:rPr>
          <w:rFonts w:asciiTheme="minorHAnsi" w:hAnsiTheme="minorHAnsi" w:cstheme="minorBidi"/>
          <w:sz w:val="22"/>
          <w:szCs w:val="22"/>
        </w:rPr>
      </w:pPr>
      <w:r w:rsidRPr="00C075F9">
        <w:rPr>
          <w:rFonts w:asciiTheme="minorHAnsi" w:hAnsiTheme="minorHAnsi" w:cstheme="minorBidi"/>
          <w:sz w:val="22"/>
          <w:szCs w:val="22"/>
        </w:rPr>
        <w:lastRenderedPageBreak/>
        <w:t xml:space="preserve">UNDP has been engaged in various initiatives </w:t>
      </w:r>
      <w:r w:rsidR="00E26E12">
        <w:rPr>
          <w:rFonts w:asciiTheme="minorHAnsi" w:hAnsiTheme="minorHAnsi" w:cstheme="minorBidi"/>
          <w:sz w:val="22"/>
          <w:szCs w:val="22"/>
        </w:rPr>
        <w:t xml:space="preserve">to enhance the management of </w:t>
      </w:r>
      <w:r w:rsidRPr="00C075F9">
        <w:rPr>
          <w:rFonts w:asciiTheme="minorHAnsi" w:hAnsiTheme="minorHAnsi" w:cstheme="minorBidi"/>
          <w:sz w:val="22"/>
          <w:szCs w:val="22"/>
        </w:rPr>
        <w:t xml:space="preserve">water and natural ecosystems from 2017 to mid-2021. </w:t>
      </w:r>
      <w:r w:rsidR="00CF2238">
        <w:rPr>
          <w:rFonts w:asciiTheme="minorHAnsi" w:hAnsiTheme="minorHAnsi" w:cstheme="minorBidi"/>
          <w:sz w:val="22"/>
          <w:szCs w:val="22"/>
        </w:rPr>
        <w:t>A</w:t>
      </w:r>
      <w:r w:rsidR="00CF2238" w:rsidRPr="00C075F9">
        <w:rPr>
          <w:rFonts w:asciiTheme="minorHAnsi" w:hAnsiTheme="minorHAnsi" w:cstheme="minorBidi"/>
          <w:sz w:val="22"/>
          <w:szCs w:val="22"/>
        </w:rPr>
        <w:t xml:space="preserve"> total of 428 hectares of unproductive lands were reforested using native riparian shrub species in habitats critical for Snow leopards. Additionally, an area spanning 1,164 hectares was </w:t>
      </w:r>
      <w:r w:rsidR="00CF2238">
        <w:rPr>
          <w:rFonts w:asciiTheme="minorHAnsi" w:hAnsiTheme="minorHAnsi" w:cstheme="minorBidi"/>
          <w:sz w:val="22"/>
          <w:szCs w:val="22"/>
        </w:rPr>
        <w:t>revitalized</w:t>
      </w:r>
      <w:r w:rsidR="00CF2238" w:rsidRPr="00C075F9">
        <w:rPr>
          <w:rFonts w:asciiTheme="minorHAnsi" w:hAnsiTheme="minorHAnsi" w:cstheme="minorBidi"/>
          <w:sz w:val="22"/>
          <w:szCs w:val="22"/>
        </w:rPr>
        <w:t xml:space="preserve"> by cultivating crops that facilitate soil regeneration for agricultural purposes.</w:t>
      </w:r>
      <w:r w:rsidR="00CF2238">
        <w:rPr>
          <w:rFonts w:asciiTheme="minorHAnsi" w:hAnsiTheme="minorHAnsi" w:cstheme="minorBidi"/>
          <w:sz w:val="22"/>
          <w:szCs w:val="22"/>
        </w:rPr>
        <w:t xml:space="preserve"> </w:t>
      </w:r>
      <w:r w:rsidRPr="00C075F9">
        <w:rPr>
          <w:rFonts w:asciiTheme="minorHAnsi" w:hAnsiTheme="minorHAnsi" w:cstheme="minorBidi"/>
          <w:sz w:val="22"/>
          <w:szCs w:val="22"/>
        </w:rPr>
        <w:t xml:space="preserve">One </w:t>
      </w:r>
      <w:r w:rsidR="00260406">
        <w:rPr>
          <w:rFonts w:asciiTheme="minorHAnsi" w:hAnsiTheme="minorHAnsi" w:cstheme="minorBidi"/>
          <w:sz w:val="22"/>
          <w:szCs w:val="22"/>
        </w:rPr>
        <w:t xml:space="preserve">project </w:t>
      </w:r>
      <w:r w:rsidRPr="00C075F9">
        <w:rPr>
          <w:rFonts w:asciiTheme="minorHAnsi" w:hAnsiTheme="minorHAnsi" w:cstheme="minorBidi"/>
          <w:sz w:val="22"/>
          <w:szCs w:val="22"/>
        </w:rPr>
        <w:t xml:space="preserve">involves </w:t>
      </w:r>
      <w:r w:rsidR="00142EAB">
        <w:rPr>
          <w:rFonts w:asciiTheme="minorHAnsi" w:hAnsiTheme="minorHAnsi" w:cstheme="minorBidi"/>
          <w:sz w:val="22"/>
          <w:szCs w:val="22"/>
        </w:rPr>
        <w:t xml:space="preserve">training and providing resources to rangers at Wakhan National Park, </w:t>
      </w:r>
      <w:r w:rsidR="002D6366">
        <w:rPr>
          <w:rFonts w:asciiTheme="minorHAnsi" w:hAnsiTheme="minorHAnsi" w:cstheme="minorBidi"/>
          <w:sz w:val="22"/>
          <w:szCs w:val="22"/>
        </w:rPr>
        <w:t xml:space="preserve">building </w:t>
      </w:r>
      <w:r w:rsidR="00142EAB">
        <w:rPr>
          <w:rFonts w:asciiTheme="minorHAnsi" w:hAnsiTheme="minorHAnsi" w:cstheme="minorBidi"/>
          <w:sz w:val="22"/>
          <w:szCs w:val="22"/>
        </w:rPr>
        <w:t>their expertise in habitat management and preventing</w:t>
      </w:r>
      <w:r w:rsidRPr="00C075F9">
        <w:rPr>
          <w:rFonts w:asciiTheme="minorHAnsi" w:hAnsiTheme="minorHAnsi" w:cstheme="minorBidi"/>
          <w:sz w:val="22"/>
          <w:szCs w:val="22"/>
        </w:rPr>
        <w:t xml:space="preserve"> wildlife trade</w:t>
      </w:r>
      <w:r w:rsidR="00BE131E">
        <w:rPr>
          <w:rFonts w:asciiTheme="minorHAnsi" w:hAnsiTheme="minorHAnsi" w:cstheme="minorBidi"/>
          <w:sz w:val="22"/>
          <w:szCs w:val="22"/>
        </w:rPr>
        <w:t>.</w:t>
      </w:r>
      <w:r w:rsidR="00D73BB3">
        <w:rPr>
          <w:rFonts w:asciiTheme="minorHAnsi" w:hAnsiTheme="minorHAnsi" w:cstheme="minorBidi"/>
          <w:sz w:val="22"/>
          <w:szCs w:val="22"/>
        </w:rPr>
        <w:t xml:space="preserve"> </w:t>
      </w:r>
    </w:p>
    <w:p w14:paraId="336DA63D" w14:textId="74F46685" w:rsidR="00D73BB3" w:rsidRPr="00C075F9" w:rsidRDefault="00D73BB3" w:rsidP="00C075F9">
      <w:pPr>
        <w:pStyle w:val="text-align-justify"/>
        <w:jc w:val="both"/>
        <w:textAlignment w:val="baseline"/>
        <w:rPr>
          <w:rFonts w:asciiTheme="minorHAnsi" w:hAnsiTheme="minorHAnsi" w:cstheme="minorBidi"/>
          <w:sz w:val="22"/>
          <w:szCs w:val="22"/>
        </w:rPr>
      </w:pPr>
      <w:r>
        <w:rPr>
          <w:rFonts w:asciiTheme="minorHAnsi" w:hAnsiTheme="minorHAnsi" w:cstheme="minorBidi"/>
          <w:sz w:val="22"/>
          <w:szCs w:val="22"/>
        </w:rPr>
        <w:t xml:space="preserve">Other projects </w:t>
      </w:r>
      <w:r w:rsidR="0092386F">
        <w:rPr>
          <w:rFonts w:asciiTheme="minorHAnsi" w:hAnsiTheme="minorHAnsi" w:cstheme="minorBidi"/>
          <w:sz w:val="22"/>
          <w:szCs w:val="22"/>
        </w:rPr>
        <w:t xml:space="preserve">of the country office </w:t>
      </w:r>
      <w:r>
        <w:rPr>
          <w:rFonts w:asciiTheme="minorHAnsi" w:hAnsiTheme="minorHAnsi" w:cstheme="minorBidi"/>
          <w:sz w:val="22"/>
          <w:szCs w:val="22"/>
        </w:rPr>
        <w:t xml:space="preserve">that contribute to the </w:t>
      </w:r>
      <w:r w:rsidR="0092386F">
        <w:rPr>
          <w:rFonts w:asciiTheme="minorHAnsi" w:hAnsiTheme="minorHAnsi" w:cstheme="minorBidi"/>
          <w:sz w:val="22"/>
          <w:szCs w:val="22"/>
        </w:rPr>
        <w:t xml:space="preserve">climate </w:t>
      </w:r>
      <w:r>
        <w:rPr>
          <w:rFonts w:asciiTheme="minorHAnsi" w:hAnsiTheme="minorHAnsi" w:cstheme="minorBidi"/>
          <w:sz w:val="22"/>
          <w:szCs w:val="22"/>
        </w:rPr>
        <w:t xml:space="preserve">resilience-building efforts </w:t>
      </w:r>
      <w:r w:rsidR="0092386F">
        <w:rPr>
          <w:rFonts w:asciiTheme="minorHAnsi" w:hAnsiTheme="minorHAnsi" w:cstheme="minorBidi"/>
          <w:sz w:val="22"/>
          <w:szCs w:val="22"/>
        </w:rPr>
        <w:t>are highlighted below.</w:t>
      </w:r>
    </w:p>
    <w:p w14:paraId="53D34D68" w14:textId="77777777" w:rsidR="00E773D2" w:rsidRDefault="00AB5CFA" w:rsidP="00E773D2">
      <w:pPr>
        <w:pStyle w:val="text-align-justify"/>
        <w:jc w:val="both"/>
        <w:textAlignment w:val="baseline"/>
        <w:outlineLvl w:val="2"/>
        <w:rPr>
          <w:rFonts w:asciiTheme="minorHAnsi" w:hAnsiTheme="minorHAnsi" w:cstheme="minorBidi"/>
          <w:b/>
          <w:bCs/>
          <w:i/>
          <w:iCs/>
          <w:sz w:val="22"/>
          <w:szCs w:val="22"/>
        </w:rPr>
      </w:pPr>
      <w:r>
        <w:rPr>
          <w:rFonts w:asciiTheme="minorHAnsi" w:hAnsiTheme="minorHAnsi" w:cstheme="minorBidi"/>
          <w:b/>
          <w:bCs/>
          <w:i/>
          <w:iCs/>
          <w:sz w:val="22"/>
          <w:szCs w:val="22"/>
        </w:rPr>
        <w:t>2</w:t>
      </w:r>
      <w:r w:rsidR="00A167D7">
        <w:rPr>
          <w:rFonts w:asciiTheme="minorHAnsi" w:hAnsiTheme="minorHAnsi" w:cstheme="minorBidi"/>
          <w:b/>
          <w:bCs/>
          <w:i/>
          <w:iCs/>
          <w:sz w:val="22"/>
          <w:szCs w:val="22"/>
        </w:rPr>
        <w:t xml:space="preserve">.1.1. </w:t>
      </w:r>
      <w:r w:rsidR="00475DCC" w:rsidRPr="00A167D7">
        <w:rPr>
          <w:rFonts w:asciiTheme="minorHAnsi" w:hAnsiTheme="minorHAnsi" w:cstheme="minorBidi"/>
          <w:b/>
          <w:bCs/>
          <w:i/>
          <w:iCs/>
          <w:sz w:val="22"/>
          <w:szCs w:val="22"/>
        </w:rPr>
        <w:t>ABADEI Programme</w:t>
      </w:r>
    </w:p>
    <w:p w14:paraId="00A7F6A9" w14:textId="31199621" w:rsidR="007202FA" w:rsidRPr="008C60AC" w:rsidRDefault="00663D23" w:rsidP="008C60AC">
      <w:pPr>
        <w:pStyle w:val="text-align-justify"/>
        <w:jc w:val="both"/>
        <w:textAlignment w:val="baseline"/>
        <w:rPr>
          <w:rFonts w:asciiTheme="minorHAnsi" w:hAnsiTheme="minorHAnsi" w:cstheme="minorBidi"/>
          <w:sz w:val="22"/>
          <w:szCs w:val="22"/>
        </w:rPr>
      </w:pPr>
      <w:r>
        <w:rPr>
          <w:rFonts w:asciiTheme="minorHAnsi" w:hAnsiTheme="minorHAnsi" w:cstheme="minorBidi"/>
          <w:sz w:val="22"/>
          <w:szCs w:val="22"/>
        </w:rPr>
        <w:t xml:space="preserve">The </w:t>
      </w:r>
      <w:r w:rsidRPr="00663D23">
        <w:rPr>
          <w:rFonts w:asciiTheme="minorHAnsi" w:hAnsiTheme="minorHAnsi" w:cstheme="minorBidi"/>
          <w:sz w:val="22"/>
          <w:szCs w:val="22"/>
        </w:rPr>
        <w:t>Area</w:t>
      </w:r>
      <w:r w:rsidR="00C966B0">
        <w:rPr>
          <w:rFonts w:asciiTheme="minorHAnsi" w:hAnsiTheme="minorHAnsi" w:cstheme="minorBidi"/>
          <w:sz w:val="22"/>
          <w:szCs w:val="22"/>
        </w:rPr>
        <w:t>-</w:t>
      </w:r>
      <w:r w:rsidRPr="00663D23">
        <w:rPr>
          <w:rFonts w:asciiTheme="minorHAnsi" w:hAnsiTheme="minorHAnsi" w:cstheme="minorBidi"/>
          <w:sz w:val="22"/>
          <w:szCs w:val="22"/>
        </w:rPr>
        <w:t>Based Approach for Development Emergency Initiatives</w:t>
      </w:r>
      <w:r>
        <w:rPr>
          <w:rFonts w:asciiTheme="minorHAnsi" w:hAnsiTheme="minorHAnsi" w:cstheme="minorBidi"/>
          <w:sz w:val="22"/>
          <w:szCs w:val="22"/>
        </w:rPr>
        <w:t xml:space="preserve"> or </w:t>
      </w:r>
      <w:r w:rsidR="00F14AE7" w:rsidRPr="00F14AE7">
        <w:rPr>
          <w:rFonts w:asciiTheme="minorHAnsi" w:hAnsiTheme="minorHAnsi" w:cstheme="minorBidi"/>
          <w:sz w:val="22"/>
          <w:szCs w:val="22"/>
        </w:rPr>
        <w:t>ABADEI is UNDP</w:t>
      </w:r>
      <w:r w:rsidR="007D41B6">
        <w:rPr>
          <w:rFonts w:asciiTheme="minorHAnsi" w:hAnsiTheme="minorHAnsi" w:cstheme="minorBidi"/>
          <w:sz w:val="22"/>
          <w:szCs w:val="22"/>
        </w:rPr>
        <w:t xml:space="preserve"> Afghanistan</w:t>
      </w:r>
      <w:r w:rsidR="00F14AE7" w:rsidRPr="00F14AE7">
        <w:rPr>
          <w:rFonts w:asciiTheme="minorHAnsi" w:hAnsiTheme="minorHAnsi" w:cstheme="minorBidi"/>
          <w:sz w:val="22"/>
          <w:szCs w:val="22"/>
        </w:rPr>
        <w:t>’s flagship crisis response programme launched in 2021 as part of the overall UN system’s response to prevent a humanitarian catastrophe and the breakdown of the country’s economy following the August 2021 shift in power in Afghanistan. </w:t>
      </w:r>
      <w:r w:rsidR="007D41B6">
        <w:rPr>
          <w:rFonts w:asciiTheme="minorHAnsi" w:hAnsiTheme="minorHAnsi" w:cstheme="minorBidi"/>
          <w:sz w:val="22"/>
          <w:szCs w:val="22"/>
        </w:rPr>
        <w:t xml:space="preserve"> </w:t>
      </w:r>
      <w:r w:rsidR="00F14AE7" w:rsidRPr="00F14AE7">
        <w:rPr>
          <w:rFonts w:asciiTheme="minorHAnsi" w:hAnsiTheme="minorHAnsi" w:cstheme="minorBidi"/>
          <w:sz w:val="22"/>
          <w:szCs w:val="22"/>
        </w:rPr>
        <w:t xml:space="preserve">ABADEI, which denotes </w:t>
      </w:r>
      <w:r w:rsidR="00224745">
        <w:rPr>
          <w:rFonts w:asciiTheme="minorHAnsi" w:hAnsiTheme="minorHAnsi" w:cstheme="minorBidi"/>
          <w:sz w:val="22"/>
          <w:szCs w:val="22"/>
        </w:rPr>
        <w:t xml:space="preserve">resilient </w:t>
      </w:r>
      <w:r w:rsidR="00F14AE7" w:rsidRPr="00F14AE7">
        <w:rPr>
          <w:rFonts w:asciiTheme="minorHAnsi" w:hAnsiTheme="minorHAnsi" w:cstheme="minorBidi"/>
          <w:sz w:val="22"/>
          <w:szCs w:val="22"/>
        </w:rPr>
        <w:t xml:space="preserve">communities, is a tailored area-based integrated programming approach to support basic human needs, complementing short-term humanitarian life-saving assistance with safeguarding livelihoods and strengthening community resilience. </w:t>
      </w:r>
    </w:p>
    <w:p w14:paraId="6B2F52BC" w14:textId="77777777" w:rsidR="00F74279" w:rsidRDefault="007202FA" w:rsidP="00F14AE7">
      <w:pPr>
        <w:pStyle w:val="text-align-justify"/>
        <w:jc w:val="both"/>
        <w:textAlignment w:val="baseline"/>
        <w:rPr>
          <w:rFonts w:asciiTheme="minorHAnsi" w:hAnsiTheme="minorHAnsi" w:cstheme="minorBidi"/>
          <w:sz w:val="22"/>
          <w:szCs w:val="22"/>
        </w:rPr>
      </w:pPr>
      <w:r>
        <w:rPr>
          <w:rFonts w:asciiTheme="minorHAnsi" w:hAnsiTheme="minorHAnsi" w:cstheme="minorBidi"/>
          <w:sz w:val="22"/>
          <w:szCs w:val="22"/>
        </w:rPr>
        <w:t xml:space="preserve">ABADEI </w:t>
      </w:r>
      <w:r w:rsidR="00F14AE7" w:rsidRPr="00F14AE7">
        <w:rPr>
          <w:rFonts w:asciiTheme="minorHAnsi" w:hAnsiTheme="minorHAnsi" w:cstheme="minorBidi"/>
          <w:sz w:val="22"/>
          <w:szCs w:val="22"/>
        </w:rPr>
        <w:t>focuses on addressing worsening poverty and vulnerability, supporting community resilience and social cohesion</w:t>
      </w:r>
      <w:r w:rsidR="00E0005C" w:rsidRPr="00F14AE7">
        <w:rPr>
          <w:rFonts w:asciiTheme="minorHAnsi" w:hAnsiTheme="minorHAnsi" w:cstheme="minorBidi"/>
          <w:sz w:val="22"/>
          <w:szCs w:val="22"/>
        </w:rPr>
        <w:t>,</w:t>
      </w:r>
      <w:r w:rsidR="00F14AE7" w:rsidRPr="00F14AE7">
        <w:rPr>
          <w:rFonts w:asciiTheme="minorHAnsi" w:hAnsiTheme="minorHAnsi" w:cstheme="minorBidi"/>
          <w:sz w:val="22"/>
          <w:szCs w:val="22"/>
        </w:rPr>
        <w:t xml:space="preserve"> and enabling the rehabilitation of small-scale infrastructure vital for basic human needs.</w:t>
      </w:r>
      <w:r>
        <w:rPr>
          <w:rFonts w:asciiTheme="minorHAnsi" w:hAnsiTheme="minorHAnsi" w:cstheme="minorBidi"/>
          <w:sz w:val="22"/>
          <w:szCs w:val="22"/>
        </w:rPr>
        <w:t xml:space="preserve"> </w:t>
      </w:r>
      <w:r w:rsidR="00EC6A82">
        <w:rPr>
          <w:rFonts w:asciiTheme="minorHAnsi" w:hAnsiTheme="minorHAnsi" w:cstheme="minorBidi"/>
          <w:sz w:val="22"/>
          <w:szCs w:val="22"/>
        </w:rPr>
        <w:t xml:space="preserve">The main </w:t>
      </w:r>
      <w:r w:rsidR="00224745">
        <w:rPr>
          <w:rFonts w:asciiTheme="minorHAnsi" w:hAnsiTheme="minorHAnsi" w:cstheme="minorBidi"/>
          <w:sz w:val="22"/>
          <w:szCs w:val="22"/>
        </w:rPr>
        <w:t>activities</w:t>
      </w:r>
      <w:r w:rsidR="00EC6A82">
        <w:rPr>
          <w:rFonts w:asciiTheme="minorHAnsi" w:hAnsiTheme="minorHAnsi" w:cstheme="minorBidi"/>
          <w:sz w:val="22"/>
          <w:szCs w:val="22"/>
        </w:rPr>
        <w:t xml:space="preserve"> of ABADEI include unconditional cash transfer, rehabilitation of infrastructure, supporting women </w:t>
      </w:r>
      <w:r w:rsidR="009F7529">
        <w:rPr>
          <w:rFonts w:asciiTheme="minorHAnsi" w:hAnsiTheme="minorHAnsi" w:cstheme="minorBidi"/>
          <w:sz w:val="22"/>
          <w:szCs w:val="22"/>
        </w:rPr>
        <w:t xml:space="preserve">enterprises and the private sector, agriculture, access to water, health, education, </w:t>
      </w:r>
      <w:r w:rsidR="006625CC">
        <w:rPr>
          <w:rFonts w:asciiTheme="minorHAnsi" w:hAnsiTheme="minorHAnsi" w:cstheme="minorBidi"/>
          <w:sz w:val="22"/>
          <w:szCs w:val="22"/>
        </w:rPr>
        <w:t>energy,</w:t>
      </w:r>
      <w:r w:rsidR="009F7529">
        <w:rPr>
          <w:rFonts w:asciiTheme="minorHAnsi" w:hAnsiTheme="minorHAnsi" w:cstheme="minorBidi"/>
          <w:sz w:val="22"/>
          <w:szCs w:val="22"/>
        </w:rPr>
        <w:t xml:space="preserve"> and social cohesion. </w:t>
      </w:r>
    </w:p>
    <w:p w14:paraId="0635C375" w14:textId="1185EE1C" w:rsidR="003B2305" w:rsidRDefault="008C06C4" w:rsidP="00F14AE7">
      <w:pPr>
        <w:pStyle w:val="text-align-justify"/>
        <w:jc w:val="both"/>
        <w:textAlignment w:val="baseline"/>
        <w:rPr>
          <w:rFonts w:asciiTheme="minorHAnsi" w:hAnsiTheme="minorHAnsi" w:cstheme="minorBidi"/>
          <w:sz w:val="22"/>
          <w:szCs w:val="22"/>
        </w:rPr>
      </w:pPr>
      <w:r>
        <w:rPr>
          <w:rFonts w:asciiTheme="minorHAnsi" w:hAnsiTheme="minorHAnsi" w:cstheme="minorBidi"/>
          <w:sz w:val="22"/>
          <w:szCs w:val="22"/>
        </w:rPr>
        <w:t>During its emergency phase from 2021 to 2022, ABADE</w:t>
      </w:r>
      <w:r w:rsidR="00E4687B">
        <w:rPr>
          <w:rFonts w:asciiTheme="minorHAnsi" w:hAnsiTheme="minorHAnsi" w:cstheme="minorBidi"/>
          <w:sz w:val="22"/>
          <w:szCs w:val="22"/>
        </w:rPr>
        <w:t>I</w:t>
      </w:r>
      <w:r>
        <w:rPr>
          <w:rFonts w:asciiTheme="minorHAnsi" w:hAnsiTheme="minorHAnsi" w:cstheme="minorBidi"/>
          <w:sz w:val="22"/>
          <w:szCs w:val="22"/>
        </w:rPr>
        <w:t xml:space="preserve"> safeguarded jobs and livelihoods</w:t>
      </w:r>
      <w:r w:rsidR="005A7406">
        <w:rPr>
          <w:rFonts w:asciiTheme="minorHAnsi" w:hAnsiTheme="minorHAnsi" w:cstheme="minorBidi"/>
          <w:sz w:val="22"/>
          <w:szCs w:val="22"/>
        </w:rPr>
        <w:t xml:space="preserve"> while strengthening </w:t>
      </w:r>
      <w:r w:rsidR="00A167D7">
        <w:rPr>
          <w:rFonts w:asciiTheme="minorHAnsi" w:hAnsiTheme="minorHAnsi" w:cstheme="minorBidi"/>
          <w:sz w:val="22"/>
          <w:szCs w:val="22"/>
        </w:rPr>
        <w:t xml:space="preserve">the country's </w:t>
      </w:r>
      <w:r w:rsidR="005A7406">
        <w:rPr>
          <w:rFonts w:asciiTheme="minorHAnsi" w:hAnsiTheme="minorHAnsi" w:cstheme="minorBidi"/>
          <w:sz w:val="22"/>
          <w:szCs w:val="22"/>
        </w:rPr>
        <w:t>climate resilience.</w:t>
      </w:r>
      <w:r w:rsidR="00C23CD6">
        <w:rPr>
          <w:rFonts w:asciiTheme="minorHAnsi" w:hAnsiTheme="minorHAnsi" w:cstheme="minorBidi"/>
          <w:sz w:val="22"/>
          <w:szCs w:val="22"/>
        </w:rPr>
        <w:t xml:space="preserve">  </w:t>
      </w:r>
      <w:r w:rsidR="00E4687B">
        <w:rPr>
          <w:rFonts w:asciiTheme="minorHAnsi" w:hAnsiTheme="minorHAnsi" w:cstheme="minorBidi"/>
          <w:sz w:val="22"/>
          <w:szCs w:val="22"/>
        </w:rPr>
        <w:t xml:space="preserve">Among its accomplishments, it </w:t>
      </w:r>
      <w:r w:rsidR="00C23CD6">
        <w:rPr>
          <w:rFonts w:asciiTheme="minorHAnsi" w:hAnsiTheme="minorHAnsi" w:cstheme="minorBidi"/>
          <w:sz w:val="22"/>
          <w:szCs w:val="22"/>
        </w:rPr>
        <w:t xml:space="preserve">provided access to renewable energy for 500,000 people </w:t>
      </w:r>
      <w:r w:rsidR="00A167D7">
        <w:rPr>
          <w:rFonts w:asciiTheme="minorHAnsi" w:hAnsiTheme="minorHAnsi" w:cstheme="minorBidi"/>
          <w:sz w:val="22"/>
          <w:szCs w:val="22"/>
        </w:rPr>
        <w:t xml:space="preserve">and </w:t>
      </w:r>
      <w:r w:rsidR="00BD7A12">
        <w:rPr>
          <w:rFonts w:asciiTheme="minorHAnsi" w:hAnsiTheme="minorHAnsi" w:cstheme="minorBidi"/>
          <w:sz w:val="22"/>
          <w:szCs w:val="22"/>
        </w:rPr>
        <w:t xml:space="preserve">protected farmer livelihoods from disasters by </w:t>
      </w:r>
      <w:r w:rsidR="00683B6A">
        <w:rPr>
          <w:rFonts w:asciiTheme="minorHAnsi" w:hAnsiTheme="minorHAnsi" w:cstheme="minorBidi"/>
          <w:sz w:val="22"/>
          <w:szCs w:val="22"/>
        </w:rPr>
        <w:t>providing finance and equipment to 500,000 Afghans</w:t>
      </w:r>
      <w:r w:rsidR="00224745">
        <w:rPr>
          <w:rFonts w:asciiTheme="minorHAnsi" w:hAnsiTheme="minorHAnsi" w:cstheme="minorBidi"/>
          <w:sz w:val="22"/>
          <w:szCs w:val="22"/>
        </w:rPr>
        <w:t>. It contributed</w:t>
      </w:r>
      <w:r w:rsidR="00E4687B">
        <w:rPr>
          <w:rFonts w:asciiTheme="minorHAnsi" w:hAnsiTheme="minorHAnsi" w:cstheme="minorBidi"/>
          <w:sz w:val="22"/>
          <w:szCs w:val="22"/>
        </w:rPr>
        <w:t xml:space="preserve"> to private sector </w:t>
      </w:r>
      <w:r w:rsidR="002675DA">
        <w:rPr>
          <w:rFonts w:asciiTheme="minorHAnsi" w:hAnsiTheme="minorHAnsi" w:cstheme="minorBidi"/>
          <w:sz w:val="22"/>
          <w:szCs w:val="22"/>
        </w:rPr>
        <w:t xml:space="preserve">resilience by supporting 50,000 women-led enterprises and </w:t>
      </w:r>
      <w:r w:rsidR="00C23758">
        <w:rPr>
          <w:rFonts w:asciiTheme="minorHAnsi" w:hAnsiTheme="minorHAnsi" w:cstheme="minorBidi"/>
          <w:sz w:val="22"/>
          <w:szCs w:val="22"/>
        </w:rPr>
        <w:t>strengthening the local economy through backing systems and digital payments.</w:t>
      </w:r>
      <w:r w:rsidR="0063180D">
        <w:rPr>
          <w:rStyle w:val="FootnoteReference"/>
          <w:rFonts w:cstheme="minorBidi"/>
          <w:szCs w:val="22"/>
        </w:rPr>
        <w:footnoteReference w:id="40"/>
      </w:r>
    </w:p>
    <w:p w14:paraId="6C1DE367" w14:textId="5C789D3A" w:rsidR="005D6936" w:rsidRDefault="005D6936" w:rsidP="0000756B">
      <w:pPr>
        <w:pStyle w:val="text-align-justify"/>
        <w:jc w:val="both"/>
        <w:textAlignment w:val="baseline"/>
        <w:rPr>
          <w:rFonts w:asciiTheme="minorHAnsi" w:hAnsiTheme="minorHAnsi" w:cstheme="minorBidi"/>
          <w:sz w:val="22"/>
          <w:szCs w:val="22"/>
        </w:rPr>
      </w:pPr>
      <w:r>
        <w:rPr>
          <w:rFonts w:asciiTheme="minorHAnsi" w:hAnsiTheme="minorHAnsi" w:cstheme="minorBidi"/>
          <w:sz w:val="22"/>
          <w:szCs w:val="22"/>
        </w:rPr>
        <w:t xml:space="preserve">In </w:t>
      </w:r>
      <w:r w:rsidR="00023A1C">
        <w:rPr>
          <w:rFonts w:asciiTheme="minorHAnsi" w:hAnsiTheme="minorHAnsi" w:cstheme="minorBidi"/>
          <w:sz w:val="22"/>
          <w:szCs w:val="22"/>
        </w:rPr>
        <w:t>2022-2023</w:t>
      </w:r>
      <w:r w:rsidR="00770A92">
        <w:rPr>
          <w:rFonts w:asciiTheme="minorHAnsi" w:hAnsiTheme="minorHAnsi" w:cstheme="minorBidi"/>
          <w:sz w:val="22"/>
          <w:szCs w:val="22"/>
        </w:rPr>
        <w:t>,</w:t>
      </w:r>
      <w:r w:rsidR="00023A1C">
        <w:rPr>
          <w:rFonts w:asciiTheme="minorHAnsi" w:hAnsiTheme="minorHAnsi" w:cstheme="minorBidi"/>
          <w:sz w:val="22"/>
          <w:szCs w:val="22"/>
        </w:rPr>
        <w:t xml:space="preserve"> the programme supported w</w:t>
      </w:r>
      <w:r w:rsidR="00023A1C" w:rsidRPr="00023A1C">
        <w:rPr>
          <w:rFonts w:asciiTheme="minorHAnsi" w:hAnsiTheme="minorHAnsi" w:cstheme="minorBidi"/>
          <w:sz w:val="22"/>
          <w:szCs w:val="22"/>
        </w:rPr>
        <w:t>ater infrastructure rehabilitation</w:t>
      </w:r>
      <w:r w:rsidR="00023A1C">
        <w:rPr>
          <w:rFonts w:asciiTheme="minorHAnsi" w:hAnsiTheme="minorHAnsi" w:cstheme="minorBidi"/>
          <w:sz w:val="22"/>
          <w:szCs w:val="22"/>
        </w:rPr>
        <w:t xml:space="preserve"> </w:t>
      </w:r>
      <w:r w:rsidR="008679FE">
        <w:rPr>
          <w:rFonts w:asciiTheme="minorHAnsi" w:hAnsiTheme="minorHAnsi" w:cstheme="minorBidi"/>
          <w:sz w:val="22"/>
          <w:szCs w:val="22"/>
        </w:rPr>
        <w:t>(</w:t>
      </w:r>
      <w:r w:rsidR="00023A1C" w:rsidRPr="00023A1C">
        <w:rPr>
          <w:rFonts w:asciiTheme="minorHAnsi" w:hAnsiTheme="minorHAnsi" w:cstheme="minorBidi"/>
          <w:sz w:val="22"/>
          <w:szCs w:val="22"/>
        </w:rPr>
        <w:t>452 canals, 72 culverts, 26</w:t>
      </w:r>
      <w:r w:rsidR="00023A1C">
        <w:rPr>
          <w:rFonts w:asciiTheme="minorHAnsi" w:hAnsiTheme="minorHAnsi" w:cstheme="minorBidi"/>
          <w:sz w:val="22"/>
          <w:szCs w:val="22"/>
        </w:rPr>
        <w:t xml:space="preserve"> </w:t>
      </w:r>
      <w:r w:rsidR="00023A1C" w:rsidRPr="00023A1C">
        <w:rPr>
          <w:rFonts w:asciiTheme="minorHAnsi" w:hAnsiTheme="minorHAnsi" w:cstheme="minorBidi"/>
          <w:sz w:val="22"/>
          <w:szCs w:val="22"/>
        </w:rPr>
        <w:t xml:space="preserve">reservoirs, 19 </w:t>
      </w:r>
      <w:proofErr w:type="spellStart"/>
      <w:r w:rsidR="00023A1C" w:rsidRPr="00023A1C">
        <w:rPr>
          <w:rFonts w:asciiTheme="minorHAnsi" w:hAnsiTheme="minorHAnsi" w:cstheme="minorBidi"/>
          <w:sz w:val="22"/>
          <w:szCs w:val="22"/>
        </w:rPr>
        <w:t>karez</w:t>
      </w:r>
      <w:proofErr w:type="spellEnd"/>
      <w:r w:rsidR="00023A1C" w:rsidRPr="00023A1C">
        <w:rPr>
          <w:rFonts w:asciiTheme="minorHAnsi" w:hAnsiTheme="minorHAnsi" w:cstheme="minorBidi"/>
          <w:sz w:val="22"/>
          <w:szCs w:val="22"/>
        </w:rPr>
        <w:t>,</w:t>
      </w:r>
      <w:r w:rsidR="00236E3C">
        <w:rPr>
          <w:rFonts w:asciiTheme="minorHAnsi" w:hAnsiTheme="minorHAnsi" w:cstheme="minorBidi"/>
          <w:sz w:val="22"/>
          <w:szCs w:val="22"/>
        </w:rPr>
        <w:t xml:space="preserve"> 7</w:t>
      </w:r>
      <w:r w:rsidR="00023A1C" w:rsidRPr="00023A1C">
        <w:rPr>
          <w:rFonts w:asciiTheme="minorHAnsi" w:hAnsiTheme="minorHAnsi" w:cstheme="minorBidi"/>
          <w:sz w:val="22"/>
          <w:szCs w:val="22"/>
        </w:rPr>
        <w:t xml:space="preserve"> water supplies, 16 small check dams and 184</w:t>
      </w:r>
      <w:r w:rsidR="00023A1C">
        <w:rPr>
          <w:rFonts w:asciiTheme="minorHAnsi" w:hAnsiTheme="minorHAnsi" w:cstheme="minorBidi"/>
          <w:sz w:val="22"/>
          <w:szCs w:val="22"/>
        </w:rPr>
        <w:t xml:space="preserve"> </w:t>
      </w:r>
      <w:r w:rsidR="00023A1C" w:rsidRPr="00023A1C">
        <w:rPr>
          <w:rFonts w:asciiTheme="minorHAnsi" w:hAnsiTheme="minorHAnsi" w:cstheme="minorBidi"/>
          <w:sz w:val="22"/>
          <w:szCs w:val="22"/>
        </w:rPr>
        <w:t>flood walls)</w:t>
      </w:r>
      <w:r w:rsidR="00023A1C">
        <w:rPr>
          <w:rFonts w:asciiTheme="minorHAnsi" w:hAnsiTheme="minorHAnsi" w:cstheme="minorBidi"/>
          <w:sz w:val="22"/>
          <w:szCs w:val="22"/>
        </w:rPr>
        <w:t>, which r</w:t>
      </w:r>
      <w:r w:rsidR="00023A1C" w:rsidRPr="00023A1C">
        <w:rPr>
          <w:rFonts w:asciiTheme="minorHAnsi" w:hAnsiTheme="minorHAnsi" w:cstheme="minorBidi"/>
          <w:sz w:val="22"/>
          <w:szCs w:val="22"/>
        </w:rPr>
        <w:t xml:space="preserve">esulted in the irrigation of 225,817 </w:t>
      </w:r>
      <w:r w:rsidR="007C4C9F">
        <w:rPr>
          <w:rFonts w:asciiTheme="minorHAnsi" w:hAnsiTheme="minorHAnsi" w:cstheme="minorBidi"/>
          <w:sz w:val="22"/>
          <w:szCs w:val="22"/>
        </w:rPr>
        <w:t>hectares</w:t>
      </w:r>
      <w:r w:rsidR="00023A1C" w:rsidRPr="00023A1C">
        <w:rPr>
          <w:rFonts w:asciiTheme="minorHAnsi" w:hAnsiTheme="minorHAnsi" w:cstheme="minorBidi"/>
          <w:sz w:val="22"/>
          <w:szCs w:val="22"/>
        </w:rPr>
        <w:t xml:space="preserve"> of </w:t>
      </w:r>
      <w:r w:rsidR="00236E3C">
        <w:rPr>
          <w:rFonts w:asciiTheme="minorHAnsi" w:hAnsiTheme="minorHAnsi" w:cstheme="minorBidi"/>
          <w:sz w:val="22"/>
          <w:szCs w:val="22"/>
        </w:rPr>
        <w:t>agricultural</w:t>
      </w:r>
      <w:r w:rsidR="00023A1C" w:rsidRPr="00023A1C">
        <w:rPr>
          <w:rFonts w:asciiTheme="minorHAnsi" w:hAnsiTheme="minorHAnsi" w:cstheme="minorBidi"/>
          <w:sz w:val="22"/>
          <w:szCs w:val="22"/>
        </w:rPr>
        <w:t xml:space="preserve"> land</w:t>
      </w:r>
      <w:r w:rsidR="0000756B">
        <w:rPr>
          <w:rFonts w:asciiTheme="minorHAnsi" w:hAnsiTheme="minorHAnsi" w:cstheme="minorBidi"/>
          <w:sz w:val="22"/>
          <w:szCs w:val="22"/>
        </w:rPr>
        <w:t xml:space="preserve"> and </w:t>
      </w:r>
      <w:r w:rsidR="00023A1C" w:rsidRPr="00023A1C">
        <w:rPr>
          <w:rFonts w:asciiTheme="minorHAnsi" w:hAnsiTheme="minorHAnsi" w:cstheme="minorBidi"/>
          <w:sz w:val="22"/>
          <w:szCs w:val="22"/>
        </w:rPr>
        <w:t xml:space="preserve">89,329 </w:t>
      </w:r>
      <w:r w:rsidR="007C4C9F">
        <w:rPr>
          <w:rFonts w:asciiTheme="minorHAnsi" w:hAnsiTheme="minorHAnsi" w:cstheme="minorBidi"/>
          <w:sz w:val="22"/>
          <w:szCs w:val="22"/>
        </w:rPr>
        <w:t>hectares</w:t>
      </w:r>
      <w:r w:rsidR="00023A1C" w:rsidRPr="00023A1C">
        <w:rPr>
          <w:rFonts w:asciiTheme="minorHAnsi" w:hAnsiTheme="minorHAnsi" w:cstheme="minorBidi"/>
          <w:sz w:val="22"/>
          <w:szCs w:val="22"/>
        </w:rPr>
        <w:t xml:space="preserve"> protected from flooding.</w:t>
      </w:r>
      <w:r w:rsidR="0000756B">
        <w:rPr>
          <w:rFonts w:asciiTheme="minorHAnsi" w:hAnsiTheme="minorHAnsi" w:cstheme="minorBidi"/>
          <w:sz w:val="22"/>
          <w:szCs w:val="22"/>
        </w:rPr>
        <w:t xml:space="preserve"> In this period, </w:t>
      </w:r>
      <w:r w:rsidR="00023A1C" w:rsidRPr="00023A1C">
        <w:rPr>
          <w:rFonts w:asciiTheme="minorHAnsi" w:hAnsiTheme="minorHAnsi" w:cstheme="minorBidi"/>
          <w:sz w:val="22"/>
          <w:szCs w:val="22"/>
        </w:rPr>
        <w:t>221 disaster action plans</w:t>
      </w:r>
      <w:r w:rsidR="0000756B">
        <w:rPr>
          <w:rFonts w:asciiTheme="minorHAnsi" w:hAnsiTheme="minorHAnsi" w:cstheme="minorBidi"/>
          <w:sz w:val="22"/>
          <w:szCs w:val="22"/>
        </w:rPr>
        <w:t xml:space="preserve"> were </w:t>
      </w:r>
      <w:r w:rsidR="00023A1C" w:rsidRPr="00023A1C">
        <w:rPr>
          <w:rFonts w:asciiTheme="minorHAnsi" w:hAnsiTheme="minorHAnsi" w:cstheme="minorBidi"/>
          <w:sz w:val="22"/>
          <w:szCs w:val="22"/>
        </w:rPr>
        <w:t>formulated</w:t>
      </w:r>
      <w:r w:rsidR="008C1BDD" w:rsidRPr="00023A1C">
        <w:rPr>
          <w:rFonts w:asciiTheme="minorHAnsi" w:hAnsiTheme="minorHAnsi" w:cstheme="minorBidi"/>
          <w:sz w:val="22"/>
          <w:szCs w:val="22"/>
        </w:rPr>
        <w:t>,</w:t>
      </w:r>
      <w:r w:rsidR="0000756B">
        <w:rPr>
          <w:rFonts w:asciiTheme="minorHAnsi" w:hAnsiTheme="minorHAnsi" w:cstheme="minorBidi"/>
          <w:sz w:val="22"/>
          <w:szCs w:val="22"/>
        </w:rPr>
        <w:t xml:space="preserve"> </w:t>
      </w:r>
      <w:r w:rsidR="0000756B" w:rsidRPr="00AC2D10">
        <w:rPr>
          <w:rFonts w:asciiTheme="minorHAnsi" w:hAnsiTheme="minorHAnsi" w:cstheme="minorBidi"/>
          <w:sz w:val="22"/>
          <w:szCs w:val="22"/>
        </w:rPr>
        <w:t>and</w:t>
      </w:r>
      <w:r w:rsidR="00236E3C">
        <w:rPr>
          <w:rFonts w:asciiTheme="minorHAnsi" w:hAnsiTheme="minorHAnsi" w:cstheme="minorBidi"/>
          <w:sz w:val="22"/>
          <w:szCs w:val="22"/>
        </w:rPr>
        <w:t xml:space="preserve"> </w:t>
      </w:r>
      <w:r w:rsidR="00770A92">
        <w:rPr>
          <w:rFonts w:asciiTheme="minorHAnsi" w:hAnsiTheme="minorHAnsi" w:cstheme="minorBidi"/>
          <w:sz w:val="22"/>
          <w:szCs w:val="22"/>
        </w:rPr>
        <w:t>decentralise</w:t>
      </w:r>
      <w:r w:rsidR="00023A1C" w:rsidRPr="00AC2D10">
        <w:rPr>
          <w:rFonts w:asciiTheme="minorHAnsi" w:hAnsiTheme="minorHAnsi" w:cstheme="minorBidi"/>
          <w:sz w:val="22"/>
          <w:szCs w:val="22"/>
        </w:rPr>
        <w:t>d</w:t>
      </w:r>
      <w:r w:rsidR="00023A1C" w:rsidRPr="00023A1C">
        <w:rPr>
          <w:rFonts w:asciiTheme="minorHAnsi" w:hAnsiTheme="minorHAnsi" w:cstheme="minorBidi"/>
          <w:sz w:val="22"/>
          <w:szCs w:val="22"/>
        </w:rPr>
        <w:t xml:space="preserve"> solar PV systems</w:t>
      </w:r>
      <w:r w:rsidR="0000756B">
        <w:rPr>
          <w:rFonts w:asciiTheme="minorHAnsi" w:hAnsiTheme="minorHAnsi" w:cstheme="minorBidi"/>
          <w:sz w:val="22"/>
          <w:szCs w:val="22"/>
        </w:rPr>
        <w:t xml:space="preserve"> </w:t>
      </w:r>
      <w:r w:rsidR="005D5515">
        <w:rPr>
          <w:rFonts w:asciiTheme="minorHAnsi" w:hAnsiTheme="minorHAnsi" w:cstheme="minorBidi"/>
          <w:sz w:val="22"/>
          <w:szCs w:val="22"/>
        </w:rPr>
        <w:t xml:space="preserve">were </w:t>
      </w:r>
      <w:r w:rsidR="00023A1C" w:rsidRPr="00023A1C">
        <w:rPr>
          <w:rFonts w:asciiTheme="minorHAnsi" w:hAnsiTheme="minorHAnsi" w:cstheme="minorBidi"/>
          <w:sz w:val="22"/>
          <w:szCs w:val="22"/>
        </w:rPr>
        <w:t>installed in mosques (450</w:t>
      </w:r>
      <w:r w:rsidR="007C4C9F">
        <w:rPr>
          <w:rFonts w:asciiTheme="minorHAnsi" w:hAnsiTheme="minorHAnsi" w:cstheme="minorBidi"/>
          <w:sz w:val="22"/>
          <w:szCs w:val="22"/>
        </w:rPr>
        <w:t xml:space="preserve"> </w:t>
      </w:r>
      <w:r w:rsidR="00023A1C" w:rsidRPr="00023A1C">
        <w:rPr>
          <w:rFonts w:asciiTheme="minorHAnsi" w:hAnsiTheme="minorHAnsi" w:cstheme="minorBidi"/>
          <w:sz w:val="22"/>
          <w:szCs w:val="22"/>
        </w:rPr>
        <w:t>systems), health facilities (189 systems) and schools (33 systems),</w:t>
      </w:r>
      <w:r w:rsidR="0000756B">
        <w:rPr>
          <w:rFonts w:asciiTheme="minorHAnsi" w:hAnsiTheme="minorHAnsi" w:cstheme="minorBidi"/>
          <w:sz w:val="22"/>
          <w:szCs w:val="22"/>
        </w:rPr>
        <w:t xml:space="preserve"> </w:t>
      </w:r>
      <w:r w:rsidR="00023A1C" w:rsidRPr="00023A1C">
        <w:rPr>
          <w:rFonts w:asciiTheme="minorHAnsi" w:hAnsiTheme="minorHAnsi" w:cstheme="minorBidi"/>
          <w:sz w:val="22"/>
          <w:szCs w:val="22"/>
        </w:rPr>
        <w:t>bringing energy to 981,264 people (318,034 women).</w:t>
      </w:r>
    </w:p>
    <w:p w14:paraId="442E2C6A" w14:textId="2ACEFEB0" w:rsidR="00A167D7" w:rsidRPr="0078134B" w:rsidRDefault="00AB5CFA" w:rsidP="0078134B">
      <w:pPr>
        <w:pStyle w:val="text-align-justify"/>
        <w:jc w:val="both"/>
        <w:textAlignment w:val="baseline"/>
        <w:outlineLvl w:val="2"/>
        <w:rPr>
          <w:rFonts w:asciiTheme="minorHAnsi" w:hAnsiTheme="minorHAnsi" w:cstheme="minorBidi"/>
          <w:b/>
          <w:bCs/>
          <w:i/>
          <w:iCs/>
          <w:sz w:val="22"/>
          <w:szCs w:val="22"/>
        </w:rPr>
      </w:pPr>
      <w:r>
        <w:rPr>
          <w:rFonts w:asciiTheme="minorHAnsi" w:hAnsiTheme="minorHAnsi" w:cstheme="minorBidi"/>
          <w:b/>
          <w:bCs/>
          <w:i/>
          <w:iCs/>
          <w:sz w:val="22"/>
          <w:szCs w:val="22"/>
        </w:rPr>
        <w:t>2</w:t>
      </w:r>
      <w:r w:rsidR="0078134B">
        <w:rPr>
          <w:rFonts w:asciiTheme="minorHAnsi" w:hAnsiTheme="minorHAnsi" w:cstheme="minorBidi"/>
          <w:b/>
          <w:bCs/>
          <w:i/>
          <w:iCs/>
          <w:sz w:val="22"/>
          <w:szCs w:val="22"/>
        </w:rPr>
        <w:t xml:space="preserve">.1.2. </w:t>
      </w:r>
      <w:r w:rsidR="00A167D7" w:rsidRPr="00AC2D10">
        <w:rPr>
          <w:rFonts w:asciiTheme="minorHAnsi" w:hAnsiTheme="minorHAnsi" w:cstheme="minorBidi"/>
          <w:b/>
          <w:bCs/>
          <w:i/>
          <w:iCs/>
          <w:sz w:val="22"/>
          <w:szCs w:val="22"/>
        </w:rPr>
        <w:t xml:space="preserve">UNDP </w:t>
      </w:r>
      <w:r w:rsidR="00A31A87">
        <w:rPr>
          <w:rFonts w:asciiTheme="minorHAnsi" w:hAnsiTheme="minorHAnsi" w:cstheme="minorBidi"/>
          <w:b/>
          <w:bCs/>
          <w:i/>
          <w:iCs/>
          <w:sz w:val="22"/>
          <w:szCs w:val="22"/>
        </w:rPr>
        <w:t xml:space="preserve">Afghanistan’s </w:t>
      </w:r>
      <w:r w:rsidR="00EB55AC" w:rsidRPr="00AC2D10">
        <w:rPr>
          <w:rFonts w:asciiTheme="minorHAnsi" w:hAnsiTheme="minorHAnsi" w:cstheme="minorBidi"/>
          <w:b/>
          <w:bCs/>
          <w:i/>
          <w:iCs/>
          <w:sz w:val="22"/>
          <w:szCs w:val="22"/>
        </w:rPr>
        <w:t>Climate-Related Projects</w:t>
      </w:r>
    </w:p>
    <w:p w14:paraId="455B819A" w14:textId="456FA8C3" w:rsidR="002A100D" w:rsidRPr="002A100D" w:rsidRDefault="00EE136E" w:rsidP="00155155">
      <w:pPr>
        <w:jc w:val="both"/>
        <w:rPr>
          <w:rFonts w:asciiTheme="minorHAnsi" w:hAnsiTheme="minorHAnsi" w:cstheme="minorBidi"/>
          <w:sz w:val="22"/>
          <w:szCs w:val="22"/>
        </w:rPr>
      </w:pPr>
      <w:r>
        <w:rPr>
          <w:rFonts w:asciiTheme="minorHAnsi" w:hAnsiTheme="minorHAnsi" w:cstheme="minorBidi"/>
          <w:sz w:val="22"/>
          <w:szCs w:val="22"/>
        </w:rPr>
        <w:t xml:space="preserve">UNDP Afghanistan </w:t>
      </w:r>
      <w:r w:rsidR="00886E16">
        <w:rPr>
          <w:rFonts w:asciiTheme="minorHAnsi" w:hAnsiTheme="minorHAnsi" w:cstheme="minorBidi"/>
          <w:sz w:val="22"/>
          <w:szCs w:val="22"/>
        </w:rPr>
        <w:t xml:space="preserve">also </w:t>
      </w:r>
      <w:r w:rsidR="00AD48FC">
        <w:rPr>
          <w:rFonts w:asciiTheme="minorHAnsi" w:hAnsiTheme="minorHAnsi" w:cstheme="minorBidi"/>
          <w:sz w:val="22"/>
          <w:szCs w:val="22"/>
        </w:rPr>
        <w:t xml:space="preserve">implemented </w:t>
      </w:r>
      <w:r w:rsidR="00750027">
        <w:rPr>
          <w:rFonts w:asciiTheme="minorHAnsi" w:hAnsiTheme="minorHAnsi" w:cstheme="minorBidi"/>
          <w:sz w:val="22"/>
          <w:szCs w:val="22"/>
        </w:rPr>
        <w:t xml:space="preserve">these </w:t>
      </w:r>
      <w:r w:rsidR="00770A92">
        <w:rPr>
          <w:rFonts w:asciiTheme="minorHAnsi" w:hAnsiTheme="minorHAnsi" w:cstheme="minorBidi"/>
          <w:sz w:val="22"/>
          <w:szCs w:val="22"/>
        </w:rPr>
        <w:t>four</w:t>
      </w:r>
      <w:r w:rsidR="00AD48FC">
        <w:rPr>
          <w:rFonts w:asciiTheme="minorHAnsi" w:hAnsiTheme="minorHAnsi" w:cstheme="minorBidi"/>
          <w:sz w:val="22"/>
          <w:szCs w:val="22"/>
        </w:rPr>
        <w:t xml:space="preserve"> projects on renewable energy </w:t>
      </w:r>
      <w:r w:rsidR="00750027">
        <w:rPr>
          <w:rFonts w:asciiTheme="minorHAnsi" w:hAnsiTheme="minorHAnsi" w:cstheme="minorBidi"/>
          <w:sz w:val="22"/>
          <w:szCs w:val="22"/>
        </w:rPr>
        <w:t xml:space="preserve">through a total funding of over </w:t>
      </w:r>
      <w:r w:rsidR="00AD48FC">
        <w:rPr>
          <w:rFonts w:asciiTheme="minorHAnsi" w:hAnsiTheme="minorHAnsi" w:cstheme="minorBidi"/>
          <w:sz w:val="22"/>
          <w:szCs w:val="22"/>
        </w:rPr>
        <w:t xml:space="preserve">USD 96 </w:t>
      </w:r>
      <w:r w:rsidR="005D5515">
        <w:rPr>
          <w:rFonts w:asciiTheme="minorHAnsi" w:hAnsiTheme="minorHAnsi" w:cstheme="minorBidi"/>
          <w:sz w:val="22"/>
          <w:szCs w:val="22"/>
        </w:rPr>
        <w:t>m</w:t>
      </w:r>
      <w:r w:rsidR="00AD48FC">
        <w:rPr>
          <w:rFonts w:asciiTheme="minorHAnsi" w:hAnsiTheme="minorHAnsi" w:cstheme="minorBidi"/>
          <w:sz w:val="22"/>
          <w:szCs w:val="22"/>
        </w:rPr>
        <w:t>illion</w:t>
      </w:r>
      <w:r w:rsidR="00750027">
        <w:rPr>
          <w:rFonts w:asciiTheme="minorHAnsi" w:hAnsiTheme="minorHAnsi" w:cstheme="minorBidi"/>
          <w:sz w:val="22"/>
          <w:szCs w:val="22"/>
        </w:rPr>
        <w:t>:</w:t>
      </w:r>
    </w:p>
    <w:p w14:paraId="6287D0A1" w14:textId="77777777" w:rsidR="002A100D" w:rsidRPr="00AC2D10" w:rsidRDefault="002A100D" w:rsidP="00631D55">
      <w:pPr>
        <w:pStyle w:val="ListParagraph"/>
        <w:numPr>
          <w:ilvl w:val="0"/>
          <w:numId w:val="46"/>
        </w:numPr>
        <w:rPr>
          <w:rFonts w:asciiTheme="minorHAnsi" w:hAnsiTheme="minorHAnsi" w:cstheme="minorBidi"/>
          <w:sz w:val="22"/>
          <w:szCs w:val="22"/>
          <w:lang w:val="en-GB"/>
        </w:rPr>
      </w:pPr>
      <w:r w:rsidRPr="00AC2D10">
        <w:rPr>
          <w:rFonts w:asciiTheme="minorHAnsi" w:hAnsiTheme="minorHAnsi" w:cstheme="minorBidi"/>
          <w:sz w:val="22"/>
          <w:szCs w:val="22"/>
          <w:lang w:val="en-GB"/>
        </w:rPr>
        <w:lastRenderedPageBreak/>
        <w:t>ASERD (Afghanistan Sustainable Energy for Rural Development)</w:t>
      </w:r>
    </w:p>
    <w:p w14:paraId="0F5B889B" w14:textId="77777777" w:rsidR="002A100D" w:rsidRPr="00AC2D10" w:rsidRDefault="002A100D" w:rsidP="00631D55">
      <w:pPr>
        <w:pStyle w:val="ListParagraph"/>
        <w:numPr>
          <w:ilvl w:val="0"/>
          <w:numId w:val="46"/>
        </w:numPr>
        <w:rPr>
          <w:rFonts w:asciiTheme="minorHAnsi" w:hAnsiTheme="minorHAnsi" w:cstheme="minorBidi"/>
          <w:sz w:val="22"/>
          <w:szCs w:val="22"/>
          <w:lang w:val="en-GB"/>
        </w:rPr>
      </w:pPr>
      <w:r w:rsidRPr="00AC2D10">
        <w:rPr>
          <w:rFonts w:asciiTheme="minorHAnsi" w:hAnsiTheme="minorHAnsi" w:cstheme="minorBidi"/>
          <w:sz w:val="22"/>
          <w:szCs w:val="22"/>
          <w:lang w:val="en-GB"/>
        </w:rPr>
        <w:t>AREMTI*(Afghanistan Rural Energy Market Transformation Initiative -Strengthening Resilience of Livelihoods Through Sustainable Energy Access)</w:t>
      </w:r>
    </w:p>
    <w:p w14:paraId="45946D29" w14:textId="53734802" w:rsidR="002A100D" w:rsidRPr="00AC2D10" w:rsidRDefault="002A100D" w:rsidP="00631D55">
      <w:pPr>
        <w:pStyle w:val="ListParagraph"/>
        <w:numPr>
          <w:ilvl w:val="0"/>
          <w:numId w:val="46"/>
        </w:numPr>
        <w:rPr>
          <w:rFonts w:asciiTheme="minorHAnsi" w:hAnsiTheme="minorHAnsi" w:cstheme="minorBidi"/>
          <w:sz w:val="22"/>
          <w:szCs w:val="22"/>
          <w:lang w:val="en-GB"/>
        </w:rPr>
      </w:pPr>
      <w:r w:rsidRPr="00AC2D10">
        <w:rPr>
          <w:rFonts w:asciiTheme="minorHAnsi" w:hAnsiTheme="minorHAnsi" w:cstheme="minorBidi"/>
          <w:sz w:val="22"/>
          <w:szCs w:val="22"/>
          <w:lang w:val="en-GB"/>
        </w:rPr>
        <w:t>SESEHA</w:t>
      </w:r>
      <w:r w:rsidR="00270B79" w:rsidRPr="00AC2D10">
        <w:rPr>
          <w:rFonts w:asciiTheme="minorHAnsi" w:hAnsiTheme="minorHAnsi" w:cstheme="minorBidi"/>
          <w:sz w:val="22"/>
          <w:szCs w:val="22"/>
          <w:lang w:val="en-GB"/>
        </w:rPr>
        <w:t xml:space="preserve"> </w:t>
      </w:r>
      <w:r w:rsidRPr="00AC2D10">
        <w:rPr>
          <w:rFonts w:asciiTheme="minorHAnsi" w:hAnsiTheme="minorHAnsi" w:cstheme="minorBidi"/>
          <w:sz w:val="22"/>
          <w:szCs w:val="22"/>
          <w:lang w:val="en-GB"/>
        </w:rPr>
        <w:t>(Sustainable Energy Services for Education and Health)</w:t>
      </w:r>
    </w:p>
    <w:p w14:paraId="6A2CA957" w14:textId="30938BD5" w:rsidR="002A100D" w:rsidRPr="00AC2D10" w:rsidRDefault="002A100D" w:rsidP="00631D55">
      <w:pPr>
        <w:pStyle w:val="ListParagraph"/>
        <w:numPr>
          <w:ilvl w:val="0"/>
          <w:numId w:val="46"/>
        </w:numPr>
        <w:rPr>
          <w:rFonts w:asciiTheme="minorHAnsi" w:hAnsiTheme="minorHAnsi" w:cstheme="minorBidi"/>
          <w:sz w:val="22"/>
          <w:szCs w:val="22"/>
          <w:lang w:val="en-GB"/>
        </w:rPr>
      </w:pPr>
      <w:r w:rsidRPr="00AC2D10">
        <w:rPr>
          <w:rFonts w:asciiTheme="minorHAnsi" w:hAnsiTheme="minorHAnsi" w:cstheme="minorBidi"/>
          <w:sz w:val="22"/>
          <w:szCs w:val="22"/>
          <w:lang w:val="en-GB"/>
        </w:rPr>
        <w:t xml:space="preserve">ABADEI Outcomes 1 and 3 </w:t>
      </w:r>
      <w:r w:rsidR="00663D23" w:rsidRPr="00AC2D10">
        <w:rPr>
          <w:rFonts w:asciiTheme="minorHAnsi" w:hAnsiTheme="minorHAnsi" w:cstheme="minorBidi"/>
          <w:sz w:val="22"/>
          <w:szCs w:val="22"/>
          <w:lang w:val="en-GB"/>
        </w:rPr>
        <w:t>(Area-Based Integrated Programme)</w:t>
      </w:r>
    </w:p>
    <w:p w14:paraId="2160BF34" w14:textId="77777777" w:rsidR="000A370C" w:rsidRDefault="002014FF" w:rsidP="00155155">
      <w:pPr>
        <w:jc w:val="both"/>
        <w:rPr>
          <w:rFonts w:asciiTheme="minorHAnsi" w:hAnsiTheme="minorHAnsi" w:cstheme="minorBidi"/>
          <w:sz w:val="22"/>
          <w:szCs w:val="22"/>
        </w:rPr>
      </w:pPr>
      <w:r>
        <w:rPr>
          <w:rFonts w:asciiTheme="minorHAnsi" w:hAnsiTheme="minorHAnsi" w:cstheme="minorBidi"/>
          <w:sz w:val="22"/>
          <w:szCs w:val="22"/>
        </w:rPr>
        <w:t xml:space="preserve">UNDP </w:t>
      </w:r>
      <w:r w:rsidR="004E6E0A">
        <w:rPr>
          <w:rFonts w:asciiTheme="minorHAnsi" w:hAnsiTheme="minorHAnsi" w:cstheme="minorBidi"/>
          <w:sz w:val="22"/>
          <w:szCs w:val="22"/>
        </w:rPr>
        <w:t>succe</w:t>
      </w:r>
      <w:r w:rsidR="00081F88">
        <w:rPr>
          <w:rFonts w:asciiTheme="minorHAnsi" w:hAnsiTheme="minorHAnsi" w:cstheme="minorBidi"/>
          <w:sz w:val="22"/>
          <w:szCs w:val="22"/>
        </w:rPr>
        <w:t>e</w:t>
      </w:r>
      <w:r w:rsidR="004E6E0A">
        <w:rPr>
          <w:rFonts w:asciiTheme="minorHAnsi" w:hAnsiTheme="minorHAnsi" w:cstheme="minorBidi"/>
          <w:sz w:val="22"/>
          <w:szCs w:val="22"/>
        </w:rPr>
        <w:t xml:space="preserve">ded </w:t>
      </w:r>
      <w:r w:rsidR="00EC64C9">
        <w:rPr>
          <w:rFonts w:asciiTheme="minorHAnsi" w:hAnsiTheme="minorHAnsi" w:cstheme="minorBidi"/>
          <w:sz w:val="22"/>
          <w:szCs w:val="22"/>
        </w:rPr>
        <w:t xml:space="preserve">in </w:t>
      </w:r>
      <w:proofErr w:type="spellStart"/>
      <w:r w:rsidR="00770A92">
        <w:rPr>
          <w:rFonts w:asciiTheme="minorHAnsi" w:hAnsiTheme="minorHAnsi" w:cstheme="minorBidi"/>
          <w:sz w:val="22"/>
          <w:szCs w:val="22"/>
        </w:rPr>
        <w:t>mobilising</w:t>
      </w:r>
      <w:proofErr w:type="spellEnd"/>
      <w:r w:rsidR="004E6E0A">
        <w:rPr>
          <w:rFonts w:asciiTheme="minorHAnsi" w:hAnsiTheme="minorHAnsi" w:cstheme="minorBidi"/>
          <w:sz w:val="22"/>
          <w:szCs w:val="22"/>
        </w:rPr>
        <w:t xml:space="preserve"> the</w:t>
      </w:r>
      <w:r w:rsidRPr="002014FF">
        <w:rPr>
          <w:rFonts w:asciiTheme="minorHAnsi" w:hAnsiTheme="minorHAnsi" w:cstheme="minorBidi"/>
          <w:sz w:val="22"/>
          <w:szCs w:val="22"/>
        </w:rPr>
        <w:t xml:space="preserve"> community</w:t>
      </w:r>
      <w:r w:rsidR="004E6E0A">
        <w:rPr>
          <w:rFonts w:asciiTheme="minorHAnsi" w:hAnsiTheme="minorHAnsi" w:cstheme="minorBidi"/>
          <w:sz w:val="22"/>
          <w:szCs w:val="22"/>
        </w:rPr>
        <w:t xml:space="preserve"> </w:t>
      </w:r>
      <w:r w:rsidRPr="002014FF">
        <w:rPr>
          <w:rFonts w:asciiTheme="minorHAnsi" w:hAnsiTheme="minorHAnsi" w:cstheme="minorBidi"/>
          <w:sz w:val="22"/>
          <w:szCs w:val="22"/>
        </w:rPr>
        <w:t>and</w:t>
      </w:r>
      <w:r w:rsidR="004E6E0A">
        <w:rPr>
          <w:rFonts w:asciiTheme="minorHAnsi" w:hAnsiTheme="minorHAnsi" w:cstheme="minorBidi"/>
          <w:sz w:val="22"/>
          <w:szCs w:val="22"/>
        </w:rPr>
        <w:t xml:space="preserve"> </w:t>
      </w:r>
      <w:r w:rsidR="00EC64C9">
        <w:rPr>
          <w:rFonts w:asciiTheme="minorHAnsi" w:hAnsiTheme="minorHAnsi" w:cstheme="minorBidi"/>
          <w:sz w:val="22"/>
          <w:szCs w:val="22"/>
        </w:rPr>
        <w:t>developing</w:t>
      </w:r>
      <w:r w:rsidRPr="002014FF">
        <w:rPr>
          <w:rFonts w:asciiTheme="minorHAnsi" w:hAnsiTheme="minorHAnsi" w:cstheme="minorBidi"/>
          <w:sz w:val="22"/>
          <w:szCs w:val="22"/>
        </w:rPr>
        <w:t xml:space="preserve"> infrastructure</w:t>
      </w:r>
      <w:r w:rsidR="004E6E0A">
        <w:rPr>
          <w:rFonts w:asciiTheme="minorHAnsi" w:hAnsiTheme="minorHAnsi" w:cstheme="minorBidi"/>
          <w:sz w:val="22"/>
          <w:szCs w:val="22"/>
        </w:rPr>
        <w:t xml:space="preserve">, which resulted in </w:t>
      </w:r>
      <w:r w:rsidRPr="002014FF">
        <w:rPr>
          <w:rFonts w:asciiTheme="minorHAnsi" w:hAnsiTheme="minorHAnsi" w:cstheme="minorBidi"/>
          <w:sz w:val="22"/>
          <w:szCs w:val="22"/>
        </w:rPr>
        <w:t xml:space="preserve">nearly 3.3 million people </w:t>
      </w:r>
      <w:r w:rsidR="00EC64C9">
        <w:rPr>
          <w:rFonts w:asciiTheme="minorHAnsi" w:hAnsiTheme="minorHAnsi" w:cstheme="minorBidi"/>
          <w:sz w:val="22"/>
          <w:szCs w:val="22"/>
        </w:rPr>
        <w:t>benefitting</w:t>
      </w:r>
      <w:r w:rsidRPr="002014FF">
        <w:rPr>
          <w:rFonts w:asciiTheme="minorHAnsi" w:hAnsiTheme="minorHAnsi" w:cstheme="minorBidi"/>
          <w:sz w:val="22"/>
          <w:szCs w:val="22"/>
        </w:rPr>
        <w:t xml:space="preserve"> from better irrigation, land protection, and access to clean energy.</w:t>
      </w:r>
      <w:r w:rsidR="004E6E0A">
        <w:rPr>
          <w:rStyle w:val="FootnoteReference"/>
          <w:rFonts w:cstheme="minorBidi"/>
          <w:szCs w:val="22"/>
        </w:rPr>
        <w:footnoteReference w:id="41"/>
      </w:r>
      <w:r w:rsidRPr="002014FF">
        <w:rPr>
          <w:rFonts w:asciiTheme="minorHAnsi" w:hAnsiTheme="minorHAnsi" w:cstheme="minorBidi"/>
          <w:sz w:val="22"/>
          <w:szCs w:val="22"/>
        </w:rPr>
        <w:t xml:space="preserve">  </w:t>
      </w:r>
    </w:p>
    <w:p w14:paraId="22DFF1CB" w14:textId="77777777" w:rsidR="000A370C" w:rsidRDefault="000A370C" w:rsidP="00155155">
      <w:pPr>
        <w:jc w:val="both"/>
        <w:rPr>
          <w:rFonts w:asciiTheme="minorHAnsi" w:hAnsiTheme="minorHAnsi" w:cstheme="minorBidi"/>
          <w:sz w:val="22"/>
          <w:szCs w:val="22"/>
        </w:rPr>
      </w:pPr>
    </w:p>
    <w:p w14:paraId="6D3A159B" w14:textId="0A3CD5E4" w:rsidR="00B10EDB" w:rsidRPr="008820C8" w:rsidRDefault="000A370C" w:rsidP="008820C8">
      <w:pPr>
        <w:jc w:val="both"/>
        <w:rPr>
          <w:rFonts w:asciiTheme="minorHAnsi" w:hAnsiTheme="minorHAnsi" w:cstheme="minorBidi"/>
          <w:sz w:val="22"/>
          <w:szCs w:val="22"/>
        </w:rPr>
      </w:pPr>
      <w:r>
        <w:rPr>
          <w:rFonts w:asciiTheme="minorHAnsi" w:hAnsiTheme="minorHAnsi" w:cstheme="minorBidi"/>
          <w:sz w:val="22"/>
          <w:szCs w:val="22"/>
        </w:rPr>
        <w:t xml:space="preserve">Likewise, </w:t>
      </w:r>
      <w:r w:rsidR="00B10EDB">
        <w:rPr>
          <w:rFonts w:asciiTheme="minorHAnsi" w:hAnsiTheme="minorHAnsi" w:cstheme="minorBidi"/>
          <w:sz w:val="22"/>
          <w:szCs w:val="22"/>
        </w:rPr>
        <w:t>UNDP has a</w:t>
      </w:r>
      <w:r w:rsidR="00876B71">
        <w:rPr>
          <w:rFonts w:asciiTheme="minorHAnsi" w:hAnsiTheme="minorHAnsi" w:cstheme="minorBidi"/>
          <w:sz w:val="22"/>
          <w:szCs w:val="22"/>
        </w:rPr>
        <w:t>n</w:t>
      </w:r>
      <w:r w:rsidR="00B10EDB">
        <w:rPr>
          <w:rFonts w:asciiTheme="minorHAnsi" w:hAnsiTheme="minorHAnsi" w:cstheme="minorBidi"/>
          <w:sz w:val="22"/>
          <w:szCs w:val="22"/>
        </w:rPr>
        <w:t xml:space="preserve"> environment program on natural resource management</w:t>
      </w:r>
      <w:r w:rsidR="006F0A93">
        <w:rPr>
          <w:rFonts w:asciiTheme="minorHAnsi" w:hAnsiTheme="minorHAnsi" w:cstheme="minorBidi"/>
          <w:sz w:val="22"/>
          <w:szCs w:val="22"/>
        </w:rPr>
        <w:t xml:space="preserve">, </w:t>
      </w:r>
      <w:r w:rsidR="006F0A93" w:rsidRPr="006F0A93">
        <w:rPr>
          <w:rFonts w:asciiTheme="minorHAnsi" w:hAnsiTheme="minorHAnsi" w:cstheme="minorBidi"/>
          <w:sz w:val="22"/>
          <w:szCs w:val="22"/>
        </w:rPr>
        <w:t xml:space="preserve">the Snow Leopard Project (Conservation of Snow Leopard and </w:t>
      </w:r>
      <w:r w:rsidR="00A00BFD">
        <w:rPr>
          <w:rFonts w:asciiTheme="minorHAnsi" w:hAnsiTheme="minorHAnsi" w:cstheme="minorBidi"/>
          <w:sz w:val="22"/>
          <w:szCs w:val="22"/>
        </w:rPr>
        <w:t>t</w:t>
      </w:r>
      <w:r w:rsidR="006F0A93" w:rsidRPr="006F0A93">
        <w:rPr>
          <w:rFonts w:asciiTheme="minorHAnsi" w:hAnsiTheme="minorHAnsi" w:cstheme="minorBidi"/>
          <w:sz w:val="22"/>
          <w:szCs w:val="22"/>
        </w:rPr>
        <w:t>heir Critical Habitat in Afghanistan)</w:t>
      </w:r>
      <w:r w:rsidR="006B1309">
        <w:rPr>
          <w:rFonts w:asciiTheme="minorHAnsi" w:hAnsiTheme="minorHAnsi" w:cstheme="minorBidi"/>
          <w:sz w:val="22"/>
          <w:szCs w:val="22"/>
        </w:rPr>
        <w:t>,</w:t>
      </w:r>
      <w:r w:rsidR="00C011FC">
        <w:rPr>
          <w:rFonts w:asciiTheme="minorHAnsi" w:hAnsiTheme="minorHAnsi" w:cstheme="minorBidi"/>
          <w:sz w:val="22"/>
          <w:szCs w:val="22"/>
        </w:rPr>
        <w:t xml:space="preserve"> worth </w:t>
      </w:r>
      <w:r w:rsidR="008937A5">
        <w:rPr>
          <w:rFonts w:asciiTheme="minorHAnsi" w:hAnsiTheme="minorHAnsi" w:cstheme="minorBidi"/>
          <w:sz w:val="22"/>
          <w:szCs w:val="22"/>
        </w:rPr>
        <w:t xml:space="preserve">USD 2.9 </w:t>
      </w:r>
      <w:r w:rsidR="006B1309">
        <w:rPr>
          <w:rFonts w:asciiTheme="minorHAnsi" w:hAnsiTheme="minorHAnsi" w:cstheme="minorBidi"/>
          <w:sz w:val="22"/>
          <w:szCs w:val="22"/>
        </w:rPr>
        <w:t>m</w:t>
      </w:r>
      <w:r w:rsidR="008937A5">
        <w:rPr>
          <w:rFonts w:asciiTheme="minorHAnsi" w:hAnsiTheme="minorHAnsi" w:cstheme="minorBidi"/>
          <w:sz w:val="22"/>
          <w:szCs w:val="22"/>
        </w:rPr>
        <w:t>illion</w:t>
      </w:r>
      <w:r w:rsidR="00452C49">
        <w:rPr>
          <w:rFonts w:asciiTheme="minorHAnsi" w:hAnsiTheme="minorHAnsi" w:cstheme="minorBidi"/>
          <w:sz w:val="22"/>
          <w:szCs w:val="22"/>
        </w:rPr>
        <w:t>.</w:t>
      </w:r>
      <w:r w:rsidR="00876B71">
        <w:rPr>
          <w:rFonts w:asciiTheme="minorHAnsi" w:hAnsiTheme="minorHAnsi" w:cstheme="minorBidi"/>
          <w:sz w:val="22"/>
          <w:szCs w:val="22"/>
        </w:rPr>
        <w:t xml:space="preserve">  </w:t>
      </w:r>
      <w:r w:rsidR="008820C8">
        <w:rPr>
          <w:rFonts w:asciiTheme="minorHAnsi" w:hAnsiTheme="minorHAnsi" w:cstheme="minorBidi"/>
          <w:sz w:val="22"/>
          <w:szCs w:val="22"/>
        </w:rPr>
        <w:t xml:space="preserve">In terms of </w:t>
      </w:r>
      <w:r w:rsidR="009E25C1" w:rsidRPr="009E25C1">
        <w:rPr>
          <w:rFonts w:asciiTheme="minorHAnsi" w:hAnsiTheme="minorHAnsi" w:cstheme="minorBidi"/>
          <w:sz w:val="22"/>
          <w:szCs w:val="22"/>
        </w:rPr>
        <w:t xml:space="preserve">climate change adaptation, the country office has </w:t>
      </w:r>
      <w:r w:rsidR="00770A92">
        <w:rPr>
          <w:rFonts w:asciiTheme="minorHAnsi" w:hAnsiTheme="minorHAnsi" w:cstheme="minorBidi"/>
          <w:sz w:val="22"/>
          <w:szCs w:val="22"/>
        </w:rPr>
        <w:t>two</w:t>
      </w:r>
      <w:r w:rsidR="009E25C1" w:rsidRPr="009E25C1">
        <w:rPr>
          <w:rFonts w:asciiTheme="minorHAnsi" w:hAnsiTheme="minorHAnsi" w:cstheme="minorBidi"/>
          <w:sz w:val="22"/>
          <w:szCs w:val="22"/>
        </w:rPr>
        <w:t xml:space="preserve"> projects valued at more than USD 71 </w:t>
      </w:r>
      <w:r w:rsidR="006B1309">
        <w:rPr>
          <w:rFonts w:asciiTheme="minorHAnsi" w:hAnsiTheme="minorHAnsi" w:cstheme="minorBidi"/>
          <w:sz w:val="22"/>
          <w:szCs w:val="22"/>
        </w:rPr>
        <w:t>m</w:t>
      </w:r>
      <w:r w:rsidR="009E25C1" w:rsidRPr="009E25C1">
        <w:rPr>
          <w:rFonts w:asciiTheme="minorHAnsi" w:hAnsiTheme="minorHAnsi" w:cstheme="minorBidi"/>
          <w:sz w:val="22"/>
          <w:szCs w:val="22"/>
        </w:rPr>
        <w:t>illion</w:t>
      </w:r>
      <w:r w:rsidR="008820C8">
        <w:rPr>
          <w:rFonts w:asciiTheme="minorHAnsi" w:hAnsiTheme="minorHAnsi" w:cstheme="minorBidi"/>
          <w:sz w:val="22"/>
          <w:szCs w:val="22"/>
        </w:rPr>
        <w:t xml:space="preserve">, </w:t>
      </w:r>
      <w:r w:rsidR="008820C8" w:rsidRPr="008820C8">
        <w:rPr>
          <w:rFonts w:asciiTheme="minorHAnsi" w:hAnsiTheme="minorHAnsi" w:cstheme="minorBidi"/>
          <w:sz w:val="22"/>
          <w:szCs w:val="22"/>
          <w:lang w:val="en-GB"/>
        </w:rPr>
        <w:t xml:space="preserve">Outcome 3 </w:t>
      </w:r>
      <w:r w:rsidR="008820C8">
        <w:rPr>
          <w:rFonts w:asciiTheme="minorHAnsi" w:hAnsiTheme="minorHAnsi" w:cstheme="minorBidi"/>
          <w:sz w:val="22"/>
          <w:szCs w:val="22"/>
          <w:lang w:val="en-GB"/>
        </w:rPr>
        <w:t xml:space="preserve">of ABADEI and </w:t>
      </w:r>
      <w:r w:rsidR="008820C8">
        <w:rPr>
          <w:rFonts w:asciiTheme="minorHAnsi" w:hAnsiTheme="minorHAnsi" w:cstheme="minorBidi"/>
          <w:sz w:val="22"/>
          <w:szCs w:val="22"/>
        </w:rPr>
        <w:t xml:space="preserve">the </w:t>
      </w:r>
      <w:r w:rsidR="00B10EDB" w:rsidRPr="008820C8">
        <w:rPr>
          <w:rFonts w:asciiTheme="minorHAnsi" w:hAnsiTheme="minorHAnsi" w:cstheme="minorBidi"/>
          <w:sz w:val="22"/>
          <w:szCs w:val="22"/>
          <w:lang w:val="en-GB"/>
        </w:rPr>
        <w:t>CDRRP (Climate induced-disaster Risk Reduction Project)</w:t>
      </w:r>
      <w:r w:rsidR="008820C8">
        <w:rPr>
          <w:rFonts w:asciiTheme="minorHAnsi" w:hAnsiTheme="minorHAnsi" w:cstheme="minorBidi"/>
          <w:sz w:val="22"/>
          <w:szCs w:val="22"/>
        </w:rPr>
        <w:t>.</w:t>
      </w:r>
    </w:p>
    <w:p w14:paraId="5A842BD6" w14:textId="32FB207D" w:rsidR="00A11008" w:rsidRDefault="00876B71" w:rsidP="005E39A5">
      <w:pPr>
        <w:pStyle w:val="text-align-justify"/>
        <w:jc w:val="both"/>
        <w:textAlignment w:val="baseline"/>
        <w:rPr>
          <w:rFonts w:asciiTheme="minorHAnsi" w:eastAsiaTheme="majorEastAsia" w:hAnsiTheme="minorHAnsi" w:cstheme="minorBidi"/>
          <w:sz w:val="22"/>
          <w:szCs w:val="22"/>
        </w:rPr>
      </w:pPr>
      <w:r>
        <w:rPr>
          <w:rFonts w:asciiTheme="minorHAnsi" w:hAnsiTheme="minorHAnsi" w:cstheme="minorBidi"/>
          <w:sz w:val="22"/>
          <w:szCs w:val="22"/>
        </w:rPr>
        <w:t xml:space="preserve">Some of these </w:t>
      </w:r>
      <w:r w:rsidR="002347D2">
        <w:rPr>
          <w:rFonts w:asciiTheme="minorHAnsi" w:hAnsiTheme="minorHAnsi" w:cstheme="minorBidi"/>
          <w:sz w:val="22"/>
          <w:szCs w:val="22"/>
        </w:rPr>
        <w:t xml:space="preserve">climate </w:t>
      </w:r>
      <w:r>
        <w:rPr>
          <w:rFonts w:asciiTheme="minorHAnsi" w:hAnsiTheme="minorHAnsi" w:cstheme="minorBidi"/>
          <w:sz w:val="22"/>
          <w:szCs w:val="22"/>
        </w:rPr>
        <w:t xml:space="preserve">projects were suspended </w:t>
      </w:r>
      <w:r w:rsidR="002E6D13">
        <w:rPr>
          <w:rFonts w:asciiTheme="minorHAnsi" w:hAnsiTheme="minorHAnsi" w:cstheme="minorBidi"/>
          <w:sz w:val="22"/>
          <w:szCs w:val="22"/>
        </w:rPr>
        <w:t xml:space="preserve">and never resumed operations </w:t>
      </w:r>
      <w:r w:rsidR="002347D2">
        <w:rPr>
          <w:rFonts w:asciiTheme="minorHAnsi" w:hAnsiTheme="minorHAnsi" w:cstheme="minorBidi"/>
          <w:sz w:val="22"/>
          <w:szCs w:val="22"/>
        </w:rPr>
        <w:t>due to the events of August 2021</w:t>
      </w:r>
      <w:r w:rsidR="00080FB8">
        <w:rPr>
          <w:rFonts w:asciiTheme="minorHAnsi" w:hAnsiTheme="minorHAnsi" w:cstheme="minorBidi"/>
          <w:sz w:val="22"/>
          <w:szCs w:val="22"/>
        </w:rPr>
        <w:t>. However,</w:t>
      </w:r>
      <w:r w:rsidR="005E6C38">
        <w:rPr>
          <w:rFonts w:asciiTheme="minorHAnsi" w:hAnsiTheme="minorHAnsi" w:cstheme="minorBidi"/>
          <w:sz w:val="22"/>
          <w:szCs w:val="22"/>
        </w:rPr>
        <w:t xml:space="preserve"> some, such as the CDRRP, were able to </w:t>
      </w:r>
      <w:r w:rsidR="009E25C1">
        <w:rPr>
          <w:rFonts w:asciiTheme="minorHAnsi" w:hAnsiTheme="minorHAnsi" w:cstheme="minorBidi"/>
          <w:sz w:val="22"/>
          <w:szCs w:val="22"/>
        </w:rPr>
        <w:t>meet several milestones on its goal to</w:t>
      </w:r>
      <w:r w:rsidR="009E25C1" w:rsidRPr="00775200">
        <w:rPr>
          <w:rFonts w:asciiTheme="minorHAnsi" w:hAnsiTheme="minorHAnsi" w:cstheme="minorBidi"/>
          <w:sz w:val="22"/>
          <w:szCs w:val="22"/>
        </w:rPr>
        <w:t xml:space="preserve"> “</w:t>
      </w:r>
      <w:r w:rsidR="009E25C1">
        <w:rPr>
          <w:rFonts w:asciiTheme="minorHAnsi" w:hAnsiTheme="minorHAnsi" w:cstheme="minorBidi"/>
          <w:sz w:val="22"/>
          <w:szCs w:val="22"/>
        </w:rPr>
        <w:t>i</w:t>
      </w:r>
      <w:r w:rsidR="009E25C1" w:rsidRPr="00775200">
        <w:rPr>
          <w:rFonts w:asciiTheme="minorHAnsi" w:hAnsiTheme="minorHAnsi" w:cstheme="minorBidi"/>
          <w:sz w:val="22"/>
          <w:szCs w:val="22"/>
        </w:rPr>
        <w:t>mprove preparedness and resilience of selected Afghan communities to climate-induced disasters risks</w:t>
      </w:r>
      <w:r w:rsidR="009E25C1">
        <w:rPr>
          <w:rFonts w:asciiTheme="minorHAnsi" w:hAnsiTheme="minorHAnsi" w:cstheme="minorBidi"/>
          <w:sz w:val="22"/>
          <w:szCs w:val="22"/>
        </w:rPr>
        <w:t xml:space="preserve">.  </w:t>
      </w:r>
    </w:p>
    <w:p w14:paraId="5FD5880F" w14:textId="38AB5EEC" w:rsidR="00A11008" w:rsidRPr="00793BB6" w:rsidRDefault="00683EA6" w:rsidP="005E39A5">
      <w:pPr>
        <w:pStyle w:val="text-align-justify"/>
        <w:jc w:val="both"/>
        <w:textAlignment w:val="baseline"/>
        <w:rPr>
          <w:rFonts w:asciiTheme="minorHAnsi" w:hAnsiTheme="minorHAnsi" w:cstheme="minorBidi"/>
          <w:sz w:val="22"/>
          <w:szCs w:val="22"/>
        </w:rPr>
      </w:pPr>
      <w:r>
        <w:rPr>
          <w:rFonts w:asciiTheme="minorHAnsi" w:hAnsiTheme="minorHAnsi" w:cstheme="minorBidi"/>
          <w:sz w:val="22"/>
          <w:szCs w:val="22"/>
        </w:rPr>
        <w:t xml:space="preserve">Overall, </w:t>
      </w:r>
      <w:r w:rsidR="00A11008">
        <w:rPr>
          <w:rFonts w:asciiTheme="minorHAnsi" w:hAnsiTheme="minorHAnsi" w:cstheme="minorBidi"/>
          <w:sz w:val="22"/>
          <w:szCs w:val="22"/>
        </w:rPr>
        <w:t xml:space="preserve">UNDP </w:t>
      </w:r>
      <w:r w:rsidR="00EC101E">
        <w:rPr>
          <w:rFonts w:asciiTheme="minorHAnsi" w:hAnsiTheme="minorHAnsi" w:cstheme="minorBidi"/>
          <w:sz w:val="22"/>
          <w:szCs w:val="22"/>
        </w:rPr>
        <w:t xml:space="preserve">formulated </w:t>
      </w:r>
      <w:r w:rsidR="00793BB6">
        <w:rPr>
          <w:rFonts w:asciiTheme="minorHAnsi" w:hAnsiTheme="minorHAnsi" w:cstheme="minorBidi"/>
          <w:sz w:val="22"/>
          <w:szCs w:val="22"/>
        </w:rPr>
        <w:t xml:space="preserve">significant </w:t>
      </w:r>
      <w:r w:rsidR="00EC101E">
        <w:rPr>
          <w:rFonts w:asciiTheme="minorHAnsi" w:hAnsiTheme="minorHAnsi" w:cstheme="minorBidi"/>
          <w:sz w:val="22"/>
          <w:szCs w:val="22"/>
        </w:rPr>
        <w:t xml:space="preserve">policies and </w:t>
      </w:r>
      <w:r w:rsidR="00DF5A6C">
        <w:rPr>
          <w:rFonts w:asciiTheme="minorHAnsi" w:hAnsiTheme="minorHAnsi" w:cstheme="minorBidi"/>
          <w:sz w:val="22"/>
          <w:szCs w:val="22"/>
        </w:rPr>
        <w:t xml:space="preserve">led the </w:t>
      </w:r>
      <w:r w:rsidR="00EC101E">
        <w:rPr>
          <w:rFonts w:asciiTheme="minorHAnsi" w:hAnsiTheme="minorHAnsi" w:cstheme="minorBidi"/>
          <w:sz w:val="22"/>
          <w:szCs w:val="22"/>
        </w:rPr>
        <w:t xml:space="preserve">planning and </w:t>
      </w:r>
      <w:r w:rsidR="00DF5A6C">
        <w:rPr>
          <w:rFonts w:asciiTheme="minorHAnsi" w:hAnsiTheme="minorHAnsi" w:cstheme="minorBidi"/>
          <w:sz w:val="22"/>
          <w:szCs w:val="22"/>
        </w:rPr>
        <w:t xml:space="preserve">implementation </w:t>
      </w:r>
      <w:r w:rsidR="00EC101E">
        <w:rPr>
          <w:rFonts w:asciiTheme="minorHAnsi" w:hAnsiTheme="minorHAnsi" w:cstheme="minorBidi"/>
          <w:sz w:val="22"/>
          <w:szCs w:val="22"/>
        </w:rPr>
        <w:t xml:space="preserve">of climate-related </w:t>
      </w:r>
      <w:r w:rsidR="00255EAD">
        <w:rPr>
          <w:rFonts w:asciiTheme="minorHAnsi" w:hAnsiTheme="minorHAnsi" w:cstheme="minorBidi"/>
          <w:sz w:val="22"/>
          <w:szCs w:val="22"/>
        </w:rPr>
        <w:t>programs and projects</w:t>
      </w:r>
      <w:r w:rsidR="00EC101E">
        <w:rPr>
          <w:rFonts w:asciiTheme="minorHAnsi" w:hAnsiTheme="minorHAnsi" w:cstheme="minorBidi"/>
          <w:sz w:val="22"/>
          <w:szCs w:val="22"/>
        </w:rPr>
        <w:t xml:space="preserve"> in Afghanistan</w:t>
      </w:r>
      <w:r w:rsidR="00494089">
        <w:rPr>
          <w:rFonts w:asciiTheme="minorHAnsi" w:hAnsiTheme="minorHAnsi" w:cstheme="minorBidi"/>
          <w:sz w:val="22"/>
          <w:szCs w:val="22"/>
        </w:rPr>
        <w:t xml:space="preserve">. Given the </w:t>
      </w:r>
      <w:r w:rsidR="009B1E66">
        <w:rPr>
          <w:rFonts w:asciiTheme="minorHAnsi" w:hAnsiTheme="minorHAnsi" w:cstheme="minorBidi"/>
          <w:sz w:val="22"/>
          <w:szCs w:val="22"/>
        </w:rPr>
        <w:t xml:space="preserve">immense </w:t>
      </w:r>
      <w:r w:rsidR="00A11008">
        <w:rPr>
          <w:rFonts w:asciiTheme="minorHAnsi" w:hAnsiTheme="minorHAnsi" w:cstheme="minorBidi"/>
          <w:sz w:val="22"/>
          <w:szCs w:val="22"/>
        </w:rPr>
        <w:t xml:space="preserve">scale of </w:t>
      </w:r>
      <w:r w:rsidR="00082C40">
        <w:rPr>
          <w:rFonts w:asciiTheme="minorHAnsi" w:hAnsiTheme="minorHAnsi" w:cstheme="minorBidi"/>
          <w:sz w:val="22"/>
          <w:szCs w:val="22"/>
        </w:rPr>
        <w:t xml:space="preserve">the </w:t>
      </w:r>
      <w:r w:rsidR="00A11008">
        <w:rPr>
          <w:rFonts w:asciiTheme="minorHAnsi" w:hAnsiTheme="minorHAnsi" w:cstheme="minorBidi"/>
          <w:sz w:val="22"/>
          <w:szCs w:val="22"/>
        </w:rPr>
        <w:t xml:space="preserve">climate </w:t>
      </w:r>
      <w:r w:rsidR="009B1E66">
        <w:rPr>
          <w:rFonts w:asciiTheme="minorHAnsi" w:hAnsiTheme="minorHAnsi" w:cstheme="minorBidi"/>
          <w:sz w:val="22"/>
          <w:szCs w:val="22"/>
        </w:rPr>
        <w:t xml:space="preserve">challenges </w:t>
      </w:r>
      <w:r w:rsidR="00A11008">
        <w:rPr>
          <w:rFonts w:asciiTheme="minorHAnsi" w:hAnsiTheme="minorHAnsi" w:cstheme="minorBidi"/>
          <w:sz w:val="22"/>
          <w:szCs w:val="22"/>
        </w:rPr>
        <w:t xml:space="preserve">and </w:t>
      </w:r>
      <w:r w:rsidR="00770A92">
        <w:rPr>
          <w:rFonts w:asciiTheme="minorHAnsi" w:hAnsiTheme="minorHAnsi" w:cstheme="minorBidi"/>
          <w:sz w:val="22"/>
          <w:szCs w:val="22"/>
        </w:rPr>
        <w:t xml:space="preserve">the </w:t>
      </w:r>
      <w:r w:rsidR="009B1E66">
        <w:rPr>
          <w:rFonts w:asciiTheme="minorHAnsi" w:hAnsiTheme="minorHAnsi" w:cstheme="minorBidi"/>
          <w:sz w:val="22"/>
          <w:szCs w:val="22"/>
        </w:rPr>
        <w:t xml:space="preserve">ongoing </w:t>
      </w:r>
      <w:r w:rsidR="00A11008">
        <w:rPr>
          <w:rFonts w:asciiTheme="minorHAnsi" w:hAnsiTheme="minorHAnsi" w:cstheme="minorBidi"/>
          <w:sz w:val="22"/>
          <w:szCs w:val="22"/>
        </w:rPr>
        <w:t xml:space="preserve">impact </w:t>
      </w:r>
      <w:r w:rsidR="009B1E66">
        <w:rPr>
          <w:rFonts w:asciiTheme="minorHAnsi" w:hAnsiTheme="minorHAnsi" w:cstheme="minorBidi"/>
          <w:sz w:val="22"/>
          <w:szCs w:val="22"/>
        </w:rPr>
        <w:t xml:space="preserve">of climate hazards </w:t>
      </w:r>
      <w:r w:rsidR="00A11008">
        <w:rPr>
          <w:rFonts w:asciiTheme="minorHAnsi" w:hAnsiTheme="minorHAnsi" w:cstheme="minorBidi"/>
          <w:sz w:val="22"/>
          <w:szCs w:val="22"/>
        </w:rPr>
        <w:t>in Afghanistan</w:t>
      </w:r>
      <w:r w:rsidR="00082C40">
        <w:rPr>
          <w:rFonts w:asciiTheme="minorHAnsi" w:hAnsiTheme="minorHAnsi" w:cstheme="minorBidi"/>
          <w:sz w:val="22"/>
          <w:szCs w:val="22"/>
        </w:rPr>
        <w:t xml:space="preserve"> </w:t>
      </w:r>
      <w:r w:rsidR="00380E7C">
        <w:rPr>
          <w:rFonts w:asciiTheme="minorHAnsi" w:hAnsiTheme="minorHAnsi" w:cstheme="minorBidi"/>
          <w:sz w:val="22"/>
          <w:szCs w:val="22"/>
        </w:rPr>
        <w:t xml:space="preserve">in the context of economic </w:t>
      </w:r>
      <w:r w:rsidR="003E53BE">
        <w:rPr>
          <w:rFonts w:asciiTheme="minorHAnsi" w:hAnsiTheme="minorHAnsi" w:cstheme="minorBidi"/>
          <w:sz w:val="22"/>
          <w:szCs w:val="22"/>
        </w:rPr>
        <w:t>de</w:t>
      </w:r>
      <w:r w:rsidR="00A30B19">
        <w:rPr>
          <w:rFonts w:asciiTheme="minorHAnsi" w:hAnsiTheme="minorHAnsi" w:cstheme="minorBidi"/>
          <w:sz w:val="22"/>
          <w:szCs w:val="22"/>
        </w:rPr>
        <w:t xml:space="preserve">cline, </w:t>
      </w:r>
      <w:r w:rsidR="00380E7C">
        <w:rPr>
          <w:rFonts w:asciiTheme="minorHAnsi" w:hAnsiTheme="minorHAnsi" w:cstheme="minorBidi"/>
          <w:sz w:val="22"/>
          <w:szCs w:val="22"/>
        </w:rPr>
        <w:t>conflict and fragility</w:t>
      </w:r>
      <w:r w:rsidR="009B1E66">
        <w:rPr>
          <w:rFonts w:asciiTheme="minorHAnsi" w:hAnsiTheme="minorHAnsi" w:cstheme="minorBidi"/>
          <w:sz w:val="22"/>
          <w:szCs w:val="22"/>
        </w:rPr>
        <w:t>,</w:t>
      </w:r>
      <w:r w:rsidR="00A11008">
        <w:rPr>
          <w:rFonts w:asciiTheme="minorHAnsi" w:hAnsiTheme="minorHAnsi" w:cstheme="minorBidi"/>
          <w:sz w:val="22"/>
          <w:szCs w:val="22"/>
        </w:rPr>
        <w:t xml:space="preserve"> </w:t>
      </w:r>
      <w:r w:rsidR="00082C40">
        <w:rPr>
          <w:rFonts w:asciiTheme="minorHAnsi" w:hAnsiTheme="minorHAnsi" w:cstheme="minorBidi"/>
          <w:sz w:val="22"/>
          <w:szCs w:val="22"/>
        </w:rPr>
        <w:t xml:space="preserve">more </w:t>
      </w:r>
      <w:r w:rsidR="00380E7C">
        <w:rPr>
          <w:rFonts w:asciiTheme="minorHAnsi" w:hAnsiTheme="minorHAnsi" w:cstheme="minorBidi"/>
          <w:sz w:val="22"/>
          <w:szCs w:val="22"/>
        </w:rPr>
        <w:t>context-</w:t>
      </w:r>
      <w:r w:rsidR="00A30B19">
        <w:rPr>
          <w:rFonts w:asciiTheme="minorHAnsi" w:hAnsiTheme="minorHAnsi" w:cstheme="minorBidi"/>
          <w:sz w:val="22"/>
          <w:szCs w:val="22"/>
        </w:rPr>
        <w:t>appropriate</w:t>
      </w:r>
      <w:r w:rsidR="00A11008">
        <w:rPr>
          <w:rFonts w:asciiTheme="minorHAnsi" w:hAnsiTheme="minorHAnsi" w:cstheme="minorBidi"/>
          <w:sz w:val="22"/>
          <w:szCs w:val="22"/>
        </w:rPr>
        <w:t xml:space="preserve"> </w:t>
      </w:r>
      <w:r w:rsidR="00A30B19">
        <w:rPr>
          <w:rFonts w:asciiTheme="minorHAnsi" w:hAnsiTheme="minorHAnsi" w:cstheme="minorBidi"/>
          <w:sz w:val="22"/>
          <w:szCs w:val="22"/>
        </w:rPr>
        <w:t xml:space="preserve">actions </w:t>
      </w:r>
      <w:r w:rsidR="00A11008">
        <w:rPr>
          <w:rFonts w:asciiTheme="minorHAnsi" w:hAnsiTheme="minorHAnsi" w:cstheme="minorBidi"/>
          <w:sz w:val="22"/>
          <w:szCs w:val="22"/>
        </w:rPr>
        <w:t xml:space="preserve">need to be taken to </w:t>
      </w:r>
      <w:r w:rsidR="009D2191">
        <w:rPr>
          <w:rFonts w:asciiTheme="minorHAnsi" w:hAnsiTheme="minorHAnsi" w:cstheme="minorBidi"/>
          <w:sz w:val="22"/>
          <w:szCs w:val="22"/>
        </w:rPr>
        <w:t xml:space="preserve">build </w:t>
      </w:r>
      <w:r w:rsidR="00A30B19">
        <w:rPr>
          <w:rFonts w:asciiTheme="minorHAnsi" w:hAnsiTheme="minorHAnsi" w:cstheme="minorBidi"/>
          <w:sz w:val="22"/>
          <w:szCs w:val="22"/>
        </w:rPr>
        <w:t xml:space="preserve">the </w:t>
      </w:r>
      <w:r w:rsidR="00793BB6">
        <w:rPr>
          <w:rFonts w:asciiTheme="minorHAnsi" w:hAnsiTheme="minorHAnsi" w:cstheme="minorBidi"/>
          <w:sz w:val="22"/>
          <w:szCs w:val="22"/>
        </w:rPr>
        <w:t>climate resilience</w:t>
      </w:r>
      <w:r w:rsidR="00A30B19">
        <w:rPr>
          <w:rFonts w:asciiTheme="minorHAnsi" w:hAnsiTheme="minorHAnsi" w:cstheme="minorBidi"/>
          <w:sz w:val="22"/>
          <w:szCs w:val="22"/>
        </w:rPr>
        <w:t xml:space="preserve"> for the Afghan people</w:t>
      </w:r>
      <w:r w:rsidR="00A11008">
        <w:rPr>
          <w:rFonts w:asciiTheme="minorHAnsi" w:hAnsiTheme="minorHAnsi" w:cstheme="minorBidi"/>
          <w:sz w:val="22"/>
          <w:szCs w:val="22"/>
        </w:rPr>
        <w:t>.</w:t>
      </w:r>
    </w:p>
    <w:p w14:paraId="674446E7" w14:textId="2CED08E1" w:rsidR="000651DE" w:rsidRPr="00AC2D10" w:rsidRDefault="000651DE" w:rsidP="000651DE">
      <w:pPr>
        <w:pStyle w:val="ListParagraph"/>
        <w:numPr>
          <w:ilvl w:val="0"/>
          <w:numId w:val="3"/>
        </w:numPr>
        <w:adjustRightInd w:val="0"/>
        <w:snapToGrid w:val="0"/>
        <w:spacing w:before="0" w:after="0"/>
        <w:contextualSpacing w:val="0"/>
        <w:outlineLvl w:val="0"/>
        <w:rPr>
          <w:rFonts w:asciiTheme="minorHAnsi" w:hAnsiTheme="minorHAnsi" w:cstheme="minorHAnsi"/>
          <w:b/>
          <w:sz w:val="22"/>
          <w:szCs w:val="22"/>
          <w:lang w:val="en-GB"/>
        </w:rPr>
      </w:pPr>
      <w:r w:rsidRPr="00AC2D10">
        <w:rPr>
          <w:rFonts w:asciiTheme="minorHAnsi" w:eastAsiaTheme="majorEastAsia" w:hAnsiTheme="minorHAnsi" w:cstheme="minorHAnsi"/>
          <w:b/>
          <w:color w:val="2F5496" w:themeColor="accent1" w:themeShade="BF"/>
          <w:sz w:val="22"/>
          <w:szCs w:val="22"/>
          <w:lang w:val="en-GB" w:eastAsia="en-US"/>
        </w:rPr>
        <w:t xml:space="preserve">CLIMATE CHANGE AND </w:t>
      </w:r>
      <w:r w:rsidR="00E7591E">
        <w:rPr>
          <w:rFonts w:asciiTheme="minorHAnsi" w:eastAsiaTheme="majorEastAsia" w:hAnsiTheme="minorHAnsi" w:cstheme="minorHAnsi"/>
          <w:b/>
          <w:color w:val="2F5496" w:themeColor="accent1" w:themeShade="BF"/>
          <w:sz w:val="22"/>
          <w:szCs w:val="22"/>
          <w:lang w:val="en-GB" w:eastAsia="en-US"/>
        </w:rPr>
        <w:t xml:space="preserve">CLIMATE </w:t>
      </w:r>
      <w:r w:rsidRPr="00AC2D10">
        <w:rPr>
          <w:rFonts w:asciiTheme="minorHAnsi" w:eastAsiaTheme="majorEastAsia" w:hAnsiTheme="minorHAnsi" w:cstheme="minorHAnsi"/>
          <w:b/>
          <w:color w:val="2F5496" w:themeColor="accent1" w:themeShade="BF"/>
          <w:sz w:val="22"/>
          <w:szCs w:val="22"/>
          <w:lang w:val="en-GB" w:eastAsia="en-US"/>
        </w:rPr>
        <w:t>RESILIENCE IN KEY INTERNATIONAL AND NATIONAL AGREEMENTS AND FRAMEWORKS.</w:t>
      </w:r>
    </w:p>
    <w:p w14:paraId="416109E0" w14:textId="77777777" w:rsidR="000651DE" w:rsidRDefault="000651DE" w:rsidP="000651DE">
      <w:pPr>
        <w:jc w:val="both"/>
        <w:rPr>
          <w:rFonts w:asciiTheme="minorHAnsi" w:eastAsiaTheme="majorEastAsia" w:hAnsiTheme="minorHAnsi" w:cstheme="minorHAnsi"/>
          <w:b/>
          <w:bCs/>
          <w:color w:val="2F5496" w:themeColor="accent1" w:themeShade="BF"/>
          <w:sz w:val="22"/>
          <w:szCs w:val="22"/>
        </w:rPr>
      </w:pPr>
    </w:p>
    <w:p w14:paraId="5A939534" w14:textId="4009A27E" w:rsidR="00C33901" w:rsidRPr="004B7194" w:rsidRDefault="00C33901" w:rsidP="000651DE">
      <w:pPr>
        <w:jc w:val="both"/>
        <w:rPr>
          <w:rFonts w:asciiTheme="minorHAnsi" w:eastAsiaTheme="majorEastAsia" w:hAnsiTheme="minorHAnsi" w:cstheme="minorHAnsi"/>
          <w:sz w:val="22"/>
          <w:szCs w:val="22"/>
        </w:rPr>
      </w:pPr>
      <w:r>
        <w:rPr>
          <w:rFonts w:asciiTheme="minorHAnsi" w:eastAsiaTheme="majorEastAsia" w:hAnsiTheme="minorHAnsi" w:cstheme="minorHAnsi"/>
          <w:sz w:val="22"/>
          <w:szCs w:val="22"/>
        </w:rPr>
        <w:t xml:space="preserve">The </w:t>
      </w:r>
      <w:r w:rsidR="000651DE" w:rsidRPr="004B7194">
        <w:rPr>
          <w:rFonts w:asciiTheme="minorHAnsi" w:eastAsiaTheme="majorEastAsia" w:hAnsiTheme="minorHAnsi" w:cstheme="minorHAnsi"/>
          <w:sz w:val="22"/>
          <w:szCs w:val="22"/>
        </w:rPr>
        <w:t>climate resilience</w:t>
      </w:r>
      <w:r w:rsidR="003A35C7">
        <w:rPr>
          <w:rFonts w:asciiTheme="minorHAnsi" w:eastAsiaTheme="majorEastAsia" w:hAnsiTheme="minorHAnsi" w:cstheme="minorHAnsi"/>
          <w:sz w:val="22"/>
          <w:szCs w:val="22"/>
        </w:rPr>
        <w:t xml:space="preserve">, </w:t>
      </w:r>
      <w:r w:rsidR="00E373D0">
        <w:rPr>
          <w:rFonts w:asciiTheme="minorHAnsi" w:eastAsiaTheme="majorEastAsia" w:hAnsiTheme="minorHAnsi" w:cstheme="minorHAnsi"/>
          <w:sz w:val="22"/>
          <w:szCs w:val="22"/>
        </w:rPr>
        <w:t>disaster risk reduction</w:t>
      </w:r>
      <w:r w:rsidR="003A35C7">
        <w:rPr>
          <w:rFonts w:asciiTheme="minorHAnsi" w:eastAsiaTheme="majorEastAsia" w:hAnsiTheme="minorHAnsi" w:cstheme="minorHAnsi"/>
          <w:sz w:val="22"/>
          <w:szCs w:val="22"/>
        </w:rPr>
        <w:t xml:space="preserve">, </w:t>
      </w:r>
      <w:r w:rsidR="00920C07">
        <w:rPr>
          <w:rFonts w:asciiTheme="minorHAnsi" w:eastAsiaTheme="majorEastAsia" w:hAnsiTheme="minorHAnsi" w:cstheme="minorHAnsi"/>
          <w:sz w:val="22"/>
          <w:szCs w:val="22"/>
        </w:rPr>
        <w:t xml:space="preserve">climate-smart </w:t>
      </w:r>
      <w:r w:rsidR="003A35C7">
        <w:rPr>
          <w:rFonts w:asciiTheme="minorHAnsi" w:eastAsiaTheme="majorEastAsia" w:hAnsiTheme="minorHAnsi" w:cstheme="minorHAnsi"/>
          <w:sz w:val="22"/>
          <w:szCs w:val="22"/>
        </w:rPr>
        <w:t xml:space="preserve">agriculture, </w:t>
      </w:r>
      <w:r w:rsidR="00485F03">
        <w:rPr>
          <w:rFonts w:asciiTheme="minorHAnsi" w:eastAsiaTheme="majorEastAsia" w:hAnsiTheme="minorHAnsi" w:cstheme="minorHAnsi"/>
          <w:sz w:val="22"/>
          <w:szCs w:val="22"/>
        </w:rPr>
        <w:t xml:space="preserve">resilient </w:t>
      </w:r>
      <w:proofErr w:type="gramStart"/>
      <w:r w:rsidR="00F8707E">
        <w:rPr>
          <w:rFonts w:asciiTheme="minorHAnsi" w:eastAsiaTheme="majorEastAsia" w:hAnsiTheme="minorHAnsi" w:cstheme="minorHAnsi"/>
          <w:sz w:val="22"/>
          <w:szCs w:val="22"/>
        </w:rPr>
        <w:t>infrastructure</w:t>
      </w:r>
      <w:proofErr w:type="gramEnd"/>
      <w:r w:rsidR="00F8707E">
        <w:rPr>
          <w:rFonts w:asciiTheme="minorHAnsi" w:eastAsiaTheme="majorEastAsia" w:hAnsiTheme="minorHAnsi" w:cstheme="minorHAnsi"/>
          <w:sz w:val="22"/>
          <w:szCs w:val="22"/>
        </w:rPr>
        <w:t xml:space="preserve"> and key </w:t>
      </w:r>
      <w:r w:rsidR="000651DE" w:rsidRPr="004B7194">
        <w:rPr>
          <w:rFonts w:asciiTheme="minorHAnsi" w:eastAsiaTheme="majorEastAsia" w:hAnsiTheme="minorHAnsi" w:cstheme="minorHAnsi"/>
          <w:sz w:val="22"/>
          <w:szCs w:val="22"/>
        </w:rPr>
        <w:t xml:space="preserve">provisions of </w:t>
      </w:r>
      <w:r w:rsidR="00B90830">
        <w:rPr>
          <w:rFonts w:asciiTheme="minorHAnsi" w:eastAsiaTheme="majorEastAsia" w:hAnsiTheme="minorHAnsi" w:cstheme="minorHAnsi"/>
          <w:sz w:val="22"/>
          <w:szCs w:val="22"/>
        </w:rPr>
        <w:t xml:space="preserve">several key </w:t>
      </w:r>
      <w:r w:rsidR="006B2E47">
        <w:rPr>
          <w:rFonts w:asciiTheme="minorHAnsi" w:eastAsiaTheme="majorEastAsia" w:hAnsiTheme="minorHAnsi" w:cstheme="minorHAnsi"/>
          <w:sz w:val="22"/>
          <w:szCs w:val="22"/>
        </w:rPr>
        <w:t xml:space="preserve">national, regional </w:t>
      </w:r>
      <w:r w:rsidR="001B75F2">
        <w:rPr>
          <w:rFonts w:asciiTheme="minorHAnsi" w:eastAsiaTheme="majorEastAsia" w:hAnsiTheme="minorHAnsi" w:cstheme="minorHAnsi"/>
          <w:sz w:val="22"/>
          <w:szCs w:val="22"/>
        </w:rPr>
        <w:t xml:space="preserve">and </w:t>
      </w:r>
      <w:r w:rsidR="000651DE" w:rsidRPr="004B7194">
        <w:rPr>
          <w:rFonts w:asciiTheme="minorHAnsi" w:eastAsiaTheme="majorEastAsia" w:hAnsiTheme="minorHAnsi" w:cstheme="minorHAnsi"/>
          <w:sz w:val="22"/>
          <w:szCs w:val="22"/>
        </w:rPr>
        <w:t>international agreements</w:t>
      </w:r>
      <w:r>
        <w:rPr>
          <w:rFonts w:asciiTheme="minorHAnsi" w:eastAsiaTheme="majorEastAsia" w:hAnsiTheme="minorHAnsi" w:cstheme="minorHAnsi"/>
          <w:sz w:val="22"/>
          <w:szCs w:val="22"/>
        </w:rPr>
        <w:t xml:space="preserve"> were used to guide the development of the core components of this </w:t>
      </w:r>
      <w:r w:rsidRPr="004B7194">
        <w:rPr>
          <w:rFonts w:asciiTheme="minorHAnsi" w:eastAsiaTheme="majorEastAsia" w:hAnsiTheme="minorHAnsi" w:cstheme="minorHAnsi"/>
          <w:sz w:val="22"/>
          <w:szCs w:val="22"/>
        </w:rPr>
        <w:t>programme</w:t>
      </w:r>
      <w:r>
        <w:rPr>
          <w:rFonts w:asciiTheme="minorHAnsi" w:eastAsiaTheme="majorEastAsia" w:hAnsiTheme="minorHAnsi" w:cstheme="minorHAnsi"/>
          <w:sz w:val="22"/>
          <w:szCs w:val="22"/>
        </w:rPr>
        <w:t>.</w:t>
      </w:r>
      <w:r w:rsidR="00B90830">
        <w:rPr>
          <w:rFonts w:asciiTheme="minorHAnsi" w:eastAsiaTheme="majorEastAsia" w:hAnsiTheme="minorHAnsi" w:cstheme="minorHAnsi"/>
          <w:sz w:val="22"/>
          <w:szCs w:val="22"/>
        </w:rPr>
        <w:t xml:space="preserve"> These agreements include:</w:t>
      </w:r>
    </w:p>
    <w:p w14:paraId="0E4D03CB" w14:textId="77777777" w:rsidR="000651DE" w:rsidRPr="00AC2D10" w:rsidRDefault="000651DE" w:rsidP="000651DE">
      <w:pPr>
        <w:pStyle w:val="ListParagraph"/>
        <w:numPr>
          <w:ilvl w:val="0"/>
          <w:numId w:val="13"/>
        </w:numPr>
        <w:rPr>
          <w:rFonts w:asciiTheme="minorHAnsi" w:eastAsiaTheme="majorEastAsia" w:hAnsiTheme="minorHAnsi" w:cstheme="minorHAnsi"/>
          <w:sz w:val="22"/>
          <w:szCs w:val="22"/>
          <w:lang w:val="en-GB"/>
        </w:rPr>
      </w:pPr>
      <w:r w:rsidRPr="00AC2D10">
        <w:rPr>
          <w:rFonts w:asciiTheme="minorHAnsi" w:eastAsiaTheme="majorEastAsia" w:hAnsiTheme="minorHAnsi" w:cstheme="minorHAnsi"/>
          <w:sz w:val="22"/>
          <w:szCs w:val="22"/>
          <w:lang w:val="en-GB"/>
        </w:rPr>
        <w:t xml:space="preserve">The Paris Climate Agreement: </w:t>
      </w:r>
    </w:p>
    <w:p w14:paraId="3B97468F" w14:textId="77777777" w:rsidR="000651DE" w:rsidRPr="00AC2D10" w:rsidRDefault="000651DE" w:rsidP="000651DE">
      <w:pPr>
        <w:pStyle w:val="ListParagraph"/>
        <w:numPr>
          <w:ilvl w:val="0"/>
          <w:numId w:val="14"/>
        </w:numPr>
        <w:rPr>
          <w:rFonts w:asciiTheme="minorHAnsi" w:eastAsiaTheme="majorEastAsia" w:hAnsiTheme="minorHAnsi" w:cstheme="minorHAnsi"/>
          <w:sz w:val="22"/>
          <w:szCs w:val="22"/>
          <w:lang w:val="en-GB"/>
        </w:rPr>
      </w:pPr>
      <w:r w:rsidRPr="00AC2D10">
        <w:rPr>
          <w:rFonts w:ascii="Calibri" w:hAnsi="Calibri" w:cs="Calibri"/>
          <w:sz w:val="22"/>
          <w:szCs w:val="22"/>
          <w:lang w:val="en-GB"/>
        </w:rPr>
        <w:t xml:space="preserve">Article 7, item 1 states that Parties hereby establish the global goal of adaptation of enhancing adaptive capacity, strengthening </w:t>
      </w:r>
      <w:proofErr w:type="gramStart"/>
      <w:r w:rsidRPr="00AC2D10">
        <w:rPr>
          <w:rFonts w:ascii="Calibri" w:hAnsi="Calibri" w:cs="Calibri"/>
          <w:sz w:val="22"/>
          <w:szCs w:val="22"/>
          <w:lang w:val="en-GB"/>
        </w:rPr>
        <w:t>resilience</w:t>
      </w:r>
      <w:proofErr w:type="gramEnd"/>
      <w:r w:rsidRPr="00AC2D10">
        <w:rPr>
          <w:rFonts w:ascii="Calibri" w:hAnsi="Calibri" w:cs="Calibri"/>
          <w:sz w:val="22"/>
          <w:szCs w:val="22"/>
          <w:lang w:val="en-GB"/>
        </w:rPr>
        <w:t xml:space="preserve"> and reducing vulnerability to climate change, to contribute to sustainable development and ensure an adequate adaptation response in the context of the temperature goal referred to in Article 2.</w:t>
      </w:r>
    </w:p>
    <w:p w14:paraId="357A9E30" w14:textId="77777777" w:rsidR="000651DE" w:rsidRPr="00AC2D10" w:rsidRDefault="000651DE" w:rsidP="000651DE">
      <w:pPr>
        <w:pStyle w:val="ListParagraph"/>
        <w:numPr>
          <w:ilvl w:val="0"/>
          <w:numId w:val="14"/>
        </w:numPr>
        <w:rPr>
          <w:rFonts w:asciiTheme="minorHAnsi" w:eastAsiaTheme="majorEastAsia" w:hAnsiTheme="minorHAnsi" w:cstheme="minorHAnsi"/>
          <w:sz w:val="22"/>
          <w:szCs w:val="22"/>
          <w:lang w:val="en-GB"/>
        </w:rPr>
      </w:pPr>
      <w:r w:rsidRPr="00AC2D10">
        <w:rPr>
          <w:rFonts w:ascii="Calibri" w:hAnsi="Calibri" w:cs="Calibri"/>
          <w:sz w:val="22"/>
          <w:szCs w:val="22"/>
          <w:lang w:val="en-GB"/>
        </w:rPr>
        <w:t>Article 7, 9-e: (e) Building the resilience of socioeconomic and ecological systems, including through economic diversification and sustainable management of natural resources.</w:t>
      </w:r>
    </w:p>
    <w:p w14:paraId="54CBF0B7" w14:textId="77777777" w:rsidR="00C35E5B" w:rsidRDefault="00C35E5B" w:rsidP="00C35E5B">
      <w:pPr>
        <w:pStyle w:val="ListParagraph"/>
        <w:ind w:left="360"/>
        <w:rPr>
          <w:rFonts w:asciiTheme="minorHAnsi" w:eastAsiaTheme="majorEastAsia" w:hAnsiTheme="minorHAnsi" w:cstheme="minorHAnsi"/>
          <w:sz w:val="22"/>
          <w:szCs w:val="22"/>
          <w:lang w:val="en-GB"/>
        </w:rPr>
      </w:pPr>
    </w:p>
    <w:p w14:paraId="3C1360CB" w14:textId="1B778F94" w:rsidR="000651DE" w:rsidRPr="00AC2D10" w:rsidRDefault="000651DE" w:rsidP="000651DE">
      <w:pPr>
        <w:pStyle w:val="ListParagraph"/>
        <w:numPr>
          <w:ilvl w:val="0"/>
          <w:numId w:val="13"/>
        </w:numPr>
        <w:rPr>
          <w:rFonts w:asciiTheme="minorHAnsi" w:eastAsiaTheme="majorEastAsia" w:hAnsiTheme="minorHAnsi" w:cstheme="minorHAnsi"/>
          <w:sz w:val="22"/>
          <w:szCs w:val="22"/>
          <w:lang w:val="en-GB"/>
        </w:rPr>
      </w:pPr>
      <w:r w:rsidRPr="00AC2D10">
        <w:rPr>
          <w:rFonts w:asciiTheme="minorHAnsi" w:eastAsiaTheme="majorEastAsia" w:hAnsiTheme="minorHAnsi" w:cstheme="minorHAnsi"/>
          <w:sz w:val="22"/>
          <w:szCs w:val="22"/>
          <w:lang w:val="en-GB"/>
        </w:rPr>
        <w:t>The 2030 Agenda for Sustainable Development and the Sustainable Development Goals:</w:t>
      </w:r>
    </w:p>
    <w:p w14:paraId="4E751EEA" w14:textId="77777777" w:rsidR="000651DE" w:rsidRPr="00AC2D10" w:rsidRDefault="000651DE" w:rsidP="000651DE">
      <w:pPr>
        <w:pStyle w:val="ListParagraph"/>
        <w:numPr>
          <w:ilvl w:val="0"/>
          <w:numId w:val="14"/>
        </w:numPr>
        <w:rPr>
          <w:rFonts w:ascii="Calibri" w:hAnsi="Calibri" w:cs="Calibri"/>
          <w:sz w:val="22"/>
          <w:szCs w:val="22"/>
          <w:lang w:val="en-GB"/>
        </w:rPr>
      </w:pPr>
      <w:r w:rsidRPr="00AC2D10">
        <w:rPr>
          <w:rFonts w:ascii="Calibri" w:hAnsi="Calibri" w:cs="Calibri"/>
          <w:sz w:val="22"/>
          <w:szCs w:val="22"/>
          <w:lang w:val="en-GB"/>
        </w:rPr>
        <w:t>Target 13.1 Strengthen resilience and adaptive capacity to all countries' climate-related hazards and natural disasters.</w:t>
      </w:r>
    </w:p>
    <w:p w14:paraId="7E2FE8AC" w14:textId="77777777" w:rsidR="000651DE" w:rsidRPr="00AC2D10" w:rsidRDefault="000651DE" w:rsidP="000651DE">
      <w:pPr>
        <w:pStyle w:val="ListParagraph"/>
        <w:numPr>
          <w:ilvl w:val="0"/>
          <w:numId w:val="14"/>
        </w:numPr>
        <w:rPr>
          <w:rFonts w:ascii="Calibri" w:hAnsi="Calibri" w:cs="Calibri"/>
          <w:sz w:val="22"/>
          <w:szCs w:val="22"/>
          <w:lang w:val="en-GB"/>
        </w:rPr>
      </w:pPr>
      <w:r w:rsidRPr="00AC2D10">
        <w:rPr>
          <w:rFonts w:ascii="Calibri" w:hAnsi="Calibri" w:cs="Calibri"/>
          <w:sz w:val="22"/>
          <w:szCs w:val="22"/>
          <w:lang w:val="en-GB"/>
        </w:rPr>
        <w:t xml:space="preserve">Target 13.b: Promote mechanisms for raising capacity for effective climate change-related planning and management in least developed countries and small island developing States, including focusing on women, </w:t>
      </w:r>
      <w:proofErr w:type="gramStart"/>
      <w:r w:rsidRPr="00AC2D10">
        <w:rPr>
          <w:rFonts w:ascii="Calibri" w:hAnsi="Calibri" w:cs="Calibri"/>
          <w:sz w:val="22"/>
          <w:szCs w:val="22"/>
          <w:lang w:val="en-GB"/>
        </w:rPr>
        <w:t>youth</w:t>
      </w:r>
      <w:proofErr w:type="gramEnd"/>
      <w:r w:rsidRPr="00AC2D10">
        <w:rPr>
          <w:rFonts w:ascii="Calibri" w:hAnsi="Calibri" w:cs="Calibri"/>
          <w:sz w:val="22"/>
          <w:szCs w:val="22"/>
          <w:lang w:val="en-GB"/>
        </w:rPr>
        <w:t xml:space="preserve"> and local and marginalized communities.</w:t>
      </w:r>
    </w:p>
    <w:p w14:paraId="0EFDFD62" w14:textId="77777777" w:rsidR="000651DE" w:rsidRPr="00AC2D10" w:rsidRDefault="000651DE" w:rsidP="000651DE">
      <w:pPr>
        <w:pStyle w:val="ListParagraph"/>
        <w:numPr>
          <w:ilvl w:val="0"/>
          <w:numId w:val="14"/>
        </w:numPr>
        <w:rPr>
          <w:rFonts w:ascii="Calibri" w:hAnsi="Calibri" w:cs="Calibri"/>
          <w:sz w:val="22"/>
          <w:szCs w:val="22"/>
          <w:lang w:val="en-GB"/>
        </w:rPr>
      </w:pPr>
      <w:r w:rsidRPr="00AC2D10">
        <w:rPr>
          <w:rFonts w:ascii="Calibri" w:hAnsi="Calibri" w:cs="Calibri"/>
          <w:sz w:val="22"/>
          <w:szCs w:val="22"/>
          <w:lang w:val="en-GB"/>
        </w:rPr>
        <w:t>Relevant targets in SDGs 1, 2, 7, 9, 11 and 15</w:t>
      </w:r>
    </w:p>
    <w:p w14:paraId="26572602" w14:textId="77777777" w:rsidR="00C35E5B" w:rsidRDefault="00C35E5B" w:rsidP="00C35E5B">
      <w:pPr>
        <w:pStyle w:val="ListParagraph"/>
        <w:ind w:left="360"/>
        <w:rPr>
          <w:rFonts w:asciiTheme="minorHAnsi" w:eastAsiaTheme="majorEastAsia" w:hAnsiTheme="minorHAnsi" w:cstheme="minorHAnsi"/>
          <w:sz w:val="22"/>
          <w:szCs w:val="22"/>
          <w:lang w:val="en-GB"/>
        </w:rPr>
      </w:pPr>
    </w:p>
    <w:p w14:paraId="40EE457C" w14:textId="2EDE6F0E" w:rsidR="000651DE" w:rsidRPr="00AC2D10" w:rsidRDefault="000651DE" w:rsidP="000651DE">
      <w:pPr>
        <w:pStyle w:val="ListParagraph"/>
        <w:numPr>
          <w:ilvl w:val="0"/>
          <w:numId w:val="13"/>
        </w:numPr>
        <w:rPr>
          <w:rFonts w:asciiTheme="minorHAnsi" w:eastAsiaTheme="majorEastAsia" w:hAnsiTheme="minorHAnsi" w:cstheme="minorHAnsi"/>
          <w:sz w:val="22"/>
          <w:szCs w:val="22"/>
          <w:lang w:val="en-GB"/>
        </w:rPr>
      </w:pPr>
      <w:r w:rsidRPr="00AC2D10">
        <w:rPr>
          <w:rFonts w:asciiTheme="minorHAnsi" w:eastAsiaTheme="majorEastAsia" w:hAnsiTheme="minorHAnsi" w:cstheme="minorHAnsi"/>
          <w:sz w:val="22"/>
          <w:szCs w:val="22"/>
          <w:lang w:val="en-GB"/>
        </w:rPr>
        <w:lastRenderedPageBreak/>
        <w:t>The Sendai Framework for Disaster Risk Reduction 2015-2030:</w:t>
      </w:r>
    </w:p>
    <w:p w14:paraId="0FEC7852" w14:textId="77777777" w:rsidR="000651DE" w:rsidRPr="00AC2D10" w:rsidRDefault="000651DE" w:rsidP="000651DE">
      <w:pPr>
        <w:pStyle w:val="ListParagraph"/>
        <w:numPr>
          <w:ilvl w:val="0"/>
          <w:numId w:val="14"/>
        </w:numPr>
        <w:rPr>
          <w:rFonts w:ascii="Calibri" w:hAnsi="Calibri" w:cs="Calibri"/>
          <w:sz w:val="22"/>
          <w:szCs w:val="22"/>
          <w:lang w:val="en-GB"/>
        </w:rPr>
      </w:pPr>
      <w:r w:rsidRPr="00AC2D10">
        <w:rPr>
          <w:rFonts w:ascii="Calibri" w:hAnsi="Calibri" w:cs="Calibri"/>
          <w:sz w:val="22"/>
          <w:szCs w:val="22"/>
          <w:lang w:val="en-GB"/>
        </w:rPr>
        <w:t xml:space="preserve">(5) It is urgent and critical to anticipate, plan for and reduce disaster risk to </w:t>
      </w:r>
      <w:proofErr w:type="gramStart"/>
      <w:r w:rsidRPr="00AC2D10">
        <w:rPr>
          <w:rFonts w:ascii="Calibri" w:hAnsi="Calibri" w:cs="Calibri"/>
          <w:sz w:val="22"/>
          <w:szCs w:val="22"/>
          <w:lang w:val="en-GB"/>
        </w:rPr>
        <w:t>more effectively protect persons, communities and countries, their livelihoods, health, cultural heritage, socioeconomic assets and ecosystems, and thus strengthen their resilience</w:t>
      </w:r>
      <w:proofErr w:type="gramEnd"/>
      <w:r w:rsidRPr="00AC2D10">
        <w:rPr>
          <w:rFonts w:ascii="Calibri" w:hAnsi="Calibri" w:cs="Calibri"/>
          <w:sz w:val="22"/>
          <w:szCs w:val="22"/>
          <w:lang w:val="en-GB"/>
        </w:rPr>
        <w:t>.</w:t>
      </w:r>
    </w:p>
    <w:p w14:paraId="7DD0A632" w14:textId="77777777" w:rsidR="000651DE" w:rsidRPr="00AC2D10" w:rsidRDefault="000651DE" w:rsidP="000651DE">
      <w:pPr>
        <w:pStyle w:val="ListParagraph"/>
        <w:numPr>
          <w:ilvl w:val="0"/>
          <w:numId w:val="15"/>
        </w:numPr>
        <w:suppressAutoHyphens/>
        <w:autoSpaceDN w:val="0"/>
        <w:snapToGrid w:val="0"/>
        <w:rPr>
          <w:rFonts w:ascii="Calibri" w:hAnsi="Calibri" w:cs="Calibri"/>
          <w:sz w:val="22"/>
          <w:szCs w:val="22"/>
          <w:lang w:val="en-GB"/>
        </w:rPr>
      </w:pPr>
      <w:r w:rsidRPr="00AC2D10">
        <w:rPr>
          <w:rFonts w:ascii="Calibri" w:hAnsi="Calibri" w:cs="Calibri"/>
          <w:sz w:val="22"/>
          <w:szCs w:val="22"/>
          <w:lang w:val="en-GB"/>
        </w:rPr>
        <w:t>Priority 3: Investing in disaster risk reduction for resilience.</w:t>
      </w:r>
    </w:p>
    <w:p w14:paraId="4884C626" w14:textId="77777777" w:rsidR="000651DE" w:rsidRPr="00AC2D10" w:rsidRDefault="000651DE" w:rsidP="000651DE">
      <w:pPr>
        <w:pStyle w:val="ListParagraph"/>
        <w:numPr>
          <w:ilvl w:val="1"/>
          <w:numId w:val="15"/>
        </w:numPr>
        <w:suppressAutoHyphens/>
        <w:autoSpaceDN w:val="0"/>
        <w:snapToGrid w:val="0"/>
        <w:rPr>
          <w:rFonts w:ascii="Calibri" w:hAnsi="Calibri" w:cs="Calibri"/>
          <w:sz w:val="22"/>
          <w:szCs w:val="22"/>
          <w:lang w:val="en-GB"/>
        </w:rPr>
      </w:pPr>
      <w:r w:rsidRPr="00AC2D10">
        <w:rPr>
          <w:rFonts w:ascii="Calibri" w:hAnsi="Calibri" w:cs="Calibri"/>
          <w:sz w:val="22"/>
          <w:szCs w:val="22"/>
          <w:lang w:val="en-GB"/>
        </w:rPr>
        <w:t>(29) Public and private investment in disaster risk prevention and reduction through structural and non-structural measures are essential to enhance the economic, social, health and cultural resilience of persons, communities, countries and their assets, and the environment.</w:t>
      </w:r>
    </w:p>
    <w:p w14:paraId="28B26E8E" w14:textId="77777777" w:rsidR="000651DE" w:rsidRPr="00AC2D10" w:rsidRDefault="000651DE" w:rsidP="000651DE">
      <w:pPr>
        <w:pStyle w:val="ListParagraph"/>
        <w:numPr>
          <w:ilvl w:val="1"/>
          <w:numId w:val="15"/>
        </w:numPr>
        <w:suppressAutoHyphens/>
        <w:autoSpaceDN w:val="0"/>
        <w:snapToGrid w:val="0"/>
        <w:rPr>
          <w:rFonts w:ascii="Calibri" w:hAnsi="Calibri" w:cs="Calibri"/>
          <w:sz w:val="22"/>
          <w:szCs w:val="22"/>
          <w:lang w:val="en-GB"/>
        </w:rPr>
      </w:pPr>
      <w:r w:rsidRPr="00AC2D10">
        <w:rPr>
          <w:rFonts w:ascii="Calibri" w:hAnsi="Calibri" w:cs="Calibri"/>
          <w:sz w:val="22"/>
          <w:szCs w:val="22"/>
          <w:lang w:val="en-GB"/>
        </w:rPr>
        <w:t>(30-o) (o) To increase business resilience and protection of livelihoods and productive assets throughout the supply chains, ensure continuity of services and integrate disaster risk management into business models and practices.</w:t>
      </w:r>
    </w:p>
    <w:p w14:paraId="604813C0" w14:textId="77777777" w:rsidR="000651DE" w:rsidRPr="00AC2D10" w:rsidRDefault="000651DE" w:rsidP="000651DE">
      <w:pPr>
        <w:pStyle w:val="ListParagraph"/>
        <w:numPr>
          <w:ilvl w:val="1"/>
          <w:numId w:val="15"/>
        </w:numPr>
        <w:suppressAutoHyphens/>
        <w:autoSpaceDN w:val="0"/>
        <w:snapToGrid w:val="0"/>
        <w:rPr>
          <w:rFonts w:ascii="Calibri" w:hAnsi="Calibri" w:cs="Calibri"/>
          <w:sz w:val="22"/>
          <w:szCs w:val="22"/>
          <w:lang w:val="en-GB"/>
        </w:rPr>
      </w:pPr>
      <w:r w:rsidRPr="00AC2D10">
        <w:rPr>
          <w:rFonts w:ascii="Calibri" w:hAnsi="Calibri" w:cs="Calibri"/>
          <w:sz w:val="22"/>
          <w:szCs w:val="22"/>
          <w:lang w:val="en-GB"/>
        </w:rPr>
        <w:t xml:space="preserve">(31 g) To promote and support the development of social safety nets as disaster risk reduction measures linked to and integrated with livelihood enhancement programmes </w:t>
      </w:r>
      <w:proofErr w:type="gramStart"/>
      <w:r w:rsidRPr="00AC2D10">
        <w:rPr>
          <w:rFonts w:ascii="Calibri" w:hAnsi="Calibri" w:cs="Calibri"/>
          <w:sz w:val="22"/>
          <w:szCs w:val="22"/>
          <w:lang w:val="en-GB"/>
        </w:rPr>
        <w:t>in order to</w:t>
      </w:r>
      <w:proofErr w:type="gramEnd"/>
      <w:r w:rsidRPr="00AC2D10">
        <w:rPr>
          <w:rFonts w:ascii="Calibri" w:hAnsi="Calibri" w:cs="Calibri"/>
          <w:sz w:val="22"/>
          <w:szCs w:val="22"/>
          <w:lang w:val="en-GB"/>
        </w:rPr>
        <w:t xml:space="preserve"> ensure resilience to shocks at the household and community levels.</w:t>
      </w:r>
    </w:p>
    <w:p w14:paraId="482AA89B" w14:textId="681DE2C7" w:rsidR="000651DE" w:rsidRPr="004B7194" w:rsidRDefault="000651DE" w:rsidP="000651DE">
      <w:pPr>
        <w:jc w:val="both"/>
        <w:rPr>
          <w:rFonts w:asciiTheme="minorHAnsi" w:eastAsiaTheme="majorEastAsia" w:hAnsiTheme="minorHAnsi" w:cstheme="minorHAnsi"/>
          <w:sz w:val="22"/>
          <w:szCs w:val="22"/>
          <w:lang w:eastAsia="hr-HR"/>
        </w:rPr>
      </w:pPr>
      <w:r w:rsidRPr="004B7194">
        <w:rPr>
          <w:rFonts w:asciiTheme="minorHAnsi" w:eastAsiaTheme="majorEastAsia" w:hAnsiTheme="minorHAnsi" w:cstheme="minorHAnsi"/>
          <w:sz w:val="22"/>
          <w:szCs w:val="22"/>
        </w:rPr>
        <w:t>Additionally, this program aligns with the trajectories set by other Regional Programmatic Documents, most notably the United Nations Regional Programme Document for Asia and the Pacific (2022-2025</w:t>
      </w:r>
      <w:r w:rsidRPr="00AC2D10">
        <w:rPr>
          <w:rFonts w:asciiTheme="minorHAnsi" w:eastAsiaTheme="majorEastAsia" w:hAnsiTheme="minorHAnsi" w:cstheme="minorHAnsi"/>
          <w:sz w:val="22"/>
          <w:szCs w:val="22"/>
        </w:rPr>
        <w:t>)</w:t>
      </w:r>
      <w:r w:rsidR="00FA7676">
        <w:rPr>
          <w:rFonts w:asciiTheme="minorHAnsi" w:eastAsiaTheme="majorEastAsia" w:hAnsiTheme="minorHAnsi" w:cstheme="minorHAnsi"/>
          <w:sz w:val="22"/>
          <w:szCs w:val="22"/>
        </w:rPr>
        <w:t>.</w:t>
      </w:r>
    </w:p>
    <w:p w14:paraId="279325D1" w14:textId="77777777" w:rsidR="000651DE" w:rsidRPr="004B7194" w:rsidRDefault="000651DE" w:rsidP="000651DE">
      <w:pPr>
        <w:rPr>
          <w:rFonts w:asciiTheme="minorHAnsi" w:eastAsiaTheme="majorEastAsia" w:hAnsiTheme="minorHAnsi" w:cstheme="minorHAnsi"/>
          <w:sz w:val="22"/>
          <w:szCs w:val="22"/>
        </w:rPr>
      </w:pPr>
    </w:p>
    <w:p w14:paraId="531E7ECB" w14:textId="77777777" w:rsidR="000651DE" w:rsidRPr="004B7194" w:rsidRDefault="000651DE" w:rsidP="000651DE">
      <w:pPr>
        <w:jc w:val="both"/>
        <w:rPr>
          <w:rFonts w:asciiTheme="minorHAnsi" w:eastAsiaTheme="majorEastAsia" w:hAnsiTheme="minorHAnsi" w:cstheme="minorHAnsi"/>
          <w:sz w:val="22"/>
          <w:szCs w:val="22"/>
        </w:rPr>
      </w:pPr>
      <w:r w:rsidRPr="004B7194">
        <w:rPr>
          <w:rFonts w:asciiTheme="minorHAnsi" w:eastAsiaTheme="majorEastAsia" w:hAnsiTheme="minorHAnsi" w:cstheme="minorHAnsi"/>
          <w:sz w:val="22"/>
          <w:szCs w:val="22"/>
        </w:rPr>
        <w:t xml:space="preserve">Finally, the programme aligns with key provisions of the United Nations Strategic Framework for Afghanistan 2023-2025 and its 3 Priorities and Outputs: </w:t>
      </w:r>
    </w:p>
    <w:p w14:paraId="53F3109B" w14:textId="77777777" w:rsidR="000651DE" w:rsidRPr="00AC2D10" w:rsidRDefault="000651DE" w:rsidP="000651DE">
      <w:pPr>
        <w:pStyle w:val="ListParagraph"/>
        <w:numPr>
          <w:ilvl w:val="0"/>
          <w:numId w:val="16"/>
        </w:numPr>
        <w:adjustRightInd w:val="0"/>
        <w:snapToGrid w:val="0"/>
        <w:rPr>
          <w:rFonts w:asciiTheme="minorHAnsi" w:hAnsiTheme="minorHAnsi" w:cstheme="minorHAnsi"/>
          <w:sz w:val="22"/>
          <w:szCs w:val="22"/>
          <w:lang w:val="en-GB"/>
        </w:rPr>
      </w:pPr>
      <w:r w:rsidRPr="00AC2D10">
        <w:rPr>
          <w:rFonts w:asciiTheme="minorHAnsi" w:hAnsiTheme="minorHAnsi" w:cstheme="minorHAnsi"/>
          <w:sz w:val="22"/>
          <w:szCs w:val="22"/>
          <w:lang w:val="en-GB"/>
        </w:rPr>
        <w:t>Priority 1: Sustained Essential Services (Health and Nutrition; Education; WASH; Social Protection; and Protection)</w:t>
      </w:r>
    </w:p>
    <w:p w14:paraId="2ED0E280" w14:textId="3D81DB5A" w:rsidR="000651DE" w:rsidRPr="00AC2D10" w:rsidRDefault="000651DE" w:rsidP="000651DE">
      <w:pPr>
        <w:pStyle w:val="ListParagraph"/>
        <w:numPr>
          <w:ilvl w:val="0"/>
          <w:numId w:val="16"/>
        </w:numPr>
        <w:adjustRightInd w:val="0"/>
        <w:snapToGrid w:val="0"/>
        <w:rPr>
          <w:rFonts w:asciiTheme="minorHAnsi" w:hAnsiTheme="minorHAnsi" w:cstheme="minorHAnsi"/>
          <w:sz w:val="22"/>
          <w:szCs w:val="22"/>
          <w:lang w:val="en-GB"/>
        </w:rPr>
      </w:pPr>
      <w:r w:rsidRPr="00AC2D10">
        <w:rPr>
          <w:rFonts w:asciiTheme="minorHAnsi" w:hAnsiTheme="minorHAnsi" w:cstheme="minorHAnsi"/>
          <w:sz w:val="22"/>
          <w:szCs w:val="22"/>
          <w:lang w:val="en-GB"/>
        </w:rPr>
        <w:t>Priority 2: Economic Opportunities and Resilient Livelihoods (Economic Stabilization</w:t>
      </w:r>
      <w:r w:rsidR="00236E3C">
        <w:rPr>
          <w:rFonts w:asciiTheme="minorHAnsi" w:hAnsiTheme="minorHAnsi" w:cstheme="minorHAnsi"/>
          <w:sz w:val="22"/>
          <w:szCs w:val="22"/>
          <w:lang w:val="en-GB"/>
        </w:rPr>
        <w:t>,</w:t>
      </w:r>
      <w:r w:rsidRPr="00AC2D10">
        <w:rPr>
          <w:rFonts w:asciiTheme="minorHAnsi" w:hAnsiTheme="minorHAnsi" w:cstheme="minorHAnsi"/>
          <w:sz w:val="22"/>
          <w:szCs w:val="22"/>
          <w:lang w:val="en-GB"/>
        </w:rPr>
        <w:t xml:space="preserve"> Private Sector Development</w:t>
      </w:r>
      <w:r w:rsidR="00770A92">
        <w:rPr>
          <w:rFonts w:asciiTheme="minorHAnsi" w:hAnsiTheme="minorHAnsi" w:cstheme="minorHAnsi"/>
          <w:sz w:val="22"/>
          <w:szCs w:val="22"/>
          <w:lang w:val="en-GB"/>
        </w:rPr>
        <w:t>,</w:t>
      </w:r>
      <w:r w:rsidRPr="00AC2D10">
        <w:rPr>
          <w:rFonts w:asciiTheme="minorHAnsi" w:hAnsiTheme="minorHAnsi" w:cstheme="minorHAnsi"/>
          <w:sz w:val="22"/>
          <w:szCs w:val="22"/>
          <w:lang w:val="en-GB"/>
        </w:rPr>
        <w:t xml:space="preserve"> and Sustainable Agriculture and Livelihoods)</w:t>
      </w:r>
    </w:p>
    <w:p w14:paraId="1E8E1A53" w14:textId="77777777" w:rsidR="000651DE" w:rsidRPr="00AC2D10" w:rsidRDefault="000651DE" w:rsidP="000651DE">
      <w:pPr>
        <w:pStyle w:val="ListParagraph"/>
        <w:numPr>
          <w:ilvl w:val="0"/>
          <w:numId w:val="16"/>
        </w:numPr>
        <w:adjustRightInd w:val="0"/>
        <w:snapToGrid w:val="0"/>
        <w:rPr>
          <w:rFonts w:asciiTheme="minorHAnsi" w:hAnsiTheme="minorHAnsi" w:cstheme="minorHAnsi"/>
          <w:sz w:val="22"/>
          <w:szCs w:val="22"/>
          <w:lang w:val="en-GB"/>
        </w:rPr>
      </w:pPr>
      <w:r w:rsidRPr="00AC2D10">
        <w:rPr>
          <w:rFonts w:asciiTheme="minorHAnsi" w:hAnsiTheme="minorHAnsi" w:cstheme="minorHAnsi"/>
          <w:sz w:val="22"/>
          <w:szCs w:val="22"/>
          <w:lang w:val="en-GB"/>
        </w:rPr>
        <w:t>Priority 3: Social Cohesion, Inclusion, Gender Equality, Human Rights, and Rule of Law (Social Cohesion and Inclusion; Justice and Rule of Law; and Human Rights and Non-Discrimination of Women)</w:t>
      </w:r>
    </w:p>
    <w:p w14:paraId="73E21130" w14:textId="35034B46" w:rsidR="000651DE" w:rsidRPr="000651DE" w:rsidRDefault="000651DE" w:rsidP="000651DE">
      <w:pPr>
        <w:jc w:val="both"/>
        <w:rPr>
          <w:rFonts w:ascii="Calibri" w:eastAsiaTheme="majorEastAsia" w:hAnsi="Calibri" w:cs="Calibri"/>
          <w:sz w:val="22"/>
          <w:szCs w:val="22"/>
        </w:rPr>
      </w:pPr>
      <w:r w:rsidRPr="00367884">
        <w:rPr>
          <w:rFonts w:ascii="Calibri" w:hAnsi="Calibri" w:cs="Calibri"/>
          <w:sz w:val="22"/>
          <w:szCs w:val="22"/>
        </w:rPr>
        <w:t xml:space="preserve">The cross-cutting principles of the UNSFA 2023-2025 also highlight that “climate resilience must also be </w:t>
      </w:r>
      <w:proofErr w:type="spellStart"/>
      <w:r w:rsidR="00770A92">
        <w:rPr>
          <w:rFonts w:ascii="Calibri" w:hAnsi="Calibri" w:cs="Calibri"/>
          <w:sz w:val="22"/>
          <w:szCs w:val="22"/>
        </w:rPr>
        <w:t>emphasised</w:t>
      </w:r>
      <w:proofErr w:type="spellEnd"/>
      <w:r w:rsidRPr="00367884">
        <w:rPr>
          <w:rFonts w:ascii="Calibri" w:hAnsi="Calibri" w:cs="Calibri"/>
          <w:sz w:val="22"/>
          <w:szCs w:val="22"/>
        </w:rPr>
        <w:t xml:space="preserve"> in interventions, given Afghanistan’s vulnerability to climate change and natural disasters”.  Furthermore, “the UN will aim to </w:t>
      </w:r>
      <w:proofErr w:type="spellStart"/>
      <w:r w:rsidR="00770A92">
        <w:rPr>
          <w:rFonts w:ascii="Calibri" w:hAnsi="Calibri" w:cs="Calibri"/>
          <w:sz w:val="22"/>
          <w:szCs w:val="22"/>
        </w:rPr>
        <w:t>prioritise</w:t>
      </w:r>
      <w:proofErr w:type="spellEnd"/>
      <w:r w:rsidRPr="00367884">
        <w:rPr>
          <w:rFonts w:ascii="Calibri" w:hAnsi="Calibri" w:cs="Calibri"/>
          <w:sz w:val="22"/>
          <w:szCs w:val="22"/>
        </w:rPr>
        <w:t xml:space="preserve"> interventions that promote climate-resilient livelihoods and services and ensure that climate risks are systematically integrated into all project designs and implementation plans. This will contribute to building the resilience of Afghan communities”.</w:t>
      </w:r>
    </w:p>
    <w:p w14:paraId="1ED0E724" w14:textId="2CA9A59E" w:rsidR="000E77BA" w:rsidRDefault="000E77BA">
      <w:pPr>
        <w:spacing w:after="160" w:line="259" w:lineRule="auto"/>
        <w:rPr>
          <w:rFonts w:asciiTheme="minorHAnsi" w:eastAsiaTheme="majorEastAsia" w:hAnsiTheme="minorHAnsi" w:cstheme="minorHAnsi"/>
          <w:b/>
          <w:color w:val="2F5496" w:themeColor="accent1" w:themeShade="BF"/>
          <w:sz w:val="22"/>
          <w:szCs w:val="22"/>
        </w:rPr>
      </w:pPr>
      <w:r>
        <w:rPr>
          <w:rFonts w:asciiTheme="minorHAnsi" w:eastAsiaTheme="majorEastAsia" w:hAnsiTheme="minorHAnsi" w:cstheme="minorHAnsi"/>
          <w:b/>
          <w:color w:val="2F5496" w:themeColor="accent1" w:themeShade="BF"/>
          <w:sz w:val="22"/>
          <w:szCs w:val="22"/>
        </w:rPr>
        <w:br w:type="page"/>
      </w:r>
    </w:p>
    <w:p w14:paraId="5169836A" w14:textId="0F6712D9" w:rsidR="00875DEE" w:rsidRPr="008935E6" w:rsidRDefault="008935E6" w:rsidP="008935E6">
      <w:pPr>
        <w:pStyle w:val="ListParagraph"/>
        <w:numPr>
          <w:ilvl w:val="0"/>
          <w:numId w:val="3"/>
        </w:numPr>
        <w:adjustRightInd w:val="0"/>
        <w:snapToGrid w:val="0"/>
        <w:jc w:val="left"/>
        <w:outlineLvl w:val="0"/>
        <w:rPr>
          <w:rFonts w:asciiTheme="minorHAnsi" w:eastAsiaTheme="majorEastAsia" w:hAnsiTheme="minorHAnsi" w:cstheme="minorHAnsi"/>
          <w:b/>
          <w:color w:val="2F5496" w:themeColor="accent1" w:themeShade="BF"/>
          <w:sz w:val="22"/>
          <w:szCs w:val="22"/>
          <w:lang w:val="en-GB"/>
        </w:rPr>
      </w:pPr>
      <w:r w:rsidRPr="008935E6">
        <w:rPr>
          <w:rFonts w:asciiTheme="minorHAnsi" w:eastAsiaTheme="majorEastAsia" w:hAnsiTheme="minorHAnsi" w:cstheme="minorHAnsi"/>
          <w:b/>
          <w:color w:val="2F5496" w:themeColor="accent1" w:themeShade="BF"/>
          <w:sz w:val="22"/>
          <w:szCs w:val="22"/>
          <w:lang w:val="en-GB"/>
        </w:rPr>
        <w:lastRenderedPageBreak/>
        <w:t>AFGHANISTAN COMPREHENSIVE CLIMATE RESILIENCE (ACCR) PROGRAMME</w:t>
      </w:r>
      <w:r w:rsidR="00BA5B38">
        <w:rPr>
          <w:rFonts w:asciiTheme="minorHAnsi" w:eastAsiaTheme="majorEastAsia" w:hAnsiTheme="minorHAnsi" w:cstheme="minorHAnsi"/>
          <w:b/>
          <w:color w:val="2F5496" w:themeColor="accent1" w:themeShade="BF"/>
          <w:sz w:val="22"/>
          <w:szCs w:val="22"/>
          <w:lang w:val="en-GB"/>
        </w:rPr>
        <w:t xml:space="preserve">: </w:t>
      </w:r>
      <w:r w:rsidR="00875DEE" w:rsidRPr="008935E6">
        <w:rPr>
          <w:rFonts w:asciiTheme="minorHAnsi" w:eastAsiaTheme="majorEastAsia" w:hAnsiTheme="minorHAnsi" w:cstheme="minorHAnsi"/>
          <w:b/>
          <w:color w:val="2F5496" w:themeColor="accent1" w:themeShade="BF"/>
          <w:sz w:val="22"/>
          <w:szCs w:val="22"/>
          <w:lang w:val="en-GB"/>
        </w:rPr>
        <w:t>STRATEGY</w:t>
      </w:r>
      <w:r w:rsidR="00CA5D30" w:rsidRPr="008935E6">
        <w:rPr>
          <w:rFonts w:asciiTheme="minorHAnsi" w:eastAsiaTheme="majorEastAsia" w:hAnsiTheme="minorHAnsi" w:cstheme="minorHAnsi"/>
          <w:b/>
          <w:color w:val="2F5496" w:themeColor="accent1" w:themeShade="BF"/>
          <w:sz w:val="22"/>
          <w:szCs w:val="22"/>
          <w:lang w:val="en-GB"/>
        </w:rPr>
        <w:t xml:space="preserve"> </w:t>
      </w:r>
    </w:p>
    <w:p w14:paraId="160FBE82" w14:textId="756331D6" w:rsidR="00A2432A" w:rsidRDefault="003F357B" w:rsidP="00633E95">
      <w:pPr>
        <w:adjustRightInd w:val="0"/>
        <w:snapToGrid w:val="0"/>
        <w:jc w:val="both"/>
        <w:rPr>
          <w:rFonts w:asciiTheme="minorHAnsi" w:eastAsia="Noto Sans" w:hAnsiTheme="minorHAnsi" w:cstheme="minorHAnsi"/>
          <w:color w:val="000000" w:themeColor="text1"/>
          <w:sz w:val="22"/>
          <w:szCs w:val="22"/>
        </w:rPr>
      </w:pPr>
      <w:r>
        <w:rPr>
          <w:rFonts w:asciiTheme="minorHAnsi" w:eastAsia="Noto Sans" w:hAnsiTheme="minorHAnsi" w:cstheme="minorHAnsi"/>
          <w:color w:val="000000" w:themeColor="text1"/>
          <w:sz w:val="22"/>
          <w:szCs w:val="22"/>
        </w:rPr>
        <w:t xml:space="preserve">The United Nations Development Programme (UNDP) </w:t>
      </w:r>
      <w:r w:rsidR="007340F5">
        <w:rPr>
          <w:rFonts w:asciiTheme="minorHAnsi" w:eastAsia="Noto Sans" w:hAnsiTheme="minorHAnsi" w:cstheme="minorHAnsi"/>
          <w:color w:val="000000" w:themeColor="text1"/>
          <w:sz w:val="22"/>
          <w:szCs w:val="22"/>
        </w:rPr>
        <w:t>Afghanistan Country Office</w:t>
      </w:r>
      <w:r w:rsidR="00875DEE" w:rsidRPr="00F60C94">
        <w:rPr>
          <w:rFonts w:asciiTheme="minorHAnsi" w:eastAsia="Noto Sans" w:hAnsiTheme="minorHAnsi" w:cstheme="minorHAnsi"/>
          <w:color w:val="000000" w:themeColor="text1"/>
          <w:sz w:val="22"/>
          <w:szCs w:val="22"/>
        </w:rPr>
        <w:t xml:space="preserve"> </w:t>
      </w:r>
      <w:r w:rsidR="00A2432A">
        <w:rPr>
          <w:rFonts w:asciiTheme="minorHAnsi" w:eastAsia="Noto Sans" w:hAnsiTheme="minorHAnsi" w:cstheme="minorHAnsi"/>
          <w:color w:val="000000" w:themeColor="text1"/>
          <w:sz w:val="22"/>
          <w:szCs w:val="22"/>
        </w:rPr>
        <w:t xml:space="preserve">developed </w:t>
      </w:r>
      <w:r w:rsidR="009D28D6">
        <w:rPr>
          <w:rFonts w:asciiTheme="minorHAnsi" w:eastAsia="Noto Sans" w:hAnsiTheme="minorHAnsi" w:cstheme="minorHAnsi"/>
          <w:color w:val="000000" w:themeColor="text1"/>
          <w:sz w:val="22"/>
          <w:szCs w:val="22"/>
        </w:rPr>
        <w:t xml:space="preserve">the </w:t>
      </w:r>
      <w:r w:rsidR="00875DEE" w:rsidRPr="001768F8">
        <w:rPr>
          <w:rFonts w:asciiTheme="minorHAnsi" w:eastAsia="Noto Sans" w:hAnsiTheme="minorHAnsi" w:cstheme="minorHAnsi"/>
          <w:color w:val="000000" w:themeColor="text1"/>
          <w:sz w:val="22"/>
          <w:szCs w:val="22"/>
        </w:rPr>
        <w:t xml:space="preserve">Afghanistan </w:t>
      </w:r>
      <w:r w:rsidR="00F10545" w:rsidRPr="001768F8">
        <w:rPr>
          <w:rFonts w:asciiTheme="minorHAnsi" w:eastAsia="Noto Sans" w:hAnsiTheme="minorHAnsi" w:cstheme="minorHAnsi"/>
          <w:color w:val="000000" w:themeColor="text1"/>
          <w:sz w:val="22"/>
          <w:szCs w:val="22"/>
        </w:rPr>
        <w:t xml:space="preserve">Comprehensive </w:t>
      </w:r>
      <w:r w:rsidR="00875DEE" w:rsidRPr="001768F8">
        <w:rPr>
          <w:rFonts w:asciiTheme="minorHAnsi" w:eastAsia="Noto Sans" w:hAnsiTheme="minorHAnsi" w:cstheme="minorHAnsi"/>
          <w:color w:val="000000" w:themeColor="text1"/>
          <w:sz w:val="22"/>
          <w:szCs w:val="22"/>
        </w:rPr>
        <w:t xml:space="preserve">Climate Resilience </w:t>
      </w:r>
      <w:r w:rsidR="00363F33">
        <w:rPr>
          <w:rFonts w:asciiTheme="minorHAnsi" w:eastAsia="Noto Sans" w:hAnsiTheme="minorHAnsi" w:cstheme="minorHAnsi"/>
          <w:color w:val="000000" w:themeColor="text1"/>
          <w:sz w:val="22"/>
          <w:szCs w:val="22"/>
        </w:rPr>
        <w:t>(</w:t>
      </w:r>
      <w:r w:rsidR="00472C68" w:rsidRPr="001768F8">
        <w:rPr>
          <w:rFonts w:asciiTheme="minorHAnsi" w:eastAsia="Noto Sans" w:hAnsiTheme="minorHAnsi" w:cstheme="minorHAnsi"/>
          <w:color w:val="000000" w:themeColor="text1"/>
          <w:sz w:val="22"/>
          <w:szCs w:val="22"/>
        </w:rPr>
        <w:t>ACCR</w:t>
      </w:r>
      <w:r w:rsidR="00363F33">
        <w:rPr>
          <w:rFonts w:asciiTheme="minorHAnsi" w:eastAsia="Noto Sans" w:hAnsiTheme="minorHAnsi" w:cstheme="minorHAnsi"/>
          <w:color w:val="000000" w:themeColor="text1"/>
          <w:sz w:val="22"/>
          <w:szCs w:val="22"/>
        </w:rPr>
        <w:t>)</w:t>
      </w:r>
      <w:r w:rsidR="00875DEE" w:rsidRPr="001768F8">
        <w:rPr>
          <w:rFonts w:asciiTheme="minorHAnsi" w:eastAsia="Noto Sans" w:hAnsiTheme="minorHAnsi" w:cstheme="minorHAnsi"/>
          <w:color w:val="000000" w:themeColor="text1"/>
          <w:sz w:val="22"/>
          <w:szCs w:val="22"/>
        </w:rPr>
        <w:t xml:space="preserve"> Programme</w:t>
      </w:r>
      <w:r w:rsidR="00A2432A">
        <w:rPr>
          <w:rFonts w:asciiTheme="minorHAnsi" w:eastAsia="Noto Sans" w:hAnsiTheme="minorHAnsi" w:cstheme="minorHAnsi"/>
          <w:color w:val="000000" w:themeColor="text1"/>
          <w:sz w:val="22"/>
          <w:szCs w:val="22"/>
        </w:rPr>
        <w:t xml:space="preserve"> to </w:t>
      </w:r>
      <w:r w:rsidR="005D71CE">
        <w:rPr>
          <w:rFonts w:asciiTheme="minorHAnsi" w:eastAsia="Noto Sans" w:hAnsiTheme="minorHAnsi" w:cstheme="minorHAnsi"/>
          <w:color w:val="000000" w:themeColor="text1"/>
          <w:sz w:val="22"/>
          <w:szCs w:val="22"/>
        </w:rPr>
        <w:t xml:space="preserve">anticipate and </w:t>
      </w:r>
      <w:r w:rsidR="00A2432A">
        <w:rPr>
          <w:rFonts w:asciiTheme="minorHAnsi" w:eastAsia="Noto Sans" w:hAnsiTheme="minorHAnsi" w:cstheme="minorHAnsi"/>
          <w:color w:val="000000" w:themeColor="text1"/>
          <w:sz w:val="22"/>
          <w:szCs w:val="22"/>
        </w:rPr>
        <w:t>address</w:t>
      </w:r>
      <w:r w:rsidR="005D71CE">
        <w:rPr>
          <w:rFonts w:asciiTheme="minorHAnsi" w:eastAsia="Noto Sans" w:hAnsiTheme="minorHAnsi" w:cstheme="minorHAnsi"/>
          <w:color w:val="000000" w:themeColor="text1"/>
          <w:sz w:val="22"/>
          <w:szCs w:val="22"/>
        </w:rPr>
        <w:t xml:space="preserve"> the short, </w:t>
      </w:r>
      <w:proofErr w:type="gramStart"/>
      <w:r w:rsidR="005D71CE">
        <w:rPr>
          <w:rFonts w:asciiTheme="minorHAnsi" w:eastAsia="Noto Sans" w:hAnsiTheme="minorHAnsi" w:cstheme="minorHAnsi"/>
          <w:color w:val="000000" w:themeColor="text1"/>
          <w:sz w:val="22"/>
          <w:szCs w:val="22"/>
        </w:rPr>
        <w:t>medium</w:t>
      </w:r>
      <w:proofErr w:type="gramEnd"/>
      <w:r w:rsidR="005D71CE">
        <w:rPr>
          <w:rFonts w:asciiTheme="minorHAnsi" w:eastAsia="Noto Sans" w:hAnsiTheme="minorHAnsi" w:cstheme="minorHAnsi"/>
          <w:color w:val="000000" w:themeColor="text1"/>
          <w:sz w:val="22"/>
          <w:szCs w:val="22"/>
        </w:rPr>
        <w:t xml:space="preserve"> and long-term impacts of </w:t>
      </w:r>
      <w:r w:rsidR="00A2432A" w:rsidRPr="00F60C94">
        <w:rPr>
          <w:rFonts w:asciiTheme="minorHAnsi" w:eastAsia="Noto Sans" w:hAnsiTheme="minorHAnsi" w:cstheme="minorHAnsi"/>
          <w:color w:val="000000" w:themeColor="text1"/>
          <w:sz w:val="22"/>
          <w:szCs w:val="22"/>
        </w:rPr>
        <w:t>climate hazards</w:t>
      </w:r>
      <w:r w:rsidR="005D71CE">
        <w:rPr>
          <w:rFonts w:asciiTheme="minorHAnsi" w:eastAsia="Noto Sans" w:hAnsiTheme="minorHAnsi" w:cstheme="minorHAnsi"/>
          <w:color w:val="000000" w:themeColor="text1"/>
          <w:sz w:val="22"/>
          <w:szCs w:val="22"/>
        </w:rPr>
        <w:t xml:space="preserve"> and climate change in Afghanistan</w:t>
      </w:r>
      <w:r w:rsidR="00EB219E">
        <w:rPr>
          <w:rFonts w:asciiTheme="minorHAnsi" w:eastAsia="Noto Sans" w:hAnsiTheme="minorHAnsi" w:cstheme="minorHAnsi"/>
          <w:color w:val="000000" w:themeColor="text1"/>
          <w:sz w:val="22"/>
          <w:szCs w:val="22"/>
        </w:rPr>
        <w:t xml:space="preserve"> </w:t>
      </w:r>
      <w:proofErr w:type="spellStart"/>
      <w:r w:rsidR="00EB219E">
        <w:rPr>
          <w:rFonts w:asciiTheme="minorHAnsi" w:eastAsia="Noto Sans" w:hAnsiTheme="minorHAnsi" w:cstheme="minorHAnsi"/>
          <w:color w:val="000000" w:themeColor="text1"/>
          <w:sz w:val="22"/>
          <w:szCs w:val="22"/>
        </w:rPr>
        <w:t>visavis</w:t>
      </w:r>
      <w:proofErr w:type="spellEnd"/>
      <w:r w:rsidR="00EB219E">
        <w:rPr>
          <w:rFonts w:asciiTheme="minorHAnsi" w:eastAsia="Noto Sans" w:hAnsiTheme="minorHAnsi" w:cstheme="minorHAnsi"/>
          <w:color w:val="000000" w:themeColor="text1"/>
          <w:sz w:val="22"/>
          <w:szCs w:val="22"/>
        </w:rPr>
        <w:t xml:space="preserve"> the level of the country’s </w:t>
      </w:r>
      <w:r w:rsidR="00A2432A" w:rsidRPr="00F60C94">
        <w:rPr>
          <w:rFonts w:asciiTheme="minorHAnsi" w:eastAsia="Noto Sans" w:hAnsiTheme="minorHAnsi" w:cstheme="minorHAnsi"/>
          <w:color w:val="000000" w:themeColor="text1"/>
          <w:sz w:val="22"/>
          <w:szCs w:val="22"/>
        </w:rPr>
        <w:t>vulnerabilities</w:t>
      </w:r>
      <w:r w:rsidR="00A2432A">
        <w:rPr>
          <w:rFonts w:asciiTheme="minorHAnsi" w:eastAsia="Noto Sans" w:hAnsiTheme="minorHAnsi" w:cstheme="minorHAnsi"/>
          <w:color w:val="000000" w:themeColor="text1"/>
          <w:sz w:val="22"/>
          <w:szCs w:val="22"/>
        </w:rPr>
        <w:t>,</w:t>
      </w:r>
      <w:r w:rsidR="00A2432A" w:rsidRPr="00F60C94">
        <w:rPr>
          <w:rFonts w:asciiTheme="minorHAnsi" w:eastAsia="Noto Sans" w:hAnsiTheme="minorHAnsi" w:cstheme="minorHAnsi"/>
          <w:color w:val="000000" w:themeColor="text1"/>
          <w:sz w:val="22"/>
          <w:szCs w:val="22"/>
        </w:rPr>
        <w:t xml:space="preserve"> fragility and adaptive capacities</w:t>
      </w:r>
      <w:r w:rsidR="00EB219E">
        <w:rPr>
          <w:rFonts w:asciiTheme="minorHAnsi" w:eastAsia="Noto Sans" w:hAnsiTheme="minorHAnsi" w:cstheme="minorHAnsi"/>
          <w:color w:val="000000" w:themeColor="text1"/>
          <w:sz w:val="22"/>
          <w:szCs w:val="22"/>
        </w:rPr>
        <w:t>. The ACCR design is</w:t>
      </w:r>
      <w:r w:rsidR="00A2432A" w:rsidRPr="00F60C94">
        <w:rPr>
          <w:rFonts w:asciiTheme="minorHAnsi" w:eastAsia="Noto Sans" w:hAnsiTheme="minorHAnsi" w:cstheme="minorHAnsi"/>
          <w:color w:val="000000" w:themeColor="text1"/>
          <w:sz w:val="22"/>
          <w:szCs w:val="22"/>
        </w:rPr>
        <w:t xml:space="preserve"> in line </w:t>
      </w:r>
      <w:r w:rsidR="00EB219E">
        <w:rPr>
          <w:rFonts w:asciiTheme="minorHAnsi" w:eastAsia="Noto Sans" w:hAnsiTheme="minorHAnsi" w:cstheme="minorHAnsi"/>
          <w:color w:val="000000" w:themeColor="text1"/>
          <w:sz w:val="22"/>
          <w:szCs w:val="22"/>
        </w:rPr>
        <w:t xml:space="preserve">key </w:t>
      </w:r>
      <w:r w:rsidR="00A2432A" w:rsidRPr="00F60C94">
        <w:rPr>
          <w:rFonts w:asciiTheme="minorHAnsi" w:eastAsia="Noto Sans" w:hAnsiTheme="minorHAnsi" w:cstheme="minorHAnsi"/>
          <w:color w:val="000000" w:themeColor="text1"/>
          <w:sz w:val="22"/>
          <w:szCs w:val="22"/>
        </w:rPr>
        <w:t xml:space="preserve">with provisions of the </w:t>
      </w:r>
      <w:r w:rsidR="00EB219E">
        <w:rPr>
          <w:rFonts w:asciiTheme="minorHAnsi" w:eastAsia="Noto Sans" w:hAnsiTheme="minorHAnsi" w:cstheme="minorHAnsi"/>
          <w:color w:val="000000" w:themeColor="text1"/>
          <w:sz w:val="22"/>
          <w:szCs w:val="22"/>
        </w:rPr>
        <w:t>UNSFA</w:t>
      </w:r>
      <w:r w:rsidR="00A2432A" w:rsidRPr="00F60C94">
        <w:rPr>
          <w:rFonts w:asciiTheme="minorHAnsi" w:eastAsia="Noto Sans" w:hAnsiTheme="minorHAnsi" w:cstheme="minorHAnsi"/>
          <w:color w:val="000000" w:themeColor="text1"/>
          <w:sz w:val="22"/>
          <w:szCs w:val="22"/>
        </w:rPr>
        <w:t xml:space="preserve"> 2023-2025</w:t>
      </w:r>
      <w:r w:rsidR="00A2432A">
        <w:rPr>
          <w:rFonts w:asciiTheme="minorHAnsi" w:eastAsia="Noto Sans" w:hAnsiTheme="minorHAnsi" w:cstheme="minorHAnsi"/>
          <w:color w:val="000000" w:themeColor="text1"/>
          <w:sz w:val="22"/>
          <w:szCs w:val="22"/>
        </w:rPr>
        <w:t>,</w:t>
      </w:r>
      <w:r w:rsidR="00A2432A" w:rsidRPr="00F60C94">
        <w:rPr>
          <w:rFonts w:asciiTheme="minorHAnsi" w:eastAsia="Noto Sans" w:hAnsiTheme="minorHAnsi" w:cstheme="minorHAnsi"/>
          <w:color w:val="000000" w:themeColor="text1"/>
          <w:sz w:val="22"/>
          <w:szCs w:val="22"/>
        </w:rPr>
        <w:t xml:space="preserve"> the Paris Agreement, </w:t>
      </w:r>
      <w:r w:rsidR="00A8209E">
        <w:rPr>
          <w:rFonts w:asciiTheme="minorHAnsi" w:eastAsia="Noto Sans" w:hAnsiTheme="minorHAnsi" w:cstheme="minorHAnsi"/>
          <w:color w:val="000000" w:themeColor="text1"/>
          <w:sz w:val="22"/>
          <w:szCs w:val="22"/>
        </w:rPr>
        <w:t xml:space="preserve">the </w:t>
      </w:r>
      <w:r w:rsidR="00A2432A" w:rsidRPr="00F60C94">
        <w:rPr>
          <w:rFonts w:asciiTheme="minorHAnsi" w:eastAsia="Noto Sans" w:hAnsiTheme="minorHAnsi" w:cstheme="minorHAnsi"/>
          <w:color w:val="000000" w:themeColor="text1"/>
          <w:sz w:val="22"/>
          <w:szCs w:val="22"/>
        </w:rPr>
        <w:t>SDGs</w:t>
      </w:r>
      <w:r w:rsidR="00A2432A">
        <w:rPr>
          <w:rFonts w:asciiTheme="minorHAnsi" w:eastAsia="Noto Sans" w:hAnsiTheme="minorHAnsi" w:cstheme="minorHAnsi"/>
          <w:color w:val="000000" w:themeColor="text1"/>
          <w:sz w:val="22"/>
          <w:szCs w:val="22"/>
        </w:rPr>
        <w:t>,</w:t>
      </w:r>
      <w:r w:rsidR="00A2432A" w:rsidRPr="00F60C94">
        <w:rPr>
          <w:rFonts w:asciiTheme="minorHAnsi" w:eastAsia="Noto Sans" w:hAnsiTheme="minorHAnsi" w:cstheme="minorHAnsi"/>
          <w:color w:val="000000" w:themeColor="text1"/>
          <w:sz w:val="22"/>
          <w:szCs w:val="22"/>
        </w:rPr>
        <w:t xml:space="preserve"> and the SFDRR</w:t>
      </w:r>
      <w:r w:rsidR="00A8209E">
        <w:rPr>
          <w:rFonts w:asciiTheme="minorHAnsi" w:eastAsia="Noto Sans" w:hAnsiTheme="minorHAnsi" w:cstheme="minorHAnsi"/>
          <w:color w:val="000000" w:themeColor="text1"/>
          <w:sz w:val="22"/>
          <w:szCs w:val="22"/>
        </w:rPr>
        <w:t xml:space="preserve"> and other agreements.</w:t>
      </w:r>
    </w:p>
    <w:p w14:paraId="6EFB7E52" w14:textId="77777777" w:rsidR="00A2432A" w:rsidRDefault="00A2432A" w:rsidP="00633E95">
      <w:pPr>
        <w:adjustRightInd w:val="0"/>
        <w:snapToGrid w:val="0"/>
        <w:jc w:val="both"/>
        <w:rPr>
          <w:rFonts w:asciiTheme="minorHAnsi" w:eastAsia="Noto Sans" w:hAnsiTheme="minorHAnsi" w:cstheme="minorHAnsi"/>
          <w:color w:val="000000" w:themeColor="text1"/>
          <w:sz w:val="22"/>
          <w:szCs w:val="22"/>
        </w:rPr>
      </w:pPr>
    </w:p>
    <w:p w14:paraId="23DFF087" w14:textId="1E423DFD" w:rsidR="00875DEE" w:rsidRPr="00A8209E" w:rsidRDefault="00875DEE" w:rsidP="00A8209E">
      <w:pPr>
        <w:adjustRightInd w:val="0"/>
        <w:snapToGrid w:val="0"/>
        <w:jc w:val="both"/>
        <w:rPr>
          <w:rFonts w:asciiTheme="minorHAnsi" w:eastAsia="Noto Sans" w:hAnsiTheme="minorHAnsi" w:cstheme="minorHAnsi"/>
          <w:color w:val="000000" w:themeColor="text1"/>
          <w:sz w:val="22"/>
          <w:szCs w:val="22"/>
        </w:rPr>
      </w:pPr>
      <w:r w:rsidRPr="001768F8">
        <w:rPr>
          <w:rFonts w:asciiTheme="minorHAnsi" w:eastAsia="Noto Sans" w:hAnsiTheme="minorHAnsi" w:cstheme="minorBidi"/>
          <w:color w:val="000000" w:themeColor="text1"/>
          <w:sz w:val="22"/>
          <w:szCs w:val="22"/>
        </w:rPr>
        <w:t xml:space="preserve">The overall goal of the </w:t>
      </w:r>
      <w:r w:rsidR="00F87528">
        <w:rPr>
          <w:rFonts w:asciiTheme="minorHAnsi" w:eastAsia="Noto Sans" w:hAnsiTheme="minorHAnsi" w:cstheme="minorBidi"/>
          <w:color w:val="000000" w:themeColor="text1"/>
          <w:sz w:val="22"/>
          <w:szCs w:val="22"/>
        </w:rPr>
        <w:t>ACCR</w:t>
      </w:r>
      <w:r w:rsidR="00C45828">
        <w:rPr>
          <w:rFonts w:asciiTheme="minorHAnsi" w:eastAsia="Noto Sans" w:hAnsiTheme="minorHAnsi" w:cstheme="minorBidi"/>
          <w:color w:val="000000" w:themeColor="text1"/>
          <w:sz w:val="22"/>
          <w:szCs w:val="22"/>
        </w:rPr>
        <w:t xml:space="preserve"> Programme</w:t>
      </w:r>
      <w:r w:rsidRPr="001768F8">
        <w:rPr>
          <w:rFonts w:asciiTheme="minorHAnsi" w:eastAsia="Noto Sans" w:hAnsiTheme="minorHAnsi" w:cstheme="minorBidi"/>
          <w:color w:val="000000" w:themeColor="text1"/>
          <w:sz w:val="22"/>
          <w:szCs w:val="22"/>
        </w:rPr>
        <w:t xml:space="preserve"> is to</w:t>
      </w:r>
      <w:r w:rsidR="00F60C94" w:rsidRPr="001768F8">
        <w:rPr>
          <w:rFonts w:asciiTheme="minorHAnsi" w:eastAsia="Noto Sans" w:hAnsiTheme="minorHAnsi" w:cstheme="minorBidi"/>
          <w:color w:val="000000" w:themeColor="text1"/>
          <w:sz w:val="22"/>
          <w:szCs w:val="22"/>
        </w:rPr>
        <w:t>:</w:t>
      </w:r>
      <w:r w:rsidR="00A8209E">
        <w:rPr>
          <w:rFonts w:asciiTheme="minorHAnsi" w:eastAsia="Noto Sans" w:hAnsiTheme="minorHAnsi" w:cstheme="minorHAnsi"/>
          <w:color w:val="000000" w:themeColor="text1"/>
          <w:sz w:val="22"/>
          <w:szCs w:val="22"/>
        </w:rPr>
        <w:t xml:space="preserve"> </w:t>
      </w:r>
      <w:r w:rsidRPr="001768F8">
        <w:rPr>
          <w:rFonts w:asciiTheme="minorHAnsi" w:eastAsia="Noto Sans" w:hAnsiTheme="minorHAnsi" w:cstheme="minorBidi"/>
          <w:i/>
          <w:iCs/>
          <w:color w:val="000000" w:themeColor="text1"/>
          <w:sz w:val="22"/>
          <w:szCs w:val="22"/>
        </w:rPr>
        <w:t>“</w:t>
      </w:r>
      <w:r w:rsidR="00F60C94" w:rsidRPr="001768F8">
        <w:rPr>
          <w:rFonts w:asciiTheme="minorHAnsi" w:eastAsia="Noto Sans" w:hAnsiTheme="minorHAnsi" w:cstheme="minorBidi"/>
          <w:i/>
          <w:iCs/>
          <w:color w:val="000000" w:themeColor="text1"/>
          <w:sz w:val="22"/>
          <w:szCs w:val="22"/>
        </w:rPr>
        <w:t>B</w:t>
      </w:r>
      <w:r w:rsidRPr="001768F8">
        <w:rPr>
          <w:rFonts w:asciiTheme="minorHAnsi" w:eastAsia="Noto Sans" w:hAnsiTheme="minorHAnsi" w:cstheme="minorBidi"/>
          <w:i/>
          <w:iCs/>
          <w:color w:val="000000" w:themeColor="text1"/>
          <w:sz w:val="22"/>
          <w:szCs w:val="22"/>
        </w:rPr>
        <w:t xml:space="preserve">uild the resilience of </w:t>
      </w:r>
      <w:r w:rsidR="00BD453C" w:rsidRPr="001768F8">
        <w:rPr>
          <w:rFonts w:asciiTheme="minorHAnsi" w:eastAsia="Noto Sans" w:hAnsiTheme="minorHAnsi" w:cstheme="minorBidi"/>
          <w:i/>
          <w:iCs/>
          <w:color w:val="000000" w:themeColor="text1"/>
          <w:sz w:val="22"/>
          <w:szCs w:val="22"/>
        </w:rPr>
        <w:t xml:space="preserve">the </w:t>
      </w:r>
      <w:r w:rsidR="00EA5543" w:rsidRPr="001768F8">
        <w:rPr>
          <w:rFonts w:asciiTheme="minorHAnsi" w:eastAsia="Noto Sans" w:hAnsiTheme="minorHAnsi" w:cstheme="minorBidi"/>
          <w:i/>
          <w:iCs/>
          <w:color w:val="000000" w:themeColor="text1"/>
          <w:sz w:val="22"/>
          <w:szCs w:val="22"/>
        </w:rPr>
        <w:t>Afghan</w:t>
      </w:r>
      <w:r w:rsidR="001750BD" w:rsidRPr="001768F8">
        <w:rPr>
          <w:rFonts w:asciiTheme="minorHAnsi" w:eastAsia="Noto Sans" w:hAnsiTheme="minorHAnsi" w:cstheme="minorBidi"/>
          <w:i/>
          <w:iCs/>
          <w:color w:val="000000" w:themeColor="text1"/>
          <w:sz w:val="22"/>
          <w:szCs w:val="22"/>
        </w:rPr>
        <w:t xml:space="preserve"> </w:t>
      </w:r>
      <w:r w:rsidR="00BD453C" w:rsidRPr="001768F8">
        <w:rPr>
          <w:rFonts w:asciiTheme="minorHAnsi" w:eastAsia="Noto Sans" w:hAnsiTheme="minorHAnsi" w:cstheme="minorBidi"/>
          <w:i/>
          <w:iCs/>
          <w:color w:val="000000" w:themeColor="text1"/>
          <w:sz w:val="22"/>
          <w:szCs w:val="22"/>
        </w:rPr>
        <w:t xml:space="preserve">people and </w:t>
      </w:r>
      <w:r w:rsidR="001750BD" w:rsidRPr="001768F8">
        <w:rPr>
          <w:rFonts w:asciiTheme="minorHAnsi" w:eastAsia="Noto Sans" w:hAnsiTheme="minorHAnsi" w:cstheme="minorBidi"/>
          <w:i/>
          <w:iCs/>
          <w:color w:val="000000" w:themeColor="text1"/>
          <w:sz w:val="22"/>
          <w:szCs w:val="22"/>
        </w:rPr>
        <w:t xml:space="preserve">communities </w:t>
      </w:r>
      <w:r w:rsidR="00A90015" w:rsidRPr="001768F8">
        <w:rPr>
          <w:rFonts w:asciiTheme="minorHAnsi" w:eastAsia="Noto Sans" w:hAnsiTheme="minorHAnsi" w:cstheme="minorBidi"/>
          <w:i/>
          <w:iCs/>
          <w:color w:val="000000" w:themeColor="text1"/>
          <w:sz w:val="22"/>
          <w:szCs w:val="22"/>
        </w:rPr>
        <w:t>at risk</w:t>
      </w:r>
      <w:r w:rsidR="00A774CC" w:rsidRPr="001768F8">
        <w:rPr>
          <w:rFonts w:asciiTheme="minorHAnsi" w:eastAsia="Noto Sans" w:hAnsiTheme="minorHAnsi" w:cstheme="minorBidi"/>
          <w:i/>
          <w:iCs/>
          <w:color w:val="000000" w:themeColor="text1"/>
          <w:sz w:val="22"/>
          <w:szCs w:val="22"/>
        </w:rPr>
        <w:t xml:space="preserve">, </w:t>
      </w:r>
      <w:r w:rsidR="00657E59" w:rsidRPr="001768F8">
        <w:rPr>
          <w:rFonts w:asciiTheme="minorHAnsi" w:eastAsia="Noto Sans" w:hAnsiTheme="minorHAnsi" w:cstheme="minorBidi"/>
          <w:i/>
          <w:iCs/>
          <w:color w:val="000000" w:themeColor="text1"/>
          <w:sz w:val="22"/>
          <w:szCs w:val="22"/>
        </w:rPr>
        <w:t>affected</w:t>
      </w:r>
      <w:r w:rsidR="00A90015" w:rsidRPr="001768F8">
        <w:rPr>
          <w:rFonts w:asciiTheme="minorHAnsi" w:eastAsia="Noto Sans" w:hAnsiTheme="minorHAnsi" w:cstheme="minorBidi"/>
          <w:i/>
          <w:iCs/>
          <w:color w:val="000000" w:themeColor="text1"/>
          <w:sz w:val="22"/>
          <w:szCs w:val="22"/>
        </w:rPr>
        <w:t xml:space="preserve"> </w:t>
      </w:r>
      <w:r w:rsidR="00657E59" w:rsidRPr="001768F8">
        <w:rPr>
          <w:rFonts w:asciiTheme="minorHAnsi" w:eastAsia="Noto Sans" w:hAnsiTheme="minorHAnsi" w:cstheme="minorBidi"/>
          <w:i/>
          <w:iCs/>
          <w:color w:val="000000" w:themeColor="text1"/>
          <w:sz w:val="22"/>
          <w:szCs w:val="22"/>
        </w:rPr>
        <w:t xml:space="preserve">and </w:t>
      </w:r>
      <w:r w:rsidR="00A774CC" w:rsidRPr="001768F8">
        <w:rPr>
          <w:rFonts w:asciiTheme="minorHAnsi" w:eastAsia="Noto Sans" w:hAnsiTheme="minorHAnsi" w:cstheme="minorBidi"/>
          <w:i/>
          <w:iCs/>
          <w:color w:val="000000" w:themeColor="text1"/>
          <w:sz w:val="22"/>
          <w:szCs w:val="22"/>
        </w:rPr>
        <w:t xml:space="preserve">displaced </w:t>
      </w:r>
      <w:r w:rsidR="00EA5543" w:rsidRPr="001768F8">
        <w:rPr>
          <w:rFonts w:asciiTheme="minorHAnsi" w:eastAsia="Noto Sans" w:hAnsiTheme="minorHAnsi" w:cstheme="minorBidi"/>
          <w:i/>
          <w:iCs/>
          <w:color w:val="000000" w:themeColor="text1"/>
          <w:sz w:val="22"/>
          <w:szCs w:val="22"/>
        </w:rPr>
        <w:t xml:space="preserve">by </w:t>
      </w:r>
      <w:r w:rsidRPr="001768F8">
        <w:rPr>
          <w:rFonts w:asciiTheme="minorHAnsi" w:eastAsia="Noto Sans" w:hAnsiTheme="minorHAnsi" w:cstheme="minorBidi"/>
          <w:i/>
          <w:iCs/>
          <w:color w:val="000000" w:themeColor="text1"/>
          <w:sz w:val="22"/>
          <w:szCs w:val="22"/>
        </w:rPr>
        <w:t>climate hazards</w:t>
      </w:r>
      <w:r w:rsidR="00D462C3" w:rsidRPr="001768F8">
        <w:rPr>
          <w:rFonts w:asciiTheme="minorHAnsi" w:eastAsia="Noto Sans" w:hAnsiTheme="minorHAnsi" w:cstheme="minorBidi"/>
          <w:i/>
          <w:iCs/>
          <w:color w:val="000000" w:themeColor="text1"/>
          <w:sz w:val="22"/>
          <w:szCs w:val="22"/>
        </w:rPr>
        <w:t xml:space="preserve"> and climate change</w:t>
      </w:r>
      <w:r w:rsidRPr="001768F8">
        <w:rPr>
          <w:rFonts w:asciiTheme="minorHAnsi" w:eastAsia="Noto Sans" w:hAnsiTheme="minorHAnsi" w:cstheme="minorBidi"/>
          <w:i/>
          <w:iCs/>
          <w:color w:val="000000" w:themeColor="text1"/>
          <w:sz w:val="22"/>
          <w:szCs w:val="22"/>
        </w:rPr>
        <w:t>.”</w:t>
      </w:r>
    </w:p>
    <w:p w14:paraId="44286A84" w14:textId="77777777" w:rsidR="001C5E0F" w:rsidRPr="00AC2D10" w:rsidRDefault="001C5E0F" w:rsidP="00FC24ED">
      <w:pPr>
        <w:adjustRightInd w:val="0"/>
        <w:snapToGrid w:val="0"/>
        <w:rPr>
          <w:rFonts w:asciiTheme="minorHAnsi" w:eastAsiaTheme="majorEastAsia" w:hAnsiTheme="minorHAnsi" w:cstheme="minorHAnsi"/>
          <w:b/>
          <w:color w:val="2F5496" w:themeColor="accent1" w:themeShade="BF"/>
          <w:sz w:val="22"/>
          <w:szCs w:val="22"/>
        </w:rPr>
      </w:pPr>
    </w:p>
    <w:p w14:paraId="185AD892" w14:textId="277E2957" w:rsidR="00875DEE" w:rsidRDefault="00946114" w:rsidP="00CC0A62">
      <w:pPr>
        <w:adjustRightInd w:val="0"/>
        <w:snapToGrid w:val="0"/>
        <w:jc w:val="both"/>
        <w:rPr>
          <w:rFonts w:asciiTheme="minorHAnsi" w:eastAsia="Noto Sans" w:hAnsiTheme="minorHAnsi" w:cstheme="minorHAnsi"/>
          <w:color w:val="000000" w:themeColor="text1"/>
          <w:sz w:val="22"/>
          <w:szCs w:val="22"/>
        </w:rPr>
      </w:pPr>
      <w:r>
        <w:rPr>
          <w:rFonts w:asciiTheme="minorHAnsi" w:eastAsia="Noto Sans" w:hAnsiTheme="minorHAnsi" w:cstheme="minorHAnsi"/>
          <w:color w:val="000000" w:themeColor="text1"/>
          <w:sz w:val="22"/>
          <w:szCs w:val="22"/>
        </w:rPr>
        <w:t xml:space="preserve">This goal will </w:t>
      </w:r>
      <w:r w:rsidR="00875DEE" w:rsidRPr="00BA32C9">
        <w:rPr>
          <w:rFonts w:asciiTheme="minorHAnsi" w:eastAsia="Noto Sans" w:hAnsiTheme="minorHAnsi" w:cstheme="minorHAnsi"/>
          <w:color w:val="000000" w:themeColor="text1"/>
          <w:sz w:val="22"/>
          <w:szCs w:val="22"/>
        </w:rPr>
        <w:t xml:space="preserve">be achieved through </w:t>
      </w:r>
      <w:r w:rsidR="00CF22C8" w:rsidRPr="00BA32C9">
        <w:rPr>
          <w:rFonts w:asciiTheme="minorHAnsi" w:eastAsia="Noto Sans" w:hAnsiTheme="minorHAnsi" w:cstheme="minorHAnsi"/>
          <w:color w:val="000000" w:themeColor="text1"/>
          <w:sz w:val="22"/>
          <w:szCs w:val="22"/>
        </w:rPr>
        <w:t>four</w:t>
      </w:r>
      <w:r w:rsidR="00717628">
        <w:rPr>
          <w:rFonts w:asciiTheme="minorHAnsi" w:eastAsia="Noto Sans" w:hAnsiTheme="minorHAnsi" w:cstheme="minorHAnsi"/>
          <w:color w:val="000000" w:themeColor="text1"/>
          <w:sz w:val="22"/>
          <w:szCs w:val="22"/>
        </w:rPr>
        <w:t xml:space="preserve"> strategic</w:t>
      </w:r>
      <w:r w:rsidR="00CF22C8" w:rsidRPr="00BA32C9">
        <w:rPr>
          <w:rFonts w:asciiTheme="minorHAnsi" w:eastAsia="Noto Sans" w:hAnsiTheme="minorHAnsi" w:cstheme="minorHAnsi"/>
          <w:color w:val="000000" w:themeColor="text1"/>
          <w:sz w:val="22"/>
          <w:szCs w:val="22"/>
        </w:rPr>
        <w:t xml:space="preserve"> outcomes</w:t>
      </w:r>
      <w:r w:rsidR="0034577F">
        <w:rPr>
          <w:rFonts w:asciiTheme="minorHAnsi" w:eastAsia="Noto Sans" w:hAnsiTheme="minorHAnsi" w:cstheme="minorHAnsi"/>
          <w:color w:val="000000" w:themeColor="text1"/>
          <w:sz w:val="22"/>
          <w:szCs w:val="22"/>
        </w:rPr>
        <w:t>:</w:t>
      </w:r>
    </w:p>
    <w:p w14:paraId="0DC13EA8" w14:textId="2BBFEA83" w:rsidR="00090799" w:rsidRPr="00AC2D10" w:rsidRDefault="002A16AD" w:rsidP="00DE4EF7">
      <w:pPr>
        <w:pStyle w:val="ListParagraph"/>
        <w:numPr>
          <w:ilvl w:val="0"/>
          <w:numId w:val="28"/>
        </w:numPr>
        <w:rPr>
          <w:rFonts w:asciiTheme="minorHAnsi" w:hAnsiTheme="minorHAnsi" w:cstheme="minorBidi"/>
          <w:sz w:val="22"/>
          <w:szCs w:val="22"/>
          <w:lang w:val="en-GB"/>
        </w:rPr>
      </w:pPr>
      <w:r>
        <w:rPr>
          <w:rFonts w:asciiTheme="minorHAnsi" w:hAnsiTheme="minorHAnsi" w:cstheme="minorBidi"/>
          <w:sz w:val="22"/>
          <w:szCs w:val="22"/>
          <w:lang w:val="en-GB"/>
        </w:rPr>
        <w:t xml:space="preserve">Outcome </w:t>
      </w:r>
      <w:r w:rsidRPr="002F0D56">
        <w:rPr>
          <w:rFonts w:asciiTheme="minorHAnsi" w:hAnsiTheme="minorHAnsi" w:cstheme="minorBidi"/>
          <w:sz w:val="22"/>
          <w:szCs w:val="22"/>
          <w:lang w:val="en-GB"/>
        </w:rPr>
        <w:t xml:space="preserve">1: </w:t>
      </w:r>
      <w:r w:rsidR="00090799" w:rsidRPr="002F0D56">
        <w:rPr>
          <w:rFonts w:asciiTheme="minorHAnsi" w:hAnsiTheme="minorHAnsi" w:cstheme="minorBidi"/>
          <w:sz w:val="22"/>
          <w:szCs w:val="22"/>
          <w:lang w:val="en-GB"/>
        </w:rPr>
        <w:t>Strengthened Climate and Disaster Risk Management in Communities</w:t>
      </w:r>
    </w:p>
    <w:p w14:paraId="24E530FE" w14:textId="4A53F6BF" w:rsidR="00262FC7" w:rsidRPr="00AC2D10" w:rsidRDefault="002A16AD" w:rsidP="00DE4EF7">
      <w:pPr>
        <w:pStyle w:val="ListParagraph"/>
        <w:numPr>
          <w:ilvl w:val="0"/>
          <w:numId w:val="28"/>
        </w:numPr>
        <w:rPr>
          <w:rFonts w:asciiTheme="minorHAnsi" w:hAnsiTheme="minorHAnsi" w:cstheme="minorBidi"/>
          <w:sz w:val="22"/>
          <w:szCs w:val="22"/>
          <w:lang w:val="en-GB"/>
        </w:rPr>
      </w:pPr>
      <w:r>
        <w:rPr>
          <w:rFonts w:asciiTheme="minorHAnsi" w:hAnsiTheme="minorHAnsi" w:cstheme="minorBidi"/>
          <w:sz w:val="22"/>
          <w:szCs w:val="22"/>
          <w:lang w:val="en-GB"/>
        </w:rPr>
        <w:t xml:space="preserve">Outcome 2: </w:t>
      </w:r>
      <w:r w:rsidR="00262FC7" w:rsidRPr="00AC2D10">
        <w:rPr>
          <w:rFonts w:asciiTheme="minorHAnsi" w:hAnsiTheme="minorHAnsi" w:cstheme="minorBidi"/>
          <w:sz w:val="22"/>
          <w:szCs w:val="22"/>
          <w:lang w:val="en-GB"/>
        </w:rPr>
        <w:t>Increased Climate Resilience of Agriculture, Livelihoods and MSMEs</w:t>
      </w:r>
    </w:p>
    <w:p w14:paraId="4109AA34" w14:textId="1FC13874" w:rsidR="00CB1153" w:rsidRPr="00AC2D10" w:rsidRDefault="002A16AD" w:rsidP="00CB1153">
      <w:pPr>
        <w:pStyle w:val="ListParagraph"/>
        <w:numPr>
          <w:ilvl w:val="0"/>
          <w:numId w:val="28"/>
        </w:numPr>
        <w:rPr>
          <w:rFonts w:asciiTheme="minorHAnsi" w:hAnsiTheme="minorHAnsi" w:cstheme="minorBidi"/>
          <w:sz w:val="22"/>
          <w:szCs w:val="22"/>
          <w:lang w:val="en-GB"/>
        </w:rPr>
      </w:pPr>
      <w:r>
        <w:rPr>
          <w:rFonts w:asciiTheme="minorHAnsi" w:hAnsiTheme="minorHAnsi" w:cstheme="minorBidi"/>
          <w:sz w:val="22"/>
          <w:szCs w:val="22"/>
          <w:lang w:val="en-GB"/>
        </w:rPr>
        <w:t xml:space="preserve">Outcome 3: </w:t>
      </w:r>
      <w:r w:rsidR="008D6BA9" w:rsidRPr="00AC2D10">
        <w:rPr>
          <w:rFonts w:asciiTheme="minorHAnsi" w:hAnsiTheme="minorHAnsi" w:cstheme="minorBidi"/>
          <w:sz w:val="22"/>
          <w:szCs w:val="22"/>
          <w:lang w:val="en-GB"/>
        </w:rPr>
        <w:t>Improved Access to Energy and Climate-Resilient Infrastructure</w:t>
      </w:r>
    </w:p>
    <w:p w14:paraId="07146DEE" w14:textId="4329B00D" w:rsidR="004F0C97" w:rsidRPr="00AC2D10" w:rsidRDefault="002A16AD" w:rsidP="00740081">
      <w:pPr>
        <w:pStyle w:val="ListParagraph"/>
        <w:numPr>
          <w:ilvl w:val="0"/>
          <w:numId w:val="28"/>
        </w:numPr>
        <w:rPr>
          <w:rFonts w:asciiTheme="minorHAnsi" w:hAnsiTheme="minorHAnsi" w:cstheme="minorBidi"/>
          <w:sz w:val="22"/>
          <w:szCs w:val="22"/>
          <w:lang w:val="en-GB"/>
        </w:rPr>
      </w:pPr>
      <w:r>
        <w:rPr>
          <w:rFonts w:asciiTheme="minorHAnsi" w:hAnsiTheme="minorHAnsi" w:cstheme="minorBidi"/>
          <w:sz w:val="22"/>
          <w:szCs w:val="22"/>
          <w:lang w:val="en-GB"/>
        </w:rPr>
        <w:t xml:space="preserve">Outcome 4: </w:t>
      </w:r>
      <w:r w:rsidR="00541617">
        <w:rPr>
          <w:rFonts w:asciiTheme="minorHAnsi" w:hAnsiTheme="minorHAnsi" w:cstheme="minorBidi"/>
          <w:sz w:val="22"/>
          <w:szCs w:val="22"/>
          <w:lang w:val="en-GB"/>
        </w:rPr>
        <w:t xml:space="preserve">Enhanced </w:t>
      </w:r>
      <w:r w:rsidR="005034A1" w:rsidRPr="00AC2D10">
        <w:rPr>
          <w:rFonts w:asciiTheme="minorHAnsi" w:hAnsiTheme="minorHAnsi" w:cstheme="minorBidi"/>
          <w:sz w:val="22"/>
          <w:szCs w:val="22"/>
          <w:lang w:val="en-GB"/>
        </w:rPr>
        <w:t xml:space="preserve">Water Resources and Ecosystems </w:t>
      </w:r>
      <w:r w:rsidR="004A765B">
        <w:rPr>
          <w:rFonts w:asciiTheme="minorHAnsi" w:hAnsiTheme="minorHAnsi" w:cstheme="minorBidi"/>
          <w:sz w:val="22"/>
          <w:szCs w:val="22"/>
          <w:lang w:val="en-GB"/>
        </w:rPr>
        <w:t>Management</w:t>
      </w:r>
    </w:p>
    <w:p w14:paraId="72E2286F" w14:textId="77777777" w:rsidR="00AB27E6" w:rsidRDefault="008614F8" w:rsidP="00740081">
      <w:pPr>
        <w:jc w:val="both"/>
        <w:rPr>
          <w:rFonts w:asciiTheme="minorHAnsi" w:eastAsia="Noto Sans" w:hAnsiTheme="minorHAnsi" w:cstheme="minorHAnsi"/>
          <w:color w:val="000000" w:themeColor="text1"/>
          <w:sz w:val="22"/>
          <w:szCs w:val="22"/>
        </w:rPr>
      </w:pPr>
      <w:r>
        <w:rPr>
          <w:rFonts w:asciiTheme="minorHAnsi" w:eastAsia="Noto Sans" w:hAnsiTheme="minorHAnsi" w:cstheme="minorHAnsi"/>
          <w:color w:val="000000" w:themeColor="text1"/>
          <w:sz w:val="22"/>
          <w:szCs w:val="22"/>
        </w:rPr>
        <w:t xml:space="preserve">Each of </w:t>
      </w:r>
      <w:r w:rsidR="00504123">
        <w:rPr>
          <w:rFonts w:asciiTheme="minorHAnsi" w:eastAsia="Noto Sans" w:hAnsiTheme="minorHAnsi" w:cstheme="minorHAnsi"/>
          <w:color w:val="000000" w:themeColor="text1"/>
          <w:sz w:val="22"/>
          <w:szCs w:val="22"/>
        </w:rPr>
        <w:t>t</w:t>
      </w:r>
      <w:r w:rsidR="00351DCE" w:rsidRPr="00351DCE">
        <w:rPr>
          <w:rFonts w:asciiTheme="minorHAnsi" w:eastAsia="Noto Sans" w:hAnsiTheme="minorHAnsi" w:cstheme="minorHAnsi"/>
          <w:color w:val="000000" w:themeColor="text1"/>
          <w:sz w:val="22"/>
          <w:szCs w:val="22"/>
        </w:rPr>
        <w:t xml:space="preserve">hese </w:t>
      </w:r>
      <w:r w:rsidR="00351DCE">
        <w:rPr>
          <w:rFonts w:asciiTheme="minorHAnsi" w:eastAsia="Noto Sans" w:hAnsiTheme="minorHAnsi" w:cstheme="minorHAnsi"/>
          <w:color w:val="000000" w:themeColor="text1"/>
          <w:sz w:val="22"/>
          <w:szCs w:val="22"/>
        </w:rPr>
        <w:t xml:space="preserve">outcomes aim to </w:t>
      </w:r>
      <w:r w:rsidR="00353DBB">
        <w:rPr>
          <w:rFonts w:asciiTheme="minorHAnsi" w:eastAsia="Noto Sans" w:hAnsiTheme="minorHAnsi" w:cstheme="minorHAnsi"/>
          <w:color w:val="000000" w:themeColor="text1"/>
          <w:sz w:val="22"/>
          <w:szCs w:val="22"/>
        </w:rPr>
        <w:t xml:space="preserve">1) </w:t>
      </w:r>
      <w:r w:rsidR="00826F5F">
        <w:rPr>
          <w:rFonts w:asciiTheme="minorHAnsi" w:eastAsia="Noto Sans" w:hAnsiTheme="minorHAnsi" w:cstheme="minorHAnsi"/>
          <w:color w:val="000000" w:themeColor="text1"/>
          <w:sz w:val="22"/>
          <w:szCs w:val="22"/>
        </w:rPr>
        <w:t xml:space="preserve">address the </w:t>
      </w:r>
      <w:r w:rsidR="00CA5C4C">
        <w:rPr>
          <w:rFonts w:asciiTheme="minorHAnsi" w:eastAsia="Noto Sans" w:hAnsiTheme="minorHAnsi" w:cstheme="minorHAnsi"/>
          <w:color w:val="000000" w:themeColor="text1"/>
          <w:sz w:val="22"/>
          <w:szCs w:val="22"/>
        </w:rPr>
        <w:t xml:space="preserve">ongoing </w:t>
      </w:r>
      <w:r w:rsidR="00826F5F">
        <w:rPr>
          <w:rFonts w:asciiTheme="minorHAnsi" w:eastAsia="Noto Sans" w:hAnsiTheme="minorHAnsi" w:cstheme="minorHAnsi"/>
          <w:color w:val="000000" w:themeColor="text1"/>
          <w:sz w:val="22"/>
          <w:szCs w:val="22"/>
        </w:rPr>
        <w:t>impact</w:t>
      </w:r>
      <w:r w:rsidR="00CA5C4C">
        <w:rPr>
          <w:rFonts w:asciiTheme="minorHAnsi" w:eastAsia="Noto Sans" w:hAnsiTheme="minorHAnsi" w:cstheme="minorHAnsi"/>
          <w:color w:val="000000" w:themeColor="text1"/>
          <w:sz w:val="22"/>
          <w:szCs w:val="22"/>
        </w:rPr>
        <w:t>s</w:t>
      </w:r>
      <w:r w:rsidR="00826F5F">
        <w:rPr>
          <w:rFonts w:asciiTheme="minorHAnsi" w:eastAsia="Noto Sans" w:hAnsiTheme="minorHAnsi" w:cstheme="minorHAnsi"/>
          <w:color w:val="000000" w:themeColor="text1"/>
          <w:sz w:val="22"/>
          <w:szCs w:val="22"/>
        </w:rPr>
        <w:t xml:space="preserve"> of climate hazards </w:t>
      </w:r>
      <w:r w:rsidR="00CB225B">
        <w:rPr>
          <w:rFonts w:asciiTheme="minorHAnsi" w:eastAsia="Noto Sans" w:hAnsiTheme="minorHAnsi" w:cstheme="minorHAnsi"/>
          <w:color w:val="000000" w:themeColor="text1"/>
          <w:sz w:val="22"/>
          <w:szCs w:val="22"/>
        </w:rPr>
        <w:t>i</w:t>
      </w:r>
      <w:r w:rsidR="00194F45">
        <w:rPr>
          <w:rFonts w:asciiTheme="minorHAnsi" w:eastAsia="Noto Sans" w:hAnsiTheme="minorHAnsi" w:cstheme="minorHAnsi"/>
          <w:color w:val="000000" w:themeColor="text1"/>
          <w:sz w:val="22"/>
          <w:szCs w:val="22"/>
        </w:rPr>
        <w:t>n</w:t>
      </w:r>
      <w:r w:rsidR="00826F5F">
        <w:rPr>
          <w:rFonts w:asciiTheme="minorHAnsi" w:eastAsia="Noto Sans" w:hAnsiTheme="minorHAnsi" w:cstheme="minorHAnsi"/>
          <w:color w:val="000000" w:themeColor="text1"/>
          <w:sz w:val="22"/>
          <w:szCs w:val="22"/>
        </w:rPr>
        <w:t xml:space="preserve"> Afghanistan, </w:t>
      </w:r>
      <w:r w:rsidR="00353DBB">
        <w:rPr>
          <w:rFonts w:asciiTheme="minorHAnsi" w:eastAsia="Noto Sans" w:hAnsiTheme="minorHAnsi" w:cstheme="minorHAnsi"/>
          <w:color w:val="000000" w:themeColor="text1"/>
          <w:sz w:val="22"/>
          <w:szCs w:val="22"/>
        </w:rPr>
        <w:t xml:space="preserve">2) </w:t>
      </w:r>
      <w:r w:rsidR="00826F5F">
        <w:rPr>
          <w:rFonts w:asciiTheme="minorHAnsi" w:eastAsia="Noto Sans" w:hAnsiTheme="minorHAnsi" w:cstheme="minorHAnsi"/>
          <w:color w:val="000000" w:themeColor="text1"/>
          <w:sz w:val="22"/>
          <w:szCs w:val="22"/>
        </w:rPr>
        <w:t>reduce</w:t>
      </w:r>
      <w:r w:rsidR="001A7B6E">
        <w:rPr>
          <w:rFonts w:asciiTheme="minorHAnsi" w:eastAsia="Noto Sans" w:hAnsiTheme="minorHAnsi" w:cstheme="minorHAnsi"/>
          <w:color w:val="000000" w:themeColor="text1"/>
          <w:sz w:val="22"/>
          <w:szCs w:val="22"/>
        </w:rPr>
        <w:t xml:space="preserve"> risks and avoid</w:t>
      </w:r>
      <w:r w:rsidR="00826F5F">
        <w:rPr>
          <w:rFonts w:asciiTheme="minorHAnsi" w:eastAsia="Noto Sans" w:hAnsiTheme="minorHAnsi" w:cstheme="minorHAnsi"/>
          <w:color w:val="000000" w:themeColor="text1"/>
          <w:sz w:val="22"/>
          <w:szCs w:val="22"/>
        </w:rPr>
        <w:t xml:space="preserve"> </w:t>
      </w:r>
      <w:r w:rsidR="00A21DDA">
        <w:rPr>
          <w:rFonts w:asciiTheme="minorHAnsi" w:eastAsia="Noto Sans" w:hAnsiTheme="minorHAnsi" w:cstheme="minorHAnsi"/>
          <w:color w:val="000000" w:themeColor="text1"/>
          <w:sz w:val="22"/>
          <w:szCs w:val="22"/>
        </w:rPr>
        <w:t xml:space="preserve">further </w:t>
      </w:r>
      <w:r w:rsidR="00186B1A">
        <w:rPr>
          <w:rFonts w:asciiTheme="minorHAnsi" w:eastAsia="Noto Sans" w:hAnsiTheme="minorHAnsi" w:cstheme="minorHAnsi"/>
          <w:color w:val="000000" w:themeColor="text1"/>
          <w:sz w:val="22"/>
          <w:szCs w:val="22"/>
        </w:rPr>
        <w:t xml:space="preserve">loss and </w:t>
      </w:r>
      <w:r w:rsidR="00826F5F">
        <w:rPr>
          <w:rFonts w:asciiTheme="minorHAnsi" w:eastAsia="Noto Sans" w:hAnsiTheme="minorHAnsi" w:cstheme="minorHAnsi"/>
          <w:color w:val="000000" w:themeColor="text1"/>
          <w:sz w:val="22"/>
          <w:szCs w:val="22"/>
        </w:rPr>
        <w:t xml:space="preserve">damage </w:t>
      </w:r>
      <w:r w:rsidR="00A21DDA">
        <w:rPr>
          <w:rFonts w:asciiTheme="minorHAnsi" w:eastAsia="Noto Sans" w:hAnsiTheme="minorHAnsi" w:cstheme="minorHAnsi"/>
          <w:color w:val="000000" w:themeColor="text1"/>
          <w:sz w:val="22"/>
          <w:szCs w:val="22"/>
        </w:rPr>
        <w:t>to livelihoods, infrastructure</w:t>
      </w:r>
      <w:r w:rsidR="004F02C9">
        <w:rPr>
          <w:rFonts w:asciiTheme="minorHAnsi" w:eastAsia="Noto Sans" w:hAnsiTheme="minorHAnsi" w:cstheme="minorHAnsi"/>
          <w:color w:val="000000" w:themeColor="text1"/>
          <w:sz w:val="22"/>
          <w:szCs w:val="22"/>
        </w:rPr>
        <w:t xml:space="preserve">, </w:t>
      </w:r>
      <w:r w:rsidR="00020F39">
        <w:rPr>
          <w:rFonts w:asciiTheme="minorHAnsi" w:eastAsia="Noto Sans" w:hAnsiTheme="minorHAnsi" w:cstheme="minorHAnsi"/>
          <w:color w:val="000000" w:themeColor="text1"/>
          <w:sz w:val="22"/>
          <w:szCs w:val="22"/>
        </w:rPr>
        <w:t xml:space="preserve">human lives, </w:t>
      </w:r>
      <w:r w:rsidR="009B4D7D">
        <w:rPr>
          <w:rFonts w:asciiTheme="minorHAnsi" w:eastAsia="Noto Sans" w:hAnsiTheme="minorHAnsi" w:cstheme="minorHAnsi"/>
          <w:color w:val="000000" w:themeColor="text1"/>
          <w:sz w:val="22"/>
          <w:szCs w:val="22"/>
        </w:rPr>
        <w:t>ecosystem,</w:t>
      </w:r>
      <w:r w:rsidR="00A21DDA">
        <w:rPr>
          <w:rFonts w:asciiTheme="minorHAnsi" w:eastAsia="Noto Sans" w:hAnsiTheme="minorHAnsi" w:cstheme="minorHAnsi"/>
          <w:color w:val="000000" w:themeColor="text1"/>
          <w:sz w:val="22"/>
          <w:szCs w:val="22"/>
        </w:rPr>
        <w:t xml:space="preserve"> and </w:t>
      </w:r>
      <w:r w:rsidR="00854A26">
        <w:rPr>
          <w:rFonts w:asciiTheme="minorHAnsi" w:eastAsia="Noto Sans" w:hAnsiTheme="minorHAnsi" w:cstheme="minorHAnsi"/>
          <w:color w:val="000000" w:themeColor="text1"/>
          <w:sz w:val="22"/>
          <w:szCs w:val="22"/>
        </w:rPr>
        <w:t>the Afghan economy</w:t>
      </w:r>
      <w:r w:rsidR="004F02C9">
        <w:rPr>
          <w:rFonts w:asciiTheme="minorHAnsi" w:eastAsia="Noto Sans" w:hAnsiTheme="minorHAnsi" w:cstheme="minorHAnsi"/>
          <w:color w:val="000000" w:themeColor="text1"/>
          <w:sz w:val="22"/>
          <w:szCs w:val="22"/>
        </w:rPr>
        <w:t xml:space="preserve">, </w:t>
      </w:r>
      <w:r w:rsidR="00353DBB">
        <w:rPr>
          <w:rFonts w:asciiTheme="minorHAnsi" w:eastAsia="Noto Sans" w:hAnsiTheme="minorHAnsi" w:cstheme="minorHAnsi"/>
          <w:color w:val="000000" w:themeColor="text1"/>
          <w:sz w:val="22"/>
          <w:szCs w:val="22"/>
        </w:rPr>
        <w:t>3)</w:t>
      </w:r>
      <w:r w:rsidR="00D82E92">
        <w:rPr>
          <w:rFonts w:asciiTheme="minorHAnsi" w:eastAsia="Noto Sans" w:hAnsiTheme="minorHAnsi" w:cstheme="minorHAnsi"/>
          <w:color w:val="000000" w:themeColor="text1"/>
          <w:sz w:val="22"/>
          <w:szCs w:val="22"/>
        </w:rPr>
        <w:t xml:space="preserve"> </w:t>
      </w:r>
      <w:r w:rsidR="008418D4">
        <w:rPr>
          <w:rFonts w:asciiTheme="minorHAnsi" w:eastAsia="Noto Sans" w:hAnsiTheme="minorHAnsi" w:cstheme="minorHAnsi"/>
          <w:color w:val="000000" w:themeColor="text1"/>
          <w:sz w:val="22"/>
          <w:szCs w:val="22"/>
        </w:rPr>
        <w:t xml:space="preserve">strengthen </w:t>
      </w:r>
      <w:r w:rsidR="0063061F">
        <w:rPr>
          <w:rFonts w:asciiTheme="minorHAnsi" w:eastAsia="Noto Sans" w:hAnsiTheme="minorHAnsi" w:cstheme="minorHAnsi"/>
          <w:color w:val="000000" w:themeColor="text1"/>
          <w:sz w:val="22"/>
          <w:szCs w:val="22"/>
        </w:rPr>
        <w:t xml:space="preserve">adaptive </w:t>
      </w:r>
      <w:r w:rsidR="008418D4">
        <w:rPr>
          <w:rFonts w:asciiTheme="minorHAnsi" w:eastAsia="Noto Sans" w:hAnsiTheme="minorHAnsi" w:cstheme="minorHAnsi"/>
          <w:color w:val="000000" w:themeColor="text1"/>
          <w:sz w:val="22"/>
          <w:szCs w:val="22"/>
        </w:rPr>
        <w:t>capacities</w:t>
      </w:r>
      <w:r w:rsidR="00113888">
        <w:rPr>
          <w:rFonts w:asciiTheme="minorHAnsi" w:eastAsia="Noto Sans" w:hAnsiTheme="minorHAnsi" w:cstheme="minorHAnsi"/>
          <w:color w:val="000000" w:themeColor="text1"/>
          <w:sz w:val="22"/>
          <w:szCs w:val="22"/>
        </w:rPr>
        <w:t xml:space="preserve"> and resilience from future </w:t>
      </w:r>
      <w:r w:rsidR="00D70458">
        <w:rPr>
          <w:rFonts w:asciiTheme="minorHAnsi" w:eastAsia="Noto Sans" w:hAnsiTheme="minorHAnsi" w:cstheme="minorHAnsi"/>
          <w:color w:val="000000" w:themeColor="text1"/>
          <w:sz w:val="22"/>
          <w:szCs w:val="22"/>
        </w:rPr>
        <w:t xml:space="preserve">climate </w:t>
      </w:r>
      <w:r w:rsidR="00113888">
        <w:rPr>
          <w:rFonts w:asciiTheme="minorHAnsi" w:eastAsia="Noto Sans" w:hAnsiTheme="minorHAnsi" w:cstheme="minorHAnsi"/>
          <w:color w:val="000000" w:themeColor="text1"/>
          <w:sz w:val="22"/>
          <w:szCs w:val="22"/>
        </w:rPr>
        <w:t>hazards</w:t>
      </w:r>
      <w:r w:rsidR="0063061F">
        <w:rPr>
          <w:rFonts w:asciiTheme="minorHAnsi" w:eastAsia="Noto Sans" w:hAnsiTheme="minorHAnsi" w:cstheme="minorHAnsi"/>
          <w:color w:val="000000" w:themeColor="text1"/>
          <w:sz w:val="22"/>
          <w:szCs w:val="22"/>
        </w:rPr>
        <w:t xml:space="preserve">, and 4) </w:t>
      </w:r>
      <w:r w:rsidR="00F31540">
        <w:rPr>
          <w:rFonts w:asciiTheme="minorHAnsi" w:eastAsia="Noto Sans" w:hAnsiTheme="minorHAnsi" w:cstheme="minorHAnsi"/>
          <w:color w:val="000000" w:themeColor="text1"/>
          <w:sz w:val="22"/>
          <w:szCs w:val="22"/>
        </w:rPr>
        <w:t>contribute</w:t>
      </w:r>
      <w:r w:rsidR="002732BB">
        <w:rPr>
          <w:rFonts w:asciiTheme="minorHAnsi" w:eastAsia="Noto Sans" w:hAnsiTheme="minorHAnsi" w:cstheme="minorHAnsi"/>
          <w:color w:val="000000" w:themeColor="text1"/>
          <w:sz w:val="22"/>
          <w:szCs w:val="22"/>
        </w:rPr>
        <w:t xml:space="preserve"> to </w:t>
      </w:r>
      <w:r w:rsidR="002E29F3">
        <w:rPr>
          <w:rFonts w:asciiTheme="minorHAnsi" w:eastAsia="Noto Sans" w:hAnsiTheme="minorHAnsi" w:cstheme="minorHAnsi"/>
          <w:color w:val="000000" w:themeColor="text1"/>
          <w:sz w:val="22"/>
          <w:szCs w:val="22"/>
        </w:rPr>
        <w:t xml:space="preserve">unlocking </w:t>
      </w:r>
      <w:r w:rsidR="00FC4749">
        <w:rPr>
          <w:rFonts w:asciiTheme="minorHAnsi" w:eastAsia="Noto Sans" w:hAnsiTheme="minorHAnsi" w:cstheme="minorHAnsi"/>
          <w:color w:val="000000" w:themeColor="text1"/>
          <w:sz w:val="22"/>
          <w:szCs w:val="22"/>
        </w:rPr>
        <w:t>potentials to economic</w:t>
      </w:r>
      <w:r w:rsidR="006A4DDE">
        <w:rPr>
          <w:rFonts w:asciiTheme="minorHAnsi" w:eastAsia="Noto Sans" w:hAnsiTheme="minorHAnsi" w:cstheme="minorHAnsi"/>
          <w:color w:val="000000" w:themeColor="text1"/>
          <w:sz w:val="22"/>
          <w:szCs w:val="22"/>
        </w:rPr>
        <w:t xml:space="preserve"> and social</w:t>
      </w:r>
      <w:r w:rsidR="00FC4749">
        <w:rPr>
          <w:rFonts w:asciiTheme="minorHAnsi" w:eastAsia="Noto Sans" w:hAnsiTheme="minorHAnsi" w:cstheme="minorHAnsi"/>
          <w:color w:val="000000" w:themeColor="text1"/>
          <w:sz w:val="22"/>
          <w:szCs w:val="22"/>
        </w:rPr>
        <w:t xml:space="preserve"> development</w:t>
      </w:r>
      <w:r w:rsidR="0063061F">
        <w:rPr>
          <w:rFonts w:asciiTheme="minorHAnsi" w:eastAsia="Noto Sans" w:hAnsiTheme="minorHAnsi" w:cstheme="minorHAnsi"/>
          <w:color w:val="000000" w:themeColor="text1"/>
          <w:sz w:val="22"/>
          <w:szCs w:val="22"/>
        </w:rPr>
        <w:t xml:space="preserve"> through climate action and nature-based solutions</w:t>
      </w:r>
      <w:r w:rsidR="001A7B6E">
        <w:rPr>
          <w:rFonts w:asciiTheme="minorHAnsi" w:eastAsia="Noto Sans" w:hAnsiTheme="minorHAnsi" w:cstheme="minorHAnsi"/>
          <w:color w:val="000000" w:themeColor="text1"/>
          <w:sz w:val="22"/>
          <w:szCs w:val="22"/>
        </w:rPr>
        <w:t>.</w:t>
      </w:r>
      <w:r w:rsidR="002F0D56">
        <w:rPr>
          <w:rFonts w:asciiTheme="minorHAnsi" w:eastAsia="Noto Sans" w:hAnsiTheme="minorHAnsi" w:cstheme="minorHAnsi"/>
          <w:color w:val="000000" w:themeColor="text1"/>
          <w:sz w:val="22"/>
          <w:szCs w:val="22"/>
        </w:rPr>
        <w:t xml:space="preserve"> </w:t>
      </w:r>
    </w:p>
    <w:p w14:paraId="5BBA296E" w14:textId="77777777" w:rsidR="00AB27E6" w:rsidRDefault="00AB27E6" w:rsidP="00740081">
      <w:pPr>
        <w:jc w:val="both"/>
        <w:rPr>
          <w:rFonts w:asciiTheme="minorHAnsi" w:eastAsia="Noto Sans" w:hAnsiTheme="minorHAnsi" w:cstheme="minorHAnsi"/>
          <w:color w:val="000000" w:themeColor="text1"/>
          <w:sz w:val="22"/>
          <w:szCs w:val="22"/>
        </w:rPr>
      </w:pPr>
    </w:p>
    <w:p w14:paraId="517C8592" w14:textId="69361B17" w:rsidR="00025E3F" w:rsidRDefault="00545C14" w:rsidP="00740081">
      <w:pPr>
        <w:jc w:val="both"/>
        <w:rPr>
          <w:rFonts w:asciiTheme="minorHAnsi" w:eastAsia="Noto Sans" w:hAnsiTheme="minorHAnsi" w:cstheme="minorHAnsi"/>
          <w:color w:val="000000" w:themeColor="text1"/>
          <w:sz w:val="22"/>
          <w:szCs w:val="22"/>
        </w:rPr>
      </w:pPr>
      <w:r>
        <w:rPr>
          <w:rFonts w:asciiTheme="minorHAnsi" w:eastAsia="Noto Sans" w:hAnsiTheme="minorHAnsi" w:cstheme="minorHAnsi"/>
          <w:color w:val="000000" w:themeColor="text1"/>
          <w:sz w:val="22"/>
          <w:szCs w:val="22"/>
        </w:rPr>
        <w:t xml:space="preserve">The four outcomes contain a total of </w:t>
      </w:r>
      <w:r w:rsidRPr="00BA32C9">
        <w:rPr>
          <w:rFonts w:asciiTheme="minorHAnsi" w:eastAsia="Noto Sans" w:hAnsiTheme="minorHAnsi" w:cstheme="minorHAnsi"/>
          <w:color w:val="000000" w:themeColor="text1"/>
          <w:sz w:val="22"/>
          <w:szCs w:val="22"/>
        </w:rPr>
        <w:t xml:space="preserve">10 outputs </w:t>
      </w:r>
      <w:r w:rsidR="00C460EA">
        <w:rPr>
          <w:rFonts w:asciiTheme="minorHAnsi" w:eastAsia="Noto Sans" w:hAnsiTheme="minorHAnsi" w:cstheme="minorHAnsi"/>
          <w:color w:val="000000" w:themeColor="text1"/>
          <w:sz w:val="22"/>
          <w:szCs w:val="22"/>
        </w:rPr>
        <w:t>as summarized below:</w:t>
      </w:r>
    </w:p>
    <w:p w14:paraId="2AF9A470" w14:textId="2EAF5105" w:rsidR="00025E3F" w:rsidRPr="00AC2D10" w:rsidRDefault="002A16AD" w:rsidP="00025E3F">
      <w:pPr>
        <w:pStyle w:val="ListParagraph"/>
        <w:numPr>
          <w:ilvl w:val="0"/>
          <w:numId w:val="47"/>
        </w:numPr>
        <w:rPr>
          <w:rFonts w:asciiTheme="minorHAnsi" w:hAnsiTheme="minorHAnsi" w:cstheme="minorBidi"/>
          <w:sz w:val="22"/>
          <w:szCs w:val="22"/>
          <w:lang w:val="en-GB"/>
        </w:rPr>
      </w:pPr>
      <w:r>
        <w:rPr>
          <w:rFonts w:asciiTheme="minorHAnsi" w:hAnsiTheme="minorHAnsi" w:cstheme="minorBidi"/>
          <w:sz w:val="22"/>
          <w:szCs w:val="22"/>
          <w:lang w:val="en-GB"/>
        </w:rPr>
        <w:t>Under Outcome 1</w:t>
      </w:r>
      <w:r w:rsidR="00B83E97">
        <w:rPr>
          <w:rFonts w:asciiTheme="minorHAnsi" w:hAnsiTheme="minorHAnsi" w:cstheme="minorBidi"/>
          <w:sz w:val="22"/>
          <w:szCs w:val="22"/>
          <w:lang w:val="en-GB"/>
        </w:rPr>
        <w:t xml:space="preserve"> on</w:t>
      </w:r>
      <w:r w:rsidR="002F0D56" w:rsidRPr="002F0D56">
        <w:rPr>
          <w:rFonts w:asciiTheme="minorHAnsi" w:hAnsiTheme="minorHAnsi" w:cstheme="minorBidi"/>
          <w:sz w:val="22"/>
          <w:szCs w:val="22"/>
          <w:lang w:val="en-GB"/>
        </w:rPr>
        <w:t xml:space="preserve"> </w:t>
      </w:r>
      <w:r w:rsidR="002F0D56" w:rsidRPr="00AC2D10">
        <w:rPr>
          <w:rFonts w:asciiTheme="minorHAnsi" w:hAnsiTheme="minorHAnsi" w:cstheme="minorBidi"/>
          <w:sz w:val="22"/>
          <w:szCs w:val="22"/>
          <w:lang w:val="en-GB"/>
        </w:rPr>
        <w:t>Strengthened Climate and Disaster Risk Management in Communities</w:t>
      </w:r>
    </w:p>
    <w:p w14:paraId="0A253D23" w14:textId="77777777" w:rsidR="00025E3F" w:rsidRDefault="00025E3F" w:rsidP="00025E3F">
      <w:pPr>
        <w:pStyle w:val="ListParagraph"/>
        <w:numPr>
          <w:ilvl w:val="1"/>
          <w:numId w:val="47"/>
        </w:numPr>
        <w:rPr>
          <w:rFonts w:asciiTheme="minorHAnsi" w:hAnsiTheme="minorHAnsi" w:cstheme="minorBidi"/>
          <w:sz w:val="22"/>
          <w:szCs w:val="22"/>
          <w:lang w:val="en-GB"/>
        </w:rPr>
      </w:pPr>
      <w:r w:rsidRPr="00AC2D10">
        <w:rPr>
          <w:rFonts w:asciiTheme="minorHAnsi" w:hAnsiTheme="minorHAnsi" w:cstheme="minorBidi"/>
          <w:sz w:val="22"/>
          <w:szCs w:val="22"/>
          <w:lang w:val="en-GB"/>
        </w:rPr>
        <w:t>Climate and disaster risk assessment and early warning systems</w:t>
      </w:r>
    </w:p>
    <w:p w14:paraId="6D8DC8AA" w14:textId="6C1E510A" w:rsidR="00025E3F" w:rsidRPr="00025E3F" w:rsidRDefault="00025E3F" w:rsidP="00025E3F">
      <w:pPr>
        <w:pStyle w:val="ListParagraph"/>
        <w:numPr>
          <w:ilvl w:val="1"/>
          <w:numId w:val="47"/>
        </w:numPr>
        <w:rPr>
          <w:rFonts w:asciiTheme="minorHAnsi" w:hAnsiTheme="minorHAnsi" w:cstheme="minorBidi"/>
          <w:sz w:val="22"/>
          <w:szCs w:val="22"/>
          <w:lang w:val="en-GB"/>
        </w:rPr>
      </w:pPr>
      <w:r w:rsidRPr="00AC2D10">
        <w:rPr>
          <w:rFonts w:asciiTheme="minorHAnsi" w:hAnsiTheme="minorHAnsi" w:cstheme="minorBidi"/>
          <w:sz w:val="22"/>
          <w:szCs w:val="22"/>
          <w:lang w:val="en-GB"/>
        </w:rPr>
        <w:t>Disaster preparedness and climate resilience measures</w:t>
      </w:r>
    </w:p>
    <w:p w14:paraId="2832EAD4" w14:textId="0A627133" w:rsidR="0042048A" w:rsidRPr="002F0D56" w:rsidRDefault="0042048A" w:rsidP="00AB27E6">
      <w:pPr>
        <w:pStyle w:val="ListParagraph"/>
        <w:numPr>
          <w:ilvl w:val="0"/>
          <w:numId w:val="47"/>
        </w:numPr>
        <w:rPr>
          <w:rFonts w:asciiTheme="minorHAnsi" w:hAnsiTheme="minorHAnsi" w:cstheme="minorBidi"/>
          <w:sz w:val="22"/>
          <w:szCs w:val="22"/>
          <w:lang w:val="en-GB"/>
        </w:rPr>
      </w:pPr>
      <w:r>
        <w:rPr>
          <w:rFonts w:asciiTheme="minorHAnsi" w:hAnsiTheme="minorHAnsi" w:cstheme="minorBidi"/>
          <w:sz w:val="22"/>
          <w:szCs w:val="22"/>
          <w:lang w:val="en-GB"/>
        </w:rPr>
        <w:t>Under Outcome 2</w:t>
      </w:r>
      <w:r w:rsidR="00B83E97">
        <w:rPr>
          <w:rFonts w:asciiTheme="minorHAnsi" w:hAnsiTheme="minorHAnsi" w:cstheme="minorBidi"/>
          <w:sz w:val="22"/>
          <w:szCs w:val="22"/>
          <w:lang w:val="en-GB"/>
        </w:rPr>
        <w:t xml:space="preserve"> on</w:t>
      </w:r>
      <w:r w:rsidR="002F0D56" w:rsidRPr="002F0D56">
        <w:rPr>
          <w:rFonts w:asciiTheme="minorHAnsi" w:hAnsiTheme="minorHAnsi" w:cstheme="minorBidi"/>
          <w:sz w:val="22"/>
          <w:szCs w:val="22"/>
          <w:lang w:val="en-GB"/>
        </w:rPr>
        <w:t xml:space="preserve"> </w:t>
      </w:r>
      <w:r w:rsidR="002F0D56" w:rsidRPr="00AC2D10">
        <w:rPr>
          <w:rFonts w:asciiTheme="minorHAnsi" w:hAnsiTheme="minorHAnsi" w:cstheme="minorBidi"/>
          <w:sz w:val="22"/>
          <w:szCs w:val="22"/>
          <w:lang w:val="en-GB"/>
        </w:rPr>
        <w:t>Increased Climate Resilience of Agriculture, Livelihoods and MSMEs</w:t>
      </w:r>
    </w:p>
    <w:p w14:paraId="48192B5D" w14:textId="77777777" w:rsidR="0042048A" w:rsidRDefault="00317E9D" w:rsidP="0042048A">
      <w:pPr>
        <w:pStyle w:val="ListParagraph"/>
        <w:numPr>
          <w:ilvl w:val="1"/>
          <w:numId w:val="47"/>
        </w:numPr>
        <w:rPr>
          <w:rFonts w:asciiTheme="minorHAnsi" w:hAnsiTheme="minorHAnsi" w:cstheme="minorBidi"/>
          <w:sz w:val="22"/>
          <w:szCs w:val="22"/>
          <w:lang w:val="en-GB"/>
        </w:rPr>
      </w:pPr>
      <w:r w:rsidRPr="0042048A">
        <w:rPr>
          <w:rFonts w:asciiTheme="minorHAnsi" w:hAnsiTheme="minorHAnsi" w:cstheme="minorBidi"/>
          <w:sz w:val="22"/>
          <w:szCs w:val="22"/>
          <w:lang w:val="en-GB"/>
        </w:rPr>
        <w:t xml:space="preserve">Assistance to Smallholder Farmers and Livestock Producers to Increase Productivity </w:t>
      </w:r>
    </w:p>
    <w:p w14:paraId="2E889636" w14:textId="77777777" w:rsidR="0042048A" w:rsidRDefault="00317E9D" w:rsidP="0042048A">
      <w:pPr>
        <w:pStyle w:val="ListParagraph"/>
        <w:numPr>
          <w:ilvl w:val="1"/>
          <w:numId w:val="47"/>
        </w:numPr>
        <w:rPr>
          <w:rFonts w:asciiTheme="minorHAnsi" w:hAnsiTheme="minorHAnsi" w:cstheme="minorBidi"/>
          <w:sz w:val="22"/>
          <w:szCs w:val="22"/>
          <w:lang w:val="en-GB"/>
        </w:rPr>
      </w:pPr>
      <w:r w:rsidRPr="0042048A">
        <w:rPr>
          <w:rFonts w:asciiTheme="minorHAnsi" w:hAnsiTheme="minorHAnsi" w:cstheme="minorBidi"/>
          <w:sz w:val="22"/>
          <w:szCs w:val="22"/>
          <w:lang w:val="en-GB"/>
        </w:rPr>
        <w:t>Assets and Technologies to Safeguard Agriculture Production</w:t>
      </w:r>
    </w:p>
    <w:p w14:paraId="5BE4B642" w14:textId="77777777" w:rsidR="0042048A" w:rsidRDefault="00317E9D" w:rsidP="0042048A">
      <w:pPr>
        <w:pStyle w:val="ListParagraph"/>
        <w:numPr>
          <w:ilvl w:val="1"/>
          <w:numId w:val="47"/>
        </w:numPr>
        <w:rPr>
          <w:rFonts w:asciiTheme="minorHAnsi" w:hAnsiTheme="minorHAnsi" w:cstheme="minorBidi"/>
          <w:sz w:val="22"/>
          <w:szCs w:val="22"/>
          <w:lang w:val="en-GB"/>
        </w:rPr>
      </w:pPr>
      <w:r w:rsidRPr="0042048A">
        <w:rPr>
          <w:rFonts w:asciiTheme="minorHAnsi" w:hAnsiTheme="minorHAnsi" w:cstheme="minorBidi"/>
          <w:sz w:val="22"/>
          <w:szCs w:val="22"/>
          <w:lang w:val="en-GB"/>
        </w:rPr>
        <w:t>Adaptive Livelihood and Effective Private Sector Engagement and Resilience-Building</w:t>
      </w:r>
    </w:p>
    <w:p w14:paraId="46B56FCD" w14:textId="67E1C8E4" w:rsidR="00025E3F" w:rsidRPr="0042048A" w:rsidRDefault="00317E9D" w:rsidP="0042048A">
      <w:pPr>
        <w:pStyle w:val="ListParagraph"/>
        <w:numPr>
          <w:ilvl w:val="1"/>
          <w:numId w:val="47"/>
        </w:numPr>
        <w:rPr>
          <w:rFonts w:asciiTheme="minorHAnsi" w:hAnsiTheme="minorHAnsi" w:cstheme="minorBidi"/>
          <w:sz w:val="22"/>
          <w:szCs w:val="22"/>
          <w:lang w:val="en-GB"/>
        </w:rPr>
      </w:pPr>
      <w:r w:rsidRPr="0042048A">
        <w:rPr>
          <w:rFonts w:asciiTheme="minorHAnsi" w:hAnsiTheme="minorHAnsi" w:cstheme="minorBidi"/>
          <w:sz w:val="22"/>
          <w:szCs w:val="22"/>
          <w:lang w:val="en-GB"/>
        </w:rPr>
        <w:t xml:space="preserve">Skills Development and Integrated Capacity Building </w:t>
      </w:r>
    </w:p>
    <w:p w14:paraId="410141FE" w14:textId="77291AE2" w:rsidR="00025E3F" w:rsidRDefault="0042048A" w:rsidP="00025E3F">
      <w:pPr>
        <w:pStyle w:val="ListParagraph"/>
        <w:numPr>
          <w:ilvl w:val="0"/>
          <w:numId w:val="47"/>
        </w:numPr>
        <w:rPr>
          <w:rFonts w:asciiTheme="minorHAnsi" w:hAnsiTheme="minorHAnsi" w:cstheme="minorBidi"/>
          <w:sz w:val="22"/>
          <w:szCs w:val="22"/>
          <w:lang w:val="en-GB"/>
        </w:rPr>
      </w:pPr>
      <w:r>
        <w:rPr>
          <w:rFonts w:asciiTheme="minorHAnsi" w:hAnsiTheme="minorHAnsi" w:cstheme="minorBidi"/>
          <w:sz w:val="22"/>
          <w:szCs w:val="22"/>
          <w:lang w:val="en-GB"/>
        </w:rPr>
        <w:t>Under Outcome 3</w:t>
      </w:r>
      <w:r w:rsidR="00B83E97">
        <w:rPr>
          <w:rFonts w:asciiTheme="minorHAnsi" w:hAnsiTheme="minorHAnsi" w:cstheme="minorBidi"/>
          <w:sz w:val="22"/>
          <w:szCs w:val="22"/>
          <w:lang w:val="en-GB"/>
        </w:rPr>
        <w:t xml:space="preserve"> on</w:t>
      </w:r>
      <w:r w:rsidR="002F0D56" w:rsidRPr="002F0D56">
        <w:rPr>
          <w:rFonts w:asciiTheme="minorHAnsi" w:hAnsiTheme="minorHAnsi" w:cstheme="minorBidi"/>
          <w:sz w:val="22"/>
          <w:szCs w:val="22"/>
          <w:lang w:val="en-GB"/>
        </w:rPr>
        <w:t xml:space="preserve"> </w:t>
      </w:r>
      <w:r w:rsidR="002F0D56" w:rsidRPr="00AC2D10">
        <w:rPr>
          <w:rFonts w:asciiTheme="minorHAnsi" w:hAnsiTheme="minorHAnsi" w:cstheme="minorBidi"/>
          <w:sz w:val="22"/>
          <w:szCs w:val="22"/>
          <w:lang w:val="en-GB"/>
        </w:rPr>
        <w:t>Improved Access to Energy and Climate-Resilient Infrastructure</w:t>
      </w:r>
    </w:p>
    <w:p w14:paraId="6EAF6506" w14:textId="77777777" w:rsidR="008B5E38" w:rsidRPr="00AC2D10" w:rsidRDefault="008B5E38" w:rsidP="008B5E38">
      <w:pPr>
        <w:pStyle w:val="ListParagraph"/>
        <w:numPr>
          <w:ilvl w:val="1"/>
          <w:numId w:val="47"/>
        </w:numPr>
        <w:adjustRightInd w:val="0"/>
        <w:snapToGrid w:val="0"/>
        <w:spacing w:before="0" w:after="0"/>
        <w:rPr>
          <w:rFonts w:asciiTheme="minorHAnsi" w:hAnsiTheme="minorHAnsi" w:cstheme="minorHAnsi"/>
          <w:sz w:val="22"/>
          <w:szCs w:val="22"/>
          <w:lang w:val="en-GB"/>
        </w:rPr>
      </w:pPr>
      <w:r w:rsidRPr="00AC2D10">
        <w:rPr>
          <w:rFonts w:asciiTheme="minorHAnsi" w:hAnsiTheme="minorHAnsi" w:cstheme="minorHAnsi"/>
          <w:sz w:val="22"/>
          <w:szCs w:val="22"/>
          <w:lang w:val="en-GB"/>
        </w:rPr>
        <w:t>Cost-effective energy sources</w:t>
      </w:r>
    </w:p>
    <w:p w14:paraId="4918E44D" w14:textId="39504D33" w:rsidR="00E402F8" w:rsidRPr="008B5E38" w:rsidRDefault="008B5E38" w:rsidP="008B5E38">
      <w:pPr>
        <w:pStyle w:val="ListParagraph"/>
        <w:numPr>
          <w:ilvl w:val="1"/>
          <w:numId w:val="47"/>
        </w:numPr>
        <w:rPr>
          <w:rFonts w:asciiTheme="minorHAnsi" w:hAnsiTheme="minorHAnsi" w:cstheme="minorBidi"/>
          <w:sz w:val="22"/>
          <w:szCs w:val="22"/>
          <w:lang w:val="en-GB"/>
        </w:rPr>
      </w:pPr>
      <w:r w:rsidRPr="00AC2D10">
        <w:rPr>
          <w:rFonts w:asciiTheme="minorHAnsi" w:hAnsiTheme="minorHAnsi" w:cstheme="minorHAnsi"/>
          <w:sz w:val="22"/>
          <w:szCs w:val="22"/>
          <w:lang w:val="en-GB"/>
        </w:rPr>
        <w:t>Climate-resilient infrastructure</w:t>
      </w:r>
    </w:p>
    <w:p w14:paraId="684D938C" w14:textId="6B8D47B2" w:rsidR="00025E3F" w:rsidRPr="0042048A" w:rsidRDefault="0042048A" w:rsidP="0042048A">
      <w:pPr>
        <w:pStyle w:val="ListParagraph"/>
        <w:numPr>
          <w:ilvl w:val="0"/>
          <w:numId w:val="47"/>
        </w:numPr>
        <w:rPr>
          <w:rFonts w:asciiTheme="minorHAnsi" w:hAnsiTheme="minorHAnsi" w:cstheme="minorBidi"/>
          <w:sz w:val="22"/>
          <w:szCs w:val="22"/>
          <w:lang w:val="en-GB"/>
        </w:rPr>
      </w:pPr>
      <w:r>
        <w:rPr>
          <w:rFonts w:asciiTheme="minorHAnsi" w:hAnsiTheme="minorHAnsi" w:cstheme="minorBidi"/>
          <w:sz w:val="22"/>
          <w:szCs w:val="22"/>
          <w:lang w:val="en-GB"/>
        </w:rPr>
        <w:t>Under Outcome 4</w:t>
      </w:r>
      <w:r w:rsidR="00B83E97">
        <w:rPr>
          <w:rFonts w:asciiTheme="minorHAnsi" w:hAnsiTheme="minorHAnsi" w:cstheme="minorBidi"/>
          <w:sz w:val="22"/>
          <w:szCs w:val="22"/>
          <w:lang w:val="en-GB"/>
        </w:rPr>
        <w:t xml:space="preserve"> on</w:t>
      </w:r>
      <w:r w:rsidR="002F0D56" w:rsidRPr="002F0D56">
        <w:rPr>
          <w:rFonts w:asciiTheme="minorHAnsi" w:hAnsiTheme="minorHAnsi" w:cstheme="minorBidi"/>
          <w:sz w:val="22"/>
          <w:szCs w:val="22"/>
          <w:lang w:val="en-GB"/>
        </w:rPr>
        <w:t xml:space="preserve"> </w:t>
      </w:r>
      <w:r w:rsidR="002F0D56">
        <w:rPr>
          <w:rFonts w:asciiTheme="minorHAnsi" w:hAnsiTheme="minorHAnsi" w:cstheme="minorBidi"/>
          <w:sz w:val="22"/>
          <w:szCs w:val="22"/>
          <w:lang w:val="en-GB"/>
        </w:rPr>
        <w:t xml:space="preserve">Enhanced </w:t>
      </w:r>
      <w:r w:rsidR="002F0D56" w:rsidRPr="00AC2D10">
        <w:rPr>
          <w:rFonts w:asciiTheme="minorHAnsi" w:hAnsiTheme="minorHAnsi" w:cstheme="minorBidi"/>
          <w:sz w:val="22"/>
          <w:szCs w:val="22"/>
          <w:lang w:val="en-GB"/>
        </w:rPr>
        <w:t xml:space="preserve">Water Resources and Ecosystems </w:t>
      </w:r>
      <w:r w:rsidR="002F0D56">
        <w:rPr>
          <w:rFonts w:asciiTheme="minorHAnsi" w:hAnsiTheme="minorHAnsi" w:cstheme="minorBidi"/>
          <w:sz w:val="22"/>
          <w:szCs w:val="22"/>
          <w:lang w:val="en-GB"/>
        </w:rPr>
        <w:t>Management</w:t>
      </w:r>
    </w:p>
    <w:p w14:paraId="3F058A94" w14:textId="77777777" w:rsidR="001768F8" w:rsidRPr="00AC2D10" w:rsidRDefault="001768F8" w:rsidP="001768F8">
      <w:pPr>
        <w:pStyle w:val="ListParagraph"/>
        <w:numPr>
          <w:ilvl w:val="1"/>
          <w:numId w:val="47"/>
        </w:numPr>
        <w:adjustRightInd w:val="0"/>
        <w:snapToGrid w:val="0"/>
        <w:spacing w:before="0" w:after="0"/>
        <w:rPr>
          <w:rFonts w:asciiTheme="minorHAnsi" w:hAnsiTheme="minorHAnsi" w:cstheme="minorHAnsi"/>
          <w:sz w:val="22"/>
          <w:szCs w:val="22"/>
          <w:lang w:val="en-GB"/>
        </w:rPr>
      </w:pPr>
      <w:r w:rsidRPr="00AC2D10">
        <w:rPr>
          <w:rFonts w:asciiTheme="minorHAnsi" w:hAnsiTheme="minorHAnsi" w:cstheme="minorHAnsi"/>
          <w:sz w:val="22"/>
          <w:szCs w:val="22"/>
          <w:lang w:val="en-GB"/>
        </w:rPr>
        <w:t>Integrated water resource management</w:t>
      </w:r>
    </w:p>
    <w:p w14:paraId="45F55F07" w14:textId="1A46006B" w:rsidR="00025E3F" w:rsidRPr="001768F8" w:rsidRDefault="001768F8" w:rsidP="00740081">
      <w:pPr>
        <w:pStyle w:val="ListParagraph"/>
        <w:numPr>
          <w:ilvl w:val="1"/>
          <w:numId w:val="47"/>
        </w:numPr>
        <w:adjustRightInd w:val="0"/>
        <w:snapToGrid w:val="0"/>
        <w:spacing w:before="0" w:after="0"/>
        <w:rPr>
          <w:rFonts w:asciiTheme="minorHAnsi" w:hAnsiTheme="minorHAnsi" w:cstheme="minorHAnsi"/>
          <w:sz w:val="22"/>
          <w:szCs w:val="22"/>
          <w:lang w:val="en-GB"/>
        </w:rPr>
      </w:pPr>
      <w:r w:rsidRPr="00AC2D10">
        <w:rPr>
          <w:rFonts w:asciiTheme="minorHAnsi" w:hAnsiTheme="minorHAnsi" w:cstheme="minorHAnsi"/>
          <w:sz w:val="22"/>
          <w:szCs w:val="22"/>
          <w:lang w:val="en-GB"/>
        </w:rPr>
        <w:t>Programs to manage Biodiversity, Forest, Land and Ecosystems.</w:t>
      </w:r>
    </w:p>
    <w:p w14:paraId="72DD7FE1" w14:textId="77777777" w:rsidR="00025E3F" w:rsidRDefault="00025E3F" w:rsidP="00740081">
      <w:pPr>
        <w:jc w:val="both"/>
        <w:rPr>
          <w:rFonts w:asciiTheme="minorHAnsi" w:eastAsia="Noto Sans" w:hAnsiTheme="minorHAnsi" w:cstheme="minorHAnsi"/>
          <w:color w:val="000000" w:themeColor="text1"/>
          <w:sz w:val="22"/>
          <w:szCs w:val="22"/>
        </w:rPr>
      </w:pPr>
    </w:p>
    <w:p w14:paraId="43EAB630" w14:textId="39E8F8B6" w:rsidR="00BB6397" w:rsidRDefault="000C0CC6" w:rsidP="00740081">
      <w:pPr>
        <w:jc w:val="both"/>
        <w:rPr>
          <w:rFonts w:asciiTheme="minorHAnsi" w:eastAsia="Noto Sans" w:hAnsiTheme="minorHAnsi" w:cstheme="minorHAnsi"/>
          <w:color w:val="000000" w:themeColor="text1"/>
          <w:sz w:val="22"/>
          <w:szCs w:val="22"/>
        </w:rPr>
      </w:pPr>
      <w:r>
        <w:rPr>
          <w:rFonts w:asciiTheme="minorHAnsi" w:eastAsia="Noto Sans" w:hAnsiTheme="minorHAnsi" w:cstheme="minorHAnsi"/>
          <w:color w:val="000000" w:themeColor="text1"/>
          <w:sz w:val="22"/>
          <w:szCs w:val="22"/>
        </w:rPr>
        <w:t>T</w:t>
      </w:r>
      <w:r w:rsidR="00C41ECF">
        <w:rPr>
          <w:rFonts w:asciiTheme="minorHAnsi" w:eastAsia="Noto Sans" w:hAnsiTheme="minorHAnsi" w:cstheme="minorHAnsi"/>
          <w:color w:val="000000" w:themeColor="text1"/>
          <w:sz w:val="22"/>
          <w:szCs w:val="22"/>
        </w:rPr>
        <w:t>he</w:t>
      </w:r>
      <w:r w:rsidR="004849CF">
        <w:rPr>
          <w:rFonts w:asciiTheme="minorHAnsi" w:eastAsia="Noto Sans" w:hAnsiTheme="minorHAnsi" w:cstheme="minorHAnsi"/>
          <w:color w:val="000000" w:themeColor="text1"/>
          <w:sz w:val="22"/>
          <w:szCs w:val="22"/>
        </w:rPr>
        <w:t xml:space="preserve"> ACCR has a </w:t>
      </w:r>
      <w:r w:rsidR="004D372B">
        <w:rPr>
          <w:rFonts w:asciiTheme="minorHAnsi" w:eastAsia="Noto Sans" w:hAnsiTheme="minorHAnsi" w:cstheme="minorHAnsi"/>
          <w:color w:val="000000" w:themeColor="text1"/>
          <w:sz w:val="22"/>
          <w:szCs w:val="22"/>
        </w:rPr>
        <w:t xml:space="preserve">total of </w:t>
      </w:r>
      <w:r w:rsidR="00545C14" w:rsidRPr="00BA32C9">
        <w:rPr>
          <w:rFonts w:asciiTheme="minorHAnsi" w:eastAsia="Noto Sans" w:hAnsiTheme="minorHAnsi" w:cstheme="minorHAnsi"/>
          <w:color w:val="000000" w:themeColor="text1"/>
          <w:sz w:val="22"/>
          <w:szCs w:val="22"/>
        </w:rPr>
        <w:t>4</w:t>
      </w:r>
      <w:r w:rsidR="008431C1">
        <w:rPr>
          <w:rFonts w:asciiTheme="minorHAnsi" w:eastAsia="Noto Sans" w:hAnsiTheme="minorHAnsi" w:cstheme="minorHAnsi"/>
          <w:color w:val="000000" w:themeColor="text1"/>
          <w:sz w:val="22"/>
          <w:szCs w:val="22"/>
        </w:rPr>
        <w:t>3</w:t>
      </w:r>
      <w:r w:rsidR="00545C14" w:rsidRPr="00BA32C9">
        <w:rPr>
          <w:rFonts w:asciiTheme="minorHAnsi" w:eastAsia="Noto Sans" w:hAnsiTheme="minorHAnsi" w:cstheme="minorHAnsi"/>
          <w:color w:val="000000" w:themeColor="text1"/>
          <w:sz w:val="22"/>
          <w:szCs w:val="22"/>
        </w:rPr>
        <w:t xml:space="preserve"> activities</w:t>
      </w:r>
      <w:r w:rsidR="008E5A18">
        <w:rPr>
          <w:rFonts w:asciiTheme="minorHAnsi" w:eastAsia="Noto Sans" w:hAnsiTheme="minorHAnsi" w:cstheme="minorHAnsi"/>
          <w:color w:val="000000" w:themeColor="text1"/>
          <w:sz w:val="22"/>
          <w:szCs w:val="22"/>
        </w:rPr>
        <w:t xml:space="preserve"> under these </w:t>
      </w:r>
      <w:r w:rsidR="004849CF">
        <w:rPr>
          <w:rFonts w:asciiTheme="minorHAnsi" w:eastAsia="Noto Sans" w:hAnsiTheme="minorHAnsi" w:cstheme="minorHAnsi"/>
          <w:color w:val="000000" w:themeColor="text1"/>
          <w:sz w:val="22"/>
          <w:szCs w:val="22"/>
        </w:rPr>
        <w:t xml:space="preserve">10 </w:t>
      </w:r>
      <w:r w:rsidR="008E5A18">
        <w:rPr>
          <w:rFonts w:asciiTheme="minorHAnsi" w:eastAsia="Noto Sans" w:hAnsiTheme="minorHAnsi" w:cstheme="minorHAnsi"/>
          <w:color w:val="000000" w:themeColor="text1"/>
          <w:sz w:val="22"/>
          <w:szCs w:val="22"/>
        </w:rPr>
        <w:t>outputs.</w:t>
      </w:r>
      <w:r w:rsidR="00545C14">
        <w:rPr>
          <w:rFonts w:asciiTheme="minorHAnsi" w:eastAsia="Noto Sans" w:hAnsiTheme="minorHAnsi" w:cstheme="minorHAnsi"/>
          <w:color w:val="000000" w:themeColor="text1"/>
          <w:sz w:val="22"/>
          <w:szCs w:val="22"/>
        </w:rPr>
        <w:t xml:space="preserve"> </w:t>
      </w:r>
      <w:r w:rsidR="008E5A18">
        <w:rPr>
          <w:rFonts w:asciiTheme="minorHAnsi" w:eastAsia="Noto Sans" w:hAnsiTheme="minorHAnsi" w:cstheme="minorHAnsi"/>
          <w:color w:val="000000" w:themeColor="text1"/>
          <w:sz w:val="22"/>
          <w:szCs w:val="22"/>
        </w:rPr>
        <w:t>T</w:t>
      </w:r>
      <w:r w:rsidR="00BA5B38">
        <w:rPr>
          <w:rFonts w:asciiTheme="minorHAnsi" w:eastAsia="Noto Sans" w:hAnsiTheme="minorHAnsi" w:cstheme="minorHAnsi"/>
          <w:color w:val="000000" w:themeColor="text1"/>
          <w:sz w:val="22"/>
          <w:szCs w:val="22"/>
        </w:rPr>
        <w:t xml:space="preserve">he </w:t>
      </w:r>
      <w:r w:rsidR="00546982">
        <w:rPr>
          <w:rFonts w:asciiTheme="minorHAnsi" w:eastAsia="Noto Sans" w:hAnsiTheme="minorHAnsi" w:cstheme="minorHAnsi"/>
          <w:color w:val="000000" w:themeColor="text1"/>
          <w:sz w:val="22"/>
          <w:szCs w:val="22"/>
        </w:rPr>
        <w:t xml:space="preserve">total </w:t>
      </w:r>
      <w:r w:rsidR="00926137">
        <w:rPr>
          <w:rFonts w:asciiTheme="minorHAnsi" w:eastAsia="Noto Sans" w:hAnsiTheme="minorHAnsi" w:cstheme="minorHAnsi"/>
          <w:color w:val="000000" w:themeColor="text1"/>
          <w:sz w:val="22"/>
          <w:szCs w:val="22"/>
        </w:rPr>
        <w:t xml:space="preserve">target funding </w:t>
      </w:r>
      <w:r w:rsidR="008E5A18">
        <w:rPr>
          <w:rFonts w:asciiTheme="minorHAnsi" w:eastAsia="Noto Sans" w:hAnsiTheme="minorHAnsi" w:cstheme="minorHAnsi"/>
          <w:color w:val="000000" w:themeColor="text1"/>
          <w:sz w:val="22"/>
          <w:szCs w:val="22"/>
        </w:rPr>
        <w:t xml:space="preserve">by </w:t>
      </w:r>
      <w:r w:rsidR="00BA5B38">
        <w:rPr>
          <w:rFonts w:asciiTheme="minorHAnsi" w:eastAsia="Noto Sans" w:hAnsiTheme="minorHAnsi" w:cstheme="minorHAnsi"/>
          <w:color w:val="000000" w:themeColor="text1"/>
          <w:sz w:val="22"/>
          <w:szCs w:val="22"/>
        </w:rPr>
        <w:t xml:space="preserve">UNDP </w:t>
      </w:r>
      <w:r w:rsidR="004D372B">
        <w:rPr>
          <w:rFonts w:asciiTheme="minorHAnsi" w:eastAsia="Noto Sans" w:hAnsiTheme="minorHAnsi" w:cstheme="minorHAnsi"/>
          <w:color w:val="000000" w:themeColor="text1"/>
          <w:sz w:val="22"/>
          <w:szCs w:val="22"/>
        </w:rPr>
        <w:t xml:space="preserve">to fully implement </w:t>
      </w:r>
      <w:r w:rsidR="00926137">
        <w:rPr>
          <w:rFonts w:asciiTheme="minorHAnsi" w:eastAsia="Noto Sans" w:hAnsiTheme="minorHAnsi" w:cstheme="minorHAnsi"/>
          <w:color w:val="000000" w:themeColor="text1"/>
          <w:sz w:val="22"/>
          <w:szCs w:val="22"/>
        </w:rPr>
        <w:t xml:space="preserve">the ACCR is USD 130,000,000. </w:t>
      </w:r>
      <w:r w:rsidR="00C41ECF">
        <w:rPr>
          <w:rFonts w:asciiTheme="minorHAnsi" w:eastAsia="Noto Sans" w:hAnsiTheme="minorHAnsi" w:cstheme="minorHAnsi"/>
          <w:color w:val="000000" w:themeColor="text1"/>
          <w:sz w:val="22"/>
          <w:szCs w:val="22"/>
        </w:rPr>
        <w:t xml:space="preserve">These </w:t>
      </w:r>
      <w:r w:rsidR="001E7B58">
        <w:rPr>
          <w:rFonts w:asciiTheme="minorHAnsi" w:eastAsia="Noto Sans" w:hAnsiTheme="minorHAnsi" w:cstheme="minorHAnsi"/>
          <w:color w:val="000000" w:themeColor="text1"/>
          <w:sz w:val="22"/>
          <w:szCs w:val="22"/>
        </w:rPr>
        <w:t xml:space="preserve">activities </w:t>
      </w:r>
      <w:r w:rsidR="00F630BE">
        <w:rPr>
          <w:rFonts w:asciiTheme="minorHAnsi" w:eastAsia="Noto Sans" w:hAnsiTheme="minorHAnsi" w:cstheme="minorHAnsi"/>
          <w:color w:val="000000" w:themeColor="text1"/>
          <w:sz w:val="22"/>
          <w:szCs w:val="22"/>
        </w:rPr>
        <w:t xml:space="preserve">are </w:t>
      </w:r>
      <w:r w:rsidR="00C41ECF">
        <w:rPr>
          <w:rFonts w:asciiTheme="minorHAnsi" w:eastAsia="Noto Sans" w:hAnsiTheme="minorHAnsi" w:cstheme="minorHAnsi"/>
          <w:color w:val="000000" w:themeColor="text1"/>
          <w:sz w:val="22"/>
          <w:szCs w:val="22"/>
        </w:rPr>
        <w:t>broken down int</w:t>
      </w:r>
      <w:r w:rsidR="006E0FF4">
        <w:rPr>
          <w:rFonts w:asciiTheme="minorHAnsi" w:eastAsia="Noto Sans" w:hAnsiTheme="minorHAnsi" w:cstheme="minorHAnsi"/>
          <w:color w:val="000000" w:themeColor="text1"/>
          <w:sz w:val="22"/>
          <w:szCs w:val="22"/>
        </w:rPr>
        <w:t xml:space="preserve">o </w:t>
      </w:r>
      <w:r w:rsidR="004F0A32">
        <w:rPr>
          <w:rFonts w:asciiTheme="minorHAnsi" w:eastAsia="Noto Sans" w:hAnsiTheme="minorHAnsi" w:cstheme="minorHAnsi"/>
          <w:color w:val="000000" w:themeColor="text1"/>
          <w:sz w:val="22"/>
          <w:szCs w:val="22"/>
        </w:rPr>
        <w:t xml:space="preserve">6 </w:t>
      </w:r>
      <w:r w:rsidR="006E0FF4">
        <w:rPr>
          <w:rFonts w:asciiTheme="minorHAnsi" w:eastAsia="Noto Sans" w:hAnsiTheme="minorHAnsi" w:cstheme="minorHAnsi"/>
          <w:color w:val="000000" w:themeColor="text1"/>
          <w:sz w:val="22"/>
          <w:szCs w:val="22"/>
        </w:rPr>
        <w:t>broad types</w:t>
      </w:r>
      <w:r w:rsidR="001E7B58">
        <w:rPr>
          <w:rFonts w:asciiTheme="minorHAnsi" w:eastAsia="Noto Sans" w:hAnsiTheme="minorHAnsi" w:cstheme="minorHAnsi"/>
          <w:color w:val="000000" w:themeColor="text1"/>
          <w:sz w:val="22"/>
          <w:szCs w:val="22"/>
        </w:rPr>
        <w:t>:</w:t>
      </w:r>
    </w:p>
    <w:p w14:paraId="68BC4D0D" w14:textId="3336866E" w:rsidR="00975CA7" w:rsidRPr="00975CA7" w:rsidRDefault="00975CA7" w:rsidP="00975CA7">
      <w:pPr>
        <w:pStyle w:val="ListParagraph"/>
        <w:numPr>
          <w:ilvl w:val="0"/>
          <w:numId w:val="49"/>
        </w:numPr>
        <w:rPr>
          <w:rFonts w:asciiTheme="minorHAnsi" w:hAnsiTheme="minorHAnsi" w:cstheme="minorBidi"/>
          <w:sz w:val="22"/>
          <w:szCs w:val="22"/>
          <w:lang w:val="en-GB"/>
        </w:rPr>
      </w:pPr>
      <w:r w:rsidRPr="006E0FF4">
        <w:rPr>
          <w:rFonts w:asciiTheme="minorHAnsi" w:hAnsiTheme="minorHAnsi" w:cstheme="minorBidi"/>
          <w:sz w:val="22"/>
          <w:szCs w:val="22"/>
          <w:lang w:val="en-GB"/>
        </w:rPr>
        <w:t>Construction</w:t>
      </w:r>
      <w:r w:rsidR="004F0A32">
        <w:rPr>
          <w:rFonts w:asciiTheme="minorHAnsi" w:hAnsiTheme="minorHAnsi" w:cstheme="minorBidi"/>
          <w:sz w:val="22"/>
          <w:szCs w:val="22"/>
          <w:lang w:val="en-GB"/>
        </w:rPr>
        <w:t xml:space="preserve"> and </w:t>
      </w:r>
      <w:r w:rsidR="00122F4B">
        <w:rPr>
          <w:rFonts w:asciiTheme="minorHAnsi" w:hAnsiTheme="minorHAnsi" w:cstheme="minorBidi"/>
          <w:sz w:val="22"/>
          <w:szCs w:val="22"/>
          <w:lang w:val="en-GB"/>
        </w:rPr>
        <w:t>r</w:t>
      </w:r>
      <w:r w:rsidRPr="006E0FF4">
        <w:rPr>
          <w:rFonts w:asciiTheme="minorHAnsi" w:hAnsiTheme="minorHAnsi" w:cstheme="minorBidi"/>
          <w:sz w:val="22"/>
          <w:szCs w:val="22"/>
          <w:lang w:val="en-GB"/>
        </w:rPr>
        <w:t xml:space="preserve">ehabilitation </w:t>
      </w:r>
      <w:r w:rsidR="00122F4B" w:rsidRPr="006E0FF4">
        <w:rPr>
          <w:rFonts w:asciiTheme="minorHAnsi" w:hAnsiTheme="minorHAnsi" w:cstheme="minorBidi"/>
          <w:sz w:val="22"/>
          <w:szCs w:val="22"/>
          <w:lang w:val="en-GB"/>
        </w:rPr>
        <w:t>of infrastructure, public facilities</w:t>
      </w:r>
      <w:r w:rsidR="00122F4B">
        <w:rPr>
          <w:rFonts w:asciiTheme="minorHAnsi" w:hAnsiTheme="minorHAnsi" w:cstheme="minorBidi"/>
          <w:sz w:val="22"/>
          <w:szCs w:val="22"/>
          <w:lang w:val="en-GB"/>
        </w:rPr>
        <w:t xml:space="preserve">- 13 activities with a total budget of </w:t>
      </w:r>
      <w:r w:rsidR="00EF34C4">
        <w:rPr>
          <w:rFonts w:asciiTheme="minorHAnsi" w:hAnsiTheme="minorHAnsi" w:cstheme="minorBidi"/>
          <w:sz w:val="22"/>
          <w:szCs w:val="22"/>
          <w:lang w:val="en-GB"/>
        </w:rPr>
        <w:t xml:space="preserve">USD </w:t>
      </w:r>
      <w:r w:rsidR="00122F4B">
        <w:rPr>
          <w:rFonts w:asciiTheme="minorHAnsi" w:hAnsiTheme="minorHAnsi" w:cstheme="minorBidi"/>
          <w:sz w:val="22"/>
          <w:szCs w:val="22"/>
          <w:lang w:val="en-GB"/>
        </w:rPr>
        <w:t>82,900,000 (64%)</w:t>
      </w:r>
    </w:p>
    <w:p w14:paraId="2799F776" w14:textId="065B67C1" w:rsidR="005967DA" w:rsidRPr="006E0FF4" w:rsidRDefault="005967DA" w:rsidP="005967DA">
      <w:pPr>
        <w:pStyle w:val="ListParagraph"/>
        <w:numPr>
          <w:ilvl w:val="0"/>
          <w:numId w:val="49"/>
        </w:numPr>
        <w:rPr>
          <w:rFonts w:asciiTheme="minorHAnsi" w:hAnsiTheme="minorHAnsi" w:cstheme="minorBidi"/>
          <w:sz w:val="22"/>
          <w:szCs w:val="22"/>
          <w:lang w:val="en-GB"/>
        </w:rPr>
      </w:pPr>
      <w:r w:rsidRPr="006E0FF4">
        <w:rPr>
          <w:rFonts w:asciiTheme="minorHAnsi" w:hAnsiTheme="minorHAnsi" w:cstheme="minorBidi"/>
          <w:sz w:val="22"/>
          <w:szCs w:val="22"/>
          <w:lang w:val="en-GB"/>
        </w:rPr>
        <w:t xml:space="preserve">Provision </w:t>
      </w:r>
      <w:r w:rsidR="00122F4B" w:rsidRPr="006E0FF4">
        <w:rPr>
          <w:rFonts w:asciiTheme="minorHAnsi" w:hAnsiTheme="minorHAnsi" w:cstheme="minorBidi"/>
          <w:sz w:val="22"/>
          <w:szCs w:val="22"/>
          <w:lang w:val="en-GB"/>
        </w:rPr>
        <w:t xml:space="preserve">of equipment, tools </w:t>
      </w:r>
      <w:r w:rsidR="00216591">
        <w:rPr>
          <w:rFonts w:asciiTheme="minorHAnsi" w:hAnsiTheme="minorHAnsi" w:cstheme="minorBidi"/>
          <w:sz w:val="22"/>
          <w:szCs w:val="22"/>
          <w:lang w:val="en-GB"/>
        </w:rPr>
        <w:t>&amp;</w:t>
      </w:r>
      <w:r w:rsidR="00122F4B" w:rsidRPr="006E0FF4">
        <w:rPr>
          <w:rFonts w:asciiTheme="minorHAnsi" w:hAnsiTheme="minorHAnsi" w:cstheme="minorBidi"/>
          <w:sz w:val="22"/>
          <w:szCs w:val="22"/>
          <w:lang w:val="en-GB"/>
        </w:rPr>
        <w:t xml:space="preserve"> inputs</w:t>
      </w:r>
      <w:r w:rsidR="00122F4B">
        <w:rPr>
          <w:rFonts w:asciiTheme="minorHAnsi" w:hAnsiTheme="minorHAnsi" w:cstheme="minorBidi"/>
          <w:sz w:val="22"/>
          <w:szCs w:val="22"/>
          <w:lang w:val="en-GB"/>
        </w:rPr>
        <w:t xml:space="preserve">- 6 activities with a total budget of </w:t>
      </w:r>
      <w:r w:rsidR="00216591">
        <w:rPr>
          <w:rFonts w:asciiTheme="minorHAnsi" w:hAnsiTheme="minorHAnsi" w:cstheme="minorBidi"/>
          <w:sz w:val="22"/>
          <w:szCs w:val="22"/>
          <w:lang w:val="en-GB"/>
        </w:rPr>
        <w:t xml:space="preserve">USD </w:t>
      </w:r>
      <w:r w:rsidR="00122F4B">
        <w:rPr>
          <w:rFonts w:asciiTheme="minorHAnsi" w:hAnsiTheme="minorHAnsi" w:cstheme="minorBidi"/>
          <w:sz w:val="22"/>
          <w:szCs w:val="22"/>
          <w:lang w:val="en-GB"/>
        </w:rPr>
        <w:t>15,250,000 (11.7%)</w:t>
      </w:r>
    </w:p>
    <w:p w14:paraId="5477C310" w14:textId="276ABB88" w:rsidR="00C03049" w:rsidRPr="006E0FF4" w:rsidRDefault="00C03049" w:rsidP="00C03049">
      <w:pPr>
        <w:pStyle w:val="ListParagraph"/>
        <w:numPr>
          <w:ilvl w:val="0"/>
          <w:numId w:val="49"/>
        </w:numPr>
        <w:rPr>
          <w:rFonts w:asciiTheme="minorHAnsi" w:hAnsiTheme="minorHAnsi" w:cstheme="minorBidi"/>
          <w:sz w:val="22"/>
          <w:szCs w:val="22"/>
          <w:lang w:val="en-GB"/>
        </w:rPr>
      </w:pPr>
      <w:r>
        <w:rPr>
          <w:rFonts w:asciiTheme="minorHAnsi" w:hAnsiTheme="minorHAnsi" w:cstheme="minorBidi"/>
          <w:sz w:val="22"/>
          <w:szCs w:val="22"/>
          <w:lang w:val="en-GB"/>
        </w:rPr>
        <w:t xml:space="preserve">Ecosystem </w:t>
      </w:r>
      <w:r w:rsidR="00122F4B">
        <w:rPr>
          <w:rFonts w:asciiTheme="minorHAnsi" w:hAnsiTheme="minorHAnsi" w:cstheme="minorBidi"/>
          <w:sz w:val="22"/>
          <w:szCs w:val="22"/>
          <w:lang w:val="en-GB"/>
        </w:rPr>
        <w:t>m</w:t>
      </w:r>
      <w:r>
        <w:rPr>
          <w:rFonts w:asciiTheme="minorHAnsi" w:hAnsiTheme="minorHAnsi" w:cstheme="minorBidi"/>
          <w:sz w:val="22"/>
          <w:szCs w:val="22"/>
          <w:lang w:val="en-GB"/>
        </w:rPr>
        <w:t xml:space="preserve">anagement- 3 activities with a total proposed budget of </w:t>
      </w:r>
      <w:r w:rsidR="00EF34C4">
        <w:rPr>
          <w:rFonts w:asciiTheme="minorHAnsi" w:hAnsiTheme="minorHAnsi" w:cstheme="minorBidi"/>
          <w:sz w:val="22"/>
          <w:szCs w:val="22"/>
          <w:lang w:val="en-GB"/>
        </w:rPr>
        <w:t xml:space="preserve">USD </w:t>
      </w:r>
      <w:r>
        <w:rPr>
          <w:rFonts w:asciiTheme="minorHAnsi" w:hAnsiTheme="minorHAnsi" w:cstheme="minorBidi"/>
          <w:sz w:val="22"/>
          <w:szCs w:val="22"/>
          <w:lang w:val="en-GB"/>
        </w:rPr>
        <w:t>15,000,000 (11.5%)</w:t>
      </w:r>
    </w:p>
    <w:p w14:paraId="57218AD6" w14:textId="183FEE7F" w:rsidR="002A2348" w:rsidRDefault="002A2348" w:rsidP="002A2348">
      <w:pPr>
        <w:pStyle w:val="ListParagraph"/>
        <w:numPr>
          <w:ilvl w:val="0"/>
          <w:numId w:val="49"/>
        </w:numPr>
        <w:rPr>
          <w:rFonts w:asciiTheme="minorHAnsi" w:hAnsiTheme="minorHAnsi" w:cstheme="minorBidi"/>
          <w:sz w:val="22"/>
          <w:szCs w:val="22"/>
          <w:lang w:val="en-GB"/>
        </w:rPr>
      </w:pPr>
      <w:r w:rsidRPr="006E0FF4">
        <w:rPr>
          <w:rFonts w:asciiTheme="minorHAnsi" w:hAnsiTheme="minorHAnsi" w:cstheme="minorBidi"/>
          <w:sz w:val="22"/>
          <w:szCs w:val="22"/>
          <w:lang w:val="en-GB"/>
        </w:rPr>
        <w:t xml:space="preserve">Capacity </w:t>
      </w:r>
      <w:r w:rsidR="00122F4B" w:rsidRPr="006E0FF4">
        <w:rPr>
          <w:rFonts w:asciiTheme="minorHAnsi" w:hAnsiTheme="minorHAnsi" w:cstheme="minorBidi"/>
          <w:sz w:val="22"/>
          <w:szCs w:val="22"/>
          <w:lang w:val="en-GB"/>
        </w:rPr>
        <w:t>building</w:t>
      </w:r>
      <w:r w:rsidR="00122F4B">
        <w:rPr>
          <w:rFonts w:asciiTheme="minorHAnsi" w:hAnsiTheme="minorHAnsi" w:cstheme="minorBidi"/>
          <w:sz w:val="22"/>
          <w:szCs w:val="22"/>
          <w:lang w:val="en-GB"/>
        </w:rPr>
        <w:t xml:space="preserve"> </w:t>
      </w:r>
      <w:r w:rsidR="00122F4B" w:rsidRPr="006E0FF4">
        <w:rPr>
          <w:rFonts w:asciiTheme="minorHAnsi" w:hAnsiTheme="minorHAnsi" w:cstheme="minorBidi"/>
          <w:sz w:val="22"/>
          <w:szCs w:val="22"/>
          <w:lang w:val="en-GB"/>
        </w:rPr>
        <w:t>and awareness raising</w:t>
      </w:r>
      <w:r w:rsidR="00122F4B">
        <w:rPr>
          <w:rFonts w:asciiTheme="minorHAnsi" w:hAnsiTheme="minorHAnsi" w:cstheme="minorBidi"/>
          <w:sz w:val="22"/>
          <w:szCs w:val="22"/>
          <w:lang w:val="en-GB"/>
        </w:rPr>
        <w:t xml:space="preserve">- 14 activities with a total budget of </w:t>
      </w:r>
      <w:r w:rsidR="00EF34C4">
        <w:rPr>
          <w:rFonts w:asciiTheme="minorHAnsi" w:hAnsiTheme="minorHAnsi" w:cstheme="minorBidi"/>
          <w:sz w:val="22"/>
          <w:szCs w:val="22"/>
          <w:lang w:val="en-GB"/>
        </w:rPr>
        <w:t xml:space="preserve">USD </w:t>
      </w:r>
      <w:r w:rsidR="00122F4B">
        <w:rPr>
          <w:rFonts w:asciiTheme="minorHAnsi" w:hAnsiTheme="minorHAnsi" w:cstheme="minorBidi"/>
          <w:sz w:val="22"/>
          <w:szCs w:val="22"/>
          <w:lang w:val="en-GB"/>
        </w:rPr>
        <w:t>9,950,000 (8%)</w:t>
      </w:r>
    </w:p>
    <w:p w14:paraId="01061AF3" w14:textId="37D6184F" w:rsidR="006E0FF4" w:rsidRPr="006E0FF4" w:rsidRDefault="006E0FF4" w:rsidP="006E0FF4">
      <w:pPr>
        <w:pStyle w:val="ListParagraph"/>
        <w:numPr>
          <w:ilvl w:val="0"/>
          <w:numId w:val="49"/>
        </w:numPr>
        <w:rPr>
          <w:rFonts w:asciiTheme="minorHAnsi" w:hAnsiTheme="minorHAnsi" w:cstheme="minorBidi"/>
          <w:sz w:val="22"/>
          <w:szCs w:val="22"/>
          <w:lang w:val="en-GB"/>
        </w:rPr>
      </w:pPr>
      <w:r w:rsidRPr="006E0FF4">
        <w:rPr>
          <w:rFonts w:asciiTheme="minorHAnsi" w:hAnsiTheme="minorHAnsi" w:cstheme="minorBidi"/>
          <w:sz w:val="22"/>
          <w:szCs w:val="22"/>
          <w:lang w:val="en-GB"/>
        </w:rPr>
        <w:t xml:space="preserve">Assessments and </w:t>
      </w:r>
      <w:r w:rsidR="00122F4B" w:rsidRPr="006E0FF4">
        <w:rPr>
          <w:rFonts w:asciiTheme="minorHAnsi" w:hAnsiTheme="minorHAnsi" w:cstheme="minorBidi"/>
          <w:sz w:val="22"/>
          <w:szCs w:val="22"/>
          <w:lang w:val="en-GB"/>
        </w:rPr>
        <w:t>planning</w:t>
      </w:r>
      <w:r w:rsidR="00122F4B">
        <w:rPr>
          <w:rFonts w:asciiTheme="minorHAnsi" w:hAnsiTheme="minorHAnsi" w:cstheme="minorBidi"/>
          <w:sz w:val="22"/>
          <w:szCs w:val="22"/>
          <w:lang w:val="en-GB"/>
        </w:rPr>
        <w:t xml:space="preserve">- 5 activities </w:t>
      </w:r>
      <w:bookmarkStart w:id="0" w:name="_Hlk149946542"/>
      <w:r w:rsidR="00122F4B">
        <w:rPr>
          <w:rFonts w:asciiTheme="minorHAnsi" w:hAnsiTheme="minorHAnsi" w:cstheme="minorBidi"/>
          <w:sz w:val="22"/>
          <w:szCs w:val="22"/>
          <w:lang w:val="en-GB"/>
        </w:rPr>
        <w:t xml:space="preserve">with a total proposed budget of </w:t>
      </w:r>
      <w:r w:rsidR="00EF34C4">
        <w:rPr>
          <w:rFonts w:asciiTheme="minorHAnsi" w:hAnsiTheme="minorHAnsi" w:cstheme="minorBidi"/>
          <w:sz w:val="22"/>
          <w:szCs w:val="22"/>
          <w:lang w:val="en-GB"/>
        </w:rPr>
        <w:t xml:space="preserve">USD </w:t>
      </w:r>
      <w:r w:rsidR="00122F4B">
        <w:rPr>
          <w:rFonts w:asciiTheme="minorHAnsi" w:hAnsiTheme="minorHAnsi" w:cstheme="minorBidi"/>
          <w:sz w:val="22"/>
          <w:szCs w:val="22"/>
          <w:lang w:val="en-GB"/>
        </w:rPr>
        <w:t>3,650,000 (2.8%)</w:t>
      </w:r>
      <w:bookmarkEnd w:id="0"/>
    </w:p>
    <w:p w14:paraId="51BC4E0C" w14:textId="6237C914" w:rsidR="00BB6397" w:rsidRPr="001234F7" w:rsidRDefault="006E0FF4" w:rsidP="00740081">
      <w:pPr>
        <w:pStyle w:val="ListParagraph"/>
        <w:numPr>
          <w:ilvl w:val="0"/>
          <w:numId w:val="49"/>
        </w:numPr>
        <w:rPr>
          <w:rFonts w:asciiTheme="minorHAnsi" w:hAnsiTheme="minorHAnsi" w:cstheme="minorBidi"/>
          <w:sz w:val="22"/>
          <w:szCs w:val="22"/>
          <w:lang w:val="en-GB"/>
        </w:rPr>
      </w:pPr>
      <w:r w:rsidRPr="006E0FF4">
        <w:rPr>
          <w:rFonts w:asciiTheme="minorHAnsi" w:hAnsiTheme="minorHAnsi" w:cstheme="minorBidi"/>
          <w:sz w:val="22"/>
          <w:szCs w:val="22"/>
          <w:lang w:val="en-GB"/>
        </w:rPr>
        <w:t>Provision of Finance/ Grants</w:t>
      </w:r>
      <w:r w:rsidR="001234F7">
        <w:rPr>
          <w:rFonts w:asciiTheme="minorHAnsi" w:hAnsiTheme="minorHAnsi" w:cstheme="minorBidi"/>
          <w:sz w:val="22"/>
          <w:szCs w:val="22"/>
          <w:lang w:val="en-GB"/>
        </w:rPr>
        <w:t>- 2</w:t>
      </w:r>
      <w:r w:rsidR="00A82EBC" w:rsidRPr="00A82EBC">
        <w:rPr>
          <w:rFonts w:asciiTheme="minorHAnsi" w:hAnsiTheme="minorHAnsi" w:cstheme="minorBidi"/>
          <w:sz w:val="22"/>
          <w:szCs w:val="22"/>
          <w:lang w:val="en-GB"/>
        </w:rPr>
        <w:t xml:space="preserve"> </w:t>
      </w:r>
      <w:r w:rsidR="00A82EBC">
        <w:rPr>
          <w:rFonts w:asciiTheme="minorHAnsi" w:hAnsiTheme="minorHAnsi" w:cstheme="minorBidi"/>
          <w:sz w:val="22"/>
          <w:szCs w:val="22"/>
          <w:lang w:val="en-GB"/>
        </w:rPr>
        <w:t>activities</w:t>
      </w:r>
      <w:r w:rsidR="001E5375">
        <w:rPr>
          <w:rFonts w:asciiTheme="minorHAnsi" w:hAnsiTheme="minorHAnsi" w:cstheme="minorBidi"/>
          <w:sz w:val="22"/>
          <w:szCs w:val="22"/>
          <w:lang w:val="en-GB"/>
        </w:rPr>
        <w:t xml:space="preserve"> with a total proposed budget of USD 3,250,000 (2.5%)</w:t>
      </w:r>
    </w:p>
    <w:p w14:paraId="4CA259DE" w14:textId="0DA47CE0" w:rsidR="00B82B32" w:rsidRDefault="00E77E5C" w:rsidP="005A7D3E">
      <w:pPr>
        <w:spacing w:after="160" w:line="259" w:lineRule="auto"/>
        <w:jc w:val="center"/>
        <w:rPr>
          <w:rFonts w:asciiTheme="minorHAnsi" w:hAnsiTheme="minorHAnsi" w:cstheme="minorHAnsi"/>
          <w:b/>
          <w:bCs/>
          <w:color w:val="4472C4" w:themeColor="accent1"/>
          <w:sz w:val="22"/>
          <w:szCs w:val="22"/>
        </w:rPr>
      </w:pPr>
      <w:r w:rsidRPr="00564928">
        <w:rPr>
          <w:rFonts w:asciiTheme="minorHAnsi" w:hAnsiTheme="minorHAnsi" w:cstheme="minorHAnsi"/>
          <w:b/>
          <w:color w:val="4472C4" w:themeColor="accent1"/>
          <w:sz w:val="22"/>
          <w:szCs w:val="22"/>
        </w:rPr>
        <w:lastRenderedPageBreak/>
        <w:t>OUT</w:t>
      </w:r>
      <w:r>
        <w:rPr>
          <w:rFonts w:asciiTheme="minorHAnsi" w:hAnsiTheme="minorHAnsi" w:cstheme="minorHAnsi"/>
          <w:b/>
          <w:color w:val="4472C4" w:themeColor="accent1"/>
          <w:sz w:val="22"/>
          <w:szCs w:val="22"/>
        </w:rPr>
        <w:t>COME</w:t>
      </w:r>
      <w:r w:rsidRPr="00564928">
        <w:rPr>
          <w:rFonts w:asciiTheme="minorHAnsi" w:hAnsiTheme="minorHAnsi" w:cstheme="minorHAnsi"/>
          <w:b/>
          <w:color w:val="4472C4" w:themeColor="accent1"/>
          <w:sz w:val="22"/>
          <w:szCs w:val="22"/>
        </w:rPr>
        <w:t xml:space="preserve"> 1: </w:t>
      </w:r>
      <w:r>
        <w:rPr>
          <w:rFonts w:asciiTheme="minorHAnsi" w:hAnsiTheme="minorHAnsi" w:cstheme="minorHAnsi"/>
          <w:b/>
          <w:bCs/>
          <w:color w:val="4472C4" w:themeColor="accent1"/>
          <w:sz w:val="22"/>
          <w:szCs w:val="22"/>
        </w:rPr>
        <w:t>STRENGTHENED CLIMATE AND DISASTER RISK MANAGEMENT IN COMMUNITIES</w:t>
      </w:r>
    </w:p>
    <w:p w14:paraId="5A9044E5" w14:textId="77777777" w:rsidR="00FA17B4" w:rsidRDefault="00FA17B4" w:rsidP="00FB3E8A">
      <w:pPr>
        <w:rPr>
          <w:rFonts w:asciiTheme="minorHAnsi" w:hAnsiTheme="minorHAnsi" w:cstheme="minorHAnsi"/>
          <w:sz w:val="22"/>
          <w:szCs w:val="22"/>
        </w:rPr>
      </w:pPr>
    </w:p>
    <w:p w14:paraId="21D3CD93" w14:textId="406FE8C9" w:rsidR="00875DEE" w:rsidRPr="00565CED" w:rsidRDefault="16AA7997" w:rsidP="00661DAE">
      <w:pPr>
        <w:jc w:val="both"/>
        <w:rPr>
          <w:rFonts w:asciiTheme="minorHAnsi" w:hAnsiTheme="minorHAnsi" w:cstheme="minorHAnsi"/>
          <w:sz w:val="22"/>
          <w:szCs w:val="22"/>
          <w:lang w:eastAsia="hr-HR"/>
        </w:rPr>
      </w:pPr>
      <w:r w:rsidRPr="00565CED">
        <w:rPr>
          <w:rFonts w:asciiTheme="minorHAnsi" w:hAnsiTheme="minorHAnsi" w:cstheme="minorBidi"/>
          <w:sz w:val="22"/>
          <w:szCs w:val="22"/>
          <w:lang w:eastAsia="hr-HR"/>
        </w:rPr>
        <w:t xml:space="preserve">Afghan communities are on the frontlines of climate change impacts.  Climate hazards lead to loss of lives, properties, </w:t>
      </w:r>
      <w:r w:rsidR="0014680C">
        <w:rPr>
          <w:rFonts w:asciiTheme="minorHAnsi" w:hAnsiTheme="minorHAnsi" w:cstheme="minorBidi"/>
          <w:sz w:val="22"/>
          <w:szCs w:val="22"/>
          <w:lang w:eastAsia="hr-HR"/>
        </w:rPr>
        <w:t xml:space="preserve">and </w:t>
      </w:r>
      <w:r w:rsidRPr="00565CED">
        <w:rPr>
          <w:rFonts w:asciiTheme="minorHAnsi" w:hAnsiTheme="minorHAnsi" w:cstheme="minorBidi"/>
          <w:sz w:val="22"/>
          <w:szCs w:val="22"/>
          <w:lang w:eastAsia="hr-HR"/>
        </w:rPr>
        <w:t xml:space="preserve">livelihoods, </w:t>
      </w:r>
      <w:r w:rsidRPr="00C83369">
        <w:rPr>
          <w:rFonts w:asciiTheme="minorHAnsi" w:hAnsiTheme="minorHAnsi" w:cstheme="minorBidi"/>
          <w:sz w:val="22"/>
          <w:szCs w:val="22"/>
          <w:lang w:eastAsia="hr-HR"/>
        </w:rPr>
        <w:t xml:space="preserve">worsening poverty and increased fragility in communities and vulnerable groups. </w:t>
      </w:r>
      <w:r w:rsidR="00DC416E">
        <w:rPr>
          <w:rFonts w:asciiTheme="minorHAnsi" w:hAnsiTheme="minorHAnsi" w:cstheme="minorBidi"/>
          <w:sz w:val="22"/>
          <w:szCs w:val="22"/>
          <w:lang w:eastAsia="hr-HR"/>
        </w:rPr>
        <w:t xml:space="preserve">Assessing the risks, providing </w:t>
      </w:r>
      <w:r w:rsidR="00723892">
        <w:rPr>
          <w:rFonts w:asciiTheme="minorHAnsi" w:hAnsiTheme="minorHAnsi" w:cstheme="minorBidi"/>
          <w:sz w:val="22"/>
          <w:szCs w:val="22"/>
          <w:lang w:eastAsia="hr-HR"/>
        </w:rPr>
        <w:t xml:space="preserve">early </w:t>
      </w:r>
      <w:r w:rsidR="007055C4">
        <w:rPr>
          <w:rFonts w:asciiTheme="minorHAnsi" w:hAnsiTheme="minorHAnsi" w:cstheme="minorBidi"/>
          <w:sz w:val="22"/>
          <w:szCs w:val="22"/>
          <w:lang w:eastAsia="hr-HR"/>
        </w:rPr>
        <w:t>warning, b</w:t>
      </w:r>
      <w:r w:rsidRPr="00C83369">
        <w:rPr>
          <w:rFonts w:asciiTheme="minorHAnsi" w:hAnsiTheme="minorHAnsi" w:cstheme="minorBidi"/>
          <w:sz w:val="22"/>
          <w:szCs w:val="22"/>
          <w:lang w:eastAsia="hr-HR"/>
        </w:rPr>
        <w:t>uilding resilience</w:t>
      </w:r>
      <w:r w:rsidR="00832689" w:rsidRPr="00C83369">
        <w:rPr>
          <w:rFonts w:asciiTheme="minorHAnsi" w:hAnsiTheme="minorHAnsi" w:cstheme="minorBidi"/>
          <w:sz w:val="22"/>
          <w:szCs w:val="22"/>
          <w:lang w:eastAsia="hr-HR"/>
        </w:rPr>
        <w:t>,</w:t>
      </w:r>
      <w:r w:rsidRPr="00C83369">
        <w:rPr>
          <w:rFonts w:asciiTheme="minorHAnsi" w:hAnsiTheme="minorHAnsi" w:cstheme="minorBidi"/>
          <w:sz w:val="22"/>
          <w:szCs w:val="22"/>
          <w:lang w:eastAsia="hr-HR"/>
        </w:rPr>
        <w:t xml:space="preserve"> and strengthening the capacities of communities and their at-risk populations is a high priority in fragile and high-climate-risk </w:t>
      </w:r>
      <w:r w:rsidR="0014680C">
        <w:rPr>
          <w:rFonts w:asciiTheme="minorHAnsi" w:hAnsiTheme="minorHAnsi" w:cstheme="minorBidi"/>
          <w:sz w:val="22"/>
          <w:szCs w:val="22"/>
          <w:lang w:eastAsia="hr-HR"/>
        </w:rPr>
        <w:t>countries</w:t>
      </w:r>
      <w:r w:rsidRPr="00C83369">
        <w:rPr>
          <w:rFonts w:asciiTheme="minorHAnsi" w:hAnsiTheme="minorHAnsi" w:cstheme="minorBidi"/>
          <w:sz w:val="22"/>
          <w:szCs w:val="22"/>
          <w:lang w:eastAsia="hr-HR"/>
        </w:rPr>
        <w:t xml:space="preserve"> like Afghanistan.</w:t>
      </w:r>
      <w:r w:rsidR="00875DEE" w:rsidRPr="57EE76CB">
        <w:rPr>
          <w:rStyle w:val="FootnoteReference"/>
          <w:rFonts w:cstheme="minorBidi"/>
          <w:lang w:eastAsia="hr-HR"/>
        </w:rPr>
        <w:footnoteReference w:id="42"/>
      </w:r>
      <w:r w:rsidR="007055C4">
        <w:rPr>
          <w:rFonts w:asciiTheme="minorHAnsi" w:hAnsiTheme="minorHAnsi" w:cstheme="minorBidi"/>
          <w:sz w:val="22"/>
          <w:szCs w:val="22"/>
          <w:lang w:eastAsia="hr-HR"/>
        </w:rPr>
        <w:t xml:space="preserve"> </w:t>
      </w:r>
      <w:r w:rsidR="00875DEE" w:rsidRPr="00565CED">
        <w:rPr>
          <w:rFonts w:asciiTheme="minorHAnsi" w:hAnsiTheme="minorHAnsi" w:cstheme="minorHAnsi"/>
          <w:sz w:val="22"/>
          <w:szCs w:val="22"/>
          <w:lang w:eastAsia="hr-HR"/>
        </w:rPr>
        <w:t xml:space="preserve">The following </w:t>
      </w:r>
      <w:r w:rsidR="00DF2651">
        <w:rPr>
          <w:rFonts w:asciiTheme="minorHAnsi" w:hAnsiTheme="minorHAnsi" w:cstheme="minorHAnsi"/>
          <w:sz w:val="22"/>
          <w:szCs w:val="22"/>
          <w:lang w:eastAsia="hr-HR"/>
        </w:rPr>
        <w:t>outputs</w:t>
      </w:r>
      <w:r w:rsidR="00875DEE" w:rsidRPr="00565CED">
        <w:rPr>
          <w:rFonts w:asciiTheme="minorHAnsi" w:hAnsiTheme="minorHAnsi" w:cstheme="minorHAnsi"/>
          <w:sz w:val="22"/>
          <w:szCs w:val="22"/>
          <w:lang w:eastAsia="hr-HR"/>
        </w:rPr>
        <w:t xml:space="preserve"> would be required </w:t>
      </w:r>
      <w:r w:rsidR="00C11305">
        <w:rPr>
          <w:rFonts w:asciiTheme="minorHAnsi" w:hAnsiTheme="minorHAnsi" w:cstheme="minorHAnsi"/>
          <w:sz w:val="22"/>
          <w:szCs w:val="22"/>
          <w:lang w:eastAsia="hr-HR"/>
        </w:rPr>
        <w:t>to capacitate Afghan communities on climate resilience further</w:t>
      </w:r>
      <w:r w:rsidR="00875DEE" w:rsidRPr="00565CED">
        <w:rPr>
          <w:rFonts w:asciiTheme="minorHAnsi" w:hAnsiTheme="minorHAnsi" w:cstheme="minorHAnsi"/>
          <w:sz w:val="22"/>
          <w:szCs w:val="22"/>
          <w:lang w:eastAsia="hr-HR"/>
        </w:rPr>
        <w:t>:</w:t>
      </w:r>
    </w:p>
    <w:p w14:paraId="50E79B2B" w14:textId="77777777" w:rsidR="00AC4181" w:rsidRDefault="001C1AB4">
      <w:pPr>
        <w:pStyle w:val="ListParagraph"/>
        <w:numPr>
          <w:ilvl w:val="0"/>
          <w:numId w:val="30"/>
        </w:numPr>
        <w:rPr>
          <w:rFonts w:asciiTheme="minorHAnsi" w:hAnsiTheme="minorHAnsi" w:cstheme="minorBidi"/>
          <w:sz w:val="22"/>
          <w:szCs w:val="22"/>
          <w:lang w:val="en-GB"/>
        </w:rPr>
      </w:pPr>
      <w:r w:rsidRPr="00AC2D10">
        <w:rPr>
          <w:rFonts w:asciiTheme="minorHAnsi" w:hAnsiTheme="minorHAnsi" w:cstheme="minorBidi"/>
          <w:sz w:val="22"/>
          <w:szCs w:val="22"/>
          <w:lang w:val="en-GB"/>
        </w:rPr>
        <w:t>Climate and disaster risk assessment and early warning systems</w:t>
      </w:r>
    </w:p>
    <w:p w14:paraId="0439309F" w14:textId="72BD8C04" w:rsidR="00C84AC1" w:rsidRPr="00AC2D10" w:rsidRDefault="005F03CF" w:rsidP="00236E3C">
      <w:pPr>
        <w:pStyle w:val="ListParagraph"/>
        <w:numPr>
          <w:ilvl w:val="0"/>
          <w:numId w:val="30"/>
        </w:numPr>
        <w:rPr>
          <w:rFonts w:asciiTheme="minorHAnsi" w:hAnsiTheme="minorHAnsi" w:cstheme="minorBidi"/>
          <w:sz w:val="22"/>
          <w:szCs w:val="22"/>
          <w:lang w:val="en-GB"/>
        </w:rPr>
      </w:pPr>
      <w:r w:rsidRPr="00AC2D10">
        <w:rPr>
          <w:rFonts w:asciiTheme="minorHAnsi" w:hAnsiTheme="minorHAnsi" w:cstheme="minorBidi"/>
          <w:sz w:val="22"/>
          <w:szCs w:val="22"/>
          <w:lang w:val="en-GB"/>
        </w:rPr>
        <w:t>Di</w:t>
      </w:r>
      <w:r w:rsidR="007B3C16" w:rsidRPr="00AC2D10">
        <w:rPr>
          <w:rFonts w:asciiTheme="minorHAnsi" w:hAnsiTheme="minorHAnsi" w:cstheme="minorBidi"/>
          <w:sz w:val="22"/>
          <w:szCs w:val="22"/>
          <w:lang w:val="en-GB"/>
        </w:rPr>
        <w:t xml:space="preserve">saster preparedness and </w:t>
      </w:r>
      <w:r w:rsidR="005E0DD8" w:rsidRPr="00AC2D10">
        <w:rPr>
          <w:rFonts w:asciiTheme="minorHAnsi" w:hAnsiTheme="minorHAnsi" w:cstheme="minorBidi"/>
          <w:sz w:val="22"/>
          <w:szCs w:val="22"/>
          <w:lang w:val="en-GB"/>
        </w:rPr>
        <w:t xml:space="preserve">climate </w:t>
      </w:r>
      <w:r w:rsidR="007B3C16" w:rsidRPr="00AC2D10">
        <w:rPr>
          <w:rFonts w:asciiTheme="minorHAnsi" w:hAnsiTheme="minorHAnsi" w:cstheme="minorBidi"/>
          <w:sz w:val="22"/>
          <w:szCs w:val="22"/>
          <w:lang w:val="en-GB"/>
        </w:rPr>
        <w:t>resilience measures</w:t>
      </w:r>
    </w:p>
    <w:p w14:paraId="02AB1E3A" w14:textId="77777777" w:rsidR="000E029D" w:rsidRDefault="000E029D" w:rsidP="00E77E5C">
      <w:pPr>
        <w:pStyle w:val="Heading4"/>
        <w:rPr>
          <w:rFonts w:asciiTheme="minorHAnsi" w:hAnsiTheme="minorHAnsi" w:cstheme="minorBidi"/>
          <w:b/>
          <w:color w:val="4472C4" w:themeColor="accent1"/>
          <w:sz w:val="22"/>
          <w:szCs w:val="22"/>
        </w:rPr>
      </w:pPr>
      <w:bookmarkStart w:id="1" w:name="_Hlk144217536"/>
      <w:bookmarkStart w:id="2" w:name="_Hlk144217756"/>
    </w:p>
    <w:p w14:paraId="6ECDFB8F" w14:textId="7BFF0D38" w:rsidR="0067121A" w:rsidRPr="00E77E5C" w:rsidRDefault="00351A00" w:rsidP="00E77E5C">
      <w:pPr>
        <w:pStyle w:val="Heading4"/>
        <w:rPr>
          <w:rFonts w:asciiTheme="minorHAnsi" w:hAnsiTheme="minorHAnsi" w:cstheme="minorBidi"/>
          <w:b/>
          <w:color w:val="4472C4" w:themeColor="accent1"/>
          <w:sz w:val="22"/>
          <w:szCs w:val="22"/>
        </w:rPr>
      </w:pPr>
      <w:r w:rsidRPr="009477E7">
        <w:rPr>
          <w:rFonts w:asciiTheme="minorHAnsi" w:hAnsiTheme="minorHAnsi" w:cstheme="minorBidi"/>
          <w:b/>
          <w:color w:val="4472C4" w:themeColor="accent1"/>
          <w:sz w:val="22"/>
          <w:szCs w:val="22"/>
        </w:rPr>
        <w:t>Output</w:t>
      </w:r>
      <w:r w:rsidR="001B0F5F" w:rsidRPr="009477E7">
        <w:rPr>
          <w:rFonts w:asciiTheme="minorHAnsi" w:hAnsiTheme="minorHAnsi" w:cstheme="minorBidi"/>
          <w:b/>
          <w:color w:val="4472C4" w:themeColor="accent1"/>
          <w:sz w:val="22"/>
          <w:szCs w:val="22"/>
        </w:rPr>
        <w:t xml:space="preserve"> 1.1. </w:t>
      </w:r>
      <w:r w:rsidR="00893AB0">
        <w:rPr>
          <w:rFonts w:asciiTheme="minorHAnsi" w:hAnsiTheme="minorHAnsi" w:cstheme="minorBidi"/>
          <w:b/>
          <w:i w:val="0"/>
          <w:color w:val="4472C4" w:themeColor="accent1"/>
          <w:sz w:val="22"/>
          <w:szCs w:val="22"/>
        </w:rPr>
        <w:t>C</w:t>
      </w:r>
      <w:r w:rsidR="001B0F5F" w:rsidRPr="009477E7">
        <w:rPr>
          <w:rFonts w:asciiTheme="minorHAnsi" w:hAnsiTheme="minorHAnsi" w:cstheme="minorBidi"/>
          <w:b/>
          <w:color w:val="4472C4" w:themeColor="accent1"/>
          <w:sz w:val="22"/>
          <w:szCs w:val="22"/>
        </w:rPr>
        <w:t xml:space="preserve">limate </w:t>
      </w:r>
      <w:r w:rsidR="00715F80">
        <w:rPr>
          <w:rFonts w:asciiTheme="minorHAnsi" w:hAnsiTheme="minorHAnsi" w:cstheme="minorBidi"/>
          <w:b/>
          <w:color w:val="4472C4" w:themeColor="accent1"/>
          <w:sz w:val="22"/>
          <w:szCs w:val="22"/>
        </w:rPr>
        <w:t>and</w:t>
      </w:r>
      <w:r w:rsidR="00715F80" w:rsidRPr="00B92660">
        <w:rPr>
          <w:rFonts w:asciiTheme="minorHAnsi" w:hAnsiTheme="minorHAnsi" w:cstheme="minorBidi"/>
          <w:b/>
          <w:color w:val="4472C4" w:themeColor="accent1"/>
          <w:sz w:val="22"/>
          <w:szCs w:val="22"/>
        </w:rPr>
        <w:t xml:space="preserve"> </w:t>
      </w:r>
      <w:r w:rsidR="00464CF8" w:rsidRPr="00B92660">
        <w:rPr>
          <w:rFonts w:asciiTheme="minorHAnsi" w:hAnsiTheme="minorHAnsi" w:cstheme="minorBidi"/>
          <w:b/>
          <w:color w:val="4472C4" w:themeColor="accent1"/>
          <w:sz w:val="22"/>
          <w:szCs w:val="22"/>
        </w:rPr>
        <w:t>Disaster Risk Assessment and Early Warning Systems</w:t>
      </w:r>
    </w:p>
    <w:p w14:paraId="36AC7A41" w14:textId="77777777" w:rsidR="00B40EBE" w:rsidRPr="00B40EBE" w:rsidRDefault="00B40EBE" w:rsidP="008C4035">
      <w:pPr>
        <w:spacing w:after="160" w:line="259" w:lineRule="auto"/>
        <w:jc w:val="both"/>
        <w:rPr>
          <w:rFonts w:asciiTheme="minorHAnsi" w:hAnsiTheme="minorHAnsi" w:cstheme="minorBidi"/>
          <w:sz w:val="6"/>
          <w:szCs w:val="6"/>
          <w:lang w:eastAsia="hr-HR"/>
        </w:rPr>
      </w:pPr>
    </w:p>
    <w:p w14:paraId="735C23D2" w14:textId="1D2844A4" w:rsidR="004D3E61" w:rsidRPr="008C4035" w:rsidRDefault="007C1EA0" w:rsidP="008C4035">
      <w:pPr>
        <w:spacing w:after="160" w:line="259" w:lineRule="auto"/>
        <w:jc w:val="both"/>
        <w:rPr>
          <w:rFonts w:asciiTheme="minorHAnsi" w:hAnsiTheme="minorHAnsi" w:cstheme="minorBidi"/>
          <w:sz w:val="22"/>
          <w:szCs w:val="22"/>
          <w:lang w:eastAsia="hr-HR"/>
        </w:rPr>
      </w:pPr>
      <w:r>
        <w:rPr>
          <w:rFonts w:asciiTheme="minorHAnsi" w:hAnsiTheme="minorHAnsi" w:cstheme="minorBidi"/>
          <w:sz w:val="22"/>
          <w:szCs w:val="22"/>
          <w:lang w:eastAsia="hr-HR"/>
        </w:rPr>
        <w:t>Understanding</w:t>
      </w:r>
      <w:r w:rsidR="00230F2F" w:rsidRPr="00381715">
        <w:rPr>
          <w:rFonts w:asciiTheme="minorHAnsi" w:hAnsiTheme="minorHAnsi" w:cstheme="minorBidi"/>
          <w:sz w:val="22"/>
          <w:szCs w:val="22"/>
          <w:lang w:eastAsia="hr-HR"/>
        </w:rPr>
        <w:t xml:space="preserve"> </w:t>
      </w:r>
      <w:r w:rsidR="002674F3">
        <w:rPr>
          <w:rFonts w:asciiTheme="minorHAnsi" w:hAnsiTheme="minorHAnsi" w:cstheme="minorBidi"/>
          <w:sz w:val="22"/>
          <w:szCs w:val="22"/>
          <w:lang w:eastAsia="hr-HR"/>
        </w:rPr>
        <w:t xml:space="preserve">the </w:t>
      </w:r>
      <w:r w:rsidR="00230F2F" w:rsidRPr="00381715">
        <w:rPr>
          <w:rFonts w:asciiTheme="minorHAnsi" w:hAnsiTheme="minorHAnsi" w:cstheme="minorBidi"/>
          <w:sz w:val="22"/>
          <w:szCs w:val="22"/>
          <w:lang w:eastAsia="hr-HR"/>
        </w:rPr>
        <w:t xml:space="preserve">potential impacts of climate </w:t>
      </w:r>
      <w:r w:rsidR="00AE06F8">
        <w:rPr>
          <w:rFonts w:asciiTheme="minorHAnsi" w:hAnsiTheme="minorHAnsi" w:cstheme="minorBidi"/>
          <w:sz w:val="22"/>
          <w:szCs w:val="22"/>
          <w:lang w:eastAsia="hr-HR"/>
        </w:rPr>
        <w:t xml:space="preserve">hazards and </w:t>
      </w:r>
      <w:r w:rsidR="00230F2F" w:rsidRPr="00381715">
        <w:rPr>
          <w:rFonts w:asciiTheme="minorHAnsi" w:hAnsiTheme="minorHAnsi" w:cstheme="minorBidi"/>
          <w:sz w:val="22"/>
          <w:szCs w:val="22"/>
          <w:lang w:eastAsia="hr-HR"/>
        </w:rPr>
        <w:t>climate change in Afghanistan</w:t>
      </w:r>
      <w:r w:rsidR="009D0EF1">
        <w:rPr>
          <w:rFonts w:asciiTheme="minorHAnsi" w:hAnsiTheme="minorHAnsi" w:cstheme="minorBidi"/>
          <w:sz w:val="22"/>
          <w:szCs w:val="22"/>
          <w:lang w:eastAsia="hr-HR"/>
        </w:rPr>
        <w:t xml:space="preserve"> and</w:t>
      </w:r>
      <w:r w:rsidR="00A85B45" w:rsidRPr="00381715">
        <w:rPr>
          <w:rFonts w:asciiTheme="minorHAnsi" w:hAnsiTheme="minorHAnsi" w:cstheme="minorBidi"/>
          <w:sz w:val="22"/>
          <w:szCs w:val="22"/>
          <w:lang w:eastAsia="hr-HR"/>
        </w:rPr>
        <w:t xml:space="preserve"> </w:t>
      </w:r>
      <w:r w:rsidR="002674F3" w:rsidRPr="00381715">
        <w:rPr>
          <w:rFonts w:asciiTheme="minorHAnsi" w:hAnsiTheme="minorHAnsi" w:cstheme="minorBidi"/>
          <w:sz w:val="22"/>
          <w:szCs w:val="22"/>
          <w:lang w:eastAsia="hr-HR"/>
        </w:rPr>
        <w:t xml:space="preserve">the </w:t>
      </w:r>
      <w:r w:rsidR="002674F3">
        <w:rPr>
          <w:rFonts w:asciiTheme="minorHAnsi" w:hAnsiTheme="minorHAnsi" w:cstheme="minorBidi"/>
          <w:sz w:val="22"/>
          <w:szCs w:val="22"/>
          <w:lang w:eastAsia="hr-HR"/>
        </w:rPr>
        <w:t xml:space="preserve">points and sources of </w:t>
      </w:r>
      <w:r w:rsidR="002674F3" w:rsidRPr="00381715">
        <w:rPr>
          <w:rFonts w:asciiTheme="minorHAnsi" w:hAnsiTheme="minorHAnsi" w:cstheme="minorBidi"/>
          <w:sz w:val="22"/>
          <w:szCs w:val="22"/>
          <w:lang w:eastAsia="hr-HR"/>
        </w:rPr>
        <w:t xml:space="preserve">vulnerabilities </w:t>
      </w:r>
      <w:r w:rsidR="002674F3">
        <w:rPr>
          <w:rFonts w:asciiTheme="minorHAnsi" w:hAnsiTheme="minorHAnsi" w:cstheme="minorBidi"/>
          <w:sz w:val="22"/>
          <w:szCs w:val="22"/>
          <w:lang w:eastAsia="hr-HR"/>
        </w:rPr>
        <w:t xml:space="preserve">of the country will </w:t>
      </w:r>
      <w:r w:rsidR="00120837">
        <w:rPr>
          <w:rFonts w:asciiTheme="minorHAnsi" w:hAnsiTheme="minorHAnsi" w:cstheme="minorBidi"/>
          <w:sz w:val="22"/>
          <w:szCs w:val="22"/>
          <w:lang w:eastAsia="hr-HR"/>
        </w:rPr>
        <w:t xml:space="preserve">enable </w:t>
      </w:r>
      <w:r w:rsidR="00CC1CAC">
        <w:rPr>
          <w:rFonts w:asciiTheme="minorHAnsi" w:hAnsiTheme="minorHAnsi" w:cstheme="minorBidi"/>
          <w:sz w:val="22"/>
          <w:szCs w:val="22"/>
          <w:lang w:eastAsia="hr-HR"/>
        </w:rPr>
        <w:t>informed decision-making</w:t>
      </w:r>
      <w:r w:rsidR="0061206C">
        <w:rPr>
          <w:rFonts w:asciiTheme="minorHAnsi" w:hAnsiTheme="minorHAnsi" w:cstheme="minorBidi"/>
          <w:sz w:val="22"/>
          <w:szCs w:val="22"/>
          <w:lang w:eastAsia="hr-HR"/>
        </w:rPr>
        <w:t xml:space="preserve"> and actions</w:t>
      </w:r>
      <w:r w:rsidR="00230F2F" w:rsidRPr="00381715">
        <w:rPr>
          <w:rFonts w:asciiTheme="minorHAnsi" w:hAnsiTheme="minorHAnsi" w:cstheme="minorBidi"/>
          <w:sz w:val="22"/>
          <w:szCs w:val="22"/>
          <w:lang w:eastAsia="hr-HR"/>
        </w:rPr>
        <w:t>. Th</w:t>
      </w:r>
      <w:r w:rsidR="005040C2">
        <w:rPr>
          <w:rFonts w:asciiTheme="minorHAnsi" w:hAnsiTheme="minorHAnsi" w:cstheme="minorBidi"/>
          <w:sz w:val="22"/>
          <w:szCs w:val="22"/>
          <w:lang w:eastAsia="hr-HR"/>
        </w:rPr>
        <w:t>is</w:t>
      </w:r>
      <w:r w:rsidR="00230F2F" w:rsidRPr="00381715">
        <w:rPr>
          <w:rFonts w:asciiTheme="minorHAnsi" w:hAnsiTheme="minorHAnsi" w:cstheme="minorBidi"/>
          <w:sz w:val="22"/>
          <w:szCs w:val="22"/>
          <w:lang w:eastAsia="hr-HR"/>
        </w:rPr>
        <w:t xml:space="preserve"> </w:t>
      </w:r>
      <w:r w:rsidR="00EA3043" w:rsidRPr="00381715">
        <w:rPr>
          <w:rFonts w:asciiTheme="minorHAnsi" w:hAnsiTheme="minorHAnsi" w:cstheme="minorBidi"/>
          <w:sz w:val="22"/>
          <w:szCs w:val="22"/>
          <w:lang w:eastAsia="hr-HR"/>
        </w:rPr>
        <w:t>program</w:t>
      </w:r>
      <w:r w:rsidR="00230F2F" w:rsidRPr="00381715">
        <w:rPr>
          <w:rFonts w:asciiTheme="minorHAnsi" w:hAnsiTheme="minorHAnsi" w:cstheme="minorBidi"/>
          <w:sz w:val="22"/>
          <w:szCs w:val="22"/>
          <w:lang w:eastAsia="hr-HR"/>
        </w:rPr>
        <w:t xml:space="preserve"> will develop and implement </w:t>
      </w:r>
      <w:r w:rsidR="00596A38" w:rsidRPr="00381715">
        <w:rPr>
          <w:rFonts w:asciiTheme="minorHAnsi" w:hAnsiTheme="minorHAnsi" w:cstheme="minorBidi"/>
          <w:sz w:val="22"/>
          <w:szCs w:val="22"/>
          <w:lang w:eastAsia="hr-HR"/>
        </w:rPr>
        <w:t>appropriate climate risk analysis</w:t>
      </w:r>
      <w:r w:rsidR="0017283C" w:rsidRPr="00381715">
        <w:rPr>
          <w:rFonts w:asciiTheme="minorHAnsi" w:hAnsiTheme="minorHAnsi" w:cstheme="minorBidi"/>
          <w:sz w:val="22"/>
          <w:szCs w:val="22"/>
          <w:lang w:eastAsia="hr-HR"/>
        </w:rPr>
        <w:t xml:space="preserve"> </w:t>
      </w:r>
      <w:r w:rsidR="005040C2">
        <w:rPr>
          <w:rFonts w:asciiTheme="minorHAnsi" w:hAnsiTheme="minorHAnsi" w:cstheme="minorBidi"/>
          <w:sz w:val="22"/>
          <w:szCs w:val="22"/>
          <w:lang w:eastAsia="hr-HR"/>
        </w:rPr>
        <w:t>to understand and</w:t>
      </w:r>
      <w:r w:rsidR="00AD09AB">
        <w:rPr>
          <w:rFonts w:asciiTheme="minorHAnsi" w:hAnsiTheme="minorHAnsi" w:cstheme="minorBidi"/>
          <w:sz w:val="22"/>
          <w:szCs w:val="22"/>
          <w:lang w:eastAsia="hr-HR"/>
        </w:rPr>
        <w:t xml:space="preserve"> address short to long-term climate risks </w:t>
      </w:r>
      <w:r w:rsidR="0017283C" w:rsidRPr="00381715">
        <w:rPr>
          <w:rFonts w:asciiTheme="minorHAnsi" w:hAnsiTheme="minorHAnsi" w:cstheme="minorBidi"/>
          <w:sz w:val="22"/>
          <w:szCs w:val="22"/>
          <w:lang w:eastAsia="hr-HR"/>
        </w:rPr>
        <w:t xml:space="preserve">and </w:t>
      </w:r>
      <w:r w:rsidR="00AD09AB">
        <w:rPr>
          <w:rFonts w:asciiTheme="minorHAnsi" w:hAnsiTheme="minorHAnsi" w:cstheme="minorBidi"/>
          <w:sz w:val="22"/>
          <w:szCs w:val="22"/>
          <w:lang w:eastAsia="hr-HR"/>
        </w:rPr>
        <w:t xml:space="preserve">establish </w:t>
      </w:r>
      <w:r w:rsidR="00F24C5E" w:rsidRPr="00381715">
        <w:rPr>
          <w:rFonts w:asciiTheme="minorHAnsi" w:hAnsiTheme="minorHAnsi" w:cstheme="minorBidi"/>
          <w:sz w:val="22"/>
          <w:szCs w:val="22"/>
          <w:lang w:eastAsia="hr-HR"/>
        </w:rPr>
        <w:t>traditional and automated</w:t>
      </w:r>
      <w:r w:rsidR="00230F2F" w:rsidRPr="00381715">
        <w:rPr>
          <w:rFonts w:asciiTheme="minorHAnsi" w:hAnsiTheme="minorHAnsi" w:cstheme="minorBidi"/>
          <w:sz w:val="22"/>
          <w:szCs w:val="22"/>
          <w:lang w:eastAsia="hr-HR"/>
        </w:rPr>
        <w:t xml:space="preserve"> early warning system</w:t>
      </w:r>
      <w:r w:rsidR="00AD09AB">
        <w:rPr>
          <w:rFonts w:asciiTheme="minorHAnsi" w:hAnsiTheme="minorHAnsi" w:cstheme="minorBidi"/>
          <w:sz w:val="22"/>
          <w:szCs w:val="22"/>
          <w:lang w:eastAsia="hr-HR"/>
        </w:rPr>
        <w:t>s</w:t>
      </w:r>
      <w:r w:rsidR="00230F2F" w:rsidRPr="00381715">
        <w:rPr>
          <w:rFonts w:asciiTheme="minorHAnsi" w:hAnsiTheme="minorHAnsi" w:cstheme="minorBidi"/>
          <w:sz w:val="22"/>
          <w:szCs w:val="22"/>
          <w:lang w:eastAsia="hr-HR"/>
        </w:rPr>
        <w:t xml:space="preserve"> to </w:t>
      </w:r>
      <w:r w:rsidR="00AD09AB">
        <w:rPr>
          <w:rFonts w:asciiTheme="minorHAnsi" w:hAnsiTheme="minorHAnsi" w:cstheme="minorBidi"/>
          <w:sz w:val="22"/>
          <w:szCs w:val="22"/>
          <w:lang w:eastAsia="hr-HR"/>
        </w:rPr>
        <w:t xml:space="preserve">warn </w:t>
      </w:r>
      <w:r w:rsidR="00230F2F" w:rsidRPr="00381715">
        <w:rPr>
          <w:rFonts w:asciiTheme="minorHAnsi" w:hAnsiTheme="minorHAnsi" w:cstheme="minorBidi"/>
          <w:sz w:val="22"/>
          <w:szCs w:val="22"/>
          <w:lang w:eastAsia="hr-HR"/>
        </w:rPr>
        <w:t xml:space="preserve">communities and authorities </w:t>
      </w:r>
      <w:r w:rsidR="00E042E1">
        <w:rPr>
          <w:rFonts w:asciiTheme="minorHAnsi" w:hAnsiTheme="minorHAnsi" w:cstheme="minorBidi"/>
          <w:sz w:val="22"/>
          <w:szCs w:val="22"/>
          <w:lang w:eastAsia="hr-HR"/>
        </w:rPr>
        <w:t>of</w:t>
      </w:r>
      <w:r w:rsidR="00AD09AB">
        <w:rPr>
          <w:rFonts w:asciiTheme="minorHAnsi" w:hAnsiTheme="minorHAnsi" w:cstheme="minorBidi"/>
          <w:sz w:val="22"/>
          <w:szCs w:val="22"/>
          <w:lang w:eastAsia="hr-HR"/>
        </w:rPr>
        <w:t xml:space="preserve"> imminent climate</w:t>
      </w:r>
      <w:r w:rsidR="00230F2F" w:rsidRPr="00381715">
        <w:rPr>
          <w:rFonts w:asciiTheme="minorHAnsi" w:hAnsiTheme="minorHAnsi" w:cstheme="minorBidi"/>
          <w:sz w:val="22"/>
          <w:szCs w:val="22"/>
          <w:lang w:eastAsia="hr-HR"/>
        </w:rPr>
        <w:t xml:space="preserve"> </w:t>
      </w:r>
      <w:r w:rsidR="00AC087C">
        <w:rPr>
          <w:rFonts w:asciiTheme="minorHAnsi" w:hAnsiTheme="minorHAnsi" w:cstheme="minorBidi"/>
          <w:sz w:val="22"/>
          <w:szCs w:val="22"/>
          <w:lang w:eastAsia="hr-HR"/>
        </w:rPr>
        <w:t>hazards</w:t>
      </w:r>
      <w:r w:rsidR="00AD09AB">
        <w:rPr>
          <w:rFonts w:asciiTheme="minorHAnsi" w:hAnsiTheme="minorHAnsi" w:cstheme="minorBidi"/>
          <w:sz w:val="22"/>
          <w:szCs w:val="22"/>
          <w:lang w:eastAsia="hr-HR"/>
        </w:rPr>
        <w:t xml:space="preserve"> to reduce loss of lives, injuries</w:t>
      </w:r>
      <w:r w:rsidR="00CA7B5C" w:rsidRPr="00AC2D10">
        <w:rPr>
          <w:rFonts w:asciiTheme="minorHAnsi" w:hAnsiTheme="minorHAnsi" w:cstheme="minorBidi"/>
          <w:sz w:val="22"/>
          <w:szCs w:val="22"/>
          <w:lang w:eastAsia="hr-HR"/>
        </w:rPr>
        <w:t>,</w:t>
      </w:r>
      <w:r w:rsidR="00AD09AB">
        <w:rPr>
          <w:rFonts w:asciiTheme="minorHAnsi" w:hAnsiTheme="minorHAnsi" w:cstheme="minorBidi"/>
          <w:sz w:val="22"/>
          <w:szCs w:val="22"/>
          <w:lang w:eastAsia="hr-HR"/>
        </w:rPr>
        <w:t xml:space="preserve"> and damage to properties.</w:t>
      </w:r>
    </w:p>
    <w:p w14:paraId="7FE4A6B5" w14:textId="1C8EE8D9" w:rsidR="00875DEE" w:rsidRPr="00AC2D10" w:rsidRDefault="008C69E1" w:rsidP="00DE4EF7">
      <w:pPr>
        <w:pStyle w:val="ListParagraph"/>
        <w:numPr>
          <w:ilvl w:val="0"/>
          <w:numId w:val="8"/>
        </w:numPr>
        <w:spacing w:before="0" w:after="160" w:line="259" w:lineRule="auto"/>
        <w:ind w:left="360"/>
        <w:rPr>
          <w:rFonts w:asciiTheme="minorHAnsi" w:hAnsiTheme="minorHAnsi" w:cstheme="minorBidi"/>
          <w:b/>
          <w:i/>
          <w:sz w:val="22"/>
          <w:szCs w:val="22"/>
          <w:lang w:val="en-GB"/>
        </w:rPr>
      </w:pPr>
      <w:r w:rsidRPr="00AC2D10">
        <w:rPr>
          <w:rFonts w:asciiTheme="minorHAnsi" w:hAnsiTheme="minorHAnsi" w:cstheme="minorBidi"/>
          <w:b/>
          <w:i/>
          <w:sz w:val="22"/>
          <w:szCs w:val="22"/>
          <w:lang w:val="en-GB"/>
        </w:rPr>
        <w:t>Activity</w:t>
      </w:r>
      <w:r w:rsidR="00875DEE" w:rsidRPr="00AC2D10">
        <w:rPr>
          <w:rFonts w:asciiTheme="minorHAnsi" w:hAnsiTheme="minorHAnsi" w:cstheme="minorBidi"/>
          <w:b/>
          <w:i/>
          <w:sz w:val="22"/>
          <w:szCs w:val="22"/>
          <w:lang w:val="en-GB"/>
        </w:rPr>
        <w:t xml:space="preserve"> </w:t>
      </w:r>
      <w:bookmarkEnd w:id="1"/>
      <w:r w:rsidR="00875DEE" w:rsidRPr="00AC2D10">
        <w:rPr>
          <w:rFonts w:asciiTheme="minorHAnsi" w:hAnsiTheme="minorHAnsi" w:cstheme="minorBidi"/>
          <w:b/>
          <w:i/>
          <w:sz w:val="22"/>
          <w:szCs w:val="22"/>
          <w:lang w:val="en-GB"/>
        </w:rPr>
        <w:t>1.</w:t>
      </w:r>
      <w:bookmarkEnd w:id="2"/>
      <w:r w:rsidR="00875DEE" w:rsidRPr="00AC2D10">
        <w:rPr>
          <w:rFonts w:asciiTheme="minorHAnsi" w:hAnsiTheme="minorHAnsi" w:cstheme="minorBidi"/>
          <w:b/>
          <w:i/>
          <w:sz w:val="22"/>
          <w:szCs w:val="22"/>
          <w:lang w:val="en-GB"/>
        </w:rPr>
        <w:t>1</w:t>
      </w:r>
      <w:r w:rsidR="00AC70FA" w:rsidRPr="00AC2D10">
        <w:rPr>
          <w:rFonts w:asciiTheme="minorHAnsi" w:hAnsiTheme="minorHAnsi" w:cstheme="minorBidi"/>
          <w:b/>
          <w:i/>
          <w:sz w:val="22"/>
          <w:szCs w:val="22"/>
          <w:lang w:val="en-GB"/>
        </w:rPr>
        <w:t>.1</w:t>
      </w:r>
      <w:r w:rsidR="00875DEE" w:rsidRPr="00AC2D10">
        <w:rPr>
          <w:rFonts w:asciiTheme="minorHAnsi" w:hAnsiTheme="minorHAnsi" w:cstheme="minorBidi"/>
          <w:b/>
          <w:i/>
          <w:sz w:val="22"/>
          <w:szCs w:val="22"/>
          <w:lang w:val="en-GB"/>
        </w:rPr>
        <w:t xml:space="preserve">: Develop/ Update </w:t>
      </w:r>
      <w:r w:rsidR="00416244">
        <w:rPr>
          <w:rFonts w:asciiTheme="minorHAnsi" w:hAnsiTheme="minorHAnsi" w:cstheme="minorBidi"/>
          <w:b/>
          <w:i/>
          <w:sz w:val="22"/>
          <w:szCs w:val="22"/>
          <w:lang w:val="en-GB"/>
        </w:rPr>
        <w:t xml:space="preserve">Local-Level </w:t>
      </w:r>
      <w:r w:rsidR="00875DEE" w:rsidRPr="00AC2D10">
        <w:rPr>
          <w:rFonts w:asciiTheme="minorHAnsi" w:hAnsiTheme="minorHAnsi" w:cstheme="minorBidi"/>
          <w:b/>
          <w:i/>
          <w:sz w:val="22"/>
          <w:szCs w:val="22"/>
          <w:lang w:val="en-GB"/>
        </w:rPr>
        <w:t>Multi-</w:t>
      </w:r>
      <w:r w:rsidR="00135608">
        <w:rPr>
          <w:rFonts w:asciiTheme="minorHAnsi" w:hAnsiTheme="minorHAnsi" w:cstheme="minorBidi"/>
          <w:b/>
          <w:i/>
          <w:sz w:val="22"/>
          <w:szCs w:val="22"/>
          <w:lang w:val="en-GB"/>
        </w:rPr>
        <w:t>Hazard</w:t>
      </w:r>
      <w:r w:rsidR="00875DEE" w:rsidRPr="00AC2D10">
        <w:rPr>
          <w:rFonts w:asciiTheme="minorHAnsi" w:hAnsiTheme="minorHAnsi" w:cstheme="minorBidi"/>
          <w:b/>
          <w:i/>
          <w:sz w:val="22"/>
          <w:szCs w:val="22"/>
          <w:lang w:val="en-GB"/>
        </w:rPr>
        <w:t xml:space="preserve"> Risk Assessments and Climate Change Scenario</w:t>
      </w:r>
      <w:r w:rsidR="00D32B60" w:rsidRPr="00AC2D10">
        <w:rPr>
          <w:rFonts w:asciiTheme="minorHAnsi" w:hAnsiTheme="minorHAnsi" w:cstheme="minorBidi"/>
          <w:b/>
          <w:i/>
          <w:sz w:val="22"/>
          <w:szCs w:val="22"/>
          <w:lang w:val="en-GB"/>
        </w:rPr>
        <w:t>s</w:t>
      </w:r>
      <w:r w:rsidR="00875DEE" w:rsidRPr="00AC2D10">
        <w:rPr>
          <w:rFonts w:asciiTheme="minorHAnsi" w:hAnsiTheme="minorHAnsi" w:cstheme="minorBidi"/>
          <w:b/>
          <w:i/>
          <w:sz w:val="22"/>
          <w:szCs w:val="22"/>
          <w:lang w:val="en-GB"/>
        </w:rPr>
        <w:t xml:space="preserve"> </w:t>
      </w:r>
    </w:p>
    <w:p w14:paraId="01DC6B56" w14:textId="6BBF4C61" w:rsidR="00875DEE" w:rsidRPr="00565CED" w:rsidRDefault="16AA7997" w:rsidP="57EE76CB">
      <w:pPr>
        <w:spacing w:after="160" w:line="259" w:lineRule="auto"/>
        <w:ind w:left="360"/>
        <w:jc w:val="both"/>
        <w:rPr>
          <w:rFonts w:asciiTheme="minorHAnsi" w:hAnsiTheme="minorHAnsi" w:cstheme="minorBidi"/>
          <w:sz w:val="22"/>
          <w:szCs w:val="22"/>
          <w:lang w:eastAsia="hr-HR"/>
        </w:rPr>
      </w:pPr>
      <w:r w:rsidRPr="00565CED">
        <w:rPr>
          <w:rFonts w:asciiTheme="minorHAnsi" w:hAnsiTheme="minorHAnsi" w:cstheme="minorBidi"/>
          <w:sz w:val="22"/>
          <w:szCs w:val="22"/>
          <w:lang w:eastAsia="hr-HR"/>
        </w:rPr>
        <w:t xml:space="preserve">This </w:t>
      </w:r>
      <w:r w:rsidR="00E61D67">
        <w:rPr>
          <w:rFonts w:asciiTheme="minorHAnsi" w:hAnsiTheme="minorHAnsi" w:cstheme="minorBidi"/>
          <w:sz w:val="22"/>
          <w:szCs w:val="22"/>
          <w:lang w:eastAsia="hr-HR"/>
        </w:rPr>
        <w:t>a</w:t>
      </w:r>
      <w:r w:rsidR="008C69E1">
        <w:rPr>
          <w:rFonts w:asciiTheme="minorHAnsi" w:hAnsiTheme="minorHAnsi" w:cstheme="minorBidi"/>
          <w:sz w:val="22"/>
          <w:szCs w:val="22"/>
          <w:lang w:eastAsia="hr-HR"/>
        </w:rPr>
        <w:t>ctivity</w:t>
      </w:r>
      <w:r w:rsidRPr="000F7121">
        <w:rPr>
          <w:rFonts w:asciiTheme="minorHAnsi" w:hAnsiTheme="minorHAnsi" w:cstheme="minorBidi"/>
          <w:sz w:val="22"/>
          <w:szCs w:val="22"/>
          <w:lang w:eastAsia="hr-HR"/>
        </w:rPr>
        <w:t xml:space="preserve"> aims to increase the level of understanding of short, medium</w:t>
      </w:r>
      <w:r w:rsidR="00C03338">
        <w:rPr>
          <w:rFonts w:asciiTheme="minorHAnsi" w:hAnsiTheme="minorHAnsi" w:cstheme="minorBidi"/>
          <w:sz w:val="22"/>
          <w:szCs w:val="22"/>
          <w:lang w:eastAsia="hr-HR"/>
        </w:rPr>
        <w:t>,</w:t>
      </w:r>
      <w:r w:rsidRPr="000F7121">
        <w:rPr>
          <w:rFonts w:asciiTheme="minorHAnsi" w:hAnsiTheme="minorHAnsi" w:cstheme="minorBidi"/>
          <w:sz w:val="22"/>
          <w:szCs w:val="22"/>
          <w:lang w:eastAsia="hr-HR"/>
        </w:rPr>
        <w:t xml:space="preserve"> and long-term climate risks and to develop (or update) risk assessments and climate scenarios </w:t>
      </w:r>
      <w:r w:rsidR="008266ED">
        <w:rPr>
          <w:rFonts w:asciiTheme="minorHAnsi" w:hAnsiTheme="minorHAnsi" w:cstheme="minorBidi"/>
          <w:sz w:val="22"/>
          <w:szCs w:val="22"/>
          <w:lang w:eastAsia="hr-HR"/>
        </w:rPr>
        <w:t xml:space="preserve">at the local level </w:t>
      </w:r>
      <w:r w:rsidR="008D41B2">
        <w:rPr>
          <w:rFonts w:asciiTheme="minorHAnsi" w:hAnsiTheme="minorHAnsi" w:cstheme="minorBidi"/>
          <w:sz w:val="22"/>
          <w:szCs w:val="22"/>
          <w:lang w:eastAsia="hr-HR"/>
        </w:rPr>
        <w:t xml:space="preserve">while </w:t>
      </w:r>
      <w:r w:rsidRPr="000F7121">
        <w:rPr>
          <w:rFonts w:asciiTheme="minorHAnsi" w:hAnsiTheme="minorHAnsi" w:cstheme="minorBidi"/>
          <w:sz w:val="22"/>
          <w:szCs w:val="22"/>
          <w:lang w:eastAsia="hr-HR"/>
        </w:rPr>
        <w:t xml:space="preserve">using loss and damage data when possible. It considers </w:t>
      </w:r>
      <w:r w:rsidR="00C11305">
        <w:rPr>
          <w:rFonts w:asciiTheme="minorHAnsi" w:hAnsiTheme="minorHAnsi" w:cstheme="minorBidi"/>
          <w:sz w:val="22"/>
          <w:szCs w:val="22"/>
          <w:lang w:eastAsia="hr-HR"/>
        </w:rPr>
        <w:t>current and projected</w:t>
      </w:r>
      <w:r w:rsidRPr="000F7121">
        <w:rPr>
          <w:rFonts w:asciiTheme="minorHAnsi" w:hAnsiTheme="minorHAnsi" w:cstheme="minorBidi"/>
          <w:sz w:val="22"/>
          <w:szCs w:val="22"/>
          <w:lang w:eastAsia="hr-HR"/>
        </w:rPr>
        <w:t xml:space="preserve"> </w:t>
      </w:r>
      <w:r w:rsidR="394D2C22" w:rsidRPr="000F7121">
        <w:rPr>
          <w:rFonts w:asciiTheme="minorHAnsi" w:hAnsiTheme="minorHAnsi" w:cstheme="minorBidi"/>
          <w:sz w:val="22"/>
          <w:szCs w:val="22"/>
          <w:lang w:eastAsia="hr-HR"/>
        </w:rPr>
        <w:t>risks</w:t>
      </w:r>
      <w:r w:rsidR="000F7121" w:rsidRPr="000F7121">
        <w:rPr>
          <w:rFonts w:asciiTheme="minorHAnsi" w:hAnsiTheme="minorHAnsi" w:cstheme="minorBidi"/>
          <w:sz w:val="22"/>
          <w:szCs w:val="22"/>
          <w:lang w:eastAsia="hr-HR"/>
        </w:rPr>
        <w:t xml:space="preserve"> </w:t>
      </w:r>
      <w:r w:rsidRPr="000F7121">
        <w:rPr>
          <w:rFonts w:asciiTheme="minorHAnsi" w:hAnsiTheme="minorHAnsi" w:cstheme="minorBidi"/>
          <w:sz w:val="22"/>
          <w:szCs w:val="22"/>
          <w:lang w:eastAsia="hr-HR"/>
        </w:rPr>
        <w:t>encompassing extreme weather events, temperature fluctuations, and other climate change impacts.</w:t>
      </w:r>
    </w:p>
    <w:p w14:paraId="31F524BA" w14:textId="04FD024F" w:rsidR="00ED2FA2" w:rsidRPr="00AC2D10" w:rsidRDefault="00ED2FA2" w:rsidP="00DE4EF7">
      <w:pPr>
        <w:pStyle w:val="ListParagraph"/>
        <w:numPr>
          <w:ilvl w:val="0"/>
          <w:numId w:val="8"/>
        </w:numPr>
        <w:spacing w:before="0" w:after="160" w:line="259" w:lineRule="auto"/>
        <w:ind w:left="360"/>
        <w:rPr>
          <w:rFonts w:asciiTheme="minorHAnsi" w:hAnsiTheme="minorHAnsi" w:cstheme="minorHAnsi"/>
          <w:sz w:val="22"/>
          <w:szCs w:val="22"/>
          <w:lang w:val="en-GB"/>
        </w:rPr>
      </w:pPr>
      <w:r w:rsidRPr="00AC2D10">
        <w:rPr>
          <w:rFonts w:asciiTheme="minorHAnsi" w:hAnsiTheme="minorHAnsi" w:cstheme="minorHAnsi"/>
          <w:b/>
          <w:i/>
          <w:sz w:val="22"/>
          <w:szCs w:val="22"/>
          <w:lang w:val="en-GB"/>
        </w:rPr>
        <w:t xml:space="preserve">Activity 1.1.2: Set up/ Upgrade of Multi-Hazard Early Warning Systems </w:t>
      </w:r>
      <w:r w:rsidR="000F0161">
        <w:rPr>
          <w:rFonts w:asciiTheme="minorHAnsi" w:hAnsiTheme="minorHAnsi" w:cstheme="minorHAnsi"/>
          <w:b/>
          <w:i/>
          <w:sz w:val="22"/>
          <w:szCs w:val="22"/>
          <w:lang w:val="en-GB"/>
        </w:rPr>
        <w:t>for</w:t>
      </w:r>
      <w:r w:rsidR="004351D2" w:rsidRPr="00AC2D10">
        <w:rPr>
          <w:rFonts w:asciiTheme="minorHAnsi" w:hAnsiTheme="minorHAnsi" w:cstheme="minorHAnsi"/>
          <w:b/>
          <w:i/>
          <w:sz w:val="22"/>
          <w:szCs w:val="22"/>
          <w:lang w:val="en-GB"/>
        </w:rPr>
        <w:t xml:space="preserve"> </w:t>
      </w:r>
      <w:r w:rsidR="00872F5F" w:rsidRPr="00AC2D10">
        <w:rPr>
          <w:rFonts w:asciiTheme="minorHAnsi" w:hAnsiTheme="minorHAnsi" w:cstheme="minorHAnsi"/>
          <w:b/>
          <w:i/>
          <w:sz w:val="22"/>
          <w:szCs w:val="22"/>
          <w:lang w:val="en-GB"/>
        </w:rPr>
        <w:t>Slow</w:t>
      </w:r>
      <w:r w:rsidRPr="00AC2D10">
        <w:rPr>
          <w:rFonts w:asciiTheme="minorHAnsi" w:hAnsiTheme="minorHAnsi" w:cstheme="minorHAnsi"/>
          <w:b/>
          <w:i/>
          <w:sz w:val="22"/>
          <w:szCs w:val="22"/>
          <w:lang w:val="en-GB"/>
        </w:rPr>
        <w:t xml:space="preserve"> and </w:t>
      </w:r>
      <w:r w:rsidR="00872F5F" w:rsidRPr="00AC2D10">
        <w:rPr>
          <w:rFonts w:asciiTheme="minorHAnsi" w:hAnsiTheme="minorHAnsi" w:cstheme="minorHAnsi"/>
          <w:b/>
          <w:i/>
          <w:sz w:val="22"/>
          <w:szCs w:val="22"/>
          <w:lang w:val="en-GB"/>
        </w:rPr>
        <w:t>Sudden Onset Climate Hazards</w:t>
      </w:r>
    </w:p>
    <w:p w14:paraId="5817CC29" w14:textId="45FCF3E6" w:rsidR="00280472" w:rsidRPr="00862BB5" w:rsidRDefault="00875DEE" w:rsidP="001B5AED">
      <w:pPr>
        <w:spacing w:after="160" w:line="259" w:lineRule="auto"/>
        <w:ind w:left="360"/>
        <w:jc w:val="both"/>
        <w:rPr>
          <w:rFonts w:asciiTheme="minorHAnsi" w:hAnsiTheme="minorHAnsi" w:cstheme="minorBidi"/>
          <w:sz w:val="22"/>
          <w:szCs w:val="22"/>
        </w:rPr>
      </w:pPr>
      <w:r w:rsidRPr="00D32B60">
        <w:rPr>
          <w:rFonts w:asciiTheme="minorHAnsi" w:hAnsiTheme="minorHAnsi" w:cstheme="minorBidi"/>
          <w:sz w:val="22"/>
          <w:szCs w:val="22"/>
        </w:rPr>
        <w:t xml:space="preserve">To save lives </w:t>
      </w:r>
      <w:r w:rsidR="008E2A19">
        <w:rPr>
          <w:rFonts w:asciiTheme="minorHAnsi" w:hAnsiTheme="minorHAnsi" w:cstheme="minorBidi"/>
          <w:sz w:val="22"/>
          <w:szCs w:val="22"/>
        </w:rPr>
        <w:t>and reduce loss and damage</w:t>
      </w:r>
      <w:r w:rsidRPr="00D32B60">
        <w:rPr>
          <w:rFonts w:asciiTheme="minorHAnsi" w:hAnsiTheme="minorHAnsi" w:cstheme="minorBidi"/>
          <w:sz w:val="22"/>
          <w:szCs w:val="22"/>
        </w:rPr>
        <w:t xml:space="preserve">, this </w:t>
      </w:r>
      <w:r w:rsidR="009C5DAB" w:rsidRPr="00D32B60">
        <w:rPr>
          <w:rFonts w:asciiTheme="minorHAnsi" w:hAnsiTheme="minorHAnsi" w:cstheme="minorBidi"/>
          <w:sz w:val="22"/>
          <w:szCs w:val="22"/>
          <w:lang w:eastAsia="hr-HR"/>
        </w:rPr>
        <w:t>a</w:t>
      </w:r>
      <w:r w:rsidR="008C69E1" w:rsidRPr="00D32B60">
        <w:rPr>
          <w:rFonts w:asciiTheme="minorHAnsi" w:hAnsiTheme="minorHAnsi" w:cstheme="minorBidi"/>
          <w:sz w:val="22"/>
          <w:szCs w:val="22"/>
          <w:lang w:eastAsia="hr-HR"/>
        </w:rPr>
        <w:t>ctivity</w:t>
      </w:r>
      <w:r w:rsidRPr="00D32B60">
        <w:rPr>
          <w:rFonts w:asciiTheme="minorHAnsi" w:hAnsiTheme="minorHAnsi" w:cstheme="minorBidi"/>
          <w:sz w:val="22"/>
          <w:szCs w:val="22"/>
          <w:lang w:eastAsia="hr-HR"/>
        </w:rPr>
        <w:t xml:space="preserve"> </w:t>
      </w:r>
      <w:r w:rsidRPr="00D32B60">
        <w:rPr>
          <w:rFonts w:asciiTheme="minorHAnsi" w:hAnsiTheme="minorHAnsi" w:cstheme="minorBidi"/>
          <w:sz w:val="22"/>
          <w:szCs w:val="22"/>
        </w:rPr>
        <w:t xml:space="preserve">aims to </w:t>
      </w:r>
      <w:r w:rsidR="00AA415E" w:rsidRPr="00D32B60">
        <w:rPr>
          <w:rFonts w:asciiTheme="minorHAnsi" w:hAnsiTheme="minorHAnsi" w:cstheme="minorBidi"/>
          <w:sz w:val="22"/>
          <w:szCs w:val="22"/>
        </w:rPr>
        <w:t>provide</w:t>
      </w:r>
      <w:r w:rsidR="00E42D4A">
        <w:rPr>
          <w:rFonts w:asciiTheme="minorHAnsi" w:hAnsiTheme="minorHAnsi" w:cstheme="minorBidi"/>
          <w:sz w:val="22"/>
          <w:szCs w:val="22"/>
        </w:rPr>
        <w:t xml:space="preserve"> or</w:t>
      </w:r>
      <w:r w:rsidR="00AA415E" w:rsidRPr="00D32B60">
        <w:rPr>
          <w:rFonts w:asciiTheme="minorHAnsi" w:hAnsiTheme="minorHAnsi" w:cstheme="minorBidi"/>
          <w:sz w:val="22"/>
          <w:szCs w:val="22"/>
        </w:rPr>
        <w:t xml:space="preserve"> </w:t>
      </w:r>
      <w:r w:rsidRPr="00D32B60">
        <w:rPr>
          <w:rFonts w:asciiTheme="minorHAnsi" w:hAnsiTheme="minorHAnsi" w:cstheme="minorBidi"/>
          <w:sz w:val="22"/>
          <w:szCs w:val="22"/>
        </w:rPr>
        <w:t xml:space="preserve">strengthen existing </w:t>
      </w:r>
      <w:r w:rsidR="00485B19" w:rsidRPr="00D32B60">
        <w:rPr>
          <w:rFonts w:asciiTheme="minorHAnsi" w:hAnsiTheme="minorHAnsi" w:cstheme="minorBidi"/>
          <w:sz w:val="22"/>
          <w:szCs w:val="22"/>
        </w:rPr>
        <w:t xml:space="preserve">traditional and automated </w:t>
      </w:r>
      <w:r w:rsidR="00AA415E" w:rsidRPr="00D32B60">
        <w:rPr>
          <w:rFonts w:asciiTheme="minorHAnsi" w:hAnsiTheme="minorHAnsi" w:cstheme="minorBidi"/>
          <w:sz w:val="22"/>
          <w:szCs w:val="22"/>
        </w:rPr>
        <w:t>hazard</w:t>
      </w:r>
      <w:r w:rsidRPr="00D32B60">
        <w:rPr>
          <w:rFonts w:asciiTheme="minorHAnsi" w:hAnsiTheme="minorHAnsi" w:cstheme="minorBidi"/>
          <w:sz w:val="22"/>
          <w:szCs w:val="22"/>
        </w:rPr>
        <w:t xml:space="preserve"> monitoring and early warning systems at the </w:t>
      </w:r>
      <w:r w:rsidR="00280472">
        <w:rPr>
          <w:rFonts w:asciiTheme="minorHAnsi" w:hAnsiTheme="minorHAnsi" w:cstheme="minorBidi"/>
          <w:sz w:val="22"/>
          <w:szCs w:val="22"/>
        </w:rPr>
        <w:t xml:space="preserve">local and </w:t>
      </w:r>
      <w:r w:rsidRPr="00D32B60">
        <w:rPr>
          <w:rFonts w:asciiTheme="minorHAnsi" w:hAnsiTheme="minorHAnsi" w:cstheme="minorBidi"/>
          <w:sz w:val="22"/>
          <w:szCs w:val="22"/>
        </w:rPr>
        <w:t>community level</w:t>
      </w:r>
      <w:r w:rsidR="00280472">
        <w:rPr>
          <w:rFonts w:asciiTheme="minorHAnsi" w:hAnsiTheme="minorHAnsi" w:cstheme="minorBidi"/>
          <w:sz w:val="22"/>
          <w:szCs w:val="22"/>
        </w:rPr>
        <w:t>s</w:t>
      </w:r>
      <w:r w:rsidRPr="00D32B60">
        <w:rPr>
          <w:rFonts w:asciiTheme="minorHAnsi" w:hAnsiTheme="minorHAnsi" w:cstheme="minorBidi"/>
          <w:sz w:val="22"/>
          <w:szCs w:val="22"/>
        </w:rPr>
        <w:t xml:space="preserve"> through the provision and better use of </w:t>
      </w:r>
      <w:r w:rsidR="001E51CE">
        <w:rPr>
          <w:rFonts w:asciiTheme="minorHAnsi" w:hAnsiTheme="minorHAnsi" w:cstheme="minorBidi"/>
          <w:sz w:val="22"/>
          <w:szCs w:val="22"/>
        </w:rPr>
        <w:t xml:space="preserve">local </w:t>
      </w:r>
      <w:r w:rsidRPr="00D32B60">
        <w:rPr>
          <w:rFonts w:asciiTheme="minorHAnsi" w:hAnsiTheme="minorHAnsi" w:cstheme="minorBidi"/>
          <w:sz w:val="22"/>
          <w:szCs w:val="22"/>
        </w:rPr>
        <w:t>tools</w:t>
      </w:r>
      <w:r w:rsidR="001E51CE">
        <w:rPr>
          <w:rFonts w:asciiTheme="minorHAnsi" w:hAnsiTheme="minorHAnsi" w:cstheme="minorBidi"/>
          <w:sz w:val="22"/>
          <w:szCs w:val="22"/>
        </w:rPr>
        <w:t xml:space="preserve"> as well as technology</w:t>
      </w:r>
      <w:r w:rsidRPr="00D32B60">
        <w:rPr>
          <w:rFonts w:asciiTheme="minorHAnsi" w:hAnsiTheme="minorHAnsi" w:cstheme="minorBidi"/>
          <w:sz w:val="22"/>
          <w:szCs w:val="22"/>
        </w:rPr>
        <w:t>, where appropriate, for warnings</w:t>
      </w:r>
      <w:r w:rsidR="001B5AED">
        <w:rPr>
          <w:rFonts w:asciiTheme="minorHAnsi" w:hAnsiTheme="minorHAnsi" w:cstheme="minorBidi"/>
          <w:sz w:val="22"/>
          <w:szCs w:val="22"/>
        </w:rPr>
        <w:t xml:space="preserve"> on imminent hazards, especially floods and drought</w:t>
      </w:r>
      <w:r w:rsidRPr="00D32B60">
        <w:rPr>
          <w:rFonts w:asciiTheme="minorHAnsi" w:hAnsiTheme="minorHAnsi" w:cstheme="minorBidi"/>
          <w:sz w:val="22"/>
          <w:szCs w:val="22"/>
        </w:rPr>
        <w:t xml:space="preserve"> to reach the affected population</w:t>
      </w:r>
      <w:r w:rsidR="001B5AED">
        <w:rPr>
          <w:rFonts w:asciiTheme="minorHAnsi" w:hAnsiTheme="minorHAnsi" w:cstheme="minorBidi"/>
          <w:sz w:val="22"/>
          <w:szCs w:val="22"/>
        </w:rPr>
        <w:t xml:space="preserve"> and </w:t>
      </w:r>
      <w:r w:rsidRPr="00D32B60">
        <w:rPr>
          <w:rFonts w:asciiTheme="minorHAnsi" w:hAnsiTheme="minorHAnsi" w:cstheme="minorBidi"/>
          <w:sz w:val="22"/>
          <w:szCs w:val="22"/>
        </w:rPr>
        <w:t xml:space="preserve">vulnerable groups in a timelier manner. </w:t>
      </w:r>
    </w:p>
    <w:p w14:paraId="68D7FF96" w14:textId="274C0804" w:rsidR="0067121A" w:rsidRPr="00F66E6B" w:rsidRDefault="00AC70FA" w:rsidP="00F66E6B">
      <w:pPr>
        <w:pStyle w:val="ListParagraph"/>
        <w:numPr>
          <w:ilvl w:val="0"/>
          <w:numId w:val="8"/>
        </w:numPr>
        <w:spacing w:before="0" w:after="160" w:line="259" w:lineRule="auto"/>
        <w:ind w:left="360"/>
        <w:rPr>
          <w:rFonts w:asciiTheme="minorHAnsi" w:hAnsiTheme="minorHAnsi" w:cstheme="minorHAnsi"/>
          <w:b/>
          <w:i/>
          <w:sz w:val="22"/>
          <w:szCs w:val="22"/>
          <w:lang w:val="en-GB"/>
        </w:rPr>
      </w:pPr>
      <w:r w:rsidRPr="00AC2D10">
        <w:rPr>
          <w:rFonts w:asciiTheme="minorHAnsi" w:hAnsiTheme="minorHAnsi" w:cstheme="minorHAnsi"/>
          <w:b/>
          <w:i/>
          <w:sz w:val="22"/>
          <w:szCs w:val="22"/>
          <w:lang w:val="en-GB"/>
        </w:rPr>
        <w:t xml:space="preserve">Activity 1.1.3: </w:t>
      </w:r>
      <w:r w:rsidR="007E46BD">
        <w:rPr>
          <w:rFonts w:asciiTheme="minorHAnsi" w:hAnsiTheme="minorHAnsi" w:cstheme="minorHAnsi"/>
          <w:b/>
          <w:i/>
          <w:sz w:val="22"/>
          <w:szCs w:val="22"/>
          <w:lang w:val="en-GB"/>
        </w:rPr>
        <w:t xml:space="preserve">Conduct </w:t>
      </w:r>
      <w:r w:rsidR="00872F5F" w:rsidRPr="00AC2D10">
        <w:rPr>
          <w:rFonts w:asciiTheme="minorHAnsi" w:hAnsiTheme="minorHAnsi" w:cstheme="minorHAnsi"/>
          <w:b/>
          <w:i/>
          <w:sz w:val="22"/>
          <w:szCs w:val="22"/>
          <w:lang w:val="en-GB"/>
        </w:rPr>
        <w:t xml:space="preserve">Training for Early Warning and Risk Communication </w:t>
      </w:r>
      <w:r w:rsidR="0071752B" w:rsidRPr="00AC2D10">
        <w:rPr>
          <w:rFonts w:asciiTheme="minorHAnsi" w:hAnsiTheme="minorHAnsi" w:cstheme="minorHAnsi"/>
          <w:b/>
          <w:i/>
          <w:sz w:val="22"/>
          <w:szCs w:val="22"/>
          <w:lang w:val="en-GB"/>
        </w:rPr>
        <w:t>i</w:t>
      </w:r>
      <w:r w:rsidR="00872F5F" w:rsidRPr="00AC2D10">
        <w:rPr>
          <w:rFonts w:asciiTheme="minorHAnsi" w:hAnsiTheme="minorHAnsi" w:cstheme="minorHAnsi"/>
          <w:b/>
          <w:i/>
          <w:sz w:val="22"/>
          <w:szCs w:val="22"/>
          <w:lang w:val="en-GB"/>
        </w:rPr>
        <w:t>n Communities</w:t>
      </w:r>
    </w:p>
    <w:p w14:paraId="38E022F9" w14:textId="5ABE913C" w:rsidR="00875DEE" w:rsidRPr="001D3002" w:rsidRDefault="16AA7997" w:rsidP="001D3002">
      <w:pPr>
        <w:spacing w:after="160" w:line="259" w:lineRule="auto"/>
        <w:ind w:left="360"/>
        <w:jc w:val="both"/>
        <w:rPr>
          <w:rFonts w:asciiTheme="minorHAnsi" w:hAnsiTheme="minorHAnsi" w:cstheme="minorBidi"/>
          <w:sz w:val="22"/>
          <w:szCs w:val="22"/>
        </w:rPr>
      </w:pPr>
      <w:r w:rsidRPr="00F66E6B">
        <w:rPr>
          <w:rFonts w:asciiTheme="minorHAnsi" w:hAnsiTheme="minorHAnsi" w:cstheme="minorBidi"/>
          <w:sz w:val="22"/>
          <w:szCs w:val="22"/>
          <w:lang w:eastAsia="hr-HR"/>
        </w:rPr>
        <w:t xml:space="preserve">To </w:t>
      </w:r>
      <w:r w:rsidRPr="00AC2D10">
        <w:rPr>
          <w:rFonts w:asciiTheme="minorHAnsi" w:hAnsiTheme="minorHAnsi" w:cstheme="minorBidi"/>
          <w:sz w:val="22"/>
          <w:szCs w:val="22"/>
        </w:rPr>
        <w:t xml:space="preserve">broaden the reach and impact of </w:t>
      </w:r>
      <w:r w:rsidR="005A46C0">
        <w:rPr>
          <w:rFonts w:asciiTheme="minorHAnsi" w:hAnsiTheme="minorHAnsi" w:cstheme="minorBidi"/>
          <w:sz w:val="22"/>
          <w:szCs w:val="22"/>
        </w:rPr>
        <w:t>the ACCR</w:t>
      </w:r>
      <w:r w:rsidRPr="00AC2D10">
        <w:rPr>
          <w:rFonts w:asciiTheme="minorHAnsi" w:hAnsiTheme="minorHAnsi" w:cstheme="minorBidi"/>
          <w:sz w:val="22"/>
          <w:szCs w:val="22"/>
        </w:rPr>
        <w:t xml:space="preserve"> program, this </w:t>
      </w:r>
      <w:r w:rsidR="00CF5451" w:rsidRPr="00AC2D10">
        <w:rPr>
          <w:rFonts w:asciiTheme="minorHAnsi" w:hAnsiTheme="minorHAnsi" w:cstheme="minorBidi"/>
          <w:sz w:val="22"/>
          <w:szCs w:val="22"/>
        </w:rPr>
        <w:t>a</w:t>
      </w:r>
      <w:r w:rsidR="008C69E1" w:rsidRPr="00AC2D10">
        <w:rPr>
          <w:rFonts w:asciiTheme="minorHAnsi" w:hAnsiTheme="minorHAnsi" w:cstheme="minorBidi"/>
          <w:sz w:val="22"/>
          <w:szCs w:val="22"/>
        </w:rPr>
        <w:t>ctivity</w:t>
      </w:r>
      <w:r w:rsidRPr="00AC2D10">
        <w:rPr>
          <w:rFonts w:asciiTheme="minorHAnsi" w:hAnsiTheme="minorHAnsi" w:cstheme="minorBidi"/>
          <w:sz w:val="22"/>
          <w:szCs w:val="22"/>
        </w:rPr>
        <w:t xml:space="preserve"> will develop climate-related information materials in the form of print, infographics, videos</w:t>
      </w:r>
      <w:r w:rsidR="00A713DA" w:rsidRPr="00AC2D10">
        <w:rPr>
          <w:rFonts w:asciiTheme="minorHAnsi" w:hAnsiTheme="minorHAnsi" w:cstheme="minorBidi"/>
          <w:sz w:val="22"/>
          <w:szCs w:val="22"/>
        </w:rPr>
        <w:t>,</w:t>
      </w:r>
      <w:r w:rsidRPr="00AC2D10">
        <w:rPr>
          <w:rFonts w:asciiTheme="minorHAnsi" w:hAnsiTheme="minorHAnsi" w:cstheme="minorBidi"/>
          <w:sz w:val="22"/>
          <w:szCs w:val="22"/>
        </w:rPr>
        <w:t xml:space="preserve"> and </w:t>
      </w:r>
      <w:r w:rsidR="00AE34C0" w:rsidRPr="00AC2D10">
        <w:rPr>
          <w:rFonts w:asciiTheme="minorHAnsi" w:hAnsiTheme="minorHAnsi" w:cstheme="minorBidi"/>
          <w:sz w:val="22"/>
          <w:szCs w:val="22"/>
        </w:rPr>
        <w:t>other media</w:t>
      </w:r>
      <w:r w:rsidRPr="00AC2D10">
        <w:rPr>
          <w:rFonts w:asciiTheme="minorHAnsi" w:hAnsiTheme="minorHAnsi" w:cstheme="minorBidi"/>
          <w:sz w:val="22"/>
          <w:szCs w:val="22"/>
        </w:rPr>
        <w:t xml:space="preserve"> for dissemination </w:t>
      </w:r>
      <w:r w:rsidRPr="00AC2D10">
        <w:rPr>
          <w:rFonts w:asciiTheme="minorHAnsi" w:hAnsiTheme="minorHAnsi" w:cstheme="minorBidi"/>
          <w:sz w:val="22"/>
          <w:szCs w:val="22"/>
        </w:rPr>
        <w:lastRenderedPageBreak/>
        <w:t>through awareness-raising campaigns and social media platforms</w:t>
      </w:r>
      <w:r w:rsidR="00F33C6C">
        <w:rPr>
          <w:rFonts w:asciiTheme="minorHAnsi" w:hAnsiTheme="minorHAnsi" w:cstheme="minorBidi"/>
          <w:sz w:val="22"/>
          <w:szCs w:val="22"/>
        </w:rPr>
        <w:t xml:space="preserve"> to </w:t>
      </w:r>
      <w:r w:rsidRPr="00AC2D10">
        <w:rPr>
          <w:rFonts w:asciiTheme="minorHAnsi" w:hAnsiTheme="minorHAnsi" w:cstheme="minorBidi"/>
          <w:sz w:val="22"/>
          <w:szCs w:val="22"/>
        </w:rPr>
        <w:t xml:space="preserve">encourage </w:t>
      </w:r>
      <w:r w:rsidR="00F33C6C">
        <w:rPr>
          <w:rFonts w:asciiTheme="minorHAnsi" w:hAnsiTheme="minorHAnsi" w:cstheme="minorBidi"/>
          <w:sz w:val="22"/>
          <w:szCs w:val="22"/>
        </w:rPr>
        <w:t xml:space="preserve">the Afghan </w:t>
      </w:r>
      <w:r w:rsidRPr="00AC2D10">
        <w:rPr>
          <w:rFonts w:asciiTheme="minorHAnsi" w:hAnsiTheme="minorHAnsi" w:cstheme="minorBidi"/>
          <w:sz w:val="22"/>
          <w:szCs w:val="22"/>
        </w:rPr>
        <w:t xml:space="preserve">people to </w:t>
      </w:r>
      <w:r w:rsidR="00960291">
        <w:rPr>
          <w:rFonts w:asciiTheme="minorHAnsi" w:hAnsiTheme="minorHAnsi" w:cstheme="minorBidi"/>
          <w:sz w:val="22"/>
          <w:szCs w:val="22"/>
        </w:rPr>
        <w:t xml:space="preserve">increase </w:t>
      </w:r>
      <w:r w:rsidR="00866E72">
        <w:rPr>
          <w:rFonts w:asciiTheme="minorHAnsi" w:hAnsiTheme="minorHAnsi" w:cstheme="minorBidi"/>
          <w:sz w:val="22"/>
          <w:szCs w:val="22"/>
        </w:rPr>
        <w:t xml:space="preserve">their awareness on key climate issues and to be </w:t>
      </w:r>
      <w:r w:rsidRPr="00AC2D10">
        <w:rPr>
          <w:rFonts w:asciiTheme="minorHAnsi" w:hAnsiTheme="minorHAnsi" w:cstheme="minorBidi"/>
          <w:sz w:val="22"/>
          <w:szCs w:val="22"/>
        </w:rPr>
        <w:t>part of the climate solution.  Training materials and handbooks for universities will be developed</w:t>
      </w:r>
      <w:r w:rsidR="00C11305" w:rsidRPr="00AC2D10">
        <w:rPr>
          <w:rFonts w:asciiTheme="minorHAnsi" w:hAnsiTheme="minorHAnsi" w:cstheme="minorBidi"/>
          <w:sz w:val="22"/>
          <w:szCs w:val="22"/>
        </w:rPr>
        <w:t>. Training</w:t>
      </w:r>
      <w:r w:rsidRPr="00AC2D10">
        <w:rPr>
          <w:rFonts w:asciiTheme="minorHAnsi" w:hAnsiTheme="minorHAnsi" w:cstheme="minorBidi"/>
          <w:sz w:val="22"/>
          <w:szCs w:val="22"/>
        </w:rPr>
        <w:t xml:space="preserve"> of Trainers (TOT) for teachers and professors, students, and women’s groups</w:t>
      </w:r>
      <w:r w:rsidR="005E3051" w:rsidRPr="00AC2D10">
        <w:rPr>
          <w:rFonts w:asciiTheme="minorHAnsi" w:hAnsiTheme="minorHAnsi" w:cstheme="minorBidi"/>
          <w:sz w:val="22"/>
          <w:szCs w:val="22"/>
        </w:rPr>
        <w:t>,</w:t>
      </w:r>
      <w:r w:rsidRPr="00AC2D10">
        <w:rPr>
          <w:rFonts w:asciiTheme="minorHAnsi" w:hAnsiTheme="minorHAnsi" w:cstheme="minorBidi"/>
          <w:sz w:val="22"/>
          <w:szCs w:val="22"/>
        </w:rPr>
        <w:t xml:space="preserve"> particularly from the economic and environmental faculties in Afghanistan, on communication </w:t>
      </w:r>
      <w:r w:rsidR="00BB24A3" w:rsidRPr="00AC2D10">
        <w:rPr>
          <w:rFonts w:asciiTheme="minorHAnsi" w:hAnsiTheme="minorHAnsi" w:cstheme="minorBidi"/>
          <w:sz w:val="22"/>
          <w:szCs w:val="22"/>
        </w:rPr>
        <w:t>with</w:t>
      </w:r>
      <w:r w:rsidRPr="00AC2D10">
        <w:rPr>
          <w:rFonts w:asciiTheme="minorHAnsi" w:hAnsiTheme="minorHAnsi" w:cstheme="minorBidi"/>
          <w:sz w:val="22"/>
          <w:szCs w:val="22"/>
        </w:rPr>
        <w:t xml:space="preserve"> communities will be conducted</w:t>
      </w:r>
      <w:r w:rsidR="580F799F" w:rsidRPr="00AC2D10">
        <w:rPr>
          <w:rFonts w:asciiTheme="minorHAnsi" w:hAnsiTheme="minorHAnsi" w:cstheme="minorBidi"/>
          <w:sz w:val="22"/>
          <w:szCs w:val="22"/>
        </w:rPr>
        <w:t>.</w:t>
      </w:r>
      <w:r w:rsidR="00E736B4" w:rsidRPr="00AC2D10">
        <w:rPr>
          <w:rFonts w:asciiTheme="minorHAnsi" w:hAnsiTheme="minorHAnsi" w:cstheme="minorBidi"/>
          <w:sz w:val="22"/>
          <w:szCs w:val="22"/>
        </w:rPr>
        <w:t xml:space="preserve"> </w:t>
      </w:r>
      <w:r w:rsidR="7B74EB05" w:rsidRPr="00AC2D10">
        <w:rPr>
          <w:rFonts w:asciiTheme="minorHAnsi" w:hAnsiTheme="minorHAnsi" w:cstheme="minorBidi"/>
          <w:sz w:val="22"/>
          <w:szCs w:val="22"/>
        </w:rPr>
        <w:t xml:space="preserve">Brochures and animated IEC materials </w:t>
      </w:r>
      <w:r w:rsidR="005E3051" w:rsidRPr="00AC2D10">
        <w:rPr>
          <w:rFonts w:asciiTheme="minorHAnsi" w:hAnsiTheme="minorHAnsi" w:cstheme="minorBidi"/>
          <w:sz w:val="22"/>
          <w:szCs w:val="22"/>
        </w:rPr>
        <w:t xml:space="preserve">will be </w:t>
      </w:r>
      <w:r w:rsidR="7B74EB05" w:rsidRPr="00AC2D10">
        <w:rPr>
          <w:rFonts w:asciiTheme="minorHAnsi" w:hAnsiTheme="minorHAnsi" w:cstheme="minorBidi"/>
          <w:sz w:val="22"/>
          <w:szCs w:val="22"/>
        </w:rPr>
        <w:t>deve</w:t>
      </w:r>
      <w:r w:rsidR="1305AC6C" w:rsidRPr="00AC2D10">
        <w:rPr>
          <w:rFonts w:asciiTheme="minorHAnsi" w:hAnsiTheme="minorHAnsi" w:cstheme="minorBidi"/>
          <w:sz w:val="22"/>
          <w:szCs w:val="22"/>
        </w:rPr>
        <w:t>lo</w:t>
      </w:r>
      <w:r w:rsidR="7B74EB05" w:rsidRPr="00AC2D10">
        <w:rPr>
          <w:rFonts w:asciiTheme="minorHAnsi" w:hAnsiTheme="minorHAnsi" w:cstheme="minorBidi"/>
          <w:sz w:val="22"/>
          <w:szCs w:val="22"/>
        </w:rPr>
        <w:t>ped for community</w:t>
      </w:r>
      <w:r w:rsidR="3CD005D4" w:rsidRPr="00AC2D10">
        <w:rPr>
          <w:rFonts w:asciiTheme="minorHAnsi" w:hAnsiTheme="minorHAnsi" w:cstheme="minorBidi"/>
          <w:sz w:val="22"/>
          <w:szCs w:val="22"/>
        </w:rPr>
        <w:t xml:space="preserve"> </w:t>
      </w:r>
      <w:r w:rsidR="25B53D76" w:rsidRPr="00AC2D10">
        <w:rPr>
          <w:rFonts w:asciiTheme="minorHAnsi" w:hAnsiTheme="minorHAnsi" w:cstheme="minorBidi"/>
          <w:sz w:val="22"/>
          <w:szCs w:val="22"/>
        </w:rPr>
        <w:t>awareness,</w:t>
      </w:r>
      <w:r w:rsidR="004D4868" w:rsidRPr="00AC2D10">
        <w:rPr>
          <w:rFonts w:asciiTheme="minorHAnsi" w:hAnsiTheme="minorHAnsi" w:cstheme="minorBidi"/>
          <w:sz w:val="22"/>
          <w:szCs w:val="22"/>
        </w:rPr>
        <w:t xml:space="preserve"> </w:t>
      </w:r>
      <w:r w:rsidR="3CD005D4" w:rsidRPr="00AC2D10">
        <w:rPr>
          <w:rFonts w:asciiTheme="minorHAnsi" w:hAnsiTheme="minorHAnsi" w:cstheme="minorBidi"/>
          <w:sz w:val="22"/>
          <w:szCs w:val="22"/>
        </w:rPr>
        <w:t xml:space="preserve">considering the low </w:t>
      </w:r>
      <w:r w:rsidR="16AEDCD5" w:rsidRPr="00AC2D10">
        <w:rPr>
          <w:rFonts w:asciiTheme="minorHAnsi" w:hAnsiTheme="minorHAnsi" w:cstheme="minorBidi"/>
          <w:sz w:val="22"/>
          <w:szCs w:val="22"/>
        </w:rPr>
        <w:t>literacy</w:t>
      </w:r>
      <w:r w:rsidR="3CD005D4" w:rsidRPr="00AC2D10">
        <w:rPr>
          <w:rFonts w:asciiTheme="minorHAnsi" w:hAnsiTheme="minorHAnsi" w:cstheme="minorBidi"/>
          <w:sz w:val="22"/>
          <w:szCs w:val="22"/>
        </w:rPr>
        <w:t xml:space="preserve"> </w:t>
      </w:r>
      <w:r w:rsidR="633BC126" w:rsidRPr="00AC2D10">
        <w:rPr>
          <w:rFonts w:asciiTheme="minorHAnsi" w:hAnsiTheme="minorHAnsi" w:cstheme="minorBidi"/>
          <w:sz w:val="22"/>
          <w:szCs w:val="22"/>
        </w:rPr>
        <w:t xml:space="preserve">rate </w:t>
      </w:r>
      <w:r w:rsidR="3CD005D4" w:rsidRPr="00AC2D10">
        <w:rPr>
          <w:rFonts w:asciiTheme="minorHAnsi" w:hAnsiTheme="minorHAnsi" w:cstheme="minorBidi"/>
          <w:sz w:val="22"/>
          <w:szCs w:val="22"/>
        </w:rPr>
        <w:t>among women</w:t>
      </w:r>
      <w:r w:rsidR="13CCB2C7" w:rsidRPr="00AC2D10">
        <w:rPr>
          <w:rFonts w:asciiTheme="minorHAnsi" w:hAnsiTheme="minorHAnsi" w:cstheme="minorBidi"/>
          <w:sz w:val="22"/>
          <w:szCs w:val="22"/>
        </w:rPr>
        <w:t xml:space="preserve"> in </w:t>
      </w:r>
      <w:r w:rsidR="205A3B4D" w:rsidRPr="00AC2D10">
        <w:rPr>
          <w:rFonts w:asciiTheme="minorHAnsi" w:hAnsiTheme="minorHAnsi" w:cstheme="minorBidi"/>
          <w:sz w:val="22"/>
          <w:szCs w:val="22"/>
        </w:rPr>
        <w:t>communities.</w:t>
      </w:r>
    </w:p>
    <w:p w14:paraId="7A35DB83" w14:textId="3E662E35" w:rsidR="00FE7EB6" w:rsidRPr="00AC2D10" w:rsidRDefault="00FE7EB6" w:rsidP="00DE4EF7">
      <w:pPr>
        <w:pStyle w:val="ListParagraph"/>
        <w:numPr>
          <w:ilvl w:val="0"/>
          <w:numId w:val="8"/>
        </w:numPr>
        <w:spacing w:before="0" w:after="160" w:line="259" w:lineRule="auto"/>
        <w:ind w:left="360"/>
        <w:rPr>
          <w:rFonts w:asciiTheme="minorHAnsi" w:hAnsiTheme="minorHAnsi" w:cstheme="minorHAnsi"/>
          <w:b/>
          <w:i/>
          <w:sz w:val="22"/>
          <w:szCs w:val="22"/>
          <w:lang w:val="en-GB"/>
        </w:rPr>
      </w:pPr>
      <w:r w:rsidRPr="00AC2D10">
        <w:rPr>
          <w:rFonts w:asciiTheme="minorHAnsi" w:hAnsiTheme="minorHAnsi" w:cstheme="minorHAnsi"/>
          <w:b/>
          <w:i/>
          <w:sz w:val="22"/>
          <w:szCs w:val="22"/>
          <w:lang w:val="en-GB"/>
        </w:rPr>
        <w:t xml:space="preserve">Activity 1.1.4: </w:t>
      </w:r>
      <w:r w:rsidR="000F0161">
        <w:rPr>
          <w:rFonts w:asciiTheme="minorHAnsi" w:hAnsiTheme="minorHAnsi" w:cstheme="minorHAnsi"/>
          <w:b/>
          <w:i/>
          <w:sz w:val="22"/>
          <w:szCs w:val="22"/>
          <w:lang w:val="en-GB"/>
        </w:rPr>
        <w:t xml:space="preserve">Conduct Climate-focused </w:t>
      </w:r>
      <w:r w:rsidR="00872F5F" w:rsidRPr="00AC2D10">
        <w:rPr>
          <w:rFonts w:asciiTheme="minorHAnsi" w:hAnsiTheme="minorHAnsi" w:cstheme="minorHAnsi"/>
          <w:b/>
          <w:i/>
          <w:sz w:val="22"/>
          <w:szCs w:val="22"/>
          <w:lang w:val="en-GB"/>
        </w:rPr>
        <w:t>Health</w:t>
      </w:r>
      <w:r w:rsidR="000F0161">
        <w:rPr>
          <w:rFonts w:asciiTheme="minorHAnsi" w:hAnsiTheme="minorHAnsi" w:cstheme="minorHAnsi"/>
          <w:b/>
          <w:i/>
          <w:sz w:val="22"/>
          <w:szCs w:val="22"/>
          <w:lang w:val="en-GB"/>
        </w:rPr>
        <w:t xml:space="preserve"> Risk </w:t>
      </w:r>
      <w:r w:rsidR="00981CCC">
        <w:rPr>
          <w:rFonts w:asciiTheme="minorHAnsi" w:hAnsiTheme="minorHAnsi" w:cstheme="minorHAnsi"/>
          <w:b/>
          <w:i/>
          <w:sz w:val="22"/>
          <w:szCs w:val="22"/>
          <w:lang w:val="en-GB"/>
        </w:rPr>
        <w:t xml:space="preserve">and Impact </w:t>
      </w:r>
      <w:r w:rsidR="000F0161">
        <w:rPr>
          <w:rFonts w:asciiTheme="minorHAnsi" w:hAnsiTheme="minorHAnsi" w:cstheme="minorHAnsi"/>
          <w:b/>
          <w:i/>
          <w:sz w:val="22"/>
          <w:szCs w:val="22"/>
          <w:lang w:val="en-GB"/>
        </w:rPr>
        <w:t>Assessment</w:t>
      </w:r>
    </w:p>
    <w:p w14:paraId="67FA2CC9" w14:textId="28AFB968" w:rsidR="00D27C11" w:rsidRDefault="00FE7EB6" w:rsidP="00511847">
      <w:pPr>
        <w:adjustRightInd w:val="0"/>
        <w:snapToGrid w:val="0"/>
        <w:ind w:left="360"/>
        <w:jc w:val="both"/>
        <w:rPr>
          <w:rFonts w:asciiTheme="minorHAnsi" w:hAnsiTheme="minorHAnsi" w:cstheme="minorBidi"/>
          <w:sz w:val="22"/>
          <w:szCs w:val="22"/>
          <w:lang w:eastAsia="hr-HR"/>
        </w:rPr>
      </w:pPr>
      <w:r w:rsidRPr="004D4868">
        <w:rPr>
          <w:rFonts w:asciiTheme="minorHAnsi" w:hAnsiTheme="minorHAnsi" w:cstheme="minorBidi"/>
          <w:sz w:val="22"/>
          <w:szCs w:val="22"/>
          <w:lang w:eastAsia="hr-HR"/>
        </w:rPr>
        <w:t xml:space="preserve">This </w:t>
      </w:r>
      <w:r w:rsidR="002A4D11">
        <w:rPr>
          <w:rFonts w:asciiTheme="minorHAnsi" w:hAnsiTheme="minorHAnsi" w:cstheme="minorBidi"/>
          <w:sz w:val="22"/>
          <w:szCs w:val="22"/>
          <w:lang w:eastAsia="hr-HR"/>
        </w:rPr>
        <w:t>a</w:t>
      </w:r>
      <w:r>
        <w:rPr>
          <w:rFonts w:asciiTheme="minorHAnsi" w:hAnsiTheme="minorHAnsi" w:cstheme="minorBidi"/>
          <w:sz w:val="22"/>
          <w:szCs w:val="22"/>
          <w:lang w:eastAsia="hr-HR"/>
        </w:rPr>
        <w:t>ctivity</w:t>
      </w:r>
      <w:r w:rsidRPr="004D4868">
        <w:rPr>
          <w:rFonts w:asciiTheme="minorHAnsi" w:hAnsiTheme="minorHAnsi" w:cstheme="minorBidi"/>
          <w:sz w:val="22"/>
          <w:szCs w:val="22"/>
          <w:lang w:eastAsia="hr-HR"/>
        </w:rPr>
        <w:t xml:space="preserve"> aims to </w:t>
      </w:r>
      <w:r w:rsidR="00667E28">
        <w:rPr>
          <w:rFonts w:asciiTheme="minorHAnsi" w:hAnsiTheme="minorHAnsi" w:cstheme="minorBidi"/>
          <w:sz w:val="22"/>
          <w:szCs w:val="22"/>
          <w:lang w:eastAsia="hr-HR"/>
        </w:rPr>
        <w:t>assess and</w:t>
      </w:r>
      <w:r w:rsidR="00963E18">
        <w:rPr>
          <w:rFonts w:asciiTheme="minorHAnsi" w:hAnsiTheme="minorHAnsi" w:cstheme="minorBidi"/>
          <w:sz w:val="22"/>
          <w:szCs w:val="22"/>
          <w:lang w:eastAsia="hr-HR"/>
        </w:rPr>
        <w:t xml:space="preserve"> </w:t>
      </w:r>
      <w:r w:rsidRPr="004D4868">
        <w:rPr>
          <w:rFonts w:asciiTheme="minorHAnsi" w:hAnsiTheme="minorHAnsi" w:cstheme="minorBidi"/>
          <w:sz w:val="22"/>
          <w:szCs w:val="22"/>
          <w:lang w:eastAsia="hr-HR"/>
        </w:rPr>
        <w:t>anticipate</w:t>
      </w:r>
      <w:r w:rsidR="00963E18">
        <w:rPr>
          <w:rFonts w:asciiTheme="minorHAnsi" w:hAnsiTheme="minorHAnsi" w:cstheme="minorBidi"/>
          <w:sz w:val="22"/>
          <w:szCs w:val="22"/>
          <w:lang w:eastAsia="hr-HR"/>
        </w:rPr>
        <w:t xml:space="preserve">/ </w:t>
      </w:r>
      <w:r w:rsidRPr="004D4868">
        <w:rPr>
          <w:rFonts w:asciiTheme="minorHAnsi" w:hAnsiTheme="minorHAnsi" w:cstheme="minorBidi"/>
          <w:sz w:val="22"/>
          <w:szCs w:val="22"/>
          <w:lang w:eastAsia="hr-HR"/>
        </w:rPr>
        <w:t xml:space="preserve">address the </w:t>
      </w:r>
      <w:r w:rsidR="00B43374">
        <w:rPr>
          <w:rFonts w:asciiTheme="minorHAnsi" w:hAnsiTheme="minorHAnsi" w:cstheme="minorBidi"/>
          <w:sz w:val="22"/>
          <w:szCs w:val="22"/>
          <w:lang w:eastAsia="hr-HR"/>
        </w:rPr>
        <w:t xml:space="preserve">extent of </w:t>
      </w:r>
      <w:r w:rsidRPr="004D4868">
        <w:rPr>
          <w:rFonts w:asciiTheme="minorHAnsi" w:hAnsiTheme="minorHAnsi" w:cstheme="minorBidi"/>
          <w:sz w:val="22"/>
          <w:szCs w:val="22"/>
          <w:lang w:eastAsia="hr-HR"/>
        </w:rPr>
        <w:t>health</w:t>
      </w:r>
      <w:r w:rsidR="00EC6813">
        <w:rPr>
          <w:rFonts w:asciiTheme="minorHAnsi" w:hAnsiTheme="minorHAnsi" w:cstheme="minorBidi"/>
          <w:sz w:val="22"/>
          <w:szCs w:val="22"/>
          <w:lang w:eastAsia="hr-HR"/>
        </w:rPr>
        <w:t>-re</w:t>
      </w:r>
      <w:r w:rsidR="00894C08">
        <w:rPr>
          <w:rFonts w:asciiTheme="minorHAnsi" w:hAnsiTheme="minorHAnsi" w:cstheme="minorBidi"/>
          <w:sz w:val="22"/>
          <w:szCs w:val="22"/>
          <w:lang w:eastAsia="hr-HR"/>
        </w:rPr>
        <w:t>l</w:t>
      </w:r>
      <w:r w:rsidR="00EC6813">
        <w:rPr>
          <w:rFonts w:asciiTheme="minorHAnsi" w:hAnsiTheme="minorHAnsi" w:cstheme="minorBidi"/>
          <w:sz w:val="22"/>
          <w:szCs w:val="22"/>
          <w:lang w:eastAsia="hr-HR"/>
        </w:rPr>
        <w:t>ated</w:t>
      </w:r>
      <w:r w:rsidRPr="004D4868">
        <w:rPr>
          <w:rFonts w:asciiTheme="minorHAnsi" w:hAnsiTheme="minorHAnsi" w:cstheme="minorBidi"/>
          <w:sz w:val="22"/>
          <w:szCs w:val="22"/>
          <w:lang w:eastAsia="hr-HR"/>
        </w:rPr>
        <w:t xml:space="preserve"> </w:t>
      </w:r>
      <w:r w:rsidR="00B43374">
        <w:rPr>
          <w:rFonts w:asciiTheme="minorHAnsi" w:hAnsiTheme="minorHAnsi" w:cstheme="minorBidi"/>
          <w:sz w:val="22"/>
          <w:szCs w:val="22"/>
          <w:lang w:eastAsia="hr-HR"/>
        </w:rPr>
        <w:t xml:space="preserve">risks and </w:t>
      </w:r>
      <w:r w:rsidRPr="004D4868">
        <w:rPr>
          <w:rFonts w:asciiTheme="minorHAnsi" w:hAnsiTheme="minorHAnsi" w:cstheme="minorBidi"/>
          <w:sz w:val="22"/>
          <w:szCs w:val="22"/>
          <w:lang w:eastAsia="hr-HR"/>
        </w:rPr>
        <w:t>impacts of climate</w:t>
      </w:r>
      <w:r w:rsidR="00894C08">
        <w:rPr>
          <w:rFonts w:asciiTheme="minorHAnsi" w:hAnsiTheme="minorHAnsi" w:cstheme="minorBidi"/>
          <w:sz w:val="22"/>
          <w:szCs w:val="22"/>
          <w:lang w:eastAsia="hr-HR"/>
        </w:rPr>
        <w:t xml:space="preserve"> change </w:t>
      </w:r>
      <w:r w:rsidRPr="004D4868">
        <w:rPr>
          <w:rFonts w:asciiTheme="minorHAnsi" w:hAnsiTheme="minorHAnsi" w:cstheme="minorBidi"/>
          <w:sz w:val="22"/>
          <w:szCs w:val="22"/>
          <w:lang w:eastAsia="hr-HR"/>
        </w:rPr>
        <w:t xml:space="preserve">to Afghan communities and reduce the impacts of </w:t>
      </w:r>
      <w:r w:rsidRPr="57EE76CB">
        <w:rPr>
          <w:rFonts w:asciiTheme="minorHAnsi" w:hAnsiTheme="minorHAnsi" w:cstheme="minorBidi"/>
          <w:sz w:val="22"/>
          <w:szCs w:val="22"/>
          <w:lang w:eastAsia="hr-HR"/>
        </w:rPr>
        <w:t>epidemics</w:t>
      </w:r>
      <w:r w:rsidRPr="004D4868">
        <w:rPr>
          <w:rFonts w:asciiTheme="minorHAnsi" w:hAnsiTheme="minorHAnsi" w:cstheme="minorBidi"/>
          <w:sz w:val="22"/>
          <w:szCs w:val="22"/>
          <w:lang w:eastAsia="hr-HR"/>
        </w:rPr>
        <w:t xml:space="preserve"> that are borne from climate hazards such as floods</w:t>
      </w:r>
      <w:r w:rsidR="00B43374">
        <w:rPr>
          <w:rFonts w:asciiTheme="minorHAnsi" w:hAnsiTheme="minorHAnsi" w:cstheme="minorBidi"/>
          <w:sz w:val="22"/>
          <w:szCs w:val="22"/>
          <w:lang w:eastAsia="hr-HR"/>
        </w:rPr>
        <w:t xml:space="preserve"> and drought</w:t>
      </w:r>
      <w:r w:rsidRPr="004D4868">
        <w:rPr>
          <w:rFonts w:asciiTheme="minorHAnsi" w:hAnsiTheme="minorHAnsi" w:cstheme="minorBidi"/>
          <w:sz w:val="22"/>
          <w:szCs w:val="22"/>
          <w:lang w:eastAsia="hr-HR"/>
        </w:rPr>
        <w:t>.</w:t>
      </w:r>
      <w:r w:rsidR="006266B7">
        <w:rPr>
          <w:rFonts w:asciiTheme="minorHAnsi" w:hAnsiTheme="minorHAnsi" w:cstheme="minorBidi"/>
          <w:sz w:val="22"/>
          <w:szCs w:val="22"/>
          <w:lang w:eastAsia="hr-HR"/>
        </w:rPr>
        <w:t xml:space="preserve"> </w:t>
      </w:r>
      <w:r w:rsidR="00B35D1B">
        <w:rPr>
          <w:rFonts w:asciiTheme="minorHAnsi" w:hAnsiTheme="minorHAnsi" w:cstheme="minorBidi"/>
          <w:sz w:val="22"/>
          <w:szCs w:val="22"/>
          <w:lang w:eastAsia="hr-HR"/>
        </w:rPr>
        <w:t xml:space="preserve">The </w:t>
      </w:r>
      <w:r w:rsidR="006266B7">
        <w:rPr>
          <w:rFonts w:asciiTheme="minorHAnsi" w:hAnsiTheme="minorHAnsi" w:cstheme="minorBidi"/>
          <w:sz w:val="22"/>
          <w:szCs w:val="22"/>
          <w:lang w:eastAsia="hr-HR"/>
        </w:rPr>
        <w:t xml:space="preserve">assessment </w:t>
      </w:r>
      <w:r w:rsidR="00B35D1B">
        <w:rPr>
          <w:rFonts w:asciiTheme="minorHAnsi" w:hAnsiTheme="minorHAnsi" w:cstheme="minorBidi"/>
          <w:sz w:val="22"/>
          <w:szCs w:val="22"/>
          <w:lang w:eastAsia="hr-HR"/>
        </w:rPr>
        <w:t xml:space="preserve">will include </w:t>
      </w:r>
      <w:r w:rsidR="00B43374">
        <w:rPr>
          <w:rFonts w:asciiTheme="minorHAnsi" w:hAnsiTheme="minorHAnsi" w:cstheme="minorBidi"/>
          <w:sz w:val="22"/>
          <w:szCs w:val="22"/>
          <w:lang w:eastAsia="hr-HR"/>
        </w:rPr>
        <w:t xml:space="preserve">recommendations </w:t>
      </w:r>
      <w:r w:rsidR="00C61D6F">
        <w:rPr>
          <w:rFonts w:asciiTheme="minorHAnsi" w:hAnsiTheme="minorHAnsi" w:cstheme="minorBidi"/>
          <w:sz w:val="22"/>
          <w:szCs w:val="22"/>
          <w:lang w:eastAsia="hr-HR"/>
        </w:rPr>
        <w:t xml:space="preserve">to </w:t>
      </w:r>
      <w:r w:rsidR="002B09D0">
        <w:rPr>
          <w:rFonts w:asciiTheme="minorHAnsi" w:hAnsiTheme="minorHAnsi" w:cstheme="minorBidi"/>
          <w:sz w:val="22"/>
          <w:szCs w:val="22"/>
          <w:lang w:eastAsia="hr-HR"/>
        </w:rPr>
        <w:t>identify</w:t>
      </w:r>
      <w:r w:rsidR="00511847">
        <w:rPr>
          <w:rFonts w:asciiTheme="minorHAnsi" w:hAnsiTheme="minorHAnsi" w:cstheme="minorBidi"/>
          <w:sz w:val="22"/>
          <w:szCs w:val="22"/>
          <w:lang w:eastAsia="hr-HR"/>
        </w:rPr>
        <w:t xml:space="preserve"> needs in terms of assets, equipment</w:t>
      </w:r>
      <w:r w:rsidR="00135335">
        <w:rPr>
          <w:rFonts w:asciiTheme="minorHAnsi" w:hAnsiTheme="minorHAnsi" w:cstheme="minorBidi"/>
          <w:sz w:val="22"/>
          <w:szCs w:val="22"/>
          <w:lang w:eastAsia="hr-HR"/>
        </w:rPr>
        <w:t xml:space="preserve">, </w:t>
      </w:r>
      <w:r w:rsidR="00511847">
        <w:rPr>
          <w:rFonts w:asciiTheme="minorHAnsi" w:hAnsiTheme="minorHAnsi" w:cstheme="minorBidi"/>
          <w:sz w:val="22"/>
          <w:szCs w:val="22"/>
          <w:lang w:eastAsia="hr-HR"/>
        </w:rPr>
        <w:t xml:space="preserve">capacity building </w:t>
      </w:r>
      <w:r w:rsidR="00135335">
        <w:rPr>
          <w:rFonts w:asciiTheme="minorHAnsi" w:hAnsiTheme="minorHAnsi" w:cstheme="minorBidi"/>
          <w:sz w:val="22"/>
          <w:szCs w:val="22"/>
          <w:lang w:eastAsia="hr-HR"/>
        </w:rPr>
        <w:t xml:space="preserve">and other areas </w:t>
      </w:r>
      <w:r w:rsidR="00511847">
        <w:rPr>
          <w:rFonts w:asciiTheme="minorHAnsi" w:hAnsiTheme="minorHAnsi" w:cstheme="minorBidi"/>
          <w:sz w:val="22"/>
          <w:szCs w:val="22"/>
          <w:lang w:eastAsia="hr-HR"/>
        </w:rPr>
        <w:t xml:space="preserve">to better prepare people and communities. </w:t>
      </w:r>
    </w:p>
    <w:p w14:paraId="353DD199" w14:textId="77777777" w:rsidR="0090552C" w:rsidRPr="00D27C11" w:rsidRDefault="0090552C" w:rsidP="00511847">
      <w:pPr>
        <w:adjustRightInd w:val="0"/>
        <w:snapToGrid w:val="0"/>
        <w:ind w:left="360"/>
        <w:jc w:val="both"/>
        <w:rPr>
          <w:rFonts w:asciiTheme="minorHAnsi" w:hAnsiTheme="minorHAnsi" w:cstheme="minorBidi"/>
          <w:sz w:val="22"/>
          <w:szCs w:val="22"/>
        </w:rPr>
      </w:pPr>
    </w:p>
    <w:p w14:paraId="38E016C3" w14:textId="79E56B7D" w:rsidR="0019153D" w:rsidRPr="009477E7" w:rsidRDefault="0019153D" w:rsidP="007C1EA0">
      <w:pPr>
        <w:pStyle w:val="Heading4"/>
        <w:rPr>
          <w:rFonts w:asciiTheme="minorHAnsi" w:hAnsiTheme="minorHAnsi" w:cstheme="minorHAnsi"/>
          <w:b/>
          <w:i w:val="0"/>
          <w:color w:val="4472C4" w:themeColor="accent1"/>
          <w:sz w:val="22"/>
          <w:szCs w:val="22"/>
        </w:rPr>
      </w:pPr>
      <w:r w:rsidRPr="0072524F">
        <w:rPr>
          <w:rFonts w:asciiTheme="minorHAnsi" w:hAnsiTheme="minorHAnsi" w:cstheme="minorBidi"/>
          <w:b/>
          <w:color w:val="4472C4" w:themeColor="accent1"/>
          <w:sz w:val="22"/>
          <w:szCs w:val="22"/>
        </w:rPr>
        <w:t xml:space="preserve">Output 1.2: </w:t>
      </w:r>
      <w:r w:rsidR="007B3C16" w:rsidRPr="007B3C16">
        <w:rPr>
          <w:rFonts w:asciiTheme="minorHAnsi" w:hAnsiTheme="minorHAnsi" w:cstheme="minorBidi"/>
          <w:b/>
          <w:color w:val="4472C4" w:themeColor="accent1"/>
          <w:sz w:val="22"/>
          <w:szCs w:val="22"/>
        </w:rPr>
        <w:t>Di</w:t>
      </w:r>
      <w:r w:rsidRPr="007B3C16">
        <w:rPr>
          <w:rFonts w:asciiTheme="minorHAnsi" w:hAnsiTheme="minorHAnsi" w:cstheme="minorBidi"/>
          <w:b/>
          <w:color w:val="4472C4" w:themeColor="accent1"/>
          <w:sz w:val="22"/>
          <w:szCs w:val="22"/>
        </w:rPr>
        <w:t xml:space="preserve">saster </w:t>
      </w:r>
      <w:r w:rsidR="00464CF8" w:rsidRPr="007B3C16">
        <w:rPr>
          <w:rFonts w:asciiTheme="minorHAnsi" w:hAnsiTheme="minorHAnsi" w:cstheme="minorBidi"/>
          <w:b/>
          <w:color w:val="4472C4" w:themeColor="accent1"/>
          <w:sz w:val="22"/>
          <w:szCs w:val="22"/>
        </w:rPr>
        <w:t>Preparedness</w:t>
      </w:r>
      <w:r w:rsidRPr="007B3C16">
        <w:rPr>
          <w:rFonts w:asciiTheme="minorHAnsi" w:hAnsiTheme="minorHAnsi" w:cstheme="minorBidi"/>
          <w:b/>
          <w:color w:val="4472C4" w:themeColor="accent1"/>
          <w:sz w:val="22"/>
          <w:szCs w:val="22"/>
        </w:rPr>
        <w:t xml:space="preserve"> and </w:t>
      </w:r>
      <w:r w:rsidR="00D27247">
        <w:rPr>
          <w:rFonts w:asciiTheme="minorHAnsi" w:hAnsiTheme="minorHAnsi" w:cstheme="minorBidi"/>
          <w:b/>
          <w:color w:val="4472C4" w:themeColor="accent1"/>
          <w:sz w:val="22"/>
          <w:szCs w:val="22"/>
        </w:rPr>
        <w:t xml:space="preserve">Climate </w:t>
      </w:r>
      <w:r w:rsidR="00464CF8" w:rsidRPr="007B3C16">
        <w:rPr>
          <w:rFonts w:asciiTheme="minorHAnsi" w:hAnsiTheme="minorHAnsi" w:cstheme="minorBidi"/>
          <w:b/>
          <w:color w:val="4472C4" w:themeColor="accent1"/>
          <w:sz w:val="22"/>
          <w:szCs w:val="22"/>
        </w:rPr>
        <w:t>Resilience Measures</w:t>
      </w:r>
    </w:p>
    <w:p w14:paraId="43465B41" w14:textId="77777777" w:rsidR="0067121A" w:rsidRDefault="0067121A" w:rsidP="00FE2543">
      <w:pPr>
        <w:jc w:val="both"/>
        <w:rPr>
          <w:rFonts w:asciiTheme="minorHAnsi" w:hAnsiTheme="minorHAnsi" w:cstheme="minorBidi"/>
          <w:sz w:val="22"/>
          <w:szCs w:val="22"/>
        </w:rPr>
      </w:pPr>
    </w:p>
    <w:p w14:paraId="0E446610" w14:textId="101E8319" w:rsidR="002F0F12" w:rsidRPr="0072524F" w:rsidRDefault="0004377A" w:rsidP="00FE2543">
      <w:pPr>
        <w:jc w:val="both"/>
        <w:rPr>
          <w:rFonts w:asciiTheme="minorHAnsi" w:hAnsiTheme="minorHAnsi" w:cstheme="minorBidi"/>
          <w:sz w:val="22"/>
          <w:szCs w:val="22"/>
        </w:rPr>
      </w:pPr>
      <w:r w:rsidRPr="0072524F">
        <w:rPr>
          <w:rFonts w:asciiTheme="minorHAnsi" w:hAnsiTheme="minorHAnsi" w:cstheme="minorBidi"/>
          <w:sz w:val="22"/>
          <w:szCs w:val="22"/>
        </w:rPr>
        <w:t xml:space="preserve">The </w:t>
      </w:r>
      <w:r w:rsidR="00F14BAF">
        <w:rPr>
          <w:rFonts w:asciiTheme="minorHAnsi" w:hAnsiTheme="minorHAnsi" w:cstheme="minorBidi"/>
          <w:sz w:val="22"/>
          <w:szCs w:val="22"/>
        </w:rPr>
        <w:t xml:space="preserve">risk </w:t>
      </w:r>
      <w:r w:rsidRPr="0072524F">
        <w:rPr>
          <w:rFonts w:asciiTheme="minorHAnsi" w:hAnsiTheme="minorHAnsi" w:cstheme="minorBidi"/>
          <w:sz w:val="22"/>
          <w:szCs w:val="22"/>
        </w:rPr>
        <w:t xml:space="preserve">assessment and </w:t>
      </w:r>
      <w:r w:rsidR="00B51C9C">
        <w:rPr>
          <w:rFonts w:asciiTheme="minorHAnsi" w:hAnsiTheme="minorHAnsi" w:cstheme="minorBidi"/>
          <w:sz w:val="22"/>
          <w:szCs w:val="22"/>
        </w:rPr>
        <w:t xml:space="preserve">early </w:t>
      </w:r>
      <w:r w:rsidRPr="0072524F">
        <w:rPr>
          <w:rFonts w:asciiTheme="minorHAnsi" w:hAnsiTheme="minorHAnsi" w:cstheme="minorBidi"/>
          <w:sz w:val="22"/>
          <w:szCs w:val="22"/>
        </w:rPr>
        <w:t xml:space="preserve">warning </w:t>
      </w:r>
      <w:r w:rsidR="00B51C9C">
        <w:rPr>
          <w:rFonts w:asciiTheme="minorHAnsi" w:hAnsiTheme="minorHAnsi" w:cstheme="minorBidi"/>
          <w:sz w:val="22"/>
          <w:szCs w:val="22"/>
        </w:rPr>
        <w:t xml:space="preserve">activities </w:t>
      </w:r>
      <w:r w:rsidR="00715DFF">
        <w:rPr>
          <w:rFonts w:asciiTheme="minorHAnsi" w:hAnsiTheme="minorHAnsi" w:cstheme="minorBidi"/>
          <w:sz w:val="22"/>
          <w:szCs w:val="22"/>
        </w:rPr>
        <w:t xml:space="preserve">above </w:t>
      </w:r>
      <w:r w:rsidRPr="0072524F">
        <w:rPr>
          <w:rFonts w:asciiTheme="minorHAnsi" w:hAnsiTheme="minorHAnsi" w:cstheme="minorBidi"/>
          <w:sz w:val="22"/>
          <w:szCs w:val="22"/>
        </w:rPr>
        <w:t xml:space="preserve">will </w:t>
      </w:r>
      <w:r w:rsidR="00482076">
        <w:rPr>
          <w:rFonts w:asciiTheme="minorHAnsi" w:hAnsiTheme="minorHAnsi" w:cstheme="minorBidi"/>
          <w:sz w:val="22"/>
          <w:szCs w:val="22"/>
        </w:rPr>
        <w:t xml:space="preserve">inform and </w:t>
      </w:r>
      <w:r w:rsidR="00863F6A">
        <w:rPr>
          <w:rFonts w:asciiTheme="minorHAnsi" w:hAnsiTheme="minorHAnsi" w:cstheme="minorBidi"/>
          <w:sz w:val="22"/>
          <w:szCs w:val="22"/>
        </w:rPr>
        <w:t xml:space="preserve">enable the </w:t>
      </w:r>
      <w:r w:rsidR="00F14BAF">
        <w:rPr>
          <w:rFonts w:asciiTheme="minorHAnsi" w:hAnsiTheme="minorHAnsi" w:cstheme="minorBidi"/>
          <w:sz w:val="22"/>
          <w:szCs w:val="22"/>
        </w:rPr>
        <w:t xml:space="preserve">conduct </w:t>
      </w:r>
      <w:r w:rsidR="00695382">
        <w:rPr>
          <w:rFonts w:asciiTheme="minorHAnsi" w:hAnsiTheme="minorHAnsi" w:cstheme="minorBidi"/>
          <w:sz w:val="22"/>
          <w:szCs w:val="22"/>
        </w:rPr>
        <w:t xml:space="preserve">of </w:t>
      </w:r>
      <w:r w:rsidR="00482076">
        <w:rPr>
          <w:rFonts w:asciiTheme="minorHAnsi" w:hAnsiTheme="minorHAnsi" w:cstheme="minorBidi"/>
          <w:sz w:val="22"/>
          <w:szCs w:val="22"/>
        </w:rPr>
        <w:t xml:space="preserve">effective </w:t>
      </w:r>
      <w:r w:rsidR="009C5DAB" w:rsidRPr="0072524F">
        <w:rPr>
          <w:rFonts w:asciiTheme="minorHAnsi" w:hAnsiTheme="minorHAnsi" w:cstheme="minorBidi"/>
          <w:sz w:val="22"/>
          <w:szCs w:val="22"/>
        </w:rPr>
        <w:t>action planning</w:t>
      </w:r>
      <w:r w:rsidR="00E93C63" w:rsidRPr="0072524F">
        <w:rPr>
          <w:rFonts w:asciiTheme="minorHAnsi" w:hAnsiTheme="minorHAnsi" w:cstheme="minorBidi"/>
          <w:sz w:val="22"/>
          <w:szCs w:val="22"/>
        </w:rPr>
        <w:t>, preparedness</w:t>
      </w:r>
      <w:r w:rsidR="009C5DAB" w:rsidRPr="0072524F">
        <w:rPr>
          <w:rFonts w:asciiTheme="minorHAnsi" w:hAnsiTheme="minorHAnsi" w:cstheme="minorBidi"/>
          <w:sz w:val="22"/>
          <w:szCs w:val="22"/>
        </w:rPr>
        <w:t xml:space="preserve"> and </w:t>
      </w:r>
      <w:r w:rsidR="00E93C63" w:rsidRPr="0072524F">
        <w:rPr>
          <w:rFonts w:asciiTheme="minorHAnsi" w:hAnsiTheme="minorHAnsi" w:cstheme="minorBidi"/>
          <w:sz w:val="22"/>
          <w:szCs w:val="22"/>
        </w:rPr>
        <w:t>response training</w:t>
      </w:r>
      <w:r w:rsidR="00482076">
        <w:rPr>
          <w:rFonts w:asciiTheme="minorHAnsi" w:hAnsiTheme="minorHAnsi" w:cstheme="minorBidi"/>
          <w:sz w:val="22"/>
          <w:szCs w:val="22"/>
        </w:rPr>
        <w:t>,</w:t>
      </w:r>
      <w:r w:rsidR="00E93C63" w:rsidRPr="0072524F">
        <w:rPr>
          <w:rFonts w:asciiTheme="minorHAnsi" w:hAnsiTheme="minorHAnsi" w:cstheme="minorBidi"/>
          <w:sz w:val="22"/>
          <w:szCs w:val="22"/>
        </w:rPr>
        <w:t xml:space="preserve"> and </w:t>
      </w:r>
      <w:r w:rsidR="00F14BAF">
        <w:rPr>
          <w:rFonts w:asciiTheme="minorHAnsi" w:hAnsiTheme="minorHAnsi" w:cstheme="minorBidi"/>
          <w:sz w:val="22"/>
          <w:szCs w:val="22"/>
        </w:rPr>
        <w:t>capacity</w:t>
      </w:r>
      <w:r w:rsidR="006F025F">
        <w:rPr>
          <w:rFonts w:asciiTheme="minorHAnsi" w:hAnsiTheme="minorHAnsi" w:cstheme="minorBidi"/>
          <w:sz w:val="22"/>
          <w:szCs w:val="22"/>
        </w:rPr>
        <w:t>-</w:t>
      </w:r>
      <w:r w:rsidR="00F14BAF">
        <w:rPr>
          <w:rFonts w:asciiTheme="minorHAnsi" w:hAnsiTheme="minorHAnsi" w:cstheme="minorBidi"/>
          <w:sz w:val="22"/>
          <w:szCs w:val="22"/>
        </w:rPr>
        <w:t xml:space="preserve">building programs </w:t>
      </w:r>
      <w:r w:rsidR="009F3C57">
        <w:rPr>
          <w:rFonts w:asciiTheme="minorHAnsi" w:hAnsiTheme="minorHAnsi" w:cstheme="minorBidi"/>
          <w:sz w:val="22"/>
          <w:szCs w:val="22"/>
        </w:rPr>
        <w:t xml:space="preserve">within a community or </w:t>
      </w:r>
      <w:r w:rsidR="005A65D7">
        <w:rPr>
          <w:rFonts w:asciiTheme="minorHAnsi" w:hAnsiTheme="minorHAnsi" w:cstheme="minorBidi"/>
          <w:sz w:val="22"/>
          <w:szCs w:val="22"/>
        </w:rPr>
        <w:t>several</w:t>
      </w:r>
      <w:r w:rsidR="00563F9E">
        <w:rPr>
          <w:rFonts w:asciiTheme="minorHAnsi" w:hAnsiTheme="minorHAnsi" w:cstheme="minorBidi"/>
          <w:sz w:val="22"/>
          <w:szCs w:val="22"/>
        </w:rPr>
        <w:t xml:space="preserve"> </w:t>
      </w:r>
      <w:r w:rsidR="009F3C57">
        <w:rPr>
          <w:rFonts w:asciiTheme="minorHAnsi" w:hAnsiTheme="minorHAnsi" w:cstheme="minorBidi"/>
          <w:sz w:val="22"/>
          <w:szCs w:val="22"/>
        </w:rPr>
        <w:t xml:space="preserve">contiguous </w:t>
      </w:r>
      <w:r w:rsidR="00482076">
        <w:rPr>
          <w:rFonts w:asciiTheme="minorHAnsi" w:hAnsiTheme="minorHAnsi" w:cstheme="minorBidi"/>
          <w:sz w:val="22"/>
          <w:szCs w:val="22"/>
        </w:rPr>
        <w:t xml:space="preserve">set of </w:t>
      </w:r>
      <w:r w:rsidR="009F3C57">
        <w:rPr>
          <w:rFonts w:asciiTheme="minorHAnsi" w:hAnsiTheme="minorHAnsi" w:cstheme="minorBidi"/>
          <w:sz w:val="22"/>
          <w:szCs w:val="22"/>
        </w:rPr>
        <w:t xml:space="preserve">communities. </w:t>
      </w:r>
      <w:r w:rsidR="004A763E">
        <w:rPr>
          <w:rFonts w:asciiTheme="minorHAnsi" w:hAnsiTheme="minorHAnsi" w:cstheme="minorBidi"/>
          <w:sz w:val="22"/>
          <w:szCs w:val="22"/>
        </w:rPr>
        <w:t>The preparedness-</w:t>
      </w:r>
      <w:r w:rsidR="00327DF8">
        <w:rPr>
          <w:rFonts w:asciiTheme="minorHAnsi" w:hAnsiTheme="minorHAnsi" w:cstheme="minorBidi"/>
          <w:sz w:val="22"/>
          <w:szCs w:val="22"/>
        </w:rPr>
        <w:t xml:space="preserve">focused activities </w:t>
      </w:r>
      <w:r w:rsidR="007477C9">
        <w:rPr>
          <w:rFonts w:asciiTheme="minorHAnsi" w:hAnsiTheme="minorHAnsi" w:cstheme="minorBidi"/>
          <w:sz w:val="22"/>
          <w:szCs w:val="22"/>
        </w:rPr>
        <w:t xml:space="preserve">will be complemented by </w:t>
      </w:r>
      <w:r w:rsidR="00293178">
        <w:rPr>
          <w:rFonts w:asciiTheme="minorHAnsi" w:hAnsiTheme="minorHAnsi" w:cstheme="minorBidi"/>
          <w:sz w:val="22"/>
          <w:szCs w:val="22"/>
        </w:rPr>
        <w:t xml:space="preserve">constructing </w:t>
      </w:r>
      <w:r w:rsidR="0076372C">
        <w:rPr>
          <w:rFonts w:asciiTheme="minorHAnsi" w:hAnsiTheme="minorHAnsi" w:cstheme="minorBidi"/>
          <w:sz w:val="22"/>
          <w:szCs w:val="22"/>
        </w:rPr>
        <w:t xml:space="preserve">appropriate climate-proof </w:t>
      </w:r>
      <w:r w:rsidR="00C466A2">
        <w:rPr>
          <w:rFonts w:asciiTheme="minorHAnsi" w:hAnsiTheme="minorHAnsi" w:cstheme="minorBidi"/>
          <w:sz w:val="22"/>
          <w:szCs w:val="22"/>
        </w:rPr>
        <w:t xml:space="preserve">permanent </w:t>
      </w:r>
      <w:r w:rsidR="0076372C">
        <w:rPr>
          <w:rFonts w:asciiTheme="minorHAnsi" w:hAnsiTheme="minorHAnsi" w:cstheme="minorBidi"/>
          <w:sz w:val="22"/>
          <w:szCs w:val="22"/>
        </w:rPr>
        <w:t xml:space="preserve">structures </w:t>
      </w:r>
      <w:r w:rsidR="00D05D0A">
        <w:rPr>
          <w:rFonts w:asciiTheme="minorHAnsi" w:hAnsiTheme="minorHAnsi" w:cstheme="minorBidi"/>
          <w:sz w:val="22"/>
          <w:szCs w:val="22"/>
        </w:rPr>
        <w:t xml:space="preserve">and assets </w:t>
      </w:r>
      <w:r w:rsidR="0027278B">
        <w:rPr>
          <w:rFonts w:asciiTheme="minorHAnsi" w:hAnsiTheme="minorHAnsi" w:cstheme="minorBidi"/>
          <w:sz w:val="22"/>
          <w:szCs w:val="22"/>
        </w:rPr>
        <w:t xml:space="preserve">such as evacuation sites </w:t>
      </w:r>
      <w:r w:rsidR="0076372C">
        <w:rPr>
          <w:rFonts w:asciiTheme="minorHAnsi" w:hAnsiTheme="minorHAnsi" w:cstheme="minorBidi"/>
          <w:sz w:val="22"/>
          <w:szCs w:val="22"/>
        </w:rPr>
        <w:t xml:space="preserve">that can be used </w:t>
      </w:r>
      <w:r w:rsidR="009C1810">
        <w:rPr>
          <w:rFonts w:asciiTheme="minorHAnsi" w:hAnsiTheme="minorHAnsi" w:cstheme="minorBidi"/>
          <w:sz w:val="22"/>
          <w:szCs w:val="22"/>
        </w:rPr>
        <w:t xml:space="preserve">by high-risk communities </w:t>
      </w:r>
      <w:r w:rsidR="0076372C">
        <w:rPr>
          <w:rFonts w:asciiTheme="minorHAnsi" w:hAnsiTheme="minorHAnsi" w:cstheme="minorBidi"/>
          <w:sz w:val="22"/>
          <w:szCs w:val="22"/>
        </w:rPr>
        <w:t>during rapid-onset disasters.</w:t>
      </w:r>
    </w:p>
    <w:p w14:paraId="27E295D2" w14:textId="77777777" w:rsidR="0004377A" w:rsidRPr="00AC2D10" w:rsidRDefault="0004377A" w:rsidP="57EE76CB">
      <w:pPr>
        <w:pStyle w:val="ListParagraph"/>
        <w:ind w:left="360"/>
        <w:rPr>
          <w:rFonts w:asciiTheme="minorHAnsi" w:hAnsiTheme="minorHAnsi" w:cstheme="minorHAnsi"/>
          <w:b/>
          <w:i/>
          <w:sz w:val="22"/>
          <w:szCs w:val="22"/>
          <w:lang w:val="en-GB"/>
        </w:rPr>
      </w:pPr>
    </w:p>
    <w:p w14:paraId="441D22D4" w14:textId="14187442" w:rsidR="00EA45EF" w:rsidRPr="002555E5" w:rsidRDefault="00BA0E4C" w:rsidP="002555E5">
      <w:pPr>
        <w:pStyle w:val="ListParagraph"/>
        <w:numPr>
          <w:ilvl w:val="0"/>
          <w:numId w:val="8"/>
        </w:numPr>
        <w:spacing w:before="0" w:after="160" w:line="259" w:lineRule="auto"/>
        <w:ind w:left="360"/>
        <w:rPr>
          <w:rFonts w:asciiTheme="minorHAnsi" w:hAnsiTheme="minorHAnsi" w:cstheme="minorHAnsi"/>
          <w:b/>
          <w:i/>
          <w:sz w:val="22"/>
          <w:szCs w:val="22"/>
          <w:lang w:val="en-GB"/>
        </w:rPr>
      </w:pPr>
      <w:r w:rsidRPr="00AC2D10">
        <w:rPr>
          <w:rFonts w:asciiTheme="minorHAnsi" w:hAnsiTheme="minorHAnsi" w:cstheme="minorHAnsi"/>
          <w:b/>
          <w:i/>
          <w:sz w:val="22"/>
          <w:szCs w:val="22"/>
          <w:lang w:val="en-GB"/>
        </w:rPr>
        <w:t>Activity 1.</w:t>
      </w:r>
      <w:r w:rsidR="006647E2" w:rsidRPr="00AC2D10">
        <w:rPr>
          <w:rFonts w:asciiTheme="minorHAnsi" w:hAnsiTheme="minorHAnsi" w:cstheme="minorHAnsi"/>
          <w:b/>
          <w:i/>
          <w:sz w:val="22"/>
          <w:szCs w:val="22"/>
          <w:lang w:val="en-GB"/>
        </w:rPr>
        <w:t>2.1</w:t>
      </w:r>
      <w:r w:rsidRPr="00AC2D10">
        <w:rPr>
          <w:rFonts w:asciiTheme="minorHAnsi" w:hAnsiTheme="minorHAnsi" w:cstheme="minorHAnsi"/>
          <w:b/>
          <w:i/>
          <w:sz w:val="22"/>
          <w:szCs w:val="22"/>
          <w:lang w:val="en-GB"/>
        </w:rPr>
        <w:t xml:space="preserve">: Provision </w:t>
      </w:r>
      <w:r w:rsidR="00872F5F" w:rsidRPr="00AC2D10">
        <w:rPr>
          <w:rFonts w:asciiTheme="minorHAnsi" w:hAnsiTheme="minorHAnsi" w:cstheme="minorHAnsi"/>
          <w:b/>
          <w:i/>
          <w:sz w:val="22"/>
          <w:szCs w:val="22"/>
          <w:lang w:val="en-GB"/>
        </w:rPr>
        <w:t xml:space="preserve">of Resilience Planning, Equipment and Emergency Preparedness and Response Training for At-Risk Communities and </w:t>
      </w:r>
      <w:r w:rsidR="002555E5" w:rsidRPr="00AC2D10">
        <w:rPr>
          <w:rFonts w:asciiTheme="minorHAnsi" w:hAnsiTheme="minorHAnsi" w:cstheme="minorHAnsi"/>
          <w:b/>
          <w:i/>
          <w:color w:val="000000"/>
          <w:sz w:val="22"/>
          <w:szCs w:val="22"/>
          <w:lang w:val="en-GB" w:eastAsia="ja-JP"/>
        </w:rPr>
        <w:t>Community Development Committees</w:t>
      </w:r>
    </w:p>
    <w:p w14:paraId="720D9B0B" w14:textId="77777777" w:rsidR="00EA45EF" w:rsidRPr="00AC2D10" w:rsidRDefault="00EA45EF" w:rsidP="57EE76CB">
      <w:pPr>
        <w:pStyle w:val="ListParagraph"/>
        <w:ind w:left="360"/>
        <w:rPr>
          <w:rFonts w:asciiTheme="minorHAnsi" w:hAnsiTheme="minorHAnsi" w:cstheme="minorHAnsi"/>
          <w:b/>
          <w:i/>
          <w:sz w:val="22"/>
          <w:szCs w:val="22"/>
          <w:lang w:val="en-GB"/>
        </w:rPr>
      </w:pPr>
    </w:p>
    <w:p w14:paraId="23D192EB" w14:textId="72E06E0C" w:rsidR="00EA165F" w:rsidRPr="00EA165F" w:rsidRDefault="16AA7997" w:rsidP="00EA165F">
      <w:pPr>
        <w:pStyle w:val="ListParagraph"/>
        <w:ind w:left="360"/>
        <w:rPr>
          <w:rFonts w:asciiTheme="minorHAnsi" w:hAnsiTheme="minorHAnsi" w:cstheme="minorBidi"/>
          <w:sz w:val="22"/>
          <w:szCs w:val="22"/>
          <w:lang w:val="en-GB"/>
        </w:rPr>
      </w:pPr>
      <w:r w:rsidRPr="00AC2D10">
        <w:rPr>
          <w:rFonts w:asciiTheme="minorHAnsi" w:hAnsiTheme="minorHAnsi" w:cstheme="minorBidi"/>
          <w:sz w:val="22"/>
          <w:szCs w:val="22"/>
          <w:lang w:val="en-GB"/>
        </w:rPr>
        <w:t xml:space="preserve">In areas with the highest risks from </w:t>
      </w:r>
      <w:r w:rsidR="00F57866">
        <w:rPr>
          <w:rFonts w:asciiTheme="minorHAnsi" w:hAnsiTheme="minorHAnsi" w:cstheme="minorBidi"/>
          <w:sz w:val="22"/>
          <w:szCs w:val="22"/>
          <w:lang w:val="en-GB"/>
        </w:rPr>
        <w:t xml:space="preserve">climate </w:t>
      </w:r>
      <w:r w:rsidRPr="00AC2D10">
        <w:rPr>
          <w:rFonts w:asciiTheme="minorHAnsi" w:hAnsiTheme="minorHAnsi" w:cstheme="minorBidi"/>
          <w:sz w:val="22"/>
          <w:szCs w:val="22"/>
          <w:lang w:val="en-GB"/>
        </w:rPr>
        <w:t xml:space="preserve">hazards, this </w:t>
      </w:r>
      <w:r w:rsidR="00951A27">
        <w:rPr>
          <w:rFonts w:asciiTheme="minorHAnsi" w:hAnsiTheme="minorHAnsi" w:cstheme="minorBidi"/>
          <w:sz w:val="22"/>
          <w:szCs w:val="22"/>
          <w:lang w:val="en-GB"/>
        </w:rPr>
        <w:t>a</w:t>
      </w:r>
      <w:r w:rsidR="008C69E1" w:rsidRPr="00AC2D10">
        <w:rPr>
          <w:rFonts w:asciiTheme="minorHAnsi" w:hAnsiTheme="minorHAnsi" w:cstheme="minorBidi"/>
          <w:sz w:val="22"/>
          <w:szCs w:val="22"/>
          <w:lang w:val="en-GB"/>
        </w:rPr>
        <w:t>ctivity</w:t>
      </w:r>
      <w:r w:rsidRPr="00AC2D10">
        <w:rPr>
          <w:rFonts w:asciiTheme="minorHAnsi" w:hAnsiTheme="minorHAnsi" w:cstheme="minorBidi"/>
          <w:sz w:val="22"/>
          <w:szCs w:val="22"/>
          <w:lang w:val="en-GB"/>
        </w:rPr>
        <w:t xml:space="preserve"> </w:t>
      </w:r>
      <w:r w:rsidR="00C72227">
        <w:rPr>
          <w:rFonts w:asciiTheme="minorHAnsi" w:hAnsiTheme="minorHAnsi" w:cstheme="minorBidi"/>
          <w:sz w:val="22"/>
          <w:szCs w:val="22"/>
          <w:lang w:val="en-GB"/>
        </w:rPr>
        <w:t xml:space="preserve">will </w:t>
      </w:r>
      <w:r w:rsidRPr="00AC2D10">
        <w:rPr>
          <w:rFonts w:asciiTheme="minorHAnsi" w:hAnsiTheme="minorHAnsi" w:cstheme="minorBidi"/>
          <w:sz w:val="22"/>
          <w:szCs w:val="22"/>
          <w:lang w:val="en-GB"/>
        </w:rPr>
        <w:t xml:space="preserve">provide </w:t>
      </w:r>
      <w:r w:rsidR="00C72227">
        <w:rPr>
          <w:rFonts w:asciiTheme="minorHAnsi" w:hAnsiTheme="minorHAnsi" w:cstheme="minorBidi"/>
          <w:sz w:val="22"/>
          <w:szCs w:val="22"/>
          <w:lang w:val="en-GB"/>
        </w:rPr>
        <w:t xml:space="preserve">communities and </w:t>
      </w:r>
      <w:r w:rsidRPr="00AC2D10">
        <w:rPr>
          <w:rFonts w:asciiTheme="minorHAnsi" w:hAnsiTheme="minorHAnsi" w:cstheme="minorBidi"/>
          <w:sz w:val="22"/>
          <w:szCs w:val="22"/>
          <w:lang w:val="en-GB"/>
        </w:rPr>
        <w:t>community members</w:t>
      </w:r>
      <w:r w:rsidR="004D4868" w:rsidRPr="00AC2D10">
        <w:rPr>
          <w:rFonts w:asciiTheme="minorHAnsi" w:hAnsiTheme="minorHAnsi" w:cstheme="minorBidi"/>
          <w:sz w:val="22"/>
          <w:szCs w:val="22"/>
          <w:lang w:val="en-GB"/>
        </w:rPr>
        <w:t xml:space="preserve">, especially </w:t>
      </w:r>
      <w:r w:rsidR="645A22A7" w:rsidRPr="00AC2D10">
        <w:rPr>
          <w:rFonts w:asciiTheme="minorHAnsi" w:hAnsiTheme="minorHAnsi" w:cstheme="minorBidi"/>
          <w:sz w:val="22"/>
          <w:szCs w:val="22"/>
          <w:lang w:val="en-GB"/>
        </w:rPr>
        <w:t>women</w:t>
      </w:r>
      <w:r w:rsidR="004D4868" w:rsidRPr="00AC2D10">
        <w:rPr>
          <w:rFonts w:asciiTheme="minorHAnsi" w:hAnsiTheme="minorHAnsi" w:cstheme="minorBidi"/>
          <w:sz w:val="22"/>
          <w:szCs w:val="22"/>
          <w:lang w:val="en-GB"/>
        </w:rPr>
        <w:t>,</w:t>
      </w:r>
      <w:r w:rsidR="645A22A7" w:rsidRPr="00AC2D10">
        <w:rPr>
          <w:rFonts w:asciiTheme="minorHAnsi" w:hAnsiTheme="minorHAnsi" w:cstheme="minorBidi"/>
          <w:sz w:val="22"/>
          <w:szCs w:val="22"/>
          <w:lang w:val="en-GB"/>
        </w:rPr>
        <w:t xml:space="preserve"> </w:t>
      </w:r>
      <w:r w:rsidRPr="00AC2D10">
        <w:rPr>
          <w:rFonts w:asciiTheme="minorHAnsi" w:hAnsiTheme="minorHAnsi" w:cstheme="minorBidi"/>
          <w:sz w:val="22"/>
          <w:szCs w:val="22"/>
          <w:lang w:val="en-GB"/>
        </w:rPr>
        <w:t xml:space="preserve">with the right plans as well as the right skills and equipment to reduce risks and be the first responders immediately after sudden onset climate disasters like floods and landslides. </w:t>
      </w:r>
      <w:r w:rsidRPr="00EA165F">
        <w:rPr>
          <w:rFonts w:asciiTheme="minorHAnsi" w:hAnsiTheme="minorHAnsi" w:cstheme="minorBidi"/>
          <w:sz w:val="22"/>
          <w:szCs w:val="22"/>
          <w:lang w:val="en-GB"/>
        </w:rPr>
        <w:t xml:space="preserve">This </w:t>
      </w:r>
      <w:r w:rsidR="008C69E1" w:rsidRPr="00EA165F">
        <w:rPr>
          <w:rFonts w:asciiTheme="minorHAnsi" w:hAnsiTheme="minorHAnsi" w:cstheme="minorBidi"/>
          <w:color w:val="000000" w:themeColor="text1"/>
          <w:sz w:val="22"/>
          <w:szCs w:val="22"/>
          <w:lang w:val="en-GB" w:eastAsia="ja-JP"/>
        </w:rPr>
        <w:t>Activity</w:t>
      </w:r>
      <w:r w:rsidRPr="00EA165F">
        <w:rPr>
          <w:rFonts w:asciiTheme="minorHAnsi" w:hAnsiTheme="minorHAnsi" w:cstheme="minorBidi"/>
          <w:sz w:val="22"/>
          <w:szCs w:val="22"/>
          <w:lang w:val="en-GB"/>
        </w:rPr>
        <w:t xml:space="preserve"> will ensure </w:t>
      </w:r>
      <w:r w:rsidR="00EA45EF" w:rsidRPr="00EA165F">
        <w:rPr>
          <w:rFonts w:asciiTheme="minorHAnsi" w:hAnsiTheme="minorHAnsi" w:cstheme="minorBidi"/>
          <w:sz w:val="22"/>
          <w:szCs w:val="22"/>
          <w:lang w:val="en-GB"/>
        </w:rPr>
        <w:t xml:space="preserve">vulnerable groups' participation and active engagement </w:t>
      </w:r>
      <w:r w:rsidRPr="00EA165F">
        <w:rPr>
          <w:rFonts w:asciiTheme="minorHAnsi" w:hAnsiTheme="minorHAnsi" w:cstheme="minorBidi"/>
          <w:sz w:val="22"/>
          <w:szCs w:val="22"/>
          <w:lang w:val="en-GB"/>
        </w:rPr>
        <w:t>in communities</w:t>
      </w:r>
      <w:r w:rsidR="00EA165F">
        <w:rPr>
          <w:rFonts w:asciiTheme="minorHAnsi" w:hAnsiTheme="minorHAnsi" w:cstheme="minorBidi"/>
          <w:sz w:val="22"/>
          <w:szCs w:val="22"/>
          <w:lang w:val="en-GB"/>
        </w:rPr>
        <w:t xml:space="preserve"> and </w:t>
      </w:r>
      <w:r w:rsidR="00EA165F" w:rsidRPr="00EA165F">
        <w:rPr>
          <w:rFonts w:asciiTheme="minorHAnsi" w:hAnsiTheme="minorHAnsi" w:cstheme="minorBidi"/>
          <w:sz w:val="22"/>
          <w:szCs w:val="22"/>
          <w:lang w:val="en-GB"/>
        </w:rPr>
        <w:t>will complement its awareness-raising efforts with multi-hazard planning, DRR, emergency preparedness and response training</w:t>
      </w:r>
      <w:r w:rsidR="00BA6249">
        <w:rPr>
          <w:rFonts w:asciiTheme="minorHAnsi" w:hAnsiTheme="minorHAnsi" w:cstheme="minorBidi"/>
          <w:sz w:val="22"/>
          <w:szCs w:val="22"/>
          <w:lang w:val="en-GB"/>
        </w:rPr>
        <w:t>.</w:t>
      </w:r>
    </w:p>
    <w:p w14:paraId="5DE1968A" w14:textId="77777777" w:rsidR="00875DEE" w:rsidRPr="00AC2D10" w:rsidRDefault="00875DEE" w:rsidP="00CC0A62">
      <w:pPr>
        <w:pStyle w:val="ListParagraph"/>
        <w:spacing w:after="160" w:line="259" w:lineRule="auto"/>
        <w:ind w:left="360"/>
        <w:rPr>
          <w:rFonts w:asciiTheme="minorHAnsi" w:hAnsiTheme="minorHAnsi" w:cstheme="minorHAnsi"/>
          <w:sz w:val="22"/>
          <w:szCs w:val="22"/>
          <w:lang w:val="en-GB"/>
        </w:rPr>
      </w:pPr>
    </w:p>
    <w:p w14:paraId="2A9A60FF" w14:textId="15F82FFD" w:rsidR="00834BB3" w:rsidRPr="00AC2D10" w:rsidRDefault="00875DEE" w:rsidP="00027002">
      <w:pPr>
        <w:pStyle w:val="ListParagraph"/>
        <w:ind w:left="360"/>
        <w:rPr>
          <w:rFonts w:asciiTheme="minorHAnsi" w:hAnsiTheme="minorHAnsi" w:cstheme="minorHAnsi"/>
          <w:sz w:val="22"/>
          <w:szCs w:val="22"/>
          <w:lang w:val="en-GB"/>
        </w:rPr>
      </w:pPr>
      <w:r w:rsidRPr="00AC2D10">
        <w:rPr>
          <w:rFonts w:asciiTheme="minorHAnsi" w:hAnsiTheme="minorHAnsi" w:cstheme="minorHAnsi"/>
          <w:sz w:val="22"/>
          <w:szCs w:val="22"/>
          <w:lang w:val="en-GB"/>
        </w:rPr>
        <w:t xml:space="preserve">This </w:t>
      </w:r>
      <w:r w:rsidR="00047275" w:rsidRPr="00AC2D10">
        <w:rPr>
          <w:rFonts w:asciiTheme="minorHAnsi" w:hAnsiTheme="minorHAnsi" w:cstheme="minorHAnsi"/>
          <w:sz w:val="22"/>
          <w:szCs w:val="22"/>
          <w:lang w:val="en-GB"/>
        </w:rPr>
        <w:t>a</w:t>
      </w:r>
      <w:r w:rsidR="008C69E1" w:rsidRPr="00AC2D10">
        <w:rPr>
          <w:rFonts w:asciiTheme="minorHAnsi" w:hAnsiTheme="minorHAnsi" w:cstheme="minorHAnsi"/>
          <w:sz w:val="22"/>
          <w:szCs w:val="22"/>
          <w:lang w:val="en-GB"/>
        </w:rPr>
        <w:t>ctivity</w:t>
      </w:r>
      <w:r w:rsidRPr="00AC2D10">
        <w:rPr>
          <w:rFonts w:asciiTheme="minorHAnsi" w:hAnsiTheme="minorHAnsi" w:cstheme="minorHAnsi"/>
          <w:sz w:val="22"/>
          <w:szCs w:val="22"/>
          <w:lang w:val="en-GB"/>
        </w:rPr>
        <w:t xml:space="preserve"> also aims to conduct climate and disaster resilience planning </w:t>
      </w:r>
      <w:r w:rsidR="00A2598B" w:rsidRPr="00AC2D10">
        <w:rPr>
          <w:rFonts w:asciiTheme="minorHAnsi" w:hAnsiTheme="minorHAnsi" w:cstheme="minorHAnsi"/>
          <w:sz w:val="22"/>
          <w:szCs w:val="22"/>
          <w:lang w:val="en-GB"/>
        </w:rPr>
        <w:t xml:space="preserve">for </w:t>
      </w:r>
      <w:r w:rsidR="00A2598B">
        <w:rPr>
          <w:rFonts w:asciiTheme="minorHAnsi" w:hAnsiTheme="minorHAnsi" w:cstheme="minorHAnsi"/>
          <w:sz w:val="22"/>
          <w:szCs w:val="22"/>
          <w:lang w:val="en-GB"/>
        </w:rPr>
        <w:t>contiguous</w:t>
      </w:r>
      <w:r w:rsidRPr="00AC2D10">
        <w:rPr>
          <w:rFonts w:asciiTheme="minorHAnsi" w:hAnsiTheme="minorHAnsi" w:cstheme="minorHAnsi"/>
          <w:sz w:val="22"/>
          <w:szCs w:val="22"/>
          <w:lang w:val="en-GB"/>
        </w:rPr>
        <w:t xml:space="preserve"> </w:t>
      </w:r>
      <w:r w:rsidR="00AB18DB">
        <w:rPr>
          <w:rFonts w:asciiTheme="minorHAnsi" w:hAnsiTheme="minorHAnsi" w:cstheme="minorHAnsi"/>
          <w:sz w:val="22"/>
          <w:szCs w:val="22"/>
          <w:lang w:val="en-GB"/>
        </w:rPr>
        <w:t xml:space="preserve">sets of </w:t>
      </w:r>
      <w:r w:rsidRPr="00AC2D10">
        <w:rPr>
          <w:rFonts w:asciiTheme="minorHAnsi" w:hAnsiTheme="minorHAnsi" w:cstheme="minorHAnsi"/>
          <w:sz w:val="22"/>
          <w:szCs w:val="22"/>
          <w:lang w:val="en-GB"/>
        </w:rPr>
        <w:t xml:space="preserve">communities, livelihood zones, watersheds and/or provinces to </w:t>
      </w:r>
      <w:r w:rsidR="00250F04">
        <w:rPr>
          <w:rFonts w:asciiTheme="minorHAnsi" w:hAnsiTheme="minorHAnsi" w:cstheme="minorHAnsi"/>
          <w:sz w:val="22"/>
          <w:szCs w:val="22"/>
          <w:lang w:val="en-GB"/>
        </w:rPr>
        <w:t xml:space="preserve">build resilience </w:t>
      </w:r>
      <w:r w:rsidRPr="00AC2D10">
        <w:rPr>
          <w:rFonts w:asciiTheme="minorHAnsi" w:hAnsiTheme="minorHAnsi" w:cstheme="minorHAnsi"/>
          <w:sz w:val="22"/>
          <w:szCs w:val="22"/>
          <w:lang w:val="en-GB"/>
        </w:rPr>
        <w:t>plan</w:t>
      </w:r>
      <w:r w:rsidR="00250F04">
        <w:rPr>
          <w:rFonts w:asciiTheme="minorHAnsi" w:hAnsiTheme="minorHAnsi" w:cstheme="minorHAnsi"/>
          <w:sz w:val="22"/>
          <w:szCs w:val="22"/>
          <w:lang w:val="en-GB"/>
        </w:rPr>
        <w:t>s for</w:t>
      </w:r>
      <w:r w:rsidRPr="00AC2D10">
        <w:rPr>
          <w:rFonts w:asciiTheme="minorHAnsi" w:hAnsiTheme="minorHAnsi" w:cstheme="minorHAnsi"/>
          <w:sz w:val="22"/>
          <w:szCs w:val="22"/>
          <w:lang w:val="en-GB"/>
        </w:rPr>
        <w:t xml:space="preserve"> </w:t>
      </w:r>
      <w:r w:rsidR="00AB7E09">
        <w:rPr>
          <w:rFonts w:asciiTheme="minorHAnsi" w:hAnsiTheme="minorHAnsi" w:cstheme="minorHAnsi"/>
          <w:sz w:val="22"/>
          <w:szCs w:val="22"/>
          <w:lang w:val="en-GB"/>
        </w:rPr>
        <w:t>these areas</w:t>
      </w:r>
      <w:r w:rsidR="00AB56EE">
        <w:rPr>
          <w:rFonts w:asciiTheme="minorHAnsi" w:hAnsiTheme="minorHAnsi" w:cstheme="minorHAnsi"/>
          <w:sz w:val="22"/>
          <w:szCs w:val="22"/>
          <w:lang w:val="en-GB"/>
        </w:rPr>
        <w:t xml:space="preserve"> </w:t>
      </w:r>
      <w:r w:rsidR="00250F04">
        <w:rPr>
          <w:rFonts w:asciiTheme="minorHAnsi" w:hAnsiTheme="minorHAnsi" w:cstheme="minorHAnsi"/>
          <w:sz w:val="22"/>
          <w:szCs w:val="22"/>
          <w:lang w:val="en-GB"/>
        </w:rPr>
        <w:t>vis</w:t>
      </w:r>
      <w:r w:rsidR="00687136">
        <w:rPr>
          <w:rFonts w:asciiTheme="minorHAnsi" w:hAnsiTheme="minorHAnsi" w:cstheme="minorHAnsi"/>
          <w:sz w:val="22"/>
          <w:szCs w:val="22"/>
          <w:lang w:val="en-GB"/>
        </w:rPr>
        <w:t>-</w:t>
      </w:r>
      <w:r w:rsidR="00250F04">
        <w:rPr>
          <w:rFonts w:asciiTheme="minorHAnsi" w:hAnsiTheme="minorHAnsi" w:cstheme="minorHAnsi"/>
          <w:sz w:val="22"/>
          <w:szCs w:val="22"/>
          <w:lang w:val="en-GB"/>
        </w:rPr>
        <w:t>a</w:t>
      </w:r>
      <w:r w:rsidR="00687136">
        <w:rPr>
          <w:rFonts w:asciiTheme="minorHAnsi" w:hAnsiTheme="minorHAnsi" w:cstheme="minorHAnsi"/>
          <w:sz w:val="22"/>
          <w:szCs w:val="22"/>
          <w:lang w:val="en-GB"/>
        </w:rPr>
        <w:t>-</w:t>
      </w:r>
      <w:r w:rsidR="00250F04">
        <w:rPr>
          <w:rFonts w:asciiTheme="minorHAnsi" w:hAnsiTheme="minorHAnsi" w:cstheme="minorHAnsi"/>
          <w:sz w:val="22"/>
          <w:szCs w:val="22"/>
          <w:lang w:val="en-GB"/>
        </w:rPr>
        <w:t xml:space="preserve">vis </w:t>
      </w:r>
      <w:r>
        <w:rPr>
          <w:rFonts w:asciiTheme="minorHAnsi" w:hAnsiTheme="minorHAnsi" w:cstheme="minorHAnsi"/>
          <w:sz w:val="22"/>
          <w:szCs w:val="22"/>
          <w:lang w:val="en-GB"/>
        </w:rPr>
        <w:t>economic development</w:t>
      </w:r>
      <w:r w:rsidR="00687136">
        <w:rPr>
          <w:rFonts w:asciiTheme="minorHAnsi" w:hAnsiTheme="minorHAnsi" w:cstheme="minorHAnsi"/>
          <w:sz w:val="22"/>
          <w:szCs w:val="22"/>
          <w:lang w:val="en-GB"/>
        </w:rPr>
        <w:t xml:space="preserve"> and </w:t>
      </w:r>
      <w:r>
        <w:rPr>
          <w:rFonts w:asciiTheme="minorHAnsi" w:hAnsiTheme="minorHAnsi" w:cstheme="minorHAnsi"/>
          <w:sz w:val="22"/>
          <w:szCs w:val="22"/>
          <w:lang w:val="en-GB"/>
        </w:rPr>
        <w:t>environmental sustainability</w:t>
      </w:r>
      <w:r w:rsidRPr="00AC2D10">
        <w:rPr>
          <w:rFonts w:asciiTheme="minorHAnsi" w:hAnsiTheme="minorHAnsi" w:cstheme="minorHAnsi"/>
          <w:sz w:val="22"/>
          <w:szCs w:val="22"/>
          <w:lang w:val="en-GB"/>
        </w:rPr>
        <w:t xml:space="preserve">. The resulting </w:t>
      </w:r>
      <w:r w:rsidR="001029F3">
        <w:rPr>
          <w:rFonts w:asciiTheme="minorHAnsi" w:hAnsiTheme="minorHAnsi" w:cstheme="minorHAnsi"/>
          <w:sz w:val="22"/>
          <w:szCs w:val="22"/>
          <w:lang w:val="en-GB"/>
        </w:rPr>
        <w:t>inter</w:t>
      </w:r>
      <w:r w:rsidRPr="00AC2D10">
        <w:rPr>
          <w:rFonts w:asciiTheme="minorHAnsi" w:hAnsiTheme="minorHAnsi" w:cstheme="minorHAnsi"/>
          <w:sz w:val="22"/>
          <w:szCs w:val="22"/>
          <w:lang w:val="en-GB"/>
        </w:rPr>
        <w:t xml:space="preserve">-community plans will identify coordinated solutions for drought, floods, extreme heat, extreme cold and other climate hazards that affect contiguous communities </w:t>
      </w:r>
      <w:r w:rsidR="00EA45EF" w:rsidRPr="00AC2D10">
        <w:rPr>
          <w:rFonts w:asciiTheme="minorHAnsi" w:hAnsiTheme="minorHAnsi" w:cstheme="minorHAnsi"/>
          <w:sz w:val="22"/>
          <w:szCs w:val="22"/>
          <w:lang w:val="en-GB"/>
        </w:rPr>
        <w:t>to</w:t>
      </w:r>
      <w:r w:rsidRPr="00AC2D10">
        <w:rPr>
          <w:rFonts w:asciiTheme="minorHAnsi" w:hAnsiTheme="minorHAnsi" w:cstheme="minorHAnsi"/>
          <w:sz w:val="22"/>
          <w:szCs w:val="22"/>
          <w:lang w:val="en-GB"/>
        </w:rPr>
        <w:t xml:space="preserve"> reduce the impacts of climate change and promote risk-informed development.</w:t>
      </w:r>
    </w:p>
    <w:p w14:paraId="5F693129" w14:textId="77777777" w:rsidR="00027002" w:rsidRPr="00AC2D10" w:rsidRDefault="00027002" w:rsidP="00027002">
      <w:pPr>
        <w:pStyle w:val="ListParagraph"/>
        <w:ind w:left="360"/>
        <w:rPr>
          <w:rFonts w:asciiTheme="minorHAnsi" w:hAnsiTheme="minorHAnsi" w:cstheme="minorHAnsi"/>
          <w:sz w:val="22"/>
          <w:szCs w:val="22"/>
          <w:lang w:val="en-GB"/>
        </w:rPr>
      </w:pPr>
    </w:p>
    <w:p w14:paraId="1CE40439" w14:textId="507E2A71" w:rsidR="00C618D4" w:rsidRPr="00AC2D10" w:rsidRDefault="0060082A" w:rsidP="0052445E">
      <w:pPr>
        <w:pStyle w:val="ListParagraph"/>
        <w:ind w:left="360"/>
        <w:rPr>
          <w:rFonts w:asciiTheme="minorHAnsi" w:hAnsiTheme="minorHAnsi" w:cstheme="minorHAnsi"/>
          <w:sz w:val="22"/>
          <w:szCs w:val="22"/>
          <w:lang w:val="en-GB"/>
        </w:rPr>
      </w:pPr>
      <w:r w:rsidRPr="00AC2D10">
        <w:rPr>
          <w:rFonts w:asciiTheme="minorHAnsi" w:hAnsiTheme="minorHAnsi" w:cstheme="minorHAnsi"/>
          <w:sz w:val="22"/>
          <w:szCs w:val="22"/>
          <w:lang w:val="en-GB"/>
        </w:rPr>
        <w:t xml:space="preserve">This </w:t>
      </w:r>
      <w:r w:rsidR="00FB0CA4">
        <w:rPr>
          <w:rFonts w:asciiTheme="minorHAnsi" w:hAnsiTheme="minorHAnsi" w:cstheme="minorHAnsi"/>
          <w:sz w:val="22"/>
          <w:szCs w:val="22"/>
          <w:lang w:val="en-GB"/>
        </w:rPr>
        <w:t>a</w:t>
      </w:r>
      <w:r w:rsidRPr="00AC2D10">
        <w:rPr>
          <w:rFonts w:asciiTheme="minorHAnsi" w:hAnsiTheme="minorHAnsi" w:cstheme="minorHAnsi"/>
          <w:sz w:val="22"/>
          <w:szCs w:val="22"/>
          <w:lang w:val="en-GB"/>
        </w:rPr>
        <w:t>ctiv</w:t>
      </w:r>
      <w:r w:rsidR="002C304B">
        <w:rPr>
          <w:rFonts w:asciiTheme="minorHAnsi" w:hAnsiTheme="minorHAnsi" w:cstheme="minorHAnsi"/>
          <w:sz w:val="22"/>
          <w:szCs w:val="22"/>
          <w:lang w:val="en-GB"/>
        </w:rPr>
        <w:t>it</w:t>
      </w:r>
      <w:r w:rsidRPr="00AC2D10">
        <w:rPr>
          <w:rFonts w:asciiTheme="minorHAnsi" w:hAnsiTheme="minorHAnsi" w:cstheme="minorHAnsi"/>
          <w:sz w:val="22"/>
          <w:szCs w:val="22"/>
          <w:lang w:val="en-GB"/>
        </w:rPr>
        <w:t xml:space="preserve">y </w:t>
      </w:r>
      <w:r w:rsidR="002771A6" w:rsidRPr="00AC2D10">
        <w:rPr>
          <w:rFonts w:asciiTheme="minorHAnsi" w:hAnsiTheme="minorHAnsi" w:cstheme="minorHAnsi"/>
          <w:sz w:val="22"/>
          <w:szCs w:val="22"/>
          <w:lang w:val="en-GB"/>
        </w:rPr>
        <w:t xml:space="preserve">will </w:t>
      </w:r>
      <w:r w:rsidR="007F2B61">
        <w:rPr>
          <w:rFonts w:asciiTheme="minorHAnsi" w:hAnsiTheme="minorHAnsi" w:cstheme="minorHAnsi"/>
          <w:sz w:val="22"/>
          <w:szCs w:val="22"/>
          <w:lang w:val="en-GB"/>
        </w:rPr>
        <w:t xml:space="preserve">also </w:t>
      </w:r>
      <w:r w:rsidR="00C238B8" w:rsidRPr="00AC2D10">
        <w:rPr>
          <w:rFonts w:asciiTheme="minorHAnsi" w:hAnsiTheme="minorHAnsi" w:cstheme="minorHAnsi"/>
          <w:sz w:val="22"/>
          <w:szCs w:val="22"/>
          <w:lang w:val="en-GB"/>
        </w:rPr>
        <w:t>strengthen the work of community development committees (CDCs)</w:t>
      </w:r>
      <w:r w:rsidR="002C304B">
        <w:rPr>
          <w:rFonts w:asciiTheme="minorHAnsi" w:hAnsiTheme="minorHAnsi" w:cstheme="minorHAnsi"/>
          <w:sz w:val="22"/>
          <w:szCs w:val="22"/>
          <w:lang w:val="en-GB"/>
        </w:rPr>
        <w:t>,</w:t>
      </w:r>
      <w:r w:rsidR="002771A6">
        <w:rPr>
          <w:rFonts w:asciiTheme="minorHAnsi" w:hAnsiTheme="minorHAnsi" w:cstheme="minorHAnsi"/>
          <w:sz w:val="22"/>
          <w:szCs w:val="22"/>
          <w:lang w:val="en-GB"/>
        </w:rPr>
        <w:t xml:space="preserve"> </w:t>
      </w:r>
      <w:r w:rsidR="009E0F3C">
        <w:rPr>
          <w:rFonts w:asciiTheme="minorHAnsi" w:hAnsiTheme="minorHAnsi" w:cstheme="minorHAnsi"/>
          <w:sz w:val="22"/>
          <w:szCs w:val="22"/>
          <w:lang w:val="en-GB"/>
        </w:rPr>
        <w:t>increase</w:t>
      </w:r>
      <w:r w:rsidR="00C618D4">
        <w:rPr>
          <w:rFonts w:asciiTheme="minorHAnsi" w:hAnsiTheme="minorHAnsi" w:cstheme="minorHAnsi"/>
          <w:sz w:val="22"/>
          <w:szCs w:val="22"/>
          <w:lang w:val="en-GB"/>
        </w:rPr>
        <w:t xml:space="preserve"> </w:t>
      </w:r>
      <w:r w:rsidR="00C238B8">
        <w:rPr>
          <w:rFonts w:asciiTheme="minorHAnsi" w:hAnsiTheme="minorHAnsi" w:cstheme="minorHAnsi"/>
          <w:sz w:val="22"/>
          <w:szCs w:val="22"/>
          <w:lang w:val="en-GB"/>
        </w:rPr>
        <w:t xml:space="preserve">their capacity </w:t>
      </w:r>
      <w:r w:rsidR="002771A6">
        <w:rPr>
          <w:rFonts w:asciiTheme="minorHAnsi" w:hAnsiTheme="minorHAnsi" w:cstheme="minorHAnsi"/>
          <w:sz w:val="22"/>
          <w:szCs w:val="22"/>
          <w:lang w:val="en-GB"/>
        </w:rPr>
        <w:t xml:space="preserve">to deal with </w:t>
      </w:r>
      <w:r w:rsidR="00C618D4">
        <w:rPr>
          <w:rFonts w:asciiTheme="minorHAnsi" w:hAnsiTheme="minorHAnsi" w:cstheme="minorHAnsi"/>
          <w:sz w:val="22"/>
          <w:szCs w:val="22"/>
          <w:lang w:val="en-GB"/>
        </w:rPr>
        <w:t>climate and disaster risks</w:t>
      </w:r>
      <w:r w:rsidR="00C618D4" w:rsidRPr="00AC2D10">
        <w:rPr>
          <w:rFonts w:asciiTheme="minorHAnsi" w:hAnsiTheme="minorHAnsi" w:cstheme="minorHAnsi"/>
          <w:sz w:val="22"/>
          <w:szCs w:val="22"/>
          <w:lang w:val="en-GB"/>
        </w:rPr>
        <w:t xml:space="preserve"> and </w:t>
      </w:r>
      <w:r w:rsidR="009E0F3C" w:rsidRPr="00AC2D10">
        <w:rPr>
          <w:rFonts w:asciiTheme="minorHAnsi" w:hAnsiTheme="minorHAnsi" w:cstheme="minorHAnsi"/>
          <w:sz w:val="22"/>
          <w:szCs w:val="22"/>
          <w:lang w:val="en-GB"/>
        </w:rPr>
        <w:t>identify</w:t>
      </w:r>
      <w:r w:rsidR="00C618D4" w:rsidRPr="00AC2D10">
        <w:rPr>
          <w:rFonts w:asciiTheme="minorHAnsi" w:hAnsiTheme="minorHAnsi" w:cstheme="minorHAnsi"/>
          <w:sz w:val="22"/>
          <w:szCs w:val="22"/>
          <w:lang w:val="en-GB"/>
        </w:rPr>
        <w:t xml:space="preserve"> priority actions and disaster risk reduction plans. </w:t>
      </w:r>
      <w:r w:rsidR="002771A6" w:rsidRPr="00AC2D10">
        <w:rPr>
          <w:rFonts w:asciiTheme="minorHAnsi" w:hAnsiTheme="minorHAnsi" w:cstheme="minorHAnsi"/>
          <w:sz w:val="22"/>
          <w:szCs w:val="22"/>
          <w:lang w:val="en-GB"/>
        </w:rPr>
        <w:t xml:space="preserve">In terms of disaster preparedness, </w:t>
      </w:r>
      <w:r w:rsidR="00C618D4" w:rsidRPr="00AC2D10">
        <w:rPr>
          <w:rFonts w:asciiTheme="minorHAnsi" w:hAnsiTheme="minorHAnsi" w:cstheme="minorHAnsi"/>
          <w:sz w:val="22"/>
          <w:szCs w:val="22"/>
          <w:lang w:val="en-GB"/>
        </w:rPr>
        <w:t xml:space="preserve">UNDP will continue with the strategy of establishing and sustaining disaster management committees consisting of up to 30 volunteers who play a role in identifying and reducing the various disaster risks in their local communities, fulfilling different roles such as search and rescue, first aid, shelter management, and early warning. </w:t>
      </w:r>
    </w:p>
    <w:p w14:paraId="4AB856BA" w14:textId="77777777" w:rsidR="00C618D4" w:rsidRPr="00AC2D10" w:rsidRDefault="00C618D4" w:rsidP="00901746">
      <w:pPr>
        <w:pStyle w:val="ListParagraph"/>
        <w:spacing w:before="0" w:after="160" w:line="259" w:lineRule="auto"/>
        <w:ind w:left="360"/>
        <w:rPr>
          <w:rFonts w:asciiTheme="minorHAnsi" w:hAnsiTheme="minorHAnsi" w:cstheme="minorBidi"/>
          <w:b/>
          <w:i/>
          <w:sz w:val="22"/>
          <w:szCs w:val="22"/>
          <w:lang w:val="en-GB"/>
        </w:rPr>
      </w:pPr>
    </w:p>
    <w:p w14:paraId="1424A718" w14:textId="62CB4E18" w:rsidR="00834BB3" w:rsidRPr="00AC2D10" w:rsidRDefault="00834BB3" w:rsidP="00422D16">
      <w:pPr>
        <w:pStyle w:val="ListParagraph"/>
        <w:keepNext/>
        <w:numPr>
          <w:ilvl w:val="0"/>
          <w:numId w:val="8"/>
        </w:numPr>
        <w:spacing w:before="0" w:after="160" w:line="259" w:lineRule="auto"/>
        <w:ind w:left="360"/>
        <w:rPr>
          <w:rFonts w:asciiTheme="minorHAnsi" w:hAnsiTheme="minorHAnsi" w:cstheme="minorBidi"/>
          <w:b/>
          <w:i/>
          <w:sz w:val="22"/>
          <w:szCs w:val="22"/>
          <w:lang w:val="en-GB"/>
        </w:rPr>
      </w:pPr>
      <w:r w:rsidRPr="00AC2D10">
        <w:rPr>
          <w:rFonts w:asciiTheme="minorHAnsi" w:hAnsiTheme="minorHAnsi" w:cstheme="minorBidi"/>
          <w:b/>
          <w:i/>
          <w:sz w:val="22"/>
          <w:szCs w:val="22"/>
          <w:lang w:val="en-GB"/>
        </w:rPr>
        <w:t>Activity 1.</w:t>
      </w:r>
      <w:r w:rsidR="006647E2" w:rsidRPr="00AC2D10">
        <w:rPr>
          <w:rFonts w:asciiTheme="minorHAnsi" w:hAnsiTheme="minorHAnsi" w:cstheme="minorBidi"/>
          <w:b/>
          <w:i/>
          <w:sz w:val="22"/>
          <w:szCs w:val="22"/>
          <w:lang w:val="en-GB"/>
        </w:rPr>
        <w:t>2.</w:t>
      </w:r>
      <w:r w:rsidR="002555E5">
        <w:rPr>
          <w:rFonts w:asciiTheme="minorHAnsi" w:hAnsiTheme="minorHAnsi" w:cstheme="minorBidi"/>
          <w:b/>
          <w:i/>
          <w:sz w:val="22"/>
          <w:szCs w:val="22"/>
          <w:lang w:val="en-GB"/>
        </w:rPr>
        <w:t>2</w:t>
      </w:r>
      <w:r w:rsidRPr="00AC2D10">
        <w:rPr>
          <w:rFonts w:asciiTheme="minorHAnsi" w:hAnsiTheme="minorHAnsi" w:cstheme="minorBidi"/>
          <w:b/>
          <w:i/>
          <w:sz w:val="22"/>
          <w:szCs w:val="22"/>
          <w:lang w:val="en-GB"/>
        </w:rPr>
        <w:t xml:space="preserve">: Construction of </w:t>
      </w:r>
      <w:r w:rsidR="00872F5F" w:rsidRPr="00AC2D10">
        <w:rPr>
          <w:rFonts w:asciiTheme="minorHAnsi" w:hAnsiTheme="minorHAnsi" w:cstheme="minorBidi"/>
          <w:b/>
          <w:i/>
          <w:sz w:val="22"/>
          <w:szCs w:val="22"/>
          <w:lang w:val="en-GB"/>
        </w:rPr>
        <w:t>Dual-Use Evacuation Facilities</w:t>
      </w:r>
    </w:p>
    <w:p w14:paraId="1AE263DC" w14:textId="3486AF54" w:rsidR="00834BB3" w:rsidRPr="004D4868" w:rsidRDefault="0052445E" w:rsidP="57EE76CB">
      <w:pPr>
        <w:adjustRightInd w:val="0"/>
        <w:snapToGrid w:val="0"/>
        <w:ind w:left="360"/>
        <w:jc w:val="both"/>
        <w:rPr>
          <w:rFonts w:asciiTheme="minorHAnsi" w:hAnsiTheme="minorHAnsi" w:cstheme="minorBidi"/>
          <w:sz w:val="22"/>
          <w:szCs w:val="22"/>
        </w:rPr>
      </w:pPr>
      <w:r>
        <w:rPr>
          <w:rFonts w:asciiTheme="minorHAnsi" w:hAnsiTheme="minorHAnsi" w:cstheme="minorBidi"/>
          <w:sz w:val="22"/>
          <w:szCs w:val="22"/>
        </w:rPr>
        <w:t xml:space="preserve">UNDP will </w:t>
      </w:r>
      <w:r w:rsidR="00EA45EF">
        <w:rPr>
          <w:rFonts w:asciiTheme="minorHAnsi" w:hAnsiTheme="minorHAnsi" w:cstheme="minorBidi"/>
          <w:sz w:val="22"/>
          <w:szCs w:val="22"/>
        </w:rPr>
        <w:t>construct</w:t>
      </w:r>
      <w:r w:rsidR="0084542C" w:rsidRPr="0084542C">
        <w:rPr>
          <w:rFonts w:asciiTheme="minorHAnsi" w:hAnsiTheme="minorHAnsi" w:cstheme="minorBidi"/>
          <w:sz w:val="22"/>
          <w:szCs w:val="22"/>
        </w:rPr>
        <w:t xml:space="preserve"> dual-use evacuation facilities</w:t>
      </w:r>
      <w:r w:rsidR="00E03E0C">
        <w:rPr>
          <w:rFonts w:asciiTheme="minorHAnsi" w:hAnsiTheme="minorHAnsi" w:cstheme="minorBidi"/>
          <w:sz w:val="22"/>
          <w:szCs w:val="22"/>
        </w:rPr>
        <w:t xml:space="preserve"> that can be used during floods and sudden</w:t>
      </w:r>
      <w:r w:rsidR="00847101">
        <w:rPr>
          <w:rFonts w:asciiTheme="minorHAnsi" w:hAnsiTheme="minorHAnsi" w:cstheme="minorBidi"/>
          <w:sz w:val="22"/>
          <w:szCs w:val="22"/>
        </w:rPr>
        <w:t>-</w:t>
      </w:r>
      <w:r w:rsidR="00E03E0C">
        <w:rPr>
          <w:rFonts w:asciiTheme="minorHAnsi" w:hAnsiTheme="minorHAnsi" w:cstheme="minorBidi"/>
          <w:sz w:val="22"/>
          <w:szCs w:val="22"/>
        </w:rPr>
        <w:t xml:space="preserve">onset disasters. </w:t>
      </w:r>
      <w:r w:rsidR="009C6C03">
        <w:rPr>
          <w:rFonts w:asciiTheme="minorHAnsi" w:hAnsiTheme="minorHAnsi" w:cstheme="minorBidi"/>
          <w:sz w:val="22"/>
          <w:szCs w:val="22"/>
        </w:rPr>
        <w:t>During normal times, t</w:t>
      </w:r>
      <w:r w:rsidR="00E03E0C">
        <w:rPr>
          <w:rFonts w:asciiTheme="minorHAnsi" w:hAnsiTheme="minorHAnsi" w:cstheme="minorBidi"/>
          <w:sz w:val="22"/>
          <w:szCs w:val="22"/>
        </w:rPr>
        <w:t xml:space="preserve">hese structures </w:t>
      </w:r>
      <w:r w:rsidR="004C47EC">
        <w:rPr>
          <w:rFonts w:asciiTheme="minorHAnsi" w:hAnsiTheme="minorHAnsi" w:cstheme="minorBidi"/>
          <w:sz w:val="22"/>
          <w:szCs w:val="22"/>
        </w:rPr>
        <w:t xml:space="preserve">can be used as public buildings or trade </w:t>
      </w:r>
      <w:r w:rsidR="00915665">
        <w:rPr>
          <w:rFonts w:asciiTheme="minorHAnsi" w:hAnsiTheme="minorHAnsi" w:cstheme="minorBidi"/>
          <w:sz w:val="22"/>
          <w:szCs w:val="22"/>
        </w:rPr>
        <w:t>areas</w:t>
      </w:r>
      <w:r w:rsidR="00991A6A">
        <w:rPr>
          <w:rFonts w:asciiTheme="minorHAnsi" w:hAnsiTheme="minorHAnsi" w:cstheme="minorBidi"/>
          <w:sz w:val="22"/>
          <w:szCs w:val="22"/>
        </w:rPr>
        <w:t>. They</w:t>
      </w:r>
      <w:r w:rsidR="004C47EC">
        <w:rPr>
          <w:rFonts w:asciiTheme="minorHAnsi" w:hAnsiTheme="minorHAnsi" w:cstheme="minorBidi"/>
          <w:sz w:val="22"/>
          <w:szCs w:val="22"/>
        </w:rPr>
        <w:t xml:space="preserve"> can also </w:t>
      </w:r>
      <w:r w:rsidR="00E03E0C">
        <w:rPr>
          <w:rFonts w:asciiTheme="minorHAnsi" w:hAnsiTheme="minorHAnsi" w:cstheme="minorBidi"/>
          <w:sz w:val="22"/>
          <w:szCs w:val="22"/>
        </w:rPr>
        <w:t xml:space="preserve">serve as </w:t>
      </w:r>
      <w:r w:rsidR="0084542C" w:rsidRPr="0084542C">
        <w:rPr>
          <w:rFonts w:asciiTheme="minorHAnsi" w:hAnsiTheme="minorHAnsi" w:cstheme="minorBidi"/>
          <w:sz w:val="22"/>
          <w:szCs w:val="22"/>
        </w:rPr>
        <w:t xml:space="preserve">multipurpose </w:t>
      </w:r>
      <w:r w:rsidR="004C47EC">
        <w:rPr>
          <w:rFonts w:asciiTheme="minorHAnsi" w:hAnsiTheme="minorHAnsi" w:cstheme="minorBidi"/>
          <w:sz w:val="22"/>
          <w:szCs w:val="22"/>
        </w:rPr>
        <w:t xml:space="preserve">buildings </w:t>
      </w:r>
      <w:r w:rsidR="0084542C" w:rsidRPr="0084542C">
        <w:rPr>
          <w:rFonts w:asciiTheme="minorHAnsi" w:hAnsiTheme="minorHAnsi" w:cstheme="minorBidi"/>
          <w:sz w:val="22"/>
          <w:szCs w:val="22"/>
        </w:rPr>
        <w:t xml:space="preserve">designed </w:t>
      </w:r>
      <w:r w:rsidR="00915665">
        <w:rPr>
          <w:rFonts w:asciiTheme="minorHAnsi" w:hAnsiTheme="minorHAnsi" w:cstheme="minorBidi"/>
          <w:sz w:val="22"/>
          <w:szCs w:val="22"/>
        </w:rPr>
        <w:t xml:space="preserve">to </w:t>
      </w:r>
      <w:r w:rsidR="004C47EC">
        <w:rPr>
          <w:rFonts w:asciiTheme="minorHAnsi" w:hAnsiTheme="minorHAnsi" w:cstheme="minorBidi"/>
          <w:sz w:val="22"/>
          <w:szCs w:val="22"/>
        </w:rPr>
        <w:t xml:space="preserve">be </w:t>
      </w:r>
      <w:r w:rsidR="0084542C" w:rsidRPr="0084542C">
        <w:rPr>
          <w:rFonts w:asciiTheme="minorHAnsi" w:hAnsiTheme="minorHAnsi" w:cstheme="minorBidi"/>
          <w:sz w:val="22"/>
          <w:szCs w:val="22"/>
        </w:rPr>
        <w:t>safe havens during emergencies such as natural disasters and climate-related hazards</w:t>
      </w:r>
      <w:r w:rsidR="00422D16">
        <w:rPr>
          <w:rFonts w:asciiTheme="minorHAnsi" w:hAnsiTheme="minorHAnsi" w:cstheme="minorBidi"/>
          <w:sz w:val="22"/>
          <w:szCs w:val="22"/>
        </w:rPr>
        <w:t>,</w:t>
      </w:r>
      <w:r w:rsidR="00B250EC">
        <w:rPr>
          <w:rFonts w:asciiTheme="minorHAnsi" w:hAnsiTheme="minorHAnsi" w:cstheme="minorBidi"/>
          <w:sz w:val="22"/>
          <w:szCs w:val="22"/>
        </w:rPr>
        <w:t xml:space="preserve"> especially when they strike during the harsh winter seasons. </w:t>
      </w:r>
    </w:p>
    <w:p w14:paraId="3781E412" w14:textId="77777777" w:rsidR="0078667D" w:rsidRDefault="0078667D" w:rsidP="00DF0C62">
      <w:pPr>
        <w:adjustRightInd w:val="0"/>
        <w:snapToGrid w:val="0"/>
        <w:rPr>
          <w:rFonts w:asciiTheme="minorHAnsi" w:hAnsiTheme="minorHAnsi" w:cstheme="minorBidi"/>
          <w:b/>
          <w:bCs/>
          <w:color w:val="4472C4" w:themeColor="accent1"/>
          <w:sz w:val="22"/>
          <w:szCs w:val="22"/>
        </w:rPr>
      </w:pPr>
    </w:p>
    <w:p w14:paraId="4ABC35A5" w14:textId="3E93F83B" w:rsidR="006A47A9" w:rsidRPr="00AC2D10" w:rsidRDefault="006A47A9" w:rsidP="006A47A9">
      <w:pPr>
        <w:pStyle w:val="ListParagraph"/>
        <w:numPr>
          <w:ilvl w:val="0"/>
          <w:numId w:val="8"/>
        </w:numPr>
        <w:spacing w:before="0" w:after="160" w:line="259" w:lineRule="auto"/>
        <w:ind w:left="360"/>
        <w:rPr>
          <w:rFonts w:asciiTheme="minorHAnsi" w:hAnsiTheme="minorHAnsi" w:cstheme="minorBidi"/>
          <w:b/>
          <w:i/>
          <w:sz w:val="22"/>
          <w:szCs w:val="22"/>
          <w:lang w:val="en-GB"/>
        </w:rPr>
      </w:pPr>
      <w:r w:rsidRPr="00AC2D10">
        <w:rPr>
          <w:rFonts w:asciiTheme="minorHAnsi" w:hAnsiTheme="minorHAnsi" w:cstheme="minorBidi"/>
          <w:b/>
          <w:i/>
          <w:sz w:val="22"/>
          <w:szCs w:val="22"/>
          <w:lang w:val="en-GB"/>
        </w:rPr>
        <w:t>Activity 1.2.</w:t>
      </w:r>
      <w:r w:rsidR="002555E5">
        <w:rPr>
          <w:rFonts w:asciiTheme="minorHAnsi" w:hAnsiTheme="minorHAnsi" w:cstheme="minorBidi"/>
          <w:b/>
          <w:i/>
          <w:sz w:val="22"/>
          <w:szCs w:val="22"/>
          <w:lang w:val="en-GB"/>
        </w:rPr>
        <w:t>3</w:t>
      </w:r>
      <w:r w:rsidRPr="00AC2D10">
        <w:rPr>
          <w:rFonts w:asciiTheme="minorHAnsi" w:hAnsiTheme="minorHAnsi" w:cstheme="minorBidi"/>
          <w:b/>
          <w:i/>
          <w:sz w:val="22"/>
          <w:szCs w:val="22"/>
          <w:lang w:val="en-GB"/>
        </w:rPr>
        <w:t xml:space="preserve">: Construction of Health Facilities to </w:t>
      </w:r>
      <w:r w:rsidR="00986C3B">
        <w:rPr>
          <w:rFonts w:asciiTheme="minorHAnsi" w:hAnsiTheme="minorHAnsi" w:cstheme="minorBidi"/>
          <w:b/>
          <w:i/>
          <w:sz w:val="22"/>
          <w:szCs w:val="22"/>
          <w:lang w:val="en-GB"/>
        </w:rPr>
        <w:t>Anticipate</w:t>
      </w:r>
      <w:r w:rsidRPr="00AC2D10">
        <w:rPr>
          <w:rFonts w:asciiTheme="minorHAnsi" w:hAnsiTheme="minorHAnsi" w:cstheme="minorBidi"/>
          <w:b/>
          <w:i/>
          <w:sz w:val="22"/>
          <w:szCs w:val="22"/>
          <w:lang w:val="en-GB"/>
        </w:rPr>
        <w:t xml:space="preserve"> </w:t>
      </w:r>
      <w:r w:rsidR="00B84FFE" w:rsidRPr="00AC2D10">
        <w:rPr>
          <w:rFonts w:asciiTheme="minorHAnsi" w:hAnsiTheme="minorHAnsi" w:cstheme="minorBidi"/>
          <w:b/>
          <w:i/>
          <w:sz w:val="22"/>
          <w:szCs w:val="22"/>
          <w:lang w:val="en-GB"/>
        </w:rPr>
        <w:t xml:space="preserve">and </w:t>
      </w:r>
      <w:r w:rsidR="00E61EBB">
        <w:rPr>
          <w:rFonts w:asciiTheme="minorHAnsi" w:hAnsiTheme="minorHAnsi" w:cstheme="minorBidi"/>
          <w:b/>
          <w:i/>
          <w:sz w:val="22"/>
          <w:szCs w:val="22"/>
          <w:lang w:val="en-GB"/>
        </w:rPr>
        <w:t>Address</w:t>
      </w:r>
      <w:r w:rsidR="00B84FFE" w:rsidRPr="00AC2D10">
        <w:rPr>
          <w:rFonts w:asciiTheme="minorHAnsi" w:hAnsiTheme="minorHAnsi" w:cstheme="minorBidi"/>
          <w:b/>
          <w:i/>
          <w:sz w:val="22"/>
          <w:szCs w:val="22"/>
          <w:lang w:val="en-GB"/>
        </w:rPr>
        <w:t xml:space="preserve"> </w:t>
      </w:r>
      <w:r w:rsidR="00E61EBB">
        <w:rPr>
          <w:rFonts w:asciiTheme="minorHAnsi" w:hAnsiTheme="minorHAnsi" w:cstheme="minorBidi"/>
          <w:b/>
          <w:i/>
          <w:sz w:val="22"/>
          <w:szCs w:val="22"/>
          <w:lang w:val="en-GB"/>
        </w:rPr>
        <w:t>Climate-Change-Related</w:t>
      </w:r>
      <w:r w:rsidR="00986C3B" w:rsidRPr="00AC2D10">
        <w:rPr>
          <w:rFonts w:asciiTheme="minorHAnsi" w:hAnsiTheme="minorHAnsi" w:cstheme="minorBidi"/>
          <w:b/>
          <w:i/>
          <w:sz w:val="22"/>
          <w:szCs w:val="22"/>
          <w:lang w:val="en-GB"/>
        </w:rPr>
        <w:t xml:space="preserve"> Diseases</w:t>
      </w:r>
      <w:r w:rsidRPr="00AC2D10">
        <w:rPr>
          <w:rFonts w:asciiTheme="minorHAnsi" w:hAnsiTheme="minorHAnsi" w:cstheme="minorBidi"/>
          <w:b/>
          <w:i/>
          <w:sz w:val="22"/>
          <w:szCs w:val="22"/>
          <w:lang w:val="en-GB"/>
        </w:rPr>
        <w:t xml:space="preserve"> in Communities</w:t>
      </w:r>
    </w:p>
    <w:p w14:paraId="703E1826" w14:textId="398475D0" w:rsidR="006A47A9" w:rsidRPr="006A47A9" w:rsidRDefault="006A47A9" w:rsidP="00072B33">
      <w:pPr>
        <w:adjustRightInd w:val="0"/>
        <w:snapToGrid w:val="0"/>
        <w:ind w:left="360"/>
        <w:jc w:val="both"/>
        <w:rPr>
          <w:rFonts w:asciiTheme="minorHAnsi" w:hAnsiTheme="minorHAnsi" w:cstheme="minorBidi"/>
          <w:sz w:val="22"/>
          <w:szCs w:val="22"/>
        </w:rPr>
      </w:pPr>
      <w:r w:rsidRPr="006A47A9">
        <w:rPr>
          <w:rFonts w:asciiTheme="minorHAnsi" w:hAnsiTheme="minorHAnsi" w:cstheme="minorBidi"/>
          <w:sz w:val="22"/>
          <w:szCs w:val="22"/>
        </w:rPr>
        <w:t xml:space="preserve">UNDP will </w:t>
      </w:r>
      <w:r>
        <w:rPr>
          <w:rFonts w:asciiTheme="minorHAnsi" w:hAnsiTheme="minorHAnsi" w:cstheme="minorBidi"/>
          <w:sz w:val="22"/>
          <w:szCs w:val="22"/>
        </w:rPr>
        <w:t>also construct</w:t>
      </w:r>
      <w:r w:rsidR="00F570B0">
        <w:rPr>
          <w:rFonts w:asciiTheme="minorHAnsi" w:hAnsiTheme="minorHAnsi" w:cstheme="minorBidi"/>
          <w:sz w:val="22"/>
          <w:szCs w:val="22"/>
        </w:rPr>
        <w:t xml:space="preserve"> health facilities in areas most at risk from the impact of climate-</w:t>
      </w:r>
      <w:r w:rsidR="004D174C">
        <w:rPr>
          <w:rFonts w:asciiTheme="minorHAnsi" w:hAnsiTheme="minorHAnsi" w:cstheme="minorBidi"/>
          <w:sz w:val="22"/>
          <w:szCs w:val="22"/>
        </w:rPr>
        <w:t xml:space="preserve">borne </w:t>
      </w:r>
      <w:r w:rsidR="00F570B0">
        <w:rPr>
          <w:rFonts w:asciiTheme="minorHAnsi" w:hAnsiTheme="minorHAnsi" w:cstheme="minorBidi"/>
          <w:sz w:val="22"/>
          <w:szCs w:val="22"/>
        </w:rPr>
        <w:t xml:space="preserve">diseases </w:t>
      </w:r>
      <w:r w:rsidR="00072B33">
        <w:rPr>
          <w:rFonts w:asciiTheme="minorHAnsi" w:hAnsiTheme="minorHAnsi" w:cstheme="minorBidi"/>
          <w:sz w:val="22"/>
          <w:szCs w:val="22"/>
        </w:rPr>
        <w:t xml:space="preserve">coupled with appropriate </w:t>
      </w:r>
      <w:r w:rsidR="0021719E">
        <w:rPr>
          <w:rFonts w:asciiTheme="minorHAnsi" w:hAnsiTheme="minorHAnsi" w:cstheme="minorBidi"/>
          <w:sz w:val="22"/>
          <w:szCs w:val="22"/>
        </w:rPr>
        <w:t xml:space="preserve">equipment and </w:t>
      </w:r>
      <w:r w:rsidR="00072B33">
        <w:rPr>
          <w:rFonts w:asciiTheme="minorHAnsi" w:hAnsiTheme="minorHAnsi" w:cstheme="minorBidi"/>
          <w:sz w:val="22"/>
          <w:szCs w:val="22"/>
        </w:rPr>
        <w:t xml:space="preserve">technologies </w:t>
      </w:r>
      <w:r w:rsidR="008B5956">
        <w:rPr>
          <w:rFonts w:asciiTheme="minorHAnsi" w:hAnsiTheme="minorHAnsi" w:cstheme="minorBidi"/>
          <w:sz w:val="22"/>
          <w:szCs w:val="22"/>
        </w:rPr>
        <w:t xml:space="preserve">to </w:t>
      </w:r>
      <w:r w:rsidR="009A4034">
        <w:rPr>
          <w:rFonts w:asciiTheme="minorHAnsi" w:hAnsiTheme="minorHAnsi" w:cstheme="minorBidi"/>
          <w:sz w:val="22"/>
          <w:szCs w:val="22"/>
        </w:rPr>
        <w:t>increase the effectiveness of th</w:t>
      </w:r>
      <w:r w:rsidR="007544F0">
        <w:rPr>
          <w:rFonts w:asciiTheme="minorHAnsi" w:hAnsiTheme="minorHAnsi" w:cstheme="minorBidi"/>
          <w:sz w:val="22"/>
          <w:szCs w:val="22"/>
        </w:rPr>
        <w:t>ese structures.</w:t>
      </w:r>
      <w:r w:rsidR="00EE0994">
        <w:rPr>
          <w:rFonts w:asciiTheme="minorHAnsi" w:hAnsiTheme="minorHAnsi" w:cstheme="minorBidi"/>
          <w:sz w:val="22"/>
          <w:szCs w:val="22"/>
        </w:rPr>
        <w:t xml:space="preserve"> This will help increase the </w:t>
      </w:r>
      <w:r w:rsidR="00643CAE">
        <w:rPr>
          <w:rFonts w:asciiTheme="minorHAnsi" w:hAnsiTheme="minorHAnsi" w:cstheme="minorBidi"/>
          <w:sz w:val="22"/>
          <w:szCs w:val="22"/>
        </w:rPr>
        <w:t>resilience of communit</w:t>
      </w:r>
      <w:r w:rsidR="00E811D2">
        <w:rPr>
          <w:rFonts w:asciiTheme="minorHAnsi" w:hAnsiTheme="minorHAnsi" w:cstheme="minorBidi"/>
          <w:sz w:val="22"/>
          <w:szCs w:val="22"/>
        </w:rPr>
        <w:t>y members</w:t>
      </w:r>
      <w:r w:rsidR="00643CAE">
        <w:rPr>
          <w:rFonts w:asciiTheme="minorHAnsi" w:hAnsiTheme="minorHAnsi" w:cstheme="minorBidi"/>
          <w:sz w:val="22"/>
          <w:szCs w:val="22"/>
        </w:rPr>
        <w:t xml:space="preserve"> from </w:t>
      </w:r>
      <w:r w:rsidR="00E811D2">
        <w:rPr>
          <w:rFonts w:asciiTheme="minorHAnsi" w:hAnsiTheme="minorHAnsi" w:cstheme="minorBidi"/>
          <w:sz w:val="22"/>
          <w:szCs w:val="22"/>
        </w:rPr>
        <w:t>diseases associated with climate change.</w:t>
      </w:r>
    </w:p>
    <w:p w14:paraId="301FB053" w14:textId="77777777" w:rsidR="006A47A9" w:rsidRPr="00AC2D10" w:rsidRDefault="006A47A9" w:rsidP="00DF0C62">
      <w:pPr>
        <w:adjustRightInd w:val="0"/>
        <w:snapToGrid w:val="0"/>
        <w:rPr>
          <w:rFonts w:asciiTheme="minorHAnsi" w:hAnsiTheme="minorHAnsi" w:cstheme="minorBidi"/>
          <w:b/>
          <w:color w:val="4472C4" w:themeColor="accent1"/>
          <w:sz w:val="22"/>
          <w:szCs w:val="22"/>
        </w:rPr>
      </w:pPr>
    </w:p>
    <w:p w14:paraId="3689E871" w14:textId="3B95F2C7" w:rsidR="00875DEE" w:rsidRPr="00DF0C62" w:rsidRDefault="003359E3" w:rsidP="00EF702B">
      <w:pPr>
        <w:spacing w:after="160" w:line="259" w:lineRule="auto"/>
        <w:jc w:val="center"/>
        <w:rPr>
          <w:rFonts w:asciiTheme="minorHAnsi" w:hAnsiTheme="minorHAnsi" w:cstheme="minorHAnsi"/>
          <w:sz w:val="22"/>
          <w:szCs w:val="22"/>
        </w:rPr>
      </w:pPr>
      <w:r>
        <w:rPr>
          <w:rFonts w:asciiTheme="minorHAnsi" w:hAnsiTheme="minorHAnsi" w:cstheme="minorBidi"/>
          <w:b/>
          <w:color w:val="4472C4" w:themeColor="accent1"/>
          <w:sz w:val="22"/>
          <w:szCs w:val="22"/>
        </w:rPr>
        <w:br w:type="page"/>
      </w:r>
      <w:r w:rsidR="00916EF6">
        <w:rPr>
          <w:rFonts w:asciiTheme="minorHAnsi" w:hAnsiTheme="minorHAnsi" w:cstheme="minorBidi"/>
          <w:b/>
          <w:color w:val="4472C4" w:themeColor="accent1"/>
          <w:sz w:val="22"/>
          <w:szCs w:val="22"/>
        </w:rPr>
        <w:lastRenderedPageBreak/>
        <w:t>OUTCOME</w:t>
      </w:r>
      <w:r w:rsidR="00916EF6" w:rsidRPr="00DF0C62">
        <w:rPr>
          <w:rFonts w:asciiTheme="minorHAnsi" w:hAnsiTheme="minorHAnsi" w:cstheme="minorBidi"/>
          <w:b/>
          <w:bCs/>
          <w:color w:val="4472C4" w:themeColor="accent1"/>
          <w:sz w:val="22"/>
          <w:szCs w:val="22"/>
        </w:rPr>
        <w:t xml:space="preserve"> 2: </w:t>
      </w:r>
      <w:r w:rsidR="00916EF6">
        <w:rPr>
          <w:rFonts w:asciiTheme="minorHAnsi" w:hAnsiTheme="minorHAnsi" w:cstheme="minorBidi"/>
          <w:b/>
          <w:bCs/>
          <w:color w:val="4472C4" w:themeColor="accent1"/>
          <w:sz w:val="22"/>
          <w:szCs w:val="22"/>
        </w:rPr>
        <w:t xml:space="preserve">INCREASED CLIMATE </w:t>
      </w:r>
      <w:r w:rsidR="00916EF6" w:rsidRPr="00DF0C62">
        <w:rPr>
          <w:rFonts w:asciiTheme="minorHAnsi" w:hAnsiTheme="minorHAnsi" w:cstheme="minorBidi"/>
          <w:b/>
          <w:bCs/>
          <w:color w:val="4472C4" w:themeColor="accent1"/>
          <w:sz w:val="22"/>
          <w:szCs w:val="22"/>
        </w:rPr>
        <w:t>RESILIEN</w:t>
      </w:r>
      <w:r w:rsidR="00916EF6">
        <w:rPr>
          <w:rFonts w:asciiTheme="minorHAnsi" w:hAnsiTheme="minorHAnsi" w:cstheme="minorBidi"/>
          <w:b/>
          <w:bCs/>
          <w:color w:val="4472C4" w:themeColor="accent1"/>
          <w:sz w:val="22"/>
          <w:szCs w:val="22"/>
        </w:rPr>
        <w:t xml:space="preserve">CE OF </w:t>
      </w:r>
      <w:r w:rsidR="00916EF6" w:rsidRPr="00DF0C62">
        <w:rPr>
          <w:rFonts w:asciiTheme="minorHAnsi" w:hAnsiTheme="minorHAnsi" w:cstheme="minorBidi"/>
          <w:b/>
          <w:bCs/>
          <w:color w:val="4472C4" w:themeColor="accent1"/>
          <w:sz w:val="22"/>
          <w:szCs w:val="22"/>
        </w:rPr>
        <w:t xml:space="preserve">AGRICULTURE, LIVELIHOODS </w:t>
      </w:r>
      <w:r w:rsidR="00916EF6">
        <w:rPr>
          <w:rFonts w:asciiTheme="minorHAnsi" w:hAnsiTheme="minorHAnsi" w:cstheme="minorBidi"/>
          <w:b/>
          <w:bCs/>
          <w:color w:val="4472C4" w:themeColor="accent1"/>
          <w:sz w:val="22"/>
          <w:szCs w:val="22"/>
        </w:rPr>
        <w:t>A</w:t>
      </w:r>
      <w:r w:rsidR="00916EF6" w:rsidRPr="00DF0C62">
        <w:rPr>
          <w:rFonts w:asciiTheme="minorHAnsi" w:hAnsiTheme="minorHAnsi" w:cstheme="minorBidi"/>
          <w:b/>
          <w:bCs/>
          <w:color w:val="4472C4" w:themeColor="accent1"/>
          <w:sz w:val="22"/>
          <w:szCs w:val="22"/>
        </w:rPr>
        <w:t>ND M</w:t>
      </w:r>
      <w:r w:rsidR="00916EF6">
        <w:rPr>
          <w:rFonts w:asciiTheme="minorHAnsi" w:hAnsiTheme="minorHAnsi" w:cstheme="minorBidi"/>
          <w:b/>
          <w:bCs/>
          <w:color w:val="4472C4" w:themeColor="accent1"/>
          <w:sz w:val="22"/>
          <w:szCs w:val="22"/>
        </w:rPr>
        <w:t>SMES</w:t>
      </w:r>
    </w:p>
    <w:p w14:paraId="63A71276" w14:textId="34F28312" w:rsidR="00875DEE" w:rsidRPr="00AC2D10" w:rsidRDefault="0078667D" w:rsidP="00CC0A62">
      <w:pPr>
        <w:pStyle w:val="ListParagraph"/>
        <w:adjustRightInd w:val="0"/>
        <w:snapToGrid w:val="0"/>
        <w:spacing w:before="0" w:after="0"/>
        <w:ind w:left="0"/>
        <w:rPr>
          <w:rFonts w:asciiTheme="minorHAnsi" w:hAnsiTheme="minorHAnsi" w:cstheme="minorBidi"/>
          <w:sz w:val="22"/>
          <w:szCs w:val="22"/>
          <w:lang w:val="en-GB"/>
        </w:rPr>
      </w:pPr>
      <w:r w:rsidRPr="00AC2D10">
        <w:rPr>
          <w:rFonts w:asciiTheme="minorHAnsi" w:hAnsiTheme="minorHAnsi" w:cstheme="minorBidi"/>
          <w:sz w:val="22"/>
          <w:szCs w:val="22"/>
          <w:lang w:val="en-GB"/>
        </w:rPr>
        <w:br/>
      </w:r>
      <w:r w:rsidR="00875DEE" w:rsidRPr="00AC2D10">
        <w:rPr>
          <w:rFonts w:asciiTheme="minorHAnsi" w:hAnsiTheme="minorHAnsi" w:cstheme="minorBidi"/>
          <w:sz w:val="22"/>
          <w:szCs w:val="22"/>
          <w:lang w:val="en-GB"/>
        </w:rPr>
        <w:t xml:space="preserve">Climate change </w:t>
      </w:r>
      <w:r w:rsidR="00B15384">
        <w:rPr>
          <w:rFonts w:asciiTheme="minorHAnsi" w:hAnsiTheme="minorHAnsi" w:cstheme="minorBidi"/>
          <w:sz w:val="22"/>
          <w:szCs w:val="22"/>
          <w:lang w:val="en-GB"/>
        </w:rPr>
        <w:t xml:space="preserve">and climate-related disasters </w:t>
      </w:r>
      <w:r w:rsidR="00875DEE" w:rsidRPr="00AC2D10">
        <w:rPr>
          <w:rFonts w:asciiTheme="minorHAnsi" w:hAnsiTheme="minorHAnsi" w:cstheme="minorBidi"/>
          <w:sz w:val="22"/>
          <w:szCs w:val="22"/>
          <w:lang w:val="en-GB"/>
        </w:rPr>
        <w:t xml:space="preserve">can have a wide range of negative </w:t>
      </w:r>
      <w:r w:rsidR="00D671D6">
        <w:rPr>
          <w:rFonts w:asciiTheme="minorHAnsi" w:hAnsiTheme="minorHAnsi" w:cstheme="minorBidi"/>
          <w:sz w:val="22"/>
          <w:szCs w:val="22"/>
          <w:lang w:val="en-GB"/>
        </w:rPr>
        <w:t>impacts</w:t>
      </w:r>
      <w:r w:rsidR="00875DEE" w:rsidRPr="00AC2D10">
        <w:rPr>
          <w:rFonts w:asciiTheme="minorHAnsi" w:hAnsiTheme="minorHAnsi" w:cstheme="minorBidi"/>
          <w:sz w:val="22"/>
          <w:szCs w:val="22"/>
          <w:lang w:val="en-GB"/>
        </w:rPr>
        <w:t xml:space="preserve"> on the </w:t>
      </w:r>
      <w:r w:rsidR="00B46A78" w:rsidRPr="00AC2D10">
        <w:rPr>
          <w:rFonts w:asciiTheme="minorHAnsi" w:hAnsiTheme="minorHAnsi" w:cstheme="minorBidi"/>
          <w:sz w:val="22"/>
          <w:szCs w:val="22"/>
          <w:lang w:val="en-GB"/>
        </w:rPr>
        <w:t xml:space="preserve">highly </w:t>
      </w:r>
      <w:r w:rsidR="00875DEE" w:rsidRPr="00AC2D10">
        <w:rPr>
          <w:rFonts w:asciiTheme="minorHAnsi" w:hAnsiTheme="minorHAnsi" w:cstheme="minorBidi"/>
          <w:sz w:val="22"/>
          <w:szCs w:val="22"/>
          <w:lang w:val="en-GB"/>
        </w:rPr>
        <w:t>climate-sensitive agricultural sector</w:t>
      </w:r>
      <w:r w:rsidR="002F630E" w:rsidRPr="00AC2D10">
        <w:rPr>
          <w:rFonts w:asciiTheme="minorHAnsi" w:hAnsiTheme="minorHAnsi" w:cstheme="minorBidi"/>
          <w:sz w:val="22"/>
          <w:szCs w:val="22"/>
          <w:lang w:val="en-GB"/>
        </w:rPr>
        <w:t xml:space="preserve"> </w:t>
      </w:r>
      <w:r w:rsidR="00991A6A">
        <w:rPr>
          <w:rFonts w:asciiTheme="minorHAnsi" w:hAnsiTheme="minorHAnsi" w:cstheme="minorBidi"/>
          <w:sz w:val="22"/>
          <w:szCs w:val="22"/>
          <w:lang w:val="en-GB"/>
        </w:rPr>
        <w:t>and</w:t>
      </w:r>
      <w:r w:rsidR="002F630E" w:rsidRPr="00AC2D10">
        <w:rPr>
          <w:rFonts w:asciiTheme="minorHAnsi" w:hAnsiTheme="minorHAnsi" w:cstheme="minorBidi"/>
          <w:sz w:val="22"/>
          <w:szCs w:val="22"/>
          <w:lang w:val="en-GB"/>
        </w:rPr>
        <w:t xml:space="preserve"> </w:t>
      </w:r>
      <w:r w:rsidR="00C31A83" w:rsidRPr="00AC2D10">
        <w:rPr>
          <w:rFonts w:asciiTheme="minorHAnsi" w:hAnsiTheme="minorHAnsi" w:cstheme="minorBidi"/>
          <w:sz w:val="22"/>
          <w:szCs w:val="22"/>
          <w:lang w:val="en-GB"/>
        </w:rPr>
        <w:t xml:space="preserve">the </w:t>
      </w:r>
      <w:r w:rsidR="00EA45EF" w:rsidRPr="00AC2D10">
        <w:rPr>
          <w:rFonts w:asciiTheme="minorHAnsi" w:hAnsiTheme="minorHAnsi" w:cstheme="minorBidi"/>
          <w:sz w:val="22"/>
          <w:szCs w:val="22"/>
          <w:lang w:val="en-GB"/>
        </w:rPr>
        <w:t>smallholder</w:t>
      </w:r>
      <w:r w:rsidR="00875DEE" w:rsidRPr="00AC2D10">
        <w:rPr>
          <w:rFonts w:asciiTheme="minorHAnsi" w:hAnsiTheme="minorHAnsi" w:cstheme="minorBidi"/>
          <w:sz w:val="22"/>
          <w:szCs w:val="22"/>
          <w:lang w:val="en-GB"/>
        </w:rPr>
        <w:t xml:space="preserve"> farmers</w:t>
      </w:r>
      <w:r w:rsidR="00C31A83" w:rsidRPr="00AC2D10">
        <w:rPr>
          <w:rFonts w:asciiTheme="minorHAnsi" w:hAnsiTheme="minorHAnsi" w:cstheme="minorBidi"/>
          <w:sz w:val="22"/>
          <w:szCs w:val="22"/>
          <w:lang w:val="en-GB"/>
        </w:rPr>
        <w:t xml:space="preserve">, the livelihoods and the </w:t>
      </w:r>
      <w:r w:rsidR="00875DEE" w:rsidRPr="00AC2D10">
        <w:rPr>
          <w:rFonts w:asciiTheme="minorHAnsi" w:hAnsiTheme="minorHAnsi" w:cstheme="minorBidi"/>
          <w:sz w:val="22"/>
          <w:szCs w:val="22"/>
          <w:lang w:val="en-GB"/>
        </w:rPr>
        <w:t xml:space="preserve">micro and small enterprises </w:t>
      </w:r>
      <w:r w:rsidR="00345D76" w:rsidRPr="00AC2D10">
        <w:rPr>
          <w:rFonts w:asciiTheme="minorHAnsi" w:hAnsiTheme="minorHAnsi" w:cstheme="minorBidi"/>
          <w:sz w:val="22"/>
          <w:szCs w:val="22"/>
          <w:lang w:val="en-GB"/>
        </w:rPr>
        <w:t>within the agricultural value chain</w:t>
      </w:r>
      <w:r w:rsidR="002B1B80" w:rsidRPr="00AC2D10">
        <w:rPr>
          <w:rFonts w:asciiTheme="minorHAnsi" w:hAnsiTheme="minorHAnsi" w:cstheme="minorBidi"/>
          <w:sz w:val="22"/>
          <w:szCs w:val="22"/>
          <w:lang w:val="en-GB"/>
        </w:rPr>
        <w:t>.</w:t>
      </w:r>
      <w:r w:rsidR="0043559C" w:rsidRPr="00AC2D10">
        <w:rPr>
          <w:rStyle w:val="FootnoteReference"/>
          <w:rFonts w:asciiTheme="minorHAnsi" w:hAnsiTheme="minorHAnsi" w:cstheme="minorBidi"/>
          <w:sz w:val="22"/>
          <w:szCs w:val="22"/>
          <w:lang w:val="en-GB"/>
        </w:rPr>
        <w:footnoteReference w:id="43"/>
      </w:r>
      <w:r w:rsidR="00875DEE" w:rsidRPr="00AC2D10">
        <w:rPr>
          <w:rFonts w:asciiTheme="minorHAnsi" w:hAnsiTheme="minorHAnsi" w:cstheme="minorBidi"/>
          <w:sz w:val="22"/>
          <w:szCs w:val="22"/>
          <w:lang w:val="en-GB"/>
        </w:rPr>
        <w:t xml:space="preserve"> The impact of climate hazards</w:t>
      </w:r>
      <w:r w:rsidR="00D97DE1" w:rsidRPr="00AC2D10">
        <w:rPr>
          <w:rFonts w:asciiTheme="minorHAnsi" w:hAnsiTheme="minorHAnsi" w:cstheme="minorBidi"/>
          <w:sz w:val="22"/>
          <w:szCs w:val="22"/>
          <w:lang w:val="en-GB"/>
        </w:rPr>
        <w:t xml:space="preserve"> </w:t>
      </w:r>
      <w:r w:rsidR="00B1310D">
        <w:rPr>
          <w:rFonts w:asciiTheme="minorHAnsi" w:hAnsiTheme="minorHAnsi" w:cstheme="minorBidi"/>
          <w:sz w:val="22"/>
          <w:szCs w:val="22"/>
          <w:lang w:val="en-GB"/>
        </w:rPr>
        <w:t>on</w:t>
      </w:r>
      <w:r w:rsidR="00204293" w:rsidRPr="00AC2D10">
        <w:rPr>
          <w:rFonts w:asciiTheme="minorHAnsi" w:hAnsiTheme="minorHAnsi" w:cstheme="minorBidi"/>
          <w:sz w:val="22"/>
          <w:szCs w:val="22"/>
          <w:lang w:val="en-GB"/>
        </w:rPr>
        <w:t xml:space="preserve"> agriculture </w:t>
      </w:r>
      <w:r w:rsidR="00875DEE" w:rsidRPr="00AC2D10">
        <w:rPr>
          <w:rFonts w:asciiTheme="minorHAnsi" w:hAnsiTheme="minorHAnsi" w:cstheme="minorBidi"/>
          <w:sz w:val="22"/>
          <w:szCs w:val="22"/>
          <w:lang w:val="en-GB"/>
        </w:rPr>
        <w:t xml:space="preserve">can include reduced income due to crop failure and reduced yields, business disruption, supply and value chain disruption, loss of assets like livestock, increased costs due to higher input prices, and loss of employment due to reduced productivity of small businesses who may lose the ability compete with larger ones.  </w:t>
      </w:r>
    </w:p>
    <w:p w14:paraId="1B7C29C9" w14:textId="77777777" w:rsidR="00875DEE" w:rsidRPr="00AC2D10" w:rsidRDefault="00875DEE" w:rsidP="00CC0A62">
      <w:pPr>
        <w:pStyle w:val="ListParagraph"/>
        <w:adjustRightInd w:val="0"/>
        <w:snapToGrid w:val="0"/>
        <w:spacing w:before="0" w:after="0"/>
        <w:ind w:left="0"/>
        <w:rPr>
          <w:rFonts w:asciiTheme="minorHAnsi" w:hAnsiTheme="minorHAnsi" w:cstheme="minorBidi"/>
          <w:sz w:val="22"/>
          <w:szCs w:val="22"/>
          <w:lang w:val="en-GB"/>
        </w:rPr>
      </w:pPr>
    </w:p>
    <w:p w14:paraId="055BD399" w14:textId="1ADBE495" w:rsidR="00875DEE" w:rsidRPr="00AC2D10" w:rsidRDefault="007D53F7" w:rsidP="00CC0A62">
      <w:pPr>
        <w:pStyle w:val="ListParagraph"/>
        <w:adjustRightInd w:val="0"/>
        <w:snapToGrid w:val="0"/>
        <w:spacing w:before="0" w:after="0"/>
        <w:ind w:left="0"/>
        <w:rPr>
          <w:rFonts w:asciiTheme="minorHAnsi" w:hAnsiTheme="minorHAnsi" w:cstheme="minorBidi"/>
          <w:sz w:val="22"/>
          <w:szCs w:val="22"/>
          <w:lang w:val="en-GB"/>
        </w:rPr>
      </w:pPr>
      <w:r w:rsidRPr="00AC2D10">
        <w:rPr>
          <w:rFonts w:asciiTheme="minorHAnsi" w:hAnsiTheme="minorHAnsi" w:cstheme="minorBidi"/>
          <w:sz w:val="22"/>
          <w:szCs w:val="22"/>
          <w:lang w:val="en-GB"/>
        </w:rPr>
        <w:t>Increasing the capacities</w:t>
      </w:r>
      <w:r w:rsidR="002C198C">
        <w:rPr>
          <w:rFonts w:asciiTheme="minorHAnsi" w:hAnsiTheme="minorHAnsi" w:cstheme="minorBidi"/>
          <w:sz w:val="22"/>
          <w:szCs w:val="22"/>
          <w:lang w:val="en-GB"/>
        </w:rPr>
        <w:t xml:space="preserve">, </w:t>
      </w:r>
      <w:r w:rsidRPr="00AC2D10">
        <w:rPr>
          <w:rFonts w:asciiTheme="minorHAnsi" w:hAnsiTheme="minorHAnsi" w:cstheme="minorBidi"/>
          <w:sz w:val="22"/>
          <w:szCs w:val="22"/>
          <w:lang w:val="en-GB"/>
        </w:rPr>
        <w:t>p</w:t>
      </w:r>
      <w:r w:rsidR="00FC3B7D" w:rsidRPr="00AC2D10">
        <w:rPr>
          <w:rFonts w:asciiTheme="minorHAnsi" w:hAnsiTheme="minorHAnsi" w:cstheme="minorBidi"/>
          <w:sz w:val="22"/>
          <w:szCs w:val="22"/>
          <w:lang w:val="en-GB"/>
        </w:rPr>
        <w:t xml:space="preserve">rotecting the </w:t>
      </w:r>
      <w:proofErr w:type="gramStart"/>
      <w:r w:rsidR="00FC3B7D" w:rsidRPr="00AC2D10">
        <w:rPr>
          <w:rFonts w:asciiTheme="minorHAnsi" w:hAnsiTheme="minorHAnsi" w:cstheme="minorBidi"/>
          <w:sz w:val="22"/>
          <w:szCs w:val="22"/>
          <w:lang w:val="en-GB"/>
        </w:rPr>
        <w:t>assets</w:t>
      </w:r>
      <w:proofErr w:type="gramEnd"/>
      <w:r w:rsidR="00FC3B7D" w:rsidRPr="00AC2D10">
        <w:rPr>
          <w:rFonts w:asciiTheme="minorHAnsi" w:hAnsiTheme="minorHAnsi" w:cstheme="minorBidi"/>
          <w:sz w:val="22"/>
          <w:szCs w:val="22"/>
          <w:lang w:val="en-GB"/>
        </w:rPr>
        <w:t xml:space="preserve"> and </w:t>
      </w:r>
      <w:r w:rsidR="003D5AA9">
        <w:rPr>
          <w:rFonts w:asciiTheme="minorHAnsi" w:hAnsiTheme="minorHAnsi" w:cstheme="minorBidi"/>
          <w:sz w:val="22"/>
          <w:szCs w:val="22"/>
          <w:lang w:val="en-GB"/>
        </w:rPr>
        <w:t xml:space="preserve">ensuring the continuity of </w:t>
      </w:r>
      <w:r w:rsidR="00FC3B7D" w:rsidRPr="00AC2D10">
        <w:rPr>
          <w:rFonts w:asciiTheme="minorHAnsi" w:hAnsiTheme="minorHAnsi" w:cstheme="minorBidi"/>
          <w:sz w:val="22"/>
          <w:szCs w:val="22"/>
          <w:lang w:val="en-GB"/>
        </w:rPr>
        <w:t xml:space="preserve">operations </w:t>
      </w:r>
      <w:r w:rsidRPr="00AC2D10">
        <w:rPr>
          <w:rFonts w:asciiTheme="minorHAnsi" w:hAnsiTheme="minorHAnsi" w:cstheme="minorBidi"/>
          <w:sz w:val="22"/>
          <w:szCs w:val="22"/>
          <w:lang w:val="en-GB"/>
        </w:rPr>
        <w:t xml:space="preserve">of smallholder farmers and small businesses supporting farming operations </w:t>
      </w:r>
      <w:r w:rsidR="16AA7997" w:rsidRPr="00AC2D10">
        <w:rPr>
          <w:rFonts w:asciiTheme="minorHAnsi" w:hAnsiTheme="minorHAnsi" w:cstheme="minorBidi"/>
          <w:sz w:val="22"/>
          <w:szCs w:val="22"/>
          <w:lang w:val="en-GB"/>
        </w:rPr>
        <w:t>can mitigate the impact</w:t>
      </w:r>
      <w:r w:rsidR="00D62112" w:rsidRPr="00AC2D10">
        <w:rPr>
          <w:rFonts w:asciiTheme="minorHAnsi" w:hAnsiTheme="minorHAnsi" w:cstheme="minorBidi"/>
          <w:sz w:val="22"/>
          <w:szCs w:val="22"/>
          <w:lang w:val="en-GB"/>
        </w:rPr>
        <w:t>s of climate hazards and climate change on the</w:t>
      </w:r>
      <w:r w:rsidR="16AA7997" w:rsidRPr="00AC2D10">
        <w:rPr>
          <w:rFonts w:asciiTheme="minorHAnsi" w:hAnsiTheme="minorHAnsi" w:cstheme="minorBidi"/>
          <w:sz w:val="22"/>
          <w:szCs w:val="22"/>
          <w:lang w:val="en-GB"/>
        </w:rPr>
        <w:t xml:space="preserve"> agricultural </w:t>
      </w:r>
      <w:r w:rsidR="001F3C90" w:rsidRPr="00AC2D10">
        <w:rPr>
          <w:rFonts w:asciiTheme="minorHAnsi" w:hAnsiTheme="minorHAnsi" w:cstheme="minorBidi"/>
          <w:sz w:val="22"/>
          <w:szCs w:val="22"/>
          <w:lang w:val="en-GB"/>
        </w:rPr>
        <w:t>value chain</w:t>
      </w:r>
      <w:r w:rsidR="16AA7997" w:rsidRPr="00AC2D10">
        <w:rPr>
          <w:rFonts w:asciiTheme="minorHAnsi" w:hAnsiTheme="minorHAnsi" w:cstheme="minorBidi"/>
          <w:sz w:val="22"/>
          <w:szCs w:val="22"/>
          <w:lang w:val="en-GB"/>
        </w:rPr>
        <w:t xml:space="preserve">, keep businesses open, and ensure food security and a steady supply of </w:t>
      </w:r>
      <w:r w:rsidR="00EA45EF" w:rsidRPr="00AC2D10">
        <w:rPr>
          <w:rFonts w:asciiTheme="minorHAnsi" w:hAnsiTheme="minorHAnsi" w:cstheme="minorBidi"/>
          <w:sz w:val="22"/>
          <w:szCs w:val="22"/>
          <w:lang w:val="en-GB"/>
        </w:rPr>
        <w:t>food</w:t>
      </w:r>
      <w:r w:rsidR="16AA7997" w:rsidRPr="00AC2D10">
        <w:rPr>
          <w:rFonts w:asciiTheme="minorHAnsi" w:hAnsiTheme="minorHAnsi" w:cstheme="minorBidi"/>
          <w:sz w:val="22"/>
          <w:szCs w:val="22"/>
          <w:lang w:val="en-GB"/>
        </w:rPr>
        <w:t xml:space="preserve"> for communities. It can also contribute to local development, reducing poverty </w:t>
      </w:r>
      <w:r w:rsidR="001C2C6F" w:rsidRPr="00AC2D10">
        <w:rPr>
          <w:rFonts w:asciiTheme="minorHAnsi" w:hAnsiTheme="minorHAnsi" w:cstheme="minorBidi"/>
          <w:sz w:val="22"/>
          <w:szCs w:val="22"/>
          <w:lang w:val="en-GB"/>
        </w:rPr>
        <w:t xml:space="preserve">and </w:t>
      </w:r>
      <w:r w:rsidR="16AA7997" w:rsidRPr="00AC2D10">
        <w:rPr>
          <w:rFonts w:asciiTheme="minorHAnsi" w:hAnsiTheme="minorHAnsi" w:cstheme="minorBidi"/>
          <w:sz w:val="22"/>
          <w:szCs w:val="22"/>
          <w:lang w:val="en-GB"/>
        </w:rPr>
        <w:t>supporting the existing and future value chains.</w:t>
      </w:r>
      <w:r w:rsidR="00875DEE" w:rsidRPr="00AC2D10">
        <w:rPr>
          <w:rStyle w:val="FootnoteReference"/>
          <w:rFonts w:cstheme="minorBidi"/>
          <w:lang w:val="en-GB"/>
        </w:rPr>
        <w:footnoteReference w:id="44"/>
      </w:r>
    </w:p>
    <w:p w14:paraId="7854242E" w14:textId="77777777" w:rsidR="00026068" w:rsidRPr="00AC2D10" w:rsidRDefault="00026068" w:rsidP="007D49B0">
      <w:pPr>
        <w:pStyle w:val="Default"/>
        <w:jc w:val="both"/>
        <w:rPr>
          <w:rFonts w:asciiTheme="minorHAnsi" w:hAnsiTheme="minorHAnsi" w:cstheme="minorBidi"/>
          <w:sz w:val="22"/>
          <w:szCs w:val="22"/>
          <w:lang w:val="en-GB"/>
        </w:rPr>
      </w:pPr>
    </w:p>
    <w:p w14:paraId="38CCAA55" w14:textId="4A527C79" w:rsidR="003B31F7" w:rsidRPr="00AC2D10" w:rsidRDefault="003B31F7" w:rsidP="007D49B0">
      <w:pPr>
        <w:pStyle w:val="Default"/>
        <w:jc w:val="both"/>
        <w:rPr>
          <w:rFonts w:asciiTheme="minorHAnsi" w:hAnsiTheme="minorHAnsi" w:cstheme="minorBidi"/>
          <w:sz w:val="22"/>
          <w:szCs w:val="22"/>
          <w:lang w:val="en-GB"/>
        </w:rPr>
      </w:pPr>
      <w:r w:rsidRPr="00AC2D10">
        <w:rPr>
          <w:rFonts w:asciiTheme="minorHAnsi" w:eastAsia="Times New Roman" w:hAnsiTheme="minorHAnsi" w:cstheme="minorHAnsi"/>
          <w:color w:val="auto"/>
          <w:sz w:val="22"/>
          <w:szCs w:val="22"/>
          <w:lang w:val="en-GB" w:eastAsia="hr-HR"/>
        </w:rPr>
        <w:t xml:space="preserve">This </w:t>
      </w:r>
      <w:r w:rsidR="005A7BA1" w:rsidRPr="00AC2D10">
        <w:rPr>
          <w:rFonts w:asciiTheme="minorHAnsi" w:eastAsia="Times New Roman" w:hAnsiTheme="minorHAnsi" w:cstheme="minorHAnsi"/>
          <w:color w:val="auto"/>
          <w:sz w:val="22"/>
          <w:szCs w:val="22"/>
          <w:lang w:val="en-GB" w:eastAsia="hr-HR"/>
        </w:rPr>
        <w:t xml:space="preserve">outcome </w:t>
      </w:r>
      <w:r w:rsidRPr="00AC2D10">
        <w:rPr>
          <w:rFonts w:asciiTheme="minorHAnsi" w:eastAsia="Times New Roman" w:hAnsiTheme="minorHAnsi" w:cstheme="minorHAnsi"/>
          <w:color w:val="auto"/>
          <w:sz w:val="22"/>
          <w:szCs w:val="22"/>
          <w:lang w:val="en-GB" w:eastAsia="hr-HR"/>
        </w:rPr>
        <w:t xml:space="preserve">will be implemented through </w:t>
      </w:r>
      <w:r w:rsidR="00D96BCA">
        <w:rPr>
          <w:rFonts w:asciiTheme="minorHAnsi" w:eastAsia="Times New Roman" w:hAnsiTheme="minorHAnsi" w:cstheme="minorHAnsi"/>
          <w:color w:val="auto"/>
          <w:sz w:val="22"/>
          <w:szCs w:val="22"/>
          <w:lang w:val="en-GB" w:eastAsia="hr-HR"/>
        </w:rPr>
        <w:t>four</w:t>
      </w:r>
      <w:r w:rsidRPr="00AC2D10">
        <w:rPr>
          <w:rFonts w:asciiTheme="minorHAnsi" w:eastAsia="Times New Roman" w:hAnsiTheme="minorHAnsi" w:cstheme="minorHAnsi"/>
          <w:color w:val="auto"/>
          <w:sz w:val="22"/>
          <w:szCs w:val="22"/>
          <w:lang w:val="en-GB" w:eastAsia="hr-HR"/>
        </w:rPr>
        <w:t xml:space="preserve"> outputs</w:t>
      </w:r>
      <w:r w:rsidR="00C81862" w:rsidRPr="00AC2D10">
        <w:rPr>
          <w:rFonts w:asciiTheme="minorHAnsi" w:eastAsia="Times New Roman" w:hAnsiTheme="minorHAnsi" w:cstheme="minorHAnsi"/>
          <w:color w:val="auto"/>
          <w:sz w:val="22"/>
          <w:szCs w:val="22"/>
          <w:lang w:val="en-GB" w:eastAsia="hr-HR"/>
        </w:rPr>
        <w:t>, which</w:t>
      </w:r>
      <w:r w:rsidR="007D49B0" w:rsidRPr="00AC2D10">
        <w:rPr>
          <w:rFonts w:asciiTheme="minorHAnsi" w:eastAsia="Times New Roman" w:hAnsiTheme="minorHAnsi" w:cstheme="minorHAnsi"/>
          <w:color w:val="auto"/>
          <w:sz w:val="22"/>
          <w:szCs w:val="22"/>
          <w:lang w:val="en-GB" w:eastAsia="hr-HR"/>
        </w:rPr>
        <w:t xml:space="preserve"> are proposed to make the country's agriculture sector, livelihoods and MSMEs </w:t>
      </w:r>
      <w:r w:rsidR="00D66675" w:rsidRPr="00AC2D10">
        <w:rPr>
          <w:rFonts w:asciiTheme="minorHAnsi" w:eastAsia="Times New Roman" w:hAnsiTheme="minorHAnsi" w:cstheme="minorHAnsi"/>
          <w:color w:val="auto"/>
          <w:sz w:val="22"/>
          <w:szCs w:val="22"/>
          <w:lang w:val="en-GB" w:eastAsia="hr-HR"/>
        </w:rPr>
        <w:t xml:space="preserve">more </w:t>
      </w:r>
      <w:r w:rsidR="00DA67E1">
        <w:rPr>
          <w:rFonts w:asciiTheme="minorHAnsi" w:eastAsia="Times New Roman" w:hAnsiTheme="minorHAnsi" w:cstheme="minorHAnsi"/>
          <w:color w:val="auto"/>
          <w:sz w:val="22"/>
          <w:szCs w:val="22"/>
          <w:lang w:val="en-GB" w:eastAsia="hr-HR"/>
        </w:rPr>
        <w:t xml:space="preserve">climate </w:t>
      </w:r>
      <w:r w:rsidR="007D49B0" w:rsidRPr="00AC2D10">
        <w:rPr>
          <w:rFonts w:asciiTheme="minorHAnsi" w:eastAsia="Times New Roman" w:hAnsiTheme="minorHAnsi" w:cstheme="minorHAnsi"/>
          <w:color w:val="auto"/>
          <w:sz w:val="22"/>
          <w:szCs w:val="22"/>
          <w:lang w:val="en-GB" w:eastAsia="hr-HR"/>
        </w:rPr>
        <w:t>resilient</w:t>
      </w:r>
      <w:r w:rsidRPr="00AC2D10">
        <w:rPr>
          <w:rFonts w:asciiTheme="minorHAnsi" w:eastAsia="Times New Roman" w:hAnsiTheme="minorHAnsi" w:cstheme="minorHAnsi"/>
          <w:color w:val="auto"/>
          <w:sz w:val="22"/>
          <w:szCs w:val="22"/>
          <w:lang w:val="en-GB" w:eastAsia="hr-HR"/>
        </w:rPr>
        <w:t>:</w:t>
      </w:r>
    </w:p>
    <w:p w14:paraId="3BFA1E60" w14:textId="77777777" w:rsidR="00921B9D" w:rsidRPr="00AC2D10" w:rsidRDefault="00921B9D" w:rsidP="00DE4EF7">
      <w:pPr>
        <w:pStyle w:val="Default"/>
        <w:numPr>
          <w:ilvl w:val="0"/>
          <w:numId w:val="29"/>
        </w:numPr>
        <w:jc w:val="both"/>
        <w:rPr>
          <w:rFonts w:asciiTheme="minorHAnsi" w:eastAsia="Times New Roman" w:hAnsiTheme="minorHAnsi" w:cstheme="minorBidi"/>
          <w:color w:val="auto"/>
          <w:sz w:val="22"/>
          <w:szCs w:val="22"/>
          <w:lang w:val="en-GB" w:eastAsia="hr-HR"/>
        </w:rPr>
      </w:pPr>
      <w:r w:rsidRPr="00AC2D10">
        <w:rPr>
          <w:rFonts w:asciiTheme="minorHAnsi" w:eastAsia="Times New Roman" w:hAnsiTheme="minorHAnsi" w:cstheme="minorBidi"/>
          <w:color w:val="auto"/>
          <w:sz w:val="22"/>
          <w:szCs w:val="22"/>
          <w:lang w:val="en-GB" w:eastAsia="hr-HR"/>
        </w:rPr>
        <w:t xml:space="preserve">Assistance to Smallholder Farmers and Livestock Producers to Increase Productivity </w:t>
      </w:r>
    </w:p>
    <w:p w14:paraId="711B2BC9" w14:textId="597DFD9B" w:rsidR="000F7F74" w:rsidRPr="00AC2D10" w:rsidRDefault="000F7F74" w:rsidP="00DE4EF7">
      <w:pPr>
        <w:pStyle w:val="Default"/>
        <w:numPr>
          <w:ilvl w:val="0"/>
          <w:numId w:val="29"/>
        </w:numPr>
        <w:jc w:val="both"/>
        <w:rPr>
          <w:rFonts w:asciiTheme="minorHAnsi" w:eastAsia="Times New Roman" w:hAnsiTheme="minorHAnsi" w:cstheme="minorBidi"/>
          <w:color w:val="auto"/>
          <w:sz w:val="22"/>
          <w:szCs w:val="22"/>
          <w:lang w:val="en-GB" w:eastAsia="hr-HR"/>
        </w:rPr>
      </w:pPr>
      <w:r w:rsidRPr="00AC2D10">
        <w:rPr>
          <w:rFonts w:asciiTheme="minorHAnsi" w:eastAsia="Times New Roman" w:hAnsiTheme="minorHAnsi" w:cstheme="minorBidi"/>
          <w:color w:val="auto"/>
          <w:sz w:val="22"/>
          <w:szCs w:val="22"/>
          <w:lang w:val="en-GB" w:eastAsia="hr-HR"/>
        </w:rPr>
        <w:t xml:space="preserve">Assets and </w:t>
      </w:r>
      <w:r w:rsidR="0044114F">
        <w:rPr>
          <w:rFonts w:asciiTheme="minorHAnsi" w:eastAsia="Times New Roman" w:hAnsiTheme="minorHAnsi" w:cstheme="minorBidi"/>
          <w:color w:val="auto"/>
          <w:sz w:val="22"/>
          <w:szCs w:val="22"/>
          <w:lang w:val="en-GB" w:eastAsia="hr-HR"/>
        </w:rPr>
        <w:t>T</w:t>
      </w:r>
      <w:r w:rsidRPr="00AC2D10">
        <w:rPr>
          <w:rFonts w:asciiTheme="minorHAnsi" w:eastAsia="Times New Roman" w:hAnsiTheme="minorHAnsi" w:cstheme="minorBidi"/>
          <w:color w:val="auto"/>
          <w:sz w:val="22"/>
          <w:szCs w:val="22"/>
          <w:lang w:val="en-GB" w:eastAsia="hr-HR"/>
        </w:rPr>
        <w:t xml:space="preserve">echnologies to </w:t>
      </w:r>
      <w:r w:rsidR="0044114F">
        <w:rPr>
          <w:rFonts w:asciiTheme="minorHAnsi" w:eastAsia="Times New Roman" w:hAnsiTheme="minorHAnsi" w:cstheme="minorBidi"/>
          <w:color w:val="auto"/>
          <w:sz w:val="22"/>
          <w:szCs w:val="22"/>
          <w:lang w:val="en-GB" w:eastAsia="hr-HR"/>
        </w:rPr>
        <w:t>S</w:t>
      </w:r>
      <w:r w:rsidRPr="00AC2D10">
        <w:rPr>
          <w:rFonts w:asciiTheme="minorHAnsi" w:eastAsia="Times New Roman" w:hAnsiTheme="minorHAnsi" w:cstheme="minorBidi"/>
          <w:color w:val="auto"/>
          <w:sz w:val="22"/>
          <w:szCs w:val="22"/>
          <w:lang w:val="en-GB" w:eastAsia="hr-HR"/>
        </w:rPr>
        <w:t xml:space="preserve">afeguard </w:t>
      </w:r>
      <w:r w:rsidR="0044114F">
        <w:rPr>
          <w:rFonts w:asciiTheme="minorHAnsi" w:eastAsia="Times New Roman" w:hAnsiTheme="minorHAnsi" w:cstheme="minorBidi"/>
          <w:color w:val="auto"/>
          <w:sz w:val="22"/>
          <w:szCs w:val="22"/>
          <w:lang w:val="en-GB" w:eastAsia="hr-HR"/>
        </w:rPr>
        <w:t>A</w:t>
      </w:r>
      <w:r w:rsidRPr="00AC2D10">
        <w:rPr>
          <w:rFonts w:asciiTheme="minorHAnsi" w:eastAsia="Times New Roman" w:hAnsiTheme="minorHAnsi" w:cstheme="minorBidi"/>
          <w:color w:val="auto"/>
          <w:sz w:val="22"/>
          <w:szCs w:val="22"/>
          <w:lang w:val="en-GB" w:eastAsia="hr-HR"/>
        </w:rPr>
        <w:t xml:space="preserve">griculture </w:t>
      </w:r>
      <w:r w:rsidR="0044114F">
        <w:rPr>
          <w:rFonts w:asciiTheme="minorHAnsi" w:eastAsia="Times New Roman" w:hAnsiTheme="minorHAnsi" w:cstheme="minorBidi"/>
          <w:color w:val="auto"/>
          <w:sz w:val="22"/>
          <w:szCs w:val="22"/>
          <w:lang w:val="en-GB" w:eastAsia="hr-HR"/>
        </w:rPr>
        <w:t>Pro</w:t>
      </w:r>
      <w:r w:rsidRPr="00AC2D10">
        <w:rPr>
          <w:rFonts w:asciiTheme="minorHAnsi" w:eastAsia="Times New Roman" w:hAnsiTheme="minorHAnsi" w:cstheme="minorBidi"/>
          <w:color w:val="auto"/>
          <w:sz w:val="22"/>
          <w:szCs w:val="22"/>
          <w:lang w:val="en-GB" w:eastAsia="hr-HR"/>
        </w:rPr>
        <w:t>duction</w:t>
      </w:r>
    </w:p>
    <w:p w14:paraId="7E143E54" w14:textId="77777777" w:rsidR="002A6780" w:rsidRPr="00AC2D10" w:rsidRDefault="002A6780" w:rsidP="002A6780">
      <w:pPr>
        <w:pStyle w:val="Default"/>
        <w:numPr>
          <w:ilvl w:val="0"/>
          <w:numId w:val="29"/>
        </w:numPr>
        <w:jc w:val="both"/>
        <w:rPr>
          <w:rFonts w:asciiTheme="minorHAnsi" w:eastAsia="Times New Roman" w:hAnsiTheme="minorHAnsi" w:cstheme="minorBidi"/>
          <w:color w:val="auto"/>
          <w:sz w:val="22"/>
          <w:szCs w:val="22"/>
          <w:lang w:val="en-GB" w:eastAsia="hr-HR"/>
        </w:rPr>
      </w:pPr>
      <w:r w:rsidRPr="002A6780">
        <w:rPr>
          <w:rFonts w:asciiTheme="minorHAnsi" w:eastAsia="Times New Roman" w:hAnsiTheme="minorHAnsi" w:cstheme="minorBidi"/>
          <w:color w:val="auto"/>
          <w:sz w:val="22"/>
          <w:szCs w:val="22"/>
          <w:lang w:val="en-GB" w:eastAsia="hr-HR"/>
        </w:rPr>
        <w:t>Adaptive Livelihood and Effective Private Sector Engagement and Resilience-Building</w:t>
      </w:r>
    </w:p>
    <w:p w14:paraId="61FF761E" w14:textId="77777777" w:rsidR="003B31F7" w:rsidRDefault="005407BB" w:rsidP="00DE4EF7">
      <w:pPr>
        <w:pStyle w:val="Default"/>
        <w:numPr>
          <w:ilvl w:val="0"/>
          <w:numId w:val="29"/>
        </w:numPr>
        <w:jc w:val="both"/>
        <w:rPr>
          <w:rFonts w:asciiTheme="minorHAnsi" w:eastAsia="Times New Roman" w:hAnsiTheme="minorHAnsi" w:cstheme="minorBidi"/>
          <w:color w:val="auto"/>
          <w:sz w:val="22"/>
          <w:szCs w:val="22"/>
          <w:lang w:val="en-GB" w:eastAsia="hr-HR"/>
        </w:rPr>
      </w:pPr>
      <w:r w:rsidRPr="00AC2D10">
        <w:rPr>
          <w:rFonts w:asciiTheme="minorHAnsi" w:eastAsia="Times New Roman" w:hAnsiTheme="minorHAnsi" w:cstheme="minorBidi"/>
          <w:color w:val="auto"/>
          <w:sz w:val="22"/>
          <w:szCs w:val="22"/>
          <w:lang w:val="en-GB" w:eastAsia="hr-HR"/>
        </w:rPr>
        <w:t>Skills Development and Integrated Capacity Building</w:t>
      </w:r>
      <w:r w:rsidR="00050938" w:rsidRPr="00AC2D10">
        <w:rPr>
          <w:rFonts w:asciiTheme="minorHAnsi" w:eastAsia="Times New Roman" w:hAnsiTheme="minorHAnsi" w:cstheme="minorBidi"/>
          <w:color w:val="auto"/>
          <w:sz w:val="22"/>
          <w:szCs w:val="22"/>
          <w:lang w:val="en-GB" w:eastAsia="hr-HR"/>
        </w:rPr>
        <w:t xml:space="preserve"> </w:t>
      </w:r>
    </w:p>
    <w:p w14:paraId="22C70A4B" w14:textId="77777777" w:rsidR="00875DEE" w:rsidRPr="002A6780" w:rsidRDefault="00875DEE" w:rsidP="002A6780">
      <w:pPr>
        <w:pStyle w:val="Default"/>
        <w:ind w:left="720"/>
        <w:jc w:val="both"/>
        <w:rPr>
          <w:rFonts w:asciiTheme="minorHAnsi" w:eastAsia="Times New Roman" w:hAnsiTheme="minorHAnsi" w:cstheme="minorBidi"/>
          <w:color w:val="auto"/>
          <w:sz w:val="22"/>
          <w:szCs w:val="22"/>
          <w:lang w:val="en-GB" w:eastAsia="hr-HR"/>
        </w:rPr>
      </w:pPr>
    </w:p>
    <w:p w14:paraId="72F9C524" w14:textId="628D0864" w:rsidR="007A21AE" w:rsidRPr="0018596F" w:rsidRDefault="00EC6B85" w:rsidP="0018596F">
      <w:pPr>
        <w:pStyle w:val="Heading4"/>
        <w:rPr>
          <w:rFonts w:asciiTheme="minorHAnsi" w:hAnsiTheme="minorHAnsi" w:cstheme="minorBidi"/>
          <w:b/>
          <w:color w:val="4472C4" w:themeColor="accent1"/>
          <w:sz w:val="22"/>
          <w:szCs w:val="22"/>
        </w:rPr>
      </w:pPr>
      <w:r w:rsidRPr="002E52AB">
        <w:rPr>
          <w:rFonts w:asciiTheme="minorHAnsi" w:hAnsiTheme="minorHAnsi" w:cstheme="minorBidi"/>
          <w:b/>
          <w:color w:val="4472C4" w:themeColor="accent1"/>
          <w:sz w:val="22"/>
          <w:szCs w:val="22"/>
        </w:rPr>
        <w:t xml:space="preserve">Output 2.1: </w:t>
      </w:r>
      <w:r w:rsidR="00D16898" w:rsidRPr="00D16898">
        <w:rPr>
          <w:rFonts w:asciiTheme="minorHAnsi" w:hAnsiTheme="minorHAnsi" w:cstheme="minorBidi"/>
          <w:b/>
          <w:color w:val="4472C4" w:themeColor="accent1"/>
          <w:sz w:val="22"/>
          <w:szCs w:val="22"/>
        </w:rPr>
        <w:t xml:space="preserve">Assistance to Smallholder Farmers and Livestock Producers to </w:t>
      </w:r>
      <w:r w:rsidR="00A3446E">
        <w:rPr>
          <w:rFonts w:asciiTheme="minorHAnsi" w:hAnsiTheme="minorHAnsi" w:cstheme="minorBidi"/>
          <w:b/>
          <w:color w:val="4472C4" w:themeColor="accent1"/>
          <w:sz w:val="22"/>
          <w:szCs w:val="22"/>
        </w:rPr>
        <w:t>I</w:t>
      </w:r>
      <w:r w:rsidR="00D16898" w:rsidRPr="00D16898">
        <w:rPr>
          <w:rFonts w:asciiTheme="minorHAnsi" w:hAnsiTheme="minorHAnsi" w:cstheme="minorBidi"/>
          <w:b/>
          <w:color w:val="4472C4" w:themeColor="accent1"/>
          <w:sz w:val="22"/>
          <w:szCs w:val="22"/>
        </w:rPr>
        <w:t xml:space="preserve">ncrease </w:t>
      </w:r>
      <w:r w:rsidR="00A3446E">
        <w:rPr>
          <w:rFonts w:asciiTheme="minorHAnsi" w:hAnsiTheme="minorHAnsi" w:cstheme="minorBidi"/>
          <w:b/>
          <w:color w:val="4472C4" w:themeColor="accent1"/>
          <w:sz w:val="22"/>
          <w:szCs w:val="22"/>
        </w:rPr>
        <w:t>P</w:t>
      </w:r>
      <w:r w:rsidR="00D16898" w:rsidRPr="00D16898">
        <w:rPr>
          <w:rFonts w:asciiTheme="minorHAnsi" w:hAnsiTheme="minorHAnsi" w:cstheme="minorBidi"/>
          <w:b/>
          <w:color w:val="4472C4" w:themeColor="accent1"/>
          <w:sz w:val="22"/>
          <w:szCs w:val="22"/>
        </w:rPr>
        <w:t>roductivity</w:t>
      </w:r>
    </w:p>
    <w:p w14:paraId="0B0AA830" w14:textId="27EE20D6" w:rsidR="00633D28" w:rsidRPr="0039276C" w:rsidRDefault="0039276C" w:rsidP="006D6C69">
      <w:pPr>
        <w:spacing w:after="160" w:line="259" w:lineRule="auto"/>
        <w:jc w:val="both"/>
        <w:rPr>
          <w:rFonts w:asciiTheme="minorHAnsi" w:eastAsiaTheme="minorEastAsia" w:hAnsiTheme="minorHAnsi" w:cstheme="minorBidi"/>
          <w:color w:val="000000"/>
          <w:sz w:val="22"/>
          <w:szCs w:val="22"/>
          <w:lang w:eastAsia="ja-JP"/>
        </w:rPr>
      </w:pPr>
      <w:r w:rsidRPr="0039276C">
        <w:rPr>
          <w:rFonts w:asciiTheme="minorHAnsi" w:eastAsiaTheme="minorEastAsia" w:hAnsiTheme="minorHAnsi" w:cstheme="minorBidi"/>
          <w:color w:val="000000"/>
          <w:sz w:val="22"/>
          <w:szCs w:val="22"/>
          <w:lang w:eastAsia="ja-JP"/>
        </w:rPr>
        <w:t>Th</w:t>
      </w:r>
      <w:r w:rsidR="00992A90">
        <w:rPr>
          <w:rFonts w:asciiTheme="minorHAnsi" w:eastAsiaTheme="minorEastAsia" w:hAnsiTheme="minorHAnsi" w:cstheme="minorBidi"/>
          <w:color w:val="000000"/>
          <w:sz w:val="22"/>
          <w:szCs w:val="22"/>
          <w:lang w:eastAsia="ja-JP"/>
        </w:rPr>
        <w:t>is</w:t>
      </w:r>
      <w:r w:rsidRPr="0039276C">
        <w:rPr>
          <w:rFonts w:asciiTheme="minorHAnsi" w:eastAsiaTheme="minorEastAsia" w:hAnsiTheme="minorHAnsi" w:cstheme="minorBidi"/>
          <w:color w:val="000000"/>
          <w:sz w:val="22"/>
          <w:szCs w:val="22"/>
          <w:lang w:eastAsia="ja-JP"/>
        </w:rPr>
        <w:t xml:space="preserve"> </w:t>
      </w:r>
      <w:r w:rsidR="00B91AC6">
        <w:rPr>
          <w:rFonts w:asciiTheme="minorHAnsi" w:eastAsiaTheme="minorEastAsia" w:hAnsiTheme="minorHAnsi" w:cstheme="minorBidi"/>
          <w:color w:val="000000"/>
          <w:sz w:val="22"/>
          <w:szCs w:val="22"/>
          <w:lang w:eastAsia="ja-JP"/>
        </w:rPr>
        <w:t xml:space="preserve">ACCR </w:t>
      </w:r>
      <w:r w:rsidR="00BF54BD">
        <w:rPr>
          <w:rFonts w:asciiTheme="minorHAnsi" w:eastAsiaTheme="minorEastAsia" w:hAnsiTheme="minorHAnsi" w:cstheme="minorBidi"/>
          <w:color w:val="000000"/>
          <w:sz w:val="22"/>
          <w:szCs w:val="22"/>
          <w:lang w:eastAsia="ja-JP"/>
        </w:rPr>
        <w:t xml:space="preserve">program </w:t>
      </w:r>
      <w:r w:rsidRPr="0039276C">
        <w:rPr>
          <w:rFonts w:asciiTheme="minorHAnsi" w:eastAsiaTheme="minorEastAsia" w:hAnsiTheme="minorHAnsi" w:cstheme="minorBidi"/>
          <w:color w:val="000000"/>
          <w:sz w:val="22"/>
          <w:szCs w:val="22"/>
          <w:lang w:eastAsia="ja-JP"/>
        </w:rPr>
        <w:t xml:space="preserve">output focuses on </w:t>
      </w:r>
      <w:r w:rsidR="0066080D">
        <w:rPr>
          <w:rFonts w:asciiTheme="minorHAnsi" w:eastAsiaTheme="minorEastAsia" w:hAnsiTheme="minorHAnsi" w:cstheme="minorBidi"/>
          <w:color w:val="000000"/>
          <w:sz w:val="22"/>
          <w:szCs w:val="22"/>
          <w:lang w:eastAsia="ja-JP"/>
        </w:rPr>
        <w:t xml:space="preserve">increasing </w:t>
      </w:r>
      <w:r w:rsidRPr="0039276C">
        <w:rPr>
          <w:rFonts w:asciiTheme="minorHAnsi" w:eastAsiaTheme="minorEastAsia" w:hAnsiTheme="minorHAnsi" w:cstheme="minorBidi"/>
          <w:color w:val="000000"/>
          <w:sz w:val="22"/>
          <w:szCs w:val="22"/>
          <w:lang w:eastAsia="ja-JP"/>
        </w:rPr>
        <w:t>the productivity of smallholder farmers and livestock producers in Afghanistan</w:t>
      </w:r>
      <w:r w:rsidR="00ED5E60">
        <w:rPr>
          <w:rFonts w:asciiTheme="minorHAnsi" w:eastAsiaTheme="minorEastAsia" w:hAnsiTheme="minorHAnsi" w:cstheme="minorBidi"/>
          <w:color w:val="000000"/>
          <w:sz w:val="22"/>
          <w:szCs w:val="22"/>
          <w:lang w:eastAsia="ja-JP"/>
        </w:rPr>
        <w:t xml:space="preserve"> </w:t>
      </w:r>
      <w:r w:rsidR="00F63D12">
        <w:rPr>
          <w:rFonts w:asciiTheme="minorHAnsi" w:eastAsiaTheme="minorEastAsia" w:hAnsiTheme="minorHAnsi" w:cstheme="minorBidi"/>
          <w:color w:val="000000"/>
          <w:sz w:val="22"/>
          <w:szCs w:val="22"/>
          <w:lang w:eastAsia="ja-JP"/>
        </w:rPr>
        <w:t xml:space="preserve">to achieve </w:t>
      </w:r>
      <w:r w:rsidR="00F63D12" w:rsidRPr="0039276C">
        <w:rPr>
          <w:rFonts w:asciiTheme="minorHAnsi" w:eastAsiaTheme="minorEastAsia" w:hAnsiTheme="minorHAnsi" w:cstheme="minorBidi"/>
          <w:color w:val="000000"/>
          <w:sz w:val="22"/>
          <w:szCs w:val="22"/>
          <w:lang w:eastAsia="ja-JP"/>
        </w:rPr>
        <w:t xml:space="preserve">higher yields </w:t>
      </w:r>
      <w:r w:rsidR="00FB7716">
        <w:rPr>
          <w:rFonts w:asciiTheme="minorHAnsi" w:eastAsiaTheme="minorEastAsia" w:hAnsiTheme="minorHAnsi" w:cstheme="minorBidi"/>
          <w:color w:val="000000"/>
          <w:sz w:val="22"/>
          <w:szCs w:val="22"/>
          <w:lang w:eastAsia="ja-JP"/>
        </w:rPr>
        <w:t xml:space="preserve">while </w:t>
      </w:r>
      <w:r w:rsidR="001C3AEC">
        <w:rPr>
          <w:rFonts w:asciiTheme="minorHAnsi" w:eastAsiaTheme="minorEastAsia" w:hAnsiTheme="minorHAnsi" w:cstheme="minorBidi"/>
          <w:color w:val="000000"/>
          <w:sz w:val="22"/>
          <w:szCs w:val="22"/>
          <w:lang w:eastAsia="ja-JP"/>
        </w:rPr>
        <w:t xml:space="preserve">also </w:t>
      </w:r>
      <w:r w:rsidR="00FB7716">
        <w:rPr>
          <w:rFonts w:asciiTheme="minorHAnsi" w:eastAsiaTheme="minorEastAsia" w:hAnsiTheme="minorHAnsi" w:cstheme="minorBidi"/>
          <w:color w:val="000000"/>
          <w:sz w:val="22"/>
          <w:szCs w:val="22"/>
          <w:lang w:eastAsia="ja-JP"/>
        </w:rPr>
        <w:t xml:space="preserve">building resilience from the existing and upcoming </w:t>
      </w:r>
      <w:r w:rsidR="005D274E">
        <w:rPr>
          <w:rFonts w:asciiTheme="minorHAnsi" w:eastAsiaTheme="minorEastAsia" w:hAnsiTheme="minorHAnsi" w:cstheme="minorBidi"/>
          <w:color w:val="000000"/>
          <w:sz w:val="22"/>
          <w:szCs w:val="22"/>
          <w:lang w:eastAsia="ja-JP"/>
        </w:rPr>
        <w:t xml:space="preserve">effects </w:t>
      </w:r>
      <w:r w:rsidR="00FB7716">
        <w:rPr>
          <w:rFonts w:asciiTheme="minorHAnsi" w:eastAsiaTheme="minorEastAsia" w:hAnsiTheme="minorHAnsi" w:cstheme="minorBidi"/>
          <w:color w:val="000000"/>
          <w:sz w:val="22"/>
          <w:szCs w:val="22"/>
          <w:lang w:eastAsia="ja-JP"/>
        </w:rPr>
        <w:t xml:space="preserve">of climate hazards mentioned in Chapter 1. This can be done </w:t>
      </w:r>
      <w:r w:rsidR="00ED5E60">
        <w:rPr>
          <w:rFonts w:asciiTheme="minorHAnsi" w:eastAsiaTheme="minorEastAsia" w:hAnsiTheme="minorHAnsi" w:cstheme="minorBidi"/>
          <w:color w:val="000000"/>
          <w:sz w:val="22"/>
          <w:szCs w:val="22"/>
          <w:lang w:eastAsia="ja-JP"/>
        </w:rPr>
        <w:t>t</w:t>
      </w:r>
      <w:r w:rsidRPr="0039276C">
        <w:rPr>
          <w:rFonts w:asciiTheme="minorHAnsi" w:eastAsiaTheme="minorEastAsia" w:hAnsiTheme="minorHAnsi" w:cstheme="minorBidi"/>
          <w:color w:val="000000"/>
          <w:sz w:val="22"/>
          <w:szCs w:val="22"/>
          <w:lang w:eastAsia="ja-JP"/>
        </w:rPr>
        <w:t xml:space="preserve">hrough </w:t>
      </w:r>
      <w:r w:rsidR="00B21BE7">
        <w:rPr>
          <w:rFonts w:asciiTheme="minorHAnsi" w:eastAsiaTheme="minorEastAsia" w:hAnsiTheme="minorHAnsi" w:cstheme="minorBidi"/>
          <w:color w:val="000000"/>
          <w:sz w:val="22"/>
          <w:szCs w:val="22"/>
          <w:lang w:eastAsia="ja-JP"/>
        </w:rPr>
        <w:t xml:space="preserve">the </w:t>
      </w:r>
      <w:r w:rsidR="00F93057">
        <w:rPr>
          <w:rFonts w:asciiTheme="minorHAnsi" w:eastAsiaTheme="minorEastAsia" w:hAnsiTheme="minorHAnsi" w:cstheme="minorBidi"/>
          <w:color w:val="000000"/>
          <w:sz w:val="22"/>
          <w:szCs w:val="22"/>
          <w:lang w:eastAsia="ja-JP"/>
        </w:rPr>
        <w:t xml:space="preserve">following activities focused on the </w:t>
      </w:r>
      <w:r w:rsidR="00ED5E60">
        <w:rPr>
          <w:rFonts w:asciiTheme="minorHAnsi" w:eastAsiaTheme="minorEastAsia" w:hAnsiTheme="minorHAnsi" w:cstheme="minorBidi"/>
          <w:color w:val="000000"/>
          <w:sz w:val="22"/>
          <w:szCs w:val="22"/>
          <w:lang w:eastAsia="ja-JP"/>
        </w:rPr>
        <w:t>provision of agricultural inputs</w:t>
      </w:r>
      <w:r w:rsidR="00C71441">
        <w:rPr>
          <w:rFonts w:asciiTheme="minorHAnsi" w:eastAsiaTheme="minorEastAsia" w:hAnsiTheme="minorHAnsi" w:cstheme="minorBidi"/>
          <w:color w:val="000000"/>
          <w:sz w:val="22"/>
          <w:szCs w:val="22"/>
          <w:lang w:eastAsia="ja-JP"/>
        </w:rPr>
        <w:t xml:space="preserve">, </w:t>
      </w:r>
      <w:r w:rsidRPr="0039276C">
        <w:rPr>
          <w:rFonts w:asciiTheme="minorHAnsi" w:eastAsiaTheme="minorEastAsia" w:hAnsiTheme="minorHAnsi" w:cstheme="minorBidi"/>
          <w:color w:val="000000"/>
          <w:sz w:val="22"/>
          <w:szCs w:val="22"/>
          <w:lang w:eastAsia="ja-JP"/>
        </w:rPr>
        <w:t>farming techniques</w:t>
      </w:r>
      <w:r w:rsidR="00C71441">
        <w:rPr>
          <w:rFonts w:asciiTheme="minorHAnsi" w:eastAsiaTheme="minorEastAsia" w:hAnsiTheme="minorHAnsi" w:cstheme="minorBidi"/>
          <w:color w:val="000000"/>
          <w:sz w:val="22"/>
          <w:szCs w:val="22"/>
          <w:lang w:eastAsia="ja-JP"/>
        </w:rPr>
        <w:t xml:space="preserve"> and advisory support</w:t>
      </w:r>
      <w:r w:rsidR="00F93057">
        <w:rPr>
          <w:rFonts w:asciiTheme="minorHAnsi" w:eastAsiaTheme="minorEastAsia" w:hAnsiTheme="minorHAnsi" w:cstheme="minorBidi"/>
          <w:color w:val="000000"/>
          <w:sz w:val="22"/>
          <w:szCs w:val="22"/>
          <w:lang w:eastAsia="ja-JP"/>
        </w:rPr>
        <w:t xml:space="preserve"> that </w:t>
      </w:r>
      <w:r w:rsidR="007B03F7">
        <w:rPr>
          <w:rFonts w:asciiTheme="minorHAnsi" w:eastAsiaTheme="minorEastAsia" w:hAnsiTheme="minorHAnsi" w:cstheme="minorBidi"/>
          <w:color w:val="000000"/>
          <w:sz w:val="22"/>
          <w:szCs w:val="22"/>
          <w:lang w:eastAsia="ja-JP"/>
        </w:rPr>
        <w:t xml:space="preserve">increases the resilience of </w:t>
      </w:r>
      <w:r w:rsidRPr="0039276C">
        <w:rPr>
          <w:rFonts w:asciiTheme="minorHAnsi" w:eastAsiaTheme="minorEastAsia" w:hAnsiTheme="minorHAnsi" w:cstheme="minorBidi"/>
          <w:color w:val="000000"/>
          <w:sz w:val="22"/>
          <w:szCs w:val="22"/>
          <w:lang w:eastAsia="ja-JP"/>
        </w:rPr>
        <w:t>smallholder farmers and livestock producers</w:t>
      </w:r>
      <w:r w:rsidR="007B03F7">
        <w:rPr>
          <w:rFonts w:asciiTheme="minorHAnsi" w:eastAsiaTheme="minorEastAsia" w:hAnsiTheme="minorHAnsi" w:cstheme="minorBidi"/>
          <w:color w:val="000000"/>
          <w:sz w:val="22"/>
          <w:szCs w:val="22"/>
          <w:lang w:eastAsia="ja-JP"/>
        </w:rPr>
        <w:t>.</w:t>
      </w:r>
    </w:p>
    <w:p w14:paraId="52A8F8F1" w14:textId="32415702" w:rsidR="00CC390A" w:rsidRPr="00AC2D10" w:rsidRDefault="005E6250" w:rsidP="0018596F">
      <w:pPr>
        <w:pStyle w:val="ListParagraph"/>
        <w:numPr>
          <w:ilvl w:val="0"/>
          <w:numId w:val="39"/>
        </w:numPr>
        <w:spacing w:before="0" w:after="160" w:line="259" w:lineRule="auto"/>
        <w:rPr>
          <w:rFonts w:asciiTheme="minorHAnsi" w:hAnsiTheme="minorHAnsi" w:cstheme="minorHAnsi"/>
          <w:sz w:val="22"/>
          <w:szCs w:val="22"/>
          <w:lang w:val="en-GB"/>
        </w:rPr>
      </w:pPr>
      <w:r w:rsidRPr="00AC2D10">
        <w:rPr>
          <w:rFonts w:asciiTheme="minorHAnsi" w:hAnsiTheme="minorHAnsi" w:cstheme="minorBidi"/>
          <w:b/>
          <w:i/>
          <w:sz w:val="22"/>
          <w:szCs w:val="22"/>
          <w:lang w:val="en-GB"/>
        </w:rPr>
        <w:t xml:space="preserve">Activity 2.1.1: Provision of </w:t>
      </w:r>
      <w:r w:rsidR="00872F5F" w:rsidRPr="00AC2D10">
        <w:rPr>
          <w:rFonts w:asciiTheme="minorHAnsi" w:hAnsiTheme="minorHAnsi" w:cstheme="minorBidi"/>
          <w:b/>
          <w:i/>
          <w:sz w:val="22"/>
          <w:szCs w:val="22"/>
          <w:lang w:val="en-GB"/>
        </w:rPr>
        <w:t>Climate-Resistant Agricultural Inputs</w:t>
      </w:r>
    </w:p>
    <w:p w14:paraId="567D6A91" w14:textId="42F45D84" w:rsidR="005E6250" w:rsidRPr="00AD1E82" w:rsidRDefault="005E6250" w:rsidP="00AD1E82">
      <w:pPr>
        <w:pStyle w:val="ListParagraph"/>
        <w:spacing w:before="0" w:after="160" w:line="259" w:lineRule="auto"/>
        <w:ind w:left="360"/>
        <w:rPr>
          <w:rFonts w:asciiTheme="minorHAnsi" w:hAnsiTheme="minorHAnsi" w:cstheme="minorHAnsi"/>
          <w:sz w:val="22"/>
          <w:szCs w:val="22"/>
          <w:lang w:val="en-GB"/>
        </w:rPr>
      </w:pPr>
      <w:r w:rsidRPr="00AC2D10">
        <w:rPr>
          <w:rFonts w:asciiTheme="minorHAnsi" w:hAnsiTheme="minorHAnsi" w:cstheme="minorHAnsi"/>
          <w:sz w:val="22"/>
          <w:szCs w:val="22"/>
          <w:lang w:val="en-GB"/>
        </w:rPr>
        <w:t xml:space="preserve">This </w:t>
      </w:r>
      <w:r w:rsidR="00D6121B" w:rsidRPr="00AC2D10">
        <w:rPr>
          <w:rFonts w:asciiTheme="minorHAnsi" w:hAnsiTheme="minorHAnsi" w:cstheme="minorHAnsi"/>
          <w:sz w:val="22"/>
          <w:szCs w:val="22"/>
          <w:lang w:val="en-GB"/>
        </w:rPr>
        <w:t>a</w:t>
      </w:r>
      <w:r w:rsidRPr="00AC2D10">
        <w:rPr>
          <w:rFonts w:asciiTheme="minorHAnsi" w:hAnsiTheme="minorHAnsi" w:cstheme="minorHAnsi"/>
          <w:sz w:val="22"/>
          <w:szCs w:val="22"/>
          <w:lang w:val="en-GB"/>
        </w:rPr>
        <w:t xml:space="preserve">ctivity will target smallholder farmers </w:t>
      </w:r>
      <w:r w:rsidR="00511916">
        <w:rPr>
          <w:rFonts w:asciiTheme="minorHAnsi" w:hAnsiTheme="minorHAnsi" w:cstheme="minorHAnsi"/>
          <w:sz w:val="22"/>
          <w:szCs w:val="22"/>
          <w:lang w:val="en-GB"/>
        </w:rPr>
        <w:t xml:space="preserve">and livestock producers </w:t>
      </w:r>
      <w:r w:rsidRPr="00AC2D10">
        <w:rPr>
          <w:rFonts w:asciiTheme="minorHAnsi" w:hAnsiTheme="minorHAnsi" w:cstheme="minorHAnsi"/>
          <w:sz w:val="22"/>
          <w:szCs w:val="22"/>
          <w:lang w:val="en-GB"/>
        </w:rPr>
        <w:t xml:space="preserve">as beneficiaries and recipients of </w:t>
      </w:r>
      <w:r w:rsidR="00AD1E82">
        <w:rPr>
          <w:rFonts w:asciiTheme="minorHAnsi" w:hAnsiTheme="minorHAnsi" w:cstheme="minorHAnsi"/>
          <w:sz w:val="22"/>
          <w:szCs w:val="22"/>
          <w:lang w:val="en-GB"/>
        </w:rPr>
        <w:t xml:space="preserve">high-quality </w:t>
      </w:r>
      <w:r w:rsidRPr="00AC2D10">
        <w:rPr>
          <w:rFonts w:asciiTheme="minorHAnsi" w:hAnsiTheme="minorHAnsi" w:cstheme="minorHAnsi"/>
          <w:sz w:val="22"/>
          <w:szCs w:val="22"/>
          <w:lang w:val="en-GB"/>
        </w:rPr>
        <w:t xml:space="preserve">climate-resistant agricultural inputs to ensure that farming and food production continue despite drought, floods and/or other climate hazards. </w:t>
      </w:r>
      <w:r w:rsidRPr="00AD1E82">
        <w:rPr>
          <w:rFonts w:asciiTheme="minorHAnsi" w:hAnsiTheme="minorHAnsi" w:cstheme="minorHAnsi"/>
          <w:sz w:val="22"/>
          <w:szCs w:val="22"/>
          <w:lang w:val="en-GB"/>
        </w:rPr>
        <w:t xml:space="preserve">This </w:t>
      </w:r>
      <w:r w:rsidR="00D439AF" w:rsidRPr="00AD1E82">
        <w:rPr>
          <w:rFonts w:asciiTheme="minorHAnsi" w:hAnsiTheme="minorHAnsi" w:cstheme="minorHAnsi"/>
          <w:sz w:val="22"/>
          <w:szCs w:val="22"/>
          <w:lang w:val="en-GB"/>
        </w:rPr>
        <w:t>a</w:t>
      </w:r>
      <w:r w:rsidRPr="00AD1E82">
        <w:rPr>
          <w:rFonts w:asciiTheme="minorHAnsi" w:hAnsiTheme="minorHAnsi" w:cstheme="minorHAnsi"/>
          <w:sz w:val="22"/>
          <w:szCs w:val="22"/>
          <w:lang w:val="en-GB"/>
        </w:rPr>
        <w:t xml:space="preserve">ctivity aims to identify the most affected and at-risk areas and provide a package of in-kind support that may include: </w:t>
      </w:r>
    </w:p>
    <w:p w14:paraId="246E1325" w14:textId="2894C066" w:rsidR="005E6250" w:rsidRPr="00AC2D10" w:rsidRDefault="005E6250" w:rsidP="00DE4EF7">
      <w:pPr>
        <w:pStyle w:val="ListParagraph"/>
        <w:numPr>
          <w:ilvl w:val="0"/>
          <w:numId w:val="7"/>
        </w:numPr>
        <w:spacing w:before="0" w:after="160" w:line="259" w:lineRule="auto"/>
        <w:ind w:left="1080"/>
        <w:rPr>
          <w:rFonts w:asciiTheme="minorHAnsi" w:hAnsiTheme="minorHAnsi" w:cstheme="minorBidi"/>
          <w:sz w:val="22"/>
          <w:szCs w:val="22"/>
          <w:lang w:val="en-GB"/>
        </w:rPr>
      </w:pPr>
      <w:r w:rsidRPr="00AC2D10">
        <w:rPr>
          <w:rFonts w:asciiTheme="minorHAnsi" w:hAnsiTheme="minorHAnsi" w:cstheme="minorBidi"/>
          <w:sz w:val="22"/>
          <w:szCs w:val="22"/>
          <w:lang w:val="en-GB"/>
        </w:rPr>
        <w:t>Drought and flood-tolerant crops</w:t>
      </w:r>
    </w:p>
    <w:p w14:paraId="2DE13D72" w14:textId="6DA5CB24" w:rsidR="005E6250" w:rsidRPr="00AC2D10" w:rsidRDefault="005E6250" w:rsidP="00DE4EF7">
      <w:pPr>
        <w:pStyle w:val="ListParagraph"/>
        <w:numPr>
          <w:ilvl w:val="0"/>
          <w:numId w:val="7"/>
        </w:numPr>
        <w:spacing w:before="0" w:after="160" w:line="259" w:lineRule="auto"/>
        <w:ind w:left="1080"/>
        <w:rPr>
          <w:rFonts w:asciiTheme="minorHAnsi" w:hAnsiTheme="minorHAnsi" w:cstheme="minorBidi"/>
          <w:sz w:val="22"/>
          <w:szCs w:val="22"/>
          <w:lang w:val="en-GB"/>
        </w:rPr>
      </w:pPr>
      <w:r w:rsidRPr="00AC2D10">
        <w:rPr>
          <w:rFonts w:asciiTheme="minorHAnsi" w:hAnsiTheme="minorHAnsi" w:cstheme="minorBidi"/>
          <w:sz w:val="22"/>
          <w:szCs w:val="22"/>
          <w:lang w:val="en-GB"/>
        </w:rPr>
        <w:t xml:space="preserve">Supporting the use of organic </w:t>
      </w:r>
      <w:r w:rsidR="00770A92">
        <w:rPr>
          <w:rFonts w:asciiTheme="minorHAnsi" w:hAnsiTheme="minorHAnsi" w:cstheme="minorBidi"/>
          <w:sz w:val="22"/>
          <w:szCs w:val="22"/>
          <w:lang w:val="en-GB"/>
        </w:rPr>
        <w:t>fertilisers</w:t>
      </w:r>
      <w:r w:rsidRPr="00AC2D10">
        <w:rPr>
          <w:rFonts w:asciiTheme="minorHAnsi" w:hAnsiTheme="minorHAnsi" w:cstheme="minorBidi"/>
          <w:sz w:val="22"/>
          <w:szCs w:val="22"/>
          <w:lang w:val="en-GB"/>
        </w:rPr>
        <w:t xml:space="preserve"> and intercropping</w:t>
      </w:r>
    </w:p>
    <w:p w14:paraId="34FF1170" w14:textId="33B457B0" w:rsidR="005E6250" w:rsidRPr="00AC2D10" w:rsidRDefault="005E6250" w:rsidP="00DE4EF7">
      <w:pPr>
        <w:pStyle w:val="ListParagraph"/>
        <w:numPr>
          <w:ilvl w:val="0"/>
          <w:numId w:val="7"/>
        </w:numPr>
        <w:spacing w:before="0" w:after="160" w:line="259" w:lineRule="auto"/>
        <w:ind w:left="1080"/>
        <w:rPr>
          <w:szCs w:val="20"/>
          <w:lang w:val="en-GB"/>
        </w:rPr>
      </w:pPr>
      <w:r w:rsidRPr="00AC2D10">
        <w:rPr>
          <w:rFonts w:asciiTheme="minorHAnsi" w:hAnsiTheme="minorHAnsi" w:cstheme="minorBidi"/>
          <w:sz w:val="22"/>
          <w:szCs w:val="22"/>
          <w:lang w:val="en-GB"/>
        </w:rPr>
        <w:t xml:space="preserve">Agricultural </w:t>
      </w:r>
      <w:r w:rsidR="00D439AF" w:rsidRPr="00AC2D10">
        <w:rPr>
          <w:rFonts w:asciiTheme="minorHAnsi" w:hAnsiTheme="minorHAnsi" w:cstheme="minorBidi"/>
          <w:sz w:val="22"/>
          <w:szCs w:val="22"/>
          <w:lang w:val="en-GB"/>
        </w:rPr>
        <w:t>equipment</w:t>
      </w:r>
    </w:p>
    <w:p w14:paraId="73841F6C" w14:textId="3C5024FB" w:rsidR="008B132E" w:rsidRPr="00AC2D10" w:rsidRDefault="00ED3406" w:rsidP="00DE4EF7">
      <w:pPr>
        <w:pStyle w:val="ListParagraph"/>
        <w:numPr>
          <w:ilvl w:val="0"/>
          <w:numId w:val="7"/>
        </w:numPr>
        <w:spacing w:before="0" w:after="160" w:line="259" w:lineRule="auto"/>
        <w:ind w:left="1080"/>
        <w:rPr>
          <w:szCs w:val="20"/>
          <w:lang w:val="en-GB"/>
        </w:rPr>
      </w:pPr>
      <w:r w:rsidRPr="00AC2D10">
        <w:rPr>
          <w:rFonts w:asciiTheme="minorHAnsi" w:hAnsiTheme="minorHAnsi" w:cstheme="minorBidi"/>
          <w:sz w:val="22"/>
          <w:szCs w:val="22"/>
          <w:lang w:val="en-GB"/>
        </w:rPr>
        <w:t>Pasteur l</w:t>
      </w:r>
      <w:r w:rsidR="008B132E" w:rsidRPr="00AC2D10">
        <w:rPr>
          <w:rFonts w:asciiTheme="minorHAnsi" w:hAnsiTheme="minorHAnsi" w:cstheme="minorBidi"/>
          <w:sz w:val="22"/>
          <w:szCs w:val="22"/>
          <w:lang w:val="en-GB"/>
        </w:rPr>
        <w:t>ivestock</w:t>
      </w:r>
      <w:r w:rsidR="00603B63" w:rsidRPr="00AC2D10">
        <w:rPr>
          <w:rFonts w:asciiTheme="minorHAnsi" w:hAnsiTheme="minorHAnsi" w:cstheme="minorBidi"/>
          <w:sz w:val="22"/>
          <w:szCs w:val="22"/>
          <w:lang w:val="en-GB"/>
        </w:rPr>
        <w:t xml:space="preserve"> </w:t>
      </w:r>
    </w:p>
    <w:p w14:paraId="24482704" w14:textId="636E9025" w:rsidR="00AD1E82" w:rsidRPr="00AD1E82" w:rsidRDefault="00AD1E82" w:rsidP="00DE4EF7">
      <w:pPr>
        <w:pStyle w:val="ListParagraph"/>
        <w:numPr>
          <w:ilvl w:val="0"/>
          <w:numId w:val="7"/>
        </w:numPr>
        <w:spacing w:before="0" w:after="160" w:line="259" w:lineRule="auto"/>
        <w:ind w:left="1080"/>
        <w:rPr>
          <w:rFonts w:asciiTheme="minorHAnsi" w:hAnsiTheme="minorHAnsi" w:cstheme="minorHAnsi"/>
          <w:sz w:val="22"/>
          <w:szCs w:val="22"/>
          <w:lang w:val="en-GB"/>
        </w:rPr>
      </w:pPr>
      <w:r>
        <w:rPr>
          <w:rFonts w:asciiTheme="minorHAnsi" w:hAnsiTheme="minorHAnsi" w:cstheme="minorHAnsi"/>
          <w:sz w:val="22"/>
          <w:szCs w:val="22"/>
          <w:lang w:val="en-GB"/>
        </w:rPr>
        <w:t xml:space="preserve">Farming tools and </w:t>
      </w:r>
      <w:r w:rsidR="001D565B">
        <w:rPr>
          <w:rFonts w:asciiTheme="minorHAnsi" w:hAnsiTheme="minorHAnsi" w:cstheme="minorHAnsi"/>
          <w:sz w:val="22"/>
          <w:szCs w:val="22"/>
          <w:lang w:val="en-GB"/>
        </w:rPr>
        <w:t>equipment</w:t>
      </w:r>
    </w:p>
    <w:p w14:paraId="384CB30E" w14:textId="6BE0A5DE" w:rsidR="005E6250" w:rsidRPr="00AC2D10" w:rsidRDefault="005E6250" w:rsidP="00DE4EF7">
      <w:pPr>
        <w:pStyle w:val="ListParagraph"/>
        <w:numPr>
          <w:ilvl w:val="0"/>
          <w:numId w:val="7"/>
        </w:numPr>
        <w:spacing w:before="0" w:after="160" w:line="259" w:lineRule="auto"/>
        <w:ind w:left="1080"/>
        <w:rPr>
          <w:rFonts w:asciiTheme="minorHAnsi" w:hAnsiTheme="minorHAnsi" w:cstheme="minorHAnsi"/>
          <w:sz w:val="22"/>
          <w:szCs w:val="22"/>
          <w:lang w:val="en-GB"/>
        </w:rPr>
      </w:pPr>
      <w:r w:rsidRPr="00AC2D10">
        <w:rPr>
          <w:rFonts w:asciiTheme="minorHAnsi" w:hAnsiTheme="minorHAnsi" w:cstheme="minorBidi"/>
          <w:sz w:val="22"/>
          <w:szCs w:val="22"/>
          <w:lang w:val="en-GB"/>
        </w:rPr>
        <w:lastRenderedPageBreak/>
        <w:t>Other innovative inputs to improve crop yields, ensure harvest, and help farmers adapt to extreme climate hazards and climate change.</w:t>
      </w:r>
    </w:p>
    <w:p w14:paraId="31777E62" w14:textId="77777777" w:rsidR="005E6250" w:rsidRPr="00AC2D10" w:rsidRDefault="005E6250" w:rsidP="00AC6022">
      <w:pPr>
        <w:pStyle w:val="ListParagraph"/>
        <w:spacing w:before="0" w:after="160" w:line="259" w:lineRule="auto"/>
        <w:ind w:left="360"/>
        <w:rPr>
          <w:rFonts w:asciiTheme="minorHAnsi" w:hAnsiTheme="minorHAnsi" w:cstheme="minorBidi"/>
          <w:b/>
          <w:i/>
          <w:sz w:val="22"/>
          <w:szCs w:val="22"/>
          <w:lang w:val="en-GB"/>
        </w:rPr>
      </w:pPr>
    </w:p>
    <w:p w14:paraId="2B2B5B7C" w14:textId="52239668" w:rsidR="00E04ED5" w:rsidRPr="000A5DE8" w:rsidRDefault="00AC6022" w:rsidP="000A5DE8">
      <w:pPr>
        <w:pStyle w:val="ListParagraph"/>
        <w:numPr>
          <w:ilvl w:val="0"/>
          <w:numId w:val="39"/>
        </w:numPr>
        <w:spacing w:before="0" w:after="160" w:line="259" w:lineRule="auto"/>
        <w:rPr>
          <w:rFonts w:asciiTheme="minorHAnsi" w:hAnsiTheme="minorHAnsi" w:cstheme="minorBidi"/>
          <w:b/>
          <w:i/>
          <w:sz w:val="22"/>
          <w:szCs w:val="22"/>
          <w:lang w:val="en-GB"/>
        </w:rPr>
      </w:pPr>
      <w:r w:rsidRPr="00AC2D10">
        <w:rPr>
          <w:rFonts w:asciiTheme="minorHAnsi" w:hAnsiTheme="minorHAnsi" w:cstheme="minorBidi"/>
          <w:b/>
          <w:i/>
          <w:sz w:val="22"/>
          <w:szCs w:val="22"/>
          <w:lang w:val="en-GB"/>
        </w:rPr>
        <w:t xml:space="preserve">Activity 2.1.2: Provision of </w:t>
      </w:r>
      <w:r w:rsidR="00872F5F" w:rsidRPr="00AC2D10">
        <w:rPr>
          <w:rFonts w:asciiTheme="minorHAnsi" w:hAnsiTheme="minorHAnsi" w:cstheme="minorBidi"/>
          <w:b/>
          <w:i/>
          <w:sz w:val="22"/>
          <w:szCs w:val="22"/>
          <w:lang w:val="en-GB"/>
        </w:rPr>
        <w:t xml:space="preserve">Advisory/ Extension Services </w:t>
      </w:r>
      <w:r w:rsidR="007D243B">
        <w:rPr>
          <w:rFonts w:asciiTheme="minorHAnsi" w:hAnsiTheme="minorHAnsi" w:cstheme="minorBidi"/>
          <w:b/>
          <w:bCs/>
          <w:i/>
          <w:iCs/>
          <w:sz w:val="22"/>
          <w:szCs w:val="22"/>
          <w:lang w:val="en-GB"/>
        </w:rPr>
        <w:t>t</w:t>
      </w:r>
      <w:r w:rsidR="00256FAE" w:rsidRPr="00AC2D10">
        <w:rPr>
          <w:rFonts w:asciiTheme="minorHAnsi" w:hAnsiTheme="minorHAnsi" w:cstheme="minorBidi"/>
          <w:b/>
          <w:bCs/>
          <w:i/>
          <w:iCs/>
          <w:sz w:val="22"/>
          <w:szCs w:val="22"/>
          <w:lang w:val="en-GB"/>
        </w:rPr>
        <w:t>hrough</w:t>
      </w:r>
      <w:r w:rsidR="00872F5F" w:rsidRPr="00AC2D10">
        <w:rPr>
          <w:rFonts w:asciiTheme="minorHAnsi" w:hAnsiTheme="minorHAnsi" w:cstheme="minorBidi"/>
          <w:b/>
          <w:i/>
          <w:sz w:val="22"/>
          <w:szCs w:val="22"/>
          <w:lang w:val="en-GB"/>
        </w:rPr>
        <w:t xml:space="preserve"> Supporting Farmer File Schools (</w:t>
      </w:r>
      <w:r w:rsidRPr="00AC2D10">
        <w:rPr>
          <w:rFonts w:asciiTheme="minorHAnsi" w:hAnsiTheme="minorHAnsi" w:cstheme="minorBidi"/>
          <w:b/>
          <w:i/>
          <w:sz w:val="22"/>
          <w:szCs w:val="22"/>
          <w:lang w:val="en-GB"/>
        </w:rPr>
        <w:t>FFS</w:t>
      </w:r>
      <w:r w:rsidR="00872F5F" w:rsidRPr="00AC2D10">
        <w:rPr>
          <w:rFonts w:asciiTheme="minorHAnsi" w:hAnsiTheme="minorHAnsi" w:cstheme="minorBidi"/>
          <w:b/>
          <w:i/>
          <w:sz w:val="22"/>
          <w:szCs w:val="22"/>
          <w:lang w:val="en-GB"/>
        </w:rPr>
        <w:t>) and Community Annual Health Works</w:t>
      </w:r>
    </w:p>
    <w:p w14:paraId="56EC00B1" w14:textId="5E473918" w:rsidR="00803659" w:rsidRPr="00AC2D10" w:rsidRDefault="00E04ED5" w:rsidP="00AC6022">
      <w:pPr>
        <w:pStyle w:val="ListParagraph"/>
        <w:spacing w:before="0" w:after="160" w:line="259" w:lineRule="auto"/>
        <w:ind w:left="360"/>
        <w:rPr>
          <w:rFonts w:asciiTheme="minorHAnsi" w:hAnsiTheme="minorHAnsi" w:cstheme="minorBidi"/>
          <w:sz w:val="22"/>
          <w:szCs w:val="22"/>
          <w:lang w:val="en-GB"/>
        </w:rPr>
      </w:pPr>
      <w:r w:rsidRPr="00AC2D10">
        <w:rPr>
          <w:rFonts w:asciiTheme="minorHAnsi" w:hAnsiTheme="minorHAnsi" w:cstheme="minorBidi"/>
          <w:sz w:val="22"/>
          <w:szCs w:val="22"/>
          <w:lang w:val="en-GB"/>
        </w:rPr>
        <w:t xml:space="preserve">This activity is geared toward providing </w:t>
      </w:r>
      <w:r w:rsidR="00D26483">
        <w:rPr>
          <w:rFonts w:asciiTheme="minorHAnsi" w:hAnsiTheme="minorHAnsi" w:cstheme="minorBidi"/>
          <w:sz w:val="22"/>
          <w:szCs w:val="22"/>
          <w:lang w:val="en-GB"/>
        </w:rPr>
        <w:t xml:space="preserve">resilience-building </w:t>
      </w:r>
      <w:r w:rsidRPr="00AC2D10">
        <w:rPr>
          <w:rFonts w:asciiTheme="minorHAnsi" w:hAnsiTheme="minorHAnsi" w:cstheme="minorBidi"/>
          <w:sz w:val="22"/>
          <w:szCs w:val="22"/>
          <w:lang w:val="en-GB"/>
        </w:rPr>
        <w:t xml:space="preserve">advisory and extension services to </w:t>
      </w:r>
      <w:r w:rsidR="00847589">
        <w:rPr>
          <w:rFonts w:asciiTheme="minorHAnsi" w:hAnsiTheme="minorHAnsi" w:cstheme="minorBidi"/>
          <w:sz w:val="22"/>
          <w:szCs w:val="22"/>
          <w:lang w:val="en-GB"/>
        </w:rPr>
        <w:t xml:space="preserve">livestock producers through </w:t>
      </w:r>
      <w:r w:rsidRPr="00AC2D10">
        <w:rPr>
          <w:rFonts w:asciiTheme="minorHAnsi" w:hAnsiTheme="minorHAnsi" w:cstheme="minorBidi"/>
          <w:sz w:val="22"/>
          <w:szCs w:val="22"/>
          <w:lang w:val="en-GB"/>
        </w:rPr>
        <w:t xml:space="preserve">Farmer Field Schools (FFS) and </w:t>
      </w:r>
      <w:r w:rsidR="00E302B4">
        <w:rPr>
          <w:rFonts w:asciiTheme="minorHAnsi" w:hAnsiTheme="minorHAnsi" w:cstheme="minorBidi"/>
          <w:sz w:val="22"/>
          <w:szCs w:val="22"/>
          <w:lang w:val="en-GB"/>
        </w:rPr>
        <w:t>C</w:t>
      </w:r>
      <w:r w:rsidRPr="00AC2D10">
        <w:rPr>
          <w:rFonts w:asciiTheme="minorHAnsi" w:hAnsiTheme="minorHAnsi" w:cstheme="minorBidi"/>
          <w:sz w:val="22"/>
          <w:szCs w:val="22"/>
          <w:lang w:val="en-GB"/>
        </w:rPr>
        <w:t xml:space="preserve">ommunity </w:t>
      </w:r>
      <w:r w:rsidR="00E302B4">
        <w:rPr>
          <w:rFonts w:asciiTheme="minorHAnsi" w:hAnsiTheme="minorHAnsi" w:cstheme="minorBidi"/>
          <w:sz w:val="22"/>
          <w:szCs w:val="22"/>
          <w:lang w:val="en-GB"/>
        </w:rPr>
        <w:t>A</w:t>
      </w:r>
      <w:r w:rsidRPr="00AC2D10">
        <w:rPr>
          <w:rFonts w:asciiTheme="minorHAnsi" w:hAnsiTheme="minorHAnsi" w:cstheme="minorBidi"/>
          <w:sz w:val="22"/>
          <w:szCs w:val="22"/>
          <w:lang w:val="en-GB"/>
        </w:rPr>
        <w:t xml:space="preserve">nnual health </w:t>
      </w:r>
      <w:r w:rsidR="00E302B4">
        <w:rPr>
          <w:rFonts w:asciiTheme="minorHAnsi" w:hAnsiTheme="minorHAnsi" w:cstheme="minorBidi"/>
          <w:sz w:val="22"/>
          <w:szCs w:val="22"/>
          <w:lang w:val="en-GB"/>
        </w:rPr>
        <w:t>W</w:t>
      </w:r>
      <w:r w:rsidRPr="00AC2D10">
        <w:rPr>
          <w:rFonts w:asciiTheme="minorHAnsi" w:hAnsiTheme="minorHAnsi" w:cstheme="minorBidi"/>
          <w:sz w:val="22"/>
          <w:szCs w:val="22"/>
          <w:lang w:val="en-GB"/>
        </w:rPr>
        <w:t xml:space="preserve">orks. It involves </w:t>
      </w:r>
      <w:r w:rsidR="00723FFF" w:rsidRPr="00AC2D10">
        <w:rPr>
          <w:rFonts w:asciiTheme="minorHAnsi" w:hAnsiTheme="minorHAnsi" w:cstheme="minorBidi"/>
          <w:sz w:val="22"/>
          <w:szCs w:val="22"/>
          <w:lang w:val="en-GB"/>
        </w:rPr>
        <w:t>disseminating</w:t>
      </w:r>
      <w:r w:rsidRPr="00AC2D10">
        <w:rPr>
          <w:rFonts w:asciiTheme="minorHAnsi" w:hAnsiTheme="minorHAnsi" w:cstheme="minorBidi"/>
          <w:sz w:val="22"/>
          <w:szCs w:val="22"/>
          <w:lang w:val="en-GB"/>
        </w:rPr>
        <w:t xml:space="preserve"> knowledge, best practices, and expert advice to </w:t>
      </w:r>
      <w:r w:rsidR="00883E75">
        <w:rPr>
          <w:rFonts w:asciiTheme="minorHAnsi" w:hAnsiTheme="minorHAnsi" w:cstheme="minorBidi"/>
          <w:sz w:val="22"/>
          <w:szCs w:val="22"/>
          <w:lang w:val="en-GB"/>
        </w:rPr>
        <w:t>livestock farmers and</w:t>
      </w:r>
      <w:r w:rsidRPr="00AC2D10">
        <w:rPr>
          <w:rFonts w:asciiTheme="minorHAnsi" w:hAnsiTheme="minorHAnsi" w:cstheme="minorBidi"/>
          <w:sz w:val="22"/>
          <w:szCs w:val="22"/>
          <w:lang w:val="en-GB"/>
        </w:rPr>
        <w:t xml:space="preserve"> enabling them to make informed decisions</w:t>
      </w:r>
      <w:r w:rsidR="00B31F4A">
        <w:rPr>
          <w:rFonts w:asciiTheme="minorHAnsi" w:hAnsiTheme="minorHAnsi" w:cstheme="minorBidi"/>
          <w:sz w:val="22"/>
          <w:szCs w:val="22"/>
          <w:lang w:val="en-GB"/>
        </w:rPr>
        <w:t xml:space="preserve">, </w:t>
      </w:r>
      <w:r w:rsidRPr="00AC2D10">
        <w:rPr>
          <w:rFonts w:asciiTheme="minorHAnsi" w:hAnsiTheme="minorHAnsi" w:cstheme="minorBidi"/>
          <w:sz w:val="22"/>
          <w:szCs w:val="22"/>
          <w:lang w:val="en-GB"/>
        </w:rPr>
        <w:t xml:space="preserve">adopt </w:t>
      </w:r>
      <w:r w:rsidR="002B5468">
        <w:rPr>
          <w:rFonts w:asciiTheme="minorHAnsi" w:hAnsiTheme="minorHAnsi" w:cstheme="minorBidi"/>
          <w:sz w:val="22"/>
          <w:szCs w:val="22"/>
          <w:lang w:val="en-GB"/>
        </w:rPr>
        <w:t xml:space="preserve">better livestock practice and improve animal production and health in the context of the changing </w:t>
      </w:r>
      <w:r w:rsidR="00D74727">
        <w:rPr>
          <w:rFonts w:asciiTheme="minorHAnsi" w:hAnsiTheme="minorHAnsi" w:cstheme="minorBidi"/>
          <w:sz w:val="22"/>
          <w:szCs w:val="22"/>
          <w:lang w:val="en-GB"/>
        </w:rPr>
        <w:t xml:space="preserve">temperature, </w:t>
      </w:r>
      <w:r w:rsidR="002B5468">
        <w:rPr>
          <w:rFonts w:asciiTheme="minorHAnsi" w:hAnsiTheme="minorHAnsi" w:cstheme="minorBidi"/>
          <w:sz w:val="22"/>
          <w:szCs w:val="22"/>
          <w:lang w:val="en-GB"/>
        </w:rPr>
        <w:t>water availability</w:t>
      </w:r>
      <w:r w:rsidR="00D74727">
        <w:rPr>
          <w:rFonts w:asciiTheme="minorHAnsi" w:hAnsiTheme="minorHAnsi" w:cstheme="minorBidi"/>
          <w:sz w:val="22"/>
          <w:szCs w:val="22"/>
          <w:lang w:val="en-GB"/>
        </w:rPr>
        <w:t xml:space="preserve"> and climatic conditions </w:t>
      </w:r>
      <w:r w:rsidR="002B5468">
        <w:rPr>
          <w:rFonts w:asciiTheme="minorHAnsi" w:hAnsiTheme="minorHAnsi" w:cstheme="minorBidi"/>
          <w:sz w:val="22"/>
          <w:szCs w:val="22"/>
          <w:lang w:val="en-GB"/>
        </w:rPr>
        <w:t>in the country</w:t>
      </w:r>
      <w:r w:rsidRPr="00AC2D10">
        <w:rPr>
          <w:rFonts w:asciiTheme="minorHAnsi" w:hAnsiTheme="minorHAnsi" w:cstheme="minorBidi"/>
          <w:sz w:val="22"/>
          <w:szCs w:val="22"/>
          <w:lang w:val="en-GB"/>
        </w:rPr>
        <w:t>.</w:t>
      </w:r>
    </w:p>
    <w:p w14:paraId="4FC32A85" w14:textId="77777777" w:rsidR="00803659" w:rsidRPr="00AC2D10" w:rsidRDefault="00803659" w:rsidP="00AC6022">
      <w:pPr>
        <w:pStyle w:val="ListParagraph"/>
        <w:spacing w:before="0" w:after="160" w:line="259" w:lineRule="auto"/>
        <w:ind w:left="360"/>
        <w:rPr>
          <w:rFonts w:asciiTheme="minorHAnsi" w:hAnsiTheme="minorHAnsi" w:cstheme="minorBidi"/>
          <w:b/>
          <w:i/>
          <w:sz w:val="22"/>
          <w:szCs w:val="22"/>
          <w:lang w:val="en-GB"/>
        </w:rPr>
      </w:pPr>
    </w:p>
    <w:p w14:paraId="39CCECE6" w14:textId="6D5A03B8" w:rsidR="00AF3488" w:rsidRPr="000A5DE8" w:rsidRDefault="00AC6022" w:rsidP="000A5DE8">
      <w:pPr>
        <w:pStyle w:val="ListParagraph"/>
        <w:numPr>
          <w:ilvl w:val="0"/>
          <w:numId w:val="39"/>
        </w:numPr>
        <w:spacing w:before="0" w:after="160" w:line="259" w:lineRule="auto"/>
        <w:rPr>
          <w:rFonts w:asciiTheme="minorHAnsi" w:hAnsiTheme="minorHAnsi" w:cstheme="minorBidi"/>
          <w:b/>
          <w:i/>
          <w:sz w:val="22"/>
          <w:szCs w:val="22"/>
          <w:lang w:val="en-GB"/>
        </w:rPr>
      </w:pPr>
      <w:r w:rsidRPr="00AC2D10">
        <w:rPr>
          <w:rFonts w:asciiTheme="minorHAnsi" w:hAnsiTheme="minorHAnsi" w:cstheme="minorBidi"/>
          <w:b/>
          <w:i/>
          <w:sz w:val="22"/>
          <w:szCs w:val="22"/>
          <w:lang w:val="en-GB"/>
        </w:rPr>
        <w:t xml:space="preserve">Activity 2.1.3: Capacity </w:t>
      </w:r>
      <w:r w:rsidR="00872F5F" w:rsidRPr="00AC2D10">
        <w:rPr>
          <w:rFonts w:asciiTheme="minorHAnsi" w:hAnsiTheme="minorHAnsi" w:cstheme="minorBidi"/>
          <w:b/>
          <w:i/>
          <w:sz w:val="22"/>
          <w:szCs w:val="22"/>
          <w:lang w:val="en-GB"/>
        </w:rPr>
        <w:t xml:space="preserve">Strengthening of Local Producers Using a Value Chain Approach </w:t>
      </w:r>
      <w:r w:rsidR="00C32B00" w:rsidRPr="00AC2D10">
        <w:rPr>
          <w:rFonts w:asciiTheme="minorHAnsi" w:hAnsiTheme="minorHAnsi" w:cstheme="minorBidi"/>
          <w:b/>
          <w:i/>
          <w:sz w:val="22"/>
          <w:szCs w:val="22"/>
          <w:lang w:val="en-GB"/>
        </w:rPr>
        <w:t>t</w:t>
      </w:r>
      <w:r w:rsidR="00872F5F" w:rsidRPr="00AC2D10">
        <w:rPr>
          <w:rFonts w:asciiTheme="minorHAnsi" w:hAnsiTheme="minorHAnsi" w:cstheme="minorBidi"/>
          <w:b/>
          <w:i/>
          <w:sz w:val="22"/>
          <w:szCs w:val="22"/>
          <w:lang w:val="en-GB"/>
        </w:rPr>
        <w:t>hrough Support in The Production and Commercialization of High-Value Crops</w:t>
      </w:r>
    </w:p>
    <w:p w14:paraId="30D28ADF" w14:textId="62CD4613" w:rsidR="00521B89" w:rsidRDefault="00674AFA" w:rsidP="001767B0">
      <w:pPr>
        <w:pStyle w:val="ListParagraph"/>
        <w:spacing w:before="0" w:after="160" w:line="259" w:lineRule="auto"/>
        <w:ind w:left="360"/>
        <w:rPr>
          <w:rFonts w:asciiTheme="minorHAnsi" w:hAnsiTheme="minorHAnsi" w:cstheme="minorBidi"/>
          <w:sz w:val="22"/>
          <w:szCs w:val="22"/>
          <w:lang w:val="en-GB"/>
        </w:rPr>
      </w:pPr>
      <w:r w:rsidRPr="00674AFA">
        <w:rPr>
          <w:rFonts w:asciiTheme="minorHAnsi" w:hAnsiTheme="minorHAnsi" w:cstheme="minorBidi"/>
          <w:sz w:val="22"/>
          <w:szCs w:val="22"/>
          <w:lang w:val="en-GB"/>
        </w:rPr>
        <w:t xml:space="preserve">This initiative is designed to enhance the capabilities </w:t>
      </w:r>
      <w:r w:rsidR="00521B89">
        <w:rPr>
          <w:rFonts w:asciiTheme="minorHAnsi" w:hAnsiTheme="minorHAnsi" w:cstheme="minorBidi"/>
          <w:sz w:val="22"/>
          <w:szCs w:val="22"/>
          <w:lang w:val="en-GB"/>
        </w:rPr>
        <w:t xml:space="preserve">and build the </w:t>
      </w:r>
      <w:r w:rsidR="002E49AC">
        <w:rPr>
          <w:rFonts w:asciiTheme="minorHAnsi" w:hAnsiTheme="minorHAnsi" w:cstheme="minorBidi"/>
          <w:sz w:val="22"/>
          <w:szCs w:val="22"/>
          <w:lang w:val="en-GB"/>
        </w:rPr>
        <w:t xml:space="preserve">knowledge </w:t>
      </w:r>
      <w:r w:rsidRPr="00674AFA">
        <w:rPr>
          <w:rFonts w:asciiTheme="minorHAnsi" w:hAnsiTheme="minorHAnsi" w:cstheme="minorBidi"/>
          <w:sz w:val="22"/>
          <w:szCs w:val="22"/>
          <w:lang w:val="en-GB"/>
        </w:rPr>
        <w:t>of local producers in Afghanistan</w:t>
      </w:r>
      <w:r w:rsidR="00521B89">
        <w:rPr>
          <w:rFonts w:asciiTheme="minorHAnsi" w:hAnsiTheme="minorHAnsi" w:cstheme="minorBidi"/>
          <w:sz w:val="22"/>
          <w:szCs w:val="22"/>
          <w:lang w:val="en-GB"/>
        </w:rPr>
        <w:t xml:space="preserve"> </w:t>
      </w:r>
      <w:r w:rsidR="002E49AC">
        <w:rPr>
          <w:rFonts w:asciiTheme="minorHAnsi" w:hAnsiTheme="minorHAnsi" w:cstheme="minorBidi"/>
          <w:sz w:val="22"/>
          <w:szCs w:val="22"/>
          <w:lang w:val="en-GB"/>
        </w:rPr>
        <w:t xml:space="preserve">to better prepare for </w:t>
      </w:r>
      <w:r w:rsidR="00521B89">
        <w:rPr>
          <w:rFonts w:asciiTheme="minorHAnsi" w:hAnsiTheme="minorHAnsi" w:cstheme="minorBidi"/>
          <w:sz w:val="22"/>
          <w:szCs w:val="22"/>
          <w:lang w:val="en-GB"/>
        </w:rPr>
        <w:t>the impact of climate change</w:t>
      </w:r>
      <w:r w:rsidR="002E49AC">
        <w:rPr>
          <w:rFonts w:asciiTheme="minorHAnsi" w:hAnsiTheme="minorHAnsi" w:cstheme="minorBidi"/>
          <w:sz w:val="22"/>
          <w:szCs w:val="22"/>
          <w:lang w:val="en-GB"/>
        </w:rPr>
        <w:t xml:space="preserve"> on </w:t>
      </w:r>
      <w:r w:rsidR="0070633D">
        <w:rPr>
          <w:rFonts w:asciiTheme="minorHAnsi" w:hAnsiTheme="minorHAnsi" w:cstheme="minorBidi"/>
          <w:sz w:val="22"/>
          <w:szCs w:val="22"/>
          <w:lang w:val="en-GB"/>
        </w:rPr>
        <w:t>agriculture</w:t>
      </w:r>
      <w:r w:rsidRPr="00674AFA">
        <w:rPr>
          <w:rFonts w:asciiTheme="minorHAnsi" w:hAnsiTheme="minorHAnsi" w:cstheme="minorBidi"/>
          <w:sz w:val="22"/>
          <w:szCs w:val="22"/>
          <w:lang w:val="en-GB"/>
        </w:rPr>
        <w:t>, with a focus on the production and successful commercialization of high-value crops.</w:t>
      </w:r>
      <w:r w:rsidR="009A296D">
        <w:rPr>
          <w:rFonts w:asciiTheme="minorHAnsi" w:hAnsiTheme="minorHAnsi" w:cstheme="minorBidi"/>
          <w:sz w:val="22"/>
          <w:szCs w:val="22"/>
          <w:lang w:val="en-GB"/>
        </w:rPr>
        <w:t xml:space="preserve"> </w:t>
      </w:r>
      <w:r w:rsidR="009A296D" w:rsidRPr="009A296D">
        <w:rPr>
          <w:rFonts w:asciiTheme="minorHAnsi" w:hAnsiTheme="minorHAnsi" w:cstheme="minorBidi"/>
          <w:sz w:val="22"/>
          <w:szCs w:val="22"/>
          <w:lang w:val="en-GB"/>
        </w:rPr>
        <w:t>By employing a value chain approach, we aim to provide tangible support to smallholder farmers</w:t>
      </w:r>
      <w:r w:rsidR="00755F4D">
        <w:rPr>
          <w:rFonts w:asciiTheme="minorHAnsi" w:hAnsiTheme="minorHAnsi" w:cstheme="minorBidi"/>
          <w:sz w:val="22"/>
          <w:szCs w:val="22"/>
          <w:lang w:val="en-GB"/>
        </w:rPr>
        <w:t xml:space="preserve"> by</w:t>
      </w:r>
      <w:r w:rsidR="009A296D" w:rsidRPr="009A296D">
        <w:rPr>
          <w:rFonts w:asciiTheme="minorHAnsi" w:hAnsiTheme="minorHAnsi" w:cstheme="minorBidi"/>
          <w:sz w:val="22"/>
          <w:szCs w:val="22"/>
          <w:lang w:val="en-GB"/>
        </w:rPr>
        <w:t xml:space="preserve"> </w:t>
      </w:r>
      <w:r w:rsidR="00755F4D">
        <w:rPr>
          <w:rFonts w:asciiTheme="minorHAnsi" w:hAnsiTheme="minorHAnsi" w:cstheme="minorBidi"/>
          <w:sz w:val="22"/>
          <w:szCs w:val="22"/>
          <w:lang w:val="en-GB"/>
        </w:rPr>
        <w:t xml:space="preserve">supporting </w:t>
      </w:r>
      <w:r w:rsidR="009A296D" w:rsidRPr="009A296D">
        <w:rPr>
          <w:rFonts w:asciiTheme="minorHAnsi" w:hAnsiTheme="minorHAnsi" w:cstheme="minorBidi"/>
          <w:sz w:val="22"/>
          <w:szCs w:val="22"/>
          <w:lang w:val="en-GB"/>
        </w:rPr>
        <w:t>them to diversify their agricultural practices</w:t>
      </w:r>
      <w:r w:rsidR="00DC1982">
        <w:rPr>
          <w:rFonts w:asciiTheme="minorHAnsi" w:hAnsiTheme="minorHAnsi" w:cstheme="minorBidi"/>
          <w:sz w:val="22"/>
          <w:szCs w:val="22"/>
          <w:lang w:val="en-GB"/>
        </w:rPr>
        <w:t xml:space="preserve">, </w:t>
      </w:r>
      <w:r w:rsidR="00755F4D">
        <w:rPr>
          <w:rFonts w:asciiTheme="minorHAnsi" w:hAnsiTheme="minorHAnsi" w:cstheme="minorBidi"/>
          <w:sz w:val="22"/>
          <w:szCs w:val="22"/>
          <w:lang w:val="en-GB"/>
        </w:rPr>
        <w:t xml:space="preserve">by </w:t>
      </w:r>
      <w:r w:rsidR="00AF3488" w:rsidRPr="001767B0">
        <w:rPr>
          <w:rFonts w:asciiTheme="minorHAnsi" w:hAnsiTheme="minorHAnsi" w:cstheme="minorBidi"/>
          <w:sz w:val="22"/>
          <w:szCs w:val="22"/>
          <w:lang w:val="en-GB"/>
        </w:rPr>
        <w:t>enhancing their skills and capabilities</w:t>
      </w:r>
      <w:r w:rsidR="00DC1982">
        <w:rPr>
          <w:rFonts w:asciiTheme="minorHAnsi" w:hAnsiTheme="minorHAnsi" w:cstheme="minorBidi"/>
          <w:sz w:val="22"/>
          <w:szCs w:val="22"/>
          <w:lang w:val="en-GB"/>
        </w:rPr>
        <w:t xml:space="preserve"> and by enabling collaboration</w:t>
      </w:r>
      <w:r w:rsidR="00807F32">
        <w:rPr>
          <w:rFonts w:asciiTheme="minorHAnsi" w:hAnsiTheme="minorHAnsi" w:cstheme="minorBidi"/>
          <w:sz w:val="22"/>
          <w:szCs w:val="22"/>
          <w:lang w:val="en-GB"/>
        </w:rPr>
        <w:t xml:space="preserve"> in community and actors in the value chain</w:t>
      </w:r>
      <w:r w:rsidR="00CF0C3A">
        <w:rPr>
          <w:rFonts w:asciiTheme="minorHAnsi" w:hAnsiTheme="minorHAnsi" w:cstheme="minorBidi"/>
          <w:sz w:val="22"/>
          <w:szCs w:val="22"/>
          <w:lang w:val="en-GB"/>
        </w:rPr>
        <w:t xml:space="preserve">. </w:t>
      </w:r>
      <w:r w:rsidR="003C04CB">
        <w:rPr>
          <w:rFonts w:asciiTheme="minorHAnsi" w:hAnsiTheme="minorHAnsi" w:cstheme="minorBidi"/>
          <w:sz w:val="22"/>
          <w:szCs w:val="22"/>
          <w:lang w:val="en-GB"/>
        </w:rPr>
        <w:t xml:space="preserve"> </w:t>
      </w:r>
      <w:r w:rsidR="003C04CB" w:rsidRPr="003C04CB">
        <w:rPr>
          <w:rFonts w:asciiTheme="minorHAnsi" w:hAnsiTheme="minorHAnsi" w:cstheme="minorBidi"/>
          <w:sz w:val="22"/>
          <w:szCs w:val="22"/>
          <w:lang w:val="en-GB"/>
        </w:rPr>
        <w:t>This</w:t>
      </w:r>
      <w:r w:rsidR="00807F32">
        <w:rPr>
          <w:rFonts w:asciiTheme="minorHAnsi" w:hAnsiTheme="minorHAnsi" w:cstheme="minorBidi"/>
          <w:sz w:val="22"/>
          <w:szCs w:val="22"/>
          <w:lang w:val="en-GB"/>
        </w:rPr>
        <w:t xml:space="preserve"> </w:t>
      </w:r>
      <w:r w:rsidR="003C04CB" w:rsidRPr="003C04CB">
        <w:rPr>
          <w:rFonts w:asciiTheme="minorHAnsi" w:hAnsiTheme="minorHAnsi" w:cstheme="minorBidi"/>
          <w:sz w:val="22"/>
          <w:szCs w:val="22"/>
          <w:lang w:val="en-GB"/>
        </w:rPr>
        <w:t>will boost the</w:t>
      </w:r>
      <w:r w:rsidR="00807F32">
        <w:rPr>
          <w:rFonts w:asciiTheme="minorHAnsi" w:hAnsiTheme="minorHAnsi" w:cstheme="minorBidi"/>
          <w:sz w:val="22"/>
          <w:szCs w:val="22"/>
          <w:lang w:val="en-GB"/>
        </w:rPr>
        <w:t xml:space="preserve"> farmer’s</w:t>
      </w:r>
      <w:r w:rsidR="003C04CB" w:rsidRPr="003C04CB">
        <w:rPr>
          <w:rFonts w:asciiTheme="minorHAnsi" w:hAnsiTheme="minorHAnsi" w:cstheme="minorBidi"/>
          <w:sz w:val="22"/>
          <w:szCs w:val="22"/>
          <w:lang w:val="en-GB"/>
        </w:rPr>
        <w:t xml:space="preserve"> income</w:t>
      </w:r>
      <w:r w:rsidR="00807F32">
        <w:rPr>
          <w:rFonts w:asciiTheme="minorHAnsi" w:hAnsiTheme="minorHAnsi" w:cstheme="minorBidi"/>
          <w:sz w:val="22"/>
          <w:szCs w:val="22"/>
          <w:lang w:val="en-GB"/>
        </w:rPr>
        <w:t xml:space="preserve"> </w:t>
      </w:r>
      <w:r w:rsidR="003C04CB" w:rsidRPr="003C04CB">
        <w:rPr>
          <w:rFonts w:asciiTheme="minorHAnsi" w:hAnsiTheme="minorHAnsi" w:cstheme="minorBidi"/>
          <w:sz w:val="22"/>
          <w:szCs w:val="22"/>
          <w:lang w:val="en-GB"/>
        </w:rPr>
        <w:t xml:space="preserve">and improve the overall productivity and livelihoods </w:t>
      </w:r>
      <w:r w:rsidR="00807F32">
        <w:rPr>
          <w:rFonts w:asciiTheme="minorHAnsi" w:hAnsiTheme="minorHAnsi" w:cstheme="minorBidi"/>
          <w:sz w:val="22"/>
          <w:szCs w:val="22"/>
          <w:lang w:val="en-GB"/>
        </w:rPr>
        <w:t xml:space="preserve">while </w:t>
      </w:r>
      <w:r w:rsidR="00807F32" w:rsidRPr="003C04CB">
        <w:rPr>
          <w:rFonts w:asciiTheme="minorHAnsi" w:hAnsiTheme="minorHAnsi" w:cstheme="minorBidi"/>
          <w:sz w:val="22"/>
          <w:szCs w:val="22"/>
          <w:lang w:val="en-GB"/>
        </w:rPr>
        <w:t>mak</w:t>
      </w:r>
      <w:r w:rsidR="00807F32">
        <w:rPr>
          <w:rFonts w:asciiTheme="minorHAnsi" w:hAnsiTheme="minorHAnsi" w:cstheme="minorBidi"/>
          <w:sz w:val="22"/>
          <w:szCs w:val="22"/>
          <w:lang w:val="en-GB"/>
        </w:rPr>
        <w:t xml:space="preserve">ing them </w:t>
      </w:r>
      <w:r w:rsidR="00807F32" w:rsidRPr="003C04CB">
        <w:rPr>
          <w:rFonts w:asciiTheme="minorHAnsi" w:hAnsiTheme="minorHAnsi" w:cstheme="minorBidi"/>
          <w:sz w:val="22"/>
          <w:szCs w:val="22"/>
          <w:lang w:val="en-GB"/>
        </w:rPr>
        <w:t>more resilient to climate variations</w:t>
      </w:r>
      <w:r w:rsidR="008A5291">
        <w:rPr>
          <w:rFonts w:asciiTheme="minorHAnsi" w:hAnsiTheme="minorHAnsi" w:cstheme="minorBidi"/>
          <w:sz w:val="22"/>
          <w:szCs w:val="22"/>
          <w:lang w:val="en-GB"/>
        </w:rPr>
        <w:t>, especially drought and extreme temperatures.</w:t>
      </w:r>
    </w:p>
    <w:p w14:paraId="35477F1A" w14:textId="77777777" w:rsidR="000A5DE8" w:rsidRPr="003C04CB" w:rsidRDefault="000A5DE8" w:rsidP="003C04CB">
      <w:pPr>
        <w:spacing w:after="160" w:line="259" w:lineRule="auto"/>
        <w:rPr>
          <w:rFonts w:asciiTheme="minorHAnsi" w:hAnsiTheme="minorHAnsi" w:cstheme="minorBidi"/>
          <w:sz w:val="22"/>
          <w:szCs w:val="22"/>
          <w:lang w:val="en-GB"/>
        </w:rPr>
      </w:pPr>
    </w:p>
    <w:p w14:paraId="3F552D1B" w14:textId="3998948D" w:rsidR="00C32B00" w:rsidRPr="00C32B00" w:rsidRDefault="00570248" w:rsidP="00C32B00">
      <w:pPr>
        <w:pStyle w:val="Heading4"/>
        <w:rPr>
          <w:rFonts w:asciiTheme="minorHAnsi" w:hAnsiTheme="minorHAnsi" w:cstheme="minorBidi"/>
          <w:b/>
          <w:color w:val="4472C4" w:themeColor="accent1"/>
          <w:sz w:val="22"/>
          <w:szCs w:val="22"/>
        </w:rPr>
      </w:pPr>
      <w:r w:rsidRPr="007C1EA0">
        <w:rPr>
          <w:rFonts w:asciiTheme="minorHAnsi" w:hAnsiTheme="minorHAnsi" w:cstheme="minorBidi"/>
          <w:b/>
          <w:color w:val="4472C4" w:themeColor="accent1"/>
          <w:sz w:val="22"/>
          <w:szCs w:val="22"/>
        </w:rPr>
        <w:t xml:space="preserve">Output 2.2: </w:t>
      </w:r>
      <w:r w:rsidR="00C32B00" w:rsidRPr="00C32B00">
        <w:rPr>
          <w:rFonts w:asciiTheme="minorHAnsi" w:hAnsiTheme="minorHAnsi" w:cstheme="minorBidi"/>
          <w:b/>
          <w:color w:val="4472C4" w:themeColor="accent1"/>
          <w:sz w:val="22"/>
          <w:szCs w:val="22"/>
        </w:rPr>
        <w:t xml:space="preserve">Assets and </w:t>
      </w:r>
      <w:r w:rsidR="00464CF8">
        <w:rPr>
          <w:rFonts w:asciiTheme="minorHAnsi" w:hAnsiTheme="minorHAnsi" w:cstheme="minorBidi"/>
          <w:b/>
          <w:color w:val="4472C4" w:themeColor="accent1"/>
          <w:sz w:val="22"/>
          <w:szCs w:val="22"/>
        </w:rPr>
        <w:t>T</w:t>
      </w:r>
      <w:r w:rsidR="00C32B00" w:rsidRPr="00C32B00">
        <w:rPr>
          <w:rFonts w:asciiTheme="minorHAnsi" w:hAnsiTheme="minorHAnsi" w:cstheme="minorBidi"/>
          <w:b/>
          <w:color w:val="4472C4" w:themeColor="accent1"/>
          <w:sz w:val="22"/>
          <w:szCs w:val="22"/>
        </w:rPr>
        <w:t xml:space="preserve">echnologies to </w:t>
      </w:r>
      <w:r w:rsidR="00464CF8" w:rsidRPr="00C32B00">
        <w:rPr>
          <w:rFonts w:asciiTheme="minorHAnsi" w:hAnsiTheme="minorHAnsi" w:cstheme="minorBidi"/>
          <w:b/>
          <w:color w:val="4472C4" w:themeColor="accent1"/>
          <w:sz w:val="22"/>
          <w:szCs w:val="22"/>
        </w:rPr>
        <w:t>Safeguard Agricultur</w:t>
      </w:r>
      <w:r w:rsidR="009C7746">
        <w:rPr>
          <w:rFonts w:asciiTheme="minorHAnsi" w:hAnsiTheme="minorHAnsi" w:cstheme="minorBidi"/>
          <w:b/>
          <w:color w:val="4472C4" w:themeColor="accent1"/>
          <w:sz w:val="22"/>
          <w:szCs w:val="22"/>
        </w:rPr>
        <w:t>al</w:t>
      </w:r>
      <w:r w:rsidR="00464CF8" w:rsidRPr="00C32B00">
        <w:rPr>
          <w:rFonts w:asciiTheme="minorHAnsi" w:hAnsiTheme="minorHAnsi" w:cstheme="minorBidi"/>
          <w:b/>
          <w:color w:val="4472C4" w:themeColor="accent1"/>
          <w:sz w:val="22"/>
          <w:szCs w:val="22"/>
        </w:rPr>
        <w:t xml:space="preserve"> Production</w:t>
      </w:r>
      <w:r w:rsidR="00C32B00" w:rsidRPr="00C32B00">
        <w:rPr>
          <w:rFonts w:asciiTheme="minorHAnsi" w:hAnsiTheme="minorHAnsi" w:cstheme="minorBidi"/>
          <w:b/>
          <w:color w:val="4472C4" w:themeColor="accent1"/>
          <w:sz w:val="22"/>
          <w:szCs w:val="22"/>
        </w:rPr>
        <w:t>.</w:t>
      </w:r>
    </w:p>
    <w:p w14:paraId="60985467" w14:textId="77777777" w:rsidR="00D10F3D" w:rsidRDefault="00D10F3D" w:rsidP="00D10F3D"/>
    <w:p w14:paraId="21162B8C" w14:textId="2D4EB616" w:rsidR="00D10F3D" w:rsidRPr="00D10F3D" w:rsidRDefault="00D10F3D" w:rsidP="009F59A4">
      <w:pPr>
        <w:tabs>
          <w:tab w:val="left" w:pos="4230"/>
        </w:tabs>
        <w:jc w:val="both"/>
        <w:rPr>
          <w:rFonts w:asciiTheme="minorHAnsi" w:hAnsiTheme="minorHAnsi" w:cstheme="minorBidi"/>
          <w:sz w:val="22"/>
          <w:szCs w:val="22"/>
        </w:rPr>
      </w:pPr>
      <w:r w:rsidRPr="00D10F3D">
        <w:rPr>
          <w:rFonts w:asciiTheme="minorHAnsi" w:hAnsiTheme="minorHAnsi" w:cstheme="minorBidi"/>
          <w:sz w:val="22"/>
          <w:szCs w:val="22"/>
        </w:rPr>
        <w:t xml:space="preserve">This </w:t>
      </w:r>
      <w:proofErr w:type="gramStart"/>
      <w:r w:rsidRPr="00D10F3D">
        <w:rPr>
          <w:rFonts w:asciiTheme="minorHAnsi" w:hAnsiTheme="minorHAnsi" w:cstheme="minorBidi"/>
          <w:sz w:val="22"/>
          <w:szCs w:val="22"/>
        </w:rPr>
        <w:t>output</w:t>
      </w:r>
      <w:proofErr w:type="gramEnd"/>
      <w:r w:rsidRPr="00D10F3D">
        <w:rPr>
          <w:rFonts w:asciiTheme="minorHAnsi" w:hAnsiTheme="minorHAnsi" w:cstheme="minorBidi"/>
          <w:sz w:val="22"/>
          <w:szCs w:val="22"/>
        </w:rPr>
        <w:t xml:space="preserve"> </w:t>
      </w:r>
      <w:r w:rsidR="00C26E0F" w:rsidRPr="00AC2D10">
        <w:rPr>
          <w:rFonts w:asciiTheme="minorHAnsi" w:hAnsiTheme="minorHAnsi" w:cstheme="minorBidi"/>
          <w:sz w:val="22"/>
          <w:szCs w:val="22"/>
        </w:rPr>
        <w:t>centers</w:t>
      </w:r>
      <w:r w:rsidRPr="00D10F3D">
        <w:rPr>
          <w:rFonts w:asciiTheme="minorHAnsi" w:hAnsiTheme="minorHAnsi" w:cstheme="minorBidi"/>
          <w:sz w:val="22"/>
          <w:szCs w:val="22"/>
        </w:rPr>
        <w:t xml:space="preserve"> on securing agriculture production by providing essential assets and deploying climate-resilient technologies to benefit smallholder farmers and their communities. The activities under this output </w:t>
      </w:r>
      <w:r w:rsidR="0085607E">
        <w:rPr>
          <w:rFonts w:asciiTheme="minorHAnsi" w:hAnsiTheme="minorHAnsi" w:cstheme="minorBidi"/>
          <w:sz w:val="22"/>
          <w:szCs w:val="22"/>
        </w:rPr>
        <w:t xml:space="preserve">aim towards </w:t>
      </w:r>
      <w:r w:rsidRPr="00D10F3D">
        <w:rPr>
          <w:rFonts w:asciiTheme="minorHAnsi" w:hAnsiTheme="minorHAnsi" w:cstheme="minorBidi"/>
          <w:sz w:val="22"/>
          <w:szCs w:val="22"/>
        </w:rPr>
        <w:t>enhanc</w:t>
      </w:r>
      <w:r w:rsidR="0085607E">
        <w:rPr>
          <w:rFonts w:asciiTheme="minorHAnsi" w:hAnsiTheme="minorHAnsi" w:cstheme="minorBidi"/>
          <w:sz w:val="22"/>
          <w:szCs w:val="22"/>
        </w:rPr>
        <w:t>ing</w:t>
      </w:r>
      <w:r w:rsidRPr="00D10F3D">
        <w:rPr>
          <w:rFonts w:asciiTheme="minorHAnsi" w:hAnsiTheme="minorHAnsi" w:cstheme="minorBidi"/>
          <w:sz w:val="22"/>
          <w:szCs w:val="22"/>
        </w:rPr>
        <w:t xml:space="preserve"> </w:t>
      </w:r>
      <w:r w:rsidR="006F0795">
        <w:rPr>
          <w:rFonts w:asciiTheme="minorHAnsi" w:hAnsiTheme="minorHAnsi" w:cstheme="minorBidi"/>
          <w:sz w:val="22"/>
          <w:szCs w:val="22"/>
        </w:rPr>
        <w:t>water management</w:t>
      </w:r>
      <w:r w:rsidRPr="00D10F3D">
        <w:rPr>
          <w:rFonts w:asciiTheme="minorHAnsi" w:hAnsiTheme="minorHAnsi" w:cstheme="minorBidi"/>
          <w:sz w:val="22"/>
          <w:szCs w:val="22"/>
        </w:rPr>
        <w:t>, increas</w:t>
      </w:r>
      <w:r w:rsidR="00301D7D">
        <w:rPr>
          <w:rFonts w:asciiTheme="minorHAnsi" w:hAnsiTheme="minorHAnsi" w:cstheme="minorBidi"/>
          <w:sz w:val="22"/>
          <w:szCs w:val="22"/>
        </w:rPr>
        <w:t>ing</w:t>
      </w:r>
      <w:r w:rsidRPr="00D10F3D">
        <w:rPr>
          <w:rFonts w:asciiTheme="minorHAnsi" w:hAnsiTheme="minorHAnsi" w:cstheme="minorBidi"/>
          <w:sz w:val="22"/>
          <w:szCs w:val="22"/>
        </w:rPr>
        <w:t xml:space="preserve"> yields, reduc</w:t>
      </w:r>
      <w:r w:rsidR="00301D7D">
        <w:rPr>
          <w:rFonts w:asciiTheme="minorHAnsi" w:hAnsiTheme="minorHAnsi" w:cstheme="minorBidi"/>
          <w:sz w:val="22"/>
          <w:szCs w:val="22"/>
        </w:rPr>
        <w:t>ing</w:t>
      </w:r>
      <w:r w:rsidRPr="00D10F3D">
        <w:rPr>
          <w:rFonts w:asciiTheme="minorHAnsi" w:hAnsiTheme="minorHAnsi" w:cstheme="minorBidi"/>
          <w:sz w:val="22"/>
          <w:szCs w:val="22"/>
        </w:rPr>
        <w:t xml:space="preserve"> costs, and mitigati</w:t>
      </w:r>
      <w:r w:rsidR="00301D7D">
        <w:rPr>
          <w:rFonts w:asciiTheme="minorHAnsi" w:hAnsiTheme="minorHAnsi" w:cstheme="minorBidi"/>
          <w:sz w:val="22"/>
          <w:szCs w:val="22"/>
        </w:rPr>
        <w:t>ng</w:t>
      </w:r>
      <w:r w:rsidRPr="00D10F3D">
        <w:rPr>
          <w:rFonts w:asciiTheme="minorHAnsi" w:hAnsiTheme="minorHAnsi" w:cstheme="minorBidi"/>
          <w:sz w:val="22"/>
          <w:szCs w:val="22"/>
        </w:rPr>
        <w:t xml:space="preserve"> climate-related agricultural challenges.</w:t>
      </w:r>
    </w:p>
    <w:p w14:paraId="33E7BB5E" w14:textId="77777777" w:rsidR="004E551C" w:rsidRPr="00AC2D10" w:rsidRDefault="004E551C" w:rsidP="000F3806">
      <w:pPr>
        <w:pStyle w:val="ListParagraph"/>
        <w:spacing w:before="0" w:after="160" w:line="259" w:lineRule="auto"/>
        <w:ind w:left="360"/>
        <w:rPr>
          <w:rFonts w:asciiTheme="minorHAnsi" w:hAnsiTheme="minorHAnsi" w:cstheme="minorBidi"/>
          <w:b/>
          <w:i/>
          <w:sz w:val="22"/>
          <w:szCs w:val="22"/>
          <w:lang w:val="en-GB"/>
        </w:rPr>
      </w:pPr>
    </w:p>
    <w:p w14:paraId="3F1528A7" w14:textId="393DA747" w:rsidR="00AF3488" w:rsidRPr="00AC2D10" w:rsidRDefault="008626A3" w:rsidP="000F3806">
      <w:pPr>
        <w:pStyle w:val="ListParagraph"/>
        <w:numPr>
          <w:ilvl w:val="0"/>
          <w:numId w:val="39"/>
        </w:numPr>
        <w:spacing w:before="0" w:after="160" w:line="259" w:lineRule="auto"/>
        <w:rPr>
          <w:rFonts w:asciiTheme="minorHAnsi" w:hAnsiTheme="minorHAnsi" w:cstheme="minorBidi"/>
          <w:b/>
          <w:i/>
          <w:sz w:val="22"/>
          <w:szCs w:val="22"/>
          <w:lang w:val="en-GB"/>
        </w:rPr>
      </w:pPr>
      <w:r w:rsidRPr="00AC2D10">
        <w:rPr>
          <w:rFonts w:asciiTheme="minorHAnsi" w:hAnsiTheme="minorHAnsi" w:cstheme="minorBidi"/>
          <w:b/>
          <w:i/>
          <w:sz w:val="22"/>
          <w:szCs w:val="22"/>
          <w:lang w:val="en-GB"/>
        </w:rPr>
        <w:t>Activity 2.2.1: Construction</w:t>
      </w:r>
      <w:r w:rsidR="00A077A3">
        <w:rPr>
          <w:rFonts w:asciiTheme="minorHAnsi" w:hAnsiTheme="minorHAnsi" w:cstheme="minorBidi"/>
          <w:b/>
          <w:i/>
          <w:sz w:val="22"/>
          <w:szCs w:val="22"/>
          <w:lang w:val="en-GB"/>
        </w:rPr>
        <w:t>/ Rehabilitation</w:t>
      </w:r>
      <w:r w:rsidR="00D57E40">
        <w:rPr>
          <w:rFonts w:asciiTheme="minorHAnsi" w:hAnsiTheme="minorHAnsi" w:cstheme="minorBidi"/>
          <w:b/>
          <w:i/>
          <w:sz w:val="22"/>
          <w:szCs w:val="22"/>
          <w:lang w:val="en-GB"/>
        </w:rPr>
        <w:t xml:space="preserve"> </w:t>
      </w:r>
      <w:r w:rsidRPr="00AC2D10">
        <w:rPr>
          <w:rFonts w:asciiTheme="minorHAnsi" w:hAnsiTheme="minorHAnsi" w:cstheme="minorBidi"/>
          <w:b/>
          <w:i/>
          <w:sz w:val="22"/>
          <w:szCs w:val="22"/>
          <w:lang w:val="en-GB"/>
        </w:rPr>
        <w:t>of</w:t>
      </w:r>
      <w:r w:rsidR="00872F5F" w:rsidRPr="00AC2D10">
        <w:rPr>
          <w:rFonts w:asciiTheme="minorHAnsi" w:hAnsiTheme="minorHAnsi" w:cstheme="minorBidi"/>
          <w:b/>
          <w:i/>
          <w:sz w:val="22"/>
          <w:szCs w:val="22"/>
          <w:lang w:val="en-GB"/>
        </w:rPr>
        <w:t xml:space="preserve"> Irrigation Facilities</w:t>
      </w:r>
    </w:p>
    <w:p w14:paraId="414E10D0" w14:textId="62E379AB" w:rsidR="009C46F0" w:rsidRPr="00AC2D10" w:rsidRDefault="009C46F0" w:rsidP="009C46F0">
      <w:pPr>
        <w:pStyle w:val="ListParagraph"/>
        <w:spacing w:before="0" w:after="160" w:line="259" w:lineRule="auto"/>
        <w:ind w:left="360"/>
        <w:rPr>
          <w:rFonts w:asciiTheme="minorHAnsi" w:hAnsiTheme="minorHAnsi" w:cstheme="minorBidi"/>
          <w:sz w:val="22"/>
          <w:szCs w:val="22"/>
          <w:lang w:val="en-GB" w:eastAsia="en-US"/>
        </w:rPr>
      </w:pPr>
      <w:r w:rsidRPr="00AC2D10">
        <w:rPr>
          <w:rFonts w:asciiTheme="minorHAnsi" w:hAnsiTheme="minorHAnsi" w:cstheme="minorBidi"/>
          <w:sz w:val="22"/>
          <w:szCs w:val="22"/>
          <w:lang w:val="en-GB" w:eastAsia="en-US"/>
        </w:rPr>
        <w:t xml:space="preserve">This activity involves the </w:t>
      </w:r>
      <w:r w:rsidR="00D57E40">
        <w:rPr>
          <w:rFonts w:asciiTheme="minorHAnsi" w:hAnsiTheme="minorHAnsi" w:cstheme="minorBidi"/>
          <w:sz w:val="22"/>
          <w:szCs w:val="22"/>
          <w:lang w:val="en-GB" w:eastAsia="en-US"/>
        </w:rPr>
        <w:t xml:space="preserve">planning </w:t>
      </w:r>
      <w:r w:rsidRPr="00AC2D10">
        <w:rPr>
          <w:rFonts w:asciiTheme="minorHAnsi" w:hAnsiTheme="minorHAnsi" w:cstheme="minorBidi"/>
          <w:sz w:val="22"/>
          <w:szCs w:val="22"/>
          <w:lang w:val="en-GB" w:eastAsia="en-US"/>
        </w:rPr>
        <w:t xml:space="preserve">construction of irrigation </w:t>
      </w:r>
      <w:r w:rsidR="00A735FD" w:rsidRPr="00AC2D10">
        <w:rPr>
          <w:rFonts w:asciiTheme="minorHAnsi" w:hAnsiTheme="minorHAnsi" w:cstheme="minorBidi"/>
          <w:sz w:val="22"/>
          <w:szCs w:val="22"/>
          <w:lang w:val="en-GB" w:eastAsia="en-US"/>
        </w:rPr>
        <w:t xml:space="preserve">and </w:t>
      </w:r>
      <w:r w:rsidR="0097664B" w:rsidRPr="00AC2D10">
        <w:rPr>
          <w:rFonts w:asciiTheme="minorHAnsi" w:hAnsiTheme="minorHAnsi" w:cstheme="minorBidi"/>
          <w:sz w:val="22"/>
          <w:szCs w:val="22"/>
          <w:lang w:val="en-GB" w:eastAsia="en-US"/>
        </w:rPr>
        <w:t xml:space="preserve">relevant </w:t>
      </w:r>
      <w:r w:rsidRPr="00AC2D10">
        <w:rPr>
          <w:rFonts w:asciiTheme="minorHAnsi" w:hAnsiTheme="minorHAnsi" w:cstheme="minorBidi"/>
          <w:sz w:val="22"/>
          <w:szCs w:val="22"/>
          <w:lang w:val="en-GB" w:eastAsia="en-US"/>
        </w:rPr>
        <w:t xml:space="preserve">facilities to enhance water management in </w:t>
      </w:r>
      <w:r w:rsidR="00277913" w:rsidRPr="00AC2D10">
        <w:rPr>
          <w:rFonts w:asciiTheme="minorHAnsi" w:hAnsiTheme="minorHAnsi" w:cstheme="minorBidi"/>
          <w:sz w:val="22"/>
          <w:szCs w:val="22"/>
          <w:lang w:val="en-GB" w:eastAsia="en-US"/>
        </w:rPr>
        <w:t>farmlands and pasturelands</w:t>
      </w:r>
      <w:r w:rsidR="00DA1641">
        <w:rPr>
          <w:rFonts w:asciiTheme="minorHAnsi" w:hAnsiTheme="minorHAnsi" w:cstheme="minorBidi"/>
          <w:sz w:val="22"/>
          <w:szCs w:val="22"/>
          <w:lang w:val="en-GB" w:eastAsia="en-US"/>
        </w:rPr>
        <w:t xml:space="preserve">, including in arid and water-scarce </w:t>
      </w:r>
      <w:r w:rsidR="00110FA4">
        <w:rPr>
          <w:rFonts w:asciiTheme="minorHAnsi" w:hAnsiTheme="minorHAnsi" w:cstheme="minorBidi"/>
          <w:sz w:val="22"/>
          <w:szCs w:val="22"/>
          <w:lang w:val="en-GB" w:eastAsia="en-US"/>
        </w:rPr>
        <w:t>communities</w:t>
      </w:r>
      <w:r w:rsidR="00827817">
        <w:rPr>
          <w:rFonts w:asciiTheme="minorHAnsi" w:hAnsiTheme="minorHAnsi" w:cstheme="minorBidi"/>
          <w:sz w:val="22"/>
          <w:szCs w:val="22"/>
          <w:lang w:val="en-GB" w:eastAsia="en-US"/>
        </w:rPr>
        <w:t>, to support agricultur</w:t>
      </w:r>
      <w:r w:rsidR="00594D1F">
        <w:rPr>
          <w:rFonts w:asciiTheme="minorHAnsi" w:hAnsiTheme="minorHAnsi" w:cstheme="minorBidi"/>
          <w:sz w:val="22"/>
          <w:szCs w:val="22"/>
          <w:lang w:val="en-GB" w:eastAsia="en-US"/>
        </w:rPr>
        <w:t>al production</w:t>
      </w:r>
      <w:r w:rsidR="00BF64F6">
        <w:rPr>
          <w:rFonts w:asciiTheme="minorHAnsi" w:hAnsiTheme="minorHAnsi" w:cstheme="minorBidi"/>
          <w:sz w:val="22"/>
          <w:szCs w:val="22"/>
          <w:lang w:val="en-GB" w:eastAsia="en-US"/>
        </w:rPr>
        <w:t xml:space="preserve"> especially in drought prone provinces</w:t>
      </w:r>
      <w:r w:rsidRPr="00AC2D10">
        <w:rPr>
          <w:rFonts w:asciiTheme="minorHAnsi" w:hAnsiTheme="minorHAnsi" w:cstheme="minorBidi"/>
          <w:sz w:val="22"/>
          <w:szCs w:val="22"/>
          <w:lang w:val="en-GB" w:eastAsia="en-US"/>
        </w:rPr>
        <w:t xml:space="preserve">. </w:t>
      </w:r>
      <w:r w:rsidR="00A735FD" w:rsidRPr="00AC2D10">
        <w:rPr>
          <w:rFonts w:asciiTheme="minorHAnsi" w:hAnsiTheme="minorHAnsi" w:cstheme="minorBidi"/>
          <w:sz w:val="22"/>
          <w:szCs w:val="22"/>
          <w:lang w:val="en-GB" w:eastAsia="en-US"/>
        </w:rPr>
        <w:t xml:space="preserve">This activity </w:t>
      </w:r>
      <w:r w:rsidR="00A9348A">
        <w:rPr>
          <w:rFonts w:asciiTheme="minorHAnsi" w:hAnsiTheme="minorHAnsi" w:cstheme="minorBidi"/>
          <w:sz w:val="22"/>
          <w:szCs w:val="22"/>
          <w:lang w:val="en-GB" w:eastAsia="en-US"/>
        </w:rPr>
        <w:t xml:space="preserve">will </w:t>
      </w:r>
      <w:r w:rsidR="00A735FD" w:rsidRPr="00AC2D10">
        <w:rPr>
          <w:rFonts w:asciiTheme="minorHAnsi" w:hAnsiTheme="minorHAnsi" w:cstheme="minorBidi"/>
          <w:sz w:val="22"/>
          <w:szCs w:val="22"/>
          <w:lang w:val="en-GB" w:eastAsia="en-US"/>
        </w:rPr>
        <w:t xml:space="preserve">cover </w:t>
      </w:r>
      <w:r w:rsidRPr="00AC2D10">
        <w:rPr>
          <w:rFonts w:asciiTheme="minorHAnsi" w:hAnsiTheme="minorHAnsi" w:cstheme="minorBidi"/>
          <w:sz w:val="22"/>
          <w:szCs w:val="22"/>
          <w:lang w:val="en-GB" w:eastAsia="en-US"/>
        </w:rPr>
        <w:t>the installation of steel irrigation gates and earthen/stone irrigation channels</w:t>
      </w:r>
      <w:r w:rsidR="00A735FD" w:rsidRPr="00AC2D10">
        <w:rPr>
          <w:rFonts w:asciiTheme="minorHAnsi" w:hAnsiTheme="minorHAnsi" w:cstheme="minorBidi"/>
          <w:sz w:val="22"/>
          <w:szCs w:val="22"/>
          <w:lang w:val="en-GB" w:eastAsia="en-US"/>
        </w:rPr>
        <w:t xml:space="preserve">, </w:t>
      </w:r>
      <w:r w:rsidR="00BE62DD" w:rsidRPr="00AC2D10">
        <w:rPr>
          <w:rFonts w:asciiTheme="minorHAnsi" w:hAnsiTheme="minorHAnsi" w:cstheme="minorBidi"/>
          <w:sz w:val="22"/>
          <w:szCs w:val="22"/>
          <w:lang w:val="en-GB" w:eastAsia="en-US"/>
        </w:rPr>
        <w:t>among others</w:t>
      </w:r>
      <w:r w:rsidR="00373733">
        <w:rPr>
          <w:rFonts w:asciiTheme="minorHAnsi" w:hAnsiTheme="minorHAnsi" w:cstheme="minorBidi"/>
          <w:sz w:val="22"/>
          <w:szCs w:val="22"/>
          <w:lang w:val="en-GB" w:eastAsia="en-US"/>
        </w:rPr>
        <w:t xml:space="preserve">, and careful consideration will be given to ensure </w:t>
      </w:r>
      <w:r w:rsidR="00D905A2">
        <w:rPr>
          <w:rFonts w:asciiTheme="minorHAnsi" w:hAnsiTheme="minorHAnsi" w:cstheme="minorBidi"/>
          <w:sz w:val="22"/>
          <w:szCs w:val="22"/>
          <w:lang w:val="en-GB" w:eastAsia="en-US"/>
        </w:rPr>
        <w:t>climate-responsive design</w:t>
      </w:r>
      <w:r w:rsidR="00400A45">
        <w:rPr>
          <w:rFonts w:asciiTheme="minorHAnsi" w:hAnsiTheme="minorHAnsi" w:cstheme="minorBidi"/>
          <w:sz w:val="22"/>
          <w:szCs w:val="22"/>
          <w:lang w:val="en-GB" w:eastAsia="en-US"/>
        </w:rPr>
        <w:t xml:space="preserve"> to enable communities to better adapt to climate</w:t>
      </w:r>
      <w:r w:rsidR="00693E4B">
        <w:rPr>
          <w:rFonts w:asciiTheme="minorHAnsi" w:hAnsiTheme="minorHAnsi" w:cstheme="minorBidi"/>
          <w:sz w:val="22"/>
          <w:szCs w:val="22"/>
          <w:lang w:val="en-GB" w:eastAsia="en-US"/>
        </w:rPr>
        <w:t>-related shocks.</w:t>
      </w:r>
    </w:p>
    <w:p w14:paraId="220FCF7F" w14:textId="77777777" w:rsidR="009C46F0" w:rsidRPr="00AC2D10" w:rsidRDefault="009C46F0" w:rsidP="009C46F0">
      <w:pPr>
        <w:pStyle w:val="ListParagraph"/>
        <w:spacing w:before="0" w:after="160" w:line="259" w:lineRule="auto"/>
        <w:ind w:left="360"/>
        <w:rPr>
          <w:rFonts w:asciiTheme="minorHAnsi" w:hAnsiTheme="minorHAnsi" w:cstheme="minorBidi"/>
          <w:sz w:val="22"/>
          <w:szCs w:val="22"/>
          <w:lang w:val="en-GB" w:eastAsia="en-US"/>
        </w:rPr>
      </w:pPr>
    </w:p>
    <w:p w14:paraId="0AC8852F" w14:textId="7EAF03D7" w:rsidR="007E3195" w:rsidRPr="00AC2D10" w:rsidRDefault="007E3195" w:rsidP="00D3492E">
      <w:pPr>
        <w:pStyle w:val="ListParagraph"/>
        <w:numPr>
          <w:ilvl w:val="0"/>
          <w:numId w:val="39"/>
        </w:numPr>
        <w:spacing w:before="0" w:after="160" w:line="259" w:lineRule="auto"/>
        <w:rPr>
          <w:rFonts w:asciiTheme="minorHAnsi" w:hAnsiTheme="minorHAnsi" w:cstheme="minorBidi"/>
          <w:b/>
          <w:i/>
          <w:sz w:val="22"/>
          <w:szCs w:val="22"/>
          <w:lang w:val="en-GB"/>
        </w:rPr>
      </w:pPr>
      <w:r w:rsidRPr="00AC2D10">
        <w:rPr>
          <w:rFonts w:asciiTheme="minorHAnsi" w:hAnsiTheme="minorHAnsi" w:cstheme="minorBidi"/>
          <w:b/>
          <w:i/>
          <w:sz w:val="22"/>
          <w:szCs w:val="22"/>
          <w:lang w:val="en-GB"/>
        </w:rPr>
        <w:t xml:space="preserve">Activity 2.2.2: Construction/ </w:t>
      </w:r>
      <w:r w:rsidR="00872F5F" w:rsidRPr="00AC2D10">
        <w:rPr>
          <w:rFonts w:asciiTheme="minorHAnsi" w:hAnsiTheme="minorHAnsi" w:cstheme="minorBidi"/>
          <w:b/>
          <w:i/>
          <w:sz w:val="22"/>
          <w:szCs w:val="22"/>
          <w:lang w:val="en-GB"/>
        </w:rPr>
        <w:t xml:space="preserve">Rehabilitation of Climate-Resilient Community Structures </w:t>
      </w:r>
      <w:r w:rsidR="00874732" w:rsidRPr="00AC2D10">
        <w:rPr>
          <w:rFonts w:asciiTheme="minorHAnsi" w:hAnsiTheme="minorHAnsi" w:cstheme="minorBidi"/>
          <w:b/>
          <w:i/>
          <w:sz w:val="22"/>
          <w:szCs w:val="22"/>
          <w:lang w:val="en-GB"/>
        </w:rPr>
        <w:t>t</w:t>
      </w:r>
      <w:r w:rsidR="00872F5F" w:rsidRPr="00AC2D10">
        <w:rPr>
          <w:rFonts w:asciiTheme="minorHAnsi" w:hAnsiTheme="minorHAnsi" w:cstheme="minorBidi"/>
          <w:b/>
          <w:i/>
          <w:sz w:val="22"/>
          <w:szCs w:val="22"/>
          <w:lang w:val="en-GB"/>
        </w:rPr>
        <w:t>hat Support Farming Activities</w:t>
      </w:r>
    </w:p>
    <w:p w14:paraId="5CEC80D9" w14:textId="1E9C49C3" w:rsidR="001B15B2" w:rsidRPr="001B15B2" w:rsidRDefault="001B15B2" w:rsidP="00436E07">
      <w:pPr>
        <w:ind w:left="360"/>
        <w:jc w:val="both"/>
        <w:rPr>
          <w:rFonts w:asciiTheme="minorHAnsi" w:hAnsiTheme="minorHAnsi" w:cstheme="minorBidi"/>
          <w:sz w:val="22"/>
          <w:szCs w:val="22"/>
        </w:rPr>
      </w:pPr>
      <w:r w:rsidRPr="001B15B2">
        <w:rPr>
          <w:rFonts w:asciiTheme="minorHAnsi" w:hAnsiTheme="minorHAnsi" w:cstheme="minorBidi"/>
          <w:sz w:val="22"/>
          <w:szCs w:val="22"/>
        </w:rPr>
        <w:t xml:space="preserve">This </w:t>
      </w:r>
      <w:r w:rsidR="00874732">
        <w:rPr>
          <w:rFonts w:asciiTheme="minorHAnsi" w:hAnsiTheme="minorHAnsi" w:cstheme="minorBidi"/>
          <w:sz w:val="22"/>
          <w:szCs w:val="22"/>
        </w:rPr>
        <w:t>a</w:t>
      </w:r>
      <w:r w:rsidRPr="001B15B2">
        <w:rPr>
          <w:rFonts w:asciiTheme="minorHAnsi" w:hAnsiTheme="minorHAnsi" w:cstheme="minorBidi"/>
          <w:sz w:val="22"/>
          <w:szCs w:val="22"/>
        </w:rPr>
        <w:t xml:space="preserve">ctivity will support </w:t>
      </w:r>
      <w:r w:rsidR="00F15360">
        <w:rPr>
          <w:rFonts w:asciiTheme="minorHAnsi" w:hAnsiTheme="minorHAnsi" w:cstheme="minorBidi"/>
          <w:sz w:val="22"/>
          <w:szCs w:val="22"/>
        </w:rPr>
        <w:t xml:space="preserve">farming </w:t>
      </w:r>
      <w:r w:rsidRPr="001B15B2">
        <w:rPr>
          <w:rFonts w:asciiTheme="minorHAnsi" w:hAnsiTheme="minorHAnsi" w:cstheme="minorBidi"/>
          <w:sz w:val="22"/>
          <w:szCs w:val="22"/>
        </w:rPr>
        <w:t xml:space="preserve">communities by building composting facilities, greenhouses, solar fruit drying facilities, solar dairy cooling facilities and other appropriate farming structures </w:t>
      </w:r>
      <w:r w:rsidR="002B16C5">
        <w:rPr>
          <w:rFonts w:asciiTheme="minorHAnsi" w:hAnsiTheme="minorHAnsi" w:cstheme="minorBidi"/>
          <w:sz w:val="22"/>
          <w:szCs w:val="22"/>
        </w:rPr>
        <w:t xml:space="preserve">that help farmers adapt to the climate hazards like extreme temperature that </w:t>
      </w:r>
      <w:r w:rsidR="00512CD2">
        <w:rPr>
          <w:rFonts w:asciiTheme="minorHAnsi" w:hAnsiTheme="minorHAnsi" w:cstheme="minorBidi"/>
          <w:sz w:val="22"/>
          <w:szCs w:val="22"/>
        </w:rPr>
        <w:t>increases the rate of spoilage of products</w:t>
      </w:r>
      <w:r w:rsidRPr="001B15B2">
        <w:rPr>
          <w:rFonts w:asciiTheme="minorHAnsi" w:hAnsiTheme="minorHAnsi" w:cstheme="minorBidi"/>
          <w:sz w:val="22"/>
          <w:szCs w:val="22"/>
        </w:rPr>
        <w:t xml:space="preserve">.  While aiming to address the impacts of climate change, these structures will </w:t>
      </w:r>
      <w:r w:rsidR="00436E07">
        <w:rPr>
          <w:rFonts w:asciiTheme="minorHAnsi" w:hAnsiTheme="minorHAnsi" w:cstheme="minorBidi"/>
          <w:sz w:val="22"/>
          <w:szCs w:val="22"/>
        </w:rPr>
        <w:t xml:space="preserve">also be </w:t>
      </w:r>
      <w:r w:rsidR="0019212C">
        <w:rPr>
          <w:rFonts w:asciiTheme="minorHAnsi" w:hAnsiTheme="minorHAnsi" w:cstheme="minorBidi"/>
          <w:sz w:val="22"/>
          <w:szCs w:val="22"/>
        </w:rPr>
        <w:lastRenderedPageBreak/>
        <w:t xml:space="preserve">resistant to </w:t>
      </w:r>
      <w:r w:rsidR="00436E07">
        <w:rPr>
          <w:rFonts w:asciiTheme="minorHAnsi" w:hAnsiTheme="minorHAnsi" w:cstheme="minorBidi"/>
          <w:sz w:val="22"/>
          <w:szCs w:val="22"/>
        </w:rPr>
        <w:t>climate hazard</w:t>
      </w:r>
      <w:r w:rsidRPr="001B15B2">
        <w:rPr>
          <w:rFonts w:asciiTheme="minorHAnsi" w:hAnsiTheme="minorHAnsi" w:cstheme="minorBidi"/>
          <w:sz w:val="22"/>
          <w:szCs w:val="22"/>
        </w:rPr>
        <w:t>. The</w:t>
      </w:r>
      <w:r w:rsidR="0019212C">
        <w:rPr>
          <w:rFonts w:asciiTheme="minorHAnsi" w:hAnsiTheme="minorHAnsi" w:cstheme="minorBidi"/>
          <w:sz w:val="22"/>
          <w:szCs w:val="22"/>
        </w:rPr>
        <w:t>se structures</w:t>
      </w:r>
      <w:r w:rsidRPr="001B15B2">
        <w:rPr>
          <w:rFonts w:asciiTheme="minorHAnsi" w:hAnsiTheme="minorHAnsi" w:cstheme="minorBidi"/>
          <w:sz w:val="22"/>
          <w:szCs w:val="22"/>
        </w:rPr>
        <w:t xml:space="preserve"> will support farming activities, increase yields, </w:t>
      </w:r>
      <w:r w:rsidR="002E52EA">
        <w:rPr>
          <w:rFonts w:asciiTheme="minorHAnsi" w:hAnsiTheme="minorHAnsi" w:cstheme="minorBidi"/>
          <w:sz w:val="22"/>
          <w:szCs w:val="22"/>
        </w:rPr>
        <w:t xml:space="preserve">reduce losses, </w:t>
      </w:r>
      <w:r w:rsidRPr="001B15B2">
        <w:rPr>
          <w:rFonts w:asciiTheme="minorHAnsi" w:hAnsiTheme="minorHAnsi" w:cstheme="minorBidi"/>
          <w:sz w:val="22"/>
          <w:szCs w:val="22"/>
        </w:rPr>
        <w:t xml:space="preserve">reduce costs of inputs, and mitigate post-harvest losses to benefit smallholder farmers and the community at large. </w:t>
      </w:r>
    </w:p>
    <w:p w14:paraId="7631508F" w14:textId="77777777" w:rsidR="001B15B2" w:rsidRPr="00AC2D10" w:rsidRDefault="001B15B2" w:rsidP="001B15B2">
      <w:pPr>
        <w:pStyle w:val="ListParagraph"/>
        <w:spacing w:before="0" w:after="160" w:line="259" w:lineRule="auto"/>
        <w:ind w:left="360"/>
        <w:rPr>
          <w:rFonts w:asciiTheme="minorHAnsi" w:hAnsiTheme="minorHAnsi" w:cstheme="minorBidi"/>
          <w:b/>
          <w:i/>
          <w:sz w:val="22"/>
          <w:szCs w:val="22"/>
          <w:lang w:val="en-GB"/>
        </w:rPr>
      </w:pPr>
    </w:p>
    <w:p w14:paraId="134A4BCB" w14:textId="5ACDFF6E" w:rsidR="00AF3488" w:rsidRPr="00AC2D10" w:rsidRDefault="008C69E1" w:rsidP="009B78C8">
      <w:pPr>
        <w:pStyle w:val="ListParagraph"/>
        <w:numPr>
          <w:ilvl w:val="0"/>
          <w:numId w:val="39"/>
        </w:numPr>
        <w:spacing w:before="0" w:after="160" w:line="259" w:lineRule="auto"/>
        <w:rPr>
          <w:rFonts w:asciiTheme="minorHAnsi" w:hAnsiTheme="minorHAnsi" w:cstheme="minorHAnsi"/>
          <w:b/>
          <w:i/>
          <w:sz w:val="22"/>
          <w:szCs w:val="22"/>
          <w:lang w:val="en-GB"/>
        </w:rPr>
      </w:pPr>
      <w:r w:rsidRPr="00AC2D10">
        <w:rPr>
          <w:rFonts w:asciiTheme="minorHAnsi" w:hAnsiTheme="minorHAnsi" w:cstheme="minorBidi"/>
          <w:b/>
          <w:i/>
          <w:sz w:val="22"/>
          <w:szCs w:val="22"/>
          <w:lang w:val="en-GB"/>
        </w:rPr>
        <w:t>Activity</w:t>
      </w:r>
      <w:r w:rsidR="16AA7997" w:rsidRPr="00AC2D10">
        <w:rPr>
          <w:rFonts w:asciiTheme="minorHAnsi" w:hAnsiTheme="minorHAnsi" w:cstheme="minorBidi"/>
          <w:b/>
          <w:i/>
          <w:sz w:val="22"/>
          <w:szCs w:val="22"/>
          <w:lang w:val="en-GB"/>
        </w:rPr>
        <w:t xml:space="preserve"> 2.</w:t>
      </w:r>
      <w:r w:rsidR="00870B78" w:rsidRPr="00AC2D10">
        <w:rPr>
          <w:rFonts w:asciiTheme="minorHAnsi" w:hAnsiTheme="minorHAnsi" w:cstheme="minorBidi"/>
          <w:b/>
          <w:i/>
          <w:sz w:val="22"/>
          <w:szCs w:val="22"/>
          <w:lang w:val="en-GB"/>
        </w:rPr>
        <w:t>2.</w:t>
      </w:r>
      <w:r w:rsidR="00344C89" w:rsidRPr="00AC2D10">
        <w:rPr>
          <w:rFonts w:asciiTheme="minorHAnsi" w:hAnsiTheme="minorHAnsi" w:cstheme="minorBidi"/>
          <w:b/>
          <w:i/>
          <w:sz w:val="22"/>
          <w:szCs w:val="22"/>
          <w:lang w:val="en-GB"/>
        </w:rPr>
        <w:t>3</w:t>
      </w:r>
      <w:r w:rsidR="16AA7997" w:rsidRPr="00AC2D10">
        <w:rPr>
          <w:rFonts w:asciiTheme="minorHAnsi" w:hAnsiTheme="minorHAnsi" w:cstheme="minorBidi"/>
          <w:b/>
          <w:i/>
          <w:sz w:val="22"/>
          <w:szCs w:val="22"/>
          <w:lang w:val="en-GB"/>
        </w:rPr>
        <w:t xml:space="preserve">: Provision of </w:t>
      </w:r>
      <w:r w:rsidR="00CC4B2E" w:rsidRPr="00AC2D10">
        <w:rPr>
          <w:rFonts w:asciiTheme="minorHAnsi" w:hAnsiTheme="minorHAnsi" w:cstheme="minorBidi"/>
          <w:b/>
          <w:i/>
          <w:sz w:val="22"/>
          <w:szCs w:val="22"/>
          <w:lang w:val="en-GB"/>
        </w:rPr>
        <w:t xml:space="preserve">Innovative Technologies for At-Risk </w:t>
      </w:r>
      <w:r w:rsidR="00D7512C">
        <w:rPr>
          <w:rFonts w:asciiTheme="minorHAnsi" w:hAnsiTheme="minorHAnsi" w:cstheme="minorBidi"/>
          <w:b/>
          <w:i/>
          <w:sz w:val="22"/>
          <w:szCs w:val="22"/>
          <w:lang w:val="en-GB"/>
        </w:rPr>
        <w:t xml:space="preserve">and </w:t>
      </w:r>
      <w:r w:rsidR="00CC4B2E" w:rsidRPr="00AC2D10">
        <w:rPr>
          <w:rFonts w:asciiTheme="minorHAnsi" w:hAnsiTheme="minorHAnsi" w:cstheme="minorBidi"/>
          <w:b/>
          <w:i/>
          <w:sz w:val="22"/>
          <w:szCs w:val="22"/>
          <w:lang w:val="en-GB"/>
        </w:rPr>
        <w:t>Drought-Affected Communities</w:t>
      </w:r>
      <w:r w:rsidR="00875DEE" w:rsidRPr="00AC2D10">
        <w:rPr>
          <w:rStyle w:val="FootnoteReference"/>
          <w:rFonts w:asciiTheme="minorHAnsi" w:hAnsiTheme="minorHAnsi" w:cstheme="minorBidi"/>
          <w:b/>
          <w:i/>
          <w:sz w:val="22"/>
          <w:szCs w:val="22"/>
          <w:lang w:val="en-GB"/>
        </w:rPr>
        <w:footnoteReference w:id="45"/>
      </w:r>
    </w:p>
    <w:p w14:paraId="2AB7AF9A" w14:textId="14B297FA" w:rsidR="00875DEE" w:rsidRPr="002350CC" w:rsidRDefault="16AA7997" w:rsidP="002350CC">
      <w:pPr>
        <w:pStyle w:val="ListParagraph"/>
        <w:ind w:left="360"/>
        <w:rPr>
          <w:rFonts w:asciiTheme="minorHAnsi" w:hAnsiTheme="minorHAnsi" w:cstheme="minorBidi"/>
          <w:sz w:val="22"/>
          <w:szCs w:val="22"/>
          <w:lang w:val="en-GB"/>
        </w:rPr>
      </w:pPr>
      <w:r w:rsidRPr="00AC2D10">
        <w:rPr>
          <w:rFonts w:asciiTheme="minorHAnsi" w:hAnsiTheme="minorHAnsi" w:cstheme="minorBidi"/>
          <w:sz w:val="22"/>
          <w:szCs w:val="22"/>
          <w:lang w:val="en-GB"/>
        </w:rPr>
        <w:t>Providing innovative</w:t>
      </w:r>
      <w:r w:rsidR="00B772CF">
        <w:rPr>
          <w:rFonts w:asciiTheme="minorHAnsi" w:hAnsiTheme="minorHAnsi" w:cstheme="minorBidi"/>
          <w:sz w:val="22"/>
          <w:szCs w:val="22"/>
          <w:lang w:val="en-GB"/>
        </w:rPr>
        <w:t xml:space="preserve"> tools and</w:t>
      </w:r>
      <w:r w:rsidRPr="00AC2D10">
        <w:rPr>
          <w:rFonts w:asciiTheme="minorHAnsi" w:hAnsiTheme="minorHAnsi" w:cstheme="minorBidi"/>
          <w:sz w:val="22"/>
          <w:szCs w:val="22"/>
          <w:lang w:val="en-GB"/>
        </w:rPr>
        <w:t xml:space="preserve"> technologies for at-risk </w:t>
      </w:r>
      <w:r w:rsidR="00D64B99" w:rsidRPr="00AC2D10">
        <w:rPr>
          <w:rFonts w:asciiTheme="minorHAnsi" w:hAnsiTheme="minorHAnsi" w:cstheme="minorBidi"/>
          <w:sz w:val="22"/>
          <w:szCs w:val="22"/>
          <w:lang w:val="en-GB"/>
        </w:rPr>
        <w:t>and</w:t>
      </w:r>
      <w:r w:rsidRPr="00AC2D10">
        <w:rPr>
          <w:rFonts w:asciiTheme="minorHAnsi" w:hAnsiTheme="minorHAnsi" w:cstheme="minorBidi"/>
          <w:sz w:val="22"/>
          <w:szCs w:val="22"/>
          <w:lang w:val="en-GB"/>
        </w:rPr>
        <w:t xml:space="preserve"> drought-affected communities is important to help them manage limited water resources and reduce the risks of crop failure. </w:t>
      </w:r>
      <w:r w:rsidR="00A14F26">
        <w:rPr>
          <w:rFonts w:asciiTheme="minorHAnsi" w:hAnsiTheme="minorHAnsi" w:cstheme="minorBidi"/>
          <w:sz w:val="22"/>
          <w:szCs w:val="22"/>
          <w:lang w:val="en-GB"/>
        </w:rPr>
        <w:t>Complementing the tools provided in all other outcomes/components of the</w:t>
      </w:r>
      <w:r w:rsidR="002350CC">
        <w:rPr>
          <w:rFonts w:asciiTheme="minorHAnsi" w:hAnsiTheme="minorHAnsi" w:cstheme="minorBidi"/>
          <w:sz w:val="22"/>
          <w:szCs w:val="22"/>
          <w:lang w:val="en-GB"/>
        </w:rPr>
        <w:t xml:space="preserve"> program, t</w:t>
      </w:r>
      <w:r w:rsidRPr="002350CC">
        <w:rPr>
          <w:rFonts w:asciiTheme="minorHAnsi" w:hAnsiTheme="minorHAnsi" w:cstheme="minorBidi"/>
          <w:sz w:val="22"/>
          <w:szCs w:val="22"/>
          <w:lang w:val="en-GB"/>
        </w:rPr>
        <w:t xml:space="preserve">his </w:t>
      </w:r>
      <w:r w:rsidR="002350CC">
        <w:rPr>
          <w:rFonts w:asciiTheme="minorHAnsi" w:hAnsiTheme="minorHAnsi" w:cstheme="minorBidi"/>
          <w:sz w:val="22"/>
          <w:szCs w:val="22"/>
          <w:lang w:val="en-GB"/>
        </w:rPr>
        <w:t xml:space="preserve">activity </w:t>
      </w:r>
      <w:r w:rsidRPr="002350CC">
        <w:rPr>
          <w:rFonts w:asciiTheme="minorHAnsi" w:hAnsiTheme="minorHAnsi" w:cstheme="minorBidi"/>
          <w:sz w:val="22"/>
          <w:szCs w:val="22"/>
          <w:lang w:val="en-GB"/>
        </w:rPr>
        <w:t>will provide drip irrigation,</w:t>
      </w:r>
      <w:r w:rsidR="00875DEE" w:rsidRPr="00AC2D10">
        <w:rPr>
          <w:rStyle w:val="FootnoteReference"/>
          <w:rFonts w:asciiTheme="minorHAnsi" w:hAnsiTheme="minorHAnsi" w:cstheme="minorBidi"/>
          <w:sz w:val="22"/>
          <w:szCs w:val="22"/>
          <w:lang w:val="en-GB"/>
        </w:rPr>
        <w:footnoteReference w:id="46"/>
      </w:r>
      <w:r w:rsidRPr="002350CC">
        <w:rPr>
          <w:rFonts w:asciiTheme="minorHAnsi" w:hAnsiTheme="minorHAnsi" w:cstheme="minorBidi"/>
          <w:sz w:val="22"/>
          <w:szCs w:val="22"/>
          <w:lang w:val="en-GB"/>
        </w:rPr>
        <w:t xml:space="preserve"> solar panels for </w:t>
      </w:r>
      <w:r w:rsidR="34DE950A" w:rsidRPr="002350CC">
        <w:rPr>
          <w:rFonts w:asciiTheme="minorHAnsi" w:hAnsiTheme="minorHAnsi" w:cstheme="minorBidi"/>
          <w:sz w:val="22"/>
          <w:szCs w:val="22"/>
          <w:lang w:val="en-GB"/>
        </w:rPr>
        <w:t xml:space="preserve">solar </w:t>
      </w:r>
      <w:r w:rsidRPr="002350CC">
        <w:rPr>
          <w:rFonts w:asciiTheme="minorHAnsi" w:hAnsiTheme="minorHAnsi" w:cstheme="minorBidi"/>
          <w:sz w:val="22"/>
          <w:szCs w:val="22"/>
          <w:lang w:val="en-GB"/>
        </w:rPr>
        <w:t>water pumps,</w:t>
      </w:r>
      <w:r w:rsidR="00AD65A6">
        <w:rPr>
          <w:rFonts w:asciiTheme="minorHAnsi" w:hAnsiTheme="minorHAnsi" w:cstheme="minorBidi"/>
          <w:sz w:val="22"/>
          <w:szCs w:val="22"/>
          <w:lang w:val="en-GB"/>
        </w:rPr>
        <w:t xml:space="preserve"> use of satellite imagery and analytics,</w:t>
      </w:r>
      <w:r w:rsidR="00810F8E">
        <w:rPr>
          <w:rFonts w:asciiTheme="minorHAnsi" w:hAnsiTheme="minorHAnsi" w:cstheme="minorBidi"/>
          <w:sz w:val="22"/>
          <w:szCs w:val="22"/>
          <w:lang w:val="en-GB"/>
        </w:rPr>
        <w:t xml:space="preserve"> technologies for crop </w:t>
      </w:r>
      <w:r w:rsidR="00172A61">
        <w:rPr>
          <w:rFonts w:asciiTheme="minorHAnsi" w:hAnsiTheme="minorHAnsi" w:cstheme="minorBidi"/>
          <w:sz w:val="22"/>
          <w:szCs w:val="22"/>
          <w:lang w:val="en-GB"/>
        </w:rPr>
        <w:t>cultivation,</w:t>
      </w:r>
      <w:r w:rsidR="00172A61" w:rsidRPr="002350CC">
        <w:rPr>
          <w:rFonts w:asciiTheme="minorHAnsi" w:hAnsiTheme="minorHAnsi" w:cstheme="minorBidi"/>
          <w:sz w:val="22"/>
          <w:szCs w:val="22"/>
          <w:lang w:val="en-GB"/>
        </w:rPr>
        <w:t xml:space="preserve"> and</w:t>
      </w:r>
      <w:r w:rsidRPr="002350CC">
        <w:rPr>
          <w:rFonts w:asciiTheme="minorHAnsi" w:hAnsiTheme="minorHAnsi" w:cstheme="minorBidi"/>
          <w:sz w:val="22"/>
          <w:szCs w:val="22"/>
          <w:lang w:val="en-GB"/>
        </w:rPr>
        <w:t xml:space="preserve"> other relevant technologies</w:t>
      </w:r>
      <w:r w:rsidR="00875DEE" w:rsidRPr="00AC2D10">
        <w:rPr>
          <w:rStyle w:val="FootnoteReference"/>
          <w:rFonts w:asciiTheme="minorHAnsi" w:hAnsiTheme="minorHAnsi" w:cstheme="minorBidi"/>
          <w:sz w:val="22"/>
          <w:szCs w:val="22"/>
          <w:lang w:val="en-GB"/>
        </w:rPr>
        <w:footnoteReference w:id="47"/>
      </w:r>
      <w:r w:rsidRPr="002350CC">
        <w:rPr>
          <w:rFonts w:asciiTheme="minorHAnsi" w:hAnsiTheme="minorHAnsi" w:cstheme="minorBidi"/>
          <w:sz w:val="22"/>
          <w:szCs w:val="22"/>
          <w:lang w:val="en-GB"/>
        </w:rPr>
        <w:t xml:space="preserve"> to </w:t>
      </w:r>
      <w:r w:rsidR="00D96451">
        <w:rPr>
          <w:rFonts w:asciiTheme="minorHAnsi" w:hAnsiTheme="minorHAnsi" w:cstheme="minorBidi"/>
          <w:sz w:val="22"/>
          <w:szCs w:val="22"/>
          <w:lang w:val="en-GB"/>
        </w:rPr>
        <w:t>maintain agricultural productivity</w:t>
      </w:r>
      <w:r w:rsidR="00544641">
        <w:rPr>
          <w:rFonts w:asciiTheme="minorHAnsi" w:hAnsiTheme="minorHAnsi" w:cstheme="minorBidi"/>
          <w:sz w:val="22"/>
          <w:szCs w:val="22"/>
          <w:lang w:val="en-GB"/>
        </w:rPr>
        <w:t xml:space="preserve"> and increase yields, reduce loss of </w:t>
      </w:r>
      <w:proofErr w:type="gramStart"/>
      <w:r w:rsidR="00544641">
        <w:rPr>
          <w:rFonts w:asciiTheme="minorHAnsi" w:hAnsiTheme="minorHAnsi" w:cstheme="minorBidi"/>
          <w:sz w:val="22"/>
          <w:szCs w:val="22"/>
          <w:lang w:val="en-GB"/>
        </w:rPr>
        <w:t>income</w:t>
      </w:r>
      <w:proofErr w:type="gramEnd"/>
      <w:r w:rsidR="00544641">
        <w:rPr>
          <w:rFonts w:asciiTheme="minorHAnsi" w:hAnsiTheme="minorHAnsi" w:cstheme="minorBidi"/>
          <w:sz w:val="22"/>
          <w:szCs w:val="22"/>
          <w:lang w:val="en-GB"/>
        </w:rPr>
        <w:t xml:space="preserve"> and ensure efficient use of </w:t>
      </w:r>
      <w:r w:rsidRPr="002350CC">
        <w:rPr>
          <w:rFonts w:asciiTheme="minorHAnsi" w:hAnsiTheme="minorHAnsi" w:cstheme="minorBidi"/>
          <w:sz w:val="22"/>
          <w:szCs w:val="22"/>
          <w:lang w:val="en-GB"/>
        </w:rPr>
        <w:t xml:space="preserve">water in drought-affected communities in a water-stressed country like Afghanistan. </w:t>
      </w:r>
    </w:p>
    <w:p w14:paraId="1525A2F8" w14:textId="77777777" w:rsidR="00C32B00" w:rsidRPr="00AC2D10" w:rsidRDefault="00C32B00" w:rsidP="00C32B00">
      <w:pPr>
        <w:pStyle w:val="Default"/>
        <w:jc w:val="both"/>
        <w:rPr>
          <w:rFonts w:asciiTheme="minorHAnsi" w:hAnsiTheme="minorHAnsi" w:cstheme="minorBidi"/>
          <w:b/>
          <w:color w:val="4472C4" w:themeColor="accent1"/>
          <w:sz w:val="22"/>
          <w:szCs w:val="22"/>
          <w:lang w:val="en-GB"/>
        </w:rPr>
      </w:pPr>
    </w:p>
    <w:p w14:paraId="7378CAE7" w14:textId="68AD687D" w:rsidR="00344C89" w:rsidRPr="00AC2D10" w:rsidRDefault="00344C89" w:rsidP="00344C89">
      <w:pPr>
        <w:pStyle w:val="ListParagraph"/>
        <w:numPr>
          <w:ilvl w:val="0"/>
          <w:numId w:val="39"/>
        </w:numPr>
        <w:spacing w:before="0" w:after="160" w:line="259" w:lineRule="auto"/>
        <w:rPr>
          <w:rFonts w:asciiTheme="minorHAnsi" w:hAnsiTheme="minorHAnsi" w:cstheme="minorBidi"/>
          <w:b/>
          <w:i/>
          <w:sz w:val="22"/>
          <w:szCs w:val="22"/>
          <w:lang w:val="en-GB"/>
        </w:rPr>
      </w:pPr>
      <w:r w:rsidRPr="00AC2D10">
        <w:rPr>
          <w:rFonts w:asciiTheme="minorHAnsi" w:hAnsiTheme="minorHAnsi" w:cstheme="minorBidi"/>
          <w:b/>
          <w:i/>
          <w:sz w:val="22"/>
          <w:szCs w:val="22"/>
          <w:lang w:val="en-GB"/>
        </w:rPr>
        <w:t>Activity 2.2.</w:t>
      </w:r>
      <w:r w:rsidR="0050049F" w:rsidRPr="00AC2D10">
        <w:rPr>
          <w:rFonts w:asciiTheme="minorHAnsi" w:hAnsiTheme="minorHAnsi" w:cstheme="minorBidi"/>
          <w:b/>
          <w:i/>
          <w:sz w:val="22"/>
          <w:szCs w:val="22"/>
          <w:lang w:val="en-GB"/>
        </w:rPr>
        <w:t>4</w:t>
      </w:r>
      <w:r w:rsidRPr="00AC2D10">
        <w:rPr>
          <w:rFonts w:asciiTheme="minorHAnsi" w:hAnsiTheme="minorHAnsi" w:cstheme="minorBidi"/>
          <w:b/>
          <w:i/>
          <w:sz w:val="22"/>
          <w:szCs w:val="22"/>
          <w:lang w:val="en-GB"/>
        </w:rPr>
        <w:t>: Capacity Building on the Use of Technologies and Assets</w:t>
      </w:r>
    </w:p>
    <w:p w14:paraId="7C0CF10E" w14:textId="1DB51B97" w:rsidR="00344C89" w:rsidRPr="000A745F" w:rsidRDefault="00344C89" w:rsidP="00344C89">
      <w:pPr>
        <w:spacing w:after="160" w:line="259" w:lineRule="auto"/>
        <w:ind w:left="360"/>
        <w:jc w:val="both"/>
        <w:rPr>
          <w:rFonts w:asciiTheme="minorHAnsi" w:hAnsiTheme="minorHAnsi" w:cstheme="minorBidi"/>
          <w:sz w:val="22"/>
          <w:szCs w:val="22"/>
        </w:rPr>
      </w:pPr>
      <w:r w:rsidRPr="008F43A1">
        <w:rPr>
          <w:rFonts w:asciiTheme="minorHAnsi" w:hAnsiTheme="minorHAnsi" w:cstheme="minorBidi"/>
          <w:sz w:val="22"/>
          <w:szCs w:val="22"/>
        </w:rPr>
        <w:t xml:space="preserve">This activity aims to enhance the capacity of farmers and community members </w:t>
      </w:r>
      <w:r>
        <w:rPr>
          <w:rFonts w:asciiTheme="minorHAnsi" w:hAnsiTheme="minorHAnsi" w:cstheme="minorBidi"/>
          <w:sz w:val="22"/>
          <w:szCs w:val="22"/>
        </w:rPr>
        <w:t xml:space="preserve">to better </w:t>
      </w:r>
      <w:r w:rsidR="007E3CA6">
        <w:rPr>
          <w:rFonts w:asciiTheme="minorHAnsi" w:hAnsiTheme="minorHAnsi" w:cstheme="minorBidi"/>
          <w:sz w:val="22"/>
          <w:szCs w:val="22"/>
        </w:rPr>
        <w:t>utilize and maintain the</w:t>
      </w:r>
      <w:r w:rsidRPr="008F43A1">
        <w:rPr>
          <w:rFonts w:asciiTheme="minorHAnsi" w:hAnsiTheme="minorHAnsi" w:cstheme="minorBidi"/>
          <w:sz w:val="22"/>
          <w:szCs w:val="22"/>
        </w:rPr>
        <w:t xml:space="preserve"> technologies and assets </w:t>
      </w:r>
      <w:r>
        <w:rPr>
          <w:rFonts w:asciiTheme="minorHAnsi" w:hAnsiTheme="minorHAnsi" w:cstheme="minorBidi"/>
          <w:sz w:val="22"/>
          <w:szCs w:val="22"/>
        </w:rPr>
        <w:t xml:space="preserve">provided </w:t>
      </w:r>
      <w:r w:rsidR="007E3CA6">
        <w:rPr>
          <w:rFonts w:asciiTheme="minorHAnsi" w:hAnsiTheme="minorHAnsi" w:cstheme="minorBidi"/>
          <w:sz w:val="22"/>
          <w:szCs w:val="22"/>
        </w:rPr>
        <w:t>within this output</w:t>
      </w:r>
      <w:r w:rsidRPr="008F43A1">
        <w:rPr>
          <w:rFonts w:asciiTheme="minorHAnsi" w:hAnsiTheme="minorHAnsi" w:cstheme="minorBidi"/>
          <w:sz w:val="22"/>
          <w:szCs w:val="22"/>
        </w:rPr>
        <w:t>.</w:t>
      </w:r>
      <w:r>
        <w:rPr>
          <w:rFonts w:asciiTheme="minorHAnsi" w:hAnsiTheme="minorHAnsi" w:cstheme="minorBidi"/>
          <w:sz w:val="22"/>
          <w:szCs w:val="22"/>
        </w:rPr>
        <w:t xml:space="preserve"> This can include training programs, workshops, training of trainers and other activities </w:t>
      </w:r>
      <w:r w:rsidR="00647359">
        <w:rPr>
          <w:rFonts w:asciiTheme="minorHAnsi" w:hAnsiTheme="minorHAnsi" w:cstheme="minorBidi"/>
          <w:sz w:val="22"/>
          <w:szCs w:val="22"/>
        </w:rPr>
        <w:t xml:space="preserve">that better use assets and technologies provided by UNDP </w:t>
      </w:r>
      <w:r w:rsidR="00395EB7">
        <w:rPr>
          <w:rFonts w:asciiTheme="minorHAnsi" w:hAnsiTheme="minorHAnsi" w:cstheme="minorBidi"/>
          <w:sz w:val="22"/>
          <w:szCs w:val="22"/>
        </w:rPr>
        <w:t xml:space="preserve">towards more effective </w:t>
      </w:r>
      <w:r w:rsidRPr="008F43A1">
        <w:rPr>
          <w:rFonts w:asciiTheme="minorHAnsi" w:hAnsiTheme="minorHAnsi" w:cstheme="minorBidi"/>
          <w:sz w:val="22"/>
          <w:szCs w:val="22"/>
        </w:rPr>
        <w:t>climate-resilient agricultural practices</w:t>
      </w:r>
      <w:r>
        <w:rPr>
          <w:rFonts w:asciiTheme="minorHAnsi" w:hAnsiTheme="minorHAnsi" w:cstheme="minorBidi"/>
          <w:sz w:val="22"/>
          <w:szCs w:val="22"/>
        </w:rPr>
        <w:t>.</w:t>
      </w:r>
    </w:p>
    <w:p w14:paraId="0E47CC64" w14:textId="77777777" w:rsidR="00344C89" w:rsidRPr="00AC2D10" w:rsidRDefault="00344C89" w:rsidP="00C32B00">
      <w:pPr>
        <w:pStyle w:val="Default"/>
        <w:jc w:val="both"/>
        <w:rPr>
          <w:rFonts w:asciiTheme="minorHAnsi" w:hAnsiTheme="minorHAnsi" w:cstheme="minorBidi"/>
          <w:b/>
          <w:color w:val="4472C4" w:themeColor="accent1"/>
          <w:sz w:val="22"/>
          <w:szCs w:val="22"/>
          <w:lang w:val="en-GB"/>
        </w:rPr>
      </w:pPr>
    </w:p>
    <w:p w14:paraId="1F11DD7B" w14:textId="02011EE4" w:rsidR="009E5E1F" w:rsidRPr="009E5E1F" w:rsidRDefault="007D33D7" w:rsidP="009E5E1F">
      <w:pPr>
        <w:pStyle w:val="Default"/>
        <w:jc w:val="both"/>
        <w:outlineLvl w:val="3"/>
        <w:rPr>
          <w:rFonts w:asciiTheme="minorHAnsi" w:hAnsiTheme="minorHAnsi" w:cstheme="minorBidi"/>
          <w:b/>
          <w:i/>
          <w:color w:val="4472C4" w:themeColor="accent1"/>
          <w:sz w:val="22"/>
          <w:szCs w:val="22"/>
          <w:lang w:val="en-GB"/>
        </w:rPr>
      </w:pPr>
      <w:r w:rsidRPr="00AC2D10">
        <w:rPr>
          <w:rFonts w:asciiTheme="minorHAnsi" w:hAnsiTheme="minorHAnsi" w:cstheme="minorBidi"/>
          <w:b/>
          <w:i/>
          <w:color w:val="4472C4" w:themeColor="accent1"/>
          <w:sz w:val="22"/>
          <w:szCs w:val="22"/>
          <w:lang w:val="en-GB"/>
        </w:rPr>
        <w:t xml:space="preserve">Output 2.3: </w:t>
      </w:r>
      <w:r w:rsidR="00C32B00" w:rsidRPr="00AC2D10">
        <w:rPr>
          <w:rFonts w:asciiTheme="minorHAnsi" w:hAnsiTheme="minorHAnsi" w:cstheme="minorBidi"/>
          <w:b/>
          <w:i/>
          <w:color w:val="4472C4" w:themeColor="accent1"/>
          <w:sz w:val="22"/>
          <w:szCs w:val="22"/>
          <w:lang w:val="en-GB"/>
        </w:rPr>
        <w:t>Adaptive Livelihood</w:t>
      </w:r>
      <w:r w:rsidR="002B54A3" w:rsidRPr="00AC2D10">
        <w:rPr>
          <w:rFonts w:asciiTheme="minorHAnsi" w:hAnsiTheme="minorHAnsi" w:cstheme="minorBidi"/>
          <w:b/>
          <w:i/>
          <w:color w:val="4472C4" w:themeColor="accent1"/>
          <w:sz w:val="22"/>
          <w:szCs w:val="22"/>
          <w:lang w:val="en-GB"/>
        </w:rPr>
        <w:t xml:space="preserve"> and </w:t>
      </w:r>
      <w:r w:rsidR="002F7966" w:rsidRPr="00AC2D10">
        <w:rPr>
          <w:rFonts w:asciiTheme="minorHAnsi" w:hAnsiTheme="minorHAnsi" w:cstheme="minorBidi"/>
          <w:b/>
          <w:i/>
          <w:color w:val="4472C4" w:themeColor="accent1"/>
          <w:sz w:val="22"/>
          <w:szCs w:val="22"/>
          <w:lang w:val="en-GB"/>
        </w:rPr>
        <w:t xml:space="preserve">Effective </w:t>
      </w:r>
      <w:r w:rsidR="00C32B00" w:rsidRPr="00AC2D10">
        <w:rPr>
          <w:rFonts w:asciiTheme="minorHAnsi" w:hAnsiTheme="minorHAnsi" w:cstheme="minorBidi"/>
          <w:b/>
          <w:i/>
          <w:color w:val="4472C4" w:themeColor="accent1"/>
          <w:sz w:val="22"/>
          <w:szCs w:val="22"/>
          <w:lang w:val="en-GB"/>
        </w:rPr>
        <w:t xml:space="preserve">Private Sector </w:t>
      </w:r>
      <w:r w:rsidR="002F7966" w:rsidRPr="00AC2D10">
        <w:rPr>
          <w:rFonts w:asciiTheme="minorHAnsi" w:hAnsiTheme="minorHAnsi" w:cstheme="minorBidi"/>
          <w:b/>
          <w:i/>
          <w:color w:val="4472C4" w:themeColor="accent1"/>
          <w:sz w:val="22"/>
          <w:szCs w:val="22"/>
          <w:lang w:val="en-GB"/>
        </w:rPr>
        <w:t xml:space="preserve">Engagement and </w:t>
      </w:r>
      <w:r w:rsidR="00C32B00" w:rsidRPr="00AC2D10">
        <w:rPr>
          <w:rFonts w:asciiTheme="minorHAnsi" w:hAnsiTheme="minorHAnsi" w:cstheme="minorBidi"/>
          <w:b/>
          <w:i/>
          <w:color w:val="4472C4" w:themeColor="accent1"/>
          <w:sz w:val="22"/>
          <w:szCs w:val="22"/>
          <w:lang w:val="en-GB"/>
        </w:rPr>
        <w:t>Resilience</w:t>
      </w:r>
      <w:r w:rsidR="002F7966" w:rsidRPr="00AC2D10">
        <w:rPr>
          <w:rFonts w:asciiTheme="minorHAnsi" w:hAnsiTheme="minorHAnsi" w:cstheme="minorBidi"/>
          <w:b/>
          <w:i/>
          <w:color w:val="4472C4" w:themeColor="accent1"/>
          <w:sz w:val="22"/>
          <w:szCs w:val="22"/>
          <w:lang w:val="en-GB"/>
        </w:rPr>
        <w:t>-Building</w:t>
      </w:r>
      <w:r w:rsidR="00C32B00" w:rsidRPr="00AC2D10">
        <w:rPr>
          <w:rFonts w:asciiTheme="minorHAnsi" w:hAnsiTheme="minorHAnsi" w:cstheme="minorBidi"/>
          <w:b/>
          <w:i/>
          <w:color w:val="4472C4" w:themeColor="accent1"/>
          <w:sz w:val="22"/>
          <w:szCs w:val="22"/>
          <w:lang w:val="en-GB"/>
        </w:rPr>
        <w:t xml:space="preserve"> </w:t>
      </w:r>
    </w:p>
    <w:p w14:paraId="3B129F53" w14:textId="1464A21B" w:rsidR="008A63F7" w:rsidRDefault="000758FE" w:rsidP="00B57FC7">
      <w:pPr>
        <w:jc w:val="both"/>
        <w:rPr>
          <w:rFonts w:asciiTheme="minorHAnsi" w:hAnsiTheme="minorHAnsi" w:cstheme="minorHAnsi"/>
          <w:sz w:val="22"/>
          <w:szCs w:val="22"/>
        </w:rPr>
      </w:pPr>
      <w:r w:rsidRPr="000758FE">
        <w:rPr>
          <w:rFonts w:asciiTheme="minorHAnsi" w:hAnsiTheme="minorHAnsi" w:cstheme="minorHAnsi"/>
          <w:sz w:val="22"/>
          <w:szCs w:val="22"/>
        </w:rPr>
        <w:t xml:space="preserve">This </w:t>
      </w:r>
      <w:r w:rsidR="001012A4">
        <w:rPr>
          <w:rFonts w:asciiTheme="minorHAnsi" w:hAnsiTheme="minorHAnsi" w:cstheme="minorHAnsi"/>
          <w:sz w:val="22"/>
          <w:szCs w:val="22"/>
        </w:rPr>
        <w:t>o</w:t>
      </w:r>
      <w:r w:rsidRPr="000758FE">
        <w:rPr>
          <w:rFonts w:asciiTheme="minorHAnsi" w:hAnsiTheme="minorHAnsi" w:cstheme="minorHAnsi"/>
          <w:sz w:val="22"/>
          <w:szCs w:val="22"/>
        </w:rPr>
        <w:t xml:space="preserve">utput focuses on </w:t>
      </w:r>
      <w:r w:rsidR="00D52037">
        <w:rPr>
          <w:rFonts w:asciiTheme="minorHAnsi" w:hAnsiTheme="minorHAnsi" w:cstheme="minorHAnsi"/>
          <w:sz w:val="22"/>
          <w:szCs w:val="22"/>
        </w:rPr>
        <w:t xml:space="preserve">a </w:t>
      </w:r>
      <w:r w:rsidR="006F38CB" w:rsidRPr="000758FE">
        <w:rPr>
          <w:rFonts w:asciiTheme="minorHAnsi" w:hAnsiTheme="minorHAnsi" w:cstheme="minorHAnsi"/>
          <w:sz w:val="22"/>
          <w:szCs w:val="22"/>
        </w:rPr>
        <w:t xml:space="preserve">comprehensive </w:t>
      </w:r>
      <w:r w:rsidR="006F38CB">
        <w:rPr>
          <w:rFonts w:asciiTheme="minorHAnsi" w:hAnsiTheme="minorHAnsi" w:cstheme="minorHAnsi"/>
          <w:sz w:val="22"/>
          <w:szCs w:val="22"/>
        </w:rPr>
        <w:t xml:space="preserve">and </w:t>
      </w:r>
      <w:r w:rsidR="00D52037">
        <w:rPr>
          <w:rFonts w:asciiTheme="minorHAnsi" w:hAnsiTheme="minorHAnsi" w:cstheme="minorHAnsi"/>
          <w:sz w:val="22"/>
          <w:szCs w:val="22"/>
        </w:rPr>
        <w:t xml:space="preserve">consolidated approach to </w:t>
      </w:r>
      <w:r w:rsidRPr="000758FE">
        <w:rPr>
          <w:rFonts w:asciiTheme="minorHAnsi" w:hAnsiTheme="minorHAnsi" w:cstheme="minorHAnsi"/>
          <w:sz w:val="22"/>
          <w:szCs w:val="22"/>
        </w:rPr>
        <w:t>build adaptive livelihoods, enhanc</w:t>
      </w:r>
      <w:r w:rsidR="00D52037">
        <w:rPr>
          <w:rFonts w:asciiTheme="minorHAnsi" w:hAnsiTheme="minorHAnsi" w:cstheme="minorHAnsi"/>
          <w:sz w:val="22"/>
          <w:szCs w:val="22"/>
        </w:rPr>
        <w:t>e</w:t>
      </w:r>
      <w:r w:rsidRPr="000758FE">
        <w:rPr>
          <w:rFonts w:asciiTheme="minorHAnsi" w:hAnsiTheme="minorHAnsi" w:cstheme="minorHAnsi"/>
          <w:sz w:val="22"/>
          <w:szCs w:val="22"/>
        </w:rPr>
        <w:t xml:space="preserve"> the </w:t>
      </w:r>
      <w:r w:rsidR="000C5D71">
        <w:rPr>
          <w:rFonts w:asciiTheme="minorHAnsi" w:hAnsiTheme="minorHAnsi" w:cstheme="minorHAnsi"/>
          <w:sz w:val="22"/>
          <w:szCs w:val="22"/>
        </w:rPr>
        <w:t>resilience</w:t>
      </w:r>
      <w:r w:rsidR="00D52037">
        <w:rPr>
          <w:rFonts w:asciiTheme="minorHAnsi" w:hAnsiTheme="minorHAnsi" w:cstheme="minorHAnsi"/>
          <w:sz w:val="22"/>
          <w:szCs w:val="22"/>
        </w:rPr>
        <w:t xml:space="preserve"> of the Afghan private sector</w:t>
      </w:r>
      <w:r w:rsidR="000C5D71">
        <w:rPr>
          <w:rFonts w:asciiTheme="minorHAnsi" w:hAnsiTheme="minorHAnsi" w:cstheme="minorHAnsi"/>
          <w:sz w:val="22"/>
          <w:szCs w:val="22"/>
        </w:rPr>
        <w:t>, especially the micro, small and medium enterprises (MSMEs)</w:t>
      </w:r>
      <w:r w:rsidRPr="000758FE">
        <w:rPr>
          <w:rFonts w:asciiTheme="minorHAnsi" w:hAnsiTheme="minorHAnsi" w:cstheme="minorHAnsi"/>
          <w:sz w:val="22"/>
          <w:szCs w:val="22"/>
        </w:rPr>
        <w:t xml:space="preserve">, and strengthen market linkages in Afghanistan. </w:t>
      </w:r>
      <w:r w:rsidR="00FE6E14">
        <w:rPr>
          <w:rFonts w:asciiTheme="minorHAnsi" w:hAnsiTheme="minorHAnsi" w:cstheme="minorBidi"/>
          <w:sz w:val="22"/>
          <w:szCs w:val="22"/>
          <w:lang w:val="en-GB"/>
        </w:rPr>
        <w:t xml:space="preserve">It recognizes that the Afghan </w:t>
      </w:r>
      <w:r w:rsidR="00FE6E14" w:rsidRPr="00AC2D10">
        <w:rPr>
          <w:rFonts w:asciiTheme="minorHAnsi" w:hAnsiTheme="minorHAnsi" w:cstheme="minorBidi"/>
          <w:sz w:val="22"/>
          <w:szCs w:val="22"/>
          <w:lang w:val="en-GB"/>
        </w:rPr>
        <w:t xml:space="preserve">private sector </w:t>
      </w:r>
      <w:r w:rsidR="00F52FC5">
        <w:rPr>
          <w:rFonts w:asciiTheme="minorHAnsi" w:hAnsiTheme="minorHAnsi" w:cstheme="minorBidi"/>
          <w:sz w:val="22"/>
          <w:szCs w:val="22"/>
          <w:lang w:val="en-GB"/>
        </w:rPr>
        <w:t xml:space="preserve">are </w:t>
      </w:r>
      <w:r w:rsidR="00FE6E14" w:rsidRPr="00AC2D10">
        <w:rPr>
          <w:rFonts w:asciiTheme="minorHAnsi" w:hAnsiTheme="minorHAnsi" w:cstheme="minorBidi"/>
          <w:sz w:val="22"/>
          <w:szCs w:val="22"/>
          <w:lang w:val="en-GB"/>
        </w:rPr>
        <w:t xml:space="preserve">both affected stakeholders and key actors in building resilience from climate hazards and climate change.  </w:t>
      </w:r>
      <w:r w:rsidR="000E5EAE">
        <w:rPr>
          <w:rFonts w:asciiTheme="minorHAnsi" w:hAnsiTheme="minorHAnsi" w:cstheme="minorHAnsi"/>
          <w:sz w:val="22"/>
          <w:szCs w:val="22"/>
        </w:rPr>
        <w:t>UNDP will there</w:t>
      </w:r>
      <w:r w:rsidR="00786221">
        <w:rPr>
          <w:rFonts w:asciiTheme="minorHAnsi" w:hAnsiTheme="minorHAnsi" w:cstheme="minorHAnsi"/>
          <w:sz w:val="22"/>
          <w:szCs w:val="22"/>
        </w:rPr>
        <w:t>fore</w:t>
      </w:r>
      <w:r w:rsidR="006F38CB">
        <w:rPr>
          <w:rFonts w:asciiTheme="minorHAnsi" w:hAnsiTheme="minorHAnsi" w:cstheme="minorHAnsi"/>
          <w:sz w:val="22"/>
          <w:szCs w:val="22"/>
        </w:rPr>
        <w:t xml:space="preserve"> </w:t>
      </w:r>
      <w:r w:rsidRPr="000758FE">
        <w:rPr>
          <w:rFonts w:asciiTheme="minorHAnsi" w:hAnsiTheme="minorHAnsi" w:cstheme="minorHAnsi"/>
          <w:sz w:val="22"/>
          <w:szCs w:val="22"/>
        </w:rPr>
        <w:t xml:space="preserve">aim to empower </w:t>
      </w:r>
      <w:r w:rsidR="00673F4C">
        <w:rPr>
          <w:rFonts w:asciiTheme="minorHAnsi" w:hAnsiTheme="minorHAnsi" w:cstheme="minorHAnsi"/>
          <w:sz w:val="22"/>
          <w:szCs w:val="22"/>
        </w:rPr>
        <w:t>marginalized</w:t>
      </w:r>
      <w:r w:rsidRPr="000758FE">
        <w:rPr>
          <w:rFonts w:asciiTheme="minorHAnsi" w:hAnsiTheme="minorHAnsi" w:cstheme="minorHAnsi"/>
          <w:sz w:val="22"/>
          <w:szCs w:val="22"/>
        </w:rPr>
        <w:t xml:space="preserve"> individuals, particularly women, men, and youth, to adapt to the challenges posed by climate change and enhance their economic prospects. </w:t>
      </w:r>
    </w:p>
    <w:p w14:paraId="742395FF" w14:textId="77777777" w:rsidR="008A63F7" w:rsidRDefault="008A63F7" w:rsidP="00B57FC7">
      <w:pPr>
        <w:jc w:val="both"/>
        <w:rPr>
          <w:rFonts w:asciiTheme="minorHAnsi" w:hAnsiTheme="minorHAnsi" w:cstheme="minorHAnsi"/>
          <w:sz w:val="22"/>
          <w:szCs w:val="22"/>
        </w:rPr>
      </w:pPr>
    </w:p>
    <w:p w14:paraId="3C83A402" w14:textId="73ABA366" w:rsidR="007D33D7" w:rsidRDefault="000758FE" w:rsidP="00B57FC7">
      <w:pPr>
        <w:jc w:val="both"/>
        <w:rPr>
          <w:rFonts w:asciiTheme="minorHAnsi" w:hAnsiTheme="minorHAnsi" w:cstheme="minorHAnsi"/>
          <w:sz w:val="22"/>
          <w:szCs w:val="22"/>
        </w:rPr>
      </w:pPr>
      <w:r w:rsidRPr="000758FE">
        <w:rPr>
          <w:rFonts w:asciiTheme="minorHAnsi" w:hAnsiTheme="minorHAnsi" w:cstheme="minorHAnsi"/>
          <w:sz w:val="22"/>
          <w:szCs w:val="22"/>
        </w:rPr>
        <w:t xml:space="preserve">The activities under this output range from </w:t>
      </w:r>
      <w:r w:rsidR="005F3018">
        <w:rPr>
          <w:rFonts w:asciiTheme="minorHAnsi" w:hAnsiTheme="minorHAnsi" w:cstheme="minorHAnsi"/>
          <w:sz w:val="22"/>
          <w:szCs w:val="22"/>
        </w:rPr>
        <w:t xml:space="preserve">building </w:t>
      </w:r>
      <w:r w:rsidRPr="000758FE">
        <w:rPr>
          <w:rFonts w:asciiTheme="minorHAnsi" w:hAnsiTheme="minorHAnsi" w:cstheme="minorHAnsi"/>
          <w:sz w:val="22"/>
          <w:szCs w:val="22"/>
        </w:rPr>
        <w:t xml:space="preserve">MSME </w:t>
      </w:r>
      <w:r w:rsidR="005F3018">
        <w:rPr>
          <w:rFonts w:asciiTheme="minorHAnsi" w:hAnsiTheme="minorHAnsi" w:cstheme="minorHAnsi"/>
          <w:sz w:val="22"/>
          <w:szCs w:val="22"/>
        </w:rPr>
        <w:t xml:space="preserve">resilience </w:t>
      </w:r>
      <w:r w:rsidRPr="000758FE">
        <w:rPr>
          <w:rFonts w:asciiTheme="minorHAnsi" w:hAnsiTheme="minorHAnsi" w:cstheme="minorHAnsi"/>
          <w:sz w:val="22"/>
          <w:szCs w:val="22"/>
        </w:rPr>
        <w:t>to supporting innovation and local solutions for startups, smallholder farmers, and micro-enterprises</w:t>
      </w:r>
      <w:r w:rsidR="00CB19D8">
        <w:rPr>
          <w:rFonts w:asciiTheme="minorHAnsi" w:hAnsiTheme="minorHAnsi" w:cstheme="minorHAnsi"/>
          <w:sz w:val="22"/>
          <w:szCs w:val="22"/>
        </w:rPr>
        <w:t xml:space="preserve"> with the aim of </w:t>
      </w:r>
      <w:r w:rsidRPr="000758FE">
        <w:rPr>
          <w:rFonts w:asciiTheme="minorHAnsi" w:hAnsiTheme="minorHAnsi" w:cstheme="minorHAnsi"/>
          <w:sz w:val="22"/>
          <w:szCs w:val="22"/>
        </w:rPr>
        <w:t>provid</w:t>
      </w:r>
      <w:r w:rsidR="00CB19D8">
        <w:rPr>
          <w:rFonts w:asciiTheme="minorHAnsi" w:hAnsiTheme="minorHAnsi" w:cstheme="minorHAnsi"/>
          <w:sz w:val="22"/>
          <w:szCs w:val="22"/>
        </w:rPr>
        <w:t>ing</w:t>
      </w:r>
      <w:r w:rsidRPr="000758FE">
        <w:rPr>
          <w:rFonts w:asciiTheme="minorHAnsi" w:hAnsiTheme="minorHAnsi" w:cstheme="minorHAnsi"/>
          <w:sz w:val="22"/>
          <w:szCs w:val="22"/>
        </w:rPr>
        <w:t xml:space="preserve"> access to finance, market opportunities, and necessary training, all while fostering climate resilience in communities and businesses.</w:t>
      </w:r>
    </w:p>
    <w:p w14:paraId="59A1123D" w14:textId="77777777" w:rsidR="00090C60" w:rsidRPr="00B57FC7" w:rsidRDefault="00090C60" w:rsidP="00B57FC7">
      <w:pPr>
        <w:jc w:val="both"/>
        <w:rPr>
          <w:rFonts w:asciiTheme="minorHAnsi" w:hAnsiTheme="minorHAnsi" w:cstheme="minorHAnsi"/>
          <w:sz w:val="22"/>
          <w:szCs w:val="22"/>
        </w:rPr>
      </w:pPr>
    </w:p>
    <w:p w14:paraId="6C70E486" w14:textId="4756D16F" w:rsidR="005A6DD0" w:rsidRPr="00AC2D10" w:rsidRDefault="005A6DD0" w:rsidP="00D3492E">
      <w:pPr>
        <w:pStyle w:val="ListParagraph"/>
        <w:numPr>
          <w:ilvl w:val="0"/>
          <w:numId w:val="39"/>
        </w:numPr>
        <w:spacing w:after="160" w:line="259" w:lineRule="auto"/>
        <w:rPr>
          <w:rFonts w:asciiTheme="minorHAnsi" w:hAnsiTheme="minorHAnsi" w:cstheme="minorHAnsi"/>
          <w:b/>
          <w:i/>
          <w:sz w:val="22"/>
          <w:szCs w:val="22"/>
          <w:lang w:val="en-GB"/>
        </w:rPr>
      </w:pPr>
      <w:r w:rsidRPr="00AC2D10">
        <w:rPr>
          <w:rFonts w:asciiTheme="minorHAnsi" w:hAnsiTheme="minorHAnsi" w:cstheme="minorBidi"/>
          <w:b/>
          <w:i/>
          <w:sz w:val="22"/>
          <w:szCs w:val="22"/>
          <w:lang w:val="en-GB"/>
        </w:rPr>
        <w:t xml:space="preserve">Activity 2.3.1: Business </w:t>
      </w:r>
      <w:r w:rsidR="00CC4B2E" w:rsidRPr="00AC2D10">
        <w:rPr>
          <w:rFonts w:asciiTheme="minorHAnsi" w:hAnsiTheme="minorHAnsi" w:cstheme="minorBidi"/>
          <w:b/>
          <w:i/>
          <w:sz w:val="22"/>
          <w:szCs w:val="22"/>
          <w:lang w:val="en-GB"/>
        </w:rPr>
        <w:t>Continuity Planning</w:t>
      </w:r>
      <w:r w:rsidRPr="00AC2D10">
        <w:rPr>
          <w:rFonts w:asciiTheme="minorHAnsi" w:hAnsiTheme="minorHAnsi" w:cstheme="minorBidi"/>
          <w:b/>
          <w:i/>
          <w:sz w:val="22"/>
          <w:szCs w:val="22"/>
          <w:lang w:val="en-GB"/>
        </w:rPr>
        <w:t xml:space="preserve"> and Business </w:t>
      </w:r>
      <w:r w:rsidR="00CC4B2E" w:rsidRPr="00AC2D10">
        <w:rPr>
          <w:rFonts w:asciiTheme="minorHAnsi" w:hAnsiTheme="minorHAnsi" w:cstheme="minorBidi"/>
          <w:b/>
          <w:i/>
          <w:sz w:val="22"/>
          <w:szCs w:val="22"/>
          <w:lang w:val="en-GB"/>
        </w:rPr>
        <w:t>Coaching</w:t>
      </w:r>
      <w:r w:rsidRPr="00AC2D10">
        <w:rPr>
          <w:rFonts w:asciiTheme="minorHAnsi" w:hAnsiTheme="minorHAnsi" w:cstheme="minorBidi"/>
          <w:b/>
          <w:i/>
          <w:sz w:val="22"/>
          <w:szCs w:val="22"/>
          <w:lang w:val="en-GB"/>
        </w:rPr>
        <w:t xml:space="preserve"> for MSMEs</w:t>
      </w:r>
    </w:p>
    <w:p w14:paraId="0E2A7AD5" w14:textId="507CCBA3" w:rsidR="00423C98" w:rsidRDefault="00D30434" w:rsidP="00423C98">
      <w:pPr>
        <w:jc w:val="both"/>
        <w:rPr>
          <w:rFonts w:asciiTheme="minorHAnsi" w:hAnsiTheme="minorHAnsi" w:cstheme="minorBidi"/>
          <w:sz w:val="22"/>
          <w:szCs w:val="22"/>
        </w:rPr>
      </w:pPr>
      <w:r>
        <w:rPr>
          <w:rFonts w:asciiTheme="minorHAnsi" w:hAnsiTheme="minorHAnsi" w:cstheme="minorBidi"/>
          <w:sz w:val="22"/>
          <w:szCs w:val="22"/>
        </w:rPr>
        <w:t>T</w:t>
      </w:r>
      <w:r w:rsidR="00423C98" w:rsidRPr="00C978B7">
        <w:rPr>
          <w:rFonts w:asciiTheme="minorHAnsi" w:hAnsiTheme="minorHAnsi" w:cstheme="minorBidi"/>
          <w:sz w:val="22"/>
          <w:szCs w:val="22"/>
        </w:rPr>
        <w:t xml:space="preserve">his </w:t>
      </w:r>
      <w:r>
        <w:rPr>
          <w:rFonts w:asciiTheme="minorHAnsi" w:hAnsiTheme="minorHAnsi" w:cstheme="minorBidi"/>
          <w:sz w:val="22"/>
          <w:szCs w:val="22"/>
        </w:rPr>
        <w:t>a</w:t>
      </w:r>
      <w:r w:rsidR="00423C98" w:rsidRPr="00C978B7">
        <w:rPr>
          <w:rFonts w:asciiTheme="minorHAnsi" w:hAnsiTheme="minorHAnsi" w:cstheme="minorBidi"/>
          <w:sz w:val="22"/>
          <w:szCs w:val="22"/>
        </w:rPr>
        <w:t xml:space="preserve">ctivity will </w:t>
      </w:r>
      <w:r>
        <w:rPr>
          <w:rFonts w:asciiTheme="minorHAnsi" w:hAnsiTheme="minorHAnsi" w:cstheme="minorBidi"/>
          <w:sz w:val="22"/>
          <w:szCs w:val="22"/>
        </w:rPr>
        <w:t>conduct climate-</w:t>
      </w:r>
      <w:r w:rsidR="00AA529F">
        <w:rPr>
          <w:rFonts w:asciiTheme="minorHAnsi" w:hAnsiTheme="minorHAnsi" w:cstheme="minorBidi"/>
          <w:sz w:val="22"/>
          <w:szCs w:val="22"/>
        </w:rPr>
        <w:t xml:space="preserve">sensitive </w:t>
      </w:r>
      <w:r w:rsidR="00423C98" w:rsidRPr="00C978B7">
        <w:rPr>
          <w:rFonts w:asciiTheme="minorHAnsi" w:hAnsiTheme="minorHAnsi" w:cstheme="minorBidi"/>
          <w:sz w:val="22"/>
          <w:szCs w:val="22"/>
        </w:rPr>
        <w:t>business continuity planning training for MSMEs, smallholder farmers and strategic economic/ industrial zones</w:t>
      </w:r>
      <w:r>
        <w:rPr>
          <w:rFonts w:asciiTheme="minorHAnsi" w:hAnsiTheme="minorHAnsi" w:cstheme="minorBidi"/>
          <w:sz w:val="22"/>
          <w:szCs w:val="22"/>
        </w:rPr>
        <w:t xml:space="preserve"> and </w:t>
      </w:r>
      <w:r>
        <w:rPr>
          <w:rFonts w:asciiTheme="minorHAnsi" w:hAnsiTheme="minorHAnsi" w:cstheme="minorHAnsi"/>
          <w:sz w:val="22"/>
          <w:szCs w:val="22"/>
        </w:rPr>
        <w:t xml:space="preserve">complement </w:t>
      </w:r>
      <w:r w:rsidRPr="00C978B7">
        <w:rPr>
          <w:rFonts w:asciiTheme="minorHAnsi" w:hAnsiTheme="minorHAnsi" w:cstheme="minorHAnsi"/>
          <w:sz w:val="22"/>
          <w:szCs w:val="22"/>
        </w:rPr>
        <w:t>the broader training approach on skills and livelihood diversification and targeting small businesses in climate-sensitive locations or sectors</w:t>
      </w:r>
      <w:r>
        <w:rPr>
          <w:rFonts w:asciiTheme="minorHAnsi" w:hAnsiTheme="minorHAnsi" w:cstheme="minorHAnsi"/>
          <w:sz w:val="22"/>
          <w:szCs w:val="22"/>
        </w:rPr>
        <w:t>.</w:t>
      </w:r>
      <w:r>
        <w:rPr>
          <w:rFonts w:asciiTheme="minorHAnsi" w:hAnsiTheme="minorHAnsi" w:cstheme="minorBidi"/>
          <w:sz w:val="22"/>
          <w:szCs w:val="22"/>
        </w:rPr>
        <w:t xml:space="preserve">  </w:t>
      </w:r>
      <w:r w:rsidR="00423C98" w:rsidRPr="00C978B7">
        <w:rPr>
          <w:rFonts w:asciiTheme="minorHAnsi" w:hAnsiTheme="minorHAnsi" w:cstheme="minorBidi"/>
          <w:sz w:val="22"/>
          <w:szCs w:val="22"/>
        </w:rPr>
        <w:t xml:space="preserve">The </w:t>
      </w:r>
      <w:r w:rsidR="00423C98" w:rsidRPr="00C978B7">
        <w:rPr>
          <w:rFonts w:asciiTheme="minorHAnsi" w:hAnsiTheme="minorHAnsi" w:cstheme="minorBidi"/>
          <w:sz w:val="22"/>
          <w:szCs w:val="22"/>
        </w:rPr>
        <w:lastRenderedPageBreak/>
        <w:t xml:space="preserve">BCP training is crucial in </w:t>
      </w:r>
      <w:r w:rsidR="00423C98">
        <w:rPr>
          <w:rFonts w:asciiTheme="minorHAnsi" w:hAnsiTheme="minorHAnsi" w:cstheme="minorBidi"/>
          <w:sz w:val="22"/>
          <w:szCs w:val="22"/>
        </w:rPr>
        <w:t>developing</w:t>
      </w:r>
      <w:r w:rsidR="00423C98" w:rsidRPr="00C978B7">
        <w:rPr>
          <w:rFonts w:asciiTheme="minorHAnsi" w:hAnsiTheme="minorHAnsi" w:cstheme="minorBidi"/>
          <w:sz w:val="22"/>
          <w:szCs w:val="22"/>
        </w:rPr>
        <w:t xml:space="preserve"> concrete steps for MSMEs to </w:t>
      </w:r>
      <w:proofErr w:type="spellStart"/>
      <w:r w:rsidR="00423C98" w:rsidRPr="00C978B7">
        <w:rPr>
          <w:rFonts w:asciiTheme="minorHAnsi" w:hAnsiTheme="minorHAnsi" w:cstheme="minorBidi"/>
          <w:sz w:val="22"/>
          <w:szCs w:val="22"/>
        </w:rPr>
        <w:t>minimise</w:t>
      </w:r>
      <w:proofErr w:type="spellEnd"/>
      <w:r w:rsidR="00423C98" w:rsidRPr="00C978B7">
        <w:rPr>
          <w:rFonts w:asciiTheme="minorHAnsi" w:hAnsiTheme="minorHAnsi" w:cstheme="minorBidi"/>
          <w:sz w:val="22"/>
          <w:szCs w:val="22"/>
        </w:rPr>
        <w:t xml:space="preserve"> disruptions from all types of hazards and shocks they face as a business entity.  This </w:t>
      </w:r>
      <w:r w:rsidR="00423C98">
        <w:rPr>
          <w:rFonts w:asciiTheme="minorHAnsi" w:hAnsiTheme="minorHAnsi" w:cstheme="minorBidi"/>
          <w:color w:val="000000" w:themeColor="text1"/>
          <w:sz w:val="22"/>
          <w:szCs w:val="22"/>
          <w:lang w:eastAsia="ja-JP"/>
        </w:rPr>
        <w:t>a</w:t>
      </w:r>
      <w:r w:rsidR="00423C98" w:rsidRPr="00C978B7">
        <w:rPr>
          <w:rFonts w:asciiTheme="minorHAnsi" w:hAnsiTheme="minorHAnsi" w:cstheme="minorBidi"/>
          <w:color w:val="000000" w:themeColor="text1"/>
          <w:sz w:val="22"/>
          <w:szCs w:val="22"/>
          <w:lang w:eastAsia="ja-JP"/>
        </w:rPr>
        <w:t>ctivity</w:t>
      </w:r>
      <w:r w:rsidR="00423C98" w:rsidRPr="00C978B7">
        <w:rPr>
          <w:rFonts w:asciiTheme="minorHAnsi" w:hAnsiTheme="minorHAnsi" w:cstheme="minorBidi"/>
          <w:sz w:val="22"/>
          <w:szCs w:val="22"/>
        </w:rPr>
        <w:t xml:space="preserve"> will also produce a 2-hour training programme that can be implemented as a face-to-face group session and a self-paced online course for those with access to the internet.</w:t>
      </w:r>
    </w:p>
    <w:p w14:paraId="22E389CE" w14:textId="77777777" w:rsidR="00423C98" w:rsidRDefault="00423C98" w:rsidP="00C978B7">
      <w:pPr>
        <w:jc w:val="both"/>
        <w:rPr>
          <w:rFonts w:asciiTheme="minorHAnsi" w:hAnsiTheme="minorHAnsi" w:cstheme="minorHAnsi"/>
          <w:sz w:val="22"/>
          <w:szCs w:val="22"/>
        </w:rPr>
      </w:pPr>
    </w:p>
    <w:p w14:paraId="0D28F05E" w14:textId="54C6368E" w:rsidR="00C978B7" w:rsidRDefault="00423C98" w:rsidP="00C978B7">
      <w:pPr>
        <w:jc w:val="both"/>
        <w:rPr>
          <w:rFonts w:asciiTheme="minorHAnsi" w:hAnsiTheme="minorHAnsi" w:cstheme="minorHAnsi"/>
          <w:sz w:val="22"/>
          <w:szCs w:val="22"/>
        </w:rPr>
      </w:pPr>
      <w:r>
        <w:rPr>
          <w:rFonts w:asciiTheme="minorHAnsi" w:hAnsiTheme="minorHAnsi" w:cstheme="minorHAnsi"/>
          <w:sz w:val="22"/>
          <w:szCs w:val="22"/>
        </w:rPr>
        <w:t>T</w:t>
      </w:r>
      <w:r w:rsidR="00C978B7" w:rsidRPr="00C978B7">
        <w:rPr>
          <w:rFonts w:asciiTheme="minorHAnsi" w:hAnsiTheme="minorHAnsi" w:cstheme="minorHAnsi"/>
          <w:sz w:val="22"/>
          <w:szCs w:val="22"/>
        </w:rPr>
        <w:t xml:space="preserve">his </w:t>
      </w:r>
      <w:r w:rsidR="00E04A28">
        <w:rPr>
          <w:rFonts w:asciiTheme="minorHAnsi" w:hAnsiTheme="minorHAnsi" w:cstheme="minorHAnsi"/>
          <w:sz w:val="22"/>
          <w:szCs w:val="22"/>
        </w:rPr>
        <w:t xml:space="preserve">activity </w:t>
      </w:r>
      <w:r w:rsidR="00C978B7" w:rsidRPr="00C978B7">
        <w:rPr>
          <w:rFonts w:asciiTheme="minorHAnsi" w:hAnsiTheme="minorHAnsi" w:cstheme="minorHAnsi"/>
          <w:sz w:val="22"/>
          <w:szCs w:val="22"/>
        </w:rPr>
        <w:t xml:space="preserve">will also </w:t>
      </w:r>
      <w:r>
        <w:rPr>
          <w:rFonts w:asciiTheme="minorHAnsi" w:hAnsiTheme="minorHAnsi" w:cstheme="minorHAnsi"/>
          <w:sz w:val="22"/>
          <w:szCs w:val="22"/>
        </w:rPr>
        <w:t>set up</w:t>
      </w:r>
      <w:r w:rsidR="00C978B7" w:rsidRPr="00C978B7">
        <w:rPr>
          <w:rFonts w:asciiTheme="minorHAnsi" w:hAnsiTheme="minorHAnsi" w:cstheme="minorHAnsi"/>
          <w:sz w:val="22"/>
          <w:szCs w:val="22"/>
        </w:rPr>
        <w:t xml:space="preserve"> a “Business Coaching” activity, a one-on-one or group mentoring initiative for MSMEs, especially </w:t>
      </w:r>
      <w:proofErr w:type="gramStart"/>
      <w:r w:rsidR="00023EE5" w:rsidRPr="00C978B7">
        <w:rPr>
          <w:rFonts w:asciiTheme="minorHAnsi" w:hAnsiTheme="minorHAnsi" w:cstheme="minorHAnsi"/>
          <w:sz w:val="22"/>
          <w:szCs w:val="22"/>
        </w:rPr>
        <w:t>women</w:t>
      </w:r>
      <w:r w:rsidR="00023EE5">
        <w:rPr>
          <w:rFonts w:asciiTheme="minorHAnsi" w:hAnsiTheme="minorHAnsi" w:cstheme="minorHAnsi"/>
          <w:sz w:val="22"/>
          <w:szCs w:val="22"/>
        </w:rPr>
        <w:t>-</w:t>
      </w:r>
      <w:r w:rsidR="00023EE5" w:rsidRPr="00C978B7">
        <w:rPr>
          <w:rFonts w:asciiTheme="minorHAnsi" w:hAnsiTheme="minorHAnsi" w:cstheme="minorHAnsi"/>
          <w:sz w:val="22"/>
          <w:szCs w:val="22"/>
        </w:rPr>
        <w:t>led</w:t>
      </w:r>
      <w:proofErr w:type="gramEnd"/>
      <w:r w:rsidR="00C978B7" w:rsidRPr="00C978B7">
        <w:rPr>
          <w:rFonts w:asciiTheme="minorHAnsi" w:hAnsiTheme="minorHAnsi" w:cstheme="minorHAnsi"/>
          <w:sz w:val="22"/>
          <w:szCs w:val="22"/>
        </w:rPr>
        <w:t xml:space="preserve"> MSMEs, and their employees to help them assess and address the combined financial shocks and climate risks they face. Business </w:t>
      </w:r>
      <w:r w:rsidR="00023EE5">
        <w:rPr>
          <w:rFonts w:asciiTheme="minorHAnsi" w:hAnsiTheme="minorHAnsi" w:cstheme="minorHAnsi"/>
          <w:sz w:val="22"/>
          <w:szCs w:val="22"/>
        </w:rPr>
        <w:t>c</w:t>
      </w:r>
      <w:r w:rsidR="00C978B7" w:rsidRPr="00C978B7">
        <w:rPr>
          <w:rFonts w:asciiTheme="minorHAnsi" w:hAnsiTheme="minorHAnsi" w:cstheme="minorHAnsi"/>
          <w:sz w:val="22"/>
          <w:szCs w:val="22"/>
        </w:rPr>
        <w:t xml:space="preserve">oaching targets to assist </w:t>
      </w:r>
      <w:r w:rsidR="00EC1FFA">
        <w:rPr>
          <w:rFonts w:asciiTheme="minorHAnsi" w:hAnsiTheme="minorHAnsi" w:cstheme="minorHAnsi"/>
          <w:sz w:val="22"/>
          <w:szCs w:val="22"/>
        </w:rPr>
        <w:t xml:space="preserve">at risk or </w:t>
      </w:r>
      <w:r w:rsidR="00C978B7" w:rsidRPr="00C978B7">
        <w:rPr>
          <w:rFonts w:asciiTheme="minorHAnsi" w:hAnsiTheme="minorHAnsi" w:cstheme="minorHAnsi"/>
          <w:sz w:val="22"/>
          <w:szCs w:val="22"/>
        </w:rPr>
        <w:t xml:space="preserve">impacted business owners by providing insights into critical decision-making to prevent common mistakes in resource allocation, bring business owners together and share best practices, and ensure workers have the right mindset to work and be productive. </w:t>
      </w:r>
    </w:p>
    <w:p w14:paraId="0BF90194" w14:textId="77777777" w:rsidR="00C978B7" w:rsidRDefault="00C978B7" w:rsidP="00C978B7">
      <w:pPr>
        <w:jc w:val="both"/>
        <w:rPr>
          <w:rFonts w:asciiTheme="minorHAnsi" w:hAnsiTheme="minorHAnsi" w:cstheme="minorHAnsi"/>
          <w:sz w:val="22"/>
          <w:szCs w:val="22"/>
        </w:rPr>
      </w:pPr>
    </w:p>
    <w:p w14:paraId="7019D4AA" w14:textId="2AF0B253" w:rsidR="00C978B7" w:rsidRDefault="00C978B7" w:rsidP="00C978B7">
      <w:pPr>
        <w:jc w:val="both"/>
        <w:rPr>
          <w:rFonts w:asciiTheme="minorHAnsi" w:hAnsiTheme="minorHAnsi" w:cstheme="minorBidi"/>
          <w:sz w:val="22"/>
          <w:szCs w:val="22"/>
        </w:rPr>
      </w:pPr>
      <w:r w:rsidRPr="004B7194">
        <w:rPr>
          <w:rFonts w:asciiTheme="minorHAnsi" w:hAnsiTheme="minorHAnsi" w:cstheme="minorBidi"/>
          <w:sz w:val="22"/>
          <w:szCs w:val="22"/>
        </w:rPr>
        <w:t xml:space="preserve">Set up as either a face-to-face </w:t>
      </w:r>
      <w:r w:rsidRPr="001A41C5">
        <w:rPr>
          <w:rFonts w:asciiTheme="minorHAnsi" w:hAnsiTheme="minorHAnsi" w:cstheme="minorBidi"/>
          <w:sz w:val="22"/>
          <w:szCs w:val="22"/>
        </w:rPr>
        <w:t>or online modality for business coaching can help MSMEs</w:t>
      </w:r>
      <w:r w:rsidR="00E04A28">
        <w:rPr>
          <w:rFonts w:asciiTheme="minorHAnsi" w:hAnsiTheme="minorHAnsi" w:cstheme="minorBidi"/>
          <w:sz w:val="22"/>
          <w:szCs w:val="22"/>
        </w:rPr>
        <w:t xml:space="preserve"> </w:t>
      </w:r>
      <w:r w:rsidRPr="001A41C5">
        <w:rPr>
          <w:rFonts w:asciiTheme="minorHAnsi" w:hAnsiTheme="minorHAnsi" w:cstheme="minorBidi"/>
          <w:sz w:val="22"/>
          <w:szCs w:val="22"/>
        </w:rPr>
        <w:t xml:space="preserve">access new opportunities, </w:t>
      </w:r>
      <w:proofErr w:type="gramStart"/>
      <w:r w:rsidRPr="001A41C5">
        <w:rPr>
          <w:rFonts w:asciiTheme="minorHAnsi" w:hAnsiTheme="minorHAnsi" w:cstheme="minorBidi"/>
          <w:sz w:val="22"/>
          <w:szCs w:val="22"/>
        </w:rPr>
        <w:t>markets</w:t>
      </w:r>
      <w:proofErr w:type="gramEnd"/>
      <w:r w:rsidRPr="001A41C5">
        <w:rPr>
          <w:rFonts w:asciiTheme="minorHAnsi" w:hAnsiTheme="minorHAnsi" w:cstheme="minorBidi"/>
          <w:sz w:val="22"/>
          <w:szCs w:val="22"/>
        </w:rPr>
        <w:t xml:space="preserve"> and customer base, manage financial and climate risks, especially those brought by drought and climate hazards, develop mitigation strategies, avert financial losses, and develop strategies to improve their revenues. This </w:t>
      </w:r>
      <w:r w:rsidR="00A3668E">
        <w:rPr>
          <w:rFonts w:asciiTheme="minorHAnsi" w:hAnsiTheme="minorHAnsi" w:cstheme="minorBidi"/>
          <w:color w:val="000000" w:themeColor="text1"/>
          <w:sz w:val="22"/>
          <w:szCs w:val="22"/>
          <w:lang w:eastAsia="ja-JP"/>
        </w:rPr>
        <w:t>a</w:t>
      </w:r>
      <w:r>
        <w:rPr>
          <w:rFonts w:asciiTheme="minorHAnsi" w:hAnsiTheme="minorHAnsi" w:cstheme="minorBidi"/>
          <w:color w:val="000000" w:themeColor="text1"/>
          <w:sz w:val="22"/>
          <w:szCs w:val="22"/>
          <w:lang w:eastAsia="ja-JP"/>
        </w:rPr>
        <w:t>ctivity</w:t>
      </w:r>
      <w:r w:rsidRPr="001A41C5">
        <w:rPr>
          <w:rFonts w:asciiTheme="minorHAnsi" w:hAnsiTheme="minorHAnsi" w:cstheme="minorBidi"/>
          <w:sz w:val="22"/>
          <w:szCs w:val="22"/>
        </w:rPr>
        <w:t xml:space="preserve"> includes creating and training a pool of business coaches and targeting MSMEs, especially </w:t>
      </w:r>
      <w:proofErr w:type="gramStart"/>
      <w:r w:rsidRPr="001A41C5">
        <w:rPr>
          <w:rFonts w:asciiTheme="minorHAnsi" w:hAnsiTheme="minorHAnsi" w:cstheme="minorBidi"/>
          <w:sz w:val="22"/>
          <w:szCs w:val="22"/>
        </w:rPr>
        <w:t>women-led</w:t>
      </w:r>
      <w:proofErr w:type="gramEnd"/>
      <w:r w:rsidRPr="001A41C5">
        <w:rPr>
          <w:rFonts w:asciiTheme="minorHAnsi" w:hAnsiTheme="minorHAnsi" w:cstheme="minorBidi"/>
          <w:sz w:val="22"/>
          <w:szCs w:val="22"/>
        </w:rPr>
        <w:t xml:space="preserve"> MSMEs, as beneficiaries. It also envisages creating a handbook incorporating best practices on drought and climate resilience for the private sector. </w:t>
      </w:r>
    </w:p>
    <w:p w14:paraId="4E4A165E" w14:textId="77777777" w:rsidR="00C32B00" w:rsidRPr="00F0609D" w:rsidRDefault="00C32B00" w:rsidP="00F0609D">
      <w:pPr>
        <w:jc w:val="both"/>
        <w:rPr>
          <w:rFonts w:asciiTheme="minorHAnsi" w:hAnsiTheme="minorHAnsi" w:cstheme="minorBidi"/>
          <w:sz w:val="22"/>
          <w:szCs w:val="22"/>
        </w:rPr>
      </w:pPr>
    </w:p>
    <w:p w14:paraId="5FE433E5" w14:textId="6E38E540" w:rsidR="00113298" w:rsidRPr="00AC2D10" w:rsidRDefault="00113298" w:rsidP="00D3492E">
      <w:pPr>
        <w:pStyle w:val="ListParagraph"/>
        <w:numPr>
          <w:ilvl w:val="0"/>
          <w:numId w:val="39"/>
        </w:numPr>
        <w:spacing w:after="160" w:line="259" w:lineRule="auto"/>
        <w:rPr>
          <w:rFonts w:asciiTheme="minorHAnsi" w:hAnsiTheme="minorHAnsi" w:cstheme="minorHAnsi"/>
          <w:b/>
          <w:i/>
          <w:sz w:val="22"/>
          <w:szCs w:val="22"/>
          <w:lang w:val="en-GB"/>
        </w:rPr>
      </w:pPr>
      <w:r w:rsidRPr="00AC2D10">
        <w:rPr>
          <w:rFonts w:asciiTheme="minorHAnsi" w:hAnsiTheme="minorHAnsi" w:cstheme="minorBidi"/>
          <w:b/>
          <w:i/>
          <w:sz w:val="22"/>
          <w:szCs w:val="22"/>
          <w:lang w:val="en-GB"/>
        </w:rPr>
        <w:t xml:space="preserve">Activity 2.3.2: Improving </w:t>
      </w:r>
      <w:r w:rsidR="00CC4B2E" w:rsidRPr="00AC2D10">
        <w:rPr>
          <w:rFonts w:asciiTheme="minorHAnsi" w:hAnsiTheme="minorHAnsi" w:cstheme="minorBidi"/>
          <w:b/>
          <w:i/>
          <w:sz w:val="22"/>
          <w:szCs w:val="22"/>
          <w:lang w:val="en-GB"/>
        </w:rPr>
        <w:t>Access</w:t>
      </w:r>
      <w:r w:rsidRPr="00AC2D10">
        <w:rPr>
          <w:rFonts w:asciiTheme="minorHAnsi" w:hAnsiTheme="minorHAnsi" w:cstheme="minorBidi"/>
          <w:b/>
          <w:i/>
          <w:sz w:val="22"/>
          <w:szCs w:val="22"/>
          <w:lang w:val="en-GB"/>
        </w:rPr>
        <w:t xml:space="preserve"> to </w:t>
      </w:r>
      <w:r w:rsidR="00CC4B2E" w:rsidRPr="00AC2D10">
        <w:rPr>
          <w:rFonts w:asciiTheme="minorHAnsi" w:hAnsiTheme="minorHAnsi" w:cstheme="minorBidi"/>
          <w:b/>
          <w:i/>
          <w:sz w:val="22"/>
          <w:szCs w:val="22"/>
          <w:lang w:val="en-GB"/>
        </w:rPr>
        <w:t xml:space="preserve">Finance </w:t>
      </w:r>
      <w:r w:rsidR="00C32B00" w:rsidRPr="00AC2D10">
        <w:rPr>
          <w:rFonts w:asciiTheme="minorHAnsi" w:hAnsiTheme="minorHAnsi" w:cstheme="minorBidi"/>
          <w:b/>
          <w:i/>
          <w:sz w:val="22"/>
          <w:szCs w:val="22"/>
          <w:lang w:val="en-GB"/>
        </w:rPr>
        <w:t>f</w:t>
      </w:r>
      <w:r w:rsidR="00CC4B2E" w:rsidRPr="00AC2D10">
        <w:rPr>
          <w:rFonts w:asciiTheme="minorHAnsi" w:hAnsiTheme="minorHAnsi" w:cstheme="minorBidi"/>
          <w:b/>
          <w:i/>
          <w:sz w:val="22"/>
          <w:szCs w:val="22"/>
          <w:lang w:val="en-GB"/>
        </w:rPr>
        <w:t>or Youth</w:t>
      </w:r>
      <w:r w:rsidRPr="00AC2D10">
        <w:rPr>
          <w:rFonts w:asciiTheme="minorHAnsi" w:hAnsiTheme="minorHAnsi" w:cstheme="minorBidi"/>
          <w:b/>
          <w:i/>
          <w:sz w:val="22"/>
          <w:szCs w:val="22"/>
          <w:lang w:val="en-GB"/>
        </w:rPr>
        <w:t xml:space="preserve"> and </w:t>
      </w:r>
      <w:r w:rsidR="00CC4B2E" w:rsidRPr="00AC2D10">
        <w:rPr>
          <w:rFonts w:asciiTheme="minorHAnsi" w:hAnsiTheme="minorHAnsi" w:cstheme="minorBidi"/>
          <w:b/>
          <w:i/>
          <w:sz w:val="22"/>
          <w:szCs w:val="22"/>
          <w:lang w:val="en-GB"/>
        </w:rPr>
        <w:t>Women</w:t>
      </w:r>
      <w:r w:rsidRPr="00AC2D10">
        <w:rPr>
          <w:rFonts w:asciiTheme="minorHAnsi" w:hAnsiTheme="minorHAnsi" w:cstheme="minorBidi"/>
          <w:b/>
          <w:i/>
          <w:sz w:val="22"/>
          <w:szCs w:val="22"/>
          <w:lang w:val="en-GB"/>
        </w:rPr>
        <w:t xml:space="preserve"> to </w:t>
      </w:r>
      <w:r w:rsidR="00161730">
        <w:rPr>
          <w:rFonts w:asciiTheme="minorHAnsi" w:hAnsiTheme="minorHAnsi" w:cstheme="minorBidi"/>
          <w:b/>
          <w:i/>
          <w:sz w:val="22"/>
          <w:szCs w:val="22"/>
          <w:lang w:val="en-GB"/>
        </w:rPr>
        <w:t xml:space="preserve">build resilient </w:t>
      </w:r>
      <w:proofErr w:type="gramStart"/>
      <w:r w:rsidR="00161730">
        <w:rPr>
          <w:rFonts w:asciiTheme="minorHAnsi" w:hAnsiTheme="minorHAnsi" w:cstheme="minorBidi"/>
          <w:b/>
          <w:i/>
          <w:sz w:val="22"/>
          <w:szCs w:val="22"/>
          <w:lang w:val="en-GB"/>
        </w:rPr>
        <w:t>businesses</w:t>
      </w:r>
      <w:proofErr w:type="gramEnd"/>
    </w:p>
    <w:p w14:paraId="191CBDE6" w14:textId="401ECE3A" w:rsidR="00090C60" w:rsidRDefault="00113298" w:rsidP="00844154">
      <w:pPr>
        <w:adjustRightInd w:val="0"/>
        <w:snapToGrid w:val="0"/>
        <w:jc w:val="both"/>
        <w:rPr>
          <w:rFonts w:asciiTheme="minorHAnsi" w:hAnsiTheme="minorHAnsi" w:cstheme="minorBidi"/>
          <w:sz w:val="22"/>
          <w:szCs w:val="22"/>
        </w:rPr>
      </w:pPr>
      <w:r w:rsidRPr="00113298">
        <w:rPr>
          <w:rFonts w:asciiTheme="minorHAnsi" w:hAnsiTheme="minorHAnsi" w:cstheme="minorBidi"/>
          <w:sz w:val="22"/>
          <w:szCs w:val="22"/>
        </w:rPr>
        <w:t xml:space="preserve">This </w:t>
      </w:r>
      <w:r w:rsidR="00581352">
        <w:rPr>
          <w:rFonts w:asciiTheme="minorHAnsi" w:hAnsiTheme="minorHAnsi" w:cstheme="minorBidi"/>
          <w:sz w:val="22"/>
          <w:szCs w:val="22"/>
        </w:rPr>
        <w:t>a</w:t>
      </w:r>
      <w:r w:rsidRPr="00113298">
        <w:rPr>
          <w:rFonts w:asciiTheme="minorHAnsi" w:hAnsiTheme="minorHAnsi" w:cstheme="minorBidi"/>
          <w:sz w:val="22"/>
          <w:szCs w:val="22"/>
        </w:rPr>
        <w:t>ctivity will provide seed funding for startups, smallholder farmers and micro-enterprises in at-risk locations and livelihoods</w:t>
      </w:r>
      <w:r w:rsidR="00844154">
        <w:rPr>
          <w:rFonts w:asciiTheme="minorHAnsi" w:hAnsiTheme="minorHAnsi" w:cstheme="minorBidi"/>
          <w:sz w:val="22"/>
          <w:szCs w:val="22"/>
        </w:rPr>
        <w:t xml:space="preserve"> </w:t>
      </w:r>
      <w:r w:rsidRPr="00113298">
        <w:rPr>
          <w:rFonts w:asciiTheme="minorHAnsi" w:hAnsiTheme="minorHAnsi" w:cstheme="minorBidi"/>
          <w:sz w:val="22"/>
          <w:szCs w:val="22"/>
        </w:rPr>
        <w:t xml:space="preserve">to support them to grow their operations, enable them to purchase equipment and supplies, overcome the impact of the drought and/or reduce risks from future climate hazards. In addition, it is expected to collect innovative and creative ideas from women and youth to </w:t>
      </w:r>
      <w:proofErr w:type="spellStart"/>
      <w:r w:rsidR="00770A92">
        <w:rPr>
          <w:rFonts w:asciiTheme="minorHAnsi" w:hAnsiTheme="minorHAnsi" w:cstheme="minorBidi"/>
          <w:sz w:val="22"/>
          <w:szCs w:val="22"/>
        </w:rPr>
        <w:t>localise</w:t>
      </w:r>
      <w:proofErr w:type="spellEnd"/>
      <w:r w:rsidRPr="00113298">
        <w:rPr>
          <w:rFonts w:asciiTheme="minorHAnsi" w:hAnsiTheme="minorHAnsi" w:cstheme="minorBidi"/>
          <w:sz w:val="22"/>
          <w:szCs w:val="22"/>
        </w:rPr>
        <w:t xml:space="preserve"> community-based solutions, e.g., applying drip irrigation, new </w:t>
      </w:r>
      <w:r w:rsidR="00774537">
        <w:rPr>
          <w:rFonts w:asciiTheme="minorHAnsi" w:hAnsiTheme="minorHAnsi" w:cstheme="minorBidi"/>
          <w:sz w:val="22"/>
          <w:szCs w:val="22"/>
        </w:rPr>
        <w:t xml:space="preserve">irrigation </w:t>
      </w:r>
      <w:r w:rsidRPr="00113298">
        <w:rPr>
          <w:rFonts w:asciiTheme="minorHAnsi" w:hAnsiTheme="minorHAnsi" w:cstheme="minorBidi"/>
          <w:sz w:val="22"/>
          <w:szCs w:val="22"/>
        </w:rPr>
        <w:t>modalities, fruit drying, creative ways of doing business and other livelihood improvement tools.</w:t>
      </w:r>
      <w:r w:rsidR="00844154">
        <w:rPr>
          <w:rFonts w:asciiTheme="minorHAnsi" w:hAnsiTheme="minorHAnsi" w:cstheme="minorBidi"/>
          <w:sz w:val="22"/>
          <w:szCs w:val="22"/>
        </w:rPr>
        <w:t xml:space="preserve"> </w:t>
      </w:r>
      <w:r w:rsidR="00765F63" w:rsidRPr="00765F63">
        <w:rPr>
          <w:rFonts w:asciiTheme="minorHAnsi" w:hAnsiTheme="minorHAnsi" w:cstheme="minorBidi"/>
          <w:sz w:val="22"/>
          <w:szCs w:val="22"/>
        </w:rPr>
        <w:t>By concentrating on underprivileged women, men, and youth and delivering tailored livelihood skills and support that align with local demands, this effort seeks to mitigate the risks of renewed displacement and economic exclusion.</w:t>
      </w:r>
    </w:p>
    <w:p w14:paraId="6E5CC9F3" w14:textId="77777777" w:rsidR="00844154" w:rsidRPr="00236E3C" w:rsidRDefault="00844154" w:rsidP="00844154">
      <w:pPr>
        <w:adjustRightInd w:val="0"/>
        <w:snapToGrid w:val="0"/>
        <w:jc w:val="both"/>
        <w:rPr>
          <w:rFonts w:asciiTheme="minorHAnsi" w:hAnsiTheme="minorHAnsi" w:cstheme="minorBidi"/>
          <w:sz w:val="22"/>
          <w:szCs w:val="22"/>
        </w:rPr>
      </w:pPr>
    </w:p>
    <w:p w14:paraId="3F708D72" w14:textId="4612E905" w:rsidR="009C477B" w:rsidRPr="00AC2D10" w:rsidRDefault="009C477B" w:rsidP="00D3492E">
      <w:pPr>
        <w:pStyle w:val="ListParagraph"/>
        <w:numPr>
          <w:ilvl w:val="0"/>
          <w:numId w:val="39"/>
        </w:numPr>
        <w:spacing w:after="160" w:line="259" w:lineRule="auto"/>
        <w:rPr>
          <w:rFonts w:asciiTheme="minorHAnsi" w:hAnsiTheme="minorHAnsi" w:cstheme="minorHAnsi"/>
          <w:b/>
          <w:i/>
          <w:sz w:val="22"/>
          <w:szCs w:val="22"/>
          <w:lang w:val="en-GB"/>
        </w:rPr>
      </w:pPr>
      <w:r w:rsidRPr="00AC2D10">
        <w:rPr>
          <w:rFonts w:asciiTheme="minorHAnsi" w:hAnsiTheme="minorHAnsi" w:cstheme="minorHAnsi"/>
          <w:b/>
          <w:i/>
          <w:sz w:val="22"/>
          <w:szCs w:val="22"/>
          <w:lang w:val="en-GB"/>
        </w:rPr>
        <w:t xml:space="preserve">Activity 2.3.3: Support </w:t>
      </w:r>
      <w:r w:rsidR="00CC4B2E" w:rsidRPr="00AC2D10">
        <w:rPr>
          <w:rFonts w:asciiTheme="minorHAnsi" w:hAnsiTheme="minorHAnsi" w:cstheme="minorHAnsi"/>
          <w:b/>
          <w:i/>
          <w:sz w:val="22"/>
          <w:szCs w:val="22"/>
          <w:lang w:val="en-GB"/>
        </w:rPr>
        <w:t>Participation in Market Fairs and Business-To-Business Forums</w:t>
      </w:r>
    </w:p>
    <w:p w14:paraId="160BA1B0" w14:textId="0DE705FE" w:rsidR="00A47CCB" w:rsidRPr="00A47CCB" w:rsidRDefault="00A47CCB" w:rsidP="00A47CCB">
      <w:pPr>
        <w:spacing w:after="160" w:line="259" w:lineRule="auto"/>
        <w:jc w:val="both"/>
        <w:rPr>
          <w:rFonts w:asciiTheme="minorHAnsi" w:hAnsiTheme="minorHAnsi" w:cstheme="minorBidi"/>
          <w:sz w:val="22"/>
          <w:szCs w:val="22"/>
        </w:rPr>
      </w:pPr>
      <w:r w:rsidRPr="00A47CCB">
        <w:rPr>
          <w:rFonts w:asciiTheme="minorHAnsi" w:hAnsiTheme="minorHAnsi" w:cstheme="minorBidi"/>
          <w:sz w:val="22"/>
          <w:szCs w:val="22"/>
        </w:rPr>
        <w:t xml:space="preserve">This activity aims to strengthen the market presence of smallholder farmers and agribusinesses by </w:t>
      </w:r>
      <w:r w:rsidR="007354F9">
        <w:rPr>
          <w:rFonts w:asciiTheme="minorHAnsi" w:hAnsiTheme="minorHAnsi" w:cstheme="minorBidi"/>
          <w:sz w:val="22"/>
          <w:szCs w:val="22"/>
        </w:rPr>
        <w:t xml:space="preserve">supporting (e.g., through marketing videos) and </w:t>
      </w:r>
      <w:r w:rsidRPr="00A47CCB">
        <w:rPr>
          <w:rFonts w:asciiTheme="minorHAnsi" w:hAnsiTheme="minorHAnsi" w:cstheme="minorBidi"/>
          <w:sz w:val="22"/>
          <w:szCs w:val="22"/>
        </w:rPr>
        <w:t>facilitating their participation in market fairs and business-to-business forums</w:t>
      </w:r>
      <w:r w:rsidR="00C813B8">
        <w:rPr>
          <w:rFonts w:asciiTheme="minorHAnsi" w:hAnsiTheme="minorHAnsi" w:cstheme="minorBidi"/>
          <w:sz w:val="22"/>
          <w:szCs w:val="22"/>
        </w:rPr>
        <w:t xml:space="preserve"> here and abroad</w:t>
      </w:r>
      <w:r w:rsidRPr="00A47CCB">
        <w:rPr>
          <w:rFonts w:asciiTheme="minorHAnsi" w:hAnsiTheme="minorHAnsi" w:cstheme="minorBidi"/>
          <w:sz w:val="22"/>
          <w:szCs w:val="22"/>
        </w:rPr>
        <w:t>.</w:t>
      </w:r>
      <w:r w:rsidR="00CD06A8">
        <w:rPr>
          <w:rFonts w:asciiTheme="minorHAnsi" w:hAnsiTheme="minorHAnsi" w:cstheme="minorBidi"/>
          <w:sz w:val="22"/>
          <w:szCs w:val="22"/>
        </w:rPr>
        <w:t xml:space="preserve"> It will also include </w:t>
      </w:r>
      <w:r w:rsidR="00CD06A8" w:rsidRPr="00CD06A8">
        <w:rPr>
          <w:rFonts w:asciiTheme="minorHAnsi" w:hAnsiTheme="minorHAnsi" w:cstheme="minorBidi"/>
          <w:sz w:val="22"/>
          <w:szCs w:val="22"/>
        </w:rPr>
        <w:t xml:space="preserve">B2B </w:t>
      </w:r>
      <w:r w:rsidR="00CD06A8">
        <w:rPr>
          <w:rFonts w:asciiTheme="minorHAnsi" w:hAnsiTheme="minorHAnsi" w:cstheme="minorBidi"/>
          <w:sz w:val="22"/>
          <w:szCs w:val="22"/>
        </w:rPr>
        <w:t>n</w:t>
      </w:r>
      <w:r w:rsidR="00CD06A8" w:rsidRPr="00CD06A8">
        <w:rPr>
          <w:rFonts w:asciiTheme="minorHAnsi" w:hAnsiTheme="minorHAnsi" w:cstheme="minorBidi"/>
          <w:sz w:val="22"/>
          <w:szCs w:val="22"/>
        </w:rPr>
        <w:t>etworking</w:t>
      </w:r>
      <w:r w:rsidR="00CD06A8">
        <w:rPr>
          <w:rFonts w:asciiTheme="minorHAnsi" w:hAnsiTheme="minorHAnsi" w:cstheme="minorBidi"/>
          <w:sz w:val="22"/>
          <w:szCs w:val="22"/>
        </w:rPr>
        <w:t>, facilitating</w:t>
      </w:r>
      <w:r w:rsidR="00CD06A8" w:rsidRPr="00CD06A8">
        <w:rPr>
          <w:rFonts w:asciiTheme="minorHAnsi" w:hAnsiTheme="minorHAnsi" w:cstheme="minorBidi"/>
          <w:sz w:val="22"/>
          <w:szCs w:val="22"/>
        </w:rPr>
        <w:t xml:space="preserve"> opportunities for farmers and agribusinesses to connect with potential buyers, suppliers, and business partners during business-to-business forums.</w:t>
      </w:r>
    </w:p>
    <w:p w14:paraId="4C446A4A" w14:textId="7BEC83EF" w:rsidR="00090C60" w:rsidRPr="00AC2D10" w:rsidRDefault="00090C60" w:rsidP="00090C60">
      <w:pPr>
        <w:pStyle w:val="ListParagraph"/>
        <w:spacing w:after="160" w:line="259" w:lineRule="auto"/>
        <w:ind w:left="360"/>
        <w:rPr>
          <w:rFonts w:asciiTheme="minorHAnsi" w:hAnsiTheme="minorHAnsi" w:cstheme="minorHAnsi"/>
          <w:b/>
          <w:i/>
          <w:sz w:val="22"/>
          <w:szCs w:val="22"/>
          <w:lang w:val="en-GB"/>
        </w:rPr>
      </w:pPr>
    </w:p>
    <w:p w14:paraId="167238A8" w14:textId="199A0DDF" w:rsidR="000906C7" w:rsidRPr="00AC2D10" w:rsidRDefault="00B62C67" w:rsidP="00EF44FE">
      <w:pPr>
        <w:pStyle w:val="ListParagraph"/>
        <w:numPr>
          <w:ilvl w:val="0"/>
          <w:numId w:val="39"/>
        </w:numPr>
        <w:spacing w:after="160" w:line="259" w:lineRule="auto"/>
        <w:rPr>
          <w:rFonts w:asciiTheme="minorHAnsi" w:hAnsiTheme="minorHAnsi" w:cstheme="minorHAnsi"/>
          <w:b/>
          <w:i/>
          <w:sz w:val="22"/>
          <w:szCs w:val="22"/>
          <w:lang w:val="en-GB"/>
        </w:rPr>
      </w:pPr>
      <w:r w:rsidRPr="00AC2D10">
        <w:rPr>
          <w:rFonts w:asciiTheme="minorHAnsi" w:hAnsiTheme="minorHAnsi" w:cstheme="minorHAnsi"/>
          <w:b/>
          <w:i/>
          <w:sz w:val="22"/>
          <w:szCs w:val="22"/>
          <w:lang w:val="en-GB"/>
        </w:rPr>
        <w:t xml:space="preserve">Activity 2.3.4: </w:t>
      </w:r>
      <w:r w:rsidR="008165C6" w:rsidRPr="00AC2D10">
        <w:rPr>
          <w:rFonts w:asciiTheme="minorHAnsi" w:hAnsiTheme="minorHAnsi" w:cstheme="minorHAnsi"/>
          <w:b/>
          <w:i/>
          <w:sz w:val="22"/>
          <w:szCs w:val="22"/>
          <w:lang w:val="en-GB"/>
        </w:rPr>
        <w:t xml:space="preserve">Effective </w:t>
      </w:r>
      <w:r w:rsidRPr="00AC2D10">
        <w:rPr>
          <w:rFonts w:asciiTheme="minorHAnsi" w:hAnsiTheme="minorHAnsi" w:cstheme="minorHAnsi"/>
          <w:b/>
          <w:i/>
          <w:sz w:val="22"/>
          <w:szCs w:val="22"/>
          <w:lang w:val="en-GB"/>
        </w:rPr>
        <w:t xml:space="preserve">Engagement of and </w:t>
      </w:r>
      <w:r w:rsidR="008165C6" w:rsidRPr="00AC2D10">
        <w:rPr>
          <w:rFonts w:asciiTheme="minorHAnsi" w:hAnsiTheme="minorHAnsi" w:cstheme="minorHAnsi"/>
          <w:b/>
          <w:i/>
          <w:sz w:val="22"/>
          <w:szCs w:val="22"/>
          <w:lang w:val="en-GB"/>
        </w:rPr>
        <w:t xml:space="preserve">Capacity Building </w:t>
      </w:r>
      <w:r w:rsidR="00144D92" w:rsidRPr="00AC2D10">
        <w:rPr>
          <w:rFonts w:asciiTheme="minorHAnsi" w:hAnsiTheme="minorHAnsi" w:cstheme="minorHAnsi"/>
          <w:b/>
          <w:i/>
          <w:sz w:val="22"/>
          <w:szCs w:val="22"/>
          <w:lang w:val="en-GB"/>
        </w:rPr>
        <w:t xml:space="preserve">for </w:t>
      </w:r>
      <w:r w:rsidR="008165C6" w:rsidRPr="00AC2D10">
        <w:rPr>
          <w:rFonts w:asciiTheme="minorHAnsi" w:hAnsiTheme="minorHAnsi" w:cstheme="minorHAnsi"/>
          <w:b/>
          <w:i/>
          <w:sz w:val="22"/>
          <w:szCs w:val="22"/>
          <w:lang w:val="en-GB"/>
        </w:rPr>
        <w:t xml:space="preserve">Private Sector </w:t>
      </w:r>
      <w:r w:rsidR="00CC4B2E" w:rsidRPr="00AC2D10">
        <w:rPr>
          <w:rFonts w:asciiTheme="minorHAnsi" w:hAnsiTheme="minorHAnsi" w:cstheme="minorHAnsi"/>
          <w:b/>
          <w:i/>
          <w:sz w:val="22"/>
          <w:szCs w:val="22"/>
          <w:lang w:val="en-GB"/>
        </w:rPr>
        <w:t>Networks</w:t>
      </w:r>
      <w:r w:rsidR="008165C6" w:rsidRPr="00AC2D10">
        <w:rPr>
          <w:rFonts w:asciiTheme="minorHAnsi" w:hAnsiTheme="minorHAnsi" w:cstheme="minorHAnsi"/>
          <w:b/>
          <w:i/>
          <w:sz w:val="22"/>
          <w:szCs w:val="22"/>
          <w:lang w:val="en-GB"/>
        </w:rPr>
        <w:t xml:space="preserve">, Farmers' </w:t>
      </w:r>
      <w:r w:rsidR="00AA10C6" w:rsidRPr="00AC2D10">
        <w:rPr>
          <w:rFonts w:asciiTheme="minorHAnsi" w:hAnsiTheme="minorHAnsi" w:cstheme="minorHAnsi"/>
          <w:b/>
          <w:bCs/>
          <w:i/>
          <w:iCs/>
          <w:sz w:val="22"/>
          <w:szCs w:val="22"/>
          <w:lang w:val="en-GB"/>
        </w:rPr>
        <w:t>Associations</w:t>
      </w:r>
      <w:r w:rsidR="008165C6" w:rsidRPr="00AC2D10">
        <w:rPr>
          <w:rFonts w:asciiTheme="minorHAnsi" w:hAnsiTheme="minorHAnsi" w:cstheme="minorHAnsi"/>
          <w:b/>
          <w:i/>
          <w:sz w:val="22"/>
          <w:szCs w:val="22"/>
          <w:lang w:val="en-GB"/>
        </w:rPr>
        <w:t>,</w:t>
      </w:r>
      <w:r w:rsidR="00CC4B2E" w:rsidRPr="00AC2D10">
        <w:rPr>
          <w:rFonts w:asciiTheme="minorHAnsi" w:hAnsiTheme="minorHAnsi" w:cstheme="minorHAnsi"/>
          <w:b/>
          <w:i/>
          <w:sz w:val="22"/>
          <w:szCs w:val="22"/>
          <w:lang w:val="en-GB"/>
        </w:rPr>
        <w:t xml:space="preserve"> and </w:t>
      </w:r>
      <w:r w:rsidR="005848AF">
        <w:rPr>
          <w:rFonts w:asciiTheme="minorHAnsi" w:hAnsiTheme="minorHAnsi" w:cstheme="minorHAnsi"/>
          <w:b/>
          <w:bCs/>
          <w:i/>
          <w:iCs/>
          <w:sz w:val="22"/>
          <w:szCs w:val="22"/>
          <w:lang w:val="en-GB"/>
        </w:rPr>
        <w:t>Business Organisations</w:t>
      </w:r>
    </w:p>
    <w:p w14:paraId="775F3B10" w14:textId="6921BC26" w:rsidR="00EF44FE" w:rsidRPr="00AC2D10" w:rsidRDefault="0024403E" w:rsidP="00CD06A8">
      <w:pPr>
        <w:pStyle w:val="ListParagraph"/>
        <w:spacing w:before="0" w:after="160" w:line="259" w:lineRule="auto"/>
        <w:ind w:left="0"/>
        <w:rPr>
          <w:rFonts w:asciiTheme="minorHAnsi" w:hAnsiTheme="minorHAnsi" w:cstheme="minorBidi"/>
          <w:sz w:val="22"/>
          <w:szCs w:val="22"/>
          <w:lang w:val="en-GB"/>
        </w:rPr>
      </w:pPr>
      <w:r w:rsidRPr="00AC2D10">
        <w:rPr>
          <w:rFonts w:asciiTheme="minorHAnsi" w:hAnsiTheme="minorHAnsi" w:cstheme="minorBidi"/>
          <w:sz w:val="22"/>
          <w:szCs w:val="22"/>
          <w:lang w:val="en-GB"/>
        </w:rPr>
        <w:t xml:space="preserve">Businesses bear the damage </w:t>
      </w:r>
      <w:r w:rsidR="00F6033A" w:rsidRPr="00AC2D10">
        <w:rPr>
          <w:rFonts w:asciiTheme="minorHAnsi" w:hAnsiTheme="minorHAnsi" w:cstheme="minorBidi"/>
          <w:sz w:val="22"/>
          <w:szCs w:val="22"/>
          <w:lang w:val="en-GB"/>
        </w:rPr>
        <w:t xml:space="preserve">in terms of direct impact </w:t>
      </w:r>
      <w:r w:rsidR="00757744">
        <w:rPr>
          <w:rFonts w:asciiTheme="minorHAnsi" w:hAnsiTheme="minorHAnsi" w:cstheme="minorBidi"/>
          <w:sz w:val="22"/>
          <w:szCs w:val="22"/>
          <w:lang w:val="en-GB"/>
        </w:rPr>
        <w:t>on</w:t>
      </w:r>
      <w:r w:rsidR="00F6033A" w:rsidRPr="00AC2D10">
        <w:rPr>
          <w:rFonts w:asciiTheme="minorHAnsi" w:hAnsiTheme="minorHAnsi" w:cstheme="minorBidi"/>
          <w:sz w:val="22"/>
          <w:szCs w:val="22"/>
          <w:lang w:val="en-GB"/>
        </w:rPr>
        <w:t xml:space="preserve"> assets, </w:t>
      </w:r>
      <w:proofErr w:type="gramStart"/>
      <w:r w:rsidR="00F6033A" w:rsidRPr="00AC2D10">
        <w:rPr>
          <w:rFonts w:asciiTheme="minorHAnsi" w:hAnsiTheme="minorHAnsi" w:cstheme="minorBidi"/>
          <w:sz w:val="22"/>
          <w:szCs w:val="22"/>
          <w:lang w:val="en-GB"/>
        </w:rPr>
        <w:t>personnel</w:t>
      </w:r>
      <w:proofErr w:type="gramEnd"/>
      <w:r w:rsidR="00F6033A" w:rsidRPr="00AC2D10">
        <w:rPr>
          <w:rFonts w:asciiTheme="minorHAnsi" w:hAnsiTheme="minorHAnsi" w:cstheme="minorBidi"/>
          <w:sz w:val="22"/>
          <w:szCs w:val="22"/>
          <w:lang w:val="en-GB"/>
        </w:rPr>
        <w:t xml:space="preserve"> and operations. Their adaptation to the new normal </w:t>
      </w:r>
      <w:r w:rsidR="00AB5E46" w:rsidRPr="00AC2D10">
        <w:rPr>
          <w:rFonts w:asciiTheme="minorHAnsi" w:hAnsiTheme="minorHAnsi" w:cstheme="minorBidi"/>
          <w:sz w:val="22"/>
          <w:szCs w:val="22"/>
          <w:lang w:val="en-GB"/>
        </w:rPr>
        <w:t xml:space="preserve">of climate hazards in the context of fragility can </w:t>
      </w:r>
      <w:r w:rsidR="00757744">
        <w:rPr>
          <w:rFonts w:asciiTheme="minorHAnsi" w:hAnsiTheme="minorHAnsi" w:cstheme="minorBidi"/>
          <w:sz w:val="22"/>
          <w:szCs w:val="22"/>
          <w:lang w:val="en-GB"/>
        </w:rPr>
        <w:t xml:space="preserve">significantly </w:t>
      </w:r>
      <w:r w:rsidR="00AB5E46" w:rsidRPr="00AC2D10">
        <w:rPr>
          <w:rFonts w:asciiTheme="minorHAnsi" w:hAnsiTheme="minorHAnsi" w:cstheme="minorBidi"/>
          <w:sz w:val="22"/>
          <w:szCs w:val="22"/>
          <w:lang w:val="en-GB"/>
        </w:rPr>
        <w:t xml:space="preserve">reduce the impacts of future hazards. </w:t>
      </w:r>
      <w:r w:rsidR="00F61F44" w:rsidRPr="00AC2D10">
        <w:rPr>
          <w:rFonts w:asciiTheme="minorHAnsi" w:hAnsiTheme="minorHAnsi" w:cstheme="minorBidi"/>
          <w:sz w:val="22"/>
          <w:szCs w:val="22"/>
          <w:lang w:val="en-GB"/>
        </w:rPr>
        <w:t>The effective engagement complemented by c</w:t>
      </w:r>
      <w:r w:rsidR="00AB5E46" w:rsidRPr="00AC2D10">
        <w:rPr>
          <w:rFonts w:asciiTheme="minorHAnsi" w:hAnsiTheme="minorHAnsi" w:cstheme="minorBidi"/>
          <w:sz w:val="22"/>
          <w:szCs w:val="22"/>
          <w:lang w:val="en-GB"/>
        </w:rPr>
        <w:t xml:space="preserve">apacity building </w:t>
      </w:r>
      <w:r w:rsidR="00F61F44" w:rsidRPr="00AC2D10">
        <w:rPr>
          <w:rFonts w:asciiTheme="minorHAnsi" w:hAnsiTheme="minorHAnsi" w:cstheme="minorBidi"/>
          <w:sz w:val="22"/>
          <w:szCs w:val="22"/>
          <w:lang w:val="en-GB"/>
        </w:rPr>
        <w:t xml:space="preserve">of </w:t>
      </w:r>
      <w:r w:rsidR="00E96554" w:rsidRPr="00AC2D10">
        <w:rPr>
          <w:rFonts w:asciiTheme="minorHAnsi" w:hAnsiTheme="minorHAnsi" w:cstheme="minorBidi"/>
          <w:sz w:val="22"/>
          <w:szCs w:val="22"/>
          <w:lang w:val="en-GB"/>
        </w:rPr>
        <w:t>national</w:t>
      </w:r>
      <w:r w:rsidR="005848AF">
        <w:rPr>
          <w:rFonts w:asciiTheme="minorHAnsi" w:hAnsiTheme="minorHAnsi" w:cstheme="minorBidi"/>
          <w:sz w:val="22"/>
          <w:szCs w:val="22"/>
          <w:lang w:val="en-GB"/>
        </w:rPr>
        <w:t>,</w:t>
      </w:r>
      <w:r w:rsidR="00E96554" w:rsidRPr="00AC2D10">
        <w:rPr>
          <w:rFonts w:asciiTheme="minorHAnsi" w:hAnsiTheme="minorHAnsi" w:cstheme="minorBidi"/>
          <w:sz w:val="22"/>
          <w:szCs w:val="22"/>
          <w:lang w:val="en-GB"/>
        </w:rPr>
        <w:t xml:space="preserve"> provincial</w:t>
      </w:r>
      <w:r w:rsidR="00757744">
        <w:rPr>
          <w:rFonts w:asciiTheme="minorHAnsi" w:hAnsiTheme="minorHAnsi" w:cstheme="minorBidi"/>
          <w:sz w:val="22"/>
          <w:szCs w:val="22"/>
          <w:lang w:val="en-GB"/>
        </w:rPr>
        <w:t>,</w:t>
      </w:r>
      <w:r w:rsidR="00E96554" w:rsidRPr="00AC2D10">
        <w:rPr>
          <w:rFonts w:asciiTheme="minorHAnsi" w:hAnsiTheme="minorHAnsi" w:cstheme="minorBidi"/>
          <w:sz w:val="22"/>
          <w:szCs w:val="22"/>
          <w:lang w:val="en-GB"/>
        </w:rPr>
        <w:t xml:space="preserve"> and other </w:t>
      </w:r>
      <w:r w:rsidR="00AB5E46" w:rsidRPr="00AC2D10">
        <w:rPr>
          <w:rFonts w:asciiTheme="minorHAnsi" w:hAnsiTheme="minorHAnsi" w:cstheme="minorBidi"/>
          <w:sz w:val="22"/>
          <w:szCs w:val="22"/>
          <w:lang w:val="en-GB"/>
        </w:rPr>
        <w:t xml:space="preserve">private sector networks </w:t>
      </w:r>
      <w:r w:rsidR="00E96554" w:rsidRPr="00AC2D10">
        <w:rPr>
          <w:rFonts w:asciiTheme="minorHAnsi" w:hAnsiTheme="minorHAnsi" w:cstheme="minorBidi"/>
          <w:sz w:val="22"/>
          <w:szCs w:val="22"/>
          <w:lang w:val="en-GB"/>
        </w:rPr>
        <w:t xml:space="preserve">and business </w:t>
      </w:r>
      <w:r w:rsidR="00803B78" w:rsidRPr="00AC2D10">
        <w:rPr>
          <w:rFonts w:asciiTheme="minorHAnsi" w:hAnsiTheme="minorHAnsi" w:cstheme="minorBidi"/>
          <w:sz w:val="22"/>
          <w:szCs w:val="22"/>
          <w:lang w:val="en-GB"/>
        </w:rPr>
        <w:t xml:space="preserve">associations </w:t>
      </w:r>
      <w:r w:rsidR="00AB5E46" w:rsidRPr="00AC2D10">
        <w:rPr>
          <w:rFonts w:asciiTheme="minorHAnsi" w:hAnsiTheme="minorHAnsi" w:cstheme="minorBidi"/>
          <w:sz w:val="22"/>
          <w:szCs w:val="22"/>
          <w:lang w:val="en-GB"/>
        </w:rPr>
        <w:t>will</w:t>
      </w:r>
      <w:r w:rsidR="00757744">
        <w:rPr>
          <w:rFonts w:asciiTheme="minorHAnsi" w:hAnsiTheme="minorHAnsi" w:cstheme="minorBidi"/>
          <w:sz w:val="22"/>
          <w:szCs w:val="22"/>
          <w:lang w:val="en-GB"/>
        </w:rPr>
        <w:t>,</w:t>
      </w:r>
      <w:r w:rsidR="00AB5E46" w:rsidRPr="00AC2D10">
        <w:rPr>
          <w:rFonts w:asciiTheme="minorHAnsi" w:hAnsiTheme="minorHAnsi" w:cstheme="minorBidi"/>
          <w:sz w:val="22"/>
          <w:szCs w:val="22"/>
          <w:lang w:val="en-GB"/>
        </w:rPr>
        <w:t xml:space="preserve"> in turn</w:t>
      </w:r>
      <w:r w:rsidR="00757744">
        <w:rPr>
          <w:rFonts w:asciiTheme="minorHAnsi" w:hAnsiTheme="minorHAnsi" w:cstheme="minorBidi"/>
          <w:sz w:val="22"/>
          <w:szCs w:val="22"/>
          <w:lang w:val="en-GB"/>
        </w:rPr>
        <w:t>,</w:t>
      </w:r>
      <w:r w:rsidR="00AB5E46" w:rsidRPr="00AC2D10">
        <w:rPr>
          <w:rFonts w:asciiTheme="minorHAnsi" w:hAnsiTheme="minorHAnsi" w:cstheme="minorBidi"/>
          <w:sz w:val="22"/>
          <w:szCs w:val="22"/>
          <w:lang w:val="en-GB"/>
        </w:rPr>
        <w:t xml:space="preserve"> be crucial in </w:t>
      </w:r>
      <w:r w:rsidR="00803B78" w:rsidRPr="00AC2D10">
        <w:rPr>
          <w:rFonts w:asciiTheme="minorHAnsi" w:hAnsiTheme="minorHAnsi" w:cstheme="minorBidi"/>
          <w:sz w:val="22"/>
          <w:szCs w:val="22"/>
          <w:lang w:val="en-GB"/>
        </w:rPr>
        <w:t xml:space="preserve">encouraging </w:t>
      </w:r>
      <w:r w:rsidR="00506FD1">
        <w:rPr>
          <w:rFonts w:asciiTheme="minorHAnsi" w:hAnsiTheme="minorHAnsi" w:cstheme="minorBidi"/>
          <w:sz w:val="22"/>
          <w:szCs w:val="22"/>
          <w:lang w:val="en-GB"/>
        </w:rPr>
        <w:t xml:space="preserve">them to </w:t>
      </w:r>
      <w:r w:rsidR="00803B78" w:rsidRPr="00AC2D10">
        <w:rPr>
          <w:rFonts w:asciiTheme="minorHAnsi" w:hAnsiTheme="minorHAnsi" w:cstheme="minorBidi"/>
          <w:sz w:val="22"/>
          <w:szCs w:val="22"/>
          <w:lang w:val="en-GB"/>
        </w:rPr>
        <w:t xml:space="preserve">MSMEs to adapt and </w:t>
      </w:r>
      <w:r w:rsidR="008108AA" w:rsidRPr="00AC2D10">
        <w:rPr>
          <w:rFonts w:asciiTheme="minorHAnsi" w:hAnsiTheme="minorHAnsi" w:cstheme="minorBidi"/>
          <w:sz w:val="22"/>
          <w:szCs w:val="22"/>
          <w:lang w:val="en-GB"/>
        </w:rPr>
        <w:t xml:space="preserve">in </w:t>
      </w:r>
      <w:r w:rsidR="00AB5E46" w:rsidRPr="00AC2D10">
        <w:rPr>
          <w:rFonts w:asciiTheme="minorHAnsi" w:hAnsiTheme="minorHAnsi" w:cstheme="minorBidi"/>
          <w:sz w:val="22"/>
          <w:szCs w:val="22"/>
          <w:lang w:val="en-GB"/>
        </w:rPr>
        <w:t xml:space="preserve">harnessing </w:t>
      </w:r>
      <w:r w:rsidR="00757744">
        <w:rPr>
          <w:rFonts w:asciiTheme="minorHAnsi" w:hAnsiTheme="minorHAnsi" w:cstheme="minorBidi"/>
          <w:sz w:val="22"/>
          <w:szCs w:val="22"/>
          <w:lang w:val="en-GB"/>
        </w:rPr>
        <w:t>business</w:t>
      </w:r>
      <w:r w:rsidR="008108AA" w:rsidRPr="00AC2D10">
        <w:rPr>
          <w:rFonts w:asciiTheme="minorHAnsi" w:hAnsiTheme="minorHAnsi" w:cstheme="minorBidi"/>
          <w:sz w:val="22"/>
          <w:szCs w:val="22"/>
          <w:lang w:val="en-GB"/>
        </w:rPr>
        <w:t xml:space="preserve"> capabilities to </w:t>
      </w:r>
      <w:r w:rsidR="00E96554" w:rsidRPr="00AC2D10">
        <w:rPr>
          <w:rFonts w:asciiTheme="minorHAnsi" w:hAnsiTheme="minorHAnsi" w:cstheme="minorBidi"/>
          <w:sz w:val="22"/>
          <w:szCs w:val="22"/>
          <w:lang w:val="en-GB"/>
        </w:rPr>
        <w:t xml:space="preserve">support the </w:t>
      </w:r>
      <w:r w:rsidR="004E3F86" w:rsidRPr="00AC2D10">
        <w:rPr>
          <w:rFonts w:asciiTheme="minorHAnsi" w:hAnsiTheme="minorHAnsi" w:cstheme="minorBidi"/>
          <w:sz w:val="22"/>
          <w:szCs w:val="22"/>
          <w:lang w:val="en-GB"/>
        </w:rPr>
        <w:t xml:space="preserve">overall </w:t>
      </w:r>
      <w:r w:rsidR="00E96554" w:rsidRPr="00AC2D10">
        <w:rPr>
          <w:rFonts w:asciiTheme="minorHAnsi" w:hAnsiTheme="minorHAnsi" w:cstheme="minorBidi"/>
          <w:sz w:val="22"/>
          <w:szCs w:val="22"/>
          <w:lang w:val="en-GB"/>
        </w:rPr>
        <w:t>resilience</w:t>
      </w:r>
      <w:r w:rsidR="005848AF">
        <w:rPr>
          <w:rFonts w:asciiTheme="minorHAnsi" w:hAnsiTheme="minorHAnsi" w:cstheme="minorBidi"/>
          <w:sz w:val="22"/>
          <w:szCs w:val="22"/>
          <w:lang w:val="en-GB"/>
        </w:rPr>
        <w:t>-</w:t>
      </w:r>
      <w:r w:rsidR="00E96554" w:rsidRPr="00AC2D10">
        <w:rPr>
          <w:rFonts w:asciiTheme="minorHAnsi" w:hAnsiTheme="minorHAnsi" w:cstheme="minorBidi"/>
          <w:sz w:val="22"/>
          <w:szCs w:val="22"/>
          <w:lang w:val="en-GB"/>
        </w:rPr>
        <w:t>building efforts.</w:t>
      </w:r>
    </w:p>
    <w:p w14:paraId="44494135" w14:textId="77777777" w:rsidR="00EF44FE" w:rsidRPr="00AC2D10" w:rsidRDefault="00EF44FE" w:rsidP="00CD06A8">
      <w:pPr>
        <w:pStyle w:val="ListParagraph"/>
        <w:spacing w:before="0" w:after="160" w:line="259" w:lineRule="auto"/>
        <w:ind w:left="0"/>
        <w:rPr>
          <w:rFonts w:asciiTheme="minorHAnsi" w:hAnsiTheme="minorHAnsi" w:cstheme="minorBidi"/>
          <w:sz w:val="22"/>
          <w:szCs w:val="22"/>
          <w:lang w:val="en-GB"/>
        </w:rPr>
      </w:pPr>
    </w:p>
    <w:p w14:paraId="6A7C1768" w14:textId="3511B873" w:rsidR="000906C7" w:rsidRPr="00541333" w:rsidRDefault="005848AF" w:rsidP="00541333">
      <w:pPr>
        <w:pStyle w:val="ListParagraph"/>
        <w:spacing w:before="0" w:after="160" w:line="259" w:lineRule="auto"/>
        <w:ind w:left="0"/>
        <w:rPr>
          <w:rFonts w:asciiTheme="minorHAnsi" w:hAnsiTheme="minorHAnsi" w:cstheme="minorBidi"/>
          <w:sz w:val="22"/>
          <w:szCs w:val="22"/>
          <w:lang w:val="en-GB"/>
        </w:rPr>
      </w:pPr>
      <w:r>
        <w:rPr>
          <w:rFonts w:asciiTheme="minorHAnsi" w:hAnsiTheme="minorHAnsi" w:cstheme="minorBidi"/>
          <w:sz w:val="22"/>
          <w:szCs w:val="22"/>
          <w:lang w:val="en-GB"/>
        </w:rPr>
        <w:t xml:space="preserve">Consolidating farmers' efforts </w:t>
      </w:r>
      <w:r w:rsidR="00762ACD">
        <w:rPr>
          <w:rFonts w:asciiTheme="minorHAnsi" w:hAnsiTheme="minorHAnsi" w:cstheme="minorBidi"/>
          <w:sz w:val="22"/>
          <w:szCs w:val="22"/>
          <w:lang w:val="en-GB"/>
        </w:rPr>
        <w:t xml:space="preserve">through farmers associations </w:t>
      </w:r>
      <w:r>
        <w:rPr>
          <w:rFonts w:asciiTheme="minorHAnsi" w:hAnsiTheme="minorHAnsi" w:cstheme="minorBidi"/>
          <w:sz w:val="22"/>
          <w:szCs w:val="22"/>
          <w:lang w:val="en-GB"/>
        </w:rPr>
        <w:t>is ideal to</w:t>
      </w:r>
      <w:r w:rsidR="000906C7" w:rsidRPr="00AC2D10">
        <w:rPr>
          <w:rFonts w:asciiTheme="minorHAnsi" w:hAnsiTheme="minorHAnsi" w:cstheme="minorBidi"/>
          <w:sz w:val="22"/>
          <w:szCs w:val="22"/>
          <w:lang w:val="en-GB"/>
        </w:rPr>
        <w:t xml:space="preserve"> promote value chain development</w:t>
      </w:r>
      <w:r w:rsidR="00754822" w:rsidRPr="00AC2D10">
        <w:rPr>
          <w:rFonts w:asciiTheme="minorHAnsi" w:hAnsiTheme="minorHAnsi" w:cstheme="minorBidi"/>
          <w:sz w:val="22"/>
          <w:szCs w:val="22"/>
          <w:lang w:val="en-GB"/>
        </w:rPr>
        <w:t>,</w:t>
      </w:r>
      <w:r w:rsidR="000906C7" w:rsidRPr="00AC2D10">
        <w:rPr>
          <w:rFonts w:asciiTheme="minorHAnsi" w:hAnsiTheme="minorHAnsi" w:cstheme="minorBidi"/>
          <w:sz w:val="22"/>
          <w:szCs w:val="22"/>
          <w:lang w:val="en-GB"/>
        </w:rPr>
        <w:t xml:space="preserve"> such that they benefit from economies of scale. </w:t>
      </w:r>
      <w:r w:rsidR="00762ACD">
        <w:rPr>
          <w:rFonts w:asciiTheme="minorHAnsi" w:hAnsiTheme="minorHAnsi" w:cstheme="minorBidi"/>
          <w:sz w:val="22"/>
          <w:szCs w:val="22"/>
          <w:lang w:val="en-GB"/>
        </w:rPr>
        <w:t>These f</w:t>
      </w:r>
      <w:r w:rsidR="000906C7" w:rsidRPr="00AC2D10">
        <w:rPr>
          <w:rFonts w:asciiTheme="minorHAnsi" w:hAnsiTheme="minorHAnsi" w:cstheme="minorBidi"/>
          <w:sz w:val="22"/>
          <w:szCs w:val="22"/>
          <w:lang w:val="en-GB"/>
        </w:rPr>
        <w:t xml:space="preserve">armer </w:t>
      </w:r>
      <w:r w:rsidR="00754822" w:rsidRPr="00AC2D10">
        <w:rPr>
          <w:rFonts w:asciiTheme="minorHAnsi" w:hAnsiTheme="minorHAnsi" w:cstheme="minorBidi"/>
          <w:sz w:val="22"/>
          <w:szCs w:val="22"/>
          <w:lang w:val="en-GB"/>
        </w:rPr>
        <w:t>associations</w:t>
      </w:r>
      <w:r w:rsidR="000906C7" w:rsidRPr="00AC2D10">
        <w:rPr>
          <w:rFonts w:asciiTheme="minorHAnsi" w:hAnsiTheme="minorHAnsi" w:cstheme="minorBidi"/>
          <w:sz w:val="22"/>
          <w:szCs w:val="22"/>
          <w:lang w:val="en-GB"/>
        </w:rPr>
        <w:t xml:space="preserve"> </w:t>
      </w:r>
      <w:r w:rsidR="00762ACD">
        <w:rPr>
          <w:rFonts w:asciiTheme="minorHAnsi" w:hAnsiTheme="minorHAnsi" w:cstheme="minorBidi"/>
          <w:sz w:val="22"/>
          <w:szCs w:val="22"/>
          <w:lang w:val="en-GB"/>
        </w:rPr>
        <w:t xml:space="preserve">can </w:t>
      </w:r>
      <w:r w:rsidR="000906C7" w:rsidRPr="00AC2D10">
        <w:rPr>
          <w:rFonts w:asciiTheme="minorHAnsi" w:hAnsiTheme="minorHAnsi" w:cstheme="minorBidi"/>
          <w:sz w:val="22"/>
          <w:szCs w:val="22"/>
          <w:lang w:val="en-GB"/>
        </w:rPr>
        <w:t>help farmers secure better prices for their produce</w:t>
      </w:r>
      <w:r w:rsidR="00D64B99" w:rsidRPr="00AC2D10">
        <w:rPr>
          <w:rFonts w:asciiTheme="minorHAnsi" w:hAnsiTheme="minorHAnsi" w:cstheme="minorBidi"/>
          <w:sz w:val="22"/>
          <w:szCs w:val="22"/>
          <w:lang w:val="en-GB"/>
        </w:rPr>
        <w:t>. Such</w:t>
      </w:r>
      <w:r w:rsidR="000906C7" w:rsidRPr="00AC2D10">
        <w:rPr>
          <w:rFonts w:asciiTheme="minorHAnsi" w:hAnsiTheme="minorHAnsi" w:cstheme="minorBidi"/>
          <w:sz w:val="22"/>
          <w:szCs w:val="22"/>
          <w:lang w:val="en-GB"/>
        </w:rPr>
        <w:t xml:space="preserve"> platforms help farmers share farming intelligence on potential </w:t>
      </w:r>
      <w:r w:rsidR="00754822" w:rsidRPr="00AC2D10">
        <w:rPr>
          <w:rFonts w:asciiTheme="minorHAnsi" w:hAnsiTheme="minorHAnsi" w:cstheme="minorBidi"/>
          <w:sz w:val="22"/>
          <w:szCs w:val="22"/>
          <w:lang w:val="en-GB"/>
        </w:rPr>
        <w:t>outbreaks</w:t>
      </w:r>
      <w:r w:rsidR="000906C7" w:rsidRPr="00AC2D10">
        <w:rPr>
          <w:rFonts w:asciiTheme="minorHAnsi" w:hAnsiTheme="minorHAnsi" w:cstheme="minorBidi"/>
          <w:sz w:val="22"/>
          <w:szCs w:val="22"/>
          <w:lang w:val="en-GB"/>
        </w:rPr>
        <w:t xml:space="preserve"> of diseases or climatic hazards such as droughts and flooding. Business networks will form the core of marketing of agricultural produce. Linking </w:t>
      </w:r>
      <w:r w:rsidR="00754822" w:rsidRPr="00AC2D10">
        <w:rPr>
          <w:rFonts w:asciiTheme="minorHAnsi" w:hAnsiTheme="minorHAnsi" w:cstheme="minorBidi"/>
          <w:sz w:val="22"/>
          <w:szCs w:val="22"/>
          <w:lang w:val="en-GB"/>
        </w:rPr>
        <w:t xml:space="preserve">the </w:t>
      </w:r>
      <w:r w:rsidR="000906C7" w:rsidRPr="00AC2D10">
        <w:rPr>
          <w:rFonts w:asciiTheme="minorHAnsi" w:hAnsiTheme="minorHAnsi" w:cstheme="minorBidi"/>
          <w:sz w:val="22"/>
          <w:szCs w:val="22"/>
          <w:lang w:val="en-GB"/>
        </w:rPr>
        <w:t xml:space="preserve">Farmers Association with business networks will help protect farmers from post-harvest losses and the negative effects of middlemen. </w:t>
      </w:r>
      <w:r w:rsidR="000C351A">
        <w:rPr>
          <w:rFonts w:asciiTheme="minorHAnsi" w:hAnsiTheme="minorHAnsi" w:cstheme="minorBidi"/>
          <w:sz w:val="22"/>
          <w:szCs w:val="22"/>
          <w:lang w:val="en-GB"/>
        </w:rPr>
        <w:t xml:space="preserve">Actions </w:t>
      </w:r>
      <w:r w:rsidR="000906C7" w:rsidRPr="00AC2D10">
        <w:rPr>
          <w:rFonts w:asciiTheme="minorHAnsi" w:hAnsiTheme="minorHAnsi" w:cstheme="minorBidi"/>
          <w:sz w:val="22"/>
          <w:szCs w:val="22"/>
          <w:lang w:val="en-GB"/>
        </w:rPr>
        <w:t xml:space="preserve">to be undertaken under this </w:t>
      </w:r>
      <w:r w:rsidR="000C351A">
        <w:rPr>
          <w:rFonts w:asciiTheme="minorHAnsi" w:hAnsiTheme="minorHAnsi" w:cstheme="minorBidi"/>
          <w:sz w:val="22"/>
          <w:szCs w:val="22"/>
          <w:lang w:val="en-GB"/>
        </w:rPr>
        <w:t>a</w:t>
      </w:r>
      <w:r w:rsidR="000906C7" w:rsidRPr="00AC2D10">
        <w:rPr>
          <w:rFonts w:asciiTheme="minorHAnsi" w:hAnsiTheme="minorHAnsi" w:cstheme="minorBidi"/>
          <w:sz w:val="22"/>
          <w:szCs w:val="22"/>
          <w:lang w:val="en-GB"/>
        </w:rPr>
        <w:t>ctivity include</w:t>
      </w:r>
      <w:r w:rsidR="000C351A">
        <w:rPr>
          <w:rFonts w:asciiTheme="minorHAnsi" w:hAnsiTheme="minorHAnsi" w:cstheme="minorBidi"/>
          <w:sz w:val="22"/>
          <w:szCs w:val="22"/>
          <w:lang w:val="en-GB"/>
        </w:rPr>
        <w:t xml:space="preserve"> the r</w:t>
      </w:r>
      <w:r w:rsidR="000906C7" w:rsidRPr="000C351A">
        <w:rPr>
          <w:rFonts w:asciiTheme="minorHAnsi" w:hAnsiTheme="minorHAnsi" w:cstheme="minorBidi"/>
          <w:sz w:val="22"/>
          <w:szCs w:val="22"/>
          <w:lang w:val="en-GB"/>
        </w:rPr>
        <w:t>eactivation/formation of community-level farmer associations per targeted value chain</w:t>
      </w:r>
      <w:r w:rsidR="000C351A">
        <w:rPr>
          <w:rFonts w:asciiTheme="minorHAnsi" w:hAnsiTheme="minorHAnsi" w:cstheme="minorBidi"/>
          <w:sz w:val="22"/>
          <w:szCs w:val="22"/>
          <w:lang w:val="en-GB"/>
        </w:rPr>
        <w:t>, l</w:t>
      </w:r>
      <w:r w:rsidR="000906C7" w:rsidRPr="000C351A">
        <w:rPr>
          <w:rFonts w:asciiTheme="minorHAnsi" w:hAnsiTheme="minorHAnsi" w:cstheme="minorBidi"/>
          <w:sz w:val="22"/>
          <w:szCs w:val="22"/>
          <w:lang w:val="en-GB"/>
        </w:rPr>
        <w:t xml:space="preserve">inking established solarised infrastructure with the </w:t>
      </w:r>
      <w:r w:rsidR="00541333">
        <w:rPr>
          <w:rFonts w:asciiTheme="minorHAnsi" w:hAnsiTheme="minorHAnsi" w:cstheme="minorBidi"/>
          <w:sz w:val="22"/>
          <w:szCs w:val="22"/>
          <w:lang w:val="en-GB"/>
        </w:rPr>
        <w:t>f</w:t>
      </w:r>
      <w:r w:rsidR="000906C7" w:rsidRPr="000C351A">
        <w:rPr>
          <w:rFonts w:asciiTheme="minorHAnsi" w:hAnsiTheme="minorHAnsi" w:cstheme="minorBidi"/>
          <w:sz w:val="22"/>
          <w:szCs w:val="22"/>
          <w:lang w:val="en-GB"/>
        </w:rPr>
        <w:t>armer associations</w:t>
      </w:r>
      <w:r w:rsidR="00541333">
        <w:rPr>
          <w:rFonts w:asciiTheme="minorHAnsi" w:hAnsiTheme="minorHAnsi" w:cstheme="minorBidi"/>
          <w:sz w:val="22"/>
          <w:szCs w:val="22"/>
          <w:lang w:val="en-GB"/>
        </w:rPr>
        <w:t xml:space="preserve"> and l</w:t>
      </w:r>
      <w:r w:rsidR="000906C7" w:rsidRPr="00541333">
        <w:rPr>
          <w:rFonts w:asciiTheme="minorHAnsi" w:hAnsiTheme="minorHAnsi" w:cstheme="minorBidi"/>
          <w:sz w:val="22"/>
          <w:szCs w:val="22"/>
          <w:lang w:val="en-GB"/>
        </w:rPr>
        <w:t xml:space="preserve">inking </w:t>
      </w:r>
      <w:r w:rsidR="00CD06A8" w:rsidRPr="00541333">
        <w:rPr>
          <w:rFonts w:asciiTheme="minorHAnsi" w:hAnsiTheme="minorHAnsi" w:cstheme="minorBidi"/>
          <w:sz w:val="22"/>
          <w:szCs w:val="22"/>
          <w:lang w:val="en-GB"/>
        </w:rPr>
        <w:t>farmers’</w:t>
      </w:r>
      <w:r w:rsidR="000906C7" w:rsidRPr="00541333">
        <w:rPr>
          <w:rFonts w:asciiTheme="minorHAnsi" w:hAnsiTheme="minorHAnsi" w:cstheme="minorBidi"/>
          <w:sz w:val="22"/>
          <w:szCs w:val="22"/>
          <w:lang w:val="en-GB"/>
        </w:rPr>
        <w:t xml:space="preserve"> associations with </w:t>
      </w:r>
      <w:r w:rsidR="00203560">
        <w:rPr>
          <w:rFonts w:asciiTheme="minorHAnsi" w:hAnsiTheme="minorHAnsi" w:cstheme="minorBidi"/>
          <w:sz w:val="22"/>
          <w:szCs w:val="22"/>
          <w:lang w:val="en-GB"/>
        </w:rPr>
        <w:t>b</w:t>
      </w:r>
      <w:r w:rsidR="000906C7" w:rsidRPr="00541333">
        <w:rPr>
          <w:rFonts w:asciiTheme="minorHAnsi" w:hAnsiTheme="minorHAnsi" w:cstheme="minorBidi"/>
          <w:sz w:val="22"/>
          <w:szCs w:val="22"/>
          <w:lang w:val="en-GB"/>
        </w:rPr>
        <w:t>usiness networks for improved marketing</w:t>
      </w:r>
      <w:r w:rsidR="00C97D2B">
        <w:rPr>
          <w:rFonts w:asciiTheme="minorHAnsi" w:hAnsiTheme="minorHAnsi" w:cstheme="minorBidi"/>
          <w:sz w:val="22"/>
          <w:szCs w:val="22"/>
          <w:lang w:val="en-GB"/>
        </w:rPr>
        <w:t>.</w:t>
      </w:r>
    </w:p>
    <w:p w14:paraId="21746C5B" w14:textId="77777777" w:rsidR="00CD06A8" w:rsidRPr="00AC2D10" w:rsidRDefault="00CD06A8" w:rsidP="00CD06A8">
      <w:pPr>
        <w:pStyle w:val="ListParagraph"/>
        <w:spacing w:before="0" w:after="160" w:line="259" w:lineRule="auto"/>
        <w:rPr>
          <w:szCs w:val="20"/>
          <w:lang w:val="en-GB"/>
        </w:rPr>
      </w:pPr>
    </w:p>
    <w:p w14:paraId="65F4F566" w14:textId="1F65A5E5" w:rsidR="00B62C67" w:rsidRPr="00AC2D10" w:rsidRDefault="000C050A" w:rsidP="00D3492E">
      <w:pPr>
        <w:pStyle w:val="ListParagraph"/>
        <w:numPr>
          <w:ilvl w:val="0"/>
          <w:numId w:val="39"/>
        </w:numPr>
        <w:spacing w:after="160" w:line="259" w:lineRule="auto"/>
        <w:rPr>
          <w:rFonts w:asciiTheme="minorHAnsi" w:hAnsiTheme="minorHAnsi" w:cstheme="minorHAnsi"/>
          <w:b/>
          <w:i/>
          <w:sz w:val="22"/>
          <w:szCs w:val="22"/>
          <w:lang w:val="en-GB"/>
        </w:rPr>
      </w:pPr>
      <w:r w:rsidRPr="00AC2D10">
        <w:rPr>
          <w:rFonts w:asciiTheme="minorHAnsi" w:hAnsiTheme="minorHAnsi" w:cstheme="minorHAnsi"/>
          <w:b/>
          <w:i/>
          <w:sz w:val="22"/>
          <w:szCs w:val="22"/>
          <w:lang w:val="en-GB"/>
        </w:rPr>
        <w:t xml:space="preserve">Activity 2.3.5: Supporting </w:t>
      </w:r>
      <w:r w:rsidR="00CC4B2E" w:rsidRPr="00AC2D10">
        <w:rPr>
          <w:rFonts w:asciiTheme="minorHAnsi" w:hAnsiTheme="minorHAnsi" w:cstheme="minorHAnsi"/>
          <w:b/>
          <w:i/>
          <w:sz w:val="22"/>
          <w:szCs w:val="22"/>
          <w:lang w:val="en-GB"/>
        </w:rPr>
        <w:t xml:space="preserve">Agro-Processing, Sorting, Grading and Packaging for Agricultural Value Chains </w:t>
      </w:r>
      <w:r w:rsidR="005848AF">
        <w:rPr>
          <w:rFonts w:asciiTheme="minorHAnsi" w:hAnsiTheme="minorHAnsi" w:cstheme="minorHAnsi"/>
          <w:b/>
          <w:bCs/>
          <w:i/>
          <w:iCs/>
          <w:sz w:val="22"/>
          <w:szCs w:val="22"/>
          <w:lang w:val="en-GB"/>
        </w:rPr>
        <w:t xml:space="preserve">at </w:t>
      </w:r>
      <w:r w:rsidR="00170762">
        <w:rPr>
          <w:rFonts w:asciiTheme="minorHAnsi" w:hAnsiTheme="minorHAnsi" w:cstheme="minorHAnsi"/>
          <w:b/>
          <w:bCs/>
          <w:i/>
          <w:iCs/>
          <w:sz w:val="22"/>
          <w:szCs w:val="22"/>
          <w:lang w:val="en-GB"/>
        </w:rPr>
        <w:t>Risk</w:t>
      </w:r>
      <w:r w:rsidR="00CC4B2E" w:rsidRPr="00AC2D10">
        <w:rPr>
          <w:rFonts w:asciiTheme="minorHAnsi" w:hAnsiTheme="minorHAnsi" w:cstheme="minorHAnsi"/>
          <w:b/>
          <w:i/>
          <w:sz w:val="22"/>
          <w:szCs w:val="22"/>
          <w:lang w:val="en-GB"/>
        </w:rPr>
        <w:t xml:space="preserve"> </w:t>
      </w:r>
      <w:r w:rsidR="00C32B00" w:rsidRPr="00AC2D10">
        <w:rPr>
          <w:rFonts w:asciiTheme="minorHAnsi" w:hAnsiTheme="minorHAnsi" w:cstheme="minorHAnsi"/>
          <w:b/>
          <w:i/>
          <w:sz w:val="22"/>
          <w:szCs w:val="22"/>
          <w:lang w:val="en-GB"/>
        </w:rPr>
        <w:t>f</w:t>
      </w:r>
      <w:r w:rsidR="00CC4B2E" w:rsidRPr="00AC2D10">
        <w:rPr>
          <w:rFonts w:asciiTheme="minorHAnsi" w:hAnsiTheme="minorHAnsi" w:cstheme="minorHAnsi"/>
          <w:b/>
          <w:i/>
          <w:sz w:val="22"/>
          <w:szCs w:val="22"/>
          <w:lang w:val="en-GB"/>
        </w:rPr>
        <w:t>rom Climate Change</w:t>
      </w:r>
    </w:p>
    <w:p w14:paraId="6E86A504" w14:textId="2408FEE6" w:rsidR="00844154" w:rsidRDefault="009478CA" w:rsidP="007453D7">
      <w:pPr>
        <w:spacing w:after="160" w:line="259" w:lineRule="auto"/>
        <w:jc w:val="both"/>
        <w:rPr>
          <w:rFonts w:asciiTheme="minorHAnsi" w:hAnsiTheme="minorHAnsi" w:cstheme="minorBidi"/>
          <w:sz w:val="22"/>
          <w:szCs w:val="22"/>
          <w:lang w:eastAsia="hr-HR"/>
        </w:rPr>
      </w:pPr>
      <w:r w:rsidRPr="009478CA">
        <w:rPr>
          <w:rFonts w:asciiTheme="minorHAnsi" w:hAnsiTheme="minorHAnsi" w:cstheme="minorBidi"/>
          <w:sz w:val="22"/>
          <w:szCs w:val="22"/>
          <w:lang w:eastAsia="hr-HR"/>
        </w:rPr>
        <w:t xml:space="preserve">This activity is dedicated to improving </w:t>
      </w:r>
      <w:r>
        <w:rPr>
          <w:rFonts w:asciiTheme="minorHAnsi" w:hAnsiTheme="minorHAnsi" w:cstheme="minorBidi"/>
          <w:sz w:val="22"/>
          <w:szCs w:val="22"/>
          <w:lang w:eastAsia="hr-HR"/>
        </w:rPr>
        <w:t>agricultural products' processing, quality control, and packaging</w:t>
      </w:r>
      <w:r w:rsidRPr="009478CA">
        <w:rPr>
          <w:rFonts w:asciiTheme="minorHAnsi" w:hAnsiTheme="minorHAnsi" w:cstheme="minorBidi"/>
          <w:sz w:val="22"/>
          <w:szCs w:val="22"/>
          <w:lang w:eastAsia="hr-HR"/>
        </w:rPr>
        <w:t xml:space="preserve">, particularly those at risk from climate change. </w:t>
      </w:r>
      <w:r w:rsidR="00382D53">
        <w:rPr>
          <w:rFonts w:asciiTheme="minorHAnsi" w:hAnsiTheme="minorHAnsi" w:cstheme="minorBidi"/>
          <w:sz w:val="22"/>
          <w:szCs w:val="22"/>
          <w:lang w:eastAsia="hr-HR"/>
        </w:rPr>
        <w:t xml:space="preserve">This activity can focus on such aspects as building and upgrading </w:t>
      </w:r>
      <w:r w:rsidR="001D383D" w:rsidRPr="001D383D">
        <w:rPr>
          <w:rFonts w:asciiTheme="minorHAnsi" w:hAnsiTheme="minorHAnsi" w:cstheme="minorBidi"/>
          <w:sz w:val="22"/>
          <w:szCs w:val="22"/>
          <w:lang w:eastAsia="hr-HR"/>
        </w:rPr>
        <w:t>agro-processing facilities that can handle climate-vulnerable crops and products, such as drought-resistant crops</w:t>
      </w:r>
      <w:r w:rsidR="001D383D">
        <w:rPr>
          <w:rFonts w:asciiTheme="minorHAnsi" w:hAnsiTheme="minorHAnsi" w:cstheme="minorBidi"/>
          <w:sz w:val="22"/>
          <w:szCs w:val="22"/>
          <w:lang w:eastAsia="hr-HR"/>
        </w:rPr>
        <w:t xml:space="preserve">, using innovative packaging, implementing measures </w:t>
      </w:r>
      <w:r w:rsidR="007453D7" w:rsidRPr="007453D7">
        <w:rPr>
          <w:rFonts w:asciiTheme="minorHAnsi" w:hAnsiTheme="minorHAnsi" w:cstheme="minorBidi"/>
          <w:sz w:val="22"/>
          <w:szCs w:val="22"/>
          <w:lang w:eastAsia="hr-HR"/>
        </w:rPr>
        <w:t>for sorting, grading, and quality control to ensure that agricultural products meet international standards and are resilient to climate-related challenges</w:t>
      </w:r>
      <w:r w:rsidR="00C15FBD">
        <w:rPr>
          <w:rFonts w:asciiTheme="minorHAnsi" w:hAnsiTheme="minorHAnsi" w:cstheme="minorBidi"/>
          <w:sz w:val="22"/>
          <w:szCs w:val="22"/>
          <w:lang w:eastAsia="hr-HR"/>
        </w:rPr>
        <w:t xml:space="preserve">. </w:t>
      </w:r>
    </w:p>
    <w:p w14:paraId="0D77DCF1" w14:textId="365614B8" w:rsidR="000C050A" w:rsidRPr="00AC2D10" w:rsidRDefault="003C2CE7" w:rsidP="00D3492E">
      <w:pPr>
        <w:pStyle w:val="ListParagraph"/>
        <w:numPr>
          <w:ilvl w:val="0"/>
          <w:numId w:val="39"/>
        </w:numPr>
        <w:spacing w:after="160" w:line="259" w:lineRule="auto"/>
        <w:rPr>
          <w:rFonts w:asciiTheme="minorHAnsi" w:hAnsiTheme="minorHAnsi" w:cstheme="minorHAnsi"/>
          <w:b/>
          <w:i/>
          <w:sz w:val="22"/>
          <w:szCs w:val="22"/>
          <w:lang w:val="en-GB"/>
        </w:rPr>
      </w:pPr>
      <w:r w:rsidRPr="00AC2D10">
        <w:rPr>
          <w:rFonts w:asciiTheme="minorHAnsi" w:hAnsiTheme="minorHAnsi" w:cstheme="minorHAnsi"/>
          <w:b/>
          <w:i/>
          <w:sz w:val="22"/>
          <w:szCs w:val="22"/>
          <w:lang w:val="en-GB"/>
        </w:rPr>
        <w:t xml:space="preserve">Activity 2.3.6: Support the </w:t>
      </w:r>
      <w:r w:rsidR="00CC4B2E" w:rsidRPr="00AC2D10">
        <w:rPr>
          <w:rFonts w:asciiTheme="minorHAnsi" w:hAnsiTheme="minorHAnsi" w:cstheme="minorHAnsi"/>
          <w:b/>
          <w:i/>
          <w:sz w:val="22"/>
          <w:szCs w:val="22"/>
          <w:lang w:val="en-GB"/>
        </w:rPr>
        <w:t>Establishment of Home-Based Dairy Processing and Solarized Refrigeration</w:t>
      </w:r>
    </w:p>
    <w:p w14:paraId="7C96B354" w14:textId="31D8CD94" w:rsidR="00FC547C" w:rsidRDefault="00FC547C" w:rsidP="00212F44">
      <w:pPr>
        <w:spacing w:after="160" w:line="259" w:lineRule="auto"/>
        <w:jc w:val="both"/>
        <w:rPr>
          <w:rFonts w:asciiTheme="minorHAnsi" w:hAnsiTheme="minorHAnsi" w:cstheme="minorBidi"/>
          <w:sz w:val="22"/>
          <w:szCs w:val="22"/>
          <w:lang w:eastAsia="hr-HR"/>
        </w:rPr>
      </w:pPr>
      <w:r w:rsidRPr="00FC547C">
        <w:rPr>
          <w:rFonts w:asciiTheme="minorHAnsi" w:hAnsiTheme="minorHAnsi" w:cstheme="minorBidi"/>
          <w:sz w:val="22"/>
          <w:szCs w:val="22"/>
          <w:lang w:eastAsia="hr-HR"/>
        </w:rPr>
        <w:t xml:space="preserve">This activity is focused on strengthening the dairy sector by supporting the establishment of home-based dairy processing facilities and </w:t>
      </w:r>
      <w:proofErr w:type="spellStart"/>
      <w:r w:rsidR="005848AF">
        <w:rPr>
          <w:rFonts w:asciiTheme="minorHAnsi" w:hAnsiTheme="minorHAnsi" w:cstheme="minorBidi"/>
          <w:sz w:val="22"/>
          <w:szCs w:val="22"/>
          <w:lang w:eastAsia="hr-HR"/>
        </w:rPr>
        <w:t>solarised</w:t>
      </w:r>
      <w:proofErr w:type="spellEnd"/>
      <w:r w:rsidRPr="00FC547C">
        <w:rPr>
          <w:rFonts w:asciiTheme="minorHAnsi" w:hAnsiTheme="minorHAnsi" w:cstheme="minorBidi"/>
          <w:sz w:val="22"/>
          <w:szCs w:val="22"/>
          <w:lang w:eastAsia="hr-HR"/>
        </w:rPr>
        <w:t xml:space="preserve"> refrigeration systems</w:t>
      </w:r>
      <w:r w:rsidR="00212F44">
        <w:rPr>
          <w:rFonts w:asciiTheme="minorHAnsi" w:hAnsiTheme="minorHAnsi" w:cstheme="minorBidi"/>
          <w:sz w:val="22"/>
          <w:szCs w:val="22"/>
          <w:lang w:eastAsia="hr-HR"/>
        </w:rPr>
        <w:t xml:space="preserve">, </w:t>
      </w:r>
      <w:r w:rsidR="00D64B99">
        <w:rPr>
          <w:rFonts w:asciiTheme="minorHAnsi" w:hAnsiTheme="minorHAnsi" w:cstheme="minorBidi"/>
          <w:sz w:val="22"/>
          <w:szCs w:val="22"/>
          <w:lang w:eastAsia="hr-HR"/>
        </w:rPr>
        <w:t>ensuring</w:t>
      </w:r>
      <w:r w:rsidR="00212F44" w:rsidRPr="00212F44">
        <w:rPr>
          <w:rFonts w:asciiTheme="minorHAnsi" w:hAnsiTheme="minorHAnsi" w:cstheme="minorBidi"/>
          <w:sz w:val="22"/>
          <w:szCs w:val="22"/>
          <w:lang w:eastAsia="hr-HR"/>
        </w:rPr>
        <w:t xml:space="preserve"> dairy products are </w:t>
      </w:r>
      <w:r w:rsidR="0045108A">
        <w:rPr>
          <w:rFonts w:asciiTheme="minorHAnsi" w:hAnsiTheme="minorHAnsi" w:cstheme="minorBidi"/>
          <w:sz w:val="22"/>
          <w:szCs w:val="22"/>
          <w:lang w:eastAsia="hr-HR"/>
        </w:rPr>
        <w:t xml:space="preserve">preserved, </w:t>
      </w:r>
      <w:proofErr w:type="gramStart"/>
      <w:r w:rsidR="00212F44" w:rsidRPr="00212F44">
        <w:rPr>
          <w:rFonts w:asciiTheme="minorHAnsi" w:hAnsiTheme="minorHAnsi" w:cstheme="minorBidi"/>
          <w:sz w:val="22"/>
          <w:szCs w:val="22"/>
          <w:lang w:eastAsia="hr-HR"/>
        </w:rPr>
        <w:t>stored</w:t>
      </w:r>
      <w:proofErr w:type="gramEnd"/>
      <w:r w:rsidR="00212F44" w:rsidRPr="00212F44">
        <w:rPr>
          <w:rFonts w:asciiTheme="minorHAnsi" w:hAnsiTheme="minorHAnsi" w:cstheme="minorBidi"/>
          <w:sz w:val="22"/>
          <w:szCs w:val="22"/>
          <w:lang w:eastAsia="hr-HR"/>
        </w:rPr>
        <w:t xml:space="preserve"> and transported at the appropriate temperature, </w:t>
      </w:r>
      <w:r w:rsidR="006064A8">
        <w:rPr>
          <w:rFonts w:asciiTheme="minorHAnsi" w:hAnsiTheme="minorHAnsi" w:cstheme="minorBidi"/>
          <w:sz w:val="22"/>
          <w:szCs w:val="22"/>
          <w:lang w:eastAsia="hr-HR"/>
        </w:rPr>
        <w:t xml:space="preserve">especially in </w:t>
      </w:r>
      <w:r w:rsidR="00212F44" w:rsidRPr="00212F44">
        <w:rPr>
          <w:rFonts w:asciiTheme="minorHAnsi" w:hAnsiTheme="minorHAnsi" w:cstheme="minorBidi"/>
          <w:sz w:val="22"/>
          <w:szCs w:val="22"/>
          <w:lang w:eastAsia="hr-HR"/>
        </w:rPr>
        <w:t>areas prone to electricity shortages.</w:t>
      </w:r>
    </w:p>
    <w:p w14:paraId="605284A9" w14:textId="77777777" w:rsidR="00BA56D1" w:rsidRDefault="00BA56D1" w:rsidP="00C32B00">
      <w:pPr>
        <w:pStyle w:val="Heading4"/>
        <w:rPr>
          <w:rFonts w:asciiTheme="minorHAnsi" w:hAnsiTheme="minorHAnsi" w:cstheme="minorBidi"/>
          <w:b/>
          <w:color w:val="4472C4" w:themeColor="accent1"/>
          <w:sz w:val="22"/>
          <w:szCs w:val="22"/>
        </w:rPr>
      </w:pPr>
    </w:p>
    <w:p w14:paraId="68D4BCFD" w14:textId="60C0D259" w:rsidR="005204E2" w:rsidRPr="00C32B00" w:rsidRDefault="007C1EA0" w:rsidP="00C32B00">
      <w:pPr>
        <w:pStyle w:val="Heading4"/>
        <w:rPr>
          <w:rFonts w:asciiTheme="minorHAnsi" w:hAnsiTheme="minorHAnsi" w:cstheme="minorBidi"/>
          <w:b/>
          <w:color w:val="4472C4" w:themeColor="accent1"/>
          <w:sz w:val="22"/>
          <w:szCs w:val="22"/>
        </w:rPr>
      </w:pPr>
      <w:r w:rsidRPr="007C1EA0">
        <w:rPr>
          <w:rFonts w:asciiTheme="minorHAnsi" w:hAnsiTheme="minorHAnsi" w:cstheme="minorBidi"/>
          <w:b/>
          <w:color w:val="4472C4" w:themeColor="accent1"/>
          <w:sz w:val="22"/>
          <w:szCs w:val="22"/>
        </w:rPr>
        <w:t>O</w:t>
      </w:r>
      <w:r w:rsidR="009E62C2" w:rsidRPr="007C1EA0">
        <w:rPr>
          <w:rFonts w:asciiTheme="minorHAnsi" w:hAnsiTheme="minorHAnsi" w:cstheme="minorBidi"/>
          <w:b/>
          <w:color w:val="4472C4" w:themeColor="accent1"/>
          <w:sz w:val="22"/>
          <w:szCs w:val="22"/>
        </w:rPr>
        <w:t>utput 2.4: Skills Development and Integrated Capacity Building</w:t>
      </w:r>
    </w:p>
    <w:p w14:paraId="18A4FA6F" w14:textId="4B0778AC" w:rsidR="009E62C2" w:rsidRPr="00D5590E" w:rsidRDefault="00D5590E" w:rsidP="00D5590E">
      <w:pPr>
        <w:spacing w:after="160" w:line="259" w:lineRule="auto"/>
        <w:jc w:val="both"/>
        <w:rPr>
          <w:rFonts w:asciiTheme="minorHAnsi" w:hAnsiTheme="minorHAnsi" w:cstheme="minorHAnsi"/>
          <w:sz w:val="22"/>
          <w:szCs w:val="22"/>
        </w:rPr>
      </w:pPr>
      <w:r w:rsidRPr="00D5590E">
        <w:rPr>
          <w:rFonts w:asciiTheme="minorHAnsi" w:hAnsiTheme="minorHAnsi" w:cstheme="minorHAnsi"/>
          <w:sz w:val="22"/>
          <w:szCs w:val="22"/>
        </w:rPr>
        <w:t>This output focuses on enhancing the knowledge and capacities of communities and individuals in Afghanistan, particularly smallholder farmers</w:t>
      </w:r>
      <w:r w:rsidR="00AC1E7E">
        <w:rPr>
          <w:rFonts w:asciiTheme="minorHAnsi" w:hAnsiTheme="minorHAnsi" w:cstheme="minorHAnsi"/>
          <w:sz w:val="22"/>
          <w:szCs w:val="22"/>
        </w:rPr>
        <w:t xml:space="preserve">, </w:t>
      </w:r>
      <w:r w:rsidR="00247C1C">
        <w:rPr>
          <w:rFonts w:asciiTheme="minorHAnsi" w:hAnsiTheme="minorHAnsi" w:cstheme="minorHAnsi"/>
          <w:sz w:val="22"/>
          <w:szCs w:val="22"/>
        </w:rPr>
        <w:t>owners and employees of small businesses</w:t>
      </w:r>
      <w:r w:rsidR="00513163" w:rsidRPr="00AC2D10">
        <w:rPr>
          <w:rFonts w:asciiTheme="minorHAnsi" w:hAnsiTheme="minorHAnsi" w:cstheme="minorHAnsi"/>
          <w:sz w:val="22"/>
          <w:szCs w:val="22"/>
        </w:rPr>
        <w:t>, and</w:t>
      </w:r>
      <w:r w:rsidR="00247C1C" w:rsidRPr="00AC2D10">
        <w:rPr>
          <w:rFonts w:asciiTheme="minorHAnsi" w:hAnsiTheme="minorHAnsi" w:cstheme="minorHAnsi"/>
          <w:sz w:val="22"/>
          <w:szCs w:val="22"/>
        </w:rPr>
        <w:t xml:space="preserve"> </w:t>
      </w:r>
      <w:r w:rsidRPr="00D5590E">
        <w:rPr>
          <w:rFonts w:asciiTheme="minorHAnsi" w:hAnsiTheme="minorHAnsi" w:cstheme="minorHAnsi"/>
          <w:sz w:val="22"/>
          <w:szCs w:val="22"/>
        </w:rPr>
        <w:t>climate-vulnerable populations. The aim is to equip the</w:t>
      </w:r>
      <w:r w:rsidR="00537893">
        <w:rPr>
          <w:rFonts w:asciiTheme="minorHAnsi" w:hAnsiTheme="minorHAnsi" w:cstheme="minorHAnsi"/>
          <w:sz w:val="22"/>
          <w:szCs w:val="22"/>
        </w:rPr>
        <w:t>se individuals</w:t>
      </w:r>
      <w:r w:rsidRPr="00D5590E">
        <w:rPr>
          <w:rFonts w:asciiTheme="minorHAnsi" w:hAnsiTheme="minorHAnsi" w:cstheme="minorHAnsi"/>
          <w:sz w:val="22"/>
          <w:szCs w:val="22"/>
        </w:rPr>
        <w:t xml:space="preserve"> with the skills and resources needed to adapt to climate change, strengthen </w:t>
      </w:r>
      <w:r w:rsidR="00003F9C">
        <w:rPr>
          <w:rFonts w:asciiTheme="minorHAnsi" w:hAnsiTheme="minorHAnsi" w:cstheme="minorHAnsi"/>
          <w:sz w:val="22"/>
          <w:szCs w:val="22"/>
        </w:rPr>
        <w:t xml:space="preserve">or diversify </w:t>
      </w:r>
      <w:r w:rsidRPr="00D5590E">
        <w:rPr>
          <w:rFonts w:asciiTheme="minorHAnsi" w:hAnsiTheme="minorHAnsi" w:cstheme="minorHAnsi"/>
          <w:sz w:val="22"/>
          <w:szCs w:val="22"/>
        </w:rPr>
        <w:t xml:space="preserve">their </w:t>
      </w:r>
      <w:r w:rsidR="00003F9C">
        <w:rPr>
          <w:rFonts w:asciiTheme="minorHAnsi" w:hAnsiTheme="minorHAnsi" w:cstheme="minorHAnsi"/>
          <w:sz w:val="22"/>
          <w:szCs w:val="22"/>
        </w:rPr>
        <w:t xml:space="preserve">current </w:t>
      </w:r>
      <w:r w:rsidRPr="00D5590E">
        <w:rPr>
          <w:rFonts w:asciiTheme="minorHAnsi" w:hAnsiTheme="minorHAnsi" w:cstheme="minorHAnsi"/>
          <w:sz w:val="22"/>
          <w:szCs w:val="22"/>
        </w:rPr>
        <w:t xml:space="preserve">livelihoods, and </w:t>
      </w:r>
      <w:r w:rsidR="00506874">
        <w:rPr>
          <w:rFonts w:asciiTheme="minorHAnsi" w:hAnsiTheme="minorHAnsi" w:cstheme="minorHAnsi"/>
          <w:sz w:val="22"/>
          <w:szCs w:val="22"/>
        </w:rPr>
        <w:t xml:space="preserve">build the </w:t>
      </w:r>
      <w:r w:rsidRPr="00D5590E">
        <w:rPr>
          <w:rFonts w:asciiTheme="minorHAnsi" w:hAnsiTheme="minorHAnsi" w:cstheme="minorHAnsi"/>
          <w:sz w:val="22"/>
          <w:szCs w:val="22"/>
        </w:rPr>
        <w:t xml:space="preserve">resilience </w:t>
      </w:r>
      <w:r w:rsidR="00506874">
        <w:rPr>
          <w:rFonts w:asciiTheme="minorHAnsi" w:hAnsiTheme="minorHAnsi" w:cstheme="minorHAnsi"/>
          <w:sz w:val="22"/>
          <w:szCs w:val="22"/>
        </w:rPr>
        <w:t xml:space="preserve">of </w:t>
      </w:r>
      <w:r w:rsidRPr="00D5590E">
        <w:rPr>
          <w:rFonts w:asciiTheme="minorHAnsi" w:hAnsiTheme="minorHAnsi" w:cstheme="minorHAnsi"/>
          <w:sz w:val="22"/>
          <w:szCs w:val="22"/>
        </w:rPr>
        <w:t>various sectors. Several activities within this output address skills development and integrated capacity building:</w:t>
      </w:r>
    </w:p>
    <w:p w14:paraId="6FEFF499" w14:textId="729AC3CA" w:rsidR="00501DDC" w:rsidRPr="00410A38" w:rsidRDefault="00856D4D" w:rsidP="00410A38">
      <w:pPr>
        <w:pStyle w:val="ListParagraph"/>
        <w:numPr>
          <w:ilvl w:val="0"/>
          <w:numId w:val="39"/>
        </w:numPr>
        <w:spacing w:before="0" w:after="160" w:line="259" w:lineRule="auto"/>
        <w:rPr>
          <w:rFonts w:asciiTheme="minorHAnsi" w:hAnsiTheme="minorHAnsi" w:cstheme="minorBidi"/>
          <w:b/>
          <w:i/>
          <w:sz w:val="22"/>
          <w:szCs w:val="22"/>
          <w:lang w:val="en-GB"/>
        </w:rPr>
      </w:pPr>
      <w:r w:rsidRPr="00AC2D10">
        <w:rPr>
          <w:rFonts w:asciiTheme="minorHAnsi" w:hAnsiTheme="minorHAnsi" w:cstheme="minorBidi"/>
          <w:b/>
          <w:i/>
          <w:sz w:val="22"/>
          <w:szCs w:val="22"/>
          <w:lang w:val="en-GB"/>
        </w:rPr>
        <w:t>Activity 2.</w:t>
      </w:r>
      <w:r w:rsidR="009A5124" w:rsidRPr="00AC2D10">
        <w:rPr>
          <w:rFonts w:asciiTheme="minorHAnsi" w:hAnsiTheme="minorHAnsi" w:cstheme="minorBidi"/>
          <w:b/>
          <w:i/>
          <w:sz w:val="22"/>
          <w:szCs w:val="22"/>
          <w:lang w:val="en-GB"/>
        </w:rPr>
        <w:t>4.1</w:t>
      </w:r>
      <w:r w:rsidRPr="00AC2D10">
        <w:rPr>
          <w:rFonts w:asciiTheme="minorHAnsi" w:hAnsiTheme="minorHAnsi" w:cstheme="minorBidi"/>
          <w:b/>
          <w:i/>
          <w:sz w:val="22"/>
          <w:szCs w:val="22"/>
          <w:lang w:val="en-GB"/>
        </w:rPr>
        <w:t xml:space="preserve">: Conduct </w:t>
      </w:r>
      <w:r w:rsidR="00CC4B2E" w:rsidRPr="00AC2D10">
        <w:rPr>
          <w:rFonts w:asciiTheme="minorHAnsi" w:hAnsiTheme="minorHAnsi" w:cstheme="minorBidi"/>
          <w:b/>
          <w:i/>
          <w:sz w:val="22"/>
          <w:szCs w:val="22"/>
          <w:lang w:val="en-GB"/>
        </w:rPr>
        <w:t xml:space="preserve">Training in Regenerative </w:t>
      </w:r>
      <w:r w:rsidR="00BE04E9" w:rsidRPr="00AC2D10">
        <w:rPr>
          <w:rFonts w:asciiTheme="minorHAnsi" w:hAnsiTheme="minorHAnsi" w:cstheme="minorBidi"/>
          <w:b/>
          <w:i/>
          <w:sz w:val="22"/>
          <w:szCs w:val="22"/>
          <w:lang w:val="en-GB"/>
        </w:rPr>
        <w:t>a</w:t>
      </w:r>
      <w:r w:rsidR="00CC4B2E" w:rsidRPr="00AC2D10">
        <w:rPr>
          <w:rFonts w:asciiTheme="minorHAnsi" w:hAnsiTheme="minorHAnsi" w:cstheme="minorBidi"/>
          <w:b/>
          <w:i/>
          <w:sz w:val="22"/>
          <w:szCs w:val="22"/>
          <w:lang w:val="en-GB"/>
        </w:rPr>
        <w:t>nd Climate-Smart Agricultural Practices</w:t>
      </w:r>
    </w:p>
    <w:p w14:paraId="6294A1E7" w14:textId="32F9AF36" w:rsidR="00501DDC" w:rsidRPr="003E3FF7" w:rsidRDefault="00501DDC" w:rsidP="003E3FF7">
      <w:pPr>
        <w:pStyle w:val="ListParagraph"/>
        <w:spacing w:after="160" w:line="259" w:lineRule="auto"/>
        <w:ind w:left="360"/>
        <w:rPr>
          <w:rFonts w:asciiTheme="minorHAnsi" w:hAnsiTheme="minorHAnsi" w:cstheme="minorBidi"/>
          <w:sz w:val="22"/>
          <w:szCs w:val="22"/>
          <w:lang w:val="en-GB"/>
        </w:rPr>
      </w:pPr>
      <w:r w:rsidRPr="00AC2D10">
        <w:rPr>
          <w:rFonts w:asciiTheme="minorHAnsi" w:hAnsiTheme="minorHAnsi" w:cstheme="minorBidi"/>
          <w:sz w:val="22"/>
          <w:szCs w:val="22"/>
          <w:lang w:val="en-GB"/>
        </w:rPr>
        <w:t xml:space="preserve">This activity is dedicated to </w:t>
      </w:r>
      <w:r w:rsidR="004616CD" w:rsidRPr="00AC2D10">
        <w:rPr>
          <w:rFonts w:asciiTheme="minorHAnsi" w:hAnsiTheme="minorHAnsi" w:cstheme="minorBidi"/>
          <w:sz w:val="22"/>
          <w:szCs w:val="22"/>
          <w:lang w:val="en-GB"/>
        </w:rPr>
        <w:t>strengthening</w:t>
      </w:r>
      <w:r w:rsidR="00E2016E" w:rsidRPr="00AC2D10">
        <w:rPr>
          <w:rFonts w:asciiTheme="minorHAnsi" w:hAnsiTheme="minorHAnsi" w:cstheme="minorBidi"/>
          <w:sz w:val="22"/>
          <w:szCs w:val="22"/>
          <w:lang w:val="en-GB"/>
        </w:rPr>
        <w:t xml:space="preserve"> current agricultural practices and </w:t>
      </w:r>
      <w:r w:rsidRPr="00AC2D10">
        <w:rPr>
          <w:rFonts w:asciiTheme="minorHAnsi" w:hAnsiTheme="minorHAnsi" w:cstheme="minorBidi"/>
          <w:sz w:val="22"/>
          <w:szCs w:val="22"/>
          <w:lang w:val="en-GB"/>
        </w:rPr>
        <w:t>empowering smallholder farmers with the knowledge and skills necessary to adapt to changing climate conditions</w:t>
      </w:r>
      <w:r w:rsidR="004616CD" w:rsidRPr="00AC2D10">
        <w:rPr>
          <w:rFonts w:asciiTheme="minorHAnsi" w:hAnsiTheme="minorHAnsi" w:cstheme="minorBidi"/>
          <w:sz w:val="22"/>
          <w:szCs w:val="22"/>
          <w:lang w:val="en-GB"/>
        </w:rPr>
        <w:t xml:space="preserve"> and </w:t>
      </w:r>
      <w:r w:rsidRPr="00AC2D10">
        <w:rPr>
          <w:rFonts w:asciiTheme="minorHAnsi" w:hAnsiTheme="minorHAnsi" w:cstheme="minorBidi"/>
          <w:sz w:val="22"/>
          <w:szCs w:val="22"/>
          <w:lang w:val="en-GB"/>
        </w:rPr>
        <w:t xml:space="preserve">enhance their farming operations' sustainability. Participants will receive comprehensive training on a wide range of topics, </w:t>
      </w:r>
      <w:r w:rsidR="00AE444E">
        <w:rPr>
          <w:rFonts w:asciiTheme="minorHAnsi" w:hAnsiTheme="minorHAnsi" w:cstheme="minorBidi"/>
          <w:sz w:val="22"/>
          <w:szCs w:val="22"/>
          <w:lang w:val="en-GB"/>
        </w:rPr>
        <w:t>which may include</w:t>
      </w:r>
      <w:r w:rsidRPr="00AC2D10">
        <w:rPr>
          <w:rFonts w:asciiTheme="minorHAnsi" w:hAnsiTheme="minorHAnsi" w:cstheme="minorBidi"/>
          <w:sz w:val="22"/>
          <w:szCs w:val="22"/>
          <w:lang w:val="en-GB"/>
        </w:rPr>
        <w:t>:</w:t>
      </w:r>
    </w:p>
    <w:p w14:paraId="7B140C0E" w14:textId="77777777" w:rsidR="00501DDC" w:rsidRPr="00AC2D10" w:rsidRDefault="00501DDC" w:rsidP="00501DDC">
      <w:pPr>
        <w:pStyle w:val="ListParagraph"/>
        <w:numPr>
          <w:ilvl w:val="0"/>
          <w:numId w:val="43"/>
        </w:numPr>
        <w:spacing w:after="160" w:line="259" w:lineRule="auto"/>
        <w:rPr>
          <w:rFonts w:asciiTheme="minorHAnsi" w:hAnsiTheme="minorHAnsi" w:cstheme="minorBidi"/>
          <w:sz w:val="22"/>
          <w:szCs w:val="22"/>
          <w:lang w:val="en-GB"/>
        </w:rPr>
      </w:pPr>
      <w:r w:rsidRPr="00AC2D10">
        <w:rPr>
          <w:rFonts w:asciiTheme="minorHAnsi" w:hAnsiTheme="minorHAnsi" w:cstheme="minorBidi"/>
          <w:sz w:val="22"/>
          <w:szCs w:val="22"/>
          <w:lang w:val="en-GB"/>
        </w:rPr>
        <w:t>Crop selection and diversification to ensure resilience against climate variability, such as drought-tolerant and flood-resistant crop varieties.</w:t>
      </w:r>
    </w:p>
    <w:p w14:paraId="4B1F7FED" w14:textId="52063FEB" w:rsidR="00501DDC" w:rsidRPr="00AC2D10" w:rsidRDefault="00501DDC" w:rsidP="00501DDC">
      <w:pPr>
        <w:pStyle w:val="ListParagraph"/>
        <w:numPr>
          <w:ilvl w:val="0"/>
          <w:numId w:val="43"/>
        </w:numPr>
        <w:spacing w:after="160" w:line="259" w:lineRule="auto"/>
        <w:rPr>
          <w:rFonts w:asciiTheme="minorHAnsi" w:hAnsiTheme="minorHAnsi" w:cstheme="minorBidi"/>
          <w:sz w:val="22"/>
          <w:szCs w:val="22"/>
          <w:lang w:val="en-GB"/>
        </w:rPr>
      </w:pPr>
      <w:r w:rsidRPr="00AC2D10">
        <w:rPr>
          <w:rFonts w:asciiTheme="minorHAnsi" w:hAnsiTheme="minorHAnsi" w:cstheme="minorBidi"/>
          <w:sz w:val="22"/>
          <w:szCs w:val="22"/>
          <w:lang w:val="en-GB"/>
        </w:rPr>
        <w:t xml:space="preserve">Crop rotation techniques </w:t>
      </w:r>
      <w:r w:rsidR="005848AF">
        <w:rPr>
          <w:rFonts w:asciiTheme="minorHAnsi" w:hAnsiTheme="minorHAnsi" w:cstheme="minorBidi"/>
          <w:sz w:val="22"/>
          <w:szCs w:val="22"/>
          <w:lang w:val="en-GB"/>
        </w:rPr>
        <w:t>optimise</w:t>
      </w:r>
      <w:r w:rsidRPr="00AC2D10">
        <w:rPr>
          <w:rFonts w:asciiTheme="minorHAnsi" w:hAnsiTheme="minorHAnsi" w:cstheme="minorBidi"/>
          <w:sz w:val="22"/>
          <w:szCs w:val="22"/>
          <w:lang w:val="en-GB"/>
        </w:rPr>
        <w:t xml:space="preserve"> soil health and productivity</w:t>
      </w:r>
      <w:r w:rsidR="00735EF8" w:rsidRPr="00AC2D10">
        <w:rPr>
          <w:rFonts w:asciiTheme="minorHAnsi" w:hAnsiTheme="minorHAnsi" w:cstheme="minorBidi"/>
          <w:sz w:val="22"/>
          <w:szCs w:val="22"/>
          <w:lang w:val="en-GB"/>
        </w:rPr>
        <w:t>, reducing</w:t>
      </w:r>
      <w:r w:rsidRPr="00AC2D10">
        <w:rPr>
          <w:rFonts w:asciiTheme="minorHAnsi" w:hAnsiTheme="minorHAnsi" w:cstheme="minorBidi"/>
          <w:sz w:val="22"/>
          <w:szCs w:val="22"/>
          <w:lang w:val="en-GB"/>
        </w:rPr>
        <w:t xml:space="preserve"> vulnerability to pests and diseases.</w:t>
      </w:r>
    </w:p>
    <w:p w14:paraId="127B9745" w14:textId="77777777" w:rsidR="00501DDC" w:rsidRPr="00AC2D10" w:rsidRDefault="00501DDC" w:rsidP="00501DDC">
      <w:pPr>
        <w:pStyle w:val="ListParagraph"/>
        <w:numPr>
          <w:ilvl w:val="0"/>
          <w:numId w:val="43"/>
        </w:numPr>
        <w:spacing w:after="160" w:line="259" w:lineRule="auto"/>
        <w:rPr>
          <w:rFonts w:asciiTheme="minorHAnsi" w:hAnsiTheme="minorHAnsi" w:cstheme="minorBidi"/>
          <w:sz w:val="22"/>
          <w:szCs w:val="22"/>
          <w:lang w:val="en-GB"/>
        </w:rPr>
      </w:pPr>
      <w:r w:rsidRPr="00AC2D10">
        <w:rPr>
          <w:rFonts w:asciiTheme="minorHAnsi" w:hAnsiTheme="minorHAnsi" w:cstheme="minorBidi"/>
          <w:sz w:val="22"/>
          <w:szCs w:val="22"/>
          <w:lang w:val="en-GB"/>
        </w:rPr>
        <w:t>Soil management practices for enhancing soil fertility, structure, and water retention capacity.</w:t>
      </w:r>
    </w:p>
    <w:p w14:paraId="2A66E252" w14:textId="77777777" w:rsidR="00501DDC" w:rsidRPr="00AC2D10" w:rsidRDefault="00501DDC" w:rsidP="00501DDC">
      <w:pPr>
        <w:pStyle w:val="ListParagraph"/>
        <w:numPr>
          <w:ilvl w:val="0"/>
          <w:numId w:val="43"/>
        </w:numPr>
        <w:spacing w:after="160" w:line="259" w:lineRule="auto"/>
        <w:rPr>
          <w:rFonts w:asciiTheme="minorHAnsi" w:hAnsiTheme="minorHAnsi" w:cstheme="minorBidi"/>
          <w:sz w:val="22"/>
          <w:szCs w:val="22"/>
          <w:lang w:val="en-GB"/>
        </w:rPr>
      </w:pPr>
      <w:r w:rsidRPr="00AC2D10">
        <w:rPr>
          <w:rFonts w:asciiTheme="minorHAnsi" w:hAnsiTheme="minorHAnsi" w:cstheme="minorBidi"/>
          <w:sz w:val="22"/>
          <w:szCs w:val="22"/>
          <w:lang w:val="en-GB"/>
        </w:rPr>
        <w:lastRenderedPageBreak/>
        <w:t>Water management strategies, including efficient irrigation methods like drip irrigation and rainwater harvesting, to address water scarcity and irregular rainfall patterns.</w:t>
      </w:r>
    </w:p>
    <w:p w14:paraId="48053CBB" w14:textId="77777777" w:rsidR="00501DDC" w:rsidRPr="00AC2D10" w:rsidRDefault="00501DDC" w:rsidP="00501DDC">
      <w:pPr>
        <w:pStyle w:val="ListParagraph"/>
        <w:numPr>
          <w:ilvl w:val="0"/>
          <w:numId w:val="43"/>
        </w:numPr>
        <w:spacing w:after="160" w:line="259" w:lineRule="auto"/>
        <w:rPr>
          <w:rFonts w:asciiTheme="minorHAnsi" w:hAnsiTheme="minorHAnsi" w:cstheme="minorBidi"/>
          <w:sz w:val="22"/>
          <w:szCs w:val="22"/>
          <w:lang w:val="en-GB"/>
        </w:rPr>
      </w:pPr>
      <w:r w:rsidRPr="00AC2D10">
        <w:rPr>
          <w:rFonts w:asciiTheme="minorHAnsi" w:hAnsiTheme="minorHAnsi" w:cstheme="minorBidi"/>
          <w:sz w:val="22"/>
          <w:szCs w:val="22"/>
          <w:lang w:val="en-GB"/>
        </w:rPr>
        <w:t>Access to weather and climate information to support informed decision-making and timely response to climate-related challenges.</w:t>
      </w:r>
    </w:p>
    <w:p w14:paraId="0BF79CB7" w14:textId="77777777" w:rsidR="00501DDC" w:rsidRPr="00AC2D10" w:rsidRDefault="00501DDC" w:rsidP="00501DDC">
      <w:pPr>
        <w:pStyle w:val="ListParagraph"/>
        <w:numPr>
          <w:ilvl w:val="0"/>
          <w:numId w:val="43"/>
        </w:numPr>
        <w:spacing w:after="160" w:line="259" w:lineRule="auto"/>
        <w:rPr>
          <w:rFonts w:asciiTheme="minorHAnsi" w:hAnsiTheme="minorHAnsi" w:cstheme="minorBidi"/>
          <w:sz w:val="22"/>
          <w:szCs w:val="22"/>
          <w:lang w:val="en-GB"/>
        </w:rPr>
      </w:pPr>
      <w:r w:rsidRPr="00AC2D10">
        <w:rPr>
          <w:rFonts w:asciiTheme="minorHAnsi" w:hAnsiTheme="minorHAnsi" w:cstheme="minorBidi"/>
          <w:sz w:val="22"/>
          <w:szCs w:val="22"/>
          <w:lang w:val="en-GB"/>
        </w:rPr>
        <w:t>Implementing disaster preparedness measures and crop insurance to reduce risks associated with climate-related disasters.</w:t>
      </w:r>
    </w:p>
    <w:p w14:paraId="3AE873D0" w14:textId="20DD9FEA" w:rsidR="003C6FB9" w:rsidRDefault="00501DDC" w:rsidP="00501DDC">
      <w:pPr>
        <w:pStyle w:val="ListParagraph"/>
        <w:numPr>
          <w:ilvl w:val="0"/>
          <w:numId w:val="43"/>
        </w:numPr>
        <w:spacing w:after="160" w:line="259" w:lineRule="auto"/>
        <w:rPr>
          <w:rFonts w:asciiTheme="minorHAnsi" w:hAnsiTheme="minorHAnsi" w:cstheme="minorBidi"/>
          <w:sz w:val="22"/>
          <w:szCs w:val="22"/>
          <w:lang w:val="en-GB"/>
        </w:rPr>
      </w:pPr>
      <w:r w:rsidRPr="00AC2D10">
        <w:rPr>
          <w:rFonts w:asciiTheme="minorHAnsi" w:hAnsiTheme="minorHAnsi" w:cstheme="minorBidi"/>
          <w:sz w:val="22"/>
          <w:szCs w:val="22"/>
          <w:lang w:val="en-GB"/>
        </w:rPr>
        <w:t xml:space="preserve">Effective </w:t>
      </w:r>
      <w:r w:rsidR="005848AF">
        <w:rPr>
          <w:rFonts w:asciiTheme="minorHAnsi" w:hAnsiTheme="minorHAnsi" w:cstheme="minorBidi"/>
          <w:sz w:val="22"/>
          <w:szCs w:val="22"/>
          <w:lang w:val="en-GB"/>
        </w:rPr>
        <w:t>utilisation</w:t>
      </w:r>
      <w:r w:rsidRPr="00AC2D10">
        <w:rPr>
          <w:rFonts w:asciiTheme="minorHAnsi" w:hAnsiTheme="minorHAnsi" w:cstheme="minorBidi"/>
          <w:sz w:val="22"/>
          <w:szCs w:val="22"/>
          <w:lang w:val="en-GB"/>
        </w:rPr>
        <w:t xml:space="preserve"> of climate data and information for improving the overall resilience of agricultural systems.</w:t>
      </w:r>
    </w:p>
    <w:p w14:paraId="25AC9D30" w14:textId="6146C95A" w:rsidR="001D0FA2" w:rsidRPr="00AC2D10" w:rsidRDefault="001D0FA2" w:rsidP="00501DDC">
      <w:pPr>
        <w:pStyle w:val="ListParagraph"/>
        <w:numPr>
          <w:ilvl w:val="0"/>
          <w:numId w:val="43"/>
        </w:numPr>
        <w:spacing w:after="160" w:line="259" w:lineRule="auto"/>
        <w:rPr>
          <w:rFonts w:asciiTheme="minorHAnsi" w:hAnsiTheme="minorHAnsi" w:cstheme="minorBidi"/>
          <w:sz w:val="22"/>
          <w:szCs w:val="22"/>
          <w:lang w:val="en-GB"/>
        </w:rPr>
      </w:pPr>
      <w:r w:rsidRPr="005576ED">
        <w:rPr>
          <w:rFonts w:asciiTheme="minorHAnsi" w:hAnsiTheme="minorHAnsi" w:cstheme="minorHAnsi"/>
          <w:bCs/>
          <w:iCs/>
          <w:sz w:val="22"/>
          <w:szCs w:val="22"/>
          <w:lang w:val="en-GB"/>
        </w:rPr>
        <w:t xml:space="preserve">Regenerative </w:t>
      </w:r>
      <w:r w:rsidR="005576ED">
        <w:rPr>
          <w:rFonts w:asciiTheme="minorHAnsi" w:hAnsiTheme="minorHAnsi" w:cstheme="minorHAnsi"/>
          <w:bCs/>
          <w:iCs/>
          <w:sz w:val="22"/>
          <w:szCs w:val="22"/>
          <w:lang w:val="en-GB"/>
        </w:rPr>
        <w:t>a</w:t>
      </w:r>
      <w:r w:rsidRPr="005576ED">
        <w:rPr>
          <w:rFonts w:asciiTheme="minorHAnsi" w:hAnsiTheme="minorHAnsi" w:cstheme="minorHAnsi"/>
          <w:bCs/>
          <w:iCs/>
          <w:sz w:val="22"/>
          <w:szCs w:val="22"/>
          <w:lang w:val="en-GB"/>
        </w:rPr>
        <w:t xml:space="preserve">griculture </w:t>
      </w:r>
      <w:r w:rsidR="005576ED">
        <w:rPr>
          <w:rFonts w:asciiTheme="minorHAnsi" w:hAnsiTheme="minorHAnsi" w:cstheme="minorHAnsi"/>
          <w:bCs/>
          <w:iCs/>
          <w:sz w:val="22"/>
          <w:szCs w:val="22"/>
          <w:lang w:val="en-GB"/>
        </w:rPr>
        <w:t>l</w:t>
      </w:r>
      <w:r w:rsidRPr="005576ED">
        <w:rPr>
          <w:rFonts w:asciiTheme="minorHAnsi" w:hAnsiTheme="minorHAnsi" w:cstheme="minorHAnsi"/>
          <w:bCs/>
          <w:iCs/>
          <w:sz w:val="22"/>
          <w:szCs w:val="22"/>
          <w:lang w:val="en-GB"/>
        </w:rPr>
        <w:t xml:space="preserve">ivelihood </w:t>
      </w:r>
      <w:r w:rsidR="00683C63">
        <w:rPr>
          <w:rFonts w:asciiTheme="minorHAnsi" w:hAnsiTheme="minorHAnsi" w:cstheme="minorHAnsi"/>
          <w:bCs/>
          <w:iCs/>
          <w:sz w:val="22"/>
          <w:szCs w:val="22"/>
          <w:lang w:val="en-GB"/>
        </w:rPr>
        <w:t>o</w:t>
      </w:r>
      <w:r w:rsidRPr="005576ED">
        <w:rPr>
          <w:rFonts w:asciiTheme="minorHAnsi" w:hAnsiTheme="minorHAnsi" w:cstheme="minorHAnsi"/>
          <w:bCs/>
          <w:iCs/>
          <w:sz w:val="22"/>
          <w:szCs w:val="22"/>
          <w:lang w:val="en-GB"/>
        </w:rPr>
        <w:t>ptions</w:t>
      </w:r>
      <w:r w:rsidR="005576ED" w:rsidRPr="005576ED">
        <w:rPr>
          <w:rFonts w:asciiTheme="minorHAnsi" w:hAnsiTheme="minorHAnsi" w:cstheme="minorHAnsi"/>
          <w:bCs/>
          <w:iCs/>
          <w:sz w:val="22"/>
          <w:szCs w:val="22"/>
          <w:lang w:val="en-GB"/>
        </w:rPr>
        <w:t>,</w:t>
      </w:r>
      <w:r>
        <w:rPr>
          <w:rFonts w:asciiTheme="minorHAnsi" w:hAnsiTheme="minorHAnsi" w:cstheme="minorHAnsi"/>
          <w:b/>
          <w:i/>
          <w:sz w:val="22"/>
          <w:szCs w:val="22"/>
          <w:lang w:val="en-GB"/>
        </w:rPr>
        <w:t xml:space="preserve"> </w:t>
      </w:r>
      <w:r w:rsidRPr="006823F4">
        <w:rPr>
          <w:rFonts w:asciiTheme="minorHAnsi" w:hAnsiTheme="minorHAnsi" w:cstheme="minorHAnsi"/>
          <w:sz w:val="22"/>
          <w:szCs w:val="22"/>
        </w:rPr>
        <w:t xml:space="preserve">creating livelihood options for farmers and communities that are </w:t>
      </w:r>
      <w:r>
        <w:rPr>
          <w:rFonts w:asciiTheme="minorHAnsi" w:hAnsiTheme="minorHAnsi" w:cstheme="minorHAnsi"/>
          <w:sz w:val="22"/>
          <w:szCs w:val="22"/>
        </w:rPr>
        <w:t>centred</w:t>
      </w:r>
      <w:r w:rsidRPr="006823F4">
        <w:rPr>
          <w:rFonts w:asciiTheme="minorHAnsi" w:hAnsiTheme="minorHAnsi" w:cstheme="minorHAnsi"/>
          <w:sz w:val="22"/>
          <w:szCs w:val="22"/>
        </w:rPr>
        <w:t xml:space="preserve"> around regenerative agriculture practice</w:t>
      </w:r>
      <w:r>
        <w:rPr>
          <w:rFonts w:asciiTheme="minorHAnsi" w:hAnsiTheme="minorHAnsi" w:cstheme="minorHAnsi"/>
          <w:sz w:val="22"/>
          <w:szCs w:val="22"/>
        </w:rPr>
        <w:t>s,</w:t>
      </w:r>
      <w:r w:rsidRPr="006823F4">
        <w:rPr>
          <w:rFonts w:asciiTheme="minorHAnsi" w:hAnsiTheme="minorHAnsi" w:cstheme="minorHAnsi"/>
          <w:sz w:val="22"/>
          <w:szCs w:val="22"/>
        </w:rPr>
        <w:t xml:space="preserve"> includ</w:t>
      </w:r>
      <w:r>
        <w:rPr>
          <w:rFonts w:asciiTheme="minorHAnsi" w:hAnsiTheme="minorHAnsi" w:cstheme="minorHAnsi"/>
          <w:sz w:val="22"/>
          <w:szCs w:val="22"/>
        </w:rPr>
        <w:t>ing d</w:t>
      </w:r>
      <w:r w:rsidRPr="005D4311">
        <w:rPr>
          <w:rFonts w:asciiTheme="minorHAnsi" w:hAnsiTheme="minorHAnsi" w:cstheme="minorHAnsi"/>
          <w:sz w:val="22"/>
          <w:szCs w:val="22"/>
        </w:rPr>
        <w:t>iversification</w:t>
      </w:r>
      <w:r>
        <w:rPr>
          <w:rFonts w:asciiTheme="minorHAnsi" w:hAnsiTheme="minorHAnsi" w:cstheme="minorHAnsi"/>
          <w:sz w:val="22"/>
          <w:szCs w:val="22"/>
        </w:rPr>
        <w:t>, v</w:t>
      </w:r>
      <w:r w:rsidRPr="005D4311">
        <w:rPr>
          <w:rFonts w:asciiTheme="minorHAnsi" w:hAnsiTheme="minorHAnsi" w:cstheme="minorHAnsi"/>
          <w:sz w:val="22"/>
          <w:szCs w:val="22"/>
        </w:rPr>
        <w:t xml:space="preserve">alue </w:t>
      </w:r>
      <w:r>
        <w:rPr>
          <w:rFonts w:asciiTheme="minorHAnsi" w:hAnsiTheme="minorHAnsi" w:cstheme="minorHAnsi"/>
          <w:sz w:val="22"/>
          <w:szCs w:val="22"/>
        </w:rPr>
        <w:t>a</w:t>
      </w:r>
      <w:r w:rsidRPr="005D4311">
        <w:rPr>
          <w:rFonts w:asciiTheme="minorHAnsi" w:hAnsiTheme="minorHAnsi" w:cstheme="minorHAnsi"/>
          <w:sz w:val="22"/>
          <w:szCs w:val="22"/>
        </w:rPr>
        <w:t>ddition</w:t>
      </w:r>
      <w:r>
        <w:rPr>
          <w:rFonts w:asciiTheme="minorHAnsi" w:hAnsiTheme="minorHAnsi" w:cstheme="minorHAnsi"/>
          <w:sz w:val="22"/>
          <w:szCs w:val="22"/>
        </w:rPr>
        <w:t>, m</w:t>
      </w:r>
      <w:r w:rsidRPr="005D4311">
        <w:rPr>
          <w:rFonts w:asciiTheme="minorHAnsi" w:hAnsiTheme="minorHAnsi" w:cstheme="minorHAnsi"/>
          <w:sz w:val="22"/>
          <w:szCs w:val="22"/>
        </w:rPr>
        <w:t xml:space="preserve">arket </w:t>
      </w:r>
      <w:r>
        <w:rPr>
          <w:rFonts w:asciiTheme="minorHAnsi" w:hAnsiTheme="minorHAnsi" w:cstheme="minorHAnsi"/>
          <w:sz w:val="22"/>
          <w:szCs w:val="22"/>
        </w:rPr>
        <w:t>a</w:t>
      </w:r>
      <w:r w:rsidRPr="005D4311">
        <w:rPr>
          <w:rFonts w:asciiTheme="minorHAnsi" w:hAnsiTheme="minorHAnsi" w:cstheme="minorHAnsi"/>
          <w:sz w:val="22"/>
          <w:szCs w:val="22"/>
        </w:rPr>
        <w:t>ccess</w:t>
      </w:r>
      <w:r>
        <w:rPr>
          <w:rFonts w:asciiTheme="minorHAnsi" w:hAnsiTheme="minorHAnsi" w:cstheme="minorHAnsi"/>
          <w:sz w:val="22"/>
          <w:szCs w:val="22"/>
        </w:rPr>
        <w:t>, b</w:t>
      </w:r>
      <w:r w:rsidRPr="005D4311">
        <w:rPr>
          <w:rFonts w:asciiTheme="minorHAnsi" w:hAnsiTheme="minorHAnsi" w:cstheme="minorHAnsi"/>
          <w:sz w:val="22"/>
          <w:szCs w:val="22"/>
        </w:rPr>
        <w:t xml:space="preserve">usiness </w:t>
      </w:r>
      <w:r>
        <w:rPr>
          <w:rFonts w:asciiTheme="minorHAnsi" w:hAnsiTheme="minorHAnsi" w:cstheme="minorHAnsi"/>
          <w:sz w:val="22"/>
          <w:szCs w:val="22"/>
        </w:rPr>
        <w:t>d</w:t>
      </w:r>
      <w:r w:rsidRPr="005D4311">
        <w:rPr>
          <w:rFonts w:asciiTheme="minorHAnsi" w:hAnsiTheme="minorHAnsi" w:cstheme="minorHAnsi"/>
          <w:sz w:val="22"/>
          <w:szCs w:val="22"/>
        </w:rPr>
        <w:t>evelopment</w:t>
      </w:r>
      <w:r>
        <w:rPr>
          <w:rFonts w:asciiTheme="minorHAnsi" w:hAnsiTheme="minorHAnsi" w:cstheme="minorHAnsi"/>
          <w:sz w:val="22"/>
          <w:szCs w:val="22"/>
        </w:rPr>
        <w:t>, and c</w:t>
      </w:r>
      <w:r w:rsidRPr="005D4311">
        <w:rPr>
          <w:rFonts w:asciiTheme="minorHAnsi" w:hAnsiTheme="minorHAnsi" w:cstheme="minorHAnsi"/>
          <w:sz w:val="22"/>
          <w:szCs w:val="22"/>
        </w:rPr>
        <w:t>ommunity-</w:t>
      </w:r>
      <w:r>
        <w:rPr>
          <w:rFonts w:asciiTheme="minorHAnsi" w:hAnsiTheme="minorHAnsi" w:cstheme="minorHAnsi"/>
          <w:sz w:val="22"/>
          <w:szCs w:val="22"/>
        </w:rPr>
        <w:t>b</w:t>
      </w:r>
      <w:r w:rsidRPr="005D4311">
        <w:rPr>
          <w:rFonts w:asciiTheme="minorHAnsi" w:hAnsiTheme="minorHAnsi" w:cstheme="minorHAnsi"/>
          <w:sz w:val="22"/>
          <w:szCs w:val="22"/>
        </w:rPr>
        <w:t xml:space="preserve">ased </w:t>
      </w:r>
      <w:r>
        <w:rPr>
          <w:rFonts w:asciiTheme="minorHAnsi" w:hAnsiTheme="minorHAnsi" w:cstheme="minorHAnsi"/>
          <w:sz w:val="22"/>
          <w:szCs w:val="22"/>
        </w:rPr>
        <w:t>e</w:t>
      </w:r>
      <w:r w:rsidRPr="005D4311">
        <w:rPr>
          <w:rFonts w:asciiTheme="minorHAnsi" w:hAnsiTheme="minorHAnsi" w:cstheme="minorHAnsi"/>
          <w:sz w:val="22"/>
          <w:szCs w:val="22"/>
        </w:rPr>
        <w:t>nterprises</w:t>
      </w:r>
      <w:r>
        <w:rPr>
          <w:rFonts w:asciiTheme="minorHAnsi" w:hAnsiTheme="minorHAnsi" w:cstheme="minorHAnsi"/>
          <w:sz w:val="22"/>
          <w:szCs w:val="22"/>
        </w:rPr>
        <w:t>.</w:t>
      </w:r>
    </w:p>
    <w:p w14:paraId="0C1AF916" w14:textId="77777777" w:rsidR="00735EF8" w:rsidRPr="00AC2D10" w:rsidRDefault="00735EF8" w:rsidP="00735EF8">
      <w:pPr>
        <w:pStyle w:val="ListParagraph"/>
        <w:spacing w:after="160" w:line="259" w:lineRule="auto"/>
        <w:ind w:left="1080"/>
        <w:rPr>
          <w:rFonts w:asciiTheme="minorHAnsi" w:hAnsiTheme="minorHAnsi" w:cstheme="minorBidi"/>
          <w:sz w:val="22"/>
          <w:szCs w:val="22"/>
          <w:lang w:val="en-GB"/>
        </w:rPr>
      </w:pPr>
    </w:p>
    <w:p w14:paraId="2A5379C9" w14:textId="49CF7DBE" w:rsidR="0065099B" w:rsidRPr="00410A38" w:rsidRDefault="008C69E1" w:rsidP="00410A38">
      <w:pPr>
        <w:pStyle w:val="ListParagraph"/>
        <w:numPr>
          <w:ilvl w:val="0"/>
          <w:numId w:val="39"/>
        </w:numPr>
        <w:spacing w:after="160" w:line="259" w:lineRule="auto"/>
        <w:rPr>
          <w:rFonts w:asciiTheme="minorHAnsi" w:hAnsiTheme="minorHAnsi" w:cstheme="minorHAnsi"/>
          <w:b/>
          <w:i/>
          <w:sz w:val="22"/>
          <w:szCs w:val="22"/>
          <w:lang w:val="en-GB"/>
        </w:rPr>
      </w:pPr>
      <w:r w:rsidRPr="00AC2D10">
        <w:rPr>
          <w:rFonts w:asciiTheme="minorHAnsi" w:hAnsiTheme="minorHAnsi" w:cstheme="minorBidi"/>
          <w:b/>
          <w:i/>
          <w:sz w:val="22"/>
          <w:szCs w:val="22"/>
          <w:lang w:val="en-GB"/>
        </w:rPr>
        <w:t>Activity</w:t>
      </w:r>
      <w:r w:rsidR="00875DEE" w:rsidRPr="00AC2D10">
        <w:rPr>
          <w:rFonts w:asciiTheme="minorHAnsi" w:hAnsiTheme="minorHAnsi" w:cstheme="minorBidi"/>
          <w:b/>
          <w:i/>
          <w:sz w:val="22"/>
          <w:szCs w:val="22"/>
          <w:lang w:val="en-GB"/>
        </w:rPr>
        <w:t xml:space="preserve"> 2.</w:t>
      </w:r>
      <w:r w:rsidR="00D8793E" w:rsidRPr="00AC2D10">
        <w:rPr>
          <w:rFonts w:asciiTheme="minorHAnsi" w:hAnsiTheme="minorHAnsi" w:cstheme="minorBidi"/>
          <w:b/>
          <w:i/>
          <w:sz w:val="22"/>
          <w:szCs w:val="22"/>
          <w:lang w:val="en-GB"/>
        </w:rPr>
        <w:t>4.2</w:t>
      </w:r>
      <w:r w:rsidR="00875DEE" w:rsidRPr="00AC2D10">
        <w:rPr>
          <w:rFonts w:asciiTheme="minorHAnsi" w:hAnsiTheme="minorHAnsi" w:cstheme="minorBidi"/>
          <w:b/>
          <w:i/>
          <w:sz w:val="22"/>
          <w:szCs w:val="22"/>
          <w:lang w:val="en-GB"/>
        </w:rPr>
        <w:t xml:space="preserve">: Technical and Vocational Education and Training (TVET) to </w:t>
      </w:r>
      <w:r w:rsidR="00CC4B2E" w:rsidRPr="00AC2D10">
        <w:rPr>
          <w:rFonts w:asciiTheme="minorHAnsi" w:hAnsiTheme="minorHAnsi" w:cstheme="minorBidi"/>
          <w:b/>
          <w:i/>
          <w:sz w:val="22"/>
          <w:szCs w:val="22"/>
          <w:lang w:val="en-GB"/>
        </w:rPr>
        <w:t>Diversify Skills</w:t>
      </w:r>
      <w:r w:rsidR="00875DEE" w:rsidRPr="00AC2D10">
        <w:rPr>
          <w:rFonts w:asciiTheme="minorHAnsi" w:hAnsiTheme="minorHAnsi" w:cstheme="minorBidi"/>
          <w:b/>
          <w:i/>
          <w:sz w:val="22"/>
          <w:szCs w:val="22"/>
          <w:lang w:val="en-GB"/>
        </w:rPr>
        <w:t xml:space="preserve"> and </w:t>
      </w:r>
      <w:r w:rsidR="00CC4B2E" w:rsidRPr="00AC2D10">
        <w:rPr>
          <w:rFonts w:asciiTheme="minorHAnsi" w:hAnsiTheme="minorHAnsi" w:cstheme="minorBidi"/>
          <w:b/>
          <w:i/>
          <w:sz w:val="22"/>
          <w:szCs w:val="22"/>
          <w:lang w:val="en-GB"/>
        </w:rPr>
        <w:t>Livelihoods</w:t>
      </w:r>
      <w:r w:rsidR="00875DEE" w:rsidRPr="00AC2D10">
        <w:rPr>
          <w:rFonts w:asciiTheme="minorHAnsi" w:hAnsiTheme="minorHAnsi" w:cstheme="minorBidi"/>
          <w:b/>
          <w:i/>
          <w:sz w:val="22"/>
          <w:szCs w:val="22"/>
          <w:lang w:val="en-GB"/>
        </w:rPr>
        <w:t xml:space="preserve"> of</w:t>
      </w:r>
      <w:r w:rsidR="00FA2824" w:rsidRPr="00AC2D10">
        <w:rPr>
          <w:rFonts w:asciiTheme="minorHAnsi" w:hAnsiTheme="minorHAnsi" w:cstheme="minorBidi"/>
          <w:b/>
          <w:i/>
          <w:sz w:val="22"/>
          <w:szCs w:val="22"/>
          <w:lang w:val="en-GB"/>
        </w:rPr>
        <w:t xml:space="preserve"> t</w:t>
      </w:r>
      <w:r w:rsidR="00CC4B2E" w:rsidRPr="00AC2D10">
        <w:rPr>
          <w:rFonts w:asciiTheme="minorHAnsi" w:hAnsiTheme="minorHAnsi" w:cstheme="minorBidi"/>
          <w:b/>
          <w:i/>
          <w:sz w:val="22"/>
          <w:szCs w:val="22"/>
          <w:lang w:val="en-GB"/>
        </w:rPr>
        <w:t>he Climate-Vulnerable</w:t>
      </w:r>
    </w:p>
    <w:p w14:paraId="001C6994" w14:textId="1EF2B478" w:rsidR="00875DEE" w:rsidRPr="00AC2D10" w:rsidRDefault="00875DEE" w:rsidP="00CC0A62">
      <w:pPr>
        <w:pStyle w:val="ListParagraph"/>
        <w:ind w:left="360"/>
        <w:rPr>
          <w:rFonts w:asciiTheme="minorHAnsi" w:hAnsiTheme="minorHAnsi" w:cstheme="minorBidi"/>
          <w:sz w:val="22"/>
          <w:szCs w:val="22"/>
          <w:lang w:val="en-GB"/>
        </w:rPr>
      </w:pPr>
      <w:r w:rsidRPr="00AC2D10">
        <w:rPr>
          <w:rFonts w:asciiTheme="minorHAnsi" w:hAnsiTheme="minorHAnsi" w:cstheme="minorBidi"/>
          <w:sz w:val="22"/>
          <w:szCs w:val="22"/>
          <w:lang w:val="en-GB"/>
        </w:rPr>
        <w:t xml:space="preserve">The impact of climate change on livelihoods may eventually force people to learn new skills and obtain other means of income. In partnership with educational institutions and implementing partners, this </w:t>
      </w:r>
      <w:r w:rsidR="008C69E1" w:rsidRPr="00AC2D10">
        <w:rPr>
          <w:rFonts w:asciiTheme="minorHAnsi" w:hAnsiTheme="minorHAnsi" w:cstheme="minorBidi"/>
          <w:sz w:val="22"/>
          <w:szCs w:val="22"/>
          <w:lang w:val="en-GB"/>
        </w:rPr>
        <w:t>Activity</w:t>
      </w:r>
      <w:r w:rsidRPr="00AC2D10">
        <w:rPr>
          <w:rFonts w:asciiTheme="minorHAnsi" w:hAnsiTheme="minorHAnsi" w:cstheme="minorBidi"/>
          <w:sz w:val="22"/>
          <w:szCs w:val="22"/>
          <w:lang w:val="en-GB"/>
        </w:rPr>
        <w:t xml:space="preserve"> will develop and implement technical and vocational education and training (TVET) programmes to build new skills and livelihood opportunities and offer incentives to diversify livelihoods within communities. Targeting skills and livelihoods that are at risk from the slow and sudden onset impact of climate change, this TVET initiative will focus on:  </w:t>
      </w:r>
    </w:p>
    <w:p w14:paraId="3B9E6A4C" w14:textId="77777777" w:rsidR="00492E17" w:rsidRPr="00AC2D10" w:rsidRDefault="00492E17" w:rsidP="00CC0A62">
      <w:pPr>
        <w:pStyle w:val="ListParagraph"/>
        <w:ind w:left="360"/>
        <w:rPr>
          <w:rFonts w:asciiTheme="minorHAnsi" w:hAnsiTheme="minorHAnsi" w:cstheme="minorBidi"/>
          <w:sz w:val="22"/>
          <w:szCs w:val="22"/>
          <w:lang w:val="en-GB"/>
        </w:rPr>
      </w:pPr>
    </w:p>
    <w:p w14:paraId="5D0B1287" w14:textId="77777777" w:rsidR="00875DEE" w:rsidRPr="00AC2D10" w:rsidRDefault="00875DEE" w:rsidP="00195757">
      <w:pPr>
        <w:pStyle w:val="ListParagraph"/>
        <w:numPr>
          <w:ilvl w:val="0"/>
          <w:numId w:val="9"/>
        </w:numPr>
        <w:spacing w:before="0" w:after="160" w:line="259" w:lineRule="auto"/>
        <w:ind w:left="1080"/>
        <w:rPr>
          <w:rFonts w:asciiTheme="minorHAnsi" w:hAnsiTheme="minorHAnsi" w:cstheme="minorHAnsi"/>
          <w:sz w:val="22"/>
          <w:szCs w:val="22"/>
          <w:lang w:val="en-GB"/>
        </w:rPr>
      </w:pPr>
      <w:r w:rsidRPr="00AC2D10">
        <w:rPr>
          <w:rFonts w:asciiTheme="minorHAnsi" w:hAnsiTheme="minorHAnsi" w:cstheme="minorHAnsi"/>
          <w:sz w:val="22"/>
          <w:szCs w:val="22"/>
          <w:lang w:val="en-GB"/>
        </w:rPr>
        <w:t>Training for young farmers to be service providers to meet the needs and demands of local markets and increase the competitiveness of the local agriculture sector.</w:t>
      </w:r>
    </w:p>
    <w:p w14:paraId="0A761E03" w14:textId="77777777" w:rsidR="00875DEE" w:rsidRPr="00AC2D10" w:rsidRDefault="00875DEE" w:rsidP="00195757">
      <w:pPr>
        <w:pStyle w:val="ListParagraph"/>
        <w:numPr>
          <w:ilvl w:val="0"/>
          <w:numId w:val="9"/>
        </w:numPr>
        <w:spacing w:before="0" w:after="160" w:line="259" w:lineRule="auto"/>
        <w:ind w:left="1080"/>
        <w:rPr>
          <w:rFonts w:asciiTheme="minorHAnsi" w:hAnsiTheme="minorHAnsi" w:cstheme="minorHAnsi"/>
          <w:sz w:val="22"/>
          <w:szCs w:val="22"/>
          <w:lang w:val="en-GB"/>
        </w:rPr>
      </w:pPr>
      <w:r w:rsidRPr="00AC2D10">
        <w:rPr>
          <w:rFonts w:asciiTheme="minorHAnsi" w:hAnsiTheme="minorHAnsi" w:cstheme="minorHAnsi"/>
          <w:sz w:val="22"/>
          <w:szCs w:val="22"/>
          <w:lang w:val="en-GB"/>
        </w:rPr>
        <w:t>Skills development programs, especially for smallholder farmers and women entrepreneurs</w:t>
      </w:r>
    </w:p>
    <w:p w14:paraId="46D64357" w14:textId="759CFA77" w:rsidR="00A10938" w:rsidRDefault="00A10938" w:rsidP="005418D3">
      <w:pPr>
        <w:pStyle w:val="ListParagraph"/>
        <w:numPr>
          <w:ilvl w:val="0"/>
          <w:numId w:val="9"/>
        </w:numPr>
        <w:spacing w:before="0" w:after="160" w:line="259" w:lineRule="auto"/>
        <w:ind w:left="1080"/>
        <w:rPr>
          <w:rFonts w:asciiTheme="minorHAnsi" w:hAnsiTheme="minorHAnsi" w:cstheme="minorBidi"/>
          <w:sz w:val="22"/>
          <w:szCs w:val="22"/>
          <w:lang w:val="en-GB"/>
        </w:rPr>
      </w:pPr>
      <w:r>
        <w:rPr>
          <w:rFonts w:asciiTheme="minorHAnsi" w:hAnsiTheme="minorHAnsi" w:cstheme="minorBidi"/>
          <w:sz w:val="22"/>
          <w:szCs w:val="22"/>
          <w:lang w:val="en-GB"/>
        </w:rPr>
        <w:t xml:space="preserve">Digital skills </w:t>
      </w:r>
      <w:r w:rsidR="00F44789">
        <w:rPr>
          <w:rFonts w:asciiTheme="minorHAnsi" w:hAnsiTheme="minorHAnsi" w:cstheme="minorBidi"/>
          <w:sz w:val="22"/>
          <w:szCs w:val="22"/>
          <w:lang w:val="en-GB"/>
        </w:rPr>
        <w:t xml:space="preserve">training especially for </w:t>
      </w:r>
      <w:r w:rsidR="00A7413E">
        <w:rPr>
          <w:rFonts w:asciiTheme="minorHAnsi" w:hAnsiTheme="minorHAnsi" w:cstheme="minorBidi"/>
          <w:sz w:val="22"/>
          <w:szCs w:val="22"/>
          <w:lang w:val="en-GB"/>
        </w:rPr>
        <w:t xml:space="preserve">young </w:t>
      </w:r>
      <w:proofErr w:type="gramStart"/>
      <w:r w:rsidR="00A7413E">
        <w:rPr>
          <w:rFonts w:asciiTheme="minorHAnsi" w:hAnsiTheme="minorHAnsi" w:cstheme="minorBidi"/>
          <w:sz w:val="22"/>
          <w:szCs w:val="22"/>
          <w:lang w:val="en-GB"/>
        </w:rPr>
        <w:t>entrepreneurs</w:t>
      </w:r>
      <w:proofErr w:type="gramEnd"/>
    </w:p>
    <w:p w14:paraId="09625685" w14:textId="7B74131C" w:rsidR="00875DEE" w:rsidRPr="00AC2D10" w:rsidRDefault="00875DEE" w:rsidP="005418D3">
      <w:pPr>
        <w:pStyle w:val="ListParagraph"/>
        <w:numPr>
          <w:ilvl w:val="0"/>
          <w:numId w:val="9"/>
        </w:numPr>
        <w:spacing w:before="0" w:after="160" w:line="259" w:lineRule="auto"/>
        <w:ind w:left="1080"/>
        <w:rPr>
          <w:rFonts w:asciiTheme="minorHAnsi" w:hAnsiTheme="minorHAnsi" w:cstheme="minorBidi"/>
          <w:sz w:val="22"/>
          <w:szCs w:val="22"/>
          <w:lang w:val="en-GB"/>
        </w:rPr>
      </w:pPr>
      <w:r w:rsidRPr="00AC2D10">
        <w:rPr>
          <w:rFonts w:asciiTheme="minorHAnsi" w:hAnsiTheme="minorHAnsi" w:cstheme="minorBidi"/>
          <w:sz w:val="22"/>
          <w:szCs w:val="22"/>
          <w:lang w:val="en-GB"/>
        </w:rPr>
        <w:t xml:space="preserve">Other </w:t>
      </w:r>
      <w:r w:rsidR="007E330F">
        <w:rPr>
          <w:rFonts w:asciiTheme="minorHAnsi" w:hAnsiTheme="minorHAnsi" w:cstheme="minorBidi"/>
          <w:sz w:val="22"/>
          <w:szCs w:val="22"/>
          <w:lang w:val="en-GB"/>
        </w:rPr>
        <w:t xml:space="preserve">new skills </w:t>
      </w:r>
      <w:r w:rsidRPr="00AC2D10">
        <w:rPr>
          <w:rFonts w:asciiTheme="minorHAnsi" w:hAnsiTheme="minorHAnsi" w:cstheme="minorBidi"/>
          <w:sz w:val="22"/>
          <w:szCs w:val="22"/>
          <w:lang w:val="en-GB"/>
        </w:rPr>
        <w:t xml:space="preserve">needed in </w:t>
      </w:r>
      <w:r w:rsidR="00D64B99" w:rsidRPr="00AC2D10">
        <w:rPr>
          <w:rFonts w:asciiTheme="minorHAnsi" w:hAnsiTheme="minorHAnsi" w:cstheme="minorBidi"/>
          <w:sz w:val="22"/>
          <w:szCs w:val="22"/>
          <w:lang w:val="en-GB"/>
        </w:rPr>
        <w:t>at-risk</w:t>
      </w:r>
      <w:r w:rsidRPr="00AC2D10">
        <w:rPr>
          <w:rFonts w:asciiTheme="minorHAnsi" w:hAnsiTheme="minorHAnsi" w:cstheme="minorBidi"/>
          <w:sz w:val="22"/>
          <w:szCs w:val="22"/>
          <w:lang w:val="en-GB"/>
        </w:rPr>
        <w:t xml:space="preserve"> communities/ sectors.</w:t>
      </w:r>
    </w:p>
    <w:p w14:paraId="5635A219" w14:textId="77777777" w:rsidR="005418D3" w:rsidRPr="00AC2D10" w:rsidRDefault="005418D3" w:rsidP="005418D3">
      <w:pPr>
        <w:pStyle w:val="ListParagraph"/>
        <w:spacing w:before="0" w:after="160" w:line="259" w:lineRule="auto"/>
        <w:ind w:left="1080"/>
        <w:rPr>
          <w:rFonts w:asciiTheme="minorHAnsi" w:hAnsiTheme="minorHAnsi" w:cstheme="minorBidi"/>
          <w:sz w:val="22"/>
          <w:szCs w:val="22"/>
          <w:lang w:val="en-GB"/>
        </w:rPr>
      </w:pPr>
    </w:p>
    <w:p w14:paraId="05CC79B5" w14:textId="3817AE9A" w:rsidR="00380F60" w:rsidRPr="00AC2D10" w:rsidRDefault="008C69E1" w:rsidP="00D3492E">
      <w:pPr>
        <w:pStyle w:val="ListParagraph"/>
        <w:numPr>
          <w:ilvl w:val="0"/>
          <w:numId w:val="39"/>
        </w:numPr>
        <w:spacing w:before="0" w:after="160" w:line="259" w:lineRule="auto"/>
        <w:rPr>
          <w:rFonts w:asciiTheme="minorHAnsi" w:hAnsiTheme="minorHAnsi" w:cstheme="minorHAnsi"/>
          <w:b/>
          <w:i/>
          <w:sz w:val="22"/>
          <w:szCs w:val="22"/>
          <w:lang w:val="en-GB"/>
        </w:rPr>
      </w:pPr>
      <w:r w:rsidRPr="00AC2D10">
        <w:rPr>
          <w:rFonts w:asciiTheme="minorHAnsi" w:hAnsiTheme="minorHAnsi" w:cstheme="minorBidi"/>
          <w:b/>
          <w:i/>
          <w:sz w:val="22"/>
          <w:szCs w:val="22"/>
          <w:lang w:val="en-GB"/>
        </w:rPr>
        <w:t>Activity</w:t>
      </w:r>
      <w:r w:rsidR="00875DEE" w:rsidRPr="00AC2D10">
        <w:rPr>
          <w:rFonts w:asciiTheme="minorHAnsi" w:hAnsiTheme="minorHAnsi" w:cstheme="minorBidi"/>
          <w:b/>
          <w:i/>
          <w:sz w:val="22"/>
          <w:szCs w:val="22"/>
          <w:lang w:val="en-GB"/>
        </w:rPr>
        <w:t xml:space="preserve"> 2.</w:t>
      </w:r>
      <w:r w:rsidR="00B810D0" w:rsidRPr="00AC2D10">
        <w:rPr>
          <w:rFonts w:asciiTheme="minorHAnsi" w:hAnsiTheme="minorHAnsi" w:cstheme="minorBidi"/>
          <w:b/>
          <w:i/>
          <w:sz w:val="22"/>
          <w:szCs w:val="22"/>
          <w:lang w:val="en-GB"/>
        </w:rPr>
        <w:t>4.3</w:t>
      </w:r>
      <w:r w:rsidR="00875DEE" w:rsidRPr="00AC2D10">
        <w:rPr>
          <w:rFonts w:asciiTheme="minorHAnsi" w:hAnsiTheme="minorHAnsi" w:cstheme="minorBidi"/>
          <w:b/>
          <w:i/>
          <w:sz w:val="22"/>
          <w:szCs w:val="22"/>
          <w:lang w:val="en-GB"/>
        </w:rPr>
        <w:t xml:space="preserve">: </w:t>
      </w:r>
      <w:r w:rsidR="00485FE1" w:rsidRPr="00AC2D10">
        <w:rPr>
          <w:rFonts w:asciiTheme="minorHAnsi" w:hAnsiTheme="minorHAnsi" w:cstheme="minorHAnsi"/>
          <w:b/>
          <w:i/>
          <w:sz w:val="22"/>
          <w:szCs w:val="22"/>
          <w:lang w:val="en-GB"/>
        </w:rPr>
        <w:t xml:space="preserve">Provision of Starter </w:t>
      </w:r>
      <w:r w:rsidR="00F05BF5" w:rsidRPr="00AC2D10">
        <w:rPr>
          <w:rFonts w:asciiTheme="minorHAnsi" w:hAnsiTheme="minorHAnsi" w:cstheme="minorHAnsi"/>
          <w:b/>
          <w:i/>
          <w:sz w:val="22"/>
          <w:szCs w:val="22"/>
          <w:lang w:val="en-GB"/>
        </w:rPr>
        <w:t>Kits</w:t>
      </w:r>
      <w:r w:rsidR="00485FE1" w:rsidRPr="00AC2D10">
        <w:rPr>
          <w:rFonts w:asciiTheme="minorHAnsi" w:hAnsiTheme="minorHAnsi" w:cstheme="minorHAnsi"/>
          <w:b/>
          <w:i/>
          <w:sz w:val="22"/>
          <w:szCs w:val="22"/>
          <w:lang w:val="en-GB"/>
        </w:rPr>
        <w:t xml:space="preserve"> to </w:t>
      </w:r>
      <w:r w:rsidR="00F05BF5" w:rsidRPr="00AC2D10">
        <w:rPr>
          <w:rFonts w:asciiTheme="minorHAnsi" w:hAnsiTheme="minorHAnsi" w:cstheme="minorHAnsi"/>
          <w:b/>
          <w:i/>
          <w:sz w:val="22"/>
          <w:szCs w:val="22"/>
          <w:lang w:val="en-GB"/>
        </w:rPr>
        <w:t>Trainees</w:t>
      </w:r>
      <w:r w:rsidR="00485FE1" w:rsidRPr="00AC2D10">
        <w:rPr>
          <w:rFonts w:asciiTheme="minorHAnsi" w:hAnsiTheme="minorHAnsi" w:cstheme="minorHAnsi"/>
          <w:b/>
          <w:i/>
          <w:sz w:val="22"/>
          <w:szCs w:val="22"/>
          <w:lang w:val="en-GB"/>
        </w:rPr>
        <w:t xml:space="preserve"> and </w:t>
      </w:r>
      <w:r w:rsidR="00F05BF5" w:rsidRPr="00AC2D10">
        <w:rPr>
          <w:rFonts w:asciiTheme="minorHAnsi" w:hAnsiTheme="minorHAnsi" w:cstheme="minorHAnsi"/>
          <w:b/>
          <w:i/>
          <w:sz w:val="22"/>
          <w:szCs w:val="22"/>
          <w:lang w:val="en-GB"/>
        </w:rPr>
        <w:t>Beneficiaries</w:t>
      </w:r>
    </w:p>
    <w:p w14:paraId="226A1531" w14:textId="78C9BCA6" w:rsidR="00501157" w:rsidRPr="00681811" w:rsidRDefault="00501157" w:rsidP="00C06FED">
      <w:pPr>
        <w:spacing w:after="160" w:line="259" w:lineRule="auto"/>
        <w:jc w:val="both"/>
        <w:rPr>
          <w:rFonts w:asciiTheme="minorHAnsi" w:hAnsiTheme="minorHAnsi" w:cstheme="minorHAnsi"/>
          <w:sz w:val="22"/>
          <w:szCs w:val="22"/>
        </w:rPr>
      </w:pPr>
      <w:r w:rsidRPr="002E1BB6">
        <w:rPr>
          <w:rFonts w:asciiTheme="minorHAnsi" w:hAnsiTheme="minorHAnsi" w:cstheme="minorHAnsi"/>
          <w:sz w:val="22"/>
          <w:szCs w:val="22"/>
        </w:rPr>
        <w:t xml:space="preserve">This activity involves providing starter kits to individuals who have completed training in climate-smart and regenerative agricultural practices. These starter kits contain essential tools, materials, and resources needed to kickstart their climate-resilient farming </w:t>
      </w:r>
      <w:proofErr w:type="spellStart"/>
      <w:r w:rsidRPr="002E1BB6">
        <w:rPr>
          <w:rFonts w:asciiTheme="minorHAnsi" w:hAnsiTheme="minorHAnsi" w:cstheme="minorHAnsi"/>
          <w:sz w:val="22"/>
          <w:szCs w:val="22"/>
        </w:rPr>
        <w:t>endeavours</w:t>
      </w:r>
      <w:proofErr w:type="spellEnd"/>
      <w:r w:rsidRPr="002E1BB6">
        <w:rPr>
          <w:rFonts w:asciiTheme="minorHAnsi" w:hAnsiTheme="minorHAnsi" w:cstheme="minorHAnsi"/>
          <w:sz w:val="22"/>
          <w:szCs w:val="22"/>
        </w:rPr>
        <w:t>.</w:t>
      </w:r>
    </w:p>
    <w:p w14:paraId="6AF5D363" w14:textId="15711E0B" w:rsidR="00485FE1" w:rsidRPr="00AC2D10" w:rsidRDefault="00380F60" w:rsidP="00D3492E">
      <w:pPr>
        <w:pStyle w:val="ListParagraph"/>
        <w:numPr>
          <w:ilvl w:val="0"/>
          <w:numId w:val="39"/>
        </w:numPr>
        <w:spacing w:before="0" w:after="160" w:line="259" w:lineRule="auto"/>
        <w:rPr>
          <w:rFonts w:asciiTheme="minorHAnsi" w:hAnsiTheme="minorHAnsi" w:cstheme="minorHAnsi"/>
          <w:b/>
          <w:i/>
          <w:sz w:val="22"/>
          <w:szCs w:val="22"/>
          <w:lang w:val="en-GB"/>
        </w:rPr>
      </w:pPr>
      <w:r w:rsidRPr="00AC2D10">
        <w:rPr>
          <w:rFonts w:asciiTheme="minorHAnsi" w:hAnsiTheme="minorHAnsi" w:cstheme="minorBidi"/>
          <w:b/>
          <w:i/>
          <w:sz w:val="22"/>
          <w:szCs w:val="22"/>
          <w:lang w:val="en-GB"/>
        </w:rPr>
        <w:t>Activity 2.4.</w:t>
      </w:r>
      <w:r w:rsidR="00735EF8" w:rsidRPr="00AC2D10">
        <w:rPr>
          <w:rFonts w:asciiTheme="minorHAnsi" w:hAnsiTheme="minorHAnsi" w:cstheme="minorBidi"/>
          <w:b/>
          <w:i/>
          <w:sz w:val="22"/>
          <w:szCs w:val="22"/>
          <w:lang w:val="en-GB"/>
        </w:rPr>
        <w:t>4</w:t>
      </w:r>
      <w:r w:rsidRPr="00AC2D10">
        <w:rPr>
          <w:rFonts w:asciiTheme="minorHAnsi" w:hAnsiTheme="minorHAnsi" w:cstheme="minorBidi"/>
          <w:b/>
          <w:i/>
          <w:sz w:val="22"/>
          <w:szCs w:val="22"/>
          <w:lang w:val="en-GB"/>
        </w:rPr>
        <w:t>:</w:t>
      </w:r>
      <w:r w:rsidRPr="00AC2D10">
        <w:rPr>
          <w:rFonts w:asciiTheme="minorHAnsi" w:hAnsiTheme="minorHAnsi" w:cstheme="minorHAnsi"/>
          <w:b/>
          <w:i/>
          <w:sz w:val="22"/>
          <w:szCs w:val="22"/>
          <w:lang w:val="en-GB"/>
        </w:rPr>
        <w:t xml:space="preserve"> </w:t>
      </w:r>
      <w:r w:rsidR="00CB0E20" w:rsidRPr="00AC2D10">
        <w:rPr>
          <w:rFonts w:asciiTheme="minorHAnsi" w:hAnsiTheme="minorHAnsi" w:cstheme="minorHAnsi"/>
          <w:b/>
          <w:i/>
          <w:sz w:val="22"/>
          <w:szCs w:val="22"/>
          <w:lang w:val="en-GB"/>
        </w:rPr>
        <w:t xml:space="preserve">Community-to-Community and </w:t>
      </w:r>
      <w:r w:rsidR="00BE495A" w:rsidRPr="00AC2D10">
        <w:rPr>
          <w:rFonts w:asciiTheme="minorHAnsi" w:hAnsiTheme="minorHAnsi" w:cstheme="minorHAnsi"/>
          <w:b/>
          <w:i/>
          <w:sz w:val="22"/>
          <w:szCs w:val="22"/>
          <w:lang w:val="en-GB"/>
        </w:rPr>
        <w:t xml:space="preserve">Business-to-Business </w:t>
      </w:r>
      <w:r w:rsidR="005913E8" w:rsidRPr="00AC2D10">
        <w:rPr>
          <w:rFonts w:asciiTheme="minorHAnsi" w:hAnsiTheme="minorHAnsi" w:cstheme="minorHAnsi"/>
          <w:b/>
          <w:i/>
          <w:sz w:val="22"/>
          <w:szCs w:val="22"/>
          <w:lang w:val="en-GB"/>
        </w:rPr>
        <w:t xml:space="preserve">Exchange </w:t>
      </w:r>
    </w:p>
    <w:p w14:paraId="6D11A169" w14:textId="77777777" w:rsidR="000216C0" w:rsidRDefault="00ED1CF0" w:rsidP="00E87DFD">
      <w:pPr>
        <w:spacing w:after="160" w:line="259" w:lineRule="auto"/>
        <w:jc w:val="both"/>
        <w:rPr>
          <w:rFonts w:asciiTheme="minorHAnsi" w:hAnsiTheme="minorHAnsi" w:cstheme="minorHAnsi"/>
          <w:sz w:val="22"/>
          <w:szCs w:val="22"/>
          <w:lang w:eastAsia="hr-HR"/>
        </w:rPr>
      </w:pPr>
      <w:r w:rsidRPr="00ED1CF0">
        <w:rPr>
          <w:rFonts w:asciiTheme="minorHAnsi" w:hAnsiTheme="minorHAnsi" w:cstheme="minorHAnsi"/>
          <w:sz w:val="22"/>
          <w:szCs w:val="22"/>
          <w:lang w:eastAsia="hr-HR"/>
        </w:rPr>
        <w:t>This activity aims to promote international knowledge exchange and collaboration in the field of climate-smart and regenerative agriculture. It involves interactions with other countries and agricultural communities to learn from their experiences and best practices.</w:t>
      </w:r>
    </w:p>
    <w:p w14:paraId="5A2A112C" w14:textId="4D706CFA" w:rsidR="00875DEE" w:rsidRPr="001D0FA2" w:rsidRDefault="003359E3" w:rsidP="000216C0">
      <w:pPr>
        <w:spacing w:after="160" w:line="259" w:lineRule="auto"/>
        <w:jc w:val="center"/>
        <w:rPr>
          <w:rFonts w:asciiTheme="minorHAnsi" w:hAnsiTheme="minorHAnsi" w:cstheme="minorHAnsi"/>
          <w:sz w:val="22"/>
          <w:szCs w:val="22"/>
          <w:lang w:eastAsia="hr-HR"/>
        </w:rPr>
      </w:pPr>
      <w:r w:rsidRPr="00AC2D10">
        <w:rPr>
          <w:rFonts w:asciiTheme="minorHAnsi" w:hAnsiTheme="minorHAnsi" w:cstheme="minorHAnsi"/>
          <w:b/>
          <w:color w:val="4472C4" w:themeColor="accent1"/>
          <w:sz w:val="22"/>
          <w:szCs w:val="22"/>
        </w:rPr>
        <w:br w:type="page"/>
      </w:r>
      <w:r w:rsidR="00F82934" w:rsidRPr="00AC2D10">
        <w:rPr>
          <w:rFonts w:asciiTheme="minorHAnsi" w:hAnsiTheme="minorHAnsi" w:cstheme="minorHAnsi"/>
          <w:b/>
          <w:color w:val="4472C4" w:themeColor="accent1"/>
          <w:sz w:val="22"/>
          <w:szCs w:val="22"/>
        </w:rPr>
        <w:lastRenderedPageBreak/>
        <w:t xml:space="preserve">OUTCOME 3: IMPROVED ACCESS TO </w:t>
      </w:r>
      <w:r w:rsidR="00F82934" w:rsidRPr="00B510C0">
        <w:rPr>
          <w:rFonts w:asciiTheme="minorHAnsi" w:hAnsiTheme="minorHAnsi" w:cstheme="minorHAnsi"/>
          <w:b/>
          <w:color w:val="4472C4" w:themeColor="accent1"/>
          <w:sz w:val="22"/>
          <w:szCs w:val="22"/>
        </w:rPr>
        <w:t xml:space="preserve">ENERGY </w:t>
      </w:r>
      <w:r w:rsidR="00F82934">
        <w:rPr>
          <w:rFonts w:asciiTheme="minorHAnsi" w:hAnsiTheme="minorHAnsi" w:cstheme="minorHAnsi"/>
          <w:b/>
          <w:color w:val="4472C4" w:themeColor="accent1"/>
          <w:sz w:val="22"/>
          <w:szCs w:val="22"/>
        </w:rPr>
        <w:t>A</w:t>
      </w:r>
      <w:r w:rsidR="00F82934" w:rsidRPr="00B510C0">
        <w:rPr>
          <w:rFonts w:asciiTheme="minorHAnsi" w:hAnsiTheme="minorHAnsi" w:cstheme="minorHAnsi"/>
          <w:b/>
          <w:color w:val="4472C4" w:themeColor="accent1"/>
          <w:sz w:val="22"/>
          <w:szCs w:val="22"/>
        </w:rPr>
        <w:t>ND CLIMATE-RESILIENT INFRASTRUCTURE</w:t>
      </w:r>
    </w:p>
    <w:p w14:paraId="7302DA72" w14:textId="170B5F99" w:rsidR="00936F71" w:rsidRPr="00682E8D" w:rsidRDefault="000C580B" w:rsidP="57EE76CB">
      <w:pPr>
        <w:pStyle w:val="ListParagraph"/>
        <w:adjustRightInd w:val="0"/>
        <w:snapToGrid w:val="0"/>
        <w:spacing w:before="0" w:after="0"/>
        <w:ind w:left="0"/>
        <w:contextualSpacing w:val="0"/>
        <w:rPr>
          <w:rFonts w:asciiTheme="minorHAnsi" w:hAnsiTheme="minorHAnsi" w:cstheme="minorHAnsi"/>
          <w:sz w:val="22"/>
          <w:szCs w:val="22"/>
          <w:lang w:val="en-GB"/>
        </w:rPr>
      </w:pPr>
      <w:r>
        <w:rPr>
          <w:rFonts w:asciiTheme="minorHAnsi" w:hAnsiTheme="minorHAnsi" w:cstheme="minorHAnsi"/>
          <w:sz w:val="22"/>
          <w:lang w:val="en-GB"/>
        </w:rPr>
        <w:t>C</w:t>
      </w:r>
      <w:r w:rsidRPr="00AC2D10">
        <w:rPr>
          <w:rFonts w:asciiTheme="minorHAnsi" w:hAnsiTheme="minorHAnsi" w:cstheme="minorHAnsi"/>
          <w:sz w:val="22"/>
          <w:lang w:val="en-GB"/>
        </w:rPr>
        <w:t>limate-resilient infrastructure</w:t>
      </w:r>
      <w:r>
        <w:rPr>
          <w:rFonts w:asciiTheme="minorHAnsi" w:hAnsiTheme="minorHAnsi" w:cstheme="minorHAnsi"/>
          <w:sz w:val="22"/>
          <w:lang w:val="en-GB"/>
        </w:rPr>
        <w:t xml:space="preserve">, as well as public buildings and communal facilities, are </w:t>
      </w:r>
      <w:r w:rsidRPr="00AC2D10">
        <w:rPr>
          <w:rFonts w:asciiTheme="minorHAnsi" w:hAnsiTheme="minorHAnsi" w:cstheme="minorHAnsi"/>
          <w:sz w:val="22"/>
          <w:lang w:val="en-GB"/>
        </w:rPr>
        <w:t xml:space="preserve">imperative to ensure access to critical services and </w:t>
      </w:r>
      <w:r>
        <w:rPr>
          <w:rFonts w:asciiTheme="minorHAnsi" w:hAnsiTheme="minorHAnsi" w:cstheme="minorHAnsi"/>
          <w:sz w:val="22"/>
          <w:lang w:val="en-GB"/>
        </w:rPr>
        <w:t xml:space="preserve">to </w:t>
      </w:r>
      <w:r w:rsidRPr="00AC2D10">
        <w:rPr>
          <w:rFonts w:asciiTheme="minorHAnsi" w:hAnsiTheme="minorHAnsi" w:cstheme="minorHAnsi"/>
          <w:sz w:val="22"/>
          <w:lang w:val="en-GB"/>
        </w:rPr>
        <w:t>bolster community resilience in the face of clima</w:t>
      </w:r>
      <w:r>
        <w:rPr>
          <w:rFonts w:asciiTheme="minorHAnsi" w:hAnsiTheme="minorHAnsi" w:cstheme="minorHAnsi"/>
          <w:sz w:val="22"/>
          <w:lang w:val="en-GB"/>
        </w:rPr>
        <w:t>te</w:t>
      </w:r>
      <w:r w:rsidRPr="00AC2D10">
        <w:rPr>
          <w:rFonts w:asciiTheme="minorHAnsi" w:hAnsiTheme="minorHAnsi" w:cstheme="minorHAnsi"/>
          <w:sz w:val="22"/>
          <w:lang w:val="en-GB"/>
        </w:rPr>
        <w:t xml:space="preserve"> hazards</w:t>
      </w:r>
      <w:r w:rsidR="0071729C">
        <w:rPr>
          <w:rFonts w:asciiTheme="minorHAnsi" w:hAnsiTheme="minorHAnsi" w:cstheme="minorHAnsi"/>
          <w:sz w:val="22"/>
          <w:szCs w:val="22"/>
          <w:lang w:val="en-GB"/>
        </w:rPr>
        <w:t xml:space="preserve">.  </w:t>
      </w:r>
      <w:r w:rsidR="001301B8" w:rsidRPr="00AC2D10">
        <w:rPr>
          <w:rFonts w:asciiTheme="minorHAnsi" w:hAnsiTheme="minorHAnsi" w:cstheme="minorBidi"/>
          <w:sz w:val="22"/>
          <w:szCs w:val="22"/>
          <w:lang w:val="en-GB"/>
        </w:rPr>
        <w:t xml:space="preserve">Energy is a huge need in the country, and an adequate supply of energy can </w:t>
      </w:r>
      <w:r w:rsidR="005848AF">
        <w:rPr>
          <w:rFonts w:asciiTheme="minorHAnsi" w:hAnsiTheme="minorHAnsi" w:cstheme="minorBidi"/>
          <w:sz w:val="22"/>
          <w:szCs w:val="22"/>
          <w:lang w:val="en-GB"/>
        </w:rPr>
        <w:t>catalyse</w:t>
      </w:r>
      <w:r w:rsidR="001301B8" w:rsidRPr="00AC2D10">
        <w:rPr>
          <w:rFonts w:asciiTheme="minorHAnsi" w:hAnsiTheme="minorHAnsi" w:cstheme="minorBidi"/>
          <w:sz w:val="22"/>
          <w:szCs w:val="22"/>
          <w:lang w:val="en-GB"/>
        </w:rPr>
        <w:t xml:space="preserve"> the respective resilience-building processes undertaken by at-risk populations, communities</w:t>
      </w:r>
      <w:r w:rsidR="00216B2D" w:rsidRPr="00AC2D10">
        <w:rPr>
          <w:rFonts w:asciiTheme="minorHAnsi" w:hAnsiTheme="minorHAnsi" w:cstheme="minorBidi"/>
          <w:sz w:val="22"/>
          <w:szCs w:val="22"/>
          <w:lang w:val="en-GB"/>
        </w:rPr>
        <w:t xml:space="preserve">, </w:t>
      </w:r>
      <w:proofErr w:type="gramStart"/>
      <w:r w:rsidR="00216B2D" w:rsidRPr="00AC2D10">
        <w:rPr>
          <w:rFonts w:asciiTheme="minorHAnsi" w:hAnsiTheme="minorHAnsi" w:cstheme="minorBidi"/>
          <w:sz w:val="22"/>
          <w:szCs w:val="22"/>
          <w:lang w:val="en-GB"/>
        </w:rPr>
        <w:t>businesses</w:t>
      </w:r>
      <w:proofErr w:type="gramEnd"/>
      <w:r w:rsidR="001301B8" w:rsidRPr="00AC2D10">
        <w:rPr>
          <w:rFonts w:asciiTheme="minorHAnsi" w:hAnsiTheme="minorHAnsi" w:cstheme="minorBidi"/>
          <w:sz w:val="22"/>
          <w:szCs w:val="22"/>
          <w:lang w:val="en-GB"/>
        </w:rPr>
        <w:t xml:space="preserve"> and key industries. </w:t>
      </w:r>
      <w:r w:rsidR="001772A6">
        <w:rPr>
          <w:rFonts w:asciiTheme="minorHAnsi" w:hAnsiTheme="minorHAnsi" w:cstheme="minorBidi"/>
          <w:sz w:val="22"/>
          <w:szCs w:val="22"/>
          <w:lang w:val="en-GB"/>
        </w:rPr>
        <w:t>T</w:t>
      </w:r>
      <w:r w:rsidR="00865AD2" w:rsidRPr="00AC2D10">
        <w:rPr>
          <w:rFonts w:asciiTheme="minorHAnsi" w:hAnsiTheme="minorHAnsi" w:cstheme="minorBidi"/>
          <w:sz w:val="22"/>
          <w:szCs w:val="22"/>
          <w:lang w:val="en-GB"/>
        </w:rPr>
        <w:t xml:space="preserve">o support resilience and </w:t>
      </w:r>
      <w:r w:rsidR="004E690C" w:rsidRPr="00AC2D10">
        <w:rPr>
          <w:rFonts w:asciiTheme="minorHAnsi" w:hAnsiTheme="minorHAnsi" w:cstheme="minorBidi"/>
          <w:sz w:val="22"/>
          <w:szCs w:val="22"/>
          <w:lang w:val="en-GB"/>
        </w:rPr>
        <w:t xml:space="preserve">socio-economic </w:t>
      </w:r>
      <w:r w:rsidR="00865AD2" w:rsidRPr="00AC2D10">
        <w:rPr>
          <w:rFonts w:asciiTheme="minorHAnsi" w:hAnsiTheme="minorHAnsi" w:cstheme="minorBidi"/>
          <w:sz w:val="22"/>
          <w:szCs w:val="22"/>
          <w:lang w:val="en-GB"/>
        </w:rPr>
        <w:t>development efforts</w:t>
      </w:r>
      <w:r w:rsidR="00936F71" w:rsidRPr="00AC2D10">
        <w:rPr>
          <w:rFonts w:asciiTheme="minorHAnsi" w:hAnsiTheme="minorHAnsi" w:cstheme="minorBidi"/>
          <w:sz w:val="22"/>
          <w:szCs w:val="22"/>
          <w:lang w:val="en-GB"/>
        </w:rPr>
        <w:t xml:space="preserve"> </w:t>
      </w:r>
      <w:r w:rsidR="004E690C" w:rsidRPr="00AC2D10">
        <w:rPr>
          <w:rFonts w:asciiTheme="minorHAnsi" w:hAnsiTheme="minorHAnsi" w:cstheme="minorBidi"/>
          <w:sz w:val="22"/>
          <w:szCs w:val="22"/>
          <w:lang w:val="en-GB"/>
        </w:rPr>
        <w:t xml:space="preserve">that reduce people’s vulnerabilities </w:t>
      </w:r>
      <w:r w:rsidR="00936F71" w:rsidRPr="00AC2D10">
        <w:rPr>
          <w:rFonts w:asciiTheme="minorHAnsi" w:hAnsiTheme="minorHAnsi" w:cstheme="minorBidi"/>
          <w:sz w:val="22"/>
          <w:szCs w:val="22"/>
          <w:lang w:val="en-GB"/>
        </w:rPr>
        <w:t>in the country</w:t>
      </w:r>
      <w:r w:rsidR="001772A6">
        <w:rPr>
          <w:rFonts w:asciiTheme="minorHAnsi" w:hAnsiTheme="minorHAnsi" w:cstheme="minorBidi"/>
          <w:sz w:val="22"/>
          <w:szCs w:val="22"/>
          <w:lang w:val="en-GB"/>
        </w:rPr>
        <w:t>, UNDP aims to develop the following</w:t>
      </w:r>
      <w:r w:rsidR="00CF12DC">
        <w:rPr>
          <w:rFonts w:asciiTheme="minorHAnsi" w:hAnsiTheme="minorHAnsi" w:cstheme="minorBidi"/>
          <w:sz w:val="22"/>
          <w:szCs w:val="22"/>
          <w:lang w:val="en-GB"/>
        </w:rPr>
        <w:t xml:space="preserve"> outputs</w:t>
      </w:r>
      <w:r w:rsidR="00936F71" w:rsidRPr="00AC2D10">
        <w:rPr>
          <w:rFonts w:asciiTheme="minorHAnsi" w:hAnsiTheme="minorHAnsi" w:cstheme="minorBidi"/>
          <w:sz w:val="22"/>
          <w:szCs w:val="22"/>
          <w:lang w:val="en-GB"/>
        </w:rPr>
        <w:t>:</w:t>
      </w:r>
    </w:p>
    <w:p w14:paraId="47096805" w14:textId="5B49C678" w:rsidR="00405C49" w:rsidRPr="00AC2D10" w:rsidRDefault="00405C49" w:rsidP="00DE4EF7">
      <w:pPr>
        <w:pStyle w:val="ListParagraph"/>
        <w:numPr>
          <w:ilvl w:val="0"/>
          <w:numId w:val="31"/>
        </w:numPr>
        <w:adjustRightInd w:val="0"/>
        <w:snapToGrid w:val="0"/>
        <w:spacing w:before="0" w:after="0"/>
        <w:rPr>
          <w:rFonts w:asciiTheme="minorHAnsi" w:hAnsiTheme="minorHAnsi" w:cstheme="minorHAnsi"/>
          <w:sz w:val="22"/>
          <w:szCs w:val="22"/>
          <w:lang w:val="en-GB"/>
        </w:rPr>
      </w:pPr>
      <w:r w:rsidRPr="00AC2D10">
        <w:rPr>
          <w:rFonts w:asciiTheme="minorHAnsi" w:hAnsiTheme="minorHAnsi" w:cstheme="minorHAnsi"/>
          <w:sz w:val="22"/>
          <w:szCs w:val="22"/>
          <w:lang w:val="en-GB"/>
        </w:rPr>
        <w:t>Cost-effective energy sources</w:t>
      </w:r>
    </w:p>
    <w:p w14:paraId="2760C7BB" w14:textId="384FC130" w:rsidR="00936F71" w:rsidRPr="00AC2D10" w:rsidRDefault="00405C49" w:rsidP="00DE4EF7">
      <w:pPr>
        <w:pStyle w:val="ListParagraph"/>
        <w:numPr>
          <w:ilvl w:val="0"/>
          <w:numId w:val="31"/>
        </w:numPr>
        <w:rPr>
          <w:rFonts w:asciiTheme="minorHAnsi" w:hAnsiTheme="minorHAnsi" w:cstheme="minorBidi"/>
          <w:sz w:val="22"/>
          <w:szCs w:val="22"/>
          <w:lang w:val="en-GB"/>
        </w:rPr>
      </w:pPr>
      <w:r w:rsidRPr="00AC2D10">
        <w:rPr>
          <w:rFonts w:asciiTheme="minorHAnsi" w:hAnsiTheme="minorHAnsi" w:cstheme="minorHAnsi"/>
          <w:sz w:val="22"/>
          <w:szCs w:val="22"/>
          <w:lang w:val="en-GB"/>
        </w:rPr>
        <w:t>Climate-</w:t>
      </w:r>
      <w:r w:rsidR="00791EA2" w:rsidRPr="00AC2D10">
        <w:rPr>
          <w:rFonts w:asciiTheme="minorHAnsi" w:hAnsiTheme="minorHAnsi" w:cstheme="minorHAnsi"/>
          <w:sz w:val="22"/>
          <w:szCs w:val="22"/>
          <w:lang w:val="en-GB"/>
        </w:rPr>
        <w:t>r</w:t>
      </w:r>
      <w:r w:rsidRPr="00AC2D10">
        <w:rPr>
          <w:rFonts w:asciiTheme="minorHAnsi" w:hAnsiTheme="minorHAnsi" w:cstheme="minorHAnsi"/>
          <w:sz w:val="22"/>
          <w:szCs w:val="22"/>
          <w:lang w:val="en-GB"/>
        </w:rPr>
        <w:t xml:space="preserve">esilient </w:t>
      </w:r>
      <w:r w:rsidR="00791EA2" w:rsidRPr="00AC2D10">
        <w:rPr>
          <w:rFonts w:asciiTheme="minorHAnsi" w:hAnsiTheme="minorHAnsi" w:cstheme="minorHAnsi"/>
          <w:sz w:val="22"/>
          <w:szCs w:val="22"/>
          <w:lang w:val="en-GB"/>
        </w:rPr>
        <w:t>i</w:t>
      </w:r>
      <w:r w:rsidRPr="00AC2D10">
        <w:rPr>
          <w:rFonts w:asciiTheme="minorHAnsi" w:hAnsiTheme="minorHAnsi" w:cstheme="minorHAnsi"/>
          <w:sz w:val="22"/>
          <w:szCs w:val="22"/>
          <w:lang w:val="en-GB"/>
        </w:rPr>
        <w:t>nfrastructure</w:t>
      </w:r>
    </w:p>
    <w:p w14:paraId="2B8A5B39" w14:textId="77777777" w:rsidR="000B44BF" w:rsidRPr="00AC2D10" w:rsidRDefault="000B44BF" w:rsidP="57EE76CB">
      <w:pPr>
        <w:pStyle w:val="ListParagraph"/>
        <w:adjustRightInd w:val="0"/>
        <w:snapToGrid w:val="0"/>
        <w:spacing w:before="0" w:after="0"/>
        <w:ind w:left="0"/>
        <w:rPr>
          <w:rFonts w:asciiTheme="minorHAnsi" w:hAnsiTheme="minorHAnsi" w:cstheme="minorBidi"/>
          <w:sz w:val="22"/>
          <w:szCs w:val="22"/>
          <w:lang w:val="en-GB"/>
        </w:rPr>
      </w:pPr>
    </w:p>
    <w:p w14:paraId="2923DD40" w14:textId="7ADB6F1D" w:rsidR="006810FC" w:rsidRPr="000B0FD9" w:rsidRDefault="000B44BF" w:rsidP="000B0FD9">
      <w:pPr>
        <w:pStyle w:val="Heading4"/>
        <w:rPr>
          <w:rFonts w:asciiTheme="minorHAnsi" w:hAnsiTheme="minorHAnsi" w:cstheme="minorBidi"/>
          <w:b/>
          <w:color w:val="4472C4" w:themeColor="accent1"/>
          <w:sz w:val="22"/>
          <w:szCs w:val="22"/>
        </w:rPr>
      </w:pPr>
      <w:r w:rsidRPr="007C1EA0">
        <w:rPr>
          <w:rFonts w:asciiTheme="minorHAnsi" w:hAnsiTheme="minorHAnsi" w:cstheme="minorBidi"/>
          <w:b/>
          <w:color w:val="4472C4" w:themeColor="accent1"/>
          <w:sz w:val="22"/>
          <w:szCs w:val="22"/>
        </w:rPr>
        <w:t xml:space="preserve">Output 3.1: </w:t>
      </w:r>
      <w:r w:rsidR="00405C49" w:rsidRPr="007C1EA0">
        <w:rPr>
          <w:rFonts w:asciiTheme="minorHAnsi" w:hAnsiTheme="minorHAnsi" w:cstheme="minorBidi"/>
          <w:b/>
          <w:color w:val="4472C4" w:themeColor="accent1"/>
          <w:sz w:val="22"/>
          <w:szCs w:val="22"/>
        </w:rPr>
        <w:t>C</w:t>
      </w:r>
      <w:r w:rsidRPr="007C1EA0">
        <w:rPr>
          <w:rFonts w:asciiTheme="minorHAnsi" w:hAnsiTheme="minorHAnsi" w:cstheme="minorBidi"/>
          <w:b/>
          <w:color w:val="4472C4" w:themeColor="accent1"/>
          <w:sz w:val="22"/>
          <w:szCs w:val="22"/>
        </w:rPr>
        <w:t>ost-</w:t>
      </w:r>
      <w:r w:rsidR="00464CF8" w:rsidRPr="007C1EA0">
        <w:rPr>
          <w:rFonts w:asciiTheme="minorHAnsi" w:hAnsiTheme="minorHAnsi" w:cstheme="minorBidi"/>
          <w:b/>
          <w:color w:val="4472C4" w:themeColor="accent1"/>
          <w:sz w:val="22"/>
          <w:szCs w:val="22"/>
        </w:rPr>
        <w:t>Effective Energy Sources</w:t>
      </w:r>
    </w:p>
    <w:p w14:paraId="42A6500A" w14:textId="17D4309E" w:rsidR="000B44BF" w:rsidRPr="000B0FD9" w:rsidRDefault="00F835D6" w:rsidP="000B0FD9">
      <w:pPr>
        <w:spacing w:after="160" w:line="259" w:lineRule="auto"/>
        <w:jc w:val="both"/>
        <w:rPr>
          <w:rFonts w:asciiTheme="minorHAnsi" w:hAnsiTheme="minorHAnsi" w:cstheme="minorHAnsi"/>
          <w:sz w:val="22"/>
          <w:szCs w:val="22"/>
        </w:rPr>
      </w:pPr>
      <w:r>
        <w:rPr>
          <w:rFonts w:asciiTheme="minorHAnsi" w:hAnsiTheme="minorHAnsi" w:cstheme="minorHAnsi"/>
          <w:sz w:val="22"/>
          <w:szCs w:val="22"/>
        </w:rPr>
        <w:t>This Output</w:t>
      </w:r>
      <w:r w:rsidRPr="00F835D6">
        <w:rPr>
          <w:rFonts w:asciiTheme="minorHAnsi" w:hAnsiTheme="minorHAnsi" w:cstheme="minorHAnsi"/>
          <w:sz w:val="22"/>
          <w:szCs w:val="22"/>
        </w:rPr>
        <w:t xml:space="preserve"> aims to provide </w:t>
      </w:r>
      <w:r w:rsidR="000B0FD9">
        <w:rPr>
          <w:rFonts w:asciiTheme="minorHAnsi" w:hAnsiTheme="minorHAnsi" w:cstheme="minorHAnsi"/>
          <w:sz w:val="22"/>
          <w:szCs w:val="22"/>
        </w:rPr>
        <w:t>appropriate low-</w:t>
      </w:r>
      <w:r w:rsidRPr="00F835D6">
        <w:rPr>
          <w:rFonts w:asciiTheme="minorHAnsi" w:hAnsiTheme="minorHAnsi" w:cstheme="minorHAnsi"/>
          <w:sz w:val="22"/>
          <w:szCs w:val="22"/>
        </w:rPr>
        <w:t xml:space="preserve">cost energy solutions to </w:t>
      </w:r>
      <w:r w:rsidR="000B0FD9">
        <w:rPr>
          <w:rFonts w:asciiTheme="minorHAnsi" w:hAnsiTheme="minorHAnsi" w:cstheme="minorHAnsi"/>
          <w:sz w:val="22"/>
          <w:szCs w:val="22"/>
        </w:rPr>
        <w:t xml:space="preserve">improve </w:t>
      </w:r>
      <w:r w:rsidR="00A94B85">
        <w:rPr>
          <w:rFonts w:asciiTheme="minorHAnsi" w:hAnsiTheme="minorHAnsi" w:cstheme="minorHAnsi"/>
          <w:sz w:val="22"/>
          <w:szCs w:val="22"/>
        </w:rPr>
        <w:t xml:space="preserve">Afghanistan's </w:t>
      </w:r>
      <w:r w:rsidRPr="00F835D6">
        <w:rPr>
          <w:rFonts w:asciiTheme="minorHAnsi" w:hAnsiTheme="minorHAnsi" w:cstheme="minorHAnsi"/>
          <w:sz w:val="22"/>
          <w:szCs w:val="22"/>
        </w:rPr>
        <w:t xml:space="preserve">energy </w:t>
      </w:r>
      <w:r w:rsidR="000B0FD9">
        <w:rPr>
          <w:rFonts w:asciiTheme="minorHAnsi" w:hAnsiTheme="minorHAnsi" w:cstheme="minorHAnsi"/>
          <w:sz w:val="22"/>
          <w:szCs w:val="22"/>
        </w:rPr>
        <w:t xml:space="preserve">supply and energy </w:t>
      </w:r>
      <w:r w:rsidRPr="00F835D6">
        <w:rPr>
          <w:rFonts w:asciiTheme="minorHAnsi" w:hAnsiTheme="minorHAnsi" w:cstheme="minorHAnsi"/>
          <w:sz w:val="22"/>
          <w:szCs w:val="22"/>
        </w:rPr>
        <w:t>access</w:t>
      </w:r>
      <w:r w:rsidRPr="00AC2D10">
        <w:rPr>
          <w:rFonts w:asciiTheme="minorHAnsi" w:hAnsiTheme="minorHAnsi" w:cstheme="minorHAnsi"/>
          <w:sz w:val="22"/>
          <w:szCs w:val="22"/>
        </w:rPr>
        <w:t>.</w:t>
      </w:r>
      <w:r w:rsidRPr="00F835D6">
        <w:rPr>
          <w:rFonts w:asciiTheme="minorHAnsi" w:hAnsiTheme="minorHAnsi" w:cstheme="minorHAnsi"/>
          <w:sz w:val="22"/>
          <w:szCs w:val="22"/>
        </w:rPr>
        <w:t xml:space="preserve"> It consists of several activities </w:t>
      </w:r>
      <w:r>
        <w:rPr>
          <w:rFonts w:asciiTheme="minorHAnsi" w:hAnsiTheme="minorHAnsi" w:cstheme="minorHAnsi"/>
          <w:sz w:val="22"/>
          <w:szCs w:val="22"/>
        </w:rPr>
        <w:t>focus</w:t>
      </w:r>
      <w:r w:rsidR="000B0FD9">
        <w:rPr>
          <w:rFonts w:asciiTheme="minorHAnsi" w:hAnsiTheme="minorHAnsi" w:cstheme="minorHAnsi"/>
          <w:sz w:val="22"/>
          <w:szCs w:val="22"/>
        </w:rPr>
        <w:t>ed</w:t>
      </w:r>
      <w:r w:rsidRPr="00F835D6">
        <w:rPr>
          <w:rFonts w:asciiTheme="minorHAnsi" w:hAnsiTheme="minorHAnsi" w:cstheme="minorHAnsi"/>
          <w:sz w:val="22"/>
          <w:szCs w:val="22"/>
        </w:rPr>
        <w:t xml:space="preserve"> on renewable and clean energy sources, energy access for industrial zones, capacity strengthening, financing mechanisms, and knowledge platforms for energy resilience.</w:t>
      </w:r>
    </w:p>
    <w:p w14:paraId="67309D61" w14:textId="77777777" w:rsidR="00F6779A" w:rsidRPr="00AC2D10" w:rsidRDefault="00F6779A" w:rsidP="00F6779A">
      <w:pPr>
        <w:pStyle w:val="ListParagraph"/>
        <w:spacing w:after="160" w:line="259" w:lineRule="auto"/>
        <w:ind w:left="360"/>
        <w:rPr>
          <w:rFonts w:asciiTheme="minorHAnsi" w:hAnsiTheme="minorHAnsi" w:cstheme="minorHAnsi"/>
          <w:b/>
          <w:i/>
          <w:sz w:val="22"/>
          <w:szCs w:val="22"/>
          <w:lang w:val="en-GB"/>
        </w:rPr>
      </w:pPr>
    </w:p>
    <w:p w14:paraId="5E3AAAB6" w14:textId="5A97F801" w:rsidR="001C59B4" w:rsidRPr="00131EAE" w:rsidRDefault="008C69E1" w:rsidP="00131EAE">
      <w:pPr>
        <w:pStyle w:val="ListParagraph"/>
        <w:numPr>
          <w:ilvl w:val="0"/>
          <w:numId w:val="12"/>
        </w:numPr>
        <w:spacing w:after="160" w:line="259" w:lineRule="auto"/>
        <w:ind w:left="360"/>
        <w:rPr>
          <w:rFonts w:asciiTheme="minorHAnsi" w:hAnsiTheme="minorHAnsi" w:cstheme="minorHAnsi"/>
          <w:b/>
          <w:i/>
          <w:sz w:val="22"/>
          <w:szCs w:val="22"/>
          <w:lang w:val="en-GB"/>
        </w:rPr>
      </w:pPr>
      <w:r w:rsidRPr="00AC2D10">
        <w:rPr>
          <w:rFonts w:asciiTheme="minorHAnsi" w:hAnsiTheme="minorHAnsi" w:cstheme="minorHAnsi"/>
          <w:b/>
          <w:i/>
          <w:sz w:val="22"/>
          <w:szCs w:val="22"/>
          <w:lang w:val="en-GB"/>
        </w:rPr>
        <w:t>Activity</w:t>
      </w:r>
      <w:r w:rsidR="00875DEE" w:rsidRPr="00AC2D10">
        <w:rPr>
          <w:rFonts w:asciiTheme="minorHAnsi" w:hAnsiTheme="minorHAnsi" w:cstheme="minorHAnsi"/>
          <w:b/>
          <w:i/>
          <w:sz w:val="22"/>
          <w:szCs w:val="22"/>
          <w:lang w:val="en-GB"/>
        </w:rPr>
        <w:t xml:space="preserve"> 3.1</w:t>
      </w:r>
      <w:r w:rsidR="007C7ACE" w:rsidRPr="00AC2D10">
        <w:rPr>
          <w:rFonts w:asciiTheme="minorHAnsi" w:hAnsiTheme="minorHAnsi" w:cstheme="minorHAnsi"/>
          <w:b/>
          <w:i/>
          <w:sz w:val="22"/>
          <w:szCs w:val="22"/>
          <w:lang w:val="en-GB"/>
        </w:rPr>
        <w:t>.1</w:t>
      </w:r>
      <w:r w:rsidR="00875DEE" w:rsidRPr="00AC2D10">
        <w:rPr>
          <w:rFonts w:asciiTheme="minorHAnsi" w:hAnsiTheme="minorHAnsi" w:cstheme="minorHAnsi"/>
          <w:b/>
          <w:i/>
          <w:sz w:val="22"/>
          <w:szCs w:val="22"/>
          <w:lang w:val="en-GB"/>
        </w:rPr>
        <w:t xml:space="preserve">: Feasibility </w:t>
      </w:r>
      <w:r w:rsidR="00F05BF5" w:rsidRPr="00AC2D10">
        <w:rPr>
          <w:rFonts w:asciiTheme="minorHAnsi" w:hAnsiTheme="minorHAnsi" w:cstheme="minorHAnsi"/>
          <w:b/>
          <w:i/>
          <w:sz w:val="22"/>
          <w:szCs w:val="22"/>
          <w:lang w:val="en-GB"/>
        </w:rPr>
        <w:t>Study</w:t>
      </w:r>
      <w:r w:rsidR="0021321E" w:rsidRPr="00AC2D10">
        <w:rPr>
          <w:rFonts w:asciiTheme="minorHAnsi" w:hAnsiTheme="minorHAnsi" w:cstheme="minorHAnsi"/>
          <w:b/>
          <w:i/>
          <w:sz w:val="22"/>
          <w:szCs w:val="22"/>
          <w:lang w:val="en-GB"/>
        </w:rPr>
        <w:t>, Design</w:t>
      </w:r>
      <w:r w:rsidR="00F05BF5" w:rsidRPr="00AC2D10">
        <w:rPr>
          <w:rFonts w:asciiTheme="minorHAnsi" w:hAnsiTheme="minorHAnsi" w:cstheme="minorHAnsi"/>
          <w:b/>
          <w:i/>
          <w:sz w:val="22"/>
          <w:szCs w:val="22"/>
          <w:lang w:val="en-GB"/>
        </w:rPr>
        <w:t xml:space="preserve"> and Installation of Clean, Renewable and Alternate Energy Services for Off-Grid Villages</w:t>
      </w:r>
    </w:p>
    <w:p w14:paraId="0C05391C" w14:textId="383C75B8" w:rsidR="00E351E1" w:rsidRPr="001C6837" w:rsidRDefault="00875DEE" w:rsidP="001C6837">
      <w:pPr>
        <w:pStyle w:val="ListParagraph"/>
        <w:spacing w:before="0" w:after="160" w:line="259" w:lineRule="auto"/>
        <w:ind w:left="360"/>
        <w:rPr>
          <w:rFonts w:asciiTheme="minorHAnsi" w:hAnsiTheme="minorHAnsi" w:cstheme="minorHAnsi"/>
          <w:sz w:val="22"/>
          <w:szCs w:val="22"/>
          <w:lang w:val="en-GB"/>
        </w:rPr>
      </w:pPr>
      <w:r w:rsidRPr="00AC2D10">
        <w:rPr>
          <w:rFonts w:asciiTheme="minorHAnsi" w:hAnsiTheme="minorHAnsi" w:cstheme="minorHAnsi"/>
          <w:sz w:val="22"/>
          <w:szCs w:val="22"/>
          <w:lang w:val="en-GB"/>
        </w:rPr>
        <w:t xml:space="preserve">Given the context of Afghanistan, a </w:t>
      </w:r>
      <w:r w:rsidR="00770A92">
        <w:rPr>
          <w:rFonts w:asciiTheme="minorHAnsi" w:hAnsiTheme="minorHAnsi" w:cstheme="minorHAnsi"/>
          <w:sz w:val="22"/>
          <w:szCs w:val="22"/>
          <w:lang w:val="en-GB"/>
        </w:rPr>
        <w:t>decentralised</w:t>
      </w:r>
      <w:r w:rsidRPr="00AC2D10">
        <w:rPr>
          <w:rFonts w:asciiTheme="minorHAnsi" w:hAnsiTheme="minorHAnsi" w:cstheme="minorHAnsi"/>
          <w:sz w:val="22"/>
          <w:szCs w:val="22"/>
          <w:lang w:val="en-GB"/>
        </w:rPr>
        <w:t xml:space="preserve"> energy generation and distribution system powered by solar photovoltaic panels can provide sustainable </w:t>
      </w:r>
      <w:r w:rsidR="00F835D6" w:rsidRPr="00AC2D10">
        <w:rPr>
          <w:rFonts w:asciiTheme="minorHAnsi" w:hAnsiTheme="minorHAnsi" w:cstheme="minorHAnsi"/>
          <w:sz w:val="22"/>
          <w:szCs w:val="22"/>
          <w:lang w:val="en-GB"/>
        </w:rPr>
        <w:t xml:space="preserve">energy </w:t>
      </w:r>
      <w:r w:rsidRPr="00AC2D10">
        <w:rPr>
          <w:rFonts w:asciiTheme="minorHAnsi" w:hAnsiTheme="minorHAnsi" w:cstheme="minorHAnsi"/>
          <w:sz w:val="22"/>
          <w:szCs w:val="22"/>
          <w:lang w:val="en-GB"/>
        </w:rPr>
        <w:t xml:space="preserve">sources to </w:t>
      </w:r>
      <w:r w:rsidR="00F835D6" w:rsidRPr="00AC2D10">
        <w:rPr>
          <w:rFonts w:asciiTheme="minorHAnsi" w:hAnsiTheme="minorHAnsi" w:cstheme="minorHAnsi"/>
          <w:sz w:val="22"/>
          <w:szCs w:val="22"/>
          <w:lang w:val="en-GB"/>
        </w:rPr>
        <w:t>several</w:t>
      </w:r>
      <w:r w:rsidRPr="00AC2D10">
        <w:rPr>
          <w:rFonts w:asciiTheme="minorHAnsi" w:hAnsiTheme="minorHAnsi" w:cstheme="minorHAnsi"/>
          <w:sz w:val="22"/>
          <w:szCs w:val="22"/>
          <w:lang w:val="en-GB"/>
        </w:rPr>
        <w:t xml:space="preserve"> off-grid villages and their households, </w:t>
      </w:r>
      <w:proofErr w:type="gramStart"/>
      <w:r w:rsidRPr="00AC2D10">
        <w:rPr>
          <w:rFonts w:asciiTheme="minorHAnsi" w:hAnsiTheme="minorHAnsi" w:cstheme="minorHAnsi"/>
          <w:sz w:val="22"/>
          <w:szCs w:val="22"/>
          <w:lang w:val="en-GB"/>
        </w:rPr>
        <w:t>businesses</w:t>
      </w:r>
      <w:proofErr w:type="gramEnd"/>
      <w:r w:rsidRPr="00AC2D10">
        <w:rPr>
          <w:rFonts w:asciiTheme="minorHAnsi" w:hAnsiTheme="minorHAnsi" w:cstheme="minorHAnsi"/>
          <w:sz w:val="22"/>
          <w:szCs w:val="22"/>
          <w:lang w:val="en-GB"/>
        </w:rPr>
        <w:t xml:space="preserve"> and institutions. The capacity, energy demand, storage and location can be determined via a feasibility study </w:t>
      </w:r>
      <w:r w:rsidR="00F835D6" w:rsidRPr="00AC2D10">
        <w:rPr>
          <w:rFonts w:asciiTheme="minorHAnsi" w:hAnsiTheme="minorHAnsi" w:cstheme="minorHAnsi"/>
          <w:sz w:val="22"/>
          <w:szCs w:val="22"/>
          <w:lang w:val="en-GB"/>
        </w:rPr>
        <w:t>before</w:t>
      </w:r>
      <w:r w:rsidRPr="00AC2D10">
        <w:rPr>
          <w:rFonts w:asciiTheme="minorHAnsi" w:hAnsiTheme="minorHAnsi" w:cstheme="minorHAnsi"/>
          <w:sz w:val="22"/>
          <w:szCs w:val="22"/>
          <w:lang w:val="en-GB"/>
        </w:rPr>
        <w:t xml:space="preserve"> supply and installation. </w:t>
      </w:r>
      <w:r w:rsidRPr="001C6837">
        <w:rPr>
          <w:rFonts w:asciiTheme="minorHAnsi" w:hAnsiTheme="minorHAnsi" w:cstheme="minorHAnsi"/>
          <w:sz w:val="22"/>
          <w:szCs w:val="22"/>
          <w:lang w:val="en-GB"/>
        </w:rPr>
        <w:t xml:space="preserve">To </w:t>
      </w:r>
      <w:r w:rsidR="00A94B85" w:rsidRPr="001C6837">
        <w:rPr>
          <w:rFonts w:asciiTheme="minorHAnsi" w:hAnsiTheme="minorHAnsi" w:cstheme="minorHAnsi"/>
          <w:sz w:val="22"/>
          <w:szCs w:val="22"/>
          <w:lang w:val="en-GB"/>
        </w:rPr>
        <w:t>capitalise</w:t>
      </w:r>
      <w:r w:rsidRPr="001C6837">
        <w:rPr>
          <w:rFonts w:asciiTheme="minorHAnsi" w:hAnsiTheme="minorHAnsi" w:cstheme="minorHAnsi"/>
          <w:sz w:val="22"/>
          <w:szCs w:val="22"/>
          <w:lang w:val="en-GB"/>
        </w:rPr>
        <w:t xml:space="preserve"> on this potential while meeting the energy needs of communities, this </w:t>
      </w:r>
      <w:r w:rsidR="00E351E1" w:rsidRPr="001C6837">
        <w:rPr>
          <w:rFonts w:asciiTheme="minorHAnsi" w:hAnsiTheme="minorHAnsi" w:cstheme="minorHAnsi"/>
          <w:color w:val="000000"/>
          <w:sz w:val="22"/>
          <w:szCs w:val="22"/>
          <w:lang w:val="en-GB" w:eastAsia="ja-JP"/>
        </w:rPr>
        <w:t>a</w:t>
      </w:r>
      <w:r w:rsidR="008C69E1" w:rsidRPr="001C6837">
        <w:rPr>
          <w:rFonts w:asciiTheme="minorHAnsi" w:hAnsiTheme="minorHAnsi" w:cstheme="minorHAnsi"/>
          <w:color w:val="000000"/>
          <w:sz w:val="22"/>
          <w:szCs w:val="22"/>
          <w:lang w:val="en-GB" w:eastAsia="ja-JP"/>
        </w:rPr>
        <w:t>ctivity</w:t>
      </w:r>
      <w:r w:rsidRPr="001C6837">
        <w:rPr>
          <w:rFonts w:asciiTheme="minorHAnsi" w:hAnsiTheme="minorHAnsi" w:cstheme="minorHAnsi"/>
          <w:sz w:val="22"/>
          <w:szCs w:val="22"/>
          <w:lang w:val="en-GB"/>
        </w:rPr>
        <w:t xml:space="preserve"> will aim </w:t>
      </w:r>
      <w:r w:rsidR="00681811" w:rsidRPr="001C6837">
        <w:rPr>
          <w:rFonts w:asciiTheme="minorHAnsi" w:hAnsiTheme="minorHAnsi" w:cstheme="minorHAnsi"/>
          <w:sz w:val="22"/>
          <w:szCs w:val="22"/>
          <w:lang w:val="en-GB"/>
        </w:rPr>
        <w:t>to supply and install</w:t>
      </w:r>
      <w:r w:rsidR="002C683C" w:rsidRPr="001C6837">
        <w:rPr>
          <w:rFonts w:asciiTheme="minorHAnsi" w:hAnsiTheme="minorHAnsi" w:cstheme="minorHAnsi"/>
          <w:sz w:val="22"/>
          <w:szCs w:val="22"/>
          <w:lang w:val="en-GB"/>
        </w:rPr>
        <w:t xml:space="preserve"> the following:</w:t>
      </w:r>
      <w:r w:rsidRPr="001C6837">
        <w:rPr>
          <w:rFonts w:asciiTheme="minorHAnsi" w:hAnsiTheme="minorHAnsi" w:cstheme="minorHAnsi"/>
          <w:sz w:val="22"/>
          <w:szCs w:val="22"/>
          <w:lang w:val="en-GB"/>
        </w:rPr>
        <w:t xml:space="preserve"> </w:t>
      </w:r>
    </w:p>
    <w:p w14:paraId="254D498A" w14:textId="559836D7" w:rsidR="00E351E1" w:rsidRPr="00AC2D10" w:rsidRDefault="00E351E1" w:rsidP="00DE4EF7">
      <w:pPr>
        <w:pStyle w:val="ListParagraph"/>
        <w:numPr>
          <w:ilvl w:val="0"/>
          <w:numId w:val="32"/>
        </w:numPr>
        <w:spacing w:after="160" w:line="259" w:lineRule="auto"/>
        <w:rPr>
          <w:rFonts w:asciiTheme="minorHAnsi" w:hAnsiTheme="minorHAnsi" w:cstheme="minorHAnsi"/>
          <w:sz w:val="22"/>
          <w:szCs w:val="22"/>
          <w:lang w:val="en-GB"/>
        </w:rPr>
      </w:pPr>
      <w:r w:rsidRPr="00AC2D10">
        <w:rPr>
          <w:rFonts w:asciiTheme="minorHAnsi" w:hAnsiTheme="minorHAnsi" w:cstheme="minorHAnsi"/>
          <w:sz w:val="22"/>
          <w:szCs w:val="22"/>
          <w:lang w:val="en-GB"/>
        </w:rPr>
        <w:t xml:space="preserve">Hydro-Solar based mini-grid systems for </w:t>
      </w:r>
      <w:proofErr w:type="gramStart"/>
      <w:r w:rsidRPr="00AC2D10">
        <w:rPr>
          <w:rFonts w:asciiTheme="minorHAnsi" w:hAnsiTheme="minorHAnsi" w:cstheme="minorHAnsi"/>
          <w:sz w:val="22"/>
          <w:szCs w:val="22"/>
          <w:lang w:val="en-GB"/>
        </w:rPr>
        <w:t>communities</w:t>
      </w:r>
      <w:proofErr w:type="gramEnd"/>
      <w:r w:rsidRPr="00AC2D10">
        <w:rPr>
          <w:rFonts w:asciiTheme="minorHAnsi" w:hAnsiTheme="minorHAnsi" w:cstheme="minorHAnsi"/>
          <w:sz w:val="22"/>
          <w:szCs w:val="22"/>
          <w:lang w:val="en-GB"/>
        </w:rPr>
        <w:t xml:space="preserve"> </w:t>
      </w:r>
    </w:p>
    <w:p w14:paraId="446D045D" w14:textId="5F93932D" w:rsidR="00E351E1" w:rsidRDefault="00E351E1" w:rsidP="00DE4EF7">
      <w:pPr>
        <w:pStyle w:val="ListParagraph"/>
        <w:numPr>
          <w:ilvl w:val="0"/>
          <w:numId w:val="32"/>
        </w:numPr>
        <w:spacing w:after="160" w:line="259" w:lineRule="auto"/>
        <w:rPr>
          <w:rFonts w:asciiTheme="minorHAnsi" w:hAnsiTheme="minorHAnsi" w:cstheme="minorHAnsi"/>
          <w:sz w:val="22"/>
          <w:szCs w:val="22"/>
          <w:lang w:val="en-GB"/>
        </w:rPr>
      </w:pPr>
      <w:r w:rsidRPr="00AC2D10">
        <w:rPr>
          <w:rFonts w:asciiTheme="minorHAnsi" w:hAnsiTheme="minorHAnsi" w:cstheme="minorHAnsi"/>
          <w:sz w:val="22"/>
          <w:szCs w:val="22"/>
          <w:lang w:val="en-GB"/>
        </w:rPr>
        <w:t>Solar Rooftops for Health, Education, Agriculture, Enterprises and Households</w:t>
      </w:r>
      <w:r w:rsidR="00215346" w:rsidRPr="00AC2D10">
        <w:rPr>
          <w:rFonts w:asciiTheme="minorHAnsi" w:hAnsiTheme="minorHAnsi" w:cstheme="minorHAnsi"/>
          <w:sz w:val="22"/>
          <w:szCs w:val="22"/>
          <w:lang w:val="en-GB"/>
        </w:rPr>
        <w:t>.</w:t>
      </w:r>
    </w:p>
    <w:p w14:paraId="534C80B9" w14:textId="69FA1488" w:rsidR="002E34DB" w:rsidRPr="00AC2D10" w:rsidRDefault="002E34DB" w:rsidP="00DE4EF7">
      <w:pPr>
        <w:pStyle w:val="ListParagraph"/>
        <w:numPr>
          <w:ilvl w:val="0"/>
          <w:numId w:val="32"/>
        </w:numPr>
        <w:spacing w:after="160" w:line="259" w:lineRule="auto"/>
        <w:rPr>
          <w:rFonts w:asciiTheme="minorHAnsi" w:hAnsiTheme="minorHAnsi" w:cstheme="minorHAnsi"/>
          <w:sz w:val="22"/>
          <w:szCs w:val="22"/>
          <w:lang w:val="en-GB"/>
        </w:rPr>
      </w:pPr>
      <w:r>
        <w:rPr>
          <w:rFonts w:asciiTheme="minorHAnsi" w:hAnsiTheme="minorHAnsi" w:cstheme="minorHAnsi"/>
          <w:sz w:val="22"/>
          <w:szCs w:val="22"/>
          <w:lang w:val="en-GB"/>
        </w:rPr>
        <w:t>Other Alternate Energy Sources</w:t>
      </w:r>
    </w:p>
    <w:p w14:paraId="26FDECA7" w14:textId="77777777" w:rsidR="00875DEE" w:rsidRPr="00AC2D10" w:rsidRDefault="00875DEE" w:rsidP="00CC0A62">
      <w:pPr>
        <w:pStyle w:val="ListParagraph"/>
        <w:spacing w:after="160" w:line="259" w:lineRule="auto"/>
        <w:ind w:left="360"/>
        <w:rPr>
          <w:rFonts w:asciiTheme="minorHAnsi" w:hAnsiTheme="minorHAnsi" w:cstheme="minorHAnsi"/>
          <w:b/>
          <w:i/>
          <w:sz w:val="22"/>
          <w:szCs w:val="22"/>
          <w:lang w:val="en-GB"/>
        </w:rPr>
      </w:pPr>
    </w:p>
    <w:p w14:paraId="56F6B2FD" w14:textId="51699578" w:rsidR="00AC0FBA" w:rsidRPr="00AC2D10" w:rsidRDefault="00AC0FBA" w:rsidP="00DE4EF7">
      <w:pPr>
        <w:pStyle w:val="ListParagraph"/>
        <w:numPr>
          <w:ilvl w:val="0"/>
          <w:numId w:val="12"/>
        </w:numPr>
        <w:spacing w:before="0" w:after="160" w:line="259" w:lineRule="auto"/>
        <w:ind w:left="360"/>
        <w:rPr>
          <w:rFonts w:asciiTheme="minorHAnsi" w:hAnsiTheme="minorHAnsi" w:cstheme="minorHAnsi"/>
          <w:b/>
          <w:i/>
          <w:sz w:val="22"/>
          <w:szCs w:val="22"/>
          <w:lang w:val="en-GB"/>
        </w:rPr>
      </w:pPr>
      <w:r w:rsidRPr="00AC2D10">
        <w:rPr>
          <w:rFonts w:asciiTheme="minorHAnsi" w:hAnsiTheme="minorHAnsi" w:cstheme="minorHAnsi"/>
          <w:b/>
          <w:i/>
          <w:sz w:val="22"/>
          <w:szCs w:val="22"/>
          <w:lang w:val="en-GB"/>
        </w:rPr>
        <w:t>Activity 3.</w:t>
      </w:r>
      <w:r w:rsidR="00F82185" w:rsidRPr="00AC2D10">
        <w:rPr>
          <w:rFonts w:asciiTheme="minorHAnsi" w:hAnsiTheme="minorHAnsi" w:cstheme="minorHAnsi"/>
          <w:b/>
          <w:i/>
          <w:sz w:val="22"/>
          <w:szCs w:val="22"/>
          <w:lang w:val="en-GB"/>
        </w:rPr>
        <w:t>1</w:t>
      </w:r>
      <w:r w:rsidRPr="00AC2D10">
        <w:rPr>
          <w:rFonts w:asciiTheme="minorHAnsi" w:hAnsiTheme="minorHAnsi" w:cstheme="minorHAnsi"/>
          <w:b/>
          <w:i/>
          <w:sz w:val="22"/>
          <w:szCs w:val="22"/>
          <w:lang w:val="en-GB"/>
        </w:rPr>
        <w:t>.2: Energy Access for Industrial Zones</w:t>
      </w:r>
    </w:p>
    <w:p w14:paraId="61E6B563" w14:textId="46367F41" w:rsidR="00A8549F" w:rsidRPr="00C769DA" w:rsidRDefault="004266F9" w:rsidP="00202DEC">
      <w:pPr>
        <w:spacing w:after="160" w:line="259" w:lineRule="auto"/>
        <w:ind w:left="360"/>
        <w:jc w:val="both"/>
        <w:rPr>
          <w:rFonts w:asciiTheme="minorHAnsi" w:hAnsiTheme="minorHAnsi" w:cstheme="minorHAnsi"/>
          <w:sz w:val="22"/>
          <w:szCs w:val="22"/>
        </w:rPr>
      </w:pPr>
      <w:r w:rsidRPr="004266F9">
        <w:rPr>
          <w:rFonts w:asciiTheme="minorHAnsi" w:hAnsiTheme="minorHAnsi" w:cstheme="minorHAnsi"/>
          <w:sz w:val="22"/>
          <w:szCs w:val="22"/>
        </w:rPr>
        <w:t xml:space="preserve">Afghanistan has 11 operational industrial parks, mainly in Kabul, Kandahar, Nangarhar, Herat, and Balkh provinces. An additional three are in the planning stage, while 12 are already under construction across 11 provinces: Nangarhar, </w:t>
      </w:r>
      <w:proofErr w:type="spellStart"/>
      <w:r w:rsidRPr="004266F9">
        <w:rPr>
          <w:rFonts w:asciiTheme="minorHAnsi" w:hAnsiTheme="minorHAnsi" w:cstheme="minorHAnsi"/>
          <w:sz w:val="22"/>
          <w:szCs w:val="22"/>
        </w:rPr>
        <w:t>Logar</w:t>
      </w:r>
      <w:proofErr w:type="spellEnd"/>
      <w:r w:rsidRPr="004266F9">
        <w:rPr>
          <w:rFonts w:asciiTheme="minorHAnsi" w:hAnsiTheme="minorHAnsi" w:cstheme="minorHAnsi"/>
          <w:sz w:val="22"/>
          <w:szCs w:val="22"/>
        </w:rPr>
        <w:t xml:space="preserve">, Faryab, Khost, Maidan Wardak, Helmand, Herat, Parwan, Ghazni, </w:t>
      </w:r>
      <w:proofErr w:type="spellStart"/>
      <w:r w:rsidRPr="004266F9">
        <w:rPr>
          <w:rFonts w:asciiTheme="minorHAnsi" w:hAnsiTheme="minorHAnsi" w:cstheme="minorHAnsi"/>
          <w:sz w:val="22"/>
          <w:szCs w:val="22"/>
        </w:rPr>
        <w:t>Paktyai</w:t>
      </w:r>
      <w:proofErr w:type="spellEnd"/>
      <w:r w:rsidRPr="004266F9">
        <w:rPr>
          <w:rFonts w:asciiTheme="minorHAnsi" w:hAnsiTheme="minorHAnsi" w:cstheme="minorHAnsi"/>
          <w:sz w:val="22"/>
          <w:szCs w:val="22"/>
        </w:rPr>
        <w:t>, and Daikundi. These industrial parks play a crucial role in Afghanistan's economic recovery, attracting investments, enhancing business security, and reducing operational costs through shared utilities and logistics.</w:t>
      </w:r>
      <w:r w:rsidR="003C308B">
        <w:rPr>
          <w:rFonts w:asciiTheme="minorHAnsi" w:hAnsiTheme="minorHAnsi" w:cstheme="minorHAnsi"/>
          <w:sz w:val="22"/>
          <w:szCs w:val="22"/>
        </w:rPr>
        <w:t xml:space="preserve"> Appropriate </w:t>
      </w:r>
      <w:r w:rsidR="00B351F5">
        <w:rPr>
          <w:rFonts w:asciiTheme="minorHAnsi" w:hAnsiTheme="minorHAnsi" w:cstheme="minorHAnsi"/>
          <w:sz w:val="22"/>
          <w:szCs w:val="22"/>
        </w:rPr>
        <w:t xml:space="preserve">energy </w:t>
      </w:r>
      <w:r w:rsidR="003C308B">
        <w:rPr>
          <w:rFonts w:asciiTheme="minorHAnsi" w:hAnsiTheme="minorHAnsi" w:cstheme="minorHAnsi"/>
          <w:sz w:val="22"/>
          <w:szCs w:val="22"/>
        </w:rPr>
        <w:t xml:space="preserve">solutions </w:t>
      </w:r>
      <w:r w:rsidR="00B351F5">
        <w:rPr>
          <w:rFonts w:asciiTheme="minorHAnsi" w:hAnsiTheme="minorHAnsi" w:cstheme="minorHAnsi"/>
          <w:sz w:val="22"/>
          <w:szCs w:val="22"/>
        </w:rPr>
        <w:t>couple</w:t>
      </w:r>
      <w:r w:rsidR="00C2097D">
        <w:rPr>
          <w:rFonts w:asciiTheme="minorHAnsi" w:hAnsiTheme="minorHAnsi" w:cstheme="minorHAnsi"/>
          <w:sz w:val="22"/>
          <w:szCs w:val="22"/>
        </w:rPr>
        <w:t>d</w:t>
      </w:r>
      <w:r w:rsidR="00B351F5">
        <w:rPr>
          <w:rFonts w:asciiTheme="minorHAnsi" w:hAnsiTheme="minorHAnsi" w:cstheme="minorHAnsi"/>
          <w:sz w:val="22"/>
          <w:szCs w:val="22"/>
        </w:rPr>
        <w:t xml:space="preserve"> with the appropriate management </w:t>
      </w:r>
      <w:r w:rsidR="005739C8">
        <w:rPr>
          <w:rFonts w:asciiTheme="minorHAnsi" w:hAnsiTheme="minorHAnsi" w:cstheme="minorHAnsi"/>
          <w:sz w:val="22"/>
          <w:szCs w:val="22"/>
        </w:rPr>
        <w:t xml:space="preserve">arrangements and sustainability measures </w:t>
      </w:r>
      <w:r w:rsidR="00622F79">
        <w:rPr>
          <w:rFonts w:asciiTheme="minorHAnsi" w:hAnsiTheme="minorHAnsi" w:cstheme="minorHAnsi"/>
          <w:sz w:val="22"/>
          <w:szCs w:val="22"/>
        </w:rPr>
        <w:t xml:space="preserve">will be identified </w:t>
      </w:r>
      <w:r w:rsidR="005739C8">
        <w:rPr>
          <w:rFonts w:asciiTheme="minorHAnsi" w:hAnsiTheme="minorHAnsi" w:cstheme="minorHAnsi"/>
          <w:sz w:val="22"/>
          <w:szCs w:val="22"/>
        </w:rPr>
        <w:t xml:space="preserve">and implemented to </w:t>
      </w:r>
      <w:r w:rsidR="003C308B">
        <w:rPr>
          <w:rFonts w:asciiTheme="minorHAnsi" w:hAnsiTheme="minorHAnsi" w:cstheme="minorHAnsi"/>
          <w:sz w:val="22"/>
          <w:szCs w:val="22"/>
        </w:rPr>
        <w:t>e</w:t>
      </w:r>
      <w:r w:rsidRPr="004266F9">
        <w:rPr>
          <w:rFonts w:asciiTheme="minorHAnsi" w:hAnsiTheme="minorHAnsi" w:cstheme="minorHAnsi"/>
          <w:sz w:val="22"/>
          <w:szCs w:val="22"/>
        </w:rPr>
        <w:t>nsur</w:t>
      </w:r>
      <w:r w:rsidR="005739C8">
        <w:rPr>
          <w:rFonts w:asciiTheme="minorHAnsi" w:hAnsiTheme="minorHAnsi" w:cstheme="minorHAnsi"/>
          <w:sz w:val="22"/>
          <w:szCs w:val="22"/>
        </w:rPr>
        <w:t>e</w:t>
      </w:r>
      <w:r w:rsidRPr="004266F9">
        <w:rPr>
          <w:rFonts w:asciiTheme="minorHAnsi" w:hAnsiTheme="minorHAnsi" w:cstheme="minorHAnsi"/>
          <w:sz w:val="22"/>
          <w:szCs w:val="22"/>
        </w:rPr>
        <w:t xml:space="preserve"> a reliable energy supply</w:t>
      </w:r>
      <w:r w:rsidR="005739C8">
        <w:rPr>
          <w:rFonts w:asciiTheme="minorHAnsi" w:hAnsiTheme="minorHAnsi" w:cstheme="minorHAnsi"/>
          <w:sz w:val="22"/>
          <w:szCs w:val="22"/>
        </w:rPr>
        <w:t xml:space="preserve"> in key industrial parks,</w:t>
      </w:r>
      <w:r w:rsidRPr="004266F9">
        <w:rPr>
          <w:rFonts w:asciiTheme="minorHAnsi" w:hAnsiTheme="minorHAnsi" w:cstheme="minorHAnsi"/>
          <w:sz w:val="22"/>
          <w:szCs w:val="22"/>
        </w:rPr>
        <w:t xml:space="preserve"> sustain</w:t>
      </w:r>
      <w:r w:rsidR="00622F79">
        <w:rPr>
          <w:rFonts w:asciiTheme="minorHAnsi" w:hAnsiTheme="minorHAnsi" w:cstheme="minorHAnsi"/>
          <w:sz w:val="22"/>
          <w:szCs w:val="22"/>
        </w:rPr>
        <w:t xml:space="preserve"> </w:t>
      </w:r>
      <w:r w:rsidR="005739C8">
        <w:rPr>
          <w:rFonts w:asciiTheme="minorHAnsi" w:hAnsiTheme="minorHAnsi" w:cstheme="minorHAnsi"/>
          <w:sz w:val="22"/>
          <w:szCs w:val="22"/>
        </w:rPr>
        <w:t xml:space="preserve">their </w:t>
      </w:r>
      <w:r w:rsidRPr="004266F9">
        <w:rPr>
          <w:rFonts w:asciiTheme="minorHAnsi" w:hAnsiTheme="minorHAnsi" w:cstheme="minorHAnsi"/>
          <w:sz w:val="22"/>
          <w:szCs w:val="22"/>
        </w:rPr>
        <w:t>operatio</w:t>
      </w:r>
      <w:r w:rsidR="005739C8">
        <w:rPr>
          <w:rFonts w:asciiTheme="minorHAnsi" w:hAnsiTheme="minorHAnsi" w:cstheme="minorHAnsi"/>
          <w:sz w:val="22"/>
          <w:szCs w:val="22"/>
        </w:rPr>
        <w:t>n</w:t>
      </w:r>
      <w:r w:rsidRPr="004266F9">
        <w:rPr>
          <w:rFonts w:asciiTheme="minorHAnsi" w:hAnsiTheme="minorHAnsi" w:cstheme="minorHAnsi"/>
          <w:sz w:val="22"/>
          <w:szCs w:val="22"/>
        </w:rPr>
        <w:t xml:space="preserve"> </w:t>
      </w:r>
      <w:r w:rsidR="007067AE">
        <w:rPr>
          <w:rFonts w:asciiTheme="minorHAnsi" w:hAnsiTheme="minorHAnsi" w:cstheme="minorHAnsi"/>
          <w:sz w:val="22"/>
          <w:szCs w:val="22"/>
        </w:rPr>
        <w:t xml:space="preserve">and </w:t>
      </w:r>
      <w:r w:rsidR="002D6AF8">
        <w:rPr>
          <w:rFonts w:asciiTheme="minorHAnsi" w:hAnsiTheme="minorHAnsi" w:cstheme="minorHAnsi"/>
          <w:sz w:val="22"/>
          <w:szCs w:val="22"/>
        </w:rPr>
        <w:t>expand</w:t>
      </w:r>
      <w:r w:rsidRPr="004266F9">
        <w:rPr>
          <w:rFonts w:asciiTheme="minorHAnsi" w:hAnsiTheme="minorHAnsi" w:cstheme="minorHAnsi"/>
          <w:sz w:val="22"/>
          <w:szCs w:val="22"/>
        </w:rPr>
        <w:t xml:space="preserve"> business activities, job creation, and stimulation of local economies. </w:t>
      </w:r>
    </w:p>
    <w:p w14:paraId="42B0401F" w14:textId="76148032" w:rsidR="00C03270" w:rsidRPr="00AC2D10" w:rsidRDefault="001A49D1" w:rsidP="005C6297">
      <w:pPr>
        <w:pStyle w:val="ListParagraph"/>
        <w:numPr>
          <w:ilvl w:val="0"/>
          <w:numId w:val="12"/>
        </w:numPr>
        <w:spacing w:before="0" w:after="160" w:line="259" w:lineRule="auto"/>
        <w:ind w:left="360"/>
        <w:rPr>
          <w:rFonts w:asciiTheme="minorHAnsi" w:hAnsiTheme="minorHAnsi" w:cstheme="minorHAnsi"/>
          <w:b/>
          <w:i/>
          <w:sz w:val="22"/>
          <w:szCs w:val="22"/>
          <w:lang w:val="en-GB"/>
        </w:rPr>
      </w:pPr>
      <w:r w:rsidRPr="00AC2D10">
        <w:rPr>
          <w:rFonts w:asciiTheme="minorHAnsi" w:hAnsiTheme="minorHAnsi" w:cstheme="minorHAnsi"/>
          <w:b/>
          <w:i/>
          <w:sz w:val="22"/>
          <w:szCs w:val="22"/>
          <w:lang w:val="en-GB"/>
        </w:rPr>
        <w:t>Activity 3.</w:t>
      </w:r>
      <w:r w:rsidR="00D53371" w:rsidRPr="00AC2D10">
        <w:rPr>
          <w:rFonts w:asciiTheme="minorHAnsi" w:hAnsiTheme="minorHAnsi" w:cstheme="minorHAnsi"/>
          <w:b/>
          <w:i/>
          <w:sz w:val="22"/>
          <w:szCs w:val="22"/>
          <w:lang w:val="en-GB"/>
        </w:rPr>
        <w:t>1</w:t>
      </w:r>
      <w:r w:rsidRPr="00AC2D10">
        <w:rPr>
          <w:rFonts w:asciiTheme="minorHAnsi" w:hAnsiTheme="minorHAnsi" w:cstheme="minorHAnsi"/>
          <w:b/>
          <w:i/>
          <w:sz w:val="22"/>
          <w:szCs w:val="22"/>
          <w:lang w:val="en-GB"/>
        </w:rPr>
        <w:t>.3: Energy Access for Livelihoods and Business Resilience</w:t>
      </w:r>
    </w:p>
    <w:p w14:paraId="4B7B1C32" w14:textId="069FC6A6" w:rsidR="00A8549F" w:rsidRDefault="00C03270" w:rsidP="00202DEC">
      <w:pPr>
        <w:pStyle w:val="ListParagraph"/>
        <w:spacing w:before="0" w:after="160" w:line="259" w:lineRule="auto"/>
        <w:ind w:left="360"/>
        <w:rPr>
          <w:rFonts w:asciiTheme="minorHAnsi" w:hAnsiTheme="minorHAnsi" w:cstheme="minorHAnsi"/>
          <w:sz w:val="22"/>
          <w:szCs w:val="22"/>
          <w:lang w:val="en-GB"/>
        </w:rPr>
      </w:pPr>
      <w:r w:rsidRPr="00AC2D10">
        <w:rPr>
          <w:rFonts w:asciiTheme="minorHAnsi" w:hAnsiTheme="minorHAnsi" w:cstheme="minorHAnsi"/>
          <w:sz w:val="22"/>
          <w:szCs w:val="22"/>
          <w:lang w:val="en-GB"/>
        </w:rPr>
        <w:t>This activity</w:t>
      </w:r>
      <w:r w:rsidRPr="00AC2D10">
        <w:rPr>
          <w:lang w:val="en-GB"/>
        </w:rPr>
        <w:t xml:space="preserve"> </w:t>
      </w:r>
      <w:r w:rsidR="00400F1D" w:rsidRPr="00AC2D10">
        <w:rPr>
          <w:rFonts w:asciiTheme="minorHAnsi" w:hAnsiTheme="minorHAnsi" w:cstheme="minorHAnsi"/>
          <w:sz w:val="22"/>
          <w:szCs w:val="22"/>
          <w:lang w:val="en-GB"/>
        </w:rPr>
        <w:t>aims</w:t>
      </w:r>
      <w:r w:rsidRPr="00AC2D10">
        <w:rPr>
          <w:rFonts w:asciiTheme="minorHAnsi" w:hAnsiTheme="minorHAnsi" w:cstheme="minorHAnsi"/>
          <w:sz w:val="22"/>
          <w:szCs w:val="22"/>
          <w:lang w:val="en-GB"/>
        </w:rPr>
        <w:t xml:space="preserve"> </w:t>
      </w:r>
      <w:r w:rsidR="00A8549F" w:rsidRPr="00AC2D10">
        <w:rPr>
          <w:rFonts w:asciiTheme="minorHAnsi" w:hAnsiTheme="minorHAnsi" w:cstheme="minorHAnsi"/>
          <w:sz w:val="22"/>
          <w:szCs w:val="22"/>
          <w:lang w:val="en-GB"/>
        </w:rPr>
        <w:t>to increase</w:t>
      </w:r>
      <w:r w:rsidRPr="00AC2D10">
        <w:rPr>
          <w:rFonts w:asciiTheme="minorHAnsi" w:hAnsiTheme="minorHAnsi" w:cstheme="minorHAnsi"/>
          <w:sz w:val="22"/>
          <w:szCs w:val="22"/>
          <w:lang w:val="en-GB"/>
        </w:rPr>
        <w:t xml:space="preserve"> access to clean and renewable energy sources</w:t>
      </w:r>
      <w:r w:rsidR="00C27A2A" w:rsidRPr="00AC2D10">
        <w:rPr>
          <w:rFonts w:asciiTheme="minorHAnsi" w:hAnsiTheme="minorHAnsi" w:cstheme="minorHAnsi"/>
          <w:sz w:val="22"/>
          <w:szCs w:val="22"/>
          <w:lang w:val="en-GB"/>
        </w:rPr>
        <w:t xml:space="preserve">, </w:t>
      </w:r>
      <w:r w:rsidR="00FF4FEE" w:rsidRPr="00AC2D10">
        <w:rPr>
          <w:rFonts w:asciiTheme="minorHAnsi" w:hAnsiTheme="minorHAnsi" w:cstheme="minorHAnsi"/>
          <w:sz w:val="22"/>
          <w:szCs w:val="22"/>
          <w:lang w:val="en-GB"/>
        </w:rPr>
        <w:t>including solar power,</w:t>
      </w:r>
      <w:r w:rsidRPr="00AC2D10">
        <w:rPr>
          <w:rFonts w:asciiTheme="minorHAnsi" w:hAnsiTheme="minorHAnsi" w:cstheme="minorHAnsi"/>
          <w:sz w:val="22"/>
          <w:szCs w:val="22"/>
          <w:lang w:val="en-GB"/>
        </w:rPr>
        <w:t xml:space="preserve"> </w:t>
      </w:r>
      <w:r w:rsidR="00932410" w:rsidRPr="00AC2D10">
        <w:rPr>
          <w:rFonts w:asciiTheme="minorHAnsi" w:hAnsiTheme="minorHAnsi" w:cstheme="minorHAnsi"/>
          <w:sz w:val="22"/>
          <w:szCs w:val="22"/>
          <w:lang w:val="en-GB"/>
        </w:rPr>
        <w:t xml:space="preserve">to support the operations of </w:t>
      </w:r>
      <w:r w:rsidR="00770A92">
        <w:rPr>
          <w:rFonts w:asciiTheme="minorHAnsi" w:hAnsiTheme="minorHAnsi" w:cstheme="minorHAnsi"/>
          <w:sz w:val="22"/>
          <w:szCs w:val="22"/>
          <w:lang w:val="en-GB"/>
        </w:rPr>
        <w:t xml:space="preserve">Afghanistan's </w:t>
      </w:r>
      <w:r w:rsidR="00173CD8">
        <w:rPr>
          <w:rFonts w:asciiTheme="minorHAnsi" w:hAnsiTheme="minorHAnsi" w:cstheme="minorHAnsi"/>
          <w:sz w:val="22"/>
          <w:szCs w:val="22"/>
          <w:lang w:val="en-GB"/>
        </w:rPr>
        <w:t xml:space="preserve">individual </w:t>
      </w:r>
      <w:r w:rsidRPr="00AC2D10">
        <w:rPr>
          <w:rFonts w:asciiTheme="minorHAnsi" w:hAnsiTheme="minorHAnsi" w:cstheme="minorHAnsi"/>
          <w:sz w:val="22"/>
          <w:szCs w:val="22"/>
          <w:lang w:val="en-GB"/>
        </w:rPr>
        <w:t xml:space="preserve">businesses </w:t>
      </w:r>
      <w:r w:rsidR="00E86C15" w:rsidRPr="00AC2D10">
        <w:rPr>
          <w:rFonts w:asciiTheme="minorHAnsi" w:hAnsiTheme="minorHAnsi" w:cstheme="minorHAnsi"/>
          <w:sz w:val="22"/>
          <w:szCs w:val="22"/>
          <w:lang w:val="en-GB"/>
        </w:rPr>
        <w:t xml:space="preserve">and business </w:t>
      </w:r>
      <w:r w:rsidR="00770A92">
        <w:rPr>
          <w:rFonts w:asciiTheme="minorHAnsi" w:hAnsiTheme="minorHAnsi" w:cstheme="minorHAnsi"/>
          <w:sz w:val="22"/>
          <w:szCs w:val="22"/>
          <w:lang w:val="en-GB"/>
        </w:rPr>
        <w:t>centres</w:t>
      </w:r>
      <w:r w:rsidRPr="00AC2D10">
        <w:rPr>
          <w:rFonts w:asciiTheme="minorHAnsi" w:hAnsiTheme="minorHAnsi" w:cstheme="minorHAnsi"/>
          <w:sz w:val="22"/>
          <w:szCs w:val="22"/>
          <w:lang w:val="en-GB"/>
        </w:rPr>
        <w:t>. It acknowledges the importance of reliable and sustainable energy access for economic development, especially for small enterprises and communities vulnerable to climate-related shocks and challenges.</w:t>
      </w:r>
      <w:r w:rsidR="00C2097D" w:rsidRPr="00AC2D10">
        <w:rPr>
          <w:rFonts w:asciiTheme="minorHAnsi" w:hAnsiTheme="minorHAnsi" w:cstheme="minorHAnsi"/>
          <w:sz w:val="22"/>
          <w:szCs w:val="22"/>
          <w:lang w:val="en-GB"/>
        </w:rPr>
        <w:t xml:space="preserve"> </w:t>
      </w:r>
      <w:proofErr w:type="gramStart"/>
      <w:r w:rsidR="00C2097D" w:rsidRPr="00AC2D10">
        <w:rPr>
          <w:rFonts w:asciiTheme="minorHAnsi" w:hAnsiTheme="minorHAnsi" w:cstheme="minorHAnsi"/>
          <w:sz w:val="22"/>
          <w:szCs w:val="22"/>
          <w:lang w:val="en-GB"/>
        </w:rPr>
        <w:t>Similar to</w:t>
      </w:r>
      <w:proofErr w:type="gramEnd"/>
      <w:r w:rsidR="00C2097D" w:rsidRPr="00AC2D10">
        <w:rPr>
          <w:rFonts w:asciiTheme="minorHAnsi" w:hAnsiTheme="minorHAnsi" w:cstheme="minorHAnsi"/>
          <w:sz w:val="22"/>
          <w:szCs w:val="22"/>
          <w:lang w:val="en-GB"/>
        </w:rPr>
        <w:t xml:space="preserve"> the </w:t>
      </w:r>
      <w:r w:rsidR="008A3F0A">
        <w:rPr>
          <w:rFonts w:asciiTheme="minorHAnsi" w:hAnsiTheme="minorHAnsi" w:cstheme="minorHAnsi"/>
          <w:sz w:val="22"/>
          <w:szCs w:val="22"/>
          <w:lang w:val="en-GB"/>
        </w:rPr>
        <w:lastRenderedPageBreak/>
        <w:t xml:space="preserve">previous </w:t>
      </w:r>
      <w:r w:rsidR="00C2097D" w:rsidRPr="00AC2D10">
        <w:rPr>
          <w:rFonts w:asciiTheme="minorHAnsi" w:hAnsiTheme="minorHAnsi" w:cstheme="minorHAnsi"/>
          <w:sz w:val="22"/>
          <w:szCs w:val="22"/>
          <w:lang w:val="en-GB"/>
        </w:rPr>
        <w:t xml:space="preserve">activity, appropriate energy solutions, management arrangements and sustainability measures will be identified and implemented </w:t>
      </w:r>
      <w:r w:rsidR="003739CB" w:rsidRPr="00AC2D10">
        <w:rPr>
          <w:rFonts w:asciiTheme="minorHAnsi" w:hAnsiTheme="minorHAnsi" w:cstheme="minorHAnsi"/>
          <w:sz w:val="22"/>
          <w:szCs w:val="22"/>
          <w:lang w:val="en-GB"/>
        </w:rPr>
        <w:t xml:space="preserve">to </w:t>
      </w:r>
      <w:r w:rsidR="00770A92">
        <w:rPr>
          <w:rFonts w:asciiTheme="minorHAnsi" w:hAnsiTheme="minorHAnsi" w:cstheme="minorHAnsi"/>
          <w:sz w:val="22"/>
          <w:szCs w:val="22"/>
          <w:lang w:val="en-GB"/>
        </w:rPr>
        <w:t>maximise</w:t>
      </w:r>
      <w:r w:rsidR="003739CB" w:rsidRPr="00AC2D10">
        <w:rPr>
          <w:rFonts w:asciiTheme="minorHAnsi" w:hAnsiTheme="minorHAnsi" w:cstheme="minorHAnsi"/>
          <w:sz w:val="22"/>
          <w:szCs w:val="22"/>
          <w:lang w:val="en-GB"/>
        </w:rPr>
        <w:t xml:space="preserve"> benefits from this activity</w:t>
      </w:r>
      <w:r w:rsidR="005C6297" w:rsidRPr="00AC2D10">
        <w:rPr>
          <w:rFonts w:asciiTheme="minorHAnsi" w:hAnsiTheme="minorHAnsi" w:cstheme="minorHAnsi"/>
          <w:sz w:val="22"/>
          <w:szCs w:val="22"/>
          <w:lang w:val="en-GB"/>
        </w:rPr>
        <w:t xml:space="preserve"> while reducing duplication to other energy programs.</w:t>
      </w:r>
    </w:p>
    <w:p w14:paraId="6DB9AD89" w14:textId="77777777" w:rsidR="00202DEC" w:rsidRPr="00202DEC" w:rsidRDefault="00202DEC" w:rsidP="00202DEC">
      <w:pPr>
        <w:pStyle w:val="ListParagraph"/>
        <w:spacing w:before="0" w:after="160" w:line="259" w:lineRule="auto"/>
        <w:ind w:left="360"/>
        <w:rPr>
          <w:rFonts w:asciiTheme="minorHAnsi" w:hAnsiTheme="minorHAnsi" w:cstheme="minorHAnsi"/>
          <w:sz w:val="22"/>
          <w:szCs w:val="22"/>
          <w:lang w:val="en-GB"/>
        </w:rPr>
      </w:pPr>
    </w:p>
    <w:p w14:paraId="7BCE3396" w14:textId="0B86E771" w:rsidR="00456D0C" w:rsidRPr="00AC2D10" w:rsidRDefault="00456D0C" w:rsidP="00DE4EF7">
      <w:pPr>
        <w:pStyle w:val="ListParagraph"/>
        <w:numPr>
          <w:ilvl w:val="0"/>
          <w:numId w:val="12"/>
        </w:numPr>
        <w:spacing w:before="0" w:after="160" w:line="259" w:lineRule="auto"/>
        <w:ind w:left="360"/>
        <w:rPr>
          <w:rFonts w:asciiTheme="minorHAnsi" w:hAnsiTheme="minorHAnsi" w:cstheme="minorHAnsi"/>
          <w:b/>
          <w:i/>
          <w:sz w:val="22"/>
          <w:szCs w:val="22"/>
          <w:lang w:val="en-GB"/>
        </w:rPr>
      </w:pPr>
      <w:r w:rsidRPr="00AC2D10">
        <w:rPr>
          <w:rFonts w:asciiTheme="minorHAnsi" w:hAnsiTheme="minorHAnsi" w:cstheme="minorHAnsi"/>
          <w:b/>
          <w:i/>
          <w:sz w:val="22"/>
          <w:szCs w:val="22"/>
          <w:lang w:val="en-GB"/>
        </w:rPr>
        <w:t>Activity 3.</w:t>
      </w:r>
      <w:r w:rsidR="00D53371" w:rsidRPr="00AC2D10">
        <w:rPr>
          <w:rFonts w:asciiTheme="minorHAnsi" w:hAnsiTheme="minorHAnsi" w:cstheme="minorHAnsi"/>
          <w:b/>
          <w:i/>
          <w:sz w:val="22"/>
          <w:szCs w:val="22"/>
          <w:lang w:val="en-GB"/>
        </w:rPr>
        <w:t>1</w:t>
      </w:r>
      <w:r w:rsidRPr="00AC2D10">
        <w:rPr>
          <w:rFonts w:asciiTheme="minorHAnsi" w:hAnsiTheme="minorHAnsi" w:cstheme="minorHAnsi"/>
          <w:b/>
          <w:i/>
          <w:sz w:val="22"/>
          <w:szCs w:val="22"/>
          <w:lang w:val="en-GB"/>
        </w:rPr>
        <w:t xml:space="preserve">.4: Capacity </w:t>
      </w:r>
      <w:r w:rsidR="00F05BF5" w:rsidRPr="00AC2D10">
        <w:rPr>
          <w:rFonts w:asciiTheme="minorHAnsi" w:hAnsiTheme="minorHAnsi" w:cstheme="minorHAnsi"/>
          <w:b/>
          <w:i/>
          <w:sz w:val="22"/>
          <w:szCs w:val="22"/>
          <w:lang w:val="en-GB"/>
        </w:rPr>
        <w:t xml:space="preserve">Strengthening and Incentivizing Framework for </w:t>
      </w:r>
      <w:r w:rsidR="00E60CC8" w:rsidRPr="00AC2D10">
        <w:rPr>
          <w:rFonts w:asciiTheme="minorHAnsi" w:hAnsiTheme="minorHAnsi" w:cstheme="minorHAnsi"/>
          <w:b/>
          <w:i/>
          <w:sz w:val="22"/>
          <w:szCs w:val="22"/>
          <w:lang w:val="en-GB"/>
        </w:rPr>
        <w:t>t</w:t>
      </w:r>
      <w:r w:rsidR="00F05BF5" w:rsidRPr="00AC2D10">
        <w:rPr>
          <w:rFonts w:asciiTheme="minorHAnsi" w:hAnsiTheme="minorHAnsi" w:cstheme="minorHAnsi"/>
          <w:b/>
          <w:i/>
          <w:sz w:val="22"/>
          <w:szCs w:val="22"/>
          <w:lang w:val="en-GB"/>
        </w:rPr>
        <w:t>he Private Sector and Local Actors on Designing, Operating and Maintaining Mini-Grids</w:t>
      </w:r>
    </w:p>
    <w:p w14:paraId="5FD2146B" w14:textId="2ADEA8E2" w:rsidR="009C78D3" w:rsidRPr="00202DEC" w:rsidRDefault="00456D0C" w:rsidP="00202DEC">
      <w:pPr>
        <w:spacing w:after="160" w:line="259" w:lineRule="auto"/>
        <w:ind w:left="360"/>
        <w:jc w:val="both"/>
        <w:rPr>
          <w:rFonts w:asciiTheme="minorHAnsi" w:hAnsiTheme="minorHAnsi" w:cstheme="minorHAnsi"/>
          <w:sz w:val="22"/>
          <w:szCs w:val="22"/>
        </w:rPr>
      </w:pPr>
      <w:r w:rsidRPr="00456D0C">
        <w:rPr>
          <w:rFonts w:asciiTheme="minorHAnsi" w:hAnsiTheme="minorHAnsi" w:cstheme="minorHAnsi"/>
          <w:sz w:val="22"/>
          <w:szCs w:val="22"/>
        </w:rPr>
        <w:t xml:space="preserve">This initiative aims to promote sustainable energy solutions and contribute to the country's much-needed energy security through assessment and planning, capacity building of private sector actors (e.g., individual businesses, business networks, industrial </w:t>
      </w:r>
      <w:proofErr w:type="gramStart"/>
      <w:r w:rsidRPr="00456D0C">
        <w:rPr>
          <w:rFonts w:asciiTheme="minorHAnsi" w:hAnsiTheme="minorHAnsi" w:cstheme="minorHAnsi"/>
          <w:sz w:val="22"/>
          <w:szCs w:val="22"/>
        </w:rPr>
        <w:t>zones</w:t>
      </w:r>
      <w:proofErr w:type="gramEnd"/>
      <w:r w:rsidRPr="00456D0C">
        <w:rPr>
          <w:rFonts w:asciiTheme="minorHAnsi" w:hAnsiTheme="minorHAnsi" w:cstheme="minorHAnsi"/>
          <w:sz w:val="22"/>
          <w:szCs w:val="22"/>
        </w:rPr>
        <w:t xml:space="preserve"> and economic zones), development of incentive mechanisms and pilot projects and demonstrations. </w:t>
      </w:r>
    </w:p>
    <w:p w14:paraId="38156F87" w14:textId="34853A25" w:rsidR="005C60BC" w:rsidRPr="00AC2D10" w:rsidRDefault="005C60BC" w:rsidP="00DE4EF7">
      <w:pPr>
        <w:pStyle w:val="ListParagraph"/>
        <w:numPr>
          <w:ilvl w:val="0"/>
          <w:numId w:val="12"/>
        </w:numPr>
        <w:spacing w:before="0" w:after="160" w:line="259" w:lineRule="auto"/>
        <w:ind w:left="360"/>
        <w:rPr>
          <w:rFonts w:asciiTheme="minorHAnsi" w:hAnsiTheme="minorHAnsi" w:cstheme="minorHAnsi"/>
          <w:b/>
          <w:i/>
          <w:sz w:val="22"/>
          <w:szCs w:val="22"/>
          <w:lang w:val="en-GB"/>
        </w:rPr>
      </w:pPr>
      <w:r w:rsidRPr="00AC2D10">
        <w:rPr>
          <w:rFonts w:asciiTheme="minorHAnsi" w:hAnsiTheme="minorHAnsi" w:cstheme="minorHAnsi"/>
          <w:b/>
          <w:i/>
          <w:sz w:val="22"/>
          <w:szCs w:val="22"/>
          <w:lang w:val="en-GB"/>
        </w:rPr>
        <w:t>Activity 3.</w:t>
      </w:r>
      <w:r w:rsidR="00CC1F6E" w:rsidRPr="00AC2D10">
        <w:rPr>
          <w:rFonts w:asciiTheme="minorHAnsi" w:hAnsiTheme="minorHAnsi" w:cstheme="minorHAnsi"/>
          <w:b/>
          <w:i/>
          <w:sz w:val="22"/>
          <w:szCs w:val="22"/>
          <w:lang w:val="en-GB"/>
        </w:rPr>
        <w:t>1</w:t>
      </w:r>
      <w:r w:rsidRPr="00AC2D10">
        <w:rPr>
          <w:rFonts w:asciiTheme="minorHAnsi" w:hAnsiTheme="minorHAnsi" w:cstheme="minorHAnsi"/>
          <w:b/>
          <w:i/>
          <w:sz w:val="22"/>
          <w:szCs w:val="22"/>
          <w:lang w:val="en-GB"/>
        </w:rPr>
        <w:t>.5: Financing for Energy Access</w:t>
      </w:r>
    </w:p>
    <w:p w14:paraId="00ED4E84" w14:textId="113CC863" w:rsidR="009C78D3" w:rsidRPr="00202DEC" w:rsidRDefault="000336DC" w:rsidP="00202DEC">
      <w:pPr>
        <w:spacing w:after="160" w:line="259" w:lineRule="auto"/>
        <w:ind w:left="360"/>
        <w:jc w:val="both"/>
        <w:rPr>
          <w:rFonts w:asciiTheme="minorHAnsi" w:hAnsiTheme="minorHAnsi" w:cstheme="minorBidi"/>
          <w:bCs/>
          <w:sz w:val="22"/>
          <w:szCs w:val="22"/>
        </w:rPr>
      </w:pPr>
      <w:r w:rsidRPr="000336DC">
        <w:rPr>
          <w:rFonts w:asciiTheme="minorHAnsi" w:hAnsiTheme="minorHAnsi" w:cstheme="minorBidi"/>
          <w:bCs/>
          <w:sz w:val="22"/>
          <w:szCs w:val="22"/>
        </w:rPr>
        <w:t xml:space="preserve">This </w:t>
      </w:r>
      <w:r w:rsidR="00932410">
        <w:rPr>
          <w:rFonts w:asciiTheme="minorHAnsi" w:hAnsiTheme="minorHAnsi" w:cstheme="minorBidi"/>
          <w:bCs/>
          <w:sz w:val="22"/>
          <w:szCs w:val="22"/>
        </w:rPr>
        <w:t>a</w:t>
      </w:r>
      <w:r w:rsidRPr="000336DC">
        <w:rPr>
          <w:rFonts w:asciiTheme="minorHAnsi" w:hAnsiTheme="minorHAnsi" w:cstheme="minorBidi"/>
          <w:bCs/>
          <w:sz w:val="22"/>
          <w:szCs w:val="22"/>
        </w:rPr>
        <w:t xml:space="preserve">ctivity focuses on financing for energy access, which is indispensable for </w:t>
      </w:r>
      <w:proofErr w:type="spellStart"/>
      <w:r w:rsidR="00770A92">
        <w:rPr>
          <w:rFonts w:asciiTheme="minorHAnsi" w:hAnsiTheme="minorHAnsi" w:cstheme="minorBidi"/>
          <w:bCs/>
          <w:sz w:val="22"/>
          <w:szCs w:val="22"/>
        </w:rPr>
        <w:t>realising</w:t>
      </w:r>
      <w:proofErr w:type="spellEnd"/>
      <w:r w:rsidRPr="000336DC">
        <w:rPr>
          <w:rFonts w:asciiTheme="minorHAnsi" w:hAnsiTheme="minorHAnsi" w:cstheme="minorBidi"/>
          <w:bCs/>
          <w:sz w:val="22"/>
          <w:szCs w:val="22"/>
        </w:rPr>
        <w:t xml:space="preserve"> the ambitious goal of harnessing the country's vast renewable energy potential. The country's energy sector faces considerable challenges, including inadequate infrastructure, high dependency on imported power, and a dire need for resilience in the face of climate-related and security threats. This </w:t>
      </w:r>
      <w:r w:rsidR="00E60CC8">
        <w:rPr>
          <w:rFonts w:asciiTheme="minorHAnsi" w:hAnsiTheme="minorHAnsi" w:cstheme="minorBidi"/>
          <w:bCs/>
          <w:sz w:val="22"/>
          <w:szCs w:val="22"/>
        </w:rPr>
        <w:t>a</w:t>
      </w:r>
      <w:r w:rsidRPr="000336DC">
        <w:rPr>
          <w:rFonts w:asciiTheme="minorHAnsi" w:hAnsiTheme="minorHAnsi" w:cstheme="minorBidi"/>
          <w:bCs/>
          <w:sz w:val="22"/>
          <w:szCs w:val="22"/>
        </w:rPr>
        <w:t xml:space="preserve">ctivity addresses these challenges by facilitating financial mechanisms </w:t>
      </w:r>
      <w:r w:rsidR="00770A92">
        <w:rPr>
          <w:rFonts w:asciiTheme="minorHAnsi" w:hAnsiTheme="minorHAnsi" w:cstheme="minorBidi"/>
          <w:bCs/>
          <w:sz w:val="22"/>
          <w:szCs w:val="22"/>
        </w:rPr>
        <w:t>to</w:t>
      </w:r>
      <w:r w:rsidRPr="000336DC">
        <w:rPr>
          <w:rFonts w:asciiTheme="minorHAnsi" w:hAnsiTheme="minorHAnsi" w:cstheme="minorBidi"/>
          <w:bCs/>
          <w:sz w:val="22"/>
          <w:szCs w:val="22"/>
        </w:rPr>
        <w:t xml:space="preserve"> drive the </w:t>
      </w:r>
      <w:r w:rsidR="00754822">
        <w:rPr>
          <w:rFonts w:asciiTheme="minorHAnsi" w:hAnsiTheme="minorHAnsi" w:cstheme="minorBidi"/>
          <w:bCs/>
          <w:sz w:val="22"/>
          <w:szCs w:val="22"/>
        </w:rPr>
        <w:t>nationwide deployment of clean and renewable energy solutions</w:t>
      </w:r>
      <w:r w:rsidRPr="000336DC">
        <w:rPr>
          <w:rFonts w:asciiTheme="minorHAnsi" w:hAnsiTheme="minorHAnsi" w:cstheme="minorBidi"/>
          <w:bCs/>
          <w:sz w:val="22"/>
          <w:szCs w:val="22"/>
        </w:rPr>
        <w:t>. This could be done through such activities as microfinancing and local investment schemes, access to various financial models</w:t>
      </w:r>
      <w:r w:rsidR="006B52F2">
        <w:rPr>
          <w:rFonts w:asciiTheme="minorHAnsi" w:hAnsiTheme="minorHAnsi" w:cstheme="minorBidi"/>
          <w:bCs/>
          <w:sz w:val="22"/>
          <w:szCs w:val="22"/>
        </w:rPr>
        <w:t>, or</w:t>
      </w:r>
      <w:r w:rsidRPr="000336DC">
        <w:rPr>
          <w:rFonts w:asciiTheme="minorHAnsi" w:hAnsiTheme="minorHAnsi" w:cstheme="minorBidi"/>
          <w:bCs/>
          <w:sz w:val="22"/>
          <w:szCs w:val="22"/>
        </w:rPr>
        <w:t xml:space="preserve"> building </w:t>
      </w:r>
      <w:r w:rsidR="006B52F2">
        <w:rPr>
          <w:rFonts w:asciiTheme="minorHAnsi" w:hAnsiTheme="minorHAnsi" w:cstheme="minorBidi"/>
          <w:bCs/>
          <w:sz w:val="22"/>
          <w:szCs w:val="22"/>
        </w:rPr>
        <w:t xml:space="preserve">a </w:t>
      </w:r>
      <w:r w:rsidRPr="000336DC">
        <w:rPr>
          <w:rFonts w:asciiTheme="minorHAnsi" w:hAnsiTheme="minorHAnsi" w:cstheme="minorBidi"/>
          <w:bCs/>
          <w:sz w:val="22"/>
          <w:szCs w:val="22"/>
        </w:rPr>
        <w:t>more resilient energy field.</w:t>
      </w:r>
    </w:p>
    <w:p w14:paraId="743DE1E7" w14:textId="19663433" w:rsidR="005C60BC" w:rsidRPr="00AC2D10" w:rsidRDefault="000336DC" w:rsidP="00DE4EF7">
      <w:pPr>
        <w:pStyle w:val="ListParagraph"/>
        <w:numPr>
          <w:ilvl w:val="0"/>
          <w:numId w:val="12"/>
        </w:numPr>
        <w:spacing w:before="0" w:after="160" w:line="259" w:lineRule="auto"/>
        <w:ind w:left="360"/>
        <w:rPr>
          <w:rFonts w:asciiTheme="minorHAnsi" w:hAnsiTheme="minorHAnsi" w:cstheme="minorHAnsi"/>
          <w:b/>
          <w:i/>
          <w:sz w:val="22"/>
          <w:szCs w:val="22"/>
          <w:lang w:val="en-GB"/>
        </w:rPr>
      </w:pPr>
      <w:r w:rsidRPr="00AC2D10">
        <w:rPr>
          <w:rFonts w:asciiTheme="minorHAnsi" w:hAnsiTheme="minorHAnsi" w:cstheme="minorHAnsi"/>
          <w:b/>
          <w:i/>
          <w:sz w:val="22"/>
          <w:szCs w:val="22"/>
          <w:lang w:val="en-GB"/>
        </w:rPr>
        <w:t>Activity 3.</w:t>
      </w:r>
      <w:r w:rsidR="00CC1F6E" w:rsidRPr="00AC2D10">
        <w:rPr>
          <w:rFonts w:asciiTheme="minorHAnsi" w:hAnsiTheme="minorHAnsi" w:cstheme="minorHAnsi"/>
          <w:b/>
          <w:i/>
          <w:sz w:val="22"/>
          <w:szCs w:val="22"/>
          <w:lang w:val="en-GB"/>
        </w:rPr>
        <w:t>1</w:t>
      </w:r>
      <w:r w:rsidRPr="00AC2D10">
        <w:rPr>
          <w:rFonts w:asciiTheme="minorHAnsi" w:hAnsiTheme="minorHAnsi" w:cstheme="minorHAnsi"/>
          <w:b/>
          <w:i/>
          <w:sz w:val="22"/>
          <w:szCs w:val="22"/>
          <w:lang w:val="en-GB"/>
        </w:rPr>
        <w:t xml:space="preserve">.6: Set </w:t>
      </w:r>
      <w:r w:rsidR="00F05BF5" w:rsidRPr="00AC2D10">
        <w:rPr>
          <w:rFonts w:asciiTheme="minorHAnsi" w:hAnsiTheme="minorHAnsi" w:cstheme="minorHAnsi"/>
          <w:b/>
          <w:i/>
          <w:sz w:val="22"/>
          <w:szCs w:val="22"/>
          <w:lang w:val="en-GB"/>
        </w:rPr>
        <w:t>Up</w:t>
      </w:r>
      <w:r w:rsidRPr="00AC2D10">
        <w:rPr>
          <w:rFonts w:asciiTheme="minorHAnsi" w:hAnsiTheme="minorHAnsi" w:cstheme="minorHAnsi"/>
          <w:b/>
          <w:i/>
          <w:sz w:val="22"/>
          <w:szCs w:val="22"/>
          <w:lang w:val="en-GB"/>
        </w:rPr>
        <w:t xml:space="preserve"> of </w:t>
      </w:r>
      <w:r w:rsidR="00F05BF5" w:rsidRPr="00AC2D10">
        <w:rPr>
          <w:rFonts w:asciiTheme="minorHAnsi" w:hAnsiTheme="minorHAnsi" w:cstheme="minorHAnsi"/>
          <w:b/>
          <w:i/>
          <w:sz w:val="22"/>
          <w:szCs w:val="22"/>
          <w:lang w:val="en-GB"/>
        </w:rPr>
        <w:t>Knowledge Platforms</w:t>
      </w:r>
      <w:r w:rsidRPr="00AC2D10">
        <w:rPr>
          <w:rFonts w:asciiTheme="minorHAnsi" w:hAnsiTheme="minorHAnsi" w:cstheme="minorHAnsi"/>
          <w:b/>
          <w:i/>
          <w:sz w:val="22"/>
          <w:szCs w:val="22"/>
          <w:lang w:val="en-GB"/>
        </w:rPr>
        <w:t xml:space="preserve"> on </w:t>
      </w:r>
      <w:r w:rsidR="00F05BF5" w:rsidRPr="00AC2D10">
        <w:rPr>
          <w:rFonts w:asciiTheme="minorHAnsi" w:hAnsiTheme="minorHAnsi" w:cstheme="minorHAnsi"/>
          <w:b/>
          <w:i/>
          <w:sz w:val="22"/>
          <w:szCs w:val="22"/>
          <w:lang w:val="en-GB"/>
        </w:rPr>
        <w:t>Energy Resilience.</w:t>
      </w:r>
    </w:p>
    <w:p w14:paraId="3E119670" w14:textId="77777777" w:rsidR="006B52F2" w:rsidRPr="00AC2D10" w:rsidRDefault="006B52F2" w:rsidP="00996B59">
      <w:pPr>
        <w:pStyle w:val="ListParagraph"/>
        <w:spacing w:before="0" w:after="160" w:line="259" w:lineRule="auto"/>
        <w:ind w:left="360"/>
        <w:rPr>
          <w:rFonts w:asciiTheme="minorHAnsi" w:hAnsiTheme="minorHAnsi" w:cstheme="minorBidi"/>
          <w:sz w:val="22"/>
          <w:szCs w:val="22"/>
          <w:lang w:val="en-GB" w:eastAsia="en-US"/>
        </w:rPr>
      </w:pPr>
    </w:p>
    <w:p w14:paraId="255277D0" w14:textId="55338F25" w:rsidR="007F2B1C" w:rsidRPr="00AC2D10" w:rsidRDefault="00996B59" w:rsidP="001A1408">
      <w:pPr>
        <w:pStyle w:val="ListParagraph"/>
        <w:spacing w:before="0" w:after="160" w:line="259" w:lineRule="auto"/>
        <w:ind w:left="360"/>
        <w:rPr>
          <w:rFonts w:asciiTheme="minorHAnsi" w:hAnsiTheme="minorHAnsi" w:cstheme="minorBidi"/>
          <w:sz w:val="22"/>
          <w:szCs w:val="22"/>
          <w:lang w:val="en-GB" w:eastAsia="en-US"/>
        </w:rPr>
      </w:pPr>
      <w:r w:rsidRPr="00AC2D10">
        <w:rPr>
          <w:rFonts w:asciiTheme="minorHAnsi" w:hAnsiTheme="minorHAnsi" w:cstheme="minorBidi"/>
          <w:sz w:val="22"/>
          <w:szCs w:val="22"/>
          <w:lang w:val="en-GB" w:eastAsia="en-US"/>
        </w:rPr>
        <w:t xml:space="preserve">This </w:t>
      </w:r>
      <w:r w:rsidR="0029759C" w:rsidRPr="00AC2D10">
        <w:rPr>
          <w:rFonts w:asciiTheme="minorHAnsi" w:hAnsiTheme="minorHAnsi" w:cstheme="minorBidi"/>
          <w:sz w:val="22"/>
          <w:szCs w:val="22"/>
          <w:lang w:val="en-GB" w:eastAsia="en-US"/>
        </w:rPr>
        <w:t>a</w:t>
      </w:r>
      <w:r w:rsidRPr="00AC2D10">
        <w:rPr>
          <w:rFonts w:asciiTheme="minorHAnsi" w:hAnsiTheme="minorHAnsi" w:cstheme="minorBidi"/>
          <w:sz w:val="22"/>
          <w:szCs w:val="22"/>
          <w:lang w:val="en-GB" w:eastAsia="en-US"/>
        </w:rPr>
        <w:t xml:space="preserve">ctivity focuses on establishing knowledge platforms dedicated to energy resilience </w:t>
      </w:r>
      <w:r w:rsidR="00E60CC8" w:rsidRPr="00AC2D10">
        <w:rPr>
          <w:rFonts w:asciiTheme="minorHAnsi" w:hAnsiTheme="minorHAnsi" w:cstheme="minorBidi"/>
          <w:sz w:val="22"/>
          <w:szCs w:val="22"/>
          <w:lang w:val="en-GB" w:eastAsia="en-US"/>
        </w:rPr>
        <w:t xml:space="preserve">and </w:t>
      </w:r>
      <w:r w:rsidR="00770A92">
        <w:rPr>
          <w:rFonts w:asciiTheme="minorHAnsi" w:hAnsiTheme="minorHAnsi" w:cstheme="minorBidi"/>
          <w:bCs/>
          <w:sz w:val="22"/>
          <w:szCs w:val="22"/>
          <w:lang w:val="en-GB" w:eastAsia="en-US"/>
        </w:rPr>
        <w:t>using</w:t>
      </w:r>
      <w:r w:rsidR="00E60CC8" w:rsidRPr="00AC2D10">
        <w:rPr>
          <w:rFonts w:asciiTheme="minorHAnsi" w:hAnsiTheme="minorHAnsi" w:cstheme="minorBidi"/>
          <w:sz w:val="22"/>
          <w:szCs w:val="22"/>
          <w:lang w:val="en-GB" w:eastAsia="en-US"/>
        </w:rPr>
        <w:t xml:space="preserve"> renewable energy </w:t>
      </w:r>
      <w:r w:rsidRPr="00AC2D10">
        <w:rPr>
          <w:rFonts w:asciiTheme="minorHAnsi" w:hAnsiTheme="minorHAnsi" w:cstheme="minorBidi"/>
          <w:sz w:val="22"/>
          <w:szCs w:val="22"/>
          <w:lang w:val="en-GB" w:eastAsia="en-US"/>
        </w:rPr>
        <w:t>in Afghanistan through knowledge dissemination, capacity building, networking and collaboratio</w:t>
      </w:r>
      <w:r w:rsidR="006B52F2" w:rsidRPr="00AC2D10">
        <w:rPr>
          <w:rFonts w:asciiTheme="minorHAnsi" w:hAnsiTheme="minorHAnsi" w:cstheme="minorBidi"/>
          <w:sz w:val="22"/>
          <w:szCs w:val="22"/>
          <w:lang w:val="en-GB" w:eastAsia="en-US"/>
        </w:rPr>
        <w:t>n, and data sharing.</w:t>
      </w:r>
    </w:p>
    <w:p w14:paraId="48A398C6" w14:textId="77777777" w:rsidR="001A1408" w:rsidRPr="00AC2D10" w:rsidRDefault="001A1408" w:rsidP="001A1408">
      <w:pPr>
        <w:pStyle w:val="ListParagraph"/>
        <w:adjustRightInd w:val="0"/>
        <w:snapToGrid w:val="0"/>
        <w:spacing w:before="0" w:after="0"/>
        <w:ind w:left="0"/>
        <w:rPr>
          <w:rFonts w:asciiTheme="minorHAnsi" w:hAnsiTheme="minorHAnsi" w:cstheme="minorHAnsi"/>
          <w:b/>
          <w:color w:val="4472C4" w:themeColor="accent1"/>
          <w:sz w:val="22"/>
          <w:szCs w:val="22"/>
          <w:lang w:val="en-GB" w:eastAsia="en-US"/>
        </w:rPr>
      </w:pPr>
    </w:p>
    <w:p w14:paraId="4AD185CA" w14:textId="39A6A20D" w:rsidR="00875DEE" w:rsidRPr="007C1EA0" w:rsidRDefault="007E22D3" w:rsidP="007C1EA0">
      <w:pPr>
        <w:pStyle w:val="Heading4"/>
        <w:rPr>
          <w:rFonts w:asciiTheme="minorHAnsi" w:hAnsiTheme="minorHAnsi" w:cstheme="minorBidi"/>
          <w:b/>
          <w:color w:val="4472C4" w:themeColor="accent1"/>
          <w:sz w:val="22"/>
          <w:szCs w:val="22"/>
        </w:rPr>
      </w:pPr>
      <w:r w:rsidRPr="007C1EA0">
        <w:rPr>
          <w:rFonts w:asciiTheme="minorHAnsi" w:hAnsiTheme="minorHAnsi" w:cstheme="minorBidi"/>
          <w:b/>
          <w:color w:val="4472C4" w:themeColor="accent1"/>
          <w:sz w:val="22"/>
          <w:szCs w:val="22"/>
        </w:rPr>
        <w:t>Output 3.2: Climate</w:t>
      </w:r>
      <w:r w:rsidR="00405C49" w:rsidRPr="007C1EA0">
        <w:rPr>
          <w:rFonts w:asciiTheme="minorHAnsi" w:hAnsiTheme="minorHAnsi" w:cstheme="minorBidi"/>
          <w:b/>
          <w:color w:val="4472C4" w:themeColor="accent1"/>
          <w:sz w:val="22"/>
          <w:szCs w:val="22"/>
        </w:rPr>
        <w:t>-</w:t>
      </w:r>
      <w:r w:rsidRPr="007C1EA0">
        <w:rPr>
          <w:rFonts w:asciiTheme="minorHAnsi" w:hAnsiTheme="minorHAnsi" w:cstheme="minorBidi"/>
          <w:b/>
          <w:color w:val="4472C4" w:themeColor="accent1"/>
          <w:sz w:val="22"/>
          <w:szCs w:val="22"/>
        </w:rPr>
        <w:t>Resilient Infrastructure</w:t>
      </w:r>
    </w:p>
    <w:p w14:paraId="4EA895EF" w14:textId="77777777" w:rsidR="00957541" w:rsidRDefault="00957541" w:rsidP="00754822">
      <w:pPr>
        <w:jc w:val="both"/>
        <w:rPr>
          <w:rFonts w:asciiTheme="minorHAnsi" w:hAnsiTheme="minorHAnsi" w:cstheme="minorBidi"/>
          <w:sz w:val="22"/>
          <w:szCs w:val="22"/>
        </w:rPr>
      </w:pPr>
    </w:p>
    <w:p w14:paraId="0CAC1C1E" w14:textId="360773EE" w:rsidR="002B63F5" w:rsidRDefault="00CB3F60" w:rsidP="00754822">
      <w:pPr>
        <w:jc w:val="both"/>
        <w:rPr>
          <w:rFonts w:asciiTheme="minorHAnsi" w:hAnsiTheme="minorHAnsi" w:cstheme="minorBidi"/>
          <w:sz w:val="22"/>
          <w:szCs w:val="22"/>
        </w:rPr>
      </w:pPr>
      <w:r w:rsidRPr="00CB3F60">
        <w:rPr>
          <w:rFonts w:asciiTheme="minorHAnsi" w:hAnsiTheme="minorHAnsi" w:cstheme="minorBidi"/>
          <w:sz w:val="22"/>
          <w:szCs w:val="22"/>
        </w:rPr>
        <w:t xml:space="preserve">This Output focuses on enhancing </w:t>
      </w:r>
      <w:r w:rsidR="0052411B">
        <w:rPr>
          <w:rFonts w:asciiTheme="minorHAnsi" w:hAnsiTheme="minorHAnsi" w:cstheme="minorBidi"/>
          <w:sz w:val="22"/>
          <w:szCs w:val="22"/>
        </w:rPr>
        <w:t xml:space="preserve">Afghanistan's climate-resilient infrastructure to </w:t>
      </w:r>
      <w:r w:rsidRPr="00CB3F60">
        <w:rPr>
          <w:rFonts w:asciiTheme="minorHAnsi" w:hAnsiTheme="minorHAnsi" w:cstheme="minorBidi"/>
          <w:sz w:val="22"/>
          <w:szCs w:val="22"/>
        </w:rPr>
        <w:t xml:space="preserve">ensure access to essential services </w:t>
      </w:r>
      <w:r w:rsidR="008771D2">
        <w:rPr>
          <w:rFonts w:asciiTheme="minorHAnsi" w:hAnsiTheme="minorHAnsi" w:cstheme="minorBidi"/>
          <w:sz w:val="22"/>
          <w:szCs w:val="22"/>
        </w:rPr>
        <w:t xml:space="preserve">before and </w:t>
      </w:r>
      <w:r w:rsidRPr="00CB3F60">
        <w:rPr>
          <w:rFonts w:asciiTheme="minorHAnsi" w:hAnsiTheme="minorHAnsi" w:cstheme="minorBidi"/>
          <w:sz w:val="22"/>
          <w:szCs w:val="22"/>
        </w:rPr>
        <w:t xml:space="preserve">during crises, </w:t>
      </w:r>
      <w:r w:rsidR="008771D2">
        <w:rPr>
          <w:rFonts w:asciiTheme="minorHAnsi" w:hAnsiTheme="minorHAnsi" w:cstheme="minorBidi"/>
          <w:sz w:val="22"/>
          <w:szCs w:val="22"/>
        </w:rPr>
        <w:t>strengthen local resilience</w:t>
      </w:r>
      <w:r w:rsidR="008771D2" w:rsidRPr="00CB3F60">
        <w:rPr>
          <w:rFonts w:asciiTheme="minorHAnsi" w:hAnsiTheme="minorHAnsi" w:cstheme="minorBidi"/>
          <w:sz w:val="22"/>
          <w:szCs w:val="22"/>
        </w:rPr>
        <w:t>,</w:t>
      </w:r>
      <w:r w:rsidR="008771D2">
        <w:rPr>
          <w:rFonts w:asciiTheme="minorHAnsi" w:hAnsiTheme="minorHAnsi" w:cstheme="minorBidi"/>
          <w:sz w:val="22"/>
          <w:szCs w:val="22"/>
        </w:rPr>
        <w:t xml:space="preserve"> </w:t>
      </w:r>
      <w:r w:rsidRPr="00CB3F60">
        <w:rPr>
          <w:rFonts w:asciiTheme="minorHAnsi" w:hAnsiTheme="minorHAnsi" w:cstheme="minorBidi"/>
          <w:sz w:val="22"/>
          <w:szCs w:val="22"/>
        </w:rPr>
        <w:t xml:space="preserve">and </w:t>
      </w:r>
      <w:r w:rsidR="00B80185">
        <w:rPr>
          <w:rFonts w:asciiTheme="minorHAnsi" w:hAnsiTheme="minorHAnsi" w:cstheme="minorBidi"/>
          <w:sz w:val="22"/>
          <w:szCs w:val="22"/>
        </w:rPr>
        <w:t xml:space="preserve">support local and provincial </w:t>
      </w:r>
      <w:r w:rsidRPr="00CB3F60">
        <w:rPr>
          <w:rFonts w:asciiTheme="minorHAnsi" w:hAnsiTheme="minorHAnsi" w:cstheme="minorBidi"/>
          <w:sz w:val="22"/>
          <w:szCs w:val="22"/>
        </w:rPr>
        <w:t>economic growth. It encompasses several activities aimed at constructing, rehabilitating, and improving various infrastructure and communal facilities.</w:t>
      </w:r>
    </w:p>
    <w:p w14:paraId="26DAC438" w14:textId="77777777" w:rsidR="0010642B" w:rsidRDefault="0010642B" w:rsidP="00754822">
      <w:pPr>
        <w:jc w:val="both"/>
        <w:rPr>
          <w:rFonts w:asciiTheme="minorHAnsi" w:hAnsiTheme="minorHAnsi" w:cstheme="minorBidi"/>
          <w:sz w:val="22"/>
          <w:szCs w:val="22"/>
        </w:rPr>
      </w:pPr>
    </w:p>
    <w:p w14:paraId="5E1FF972" w14:textId="13122F49" w:rsidR="00962877" w:rsidRPr="00AC2D10" w:rsidRDefault="00962877" w:rsidP="00236E3C">
      <w:pPr>
        <w:pStyle w:val="ListParagraph"/>
        <w:keepNext/>
        <w:numPr>
          <w:ilvl w:val="0"/>
          <w:numId w:val="12"/>
        </w:numPr>
        <w:spacing w:before="0" w:after="160" w:line="259" w:lineRule="auto"/>
        <w:ind w:left="360"/>
        <w:rPr>
          <w:rFonts w:asciiTheme="minorHAnsi" w:hAnsiTheme="minorHAnsi" w:cstheme="minorHAnsi"/>
          <w:b/>
          <w:i/>
          <w:sz w:val="22"/>
          <w:szCs w:val="22"/>
          <w:lang w:val="en-GB"/>
        </w:rPr>
      </w:pPr>
      <w:r w:rsidRPr="00AC2D10">
        <w:rPr>
          <w:rFonts w:asciiTheme="minorHAnsi" w:hAnsiTheme="minorHAnsi" w:cstheme="minorHAnsi"/>
          <w:b/>
          <w:i/>
          <w:sz w:val="22"/>
          <w:szCs w:val="22"/>
          <w:lang w:val="en-GB"/>
        </w:rPr>
        <w:t xml:space="preserve">Activity 3.2.1: </w:t>
      </w:r>
      <w:r w:rsidR="00426D7F" w:rsidRPr="00AC2D10">
        <w:rPr>
          <w:rFonts w:asciiTheme="minorHAnsi" w:hAnsiTheme="minorHAnsi" w:cstheme="minorHAnsi"/>
          <w:b/>
          <w:i/>
          <w:sz w:val="22"/>
          <w:szCs w:val="22"/>
          <w:lang w:val="en-GB"/>
        </w:rPr>
        <w:t>Construction of p</w:t>
      </w:r>
      <w:r w:rsidR="00F22172" w:rsidRPr="00AC2D10">
        <w:rPr>
          <w:rFonts w:asciiTheme="minorHAnsi" w:hAnsiTheme="minorHAnsi" w:cstheme="minorHAnsi"/>
          <w:b/>
          <w:i/>
          <w:sz w:val="22"/>
          <w:szCs w:val="22"/>
          <w:lang w:val="en-GB"/>
        </w:rPr>
        <w:t xml:space="preserve">riority </w:t>
      </w:r>
      <w:r w:rsidR="00323EE7" w:rsidRPr="00AC2D10">
        <w:rPr>
          <w:rFonts w:asciiTheme="minorHAnsi" w:hAnsiTheme="minorHAnsi" w:cstheme="minorHAnsi"/>
          <w:b/>
          <w:i/>
          <w:sz w:val="22"/>
          <w:szCs w:val="22"/>
          <w:lang w:val="en-GB"/>
        </w:rPr>
        <w:t>i</w:t>
      </w:r>
      <w:r w:rsidRPr="00AC2D10">
        <w:rPr>
          <w:rFonts w:asciiTheme="minorHAnsi" w:hAnsiTheme="minorHAnsi" w:cstheme="minorHAnsi"/>
          <w:b/>
          <w:i/>
          <w:sz w:val="22"/>
          <w:szCs w:val="22"/>
          <w:lang w:val="en-GB"/>
        </w:rPr>
        <w:t>nfrastructure</w:t>
      </w:r>
    </w:p>
    <w:p w14:paraId="568934F8" w14:textId="2E99E58D" w:rsidR="00C07A6F" w:rsidRDefault="009005BD" w:rsidP="00754822">
      <w:pPr>
        <w:jc w:val="both"/>
        <w:rPr>
          <w:rFonts w:asciiTheme="minorHAnsi" w:eastAsiaTheme="minorEastAsia" w:hAnsiTheme="minorHAnsi" w:cstheme="minorBidi"/>
          <w:color w:val="1C1C1C"/>
        </w:rPr>
      </w:pPr>
      <w:r w:rsidRPr="009005BD">
        <w:rPr>
          <w:rFonts w:asciiTheme="minorHAnsi" w:hAnsiTheme="minorHAnsi" w:cstheme="minorBidi"/>
          <w:sz w:val="22"/>
          <w:szCs w:val="22"/>
        </w:rPr>
        <w:t xml:space="preserve">Building farm-to-market roads or public buildings can help support the provision of essential </w:t>
      </w:r>
      <w:r w:rsidR="00754822">
        <w:rPr>
          <w:rFonts w:asciiTheme="minorHAnsi" w:hAnsiTheme="minorHAnsi" w:cstheme="minorBidi"/>
          <w:sz w:val="22"/>
          <w:szCs w:val="22"/>
        </w:rPr>
        <w:t>services</w:t>
      </w:r>
      <w:r w:rsidRPr="009005BD">
        <w:rPr>
          <w:rFonts w:asciiTheme="minorHAnsi" w:hAnsiTheme="minorHAnsi" w:cstheme="minorBidi"/>
          <w:sz w:val="22"/>
          <w:szCs w:val="22"/>
        </w:rPr>
        <w:t xml:space="preserve"> and restore public functions. Providing this climate-resilient infrastructure that could </w:t>
      </w:r>
      <w:r w:rsidR="00754822">
        <w:rPr>
          <w:rFonts w:asciiTheme="minorHAnsi" w:hAnsiTheme="minorHAnsi" w:cstheme="minorBidi"/>
          <w:sz w:val="22"/>
          <w:szCs w:val="22"/>
        </w:rPr>
        <w:t xml:space="preserve">withstand geologic hazards (i.e., earthquakes) will </w:t>
      </w:r>
      <w:r w:rsidR="000648D1">
        <w:rPr>
          <w:rFonts w:asciiTheme="minorHAnsi" w:hAnsiTheme="minorHAnsi" w:cstheme="minorBidi"/>
          <w:sz w:val="22"/>
          <w:szCs w:val="22"/>
        </w:rPr>
        <w:t xml:space="preserve">also </w:t>
      </w:r>
      <w:r w:rsidR="00754822">
        <w:rPr>
          <w:rFonts w:asciiTheme="minorHAnsi" w:hAnsiTheme="minorHAnsi" w:cstheme="minorBidi"/>
          <w:sz w:val="22"/>
          <w:szCs w:val="22"/>
        </w:rPr>
        <w:t>strengthen resilience and</w:t>
      </w:r>
      <w:r w:rsidRPr="009005BD">
        <w:rPr>
          <w:rFonts w:asciiTheme="minorHAnsi" w:hAnsiTheme="minorHAnsi" w:cstheme="minorBidi"/>
          <w:sz w:val="22"/>
          <w:szCs w:val="22"/>
        </w:rPr>
        <w:t xml:space="preserve"> boost economic growth. Roads</w:t>
      </w:r>
      <w:r w:rsidR="00754822">
        <w:rPr>
          <w:rFonts w:asciiTheme="minorHAnsi" w:hAnsiTheme="minorHAnsi" w:cstheme="minorBidi"/>
          <w:sz w:val="22"/>
          <w:szCs w:val="22"/>
        </w:rPr>
        <w:t>,</w:t>
      </w:r>
      <w:r w:rsidRPr="009005BD">
        <w:rPr>
          <w:rFonts w:asciiTheme="minorHAnsi" w:hAnsiTheme="minorHAnsi" w:cstheme="minorBidi"/>
          <w:sz w:val="22"/>
          <w:szCs w:val="22"/>
        </w:rPr>
        <w:t xml:space="preserve"> for instance</w:t>
      </w:r>
      <w:r w:rsidR="00754822">
        <w:rPr>
          <w:rFonts w:asciiTheme="minorHAnsi" w:hAnsiTheme="minorHAnsi" w:cstheme="minorBidi"/>
          <w:sz w:val="22"/>
          <w:szCs w:val="22"/>
        </w:rPr>
        <w:t>, can better connect agricultural communities to market, allow access to and from affected communities during disasters,</w:t>
      </w:r>
      <w:r w:rsidRPr="009005BD">
        <w:rPr>
          <w:rFonts w:asciiTheme="minorHAnsi" w:hAnsiTheme="minorHAnsi" w:cstheme="minorBidi"/>
          <w:sz w:val="22"/>
          <w:szCs w:val="22"/>
        </w:rPr>
        <w:t xml:space="preserve"> </w:t>
      </w:r>
      <w:r w:rsidRPr="009005BD">
        <w:rPr>
          <w:rFonts w:asciiTheme="minorHAnsi" w:eastAsiaTheme="minorEastAsia" w:hAnsiTheme="minorHAnsi" w:cstheme="minorBidi"/>
          <w:color w:val="1C1C1C"/>
          <w:sz w:val="22"/>
          <w:szCs w:val="22"/>
        </w:rPr>
        <w:t>and provide equal access for women and men to market,</w:t>
      </w:r>
      <w:r w:rsidR="007F2B1C">
        <w:rPr>
          <w:rFonts w:asciiTheme="minorHAnsi" w:eastAsiaTheme="minorEastAsia" w:hAnsiTheme="minorHAnsi" w:cstheme="minorBidi"/>
          <w:color w:val="1C1C1C"/>
          <w:sz w:val="22"/>
          <w:szCs w:val="22"/>
        </w:rPr>
        <w:t xml:space="preserve"> </w:t>
      </w:r>
      <w:r w:rsidRPr="009005BD">
        <w:rPr>
          <w:rFonts w:asciiTheme="minorHAnsi" w:eastAsiaTheme="minorEastAsia" w:hAnsiTheme="minorHAnsi" w:cstheme="minorBidi"/>
          <w:color w:val="1C1C1C"/>
          <w:sz w:val="22"/>
          <w:szCs w:val="22"/>
        </w:rPr>
        <w:t>food</w:t>
      </w:r>
      <w:r w:rsidR="00754822">
        <w:rPr>
          <w:rFonts w:asciiTheme="minorHAnsi" w:eastAsiaTheme="minorEastAsia" w:hAnsiTheme="minorHAnsi" w:cstheme="minorBidi"/>
          <w:color w:val="1C1C1C"/>
          <w:sz w:val="22"/>
          <w:szCs w:val="22"/>
        </w:rPr>
        <w:t xml:space="preserve"> </w:t>
      </w:r>
      <w:r w:rsidRPr="009005BD">
        <w:rPr>
          <w:rFonts w:asciiTheme="minorHAnsi" w:eastAsiaTheme="minorEastAsia" w:hAnsiTheme="minorHAnsi" w:cstheme="minorBidi"/>
          <w:color w:val="1C1C1C"/>
          <w:sz w:val="22"/>
          <w:szCs w:val="22"/>
        </w:rPr>
        <w:t>and health care</w:t>
      </w:r>
      <w:r w:rsidRPr="009005BD">
        <w:rPr>
          <w:rFonts w:asciiTheme="minorHAnsi" w:eastAsiaTheme="minorEastAsia" w:hAnsiTheme="minorHAnsi" w:cstheme="minorBidi"/>
          <w:color w:val="1C1C1C"/>
        </w:rPr>
        <w:t xml:space="preserve">. </w:t>
      </w:r>
      <w:r w:rsidR="00C07A6F">
        <w:rPr>
          <w:rFonts w:asciiTheme="minorHAnsi" w:eastAsiaTheme="minorEastAsia" w:hAnsiTheme="minorHAnsi" w:cstheme="minorBidi"/>
          <w:color w:val="1C1C1C"/>
        </w:rPr>
        <w:t xml:space="preserve"> </w:t>
      </w:r>
    </w:p>
    <w:p w14:paraId="139EAEEC" w14:textId="77777777" w:rsidR="00C07A6F" w:rsidRDefault="00C07A6F" w:rsidP="00754822">
      <w:pPr>
        <w:jc w:val="both"/>
        <w:rPr>
          <w:rFonts w:asciiTheme="minorHAnsi" w:eastAsiaTheme="minorEastAsia" w:hAnsiTheme="minorHAnsi" w:cstheme="minorBidi"/>
          <w:color w:val="1C1C1C"/>
        </w:rPr>
      </w:pPr>
    </w:p>
    <w:p w14:paraId="020EA6E6" w14:textId="2F5C3B13" w:rsidR="00C07A6F" w:rsidRPr="007C2833" w:rsidRDefault="00C07A6F" w:rsidP="007C2833">
      <w:pPr>
        <w:spacing w:after="160" w:line="259" w:lineRule="auto"/>
        <w:jc w:val="both"/>
        <w:rPr>
          <w:rFonts w:asciiTheme="minorHAnsi" w:eastAsiaTheme="minorEastAsia" w:hAnsiTheme="minorHAnsi" w:cstheme="minorBidi"/>
          <w:sz w:val="22"/>
          <w:szCs w:val="22"/>
        </w:rPr>
      </w:pPr>
      <w:r w:rsidRPr="00C07A6F">
        <w:rPr>
          <w:rFonts w:asciiTheme="minorHAnsi" w:hAnsiTheme="minorHAnsi" w:cstheme="minorBidi"/>
          <w:bCs/>
          <w:sz w:val="22"/>
          <w:szCs w:val="22"/>
        </w:rPr>
        <w:t xml:space="preserve">This Activity </w:t>
      </w:r>
      <w:r>
        <w:rPr>
          <w:rFonts w:asciiTheme="minorHAnsi" w:hAnsiTheme="minorHAnsi" w:cstheme="minorBidi"/>
          <w:bCs/>
          <w:sz w:val="22"/>
          <w:szCs w:val="22"/>
        </w:rPr>
        <w:t xml:space="preserve">also </w:t>
      </w:r>
      <w:r w:rsidRPr="00C07A6F">
        <w:rPr>
          <w:rFonts w:asciiTheme="minorHAnsi" w:hAnsiTheme="minorHAnsi" w:cstheme="minorBidi"/>
          <w:bCs/>
          <w:sz w:val="22"/>
          <w:szCs w:val="22"/>
        </w:rPr>
        <w:t xml:space="preserve">focuses on constructing climate-resilient infrastructure that </w:t>
      </w:r>
      <w:r w:rsidR="00D41094">
        <w:rPr>
          <w:rFonts w:asciiTheme="minorHAnsi" w:hAnsiTheme="minorHAnsi" w:cstheme="minorBidi"/>
          <w:bCs/>
          <w:sz w:val="22"/>
          <w:szCs w:val="22"/>
        </w:rPr>
        <w:t>is</w:t>
      </w:r>
      <w:r w:rsidRPr="00C07A6F">
        <w:rPr>
          <w:rFonts w:asciiTheme="minorHAnsi" w:hAnsiTheme="minorHAnsi" w:cstheme="minorBidi"/>
          <w:bCs/>
          <w:sz w:val="22"/>
          <w:szCs w:val="22"/>
        </w:rPr>
        <w:t xml:space="preserve"> critical in preventing diseases, ensuring access to essential services during crises, and bolstering overall community resilience, including roads and transport facilities, WASH facilities, waste management systems and </w:t>
      </w:r>
      <w:r>
        <w:rPr>
          <w:rFonts w:asciiTheme="minorHAnsi" w:hAnsiTheme="minorHAnsi" w:cstheme="minorBidi"/>
          <w:bCs/>
          <w:sz w:val="22"/>
          <w:szCs w:val="22"/>
        </w:rPr>
        <w:t xml:space="preserve">appropriate </w:t>
      </w:r>
      <w:r w:rsidRPr="00C07A6F">
        <w:rPr>
          <w:rFonts w:asciiTheme="minorHAnsi" w:hAnsiTheme="minorHAnsi" w:cstheme="minorBidi"/>
          <w:bCs/>
          <w:sz w:val="22"/>
          <w:szCs w:val="22"/>
        </w:rPr>
        <w:t>capacity</w:t>
      </w:r>
      <w:r w:rsidR="00D41094">
        <w:rPr>
          <w:rFonts w:asciiTheme="minorHAnsi" w:hAnsiTheme="minorHAnsi" w:cstheme="minorBidi"/>
          <w:bCs/>
          <w:sz w:val="22"/>
          <w:szCs w:val="22"/>
        </w:rPr>
        <w:t>-</w:t>
      </w:r>
      <w:r w:rsidRPr="00C07A6F">
        <w:rPr>
          <w:rFonts w:asciiTheme="minorHAnsi" w:hAnsiTheme="minorHAnsi" w:cstheme="minorBidi"/>
          <w:bCs/>
          <w:sz w:val="22"/>
          <w:szCs w:val="22"/>
        </w:rPr>
        <w:t>building</w:t>
      </w:r>
      <w:r>
        <w:rPr>
          <w:rFonts w:asciiTheme="minorHAnsi" w:hAnsiTheme="minorHAnsi" w:cstheme="minorBidi"/>
          <w:bCs/>
          <w:sz w:val="22"/>
          <w:szCs w:val="22"/>
        </w:rPr>
        <w:t xml:space="preserve"> activities</w:t>
      </w:r>
      <w:r w:rsidRPr="00C07A6F">
        <w:rPr>
          <w:rFonts w:asciiTheme="minorHAnsi" w:hAnsiTheme="minorHAnsi" w:cstheme="minorBidi"/>
          <w:bCs/>
          <w:sz w:val="22"/>
          <w:szCs w:val="22"/>
        </w:rPr>
        <w:t xml:space="preserve">. </w:t>
      </w:r>
    </w:p>
    <w:p w14:paraId="34976BCF" w14:textId="7C3BAAC7" w:rsidR="009005BD" w:rsidRPr="009005BD" w:rsidRDefault="009005BD" w:rsidP="00754822">
      <w:pPr>
        <w:jc w:val="both"/>
        <w:rPr>
          <w:rFonts w:asciiTheme="minorHAnsi" w:hAnsiTheme="minorHAnsi" w:cstheme="minorBidi"/>
          <w:sz w:val="22"/>
          <w:szCs w:val="22"/>
        </w:rPr>
      </w:pPr>
      <w:r w:rsidRPr="009005BD">
        <w:rPr>
          <w:rFonts w:asciiTheme="minorHAnsi" w:hAnsiTheme="minorHAnsi" w:cstheme="minorBidi"/>
          <w:sz w:val="22"/>
          <w:szCs w:val="22"/>
        </w:rPr>
        <w:lastRenderedPageBreak/>
        <w:t>The following infrastructure and communal facilities will be provided or rehabilitated:</w:t>
      </w:r>
    </w:p>
    <w:p w14:paraId="1B6BA494" w14:textId="0B3DFB25" w:rsidR="00FE2F48" w:rsidRPr="00AC2D10" w:rsidRDefault="00FE2F48" w:rsidP="00FE2F48">
      <w:pPr>
        <w:pStyle w:val="ListParagraph"/>
        <w:numPr>
          <w:ilvl w:val="0"/>
          <w:numId w:val="25"/>
        </w:numPr>
        <w:spacing w:before="0" w:after="160" w:line="259" w:lineRule="auto"/>
        <w:rPr>
          <w:rFonts w:asciiTheme="minorHAnsi" w:hAnsiTheme="minorHAnsi" w:cstheme="minorHAnsi"/>
          <w:sz w:val="22"/>
          <w:szCs w:val="22"/>
          <w:lang w:val="en-GB"/>
        </w:rPr>
      </w:pPr>
      <w:r w:rsidRPr="00AC2D10">
        <w:rPr>
          <w:rFonts w:asciiTheme="minorHAnsi" w:hAnsiTheme="minorHAnsi" w:cstheme="minorBidi"/>
          <w:sz w:val="22"/>
          <w:szCs w:val="22"/>
          <w:lang w:val="en-GB"/>
        </w:rPr>
        <w:t>Roads and transport infrastructure</w:t>
      </w:r>
    </w:p>
    <w:p w14:paraId="59B21CC3" w14:textId="23D6899C" w:rsidR="002F6015" w:rsidRPr="00AC2D10" w:rsidRDefault="002F6015" w:rsidP="00DE4EF7">
      <w:pPr>
        <w:pStyle w:val="ListParagraph"/>
        <w:numPr>
          <w:ilvl w:val="0"/>
          <w:numId w:val="25"/>
        </w:numPr>
        <w:spacing w:before="0" w:after="160" w:line="259" w:lineRule="auto"/>
        <w:rPr>
          <w:rFonts w:asciiTheme="minorHAnsi" w:hAnsiTheme="minorHAnsi" w:cstheme="minorHAnsi"/>
          <w:sz w:val="22"/>
          <w:szCs w:val="22"/>
          <w:lang w:val="en-GB"/>
        </w:rPr>
      </w:pPr>
      <w:r w:rsidRPr="00AC2D10">
        <w:rPr>
          <w:rFonts w:asciiTheme="minorHAnsi" w:hAnsiTheme="minorHAnsi" w:cstheme="minorHAnsi"/>
          <w:sz w:val="22"/>
          <w:szCs w:val="22"/>
          <w:lang w:val="en-GB"/>
        </w:rPr>
        <w:t>Waste management</w:t>
      </w:r>
    </w:p>
    <w:p w14:paraId="5A735B36" w14:textId="01E93007" w:rsidR="00DB77A5" w:rsidRPr="00AC2D10" w:rsidRDefault="00DB77A5" w:rsidP="00DB77A5">
      <w:pPr>
        <w:pStyle w:val="ListParagraph"/>
        <w:numPr>
          <w:ilvl w:val="0"/>
          <w:numId w:val="25"/>
        </w:numPr>
        <w:spacing w:before="0" w:after="160" w:line="259" w:lineRule="auto"/>
        <w:rPr>
          <w:rFonts w:asciiTheme="minorHAnsi" w:hAnsiTheme="minorHAnsi" w:cstheme="minorHAnsi"/>
          <w:sz w:val="22"/>
          <w:szCs w:val="22"/>
          <w:lang w:val="en-GB"/>
        </w:rPr>
      </w:pPr>
      <w:r w:rsidRPr="00AC2D10">
        <w:rPr>
          <w:rFonts w:asciiTheme="minorHAnsi" w:hAnsiTheme="minorHAnsi" w:cstheme="minorHAnsi"/>
          <w:sz w:val="22"/>
          <w:szCs w:val="22"/>
          <w:lang w:val="en-GB"/>
        </w:rPr>
        <w:t>Water and Sanitation Facilities</w:t>
      </w:r>
      <w:r w:rsidR="00AA2221" w:rsidRPr="00AC2D10">
        <w:rPr>
          <w:rFonts w:asciiTheme="minorHAnsi" w:hAnsiTheme="minorHAnsi" w:cstheme="minorHAnsi"/>
          <w:sz w:val="22"/>
          <w:szCs w:val="22"/>
          <w:lang w:val="en-GB"/>
        </w:rPr>
        <w:t xml:space="preserve"> (Also see </w:t>
      </w:r>
      <w:r w:rsidR="005C29F5" w:rsidRPr="00AC2D10">
        <w:rPr>
          <w:rFonts w:asciiTheme="minorHAnsi" w:hAnsiTheme="minorHAnsi" w:cstheme="minorHAnsi"/>
          <w:sz w:val="22"/>
          <w:szCs w:val="22"/>
          <w:lang w:val="en-GB"/>
        </w:rPr>
        <w:t>O</w:t>
      </w:r>
      <w:r w:rsidR="00AA2221" w:rsidRPr="00AC2D10">
        <w:rPr>
          <w:rFonts w:asciiTheme="minorHAnsi" w:hAnsiTheme="minorHAnsi" w:cstheme="minorHAnsi"/>
          <w:sz w:val="22"/>
          <w:szCs w:val="22"/>
          <w:lang w:val="en-GB"/>
        </w:rPr>
        <w:t>utcome 4)</w:t>
      </w:r>
    </w:p>
    <w:p w14:paraId="31AC890B" w14:textId="521DA5E6" w:rsidR="007F2B1C" w:rsidRPr="00AC2D10" w:rsidRDefault="009005BD" w:rsidP="00DE4EF7">
      <w:pPr>
        <w:pStyle w:val="ListParagraph"/>
        <w:numPr>
          <w:ilvl w:val="0"/>
          <w:numId w:val="25"/>
        </w:numPr>
        <w:spacing w:before="0" w:after="160" w:line="259" w:lineRule="auto"/>
        <w:rPr>
          <w:b/>
          <w:i/>
          <w:szCs w:val="20"/>
          <w:lang w:val="en-GB"/>
        </w:rPr>
      </w:pPr>
      <w:r w:rsidRPr="00AC2D10">
        <w:rPr>
          <w:rFonts w:asciiTheme="minorHAnsi" w:hAnsiTheme="minorHAnsi" w:cstheme="minorBidi"/>
          <w:sz w:val="22"/>
          <w:szCs w:val="22"/>
          <w:lang w:val="en-GB"/>
        </w:rPr>
        <w:t>Other relevant infrastructure</w:t>
      </w:r>
      <w:r w:rsidR="007C2833" w:rsidRPr="00AC2D10">
        <w:rPr>
          <w:rFonts w:asciiTheme="minorHAnsi" w:hAnsiTheme="minorHAnsi" w:cstheme="minorBidi"/>
          <w:sz w:val="22"/>
          <w:szCs w:val="22"/>
          <w:lang w:val="en-GB"/>
        </w:rPr>
        <w:t>.</w:t>
      </w:r>
    </w:p>
    <w:p w14:paraId="040D0688" w14:textId="77777777" w:rsidR="00C07A6F" w:rsidRPr="00AC2D10" w:rsidRDefault="00C07A6F" w:rsidP="00600D61">
      <w:pPr>
        <w:pStyle w:val="ListParagraph"/>
        <w:spacing w:after="160" w:line="259" w:lineRule="auto"/>
        <w:ind w:left="360" w:firstLine="720"/>
        <w:rPr>
          <w:rFonts w:asciiTheme="minorHAnsi" w:hAnsiTheme="minorHAnsi" w:cstheme="minorBidi"/>
          <w:b/>
          <w:sz w:val="22"/>
          <w:szCs w:val="22"/>
          <w:lang w:val="en-GB"/>
        </w:rPr>
      </w:pPr>
    </w:p>
    <w:p w14:paraId="7A621C30" w14:textId="5596DBE7" w:rsidR="00B96EA1" w:rsidRPr="00AC2D10" w:rsidRDefault="00ED0B23" w:rsidP="00DE4EF7">
      <w:pPr>
        <w:pStyle w:val="ListParagraph"/>
        <w:numPr>
          <w:ilvl w:val="0"/>
          <w:numId w:val="12"/>
        </w:numPr>
        <w:spacing w:after="160" w:line="259" w:lineRule="auto"/>
        <w:ind w:left="360"/>
        <w:rPr>
          <w:rFonts w:asciiTheme="minorHAnsi" w:hAnsiTheme="minorHAnsi" w:cstheme="minorBidi"/>
          <w:b/>
          <w:i/>
          <w:sz w:val="22"/>
          <w:szCs w:val="22"/>
          <w:lang w:val="en-GB"/>
        </w:rPr>
      </w:pPr>
      <w:r w:rsidRPr="00AC2D10">
        <w:rPr>
          <w:rFonts w:asciiTheme="minorHAnsi" w:hAnsiTheme="minorHAnsi" w:cstheme="minorBidi"/>
          <w:b/>
          <w:i/>
          <w:sz w:val="22"/>
          <w:szCs w:val="22"/>
          <w:lang w:val="en-GB"/>
        </w:rPr>
        <w:t xml:space="preserve">Activity 3.2.2: </w:t>
      </w:r>
      <w:r w:rsidR="001C40BE" w:rsidRPr="00AC2D10">
        <w:rPr>
          <w:rFonts w:asciiTheme="minorHAnsi" w:hAnsiTheme="minorHAnsi" w:cstheme="minorBidi"/>
          <w:b/>
          <w:i/>
          <w:sz w:val="22"/>
          <w:szCs w:val="22"/>
          <w:lang w:val="en-GB"/>
        </w:rPr>
        <w:t xml:space="preserve">Construction of </w:t>
      </w:r>
      <w:r w:rsidR="00C07A6F" w:rsidRPr="00AC2D10">
        <w:rPr>
          <w:rFonts w:asciiTheme="minorHAnsi" w:hAnsiTheme="minorHAnsi" w:cstheme="minorBidi"/>
          <w:b/>
          <w:i/>
          <w:sz w:val="22"/>
          <w:szCs w:val="22"/>
          <w:lang w:val="en-GB"/>
        </w:rPr>
        <w:t>P</w:t>
      </w:r>
      <w:r w:rsidRPr="00AC2D10">
        <w:rPr>
          <w:rFonts w:asciiTheme="minorHAnsi" w:hAnsiTheme="minorHAnsi" w:cstheme="minorBidi"/>
          <w:b/>
          <w:i/>
          <w:sz w:val="22"/>
          <w:szCs w:val="22"/>
          <w:lang w:val="en-GB"/>
        </w:rPr>
        <w:t xml:space="preserve">ublic </w:t>
      </w:r>
      <w:r w:rsidR="00F05BF5" w:rsidRPr="00AC2D10">
        <w:rPr>
          <w:rFonts w:asciiTheme="minorHAnsi" w:hAnsiTheme="minorHAnsi" w:cstheme="minorBidi"/>
          <w:b/>
          <w:i/>
          <w:sz w:val="22"/>
          <w:szCs w:val="22"/>
          <w:lang w:val="en-GB"/>
        </w:rPr>
        <w:t>Buildings</w:t>
      </w:r>
      <w:r w:rsidRPr="00AC2D10">
        <w:rPr>
          <w:rFonts w:asciiTheme="minorHAnsi" w:hAnsiTheme="minorHAnsi" w:cstheme="minorBidi"/>
          <w:b/>
          <w:i/>
          <w:sz w:val="22"/>
          <w:szCs w:val="22"/>
          <w:lang w:val="en-GB"/>
        </w:rPr>
        <w:t xml:space="preserve"> and </w:t>
      </w:r>
      <w:r w:rsidR="00F05BF5" w:rsidRPr="00AC2D10">
        <w:rPr>
          <w:rFonts w:asciiTheme="minorHAnsi" w:hAnsiTheme="minorHAnsi" w:cstheme="minorBidi"/>
          <w:b/>
          <w:i/>
          <w:sz w:val="22"/>
          <w:szCs w:val="22"/>
          <w:lang w:val="en-GB"/>
        </w:rPr>
        <w:t>Communal Facilities</w:t>
      </w:r>
      <w:r w:rsidR="00E41CFA" w:rsidRPr="00AC2D10">
        <w:rPr>
          <w:rFonts w:asciiTheme="minorHAnsi" w:hAnsiTheme="minorHAnsi" w:cstheme="minorBidi"/>
          <w:b/>
          <w:i/>
          <w:sz w:val="22"/>
          <w:szCs w:val="22"/>
          <w:lang w:val="en-GB"/>
        </w:rPr>
        <w:t xml:space="preserve"> </w:t>
      </w:r>
    </w:p>
    <w:p w14:paraId="38EA0234" w14:textId="7A3B49F3" w:rsidR="00DB77A5" w:rsidRDefault="00E823E8" w:rsidP="00394DD8">
      <w:pPr>
        <w:spacing w:after="160" w:line="259" w:lineRule="auto"/>
        <w:ind w:left="360"/>
        <w:jc w:val="both"/>
        <w:rPr>
          <w:rFonts w:asciiTheme="minorHAnsi" w:hAnsiTheme="minorHAnsi" w:cstheme="minorBidi"/>
          <w:bCs/>
          <w:sz w:val="22"/>
          <w:szCs w:val="22"/>
        </w:rPr>
      </w:pPr>
      <w:r w:rsidRPr="00E823E8">
        <w:rPr>
          <w:rFonts w:asciiTheme="minorHAnsi" w:hAnsiTheme="minorHAnsi" w:cstheme="minorBidi"/>
          <w:bCs/>
          <w:sz w:val="22"/>
          <w:szCs w:val="22"/>
        </w:rPr>
        <w:t xml:space="preserve">This Activity focuses on constructing climate-resilient </w:t>
      </w:r>
      <w:r>
        <w:rPr>
          <w:rFonts w:asciiTheme="minorHAnsi" w:hAnsiTheme="minorHAnsi" w:cstheme="minorBidi"/>
          <w:bCs/>
          <w:sz w:val="22"/>
          <w:szCs w:val="22"/>
        </w:rPr>
        <w:t>public buildings to improve access to basic services</w:t>
      </w:r>
      <w:r w:rsidR="001C40BE">
        <w:rPr>
          <w:rFonts w:asciiTheme="minorHAnsi" w:hAnsiTheme="minorHAnsi" w:cstheme="minorBidi"/>
          <w:bCs/>
          <w:sz w:val="22"/>
          <w:szCs w:val="22"/>
        </w:rPr>
        <w:t xml:space="preserve">, reduce risks and </w:t>
      </w:r>
      <w:r>
        <w:rPr>
          <w:rFonts w:asciiTheme="minorHAnsi" w:hAnsiTheme="minorHAnsi" w:cstheme="minorBidi"/>
          <w:bCs/>
          <w:sz w:val="22"/>
          <w:szCs w:val="22"/>
        </w:rPr>
        <w:t xml:space="preserve">boost the economy. </w:t>
      </w:r>
      <w:r w:rsidR="00DB77A5">
        <w:rPr>
          <w:rFonts w:asciiTheme="minorHAnsi" w:hAnsiTheme="minorHAnsi" w:cstheme="minorBidi"/>
          <w:bCs/>
          <w:sz w:val="22"/>
          <w:szCs w:val="22"/>
        </w:rPr>
        <w:t>The following resilien</w:t>
      </w:r>
      <w:r w:rsidR="001C40BE">
        <w:rPr>
          <w:rFonts w:asciiTheme="minorHAnsi" w:hAnsiTheme="minorHAnsi" w:cstheme="minorBidi"/>
          <w:bCs/>
          <w:sz w:val="22"/>
          <w:szCs w:val="22"/>
        </w:rPr>
        <w:t>t public buildings can be considered:</w:t>
      </w:r>
    </w:p>
    <w:p w14:paraId="3062A317" w14:textId="7824BA05" w:rsidR="00DB77A5" w:rsidRPr="00AC2D10" w:rsidRDefault="00DB77A5" w:rsidP="00DB77A5">
      <w:pPr>
        <w:pStyle w:val="ListParagraph"/>
        <w:numPr>
          <w:ilvl w:val="0"/>
          <w:numId w:val="41"/>
        </w:numPr>
        <w:spacing w:before="0" w:after="160" w:line="259" w:lineRule="auto"/>
        <w:rPr>
          <w:rFonts w:asciiTheme="minorHAnsi" w:hAnsiTheme="minorHAnsi" w:cstheme="minorHAnsi"/>
          <w:sz w:val="22"/>
          <w:szCs w:val="22"/>
          <w:lang w:val="en-GB"/>
        </w:rPr>
      </w:pPr>
      <w:r w:rsidRPr="00AC2D10">
        <w:rPr>
          <w:rFonts w:asciiTheme="minorHAnsi" w:hAnsiTheme="minorHAnsi" w:cstheme="minorBidi"/>
          <w:sz w:val="22"/>
          <w:szCs w:val="22"/>
          <w:lang w:val="en-GB"/>
        </w:rPr>
        <w:t>Marketplaces</w:t>
      </w:r>
    </w:p>
    <w:p w14:paraId="7A3CA942" w14:textId="7D5C5F8A" w:rsidR="00FF3F23" w:rsidRPr="00AC2D10" w:rsidRDefault="00FF3F23" w:rsidP="00DB77A5">
      <w:pPr>
        <w:pStyle w:val="ListParagraph"/>
        <w:numPr>
          <w:ilvl w:val="0"/>
          <w:numId w:val="41"/>
        </w:numPr>
        <w:spacing w:before="0" w:after="160" w:line="259" w:lineRule="auto"/>
        <w:rPr>
          <w:rFonts w:asciiTheme="minorHAnsi" w:hAnsiTheme="minorHAnsi" w:cstheme="minorHAnsi"/>
          <w:sz w:val="22"/>
          <w:szCs w:val="22"/>
          <w:lang w:val="en-GB"/>
        </w:rPr>
      </w:pPr>
      <w:r w:rsidRPr="00AC2D10">
        <w:rPr>
          <w:rFonts w:asciiTheme="minorHAnsi" w:hAnsiTheme="minorHAnsi" w:cstheme="minorBidi"/>
          <w:sz w:val="22"/>
          <w:szCs w:val="22"/>
          <w:lang w:val="en-GB"/>
        </w:rPr>
        <w:t>Transport terminals</w:t>
      </w:r>
    </w:p>
    <w:p w14:paraId="4CFA723F" w14:textId="7D566A78" w:rsidR="00DB77A5" w:rsidRPr="00AC2D10" w:rsidRDefault="00DB77A5" w:rsidP="00DB77A5">
      <w:pPr>
        <w:pStyle w:val="ListParagraph"/>
        <w:numPr>
          <w:ilvl w:val="0"/>
          <w:numId w:val="41"/>
        </w:numPr>
        <w:spacing w:before="0" w:after="160" w:line="259" w:lineRule="auto"/>
        <w:rPr>
          <w:rFonts w:asciiTheme="minorHAnsi" w:hAnsiTheme="minorHAnsi" w:cstheme="minorHAnsi"/>
          <w:sz w:val="22"/>
          <w:szCs w:val="22"/>
          <w:lang w:val="en-GB"/>
        </w:rPr>
      </w:pPr>
      <w:r w:rsidRPr="00AC2D10">
        <w:rPr>
          <w:rFonts w:asciiTheme="minorHAnsi" w:hAnsiTheme="minorHAnsi" w:cstheme="minorBidi"/>
          <w:sz w:val="22"/>
          <w:szCs w:val="22"/>
          <w:lang w:val="en-GB"/>
        </w:rPr>
        <w:t>Health facilities</w:t>
      </w:r>
      <w:r w:rsidR="00980B59">
        <w:rPr>
          <w:rFonts w:asciiTheme="minorHAnsi" w:hAnsiTheme="minorHAnsi" w:cstheme="minorBidi"/>
          <w:sz w:val="22"/>
          <w:szCs w:val="22"/>
          <w:lang w:val="en-GB"/>
        </w:rPr>
        <w:t xml:space="preserve"> </w:t>
      </w:r>
      <w:r w:rsidR="00980B59" w:rsidRPr="00AC2D10">
        <w:rPr>
          <w:rFonts w:asciiTheme="minorHAnsi" w:hAnsiTheme="minorHAnsi" w:cstheme="minorBidi"/>
          <w:sz w:val="22"/>
          <w:szCs w:val="22"/>
          <w:lang w:val="en-GB"/>
        </w:rPr>
        <w:t>(see Outcome 1)</w:t>
      </w:r>
    </w:p>
    <w:p w14:paraId="5DCF376D" w14:textId="40D7308B" w:rsidR="00FF3F23" w:rsidRPr="00AC2D10" w:rsidRDefault="00FF3F23" w:rsidP="00DB77A5">
      <w:pPr>
        <w:pStyle w:val="ListParagraph"/>
        <w:numPr>
          <w:ilvl w:val="0"/>
          <w:numId w:val="41"/>
        </w:numPr>
        <w:spacing w:before="0" w:after="160" w:line="259" w:lineRule="auto"/>
        <w:rPr>
          <w:rFonts w:asciiTheme="minorHAnsi" w:hAnsiTheme="minorHAnsi" w:cstheme="minorHAnsi"/>
          <w:sz w:val="22"/>
          <w:szCs w:val="22"/>
          <w:lang w:val="en-GB"/>
        </w:rPr>
      </w:pPr>
      <w:r w:rsidRPr="00AC2D10">
        <w:rPr>
          <w:rFonts w:asciiTheme="minorHAnsi" w:hAnsiTheme="minorHAnsi" w:cstheme="minorBidi"/>
          <w:sz w:val="22"/>
          <w:szCs w:val="22"/>
          <w:lang w:val="en-GB"/>
        </w:rPr>
        <w:t>Evacuation buildings (see Outcome 1)</w:t>
      </w:r>
    </w:p>
    <w:p w14:paraId="7394D956" w14:textId="34ACCF5A" w:rsidR="00DB77A5" w:rsidRPr="00AC2D10" w:rsidRDefault="00441F4E" w:rsidP="00FF3F23">
      <w:pPr>
        <w:pStyle w:val="ListParagraph"/>
        <w:numPr>
          <w:ilvl w:val="0"/>
          <w:numId w:val="41"/>
        </w:numPr>
        <w:spacing w:before="0" w:after="160" w:line="259" w:lineRule="auto"/>
        <w:rPr>
          <w:b/>
          <w:i/>
          <w:szCs w:val="20"/>
          <w:lang w:val="en-GB"/>
        </w:rPr>
      </w:pPr>
      <w:r w:rsidRPr="00AC2D10">
        <w:rPr>
          <w:rFonts w:asciiTheme="minorHAnsi" w:hAnsiTheme="minorHAnsi" w:cstheme="minorBidi"/>
          <w:sz w:val="22"/>
          <w:szCs w:val="22"/>
          <w:lang w:val="en-GB"/>
        </w:rPr>
        <w:t xml:space="preserve">Other relevant buildings and community facilities </w:t>
      </w:r>
    </w:p>
    <w:p w14:paraId="3E489AD2" w14:textId="77777777" w:rsidR="00995FC1" w:rsidRPr="00AC2D10" w:rsidRDefault="00995FC1" w:rsidP="00995FC1">
      <w:pPr>
        <w:pStyle w:val="ListParagraph"/>
        <w:spacing w:before="0" w:after="160" w:line="259" w:lineRule="auto"/>
        <w:ind w:left="1800"/>
        <w:rPr>
          <w:b/>
          <w:i/>
          <w:szCs w:val="20"/>
          <w:lang w:val="en-GB"/>
        </w:rPr>
      </w:pPr>
    </w:p>
    <w:p w14:paraId="7CF514AC" w14:textId="3BACACBB" w:rsidR="00B96EA1" w:rsidRPr="00AC2D10" w:rsidRDefault="00B96EA1" w:rsidP="00DE4EF7">
      <w:pPr>
        <w:pStyle w:val="ListParagraph"/>
        <w:numPr>
          <w:ilvl w:val="0"/>
          <w:numId w:val="12"/>
        </w:numPr>
        <w:spacing w:after="160" w:line="259" w:lineRule="auto"/>
        <w:ind w:left="360"/>
        <w:rPr>
          <w:rFonts w:asciiTheme="minorHAnsi" w:hAnsiTheme="minorHAnsi" w:cstheme="minorBidi"/>
          <w:b/>
          <w:sz w:val="22"/>
          <w:szCs w:val="22"/>
          <w:lang w:val="en-GB"/>
        </w:rPr>
      </w:pPr>
      <w:r w:rsidRPr="00AC2D10">
        <w:rPr>
          <w:rFonts w:asciiTheme="minorHAnsi" w:hAnsiTheme="minorHAnsi" w:cstheme="minorHAnsi"/>
          <w:b/>
          <w:i/>
          <w:sz w:val="22"/>
          <w:szCs w:val="22"/>
          <w:lang w:val="en-GB"/>
        </w:rPr>
        <w:t xml:space="preserve">Activity 3.2.3: </w:t>
      </w:r>
      <w:r w:rsidR="003120FF" w:rsidRPr="00AC2D10">
        <w:rPr>
          <w:rFonts w:asciiTheme="minorHAnsi" w:hAnsiTheme="minorHAnsi" w:cstheme="minorHAnsi"/>
          <w:b/>
          <w:i/>
          <w:sz w:val="22"/>
          <w:szCs w:val="22"/>
          <w:lang w:val="en-GB"/>
        </w:rPr>
        <w:t xml:space="preserve">Build the Virtual </w:t>
      </w:r>
      <w:r w:rsidR="00F05BF5" w:rsidRPr="00AC2D10">
        <w:rPr>
          <w:rFonts w:asciiTheme="minorHAnsi" w:hAnsiTheme="minorHAnsi" w:cstheme="minorHAnsi"/>
          <w:b/>
          <w:i/>
          <w:sz w:val="22"/>
          <w:szCs w:val="22"/>
          <w:lang w:val="en-GB"/>
        </w:rPr>
        <w:t xml:space="preserve">Connectivity of Off-Grid Villages for Early Warning and Education </w:t>
      </w:r>
      <w:r w:rsidR="00995FC1" w:rsidRPr="00AC2D10">
        <w:rPr>
          <w:rFonts w:asciiTheme="minorHAnsi" w:hAnsiTheme="minorHAnsi" w:cstheme="minorHAnsi"/>
          <w:b/>
          <w:i/>
          <w:sz w:val="22"/>
          <w:szCs w:val="22"/>
          <w:lang w:val="en-GB"/>
        </w:rPr>
        <w:t>t</w:t>
      </w:r>
      <w:r w:rsidR="00F05BF5" w:rsidRPr="00AC2D10">
        <w:rPr>
          <w:rFonts w:asciiTheme="minorHAnsi" w:hAnsiTheme="minorHAnsi" w:cstheme="minorHAnsi"/>
          <w:b/>
          <w:i/>
          <w:sz w:val="22"/>
          <w:szCs w:val="22"/>
          <w:lang w:val="en-GB"/>
        </w:rPr>
        <w:t>hrough Telecommunication Infrastructure</w:t>
      </w:r>
    </w:p>
    <w:p w14:paraId="49298848" w14:textId="71229343" w:rsidR="1965AFF0" w:rsidRPr="00914D60" w:rsidRDefault="00332ECF" w:rsidP="001626B5">
      <w:pPr>
        <w:spacing w:after="160" w:line="259" w:lineRule="auto"/>
        <w:ind w:left="360"/>
        <w:jc w:val="both"/>
        <w:rPr>
          <w:rFonts w:asciiTheme="minorHAnsi" w:hAnsiTheme="minorHAnsi" w:cstheme="minorBidi"/>
          <w:bCs/>
          <w:sz w:val="22"/>
          <w:szCs w:val="22"/>
        </w:rPr>
      </w:pPr>
      <w:r w:rsidRPr="00914D60">
        <w:rPr>
          <w:rFonts w:asciiTheme="minorHAnsi" w:hAnsiTheme="minorHAnsi" w:cstheme="minorBidi"/>
          <w:bCs/>
          <w:sz w:val="22"/>
          <w:szCs w:val="22"/>
        </w:rPr>
        <w:t xml:space="preserve">This Activity aims to ensure the connectivity of off-grid villages </w:t>
      </w:r>
      <w:r w:rsidR="00BA3C86">
        <w:rPr>
          <w:rFonts w:asciiTheme="minorHAnsi" w:hAnsiTheme="minorHAnsi" w:cstheme="minorBidi"/>
          <w:bCs/>
          <w:sz w:val="22"/>
          <w:szCs w:val="22"/>
        </w:rPr>
        <w:t>by providing</w:t>
      </w:r>
      <w:r w:rsidR="00661845">
        <w:rPr>
          <w:rFonts w:asciiTheme="minorHAnsi" w:hAnsiTheme="minorHAnsi" w:cstheme="minorBidi"/>
          <w:bCs/>
          <w:sz w:val="22"/>
          <w:szCs w:val="22"/>
        </w:rPr>
        <w:t xml:space="preserve"> </w:t>
      </w:r>
      <w:r w:rsidRPr="00914D60">
        <w:rPr>
          <w:rFonts w:asciiTheme="minorHAnsi" w:hAnsiTheme="minorHAnsi" w:cstheme="minorBidi"/>
          <w:bCs/>
          <w:sz w:val="22"/>
          <w:szCs w:val="22"/>
        </w:rPr>
        <w:t>telecommunication infrastructure</w:t>
      </w:r>
      <w:r w:rsidR="00661845">
        <w:rPr>
          <w:rFonts w:asciiTheme="minorHAnsi" w:hAnsiTheme="minorHAnsi" w:cstheme="minorBidi"/>
          <w:bCs/>
          <w:sz w:val="22"/>
          <w:szCs w:val="22"/>
        </w:rPr>
        <w:t xml:space="preserve"> to enable the continuous operations of </w:t>
      </w:r>
      <w:r w:rsidRPr="00914D60">
        <w:rPr>
          <w:rFonts w:asciiTheme="minorHAnsi" w:hAnsiTheme="minorHAnsi" w:cstheme="minorBidi"/>
          <w:bCs/>
          <w:sz w:val="22"/>
          <w:szCs w:val="22"/>
        </w:rPr>
        <w:t>early warning systems and educational initiatives.</w:t>
      </w:r>
    </w:p>
    <w:p w14:paraId="046B4C7A" w14:textId="77777777" w:rsidR="003359E3" w:rsidRDefault="003359E3">
      <w:pPr>
        <w:spacing w:after="160" w:line="259" w:lineRule="auto"/>
        <w:rPr>
          <w:rFonts w:asciiTheme="minorHAnsi" w:eastAsiaTheme="majorEastAsia" w:hAnsiTheme="minorHAnsi" w:cstheme="minorHAnsi"/>
          <w:b/>
          <w:color w:val="4472C4" w:themeColor="accent1"/>
          <w:sz w:val="22"/>
          <w:szCs w:val="22"/>
        </w:rPr>
      </w:pPr>
      <w:r>
        <w:rPr>
          <w:rFonts w:asciiTheme="minorHAnsi" w:hAnsiTheme="minorHAnsi" w:cstheme="minorHAnsi"/>
          <w:b/>
          <w:color w:val="4472C4" w:themeColor="accent1"/>
          <w:sz w:val="22"/>
          <w:szCs w:val="22"/>
        </w:rPr>
        <w:br w:type="page"/>
      </w:r>
    </w:p>
    <w:p w14:paraId="1722DA22" w14:textId="7F7365EA" w:rsidR="00875DEE" w:rsidRPr="00D044CF" w:rsidRDefault="00995FC1" w:rsidP="007C1EA0">
      <w:pPr>
        <w:pStyle w:val="Heading3"/>
        <w:jc w:val="center"/>
        <w:rPr>
          <w:rFonts w:asciiTheme="minorHAnsi" w:hAnsiTheme="minorHAnsi" w:cstheme="minorHAnsi"/>
          <w:b/>
          <w:bCs/>
          <w:color w:val="4472C4" w:themeColor="accent1"/>
          <w:sz w:val="22"/>
          <w:szCs w:val="22"/>
        </w:rPr>
      </w:pPr>
      <w:r>
        <w:rPr>
          <w:rFonts w:asciiTheme="minorHAnsi" w:hAnsiTheme="minorHAnsi" w:cstheme="minorHAnsi"/>
          <w:b/>
          <w:color w:val="4472C4" w:themeColor="accent1"/>
          <w:sz w:val="22"/>
          <w:szCs w:val="22"/>
        </w:rPr>
        <w:lastRenderedPageBreak/>
        <w:t xml:space="preserve">OUTCOME 4: </w:t>
      </w:r>
      <w:r w:rsidR="004A765B">
        <w:rPr>
          <w:rFonts w:asciiTheme="minorHAnsi" w:hAnsiTheme="minorHAnsi" w:cstheme="minorHAnsi"/>
          <w:b/>
          <w:color w:val="4472C4" w:themeColor="accent1"/>
          <w:sz w:val="22"/>
          <w:szCs w:val="22"/>
        </w:rPr>
        <w:t xml:space="preserve">ENHANCED </w:t>
      </w:r>
      <w:r w:rsidRPr="00D044CF">
        <w:rPr>
          <w:rFonts w:asciiTheme="minorHAnsi" w:hAnsiTheme="minorHAnsi" w:cstheme="minorHAnsi"/>
          <w:b/>
          <w:bCs/>
          <w:color w:val="4472C4" w:themeColor="accent1"/>
          <w:sz w:val="22"/>
          <w:szCs w:val="22"/>
        </w:rPr>
        <w:t xml:space="preserve">WATER RESOURCES </w:t>
      </w:r>
      <w:r>
        <w:rPr>
          <w:rFonts w:asciiTheme="minorHAnsi" w:hAnsiTheme="minorHAnsi" w:cstheme="minorHAnsi"/>
          <w:b/>
          <w:bCs/>
          <w:color w:val="4472C4" w:themeColor="accent1"/>
          <w:sz w:val="22"/>
          <w:szCs w:val="22"/>
        </w:rPr>
        <w:t>A</w:t>
      </w:r>
      <w:r w:rsidRPr="00D044CF">
        <w:rPr>
          <w:rFonts w:asciiTheme="minorHAnsi" w:hAnsiTheme="minorHAnsi" w:cstheme="minorHAnsi"/>
          <w:b/>
          <w:bCs/>
          <w:color w:val="4472C4" w:themeColor="accent1"/>
          <w:sz w:val="22"/>
          <w:szCs w:val="22"/>
        </w:rPr>
        <w:t xml:space="preserve">ND ECOSYSTEMS </w:t>
      </w:r>
      <w:r w:rsidR="004A765B">
        <w:rPr>
          <w:rFonts w:asciiTheme="minorHAnsi" w:hAnsiTheme="minorHAnsi" w:cstheme="minorHAnsi"/>
          <w:b/>
          <w:bCs/>
          <w:color w:val="4472C4" w:themeColor="accent1"/>
          <w:sz w:val="22"/>
          <w:szCs w:val="22"/>
        </w:rPr>
        <w:t>MANAGEMENT</w:t>
      </w:r>
    </w:p>
    <w:p w14:paraId="5F23A7D7" w14:textId="77777777" w:rsidR="00CE6461" w:rsidRPr="00AC2D10" w:rsidRDefault="00CE6461" w:rsidP="00CC0A62">
      <w:pPr>
        <w:pStyle w:val="ListParagraph"/>
        <w:adjustRightInd w:val="0"/>
        <w:snapToGrid w:val="0"/>
        <w:spacing w:before="0" w:after="0"/>
        <w:ind w:left="0"/>
        <w:contextualSpacing w:val="0"/>
        <w:rPr>
          <w:rFonts w:asciiTheme="minorHAnsi" w:hAnsiTheme="minorHAnsi" w:cstheme="minorHAnsi"/>
          <w:sz w:val="22"/>
          <w:szCs w:val="22"/>
          <w:lang w:val="en-GB"/>
        </w:rPr>
      </w:pPr>
    </w:p>
    <w:p w14:paraId="2F1701BA" w14:textId="66FCA70F" w:rsidR="00875DEE" w:rsidRPr="00AC2D10" w:rsidRDefault="00875DEE" w:rsidP="00CC0A62">
      <w:pPr>
        <w:pStyle w:val="ListParagraph"/>
        <w:adjustRightInd w:val="0"/>
        <w:snapToGrid w:val="0"/>
        <w:spacing w:before="0" w:after="0"/>
        <w:ind w:left="0"/>
        <w:contextualSpacing w:val="0"/>
        <w:rPr>
          <w:rFonts w:asciiTheme="minorHAnsi" w:hAnsiTheme="minorHAnsi" w:cstheme="minorHAnsi"/>
          <w:sz w:val="22"/>
          <w:szCs w:val="22"/>
          <w:lang w:val="en-GB"/>
        </w:rPr>
      </w:pPr>
      <w:r w:rsidRPr="00AC2D10">
        <w:rPr>
          <w:rFonts w:asciiTheme="minorHAnsi" w:hAnsiTheme="minorHAnsi" w:cstheme="minorHAnsi"/>
          <w:sz w:val="22"/>
          <w:szCs w:val="22"/>
          <w:lang w:val="en-GB"/>
        </w:rPr>
        <w:t xml:space="preserve">The impact of </w:t>
      </w:r>
      <w:r w:rsidR="00455023" w:rsidRPr="00AC2D10">
        <w:rPr>
          <w:rFonts w:asciiTheme="minorHAnsi" w:hAnsiTheme="minorHAnsi" w:cstheme="minorHAnsi"/>
          <w:sz w:val="22"/>
          <w:szCs w:val="22"/>
          <w:lang w:val="en-GB"/>
        </w:rPr>
        <w:t xml:space="preserve">drought and </w:t>
      </w:r>
      <w:r w:rsidRPr="00AC2D10">
        <w:rPr>
          <w:rFonts w:asciiTheme="minorHAnsi" w:hAnsiTheme="minorHAnsi" w:cstheme="minorHAnsi"/>
          <w:sz w:val="22"/>
          <w:szCs w:val="22"/>
          <w:lang w:val="en-GB"/>
        </w:rPr>
        <w:t xml:space="preserve">climate change on the water </w:t>
      </w:r>
      <w:r w:rsidR="00560D93" w:rsidRPr="00AC2D10">
        <w:rPr>
          <w:rFonts w:asciiTheme="minorHAnsi" w:hAnsiTheme="minorHAnsi" w:cstheme="minorHAnsi"/>
          <w:sz w:val="22"/>
          <w:szCs w:val="22"/>
          <w:lang w:val="en-GB"/>
        </w:rPr>
        <w:t>resources</w:t>
      </w:r>
      <w:r w:rsidRPr="00AC2D10">
        <w:rPr>
          <w:rFonts w:asciiTheme="minorHAnsi" w:hAnsiTheme="minorHAnsi" w:cstheme="minorHAnsi"/>
          <w:sz w:val="22"/>
          <w:szCs w:val="22"/>
          <w:lang w:val="en-GB"/>
        </w:rPr>
        <w:t xml:space="preserve"> of Afghanistan </w:t>
      </w:r>
      <w:r w:rsidR="00746D92" w:rsidRPr="00AC2D10">
        <w:rPr>
          <w:rFonts w:asciiTheme="minorHAnsi" w:hAnsiTheme="minorHAnsi" w:cstheme="minorHAnsi"/>
          <w:sz w:val="22"/>
          <w:szCs w:val="22"/>
          <w:lang w:val="en-GB"/>
        </w:rPr>
        <w:t xml:space="preserve">has been </w:t>
      </w:r>
      <w:r w:rsidR="00455023" w:rsidRPr="00AC2D10">
        <w:rPr>
          <w:rFonts w:asciiTheme="minorHAnsi" w:hAnsiTheme="minorHAnsi" w:cstheme="minorHAnsi"/>
          <w:sz w:val="22"/>
          <w:szCs w:val="22"/>
          <w:lang w:val="en-GB"/>
        </w:rPr>
        <w:t xml:space="preserve">and will continue to be </w:t>
      </w:r>
      <w:r w:rsidRPr="00AC2D10">
        <w:rPr>
          <w:rFonts w:asciiTheme="minorHAnsi" w:hAnsiTheme="minorHAnsi" w:cstheme="minorHAnsi"/>
          <w:sz w:val="22"/>
          <w:szCs w:val="22"/>
          <w:lang w:val="en-GB"/>
        </w:rPr>
        <w:t>significant. T</w:t>
      </w:r>
      <w:r w:rsidRPr="00AC2D10">
        <w:rPr>
          <w:rFonts w:asciiTheme="minorHAnsi" w:eastAsiaTheme="majorEastAsia" w:hAnsiTheme="minorHAnsi" w:cstheme="minorHAnsi"/>
          <w:sz w:val="22"/>
          <w:szCs w:val="22"/>
          <w:lang w:val="en-GB"/>
        </w:rPr>
        <w:t xml:space="preserve">he rising temperatures are changing the distribution of rainfall, reducing the availability of water resources for the population. </w:t>
      </w:r>
      <w:r w:rsidR="00425CB9" w:rsidRPr="00AC2D10">
        <w:rPr>
          <w:rFonts w:asciiTheme="minorHAnsi" w:eastAsiaTheme="majorEastAsia" w:hAnsiTheme="minorHAnsi" w:cstheme="minorHAnsi"/>
          <w:sz w:val="22"/>
          <w:szCs w:val="22"/>
          <w:lang w:val="en-GB"/>
        </w:rPr>
        <w:t>Drought and w</w:t>
      </w:r>
      <w:r w:rsidR="00914D60" w:rsidRPr="00AC2D10">
        <w:rPr>
          <w:rFonts w:asciiTheme="minorHAnsi" w:eastAsiaTheme="majorEastAsia" w:hAnsiTheme="minorHAnsi" w:cstheme="minorHAnsi"/>
          <w:sz w:val="22"/>
          <w:szCs w:val="22"/>
          <w:lang w:val="en-GB"/>
        </w:rPr>
        <w:t xml:space="preserve">ater scarcity </w:t>
      </w:r>
      <w:r w:rsidR="00770A92">
        <w:rPr>
          <w:rFonts w:asciiTheme="minorHAnsi" w:eastAsiaTheme="majorEastAsia" w:hAnsiTheme="minorHAnsi" w:cstheme="minorHAnsi"/>
          <w:sz w:val="22"/>
          <w:szCs w:val="22"/>
          <w:lang w:val="en-GB"/>
        </w:rPr>
        <w:t>have</w:t>
      </w:r>
      <w:r w:rsidR="00DE3B6E" w:rsidRPr="00AC2D10">
        <w:rPr>
          <w:rFonts w:asciiTheme="minorHAnsi" w:eastAsiaTheme="majorEastAsia" w:hAnsiTheme="minorHAnsi" w:cstheme="minorHAnsi"/>
          <w:sz w:val="22"/>
          <w:szCs w:val="22"/>
          <w:lang w:val="en-GB"/>
        </w:rPr>
        <w:t xml:space="preserve"> </w:t>
      </w:r>
      <w:r w:rsidR="00914D60" w:rsidRPr="00AC2D10">
        <w:rPr>
          <w:rFonts w:asciiTheme="minorHAnsi" w:eastAsiaTheme="majorEastAsia" w:hAnsiTheme="minorHAnsi" w:cstheme="minorHAnsi"/>
          <w:sz w:val="22"/>
          <w:szCs w:val="22"/>
          <w:lang w:val="en-GB"/>
        </w:rPr>
        <w:t>adversely affect</w:t>
      </w:r>
      <w:r w:rsidR="00DE3B6E" w:rsidRPr="00AC2D10">
        <w:rPr>
          <w:rFonts w:asciiTheme="minorHAnsi" w:eastAsiaTheme="majorEastAsia" w:hAnsiTheme="minorHAnsi" w:cstheme="minorHAnsi"/>
          <w:sz w:val="22"/>
          <w:szCs w:val="22"/>
          <w:lang w:val="en-GB"/>
        </w:rPr>
        <w:t>ed</w:t>
      </w:r>
      <w:r w:rsidR="00914D60" w:rsidRPr="00AC2D10">
        <w:rPr>
          <w:rFonts w:asciiTheme="minorHAnsi" w:eastAsiaTheme="majorEastAsia" w:hAnsiTheme="minorHAnsi" w:cstheme="minorHAnsi"/>
          <w:sz w:val="22"/>
          <w:szCs w:val="22"/>
          <w:lang w:val="en-GB"/>
        </w:rPr>
        <w:t xml:space="preserve"> agricultural activities, livestock rearing, and human water consumption, </w:t>
      </w:r>
      <w:r w:rsidRPr="00AC2D10">
        <w:rPr>
          <w:rFonts w:asciiTheme="minorHAnsi" w:eastAsiaTheme="majorEastAsia" w:hAnsiTheme="minorHAnsi" w:cstheme="minorHAnsi"/>
          <w:sz w:val="22"/>
          <w:szCs w:val="22"/>
          <w:lang w:val="en-GB"/>
        </w:rPr>
        <w:t>causing food insecurity and posing economic hardships.</w:t>
      </w:r>
      <w:r w:rsidRPr="00AC2D10">
        <w:rPr>
          <w:rFonts w:asciiTheme="minorHAnsi" w:hAnsiTheme="minorHAnsi" w:cstheme="minorHAnsi"/>
          <w:sz w:val="22"/>
          <w:szCs w:val="22"/>
          <w:lang w:val="en-GB"/>
        </w:rPr>
        <w:t xml:space="preserve"> </w:t>
      </w:r>
    </w:p>
    <w:p w14:paraId="20A9F8F7" w14:textId="77777777" w:rsidR="00875DEE" w:rsidRPr="00AC2D10" w:rsidRDefault="00875DEE" w:rsidP="00CC0A62">
      <w:pPr>
        <w:pStyle w:val="ListParagraph"/>
        <w:adjustRightInd w:val="0"/>
        <w:snapToGrid w:val="0"/>
        <w:spacing w:before="0" w:after="0"/>
        <w:ind w:left="0"/>
        <w:contextualSpacing w:val="0"/>
        <w:rPr>
          <w:rFonts w:asciiTheme="minorHAnsi" w:hAnsiTheme="minorHAnsi" w:cstheme="minorHAnsi"/>
          <w:sz w:val="22"/>
          <w:szCs w:val="22"/>
          <w:lang w:val="en-GB"/>
        </w:rPr>
      </w:pPr>
    </w:p>
    <w:p w14:paraId="13BD7D8A" w14:textId="77777777" w:rsidR="00B04302" w:rsidRDefault="16AA7997" w:rsidP="00112C52">
      <w:pPr>
        <w:spacing w:after="160" w:line="259" w:lineRule="auto"/>
        <w:jc w:val="both"/>
        <w:rPr>
          <w:rFonts w:asciiTheme="minorHAnsi" w:hAnsiTheme="minorHAnsi" w:cstheme="minorBidi"/>
          <w:sz w:val="22"/>
          <w:szCs w:val="22"/>
        </w:rPr>
      </w:pPr>
      <w:r w:rsidRPr="57EE76CB">
        <w:rPr>
          <w:rFonts w:asciiTheme="minorHAnsi" w:hAnsiTheme="minorHAnsi" w:cstheme="minorBidi"/>
          <w:sz w:val="22"/>
          <w:szCs w:val="22"/>
        </w:rPr>
        <w:t>According to the Afghanistan Humanitarian Needs Assessment</w:t>
      </w:r>
      <w:r w:rsidR="0086072B">
        <w:rPr>
          <w:rFonts w:asciiTheme="minorHAnsi" w:hAnsiTheme="minorHAnsi" w:cstheme="minorBidi"/>
          <w:sz w:val="22"/>
          <w:szCs w:val="22"/>
        </w:rPr>
        <w:t>,</w:t>
      </w:r>
      <w:r w:rsidR="00875DEE" w:rsidRPr="0086072B">
        <w:rPr>
          <w:rFonts w:asciiTheme="minorHAnsi" w:hAnsiTheme="minorHAnsi" w:cstheme="minorHAnsi"/>
          <w:sz w:val="18"/>
          <w:szCs w:val="18"/>
          <w:vertAlign w:val="superscript"/>
        </w:rPr>
        <w:footnoteReference w:id="48"/>
      </w:r>
      <w:r w:rsidRPr="57EE76CB">
        <w:rPr>
          <w:rFonts w:asciiTheme="minorHAnsi" w:hAnsiTheme="minorHAnsi" w:cstheme="minorBidi"/>
          <w:sz w:val="22"/>
          <w:szCs w:val="22"/>
        </w:rPr>
        <w:t xml:space="preserve"> the future trends of rain and snowfall under different climate change scenarios will </w:t>
      </w:r>
      <w:r w:rsidR="00770A92">
        <w:rPr>
          <w:rFonts w:asciiTheme="minorHAnsi" w:hAnsiTheme="minorHAnsi" w:cstheme="minorBidi"/>
          <w:sz w:val="22"/>
          <w:szCs w:val="22"/>
        </w:rPr>
        <w:t>significantly</w:t>
      </w:r>
      <w:r w:rsidRPr="57EE76CB">
        <w:rPr>
          <w:rFonts w:asciiTheme="minorHAnsi" w:hAnsiTheme="minorHAnsi" w:cstheme="minorBidi"/>
          <w:sz w:val="22"/>
          <w:szCs w:val="22"/>
        </w:rPr>
        <w:t xml:space="preserve"> impact the viability of traditional livelihoods and settlement patterns</w:t>
      </w:r>
      <w:r w:rsidR="002663EB">
        <w:rPr>
          <w:rFonts w:asciiTheme="minorHAnsi" w:hAnsiTheme="minorHAnsi" w:cstheme="minorBidi"/>
          <w:sz w:val="22"/>
          <w:szCs w:val="22"/>
        </w:rPr>
        <w:t xml:space="preserve">. </w:t>
      </w:r>
      <w:r w:rsidR="00953682">
        <w:rPr>
          <w:rFonts w:asciiTheme="minorHAnsi" w:hAnsiTheme="minorHAnsi" w:cstheme="minorBidi"/>
          <w:sz w:val="22"/>
          <w:szCs w:val="22"/>
        </w:rPr>
        <w:t>Anticipating t</w:t>
      </w:r>
      <w:r w:rsidR="002663EB">
        <w:rPr>
          <w:rFonts w:asciiTheme="minorHAnsi" w:hAnsiTheme="minorHAnsi" w:cstheme="minorBidi"/>
          <w:sz w:val="22"/>
          <w:szCs w:val="22"/>
        </w:rPr>
        <w:t>he</w:t>
      </w:r>
      <w:r w:rsidR="00953682">
        <w:rPr>
          <w:rFonts w:asciiTheme="minorHAnsi" w:hAnsiTheme="minorHAnsi" w:cstheme="minorBidi"/>
          <w:sz w:val="22"/>
          <w:szCs w:val="22"/>
        </w:rPr>
        <w:t>se trends</w:t>
      </w:r>
      <w:r w:rsidR="002663EB">
        <w:rPr>
          <w:rFonts w:asciiTheme="minorHAnsi" w:hAnsiTheme="minorHAnsi" w:cstheme="minorBidi"/>
          <w:sz w:val="22"/>
          <w:szCs w:val="22"/>
        </w:rPr>
        <w:t xml:space="preserve"> will</w:t>
      </w:r>
      <w:r w:rsidRPr="57EE76CB">
        <w:rPr>
          <w:rFonts w:asciiTheme="minorHAnsi" w:hAnsiTheme="minorHAnsi" w:cstheme="minorBidi"/>
          <w:sz w:val="22"/>
          <w:szCs w:val="22"/>
        </w:rPr>
        <w:t xml:space="preserve"> require substantial adaptations and expansions of infrastructure, particularly around water management. </w:t>
      </w:r>
      <w:r w:rsidR="002663EB">
        <w:rPr>
          <w:rFonts w:asciiTheme="minorHAnsi" w:hAnsiTheme="minorHAnsi" w:cstheme="minorBidi"/>
          <w:sz w:val="22"/>
          <w:szCs w:val="22"/>
        </w:rPr>
        <w:t>Regarding</w:t>
      </w:r>
      <w:r w:rsidRPr="57EE76CB">
        <w:rPr>
          <w:rFonts w:asciiTheme="minorHAnsi" w:hAnsiTheme="minorHAnsi" w:cstheme="minorBidi"/>
          <w:sz w:val="22"/>
          <w:szCs w:val="22"/>
        </w:rPr>
        <w:t xml:space="preserve"> climate-resilient water infrastructure, national and sub-national entities lack the capacity to build water infrastructure design due to financial, </w:t>
      </w:r>
      <w:proofErr w:type="gramStart"/>
      <w:r w:rsidRPr="57EE76CB">
        <w:rPr>
          <w:rFonts w:asciiTheme="minorHAnsi" w:hAnsiTheme="minorHAnsi" w:cstheme="minorBidi"/>
          <w:sz w:val="22"/>
          <w:szCs w:val="22"/>
        </w:rPr>
        <w:t>institutional</w:t>
      </w:r>
      <w:proofErr w:type="gramEnd"/>
      <w:r w:rsidRPr="57EE76CB">
        <w:rPr>
          <w:rFonts w:asciiTheme="minorHAnsi" w:hAnsiTheme="minorHAnsi" w:cstheme="minorBidi"/>
          <w:sz w:val="22"/>
          <w:szCs w:val="22"/>
        </w:rPr>
        <w:t xml:space="preserve"> and human resource limitations. </w:t>
      </w:r>
      <w:r w:rsidR="0081783D">
        <w:rPr>
          <w:rFonts w:asciiTheme="minorHAnsi" w:hAnsiTheme="minorHAnsi" w:cstheme="minorBidi"/>
          <w:sz w:val="22"/>
          <w:szCs w:val="22"/>
        </w:rPr>
        <w:t xml:space="preserve"> </w:t>
      </w:r>
      <w:r w:rsidRPr="57EE76CB">
        <w:rPr>
          <w:rFonts w:asciiTheme="minorHAnsi" w:hAnsiTheme="minorHAnsi" w:cstheme="minorBidi"/>
          <w:sz w:val="22"/>
          <w:szCs w:val="22"/>
        </w:rPr>
        <w:t xml:space="preserve">This increases Afghanistan’s vulnerability </w:t>
      </w:r>
      <w:r w:rsidR="00150645">
        <w:rPr>
          <w:rFonts w:asciiTheme="minorHAnsi" w:hAnsiTheme="minorHAnsi" w:cstheme="minorBidi"/>
          <w:sz w:val="22"/>
          <w:szCs w:val="22"/>
        </w:rPr>
        <w:t>to</w:t>
      </w:r>
      <w:r w:rsidRPr="57EE76CB">
        <w:rPr>
          <w:rFonts w:asciiTheme="minorHAnsi" w:hAnsiTheme="minorHAnsi" w:cstheme="minorBidi"/>
          <w:sz w:val="22"/>
          <w:szCs w:val="22"/>
        </w:rPr>
        <w:t xml:space="preserve"> increased rainfall variability and aridity caused by climate change. </w:t>
      </w:r>
    </w:p>
    <w:p w14:paraId="01BF6A09" w14:textId="21888DC1" w:rsidR="00B04302" w:rsidRDefault="00B04302" w:rsidP="00112C52">
      <w:pPr>
        <w:spacing w:after="160" w:line="259" w:lineRule="auto"/>
        <w:jc w:val="both"/>
        <w:rPr>
          <w:rFonts w:asciiTheme="minorHAnsi" w:hAnsiTheme="minorHAnsi" w:cstheme="minorBidi"/>
          <w:sz w:val="22"/>
          <w:szCs w:val="22"/>
        </w:rPr>
      </w:pPr>
      <w:r>
        <w:rPr>
          <w:rFonts w:asciiTheme="minorHAnsi" w:hAnsiTheme="minorHAnsi" w:cstheme="minorBidi"/>
          <w:sz w:val="22"/>
          <w:szCs w:val="22"/>
        </w:rPr>
        <w:t>Likewise, b</w:t>
      </w:r>
      <w:r w:rsidRPr="0081783D">
        <w:rPr>
          <w:rFonts w:asciiTheme="minorHAnsi" w:hAnsiTheme="minorHAnsi" w:cstheme="minorBidi"/>
          <w:sz w:val="22"/>
          <w:szCs w:val="22"/>
        </w:rPr>
        <w:t>uilding (and re-building) the country’s irrigation infrastructure, water reservoirs, drinking water systems and climate-monitoring technologies are not part of what would traditionally be classified as humanitarian aid and are not exempt from sanctions, even though investments in these areas would help reduce the likelihood of future drought-induced humanitarian crises.</w:t>
      </w:r>
      <w:r>
        <w:rPr>
          <w:rStyle w:val="FootnoteReference"/>
          <w:rFonts w:cstheme="minorBidi"/>
          <w:szCs w:val="22"/>
        </w:rPr>
        <w:footnoteReference w:id="49"/>
      </w:r>
    </w:p>
    <w:p w14:paraId="092A1B4A" w14:textId="33F0B983" w:rsidR="00875DEE" w:rsidRPr="00B04302" w:rsidRDefault="16AA7997" w:rsidP="00112C52">
      <w:pPr>
        <w:spacing w:after="160" w:line="259" w:lineRule="auto"/>
        <w:jc w:val="both"/>
        <w:rPr>
          <w:rFonts w:asciiTheme="minorHAnsi" w:hAnsiTheme="minorHAnsi" w:cstheme="minorBidi"/>
          <w:sz w:val="22"/>
          <w:szCs w:val="22"/>
        </w:rPr>
      </w:pPr>
      <w:r w:rsidRPr="57EE76CB">
        <w:rPr>
          <w:rFonts w:asciiTheme="minorHAnsi" w:hAnsiTheme="minorHAnsi" w:cstheme="minorBidi"/>
          <w:sz w:val="22"/>
          <w:szCs w:val="22"/>
        </w:rPr>
        <w:t>This project aims to restore the degraded lands affected by climate-driven desertification and/or erosion. It will also introduce scalable land restoration approaches and small-scale resilient water infrastructure at the community level.</w:t>
      </w:r>
      <w:r w:rsidR="00DA13A2">
        <w:rPr>
          <w:rFonts w:asciiTheme="minorHAnsi" w:hAnsiTheme="minorHAnsi" w:cstheme="minorBidi"/>
          <w:sz w:val="22"/>
          <w:szCs w:val="22"/>
        </w:rPr>
        <w:t xml:space="preserve"> </w:t>
      </w:r>
    </w:p>
    <w:p w14:paraId="00EC48B8" w14:textId="10962046" w:rsidR="00BD5570" w:rsidRPr="00AC2D10" w:rsidRDefault="16AA7997" w:rsidP="00D41094">
      <w:pPr>
        <w:pStyle w:val="ListParagraph"/>
        <w:adjustRightInd w:val="0"/>
        <w:snapToGrid w:val="0"/>
        <w:spacing w:before="0" w:after="0"/>
        <w:ind w:left="0"/>
        <w:contextualSpacing w:val="0"/>
        <w:rPr>
          <w:rFonts w:asciiTheme="minorHAnsi" w:hAnsiTheme="minorHAnsi" w:cstheme="minorBidi"/>
          <w:sz w:val="22"/>
          <w:szCs w:val="22"/>
          <w:lang w:val="en-GB"/>
        </w:rPr>
      </w:pPr>
      <w:r w:rsidRPr="00AC2D10">
        <w:rPr>
          <w:rFonts w:asciiTheme="minorHAnsi" w:hAnsiTheme="minorHAnsi" w:cstheme="minorBidi"/>
          <w:sz w:val="22"/>
          <w:szCs w:val="22"/>
          <w:lang w:val="en-GB"/>
        </w:rPr>
        <w:t xml:space="preserve">Water management goes hand in hand with land use and natural resource management due to their intricate relationships where water is fundamental to agriculture, land use, biodiversity and habitat, and wetland management, and vice versa. Water availability is a fundamental </w:t>
      </w:r>
      <w:r w:rsidR="00D41094" w:rsidRPr="00AC2D10">
        <w:rPr>
          <w:rFonts w:asciiTheme="minorHAnsi" w:hAnsiTheme="minorHAnsi" w:cstheme="minorBidi"/>
          <w:sz w:val="22"/>
          <w:szCs w:val="22"/>
          <w:lang w:val="en-GB"/>
        </w:rPr>
        <w:t xml:space="preserve">land-use </w:t>
      </w:r>
      <w:r w:rsidRPr="00AC2D10">
        <w:rPr>
          <w:rFonts w:asciiTheme="minorHAnsi" w:hAnsiTheme="minorHAnsi" w:cstheme="minorBidi"/>
          <w:sz w:val="22"/>
          <w:szCs w:val="22"/>
          <w:lang w:val="en-GB"/>
        </w:rPr>
        <w:t>decision</w:t>
      </w:r>
      <w:r w:rsidR="00D41094" w:rsidRPr="00AC2D10">
        <w:rPr>
          <w:rFonts w:asciiTheme="minorHAnsi" w:hAnsiTheme="minorHAnsi" w:cstheme="minorBidi"/>
          <w:sz w:val="22"/>
          <w:szCs w:val="22"/>
          <w:lang w:val="en-GB"/>
        </w:rPr>
        <w:t>,</w:t>
      </w:r>
      <w:r w:rsidRPr="00AC2D10">
        <w:rPr>
          <w:rFonts w:asciiTheme="minorHAnsi" w:hAnsiTheme="minorHAnsi" w:cstheme="minorBidi"/>
          <w:sz w:val="22"/>
          <w:szCs w:val="22"/>
          <w:lang w:val="en-GB"/>
        </w:rPr>
        <w:t xml:space="preserve"> while </w:t>
      </w:r>
      <w:r w:rsidR="00770A92">
        <w:rPr>
          <w:rFonts w:asciiTheme="minorHAnsi" w:hAnsiTheme="minorHAnsi" w:cstheme="minorBidi"/>
          <w:sz w:val="22"/>
          <w:szCs w:val="22"/>
          <w:lang w:val="en-GB"/>
        </w:rPr>
        <w:t>urbanisation</w:t>
      </w:r>
      <w:r w:rsidRPr="00AC2D10">
        <w:rPr>
          <w:rFonts w:asciiTheme="minorHAnsi" w:hAnsiTheme="minorHAnsi" w:cstheme="minorBidi"/>
          <w:sz w:val="22"/>
          <w:szCs w:val="22"/>
          <w:lang w:val="en-GB"/>
        </w:rPr>
        <w:t xml:space="preserve"> can alter natural water cycles and environmental zones for flora and fauna. </w:t>
      </w:r>
      <w:r w:rsidR="00242285" w:rsidRPr="00AC2D10">
        <w:rPr>
          <w:rFonts w:asciiTheme="minorHAnsi" w:hAnsiTheme="minorHAnsi" w:cstheme="minorBidi"/>
          <w:sz w:val="22"/>
          <w:szCs w:val="22"/>
          <w:lang w:val="en-GB"/>
        </w:rPr>
        <w:t>Based on these contexts, t</w:t>
      </w:r>
      <w:r w:rsidR="00D41094" w:rsidRPr="00AC2D10">
        <w:rPr>
          <w:rFonts w:asciiTheme="minorHAnsi" w:hAnsiTheme="minorHAnsi" w:cstheme="minorBidi"/>
          <w:sz w:val="22"/>
          <w:szCs w:val="22"/>
          <w:lang w:val="en-GB"/>
        </w:rPr>
        <w:t>his outcome will be implemented through two outputs:</w:t>
      </w:r>
    </w:p>
    <w:p w14:paraId="2175BEFC" w14:textId="77777777" w:rsidR="00536481" w:rsidRDefault="00536481" w:rsidP="00536481">
      <w:pPr>
        <w:pStyle w:val="ListParagraph"/>
        <w:adjustRightInd w:val="0"/>
        <w:snapToGrid w:val="0"/>
        <w:spacing w:before="0" w:after="0"/>
        <w:rPr>
          <w:rFonts w:asciiTheme="minorHAnsi" w:hAnsiTheme="minorHAnsi" w:cstheme="minorHAnsi"/>
          <w:sz w:val="22"/>
          <w:szCs w:val="22"/>
          <w:lang w:val="en-GB"/>
        </w:rPr>
      </w:pPr>
    </w:p>
    <w:p w14:paraId="20D4D8AC" w14:textId="62318986" w:rsidR="00875DEE" w:rsidRPr="00AC2D10" w:rsidRDefault="00124B50" w:rsidP="00856CEC">
      <w:pPr>
        <w:pStyle w:val="ListParagraph"/>
        <w:numPr>
          <w:ilvl w:val="0"/>
          <w:numId w:val="42"/>
        </w:numPr>
        <w:adjustRightInd w:val="0"/>
        <w:snapToGrid w:val="0"/>
        <w:spacing w:before="0" w:after="0"/>
        <w:rPr>
          <w:rFonts w:asciiTheme="minorHAnsi" w:hAnsiTheme="minorHAnsi" w:cstheme="minorHAnsi"/>
          <w:sz w:val="22"/>
          <w:szCs w:val="22"/>
          <w:lang w:val="en-GB"/>
        </w:rPr>
      </w:pPr>
      <w:r w:rsidRPr="00AC2D10">
        <w:rPr>
          <w:rFonts w:asciiTheme="minorHAnsi" w:hAnsiTheme="minorHAnsi" w:cstheme="minorHAnsi"/>
          <w:sz w:val="22"/>
          <w:szCs w:val="22"/>
          <w:lang w:val="en-GB"/>
        </w:rPr>
        <w:t>Integrated water resource management</w:t>
      </w:r>
    </w:p>
    <w:p w14:paraId="53BD8600" w14:textId="20890811" w:rsidR="00112C52" w:rsidRPr="00AC2D10" w:rsidRDefault="00464CF8" w:rsidP="00464CF8">
      <w:pPr>
        <w:pStyle w:val="ListParagraph"/>
        <w:numPr>
          <w:ilvl w:val="0"/>
          <w:numId w:val="42"/>
        </w:numPr>
        <w:adjustRightInd w:val="0"/>
        <w:snapToGrid w:val="0"/>
        <w:spacing w:before="0" w:after="0"/>
        <w:rPr>
          <w:rFonts w:asciiTheme="minorHAnsi" w:hAnsiTheme="minorHAnsi" w:cstheme="minorHAnsi"/>
          <w:sz w:val="22"/>
          <w:szCs w:val="22"/>
          <w:lang w:val="en-GB"/>
        </w:rPr>
      </w:pPr>
      <w:r w:rsidRPr="00AC2D10">
        <w:rPr>
          <w:rFonts w:asciiTheme="minorHAnsi" w:hAnsiTheme="minorHAnsi" w:cstheme="minorHAnsi"/>
          <w:sz w:val="22"/>
          <w:szCs w:val="22"/>
          <w:lang w:val="en-GB"/>
        </w:rPr>
        <w:t xml:space="preserve">Programs to manage </w:t>
      </w:r>
      <w:r w:rsidR="00C659F0" w:rsidRPr="00AC2D10">
        <w:rPr>
          <w:rFonts w:asciiTheme="minorHAnsi" w:hAnsiTheme="minorHAnsi" w:cstheme="minorHAnsi"/>
          <w:sz w:val="22"/>
          <w:szCs w:val="22"/>
          <w:lang w:val="en-GB"/>
        </w:rPr>
        <w:t xml:space="preserve">Biodiversity, Forest, Land and </w:t>
      </w:r>
      <w:r w:rsidRPr="00AC2D10">
        <w:rPr>
          <w:rFonts w:asciiTheme="minorHAnsi" w:hAnsiTheme="minorHAnsi" w:cstheme="minorHAnsi"/>
          <w:sz w:val="22"/>
          <w:szCs w:val="22"/>
          <w:lang w:val="en-GB"/>
        </w:rPr>
        <w:t>Ecosystems.</w:t>
      </w:r>
    </w:p>
    <w:p w14:paraId="64252EA7" w14:textId="77777777" w:rsidR="00BC35EA" w:rsidRPr="00AC2D10" w:rsidRDefault="00BC35EA" w:rsidP="00CC0A62">
      <w:pPr>
        <w:pStyle w:val="ListParagraph"/>
        <w:adjustRightInd w:val="0"/>
        <w:snapToGrid w:val="0"/>
        <w:spacing w:before="0" w:after="0"/>
        <w:ind w:left="0"/>
        <w:contextualSpacing w:val="0"/>
        <w:rPr>
          <w:rFonts w:asciiTheme="minorHAnsi" w:hAnsiTheme="minorHAnsi" w:cstheme="minorBidi"/>
          <w:sz w:val="22"/>
          <w:szCs w:val="22"/>
          <w:lang w:val="en-GB"/>
        </w:rPr>
      </w:pPr>
    </w:p>
    <w:p w14:paraId="13CFC392" w14:textId="2F81F6D6" w:rsidR="007F2B1C" w:rsidRPr="007C1EA0" w:rsidRDefault="00112C52" w:rsidP="007C1EA0">
      <w:pPr>
        <w:pStyle w:val="Heading4"/>
        <w:rPr>
          <w:rFonts w:asciiTheme="minorHAnsi" w:hAnsiTheme="minorHAnsi" w:cstheme="minorBidi"/>
          <w:b/>
          <w:color w:val="4472C4" w:themeColor="accent1"/>
          <w:sz w:val="22"/>
          <w:szCs w:val="22"/>
        </w:rPr>
      </w:pPr>
      <w:r w:rsidRPr="007C1EA0">
        <w:rPr>
          <w:rFonts w:asciiTheme="minorHAnsi" w:hAnsiTheme="minorHAnsi" w:cstheme="minorBidi"/>
          <w:b/>
          <w:color w:val="4472C4" w:themeColor="accent1"/>
          <w:sz w:val="22"/>
          <w:szCs w:val="22"/>
        </w:rPr>
        <w:t xml:space="preserve">Output 4.1: Integrated </w:t>
      </w:r>
      <w:r w:rsidR="00464CF8">
        <w:rPr>
          <w:rFonts w:asciiTheme="minorHAnsi" w:hAnsiTheme="minorHAnsi" w:cstheme="minorBidi"/>
          <w:b/>
          <w:color w:val="4472C4" w:themeColor="accent1"/>
          <w:sz w:val="22"/>
          <w:szCs w:val="22"/>
        </w:rPr>
        <w:t>W</w:t>
      </w:r>
      <w:r w:rsidRPr="007C1EA0">
        <w:rPr>
          <w:rFonts w:asciiTheme="minorHAnsi" w:hAnsiTheme="minorHAnsi" w:cstheme="minorBidi"/>
          <w:b/>
          <w:color w:val="4472C4" w:themeColor="accent1"/>
          <w:sz w:val="22"/>
          <w:szCs w:val="22"/>
        </w:rPr>
        <w:t xml:space="preserve">ater </w:t>
      </w:r>
      <w:r w:rsidR="00464CF8">
        <w:rPr>
          <w:rFonts w:asciiTheme="minorHAnsi" w:hAnsiTheme="minorHAnsi" w:cstheme="minorBidi"/>
          <w:b/>
          <w:color w:val="4472C4" w:themeColor="accent1"/>
          <w:sz w:val="22"/>
          <w:szCs w:val="22"/>
        </w:rPr>
        <w:t>R</w:t>
      </w:r>
      <w:r w:rsidRPr="007C1EA0">
        <w:rPr>
          <w:rFonts w:asciiTheme="minorHAnsi" w:hAnsiTheme="minorHAnsi" w:cstheme="minorBidi"/>
          <w:b/>
          <w:color w:val="4472C4" w:themeColor="accent1"/>
          <w:sz w:val="22"/>
          <w:szCs w:val="22"/>
        </w:rPr>
        <w:t xml:space="preserve">esource </w:t>
      </w:r>
      <w:r w:rsidR="00464CF8">
        <w:rPr>
          <w:rFonts w:asciiTheme="minorHAnsi" w:hAnsiTheme="minorHAnsi" w:cstheme="minorBidi"/>
          <w:b/>
          <w:color w:val="4472C4" w:themeColor="accent1"/>
          <w:sz w:val="22"/>
          <w:szCs w:val="22"/>
        </w:rPr>
        <w:t>M</w:t>
      </w:r>
      <w:r w:rsidRPr="007C1EA0">
        <w:rPr>
          <w:rFonts w:asciiTheme="minorHAnsi" w:hAnsiTheme="minorHAnsi" w:cstheme="minorBidi"/>
          <w:b/>
          <w:color w:val="4472C4" w:themeColor="accent1"/>
          <w:sz w:val="22"/>
          <w:szCs w:val="22"/>
        </w:rPr>
        <w:t>anagement</w:t>
      </w:r>
    </w:p>
    <w:p w14:paraId="60C02778" w14:textId="77777777" w:rsidR="00BC35EA" w:rsidRPr="00BC35EA" w:rsidRDefault="00BC35EA" w:rsidP="00BC35EA"/>
    <w:p w14:paraId="42A919FB" w14:textId="35047EF6" w:rsidR="00875DEE" w:rsidRPr="00AC2D10" w:rsidRDefault="00E8726D" w:rsidP="00CC0A62">
      <w:pPr>
        <w:pStyle w:val="ListParagraph"/>
        <w:adjustRightInd w:val="0"/>
        <w:snapToGrid w:val="0"/>
        <w:spacing w:before="0" w:after="0"/>
        <w:ind w:left="0"/>
        <w:contextualSpacing w:val="0"/>
        <w:rPr>
          <w:rFonts w:asciiTheme="minorHAnsi" w:hAnsiTheme="minorHAnsi" w:cstheme="minorHAnsi"/>
          <w:sz w:val="22"/>
          <w:szCs w:val="22"/>
          <w:lang w:val="en-GB"/>
        </w:rPr>
      </w:pPr>
      <w:r w:rsidRPr="00AC2D10">
        <w:rPr>
          <w:rFonts w:asciiTheme="minorHAnsi" w:hAnsiTheme="minorHAnsi" w:cstheme="minorHAnsi"/>
          <w:sz w:val="22"/>
          <w:szCs w:val="22"/>
          <w:lang w:val="en-GB"/>
        </w:rPr>
        <w:t>T</w:t>
      </w:r>
      <w:r w:rsidR="0044795D" w:rsidRPr="00AC2D10">
        <w:rPr>
          <w:rFonts w:asciiTheme="minorHAnsi" w:hAnsiTheme="minorHAnsi" w:cstheme="minorHAnsi"/>
          <w:sz w:val="22"/>
          <w:szCs w:val="22"/>
          <w:lang w:val="en-GB"/>
        </w:rPr>
        <w:t>he</w:t>
      </w:r>
      <w:r w:rsidRPr="00AC2D10">
        <w:rPr>
          <w:rFonts w:asciiTheme="minorHAnsi" w:hAnsiTheme="minorHAnsi" w:cstheme="minorHAnsi"/>
          <w:sz w:val="22"/>
          <w:szCs w:val="22"/>
          <w:lang w:val="en-GB"/>
        </w:rPr>
        <w:t xml:space="preserve">re is a </w:t>
      </w:r>
      <w:r w:rsidR="0044795D" w:rsidRPr="00AC2D10">
        <w:rPr>
          <w:rFonts w:asciiTheme="minorHAnsi" w:hAnsiTheme="minorHAnsi" w:cstheme="minorHAnsi"/>
          <w:sz w:val="22"/>
          <w:szCs w:val="22"/>
          <w:lang w:val="en-GB"/>
        </w:rPr>
        <w:t xml:space="preserve">clear </w:t>
      </w:r>
      <w:r w:rsidR="00770A92">
        <w:rPr>
          <w:rFonts w:asciiTheme="minorHAnsi" w:hAnsiTheme="minorHAnsi" w:cstheme="minorHAnsi"/>
          <w:sz w:val="22"/>
          <w:szCs w:val="22"/>
          <w:lang w:val="en-GB"/>
        </w:rPr>
        <w:t>need</w:t>
      </w:r>
      <w:r w:rsidR="0044795D" w:rsidRPr="00AC2D10">
        <w:rPr>
          <w:rFonts w:asciiTheme="minorHAnsi" w:hAnsiTheme="minorHAnsi" w:cstheme="minorHAnsi"/>
          <w:sz w:val="22"/>
          <w:szCs w:val="22"/>
          <w:lang w:val="en-GB"/>
        </w:rPr>
        <w:t xml:space="preserve"> </w:t>
      </w:r>
      <w:r w:rsidR="00770A92">
        <w:rPr>
          <w:rFonts w:asciiTheme="minorHAnsi" w:hAnsiTheme="minorHAnsi" w:cstheme="minorHAnsi"/>
          <w:sz w:val="22"/>
          <w:szCs w:val="22"/>
          <w:lang w:val="en-GB"/>
        </w:rPr>
        <w:t>for</w:t>
      </w:r>
      <w:r w:rsidR="0044795D" w:rsidRPr="00AC2D10">
        <w:rPr>
          <w:rFonts w:asciiTheme="minorHAnsi" w:hAnsiTheme="minorHAnsi" w:cstheme="minorHAnsi"/>
          <w:sz w:val="22"/>
          <w:szCs w:val="22"/>
          <w:lang w:val="en-GB"/>
        </w:rPr>
        <w:t xml:space="preserve"> a </w:t>
      </w:r>
      <w:r w:rsidRPr="00AC2D10">
        <w:rPr>
          <w:rFonts w:asciiTheme="minorHAnsi" w:hAnsiTheme="minorHAnsi" w:cstheme="minorHAnsi"/>
          <w:sz w:val="22"/>
          <w:szCs w:val="22"/>
          <w:lang w:val="en-GB"/>
        </w:rPr>
        <w:t xml:space="preserve">more comprehensive scope </w:t>
      </w:r>
      <w:r w:rsidR="00770A92">
        <w:rPr>
          <w:rFonts w:asciiTheme="minorHAnsi" w:hAnsiTheme="minorHAnsi" w:cstheme="minorHAnsi"/>
          <w:sz w:val="22"/>
          <w:szCs w:val="22"/>
          <w:lang w:val="en-GB"/>
        </w:rPr>
        <w:t>for</w:t>
      </w:r>
      <w:r w:rsidRPr="00AC2D10">
        <w:rPr>
          <w:rFonts w:asciiTheme="minorHAnsi" w:hAnsiTheme="minorHAnsi" w:cstheme="minorHAnsi"/>
          <w:sz w:val="22"/>
          <w:szCs w:val="22"/>
          <w:lang w:val="en-GB"/>
        </w:rPr>
        <w:t xml:space="preserve"> managing water resources in Afghanistan. T</w:t>
      </w:r>
      <w:r w:rsidR="00875DEE" w:rsidRPr="00AC2D10">
        <w:rPr>
          <w:rFonts w:asciiTheme="minorHAnsi" w:hAnsiTheme="minorHAnsi" w:cstheme="minorHAnsi"/>
          <w:sz w:val="22"/>
          <w:szCs w:val="22"/>
          <w:lang w:val="en-GB"/>
        </w:rPr>
        <w:t xml:space="preserve">he following </w:t>
      </w:r>
      <w:r w:rsidR="009A6382" w:rsidRPr="00AC2D10">
        <w:rPr>
          <w:rFonts w:asciiTheme="minorHAnsi" w:hAnsiTheme="minorHAnsi" w:cstheme="minorHAnsi"/>
          <w:color w:val="000000"/>
          <w:sz w:val="22"/>
          <w:szCs w:val="22"/>
          <w:lang w:val="en-GB" w:eastAsia="ja-JP"/>
        </w:rPr>
        <w:t>a</w:t>
      </w:r>
      <w:r w:rsidR="001E4A7D" w:rsidRPr="00AC2D10">
        <w:rPr>
          <w:rFonts w:asciiTheme="minorHAnsi" w:hAnsiTheme="minorHAnsi" w:cstheme="minorHAnsi"/>
          <w:color w:val="000000"/>
          <w:sz w:val="22"/>
          <w:szCs w:val="22"/>
          <w:lang w:val="en-GB" w:eastAsia="ja-JP"/>
        </w:rPr>
        <w:t>ctivities</w:t>
      </w:r>
      <w:r w:rsidR="00875DEE" w:rsidRPr="00AC2D10">
        <w:rPr>
          <w:rFonts w:asciiTheme="minorHAnsi" w:hAnsiTheme="minorHAnsi" w:cstheme="minorHAnsi"/>
          <w:sz w:val="22"/>
          <w:szCs w:val="22"/>
          <w:lang w:val="en-GB"/>
        </w:rPr>
        <w:t xml:space="preserve"> are needed to continue to build resilience through integrated water </w:t>
      </w:r>
      <w:r w:rsidR="00294DCE" w:rsidRPr="00AC2D10">
        <w:rPr>
          <w:rFonts w:asciiTheme="minorHAnsi" w:hAnsiTheme="minorHAnsi" w:cstheme="minorHAnsi"/>
          <w:sz w:val="22"/>
          <w:szCs w:val="22"/>
          <w:lang w:val="en-GB"/>
        </w:rPr>
        <w:t>resource management vis</w:t>
      </w:r>
      <w:r w:rsidR="00124B50" w:rsidRPr="00AC2D10">
        <w:rPr>
          <w:rFonts w:asciiTheme="minorHAnsi" w:hAnsiTheme="minorHAnsi" w:cstheme="minorHAnsi"/>
          <w:sz w:val="22"/>
          <w:szCs w:val="22"/>
          <w:lang w:val="en-GB"/>
        </w:rPr>
        <w:t>-</w:t>
      </w:r>
      <w:r w:rsidR="00294DCE" w:rsidRPr="00AC2D10">
        <w:rPr>
          <w:rFonts w:asciiTheme="minorHAnsi" w:hAnsiTheme="minorHAnsi" w:cstheme="minorHAnsi"/>
          <w:sz w:val="22"/>
          <w:szCs w:val="22"/>
          <w:lang w:val="en-GB"/>
        </w:rPr>
        <w:t>a</w:t>
      </w:r>
      <w:r w:rsidR="00124B50" w:rsidRPr="00AC2D10">
        <w:rPr>
          <w:rFonts w:asciiTheme="minorHAnsi" w:hAnsiTheme="minorHAnsi" w:cstheme="minorHAnsi"/>
          <w:sz w:val="22"/>
          <w:szCs w:val="22"/>
          <w:lang w:val="en-GB"/>
        </w:rPr>
        <w:t>-</w:t>
      </w:r>
      <w:r w:rsidR="00294DCE" w:rsidRPr="00AC2D10">
        <w:rPr>
          <w:rFonts w:asciiTheme="minorHAnsi" w:hAnsiTheme="minorHAnsi" w:cstheme="minorHAnsi"/>
          <w:sz w:val="22"/>
          <w:szCs w:val="22"/>
          <w:lang w:val="en-GB"/>
        </w:rPr>
        <w:t xml:space="preserve">vis land and </w:t>
      </w:r>
      <w:r w:rsidR="00875DEE" w:rsidRPr="00AC2D10">
        <w:rPr>
          <w:rFonts w:asciiTheme="minorHAnsi" w:hAnsiTheme="minorHAnsi" w:cstheme="minorHAnsi"/>
          <w:sz w:val="22"/>
          <w:szCs w:val="22"/>
          <w:lang w:val="en-GB"/>
        </w:rPr>
        <w:t>natural resource</w:t>
      </w:r>
      <w:r w:rsidR="00294DCE" w:rsidRPr="00AC2D10">
        <w:rPr>
          <w:rFonts w:asciiTheme="minorHAnsi" w:hAnsiTheme="minorHAnsi" w:cstheme="minorHAnsi"/>
          <w:sz w:val="22"/>
          <w:szCs w:val="22"/>
          <w:lang w:val="en-GB"/>
        </w:rPr>
        <w:t>s:</w:t>
      </w:r>
    </w:p>
    <w:p w14:paraId="6C568BCC" w14:textId="77777777" w:rsidR="00875DEE" w:rsidRPr="00AC2D10" w:rsidRDefault="00875DEE" w:rsidP="00CC0A62">
      <w:pPr>
        <w:pStyle w:val="ListParagraph"/>
        <w:spacing w:before="0" w:after="160" w:line="259" w:lineRule="auto"/>
        <w:ind w:left="0"/>
        <w:rPr>
          <w:rFonts w:asciiTheme="minorHAnsi" w:hAnsiTheme="minorHAnsi" w:cstheme="minorHAnsi"/>
          <w:i/>
          <w:sz w:val="22"/>
          <w:szCs w:val="22"/>
          <w:lang w:val="en-GB"/>
        </w:rPr>
      </w:pPr>
    </w:p>
    <w:p w14:paraId="5848C750" w14:textId="4C0C6566" w:rsidR="00AC1EDA" w:rsidRPr="00E94F53" w:rsidRDefault="003A066A" w:rsidP="00E94F53">
      <w:pPr>
        <w:pStyle w:val="ListParagraph"/>
        <w:numPr>
          <w:ilvl w:val="0"/>
          <w:numId w:val="20"/>
        </w:numPr>
        <w:spacing w:after="160" w:line="259" w:lineRule="auto"/>
        <w:rPr>
          <w:rFonts w:asciiTheme="minorHAnsi" w:hAnsiTheme="minorHAnsi" w:cstheme="minorHAnsi"/>
          <w:b/>
          <w:i/>
          <w:sz w:val="22"/>
          <w:szCs w:val="22"/>
          <w:lang w:val="en-GB"/>
        </w:rPr>
      </w:pPr>
      <w:r w:rsidRPr="00AC2D10">
        <w:rPr>
          <w:rFonts w:asciiTheme="minorHAnsi" w:hAnsiTheme="minorHAnsi" w:cstheme="minorHAnsi"/>
          <w:b/>
          <w:i/>
          <w:sz w:val="22"/>
          <w:szCs w:val="22"/>
          <w:lang w:val="en-GB"/>
        </w:rPr>
        <w:t>Activity 4.1.1: Integrated Land</w:t>
      </w:r>
      <w:r w:rsidR="002E7371">
        <w:rPr>
          <w:rFonts w:asciiTheme="minorHAnsi" w:hAnsiTheme="minorHAnsi" w:cstheme="minorHAnsi"/>
          <w:b/>
          <w:i/>
          <w:sz w:val="22"/>
          <w:szCs w:val="22"/>
          <w:lang w:val="en-GB"/>
        </w:rPr>
        <w:t xml:space="preserve"> Use</w:t>
      </w:r>
      <w:r w:rsidRPr="00AC2D10">
        <w:rPr>
          <w:rFonts w:asciiTheme="minorHAnsi" w:hAnsiTheme="minorHAnsi" w:cstheme="minorHAnsi"/>
          <w:b/>
          <w:i/>
          <w:sz w:val="22"/>
          <w:szCs w:val="22"/>
          <w:lang w:val="en-GB"/>
        </w:rPr>
        <w:t>, Water and Natural Resource Management Analysis and Planning</w:t>
      </w:r>
    </w:p>
    <w:p w14:paraId="695FC6B8" w14:textId="293C79D5" w:rsidR="00D52BB5" w:rsidRPr="00E84E23" w:rsidRDefault="00875DEE" w:rsidP="00E84E23">
      <w:pPr>
        <w:pStyle w:val="ListParagraph"/>
        <w:spacing w:after="160" w:line="259" w:lineRule="auto"/>
        <w:ind w:left="360"/>
        <w:rPr>
          <w:rFonts w:asciiTheme="minorHAnsi" w:hAnsiTheme="minorHAnsi" w:cstheme="minorHAnsi"/>
          <w:sz w:val="22"/>
          <w:szCs w:val="22"/>
          <w:lang w:val="en-GB"/>
        </w:rPr>
      </w:pPr>
      <w:r w:rsidRPr="00AC2D10">
        <w:rPr>
          <w:rFonts w:asciiTheme="minorHAnsi" w:hAnsiTheme="minorHAnsi" w:cstheme="minorHAnsi"/>
          <w:sz w:val="22"/>
          <w:szCs w:val="22"/>
          <w:lang w:val="en-GB"/>
        </w:rPr>
        <w:lastRenderedPageBreak/>
        <w:t xml:space="preserve">The </w:t>
      </w:r>
      <w:r w:rsidR="008C69E1" w:rsidRPr="00AC2D10">
        <w:rPr>
          <w:rFonts w:asciiTheme="minorHAnsi" w:hAnsiTheme="minorHAnsi" w:cstheme="minorHAnsi"/>
          <w:sz w:val="22"/>
          <w:szCs w:val="22"/>
          <w:lang w:val="en-GB"/>
        </w:rPr>
        <w:t>Activity</w:t>
      </w:r>
      <w:r w:rsidRPr="00AC2D10">
        <w:rPr>
          <w:rFonts w:asciiTheme="minorHAnsi" w:hAnsiTheme="minorHAnsi" w:cstheme="minorHAnsi"/>
          <w:sz w:val="22"/>
          <w:szCs w:val="22"/>
          <w:lang w:val="en-GB"/>
        </w:rPr>
        <w:t xml:space="preserve"> aims to develop a comprehensive, integrated management plan that </w:t>
      </w:r>
      <w:r w:rsidR="00770A92">
        <w:rPr>
          <w:rFonts w:asciiTheme="minorHAnsi" w:hAnsiTheme="minorHAnsi" w:cstheme="minorHAnsi"/>
          <w:sz w:val="22"/>
          <w:szCs w:val="22"/>
          <w:lang w:val="en-GB"/>
        </w:rPr>
        <w:t>optimises</w:t>
      </w:r>
      <w:r w:rsidRPr="00AC2D10">
        <w:rPr>
          <w:rFonts w:asciiTheme="minorHAnsi" w:hAnsiTheme="minorHAnsi" w:cstheme="minorHAnsi"/>
          <w:sz w:val="22"/>
          <w:szCs w:val="22"/>
          <w:lang w:val="en-GB"/>
        </w:rPr>
        <w:t xml:space="preserve"> the use of land, water, and natural resources in key provinces, ensuring sustainable development, environmental conservation, and improved livelihoods. This can be integrated with the multi-community planning indicated in Output 1 and around informal urban settlements and places of arrival for climate migrants and </w:t>
      </w:r>
      <w:r w:rsidR="00D0410B" w:rsidRPr="00AC2D10">
        <w:rPr>
          <w:rFonts w:asciiTheme="minorHAnsi" w:hAnsiTheme="minorHAnsi" w:cstheme="minorHAnsi"/>
          <w:sz w:val="22"/>
          <w:szCs w:val="22"/>
          <w:lang w:val="en-GB"/>
        </w:rPr>
        <w:t>climate-displaced</w:t>
      </w:r>
      <w:r w:rsidRPr="00AC2D10">
        <w:rPr>
          <w:rFonts w:asciiTheme="minorHAnsi" w:hAnsiTheme="minorHAnsi" w:cstheme="minorHAnsi"/>
          <w:sz w:val="22"/>
          <w:szCs w:val="22"/>
          <w:lang w:val="en-GB"/>
        </w:rPr>
        <w:t xml:space="preserve"> </w:t>
      </w:r>
      <w:r w:rsidR="00D0410B" w:rsidRPr="00AC2D10">
        <w:rPr>
          <w:rFonts w:asciiTheme="minorHAnsi" w:hAnsiTheme="minorHAnsi" w:cstheme="minorHAnsi"/>
          <w:sz w:val="22"/>
          <w:szCs w:val="22"/>
          <w:lang w:val="en-GB"/>
        </w:rPr>
        <w:t>populations</w:t>
      </w:r>
      <w:r w:rsidRPr="00AC2D10">
        <w:rPr>
          <w:rFonts w:asciiTheme="minorHAnsi" w:hAnsiTheme="minorHAnsi" w:cstheme="minorHAnsi"/>
          <w:sz w:val="22"/>
          <w:szCs w:val="22"/>
          <w:lang w:val="en-GB"/>
        </w:rPr>
        <w:t>.</w:t>
      </w:r>
      <w:r w:rsidR="00E84E23">
        <w:rPr>
          <w:rFonts w:asciiTheme="minorHAnsi" w:hAnsiTheme="minorHAnsi" w:cstheme="minorHAnsi"/>
          <w:sz w:val="22"/>
          <w:szCs w:val="22"/>
          <w:lang w:val="en-GB"/>
        </w:rPr>
        <w:t xml:space="preserve"> </w:t>
      </w:r>
      <w:r w:rsidR="00D52BB5" w:rsidRPr="00E84E23">
        <w:rPr>
          <w:rFonts w:asciiTheme="minorHAnsi" w:hAnsiTheme="minorHAnsi" w:cstheme="minorHAnsi"/>
          <w:sz w:val="22"/>
          <w:szCs w:val="22"/>
          <w:lang w:val="en-GB"/>
        </w:rPr>
        <w:t xml:space="preserve">This will cover </w:t>
      </w:r>
      <w:r w:rsidR="00133FE7" w:rsidRPr="00E84E23">
        <w:rPr>
          <w:rFonts w:asciiTheme="minorHAnsi" w:hAnsiTheme="minorHAnsi" w:cstheme="minorHAnsi"/>
          <w:sz w:val="22"/>
          <w:szCs w:val="22"/>
          <w:lang w:val="en-GB"/>
        </w:rPr>
        <w:t xml:space="preserve">Afghanistan's </w:t>
      </w:r>
      <w:r w:rsidR="00D52BB5" w:rsidRPr="00E84E23">
        <w:rPr>
          <w:rFonts w:asciiTheme="minorHAnsi" w:hAnsiTheme="minorHAnsi" w:cstheme="minorHAnsi"/>
          <w:sz w:val="22"/>
          <w:szCs w:val="22"/>
          <w:lang w:val="en-GB"/>
        </w:rPr>
        <w:t>watershed</w:t>
      </w:r>
      <w:r w:rsidR="00133FE7" w:rsidRPr="00E84E23">
        <w:rPr>
          <w:rFonts w:asciiTheme="minorHAnsi" w:hAnsiTheme="minorHAnsi" w:cstheme="minorHAnsi"/>
          <w:sz w:val="22"/>
          <w:szCs w:val="22"/>
          <w:lang w:val="en-GB"/>
        </w:rPr>
        <w:t>,</w:t>
      </w:r>
      <w:r w:rsidR="00D52BB5" w:rsidRPr="00E84E23">
        <w:rPr>
          <w:rFonts w:asciiTheme="minorHAnsi" w:hAnsiTheme="minorHAnsi" w:cstheme="minorHAnsi"/>
          <w:sz w:val="22"/>
          <w:szCs w:val="22"/>
          <w:lang w:val="en-GB"/>
        </w:rPr>
        <w:t xml:space="preserve"> river basin, drylands</w:t>
      </w:r>
      <w:r w:rsidR="00133FE7" w:rsidRPr="00E84E23">
        <w:rPr>
          <w:rFonts w:asciiTheme="minorHAnsi" w:hAnsiTheme="minorHAnsi" w:cstheme="minorHAnsi"/>
          <w:sz w:val="22"/>
          <w:szCs w:val="22"/>
          <w:lang w:val="en-GB"/>
        </w:rPr>
        <w:t>,</w:t>
      </w:r>
      <w:r w:rsidR="00D52BB5" w:rsidRPr="00E84E23">
        <w:rPr>
          <w:rFonts w:asciiTheme="minorHAnsi" w:hAnsiTheme="minorHAnsi" w:cstheme="minorHAnsi"/>
          <w:sz w:val="22"/>
          <w:szCs w:val="22"/>
          <w:lang w:val="en-GB"/>
        </w:rPr>
        <w:t xml:space="preserve"> and other </w:t>
      </w:r>
      <w:r w:rsidR="004A6804" w:rsidRPr="00E84E23">
        <w:rPr>
          <w:rFonts w:asciiTheme="minorHAnsi" w:hAnsiTheme="minorHAnsi" w:cstheme="minorHAnsi"/>
          <w:sz w:val="22"/>
          <w:szCs w:val="22"/>
          <w:lang w:val="en-GB"/>
        </w:rPr>
        <w:t>strategic geographic features.</w:t>
      </w:r>
    </w:p>
    <w:p w14:paraId="385296FB" w14:textId="77777777" w:rsidR="00875DEE" w:rsidRPr="00AC2D10" w:rsidRDefault="00875DEE" w:rsidP="00CC0A62">
      <w:pPr>
        <w:pStyle w:val="ListParagraph"/>
        <w:spacing w:after="160" w:line="259" w:lineRule="auto"/>
        <w:ind w:left="0"/>
        <w:rPr>
          <w:rFonts w:asciiTheme="minorHAnsi" w:hAnsiTheme="minorHAnsi" w:cstheme="minorHAnsi"/>
          <w:b/>
          <w:i/>
          <w:sz w:val="22"/>
          <w:szCs w:val="22"/>
          <w:lang w:val="en-GB"/>
        </w:rPr>
      </w:pPr>
    </w:p>
    <w:p w14:paraId="3A5D0573" w14:textId="4C62AB35" w:rsidR="000747BF" w:rsidRPr="00AC2D10" w:rsidRDefault="0069576B" w:rsidP="00236E3C">
      <w:pPr>
        <w:pStyle w:val="ListParagraph"/>
        <w:keepNext/>
        <w:numPr>
          <w:ilvl w:val="0"/>
          <w:numId w:val="20"/>
        </w:numPr>
        <w:spacing w:after="160" w:line="259" w:lineRule="auto"/>
        <w:rPr>
          <w:rFonts w:asciiTheme="minorHAnsi" w:hAnsiTheme="minorHAnsi" w:cstheme="minorBidi"/>
          <w:b/>
          <w:i/>
          <w:sz w:val="22"/>
          <w:szCs w:val="22"/>
          <w:lang w:val="en-GB"/>
        </w:rPr>
      </w:pPr>
      <w:r w:rsidRPr="00AC2D10">
        <w:rPr>
          <w:rFonts w:asciiTheme="minorHAnsi" w:hAnsiTheme="minorHAnsi" w:cstheme="minorBidi"/>
          <w:b/>
          <w:i/>
          <w:sz w:val="22"/>
          <w:szCs w:val="22"/>
          <w:lang w:val="en-GB"/>
        </w:rPr>
        <w:t xml:space="preserve">Activity 4.1.2: Construction/ Rehabilitation of Community Infrastructure for </w:t>
      </w:r>
      <w:r w:rsidR="00214BC0" w:rsidRPr="00AC2D10">
        <w:rPr>
          <w:rFonts w:asciiTheme="minorHAnsi" w:hAnsiTheme="minorHAnsi" w:cstheme="minorBidi"/>
          <w:b/>
          <w:i/>
          <w:sz w:val="22"/>
          <w:szCs w:val="22"/>
          <w:lang w:val="en-GB"/>
        </w:rPr>
        <w:t>Water Resource Management</w:t>
      </w:r>
      <w:r w:rsidRPr="00AC2D10">
        <w:rPr>
          <w:rFonts w:asciiTheme="minorHAnsi" w:hAnsiTheme="minorHAnsi" w:cstheme="minorBidi"/>
          <w:b/>
          <w:i/>
          <w:sz w:val="22"/>
          <w:szCs w:val="22"/>
          <w:lang w:val="en-GB"/>
        </w:rPr>
        <w:t xml:space="preserve">, </w:t>
      </w:r>
      <w:r w:rsidR="00F05BF5" w:rsidRPr="00AC2D10">
        <w:rPr>
          <w:rFonts w:asciiTheme="minorHAnsi" w:hAnsiTheme="minorHAnsi" w:cstheme="minorBidi"/>
          <w:b/>
          <w:i/>
          <w:sz w:val="22"/>
          <w:szCs w:val="22"/>
          <w:lang w:val="en-GB"/>
        </w:rPr>
        <w:t>Flood Management</w:t>
      </w:r>
      <w:r w:rsidRPr="00AC2D10">
        <w:rPr>
          <w:rFonts w:asciiTheme="minorHAnsi" w:hAnsiTheme="minorHAnsi" w:cstheme="minorBidi"/>
          <w:b/>
          <w:i/>
          <w:sz w:val="22"/>
          <w:szCs w:val="22"/>
          <w:lang w:val="en-GB"/>
        </w:rPr>
        <w:t xml:space="preserve"> and </w:t>
      </w:r>
      <w:r w:rsidR="00F05BF5" w:rsidRPr="00AC2D10">
        <w:rPr>
          <w:rFonts w:asciiTheme="minorHAnsi" w:hAnsiTheme="minorHAnsi" w:cstheme="minorBidi"/>
          <w:b/>
          <w:i/>
          <w:sz w:val="22"/>
          <w:szCs w:val="22"/>
          <w:lang w:val="en-GB"/>
        </w:rPr>
        <w:t>Restoration</w:t>
      </w:r>
      <w:r w:rsidRPr="00AC2D10">
        <w:rPr>
          <w:rFonts w:asciiTheme="minorHAnsi" w:hAnsiTheme="minorHAnsi" w:cstheme="minorBidi"/>
          <w:b/>
          <w:i/>
          <w:sz w:val="22"/>
          <w:szCs w:val="22"/>
          <w:lang w:val="en-GB"/>
        </w:rPr>
        <w:t xml:space="preserve"> and </w:t>
      </w:r>
      <w:r w:rsidR="00F05BF5" w:rsidRPr="00AC2D10">
        <w:rPr>
          <w:rFonts w:asciiTheme="minorHAnsi" w:hAnsiTheme="minorHAnsi" w:cstheme="minorBidi"/>
          <w:b/>
          <w:i/>
          <w:sz w:val="22"/>
          <w:szCs w:val="22"/>
          <w:lang w:val="en-GB"/>
        </w:rPr>
        <w:t>Management</w:t>
      </w:r>
      <w:r w:rsidRPr="00AC2D10">
        <w:rPr>
          <w:rFonts w:asciiTheme="minorHAnsi" w:hAnsiTheme="minorHAnsi" w:cstheme="minorBidi"/>
          <w:b/>
          <w:i/>
          <w:sz w:val="22"/>
          <w:szCs w:val="22"/>
          <w:lang w:val="en-GB"/>
        </w:rPr>
        <w:t xml:space="preserve"> of </w:t>
      </w:r>
      <w:r w:rsidR="00173643">
        <w:rPr>
          <w:rFonts w:asciiTheme="minorHAnsi" w:hAnsiTheme="minorHAnsi" w:cstheme="minorBidi"/>
          <w:b/>
          <w:i/>
          <w:sz w:val="22"/>
          <w:szCs w:val="22"/>
          <w:lang w:val="en-GB"/>
        </w:rPr>
        <w:t>t</w:t>
      </w:r>
      <w:r w:rsidR="00F05BF5" w:rsidRPr="00AC2D10">
        <w:rPr>
          <w:rFonts w:asciiTheme="minorHAnsi" w:hAnsiTheme="minorHAnsi" w:cstheme="minorBidi"/>
          <w:b/>
          <w:i/>
          <w:sz w:val="22"/>
          <w:szCs w:val="22"/>
          <w:lang w:val="en-GB"/>
        </w:rPr>
        <w:t>he Natural Ecosystem</w:t>
      </w:r>
    </w:p>
    <w:p w14:paraId="147D860C" w14:textId="5A402442" w:rsidR="00875DEE" w:rsidRPr="00AC2D10" w:rsidRDefault="00875DEE" w:rsidP="00A933CF">
      <w:pPr>
        <w:pStyle w:val="ListParagraph"/>
        <w:spacing w:before="0" w:after="160" w:line="259" w:lineRule="auto"/>
        <w:ind w:left="360"/>
        <w:rPr>
          <w:rFonts w:asciiTheme="minorHAnsi" w:hAnsiTheme="minorHAnsi" w:cstheme="minorBidi"/>
          <w:b/>
          <w:i/>
          <w:sz w:val="22"/>
          <w:szCs w:val="22"/>
          <w:lang w:val="en-GB"/>
        </w:rPr>
      </w:pPr>
      <w:r w:rsidRPr="00AC2D10">
        <w:rPr>
          <w:rFonts w:asciiTheme="minorHAnsi" w:hAnsiTheme="minorHAnsi" w:cstheme="minorHAnsi"/>
          <w:sz w:val="22"/>
          <w:szCs w:val="22"/>
          <w:lang w:val="en-GB"/>
        </w:rPr>
        <w:t xml:space="preserve">To ensure access to clean and safe water for both consumption and farming, this initiative will invest in community-based water management infrastructure, including </w:t>
      </w:r>
      <w:r w:rsidR="00A933CF" w:rsidRPr="00AC2D10">
        <w:rPr>
          <w:rFonts w:asciiTheme="minorHAnsi" w:hAnsiTheme="minorHAnsi" w:cstheme="minorHAnsi"/>
          <w:sz w:val="22"/>
          <w:szCs w:val="22"/>
          <w:lang w:val="en-GB"/>
        </w:rPr>
        <w:t xml:space="preserve">building dams, canals, </w:t>
      </w:r>
      <w:r w:rsidR="00473448" w:rsidRPr="00AC2D10">
        <w:rPr>
          <w:rFonts w:asciiTheme="minorHAnsi" w:hAnsiTheme="minorHAnsi" w:cstheme="minorHAnsi"/>
          <w:sz w:val="22"/>
          <w:szCs w:val="22"/>
          <w:lang w:val="en-GB"/>
        </w:rPr>
        <w:t>reservoirs,</w:t>
      </w:r>
      <w:r w:rsidR="00A933CF" w:rsidRPr="00AC2D10">
        <w:rPr>
          <w:rFonts w:asciiTheme="minorHAnsi" w:hAnsiTheme="minorHAnsi" w:cstheme="minorHAnsi"/>
          <w:sz w:val="22"/>
          <w:szCs w:val="22"/>
          <w:lang w:val="en-GB"/>
        </w:rPr>
        <w:t xml:space="preserve"> and water-transferring systems</w:t>
      </w:r>
      <w:r w:rsidRPr="00AC2D10">
        <w:rPr>
          <w:rFonts w:asciiTheme="minorHAnsi" w:hAnsiTheme="minorHAnsi" w:cstheme="minorHAnsi"/>
          <w:sz w:val="22"/>
          <w:szCs w:val="22"/>
          <w:lang w:val="en-GB"/>
        </w:rPr>
        <w:t xml:space="preserve">, to enable effective water management, address </w:t>
      </w:r>
      <w:r w:rsidR="00770A92">
        <w:rPr>
          <w:rFonts w:asciiTheme="minorHAnsi" w:hAnsiTheme="minorHAnsi" w:cstheme="minorHAnsi"/>
          <w:sz w:val="22"/>
          <w:szCs w:val="22"/>
          <w:lang w:val="en-GB"/>
        </w:rPr>
        <w:t>droughts'</w:t>
      </w:r>
      <w:r w:rsidRPr="00AC2D10">
        <w:rPr>
          <w:rFonts w:asciiTheme="minorHAnsi" w:hAnsiTheme="minorHAnsi" w:cstheme="minorHAnsi"/>
          <w:sz w:val="22"/>
          <w:szCs w:val="22"/>
          <w:lang w:val="en-GB"/>
        </w:rPr>
        <w:t xml:space="preserve"> impact and improve agricultural productivity. These community infrastructures can also include community-based irrigation systems</w:t>
      </w:r>
      <w:r w:rsidR="0093076A" w:rsidRPr="00AC2D10">
        <w:rPr>
          <w:rFonts w:asciiTheme="minorHAnsi" w:hAnsiTheme="minorHAnsi" w:cstheme="minorHAnsi"/>
          <w:sz w:val="22"/>
          <w:szCs w:val="22"/>
          <w:lang w:val="en-GB"/>
        </w:rPr>
        <w:t xml:space="preserve"> in close collaboration with the relevant activities under Outcome 2.</w:t>
      </w:r>
    </w:p>
    <w:p w14:paraId="2E8C2BBD" w14:textId="77777777" w:rsidR="00875DEE" w:rsidRPr="00AC2D10" w:rsidRDefault="00875DEE" w:rsidP="00CC0A62">
      <w:pPr>
        <w:pStyle w:val="ListParagraph"/>
        <w:ind w:left="0"/>
        <w:rPr>
          <w:rFonts w:asciiTheme="minorHAnsi" w:hAnsiTheme="minorHAnsi" w:cstheme="minorHAnsi"/>
          <w:sz w:val="22"/>
          <w:szCs w:val="22"/>
          <w:lang w:val="en-GB"/>
        </w:rPr>
      </w:pPr>
    </w:p>
    <w:p w14:paraId="312E4441" w14:textId="54CDAB6E" w:rsidR="004D3B2F" w:rsidRPr="00E94F53" w:rsidRDefault="00F8716D" w:rsidP="00E94F53">
      <w:pPr>
        <w:pStyle w:val="ListParagraph"/>
        <w:numPr>
          <w:ilvl w:val="0"/>
          <w:numId w:val="20"/>
        </w:numPr>
        <w:spacing w:before="0" w:after="160" w:line="259" w:lineRule="auto"/>
        <w:rPr>
          <w:rFonts w:asciiTheme="minorHAnsi" w:hAnsiTheme="minorHAnsi" w:cstheme="minorHAnsi"/>
          <w:b/>
          <w:i/>
          <w:sz w:val="22"/>
          <w:szCs w:val="22"/>
          <w:lang w:val="en-GB"/>
        </w:rPr>
      </w:pPr>
      <w:r w:rsidRPr="00AC2D10">
        <w:rPr>
          <w:rFonts w:asciiTheme="minorHAnsi" w:hAnsiTheme="minorHAnsi" w:cstheme="minorHAnsi"/>
          <w:b/>
          <w:i/>
          <w:sz w:val="22"/>
          <w:szCs w:val="22"/>
          <w:lang w:val="en-GB"/>
        </w:rPr>
        <w:t xml:space="preserve">Activity 4.1.3: Supply and </w:t>
      </w:r>
      <w:r w:rsidR="004E194E" w:rsidRPr="00AC2D10">
        <w:rPr>
          <w:rFonts w:asciiTheme="minorHAnsi" w:hAnsiTheme="minorHAnsi" w:cstheme="minorHAnsi"/>
          <w:b/>
          <w:i/>
          <w:sz w:val="22"/>
          <w:szCs w:val="22"/>
          <w:lang w:val="en-GB"/>
        </w:rPr>
        <w:t>Installation</w:t>
      </w:r>
      <w:r w:rsidRPr="00AC2D10">
        <w:rPr>
          <w:rFonts w:asciiTheme="minorHAnsi" w:hAnsiTheme="minorHAnsi" w:cstheme="minorHAnsi"/>
          <w:b/>
          <w:i/>
          <w:sz w:val="22"/>
          <w:szCs w:val="22"/>
          <w:lang w:val="en-GB"/>
        </w:rPr>
        <w:t xml:space="preserve"> of </w:t>
      </w:r>
      <w:r w:rsidR="004E194E" w:rsidRPr="00AC2D10">
        <w:rPr>
          <w:rFonts w:asciiTheme="minorHAnsi" w:hAnsiTheme="minorHAnsi" w:cstheme="minorHAnsi"/>
          <w:b/>
          <w:i/>
          <w:sz w:val="22"/>
          <w:szCs w:val="22"/>
          <w:lang w:val="en-GB"/>
        </w:rPr>
        <w:t>Groundwater</w:t>
      </w:r>
      <w:r w:rsidRPr="00AC2D10">
        <w:rPr>
          <w:rFonts w:asciiTheme="minorHAnsi" w:hAnsiTheme="minorHAnsi" w:cstheme="minorHAnsi"/>
          <w:b/>
          <w:i/>
          <w:sz w:val="22"/>
          <w:szCs w:val="22"/>
          <w:lang w:val="en-GB"/>
        </w:rPr>
        <w:t xml:space="preserve"> and </w:t>
      </w:r>
      <w:r w:rsidR="004E194E" w:rsidRPr="00AC2D10">
        <w:rPr>
          <w:rFonts w:asciiTheme="minorHAnsi" w:hAnsiTheme="minorHAnsi" w:cstheme="minorHAnsi"/>
          <w:b/>
          <w:i/>
          <w:sz w:val="22"/>
          <w:szCs w:val="22"/>
          <w:lang w:val="en-GB"/>
        </w:rPr>
        <w:t>Rainwater Harvesting Systems</w:t>
      </w:r>
    </w:p>
    <w:p w14:paraId="021B615F" w14:textId="28EFB86A" w:rsidR="00F8716D" w:rsidRPr="00AC2D10" w:rsidRDefault="00F8716D" w:rsidP="00133FE7">
      <w:pPr>
        <w:pStyle w:val="ListParagraph"/>
        <w:spacing w:before="0" w:after="160" w:line="259" w:lineRule="auto"/>
        <w:ind w:left="360"/>
        <w:rPr>
          <w:rFonts w:asciiTheme="minorHAnsi" w:hAnsiTheme="minorHAnsi" w:cstheme="minorHAnsi"/>
          <w:b/>
          <w:i/>
          <w:sz w:val="22"/>
          <w:szCs w:val="22"/>
          <w:lang w:val="en-GB"/>
        </w:rPr>
      </w:pPr>
      <w:r w:rsidRPr="00AC2D10">
        <w:rPr>
          <w:rFonts w:asciiTheme="minorHAnsi" w:hAnsiTheme="minorHAnsi" w:cstheme="minorBidi"/>
          <w:sz w:val="22"/>
          <w:szCs w:val="22"/>
          <w:lang w:val="en-GB"/>
        </w:rPr>
        <w:t>Drought is one of the most devastating climate hazards of the water-stressed Afghanistan.  This</w:t>
      </w:r>
      <w:r w:rsidRPr="00AC2D10">
        <w:rPr>
          <w:rFonts w:asciiTheme="minorHAnsi" w:hAnsiTheme="minorHAnsi" w:cstheme="minorBidi"/>
          <w:color w:val="000000" w:themeColor="text1"/>
          <w:sz w:val="22"/>
          <w:szCs w:val="22"/>
          <w:lang w:val="en-GB" w:eastAsia="ja-JP"/>
        </w:rPr>
        <w:t xml:space="preserve"> </w:t>
      </w:r>
      <w:r w:rsidR="009D39D5" w:rsidRPr="00AC2D10">
        <w:rPr>
          <w:rFonts w:asciiTheme="minorHAnsi" w:hAnsiTheme="minorHAnsi" w:cstheme="minorBidi"/>
          <w:color w:val="000000" w:themeColor="text1"/>
          <w:sz w:val="22"/>
          <w:szCs w:val="22"/>
          <w:lang w:val="en-GB" w:eastAsia="ja-JP"/>
        </w:rPr>
        <w:t>a</w:t>
      </w:r>
      <w:r w:rsidRPr="00AC2D10">
        <w:rPr>
          <w:rFonts w:asciiTheme="minorHAnsi" w:hAnsiTheme="minorHAnsi" w:cstheme="minorBidi"/>
          <w:color w:val="000000" w:themeColor="text1"/>
          <w:sz w:val="22"/>
          <w:szCs w:val="22"/>
          <w:lang w:val="en-GB" w:eastAsia="ja-JP"/>
        </w:rPr>
        <w:t>ctivity</w:t>
      </w:r>
      <w:r w:rsidR="00770A92">
        <w:rPr>
          <w:rFonts w:asciiTheme="minorHAnsi" w:hAnsiTheme="minorHAnsi" w:cstheme="minorBidi"/>
          <w:color w:val="000000" w:themeColor="text1"/>
          <w:sz w:val="22"/>
          <w:szCs w:val="22"/>
          <w:lang w:val="en-GB" w:eastAsia="ja-JP"/>
        </w:rPr>
        <w:t>,</w:t>
      </w:r>
      <w:r w:rsidRPr="00AC2D10">
        <w:rPr>
          <w:rFonts w:asciiTheme="minorHAnsi" w:hAnsiTheme="minorHAnsi" w:cstheme="minorBidi"/>
          <w:color w:val="000000" w:themeColor="text1"/>
          <w:sz w:val="22"/>
          <w:szCs w:val="22"/>
          <w:lang w:val="en-GB" w:eastAsia="ja-JP"/>
        </w:rPr>
        <w:t xml:space="preserve"> </w:t>
      </w:r>
      <w:r w:rsidRPr="00AC2D10">
        <w:rPr>
          <w:rFonts w:asciiTheme="minorHAnsi" w:hAnsiTheme="minorHAnsi" w:cstheme="minorBidi"/>
          <w:sz w:val="22"/>
          <w:szCs w:val="22"/>
          <w:lang w:val="en-GB"/>
        </w:rPr>
        <w:t>therefore</w:t>
      </w:r>
      <w:r w:rsidR="00C03CAA">
        <w:rPr>
          <w:rFonts w:asciiTheme="minorHAnsi" w:hAnsiTheme="minorHAnsi" w:cstheme="minorBidi"/>
          <w:sz w:val="22"/>
          <w:szCs w:val="22"/>
          <w:lang w:val="en-GB"/>
        </w:rPr>
        <w:t>,</w:t>
      </w:r>
      <w:r w:rsidRPr="00AC2D10">
        <w:rPr>
          <w:rFonts w:asciiTheme="minorHAnsi" w:hAnsiTheme="minorHAnsi" w:cstheme="minorBidi"/>
          <w:sz w:val="22"/>
          <w:szCs w:val="22"/>
          <w:lang w:val="en-GB"/>
        </w:rPr>
        <w:t xml:space="preserve"> aims to increase the </w:t>
      </w:r>
      <w:r w:rsidR="00050284" w:rsidRPr="00AC2D10">
        <w:rPr>
          <w:rFonts w:asciiTheme="minorHAnsi" w:hAnsiTheme="minorHAnsi" w:cstheme="minorBidi"/>
          <w:sz w:val="22"/>
          <w:szCs w:val="22"/>
          <w:lang w:val="en-GB"/>
        </w:rPr>
        <w:t>water supply</w:t>
      </w:r>
      <w:r w:rsidRPr="00AC2D10">
        <w:rPr>
          <w:rFonts w:asciiTheme="minorHAnsi" w:hAnsiTheme="minorHAnsi" w:cstheme="minorBidi"/>
          <w:sz w:val="22"/>
          <w:szCs w:val="22"/>
          <w:lang w:val="en-GB"/>
        </w:rPr>
        <w:t xml:space="preserve"> for </w:t>
      </w:r>
      <w:r w:rsidR="00B820C2" w:rsidRPr="00AC2D10">
        <w:rPr>
          <w:rFonts w:asciiTheme="minorHAnsi" w:hAnsiTheme="minorHAnsi" w:cstheme="minorBidi"/>
          <w:sz w:val="22"/>
          <w:szCs w:val="22"/>
          <w:lang w:val="en-GB"/>
        </w:rPr>
        <w:t xml:space="preserve">potable and </w:t>
      </w:r>
      <w:r w:rsidRPr="00AC2D10">
        <w:rPr>
          <w:rFonts w:asciiTheme="minorHAnsi" w:hAnsiTheme="minorHAnsi" w:cstheme="minorBidi"/>
          <w:sz w:val="22"/>
          <w:szCs w:val="22"/>
          <w:lang w:val="en-GB"/>
        </w:rPr>
        <w:t xml:space="preserve">non-potable use </w:t>
      </w:r>
      <w:r w:rsidR="00133FE7" w:rsidRPr="00AC2D10">
        <w:rPr>
          <w:rFonts w:asciiTheme="minorHAnsi" w:hAnsiTheme="minorHAnsi" w:cstheme="minorBidi"/>
          <w:sz w:val="22"/>
          <w:szCs w:val="22"/>
          <w:lang w:val="en-GB"/>
        </w:rPr>
        <w:t xml:space="preserve">and </w:t>
      </w:r>
      <w:r w:rsidRPr="00AC2D10">
        <w:rPr>
          <w:rFonts w:asciiTheme="minorHAnsi" w:hAnsiTheme="minorHAnsi" w:cstheme="minorBidi"/>
          <w:sz w:val="22"/>
          <w:szCs w:val="22"/>
          <w:lang w:val="en-GB"/>
        </w:rPr>
        <w:t xml:space="preserve">promote sustainable urban and rural water management through the development, supply, and installation of </w:t>
      </w:r>
      <w:r w:rsidR="00BC49A9" w:rsidRPr="00AC2D10">
        <w:rPr>
          <w:rFonts w:asciiTheme="minorHAnsi" w:hAnsiTheme="minorHAnsi" w:cstheme="minorBidi"/>
          <w:sz w:val="22"/>
          <w:szCs w:val="22"/>
          <w:lang w:val="en-GB"/>
        </w:rPr>
        <w:t xml:space="preserve">groundwater and </w:t>
      </w:r>
      <w:r w:rsidRPr="00AC2D10">
        <w:rPr>
          <w:rFonts w:asciiTheme="minorHAnsi" w:hAnsiTheme="minorHAnsi" w:cstheme="minorBidi"/>
          <w:sz w:val="22"/>
          <w:szCs w:val="22"/>
          <w:lang w:val="en-GB"/>
        </w:rPr>
        <w:t xml:space="preserve">rainwater harvesting systems </w:t>
      </w:r>
      <w:r w:rsidR="004D3B2F" w:rsidRPr="00AC2D10">
        <w:rPr>
          <w:rFonts w:asciiTheme="minorHAnsi" w:hAnsiTheme="minorHAnsi" w:cstheme="minorBidi"/>
          <w:sz w:val="22"/>
          <w:szCs w:val="22"/>
          <w:lang w:val="en-GB"/>
        </w:rPr>
        <w:t>for</w:t>
      </w:r>
      <w:r w:rsidRPr="00AC2D10">
        <w:rPr>
          <w:rFonts w:asciiTheme="minorHAnsi" w:hAnsiTheme="minorHAnsi" w:cstheme="minorBidi"/>
          <w:sz w:val="22"/>
          <w:szCs w:val="22"/>
          <w:lang w:val="en-GB"/>
        </w:rPr>
        <w:t xml:space="preserve"> communities and households in need. Informed by </w:t>
      </w:r>
      <w:r w:rsidR="00816867">
        <w:rPr>
          <w:rFonts w:asciiTheme="minorHAnsi" w:hAnsiTheme="minorHAnsi" w:cstheme="minorBidi"/>
          <w:sz w:val="22"/>
          <w:szCs w:val="22"/>
          <w:lang w:val="en-GB"/>
        </w:rPr>
        <w:t xml:space="preserve">potential </w:t>
      </w:r>
      <w:r w:rsidRPr="00AC2D10">
        <w:rPr>
          <w:rFonts w:asciiTheme="minorHAnsi" w:hAnsiTheme="minorHAnsi" w:cstheme="minorBidi"/>
          <w:sz w:val="22"/>
          <w:szCs w:val="22"/>
          <w:lang w:val="en-GB"/>
        </w:rPr>
        <w:t>stud</w:t>
      </w:r>
      <w:r w:rsidR="00816867">
        <w:rPr>
          <w:rFonts w:asciiTheme="minorHAnsi" w:hAnsiTheme="minorHAnsi" w:cstheme="minorBidi"/>
          <w:sz w:val="22"/>
          <w:szCs w:val="22"/>
          <w:lang w:val="en-GB"/>
        </w:rPr>
        <w:t>ies</w:t>
      </w:r>
      <w:r w:rsidRPr="00AC2D10">
        <w:rPr>
          <w:rFonts w:asciiTheme="minorHAnsi" w:hAnsiTheme="minorHAnsi" w:cstheme="minorBidi"/>
          <w:sz w:val="22"/>
          <w:szCs w:val="22"/>
          <w:lang w:val="en-GB"/>
        </w:rPr>
        <w:t xml:space="preserve"> </w:t>
      </w:r>
      <w:r w:rsidR="00133FE7" w:rsidRPr="00AC2D10">
        <w:rPr>
          <w:rFonts w:asciiTheme="minorHAnsi" w:hAnsiTheme="minorHAnsi" w:cstheme="minorBidi"/>
          <w:sz w:val="22"/>
          <w:szCs w:val="22"/>
          <w:lang w:val="en-GB"/>
        </w:rPr>
        <w:t>o</w:t>
      </w:r>
      <w:r w:rsidR="00816867">
        <w:rPr>
          <w:rFonts w:asciiTheme="minorHAnsi" w:hAnsiTheme="minorHAnsi" w:cstheme="minorBidi"/>
          <w:sz w:val="22"/>
          <w:szCs w:val="22"/>
          <w:lang w:val="en-GB"/>
        </w:rPr>
        <w:t xml:space="preserve">n the </w:t>
      </w:r>
      <w:r w:rsidRPr="00AC2D10">
        <w:rPr>
          <w:rFonts w:asciiTheme="minorHAnsi" w:hAnsiTheme="minorHAnsi" w:cstheme="minorBidi"/>
          <w:sz w:val="22"/>
          <w:szCs w:val="22"/>
          <w:lang w:val="en-GB"/>
        </w:rPr>
        <w:t xml:space="preserve">development systems and local schemes as well as community engagement and education activities, this </w:t>
      </w:r>
      <w:r w:rsidR="00133FE7" w:rsidRPr="00AC2D10">
        <w:rPr>
          <w:rFonts w:asciiTheme="minorHAnsi" w:hAnsiTheme="minorHAnsi" w:cstheme="minorBidi"/>
          <w:sz w:val="22"/>
          <w:szCs w:val="22"/>
          <w:lang w:val="en-GB"/>
        </w:rPr>
        <w:t>activity</w:t>
      </w:r>
      <w:r w:rsidRPr="00AC2D10">
        <w:rPr>
          <w:rFonts w:asciiTheme="minorHAnsi" w:hAnsiTheme="minorHAnsi" w:cstheme="minorBidi"/>
          <w:sz w:val="22"/>
          <w:szCs w:val="22"/>
          <w:lang w:val="en-GB"/>
        </w:rPr>
        <w:t xml:space="preserve"> will follow with the procurement, installation and construction of appropriate rain harvesting systems that fit safety standards. </w:t>
      </w:r>
    </w:p>
    <w:p w14:paraId="42884DBF" w14:textId="77777777" w:rsidR="00F8716D" w:rsidRPr="00AC2D10" w:rsidRDefault="00F8716D" w:rsidP="00F8716D">
      <w:pPr>
        <w:pStyle w:val="ListParagraph"/>
        <w:spacing w:before="0" w:after="160" w:line="259" w:lineRule="auto"/>
        <w:ind w:left="360"/>
        <w:rPr>
          <w:rFonts w:asciiTheme="minorHAnsi" w:hAnsiTheme="minorHAnsi" w:cstheme="minorHAnsi"/>
          <w:b/>
          <w:i/>
          <w:sz w:val="22"/>
          <w:szCs w:val="22"/>
          <w:lang w:val="en-GB"/>
        </w:rPr>
      </w:pPr>
    </w:p>
    <w:p w14:paraId="4998A89D" w14:textId="433849C0" w:rsidR="004D3B2F" w:rsidRPr="00E94F53" w:rsidRDefault="00235892" w:rsidP="00E94F53">
      <w:pPr>
        <w:pStyle w:val="ListParagraph"/>
        <w:numPr>
          <w:ilvl w:val="0"/>
          <w:numId w:val="20"/>
        </w:numPr>
        <w:spacing w:before="0" w:after="160" w:line="259" w:lineRule="auto"/>
        <w:rPr>
          <w:rFonts w:asciiTheme="minorHAnsi" w:hAnsiTheme="minorHAnsi" w:cstheme="minorHAnsi"/>
          <w:b/>
          <w:i/>
          <w:sz w:val="22"/>
          <w:szCs w:val="22"/>
          <w:lang w:val="en-GB"/>
        </w:rPr>
      </w:pPr>
      <w:r w:rsidRPr="00AC2D10">
        <w:rPr>
          <w:rFonts w:asciiTheme="minorHAnsi" w:hAnsiTheme="minorHAnsi" w:cstheme="minorHAnsi"/>
          <w:b/>
          <w:i/>
          <w:sz w:val="22"/>
          <w:szCs w:val="22"/>
          <w:lang w:val="en-GB"/>
        </w:rPr>
        <w:t xml:space="preserve">Activity 4.1.4: Enhancing </w:t>
      </w:r>
      <w:r w:rsidR="004E194E" w:rsidRPr="00AC2D10">
        <w:rPr>
          <w:rFonts w:asciiTheme="minorHAnsi" w:hAnsiTheme="minorHAnsi" w:cstheme="minorHAnsi"/>
          <w:b/>
          <w:i/>
          <w:sz w:val="22"/>
          <w:szCs w:val="22"/>
          <w:lang w:val="en-GB"/>
        </w:rPr>
        <w:t>Traditional Water Systems</w:t>
      </w:r>
      <w:r w:rsidRPr="00AC2D10">
        <w:rPr>
          <w:rFonts w:asciiTheme="minorHAnsi" w:hAnsiTheme="minorHAnsi" w:cstheme="minorHAnsi"/>
          <w:b/>
          <w:i/>
          <w:sz w:val="22"/>
          <w:szCs w:val="22"/>
          <w:lang w:val="en-GB"/>
        </w:rPr>
        <w:t xml:space="preserve"> (e.g., </w:t>
      </w:r>
      <w:proofErr w:type="spellStart"/>
      <w:r w:rsidRPr="00AC2D10">
        <w:rPr>
          <w:rFonts w:asciiTheme="minorHAnsi" w:hAnsiTheme="minorHAnsi" w:cstheme="minorHAnsi"/>
          <w:b/>
          <w:i/>
          <w:sz w:val="22"/>
          <w:szCs w:val="22"/>
          <w:lang w:val="en-GB"/>
        </w:rPr>
        <w:t>karez</w:t>
      </w:r>
      <w:proofErr w:type="spellEnd"/>
      <w:r w:rsidRPr="00AC2D10">
        <w:rPr>
          <w:rFonts w:asciiTheme="minorHAnsi" w:hAnsiTheme="minorHAnsi" w:cstheme="minorHAnsi"/>
          <w:b/>
          <w:i/>
          <w:sz w:val="22"/>
          <w:szCs w:val="22"/>
          <w:lang w:val="en-GB"/>
        </w:rPr>
        <w:t>)</w:t>
      </w:r>
    </w:p>
    <w:p w14:paraId="2ADC9137" w14:textId="02013903" w:rsidR="00235892" w:rsidRPr="00AC2D10" w:rsidRDefault="00235892" w:rsidP="00235892">
      <w:pPr>
        <w:pStyle w:val="ListParagraph"/>
        <w:spacing w:before="0" w:after="160" w:line="259" w:lineRule="auto"/>
        <w:ind w:left="360"/>
        <w:rPr>
          <w:rFonts w:asciiTheme="minorHAnsi" w:hAnsiTheme="minorHAnsi" w:cstheme="minorHAnsi"/>
          <w:sz w:val="22"/>
          <w:szCs w:val="22"/>
          <w:lang w:val="en-GB"/>
        </w:rPr>
      </w:pPr>
      <w:r w:rsidRPr="00AC2D10">
        <w:rPr>
          <w:rFonts w:asciiTheme="minorHAnsi" w:hAnsiTheme="minorHAnsi" w:cstheme="minorHAnsi"/>
          <w:sz w:val="22"/>
          <w:szCs w:val="22"/>
          <w:lang w:val="en-GB"/>
        </w:rPr>
        <w:t xml:space="preserve">This Activity focuses on </w:t>
      </w:r>
      <w:r w:rsidR="00050284" w:rsidRPr="00AC2D10">
        <w:rPr>
          <w:rFonts w:asciiTheme="minorHAnsi" w:hAnsiTheme="minorHAnsi" w:cstheme="minorHAnsi"/>
          <w:sz w:val="22"/>
          <w:szCs w:val="22"/>
          <w:lang w:val="en-GB"/>
        </w:rPr>
        <w:t>enhancing</w:t>
      </w:r>
      <w:r w:rsidRPr="00AC2D10">
        <w:rPr>
          <w:rFonts w:asciiTheme="minorHAnsi" w:hAnsiTheme="minorHAnsi" w:cstheme="minorHAnsi"/>
          <w:sz w:val="22"/>
          <w:szCs w:val="22"/>
          <w:lang w:val="en-GB"/>
        </w:rPr>
        <w:t xml:space="preserve"> traditional water management systems, such as the </w:t>
      </w:r>
      <w:proofErr w:type="spellStart"/>
      <w:r w:rsidRPr="00AC2D10">
        <w:rPr>
          <w:rFonts w:asciiTheme="minorHAnsi" w:hAnsiTheme="minorHAnsi" w:cstheme="minorHAnsi"/>
          <w:sz w:val="22"/>
          <w:szCs w:val="22"/>
          <w:lang w:val="en-GB"/>
        </w:rPr>
        <w:t>karez</w:t>
      </w:r>
      <w:proofErr w:type="spellEnd"/>
      <w:r w:rsidRPr="00AC2D10">
        <w:rPr>
          <w:rFonts w:asciiTheme="minorHAnsi" w:hAnsiTheme="minorHAnsi" w:cstheme="minorHAnsi"/>
          <w:sz w:val="22"/>
          <w:szCs w:val="22"/>
          <w:lang w:val="en-GB"/>
        </w:rPr>
        <w:t xml:space="preserve"> system, which has a rich history </w:t>
      </w:r>
      <w:r w:rsidR="00E26E2C" w:rsidRPr="00AC2D10">
        <w:rPr>
          <w:rFonts w:asciiTheme="minorHAnsi" w:hAnsiTheme="minorHAnsi" w:cstheme="minorHAnsi"/>
          <w:sz w:val="22"/>
          <w:szCs w:val="22"/>
          <w:lang w:val="en-GB"/>
        </w:rPr>
        <w:t xml:space="preserve">of use </w:t>
      </w:r>
      <w:r w:rsidRPr="00AC2D10">
        <w:rPr>
          <w:rFonts w:asciiTheme="minorHAnsi" w:hAnsiTheme="minorHAnsi" w:cstheme="minorHAnsi"/>
          <w:sz w:val="22"/>
          <w:szCs w:val="22"/>
          <w:lang w:val="en-GB"/>
        </w:rPr>
        <w:t xml:space="preserve">in Afghanistan. These systems are critical for harnessing water resources efficiently and sustainably, especially in arid and semi-arid regions. This </w:t>
      </w:r>
      <w:r w:rsidR="00E83D60" w:rsidRPr="00AC2D10">
        <w:rPr>
          <w:rFonts w:asciiTheme="minorHAnsi" w:hAnsiTheme="minorHAnsi" w:cstheme="minorHAnsi"/>
          <w:sz w:val="22"/>
          <w:szCs w:val="22"/>
          <w:lang w:val="en-GB"/>
        </w:rPr>
        <w:t>a</w:t>
      </w:r>
      <w:r w:rsidRPr="00AC2D10">
        <w:rPr>
          <w:rFonts w:asciiTheme="minorHAnsi" w:hAnsiTheme="minorHAnsi" w:cstheme="minorHAnsi"/>
          <w:sz w:val="22"/>
          <w:szCs w:val="22"/>
          <w:lang w:val="en-GB"/>
        </w:rPr>
        <w:t xml:space="preserve">ctivity will restore and </w:t>
      </w:r>
      <w:r w:rsidR="00770A92">
        <w:rPr>
          <w:rFonts w:asciiTheme="minorHAnsi" w:hAnsiTheme="minorHAnsi" w:cstheme="minorHAnsi"/>
          <w:bCs/>
          <w:iCs/>
          <w:sz w:val="22"/>
          <w:szCs w:val="22"/>
          <w:lang w:val="en-GB"/>
        </w:rPr>
        <w:t>modernise</w:t>
      </w:r>
      <w:r w:rsidRPr="00AC2D10">
        <w:rPr>
          <w:rFonts w:asciiTheme="minorHAnsi" w:hAnsiTheme="minorHAnsi" w:cstheme="minorHAnsi"/>
          <w:sz w:val="22"/>
          <w:szCs w:val="22"/>
          <w:lang w:val="en-GB"/>
        </w:rPr>
        <w:t xml:space="preserve"> the existing </w:t>
      </w:r>
      <w:proofErr w:type="spellStart"/>
      <w:r w:rsidRPr="00AC2D10">
        <w:rPr>
          <w:rFonts w:asciiTheme="minorHAnsi" w:hAnsiTheme="minorHAnsi" w:cstheme="minorHAnsi"/>
          <w:sz w:val="22"/>
          <w:szCs w:val="22"/>
          <w:lang w:val="en-GB"/>
        </w:rPr>
        <w:t>karez</w:t>
      </w:r>
      <w:proofErr w:type="spellEnd"/>
      <w:r w:rsidRPr="00AC2D10">
        <w:rPr>
          <w:rFonts w:asciiTheme="minorHAnsi" w:hAnsiTheme="minorHAnsi" w:cstheme="minorHAnsi"/>
          <w:sz w:val="22"/>
          <w:szCs w:val="22"/>
          <w:lang w:val="en-GB"/>
        </w:rPr>
        <w:t xml:space="preserve"> and involve the communities in </w:t>
      </w:r>
      <w:r w:rsidR="00050284" w:rsidRPr="00AC2D10">
        <w:rPr>
          <w:rFonts w:asciiTheme="minorHAnsi" w:hAnsiTheme="minorHAnsi" w:cstheme="minorHAnsi"/>
          <w:sz w:val="22"/>
          <w:szCs w:val="22"/>
          <w:lang w:val="en-GB"/>
        </w:rPr>
        <w:t>preserving and managing</w:t>
      </w:r>
      <w:r w:rsidRPr="00AC2D10">
        <w:rPr>
          <w:rFonts w:asciiTheme="minorHAnsi" w:hAnsiTheme="minorHAnsi" w:cstheme="minorHAnsi"/>
          <w:sz w:val="22"/>
          <w:szCs w:val="22"/>
          <w:lang w:val="en-GB"/>
        </w:rPr>
        <w:t xml:space="preserve"> the traditional water systems. </w:t>
      </w:r>
    </w:p>
    <w:p w14:paraId="04518AED" w14:textId="77777777" w:rsidR="00235892" w:rsidRPr="00AC2D10" w:rsidRDefault="00235892" w:rsidP="00235892">
      <w:pPr>
        <w:pStyle w:val="ListParagraph"/>
        <w:spacing w:before="0" w:after="160" w:line="259" w:lineRule="auto"/>
        <w:ind w:left="360"/>
        <w:rPr>
          <w:rFonts w:asciiTheme="minorHAnsi" w:hAnsiTheme="minorHAnsi" w:cstheme="minorHAnsi"/>
          <w:b/>
          <w:i/>
          <w:sz w:val="22"/>
          <w:szCs w:val="22"/>
          <w:lang w:val="en-GB"/>
        </w:rPr>
      </w:pPr>
    </w:p>
    <w:p w14:paraId="3977509C" w14:textId="764B0934" w:rsidR="005802A6" w:rsidRPr="00AC2D10" w:rsidRDefault="005802A6" w:rsidP="00DE4EF7">
      <w:pPr>
        <w:pStyle w:val="ListParagraph"/>
        <w:numPr>
          <w:ilvl w:val="0"/>
          <w:numId w:val="20"/>
        </w:numPr>
        <w:spacing w:before="0" w:after="160" w:line="259" w:lineRule="auto"/>
        <w:rPr>
          <w:rFonts w:asciiTheme="minorHAnsi" w:hAnsiTheme="minorHAnsi" w:cstheme="minorHAnsi"/>
          <w:b/>
          <w:i/>
          <w:sz w:val="22"/>
          <w:szCs w:val="22"/>
          <w:lang w:val="en-GB"/>
        </w:rPr>
      </w:pPr>
      <w:r w:rsidRPr="00AC2D10">
        <w:rPr>
          <w:rFonts w:asciiTheme="minorHAnsi" w:hAnsiTheme="minorHAnsi" w:cstheme="minorHAnsi"/>
          <w:b/>
          <w:i/>
          <w:sz w:val="22"/>
          <w:szCs w:val="22"/>
          <w:lang w:val="en-GB"/>
        </w:rPr>
        <w:t xml:space="preserve">Activity 4.1.5. Awareness </w:t>
      </w:r>
      <w:r w:rsidR="004E194E" w:rsidRPr="00AC2D10">
        <w:rPr>
          <w:rFonts w:asciiTheme="minorHAnsi" w:hAnsiTheme="minorHAnsi" w:cstheme="minorHAnsi"/>
          <w:b/>
          <w:i/>
          <w:sz w:val="22"/>
          <w:szCs w:val="22"/>
          <w:lang w:val="en-GB"/>
        </w:rPr>
        <w:t xml:space="preserve">Raising and Capacity Building on Water Recycling and Reuse and </w:t>
      </w:r>
      <w:r w:rsidRPr="00AC2D10">
        <w:rPr>
          <w:rFonts w:asciiTheme="minorHAnsi" w:hAnsiTheme="minorHAnsi" w:cstheme="minorHAnsi"/>
          <w:b/>
          <w:i/>
          <w:sz w:val="22"/>
          <w:szCs w:val="22"/>
          <w:lang w:val="en-GB"/>
        </w:rPr>
        <w:t xml:space="preserve">Implementing </w:t>
      </w:r>
      <w:r w:rsidR="004E194E" w:rsidRPr="00AC2D10">
        <w:rPr>
          <w:rFonts w:asciiTheme="minorHAnsi" w:hAnsiTheme="minorHAnsi" w:cstheme="minorHAnsi"/>
          <w:b/>
          <w:i/>
          <w:sz w:val="22"/>
          <w:szCs w:val="22"/>
          <w:lang w:val="en-GB"/>
        </w:rPr>
        <w:t xml:space="preserve">Water-Saving Measures in Industries, Commercial Areas, </w:t>
      </w:r>
      <w:r w:rsidR="00894211" w:rsidRPr="00AC2D10">
        <w:rPr>
          <w:rFonts w:asciiTheme="minorHAnsi" w:hAnsiTheme="minorHAnsi" w:cstheme="minorHAnsi"/>
          <w:b/>
          <w:i/>
          <w:sz w:val="22"/>
          <w:szCs w:val="22"/>
          <w:lang w:val="en-GB"/>
        </w:rPr>
        <w:t>a</w:t>
      </w:r>
      <w:r w:rsidR="004E194E" w:rsidRPr="00AC2D10">
        <w:rPr>
          <w:rFonts w:asciiTheme="minorHAnsi" w:hAnsiTheme="minorHAnsi" w:cstheme="minorHAnsi"/>
          <w:b/>
          <w:i/>
          <w:sz w:val="22"/>
          <w:szCs w:val="22"/>
          <w:lang w:val="en-GB"/>
        </w:rPr>
        <w:t>nd Homes</w:t>
      </w:r>
    </w:p>
    <w:p w14:paraId="04A17820" w14:textId="3C675850" w:rsidR="005802A6" w:rsidRPr="00AC2D10" w:rsidRDefault="004F60B2" w:rsidP="00E55413">
      <w:pPr>
        <w:pStyle w:val="ListParagraph"/>
        <w:spacing w:before="0" w:after="160" w:line="259" w:lineRule="auto"/>
        <w:ind w:left="360"/>
        <w:rPr>
          <w:rFonts w:asciiTheme="minorHAnsi" w:hAnsiTheme="minorHAnsi" w:cstheme="minorHAnsi"/>
          <w:sz w:val="22"/>
          <w:szCs w:val="22"/>
          <w:lang w:val="en-GB"/>
        </w:rPr>
      </w:pPr>
      <w:r w:rsidRPr="00AC2D10">
        <w:rPr>
          <w:rFonts w:asciiTheme="minorHAnsi" w:hAnsiTheme="minorHAnsi" w:cstheme="minorHAnsi"/>
          <w:sz w:val="22"/>
          <w:szCs w:val="22"/>
          <w:lang w:val="en-GB"/>
        </w:rPr>
        <w:t xml:space="preserve">This Activity </w:t>
      </w:r>
      <w:r w:rsidR="00D15DBB" w:rsidRPr="00AC2D10">
        <w:rPr>
          <w:rFonts w:asciiTheme="minorHAnsi" w:hAnsiTheme="minorHAnsi" w:cstheme="minorHAnsi"/>
          <w:sz w:val="22"/>
          <w:szCs w:val="22"/>
          <w:lang w:val="en-GB"/>
        </w:rPr>
        <w:t>promotes</w:t>
      </w:r>
      <w:r w:rsidRPr="00AC2D10">
        <w:rPr>
          <w:rFonts w:asciiTheme="minorHAnsi" w:hAnsiTheme="minorHAnsi" w:cstheme="minorHAnsi"/>
          <w:sz w:val="22"/>
          <w:szCs w:val="22"/>
          <w:lang w:val="en-GB"/>
        </w:rPr>
        <w:t xml:space="preserve"> sustainable water management practices, water recycling, and water-saving measures across various sectors, including industries, commercial areas, and homes.</w:t>
      </w:r>
      <w:r w:rsidR="00FF7804" w:rsidRPr="00AC2D10">
        <w:rPr>
          <w:rFonts w:asciiTheme="minorHAnsi" w:hAnsiTheme="minorHAnsi" w:cstheme="minorHAnsi"/>
          <w:sz w:val="22"/>
          <w:szCs w:val="22"/>
          <w:lang w:val="en-GB"/>
        </w:rPr>
        <w:t xml:space="preserve"> It aims to raise </w:t>
      </w:r>
      <w:r w:rsidR="00D15DBB" w:rsidRPr="00AC2D10">
        <w:rPr>
          <w:rFonts w:asciiTheme="minorHAnsi" w:hAnsiTheme="minorHAnsi" w:cstheme="minorHAnsi"/>
          <w:sz w:val="22"/>
          <w:szCs w:val="22"/>
          <w:lang w:val="en-GB"/>
        </w:rPr>
        <w:t>industry awareness</w:t>
      </w:r>
      <w:r w:rsidR="00FF7804" w:rsidRPr="00AC2D10">
        <w:rPr>
          <w:rFonts w:asciiTheme="minorHAnsi" w:hAnsiTheme="minorHAnsi" w:cstheme="minorHAnsi"/>
          <w:sz w:val="22"/>
          <w:szCs w:val="22"/>
          <w:lang w:val="en-GB"/>
        </w:rPr>
        <w:t xml:space="preserve"> about the importance of water conservation, recycling, and reuse.</w:t>
      </w:r>
      <w:r w:rsidR="00F356B1" w:rsidRPr="00AC2D10">
        <w:rPr>
          <w:rFonts w:asciiTheme="minorHAnsi" w:hAnsiTheme="minorHAnsi" w:cstheme="minorHAnsi"/>
          <w:sz w:val="22"/>
          <w:szCs w:val="22"/>
          <w:lang w:val="en-GB"/>
        </w:rPr>
        <w:t xml:space="preserve"> The activities aim at working with businesses and commercial areas to promote water-saving measures. Provide education on reducing water waste, </w:t>
      </w:r>
      <w:r w:rsidR="00770A92">
        <w:rPr>
          <w:rFonts w:asciiTheme="minorHAnsi" w:hAnsiTheme="minorHAnsi" w:cstheme="minorHAnsi"/>
          <w:bCs/>
          <w:iCs/>
          <w:sz w:val="22"/>
          <w:szCs w:val="22"/>
          <w:lang w:val="en-GB"/>
        </w:rPr>
        <w:t>optimising</w:t>
      </w:r>
      <w:r w:rsidR="00F356B1" w:rsidRPr="00AC2D10">
        <w:rPr>
          <w:rFonts w:asciiTheme="minorHAnsi" w:hAnsiTheme="minorHAnsi" w:cstheme="minorHAnsi"/>
          <w:sz w:val="22"/>
          <w:szCs w:val="22"/>
          <w:lang w:val="en-GB"/>
        </w:rPr>
        <w:t xml:space="preserve"> water use in commercial activities, and adopting water-efficient technologies. </w:t>
      </w:r>
      <w:r w:rsidR="00E55413" w:rsidRPr="00AC2D10">
        <w:rPr>
          <w:rFonts w:asciiTheme="minorHAnsi" w:hAnsiTheme="minorHAnsi" w:cstheme="minorHAnsi"/>
          <w:sz w:val="22"/>
          <w:szCs w:val="22"/>
          <w:lang w:val="en-GB"/>
        </w:rPr>
        <w:t xml:space="preserve">Lastly, it aims to create </w:t>
      </w:r>
      <w:r w:rsidR="00AF3385" w:rsidRPr="00AC2D10">
        <w:rPr>
          <w:rFonts w:asciiTheme="minorHAnsi" w:hAnsiTheme="minorHAnsi" w:cstheme="minorHAnsi"/>
          <w:sz w:val="22"/>
          <w:szCs w:val="22"/>
          <w:lang w:val="en-GB"/>
        </w:rPr>
        <w:t>behaviour</w:t>
      </w:r>
      <w:r w:rsidR="00E55413" w:rsidRPr="00AC2D10">
        <w:rPr>
          <w:rFonts w:asciiTheme="minorHAnsi" w:hAnsiTheme="minorHAnsi" w:cstheme="minorHAnsi"/>
          <w:sz w:val="22"/>
          <w:szCs w:val="22"/>
          <w:lang w:val="en-GB"/>
        </w:rPr>
        <w:t xml:space="preserve"> change communication to encourage responsible water use.</w:t>
      </w:r>
    </w:p>
    <w:p w14:paraId="410227D3" w14:textId="77777777" w:rsidR="00E55413" w:rsidRPr="00AC2D10" w:rsidRDefault="00E55413" w:rsidP="00E55413">
      <w:pPr>
        <w:pStyle w:val="ListParagraph"/>
        <w:spacing w:before="0" w:after="160" w:line="259" w:lineRule="auto"/>
        <w:ind w:left="360"/>
        <w:rPr>
          <w:rFonts w:asciiTheme="minorHAnsi" w:hAnsiTheme="minorHAnsi" w:cstheme="minorHAnsi"/>
          <w:sz w:val="22"/>
          <w:szCs w:val="22"/>
          <w:lang w:val="en-GB"/>
        </w:rPr>
      </w:pPr>
    </w:p>
    <w:p w14:paraId="69282EA2" w14:textId="14487429" w:rsidR="00481A4A" w:rsidRPr="00E94F53" w:rsidRDefault="00DF3B2E" w:rsidP="00E94F53">
      <w:pPr>
        <w:pStyle w:val="ListParagraph"/>
        <w:numPr>
          <w:ilvl w:val="0"/>
          <w:numId w:val="20"/>
        </w:numPr>
        <w:spacing w:after="160" w:line="259" w:lineRule="auto"/>
        <w:rPr>
          <w:rFonts w:asciiTheme="minorHAnsi" w:hAnsiTheme="minorHAnsi" w:cstheme="minorHAnsi"/>
          <w:b/>
          <w:i/>
          <w:sz w:val="22"/>
          <w:szCs w:val="22"/>
          <w:lang w:val="en-GB"/>
        </w:rPr>
      </w:pPr>
      <w:r w:rsidRPr="00AC2D10">
        <w:rPr>
          <w:rFonts w:asciiTheme="minorHAnsi" w:hAnsiTheme="minorHAnsi" w:cstheme="minorHAnsi"/>
          <w:b/>
          <w:i/>
          <w:sz w:val="22"/>
          <w:szCs w:val="22"/>
          <w:lang w:val="en-GB"/>
        </w:rPr>
        <w:t xml:space="preserve">Activity 4.1.6: Water </w:t>
      </w:r>
      <w:r w:rsidR="00F8130F" w:rsidRPr="00AC2D10">
        <w:rPr>
          <w:rFonts w:asciiTheme="minorHAnsi" w:hAnsiTheme="minorHAnsi" w:cstheme="minorHAnsi"/>
          <w:b/>
          <w:i/>
          <w:sz w:val="22"/>
          <w:szCs w:val="22"/>
          <w:lang w:val="en-GB"/>
        </w:rPr>
        <w:t>Conservation Groups Involving Women</w:t>
      </w:r>
      <w:r w:rsidRPr="00AC2D10">
        <w:rPr>
          <w:rFonts w:asciiTheme="minorHAnsi" w:hAnsiTheme="minorHAnsi" w:cstheme="minorHAnsi"/>
          <w:b/>
          <w:i/>
          <w:sz w:val="22"/>
          <w:szCs w:val="22"/>
          <w:lang w:val="en-GB"/>
        </w:rPr>
        <w:t xml:space="preserve"> and </w:t>
      </w:r>
      <w:r w:rsidR="00F8130F" w:rsidRPr="00AC2D10">
        <w:rPr>
          <w:rFonts w:asciiTheme="minorHAnsi" w:hAnsiTheme="minorHAnsi" w:cstheme="minorHAnsi"/>
          <w:b/>
          <w:i/>
          <w:sz w:val="22"/>
          <w:szCs w:val="22"/>
          <w:lang w:val="en-GB"/>
        </w:rPr>
        <w:t>Youth</w:t>
      </w:r>
    </w:p>
    <w:p w14:paraId="412194A2" w14:textId="19FFBD4A" w:rsidR="00A9676A" w:rsidRPr="00E94F53" w:rsidRDefault="004F60B2" w:rsidP="00E94F53">
      <w:pPr>
        <w:pStyle w:val="ListParagraph"/>
        <w:spacing w:after="160" w:line="259" w:lineRule="auto"/>
        <w:ind w:left="360"/>
        <w:rPr>
          <w:rFonts w:asciiTheme="minorHAnsi" w:hAnsiTheme="minorHAnsi" w:cstheme="minorHAnsi"/>
          <w:sz w:val="22"/>
          <w:szCs w:val="22"/>
          <w:lang w:val="en-GB"/>
        </w:rPr>
      </w:pPr>
      <w:r w:rsidRPr="00AC2D10">
        <w:rPr>
          <w:rFonts w:asciiTheme="minorHAnsi" w:hAnsiTheme="minorHAnsi" w:cstheme="minorHAnsi"/>
          <w:sz w:val="22"/>
          <w:szCs w:val="22"/>
          <w:lang w:val="en-GB"/>
        </w:rPr>
        <w:t xml:space="preserve">This </w:t>
      </w:r>
      <w:r w:rsidR="00BD3011">
        <w:rPr>
          <w:rFonts w:asciiTheme="minorHAnsi" w:hAnsiTheme="minorHAnsi" w:cstheme="minorHAnsi"/>
          <w:sz w:val="22"/>
          <w:szCs w:val="22"/>
          <w:lang w:val="en-GB"/>
        </w:rPr>
        <w:t>a</w:t>
      </w:r>
      <w:r w:rsidRPr="00AC2D10">
        <w:rPr>
          <w:rFonts w:asciiTheme="minorHAnsi" w:hAnsiTheme="minorHAnsi" w:cstheme="minorHAnsi"/>
          <w:sz w:val="22"/>
          <w:szCs w:val="22"/>
          <w:lang w:val="en-GB"/>
        </w:rPr>
        <w:t>ctivity aims</w:t>
      </w:r>
      <w:r w:rsidR="00DF3B2E" w:rsidRPr="00AC2D10">
        <w:rPr>
          <w:rFonts w:asciiTheme="minorHAnsi" w:hAnsiTheme="minorHAnsi" w:cstheme="minorHAnsi"/>
          <w:sz w:val="22"/>
          <w:szCs w:val="22"/>
          <w:lang w:val="en-GB"/>
        </w:rPr>
        <w:t xml:space="preserve"> to establish and empower local water conservation groups comprised of women and youth to promote sustainable water management practices and raise awareness about water </w:t>
      </w:r>
      <w:r w:rsidR="00DF3B2E" w:rsidRPr="00AC2D10">
        <w:rPr>
          <w:rFonts w:asciiTheme="minorHAnsi" w:hAnsiTheme="minorHAnsi" w:cstheme="minorHAnsi"/>
          <w:sz w:val="22"/>
          <w:szCs w:val="22"/>
          <w:lang w:val="en-GB"/>
        </w:rPr>
        <w:lastRenderedPageBreak/>
        <w:t xml:space="preserve">conservation in the community. </w:t>
      </w:r>
      <w:r w:rsidR="00E46D9B" w:rsidRPr="00AC2D10">
        <w:rPr>
          <w:rFonts w:asciiTheme="minorHAnsi" w:hAnsiTheme="minorHAnsi" w:cstheme="minorHAnsi"/>
          <w:sz w:val="22"/>
          <w:szCs w:val="22"/>
          <w:lang w:val="en-GB"/>
        </w:rPr>
        <w:t>Through these groups, it</w:t>
      </w:r>
      <w:r w:rsidRPr="00AC2D10">
        <w:rPr>
          <w:rFonts w:asciiTheme="minorHAnsi" w:hAnsiTheme="minorHAnsi" w:cstheme="minorHAnsi"/>
          <w:sz w:val="22"/>
          <w:szCs w:val="22"/>
          <w:lang w:val="en-GB"/>
        </w:rPr>
        <w:t xml:space="preserve"> aims to build ownership and a sustainable approach to water resource management in communities and provinces</w:t>
      </w:r>
      <w:r w:rsidR="00DF3B2E" w:rsidRPr="00AC2D10">
        <w:rPr>
          <w:rFonts w:asciiTheme="minorHAnsi" w:hAnsiTheme="minorHAnsi" w:cstheme="minorHAnsi"/>
          <w:sz w:val="22"/>
          <w:szCs w:val="22"/>
          <w:lang w:val="en-GB"/>
        </w:rPr>
        <w:t>.</w:t>
      </w:r>
    </w:p>
    <w:p w14:paraId="5D2DE089" w14:textId="77777777" w:rsidR="00236E3C" w:rsidRDefault="00236E3C" w:rsidP="00CF6762">
      <w:pPr>
        <w:pStyle w:val="ListParagraph"/>
        <w:spacing w:after="160" w:line="259" w:lineRule="auto"/>
        <w:ind w:left="360"/>
        <w:rPr>
          <w:rFonts w:asciiTheme="minorHAnsi" w:hAnsiTheme="minorHAnsi" w:cstheme="minorHAnsi"/>
          <w:bCs/>
          <w:iCs/>
          <w:sz w:val="22"/>
          <w:szCs w:val="22"/>
          <w:lang w:val="en-GB"/>
        </w:rPr>
      </w:pPr>
    </w:p>
    <w:p w14:paraId="2718E2EE" w14:textId="4B5EAAEF" w:rsidR="00F46DE6" w:rsidRPr="00E94F53" w:rsidRDefault="00F46DE6" w:rsidP="00F46DE6">
      <w:pPr>
        <w:pStyle w:val="ListParagraph"/>
        <w:numPr>
          <w:ilvl w:val="0"/>
          <w:numId w:val="20"/>
        </w:numPr>
        <w:spacing w:after="160" w:line="259" w:lineRule="auto"/>
        <w:rPr>
          <w:rFonts w:asciiTheme="minorHAnsi" w:hAnsiTheme="minorHAnsi" w:cstheme="minorHAnsi"/>
          <w:b/>
          <w:i/>
          <w:sz w:val="22"/>
          <w:szCs w:val="22"/>
          <w:lang w:val="en-GB"/>
        </w:rPr>
      </w:pPr>
      <w:r w:rsidRPr="00AC2D10">
        <w:rPr>
          <w:rFonts w:asciiTheme="minorHAnsi" w:hAnsiTheme="minorHAnsi" w:cstheme="minorHAnsi"/>
          <w:b/>
          <w:i/>
          <w:sz w:val="22"/>
          <w:szCs w:val="22"/>
          <w:lang w:val="en-GB"/>
        </w:rPr>
        <w:t>Activity 4.1.</w:t>
      </w:r>
      <w:r>
        <w:rPr>
          <w:rFonts w:asciiTheme="minorHAnsi" w:hAnsiTheme="minorHAnsi" w:cstheme="minorHAnsi"/>
          <w:b/>
          <w:i/>
          <w:sz w:val="22"/>
          <w:szCs w:val="22"/>
          <w:lang w:val="en-GB"/>
        </w:rPr>
        <w:t>7</w:t>
      </w:r>
      <w:r w:rsidR="00E22C56" w:rsidRPr="00AC2D10">
        <w:rPr>
          <w:rFonts w:asciiTheme="minorHAnsi" w:hAnsiTheme="minorHAnsi" w:cstheme="minorHAnsi"/>
          <w:b/>
          <w:i/>
          <w:sz w:val="22"/>
          <w:szCs w:val="22"/>
          <w:lang w:val="en-GB"/>
        </w:rPr>
        <w:t>: Water</w:t>
      </w:r>
      <w:r w:rsidR="00E22C56">
        <w:rPr>
          <w:rFonts w:asciiTheme="minorHAnsi" w:hAnsiTheme="minorHAnsi" w:cstheme="minorHAnsi"/>
          <w:b/>
          <w:i/>
          <w:sz w:val="22"/>
          <w:szCs w:val="22"/>
          <w:lang w:val="en-GB"/>
        </w:rPr>
        <w:t>-Related Conflict Assessment</w:t>
      </w:r>
    </w:p>
    <w:p w14:paraId="15686C44" w14:textId="671E9184" w:rsidR="00F46DE6" w:rsidRPr="008431C1" w:rsidRDefault="00BD3011" w:rsidP="008431C1">
      <w:pPr>
        <w:pStyle w:val="ListParagraph"/>
        <w:spacing w:after="160" w:line="259" w:lineRule="auto"/>
        <w:ind w:left="360"/>
        <w:rPr>
          <w:rFonts w:asciiTheme="minorHAnsi" w:hAnsiTheme="minorHAnsi" w:cstheme="minorHAnsi"/>
          <w:sz w:val="22"/>
          <w:szCs w:val="22"/>
          <w:lang w:val="en-GB"/>
        </w:rPr>
      </w:pPr>
      <w:r w:rsidRPr="00AC2D10">
        <w:rPr>
          <w:rFonts w:asciiTheme="minorHAnsi" w:hAnsiTheme="minorHAnsi" w:cstheme="minorHAnsi"/>
          <w:sz w:val="22"/>
          <w:szCs w:val="22"/>
          <w:lang w:val="en-GB"/>
        </w:rPr>
        <w:t xml:space="preserve">This </w:t>
      </w:r>
      <w:r>
        <w:rPr>
          <w:rFonts w:asciiTheme="minorHAnsi" w:hAnsiTheme="minorHAnsi" w:cstheme="minorHAnsi"/>
          <w:sz w:val="22"/>
          <w:szCs w:val="22"/>
          <w:lang w:val="en-GB"/>
        </w:rPr>
        <w:t xml:space="preserve">assessment aims to </w:t>
      </w:r>
      <w:r w:rsidR="00FE2BC3">
        <w:rPr>
          <w:rFonts w:asciiTheme="minorHAnsi" w:hAnsiTheme="minorHAnsi" w:cstheme="minorHAnsi"/>
          <w:sz w:val="22"/>
          <w:szCs w:val="22"/>
          <w:lang w:val="en-GB"/>
        </w:rPr>
        <w:t xml:space="preserve">build </w:t>
      </w:r>
      <w:r w:rsidR="00FE2BC3" w:rsidRPr="00FE2BC3">
        <w:rPr>
          <w:rFonts w:asciiTheme="minorHAnsi" w:hAnsiTheme="minorHAnsi" w:cstheme="minorHAnsi"/>
          <w:sz w:val="22"/>
          <w:szCs w:val="22"/>
          <w:lang w:val="en-GB"/>
        </w:rPr>
        <w:t>evidence, knowledge</w:t>
      </w:r>
      <w:r w:rsidR="001067BD">
        <w:rPr>
          <w:rFonts w:asciiTheme="minorHAnsi" w:hAnsiTheme="minorHAnsi" w:cstheme="minorHAnsi"/>
          <w:sz w:val="22"/>
          <w:szCs w:val="22"/>
          <w:lang w:val="en-GB"/>
        </w:rPr>
        <w:t xml:space="preserve">, </w:t>
      </w:r>
      <w:r w:rsidR="00FE2BC3" w:rsidRPr="00FE2BC3">
        <w:rPr>
          <w:rFonts w:asciiTheme="minorHAnsi" w:hAnsiTheme="minorHAnsi" w:cstheme="minorHAnsi"/>
          <w:sz w:val="22"/>
          <w:szCs w:val="22"/>
          <w:lang w:val="en-GB"/>
        </w:rPr>
        <w:t xml:space="preserve">understanding </w:t>
      </w:r>
      <w:r w:rsidR="00F07CB1">
        <w:rPr>
          <w:rFonts w:asciiTheme="minorHAnsi" w:hAnsiTheme="minorHAnsi" w:cstheme="minorHAnsi"/>
          <w:sz w:val="22"/>
          <w:szCs w:val="22"/>
          <w:lang w:val="en-GB"/>
        </w:rPr>
        <w:t xml:space="preserve">as well as </w:t>
      </w:r>
      <w:r w:rsidR="008431C1">
        <w:rPr>
          <w:rFonts w:asciiTheme="minorHAnsi" w:hAnsiTheme="minorHAnsi" w:cstheme="minorHAnsi"/>
          <w:sz w:val="22"/>
          <w:szCs w:val="22"/>
          <w:lang w:val="en-GB"/>
        </w:rPr>
        <w:t>programmatic recommendations</w:t>
      </w:r>
      <w:r w:rsidR="001067BD">
        <w:rPr>
          <w:rFonts w:asciiTheme="minorHAnsi" w:hAnsiTheme="minorHAnsi" w:cstheme="minorHAnsi"/>
          <w:sz w:val="22"/>
          <w:szCs w:val="22"/>
          <w:lang w:val="en-GB"/>
        </w:rPr>
        <w:t xml:space="preserve"> </w:t>
      </w:r>
      <w:r w:rsidR="00F07CB1">
        <w:rPr>
          <w:rFonts w:asciiTheme="minorHAnsi" w:hAnsiTheme="minorHAnsi" w:cstheme="minorHAnsi"/>
          <w:sz w:val="22"/>
          <w:szCs w:val="22"/>
          <w:lang w:val="en-GB"/>
        </w:rPr>
        <w:t xml:space="preserve">focused </w:t>
      </w:r>
      <w:r w:rsidR="001067BD">
        <w:rPr>
          <w:rFonts w:asciiTheme="minorHAnsi" w:hAnsiTheme="minorHAnsi" w:cstheme="minorHAnsi"/>
          <w:sz w:val="22"/>
          <w:szCs w:val="22"/>
          <w:lang w:val="en-GB"/>
        </w:rPr>
        <w:t xml:space="preserve">on </w:t>
      </w:r>
      <w:r w:rsidR="00FE2BC3">
        <w:rPr>
          <w:rFonts w:asciiTheme="minorHAnsi" w:hAnsiTheme="minorHAnsi" w:cstheme="minorHAnsi"/>
          <w:sz w:val="22"/>
          <w:szCs w:val="22"/>
          <w:lang w:val="en-GB"/>
        </w:rPr>
        <w:t xml:space="preserve">potential </w:t>
      </w:r>
      <w:r w:rsidR="00FE2BC3" w:rsidRPr="00FE2BC3">
        <w:rPr>
          <w:rFonts w:asciiTheme="minorHAnsi" w:hAnsiTheme="minorHAnsi" w:cstheme="minorHAnsi"/>
          <w:sz w:val="22"/>
          <w:szCs w:val="22"/>
          <w:lang w:val="en-GB"/>
        </w:rPr>
        <w:t>water</w:t>
      </w:r>
      <w:r w:rsidR="001067BD">
        <w:rPr>
          <w:rFonts w:asciiTheme="minorHAnsi" w:hAnsiTheme="minorHAnsi" w:cstheme="minorHAnsi"/>
          <w:sz w:val="22"/>
          <w:szCs w:val="22"/>
          <w:lang w:val="en-GB"/>
        </w:rPr>
        <w:t xml:space="preserve">-related </w:t>
      </w:r>
      <w:r w:rsidR="00FE2BC3" w:rsidRPr="00FE2BC3">
        <w:rPr>
          <w:rFonts w:asciiTheme="minorHAnsi" w:hAnsiTheme="minorHAnsi" w:cstheme="minorHAnsi"/>
          <w:sz w:val="22"/>
          <w:szCs w:val="22"/>
          <w:lang w:val="en-GB"/>
        </w:rPr>
        <w:t>conflicts</w:t>
      </w:r>
      <w:r w:rsidR="00F07CB1">
        <w:rPr>
          <w:rFonts w:asciiTheme="minorHAnsi" w:hAnsiTheme="minorHAnsi" w:cstheme="minorHAnsi"/>
          <w:sz w:val="22"/>
          <w:szCs w:val="22"/>
          <w:lang w:val="en-GB"/>
        </w:rPr>
        <w:t xml:space="preserve"> within Afghanistan and with </w:t>
      </w:r>
      <w:r w:rsidR="008431C1">
        <w:rPr>
          <w:rFonts w:asciiTheme="minorHAnsi" w:hAnsiTheme="minorHAnsi" w:cstheme="minorHAnsi"/>
          <w:sz w:val="22"/>
          <w:szCs w:val="22"/>
          <w:lang w:val="en-GB"/>
        </w:rPr>
        <w:t xml:space="preserve">bordering countries. </w:t>
      </w:r>
    </w:p>
    <w:p w14:paraId="528DDB0A" w14:textId="77777777" w:rsidR="00F46DE6" w:rsidRPr="00AC2D10" w:rsidRDefault="00F46DE6" w:rsidP="00CF6762">
      <w:pPr>
        <w:pStyle w:val="ListParagraph"/>
        <w:spacing w:after="160" w:line="259" w:lineRule="auto"/>
        <w:ind w:left="360"/>
        <w:rPr>
          <w:rFonts w:asciiTheme="minorHAnsi" w:hAnsiTheme="minorHAnsi" w:cstheme="minorHAnsi"/>
          <w:bCs/>
          <w:iCs/>
          <w:sz w:val="22"/>
          <w:szCs w:val="22"/>
          <w:lang w:val="en-GB"/>
        </w:rPr>
      </w:pPr>
    </w:p>
    <w:p w14:paraId="0BB46D5D" w14:textId="6BE54E7E" w:rsidR="00A11117" w:rsidRPr="007C1EA0" w:rsidRDefault="001C6CF5" w:rsidP="00236E3C">
      <w:pPr>
        <w:pStyle w:val="Heading4"/>
        <w:keepLines w:val="0"/>
        <w:rPr>
          <w:rFonts w:asciiTheme="minorHAnsi" w:hAnsiTheme="minorHAnsi" w:cstheme="minorBidi"/>
          <w:b/>
          <w:color w:val="4472C4" w:themeColor="accent1"/>
          <w:sz w:val="22"/>
          <w:szCs w:val="22"/>
        </w:rPr>
      </w:pPr>
      <w:r w:rsidRPr="007C1EA0">
        <w:rPr>
          <w:rFonts w:asciiTheme="minorHAnsi" w:hAnsiTheme="minorHAnsi" w:cstheme="minorBidi"/>
          <w:b/>
          <w:color w:val="4472C4" w:themeColor="accent1"/>
          <w:sz w:val="22"/>
          <w:szCs w:val="22"/>
        </w:rPr>
        <w:t xml:space="preserve">Output 4.2: </w:t>
      </w:r>
      <w:r w:rsidR="00423074">
        <w:rPr>
          <w:rFonts w:asciiTheme="minorHAnsi" w:hAnsiTheme="minorHAnsi" w:cstheme="minorBidi"/>
          <w:b/>
          <w:color w:val="4472C4" w:themeColor="accent1"/>
          <w:sz w:val="22"/>
          <w:szCs w:val="22"/>
        </w:rPr>
        <w:t xml:space="preserve">Programs </w:t>
      </w:r>
      <w:r w:rsidR="002E61A0">
        <w:rPr>
          <w:rFonts w:asciiTheme="minorHAnsi" w:hAnsiTheme="minorHAnsi" w:cstheme="minorBidi"/>
          <w:b/>
          <w:color w:val="4472C4" w:themeColor="accent1"/>
          <w:sz w:val="22"/>
          <w:szCs w:val="22"/>
        </w:rPr>
        <w:t xml:space="preserve">to </w:t>
      </w:r>
      <w:r w:rsidR="00464CF8">
        <w:rPr>
          <w:rFonts w:asciiTheme="minorHAnsi" w:hAnsiTheme="minorHAnsi" w:cstheme="minorBidi"/>
          <w:b/>
          <w:color w:val="4472C4" w:themeColor="accent1"/>
          <w:sz w:val="22"/>
          <w:szCs w:val="22"/>
        </w:rPr>
        <w:t>M</w:t>
      </w:r>
      <w:r w:rsidR="002E61A0">
        <w:rPr>
          <w:rFonts w:asciiTheme="minorHAnsi" w:hAnsiTheme="minorHAnsi" w:cstheme="minorBidi"/>
          <w:b/>
          <w:color w:val="4472C4" w:themeColor="accent1"/>
          <w:sz w:val="22"/>
          <w:szCs w:val="22"/>
        </w:rPr>
        <w:t xml:space="preserve">anage </w:t>
      </w:r>
      <w:r w:rsidRPr="007C1EA0">
        <w:rPr>
          <w:rFonts w:asciiTheme="minorHAnsi" w:hAnsiTheme="minorHAnsi" w:cstheme="minorBidi"/>
          <w:b/>
          <w:color w:val="4472C4" w:themeColor="accent1"/>
          <w:sz w:val="22"/>
          <w:szCs w:val="22"/>
        </w:rPr>
        <w:t xml:space="preserve">Biodiversity, Forest, Land and </w:t>
      </w:r>
      <w:r w:rsidR="002E61A0">
        <w:rPr>
          <w:rFonts w:asciiTheme="minorHAnsi" w:hAnsiTheme="minorHAnsi" w:cstheme="minorBidi"/>
          <w:b/>
          <w:color w:val="4472C4" w:themeColor="accent1"/>
          <w:sz w:val="22"/>
          <w:szCs w:val="22"/>
        </w:rPr>
        <w:t>Ecosystems</w:t>
      </w:r>
    </w:p>
    <w:p w14:paraId="1248A9DD" w14:textId="77777777" w:rsidR="00E46D9B" w:rsidRPr="00E46D9B" w:rsidRDefault="00E46D9B" w:rsidP="00E46D9B"/>
    <w:p w14:paraId="1E759246" w14:textId="2D04338C" w:rsidR="00933022" w:rsidRPr="00933022" w:rsidRDefault="00933022" w:rsidP="00933022">
      <w:pPr>
        <w:spacing w:after="160" w:line="259" w:lineRule="auto"/>
        <w:jc w:val="both"/>
        <w:rPr>
          <w:rFonts w:asciiTheme="minorHAnsi" w:hAnsiTheme="minorHAnsi" w:cstheme="minorHAnsi"/>
          <w:bCs/>
          <w:iCs/>
          <w:sz w:val="22"/>
          <w:szCs w:val="22"/>
        </w:rPr>
      </w:pPr>
      <w:r w:rsidRPr="00933022">
        <w:rPr>
          <w:rFonts w:asciiTheme="minorHAnsi" w:hAnsiTheme="minorHAnsi" w:cstheme="minorHAnsi"/>
          <w:bCs/>
          <w:iCs/>
          <w:sz w:val="22"/>
          <w:szCs w:val="22"/>
        </w:rPr>
        <w:t xml:space="preserve">In Afghanistan, climate change poses significant threats to its ecosystems, including forests, biodiversity, and rangelands, due to rising temperatures and extreme weather events. Forests have drastically decreased, covering only a small portion of the country. Biodiversity loss, driven by factors like population pressure, exacerbates these challenges. Rangeland degradation and changing precipitation patterns further worsen the situation, </w:t>
      </w:r>
      <w:r w:rsidR="00C01E24">
        <w:rPr>
          <w:rFonts w:asciiTheme="minorHAnsi" w:hAnsiTheme="minorHAnsi" w:cstheme="minorHAnsi"/>
          <w:bCs/>
          <w:iCs/>
          <w:sz w:val="22"/>
          <w:szCs w:val="22"/>
        </w:rPr>
        <w:t>jeopardizing</w:t>
      </w:r>
      <w:r w:rsidRPr="00933022">
        <w:rPr>
          <w:rFonts w:asciiTheme="minorHAnsi" w:hAnsiTheme="minorHAnsi" w:cstheme="minorHAnsi"/>
          <w:bCs/>
          <w:iCs/>
          <w:sz w:val="22"/>
          <w:szCs w:val="22"/>
        </w:rPr>
        <w:t xml:space="preserve"> the livelihoods of Afghan communities, especially women reliant on these resources.</w:t>
      </w:r>
    </w:p>
    <w:p w14:paraId="5B24EE4C" w14:textId="575F143D" w:rsidR="00BF6C9A" w:rsidRPr="00A11117" w:rsidRDefault="00933022" w:rsidP="00933022">
      <w:pPr>
        <w:spacing w:after="160" w:line="259" w:lineRule="auto"/>
        <w:jc w:val="both"/>
        <w:rPr>
          <w:rFonts w:asciiTheme="minorHAnsi" w:hAnsiTheme="minorHAnsi" w:cstheme="minorHAnsi"/>
          <w:bCs/>
          <w:iCs/>
          <w:sz w:val="22"/>
          <w:szCs w:val="22"/>
        </w:rPr>
      </w:pPr>
      <w:r w:rsidRPr="00933022">
        <w:rPr>
          <w:rFonts w:asciiTheme="minorHAnsi" w:hAnsiTheme="minorHAnsi" w:cstheme="minorHAnsi"/>
          <w:bCs/>
          <w:iCs/>
          <w:sz w:val="22"/>
          <w:szCs w:val="22"/>
        </w:rPr>
        <w:t xml:space="preserve">The significance of biodiversity extends beyond livelihoods, encompassing aesthetic, spiritual, and educational values integral to Afghan life. It supports crucial ecological services such as watershed maintenance, environment preservation, soil retention, habitat for wildlife, climate regulation, nutrient cycling, and plant pollination, all essential for the well-being </w:t>
      </w:r>
      <w:r w:rsidR="00B77CE5">
        <w:rPr>
          <w:rFonts w:asciiTheme="minorHAnsi" w:hAnsiTheme="minorHAnsi" w:cstheme="minorHAnsi"/>
          <w:bCs/>
          <w:iCs/>
          <w:sz w:val="22"/>
          <w:szCs w:val="22"/>
        </w:rPr>
        <w:t>of</w:t>
      </w:r>
      <w:r w:rsidRPr="00933022">
        <w:rPr>
          <w:rFonts w:asciiTheme="minorHAnsi" w:hAnsiTheme="minorHAnsi" w:cstheme="minorHAnsi"/>
          <w:bCs/>
          <w:iCs/>
          <w:sz w:val="22"/>
          <w:szCs w:val="22"/>
        </w:rPr>
        <w:t xml:space="preserve"> Afghanistan.</w:t>
      </w:r>
    </w:p>
    <w:p w14:paraId="524960E3" w14:textId="06159179" w:rsidR="00DE72FA" w:rsidRPr="00AC2D10" w:rsidRDefault="00DE72FA" w:rsidP="00DE4EF7">
      <w:pPr>
        <w:pStyle w:val="ListParagraph"/>
        <w:numPr>
          <w:ilvl w:val="0"/>
          <w:numId w:val="20"/>
        </w:numPr>
        <w:spacing w:after="160" w:line="259" w:lineRule="auto"/>
        <w:rPr>
          <w:rFonts w:asciiTheme="minorHAnsi" w:hAnsiTheme="minorHAnsi" w:cstheme="minorHAnsi"/>
          <w:b/>
          <w:i/>
          <w:sz w:val="22"/>
          <w:szCs w:val="22"/>
          <w:lang w:val="en-GB"/>
        </w:rPr>
      </w:pPr>
      <w:r w:rsidRPr="00AC2D10">
        <w:rPr>
          <w:rFonts w:asciiTheme="minorHAnsi" w:hAnsiTheme="minorHAnsi" w:cstheme="minorHAnsi"/>
          <w:b/>
          <w:i/>
          <w:sz w:val="22"/>
          <w:szCs w:val="22"/>
          <w:lang w:val="en-GB"/>
        </w:rPr>
        <w:t xml:space="preserve">Activity 4.2.1: Land </w:t>
      </w:r>
      <w:r w:rsidR="00F8130F" w:rsidRPr="00AC2D10">
        <w:rPr>
          <w:rFonts w:asciiTheme="minorHAnsi" w:hAnsiTheme="minorHAnsi" w:cstheme="minorHAnsi"/>
          <w:b/>
          <w:i/>
          <w:sz w:val="22"/>
          <w:szCs w:val="22"/>
          <w:lang w:val="en-GB"/>
        </w:rPr>
        <w:t>Rehabilitation and Soil Conservation Interventions</w:t>
      </w:r>
      <w:r w:rsidRPr="00AC2D10">
        <w:rPr>
          <w:rFonts w:asciiTheme="minorHAnsi" w:hAnsiTheme="minorHAnsi" w:cstheme="minorHAnsi"/>
          <w:b/>
          <w:i/>
          <w:sz w:val="22"/>
          <w:szCs w:val="22"/>
          <w:lang w:val="en-GB"/>
        </w:rPr>
        <w:t xml:space="preserve"> </w:t>
      </w:r>
    </w:p>
    <w:p w14:paraId="506CB112" w14:textId="4B29F1A1" w:rsidR="00102E25" w:rsidRPr="00AC2D10" w:rsidRDefault="0075353C" w:rsidP="0075353C">
      <w:pPr>
        <w:pStyle w:val="ListParagraph"/>
        <w:spacing w:before="0" w:after="160" w:line="259" w:lineRule="auto"/>
        <w:ind w:left="360"/>
        <w:rPr>
          <w:rFonts w:asciiTheme="minorHAnsi" w:hAnsiTheme="minorHAnsi" w:cstheme="minorHAnsi"/>
          <w:sz w:val="22"/>
          <w:szCs w:val="22"/>
          <w:lang w:val="en-GB"/>
        </w:rPr>
      </w:pPr>
      <w:r w:rsidRPr="00AC2D10">
        <w:rPr>
          <w:rFonts w:asciiTheme="minorHAnsi" w:hAnsiTheme="minorHAnsi" w:cstheme="minorHAnsi"/>
          <w:sz w:val="22"/>
          <w:szCs w:val="22"/>
          <w:lang w:val="en-GB"/>
        </w:rPr>
        <w:t xml:space="preserve">This Activity aims to </w:t>
      </w:r>
      <w:r w:rsidR="00866F06" w:rsidRPr="00AC2D10">
        <w:rPr>
          <w:rFonts w:asciiTheme="minorHAnsi" w:hAnsiTheme="minorHAnsi" w:cstheme="minorHAnsi"/>
          <w:sz w:val="22"/>
          <w:szCs w:val="22"/>
          <w:lang w:val="en-GB"/>
        </w:rPr>
        <w:t>implement soil conservation and rehabilitation activities</w:t>
      </w:r>
      <w:r w:rsidR="00102E25" w:rsidRPr="00AC2D10">
        <w:rPr>
          <w:rFonts w:asciiTheme="minorHAnsi" w:hAnsiTheme="minorHAnsi" w:cstheme="minorHAnsi"/>
          <w:sz w:val="22"/>
          <w:szCs w:val="22"/>
          <w:lang w:val="en-GB"/>
        </w:rPr>
        <w:t xml:space="preserve"> through:</w:t>
      </w:r>
    </w:p>
    <w:p w14:paraId="3BA09AC8" w14:textId="1773B6BC" w:rsidR="00102E25" w:rsidRPr="00AC2D10" w:rsidRDefault="00102E25" w:rsidP="00DE4EF7">
      <w:pPr>
        <w:pStyle w:val="ListParagraph"/>
        <w:numPr>
          <w:ilvl w:val="0"/>
          <w:numId w:val="26"/>
        </w:numPr>
        <w:spacing w:after="160" w:line="259" w:lineRule="auto"/>
        <w:rPr>
          <w:rFonts w:asciiTheme="minorHAnsi" w:hAnsiTheme="minorHAnsi" w:cstheme="minorHAnsi"/>
          <w:sz w:val="22"/>
          <w:szCs w:val="22"/>
          <w:lang w:val="en-GB"/>
        </w:rPr>
      </w:pPr>
      <w:r w:rsidRPr="00AC2D10">
        <w:rPr>
          <w:rFonts w:asciiTheme="minorHAnsi" w:hAnsiTheme="minorHAnsi" w:cstheme="minorHAnsi"/>
          <w:sz w:val="22"/>
          <w:szCs w:val="22"/>
          <w:lang w:val="en-GB"/>
        </w:rPr>
        <w:t xml:space="preserve">Promoting </w:t>
      </w:r>
      <w:r w:rsidR="00F92AAE" w:rsidRPr="00AC2D10">
        <w:rPr>
          <w:rFonts w:asciiTheme="minorHAnsi" w:hAnsiTheme="minorHAnsi" w:cstheme="minorHAnsi"/>
          <w:sz w:val="22"/>
          <w:szCs w:val="22"/>
          <w:lang w:val="en-GB"/>
        </w:rPr>
        <w:t>e</w:t>
      </w:r>
      <w:r w:rsidRPr="00AC2D10">
        <w:rPr>
          <w:rFonts w:asciiTheme="minorHAnsi" w:hAnsiTheme="minorHAnsi" w:cstheme="minorHAnsi"/>
          <w:sz w:val="22"/>
          <w:szCs w:val="22"/>
          <w:lang w:val="en-GB"/>
        </w:rPr>
        <w:t xml:space="preserve">ngineering </w:t>
      </w:r>
      <w:r w:rsidR="00FF6932" w:rsidRPr="00AC2D10">
        <w:rPr>
          <w:rFonts w:asciiTheme="minorHAnsi" w:hAnsiTheme="minorHAnsi" w:cstheme="minorHAnsi"/>
          <w:sz w:val="22"/>
          <w:szCs w:val="22"/>
          <w:lang w:val="en-GB"/>
        </w:rPr>
        <w:t xml:space="preserve">of </w:t>
      </w:r>
      <w:r w:rsidRPr="00AC2D10">
        <w:rPr>
          <w:rFonts w:asciiTheme="minorHAnsi" w:hAnsiTheme="minorHAnsi" w:cstheme="minorHAnsi"/>
          <w:sz w:val="22"/>
          <w:szCs w:val="22"/>
          <w:lang w:val="en-GB"/>
        </w:rPr>
        <w:t>DRR structures to divert tributary of the rivers with additional surface runoff water (construction of dikes, gully plugs, speed breaker, retaining walls, protection walls,</w:t>
      </w:r>
      <w:r w:rsidR="00FF1D32">
        <w:rPr>
          <w:rFonts w:asciiTheme="minorHAnsi" w:hAnsiTheme="minorHAnsi" w:cstheme="minorHAnsi"/>
          <w:bCs/>
          <w:iCs/>
          <w:sz w:val="22"/>
          <w:szCs w:val="22"/>
          <w:lang w:val="en-GB"/>
        </w:rPr>
        <w:t xml:space="preserve"> </w:t>
      </w:r>
      <w:r w:rsidRPr="00AC2D10">
        <w:rPr>
          <w:rFonts w:asciiTheme="minorHAnsi" w:hAnsiTheme="minorHAnsi" w:cstheme="minorHAnsi"/>
          <w:sz w:val="22"/>
          <w:szCs w:val="22"/>
          <w:lang w:val="en-GB"/>
        </w:rPr>
        <w:t>riverbank reinforcement</w:t>
      </w:r>
      <w:r w:rsidR="00AA1AD1" w:rsidRPr="00AC2D10">
        <w:rPr>
          <w:rFonts w:asciiTheme="minorHAnsi" w:hAnsiTheme="minorHAnsi" w:cstheme="minorHAnsi"/>
          <w:sz w:val="22"/>
          <w:szCs w:val="22"/>
          <w:lang w:val="en-GB"/>
        </w:rPr>
        <w:t xml:space="preserve"> and others)</w:t>
      </w:r>
    </w:p>
    <w:p w14:paraId="1B5ECDB7" w14:textId="29BEA321" w:rsidR="00102E25" w:rsidRPr="00AC2D10" w:rsidRDefault="00102E25" w:rsidP="00DE4EF7">
      <w:pPr>
        <w:pStyle w:val="ListParagraph"/>
        <w:numPr>
          <w:ilvl w:val="0"/>
          <w:numId w:val="26"/>
        </w:numPr>
        <w:spacing w:after="160" w:line="259" w:lineRule="auto"/>
        <w:rPr>
          <w:rFonts w:asciiTheme="minorHAnsi" w:hAnsiTheme="minorHAnsi" w:cstheme="minorHAnsi"/>
          <w:sz w:val="22"/>
          <w:szCs w:val="22"/>
          <w:lang w:val="en-GB"/>
        </w:rPr>
      </w:pPr>
      <w:r w:rsidRPr="00AC2D10">
        <w:rPr>
          <w:rFonts w:asciiTheme="minorHAnsi" w:hAnsiTheme="minorHAnsi" w:cstheme="minorHAnsi"/>
          <w:sz w:val="22"/>
          <w:szCs w:val="22"/>
          <w:lang w:val="en-GB"/>
        </w:rPr>
        <w:t xml:space="preserve">Promoting </w:t>
      </w:r>
      <w:r w:rsidR="00707DFC" w:rsidRPr="00AC2D10">
        <w:rPr>
          <w:rFonts w:asciiTheme="minorHAnsi" w:hAnsiTheme="minorHAnsi" w:cstheme="minorHAnsi"/>
          <w:sz w:val="22"/>
          <w:szCs w:val="22"/>
          <w:lang w:val="en-GB"/>
        </w:rPr>
        <w:t>nature based</w:t>
      </w:r>
      <w:r w:rsidR="00B30896" w:rsidRPr="00AC2D10">
        <w:rPr>
          <w:rFonts w:asciiTheme="minorHAnsi" w:hAnsiTheme="minorHAnsi" w:cstheme="minorHAnsi"/>
          <w:sz w:val="22"/>
          <w:szCs w:val="22"/>
          <w:lang w:val="en-GB"/>
        </w:rPr>
        <w:t xml:space="preserve"> </w:t>
      </w:r>
      <w:r w:rsidRPr="00AC2D10">
        <w:rPr>
          <w:rFonts w:asciiTheme="minorHAnsi" w:hAnsiTheme="minorHAnsi" w:cstheme="minorHAnsi"/>
          <w:sz w:val="22"/>
          <w:szCs w:val="22"/>
          <w:lang w:val="en-GB"/>
        </w:rPr>
        <w:t xml:space="preserve">DRR </w:t>
      </w:r>
      <w:r w:rsidR="00B351B0" w:rsidRPr="00AC2D10">
        <w:rPr>
          <w:rFonts w:asciiTheme="minorHAnsi" w:hAnsiTheme="minorHAnsi" w:cstheme="minorHAnsi"/>
          <w:sz w:val="22"/>
          <w:szCs w:val="22"/>
          <w:lang w:val="en-GB"/>
        </w:rPr>
        <w:t>i</w:t>
      </w:r>
      <w:r w:rsidRPr="00AC2D10">
        <w:rPr>
          <w:rFonts w:asciiTheme="minorHAnsi" w:hAnsiTheme="minorHAnsi" w:cstheme="minorHAnsi"/>
          <w:sz w:val="22"/>
          <w:szCs w:val="22"/>
          <w:lang w:val="en-GB"/>
        </w:rPr>
        <w:t xml:space="preserve">nterventions </w:t>
      </w:r>
      <w:r w:rsidR="00AA1AD1" w:rsidRPr="00AC2D10">
        <w:rPr>
          <w:rFonts w:asciiTheme="minorHAnsi" w:hAnsiTheme="minorHAnsi" w:cstheme="minorHAnsi"/>
          <w:sz w:val="22"/>
          <w:szCs w:val="22"/>
          <w:lang w:val="en-GB"/>
        </w:rPr>
        <w:t>such as r</w:t>
      </w:r>
      <w:r w:rsidRPr="00AC2D10">
        <w:rPr>
          <w:rFonts w:asciiTheme="minorHAnsi" w:hAnsiTheme="minorHAnsi" w:cstheme="minorHAnsi"/>
          <w:sz w:val="22"/>
          <w:szCs w:val="22"/>
          <w:lang w:val="en-GB"/>
        </w:rPr>
        <w:t xml:space="preserve">einforcing the riverbanks through growing vegetation like </w:t>
      </w:r>
      <w:proofErr w:type="spellStart"/>
      <w:r w:rsidR="006F60EA" w:rsidRPr="00AC2D10">
        <w:rPr>
          <w:rFonts w:asciiTheme="minorHAnsi" w:hAnsiTheme="minorHAnsi" w:cstheme="minorHAnsi"/>
          <w:sz w:val="22"/>
          <w:szCs w:val="22"/>
          <w:lang w:val="en-GB"/>
        </w:rPr>
        <w:t>kabal</w:t>
      </w:r>
      <w:proofErr w:type="spellEnd"/>
      <w:r w:rsidRPr="00AC2D10">
        <w:rPr>
          <w:rFonts w:asciiTheme="minorHAnsi" w:hAnsiTheme="minorHAnsi" w:cstheme="minorHAnsi"/>
          <w:bCs/>
          <w:iCs/>
          <w:sz w:val="22"/>
          <w:szCs w:val="22"/>
          <w:lang w:val="en-GB"/>
        </w:rPr>
        <w:t xml:space="preserve"> </w:t>
      </w:r>
      <w:r w:rsidR="00FF1D32">
        <w:rPr>
          <w:rFonts w:asciiTheme="minorHAnsi" w:hAnsiTheme="minorHAnsi" w:cstheme="minorHAnsi"/>
          <w:bCs/>
          <w:iCs/>
          <w:sz w:val="22"/>
          <w:szCs w:val="22"/>
          <w:lang w:val="en-GB"/>
        </w:rPr>
        <w:t>and</w:t>
      </w:r>
      <w:r w:rsidRPr="00AC2D10">
        <w:rPr>
          <w:rFonts w:asciiTheme="minorHAnsi" w:hAnsiTheme="minorHAnsi" w:cstheme="minorHAnsi"/>
          <w:sz w:val="22"/>
          <w:szCs w:val="22"/>
          <w:lang w:val="en-GB"/>
        </w:rPr>
        <w:t xml:space="preserve"> embedding </w:t>
      </w:r>
      <w:r w:rsidR="00FF1D32">
        <w:rPr>
          <w:rFonts w:asciiTheme="minorHAnsi" w:hAnsiTheme="minorHAnsi" w:cstheme="minorHAnsi"/>
          <w:bCs/>
          <w:iCs/>
          <w:sz w:val="22"/>
          <w:szCs w:val="22"/>
          <w:lang w:val="en-GB"/>
        </w:rPr>
        <w:t>stick</w:t>
      </w:r>
      <w:r w:rsidRPr="00AC2D10">
        <w:rPr>
          <w:rFonts w:asciiTheme="minorHAnsi" w:hAnsiTheme="minorHAnsi" w:cstheme="minorHAnsi"/>
          <w:sz w:val="22"/>
          <w:szCs w:val="22"/>
          <w:lang w:val="en-GB"/>
        </w:rPr>
        <w:t xml:space="preserve"> rods into the riverbank or tree plantation at the riverbank</w:t>
      </w:r>
      <w:r w:rsidR="00AA1AD1" w:rsidRPr="00AC2D10">
        <w:rPr>
          <w:rFonts w:asciiTheme="minorHAnsi" w:hAnsiTheme="minorHAnsi" w:cstheme="minorHAnsi"/>
          <w:sz w:val="22"/>
          <w:szCs w:val="22"/>
          <w:lang w:val="en-GB"/>
        </w:rPr>
        <w:t>.</w:t>
      </w:r>
    </w:p>
    <w:p w14:paraId="6802DA9A" w14:textId="0FF8FB6C" w:rsidR="00102E25" w:rsidRPr="00AC2D10" w:rsidRDefault="00102E25" w:rsidP="00DE4EF7">
      <w:pPr>
        <w:pStyle w:val="ListParagraph"/>
        <w:numPr>
          <w:ilvl w:val="0"/>
          <w:numId w:val="26"/>
        </w:numPr>
        <w:spacing w:before="0" w:after="160" w:line="259" w:lineRule="auto"/>
        <w:rPr>
          <w:rFonts w:asciiTheme="minorHAnsi" w:hAnsiTheme="minorHAnsi" w:cstheme="minorHAnsi"/>
          <w:sz w:val="22"/>
          <w:szCs w:val="22"/>
          <w:lang w:val="en-GB"/>
        </w:rPr>
      </w:pPr>
      <w:r w:rsidRPr="00AC2D10">
        <w:rPr>
          <w:rFonts w:asciiTheme="minorHAnsi" w:hAnsiTheme="minorHAnsi" w:cstheme="minorHAnsi"/>
          <w:sz w:val="22"/>
          <w:szCs w:val="22"/>
          <w:lang w:val="en-GB"/>
        </w:rPr>
        <w:t xml:space="preserve">Afforestation or </w:t>
      </w:r>
      <w:r w:rsidR="00681577" w:rsidRPr="00AC2D10">
        <w:rPr>
          <w:rFonts w:asciiTheme="minorHAnsi" w:hAnsiTheme="minorHAnsi" w:cstheme="minorHAnsi"/>
          <w:sz w:val="22"/>
          <w:szCs w:val="22"/>
          <w:lang w:val="en-GB"/>
        </w:rPr>
        <w:t>r</w:t>
      </w:r>
      <w:r w:rsidRPr="00AC2D10">
        <w:rPr>
          <w:rFonts w:asciiTheme="minorHAnsi" w:hAnsiTheme="minorHAnsi" w:cstheme="minorHAnsi"/>
          <w:sz w:val="22"/>
          <w:szCs w:val="22"/>
          <w:lang w:val="en-GB"/>
        </w:rPr>
        <w:t>e-afforestation to the mountainous topography to promote grazing areas and avoid soil erosion.</w:t>
      </w:r>
    </w:p>
    <w:p w14:paraId="38C95A87" w14:textId="719453CA" w:rsidR="0075353C" w:rsidRPr="00AC2D10" w:rsidRDefault="00866F06" w:rsidP="00102E25">
      <w:pPr>
        <w:pStyle w:val="ListParagraph"/>
        <w:tabs>
          <w:tab w:val="left" w:pos="6180"/>
        </w:tabs>
        <w:spacing w:before="0" w:after="160" w:line="259" w:lineRule="auto"/>
        <w:ind w:left="360"/>
        <w:rPr>
          <w:rFonts w:asciiTheme="minorHAnsi" w:hAnsiTheme="minorHAnsi" w:cstheme="minorHAnsi"/>
          <w:sz w:val="22"/>
          <w:szCs w:val="22"/>
          <w:lang w:val="en-GB"/>
        </w:rPr>
      </w:pPr>
      <w:r w:rsidRPr="00AC2D10">
        <w:rPr>
          <w:rFonts w:asciiTheme="minorHAnsi" w:hAnsiTheme="minorHAnsi" w:cstheme="minorHAnsi"/>
          <w:sz w:val="22"/>
          <w:szCs w:val="22"/>
          <w:lang w:val="en-GB"/>
        </w:rPr>
        <w:t xml:space="preserve"> </w:t>
      </w:r>
      <w:r w:rsidR="00102E25" w:rsidRPr="00AC2D10">
        <w:rPr>
          <w:rFonts w:asciiTheme="minorHAnsi" w:hAnsiTheme="minorHAnsi" w:cstheme="minorHAnsi"/>
          <w:sz w:val="22"/>
          <w:szCs w:val="22"/>
          <w:lang w:val="en-GB"/>
        </w:rPr>
        <w:tab/>
      </w:r>
    </w:p>
    <w:p w14:paraId="7C567F08" w14:textId="15CD4A65" w:rsidR="001E1E33" w:rsidRPr="00AC2D10" w:rsidRDefault="004C47C9" w:rsidP="004647F9">
      <w:pPr>
        <w:pStyle w:val="ListParagraph"/>
        <w:numPr>
          <w:ilvl w:val="0"/>
          <w:numId w:val="20"/>
        </w:numPr>
        <w:spacing w:after="160" w:line="259" w:lineRule="auto"/>
        <w:rPr>
          <w:rFonts w:asciiTheme="minorHAnsi" w:hAnsiTheme="minorHAnsi" w:cstheme="minorHAnsi"/>
          <w:b/>
          <w:i/>
          <w:sz w:val="22"/>
          <w:szCs w:val="22"/>
          <w:lang w:val="en-GB"/>
        </w:rPr>
      </w:pPr>
      <w:r w:rsidRPr="00AC2D10">
        <w:rPr>
          <w:rFonts w:asciiTheme="minorHAnsi" w:hAnsiTheme="minorHAnsi" w:cstheme="minorHAnsi"/>
          <w:b/>
          <w:i/>
          <w:sz w:val="22"/>
          <w:szCs w:val="22"/>
          <w:lang w:val="en-GB"/>
        </w:rPr>
        <w:t xml:space="preserve">Activity 4.2.2: </w:t>
      </w:r>
      <w:r w:rsidR="004873A4" w:rsidRPr="00AC2D10">
        <w:rPr>
          <w:rFonts w:asciiTheme="minorHAnsi" w:hAnsiTheme="minorHAnsi" w:cstheme="minorHAnsi"/>
          <w:b/>
          <w:i/>
          <w:sz w:val="22"/>
          <w:szCs w:val="22"/>
          <w:lang w:val="en-GB"/>
        </w:rPr>
        <w:t>Promoting Sustainable Agroforestry</w:t>
      </w:r>
      <w:r w:rsidR="009B6CFF" w:rsidRPr="00AC2D10">
        <w:rPr>
          <w:rFonts w:asciiTheme="minorHAnsi" w:hAnsiTheme="minorHAnsi" w:cstheme="minorHAnsi"/>
          <w:b/>
          <w:i/>
          <w:sz w:val="22"/>
          <w:szCs w:val="22"/>
          <w:lang w:val="en-GB"/>
        </w:rPr>
        <w:t xml:space="preserve"> and Biodiversity </w:t>
      </w:r>
      <w:r w:rsidR="00436A8C" w:rsidRPr="00AC2D10">
        <w:rPr>
          <w:rFonts w:asciiTheme="minorHAnsi" w:hAnsiTheme="minorHAnsi" w:cstheme="minorHAnsi"/>
          <w:b/>
          <w:i/>
          <w:sz w:val="22"/>
          <w:szCs w:val="22"/>
          <w:lang w:val="en-GB"/>
        </w:rPr>
        <w:t>C</w:t>
      </w:r>
      <w:r w:rsidRPr="00AC2D10">
        <w:rPr>
          <w:rFonts w:asciiTheme="minorHAnsi" w:hAnsiTheme="minorHAnsi" w:cstheme="minorHAnsi"/>
          <w:b/>
          <w:i/>
          <w:sz w:val="22"/>
          <w:szCs w:val="22"/>
          <w:lang w:val="en-GB"/>
        </w:rPr>
        <w:t>onservation</w:t>
      </w:r>
      <w:r w:rsidR="004870FB" w:rsidRPr="00AC2D10">
        <w:rPr>
          <w:rFonts w:asciiTheme="minorHAnsi" w:hAnsiTheme="minorHAnsi" w:cstheme="minorHAnsi"/>
          <w:b/>
          <w:i/>
          <w:sz w:val="22"/>
          <w:szCs w:val="22"/>
          <w:lang w:val="en-GB"/>
        </w:rPr>
        <w:t xml:space="preserve"> </w:t>
      </w:r>
      <w:r w:rsidR="004873A4" w:rsidRPr="00AC2D10">
        <w:rPr>
          <w:rFonts w:asciiTheme="minorHAnsi" w:hAnsiTheme="minorHAnsi" w:cstheme="minorHAnsi"/>
          <w:b/>
          <w:i/>
          <w:sz w:val="22"/>
          <w:szCs w:val="22"/>
          <w:lang w:val="en-GB"/>
        </w:rPr>
        <w:t>for</w:t>
      </w:r>
      <w:r w:rsidR="004870FB" w:rsidRPr="00AC2D10">
        <w:rPr>
          <w:rFonts w:asciiTheme="minorHAnsi" w:hAnsiTheme="minorHAnsi" w:cstheme="minorHAnsi"/>
          <w:b/>
          <w:i/>
          <w:sz w:val="22"/>
          <w:szCs w:val="22"/>
          <w:lang w:val="en-GB"/>
        </w:rPr>
        <w:t xml:space="preserve"> Combating Desertification.</w:t>
      </w:r>
      <w:r w:rsidR="0077594B" w:rsidRPr="00AC2D10">
        <w:rPr>
          <w:rStyle w:val="FootnoteReference"/>
          <w:rFonts w:cstheme="minorHAnsi"/>
          <w:b/>
          <w:i/>
          <w:szCs w:val="22"/>
          <w:lang w:val="en-GB"/>
        </w:rPr>
        <w:footnoteReference w:id="50"/>
      </w:r>
      <w:r w:rsidRPr="00AC2D10">
        <w:rPr>
          <w:rFonts w:asciiTheme="minorHAnsi" w:hAnsiTheme="minorHAnsi" w:cstheme="minorHAnsi"/>
          <w:b/>
          <w:i/>
          <w:sz w:val="22"/>
          <w:szCs w:val="22"/>
          <w:lang w:val="en-GB"/>
        </w:rPr>
        <w:t xml:space="preserve"> </w:t>
      </w:r>
    </w:p>
    <w:p w14:paraId="5DA27470" w14:textId="05CA4C02" w:rsidR="00681577" w:rsidRPr="00681577" w:rsidRDefault="00681577" w:rsidP="00681577">
      <w:pPr>
        <w:spacing w:after="160" w:line="259" w:lineRule="auto"/>
        <w:rPr>
          <w:rFonts w:asciiTheme="minorHAnsi" w:hAnsiTheme="minorHAnsi" w:cstheme="minorHAnsi"/>
          <w:iCs/>
          <w:sz w:val="22"/>
          <w:szCs w:val="22"/>
        </w:rPr>
      </w:pPr>
      <w:r w:rsidRPr="00681577">
        <w:rPr>
          <w:rFonts w:asciiTheme="minorHAnsi" w:hAnsiTheme="minorHAnsi" w:cstheme="minorHAnsi"/>
          <w:iCs/>
          <w:sz w:val="22"/>
          <w:szCs w:val="22"/>
        </w:rPr>
        <w:t xml:space="preserve">This </w:t>
      </w:r>
      <w:r w:rsidR="004553D7">
        <w:rPr>
          <w:rFonts w:asciiTheme="minorHAnsi" w:hAnsiTheme="minorHAnsi" w:cstheme="minorHAnsi"/>
          <w:iCs/>
          <w:sz w:val="22"/>
          <w:szCs w:val="22"/>
        </w:rPr>
        <w:t xml:space="preserve">important activity </w:t>
      </w:r>
      <w:r w:rsidRPr="00681577">
        <w:rPr>
          <w:rFonts w:asciiTheme="minorHAnsi" w:hAnsiTheme="minorHAnsi" w:cstheme="minorHAnsi"/>
          <w:iCs/>
          <w:sz w:val="22"/>
          <w:szCs w:val="22"/>
        </w:rPr>
        <w:t>can include the following actions</w:t>
      </w:r>
      <w:r w:rsidR="00826C21">
        <w:rPr>
          <w:rFonts w:asciiTheme="minorHAnsi" w:hAnsiTheme="minorHAnsi" w:cstheme="minorHAnsi"/>
          <w:iCs/>
          <w:sz w:val="22"/>
          <w:szCs w:val="22"/>
        </w:rPr>
        <w:t xml:space="preserve"> aimed at restoring vegetation and forest covers in the country</w:t>
      </w:r>
      <w:r w:rsidRPr="00681577">
        <w:rPr>
          <w:rFonts w:asciiTheme="minorHAnsi" w:hAnsiTheme="minorHAnsi" w:cstheme="minorHAnsi"/>
          <w:iCs/>
          <w:sz w:val="22"/>
          <w:szCs w:val="22"/>
        </w:rPr>
        <w:t>:</w:t>
      </w:r>
    </w:p>
    <w:p w14:paraId="08A338E0" w14:textId="5DD208A4" w:rsidR="004C47C9" w:rsidRPr="00AC2D10" w:rsidRDefault="004C47C9" w:rsidP="00DE4EF7">
      <w:pPr>
        <w:pStyle w:val="ListParagraph"/>
        <w:numPr>
          <w:ilvl w:val="1"/>
          <w:numId w:val="20"/>
        </w:numPr>
        <w:spacing w:after="160" w:line="259" w:lineRule="auto"/>
        <w:rPr>
          <w:rFonts w:asciiTheme="minorHAnsi" w:hAnsiTheme="minorHAnsi" w:cstheme="minorHAnsi"/>
          <w:sz w:val="22"/>
          <w:szCs w:val="22"/>
          <w:lang w:val="en-GB"/>
        </w:rPr>
      </w:pPr>
      <w:r w:rsidRPr="00AC2D10">
        <w:rPr>
          <w:rFonts w:asciiTheme="minorHAnsi" w:hAnsiTheme="minorHAnsi" w:cstheme="minorHAnsi"/>
          <w:sz w:val="22"/>
          <w:szCs w:val="22"/>
          <w:lang w:val="en-GB"/>
        </w:rPr>
        <w:t xml:space="preserve">Provision of </w:t>
      </w:r>
      <w:r w:rsidR="00A11117" w:rsidRPr="00AC2D10">
        <w:rPr>
          <w:rFonts w:asciiTheme="minorHAnsi" w:hAnsiTheme="minorHAnsi" w:cstheme="minorHAnsi"/>
          <w:sz w:val="22"/>
          <w:szCs w:val="22"/>
          <w:lang w:val="en-GB"/>
        </w:rPr>
        <w:t>drought-resistant</w:t>
      </w:r>
      <w:r w:rsidRPr="00AC2D10">
        <w:rPr>
          <w:rFonts w:asciiTheme="minorHAnsi" w:hAnsiTheme="minorHAnsi" w:cstheme="minorHAnsi"/>
          <w:sz w:val="22"/>
          <w:szCs w:val="22"/>
          <w:lang w:val="en-GB"/>
        </w:rPr>
        <w:t xml:space="preserve"> tree seeds, nurseries, and orchards</w:t>
      </w:r>
    </w:p>
    <w:p w14:paraId="78C9A7A3" w14:textId="7B8EAEC7" w:rsidR="004C47C9" w:rsidRPr="00AC2D10" w:rsidRDefault="004C47C9" w:rsidP="00DE4EF7">
      <w:pPr>
        <w:pStyle w:val="ListParagraph"/>
        <w:numPr>
          <w:ilvl w:val="1"/>
          <w:numId w:val="20"/>
        </w:numPr>
        <w:spacing w:after="160" w:line="259" w:lineRule="auto"/>
        <w:rPr>
          <w:rFonts w:asciiTheme="minorHAnsi" w:hAnsiTheme="minorHAnsi" w:cstheme="minorHAnsi"/>
          <w:sz w:val="22"/>
          <w:szCs w:val="22"/>
          <w:lang w:val="en-GB"/>
        </w:rPr>
      </w:pPr>
      <w:r w:rsidRPr="00AC2D10">
        <w:rPr>
          <w:rFonts w:asciiTheme="minorHAnsi" w:hAnsiTheme="minorHAnsi" w:cstheme="minorHAnsi"/>
          <w:sz w:val="22"/>
          <w:szCs w:val="22"/>
          <w:lang w:val="en-GB"/>
        </w:rPr>
        <w:t xml:space="preserve">Technical capacity to plan and implement biodiversity conservation and </w:t>
      </w:r>
      <w:proofErr w:type="gramStart"/>
      <w:r w:rsidRPr="00AC2D10">
        <w:rPr>
          <w:rFonts w:asciiTheme="minorHAnsi" w:hAnsiTheme="minorHAnsi" w:cstheme="minorHAnsi"/>
          <w:sz w:val="22"/>
          <w:szCs w:val="22"/>
          <w:lang w:val="en-GB"/>
        </w:rPr>
        <w:t>strengthening</w:t>
      </w:r>
      <w:proofErr w:type="gramEnd"/>
      <w:r w:rsidRPr="00AC2D10">
        <w:rPr>
          <w:rFonts w:asciiTheme="minorHAnsi" w:hAnsiTheme="minorHAnsi" w:cstheme="minorHAnsi"/>
          <w:sz w:val="22"/>
          <w:szCs w:val="22"/>
          <w:lang w:val="en-GB"/>
        </w:rPr>
        <w:t xml:space="preserve"> </w:t>
      </w:r>
    </w:p>
    <w:p w14:paraId="6B31163E" w14:textId="77777777" w:rsidR="004C47C9" w:rsidRPr="00AC2D10" w:rsidRDefault="004C47C9" w:rsidP="00DE4EF7">
      <w:pPr>
        <w:pStyle w:val="ListParagraph"/>
        <w:numPr>
          <w:ilvl w:val="1"/>
          <w:numId w:val="20"/>
        </w:numPr>
        <w:spacing w:after="160" w:line="259" w:lineRule="auto"/>
        <w:rPr>
          <w:rFonts w:asciiTheme="minorHAnsi" w:hAnsiTheme="minorHAnsi" w:cstheme="minorHAnsi"/>
          <w:sz w:val="22"/>
          <w:szCs w:val="22"/>
          <w:lang w:val="en-GB"/>
        </w:rPr>
      </w:pPr>
      <w:r w:rsidRPr="00AC2D10">
        <w:rPr>
          <w:rFonts w:asciiTheme="minorHAnsi" w:hAnsiTheme="minorHAnsi" w:cstheme="minorHAnsi"/>
          <w:sz w:val="22"/>
          <w:szCs w:val="22"/>
          <w:lang w:val="en-GB"/>
        </w:rPr>
        <w:lastRenderedPageBreak/>
        <w:t>Capacity building and training, funding for research and training on biodiversity conservation and ecosystem services</w:t>
      </w:r>
    </w:p>
    <w:p w14:paraId="638E38C4" w14:textId="05E6F0A5" w:rsidR="001E1E33" w:rsidRPr="00AC2D10" w:rsidRDefault="004C47C9" w:rsidP="004870FB">
      <w:pPr>
        <w:pStyle w:val="ListParagraph"/>
        <w:numPr>
          <w:ilvl w:val="1"/>
          <w:numId w:val="20"/>
        </w:numPr>
        <w:spacing w:before="0" w:after="160" w:line="259" w:lineRule="auto"/>
        <w:rPr>
          <w:rFonts w:asciiTheme="minorHAnsi" w:hAnsiTheme="minorHAnsi" w:cstheme="minorHAnsi"/>
          <w:sz w:val="22"/>
          <w:szCs w:val="22"/>
          <w:lang w:val="en-GB"/>
        </w:rPr>
      </w:pPr>
      <w:r w:rsidRPr="00AC2D10">
        <w:rPr>
          <w:rFonts w:asciiTheme="minorHAnsi" w:hAnsiTheme="minorHAnsi" w:cstheme="minorHAnsi"/>
          <w:sz w:val="22"/>
          <w:szCs w:val="22"/>
          <w:lang w:val="en-GB"/>
        </w:rPr>
        <w:t>Software modelling and ecosystem monitoring</w:t>
      </w:r>
    </w:p>
    <w:p w14:paraId="0D8D94F6" w14:textId="77777777" w:rsidR="004870FB" w:rsidRPr="00AC2D10" w:rsidRDefault="004870FB" w:rsidP="004870FB">
      <w:pPr>
        <w:pStyle w:val="ListParagraph"/>
        <w:spacing w:before="0" w:after="160" w:line="259" w:lineRule="auto"/>
        <w:ind w:left="360"/>
        <w:rPr>
          <w:rFonts w:asciiTheme="minorHAnsi" w:hAnsiTheme="minorHAnsi" w:cstheme="minorHAnsi"/>
          <w:sz w:val="22"/>
          <w:szCs w:val="22"/>
          <w:lang w:val="en-GB"/>
        </w:rPr>
      </w:pPr>
    </w:p>
    <w:p w14:paraId="637235BC" w14:textId="13D863A7" w:rsidR="00356958" w:rsidRPr="00AC2D10" w:rsidRDefault="00356958" w:rsidP="00DE4EF7">
      <w:pPr>
        <w:pStyle w:val="ListParagraph"/>
        <w:numPr>
          <w:ilvl w:val="0"/>
          <w:numId w:val="20"/>
        </w:numPr>
        <w:spacing w:before="0" w:after="160" w:line="259" w:lineRule="auto"/>
        <w:rPr>
          <w:rFonts w:asciiTheme="minorHAnsi" w:hAnsiTheme="minorHAnsi" w:cstheme="minorHAnsi"/>
          <w:sz w:val="22"/>
          <w:szCs w:val="22"/>
          <w:lang w:val="en-GB"/>
        </w:rPr>
      </w:pPr>
      <w:r w:rsidRPr="00AC2D10">
        <w:rPr>
          <w:rFonts w:asciiTheme="minorHAnsi" w:hAnsiTheme="minorHAnsi" w:cstheme="minorHAnsi"/>
          <w:b/>
          <w:i/>
          <w:sz w:val="22"/>
          <w:szCs w:val="22"/>
          <w:lang w:val="en-GB"/>
        </w:rPr>
        <w:t>Activity 4.2.</w:t>
      </w:r>
      <w:r w:rsidR="002659BB" w:rsidRPr="00AC2D10">
        <w:rPr>
          <w:rFonts w:asciiTheme="minorHAnsi" w:hAnsiTheme="minorHAnsi" w:cstheme="minorHAnsi"/>
          <w:b/>
          <w:i/>
          <w:sz w:val="22"/>
          <w:szCs w:val="22"/>
          <w:lang w:val="en-GB"/>
        </w:rPr>
        <w:t>3</w:t>
      </w:r>
      <w:r w:rsidRPr="00AC2D10">
        <w:rPr>
          <w:rFonts w:asciiTheme="minorHAnsi" w:hAnsiTheme="minorHAnsi" w:cstheme="minorHAnsi"/>
          <w:b/>
          <w:i/>
          <w:sz w:val="22"/>
          <w:szCs w:val="22"/>
          <w:lang w:val="en-GB"/>
        </w:rPr>
        <w:t xml:space="preserve">: </w:t>
      </w:r>
      <w:r w:rsidR="003632BB" w:rsidRPr="003632BB">
        <w:rPr>
          <w:rFonts w:asciiTheme="minorHAnsi" w:hAnsiTheme="minorHAnsi" w:cstheme="minorHAnsi"/>
          <w:b/>
          <w:bCs/>
          <w:i/>
          <w:iCs/>
          <w:color w:val="000000"/>
          <w:sz w:val="22"/>
          <w:szCs w:val="22"/>
          <w:lang w:eastAsia="ja-JP"/>
        </w:rPr>
        <w:t xml:space="preserve">Preserving Protected Areas and Protecting threatened and endangered </w:t>
      </w:r>
      <w:proofErr w:type="gramStart"/>
      <w:r w:rsidR="003632BB" w:rsidRPr="003632BB">
        <w:rPr>
          <w:rFonts w:asciiTheme="minorHAnsi" w:hAnsiTheme="minorHAnsi" w:cstheme="minorHAnsi"/>
          <w:b/>
          <w:bCs/>
          <w:i/>
          <w:iCs/>
          <w:color w:val="000000"/>
          <w:sz w:val="22"/>
          <w:szCs w:val="22"/>
          <w:lang w:eastAsia="ja-JP"/>
        </w:rPr>
        <w:t>species</w:t>
      </w:r>
      <w:proofErr w:type="gramEnd"/>
    </w:p>
    <w:p w14:paraId="6C2CBFEB" w14:textId="428E24EB" w:rsidR="00C56EE9" w:rsidRPr="002C2856" w:rsidRDefault="00050284" w:rsidP="002C2856">
      <w:pPr>
        <w:pStyle w:val="ListParagraph"/>
        <w:spacing w:before="0" w:after="160" w:line="259" w:lineRule="auto"/>
        <w:ind w:left="360"/>
        <w:rPr>
          <w:rFonts w:asciiTheme="minorHAnsi" w:hAnsiTheme="minorHAnsi" w:cstheme="minorHAnsi"/>
          <w:sz w:val="22"/>
          <w:szCs w:val="22"/>
          <w:lang w:val="en-GB"/>
        </w:rPr>
      </w:pPr>
      <w:r w:rsidRPr="00AC2D10">
        <w:rPr>
          <w:rFonts w:asciiTheme="minorHAnsi" w:hAnsiTheme="minorHAnsi" w:cstheme="minorHAnsi"/>
          <w:sz w:val="22"/>
          <w:szCs w:val="22"/>
          <w:lang w:val="en-GB"/>
        </w:rPr>
        <w:t xml:space="preserve">This activity is a critical component of Afghanistan's efforts to address the impact of climate change on biodiversity and ecosystems. </w:t>
      </w:r>
      <w:r w:rsidR="0000694E">
        <w:rPr>
          <w:rFonts w:asciiTheme="minorHAnsi" w:hAnsiTheme="minorHAnsi" w:cstheme="minorHAnsi"/>
          <w:sz w:val="22"/>
          <w:szCs w:val="22"/>
          <w:lang w:val="en-GB"/>
        </w:rPr>
        <w:t xml:space="preserve">It </w:t>
      </w:r>
      <w:r w:rsidRPr="00AC2D10">
        <w:rPr>
          <w:rFonts w:asciiTheme="minorHAnsi" w:hAnsiTheme="minorHAnsi" w:cstheme="minorHAnsi"/>
          <w:sz w:val="22"/>
          <w:szCs w:val="22"/>
          <w:lang w:val="en-GB"/>
        </w:rPr>
        <w:t xml:space="preserve">focuses on </w:t>
      </w:r>
      <w:r w:rsidR="00A31D75">
        <w:rPr>
          <w:rFonts w:asciiTheme="minorHAnsi" w:hAnsiTheme="minorHAnsi" w:cstheme="minorHAnsi"/>
          <w:sz w:val="22"/>
          <w:szCs w:val="22"/>
          <w:lang w:val="en-GB"/>
        </w:rPr>
        <w:t xml:space="preserve">assessing the current state and potential impact of climate change on the </w:t>
      </w:r>
      <w:r w:rsidR="00475E13">
        <w:rPr>
          <w:rFonts w:asciiTheme="minorHAnsi" w:hAnsiTheme="minorHAnsi" w:cstheme="minorHAnsi"/>
          <w:sz w:val="22"/>
          <w:szCs w:val="22"/>
          <w:lang w:val="en-GB"/>
        </w:rPr>
        <w:t>protected areas of Afghanistan</w:t>
      </w:r>
      <w:r w:rsidR="0000694E">
        <w:rPr>
          <w:rFonts w:asciiTheme="minorHAnsi" w:hAnsiTheme="minorHAnsi" w:cstheme="minorHAnsi"/>
          <w:sz w:val="22"/>
          <w:szCs w:val="22"/>
          <w:lang w:val="en-GB"/>
        </w:rPr>
        <w:t xml:space="preserve">, such as </w:t>
      </w:r>
      <w:r w:rsidR="00A31D75">
        <w:rPr>
          <w:rFonts w:asciiTheme="minorHAnsi" w:hAnsiTheme="minorHAnsi" w:cstheme="minorHAnsi"/>
          <w:sz w:val="22"/>
          <w:szCs w:val="22"/>
          <w:lang w:val="en-GB"/>
        </w:rPr>
        <w:t>national parks, nature reserves and wildlife sanctuary, a</w:t>
      </w:r>
      <w:r w:rsidR="00364B87">
        <w:rPr>
          <w:rFonts w:asciiTheme="minorHAnsi" w:hAnsiTheme="minorHAnsi" w:cstheme="minorHAnsi"/>
          <w:sz w:val="22"/>
          <w:szCs w:val="22"/>
          <w:lang w:val="en-GB"/>
        </w:rPr>
        <w:t xml:space="preserve">nd recommending and implementing actions based on the result of the </w:t>
      </w:r>
      <w:r w:rsidR="002C2856">
        <w:rPr>
          <w:rFonts w:asciiTheme="minorHAnsi" w:hAnsiTheme="minorHAnsi" w:cstheme="minorHAnsi"/>
          <w:sz w:val="22"/>
          <w:szCs w:val="22"/>
          <w:lang w:val="en-GB"/>
        </w:rPr>
        <w:t xml:space="preserve">assessment.  Another component is </w:t>
      </w:r>
      <w:r w:rsidRPr="002C2856">
        <w:rPr>
          <w:rFonts w:asciiTheme="minorHAnsi" w:hAnsiTheme="minorHAnsi" w:cstheme="minorHAnsi"/>
          <w:sz w:val="22"/>
          <w:szCs w:val="22"/>
          <w:lang w:val="en-GB"/>
        </w:rPr>
        <w:t xml:space="preserve">protecting threatened and endangered species, </w:t>
      </w:r>
      <w:r w:rsidR="00D82EB5" w:rsidRPr="002C2856">
        <w:rPr>
          <w:rFonts w:asciiTheme="minorHAnsi" w:hAnsiTheme="minorHAnsi" w:cstheme="minorHAnsi"/>
          <w:sz w:val="22"/>
          <w:szCs w:val="22"/>
          <w:lang w:val="en-GB"/>
        </w:rPr>
        <w:t xml:space="preserve">such as the snow leopards, </w:t>
      </w:r>
      <w:r w:rsidR="00FF1D32" w:rsidRPr="002C2856">
        <w:rPr>
          <w:rFonts w:asciiTheme="minorHAnsi" w:hAnsiTheme="minorHAnsi" w:cstheme="minorHAnsi"/>
          <w:sz w:val="22"/>
          <w:szCs w:val="22"/>
          <w:lang w:val="en-GB"/>
        </w:rPr>
        <w:t>recognising</w:t>
      </w:r>
      <w:r w:rsidRPr="002C2856">
        <w:rPr>
          <w:rFonts w:asciiTheme="minorHAnsi" w:hAnsiTheme="minorHAnsi" w:cstheme="minorHAnsi"/>
          <w:sz w:val="22"/>
          <w:szCs w:val="22"/>
          <w:lang w:val="en-GB"/>
        </w:rPr>
        <w:t xml:space="preserve"> their significance in maintaining the country's ecological balance and supporting the broader goals of climate resilience.</w:t>
      </w:r>
    </w:p>
    <w:p w14:paraId="1F29785A" w14:textId="77777777" w:rsidR="00B25546" w:rsidRPr="00AC2D10" w:rsidRDefault="00B25546" w:rsidP="00920876">
      <w:pPr>
        <w:pStyle w:val="ListParagraph"/>
        <w:spacing w:before="0" w:after="160" w:line="259" w:lineRule="auto"/>
        <w:ind w:left="360"/>
        <w:rPr>
          <w:rFonts w:asciiTheme="minorHAnsi" w:eastAsiaTheme="majorEastAsia" w:hAnsiTheme="minorHAnsi" w:cstheme="minorHAnsi"/>
          <w:sz w:val="22"/>
          <w:szCs w:val="22"/>
          <w:lang w:val="en-GB"/>
        </w:rPr>
      </w:pPr>
    </w:p>
    <w:p w14:paraId="4EA42902" w14:textId="1FA3DB9C" w:rsidR="00875DEE" w:rsidRPr="00BA3C86" w:rsidRDefault="00875DEE" w:rsidP="00BA3C86">
      <w:pPr>
        <w:pStyle w:val="ListParagraph"/>
        <w:numPr>
          <w:ilvl w:val="1"/>
          <w:numId w:val="3"/>
        </w:numPr>
        <w:adjustRightInd w:val="0"/>
        <w:snapToGrid w:val="0"/>
        <w:ind w:left="720"/>
        <w:outlineLvl w:val="1"/>
        <w:rPr>
          <w:rFonts w:asciiTheme="minorHAnsi" w:eastAsiaTheme="majorEastAsia" w:hAnsiTheme="minorHAnsi" w:cstheme="minorHAnsi"/>
          <w:b/>
          <w:color w:val="2F5496" w:themeColor="accent1" w:themeShade="BF"/>
          <w:sz w:val="22"/>
          <w:szCs w:val="22"/>
          <w:lang w:val="en-GB" w:eastAsia="en-US"/>
        </w:rPr>
      </w:pPr>
      <w:r w:rsidRPr="00BA3C86">
        <w:rPr>
          <w:rFonts w:asciiTheme="minorHAnsi" w:eastAsiaTheme="majorEastAsia" w:hAnsiTheme="minorHAnsi" w:cstheme="minorHAnsi"/>
          <w:b/>
          <w:color w:val="2F5496" w:themeColor="accent1" w:themeShade="BF"/>
          <w:sz w:val="22"/>
          <w:szCs w:val="22"/>
          <w:lang w:val="en-GB" w:eastAsia="en-US"/>
        </w:rPr>
        <w:t>CROSS</w:t>
      </w:r>
      <w:r w:rsidR="00F701C0" w:rsidRPr="00BA3C86">
        <w:rPr>
          <w:rFonts w:asciiTheme="minorHAnsi" w:eastAsiaTheme="majorEastAsia" w:hAnsiTheme="minorHAnsi" w:cstheme="minorHAnsi"/>
          <w:b/>
          <w:bCs/>
          <w:color w:val="2F5496" w:themeColor="accent1" w:themeShade="BF"/>
          <w:sz w:val="22"/>
          <w:szCs w:val="22"/>
          <w:lang w:val="en-GB" w:eastAsia="en-US"/>
        </w:rPr>
        <w:t>-</w:t>
      </w:r>
      <w:r w:rsidRPr="00BA3C86">
        <w:rPr>
          <w:rFonts w:asciiTheme="minorHAnsi" w:eastAsiaTheme="majorEastAsia" w:hAnsiTheme="minorHAnsi" w:cstheme="minorHAnsi"/>
          <w:b/>
          <w:color w:val="2F5496" w:themeColor="accent1" w:themeShade="BF"/>
          <w:sz w:val="22"/>
          <w:szCs w:val="22"/>
          <w:lang w:val="en-GB" w:eastAsia="en-US"/>
        </w:rPr>
        <w:t>CUTTING PRIORITIES:</w:t>
      </w:r>
    </w:p>
    <w:p w14:paraId="0AC612B0" w14:textId="23A78ED3" w:rsidR="00875DEE" w:rsidRPr="00262682" w:rsidRDefault="16AA7997" w:rsidP="1965AFF0">
      <w:pPr>
        <w:adjustRightInd w:val="0"/>
        <w:snapToGrid w:val="0"/>
        <w:jc w:val="both"/>
        <w:rPr>
          <w:rFonts w:asciiTheme="minorHAnsi" w:hAnsiTheme="minorHAnsi" w:cstheme="minorBidi"/>
          <w:sz w:val="22"/>
          <w:szCs w:val="22"/>
        </w:rPr>
      </w:pPr>
      <w:r w:rsidRPr="00262682">
        <w:rPr>
          <w:rFonts w:asciiTheme="minorHAnsi" w:hAnsiTheme="minorHAnsi" w:cstheme="minorBidi"/>
          <w:sz w:val="22"/>
          <w:szCs w:val="22"/>
        </w:rPr>
        <w:t xml:space="preserve">The proposal will also consider three </w:t>
      </w:r>
      <w:r w:rsidR="63504F41" w:rsidRPr="1965AFF0">
        <w:rPr>
          <w:rFonts w:asciiTheme="minorHAnsi" w:hAnsiTheme="minorHAnsi" w:cstheme="minorBidi"/>
          <w:sz w:val="22"/>
          <w:szCs w:val="22"/>
        </w:rPr>
        <w:t>cross-cutting</w:t>
      </w:r>
      <w:r w:rsidRPr="00262682">
        <w:rPr>
          <w:rFonts w:asciiTheme="minorHAnsi" w:hAnsiTheme="minorHAnsi" w:cstheme="minorBidi"/>
          <w:sz w:val="22"/>
          <w:szCs w:val="22"/>
        </w:rPr>
        <w:t xml:space="preserve"> areas and challenges that will be considered and applied </w:t>
      </w:r>
      <w:r w:rsidR="00D41895">
        <w:rPr>
          <w:rFonts w:asciiTheme="minorHAnsi" w:hAnsiTheme="minorHAnsi" w:cstheme="minorBidi"/>
          <w:sz w:val="22"/>
          <w:szCs w:val="22"/>
        </w:rPr>
        <w:t xml:space="preserve">while implementing the outputs and activities </w:t>
      </w:r>
      <w:r w:rsidRPr="00262682">
        <w:rPr>
          <w:rFonts w:asciiTheme="minorHAnsi" w:hAnsiTheme="minorHAnsi" w:cstheme="minorBidi"/>
          <w:sz w:val="22"/>
          <w:szCs w:val="22"/>
        </w:rPr>
        <w:t xml:space="preserve">across the </w:t>
      </w:r>
      <w:r w:rsidR="20DED631" w:rsidRPr="1965AFF0">
        <w:rPr>
          <w:rFonts w:asciiTheme="minorHAnsi" w:hAnsiTheme="minorHAnsi" w:cstheme="minorBidi"/>
          <w:sz w:val="22"/>
          <w:szCs w:val="22"/>
        </w:rPr>
        <w:t xml:space="preserve">four </w:t>
      </w:r>
      <w:r w:rsidR="00D41895">
        <w:rPr>
          <w:rFonts w:asciiTheme="minorHAnsi" w:hAnsiTheme="minorHAnsi" w:cstheme="minorBidi"/>
          <w:sz w:val="22"/>
          <w:szCs w:val="22"/>
        </w:rPr>
        <w:t>o</w:t>
      </w:r>
      <w:r w:rsidRPr="00262682">
        <w:rPr>
          <w:rFonts w:asciiTheme="minorHAnsi" w:hAnsiTheme="minorHAnsi" w:cstheme="minorBidi"/>
          <w:sz w:val="22"/>
          <w:szCs w:val="22"/>
        </w:rPr>
        <w:t>ut</w:t>
      </w:r>
      <w:r w:rsidR="00F701C0">
        <w:rPr>
          <w:rFonts w:asciiTheme="minorHAnsi" w:hAnsiTheme="minorHAnsi" w:cstheme="minorBidi"/>
          <w:sz w:val="22"/>
          <w:szCs w:val="22"/>
        </w:rPr>
        <w:t>comes</w:t>
      </w:r>
      <w:r w:rsidRPr="00262682">
        <w:rPr>
          <w:rFonts w:asciiTheme="minorHAnsi" w:hAnsiTheme="minorHAnsi" w:cstheme="minorBidi"/>
          <w:sz w:val="22"/>
          <w:szCs w:val="22"/>
        </w:rPr>
        <w:t xml:space="preserve"> above. These </w:t>
      </w:r>
      <w:r w:rsidR="00D41895">
        <w:rPr>
          <w:rFonts w:asciiTheme="minorHAnsi" w:hAnsiTheme="minorHAnsi" w:cstheme="minorBidi"/>
          <w:sz w:val="22"/>
          <w:szCs w:val="22"/>
        </w:rPr>
        <w:t xml:space="preserve">priorities </w:t>
      </w:r>
      <w:r w:rsidRPr="00262682">
        <w:rPr>
          <w:rFonts w:asciiTheme="minorHAnsi" w:hAnsiTheme="minorHAnsi" w:cstheme="minorBidi"/>
          <w:sz w:val="22"/>
          <w:szCs w:val="22"/>
        </w:rPr>
        <w:t>include:</w:t>
      </w:r>
    </w:p>
    <w:p w14:paraId="6BC79F0F" w14:textId="407B81D2" w:rsidR="00875DEE" w:rsidRPr="00AC2D10" w:rsidRDefault="00875DEE" w:rsidP="00DE4EF7">
      <w:pPr>
        <w:pStyle w:val="ListParagraph"/>
        <w:numPr>
          <w:ilvl w:val="0"/>
          <w:numId w:val="19"/>
        </w:numPr>
        <w:adjustRightInd w:val="0"/>
        <w:snapToGrid w:val="0"/>
        <w:rPr>
          <w:rFonts w:asciiTheme="minorHAnsi" w:hAnsiTheme="minorHAnsi" w:cstheme="minorHAnsi"/>
          <w:sz w:val="22"/>
          <w:szCs w:val="22"/>
          <w:lang w:val="en-GB"/>
        </w:rPr>
      </w:pPr>
      <w:r w:rsidRPr="00AC2D10">
        <w:rPr>
          <w:rFonts w:asciiTheme="minorHAnsi" w:hAnsiTheme="minorHAnsi" w:cstheme="minorHAnsi"/>
          <w:b/>
          <w:sz w:val="22"/>
          <w:szCs w:val="22"/>
          <w:lang w:val="en-GB"/>
        </w:rPr>
        <w:t>Women and vulnerable groups</w:t>
      </w:r>
      <w:r w:rsidRPr="00AC2D10">
        <w:rPr>
          <w:rFonts w:asciiTheme="minorHAnsi" w:hAnsiTheme="minorHAnsi" w:cstheme="minorHAnsi"/>
          <w:sz w:val="22"/>
          <w:szCs w:val="22"/>
          <w:lang w:val="en-GB"/>
        </w:rPr>
        <w:t>: the main target group of beneficiaries of applicable activities within this programme</w:t>
      </w:r>
      <w:r w:rsidR="00920876" w:rsidRPr="00AC2D10">
        <w:rPr>
          <w:rFonts w:asciiTheme="minorHAnsi" w:hAnsiTheme="minorHAnsi" w:cstheme="minorHAnsi"/>
          <w:sz w:val="22"/>
          <w:szCs w:val="22"/>
          <w:lang w:val="en-GB"/>
        </w:rPr>
        <w:t>.</w:t>
      </w:r>
    </w:p>
    <w:p w14:paraId="642DFA55" w14:textId="492D89F2" w:rsidR="00875DEE" w:rsidRPr="00AC2D10" w:rsidRDefault="00875DEE" w:rsidP="00DE4EF7">
      <w:pPr>
        <w:pStyle w:val="ListParagraph"/>
        <w:numPr>
          <w:ilvl w:val="0"/>
          <w:numId w:val="19"/>
        </w:numPr>
        <w:adjustRightInd w:val="0"/>
        <w:snapToGrid w:val="0"/>
        <w:rPr>
          <w:rFonts w:asciiTheme="minorHAnsi" w:hAnsiTheme="minorHAnsi" w:cstheme="minorHAnsi"/>
          <w:sz w:val="22"/>
          <w:szCs w:val="22"/>
          <w:lang w:val="en-GB"/>
        </w:rPr>
      </w:pPr>
      <w:r w:rsidRPr="00AC2D10">
        <w:rPr>
          <w:rFonts w:asciiTheme="minorHAnsi" w:hAnsiTheme="minorHAnsi" w:cstheme="minorHAnsi"/>
          <w:b/>
          <w:sz w:val="22"/>
          <w:szCs w:val="22"/>
          <w:lang w:val="en-GB"/>
        </w:rPr>
        <w:t xml:space="preserve">Climate adaptation and </w:t>
      </w:r>
      <w:r w:rsidR="00311234">
        <w:rPr>
          <w:rFonts w:asciiTheme="minorHAnsi" w:hAnsiTheme="minorHAnsi" w:cstheme="minorHAnsi"/>
          <w:b/>
          <w:sz w:val="22"/>
          <w:szCs w:val="22"/>
          <w:lang w:val="en-GB"/>
        </w:rPr>
        <w:t xml:space="preserve">resilience </w:t>
      </w:r>
      <w:r w:rsidRPr="00AC2D10">
        <w:rPr>
          <w:rFonts w:asciiTheme="minorHAnsi" w:hAnsiTheme="minorHAnsi" w:cstheme="minorHAnsi"/>
          <w:b/>
          <w:sz w:val="22"/>
          <w:szCs w:val="22"/>
          <w:lang w:val="en-GB"/>
        </w:rPr>
        <w:t>policies and strategies</w:t>
      </w:r>
      <w:r w:rsidRPr="00AC2D10">
        <w:rPr>
          <w:rFonts w:asciiTheme="minorHAnsi" w:hAnsiTheme="minorHAnsi" w:cstheme="minorHAnsi"/>
          <w:sz w:val="22"/>
          <w:szCs w:val="22"/>
          <w:lang w:val="en-GB"/>
        </w:rPr>
        <w:t xml:space="preserve">: while UNDP and the UN system in general </w:t>
      </w:r>
      <w:r w:rsidR="002663EB" w:rsidRPr="00AC2D10">
        <w:rPr>
          <w:rFonts w:asciiTheme="minorHAnsi" w:hAnsiTheme="minorHAnsi" w:cstheme="minorHAnsi"/>
          <w:sz w:val="22"/>
          <w:szCs w:val="22"/>
          <w:lang w:val="en-GB"/>
        </w:rPr>
        <w:t>need</w:t>
      </w:r>
      <w:r w:rsidRPr="00AC2D10">
        <w:rPr>
          <w:rFonts w:asciiTheme="minorHAnsi" w:hAnsiTheme="minorHAnsi" w:cstheme="minorHAnsi"/>
          <w:sz w:val="22"/>
          <w:szCs w:val="22"/>
          <w:lang w:val="en-GB"/>
        </w:rPr>
        <w:t xml:space="preserve"> to adapt </w:t>
      </w:r>
      <w:r w:rsidR="002663EB" w:rsidRPr="00AC2D10">
        <w:rPr>
          <w:rFonts w:asciiTheme="minorHAnsi" w:hAnsiTheme="minorHAnsi" w:cstheme="minorHAnsi"/>
          <w:sz w:val="22"/>
          <w:szCs w:val="22"/>
          <w:lang w:val="en-GB"/>
        </w:rPr>
        <w:t>to</w:t>
      </w:r>
      <w:r w:rsidRPr="00AC2D10">
        <w:rPr>
          <w:rFonts w:asciiTheme="minorHAnsi" w:hAnsiTheme="minorHAnsi" w:cstheme="minorHAnsi"/>
          <w:sz w:val="22"/>
          <w:szCs w:val="22"/>
          <w:lang w:val="en-GB"/>
        </w:rPr>
        <w:t xml:space="preserve"> the current governance system of the country, it needs to find a way to make use of previous climate policies and priorities and formulate new ones to set the direction in reducing climate vulnerabilities in the country</w:t>
      </w:r>
      <w:r w:rsidR="00920876" w:rsidRPr="00AC2D10">
        <w:rPr>
          <w:rFonts w:asciiTheme="minorHAnsi" w:hAnsiTheme="minorHAnsi" w:cstheme="minorHAnsi"/>
          <w:sz w:val="22"/>
          <w:szCs w:val="22"/>
          <w:lang w:val="en-GB"/>
        </w:rPr>
        <w:t>.</w:t>
      </w:r>
    </w:p>
    <w:p w14:paraId="52E980B2" w14:textId="32A68A0D" w:rsidR="00875DEE" w:rsidRPr="00AC2D10" w:rsidRDefault="00875DEE" w:rsidP="00DE4EF7">
      <w:pPr>
        <w:pStyle w:val="ListParagraph"/>
        <w:numPr>
          <w:ilvl w:val="0"/>
          <w:numId w:val="19"/>
        </w:numPr>
        <w:adjustRightInd w:val="0"/>
        <w:snapToGrid w:val="0"/>
        <w:rPr>
          <w:rFonts w:asciiTheme="minorHAnsi" w:hAnsiTheme="minorHAnsi" w:cstheme="minorHAnsi"/>
          <w:sz w:val="22"/>
          <w:szCs w:val="22"/>
          <w:lang w:val="en-GB"/>
        </w:rPr>
      </w:pPr>
      <w:r w:rsidRPr="00AC2D10">
        <w:rPr>
          <w:rFonts w:asciiTheme="minorHAnsi" w:hAnsiTheme="minorHAnsi" w:cstheme="minorHAnsi"/>
          <w:b/>
          <w:sz w:val="22"/>
          <w:szCs w:val="22"/>
          <w:lang w:val="en-GB"/>
        </w:rPr>
        <w:t>Social Cohesion</w:t>
      </w:r>
      <w:r w:rsidRPr="00AC2D10">
        <w:rPr>
          <w:rFonts w:asciiTheme="minorHAnsi" w:hAnsiTheme="minorHAnsi" w:cstheme="minorHAnsi"/>
          <w:sz w:val="22"/>
          <w:szCs w:val="22"/>
          <w:lang w:val="en-GB"/>
        </w:rPr>
        <w:t>: the partners will aim to reduce the level of fragility and the risks of internal and cross-border conflict through the above activities</w:t>
      </w:r>
      <w:r w:rsidR="002663EB" w:rsidRPr="00AC2D10">
        <w:rPr>
          <w:rFonts w:asciiTheme="minorHAnsi" w:hAnsiTheme="minorHAnsi" w:cstheme="minorHAnsi"/>
          <w:sz w:val="22"/>
          <w:szCs w:val="22"/>
          <w:lang w:val="en-GB"/>
        </w:rPr>
        <w:t>.</w:t>
      </w:r>
    </w:p>
    <w:p w14:paraId="62FB0321" w14:textId="4144DA8A" w:rsidR="00875DEE" w:rsidRPr="00D13A3E" w:rsidRDefault="00875DEE" w:rsidP="00937647">
      <w:pPr>
        <w:adjustRightInd w:val="0"/>
        <w:snapToGrid w:val="0"/>
        <w:jc w:val="both"/>
        <w:rPr>
          <w:rFonts w:asciiTheme="minorHAnsi" w:hAnsiTheme="minorHAnsi" w:cstheme="minorHAnsi"/>
          <w:sz w:val="22"/>
          <w:szCs w:val="22"/>
        </w:rPr>
      </w:pPr>
      <w:r w:rsidRPr="00D13A3E">
        <w:rPr>
          <w:rFonts w:asciiTheme="minorHAnsi" w:hAnsiTheme="minorHAnsi" w:cstheme="minorHAnsi"/>
          <w:sz w:val="22"/>
          <w:szCs w:val="22"/>
        </w:rPr>
        <w:t xml:space="preserve">These priorities </w:t>
      </w:r>
      <w:r w:rsidR="009B720C">
        <w:rPr>
          <w:rFonts w:asciiTheme="minorHAnsi" w:hAnsiTheme="minorHAnsi" w:cstheme="minorHAnsi"/>
          <w:sz w:val="22"/>
          <w:szCs w:val="22"/>
        </w:rPr>
        <w:t xml:space="preserve">will inform the targeting processes below and </w:t>
      </w:r>
      <w:r w:rsidRPr="00D13A3E">
        <w:rPr>
          <w:rFonts w:asciiTheme="minorHAnsi" w:hAnsiTheme="minorHAnsi" w:cstheme="minorHAnsi"/>
          <w:sz w:val="22"/>
          <w:szCs w:val="22"/>
        </w:rPr>
        <w:t xml:space="preserve">aim </w:t>
      </w:r>
      <w:r w:rsidR="002663EB">
        <w:rPr>
          <w:rFonts w:asciiTheme="minorHAnsi" w:hAnsiTheme="minorHAnsi" w:cstheme="minorHAnsi"/>
          <w:sz w:val="22"/>
          <w:szCs w:val="22"/>
        </w:rPr>
        <w:t xml:space="preserve">to capture the realities </w:t>
      </w:r>
      <w:r w:rsidR="00A16F9C">
        <w:rPr>
          <w:rFonts w:asciiTheme="minorHAnsi" w:hAnsiTheme="minorHAnsi" w:cstheme="minorHAnsi"/>
          <w:sz w:val="22"/>
          <w:szCs w:val="22"/>
        </w:rPr>
        <w:t>better</w:t>
      </w:r>
      <w:r w:rsidR="00CD6054" w:rsidRPr="00AC2D10">
        <w:rPr>
          <w:rFonts w:asciiTheme="minorHAnsi" w:hAnsiTheme="minorHAnsi" w:cstheme="minorHAnsi"/>
          <w:sz w:val="22"/>
          <w:szCs w:val="22"/>
        </w:rPr>
        <w:t xml:space="preserve"> </w:t>
      </w:r>
      <w:r w:rsidRPr="00D13A3E">
        <w:rPr>
          <w:rFonts w:asciiTheme="minorHAnsi" w:hAnsiTheme="minorHAnsi" w:cstheme="minorHAnsi"/>
          <w:sz w:val="22"/>
          <w:szCs w:val="22"/>
        </w:rPr>
        <w:t>and address the challenges of implementing the climate change program in Afghanistan.</w:t>
      </w:r>
    </w:p>
    <w:p w14:paraId="43672305" w14:textId="77777777" w:rsidR="00E8473A" w:rsidRPr="004F3734" w:rsidRDefault="00E8473A" w:rsidP="00A16F9C">
      <w:pPr>
        <w:rPr>
          <w:rFonts w:asciiTheme="minorHAnsi" w:eastAsiaTheme="majorEastAsia" w:hAnsiTheme="minorHAnsi" w:cstheme="minorHAnsi"/>
          <w:b/>
          <w:color w:val="2F5496" w:themeColor="accent1" w:themeShade="BF"/>
          <w:sz w:val="22"/>
          <w:szCs w:val="22"/>
        </w:rPr>
      </w:pPr>
    </w:p>
    <w:p w14:paraId="332A13F2" w14:textId="47EF539A" w:rsidR="001E1A47" w:rsidRPr="00AC2D10" w:rsidRDefault="005B38DE" w:rsidP="00007E21">
      <w:pPr>
        <w:pStyle w:val="ListParagraph"/>
        <w:numPr>
          <w:ilvl w:val="0"/>
          <w:numId w:val="3"/>
        </w:numPr>
        <w:adjustRightInd w:val="0"/>
        <w:snapToGrid w:val="0"/>
        <w:outlineLvl w:val="0"/>
        <w:rPr>
          <w:rFonts w:asciiTheme="minorHAnsi" w:eastAsiaTheme="majorEastAsia" w:hAnsiTheme="minorHAnsi" w:cstheme="minorHAnsi"/>
          <w:b/>
          <w:color w:val="2F5496" w:themeColor="accent1" w:themeShade="BF"/>
          <w:sz w:val="22"/>
          <w:szCs w:val="22"/>
          <w:lang w:val="en-GB"/>
        </w:rPr>
      </w:pPr>
      <w:r w:rsidRPr="00AC2D10">
        <w:rPr>
          <w:rFonts w:asciiTheme="minorHAnsi" w:eastAsiaTheme="majorEastAsia" w:hAnsiTheme="minorHAnsi" w:cstheme="minorHAnsi"/>
          <w:b/>
          <w:color w:val="2F5496" w:themeColor="accent1" w:themeShade="BF"/>
          <w:sz w:val="22"/>
          <w:szCs w:val="22"/>
          <w:lang w:val="en-GB"/>
        </w:rPr>
        <w:t xml:space="preserve">TARGET GEOGRAPHICAL AREAS </w:t>
      </w:r>
      <w:r w:rsidR="00C56EE9" w:rsidRPr="00AC2D10">
        <w:rPr>
          <w:rFonts w:asciiTheme="minorHAnsi" w:eastAsiaTheme="majorEastAsia" w:hAnsiTheme="minorHAnsi" w:cstheme="minorHAnsi"/>
          <w:b/>
          <w:color w:val="2F5496" w:themeColor="accent1" w:themeShade="BF"/>
          <w:sz w:val="22"/>
          <w:szCs w:val="22"/>
          <w:lang w:val="en-GB"/>
        </w:rPr>
        <w:t>AND BENEFICIARIES</w:t>
      </w:r>
    </w:p>
    <w:p w14:paraId="7BC9B8C9" w14:textId="77777777" w:rsidR="00501550" w:rsidRDefault="0044685A" w:rsidP="00F701C0">
      <w:pPr>
        <w:adjustRightInd w:val="0"/>
        <w:snapToGrid w:val="0"/>
        <w:jc w:val="both"/>
        <w:rPr>
          <w:rFonts w:asciiTheme="minorHAnsi" w:hAnsiTheme="minorHAnsi" w:cstheme="minorBidi"/>
          <w:sz w:val="22"/>
          <w:szCs w:val="22"/>
        </w:rPr>
      </w:pPr>
      <w:r>
        <w:rPr>
          <w:rFonts w:asciiTheme="minorHAnsi" w:hAnsiTheme="minorHAnsi" w:cstheme="minorBidi"/>
          <w:sz w:val="22"/>
          <w:szCs w:val="22"/>
        </w:rPr>
        <w:t xml:space="preserve">The scope of the ACCR programme is </w:t>
      </w:r>
      <w:r w:rsidRPr="00007190">
        <w:rPr>
          <w:rFonts w:asciiTheme="minorHAnsi" w:hAnsiTheme="minorHAnsi" w:cstheme="minorBidi"/>
          <w:sz w:val="22"/>
          <w:szCs w:val="22"/>
          <w:u w:val="single"/>
        </w:rPr>
        <w:t>nationwide</w:t>
      </w:r>
      <w:r w:rsidR="00902FAF">
        <w:rPr>
          <w:rFonts w:asciiTheme="minorHAnsi" w:hAnsiTheme="minorHAnsi" w:cstheme="minorBidi"/>
          <w:sz w:val="22"/>
          <w:szCs w:val="22"/>
        </w:rPr>
        <w:t xml:space="preserve">. </w:t>
      </w:r>
    </w:p>
    <w:p w14:paraId="459622D6" w14:textId="77777777" w:rsidR="00501550" w:rsidRDefault="00501550" w:rsidP="00F701C0">
      <w:pPr>
        <w:adjustRightInd w:val="0"/>
        <w:snapToGrid w:val="0"/>
        <w:jc w:val="both"/>
        <w:rPr>
          <w:rFonts w:asciiTheme="minorHAnsi" w:hAnsiTheme="minorHAnsi" w:cstheme="minorBidi"/>
          <w:sz w:val="22"/>
          <w:szCs w:val="22"/>
        </w:rPr>
      </w:pPr>
    </w:p>
    <w:p w14:paraId="0D9F0DA1" w14:textId="5196B327" w:rsidR="00521E4B" w:rsidRDefault="001E1A47" w:rsidP="00F701C0">
      <w:pPr>
        <w:adjustRightInd w:val="0"/>
        <w:snapToGrid w:val="0"/>
        <w:jc w:val="both"/>
        <w:rPr>
          <w:rFonts w:asciiTheme="minorHAnsi" w:hAnsiTheme="minorHAnsi" w:cstheme="minorBidi"/>
          <w:sz w:val="22"/>
          <w:szCs w:val="22"/>
        </w:rPr>
      </w:pPr>
      <w:r>
        <w:rPr>
          <w:rFonts w:asciiTheme="minorHAnsi" w:hAnsiTheme="minorHAnsi" w:cstheme="minorBidi"/>
          <w:sz w:val="22"/>
          <w:szCs w:val="22"/>
        </w:rPr>
        <w:t>The</w:t>
      </w:r>
      <w:r w:rsidRPr="00367884">
        <w:rPr>
          <w:rFonts w:asciiTheme="minorHAnsi" w:hAnsiTheme="minorHAnsi" w:cstheme="minorBidi"/>
          <w:sz w:val="22"/>
          <w:szCs w:val="22"/>
        </w:rPr>
        <w:t xml:space="preserve"> </w:t>
      </w:r>
      <w:r w:rsidR="00007190">
        <w:rPr>
          <w:rFonts w:asciiTheme="minorHAnsi" w:hAnsiTheme="minorHAnsi" w:cstheme="minorBidi"/>
          <w:sz w:val="22"/>
          <w:szCs w:val="22"/>
        </w:rPr>
        <w:t xml:space="preserve">individual </w:t>
      </w:r>
      <w:r w:rsidRPr="00367884">
        <w:rPr>
          <w:rFonts w:asciiTheme="minorHAnsi" w:hAnsiTheme="minorHAnsi" w:cstheme="minorBidi"/>
          <w:sz w:val="22"/>
          <w:szCs w:val="22"/>
        </w:rPr>
        <w:t xml:space="preserve">outputs and </w:t>
      </w:r>
      <w:r>
        <w:rPr>
          <w:rFonts w:asciiTheme="minorHAnsi" w:hAnsiTheme="minorHAnsi" w:cstheme="minorBidi"/>
          <w:sz w:val="22"/>
          <w:szCs w:val="22"/>
        </w:rPr>
        <w:t>activities</w:t>
      </w:r>
      <w:r w:rsidRPr="00367884">
        <w:rPr>
          <w:rFonts w:asciiTheme="minorHAnsi" w:hAnsiTheme="minorHAnsi" w:cstheme="minorBidi"/>
          <w:sz w:val="22"/>
          <w:szCs w:val="22"/>
        </w:rPr>
        <w:t xml:space="preserve"> of this programme will be implemented in </w:t>
      </w:r>
      <w:r w:rsidR="00007190">
        <w:rPr>
          <w:rFonts w:asciiTheme="minorHAnsi" w:hAnsiTheme="minorHAnsi" w:cstheme="minorBidi"/>
          <w:sz w:val="22"/>
          <w:szCs w:val="22"/>
        </w:rPr>
        <w:t xml:space="preserve">specific provinces and </w:t>
      </w:r>
      <w:r w:rsidRPr="00367884">
        <w:rPr>
          <w:rFonts w:asciiTheme="minorHAnsi" w:hAnsiTheme="minorHAnsi" w:cstheme="minorBidi"/>
          <w:sz w:val="22"/>
          <w:szCs w:val="22"/>
        </w:rPr>
        <w:t xml:space="preserve">geographic areas where </w:t>
      </w:r>
      <w:r w:rsidR="006259D4">
        <w:rPr>
          <w:rFonts w:asciiTheme="minorHAnsi" w:hAnsiTheme="minorHAnsi" w:cstheme="minorBidi"/>
          <w:sz w:val="22"/>
          <w:szCs w:val="22"/>
        </w:rPr>
        <w:t xml:space="preserve">the context is appropriate, where the </w:t>
      </w:r>
      <w:r w:rsidRPr="00367884">
        <w:rPr>
          <w:rFonts w:asciiTheme="minorHAnsi" w:hAnsiTheme="minorHAnsi" w:cstheme="minorBidi"/>
          <w:sz w:val="22"/>
          <w:szCs w:val="22"/>
        </w:rPr>
        <w:t>risks and needs are the greatest</w:t>
      </w:r>
      <w:r w:rsidR="00EB439D">
        <w:rPr>
          <w:rStyle w:val="FootnoteReference"/>
          <w:rFonts w:cstheme="minorBidi"/>
          <w:szCs w:val="22"/>
        </w:rPr>
        <w:footnoteReference w:id="51"/>
      </w:r>
      <w:r w:rsidR="006259D4">
        <w:rPr>
          <w:rFonts w:asciiTheme="minorHAnsi" w:hAnsiTheme="minorHAnsi" w:cstheme="minorBidi"/>
          <w:sz w:val="22"/>
          <w:szCs w:val="22"/>
        </w:rPr>
        <w:t>,</w:t>
      </w:r>
      <w:r w:rsidRPr="00367884">
        <w:rPr>
          <w:rFonts w:asciiTheme="minorHAnsi" w:hAnsiTheme="minorHAnsi" w:cstheme="minorBidi"/>
          <w:sz w:val="22"/>
          <w:szCs w:val="22"/>
        </w:rPr>
        <w:t xml:space="preserve"> </w:t>
      </w:r>
      <w:r w:rsidR="006259D4">
        <w:rPr>
          <w:rFonts w:asciiTheme="minorHAnsi" w:hAnsiTheme="minorHAnsi" w:cstheme="minorBidi"/>
          <w:sz w:val="22"/>
          <w:szCs w:val="22"/>
        </w:rPr>
        <w:t xml:space="preserve">and where </w:t>
      </w:r>
      <w:r w:rsidRPr="57EE76CB">
        <w:rPr>
          <w:rFonts w:asciiTheme="minorHAnsi" w:hAnsiTheme="minorHAnsi" w:cstheme="minorBidi"/>
          <w:sz w:val="22"/>
          <w:szCs w:val="22"/>
        </w:rPr>
        <w:t xml:space="preserve">the </w:t>
      </w:r>
      <w:r w:rsidRPr="00367884">
        <w:rPr>
          <w:rFonts w:asciiTheme="minorHAnsi" w:hAnsiTheme="minorHAnsi" w:cstheme="minorBidi"/>
          <w:sz w:val="22"/>
          <w:szCs w:val="22"/>
        </w:rPr>
        <w:t>impact will be highest</w:t>
      </w:r>
      <w:r w:rsidR="006259D4">
        <w:rPr>
          <w:rFonts w:asciiTheme="minorHAnsi" w:hAnsiTheme="minorHAnsi" w:cstheme="minorBidi"/>
          <w:sz w:val="22"/>
          <w:szCs w:val="22"/>
        </w:rPr>
        <w:t>.</w:t>
      </w:r>
      <w:r w:rsidR="00034A56">
        <w:rPr>
          <w:rFonts w:asciiTheme="minorHAnsi" w:hAnsiTheme="minorHAnsi" w:cstheme="minorBidi"/>
          <w:sz w:val="22"/>
          <w:szCs w:val="22"/>
        </w:rPr>
        <w:t xml:space="preserve"> Due to the wide scope of this programme, a more thorough </w:t>
      </w:r>
      <w:r w:rsidR="00501550">
        <w:rPr>
          <w:rFonts w:asciiTheme="minorHAnsi" w:hAnsiTheme="minorHAnsi" w:cstheme="minorBidi"/>
          <w:sz w:val="22"/>
          <w:szCs w:val="22"/>
        </w:rPr>
        <w:t xml:space="preserve">beneficiary </w:t>
      </w:r>
      <w:r w:rsidR="00034A56">
        <w:rPr>
          <w:rFonts w:asciiTheme="minorHAnsi" w:hAnsiTheme="minorHAnsi" w:cstheme="minorBidi"/>
          <w:sz w:val="22"/>
          <w:szCs w:val="22"/>
        </w:rPr>
        <w:t xml:space="preserve">targeting process will be done for each output and </w:t>
      </w:r>
      <w:r w:rsidR="00125488">
        <w:rPr>
          <w:rFonts w:asciiTheme="minorHAnsi" w:hAnsiTheme="minorHAnsi" w:cstheme="minorBidi"/>
          <w:sz w:val="22"/>
          <w:szCs w:val="22"/>
        </w:rPr>
        <w:t>activity</w:t>
      </w:r>
      <w:r w:rsidR="00034A56">
        <w:rPr>
          <w:rFonts w:asciiTheme="minorHAnsi" w:hAnsiTheme="minorHAnsi" w:cstheme="minorBidi"/>
          <w:sz w:val="22"/>
          <w:szCs w:val="22"/>
        </w:rPr>
        <w:t>.</w:t>
      </w:r>
    </w:p>
    <w:p w14:paraId="3F3F3E56" w14:textId="77777777" w:rsidR="00521E4B" w:rsidRDefault="00521E4B" w:rsidP="00F701C0">
      <w:pPr>
        <w:adjustRightInd w:val="0"/>
        <w:snapToGrid w:val="0"/>
        <w:jc w:val="both"/>
        <w:rPr>
          <w:rFonts w:asciiTheme="minorHAnsi" w:hAnsiTheme="minorHAnsi" w:cstheme="minorBidi"/>
          <w:sz w:val="22"/>
          <w:szCs w:val="22"/>
        </w:rPr>
      </w:pPr>
    </w:p>
    <w:p w14:paraId="2581787A" w14:textId="722DF3C5" w:rsidR="00875DEE" w:rsidRDefault="00C95809" w:rsidP="00F701C0">
      <w:pPr>
        <w:adjustRightInd w:val="0"/>
        <w:snapToGrid w:val="0"/>
        <w:jc w:val="both"/>
        <w:rPr>
          <w:rFonts w:asciiTheme="minorHAnsi" w:hAnsiTheme="minorHAnsi" w:cstheme="minorBidi"/>
          <w:sz w:val="22"/>
          <w:szCs w:val="22"/>
        </w:rPr>
      </w:pPr>
      <w:r>
        <w:rPr>
          <w:rFonts w:asciiTheme="minorHAnsi" w:hAnsiTheme="minorHAnsi" w:cstheme="minorBidi"/>
          <w:sz w:val="22"/>
          <w:szCs w:val="22"/>
        </w:rPr>
        <w:t>The g</w:t>
      </w:r>
      <w:r w:rsidR="00A16F9C">
        <w:rPr>
          <w:rFonts w:asciiTheme="minorHAnsi" w:hAnsiTheme="minorHAnsi" w:cstheme="minorBidi"/>
          <w:sz w:val="22"/>
          <w:szCs w:val="22"/>
        </w:rPr>
        <w:t>eographic</w:t>
      </w:r>
      <w:r w:rsidR="001E1A47" w:rsidRPr="00367884">
        <w:rPr>
          <w:rFonts w:asciiTheme="minorHAnsi" w:hAnsiTheme="minorHAnsi" w:cstheme="minorBidi"/>
          <w:sz w:val="22"/>
          <w:szCs w:val="22"/>
        </w:rPr>
        <w:t xml:space="preserve"> targeting </w:t>
      </w:r>
      <w:r>
        <w:rPr>
          <w:rFonts w:asciiTheme="minorHAnsi" w:hAnsiTheme="minorHAnsi" w:cstheme="minorBidi"/>
          <w:sz w:val="22"/>
          <w:szCs w:val="22"/>
        </w:rPr>
        <w:t xml:space="preserve">process will be </w:t>
      </w:r>
      <w:r w:rsidR="00521E4B">
        <w:rPr>
          <w:rFonts w:asciiTheme="minorHAnsi" w:hAnsiTheme="minorHAnsi" w:cstheme="minorBidi"/>
          <w:sz w:val="22"/>
          <w:szCs w:val="22"/>
        </w:rPr>
        <w:t xml:space="preserve">followed </w:t>
      </w:r>
      <w:r w:rsidR="001E1A47">
        <w:rPr>
          <w:rFonts w:asciiTheme="minorHAnsi" w:hAnsiTheme="minorHAnsi" w:cstheme="minorBidi"/>
          <w:sz w:val="22"/>
          <w:szCs w:val="22"/>
        </w:rPr>
        <w:t>by</w:t>
      </w:r>
      <w:r w:rsidR="001E1A47" w:rsidRPr="00367884">
        <w:rPr>
          <w:rFonts w:asciiTheme="minorHAnsi" w:hAnsiTheme="minorHAnsi" w:cstheme="minorBidi"/>
          <w:sz w:val="22"/>
          <w:szCs w:val="22"/>
        </w:rPr>
        <w:t xml:space="preserve"> beneficiary </w:t>
      </w:r>
      <w:r w:rsidR="00521E4B">
        <w:rPr>
          <w:rFonts w:asciiTheme="minorHAnsi" w:hAnsiTheme="minorHAnsi" w:cstheme="minorBidi"/>
          <w:sz w:val="22"/>
          <w:szCs w:val="22"/>
        </w:rPr>
        <w:t xml:space="preserve">selection using criteria that </w:t>
      </w:r>
      <w:r w:rsidR="001E1A47" w:rsidRPr="00367884">
        <w:rPr>
          <w:rFonts w:asciiTheme="minorHAnsi" w:hAnsiTheme="minorHAnsi" w:cstheme="minorBidi"/>
          <w:sz w:val="22"/>
          <w:szCs w:val="22"/>
        </w:rPr>
        <w:t xml:space="preserve">will be identified during the </w:t>
      </w:r>
      <w:r w:rsidR="0083274E">
        <w:rPr>
          <w:rFonts w:asciiTheme="minorHAnsi" w:hAnsiTheme="minorHAnsi" w:cstheme="minorBidi"/>
          <w:sz w:val="22"/>
          <w:szCs w:val="22"/>
        </w:rPr>
        <w:t xml:space="preserve">implementation process. Both these targeting processes will be adapted to outcomes, </w:t>
      </w:r>
      <w:r w:rsidR="001E1A47" w:rsidRPr="00367884">
        <w:rPr>
          <w:rFonts w:asciiTheme="minorHAnsi" w:hAnsiTheme="minorHAnsi" w:cstheme="minorBidi"/>
          <w:sz w:val="22"/>
          <w:szCs w:val="22"/>
        </w:rPr>
        <w:t>outputs</w:t>
      </w:r>
      <w:r w:rsidR="001E1A47">
        <w:rPr>
          <w:rFonts w:asciiTheme="minorHAnsi" w:hAnsiTheme="minorHAnsi" w:cstheme="minorBidi"/>
          <w:sz w:val="22"/>
          <w:szCs w:val="22"/>
        </w:rPr>
        <w:t xml:space="preserve">, </w:t>
      </w:r>
      <w:r w:rsidR="0083274E">
        <w:rPr>
          <w:rFonts w:asciiTheme="minorHAnsi" w:hAnsiTheme="minorHAnsi" w:cstheme="minorBidi"/>
          <w:sz w:val="22"/>
          <w:szCs w:val="22"/>
        </w:rPr>
        <w:t xml:space="preserve">and </w:t>
      </w:r>
      <w:r w:rsidR="001E1A47" w:rsidRPr="00367884">
        <w:rPr>
          <w:rFonts w:asciiTheme="minorHAnsi" w:hAnsiTheme="minorHAnsi" w:cstheme="minorBidi"/>
          <w:sz w:val="22"/>
          <w:szCs w:val="22"/>
        </w:rPr>
        <w:t>activities.</w:t>
      </w:r>
    </w:p>
    <w:p w14:paraId="1B599FF6" w14:textId="77777777" w:rsidR="004553D7" w:rsidRPr="00794888" w:rsidRDefault="004553D7" w:rsidP="00794888">
      <w:pPr>
        <w:adjustRightInd w:val="0"/>
        <w:snapToGrid w:val="0"/>
        <w:rPr>
          <w:rFonts w:asciiTheme="minorHAnsi" w:hAnsiTheme="minorHAnsi" w:cstheme="minorHAnsi"/>
          <w:b/>
          <w:sz w:val="22"/>
          <w:szCs w:val="22"/>
        </w:rPr>
      </w:pPr>
    </w:p>
    <w:p w14:paraId="33944DD7" w14:textId="6DF00128" w:rsidR="00875DEE" w:rsidRPr="00AC2D10" w:rsidRDefault="00875DEE" w:rsidP="00EC60F9">
      <w:pPr>
        <w:pStyle w:val="ListParagraph"/>
        <w:numPr>
          <w:ilvl w:val="0"/>
          <w:numId w:val="3"/>
        </w:numPr>
        <w:adjustRightInd w:val="0"/>
        <w:snapToGrid w:val="0"/>
        <w:outlineLvl w:val="0"/>
        <w:rPr>
          <w:rFonts w:asciiTheme="minorHAnsi" w:eastAsiaTheme="majorEastAsia" w:hAnsiTheme="minorHAnsi" w:cstheme="minorHAnsi"/>
          <w:b/>
          <w:color w:val="2F5496" w:themeColor="accent1" w:themeShade="BF"/>
          <w:sz w:val="22"/>
          <w:szCs w:val="22"/>
          <w:lang w:val="en-GB"/>
        </w:rPr>
      </w:pPr>
      <w:r w:rsidRPr="00AC2D10">
        <w:rPr>
          <w:rFonts w:asciiTheme="minorHAnsi" w:eastAsiaTheme="majorEastAsia" w:hAnsiTheme="minorHAnsi" w:cstheme="minorHAnsi"/>
          <w:b/>
          <w:color w:val="2F5496" w:themeColor="accent1" w:themeShade="BF"/>
          <w:sz w:val="22"/>
          <w:szCs w:val="22"/>
          <w:lang w:val="en-GB"/>
        </w:rPr>
        <w:t>SUSTAINABILITY AND IMPACT</w:t>
      </w:r>
    </w:p>
    <w:p w14:paraId="004351C4" w14:textId="3C70F1E0" w:rsidR="0079696B" w:rsidRDefault="005521AC" w:rsidP="005521AC">
      <w:pPr>
        <w:adjustRightInd w:val="0"/>
        <w:snapToGrid w:val="0"/>
        <w:jc w:val="both"/>
        <w:rPr>
          <w:rFonts w:asciiTheme="minorHAnsi" w:hAnsiTheme="minorHAnsi" w:cstheme="minorBidi"/>
          <w:bCs/>
          <w:sz w:val="22"/>
          <w:szCs w:val="22"/>
        </w:rPr>
      </w:pPr>
      <w:r w:rsidRPr="005521AC">
        <w:rPr>
          <w:rFonts w:asciiTheme="minorHAnsi" w:hAnsiTheme="minorHAnsi" w:cstheme="minorBidi"/>
          <w:bCs/>
          <w:sz w:val="22"/>
          <w:szCs w:val="22"/>
        </w:rPr>
        <w:lastRenderedPageBreak/>
        <w:t>By working with and coordinating UNDP’s area-based emergency development initiatives</w:t>
      </w:r>
      <w:r w:rsidR="00991701">
        <w:rPr>
          <w:rFonts w:asciiTheme="minorHAnsi" w:hAnsiTheme="minorHAnsi" w:cstheme="minorBidi"/>
          <w:bCs/>
          <w:sz w:val="22"/>
          <w:szCs w:val="22"/>
        </w:rPr>
        <w:t xml:space="preserve"> and other programs</w:t>
      </w:r>
      <w:r w:rsidRPr="005521AC">
        <w:rPr>
          <w:rFonts w:asciiTheme="minorHAnsi" w:hAnsiTheme="minorHAnsi" w:cstheme="minorBidi"/>
          <w:bCs/>
          <w:sz w:val="22"/>
          <w:szCs w:val="22"/>
        </w:rPr>
        <w:t>, UNDP will ensure th</w:t>
      </w:r>
      <w:r w:rsidR="00842EC0">
        <w:rPr>
          <w:rFonts w:asciiTheme="minorHAnsi" w:hAnsiTheme="minorHAnsi" w:cstheme="minorBidi"/>
          <w:bCs/>
          <w:sz w:val="22"/>
          <w:szCs w:val="22"/>
        </w:rPr>
        <w:t>at</w:t>
      </w:r>
      <w:r w:rsidRPr="005521AC">
        <w:rPr>
          <w:rFonts w:asciiTheme="minorHAnsi" w:hAnsiTheme="minorHAnsi" w:cstheme="minorBidi"/>
          <w:bCs/>
          <w:sz w:val="22"/>
          <w:szCs w:val="22"/>
        </w:rPr>
        <w:t xml:space="preserve"> communities </w:t>
      </w:r>
      <w:r w:rsidR="00842EC0">
        <w:rPr>
          <w:rFonts w:asciiTheme="minorHAnsi" w:hAnsiTheme="minorHAnsi" w:cstheme="minorBidi"/>
          <w:bCs/>
          <w:sz w:val="22"/>
          <w:szCs w:val="22"/>
        </w:rPr>
        <w:t xml:space="preserve">and beneficiaries </w:t>
      </w:r>
      <w:r w:rsidRPr="005521AC">
        <w:rPr>
          <w:rFonts w:asciiTheme="minorHAnsi" w:hAnsiTheme="minorHAnsi" w:cstheme="minorBidi"/>
          <w:bCs/>
          <w:sz w:val="22"/>
          <w:szCs w:val="22"/>
        </w:rPr>
        <w:t xml:space="preserve">are </w:t>
      </w:r>
      <w:r w:rsidR="00E40AAE">
        <w:rPr>
          <w:rFonts w:asciiTheme="minorHAnsi" w:hAnsiTheme="minorHAnsi" w:cstheme="minorBidi"/>
          <w:bCs/>
          <w:sz w:val="22"/>
          <w:szCs w:val="22"/>
        </w:rPr>
        <w:t xml:space="preserve">strengthened </w:t>
      </w:r>
      <w:r w:rsidRPr="005521AC">
        <w:rPr>
          <w:rFonts w:asciiTheme="minorHAnsi" w:hAnsiTheme="minorHAnsi" w:cstheme="minorBidi"/>
          <w:bCs/>
          <w:sz w:val="22"/>
          <w:szCs w:val="22"/>
        </w:rPr>
        <w:t xml:space="preserve">and supported </w:t>
      </w:r>
      <w:r w:rsidR="00991701">
        <w:rPr>
          <w:rFonts w:asciiTheme="minorHAnsi" w:hAnsiTheme="minorHAnsi" w:cstheme="minorBidi"/>
          <w:bCs/>
          <w:sz w:val="22"/>
          <w:szCs w:val="22"/>
        </w:rPr>
        <w:t>to increase their resilience from climate hazards</w:t>
      </w:r>
      <w:r w:rsidR="008E46E4">
        <w:rPr>
          <w:rFonts w:asciiTheme="minorHAnsi" w:hAnsiTheme="minorHAnsi" w:cstheme="minorBidi"/>
          <w:bCs/>
          <w:sz w:val="22"/>
          <w:szCs w:val="22"/>
        </w:rPr>
        <w:t xml:space="preserve"> and maintain the program</w:t>
      </w:r>
      <w:r w:rsidR="008B6ED0">
        <w:rPr>
          <w:rFonts w:asciiTheme="minorHAnsi" w:hAnsiTheme="minorHAnsi" w:cstheme="minorBidi"/>
          <w:bCs/>
          <w:sz w:val="22"/>
          <w:szCs w:val="22"/>
        </w:rPr>
        <w:t xml:space="preserve"> outputs.</w:t>
      </w:r>
    </w:p>
    <w:p w14:paraId="15546B99" w14:textId="77777777" w:rsidR="00563113" w:rsidRDefault="00563113" w:rsidP="005521AC">
      <w:pPr>
        <w:adjustRightInd w:val="0"/>
        <w:snapToGrid w:val="0"/>
        <w:jc w:val="both"/>
        <w:rPr>
          <w:rFonts w:asciiTheme="minorHAnsi" w:hAnsiTheme="minorHAnsi" w:cstheme="minorBidi"/>
          <w:bCs/>
          <w:sz w:val="22"/>
          <w:szCs w:val="22"/>
        </w:rPr>
      </w:pPr>
    </w:p>
    <w:p w14:paraId="284298D8" w14:textId="7F81E0BD" w:rsidR="00464C51" w:rsidRPr="00AC2D10" w:rsidRDefault="00563113" w:rsidP="00236E3C">
      <w:pPr>
        <w:adjustRightInd w:val="0"/>
        <w:snapToGrid w:val="0"/>
        <w:jc w:val="both"/>
        <w:rPr>
          <w:rFonts w:asciiTheme="minorHAnsi" w:eastAsiaTheme="majorEastAsia" w:hAnsiTheme="minorHAnsi" w:cstheme="minorHAnsi"/>
          <w:b/>
          <w:color w:val="2F5496" w:themeColor="accent1" w:themeShade="BF"/>
          <w:sz w:val="22"/>
          <w:szCs w:val="22"/>
          <w:lang w:eastAsia="hr-HR"/>
        </w:rPr>
      </w:pPr>
      <w:r w:rsidRPr="00563113">
        <w:rPr>
          <w:rFonts w:asciiTheme="minorHAnsi" w:hAnsiTheme="minorHAnsi" w:cstheme="minorBidi"/>
          <w:bCs/>
          <w:sz w:val="22"/>
          <w:szCs w:val="22"/>
        </w:rPr>
        <w:t>On a broader scale, the project contributes to economic resilience and sustainable development within local communities by stimulating local enterprise, increasing employment opportunities, and reducing poverty.</w:t>
      </w:r>
      <w:r w:rsidR="00341126">
        <w:rPr>
          <w:rFonts w:asciiTheme="minorHAnsi" w:hAnsiTheme="minorHAnsi" w:cstheme="minorBidi"/>
          <w:bCs/>
          <w:sz w:val="22"/>
          <w:szCs w:val="22"/>
        </w:rPr>
        <w:t xml:space="preserve"> </w:t>
      </w:r>
      <w:r w:rsidR="00341126" w:rsidRPr="00341126">
        <w:rPr>
          <w:rFonts w:asciiTheme="minorHAnsi" w:hAnsiTheme="minorHAnsi" w:cstheme="minorBidi"/>
          <w:bCs/>
          <w:sz w:val="22"/>
          <w:szCs w:val="22"/>
        </w:rPr>
        <w:t xml:space="preserve">The project's impacts will continue </w:t>
      </w:r>
      <w:r w:rsidR="00F04AF5">
        <w:rPr>
          <w:rFonts w:asciiTheme="minorHAnsi" w:hAnsiTheme="minorHAnsi" w:cstheme="minorBidi"/>
          <w:bCs/>
          <w:sz w:val="22"/>
          <w:szCs w:val="22"/>
        </w:rPr>
        <w:t>reverberating</w:t>
      </w:r>
      <w:r w:rsidR="00341126" w:rsidRPr="00341126">
        <w:rPr>
          <w:rFonts w:asciiTheme="minorHAnsi" w:hAnsiTheme="minorHAnsi" w:cstheme="minorBidi"/>
          <w:bCs/>
          <w:sz w:val="22"/>
          <w:szCs w:val="22"/>
        </w:rPr>
        <w:t xml:space="preserve"> within these communities long after its conclusion. As such, the project's sustainability and impact extend far beyond its immediate objectives, laying the groundwork for continued economic empowerment and development.</w:t>
      </w:r>
      <w:r w:rsidR="00464C51">
        <w:rPr>
          <w:rFonts w:asciiTheme="minorHAnsi" w:eastAsiaTheme="majorEastAsia" w:hAnsiTheme="minorHAnsi" w:cstheme="minorHAnsi"/>
          <w:b/>
          <w:color w:val="2F5496" w:themeColor="accent1" w:themeShade="BF"/>
          <w:sz w:val="22"/>
          <w:szCs w:val="22"/>
        </w:rPr>
        <w:br w:type="page"/>
      </w:r>
    </w:p>
    <w:p w14:paraId="6F24A979" w14:textId="3923AA21" w:rsidR="00FB0F25" w:rsidRDefault="0018416C" w:rsidP="00381C07">
      <w:pPr>
        <w:pStyle w:val="ListParagraph"/>
        <w:numPr>
          <w:ilvl w:val="0"/>
          <w:numId w:val="3"/>
        </w:numPr>
        <w:adjustRightInd w:val="0"/>
        <w:snapToGrid w:val="0"/>
        <w:outlineLvl w:val="0"/>
        <w:rPr>
          <w:rFonts w:asciiTheme="minorHAnsi" w:eastAsiaTheme="majorEastAsia" w:hAnsiTheme="minorHAnsi" w:cstheme="minorHAnsi"/>
          <w:b/>
          <w:color w:val="2F5496" w:themeColor="accent1" w:themeShade="BF"/>
          <w:sz w:val="22"/>
          <w:szCs w:val="22"/>
          <w:lang w:val="en-GB"/>
        </w:rPr>
      </w:pPr>
      <w:r w:rsidRPr="00AC2D10">
        <w:rPr>
          <w:rFonts w:asciiTheme="minorHAnsi" w:eastAsiaTheme="majorEastAsia" w:hAnsiTheme="minorHAnsi" w:cstheme="minorHAnsi"/>
          <w:b/>
          <w:color w:val="2F5496" w:themeColor="accent1" w:themeShade="BF"/>
          <w:sz w:val="22"/>
          <w:szCs w:val="22"/>
          <w:lang w:val="en-GB"/>
        </w:rPr>
        <w:lastRenderedPageBreak/>
        <w:t xml:space="preserve">INDICATIVE </w:t>
      </w:r>
      <w:r w:rsidR="00007E21" w:rsidRPr="00AC2D10">
        <w:rPr>
          <w:rFonts w:asciiTheme="minorHAnsi" w:eastAsiaTheme="majorEastAsia" w:hAnsiTheme="minorHAnsi" w:cstheme="minorHAnsi"/>
          <w:b/>
          <w:color w:val="2F5496" w:themeColor="accent1" w:themeShade="BF"/>
          <w:sz w:val="22"/>
          <w:szCs w:val="22"/>
          <w:lang w:val="en-GB"/>
        </w:rPr>
        <w:t>BUDGET</w:t>
      </w:r>
    </w:p>
    <w:p w14:paraId="66F672E3" w14:textId="77777777" w:rsidR="00EF702B" w:rsidRPr="00AC2D10" w:rsidRDefault="00EF702B" w:rsidP="00EF702B">
      <w:pPr>
        <w:pStyle w:val="ListParagraph"/>
        <w:adjustRightInd w:val="0"/>
        <w:snapToGrid w:val="0"/>
        <w:ind w:left="360"/>
        <w:outlineLvl w:val="0"/>
        <w:rPr>
          <w:rFonts w:asciiTheme="minorHAnsi" w:eastAsiaTheme="majorEastAsia" w:hAnsiTheme="minorHAnsi" w:cstheme="minorHAnsi"/>
          <w:b/>
          <w:color w:val="2F5496" w:themeColor="accent1" w:themeShade="BF"/>
          <w:sz w:val="22"/>
          <w:szCs w:val="22"/>
          <w:lang w:val="en-GB"/>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5"/>
        <w:gridCol w:w="2250"/>
        <w:gridCol w:w="1615"/>
      </w:tblGrid>
      <w:tr w:rsidR="00F8197A" w:rsidRPr="00D13A3E" w14:paraId="7762570B" w14:textId="77777777" w:rsidTr="00921832">
        <w:trPr>
          <w:trHeight w:val="300"/>
        </w:trPr>
        <w:tc>
          <w:tcPr>
            <w:tcW w:w="5485" w:type="dxa"/>
            <w:shd w:val="clear" w:color="auto" w:fill="auto"/>
            <w:hideMark/>
          </w:tcPr>
          <w:p w14:paraId="74F9A42B" w14:textId="77777777" w:rsidR="00F8197A" w:rsidRDefault="00F8197A">
            <w:pPr>
              <w:adjustRightInd w:val="0"/>
              <w:snapToGrid w:val="0"/>
              <w:jc w:val="center"/>
              <w:rPr>
                <w:rFonts w:asciiTheme="minorHAnsi" w:hAnsiTheme="minorHAnsi" w:cstheme="minorHAnsi"/>
                <w:b/>
                <w:bCs/>
                <w:color w:val="4472C4" w:themeColor="accent1"/>
                <w:sz w:val="22"/>
                <w:szCs w:val="22"/>
                <w:lang w:eastAsia="ja-JP"/>
              </w:rPr>
            </w:pPr>
            <w:r w:rsidRPr="00D13A3E">
              <w:rPr>
                <w:rFonts w:asciiTheme="minorHAnsi" w:hAnsiTheme="minorHAnsi" w:cstheme="minorHAnsi"/>
                <w:b/>
                <w:bCs/>
                <w:color w:val="4472C4" w:themeColor="accent1"/>
                <w:sz w:val="22"/>
                <w:szCs w:val="22"/>
                <w:lang w:eastAsia="ja-JP"/>
              </w:rPr>
              <w:t xml:space="preserve"> OUTPUT AND </w:t>
            </w:r>
            <w:r>
              <w:rPr>
                <w:rFonts w:asciiTheme="minorHAnsi" w:hAnsiTheme="minorHAnsi" w:cstheme="minorHAnsi"/>
                <w:b/>
                <w:bCs/>
                <w:color w:val="4472C4" w:themeColor="accent1"/>
                <w:sz w:val="22"/>
                <w:szCs w:val="22"/>
                <w:lang w:eastAsia="ja-JP"/>
              </w:rPr>
              <w:t>ACTIVITIES</w:t>
            </w:r>
          </w:p>
          <w:p w14:paraId="164592BA" w14:textId="77777777" w:rsidR="00EC2C47" w:rsidRPr="00D13A3E" w:rsidRDefault="00EC2C47">
            <w:pPr>
              <w:adjustRightInd w:val="0"/>
              <w:snapToGrid w:val="0"/>
              <w:jc w:val="center"/>
              <w:rPr>
                <w:rFonts w:asciiTheme="minorHAnsi" w:hAnsiTheme="minorHAnsi" w:cstheme="minorHAnsi"/>
                <w:b/>
                <w:bCs/>
                <w:color w:val="4472C4" w:themeColor="accent1"/>
                <w:sz w:val="22"/>
                <w:szCs w:val="22"/>
                <w:lang w:eastAsia="ja-JP"/>
              </w:rPr>
            </w:pPr>
          </w:p>
        </w:tc>
        <w:tc>
          <w:tcPr>
            <w:tcW w:w="2250" w:type="dxa"/>
          </w:tcPr>
          <w:p w14:paraId="061AB879" w14:textId="1AA82EDD" w:rsidR="00697D08" w:rsidRPr="00D13A3E" w:rsidRDefault="00E054CF" w:rsidP="00EB24AD">
            <w:pPr>
              <w:adjustRightInd w:val="0"/>
              <w:snapToGrid w:val="0"/>
              <w:jc w:val="center"/>
              <w:rPr>
                <w:rFonts w:asciiTheme="minorHAnsi" w:hAnsiTheme="minorHAnsi" w:cstheme="minorHAnsi"/>
                <w:b/>
                <w:bCs/>
                <w:color w:val="4472C4" w:themeColor="accent1"/>
                <w:sz w:val="22"/>
                <w:szCs w:val="22"/>
                <w:lang w:eastAsia="ja-JP"/>
              </w:rPr>
            </w:pPr>
            <w:r>
              <w:rPr>
                <w:rFonts w:asciiTheme="minorHAnsi" w:hAnsiTheme="minorHAnsi" w:cstheme="minorHAnsi"/>
                <w:b/>
                <w:bCs/>
                <w:color w:val="4472C4" w:themeColor="accent1"/>
                <w:sz w:val="22"/>
                <w:szCs w:val="22"/>
                <w:lang w:eastAsia="ja-JP"/>
              </w:rPr>
              <w:t>BUDGET</w:t>
            </w:r>
          </w:p>
        </w:tc>
        <w:tc>
          <w:tcPr>
            <w:tcW w:w="1615" w:type="dxa"/>
          </w:tcPr>
          <w:p w14:paraId="574B1B47" w14:textId="77777777" w:rsidR="00F8197A" w:rsidRPr="00D13A3E" w:rsidRDefault="00F8197A">
            <w:pPr>
              <w:adjustRightInd w:val="0"/>
              <w:snapToGrid w:val="0"/>
              <w:jc w:val="center"/>
              <w:rPr>
                <w:rFonts w:asciiTheme="minorHAnsi" w:hAnsiTheme="minorHAnsi" w:cstheme="minorHAnsi"/>
                <w:b/>
                <w:bCs/>
                <w:color w:val="4472C4" w:themeColor="accent1"/>
                <w:sz w:val="22"/>
                <w:szCs w:val="22"/>
                <w:lang w:eastAsia="ja-JP"/>
              </w:rPr>
            </w:pPr>
            <w:r>
              <w:rPr>
                <w:rFonts w:asciiTheme="minorHAnsi" w:hAnsiTheme="minorHAnsi" w:cstheme="minorHAnsi"/>
                <w:b/>
                <w:bCs/>
                <w:color w:val="4472C4" w:themeColor="accent1"/>
                <w:sz w:val="22"/>
                <w:szCs w:val="22"/>
                <w:lang w:eastAsia="ja-JP"/>
              </w:rPr>
              <w:t>NOTES</w:t>
            </w:r>
          </w:p>
        </w:tc>
      </w:tr>
      <w:tr w:rsidR="00F8197A" w:rsidRPr="00D13A3E" w14:paraId="5BAFD0F2" w14:textId="77777777">
        <w:trPr>
          <w:trHeight w:val="300"/>
        </w:trPr>
        <w:tc>
          <w:tcPr>
            <w:tcW w:w="9350" w:type="dxa"/>
            <w:gridSpan w:val="3"/>
          </w:tcPr>
          <w:p w14:paraId="12B2428D" w14:textId="77777777" w:rsidR="00F8197A" w:rsidRPr="00D13A3E" w:rsidRDefault="00F8197A">
            <w:pPr>
              <w:adjustRightInd w:val="0"/>
              <w:snapToGrid w:val="0"/>
              <w:jc w:val="center"/>
              <w:rPr>
                <w:rFonts w:asciiTheme="minorHAnsi" w:hAnsiTheme="minorHAnsi" w:cstheme="minorHAnsi"/>
                <w:b/>
                <w:bCs/>
                <w:color w:val="4472C4" w:themeColor="accent1"/>
                <w:sz w:val="22"/>
                <w:szCs w:val="22"/>
                <w:lang w:eastAsia="ja-JP"/>
              </w:rPr>
            </w:pPr>
            <w:r w:rsidRPr="00855A0F">
              <w:rPr>
                <w:rFonts w:asciiTheme="minorHAnsi" w:hAnsiTheme="minorHAnsi" w:cstheme="minorHAnsi"/>
                <w:b/>
                <w:bCs/>
                <w:color w:val="4472C4" w:themeColor="accent1"/>
                <w:sz w:val="22"/>
                <w:szCs w:val="22"/>
                <w:lang w:eastAsia="ja-JP"/>
              </w:rPr>
              <w:t>OUTCOME 1: STRENGTHENED CLIMATE AND DISASTER RISK MANAGEMENT IN COMMUNITIES</w:t>
            </w:r>
          </w:p>
        </w:tc>
      </w:tr>
      <w:tr w:rsidR="00F8197A" w:rsidRPr="00D13A3E" w14:paraId="41456723" w14:textId="77777777">
        <w:trPr>
          <w:trHeight w:val="300"/>
        </w:trPr>
        <w:tc>
          <w:tcPr>
            <w:tcW w:w="9350" w:type="dxa"/>
            <w:gridSpan w:val="3"/>
          </w:tcPr>
          <w:p w14:paraId="02EFB6D3" w14:textId="106A3FCD" w:rsidR="00F8197A" w:rsidRPr="00D13A3E" w:rsidRDefault="00F8197A">
            <w:pPr>
              <w:adjustRightInd w:val="0"/>
              <w:snapToGrid w:val="0"/>
              <w:jc w:val="center"/>
              <w:rPr>
                <w:rFonts w:asciiTheme="minorHAnsi" w:hAnsiTheme="minorHAnsi" w:cstheme="minorHAnsi"/>
                <w:b/>
                <w:bCs/>
                <w:color w:val="4472C4" w:themeColor="accent1"/>
                <w:sz w:val="22"/>
                <w:szCs w:val="22"/>
                <w:lang w:eastAsia="ja-JP"/>
              </w:rPr>
            </w:pPr>
            <w:r w:rsidRPr="00855A0F">
              <w:rPr>
                <w:rFonts w:asciiTheme="minorHAnsi" w:hAnsiTheme="minorHAnsi" w:cstheme="minorHAnsi"/>
                <w:b/>
                <w:bCs/>
                <w:color w:val="4472C4" w:themeColor="accent1"/>
                <w:sz w:val="22"/>
                <w:szCs w:val="22"/>
                <w:lang w:eastAsia="ja-JP"/>
              </w:rPr>
              <w:t xml:space="preserve">Output </w:t>
            </w:r>
            <w:r w:rsidR="00464CF8" w:rsidRPr="00855A0F">
              <w:rPr>
                <w:rFonts w:asciiTheme="minorHAnsi" w:hAnsiTheme="minorHAnsi" w:cstheme="minorHAnsi"/>
                <w:b/>
                <w:bCs/>
                <w:color w:val="4472C4" w:themeColor="accent1"/>
                <w:sz w:val="22"/>
                <w:szCs w:val="22"/>
                <w:lang w:eastAsia="ja-JP"/>
              </w:rPr>
              <w:t xml:space="preserve">1.1. </w:t>
            </w:r>
            <w:r w:rsidRPr="00855A0F">
              <w:rPr>
                <w:rFonts w:asciiTheme="minorHAnsi" w:hAnsiTheme="minorHAnsi" w:cstheme="minorHAnsi"/>
                <w:b/>
                <w:bCs/>
                <w:color w:val="4472C4" w:themeColor="accent1"/>
                <w:sz w:val="22"/>
                <w:szCs w:val="22"/>
                <w:lang w:eastAsia="ja-JP"/>
              </w:rPr>
              <w:t xml:space="preserve">Climate </w:t>
            </w:r>
            <w:r w:rsidR="00464CF8">
              <w:rPr>
                <w:rFonts w:asciiTheme="minorHAnsi" w:hAnsiTheme="minorHAnsi" w:cstheme="minorHAnsi"/>
                <w:b/>
                <w:bCs/>
                <w:color w:val="4472C4" w:themeColor="accent1"/>
                <w:sz w:val="22"/>
                <w:szCs w:val="22"/>
                <w:lang w:eastAsia="ja-JP"/>
              </w:rPr>
              <w:t>a</w:t>
            </w:r>
            <w:r w:rsidR="00464CF8" w:rsidRPr="00855A0F">
              <w:rPr>
                <w:rFonts w:asciiTheme="minorHAnsi" w:hAnsiTheme="minorHAnsi" w:cstheme="minorHAnsi"/>
                <w:b/>
                <w:bCs/>
                <w:color w:val="4472C4" w:themeColor="accent1"/>
                <w:sz w:val="22"/>
                <w:szCs w:val="22"/>
                <w:lang w:eastAsia="ja-JP"/>
              </w:rPr>
              <w:t xml:space="preserve">nd Disaster Risk Assessment </w:t>
            </w:r>
            <w:r w:rsidR="00464CF8">
              <w:rPr>
                <w:rFonts w:asciiTheme="minorHAnsi" w:hAnsiTheme="minorHAnsi" w:cstheme="minorHAnsi"/>
                <w:b/>
                <w:bCs/>
                <w:color w:val="4472C4" w:themeColor="accent1"/>
                <w:sz w:val="22"/>
                <w:szCs w:val="22"/>
                <w:lang w:eastAsia="ja-JP"/>
              </w:rPr>
              <w:t>a</w:t>
            </w:r>
            <w:r w:rsidR="00464CF8" w:rsidRPr="00855A0F">
              <w:rPr>
                <w:rFonts w:asciiTheme="minorHAnsi" w:hAnsiTheme="minorHAnsi" w:cstheme="minorHAnsi"/>
                <w:b/>
                <w:bCs/>
                <w:color w:val="4472C4" w:themeColor="accent1"/>
                <w:sz w:val="22"/>
                <w:szCs w:val="22"/>
                <w:lang w:eastAsia="ja-JP"/>
              </w:rPr>
              <w:t>nd Early Warning Systems</w:t>
            </w:r>
          </w:p>
        </w:tc>
      </w:tr>
      <w:tr w:rsidR="00F8197A" w:rsidRPr="00D13A3E" w14:paraId="6502B0E7" w14:textId="77777777" w:rsidTr="00921832">
        <w:trPr>
          <w:trHeight w:val="570"/>
        </w:trPr>
        <w:tc>
          <w:tcPr>
            <w:tcW w:w="5485" w:type="dxa"/>
            <w:shd w:val="clear" w:color="auto" w:fill="auto"/>
            <w:hideMark/>
          </w:tcPr>
          <w:p w14:paraId="1E92832F" w14:textId="23BFACCE" w:rsidR="00F8197A" w:rsidRPr="00D13A3E" w:rsidRDefault="00F8197A">
            <w:pPr>
              <w:adjustRightInd w:val="0"/>
              <w:snapToGrid w:val="0"/>
              <w:jc w:val="both"/>
              <w:rPr>
                <w:rFonts w:asciiTheme="minorHAnsi" w:hAnsiTheme="minorHAnsi" w:cstheme="minorHAnsi"/>
                <w:color w:val="000000"/>
                <w:sz w:val="22"/>
                <w:szCs w:val="22"/>
                <w:lang w:eastAsia="ja-JP"/>
              </w:rPr>
            </w:pPr>
            <w:r w:rsidRPr="00855A0F">
              <w:rPr>
                <w:rFonts w:asciiTheme="minorHAnsi" w:hAnsiTheme="minorHAnsi" w:cstheme="minorHAnsi"/>
                <w:color w:val="000000"/>
                <w:sz w:val="22"/>
                <w:szCs w:val="22"/>
                <w:lang w:eastAsia="ja-JP"/>
              </w:rPr>
              <w:t xml:space="preserve">Activity 1.1.1: Develop/ Update </w:t>
            </w:r>
            <w:r w:rsidR="006A3CCB">
              <w:rPr>
                <w:rFonts w:asciiTheme="minorHAnsi" w:hAnsiTheme="minorHAnsi" w:cstheme="minorHAnsi"/>
                <w:color w:val="000000"/>
                <w:sz w:val="22"/>
                <w:szCs w:val="22"/>
                <w:lang w:eastAsia="ja-JP"/>
              </w:rPr>
              <w:t xml:space="preserve">Local-Level </w:t>
            </w:r>
            <w:r w:rsidRPr="00855A0F">
              <w:rPr>
                <w:rFonts w:asciiTheme="minorHAnsi" w:hAnsiTheme="minorHAnsi" w:cstheme="minorHAnsi"/>
                <w:color w:val="000000"/>
                <w:sz w:val="22"/>
                <w:szCs w:val="22"/>
                <w:lang w:eastAsia="ja-JP"/>
              </w:rPr>
              <w:t>Multi-</w:t>
            </w:r>
            <w:r w:rsidR="00576CCA">
              <w:rPr>
                <w:rFonts w:asciiTheme="minorHAnsi" w:hAnsiTheme="minorHAnsi" w:cstheme="minorHAnsi"/>
                <w:color w:val="000000"/>
                <w:sz w:val="22"/>
                <w:szCs w:val="22"/>
                <w:lang w:eastAsia="ja-JP"/>
              </w:rPr>
              <w:t>Hazard</w:t>
            </w:r>
            <w:r w:rsidRPr="00855A0F">
              <w:rPr>
                <w:rFonts w:asciiTheme="minorHAnsi" w:hAnsiTheme="minorHAnsi" w:cstheme="minorHAnsi"/>
                <w:color w:val="000000"/>
                <w:sz w:val="22"/>
                <w:szCs w:val="22"/>
                <w:lang w:eastAsia="ja-JP"/>
              </w:rPr>
              <w:t xml:space="preserve"> Risk Assessments and Climate Change Scenarios</w:t>
            </w:r>
          </w:p>
        </w:tc>
        <w:tc>
          <w:tcPr>
            <w:tcW w:w="2250" w:type="dxa"/>
          </w:tcPr>
          <w:p w14:paraId="75BF67E8" w14:textId="62F429B0" w:rsidR="00F8197A" w:rsidRPr="00D13A3E" w:rsidRDefault="00DC252C">
            <w:pPr>
              <w:adjustRightInd w:val="0"/>
              <w:snapToGrid w:val="0"/>
              <w:jc w:val="center"/>
              <w:rPr>
                <w:rFonts w:asciiTheme="minorHAnsi" w:hAnsiTheme="minorHAnsi" w:cstheme="minorBidi"/>
                <w:color w:val="000000"/>
                <w:sz w:val="22"/>
                <w:szCs w:val="22"/>
                <w:lang w:eastAsia="ja-JP"/>
              </w:rPr>
            </w:pPr>
            <w:r>
              <w:rPr>
                <w:rFonts w:asciiTheme="minorHAnsi" w:hAnsiTheme="minorHAnsi" w:cstheme="minorBidi"/>
                <w:color w:val="000000" w:themeColor="text1"/>
                <w:sz w:val="22"/>
                <w:szCs w:val="22"/>
                <w:lang w:eastAsia="ja-JP"/>
              </w:rPr>
              <w:t>4</w:t>
            </w:r>
            <w:r w:rsidR="001D1432">
              <w:rPr>
                <w:rFonts w:asciiTheme="minorHAnsi" w:hAnsiTheme="minorHAnsi" w:cstheme="minorBidi"/>
                <w:color w:val="000000" w:themeColor="text1"/>
                <w:sz w:val="22"/>
                <w:szCs w:val="22"/>
                <w:lang w:eastAsia="ja-JP"/>
              </w:rPr>
              <w:t>0</w:t>
            </w:r>
            <w:r w:rsidR="7DF102C3" w:rsidRPr="6557C53E">
              <w:rPr>
                <w:rFonts w:asciiTheme="minorHAnsi" w:hAnsiTheme="minorHAnsi" w:cstheme="minorBidi"/>
                <w:color w:val="000000" w:themeColor="text1"/>
                <w:sz w:val="22"/>
                <w:szCs w:val="22"/>
                <w:lang w:eastAsia="ja-JP"/>
              </w:rPr>
              <w:t>0,000</w:t>
            </w:r>
          </w:p>
        </w:tc>
        <w:tc>
          <w:tcPr>
            <w:tcW w:w="1615" w:type="dxa"/>
          </w:tcPr>
          <w:p w14:paraId="4B021436" w14:textId="77777777" w:rsidR="00F8197A" w:rsidRPr="00D13A3E" w:rsidRDefault="00F8197A">
            <w:pPr>
              <w:adjustRightInd w:val="0"/>
              <w:snapToGrid w:val="0"/>
              <w:jc w:val="center"/>
              <w:rPr>
                <w:rFonts w:asciiTheme="minorHAnsi" w:hAnsiTheme="minorHAnsi" w:cstheme="minorHAnsi"/>
                <w:color w:val="000000"/>
                <w:sz w:val="22"/>
                <w:szCs w:val="22"/>
                <w:lang w:eastAsia="ja-JP"/>
              </w:rPr>
            </w:pPr>
          </w:p>
        </w:tc>
      </w:tr>
      <w:tr w:rsidR="00F8197A" w:rsidRPr="00D13A3E" w14:paraId="089036BA" w14:textId="77777777" w:rsidTr="00921832">
        <w:trPr>
          <w:trHeight w:val="260"/>
        </w:trPr>
        <w:tc>
          <w:tcPr>
            <w:tcW w:w="5485" w:type="dxa"/>
            <w:shd w:val="clear" w:color="auto" w:fill="auto"/>
            <w:hideMark/>
          </w:tcPr>
          <w:p w14:paraId="3349691B" w14:textId="0D61847A" w:rsidR="00F8197A" w:rsidRPr="00D13A3E" w:rsidRDefault="00F8197A">
            <w:pPr>
              <w:adjustRightInd w:val="0"/>
              <w:snapToGrid w:val="0"/>
              <w:jc w:val="both"/>
              <w:rPr>
                <w:rFonts w:asciiTheme="minorHAnsi" w:hAnsiTheme="minorHAnsi" w:cstheme="minorHAnsi"/>
                <w:color w:val="000000"/>
                <w:sz w:val="22"/>
                <w:szCs w:val="22"/>
                <w:lang w:eastAsia="ja-JP"/>
              </w:rPr>
            </w:pPr>
            <w:r w:rsidRPr="00855A0F">
              <w:rPr>
                <w:rFonts w:asciiTheme="minorHAnsi" w:hAnsiTheme="minorHAnsi" w:cstheme="minorHAnsi"/>
                <w:color w:val="000000"/>
                <w:sz w:val="22"/>
                <w:szCs w:val="22"/>
                <w:lang w:eastAsia="ja-JP"/>
              </w:rPr>
              <w:t xml:space="preserve">Activity 1.1.2: Set up/ Upgrade of Multi-Hazard Early Warning Systems </w:t>
            </w:r>
            <w:r w:rsidR="000F0161">
              <w:rPr>
                <w:rFonts w:asciiTheme="minorHAnsi" w:hAnsiTheme="minorHAnsi" w:cstheme="minorHAnsi"/>
                <w:color w:val="000000"/>
                <w:sz w:val="22"/>
                <w:szCs w:val="22"/>
                <w:lang w:eastAsia="ja-JP"/>
              </w:rPr>
              <w:t>for</w:t>
            </w:r>
            <w:r w:rsidRPr="00855A0F">
              <w:rPr>
                <w:rFonts w:asciiTheme="minorHAnsi" w:hAnsiTheme="minorHAnsi" w:cstheme="minorHAnsi"/>
                <w:color w:val="000000"/>
                <w:sz w:val="22"/>
                <w:szCs w:val="22"/>
                <w:lang w:eastAsia="ja-JP"/>
              </w:rPr>
              <w:t xml:space="preserve"> Slow and Sudden Onset Climate Hazards</w:t>
            </w:r>
          </w:p>
        </w:tc>
        <w:tc>
          <w:tcPr>
            <w:tcW w:w="2250" w:type="dxa"/>
          </w:tcPr>
          <w:p w14:paraId="22520CD3" w14:textId="6EBA90C6" w:rsidR="00F8197A" w:rsidRPr="00D13A3E" w:rsidRDefault="00874DA9">
            <w:pPr>
              <w:adjustRightInd w:val="0"/>
              <w:snapToGrid w:val="0"/>
              <w:jc w:val="center"/>
              <w:rPr>
                <w:rFonts w:asciiTheme="minorHAnsi" w:hAnsiTheme="minorHAnsi" w:cstheme="minorBidi"/>
                <w:color w:val="000000"/>
                <w:sz w:val="22"/>
                <w:szCs w:val="22"/>
                <w:lang w:eastAsia="ja-JP"/>
              </w:rPr>
            </w:pPr>
            <w:r>
              <w:rPr>
                <w:rFonts w:asciiTheme="minorHAnsi" w:hAnsiTheme="minorHAnsi" w:cstheme="minorBidi"/>
                <w:color w:val="000000" w:themeColor="text1"/>
                <w:sz w:val="22"/>
                <w:szCs w:val="22"/>
                <w:lang w:eastAsia="ja-JP"/>
              </w:rPr>
              <w:t>7</w:t>
            </w:r>
            <w:r w:rsidR="00C87B1D">
              <w:rPr>
                <w:rFonts w:asciiTheme="minorHAnsi" w:hAnsiTheme="minorHAnsi" w:cstheme="minorBidi"/>
                <w:color w:val="000000" w:themeColor="text1"/>
                <w:sz w:val="22"/>
                <w:szCs w:val="22"/>
                <w:lang w:eastAsia="ja-JP"/>
              </w:rPr>
              <w:t>,</w:t>
            </w:r>
            <w:r w:rsidR="0033670D">
              <w:rPr>
                <w:rFonts w:asciiTheme="minorHAnsi" w:hAnsiTheme="minorHAnsi" w:cstheme="minorBidi"/>
                <w:color w:val="000000" w:themeColor="text1"/>
                <w:sz w:val="22"/>
                <w:szCs w:val="22"/>
                <w:lang w:eastAsia="ja-JP"/>
              </w:rPr>
              <w:t>0</w:t>
            </w:r>
            <w:r w:rsidR="00C87B1D">
              <w:rPr>
                <w:rFonts w:asciiTheme="minorHAnsi" w:hAnsiTheme="minorHAnsi" w:cstheme="minorBidi"/>
                <w:color w:val="000000" w:themeColor="text1"/>
                <w:sz w:val="22"/>
                <w:szCs w:val="22"/>
                <w:lang w:eastAsia="ja-JP"/>
              </w:rPr>
              <w:t>0</w:t>
            </w:r>
            <w:r w:rsidR="556AA914" w:rsidRPr="51430870">
              <w:rPr>
                <w:rFonts w:asciiTheme="minorHAnsi" w:hAnsiTheme="minorHAnsi" w:cstheme="minorBidi"/>
                <w:color w:val="000000" w:themeColor="text1"/>
                <w:sz w:val="22"/>
                <w:szCs w:val="22"/>
                <w:lang w:eastAsia="ja-JP"/>
              </w:rPr>
              <w:t>0,000</w:t>
            </w:r>
          </w:p>
        </w:tc>
        <w:tc>
          <w:tcPr>
            <w:tcW w:w="1615" w:type="dxa"/>
          </w:tcPr>
          <w:p w14:paraId="40C2B03A" w14:textId="7018C066" w:rsidR="00F8197A" w:rsidRPr="00D13A3E" w:rsidRDefault="00F8197A">
            <w:pPr>
              <w:adjustRightInd w:val="0"/>
              <w:snapToGrid w:val="0"/>
              <w:jc w:val="center"/>
              <w:rPr>
                <w:rFonts w:asciiTheme="minorHAnsi" w:hAnsiTheme="minorHAnsi" w:cstheme="minorHAnsi"/>
                <w:color w:val="000000"/>
                <w:sz w:val="22"/>
                <w:szCs w:val="22"/>
                <w:lang w:eastAsia="ja-JP"/>
              </w:rPr>
            </w:pPr>
          </w:p>
        </w:tc>
      </w:tr>
      <w:tr w:rsidR="00F8197A" w:rsidRPr="00D13A3E" w14:paraId="4CE14EC7" w14:textId="77777777" w:rsidTr="00921832">
        <w:trPr>
          <w:trHeight w:val="314"/>
        </w:trPr>
        <w:tc>
          <w:tcPr>
            <w:tcW w:w="5485" w:type="dxa"/>
            <w:shd w:val="clear" w:color="auto" w:fill="auto"/>
          </w:tcPr>
          <w:p w14:paraId="1F902FED" w14:textId="10852F6C" w:rsidR="00F8197A" w:rsidRPr="00D13A3E" w:rsidRDefault="00F8197A">
            <w:pPr>
              <w:adjustRightInd w:val="0"/>
              <w:snapToGrid w:val="0"/>
              <w:jc w:val="both"/>
              <w:rPr>
                <w:rFonts w:asciiTheme="minorHAnsi" w:hAnsiTheme="minorHAnsi" w:cstheme="minorHAnsi"/>
                <w:color w:val="000000"/>
                <w:sz w:val="22"/>
                <w:szCs w:val="22"/>
                <w:lang w:eastAsia="ja-JP"/>
              </w:rPr>
            </w:pPr>
            <w:r w:rsidRPr="00855A0F">
              <w:rPr>
                <w:rFonts w:asciiTheme="minorHAnsi" w:hAnsiTheme="minorHAnsi" w:cstheme="minorHAnsi"/>
                <w:color w:val="000000"/>
                <w:sz w:val="22"/>
                <w:szCs w:val="22"/>
                <w:lang w:eastAsia="ja-JP"/>
              </w:rPr>
              <w:t xml:space="preserve">Activity 1.1.3: </w:t>
            </w:r>
            <w:r w:rsidR="007E46BD">
              <w:rPr>
                <w:rFonts w:asciiTheme="minorHAnsi" w:hAnsiTheme="minorHAnsi" w:cstheme="minorHAnsi"/>
                <w:color w:val="000000"/>
                <w:sz w:val="22"/>
                <w:szCs w:val="22"/>
                <w:lang w:eastAsia="ja-JP"/>
              </w:rPr>
              <w:t xml:space="preserve">Conduct </w:t>
            </w:r>
            <w:r w:rsidRPr="00855A0F">
              <w:rPr>
                <w:rFonts w:asciiTheme="minorHAnsi" w:hAnsiTheme="minorHAnsi" w:cstheme="minorHAnsi"/>
                <w:color w:val="000000"/>
                <w:sz w:val="22"/>
                <w:szCs w:val="22"/>
                <w:lang w:eastAsia="ja-JP"/>
              </w:rPr>
              <w:t>Training for Early Warning and Risk Communication in Communities</w:t>
            </w:r>
          </w:p>
        </w:tc>
        <w:tc>
          <w:tcPr>
            <w:tcW w:w="2250" w:type="dxa"/>
          </w:tcPr>
          <w:p w14:paraId="798B4CF8" w14:textId="780CB4E9" w:rsidR="00F8197A" w:rsidRPr="00D13A3E" w:rsidRDefault="0033670D">
            <w:pPr>
              <w:adjustRightInd w:val="0"/>
              <w:snapToGrid w:val="0"/>
              <w:jc w:val="center"/>
              <w:rPr>
                <w:rFonts w:asciiTheme="minorHAnsi" w:hAnsiTheme="minorHAnsi" w:cstheme="minorBidi"/>
                <w:color w:val="000000"/>
                <w:sz w:val="22"/>
                <w:szCs w:val="22"/>
                <w:lang w:eastAsia="ja-JP"/>
              </w:rPr>
            </w:pPr>
            <w:r>
              <w:rPr>
                <w:rFonts w:asciiTheme="minorHAnsi" w:hAnsiTheme="minorHAnsi" w:cstheme="minorBidi"/>
                <w:color w:val="000000" w:themeColor="text1"/>
                <w:sz w:val="22"/>
                <w:szCs w:val="22"/>
                <w:lang w:eastAsia="ja-JP"/>
              </w:rPr>
              <w:t>1,0</w:t>
            </w:r>
            <w:r w:rsidR="7C1F111F" w:rsidRPr="7EC6B8E4">
              <w:rPr>
                <w:rFonts w:asciiTheme="minorHAnsi" w:hAnsiTheme="minorHAnsi" w:cstheme="minorBidi"/>
                <w:color w:val="000000" w:themeColor="text1"/>
                <w:sz w:val="22"/>
                <w:szCs w:val="22"/>
                <w:lang w:eastAsia="ja-JP"/>
              </w:rPr>
              <w:t>00</w:t>
            </w:r>
            <w:r w:rsidR="7C1F111F" w:rsidRPr="49508770">
              <w:rPr>
                <w:rFonts w:asciiTheme="minorHAnsi" w:hAnsiTheme="minorHAnsi" w:cstheme="minorBidi"/>
                <w:color w:val="000000" w:themeColor="text1"/>
                <w:sz w:val="22"/>
                <w:szCs w:val="22"/>
                <w:lang w:eastAsia="ja-JP"/>
              </w:rPr>
              <w:t>,000</w:t>
            </w:r>
          </w:p>
        </w:tc>
        <w:tc>
          <w:tcPr>
            <w:tcW w:w="1615" w:type="dxa"/>
          </w:tcPr>
          <w:p w14:paraId="7014B6EF" w14:textId="77777777" w:rsidR="00F8197A" w:rsidRPr="00D13A3E" w:rsidRDefault="00F8197A">
            <w:pPr>
              <w:adjustRightInd w:val="0"/>
              <w:snapToGrid w:val="0"/>
              <w:jc w:val="center"/>
              <w:rPr>
                <w:rFonts w:asciiTheme="minorHAnsi" w:hAnsiTheme="minorHAnsi" w:cstheme="minorHAnsi"/>
                <w:color w:val="000000"/>
                <w:sz w:val="22"/>
                <w:szCs w:val="22"/>
                <w:lang w:eastAsia="ja-JP"/>
              </w:rPr>
            </w:pPr>
          </w:p>
        </w:tc>
      </w:tr>
      <w:tr w:rsidR="00F8197A" w:rsidRPr="00D13A3E" w14:paraId="581E9982" w14:textId="77777777" w:rsidTr="00921832">
        <w:trPr>
          <w:trHeight w:val="314"/>
        </w:trPr>
        <w:tc>
          <w:tcPr>
            <w:tcW w:w="5485" w:type="dxa"/>
            <w:shd w:val="clear" w:color="auto" w:fill="auto"/>
          </w:tcPr>
          <w:p w14:paraId="7A97F52B" w14:textId="25911315" w:rsidR="00F8197A" w:rsidRDefault="00F8197A">
            <w:pPr>
              <w:adjustRightInd w:val="0"/>
              <w:snapToGrid w:val="0"/>
              <w:jc w:val="both"/>
              <w:rPr>
                <w:rFonts w:asciiTheme="minorHAnsi" w:hAnsiTheme="minorHAnsi" w:cstheme="minorHAnsi"/>
                <w:color w:val="000000"/>
                <w:sz w:val="22"/>
                <w:szCs w:val="22"/>
                <w:lang w:eastAsia="ja-JP"/>
              </w:rPr>
            </w:pPr>
            <w:r w:rsidRPr="00855A0F">
              <w:rPr>
                <w:rFonts w:asciiTheme="minorHAnsi" w:hAnsiTheme="minorHAnsi" w:cstheme="minorHAnsi"/>
                <w:color w:val="000000"/>
                <w:sz w:val="22"/>
                <w:szCs w:val="22"/>
                <w:lang w:eastAsia="ja-JP"/>
              </w:rPr>
              <w:t xml:space="preserve">Activity 1.1.4: </w:t>
            </w:r>
            <w:r w:rsidR="00E051BF">
              <w:rPr>
                <w:rFonts w:asciiTheme="minorHAnsi" w:hAnsiTheme="minorHAnsi" w:cstheme="minorHAnsi"/>
                <w:color w:val="000000"/>
                <w:sz w:val="22"/>
                <w:szCs w:val="22"/>
                <w:lang w:eastAsia="ja-JP"/>
              </w:rPr>
              <w:t xml:space="preserve">Conduct Climate-focused Health Risk </w:t>
            </w:r>
            <w:r w:rsidR="00981CCC">
              <w:rPr>
                <w:rFonts w:asciiTheme="minorHAnsi" w:hAnsiTheme="minorHAnsi" w:cstheme="minorHAnsi"/>
                <w:color w:val="000000"/>
                <w:sz w:val="22"/>
                <w:szCs w:val="22"/>
                <w:lang w:eastAsia="ja-JP"/>
              </w:rPr>
              <w:t xml:space="preserve">and Impact </w:t>
            </w:r>
            <w:r w:rsidR="00E051BF">
              <w:rPr>
                <w:rFonts w:asciiTheme="minorHAnsi" w:hAnsiTheme="minorHAnsi" w:cstheme="minorHAnsi"/>
                <w:color w:val="000000"/>
                <w:sz w:val="22"/>
                <w:szCs w:val="22"/>
                <w:lang w:eastAsia="ja-JP"/>
              </w:rPr>
              <w:t>Assessment</w:t>
            </w:r>
          </w:p>
        </w:tc>
        <w:tc>
          <w:tcPr>
            <w:tcW w:w="2250" w:type="dxa"/>
          </w:tcPr>
          <w:p w14:paraId="32A55A66" w14:textId="1EBA89D4" w:rsidR="00F8197A" w:rsidRPr="00D13A3E" w:rsidRDefault="005722F4">
            <w:pPr>
              <w:adjustRightInd w:val="0"/>
              <w:snapToGrid w:val="0"/>
              <w:jc w:val="center"/>
              <w:rPr>
                <w:rFonts w:asciiTheme="minorHAnsi" w:hAnsiTheme="minorHAnsi" w:cstheme="minorHAnsi"/>
                <w:color w:val="000000"/>
                <w:sz w:val="22"/>
                <w:szCs w:val="22"/>
                <w:lang w:eastAsia="ja-JP"/>
              </w:rPr>
            </w:pPr>
            <w:r>
              <w:rPr>
                <w:rFonts w:asciiTheme="minorHAnsi" w:hAnsiTheme="minorHAnsi" w:cstheme="minorHAnsi"/>
                <w:color w:val="000000"/>
                <w:sz w:val="22"/>
                <w:szCs w:val="22"/>
                <w:lang w:eastAsia="ja-JP"/>
              </w:rPr>
              <w:t>25</w:t>
            </w:r>
            <w:r w:rsidR="00A2538E">
              <w:rPr>
                <w:rFonts w:asciiTheme="minorHAnsi" w:hAnsiTheme="minorHAnsi" w:cstheme="minorHAnsi"/>
                <w:color w:val="000000"/>
                <w:sz w:val="22"/>
                <w:szCs w:val="22"/>
                <w:lang w:eastAsia="ja-JP"/>
              </w:rPr>
              <w:t>0,0</w:t>
            </w:r>
            <w:r w:rsidR="007F21C3">
              <w:rPr>
                <w:rFonts w:asciiTheme="minorHAnsi" w:hAnsiTheme="minorHAnsi" w:cstheme="minorHAnsi"/>
                <w:color w:val="000000"/>
                <w:sz w:val="22"/>
                <w:szCs w:val="22"/>
                <w:lang w:eastAsia="ja-JP"/>
              </w:rPr>
              <w:t>0</w:t>
            </w:r>
            <w:r w:rsidR="00A2538E">
              <w:rPr>
                <w:rFonts w:asciiTheme="minorHAnsi" w:hAnsiTheme="minorHAnsi" w:cstheme="minorHAnsi"/>
                <w:color w:val="000000"/>
                <w:sz w:val="22"/>
                <w:szCs w:val="22"/>
                <w:lang w:eastAsia="ja-JP"/>
              </w:rPr>
              <w:t>0</w:t>
            </w:r>
          </w:p>
        </w:tc>
        <w:tc>
          <w:tcPr>
            <w:tcW w:w="1615" w:type="dxa"/>
          </w:tcPr>
          <w:p w14:paraId="0C89C490" w14:textId="77777777" w:rsidR="00F8197A" w:rsidRPr="00D13A3E" w:rsidRDefault="00F8197A">
            <w:pPr>
              <w:adjustRightInd w:val="0"/>
              <w:snapToGrid w:val="0"/>
              <w:jc w:val="center"/>
              <w:rPr>
                <w:rFonts w:asciiTheme="minorHAnsi" w:hAnsiTheme="minorHAnsi" w:cstheme="minorHAnsi"/>
                <w:color w:val="000000"/>
                <w:sz w:val="22"/>
                <w:szCs w:val="22"/>
                <w:lang w:eastAsia="ja-JP"/>
              </w:rPr>
            </w:pPr>
          </w:p>
        </w:tc>
      </w:tr>
      <w:tr w:rsidR="00F8197A" w:rsidRPr="00D13A3E" w14:paraId="33ABDA37" w14:textId="77777777">
        <w:trPr>
          <w:trHeight w:val="314"/>
        </w:trPr>
        <w:tc>
          <w:tcPr>
            <w:tcW w:w="9350" w:type="dxa"/>
            <w:gridSpan w:val="3"/>
            <w:shd w:val="clear" w:color="auto" w:fill="auto"/>
          </w:tcPr>
          <w:p w14:paraId="28F3FFDF" w14:textId="027404B5" w:rsidR="00F8197A" w:rsidRPr="00D13A3E" w:rsidRDefault="00F8197A">
            <w:pPr>
              <w:adjustRightInd w:val="0"/>
              <w:snapToGrid w:val="0"/>
              <w:jc w:val="center"/>
              <w:rPr>
                <w:rFonts w:asciiTheme="minorHAnsi" w:hAnsiTheme="minorHAnsi" w:cstheme="minorHAnsi"/>
                <w:color w:val="000000"/>
                <w:sz w:val="22"/>
                <w:szCs w:val="22"/>
                <w:lang w:eastAsia="ja-JP"/>
              </w:rPr>
            </w:pPr>
            <w:r w:rsidRPr="00855A0F">
              <w:rPr>
                <w:rFonts w:asciiTheme="minorHAnsi" w:hAnsiTheme="minorHAnsi" w:cstheme="minorHAnsi"/>
                <w:b/>
                <w:bCs/>
                <w:color w:val="4472C4" w:themeColor="accent1"/>
                <w:sz w:val="22"/>
                <w:szCs w:val="22"/>
                <w:lang w:eastAsia="ja-JP"/>
              </w:rPr>
              <w:t xml:space="preserve">Output 1.2: Disaster </w:t>
            </w:r>
            <w:r w:rsidR="00464CF8">
              <w:rPr>
                <w:rFonts w:asciiTheme="minorHAnsi" w:hAnsiTheme="minorHAnsi" w:cstheme="minorHAnsi"/>
                <w:b/>
                <w:bCs/>
                <w:color w:val="4472C4" w:themeColor="accent1"/>
                <w:sz w:val="22"/>
                <w:szCs w:val="22"/>
                <w:lang w:eastAsia="ja-JP"/>
              </w:rPr>
              <w:t>P</w:t>
            </w:r>
            <w:r w:rsidRPr="00855A0F">
              <w:rPr>
                <w:rFonts w:asciiTheme="minorHAnsi" w:hAnsiTheme="minorHAnsi" w:cstheme="minorHAnsi"/>
                <w:b/>
                <w:bCs/>
                <w:color w:val="4472C4" w:themeColor="accent1"/>
                <w:sz w:val="22"/>
                <w:szCs w:val="22"/>
                <w:lang w:eastAsia="ja-JP"/>
              </w:rPr>
              <w:t xml:space="preserve">reparedness and </w:t>
            </w:r>
            <w:r w:rsidR="00D27247">
              <w:rPr>
                <w:rFonts w:asciiTheme="minorHAnsi" w:hAnsiTheme="minorHAnsi" w:cstheme="minorHAnsi"/>
                <w:b/>
                <w:bCs/>
                <w:color w:val="4472C4" w:themeColor="accent1"/>
                <w:sz w:val="22"/>
                <w:szCs w:val="22"/>
                <w:lang w:eastAsia="ja-JP"/>
              </w:rPr>
              <w:t xml:space="preserve">Climate </w:t>
            </w:r>
            <w:r w:rsidR="00464CF8">
              <w:rPr>
                <w:rFonts w:asciiTheme="minorHAnsi" w:hAnsiTheme="minorHAnsi" w:cstheme="minorHAnsi"/>
                <w:b/>
                <w:bCs/>
                <w:color w:val="4472C4" w:themeColor="accent1"/>
                <w:sz w:val="22"/>
                <w:szCs w:val="22"/>
                <w:lang w:eastAsia="ja-JP"/>
              </w:rPr>
              <w:t>R</w:t>
            </w:r>
            <w:r w:rsidRPr="00855A0F">
              <w:rPr>
                <w:rFonts w:asciiTheme="minorHAnsi" w:hAnsiTheme="minorHAnsi" w:cstheme="minorHAnsi"/>
                <w:b/>
                <w:bCs/>
                <w:color w:val="4472C4" w:themeColor="accent1"/>
                <w:sz w:val="22"/>
                <w:szCs w:val="22"/>
                <w:lang w:eastAsia="ja-JP"/>
              </w:rPr>
              <w:t xml:space="preserve">esilience </w:t>
            </w:r>
            <w:r w:rsidR="00464CF8">
              <w:rPr>
                <w:rFonts w:asciiTheme="minorHAnsi" w:hAnsiTheme="minorHAnsi" w:cstheme="minorHAnsi"/>
                <w:b/>
                <w:bCs/>
                <w:color w:val="4472C4" w:themeColor="accent1"/>
                <w:sz w:val="22"/>
                <w:szCs w:val="22"/>
                <w:lang w:eastAsia="ja-JP"/>
              </w:rPr>
              <w:t>M</w:t>
            </w:r>
            <w:r w:rsidRPr="00855A0F">
              <w:rPr>
                <w:rFonts w:asciiTheme="minorHAnsi" w:hAnsiTheme="minorHAnsi" w:cstheme="minorHAnsi"/>
                <w:b/>
                <w:bCs/>
                <w:color w:val="4472C4" w:themeColor="accent1"/>
                <w:sz w:val="22"/>
                <w:szCs w:val="22"/>
                <w:lang w:eastAsia="ja-JP"/>
              </w:rPr>
              <w:t>easures</w:t>
            </w:r>
          </w:p>
        </w:tc>
      </w:tr>
      <w:tr w:rsidR="00F8197A" w:rsidRPr="00D13A3E" w14:paraId="693E20DA" w14:textId="77777777" w:rsidTr="00921832">
        <w:trPr>
          <w:trHeight w:val="570"/>
        </w:trPr>
        <w:tc>
          <w:tcPr>
            <w:tcW w:w="5485" w:type="dxa"/>
            <w:shd w:val="clear" w:color="auto" w:fill="auto"/>
          </w:tcPr>
          <w:p w14:paraId="62DF3F67" w14:textId="0547B024" w:rsidR="00F8197A" w:rsidRPr="002555E5" w:rsidRDefault="00F8197A">
            <w:pPr>
              <w:adjustRightInd w:val="0"/>
              <w:snapToGrid w:val="0"/>
              <w:jc w:val="both"/>
              <w:rPr>
                <w:rFonts w:asciiTheme="minorHAnsi" w:hAnsiTheme="minorHAnsi" w:cstheme="minorHAnsi"/>
                <w:color w:val="000000"/>
                <w:sz w:val="22"/>
                <w:szCs w:val="22"/>
                <w:lang w:eastAsia="ja-JP"/>
              </w:rPr>
            </w:pPr>
            <w:r w:rsidRPr="00855A0F">
              <w:rPr>
                <w:rFonts w:asciiTheme="minorHAnsi" w:hAnsiTheme="minorHAnsi" w:cstheme="minorHAnsi"/>
                <w:color w:val="000000"/>
                <w:sz w:val="22"/>
                <w:szCs w:val="22"/>
                <w:lang w:eastAsia="ja-JP"/>
              </w:rPr>
              <w:t xml:space="preserve">Activity 1.2.1: </w:t>
            </w:r>
            <w:r w:rsidR="002555E5" w:rsidRPr="002555E5">
              <w:rPr>
                <w:rFonts w:asciiTheme="minorHAnsi" w:hAnsiTheme="minorHAnsi" w:cstheme="minorHAnsi"/>
                <w:color w:val="000000"/>
                <w:sz w:val="22"/>
                <w:szCs w:val="22"/>
                <w:lang w:eastAsia="ja-JP"/>
              </w:rPr>
              <w:t>Provision of Resilience Planning, Equipment and Emergency Preparedness and Response Training for At-Risk Communities and Community Development Committees</w:t>
            </w:r>
          </w:p>
        </w:tc>
        <w:tc>
          <w:tcPr>
            <w:tcW w:w="2250" w:type="dxa"/>
          </w:tcPr>
          <w:p w14:paraId="299040F0" w14:textId="66B217E8" w:rsidR="00F8197A" w:rsidRPr="00D13A3E" w:rsidRDefault="00C31090">
            <w:pPr>
              <w:adjustRightInd w:val="0"/>
              <w:snapToGrid w:val="0"/>
              <w:jc w:val="center"/>
              <w:rPr>
                <w:rFonts w:asciiTheme="minorHAnsi" w:hAnsiTheme="minorHAnsi" w:cstheme="minorHAnsi"/>
                <w:color w:val="000000"/>
                <w:sz w:val="22"/>
                <w:szCs w:val="22"/>
                <w:lang w:eastAsia="ja-JP"/>
              </w:rPr>
            </w:pPr>
            <w:r>
              <w:rPr>
                <w:rFonts w:asciiTheme="minorHAnsi" w:hAnsiTheme="minorHAnsi" w:cstheme="minorHAnsi"/>
                <w:color w:val="000000"/>
                <w:sz w:val="22"/>
                <w:szCs w:val="22"/>
                <w:lang w:eastAsia="ja-JP"/>
              </w:rPr>
              <w:t>2</w:t>
            </w:r>
            <w:r w:rsidR="00EA20E9">
              <w:rPr>
                <w:rFonts w:asciiTheme="minorHAnsi" w:hAnsiTheme="minorHAnsi" w:cstheme="minorHAnsi"/>
                <w:color w:val="000000"/>
                <w:sz w:val="22"/>
                <w:szCs w:val="22"/>
                <w:lang w:eastAsia="ja-JP"/>
              </w:rPr>
              <w:t>,</w:t>
            </w:r>
            <w:r>
              <w:rPr>
                <w:rFonts w:asciiTheme="minorHAnsi" w:hAnsiTheme="minorHAnsi" w:cstheme="minorHAnsi"/>
                <w:color w:val="000000"/>
                <w:sz w:val="22"/>
                <w:szCs w:val="22"/>
                <w:lang w:eastAsia="ja-JP"/>
              </w:rPr>
              <w:t>5</w:t>
            </w:r>
            <w:r w:rsidR="00EA20E9">
              <w:rPr>
                <w:rFonts w:asciiTheme="minorHAnsi" w:hAnsiTheme="minorHAnsi" w:cstheme="minorHAnsi"/>
                <w:color w:val="000000"/>
                <w:sz w:val="22"/>
                <w:szCs w:val="22"/>
                <w:lang w:eastAsia="ja-JP"/>
              </w:rPr>
              <w:t>00,000</w:t>
            </w:r>
          </w:p>
        </w:tc>
        <w:tc>
          <w:tcPr>
            <w:tcW w:w="1615" w:type="dxa"/>
          </w:tcPr>
          <w:p w14:paraId="1E180DF5" w14:textId="77777777" w:rsidR="00F8197A" w:rsidRPr="00D13A3E" w:rsidRDefault="00F8197A">
            <w:pPr>
              <w:adjustRightInd w:val="0"/>
              <w:snapToGrid w:val="0"/>
              <w:jc w:val="center"/>
              <w:rPr>
                <w:rFonts w:asciiTheme="minorHAnsi" w:hAnsiTheme="minorHAnsi" w:cstheme="minorHAnsi"/>
                <w:color w:val="000000"/>
                <w:sz w:val="22"/>
                <w:szCs w:val="22"/>
                <w:lang w:eastAsia="ja-JP"/>
              </w:rPr>
            </w:pPr>
          </w:p>
        </w:tc>
      </w:tr>
      <w:tr w:rsidR="00F8197A" w:rsidRPr="00D13A3E" w14:paraId="66D52A55" w14:textId="77777777" w:rsidTr="00921832">
        <w:trPr>
          <w:trHeight w:val="386"/>
        </w:trPr>
        <w:tc>
          <w:tcPr>
            <w:tcW w:w="5485" w:type="dxa"/>
            <w:shd w:val="clear" w:color="auto" w:fill="auto"/>
          </w:tcPr>
          <w:p w14:paraId="0719941F" w14:textId="52C71606" w:rsidR="00F8197A" w:rsidRPr="002A40CF" w:rsidRDefault="00F8197A">
            <w:pPr>
              <w:adjustRightInd w:val="0"/>
              <w:snapToGrid w:val="0"/>
              <w:jc w:val="both"/>
              <w:rPr>
                <w:rFonts w:asciiTheme="minorHAnsi" w:hAnsiTheme="minorHAnsi" w:cstheme="minorHAnsi"/>
                <w:color w:val="000000"/>
                <w:sz w:val="22"/>
                <w:szCs w:val="22"/>
                <w:lang w:eastAsia="ja-JP"/>
              </w:rPr>
            </w:pPr>
            <w:r w:rsidRPr="00855A0F">
              <w:rPr>
                <w:rFonts w:asciiTheme="minorHAnsi" w:hAnsiTheme="minorHAnsi" w:cstheme="minorHAnsi"/>
                <w:color w:val="000000"/>
                <w:sz w:val="22"/>
                <w:szCs w:val="22"/>
                <w:lang w:eastAsia="ja-JP"/>
              </w:rPr>
              <w:t>Activity 1.2.</w:t>
            </w:r>
            <w:r w:rsidR="002555E5">
              <w:rPr>
                <w:rFonts w:asciiTheme="minorHAnsi" w:hAnsiTheme="minorHAnsi" w:cstheme="minorHAnsi"/>
                <w:color w:val="000000"/>
                <w:sz w:val="22"/>
                <w:szCs w:val="22"/>
                <w:lang w:eastAsia="ja-JP"/>
              </w:rPr>
              <w:t>2</w:t>
            </w:r>
            <w:r w:rsidRPr="00855A0F">
              <w:rPr>
                <w:rFonts w:asciiTheme="minorHAnsi" w:hAnsiTheme="minorHAnsi" w:cstheme="minorHAnsi"/>
                <w:color w:val="000000"/>
                <w:sz w:val="22"/>
                <w:szCs w:val="22"/>
                <w:lang w:eastAsia="ja-JP"/>
              </w:rPr>
              <w:t>: Construction of Dual-Use Evacuation Facilities</w:t>
            </w:r>
          </w:p>
        </w:tc>
        <w:tc>
          <w:tcPr>
            <w:tcW w:w="2250" w:type="dxa"/>
          </w:tcPr>
          <w:p w14:paraId="7B540D99" w14:textId="6B475D22" w:rsidR="00F8197A" w:rsidRPr="00D13A3E" w:rsidRDefault="00874DA9">
            <w:pPr>
              <w:adjustRightInd w:val="0"/>
              <w:snapToGrid w:val="0"/>
              <w:jc w:val="center"/>
              <w:rPr>
                <w:rFonts w:asciiTheme="minorHAnsi" w:hAnsiTheme="minorHAnsi" w:cstheme="minorHAnsi"/>
                <w:color w:val="000000"/>
                <w:sz w:val="22"/>
                <w:szCs w:val="22"/>
                <w:lang w:eastAsia="ja-JP"/>
              </w:rPr>
            </w:pPr>
            <w:r>
              <w:rPr>
                <w:rFonts w:asciiTheme="minorHAnsi" w:hAnsiTheme="minorHAnsi" w:cstheme="minorHAnsi"/>
                <w:color w:val="000000"/>
                <w:sz w:val="22"/>
                <w:szCs w:val="22"/>
                <w:lang w:eastAsia="ja-JP"/>
              </w:rPr>
              <w:t>4</w:t>
            </w:r>
            <w:r w:rsidR="002B278E">
              <w:rPr>
                <w:rFonts w:asciiTheme="minorHAnsi" w:hAnsiTheme="minorHAnsi" w:cstheme="minorHAnsi"/>
                <w:color w:val="000000"/>
                <w:sz w:val="22"/>
                <w:szCs w:val="22"/>
                <w:lang w:eastAsia="ja-JP"/>
              </w:rPr>
              <w:t>,</w:t>
            </w:r>
            <w:r w:rsidR="00C31090">
              <w:rPr>
                <w:rFonts w:asciiTheme="minorHAnsi" w:hAnsiTheme="minorHAnsi" w:cstheme="minorHAnsi"/>
                <w:color w:val="000000"/>
                <w:sz w:val="22"/>
                <w:szCs w:val="22"/>
                <w:lang w:eastAsia="ja-JP"/>
              </w:rPr>
              <w:t>5</w:t>
            </w:r>
            <w:r w:rsidR="002B278E">
              <w:rPr>
                <w:rFonts w:asciiTheme="minorHAnsi" w:hAnsiTheme="minorHAnsi" w:cstheme="minorHAnsi"/>
                <w:color w:val="000000"/>
                <w:sz w:val="22"/>
                <w:szCs w:val="22"/>
                <w:lang w:eastAsia="ja-JP"/>
              </w:rPr>
              <w:t>00,000</w:t>
            </w:r>
          </w:p>
        </w:tc>
        <w:tc>
          <w:tcPr>
            <w:tcW w:w="1615" w:type="dxa"/>
          </w:tcPr>
          <w:p w14:paraId="629AAA74" w14:textId="77777777" w:rsidR="00F8197A" w:rsidRPr="00D13A3E" w:rsidRDefault="00F8197A">
            <w:pPr>
              <w:adjustRightInd w:val="0"/>
              <w:snapToGrid w:val="0"/>
              <w:jc w:val="center"/>
              <w:rPr>
                <w:rFonts w:asciiTheme="minorHAnsi" w:hAnsiTheme="minorHAnsi" w:cstheme="minorHAnsi"/>
                <w:color w:val="000000"/>
                <w:sz w:val="22"/>
                <w:szCs w:val="22"/>
                <w:lang w:eastAsia="ja-JP"/>
              </w:rPr>
            </w:pPr>
          </w:p>
        </w:tc>
      </w:tr>
      <w:tr w:rsidR="00A158A8" w:rsidRPr="00D13A3E" w14:paraId="3DB2C950" w14:textId="77777777" w:rsidTr="00921832">
        <w:trPr>
          <w:trHeight w:val="386"/>
        </w:trPr>
        <w:tc>
          <w:tcPr>
            <w:tcW w:w="5485" w:type="dxa"/>
            <w:shd w:val="clear" w:color="auto" w:fill="auto"/>
          </w:tcPr>
          <w:p w14:paraId="31F7510F" w14:textId="62E1C53B" w:rsidR="00A158A8" w:rsidRPr="00021B55" w:rsidRDefault="00A158A8">
            <w:pPr>
              <w:adjustRightInd w:val="0"/>
              <w:snapToGrid w:val="0"/>
              <w:jc w:val="both"/>
              <w:rPr>
                <w:rFonts w:asciiTheme="minorHAnsi" w:hAnsiTheme="minorHAnsi" w:cstheme="minorHAnsi"/>
                <w:color w:val="000000"/>
                <w:sz w:val="22"/>
                <w:szCs w:val="22"/>
                <w:lang w:eastAsia="ja-JP"/>
              </w:rPr>
            </w:pPr>
            <w:r w:rsidRPr="00021B55">
              <w:rPr>
                <w:rFonts w:asciiTheme="minorHAnsi" w:hAnsiTheme="minorHAnsi" w:cstheme="minorHAnsi"/>
                <w:color w:val="000000"/>
                <w:sz w:val="22"/>
                <w:szCs w:val="22"/>
                <w:lang w:eastAsia="ja-JP"/>
              </w:rPr>
              <w:t>Activity 1.2.</w:t>
            </w:r>
            <w:r w:rsidR="002555E5">
              <w:rPr>
                <w:rFonts w:asciiTheme="minorHAnsi" w:hAnsiTheme="minorHAnsi" w:cstheme="minorHAnsi"/>
                <w:color w:val="000000"/>
                <w:sz w:val="22"/>
                <w:szCs w:val="22"/>
                <w:lang w:eastAsia="ja-JP"/>
              </w:rPr>
              <w:t>3</w:t>
            </w:r>
            <w:r w:rsidRPr="00021B55">
              <w:rPr>
                <w:rFonts w:asciiTheme="minorHAnsi" w:hAnsiTheme="minorHAnsi" w:cstheme="minorHAnsi"/>
                <w:color w:val="000000"/>
                <w:sz w:val="22"/>
                <w:szCs w:val="22"/>
                <w:lang w:eastAsia="ja-JP"/>
              </w:rPr>
              <w:t xml:space="preserve">: </w:t>
            </w:r>
            <w:r w:rsidR="00021B55" w:rsidRPr="00021B55">
              <w:rPr>
                <w:rFonts w:asciiTheme="minorHAnsi" w:hAnsiTheme="minorHAnsi" w:cstheme="minorBidi"/>
                <w:sz w:val="22"/>
                <w:szCs w:val="22"/>
                <w:lang w:eastAsia="hr-HR"/>
              </w:rPr>
              <w:t xml:space="preserve">Construction of </w:t>
            </w:r>
            <w:r w:rsidR="00021B55" w:rsidRPr="00021B55">
              <w:rPr>
                <w:rFonts w:asciiTheme="minorHAnsi" w:hAnsiTheme="minorHAnsi" w:cstheme="minorBidi"/>
                <w:sz w:val="22"/>
                <w:szCs w:val="22"/>
              </w:rPr>
              <w:t xml:space="preserve">Health Facilities to </w:t>
            </w:r>
            <w:r w:rsidR="00A16F9C">
              <w:rPr>
                <w:rFonts w:asciiTheme="minorHAnsi" w:hAnsiTheme="minorHAnsi" w:cstheme="minorBidi"/>
                <w:sz w:val="22"/>
                <w:szCs w:val="22"/>
              </w:rPr>
              <w:t>Anticipate</w:t>
            </w:r>
            <w:r w:rsidR="00021B55" w:rsidRPr="00021B55">
              <w:rPr>
                <w:rFonts w:asciiTheme="minorHAnsi" w:hAnsiTheme="minorHAnsi" w:cstheme="minorBidi"/>
                <w:sz w:val="22"/>
                <w:szCs w:val="22"/>
              </w:rPr>
              <w:t xml:space="preserve"> </w:t>
            </w:r>
            <w:r w:rsidR="00B84FFE">
              <w:rPr>
                <w:rFonts w:asciiTheme="minorHAnsi" w:hAnsiTheme="minorHAnsi" w:cstheme="minorBidi"/>
                <w:sz w:val="22"/>
                <w:szCs w:val="22"/>
              </w:rPr>
              <w:t xml:space="preserve">and address </w:t>
            </w:r>
            <w:r w:rsidR="00021B55" w:rsidRPr="00021B55">
              <w:rPr>
                <w:rFonts w:asciiTheme="minorHAnsi" w:hAnsiTheme="minorHAnsi" w:cstheme="minorBidi"/>
                <w:sz w:val="22"/>
                <w:szCs w:val="22"/>
              </w:rPr>
              <w:t>climate-change related diseases in Communities</w:t>
            </w:r>
          </w:p>
        </w:tc>
        <w:tc>
          <w:tcPr>
            <w:tcW w:w="2250" w:type="dxa"/>
          </w:tcPr>
          <w:p w14:paraId="77ED73ED" w14:textId="1D93BAC8" w:rsidR="00A158A8" w:rsidRPr="00D13A3E" w:rsidRDefault="00581042">
            <w:pPr>
              <w:adjustRightInd w:val="0"/>
              <w:snapToGrid w:val="0"/>
              <w:jc w:val="center"/>
              <w:rPr>
                <w:rFonts w:asciiTheme="minorHAnsi" w:hAnsiTheme="minorHAnsi" w:cstheme="minorBidi"/>
                <w:color w:val="000000"/>
                <w:sz w:val="22"/>
                <w:szCs w:val="22"/>
                <w:lang w:eastAsia="ja-JP"/>
              </w:rPr>
            </w:pPr>
            <w:r>
              <w:rPr>
                <w:rFonts w:asciiTheme="minorHAnsi" w:hAnsiTheme="minorHAnsi" w:cstheme="minorBidi"/>
                <w:color w:val="000000" w:themeColor="text1"/>
                <w:sz w:val="22"/>
                <w:szCs w:val="22"/>
                <w:lang w:eastAsia="ja-JP"/>
              </w:rPr>
              <w:t>3</w:t>
            </w:r>
            <w:r w:rsidR="5A4452FB" w:rsidRPr="6F94AFD2">
              <w:rPr>
                <w:rFonts w:asciiTheme="minorHAnsi" w:hAnsiTheme="minorHAnsi" w:cstheme="minorBidi"/>
                <w:color w:val="000000" w:themeColor="text1"/>
                <w:sz w:val="22"/>
                <w:szCs w:val="22"/>
                <w:lang w:eastAsia="ja-JP"/>
              </w:rPr>
              <w:t>,</w:t>
            </w:r>
            <w:r w:rsidR="002B278E">
              <w:rPr>
                <w:rFonts w:asciiTheme="minorHAnsi" w:hAnsiTheme="minorHAnsi" w:cstheme="minorBidi"/>
                <w:color w:val="000000" w:themeColor="text1"/>
                <w:sz w:val="22"/>
                <w:szCs w:val="22"/>
                <w:lang w:eastAsia="ja-JP"/>
              </w:rPr>
              <w:t>00</w:t>
            </w:r>
            <w:r w:rsidR="5A4452FB" w:rsidRPr="6F94AFD2">
              <w:rPr>
                <w:rFonts w:asciiTheme="minorHAnsi" w:hAnsiTheme="minorHAnsi" w:cstheme="minorBidi"/>
                <w:color w:val="000000" w:themeColor="text1"/>
                <w:sz w:val="22"/>
                <w:szCs w:val="22"/>
                <w:lang w:eastAsia="ja-JP"/>
              </w:rPr>
              <w:t>0,000</w:t>
            </w:r>
          </w:p>
        </w:tc>
        <w:tc>
          <w:tcPr>
            <w:tcW w:w="1615" w:type="dxa"/>
          </w:tcPr>
          <w:p w14:paraId="6B85563D" w14:textId="77777777" w:rsidR="00A158A8" w:rsidRPr="00D13A3E" w:rsidRDefault="00A158A8">
            <w:pPr>
              <w:adjustRightInd w:val="0"/>
              <w:snapToGrid w:val="0"/>
              <w:jc w:val="center"/>
              <w:rPr>
                <w:rFonts w:asciiTheme="minorHAnsi" w:hAnsiTheme="minorHAnsi" w:cstheme="minorHAnsi"/>
                <w:color w:val="000000"/>
                <w:sz w:val="22"/>
                <w:szCs w:val="22"/>
                <w:lang w:eastAsia="ja-JP"/>
              </w:rPr>
            </w:pPr>
          </w:p>
        </w:tc>
      </w:tr>
      <w:tr w:rsidR="00F8197A" w:rsidRPr="00D13A3E" w14:paraId="341A90E1" w14:textId="77777777">
        <w:trPr>
          <w:trHeight w:val="350"/>
        </w:trPr>
        <w:tc>
          <w:tcPr>
            <w:tcW w:w="9350" w:type="dxa"/>
            <w:gridSpan w:val="3"/>
          </w:tcPr>
          <w:p w14:paraId="1AC5DF77" w14:textId="77777777" w:rsidR="00F8197A" w:rsidRPr="00D13A3E" w:rsidRDefault="00F8197A">
            <w:pPr>
              <w:adjustRightInd w:val="0"/>
              <w:snapToGrid w:val="0"/>
              <w:jc w:val="center"/>
              <w:rPr>
                <w:rFonts w:asciiTheme="minorHAnsi" w:hAnsiTheme="minorHAnsi" w:cstheme="minorHAnsi"/>
                <w:b/>
                <w:bCs/>
                <w:color w:val="000000"/>
                <w:sz w:val="22"/>
                <w:szCs w:val="22"/>
                <w:lang w:eastAsia="ja-JP"/>
              </w:rPr>
            </w:pPr>
            <w:r w:rsidRPr="00855A0F">
              <w:rPr>
                <w:rFonts w:asciiTheme="minorHAnsi" w:hAnsiTheme="minorHAnsi" w:cstheme="minorHAnsi"/>
                <w:b/>
                <w:bCs/>
                <w:color w:val="4472C4" w:themeColor="accent1"/>
                <w:sz w:val="22"/>
                <w:szCs w:val="22"/>
                <w:lang w:eastAsia="ja-JP"/>
              </w:rPr>
              <w:t>OUTCOME 2: INCREASED CLIMATE RESILIENCE OF AGRICULTURE, LIVELIHOODS AND MSMES</w:t>
            </w:r>
          </w:p>
        </w:tc>
      </w:tr>
      <w:tr w:rsidR="00F8197A" w:rsidRPr="00D13A3E" w14:paraId="55D66971" w14:textId="77777777">
        <w:trPr>
          <w:trHeight w:val="350"/>
        </w:trPr>
        <w:tc>
          <w:tcPr>
            <w:tcW w:w="9350" w:type="dxa"/>
            <w:gridSpan w:val="3"/>
          </w:tcPr>
          <w:p w14:paraId="7A34C780" w14:textId="77777777" w:rsidR="00F8197A" w:rsidRPr="00D13A3E" w:rsidRDefault="00F8197A">
            <w:pPr>
              <w:adjustRightInd w:val="0"/>
              <w:snapToGrid w:val="0"/>
              <w:jc w:val="center"/>
              <w:rPr>
                <w:rFonts w:asciiTheme="minorHAnsi" w:hAnsiTheme="minorHAnsi" w:cstheme="minorHAnsi"/>
                <w:b/>
                <w:bCs/>
                <w:color w:val="4472C4" w:themeColor="accent1"/>
                <w:sz w:val="22"/>
                <w:szCs w:val="22"/>
                <w:lang w:eastAsia="ja-JP"/>
              </w:rPr>
            </w:pPr>
            <w:r w:rsidRPr="00855A0F">
              <w:rPr>
                <w:rFonts w:asciiTheme="minorHAnsi" w:hAnsiTheme="minorHAnsi" w:cstheme="minorHAnsi"/>
                <w:b/>
                <w:bCs/>
                <w:color w:val="4472C4" w:themeColor="accent1"/>
                <w:sz w:val="22"/>
                <w:szCs w:val="22"/>
                <w:lang w:eastAsia="ja-JP"/>
              </w:rPr>
              <w:t>Output 2.1: Assistance to Smallholder Farmers and Livestock Producers to Increase Productivity</w:t>
            </w:r>
          </w:p>
        </w:tc>
      </w:tr>
      <w:tr w:rsidR="00F8197A" w:rsidRPr="00D13A3E" w14:paraId="7135C8AF" w14:textId="77777777" w:rsidTr="00921832">
        <w:trPr>
          <w:trHeight w:val="350"/>
        </w:trPr>
        <w:tc>
          <w:tcPr>
            <w:tcW w:w="5485" w:type="dxa"/>
            <w:shd w:val="clear" w:color="auto" w:fill="auto"/>
            <w:hideMark/>
          </w:tcPr>
          <w:p w14:paraId="1D97FC47" w14:textId="3AA4B660" w:rsidR="00F8197A" w:rsidRPr="00187E0A" w:rsidRDefault="00F8197A">
            <w:pPr>
              <w:adjustRightInd w:val="0"/>
              <w:snapToGrid w:val="0"/>
              <w:jc w:val="both"/>
              <w:rPr>
                <w:rFonts w:asciiTheme="minorHAnsi" w:hAnsiTheme="minorHAnsi" w:cstheme="minorBidi"/>
                <w:sz w:val="22"/>
                <w:szCs w:val="22"/>
              </w:rPr>
            </w:pPr>
            <w:r w:rsidRPr="00855A0F">
              <w:rPr>
                <w:rFonts w:asciiTheme="minorHAnsi" w:hAnsiTheme="minorHAnsi" w:cstheme="minorHAnsi"/>
                <w:color w:val="000000"/>
                <w:sz w:val="22"/>
                <w:szCs w:val="22"/>
                <w:lang w:eastAsia="ja-JP"/>
              </w:rPr>
              <w:t>Activity 2.1.1: Provision of Climate-Resistant Agricultural Inputs</w:t>
            </w:r>
          </w:p>
        </w:tc>
        <w:tc>
          <w:tcPr>
            <w:tcW w:w="2250" w:type="dxa"/>
          </w:tcPr>
          <w:p w14:paraId="6AB5FCAB" w14:textId="42E380E7" w:rsidR="00F8197A" w:rsidRPr="00D13A3E" w:rsidRDefault="00540F12">
            <w:pPr>
              <w:adjustRightInd w:val="0"/>
              <w:snapToGrid w:val="0"/>
              <w:jc w:val="center"/>
              <w:rPr>
                <w:rFonts w:asciiTheme="minorHAnsi" w:hAnsiTheme="minorHAnsi" w:cstheme="minorBidi"/>
                <w:color w:val="000000"/>
                <w:sz w:val="22"/>
                <w:szCs w:val="22"/>
                <w:lang w:eastAsia="ja-JP"/>
              </w:rPr>
            </w:pPr>
            <w:r>
              <w:rPr>
                <w:rFonts w:asciiTheme="minorHAnsi" w:hAnsiTheme="minorHAnsi" w:cstheme="minorBidi"/>
                <w:color w:val="000000" w:themeColor="text1"/>
                <w:sz w:val="22"/>
                <w:szCs w:val="22"/>
                <w:lang w:eastAsia="ja-JP"/>
              </w:rPr>
              <w:t>3</w:t>
            </w:r>
            <w:r w:rsidR="00C376F2">
              <w:rPr>
                <w:rFonts w:asciiTheme="minorHAnsi" w:hAnsiTheme="minorHAnsi" w:cstheme="minorBidi"/>
                <w:color w:val="000000" w:themeColor="text1"/>
                <w:sz w:val="22"/>
                <w:szCs w:val="22"/>
                <w:lang w:eastAsia="ja-JP"/>
              </w:rPr>
              <w:t>,5</w:t>
            </w:r>
            <w:r w:rsidR="67AFC9A2" w:rsidRPr="6A6D0527">
              <w:rPr>
                <w:rFonts w:asciiTheme="minorHAnsi" w:hAnsiTheme="minorHAnsi" w:cstheme="minorBidi"/>
                <w:color w:val="000000" w:themeColor="text1"/>
                <w:sz w:val="22"/>
                <w:szCs w:val="22"/>
                <w:lang w:eastAsia="ja-JP"/>
              </w:rPr>
              <w:t>00</w:t>
            </w:r>
            <w:r w:rsidR="67AFC9A2" w:rsidRPr="0A1E6FA1">
              <w:rPr>
                <w:rFonts w:asciiTheme="minorHAnsi" w:hAnsiTheme="minorHAnsi" w:cstheme="minorBidi"/>
                <w:color w:val="000000" w:themeColor="text1"/>
                <w:sz w:val="22"/>
                <w:szCs w:val="22"/>
                <w:lang w:eastAsia="ja-JP"/>
              </w:rPr>
              <w:t>,000</w:t>
            </w:r>
          </w:p>
        </w:tc>
        <w:tc>
          <w:tcPr>
            <w:tcW w:w="1615" w:type="dxa"/>
          </w:tcPr>
          <w:p w14:paraId="62AB13E5" w14:textId="77777777" w:rsidR="00F8197A" w:rsidRPr="00D13A3E" w:rsidRDefault="00F8197A">
            <w:pPr>
              <w:adjustRightInd w:val="0"/>
              <w:snapToGrid w:val="0"/>
              <w:jc w:val="center"/>
              <w:rPr>
                <w:rFonts w:asciiTheme="minorHAnsi" w:hAnsiTheme="minorHAnsi" w:cstheme="minorHAnsi"/>
                <w:color w:val="000000"/>
                <w:sz w:val="22"/>
                <w:szCs w:val="22"/>
                <w:lang w:eastAsia="ja-JP"/>
              </w:rPr>
            </w:pPr>
          </w:p>
        </w:tc>
      </w:tr>
      <w:tr w:rsidR="00F8197A" w:rsidRPr="00D13A3E" w14:paraId="29CAD8C4" w14:textId="77777777" w:rsidTr="00921832">
        <w:trPr>
          <w:trHeight w:val="570"/>
        </w:trPr>
        <w:tc>
          <w:tcPr>
            <w:tcW w:w="5485" w:type="dxa"/>
            <w:shd w:val="clear" w:color="auto" w:fill="auto"/>
            <w:hideMark/>
          </w:tcPr>
          <w:p w14:paraId="3760CF1F" w14:textId="5BF564AE" w:rsidR="00F8197A" w:rsidRPr="00D13A3E" w:rsidRDefault="00F8197A">
            <w:pPr>
              <w:adjustRightInd w:val="0"/>
              <w:snapToGrid w:val="0"/>
              <w:jc w:val="both"/>
              <w:rPr>
                <w:rFonts w:asciiTheme="minorHAnsi" w:hAnsiTheme="minorHAnsi" w:cstheme="minorHAnsi"/>
                <w:color w:val="000000"/>
                <w:sz w:val="22"/>
                <w:szCs w:val="22"/>
                <w:lang w:eastAsia="ja-JP"/>
              </w:rPr>
            </w:pPr>
            <w:r w:rsidRPr="00855A0F">
              <w:rPr>
                <w:rFonts w:asciiTheme="minorHAnsi" w:hAnsiTheme="minorHAnsi" w:cstheme="minorHAnsi"/>
                <w:color w:val="000000"/>
                <w:sz w:val="22"/>
                <w:szCs w:val="22"/>
                <w:lang w:eastAsia="ja-JP"/>
              </w:rPr>
              <w:t>Activity 2.1.2: Provision of Advisory/ Extension Services Through Supporting Farmer File Schools (FFS) and Community Annual Health Works</w:t>
            </w:r>
          </w:p>
        </w:tc>
        <w:tc>
          <w:tcPr>
            <w:tcW w:w="2250" w:type="dxa"/>
          </w:tcPr>
          <w:p w14:paraId="17F6A152" w14:textId="701C3B79" w:rsidR="00F8197A" w:rsidRPr="00D13A3E" w:rsidRDefault="00540F12">
            <w:pPr>
              <w:adjustRightInd w:val="0"/>
              <w:snapToGrid w:val="0"/>
              <w:jc w:val="center"/>
              <w:rPr>
                <w:rFonts w:asciiTheme="minorHAnsi" w:hAnsiTheme="minorHAnsi" w:cstheme="minorHAnsi"/>
                <w:color w:val="000000"/>
                <w:sz w:val="22"/>
                <w:szCs w:val="22"/>
                <w:lang w:eastAsia="ja-JP"/>
              </w:rPr>
            </w:pPr>
            <w:r>
              <w:rPr>
                <w:rFonts w:asciiTheme="minorHAnsi" w:hAnsiTheme="minorHAnsi" w:cstheme="minorHAnsi"/>
                <w:color w:val="000000"/>
                <w:sz w:val="22"/>
                <w:szCs w:val="22"/>
                <w:lang w:eastAsia="ja-JP"/>
              </w:rPr>
              <w:t>1,0</w:t>
            </w:r>
            <w:r w:rsidR="00C376F2">
              <w:rPr>
                <w:rFonts w:asciiTheme="minorHAnsi" w:hAnsiTheme="minorHAnsi" w:cstheme="minorHAnsi"/>
                <w:color w:val="000000"/>
                <w:sz w:val="22"/>
                <w:szCs w:val="22"/>
                <w:lang w:eastAsia="ja-JP"/>
              </w:rPr>
              <w:t>00,000</w:t>
            </w:r>
          </w:p>
        </w:tc>
        <w:tc>
          <w:tcPr>
            <w:tcW w:w="1615" w:type="dxa"/>
          </w:tcPr>
          <w:p w14:paraId="6B977E15" w14:textId="77777777" w:rsidR="00F8197A" w:rsidRPr="00D13A3E" w:rsidRDefault="00F8197A">
            <w:pPr>
              <w:adjustRightInd w:val="0"/>
              <w:snapToGrid w:val="0"/>
              <w:jc w:val="center"/>
              <w:rPr>
                <w:rFonts w:asciiTheme="minorHAnsi" w:hAnsiTheme="minorHAnsi" w:cstheme="minorHAnsi"/>
                <w:color w:val="000000"/>
                <w:sz w:val="22"/>
                <w:szCs w:val="22"/>
                <w:lang w:eastAsia="ja-JP"/>
              </w:rPr>
            </w:pPr>
          </w:p>
        </w:tc>
      </w:tr>
      <w:tr w:rsidR="00F8197A" w:rsidRPr="00D13A3E" w14:paraId="2EA3A6B6" w14:textId="77777777" w:rsidTr="00921832">
        <w:trPr>
          <w:trHeight w:val="570"/>
        </w:trPr>
        <w:tc>
          <w:tcPr>
            <w:tcW w:w="5485" w:type="dxa"/>
            <w:shd w:val="clear" w:color="auto" w:fill="auto"/>
          </w:tcPr>
          <w:p w14:paraId="65EA9923" w14:textId="70243EF3" w:rsidR="00F8197A" w:rsidRDefault="00F8197A">
            <w:pPr>
              <w:adjustRightInd w:val="0"/>
              <w:snapToGrid w:val="0"/>
              <w:jc w:val="both"/>
              <w:rPr>
                <w:rFonts w:asciiTheme="minorHAnsi" w:hAnsiTheme="minorHAnsi" w:cstheme="minorHAnsi"/>
                <w:color w:val="000000"/>
                <w:sz w:val="22"/>
                <w:szCs w:val="22"/>
                <w:lang w:eastAsia="ja-JP"/>
              </w:rPr>
            </w:pPr>
            <w:r w:rsidRPr="00855A0F">
              <w:rPr>
                <w:rFonts w:asciiTheme="minorHAnsi" w:hAnsiTheme="minorHAnsi" w:cstheme="minorHAnsi"/>
                <w:color w:val="000000"/>
                <w:sz w:val="22"/>
                <w:szCs w:val="22"/>
                <w:lang w:eastAsia="ja-JP"/>
              </w:rPr>
              <w:t>Activity 2.1.3: Capacity Strengthening of Local Producers Using a Value Chain Approach through Support in The Production and Commercialization of High-Value Crops</w:t>
            </w:r>
          </w:p>
        </w:tc>
        <w:tc>
          <w:tcPr>
            <w:tcW w:w="2250" w:type="dxa"/>
          </w:tcPr>
          <w:p w14:paraId="7401CDEC" w14:textId="6D7EDDF0" w:rsidR="00F8197A" w:rsidRPr="00D13A3E" w:rsidRDefault="00540F12">
            <w:pPr>
              <w:adjustRightInd w:val="0"/>
              <w:snapToGrid w:val="0"/>
              <w:jc w:val="center"/>
              <w:rPr>
                <w:rFonts w:asciiTheme="minorHAnsi" w:hAnsiTheme="minorHAnsi" w:cstheme="minorHAnsi"/>
                <w:color w:val="000000"/>
                <w:sz w:val="22"/>
                <w:szCs w:val="22"/>
                <w:lang w:eastAsia="ja-JP"/>
              </w:rPr>
            </w:pPr>
            <w:r>
              <w:rPr>
                <w:rFonts w:asciiTheme="minorHAnsi" w:hAnsiTheme="minorHAnsi" w:cstheme="minorHAnsi"/>
                <w:color w:val="000000"/>
                <w:sz w:val="22"/>
                <w:szCs w:val="22"/>
                <w:lang w:eastAsia="ja-JP"/>
              </w:rPr>
              <w:t>1,0</w:t>
            </w:r>
            <w:r w:rsidR="00C376F2">
              <w:rPr>
                <w:rFonts w:asciiTheme="minorHAnsi" w:hAnsiTheme="minorHAnsi" w:cstheme="minorHAnsi"/>
                <w:color w:val="000000"/>
                <w:sz w:val="22"/>
                <w:szCs w:val="22"/>
                <w:lang w:eastAsia="ja-JP"/>
              </w:rPr>
              <w:t>00,000</w:t>
            </w:r>
          </w:p>
        </w:tc>
        <w:tc>
          <w:tcPr>
            <w:tcW w:w="1615" w:type="dxa"/>
          </w:tcPr>
          <w:p w14:paraId="0445BA65" w14:textId="77777777" w:rsidR="00F8197A" w:rsidRPr="00D13A3E" w:rsidRDefault="00F8197A">
            <w:pPr>
              <w:adjustRightInd w:val="0"/>
              <w:snapToGrid w:val="0"/>
              <w:jc w:val="center"/>
              <w:rPr>
                <w:rFonts w:asciiTheme="minorHAnsi" w:hAnsiTheme="minorHAnsi" w:cstheme="minorHAnsi"/>
                <w:color w:val="000000"/>
                <w:sz w:val="22"/>
                <w:szCs w:val="22"/>
                <w:lang w:eastAsia="ja-JP"/>
              </w:rPr>
            </w:pPr>
          </w:p>
        </w:tc>
      </w:tr>
      <w:tr w:rsidR="00F8197A" w:rsidRPr="00D13A3E" w14:paraId="360B8875" w14:textId="77777777">
        <w:trPr>
          <w:trHeight w:val="440"/>
        </w:trPr>
        <w:tc>
          <w:tcPr>
            <w:tcW w:w="9350" w:type="dxa"/>
            <w:gridSpan w:val="3"/>
            <w:shd w:val="clear" w:color="auto" w:fill="auto"/>
          </w:tcPr>
          <w:p w14:paraId="573F64D1" w14:textId="0DA12D38" w:rsidR="00F8197A" w:rsidRPr="00D1353B" w:rsidRDefault="00F8197A">
            <w:pPr>
              <w:adjustRightInd w:val="0"/>
              <w:snapToGrid w:val="0"/>
              <w:jc w:val="center"/>
              <w:rPr>
                <w:rFonts w:asciiTheme="minorHAnsi" w:hAnsiTheme="minorHAnsi" w:cstheme="minorHAnsi"/>
                <w:b/>
                <w:bCs/>
                <w:color w:val="4472C4" w:themeColor="accent1"/>
                <w:sz w:val="22"/>
                <w:szCs w:val="22"/>
                <w:lang w:eastAsia="ja-JP"/>
              </w:rPr>
            </w:pPr>
            <w:r w:rsidRPr="00855A0F">
              <w:rPr>
                <w:rFonts w:asciiTheme="minorHAnsi" w:hAnsiTheme="minorHAnsi" w:cstheme="minorHAnsi"/>
                <w:b/>
                <w:bCs/>
                <w:color w:val="4472C4" w:themeColor="accent1"/>
                <w:sz w:val="22"/>
                <w:szCs w:val="22"/>
                <w:lang w:eastAsia="ja-JP"/>
              </w:rPr>
              <w:t xml:space="preserve">Output 2.2: Assets </w:t>
            </w:r>
            <w:r w:rsidR="00464CF8">
              <w:rPr>
                <w:rFonts w:asciiTheme="minorHAnsi" w:hAnsiTheme="minorHAnsi" w:cstheme="minorHAnsi"/>
                <w:b/>
                <w:bCs/>
                <w:color w:val="4472C4" w:themeColor="accent1"/>
                <w:sz w:val="22"/>
                <w:szCs w:val="22"/>
                <w:lang w:eastAsia="ja-JP"/>
              </w:rPr>
              <w:t>a</w:t>
            </w:r>
            <w:r w:rsidR="00464CF8" w:rsidRPr="00855A0F">
              <w:rPr>
                <w:rFonts w:asciiTheme="minorHAnsi" w:hAnsiTheme="minorHAnsi" w:cstheme="minorHAnsi"/>
                <w:b/>
                <w:bCs/>
                <w:color w:val="4472C4" w:themeColor="accent1"/>
                <w:sz w:val="22"/>
                <w:szCs w:val="22"/>
                <w:lang w:eastAsia="ja-JP"/>
              </w:rPr>
              <w:t xml:space="preserve">nd Technologies </w:t>
            </w:r>
            <w:r w:rsidR="00464CF8">
              <w:rPr>
                <w:rFonts w:asciiTheme="minorHAnsi" w:hAnsiTheme="minorHAnsi" w:cstheme="minorHAnsi"/>
                <w:b/>
                <w:bCs/>
                <w:color w:val="4472C4" w:themeColor="accent1"/>
                <w:sz w:val="22"/>
                <w:szCs w:val="22"/>
                <w:lang w:eastAsia="ja-JP"/>
              </w:rPr>
              <w:t>t</w:t>
            </w:r>
            <w:r w:rsidR="00464CF8" w:rsidRPr="00855A0F">
              <w:rPr>
                <w:rFonts w:asciiTheme="minorHAnsi" w:hAnsiTheme="minorHAnsi" w:cstheme="minorHAnsi"/>
                <w:b/>
                <w:bCs/>
                <w:color w:val="4472C4" w:themeColor="accent1"/>
                <w:sz w:val="22"/>
                <w:szCs w:val="22"/>
                <w:lang w:eastAsia="ja-JP"/>
              </w:rPr>
              <w:t>o Safeguard Agriculture Production</w:t>
            </w:r>
          </w:p>
        </w:tc>
      </w:tr>
      <w:tr w:rsidR="00F8197A" w:rsidRPr="00D13A3E" w14:paraId="2FA9E87F" w14:textId="77777777" w:rsidTr="00921832">
        <w:trPr>
          <w:trHeight w:val="340"/>
        </w:trPr>
        <w:tc>
          <w:tcPr>
            <w:tcW w:w="5485" w:type="dxa"/>
            <w:shd w:val="clear" w:color="auto" w:fill="auto"/>
          </w:tcPr>
          <w:p w14:paraId="737EC4DF" w14:textId="66DAF455" w:rsidR="00F8197A" w:rsidRPr="00D13A3E" w:rsidRDefault="00F8197A">
            <w:pPr>
              <w:adjustRightInd w:val="0"/>
              <w:snapToGrid w:val="0"/>
              <w:jc w:val="both"/>
              <w:rPr>
                <w:rFonts w:asciiTheme="minorHAnsi" w:hAnsiTheme="minorHAnsi" w:cstheme="minorHAnsi"/>
                <w:color w:val="000000"/>
                <w:sz w:val="22"/>
                <w:szCs w:val="22"/>
                <w:lang w:eastAsia="ja-JP"/>
              </w:rPr>
            </w:pPr>
            <w:r w:rsidRPr="00855A0F">
              <w:rPr>
                <w:rFonts w:asciiTheme="minorHAnsi" w:hAnsiTheme="minorHAnsi" w:cstheme="minorHAnsi"/>
                <w:color w:val="000000"/>
                <w:sz w:val="22"/>
                <w:szCs w:val="22"/>
                <w:lang w:eastAsia="ja-JP"/>
              </w:rPr>
              <w:t>Activity 2.2.1: Construction</w:t>
            </w:r>
            <w:r w:rsidR="00A077A3">
              <w:rPr>
                <w:rFonts w:asciiTheme="minorHAnsi" w:hAnsiTheme="minorHAnsi" w:cstheme="minorHAnsi"/>
                <w:color w:val="000000"/>
                <w:sz w:val="22"/>
                <w:szCs w:val="22"/>
                <w:lang w:eastAsia="ja-JP"/>
              </w:rPr>
              <w:t>/ Rehabilitation</w:t>
            </w:r>
            <w:r w:rsidRPr="00855A0F">
              <w:rPr>
                <w:rFonts w:asciiTheme="minorHAnsi" w:hAnsiTheme="minorHAnsi" w:cstheme="minorHAnsi"/>
                <w:color w:val="000000"/>
                <w:sz w:val="22"/>
                <w:szCs w:val="22"/>
                <w:lang w:eastAsia="ja-JP"/>
              </w:rPr>
              <w:t xml:space="preserve"> of Irrigation Facilities </w:t>
            </w:r>
          </w:p>
        </w:tc>
        <w:tc>
          <w:tcPr>
            <w:tcW w:w="2250" w:type="dxa"/>
          </w:tcPr>
          <w:p w14:paraId="61538D14" w14:textId="6C38C65D" w:rsidR="00F8197A" w:rsidRPr="00D13A3E" w:rsidRDefault="00540F12">
            <w:pPr>
              <w:adjustRightInd w:val="0"/>
              <w:snapToGrid w:val="0"/>
              <w:jc w:val="center"/>
              <w:rPr>
                <w:rFonts w:asciiTheme="minorHAnsi" w:hAnsiTheme="minorHAnsi" w:cstheme="minorHAnsi"/>
                <w:color w:val="000000"/>
                <w:sz w:val="22"/>
                <w:szCs w:val="22"/>
                <w:lang w:eastAsia="ja-JP"/>
              </w:rPr>
            </w:pPr>
            <w:r>
              <w:rPr>
                <w:rFonts w:asciiTheme="minorHAnsi" w:hAnsiTheme="minorHAnsi" w:cstheme="minorBidi"/>
                <w:color w:val="000000" w:themeColor="text1"/>
                <w:sz w:val="22"/>
                <w:szCs w:val="22"/>
                <w:lang w:eastAsia="ja-JP"/>
              </w:rPr>
              <w:t>3</w:t>
            </w:r>
            <w:r w:rsidR="002F10CC" w:rsidRPr="4BE6D85F">
              <w:rPr>
                <w:rFonts w:asciiTheme="minorHAnsi" w:hAnsiTheme="minorHAnsi" w:cstheme="minorBidi"/>
                <w:color w:val="000000" w:themeColor="text1"/>
                <w:sz w:val="22"/>
                <w:szCs w:val="22"/>
                <w:lang w:eastAsia="ja-JP"/>
              </w:rPr>
              <w:t>,250,000</w:t>
            </w:r>
          </w:p>
        </w:tc>
        <w:tc>
          <w:tcPr>
            <w:tcW w:w="1615" w:type="dxa"/>
          </w:tcPr>
          <w:p w14:paraId="5D583206" w14:textId="77777777" w:rsidR="00F8197A" w:rsidRPr="00D13A3E" w:rsidRDefault="00F8197A">
            <w:pPr>
              <w:adjustRightInd w:val="0"/>
              <w:snapToGrid w:val="0"/>
              <w:jc w:val="center"/>
              <w:rPr>
                <w:rFonts w:asciiTheme="minorHAnsi" w:hAnsiTheme="minorHAnsi" w:cstheme="minorHAnsi"/>
                <w:color w:val="000000"/>
                <w:sz w:val="22"/>
                <w:szCs w:val="22"/>
                <w:lang w:eastAsia="ja-JP"/>
              </w:rPr>
            </w:pPr>
          </w:p>
        </w:tc>
      </w:tr>
      <w:tr w:rsidR="00F8197A" w:rsidRPr="00D13A3E" w14:paraId="7855BFDC" w14:textId="77777777" w:rsidTr="00921832">
        <w:trPr>
          <w:trHeight w:val="340"/>
        </w:trPr>
        <w:tc>
          <w:tcPr>
            <w:tcW w:w="5485" w:type="dxa"/>
            <w:shd w:val="clear" w:color="auto" w:fill="auto"/>
          </w:tcPr>
          <w:p w14:paraId="24492482" w14:textId="20DC5164" w:rsidR="00F8197A" w:rsidRPr="00F767EB" w:rsidRDefault="00F8197A">
            <w:pPr>
              <w:adjustRightInd w:val="0"/>
              <w:snapToGrid w:val="0"/>
              <w:rPr>
                <w:rFonts w:asciiTheme="minorHAnsi" w:hAnsiTheme="minorHAnsi" w:cstheme="minorHAnsi"/>
                <w:color w:val="000000"/>
                <w:sz w:val="22"/>
                <w:szCs w:val="22"/>
                <w:lang w:eastAsia="ja-JP"/>
              </w:rPr>
            </w:pPr>
            <w:r w:rsidRPr="00855A0F">
              <w:rPr>
                <w:rFonts w:asciiTheme="minorHAnsi" w:hAnsiTheme="minorHAnsi" w:cstheme="minorHAnsi"/>
                <w:color w:val="000000"/>
                <w:sz w:val="22"/>
                <w:szCs w:val="22"/>
                <w:lang w:eastAsia="ja-JP"/>
              </w:rPr>
              <w:t xml:space="preserve">Activity 2.2.2: Construction/ Rehabilitation of Climate-Resilient Community Structures </w:t>
            </w:r>
            <w:r w:rsidR="002F10CC">
              <w:rPr>
                <w:rFonts w:asciiTheme="minorHAnsi" w:hAnsiTheme="minorHAnsi" w:cstheme="minorHAnsi"/>
                <w:color w:val="000000"/>
                <w:sz w:val="22"/>
                <w:szCs w:val="22"/>
                <w:lang w:eastAsia="ja-JP"/>
              </w:rPr>
              <w:t>t</w:t>
            </w:r>
            <w:r w:rsidRPr="00855A0F">
              <w:rPr>
                <w:rFonts w:asciiTheme="minorHAnsi" w:hAnsiTheme="minorHAnsi" w:cstheme="minorHAnsi"/>
                <w:color w:val="000000"/>
                <w:sz w:val="22"/>
                <w:szCs w:val="22"/>
                <w:lang w:eastAsia="ja-JP"/>
              </w:rPr>
              <w:t xml:space="preserve">hat Support </w:t>
            </w:r>
            <w:r w:rsidR="00522913">
              <w:rPr>
                <w:rFonts w:asciiTheme="minorHAnsi" w:hAnsiTheme="minorHAnsi" w:cstheme="minorHAnsi"/>
                <w:color w:val="000000"/>
                <w:sz w:val="22"/>
                <w:szCs w:val="22"/>
                <w:lang w:eastAsia="ja-JP"/>
              </w:rPr>
              <w:t xml:space="preserve">Agricultural </w:t>
            </w:r>
            <w:r w:rsidRPr="00855A0F">
              <w:rPr>
                <w:rFonts w:asciiTheme="minorHAnsi" w:hAnsiTheme="minorHAnsi" w:cstheme="minorHAnsi"/>
                <w:color w:val="000000"/>
                <w:sz w:val="22"/>
                <w:szCs w:val="22"/>
                <w:lang w:eastAsia="ja-JP"/>
              </w:rPr>
              <w:t xml:space="preserve">Activities </w:t>
            </w:r>
          </w:p>
        </w:tc>
        <w:tc>
          <w:tcPr>
            <w:tcW w:w="2250" w:type="dxa"/>
          </w:tcPr>
          <w:p w14:paraId="250A56EF" w14:textId="0F6DCDB7" w:rsidR="00F8197A" w:rsidRPr="00D13A3E" w:rsidRDefault="00540F12">
            <w:pPr>
              <w:adjustRightInd w:val="0"/>
              <w:snapToGrid w:val="0"/>
              <w:jc w:val="center"/>
              <w:rPr>
                <w:rFonts w:asciiTheme="minorHAnsi" w:hAnsiTheme="minorHAnsi" w:cstheme="minorBidi"/>
                <w:color w:val="000000"/>
                <w:sz w:val="22"/>
                <w:szCs w:val="22"/>
                <w:lang w:eastAsia="ja-JP"/>
              </w:rPr>
            </w:pPr>
            <w:r>
              <w:rPr>
                <w:rFonts w:asciiTheme="minorHAnsi" w:hAnsiTheme="minorHAnsi" w:cstheme="minorBidi"/>
                <w:color w:val="000000" w:themeColor="text1"/>
                <w:sz w:val="22"/>
                <w:szCs w:val="22"/>
                <w:lang w:eastAsia="ja-JP"/>
              </w:rPr>
              <w:t>3</w:t>
            </w:r>
            <w:r w:rsidR="27B7D7CE" w:rsidRPr="4BE6D85F">
              <w:rPr>
                <w:rFonts w:asciiTheme="minorHAnsi" w:hAnsiTheme="minorHAnsi" w:cstheme="minorBidi"/>
                <w:color w:val="000000" w:themeColor="text1"/>
                <w:sz w:val="22"/>
                <w:szCs w:val="22"/>
                <w:lang w:eastAsia="ja-JP"/>
              </w:rPr>
              <w:t>,250,000</w:t>
            </w:r>
          </w:p>
        </w:tc>
        <w:tc>
          <w:tcPr>
            <w:tcW w:w="1615" w:type="dxa"/>
          </w:tcPr>
          <w:p w14:paraId="18B5E226" w14:textId="77777777" w:rsidR="00F8197A" w:rsidRPr="00D13A3E" w:rsidRDefault="00F8197A">
            <w:pPr>
              <w:adjustRightInd w:val="0"/>
              <w:snapToGrid w:val="0"/>
              <w:jc w:val="center"/>
              <w:rPr>
                <w:rFonts w:asciiTheme="minorHAnsi" w:hAnsiTheme="minorHAnsi" w:cstheme="minorHAnsi"/>
                <w:color w:val="000000"/>
                <w:sz w:val="22"/>
                <w:szCs w:val="22"/>
                <w:lang w:eastAsia="ja-JP"/>
              </w:rPr>
            </w:pPr>
          </w:p>
        </w:tc>
      </w:tr>
      <w:tr w:rsidR="00F8197A" w:rsidRPr="00D13A3E" w14:paraId="73206C2A" w14:textId="77777777" w:rsidTr="00921832">
        <w:trPr>
          <w:trHeight w:val="340"/>
        </w:trPr>
        <w:tc>
          <w:tcPr>
            <w:tcW w:w="5485" w:type="dxa"/>
            <w:shd w:val="clear" w:color="auto" w:fill="auto"/>
          </w:tcPr>
          <w:p w14:paraId="2CEA464C" w14:textId="44346D34" w:rsidR="00F8197A" w:rsidRPr="00D13A3E" w:rsidRDefault="00F8197A">
            <w:pPr>
              <w:adjustRightInd w:val="0"/>
              <w:snapToGrid w:val="0"/>
              <w:jc w:val="both"/>
              <w:rPr>
                <w:rFonts w:asciiTheme="minorHAnsi" w:hAnsiTheme="minorHAnsi" w:cstheme="minorHAnsi"/>
                <w:color w:val="000000"/>
                <w:sz w:val="22"/>
                <w:szCs w:val="22"/>
                <w:lang w:eastAsia="ja-JP"/>
              </w:rPr>
            </w:pPr>
            <w:r w:rsidRPr="00855A0F">
              <w:rPr>
                <w:rFonts w:asciiTheme="minorHAnsi" w:hAnsiTheme="minorHAnsi" w:cstheme="minorHAnsi"/>
                <w:color w:val="000000"/>
                <w:sz w:val="22"/>
                <w:szCs w:val="22"/>
                <w:lang w:eastAsia="ja-JP"/>
              </w:rPr>
              <w:t>Activity 2.2.</w:t>
            </w:r>
            <w:r w:rsidR="00FB447F">
              <w:rPr>
                <w:rFonts w:asciiTheme="minorHAnsi" w:hAnsiTheme="minorHAnsi" w:cstheme="minorHAnsi"/>
                <w:color w:val="000000"/>
                <w:sz w:val="22"/>
                <w:szCs w:val="22"/>
                <w:lang w:eastAsia="ja-JP"/>
              </w:rPr>
              <w:t>3</w:t>
            </w:r>
            <w:r w:rsidRPr="00855A0F">
              <w:rPr>
                <w:rFonts w:asciiTheme="minorHAnsi" w:hAnsiTheme="minorHAnsi" w:cstheme="minorHAnsi"/>
                <w:color w:val="000000"/>
                <w:sz w:val="22"/>
                <w:szCs w:val="22"/>
                <w:lang w:eastAsia="ja-JP"/>
              </w:rPr>
              <w:t xml:space="preserve">: Provision of Innovative Technologies for At-Risk </w:t>
            </w:r>
            <w:r w:rsidR="00155021">
              <w:rPr>
                <w:rFonts w:asciiTheme="minorHAnsi" w:hAnsiTheme="minorHAnsi" w:cstheme="minorHAnsi"/>
                <w:color w:val="000000"/>
                <w:sz w:val="22"/>
                <w:szCs w:val="22"/>
                <w:lang w:eastAsia="ja-JP"/>
              </w:rPr>
              <w:t>and</w:t>
            </w:r>
            <w:r w:rsidRPr="00855A0F">
              <w:rPr>
                <w:rFonts w:asciiTheme="minorHAnsi" w:hAnsiTheme="minorHAnsi" w:cstheme="minorHAnsi"/>
                <w:color w:val="000000"/>
                <w:sz w:val="22"/>
                <w:szCs w:val="22"/>
                <w:lang w:eastAsia="ja-JP"/>
              </w:rPr>
              <w:t xml:space="preserve"> Drought-Affected Communities</w:t>
            </w:r>
          </w:p>
        </w:tc>
        <w:tc>
          <w:tcPr>
            <w:tcW w:w="2250" w:type="dxa"/>
          </w:tcPr>
          <w:p w14:paraId="3297A53B" w14:textId="0C24B53E" w:rsidR="00F8197A" w:rsidRPr="00D13A3E" w:rsidRDefault="00540F12">
            <w:pPr>
              <w:adjustRightInd w:val="0"/>
              <w:snapToGrid w:val="0"/>
              <w:jc w:val="center"/>
              <w:rPr>
                <w:rFonts w:asciiTheme="minorHAnsi" w:hAnsiTheme="minorHAnsi" w:cstheme="minorBidi"/>
                <w:color w:val="000000"/>
                <w:sz w:val="22"/>
                <w:szCs w:val="22"/>
                <w:lang w:eastAsia="ja-JP"/>
              </w:rPr>
            </w:pPr>
            <w:r>
              <w:rPr>
                <w:rFonts w:asciiTheme="minorHAnsi" w:hAnsiTheme="minorHAnsi" w:cstheme="minorBidi"/>
                <w:color w:val="000000" w:themeColor="text1"/>
                <w:sz w:val="22"/>
                <w:szCs w:val="22"/>
                <w:lang w:eastAsia="ja-JP"/>
              </w:rPr>
              <w:t>2</w:t>
            </w:r>
            <w:r w:rsidR="18D6FCFC" w:rsidRPr="3BFF45AE">
              <w:rPr>
                <w:rFonts w:asciiTheme="minorHAnsi" w:hAnsiTheme="minorHAnsi" w:cstheme="minorBidi"/>
                <w:color w:val="000000" w:themeColor="text1"/>
                <w:sz w:val="22"/>
                <w:szCs w:val="22"/>
                <w:lang w:eastAsia="ja-JP"/>
              </w:rPr>
              <w:t>,000,000</w:t>
            </w:r>
          </w:p>
        </w:tc>
        <w:tc>
          <w:tcPr>
            <w:tcW w:w="1615" w:type="dxa"/>
          </w:tcPr>
          <w:p w14:paraId="7EAA972E" w14:textId="77777777" w:rsidR="00F8197A" w:rsidRPr="00D13A3E" w:rsidRDefault="00F8197A">
            <w:pPr>
              <w:adjustRightInd w:val="0"/>
              <w:snapToGrid w:val="0"/>
              <w:jc w:val="center"/>
              <w:rPr>
                <w:rFonts w:asciiTheme="minorHAnsi" w:hAnsiTheme="minorHAnsi" w:cstheme="minorHAnsi"/>
                <w:color w:val="000000"/>
                <w:sz w:val="22"/>
                <w:szCs w:val="22"/>
                <w:lang w:eastAsia="ja-JP"/>
              </w:rPr>
            </w:pPr>
          </w:p>
        </w:tc>
      </w:tr>
      <w:tr w:rsidR="001B6536" w:rsidRPr="00D13A3E" w14:paraId="7D6612ED" w14:textId="77777777" w:rsidTr="00921832">
        <w:trPr>
          <w:trHeight w:val="340"/>
        </w:trPr>
        <w:tc>
          <w:tcPr>
            <w:tcW w:w="5485" w:type="dxa"/>
            <w:shd w:val="clear" w:color="auto" w:fill="auto"/>
          </w:tcPr>
          <w:p w14:paraId="01A4BB30" w14:textId="6998948B" w:rsidR="001B6536" w:rsidRPr="00855A0F" w:rsidRDefault="001B6536" w:rsidP="001B6536">
            <w:pPr>
              <w:adjustRightInd w:val="0"/>
              <w:snapToGrid w:val="0"/>
              <w:jc w:val="both"/>
              <w:rPr>
                <w:rFonts w:asciiTheme="minorHAnsi" w:hAnsiTheme="minorHAnsi" w:cstheme="minorHAnsi"/>
                <w:color w:val="000000"/>
                <w:sz w:val="22"/>
                <w:szCs w:val="22"/>
                <w:lang w:eastAsia="ja-JP"/>
              </w:rPr>
            </w:pPr>
            <w:r w:rsidRPr="00855A0F">
              <w:rPr>
                <w:rFonts w:asciiTheme="minorHAnsi" w:hAnsiTheme="minorHAnsi" w:cstheme="minorHAnsi"/>
                <w:color w:val="000000"/>
                <w:sz w:val="22"/>
                <w:szCs w:val="22"/>
                <w:lang w:eastAsia="ja-JP"/>
              </w:rPr>
              <w:t>Activity 2.2.</w:t>
            </w:r>
            <w:r>
              <w:rPr>
                <w:rFonts w:asciiTheme="minorHAnsi" w:hAnsiTheme="minorHAnsi" w:cstheme="minorHAnsi"/>
                <w:color w:val="000000"/>
                <w:sz w:val="22"/>
                <w:szCs w:val="22"/>
                <w:lang w:eastAsia="ja-JP"/>
              </w:rPr>
              <w:t>4</w:t>
            </w:r>
            <w:r w:rsidRPr="00855A0F">
              <w:rPr>
                <w:rFonts w:asciiTheme="minorHAnsi" w:hAnsiTheme="minorHAnsi" w:cstheme="minorHAnsi"/>
                <w:color w:val="000000"/>
                <w:sz w:val="22"/>
                <w:szCs w:val="22"/>
                <w:lang w:eastAsia="ja-JP"/>
              </w:rPr>
              <w:t xml:space="preserve">: Capacity Building on </w:t>
            </w:r>
            <w:r w:rsidR="00DD44A4">
              <w:rPr>
                <w:rFonts w:asciiTheme="minorHAnsi" w:hAnsiTheme="minorHAnsi" w:cstheme="minorHAnsi"/>
                <w:color w:val="000000"/>
                <w:sz w:val="22"/>
                <w:szCs w:val="22"/>
                <w:lang w:eastAsia="ja-JP"/>
              </w:rPr>
              <w:t>t</w:t>
            </w:r>
            <w:r w:rsidRPr="00855A0F">
              <w:rPr>
                <w:rFonts w:asciiTheme="minorHAnsi" w:hAnsiTheme="minorHAnsi" w:cstheme="minorHAnsi"/>
                <w:color w:val="000000"/>
                <w:sz w:val="22"/>
                <w:szCs w:val="22"/>
                <w:lang w:eastAsia="ja-JP"/>
              </w:rPr>
              <w:t>he Use of Technologies and Assets</w:t>
            </w:r>
          </w:p>
        </w:tc>
        <w:tc>
          <w:tcPr>
            <w:tcW w:w="2250" w:type="dxa"/>
          </w:tcPr>
          <w:p w14:paraId="27ADC501" w14:textId="1469E93A" w:rsidR="001B6536" w:rsidRPr="00D13A3E" w:rsidRDefault="393928AE" w:rsidP="001B6536">
            <w:pPr>
              <w:adjustRightInd w:val="0"/>
              <w:snapToGrid w:val="0"/>
              <w:jc w:val="center"/>
              <w:rPr>
                <w:rFonts w:asciiTheme="minorHAnsi" w:hAnsiTheme="minorHAnsi" w:cstheme="minorBidi"/>
                <w:color w:val="000000"/>
                <w:sz w:val="22"/>
                <w:szCs w:val="22"/>
                <w:lang w:eastAsia="ja-JP"/>
              </w:rPr>
            </w:pPr>
            <w:r w:rsidRPr="40336037">
              <w:rPr>
                <w:rFonts w:asciiTheme="minorHAnsi" w:hAnsiTheme="minorHAnsi" w:cstheme="minorBidi"/>
                <w:color w:val="000000" w:themeColor="text1"/>
                <w:sz w:val="22"/>
                <w:szCs w:val="22"/>
                <w:lang w:eastAsia="ja-JP"/>
              </w:rPr>
              <w:t>500,</w:t>
            </w:r>
            <w:r w:rsidRPr="5FE4CAB0">
              <w:rPr>
                <w:rFonts w:asciiTheme="minorHAnsi" w:hAnsiTheme="minorHAnsi" w:cstheme="minorBidi"/>
                <w:color w:val="000000" w:themeColor="text1"/>
                <w:sz w:val="22"/>
                <w:szCs w:val="22"/>
                <w:lang w:eastAsia="ja-JP"/>
              </w:rPr>
              <w:t>000</w:t>
            </w:r>
          </w:p>
        </w:tc>
        <w:tc>
          <w:tcPr>
            <w:tcW w:w="1615" w:type="dxa"/>
          </w:tcPr>
          <w:p w14:paraId="506B836A" w14:textId="77777777" w:rsidR="001B6536" w:rsidRPr="00D13A3E" w:rsidRDefault="001B6536" w:rsidP="001B6536">
            <w:pPr>
              <w:adjustRightInd w:val="0"/>
              <w:snapToGrid w:val="0"/>
              <w:jc w:val="center"/>
              <w:rPr>
                <w:rFonts w:asciiTheme="minorHAnsi" w:hAnsiTheme="minorHAnsi" w:cstheme="minorHAnsi"/>
                <w:color w:val="000000"/>
                <w:sz w:val="22"/>
                <w:szCs w:val="22"/>
                <w:lang w:eastAsia="ja-JP"/>
              </w:rPr>
            </w:pPr>
          </w:p>
        </w:tc>
      </w:tr>
      <w:tr w:rsidR="001B6536" w:rsidRPr="00D13A3E" w14:paraId="39D3477A" w14:textId="77777777">
        <w:trPr>
          <w:trHeight w:val="340"/>
        </w:trPr>
        <w:tc>
          <w:tcPr>
            <w:tcW w:w="9350" w:type="dxa"/>
            <w:gridSpan w:val="3"/>
            <w:shd w:val="clear" w:color="auto" w:fill="auto"/>
          </w:tcPr>
          <w:p w14:paraId="2417A2F5" w14:textId="17B9237F" w:rsidR="001B6536" w:rsidRPr="00D55495" w:rsidRDefault="001B6536" w:rsidP="001B6536">
            <w:pPr>
              <w:adjustRightInd w:val="0"/>
              <w:snapToGrid w:val="0"/>
              <w:jc w:val="center"/>
              <w:rPr>
                <w:rFonts w:asciiTheme="minorHAnsi" w:hAnsiTheme="minorHAnsi" w:cstheme="minorHAnsi"/>
                <w:b/>
                <w:bCs/>
                <w:color w:val="4472C4" w:themeColor="accent1"/>
                <w:sz w:val="22"/>
                <w:szCs w:val="22"/>
                <w:lang w:eastAsia="ja-JP"/>
              </w:rPr>
            </w:pPr>
            <w:r w:rsidRPr="00855A0F">
              <w:rPr>
                <w:rFonts w:asciiTheme="minorHAnsi" w:hAnsiTheme="minorHAnsi" w:cstheme="minorHAnsi"/>
                <w:b/>
                <w:bCs/>
                <w:color w:val="4472C4" w:themeColor="accent1"/>
                <w:sz w:val="22"/>
                <w:szCs w:val="22"/>
                <w:lang w:eastAsia="ja-JP"/>
              </w:rPr>
              <w:lastRenderedPageBreak/>
              <w:t xml:space="preserve">Output 2.3: </w:t>
            </w:r>
            <w:r w:rsidRPr="00D2083A">
              <w:rPr>
                <w:rFonts w:asciiTheme="minorHAnsi" w:eastAsiaTheme="minorEastAsia" w:hAnsiTheme="minorHAnsi" w:cstheme="minorBidi"/>
                <w:b/>
                <w:color w:val="4472C4" w:themeColor="accent1"/>
                <w:sz w:val="22"/>
                <w:szCs w:val="22"/>
                <w:lang w:eastAsia="ja-JP"/>
              </w:rPr>
              <w:t>Adaptive Livelihood</w:t>
            </w:r>
            <w:r w:rsidRPr="00D2083A">
              <w:rPr>
                <w:rFonts w:asciiTheme="minorHAnsi" w:hAnsiTheme="minorHAnsi" w:cstheme="minorBidi"/>
                <w:b/>
                <w:color w:val="4472C4" w:themeColor="accent1"/>
                <w:sz w:val="22"/>
                <w:szCs w:val="22"/>
              </w:rPr>
              <w:t xml:space="preserve"> and Effective </w:t>
            </w:r>
            <w:r w:rsidRPr="00D2083A">
              <w:rPr>
                <w:rFonts w:asciiTheme="minorHAnsi" w:eastAsiaTheme="minorEastAsia" w:hAnsiTheme="minorHAnsi" w:cstheme="minorBidi"/>
                <w:b/>
                <w:color w:val="4472C4" w:themeColor="accent1"/>
                <w:sz w:val="22"/>
                <w:szCs w:val="22"/>
                <w:lang w:eastAsia="ja-JP"/>
              </w:rPr>
              <w:t xml:space="preserve">Private Sector </w:t>
            </w:r>
            <w:r w:rsidRPr="00D2083A">
              <w:rPr>
                <w:rFonts w:asciiTheme="minorHAnsi" w:hAnsiTheme="minorHAnsi" w:cstheme="minorBidi"/>
                <w:b/>
                <w:color w:val="4472C4" w:themeColor="accent1"/>
                <w:sz w:val="22"/>
                <w:szCs w:val="22"/>
              </w:rPr>
              <w:t xml:space="preserve">Engagement and </w:t>
            </w:r>
            <w:r w:rsidRPr="00D2083A">
              <w:rPr>
                <w:rFonts w:asciiTheme="minorHAnsi" w:eastAsiaTheme="minorEastAsia" w:hAnsiTheme="minorHAnsi" w:cstheme="minorBidi"/>
                <w:b/>
                <w:color w:val="4472C4" w:themeColor="accent1"/>
                <w:sz w:val="22"/>
                <w:szCs w:val="22"/>
                <w:lang w:eastAsia="ja-JP"/>
              </w:rPr>
              <w:t>Resilience</w:t>
            </w:r>
            <w:r w:rsidRPr="00D2083A">
              <w:rPr>
                <w:rFonts w:asciiTheme="minorHAnsi" w:hAnsiTheme="minorHAnsi" w:cstheme="minorBidi"/>
                <w:b/>
                <w:color w:val="4472C4" w:themeColor="accent1"/>
                <w:sz w:val="22"/>
                <w:szCs w:val="22"/>
              </w:rPr>
              <w:t>-Building</w:t>
            </w:r>
          </w:p>
        </w:tc>
      </w:tr>
      <w:tr w:rsidR="001B6536" w:rsidRPr="00D13A3E" w14:paraId="111A6CE6" w14:textId="77777777" w:rsidTr="00921832">
        <w:trPr>
          <w:trHeight w:val="340"/>
        </w:trPr>
        <w:tc>
          <w:tcPr>
            <w:tcW w:w="5485" w:type="dxa"/>
            <w:shd w:val="clear" w:color="auto" w:fill="auto"/>
          </w:tcPr>
          <w:p w14:paraId="7969EF2E" w14:textId="1D8774F6" w:rsidR="001B6536" w:rsidRPr="00D13A3E" w:rsidRDefault="001B6536" w:rsidP="001B6536">
            <w:pPr>
              <w:adjustRightInd w:val="0"/>
              <w:snapToGrid w:val="0"/>
              <w:jc w:val="both"/>
              <w:rPr>
                <w:rFonts w:asciiTheme="minorHAnsi" w:hAnsiTheme="minorHAnsi" w:cstheme="minorHAnsi"/>
                <w:color w:val="000000"/>
                <w:sz w:val="22"/>
                <w:szCs w:val="22"/>
                <w:lang w:eastAsia="ja-JP"/>
              </w:rPr>
            </w:pPr>
            <w:r w:rsidRPr="00855A0F">
              <w:rPr>
                <w:rFonts w:asciiTheme="minorHAnsi" w:hAnsiTheme="minorHAnsi" w:cstheme="minorHAnsi"/>
                <w:color w:val="000000"/>
                <w:sz w:val="22"/>
                <w:szCs w:val="22"/>
                <w:lang w:eastAsia="ja-JP"/>
              </w:rPr>
              <w:t>Activity 2.3.1: Business Continuity Planning and Business Coaching for MSMEs</w:t>
            </w:r>
          </w:p>
        </w:tc>
        <w:tc>
          <w:tcPr>
            <w:tcW w:w="2250" w:type="dxa"/>
          </w:tcPr>
          <w:p w14:paraId="7009AC12" w14:textId="2FFCD5F2" w:rsidR="001B6536" w:rsidRPr="00D13A3E" w:rsidRDefault="00DC792B" w:rsidP="001B6536">
            <w:pPr>
              <w:adjustRightInd w:val="0"/>
              <w:snapToGrid w:val="0"/>
              <w:jc w:val="center"/>
              <w:rPr>
                <w:rFonts w:asciiTheme="minorHAnsi" w:hAnsiTheme="minorHAnsi" w:cstheme="minorBidi"/>
                <w:color w:val="000000"/>
                <w:sz w:val="22"/>
                <w:szCs w:val="22"/>
                <w:lang w:eastAsia="ja-JP"/>
              </w:rPr>
            </w:pPr>
            <w:r>
              <w:rPr>
                <w:rFonts w:asciiTheme="minorHAnsi" w:hAnsiTheme="minorHAnsi" w:cstheme="minorBidi"/>
                <w:color w:val="000000" w:themeColor="text1"/>
                <w:sz w:val="22"/>
                <w:szCs w:val="22"/>
                <w:lang w:eastAsia="ja-JP"/>
              </w:rPr>
              <w:t>1,00</w:t>
            </w:r>
            <w:r w:rsidR="3643AB9C" w:rsidRPr="22A0C391">
              <w:rPr>
                <w:rFonts w:asciiTheme="minorHAnsi" w:hAnsiTheme="minorHAnsi" w:cstheme="minorBidi"/>
                <w:color w:val="000000" w:themeColor="text1"/>
                <w:sz w:val="22"/>
                <w:szCs w:val="22"/>
                <w:lang w:eastAsia="ja-JP"/>
              </w:rPr>
              <w:t>0,000</w:t>
            </w:r>
          </w:p>
        </w:tc>
        <w:tc>
          <w:tcPr>
            <w:tcW w:w="1615" w:type="dxa"/>
          </w:tcPr>
          <w:p w14:paraId="3E1B3230" w14:textId="77777777" w:rsidR="001B6536" w:rsidRPr="00D13A3E" w:rsidRDefault="001B6536" w:rsidP="001B6536">
            <w:pPr>
              <w:adjustRightInd w:val="0"/>
              <w:snapToGrid w:val="0"/>
              <w:jc w:val="center"/>
              <w:rPr>
                <w:rFonts w:asciiTheme="minorHAnsi" w:hAnsiTheme="minorHAnsi" w:cstheme="minorHAnsi"/>
                <w:color w:val="000000"/>
                <w:sz w:val="22"/>
                <w:szCs w:val="22"/>
                <w:lang w:eastAsia="ja-JP"/>
              </w:rPr>
            </w:pPr>
          </w:p>
        </w:tc>
      </w:tr>
      <w:tr w:rsidR="001B6536" w:rsidRPr="00D13A3E" w14:paraId="1A80577B" w14:textId="77777777" w:rsidTr="00921832">
        <w:trPr>
          <w:trHeight w:val="340"/>
        </w:trPr>
        <w:tc>
          <w:tcPr>
            <w:tcW w:w="5485" w:type="dxa"/>
            <w:shd w:val="clear" w:color="auto" w:fill="auto"/>
          </w:tcPr>
          <w:p w14:paraId="3DD06888" w14:textId="00231A8C" w:rsidR="001B6536" w:rsidRPr="00D13A3E" w:rsidRDefault="001B6536" w:rsidP="001B6536">
            <w:pPr>
              <w:adjustRightInd w:val="0"/>
              <w:snapToGrid w:val="0"/>
              <w:jc w:val="both"/>
              <w:rPr>
                <w:rFonts w:asciiTheme="minorHAnsi" w:hAnsiTheme="minorHAnsi" w:cstheme="minorHAnsi"/>
                <w:color w:val="000000"/>
                <w:sz w:val="22"/>
                <w:szCs w:val="22"/>
                <w:lang w:eastAsia="ja-JP"/>
              </w:rPr>
            </w:pPr>
            <w:r w:rsidRPr="00855A0F">
              <w:rPr>
                <w:rFonts w:asciiTheme="minorHAnsi" w:hAnsiTheme="minorHAnsi" w:cstheme="minorHAnsi"/>
                <w:color w:val="000000"/>
                <w:sz w:val="22"/>
                <w:szCs w:val="22"/>
                <w:lang w:eastAsia="ja-JP"/>
              </w:rPr>
              <w:t xml:space="preserve">Activity 2.3.2: Improving Access to Finance for Youth and Women to </w:t>
            </w:r>
            <w:r w:rsidR="00DF1792">
              <w:rPr>
                <w:rFonts w:asciiTheme="minorHAnsi" w:hAnsiTheme="minorHAnsi" w:cstheme="minorHAnsi"/>
                <w:color w:val="000000"/>
                <w:sz w:val="22"/>
                <w:szCs w:val="22"/>
                <w:lang w:eastAsia="ja-JP"/>
              </w:rPr>
              <w:t>Build Resilient Businesses</w:t>
            </w:r>
          </w:p>
        </w:tc>
        <w:tc>
          <w:tcPr>
            <w:tcW w:w="2250" w:type="dxa"/>
          </w:tcPr>
          <w:p w14:paraId="7F46ECFD" w14:textId="4701A400" w:rsidR="001B6536" w:rsidRPr="00D13A3E" w:rsidRDefault="00241612" w:rsidP="001B6536">
            <w:pPr>
              <w:adjustRightInd w:val="0"/>
              <w:snapToGrid w:val="0"/>
              <w:jc w:val="center"/>
              <w:rPr>
                <w:rFonts w:asciiTheme="minorHAnsi" w:hAnsiTheme="minorHAnsi" w:cstheme="minorBidi"/>
                <w:color w:val="000000"/>
                <w:sz w:val="22"/>
                <w:szCs w:val="22"/>
                <w:lang w:eastAsia="ja-JP"/>
              </w:rPr>
            </w:pPr>
            <w:r>
              <w:rPr>
                <w:rFonts w:asciiTheme="minorHAnsi" w:hAnsiTheme="minorHAnsi" w:cstheme="minorBidi"/>
                <w:color w:val="000000" w:themeColor="text1"/>
                <w:sz w:val="22"/>
                <w:szCs w:val="22"/>
                <w:lang w:eastAsia="ja-JP"/>
              </w:rPr>
              <w:t>2</w:t>
            </w:r>
            <w:r w:rsidR="2F93D25D" w:rsidRPr="0EAC525D">
              <w:rPr>
                <w:rFonts w:asciiTheme="minorHAnsi" w:hAnsiTheme="minorHAnsi" w:cstheme="minorBidi"/>
                <w:color w:val="000000" w:themeColor="text1"/>
                <w:sz w:val="22"/>
                <w:szCs w:val="22"/>
                <w:lang w:eastAsia="ja-JP"/>
              </w:rPr>
              <w:t>,</w:t>
            </w:r>
            <w:r w:rsidR="00B6123A">
              <w:rPr>
                <w:rFonts w:asciiTheme="minorHAnsi" w:hAnsiTheme="minorHAnsi" w:cstheme="minorBidi"/>
                <w:color w:val="000000" w:themeColor="text1"/>
                <w:sz w:val="22"/>
                <w:szCs w:val="22"/>
                <w:lang w:eastAsia="ja-JP"/>
              </w:rPr>
              <w:t>250</w:t>
            </w:r>
            <w:r w:rsidR="2F93D25D" w:rsidRPr="0EAC525D">
              <w:rPr>
                <w:rFonts w:asciiTheme="minorHAnsi" w:hAnsiTheme="minorHAnsi" w:cstheme="minorBidi"/>
                <w:color w:val="000000" w:themeColor="text1"/>
                <w:sz w:val="22"/>
                <w:szCs w:val="22"/>
                <w:lang w:eastAsia="ja-JP"/>
              </w:rPr>
              <w:t>,000</w:t>
            </w:r>
          </w:p>
        </w:tc>
        <w:tc>
          <w:tcPr>
            <w:tcW w:w="1615" w:type="dxa"/>
          </w:tcPr>
          <w:p w14:paraId="5EFE9FF7" w14:textId="77777777" w:rsidR="001B6536" w:rsidRPr="00D13A3E" w:rsidRDefault="001B6536" w:rsidP="001B6536">
            <w:pPr>
              <w:adjustRightInd w:val="0"/>
              <w:snapToGrid w:val="0"/>
              <w:jc w:val="center"/>
              <w:rPr>
                <w:rFonts w:asciiTheme="minorHAnsi" w:hAnsiTheme="minorHAnsi" w:cstheme="minorHAnsi"/>
                <w:color w:val="000000"/>
                <w:sz w:val="22"/>
                <w:szCs w:val="22"/>
                <w:lang w:eastAsia="ja-JP"/>
              </w:rPr>
            </w:pPr>
          </w:p>
        </w:tc>
      </w:tr>
      <w:tr w:rsidR="001B6536" w:rsidRPr="00D13A3E" w14:paraId="5DA61D3E" w14:textId="77777777" w:rsidTr="00921832">
        <w:trPr>
          <w:trHeight w:val="340"/>
        </w:trPr>
        <w:tc>
          <w:tcPr>
            <w:tcW w:w="5485" w:type="dxa"/>
            <w:shd w:val="clear" w:color="auto" w:fill="auto"/>
          </w:tcPr>
          <w:p w14:paraId="48A8DB6E" w14:textId="7D59F68C" w:rsidR="001B6536" w:rsidRPr="00D13A3E" w:rsidRDefault="001B6536" w:rsidP="001B6536">
            <w:pPr>
              <w:adjustRightInd w:val="0"/>
              <w:snapToGrid w:val="0"/>
              <w:jc w:val="both"/>
              <w:rPr>
                <w:rFonts w:asciiTheme="minorHAnsi" w:hAnsiTheme="minorHAnsi" w:cstheme="minorHAnsi"/>
                <w:color w:val="000000"/>
                <w:sz w:val="22"/>
                <w:szCs w:val="22"/>
                <w:lang w:eastAsia="ja-JP"/>
              </w:rPr>
            </w:pPr>
            <w:r w:rsidRPr="00855A0F">
              <w:rPr>
                <w:rFonts w:asciiTheme="minorHAnsi" w:hAnsiTheme="minorHAnsi" w:cstheme="minorHAnsi"/>
                <w:color w:val="000000"/>
                <w:sz w:val="22"/>
                <w:szCs w:val="22"/>
                <w:lang w:eastAsia="ja-JP"/>
              </w:rPr>
              <w:t>Activity 2.3.3: Support Participation in Market Fairs and Business-To-Business Forums</w:t>
            </w:r>
          </w:p>
        </w:tc>
        <w:tc>
          <w:tcPr>
            <w:tcW w:w="2250" w:type="dxa"/>
          </w:tcPr>
          <w:p w14:paraId="10F6EB52" w14:textId="0EC179DE" w:rsidR="001B6536" w:rsidRPr="00D13A3E" w:rsidRDefault="3F9619C3" w:rsidP="001B6536">
            <w:pPr>
              <w:adjustRightInd w:val="0"/>
              <w:snapToGrid w:val="0"/>
              <w:jc w:val="center"/>
              <w:rPr>
                <w:rFonts w:asciiTheme="minorHAnsi" w:hAnsiTheme="minorHAnsi" w:cstheme="minorBidi"/>
                <w:color w:val="000000"/>
                <w:sz w:val="22"/>
                <w:szCs w:val="22"/>
                <w:lang w:eastAsia="ja-JP"/>
              </w:rPr>
            </w:pPr>
            <w:r w:rsidRPr="52197521">
              <w:rPr>
                <w:rFonts w:asciiTheme="minorHAnsi" w:hAnsiTheme="minorHAnsi" w:cstheme="minorBidi"/>
                <w:color w:val="000000" w:themeColor="text1"/>
                <w:sz w:val="22"/>
                <w:szCs w:val="22"/>
                <w:lang w:eastAsia="ja-JP"/>
              </w:rPr>
              <w:t>500</w:t>
            </w:r>
            <w:r w:rsidRPr="51439FE8">
              <w:rPr>
                <w:rFonts w:asciiTheme="minorHAnsi" w:hAnsiTheme="minorHAnsi" w:cstheme="minorBidi"/>
                <w:color w:val="000000" w:themeColor="text1"/>
                <w:sz w:val="22"/>
                <w:szCs w:val="22"/>
                <w:lang w:eastAsia="ja-JP"/>
              </w:rPr>
              <w:t>,000</w:t>
            </w:r>
          </w:p>
        </w:tc>
        <w:tc>
          <w:tcPr>
            <w:tcW w:w="1615" w:type="dxa"/>
          </w:tcPr>
          <w:p w14:paraId="6BAE72E4" w14:textId="77777777" w:rsidR="001B6536" w:rsidRPr="00D13A3E" w:rsidRDefault="001B6536" w:rsidP="001B6536">
            <w:pPr>
              <w:adjustRightInd w:val="0"/>
              <w:snapToGrid w:val="0"/>
              <w:jc w:val="center"/>
              <w:rPr>
                <w:rFonts w:asciiTheme="minorHAnsi" w:hAnsiTheme="minorHAnsi" w:cstheme="minorHAnsi"/>
                <w:color w:val="000000"/>
                <w:sz w:val="22"/>
                <w:szCs w:val="22"/>
                <w:lang w:eastAsia="ja-JP"/>
              </w:rPr>
            </w:pPr>
          </w:p>
        </w:tc>
      </w:tr>
      <w:tr w:rsidR="001B6536" w:rsidRPr="00D13A3E" w14:paraId="1034B9D7" w14:textId="77777777" w:rsidTr="00921832">
        <w:trPr>
          <w:trHeight w:val="340"/>
        </w:trPr>
        <w:tc>
          <w:tcPr>
            <w:tcW w:w="5485" w:type="dxa"/>
            <w:shd w:val="clear" w:color="auto" w:fill="auto"/>
          </w:tcPr>
          <w:p w14:paraId="48BCC62A" w14:textId="73769E60" w:rsidR="001B6536" w:rsidRPr="00D13A3E" w:rsidRDefault="001B6536" w:rsidP="001B6536">
            <w:pPr>
              <w:adjustRightInd w:val="0"/>
              <w:snapToGrid w:val="0"/>
              <w:jc w:val="both"/>
              <w:rPr>
                <w:rFonts w:asciiTheme="minorHAnsi" w:hAnsiTheme="minorHAnsi" w:cstheme="minorBidi"/>
                <w:sz w:val="22"/>
                <w:szCs w:val="22"/>
              </w:rPr>
            </w:pPr>
            <w:r w:rsidRPr="00855A0F">
              <w:rPr>
                <w:rFonts w:asciiTheme="minorHAnsi" w:hAnsiTheme="minorHAnsi" w:cstheme="minorBidi"/>
                <w:sz w:val="22"/>
                <w:szCs w:val="22"/>
              </w:rPr>
              <w:t>Activity 2.3.4: Engagement of and Training on Climate Governance for Farmers' Association, Business Networks and Other Organizations on Climate Resilience</w:t>
            </w:r>
          </w:p>
        </w:tc>
        <w:tc>
          <w:tcPr>
            <w:tcW w:w="2250" w:type="dxa"/>
          </w:tcPr>
          <w:p w14:paraId="0D0B0FA7" w14:textId="522350D3" w:rsidR="001B6536" w:rsidRPr="00D13A3E" w:rsidRDefault="00D557B4" w:rsidP="00D557B4">
            <w:pPr>
              <w:adjustRightInd w:val="0"/>
              <w:snapToGrid w:val="0"/>
              <w:jc w:val="center"/>
              <w:rPr>
                <w:rFonts w:asciiTheme="minorHAnsi" w:hAnsiTheme="minorHAnsi" w:cstheme="minorBidi"/>
                <w:sz w:val="22"/>
                <w:szCs w:val="22"/>
              </w:rPr>
            </w:pPr>
            <w:r w:rsidRPr="52197521">
              <w:rPr>
                <w:rFonts w:asciiTheme="minorHAnsi" w:hAnsiTheme="minorHAnsi" w:cstheme="minorBidi"/>
                <w:color w:val="000000" w:themeColor="text1"/>
                <w:sz w:val="22"/>
                <w:szCs w:val="22"/>
                <w:lang w:eastAsia="ja-JP"/>
              </w:rPr>
              <w:t>500</w:t>
            </w:r>
            <w:r w:rsidRPr="51439FE8">
              <w:rPr>
                <w:rFonts w:asciiTheme="minorHAnsi" w:hAnsiTheme="minorHAnsi" w:cstheme="minorBidi"/>
                <w:color w:val="000000" w:themeColor="text1"/>
                <w:sz w:val="22"/>
                <w:szCs w:val="22"/>
                <w:lang w:eastAsia="ja-JP"/>
              </w:rPr>
              <w:t>,000</w:t>
            </w:r>
          </w:p>
        </w:tc>
        <w:tc>
          <w:tcPr>
            <w:tcW w:w="1615" w:type="dxa"/>
          </w:tcPr>
          <w:p w14:paraId="7C643DB3" w14:textId="77777777" w:rsidR="001B6536" w:rsidRPr="00D13A3E" w:rsidRDefault="001B6536" w:rsidP="001B6536">
            <w:pPr>
              <w:adjustRightInd w:val="0"/>
              <w:snapToGrid w:val="0"/>
              <w:jc w:val="center"/>
              <w:rPr>
                <w:rFonts w:asciiTheme="minorHAnsi" w:hAnsiTheme="minorHAnsi" w:cstheme="minorHAnsi"/>
                <w:color w:val="000000"/>
                <w:sz w:val="22"/>
                <w:szCs w:val="22"/>
                <w:lang w:eastAsia="ja-JP"/>
              </w:rPr>
            </w:pPr>
          </w:p>
        </w:tc>
      </w:tr>
      <w:tr w:rsidR="001B6536" w:rsidRPr="00D13A3E" w14:paraId="0C84D75B" w14:textId="77777777" w:rsidTr="00921832">
        <w:trPr>
          <w:trHeight w:val="340"/>
        </w:trPr>
        <w:tc>
          <w:tcPr>
            <w:tcW w:w="5485" w:type="dxa"/>
            <w:shd w:val="clear" w:color="auto" w:fill="auto"/>
          </w:tcPr>
          <w:p w14:paraId="51CA2201" w14:textId="28A6B2D3" w:rsidR="001B6536" w:rsidRPr="00D13A3E" w:rsidRDefault="001B6536" w:rsidP="001B6536">
            <w:pPr>
              <w:adjustRightInd w:val="0"/>
              <w:snapToGrid w:val="0"/>
              <w:jc w:val="both"/>
              <w:rPr>
                <w:rFonts w:asciiTheme="minorHAnsi" w:hAnsiTheme="minorHAnsi" w:cstheme="minorBidi"/>
                <w:sz w:val="22"/>
                <w:szCs w:val="22"/>
              </w:rPr>
            </w:pPr>
            <w:r w:rsidRPr="00855A0F">
              <w:rPr>
                <w:rFonts w:asciiTheme="minorHAnsi" w:hAnsiTheme="minorHAnsi" w:cstheme="minorHAnsi"/>
                <w:color w:val="000000"/>
                <w:sz w:val="22"/>
                <w:szCs w:val="22"/>
                <w:lang w:eastAsia="ja-JP"/>
              </w:rPr>
              <w:t xml:space="preserve">Activity 2.3.5: Supporting Agro-Processing, Sorting, Grading and Packaging for Agricultural Value Chains </w:t>
            </w:r>
            <w:r w:rsidR="00A16F9C">
              <w:rPr>
                <w:rFonts w:asciiTheme="minorHAnsi" w:hAnsiTheme="minorHAnsi" w:cstheme="minorHAnsi"/>
                <w:color w:val="000000"/>
                <w:sz w:val="22"/>
                <w:szCs w:val="22"/>
                <w:lang w:eastAsia="ja-JP"/>
              </w:rPr>
              <w:t xml:space="preserve">at </w:t>
            </w:r>
            <w:r w:rsidR="00FF1D32">
              <w:rPr>
                <w:rFonts w:asciiTheme="minorHAnsi" w:hAnsiTheme="minorHAnsi" w:cstheme="minorHAnsi"/>
                <w:color w:val="000000"/>
                <w:sz w:val="22"/>
                <w:szCs w:val="22"/>
                <w:lang w:eastAsia="ja-JP"/>
              </w:rPr>
              <w:t>Risk</w:t>
            </w:r>
            <w:r w:rsidRPr="00855A0F">
              <w:rPr>
                <w:rFonts w:asciiTheme="minorHAnsi" w:hAnsiTheme="minorHAnsi" w:cstheme="minorHAnsi"/>
                <w:color w:val="000000"/>
                <w:sz w:val="22"/>
                <w:szCs w:val="22"/>
                <w:lang w:eastAsia="ja-JP"/>
              </w:rPr>
              <w:t xml:space="preserve"> from Climate Change</w:t>
            </w:r>
          </w:p>
        </w:tc>
        <w:tc>
          <w:tcPr>
            <w:tcW w:w="2250" w:type="dxa"/>
          </w:tcPr>
          <w:p w14:paraId="52876358" w14:textId="10929B21" w:rsidR="001B6536" w:rsidRPr="00D13A3E" w:rsidRDefault="00BD11D0" w:rsidP="00D557B4">
            <w:pPr>
              <w:adjustRightInd w:val="0"/>
              <w:snapToGrid w:val="0"/>
              <w:jc w:val="center"/>
              <w:rPr>
                <w:rFonts w:asciiTheme="minorHAnsi" w:hAnsiTheme="minorHAnsi" w:cstheme="minorBidi"/>
                <w:sz w:val="22"/>
                <w:szCs w:val="22"/>
              </w:rPr>
            </w:pPr>
            <w:r w:rsidRPr="52197521">
              <w:rPr>
                <w:rFonts w:asciiTheme="minorHAnsi" w:hAnsiTheme="minorHAnsi" w:cstheme="minorBidi"/>
                <w:color w:val="000000" w:themeColor="text1"/>
                <w:sz w:val="22"/>
                <w:szCs w:val="22"/>
                <w:lang w:eastAsia="ja-JP"/>
              </w:rPr>
              <w:t>500</w:t>
            </w:r>
            <w:r w:rsidRPr="51439FE8">
              <w:rPr>
                <w:rFonts w:asciiTheme="minorHAnsi" w:hAnsiTheme="minorHAnsi" w:cstheme="minorBidi"/>
                <w:color w:val="000000" w:themeColor="text1"/>
                <w:sz w:val="22"/>
                <w:szCs w:val="22"/>
                <w:lang w:eastAsia="ja-JP"/>
              </w:rPr>
              <w:t>,000</w:t>
            </w:r>
          </w:p>
        </w:tc>
        <w:tc>
          <w:tcPr>
            <w:tcW w:w="1615" w:type="dxa"/>
          </w:tcPr>
          <w:p w14:paraId="2EFAFEC9" w14:textId="77777777" w:rsidR="001B6536" w:rsidRPr="00D13A3E" w:rsidRDefault="001B6536" w:rsidP="001B6536">
            <w:pPr>
              <w:adjustRightInd w:val="0"/>
              <w:snapToGrid w:val="0"/>
              <w:jc w:val="center"/>
              <w:rPr>
                <w:rFonts w:asciiTheme="minorHAnsi" w:hAnsiTheme="minorHAnsi" w:cstheme="minorHAnsi"/>
                <w:color w:val="000000"/>
                <w:sz w:val="22"/>
                <w:szCs w:val="22"/>
                <w:lang w:eastAsia="ja-JP"/>
              </w:rPr>
            </w:pPr>
          </w:p>
        </w:tc>
      </w:tr>
      <w:tr w:rsidR="001B6536" w:rsidRPr="00D13A3E" w14:paraId="5AE19133" w14:textId="77777777" w:rsidTr="00921832">
        <w:trPr>
          <w:trHeight w:val="340"/>
        </w:trPr>
        <w:tc>
          <w:tcPr>
            <w:tcW w:w="5485" w:type="dxa"/>
            <w:shd w:val="clear" w:color="auto" w:fill="auto"/>
          </w:tcPr>
          <w:p w14:paraId="5F468251" w14:textId="1E271C80" w:rsidR="001B6536" w:rsidRDefault="001B6536" w:rsidP="001B6536">
            <w:pPr>
              <w:adjustRightInd w:val="0"/>
              <w:snapToGrid w:val="0"/>
              <w:jc w:val="both"/>
              <w:rPr>
                <w:rFonts w:asciiTheme="minorHAnsi" w:hAnsiTheme="minorHAnsi" w:cstheme="minorBidi"/>
                <w:sz w:val="22"/>
                <w:szCs w:val="22"/>
              </w:rPr>
            </w:pPr>
            <w:r w:rsidRPr="00855A0F">
              <w:rPr>
                <w:rFonts w:asciiTheme="minorHAnsi" w:hAnsiTheme="minorHAnsi" w:cstheme="minorHAnsi"/>
                <w:color w:val="000000"/>
                <w:sz w:val="22"/>
                <w:szCs w:val="22"/>
                <w:lang w:eastAsia="ja-JP"/>
              </w:rPr>
              <w:t>Activity 2.3.6: Support the Establishment of Home-Based Dairy Processing and Solarized Refrigeration</w:t>
            </w:r>
          </w:p>
        </w:tc>
        <w:tc>
          <w:tcPr>
            <w:tcW w:w="2250" w:type="dxa"/>
          </w:tcPr>
          <w:p w14:paraId="2F024979" w14:textId="3CA49628" w:rsidR="001B6536" w:rsidRPr="00D13A3E" w:rsidRDefault="005C1B0B" w:rsidP="00D557B4">
            <w:pPr>
              <w:adjustRightInd w:val="0"/>
              <w:snapToGrid w:val="0"/>
              <w:jc w:val="center"/>
              <w:rPr>
                <w:rFonts w:asciiTheme="minorHAnsi" w:hAnsiTheme="minorHAnsi" w:cstheme="minorBidi"/>
                <w:sz w:val="22"/>
                <w:szCs w:val="22"/>
              </w:rPr>
            </w:pPr>
            <w:r>
              <w:rPr>
                <w:rFonts w:asciiTheme="minorHAnsi" w:hAnsiTheme="minorHAnsi" w:cstheme="minorBidi"/>
                <w:sz w:val="22"/>
                <w:szCs w:val="22"/>
              </w:rPr>
              <w:t>1,</w:t>
            </w:r>
            <w:r w:rsidR="00A52D15">
              <w:rPr>
                <w:rFonts w:asciiTheme="minorHAnsi" w:hAnsiTheme="minorHAnsi" w:cstheme="minorBidi"/>
                <w:sz w:val="22"/>
                <w:szCs w:val="22"/>
              </w:rPr>
              <w:t>5</w:t>
            </w:r>
            <w:r>
              <w:rPr>
                <w:rFonts w:asciiTheme="minorHAnsi" w:hAnsiTheme="minorHAnsi" w:cstheme="minorBidi"/>
                <w:sz w:val="22"/>
                <w:szCs w:val="22"/>
              </w:rPr>
              <w:t>00,000</w:t>
            </w:r>
          </w:p>
        </w:tc>
        <w:tc>
          <w:tcPr>
            <w:tcW w:w="1615" w:type="dxa"/>
          </w:tcPr>
          <w:p w14:paraId="05C97DF4" w14:textId="77777777" w:rsidR="001B6536" w:rsidRPr="00D13A3E" w:rsidRDefault="001B6536" w:rsidP="001B6536">
            <w:pPr>
              <w:adjustRightInd w:val="0"/>
              <w:snapToGrid w:val="0"/>
              <w:jc w:val="center"/>
              <w:rPr>
                <w:rFonts w:asciiTheme="minorHAnsi" w:hAnsiTheme="minorHAnsi" w:cstheme="minorHAnsi"/>
                <w:color w:val="000000"/>
                <w:sz w:val="22"/>
                <w:szCs w:val="22"/>
                <w:lang w:eastAsia="ja-JP"/>
              </w:rPr>
            </w:pPr>
          </w:p>
        </w:tc>
      </w:tr>
      <w:tr w:rsidR="001B6536" w:rsidRPr="00D13A3E" w14:paraId="1048913A" w14:textId="77777777">
        <w:trPr>
          <w:trHeight w:val="340"/>
        </w:trPr>
        <w:tc>
          <w:tcPr>
            <w:tcW w:w="9350" w:type="dxa"/>
            <w:gridSpan w:val="3"/>
            <w:shd w:val="clear" w:color="auto" w:fill="auto"/>
          </w:tcPr>
          <w:p w14:paraId="1A8C37E2" w14:textId="77777777" w:rsidR="001B6536" w:rsidRPr="00D13A3E" w:rsidRDefault="001B6536" w:rsidP="001B6536">
            <w:pPr>
              <w:adjustRightInd w:val="0"/>
              <w:snapToGrid w:val="0"/>
              <w:jc w:val="center"/>
              <w:rPr>
                <w:rFonts w:asciiTheme="minorHAnsi" w:hAnsiTheme="minorHAnsi" w:cstheme="minorHAnsi"/>
                <w:color w:val="000000"/>
                <w:sz w:val="22"/>
                <w:szCs w:val="22"/>
                <w:lang w:eastAsia="ja-JP"/>
              </w:rPr>
            </w:pPr>
            <w:r w:rsidRPr="00855A0F">
              <w:rPr>
                <w:rFonts w:asciiTheme="minorHAnsi" w:hAnsiTheme="minorHAnsi" w:cstheme="minorHAnsi"/>
                <w:b/>
                <w:bCs/>
                <w:color w:val="4472C4" w:themeColor="accent1"/>
                <w:sz w:val="22"/>
                <w:szCs w:val="22"/>
                <w:lang w:eastAsia="ja-JP"/>
              </w:rPr>
              <w:t>Output 2.4: Skills Development and Integrated Capacity Building</w:t>
            </w:r>
          </w:p>
        </w:tc>
      </w:tr>
      <w:tr w:rsidR="001B6536" w:rsidRPr="00D13A3E" w14:paraId="611EFE4B" w14:textId="77777777" w:rsidTr="00921832">
        <w:trPr>
          <w:trHeight w:val="340"/>
        </w:trPr>
        <w:tc>
          <w:tcPr>
            <w:tcW w:w="5485" w:type="dxa"/>
            <w:shd w:val="clear" w:color="auto" w:fill="auto"/>
          </w:tcPr>
          <w:p w14:paraId="4AF8136B" w14:textId="5D7D17CA" w:rsidR="001B6536" w:rsidRDefault="001B6536" w:rsidP="001B6536">
            <w:pPr>
              <w:adjustRightInd w:val="0"/>
              <w:snapToGrid w:val="0"/>
              <w:jc w:val="both"/>
              <w:rPr>
                <w:rFonts w:asciiTheme="minorHAnsi" w:hAnsiTheme="minorHAnsi" w:cstheme="minorHAnsi"/>
                <w:color w:val="000000"/>
                <w:sz w:val="22"/>
                <w:szCs w:val="22"/>
                <w:lang w:eastAsia="ja-JP"/>
              </w:rPr>
            </w:pPr>
            <w:r w:rsidRPr="00855A0F">
              <w:rPr>
                <w:rFonts w:asciiTheme="minorHAnsi" w:hAnsiTheme="minorHAnsi" w:cstheme="minorHAnsi"/>
                <w:color w:val="000000"/>
                <w:sz w:val="22"/>
                <w:szCs w:val="22"/>
                <w:lang w:eastAsia="ja-JP"/>
              </w:rPr>
              <w:t>Activity 2.4.1: Conduct Training in Regenerative and Climate-Smart Agricultural Practices</w:t>
            </w:r>
          </w:p>
        </w:tc>
        <w:tc>
          <w:tcPr>
            <w:tcW w:w="2250" w:type="dxa"/>
          </w:tcPr>
          <w:p w14:paraId="2A0DD64D" w14:textId="57194841" w:rsidR="001B6536" w:rsidRPr="00D13A3E" w:rsidRDefault="00C14341" w:rsidP="3E98274E">
            <w:pPr>
              <w:adjustRightInd w:val="0"/>
              <w:snapToGrid w:val="0"/>
              <w:jc w:val="center"/>
              <w:rPr>
                <w:rFonts w:asciiTheme="minorHAnsi" w:hAnsiTheme="minorHAnsi" w:cstheme="minorBidi"/>
                <w:sz w:val="22"/>
                <w:szCs w:val="22"/>
              </w:rPr>
            </w:pPr>
            <w:r>
              <w:rPr>
                <w:rFonts w:asciiTheme="minorHAnsi" w:hAnsiTheme="minorHAnsi" w:cstheme="minorBidi"/>
                <w:sz w:val="22"/>
                <w:szCs w:val="22"/>
              </w:rPr>
              <w:t>1,</w:t>
            </w:r>
            <w:r w:rsidR="00236297">
              <w:rPr>
                <w:rFonts w:asciiTheme="minorHAnsi" w:hAnsiTheme="minorHAnsi" w:cstheme="minorBidi"/>
                <w:sz w:val="22"/>
                <w:szCs w:val="22"/>
              </w:rPr>
              <w:t>15</w:t>
            </w:r>
            <w:r w:rsidR="54D2D63D" w:rsidRPr="5B0FF7CC">
              <w:rPr>
                <w:rFonts w:asciiTheme="minorHAnsi" w:hAnsiTheme="minorHAnsi" w:cstheme="minorBidi"/>
                <w:sz w:val="22"/>
                <w:szCs w:val="22"/>
              </w:rPr>
              <w:t>0,000</w:t>
            </w:r>
          </w:p>
        </w:tc>
        <w:tc>
          <w:tcPr>
            <w:tcW w:w="1615" w:type="dxa"/>
          </w:tcPr>
          <w:p w14:paraId="6FE3070F" w14:textId="77777777" w:rsidR="001B6536" w:rsidRPr="00D13A3E" w:rsidRDefault="001B6536" w:rsidP="001B6536">
            <w:pPr>
              <w:adjustRightInd w:val="0"/>
              <w:snapToGrid w:val="0"/>
              <w:jc w:val="center"/>
              <w:rPr>
                <w:rFonts w:asciiTheme="minorHAnsi" w:hAnsiTheme="minorHAnsi" w:cstheme="minorHAnsi"/>
                <w:color w:val="000000"/>
                <w:sz w:val="22"/>
                <w:szCs w:val="22"/>
                <w:lang w:eastAsia="ja-JP"/>
              </w:rPr>
            </w:pPr>
          </w:p>
        </w:tc>
      </w:tr>
      <w:tr w:rsidR="001B6536" w:rsidRPr="00D13A3E" w14:paraId="792C1831" w14:textId="77777777" w:rsidTr="00921832">
        <w:trPr>
          <w:trHeight w:val="340"/>
        </w:trPr>
        <w:tc>
          <w:tcPr>
            <w:tcW w:w="5485" w:type="dxa"/>
            <w:shd w:val="clear" w:color="auto" w:fill="auto"/>
          </w:tcPr>
          <w:p w14:paraId="7D0E6C38" w14:textId="2306908D" w:rsidR="001B6536" w:rsidRDefault="001B6536" w:rsidP="001B6536">
            <w:pPr>
              <w:adjustRightInd w:val="0"/>
              <w:snapToGrid w:val="0"/>
              <w:jc w:val="both"/>
              <w:rPr>
                <w:rFonts w:asciiTheme="minorHAnsi" w:hAnsiTheme="minorHAnsi" w:cstheme="minorHAnsi"/>
                <w:color w:val="000000"/>
                <w:sz w:val="22"/>
                <w:szCs w:val="22"/>
                <w:lang w:eastAsia="ja-JP"/>
              </w:rPr>
            </w:pPr>
            <w:r w:rsidRPr="00855A0F">
              <w:rPr>
                <w:rFonts w:asciiTheme="minorHAnsi" w:hAnsiTheme="minorHAnsi" w:cstheme="minorHAnsi"/>
                <w:color w:val="000000"/>
                <w:sz w:val="22"/>
                <w:szCs w:val="22"/>
                <w:lang w:eastAsia="ja-JP"/>
              </w:rPr>
              <w:t>Activity 2.4.2: Technical and Vocational Education and Training (TVET) to Diversify Skills and Livelihoods of the Climate-Vulnerable</w:t>
            </w:r>
          </w:p>
        </w:tc>
        <w:tc>
          <w:tcPr>
            <w:tcW w:w="2250" w:type="dxa"/>
          </w:tcPr>
          <w:p w14:paraId="2D5A8C8B" w14:textId="663FAC51" w:rsidR="001B6536" w:rsidRPr="00D13A3E" w:rsidRDefault="00C14341" w:rsidP="42600EE2">
            <w:pPr>
              <w:adjustRightInd w:val="0"/>
              <w:snapToGrid w:val="0"/>
              <w:jc w:val="center"/>
              <w:rPr>
                <w:rFonts w:asciiTheme="minorHAnsi" w:hAnsiTheme="minorHAnsi" w:cstheme="minorBidi"/>
                <w:sz w:val="22"/>
                <w:szCs w:val="22"/>
              </w:rPr>
            </w:pPr>
            <w:r>
              <w:rPr>
                <w:rFonts w:asciiTheme="minorHAnsi" w:hAnsiTheme="minorHAnsi" w:cstheme="minorBidi"/>
                <w:sz w:val="22"/>
                <w:szCs w:val="22"/>
              </w:rPr>
              <w:t>1,</w:t>
            </w:r>
            <w:r w:rsidR="00A914DB">
              <w:rPr>
                <w:rFonts w:asciiTheme="minorHAnsi" w:hAnsiTheme="minorHAnsi" w:cstheme="minorBidi"/>
                <w:sz w:val="22"/>
                <w:szCs w:val="22"/>
              </w:rPr>
              <w:t>50</w:t>
            </w:r>
            <w:r>
              <w:rPr>
                <w:rFonts w:asciiTheme="minorHAnsi" w:hAnsiTheme="minorHAnsi" w:cstheme="minorBidi"/>
                <w:sz w:val="22"/>
                <w:szCs w:val="22"/>
              </w:rPr>
              <w:t>0</w:t>
            </w:r>
            <w:r w:rsidR="729C1256" w:rsidRPr="2E01FB6A">
              <w:rPr>
                <w:rFonts w:asciiTheme="minorHAnsi" w:hAnsiTheme="minorHAnsi" w:cstheme="minorBidi"/>
                <w:sz w:val="22"/>
                <w:szCs w:val="22"/>
              </w:rPr>
              <w:t>,000</w:t>
            </w:r>
          </w:p>
        </w:tc>
        <w:tc>
          <w:tcPr>
            <w:tcW w:w="1615" w:type="dxa"/>
          </w:tcPr>
          <w:p w14:paraId="05CE6F11" w14:textId="77777777" w:rsidR="001B6536" w:rsidRPr="00D13A3E" w:rsidRDefault="001B6536" w:rsidP="001B6536">
            <w:pPr>
              <w:adjustRightInd w:val="0"/>
              <w:snapToGrid w:val="0"/>
              <w:jc w:val="center"/>
              <w:rPr>
                <w:rFonts w:asciiTheme="minorHAnsi" w:hAnsiTheme="minorHAnsi" w:cstheme="minorHAnsi"/>
                <w:color w:val="000000"/>
                <w:sz w:val="22"/>
                <w:szCs w:val="22"/>
                <w:lang w:eastAsia="ja-JP"/>
              </w:rPr>
            </w:pPr>
          </w:p>
        </w:tc>
      </w:tr>
      <w:tr w:rsidR="001B6536" w:rsidRPr="00D13A3E" w14:paraId="04A422E0" w14:textId="77777777" w:rsidTr="00921832">
        <w:trPr>
          <w:trHeight w:val="340"/>
        </w:trPr>
        <w:tc>
          <w:tcPr>
            <w:tcW w:w="5485" w:type="dxa"/>
            <w:shd w:val="clear" w:color="auto" w:fill="auto"/>
          </w:tcPr>
          <w:p w14:paraId="3777961A" w14:textId="4DE447D7" w:rsidR="001B6536" w:rsidRDefault="001B6536" w:rsidP="001B6536">
            <w:pPr>
              <w:adjustRightInd w:val="0"/>
              <w:snapToGrid w:val="0"/>
              <w:jc w:val="both"/>
              <w:rPr>
                <w:rFonts w:asciiTheme="minorHAnsi" w:hAnsiTheme="minorHAnsi" w:cstheme="minorHAnsi"/>
                <w:color w:val="000000"/>
                <w:sz w:val="22"/>
                <w:szCs w:val="22"/>
                <w:lang w:eastAsia="ja-JP"/>
              </w:rPr>
            </w:pPr>
            <w:r w:rsidRPr="00855A0F">
              <w:rPr>
                <w:rFonts w:asciiTheme="minorHAnsi" w:hAnsiTheme="minorHAnsi" w:cstheme="minorHAnsi"/>
                <w:color w:val="000000"/>
                <w:sz w:val="22"/>
                <w:szCs w:val="22"/>
                <w:lang w:eastAsia="ja-JP"/>
              </w:rPr>
              <w:t>Activity 2.4.</w:t>
            </w:r>
            <w:r>
              <w:rPr>
                <w:rFonts w:asciiTheme="minorHAnsi" w:hAnsiTheme="minorHAnsi" w:cstheme="minorHAnsi"/>
                <w:color w:val="000000"/>
                <w:sz w:val="22"/>
                <w:szCs w:val="22"/>
                <w:lang w:eastAsia="ja-JP"/>
              </w:rPr>
              <w:t>3</w:t>
            </w:r>
            <w:r w:rsidRPr="00855A0F">
              <w:rPr>
                <w:rFonts w:asciiTheme="minorHAnsi" w:hAnsiTheme="minorHAnsi" w:cstheme="minorHAnsi"/>
                <w:color w:val="000000"/>
                <w:sz w:val="22"/>
                <w:szCs w:val="22"/>
                <w:lang w:eastAsia="ja-JP"/>
              </w:rPr>
              <w:t>: Provision of Starter Kits to Trainees and Beneficiaries</w:t>
            </w:r>
          </w:p>
        </w:tc>
        <w:tc>
          <w:tcPr>
            <w:tcW w:w="2250" w:type="dxa"/>
          </w:tcPr>
          <w:p w14:paraId="01C6339F" w14:textId="0B2485FB" w:rsidR="001B6536" w:rsidRPr="00D13A3E" w:rsidRDefault="00C14341" w:rsidP="2E01FB6A">
            <w:pPr>
              <w:adjustRightInd w:val="0"/>
              <w:snapToGrid w:val="0"/>
              <w:jc w:val="center"/>
              <w:rPr>
                <w:rFonts w:asciiTheme="minorHAnsi" w:hAnsiTheme="minorHAnsi" w:cstheme="minorBidi"/>
                <w:sz w:val="22"/>
                <w:szCs w:val="22"/>
              </w:rPr>
            </w:pPr>
            <w:r>
              <w:rPr>
                <w:rFonts w:asciiTheme="minorHAnsi" w:hAnsiTheme="minorHAnsi" w:cstheme="minorBidi"/>
                <w:sz w:val="22"/>
                <w:szCs w:val="22"/>
              </w:rPr>
              <w:t>1,0</w:t>
            </w:r>
            <w:r w:rsidR="4A724620" w:rsidRPr="2CE72F42">
              <w:rPr>
                <w:rFonts w:asciiTheme="minorHAnsi" w:hAnsiTheme="minorHAnsi" w:cstheme="minorBidi"/>
                <w:sz w:val="22"/>
                <w:szCs w:val="22"/>
              </w:rPr>
              <w:t>00,000</w:t>
            </w:r>
          </w:p>
        </w:tc>
        <w:tc>
          <w:tcPr>
            <w:tcW w:w="1615" w:type="dxa"/>
          </w:tcPr>
          <w:p w14:paraId="2BB71BE0" w14:textId="77777777" w:rsidR="001B6536" w:rsidRPr="00D13A3E" w:rsidRDefault="001B6536" w:rsidP="001B6536">
            <w:pPr>
              <w:adjustRightInd w:val="0"/>
              <w:snapToGrid w:val="0"/>
              <w:jc w:val="center"/>
              <w:rPr>
                <w:rFonts w:asciiTheme="minorHAnsi" w:hAnsiTheme="minorHAnsi" w:cstheme="minorHAnsi"/>
                <w:color w:val="000000"/>
                <w:sz w:val="22"/>
                <w:szCs w:val="22"/>
                <w:lang w:eastAsia="ja-JP"/>
              </w:rPr>
            </w:pPr>
          </w:p>
        </w:tc>
      </w:tr>
      <w:tr w:rsidR="001B6536" w:rsidRPr="00D13A3E" w14:paraId="00A057B2" w14:textId="77777777" w:rsidTr="00921832">
        <w:trPr>
          <w:trHeight w:val="340"/>
        </w:trPr>
        <w:tc>
          <w:tcPr>
            <w:tcW w:w="5485" w:type="dxa"/>
            <w:shd w:val="clear" w:color="auto" w:fill="auto"/>
          </w:tcPr>
          <w:p w14:paraId="27DAA7FE" w14:textId="28AE3E5A" w:rsidR="001B6536" w:rsidRDefault="001B6536" w:rsidP="001B6536">
            <w:pPr>
              <w:adjustRightInd w:val="0"/>
              <w:snapToGrid w:val="0"/>
              <w:jc w:val="both"/>
              <w:rPr>
                <w:rFonts w:asciiTheme="minorHAnsi" w:hAnsiTheme="minorHAnsi" w:cstheme="minorHAnsi"/>
                <w:color w:val="000000"/>
                <w:sz w:val="22"/>
                <w:szCs w:val="22"/>
                <w:lang w:eastAsia="ja-JP"/>
              </w:rPr>
            </w:pPr>
            <w:r w:rsidRPr="00855A0F">
              <w:rPr>
                <w:rFonts w:asciiTheme="minorHAnsi" w:hAnsiTheme="minorHAnsi" w:cstheme="minorHAnsi"/>
                <w:color w:val="000000"/>
                <w:sz w:val="22"/>
                <w:szCs w:val="22"/>
                <w:lang w:eastAsia="ja-JP"/>
              </w:rPr>
              <w:t>Activity 2.4.</w:t>
            </w:r>
            <w:r>
              <w:rPr>
                <w:rFonts w:asciiTheme="minorHAnsi" w:hAnsiTheme="minorHAnsi" w:cstheme="minorHAnsi"/>
                <w:color w:val="000000"/>
                <w:sz w:val="22"/>
                <w:szCs w:val="22"/>
                <w:lang w:eastAsia="ja-JP"/>
              </w:rPr>
              <w:t>4</w:t>
            </w:r>
            <w:r w:rsidRPr="00855A0F">
              <w:rPr>
                <w:rFonts w:asciiTheme="minorHAnsi" w:hAnsiTheme="minorHAnsi" w:cstheme="minorHAnsi"/>
                <w:color w:val="000000"/>
                <w:sz w:val="22"/>
                <w:szCs w:val="22"/>
                <w:lang w:eastAsia="ja-JP"/>
              </w:rPr>
              <w:t xml:space="preserve">: </w:t>
            </w:r>
            <w:r w:rsidR="001C7E53" w:rsidRPr="001C7E53">
              <w:rPr>
                <w:rFonts w:asciiTheme="minorHAnsi" w:hAnsiTheme="minorHAnsi" w:cstheme="minorHAnsi"/>
                <w:color w:val="000000"/>
                <w:sz w:val="22"/>
                <w:szCs w:val="22"/>
                <w:lang w:eastAsia="ja-JP"/>
              </w:rPr>
              <w:t>Community-to-Community and Business-to-Business Exchange</w:t>
            </w:r>
          </w:p>
        </w:tc>
        <w:tc>
          <w:tcPr>
            <w:tcW w:w="2250" w:type="dxa"/>
          </w:tcPr>
          <w:p w14:paraId="0A6B9318" w14:textId="4FCACA5F" w:rsidR="001B6536" w:rsidRPr="00D13A3E" w:rsidRDefault="004E7915" w:rsidP="2CE72F42">
            <w:pPr>
              <w:adjustRightInd w:val="0"/>
              <w:snapToGrid w:val="0"/>
              <w:jc w:val="center"/>
              <w:rPr>
                <w:rFonts w:asciiTheme="minorHAnsi" w:hAnsiTheme="minorHAnsi" w:cstheme="minorBidi"/>
                <w:sz w:val="22"/>
                <w:szCs w:val="22"/>
              </w:rPr>
            </w:pPr>
            <w:r>
              <w:rPr>
                <w:rFonts w:asciiTheme="minorHAnsi" w:hAnsiTheme="minorHAnsi" w:cstheme="minorBidi"/>
                <w:sz w:val="22"/>
                <w:szCs w:val="22"/>
              </w:rPr>
              <w:t>2</w:t>
            </w:r>
            <w:r w:rsidR="00C14341" w:rsidRPr="2CE72F42">
              <w:rPr>
                <w:rFonts w:asciiTheme="minorHAnsi" w:hAnsiTheme="minorHAnsi" w:cstheme="minorBidi"/>
                <w:sz w:val="22"/>
                <w:szCs w:val="22"/>
              </w:rPr>
              <w:t>00,000</w:t>
            </w:r>
          </w:p>
        </w:tc>
        <w:tc>
          <w:tcPr>
            <w:tcW w:w="1615" w:type="dxa"/>
          </w:tcPr>
          <w:p w14:paraId="5BF6AEB3" w14:textId="77777777" w:rsidR="001B6536" w:rsidRPr="00D13A3E" w:rsidRDefault="001B6536" w:rsidP="001B6536">
            <w:pPr>
              <w:adjustRightInd w:val="0"/>
              <w:snapToGrid w:val="0"/>
              <w:jc w:val="center"/>
              <w:rPr>
                <w:rFonts w:asciiTheme="minorHAnsi" w:hAnsiTheme="minorHAnsi" w:cstheme="minorHAnsi"/>
                <w:color w:val="000000"/>
                <w:sz w:val="22"/>
                <w:szCs w:val="22"/>
                <w:lang w:eastAsia="ja-JP"/>
              </w:rPr>
            </w:pPr>
          </w:p>
        </w:tc>
      </w:tr>
      <w:tr w:rsidR="001B6536" w:rsidRPr="00D13A3E" w14:paraId="5C8CBAB4" w14:textId="77777777">
        <w:trPr>
          <w:trHeight w:val="287"/>
        </w:trPr>
        <w:tc>
          <w:tcPr>
            <w:tcW w:w="9350" w:type="dxa"/>
            <w:gridSpan w:val="3"/>
          </w:tcPr>
          <w:p w14:paraId="4A41E220" w14:textId="77777777" w:rsidR="001B6536" w:rsidRPr="00D13A3E" w:rsidRDefault="001B6536" w:rsidP="001B6536">
            <w:pPr>
              <w:adjustRightInd w:val="0"/>
              <w:snapToGrid w:val="0"/>
              <w:jc w:val="center"/>
              <w:rPr>
                <w:rFonts w:asciiTheme="minorHAnsi" w:hAnsiTheme="minorHAnsi" w:cstheme="minorHAnsi"/>
                <w:b/>
                <w:bCs/>
                <w:color w:val="4472C4" w:themeColor="accent1"/>
                <w:sz w:val="22"/>
                <w:szCs w:val="22"/>
                <w:lang w:eastAsia="ja-JP"/>
              </w:rPr>
            </w:pPr>
            <w:r w:rsidRPr="00F809FC">
              <w:rPr>
                <w:rFonts w:asciiTheme="minorHAnsi" w:hAnsiTheme="minorHAnsi" w:cstheme="minorHAnsi"/>
                <w:b/>
                <w:bCs/>
                <w:color w:val="4472C4" w:themeColor="accent1"/>
                <w:sz w:val="22"/>
                <w:szCs w:val="22"/>
                <w:lang w:eastAsia="ja-JP"/>
              </w:rPr>
              <w:t>OUTCOME 3: IMPROVED ACCESS TO ENERGY AND CLIMATE-RESILIENT INFRASTRUCTURE</w:t>
            </w:r>
          </w:p>
        </w:tc>
      </w:tr>
      <w:tr w:rsidR="001B6536" w:rsidRPr="00D13A3E" w14:paraId="3C020851" w14:textId="77777777">
        <w:trPr>
          <w:trHeight w:val="161"/>
        </w:trPr>
        <w:tc>
          <w:tcPr>
            <w:tcW w:w="9350" w:type="dxa"/>
            <w:gridSpan w:val="3"/>
          </w:tcPr>
          <w:p w14:paraId="1DE38214" w14:textId="68C021FD" w:rsidR="001B6536" w:rsidRPr="00D13A3E" w:rsidRDefault="001B6536" w:rsidP="001B6536">
            <w:pPr>
              <w:adjustRightInd w:val="0"/>
              <w:snapToGrid w:val="0"/>
              <w:jc w:val="center"/>
              <w:rPr>
                <w:rFonts w:asciiTheme="minorHAnsi" w:hAnsiTheme="minorHAnsi" w:cstheme="minorHAnsi"/>
                <w:b/>
                <w:bCs/>
                <w:color w:val="4472C4" w:themeColor="accent1"/>
                <w:sz w:val="22"/>
                <w:szCs w:val="22"/>
                <w:lang w:eastAsia="ja-JP"/>
              </w:rPr>
            </w:pPr>
            <w:r w:rsidRPr="00F809FC">
              <w:rPr>
                <w:rFonts w:asciiTheme="minorHAnsi" w:hAnsiTheme="minorHAnsi" w:cstheme="minorHAnsi"/>
                <w:b/>
                <w:bCs/>
                <w:color w:val="4472C4" w:themeColor="accent1"/>
                <w:sz w:val="22"/>
                <w:szCs w:val="22"/>
                <w:lang w:eastAsia="ja-JP"/>
              </w:rPr>
              <w:t>Output 3.1: Cost-Effective Energy Sources</w:t>
            </w:r>
          </w:p>
        </w:tc>
      </w:tr>
      <w:tr w:rsidR="001B6536" w:rsidRPr="00D13A3E" w14:paraId="0F23D67A" w14:textId="77777777" w:rsidTr="00921832">
        <w:trPr>
          <w:trHeight w:val="570"/>
        </w:trPr>
        <w:tc>
          <w:tcPr>
            <w:tcW w:w="5485" w:type="dxa"/>
            <w:shd w:val="clear" w:color="auto" w:fill="auto"/>
            <w:hideMark/>
          </w:tcPr>
          <w:p w14:paraId="3505D71B" w14:textId="49A4DC0C" w:rsidR="001B6536" w:rsidRPr="002A40CF" w:rsidRDefault="001B6536" w:rsidP="001B6536">
            <w:pPr>
              <w:rPr>
                <w:rFonts w:asciiTheme="minorHAnsi" w:hAnsiTheme="minorHAnsi" w:cstheme="minorHAnsi"/>
                <w:bCs/>
                <w:iCs/>
                <w:sz w:val="22"/>
                <w:szCs w:val="22"/>
              </w:rPr>
            </w:pPr>
            <w:r w:rsidRPr="00F809FC">
              <w:rPr>
                <w:rFonts w:asciiTheme="minorHAnsi" w:hAnsiTheme="minorHAnsi" w:cstheme="minorHAnsi"/>
                <w:bCs/>
                <w:iCs/>
                <w:sz w:val="22"/>
                <w:szCs w:val="22"/>
              </w:rPr>
              <w:t>Activity 3.1.1: Feasibility Study, Design and Installation of Clean, Renewable and Alternate Energy Services for Off-Grid Villages</w:t>
            </w:r>
          </w:p>
        </w:tc>
        <w:tc>
          <w:tcPr>
            <w:tcW w:w="2250" w:type="dxa"/>
          </w:tcPr>
          <w:p w14:paraId="3C19EBD1" w14:textId="7E2BC3B0" w:rsidR="001B6536" w:rsidRPr="00D13A3E" w:rsidRDefault="003E4C00" w:rsidP="001B6536">
            <w:pPr>
              <w:adjustRightInd w:val="0"/>
              <w:snapToGrid w:val="0"/>
              <w:jc w:val="center"/>
              <w:rPr>
                <w:rFonts w:asciiTheme="minorHAnsi" w:hAnsiTheme="minorHAnsi" w:cstheme="minorHAnsi"/>
                <w:color w:val="000000"/>
                <w:sz w:val="22"/>
                <w:szCs w:val="22"/>
                <w:lang w:eastAsia="ja-JP"/>
              </w:rPr>
            </w:pPr>
            <w:r>
              <w:rPr>
                <w:rFonts w:asciiTheme="minorHAnsi" w:hAnsiTheme="minorHAnsi" w:cstheme="minorHAnsi"/>
                <w:color w:val="000000"/>
                <w:sz w:val="22"/>
                <w:szCs w:val="22"/>
                <w:lang w:eastAsia="ja-JP"/>
              </w:rPr>
              <w:t>1</w:t>
            </w:r>
            <w:r w:rsidR="00F61E8B">
              <w:rPr>
                <w:rFonts w:asciiTheme="minorHAnsi" w:hAnsiTheme="minorHAnsi" w:cstheme="minorHAnsi"/>
                <w:color w:val="000000"/>
                <w:sz w:val="22"/>
                <w:szCs w:val="22"/>
                <w:lang w:eastAsia="ja-JP"/>
              </w:rPr>
              <w:t>2</w:t>
            </w:r>
            <w:r w:rsidR="0068436E">
              <w:rPr>
                <w:rFonts w:asciiTheme="minorHAnsi" w:hAnsiTheme="minorHAnsi" w:cstheme="minorHAnsi"/>
                <w:color w:val="000000"/>
                <w:sz w:val="22"/>
                <w:szCs w:val="22"/>
                <w:lang w:eastAsia="ja-JP"/>
              </w:rPr>
              <w:t>,000,000</w:t>
            </w:r>
          </w:p>
        </w:tc>
        <w:tc>
          <w:tcPr>
            <w:tcW w:w="1615" w:type="dxa"/>
          </w:tcPr>
          <w:p w14:paraId="497895EE" w14:textId="77777777" w:rsidR="001B6536" w:rsidRPr="00D13A3E" w:rsidRDefault="001B6536" w:rsidP="001B6536">
            <w:pPr>
              <w:adjustRightInd w:val="0"/>
              <w:snapToGrid w:val="0"/>
              <w:jc w:val="center"/>
              <w:rPr>
                <w:rFonts w:asciiTheme="minorHAnsi" w:hAnsiTheme="minorHAnsi" w:cstheme="minorHAnsi"/>
                <w:color w:val="000000"/>
                <w:sz w:val="22"/>
                <w:szCs w:val="22"/>
                <w:lang w:eastAsia="ja-JP"/>
              </w:rPr>
            </w:pPr>
          </w:p>
        </w:tc>
      </w:tr>
      <w:tr w:rsidR="001B6536" w:rsidRPr="00D13A3E" w14:paraId="09C5B108" w14:textId="77777777" w:rsidTr="00921832">
        <w:trPr>
          <w:trHeight w:val="323"/>
        </w:trPr>
        <w:tc>
          <w:tcPr>
            <w:tcW w:w="5485" w:type="dxa"/>
            <w:shd w:val="clear" w:color="auto" w:fill="auto"/>
          </w:tcPr>
          <w:p w14:paraId="6CE7BFA3" w14:textId="49F6DDAC" w:rsidR="001B6536" w:rsidRDefault="001B6536" w:rsidP="001B6536">
            <w:pPr>
              <w:adjustRightInd w:val="0"/>
              <w:snapToGrid w:val="0"/>
              <w:jc w:val="both"/>
              <w:rPr>
                <w:rFonts w:asciiTheme="minorHAnsi" w:hAnsiTheme="minorHAnsi" w:cstheme="minorHAnsi"/>
                <w:color w:val="000000"/>
                <w:sz w:val="22"/>
                <w:szCs w:val="22"/>
                <w:lang w:eastAsia="ja-JP"/>
              </w:rPr>
            </w:pPr>
            <w:r w:rsidRPr="00F809FC">
              <w:rPr>
                <w:rFonts w:asciiTheme="minorHAnsi" w:hAnsiTheme="minorHAnsi" w:cstheme="minorHAnsi"/>
                <w:color w:val="000000"/>
                <w:sz w:val="22"/>
                <w:szCs w:val="22"/>
                <w:lang w:eastAsia="ja-JP"/>
              </w:rPr>
              <w:t>Activity 3.1.2: Energy Access for Industrial Zones</w:t>
            </w:r>
          </w:p>
        </w:tc>
        <w:tc>
          <w:tcPr>
            <w:tcW w:w="2250" w:type="dxa"/>
          </w:tcPr>
          <w:p w14:paraId="11AFCEB2" w14:textId="38609CF6" w:rsidR="001B6536" w:rsidRPr="00D13A3E" w:rsidRDefault="008D67C2" w:rsidP="001B6536">
            <w:pPr>
              <w:adjustRightInd w:val="0"/>
              <w:snapToGrid w:val="0"/>
              <w:jc w:val="center"/>
              <w:rPr>
                <w:rFonts w:asciiTheme="minorHAnsi" w:hAnsiTheme="minorHAnsi" w:cstheme="minorHAnsi"/>
                <w:color w:val="000000"/>
                <w:sz w:val="22"/>
                <w:szCs w:val="22"/>
                <w:lang w:eastAsia="ja-JP"/>
              </w:rPr>
            </w:pPr>
            <w:r>
              <w:rPr>
                <w:rFonts w:asciiTheme="minorHAnsi" w:hAnsiTheme="minorHAnsi" w:cstheme="minorHAnsi"/>
                <w:color w:val="000000"/>
                <w:sz w:val="22"/>
                <w:szCs w:val="22"/>
                <w:lang w:eastAsia="ja-JP"/>
              </w:rPr>
              <w:t>4,000,000</w:t>
            </w:r>
          </w:p>
        </w:tc>
        <w:tc>
          <w:tcPr>
            <w:tcW w:w="1615" w:type="dxa"/>
          </w:tcPr>
          <w:p w14:paraId="20994D85" w14:textId="77777777" w:rsidR="001B6536" w:rsidRPr="00D13A3E" w:rsidRDefault="001B6536" w:rsidP="001B6536">
            <w:pPr>
              <w:adjustRightInd w:val="0"/>
              <w:snapToGrid w:val="0"/>
              <w:jc w:val="center"/>
              <w:rPr>
                <w:rFonts w:asciiTheme="minorHAnsi" w:hAnsiTheme="minorHAnsi" w:cstheme="minorHAnsi"/>
                <w:color w:val="000000"/>
                <w:sz w:val="22"/>
                <w:szCs w:val="22"/>
                <w:lang w:eastAsia="ja-JP"/>
              </w:rPr>
            </w:pPr>
          </w:p>
        </w:tc>
      </w:tr>
      <w:tr w:rsidR="001B6536" w:rsidRPr="00D13A3E" w14:paraId="2179618A" w14:textId="77777777" w:rsidTr="00921832">
        <w:trPr>
          <w:trHeight w:val="323"/>
        </w:trPr>
        <w:tc>
          <w:tcPr>
            <w:tcW w:w="5485" w:type="dxa"/>
            <w:shd w:val="clear" w:color="auto" w:fill="auto"/>
          </w:tcPr>
          <w:p w14:paraId="00252992" w14:textId="77777777" w:rsidR="001B6536" w:rsidRPr="00B36E78" w:rsidRDefault="001B6536" w:rsidP="001B6536">
            <w:pPr>
              <w:adjustRightInd w:val="0"/>
              <w:snapToGrid w:val="0"/>
              <w:jc w:val="both"/>
              <w:rPr>
                <w:rFonts w:asciiTheme="minorHAnsi" w:hAnsiTheme="minorHAnsi" w:cstheme="minorHAnsi"/>
                <w:color w:val="000000"/>
                <w:sz w:val="22"/>
                <w:szCs w:val="22"/>
                <w:highlight w:val="yellow"/>
                <w:lang w:eastAsia="ja-JP"/>
              </w:rPr>
            </w:pPr>
            <w:r w:rsidRPr="00F809FC">
              <w:rPr>
                <w:rFonts w:asciiTheme="minorHAnsi" w:hAnsiTheme="minorHAnsi" w:cstheme="minorHAnsi"/>
                <w:color w:val="000000"/>
                <w:sz w:val="22"/>
                <w:szCs w:val="22"/>
                <w:lang w:eastAsia="ja-JP"/>
              </w:rPr>
              <w:t>Activity 3.1.3: Energy Access for Livelihoods and Business Resilience</w:t>
            </w:r>
          </w:p>
        </w:tc>
        <w:tc>
          <w:tcPr>
            <w:tcW w:w="2250" w:type="dxa"/>
          </w:tcPr>
          <w:p w14:paraId="2CB87937" w14:textId="45D11903" w:rsidR="001B6536" w:rsidRPr="00D13A3E" w:rsidRDefault="00670DC6" w:rsidP="001B6536">
            <w:pPr>
              <w:adjustRightInd w:val="0"/>
              <w:snapToGrid w:val="0"/>
              <w:jc w:val="center"/>
              <w:rPr>
                <w:rFonts w:asciiTheme="minorHAnsi" w:hAnsiTheme="minorHAnsi" w:cstheme="minorHAnsi"/>
                <w:color w:val="000000"/>
                <w:sz w:val="22"/>
                <w:szCs w:val="22"/>
                <w:lang w:eastAsia="ja-JP"/>
              </w:rPr>
            </w:pPr>
            <w:r>
              <w:rPr>
                <w:rFonts w:asciiTheme="minorHAnsi" w:hAnsiTheme="minorHAnsi" w:cstheme="minorHAnsi"/>
                <w:color w:val="000000"/>
                <w:sz w:val="22"/>
                <w:szCs w:val="22"/>
                <w:lang w:eastAsia="ja-JP"/>
              </w:rPr>
              <w:t>4</w:t>
            </w:r>
            <w:r w:rsidR="008D67C2">
              <w:rPr>
                <w:rFonts w:asciiTheme="minorHAnsi" w:hAnsiTheme="minorHAnsi" w:cstheme="minorHAnsi"/>
                <w:color w:val="000000"/>
                <w:sz w:val="22"/>
                <w:szCs w:val="22"/>
                <w:lang w:eastAsia="ja-JP"/>
              </w:rPr>
              <w:t>,000,000</w:t>
            </w:r>
          </w:p>
        </w:tc>
        <w:tc>
          <w:tcPr>
            <w:tcW w:w="1615" w:type="dxa"/>
          </w:tcPr>
          <w:p w14:paraId="3C0F0F25" w14:textId="77777777" w:rsidR="001B6536" w:rsidRPr="00D13A3E" w:rsidRDefault="001B6536" w:rsidP="001B6536">
            <w:pPr>
              <w:adjustRightInd w:val="0"/>
              <w:snapToGrid w:val="0"/>
              <w:jc w:val="center"/>
              <w:rPr>
                <w:rFonts w:asciiTheme="minorHAnsi" w:hAnsiTheme="minorHAnsi" w:cstheme="minorHAnsi"/>
                <w:color w:val="000000"/>
                <w:sz w:val="22"/>
                <w:szCs w:val="22"/>
                <w:lang w:eastAsia="ja-JP"/>
              </w:rPr>
            </w:pPr>
          </w:p>
        </w:tc>
      </w:tr>
      <w:tr w:rsidR="001B6536" w:rsidRPr="00D13A3E" w14:paraId="5D9716E7" w14:textId="77777777" w:rsidTr="00921832">
        <w:trPr>
          <w:trHeight w:val="570"/>
        </w:trPr>
        <w:tc>
          <w:tcPr>
            <w:tcW w:w="5485" w:type="dxa"/>
            <w:shd w:val="clear" w:color="auto" w:fill="auto"/>
          </w:tcPr>
          <w:p w14:paraId="489FACFF" w14:textId="77777777" w:rsidR="001B6536" w:rsidRPr="00D13A3E" w:rsidRDefault="001B6536" w:rsidP="001B6536">
            <w:pPr>
              <w:adjustRightInd w:val="0"/>
              <w:snapToGrid w:val="0"/>
              <w:jc w:val="both"/>
              <w:rPr>
                <w:rFonts w:asciiTheme="minorHAnsi" w:hAnsiTheme="minorHAnsi" w:cstheme="minorHAnsi"/>
                <w:color w:val="000000"/>
                <w:sz w:val="22"/>
                <w:szCs w:val="22"/>
                <w:lang w:eastAsia="ja-JP"/>
              </w:rPr>
            </w:pPr>
            <w:r w:rsidRPr="00F809FC">
              <w:rPr>
                <w:rFonts w:asciiTheme="minorHAnsi" w:hAnsiTheme="minorHAnsi" w:cstheme="minorHAnsi"/>
                <w:color w:val="000000"/>
                <w:sz w:val="22"/>
                <w:szCs w:val="22"/>
                <w:lang w:eastAsia="ja-JP"/>
              </w:rPr>
              <w:t>Activity 3.1.4: Capacity Strengthening and Incentivizing Framework for the Private Sector and Local Actors on Designing, Operating and Maintaining Mini-Grids.</w:t>
            </w:r>
          </w:p>
        </w:tc>
        <w:tc>
          <w:tcPr>
            <w:tcW w:w="2250" w:type="dxa"/>
          </w:tcPr>
          <w:p w14:paraId="30BC7F84" w14:textId="1C6A7151" w:rsidR="001B6536" w:rsidRPr="00D13A3E" w:rsidRDefault="0EEFEA45" w:rsidP="001B6536">
            <w:pPr>
              <w:adjustRightInd w:val="0"/>
              <w:snapToGrid w:val="0"/>
              <w:jc w:val="center"/>
              <w:rPr>
                <w:rFonts w:asciiTheme="minorHAnsi" w:hAnsiTheme="minorHAnsi" w:cstheme="minorBidi"/>
                <w:color w:val="000000"/>
                <w:sz w:val="22"/>
                <w:szCs w:val="22"/>
                <w:lang w:eastAsia="ja-JP"/>
              </w:rPr>
            </w:pPr>
            <w:r w:rsidRPr="1388AD25">
              <w:rPr>
                <w:rFonts w:asciiTheme="minorHAnsi" w:hAnsiTheme="minorHAnsi" w:cstheme="minorBidi"/>
                <w:color w:val="000000" w:themeColor="text1"/>
                <w:sz w:val="22"/>
                <w:szCs w:val="22"/>
                <w:lang w:eastAsia="ja-JP"/>
              </w:rPr>
              <w:t>250,000</w:t>
            </w:r>
          </w:p>
        </w:tc>
        <w:tc>
          <w:tcPr>
            <w:tcW w:w="1615" w:type="dxa"/>
          </w:tcPr>
          <w:p w14:paraId="4A74AC5D" w14:textId="77777777" w:rsidR="001B6536" w:rsidRPr="00D13A3E" w:rsidRDefault="001B6536" w:rsidP="001B6536">
            <w:pPr>
              <w:adjustRightInd w:val="0"/>
              <w:snapToGrid w:val="0"/>
              <w:jc w:val="center"/>
              <w:rPr>
                <w:rFonts w:asciiTheme="minorHAnsi" w:hAnsiTheme="minorHAnsi" w:cstheme="minorHAnsi"/>
                <w:color w:val="000000"/>
                <w:sz w:val="22"/>
                <w:szCs w:val="22"/>
                <w:lang w:eastAsia="ja-JP"/>
              </w:rPr>
            </w:pPr>
          </w:p>
        </w:tc>
      </w:tr>
      <w:tr w:rsidR="001B6536" w:rsidRPr="00D13A3E" w14:paraId="576C795D" w14:textId="77777777" w:rsidTr="00921832">
        <w:trPr>
          <w:trHeight w:val="287"/>
        </w:trPr>
        <w:tc>
          <w:tcPr>
            <w:tcW w:w="5485" w:type="dxa"/>
            <w:shd w:val="clear" w:color="auto" w:fill="auto"/>
          </w:tcPr>
          <w:p w14:paraId="0856898B" w14:textId="1EA2F670" w:rsidR="001B6536" w:rsidRDefault="001B6536" w:rsidP="001B6536">
            <w:pPr>
              <w:adjustRightInd w:val="0"/>
              <w:snapToGrid w:val="0"/>
              <w:jc w:val="both"/>
              <w:rPr>
                <w:rFonts w:asciiTheme="minorHAnsi" w:hAnsiTheme="minorHAnsi" w:cstheme="minorHAnsi"/>
                <w:color w:val="000000"/>
                <w:sz w:val="22"/>
                <w:szCs w:val="22"/>
                <w:lang w:eastAsia="ja-JP"/>
              </w:rPr>
            </w:pPr>
            <w:r w:rsidRPr="00F809FC">
              <w:rPr>
                <w:rFonts w:asciiTheme="minorHAnsi" w:hAnsiTheme="minorHAnsi" w:cstheme="minorHAnsi"/>
                <w:color w:val="000000"/>
                <w:sz w:val="22"/>
                <w:szCs w:val="22"/>
                <w:lang w:eastAsia="ja-JP"/>
              </w:rPr>
              <w:t>Activity 3.1.5: Financing for Energy Access</w:t>
            </w:r>
          </w:p>
        </w:tc>
        <w:tc>
          <w:tcPr>
            <w:tcW w:w="2250" w:type="dxa"/>
          </w:tcPr>
          <w:p w14:paraId="7AE74301" w14:textId="7A731C1D" w:rsidR="001B6536" w:rsidRPr="00D13A3E" w:rsidRDefault="00430FF7" w:rsidP="001B6536">
            <w:pPr>
              <w:adjustRightInd w:val="0"/>
              <w:snapToGrid w:val="0"/>
              <w:jc w:val="center"/>
              <w:rPr>
                <w:rFonts w:asciiTheme="minorHAnsi" w:hAnsiTheme="minorHAnsi" w:cstheme="minorHAnsi"/>
                <w:color w:val="000000"/>
                <w:sz w:val="22"/>
                <w:szCs w:val="22"/>
                <w:lang w:eastAsia="ja-JP"/>
              </w:rPr>
            </w:pPr>
            <w:r>
              <w:rPr>
                <w:rFonts w:asciiTheme="minorHAnsi" w:hAnsiTheme="minorHAnsi" w:cstheme="minorHAnsi"/>
                <w:color w:val="000000"/>
                <w:sz w:val="22"/>
                <w:szCs w:val="22"/>
                <w:lang w:eastAsia="ja-JP"/>
              </w:rPr>
              <w:t>1,000,000</w:t>
            </w:r>
          </w:p>
        </w:tc>
        <w:tc>
          <w:tcPr>
            <w:tcW w:w="1615" w:type="dxa"/>
          </w:tcPr>
          <w:p w14:paraId="15026F55" w14:textId="77777777" w:rsidR="001B6536" w:rsidRPr="00D13A3E" w:rsidRDefault="001B6536" w:rsidP="001B6536">
            <w:pPr>
              <w:adjustRightInd w:val="0"/>
              <w:snapToGrid w:val="0"/>
              <w:jc w:val="center"/>
              <w:rPr>
                <w:rFonts w:asciiTheme="minorHAnsi" w:hAnsiTheme="minorHAnsi" w:cstheme="minorHAnsi"/>
                <w:color w:val="000000"/>
                <w:sz w:val="22"/>
                <w:szCs w:val="22"/>
                <w:lang w:eastAsia="ja-JP"/>
              </w:rPr>
            </w:pPr>
          </w:p>
        </w:tc>
      </w:tr>
      <w:tr w:rsidR="001B6536" w:rsidRPr="00D13A3E" w14:paraId="7B6655B7" w14:textId="77777777" w:rsidTr="00921832">
        <w:trPr>
          <w:trHeight w:val="440"/>
        </w:trPr>
        <w:tc>
          <w:tcPr>
            <w:tcW w:w="5485" w:type="dxa"/>
            <w:shd w:val="clear" w:color="auto" w:fill="auto"/>
          </w:tcPr>
          <w:p w14:paraId="7778DACB" w14:textId="549A8323" w:rsidR="001B6536" w:rsidRDefault="001B6536" w:rsidP="001B6536">
            <w:pPr>
              <w:adjustRightInd w:val="0"/>
              <w:snapToGrid w:val="0"/>
              <w:jc w:val="both"/>
              <w:rPr>
                <w:rFonts w:asciiTheme="minorHAnsi" w:hAnsiTheme="minorHAnsi" w:cstheme="minorHAnsi"/>
                <w:color w:val="000000"/>
                <w:sz w:val="22"/>
                <w:szCs w:val="22"/>
                <w:lang w:eastAsia="ja-JP"/>
              </w:rPr>
            </w:pPr>
            <w:r w:rsidRPr="00F809FC">
              <w:rPr>
                <w:rFonts w:asciiTheme="minorHAnsi" w:hAnsiTheme="minorHAnsi" w:cstheme="minorHAnsi"/>
                <w:color w:val="000000"/>
                <w:sz w:val="22"/>
                <w:szCs w:val="22"/>
                <w:lang w:eastAsia="ja-JP"/>
              </w:rPr>
              <w:t>Activity 3.1.6: Set Up of Knowledge Platforms on Energy Resilience</w:t>
            </w:r>
          </w:p>
        </w:tc>
        <w:tc>
          <w:tcPr>
            <w:tcW w:w="2250" w:type="dxa"/>
          </w:tcPr>
          <w:p w14:paraId="726EA12B" w14:textId="2BC9219A" w:rsidR="001B6536" w:rsidRPr="00D13A3E" w:rsidRDefault="00021A5F" w:rsidP="001B6536">
            <w:pPr>
              <w:adjustRightInd w:val="0"/>
              <w:snapToGrid w:val="0"/>
              <w:jc w:val="center"/>
              <w:rPr>
                <w:rFonts w:asciiTheme="minorHAnsi" w:hAnsiTheme="minorHAnsi" w:cstheme="minorHAnsi"/>
                <w:color w:val="000000"/>
                <w:sz w:val="22"/>
                <w:szCs w:val="22"/>
                <w:lang w:eastAsia="ja-JP"/>
              </w:rPr>
            </w:pPr>
            <w:r>
              <w:rPr>
                <w:rFonts w:asciiTheme="minorHAnsi" w:hAnsiTheme="minorHAnsi" w:cstheme="minorHAnsi"/>
                <w:color w:val="000000"/>
                <w:sz w:val="22"/>
                <w:szCs w:val="22"/>
                <w:lang w:eastAsia="ja-JP"/>
              </w:rPr>
              <w:t>250,000</w:t>
            </w:r>
          </w:p>
        </w:tc>
        <w:tc>
          <w:tcPr>
            <w:tcW w:w="1615" w:type="dxa"/>
          </w:tcPr>
          <w:p w14:paraId="1929DF8A" w14:textId="77777777" w:rsidR="001B6536" w:rsidRPr="00D13A3E" w:rsidRDefault="001B6536" w:rsidP="001B6536">
            <w:pPr>
              <w:adjustRightInd w:val="0"/>
              <w:snapToGrid w:val="0"/>
              <w:jc w:val="center"/>
              <w:rPr>
                <w:rFonts w:asciiTheme="minorHAnsi" w:hAnsiTheme="minorHAnsi" w:cstheme="minorHAnsi"/>
                <w:color w:val="000000"/>
                <w:sz w:val="22"/>
                <w:szCs w:val="22"/>
                <w:lang w:eastAsia="ja-JP"/>
              </w:rPr>
            </w:pPr>
          </w:p>
        </w:tc>
      </w:tr>
      <w:tr w:rsidR="001B6536" w:rsidRPr="00D13A3E" w14:paraId="51AD9EB4" w14:textId="77777777">
        <w:trPr>
          <w:trHeight w:val="350"/>
        </w:trPr>
        <w:tc>
          <w:tcPr>
            <w:tcW w:w="9350" w:type="dxa"/>
            <w:gridSpan w:val="3"/>
            <w:shd w:val="clear" w:color="auto" w:fill="auto"/>
          </w:tcPr>
          <w:p w14:paraId="1FF33E66" w14:textId="77777777" w:rsidR="001B6536" w:rsidRPr="00D13A3E" w:rsidRDefault="001B6536" w:rsidP="001B6536">
            <w:pPr>
              <w:adjustRightInd w:val="0"/>
              <w:snapToGrid w:val="0"/>
              <w:jc w:val="center"/>
              <w:rPr>
                <w:rFonts w:asciiTheme="minorHAnsi" w:hAnsiTheme="minorHAnsi" w:cstheme="minorHAnsi"/>
                <w:color w:val="000000"/>
                <w:sz w:val="22"/>
                <w:szCs w:val="22"/>
                <w:lang w:eastAsia="ja-JP"/>
              </w:rPr>
            </w:pPr>
            <w:r w:rsidRPr="00F809FC">
              <w:rPr>
                <w:rFonts w:asciiTheme="minorHAnsi" w:hAnsiTheme="minorHAnsi" w:cstheme="minorHAnsi"/>
                <w:b/>
                <w:bCs/>
                <w:color w:val="4472C4" w:themeColor="accent1"/>
                <w:sz w:val="22"/>
                <w:szCs w:val="22"/>
                <w:lang w:eastAsia="ja-JP"/>
              </w:rPr>
              <w:t>Output 3.2: Climate-Resilient Infrastructure</w:t>
            </w:r>
          </w:p>
        </w:tc>
      </w:tr>
      <w:tr w:rsidR="001B6536" w:rsidRPr="00D13A3E" w14:paraId="7D7BF1BB" w14:textId="77777777" w:rsidTr="00921832">
        <w:trPr>
          <w:trHeight w:val="206"/>
        </w:trPr>
        <w:tc>
          <w:tcPr>
            <w:tcW w:w="5485" w:type="dxa"/>
            <w:shd w:val="clear" w:color="auto" w:fill="auto"/>
          </w:tcPr>
          <w:p w14:paraId="0CAE3C74" w14:textId="46A5BA32" w:rsidR="001B6536" w:rsidRPr="000C16EC" w:rsidRDefault="001B6536" w:rsidP="001B6536">
            <w:pPr>
              <w:adjustRightInd w:val="0"/>
              <w:snapToGrid w:val="0"/>
              <w:jc w:val="both"/>
              <w:rPr>
                <w:rFonts w:asciiTheme="minorHAnsi" w:hAnsiTheme="minorHAnsi" w:cstheme="minorHAnsi"/>
                <w:color w:val="000000"/>
                <w:sz w:val="22"/>
                <w:szCs w:val="22"/>
                <w:lang w:eastAsia="ja-JP"/>
              </w:rPr>
            </w:pPr>
            <w:r w:rsidRPr="00F809FC">
              <w:rPr>
                <w:rFonts w:asciiTheme="minorHAnsi" w:hAnsiTheme="minorHAnsi" w:cstheme="minorHAnsi"/>
                <w:color w:val="000000"/>
                <w:sz w:val="22"/>
                <w:szCs w:val="22"/>
                <w:lang w:eastAsia="ja-JP"/>
              </w:rPr>
              <w:t>Activity 3.2.1: Construction of priority infrastructure</w:t>
            </w:r>
          </w:p>
        </w:tc>
        <w:tc>
          <w:tcPr>
            <w:tcW w:w="2250" w:type="dxa"/>
          </w:tcPr>
          <w:p w14:paraId="1351F88C" w14:textId="5203072A" w:rsidR="001B6536" w:rsidRPr="00D13A3E" w:rsidRDefault="00A52D15" w:rsidP="001B6536">
            <w:pPr>
              <w:adjustRightInd w:val="0"/>
              <w:snapToGrid w:val="0"/>
              <w:jc w:val="center"/>
              <w:rPr>
                <w:rFonts w:asciiTheme="minorHAnsi" w:hAnsiTheme="minorHAnsi" w:cstheme="minorBidi"/>
                <w:color w:val="000000"/>
                <w:sz w:val="22"/>
                <w:szCs w:val="22"/>
                <w:lang w:eastAsia="ja-JP"/>
              </w:rPr>
            </w:pPr>
            <w:r>
              <w:rPr>
                <w:rFonts w:asciiTheme="minorHAnsi" w:hAnsiTheme="minorHAnsi" w:cstheme="minorBidi"/>
                <w:color w:val="000000" w:themeColor="text1"/>
                <w:sz w:val="22"/>
                <w:szCs w:val="22"/>
                <w:lang w:eastAsia="ja-JP"/>
              </w:rPr>
              <w:t>1</w:t>
            </w:r>
            <w:r w:rsidR="00FB20EF">
              <w:rPr>
                <w:rFonts w:asciiTheme="minorHAnsi" w:hAnsiTheme="minorHAnsi" w:cstheme="minorBidi"/>
                <w:color w:val="000000" w:themeColor="text1"/>
                <w:sz w:val="22"/>
                <w:szCs w:val="22"/>
                <w:lang w:eastAsia="ja-JP"/>
              </w:rPr>
              <w:t>1</w:t>
            </w:r>
            <w:r w:rsidR="67208CAD" w:rsidRPr="6B9FCABC">
              <w:rPr>
                <w:rFonts w:asciiTheme="minorHAnsi" w:hAnsiTheme="minorHAnsi" w:cstheme="minorBidi"/>
                <w:color w:val="000000" w:themeColor="text1"/>
                <w:sz w:val="22"/>
                <w:szCs w:val="22"/>
                <w:lang w:eastAsia="ja-JP"/>
              </w:rPr>
              <w:t>,000</w:t>
            </w:r>
            <w:r w:rsidR="67208CAD" w:rsidRPr="2C66C281">
              <w:rPr>
                <w:rFonts w:asciiTheme="minorHAnsi" w:hAnsiTheme="minorHAnsi" w:cstheme="minorBidi"/>
                <w:color w:val="000000" w:themeColor="text1"/>
                <w:sz w:val="22"/>
                <w:szCs w:val="22"/>
                <w:lang w:eastAsia="ja-JP"/>
              </w:rPr>
              <w:t>,000</w:t>
            </w:r>
          </w:p>
        </w:tc>
        <w:tc>
          <w:tcPr>
            <w:tcW w:w="1615" w:type="dxa"/>
          </w:tcPr>
          <w:p w14:paraId="4AB8D47F" w14:textId="77777777" w:rsidR="001B6536" w:rsidRPr="00D13A3E" w:rsidRDefault="001B6536" w:rsidP="001B6536">
            <w:pPr>
              <w:adjustRightInd w:val="0"/>
              <w:snapToGrid w:val="0"/>
              <w:jc w:val="center"/>
              <w:rPr>
                <w:rFonts w:asciiTheme="minorHAnsi" w:hAnsiTheme="minorHAnsi" w:cstheme="minorHAnsi"/>
                <w:color w:val="000000"/>
                <w:sz w:val="22"/>
                <w:szCs w:val="22"/>
                <w:lang w:eastAsia="ja-JP"/>
              </w:rPr>
            </w:pPr>
          </w:p>
        </w:tc>
      </w:tr>
      <w:tr w:rsidR="001B6536" w:rsidRPr="00D13A3E" w14:paraId="5F2BF721" w14:textId="77777777" w:rsidTr="00921832">
        <w:trPr>
          <w:trHeight w:val="377"/>
        </w:trPr>
        <w:tc>
          <w:tcPr>
            <w:tcW w:w="5485" w:type="dxa"/>
            <w:shd w:val="clear" w:color="auto" w:fill="auto"/>
          </w:tcPr>
          <w:p w14:paraId="16F5819B" w14:textId="5EE4D9E4" w:rsidR="001B6536" w:rsidRPr="00D13A3E" w:rsidRDefault="001B6536" w:rsidP="001B6536">
            <w:pPr>
              <w:adjustRightInd w:val="0"/>
              <w:snapToGrid w:val="0"/>
              <w:jc w:val="both"/>
              <w:rPr>
                <w:rFonts w:asciiTheme="minorHAnsi" w:hAnsiTheme="minorHAnsi" w:cstheme="minorHAnsi"/>
                <w:color w:val="000000"/>
                <w:sz w:val="22"/>
                <w:szCs w:val="22"/>
                <w:lang w:eastAsia="ja-JP"/>
              </w:rPr>
            </w:pPr>
            <w:r w:rsidRPr="00F809FC">
              <w:rPr>
                <w:rFonts w:asciiTheme="minorHAnsi" w:hAnsiTheme="minorHAnsi" w:cstheme="minorHAnsi"/>
                <w:color w:val="000000"/>
                <w:sz w:val="22"/>
                <w:szCs w:val="22"/>
                <w:lang w:eastAsia="ja-JP"/>
              </w:rPr>
              <w:t>Activity 3.2.2: Construction of Public Buildings and Communal Facilities</w:t>
            </w:r>
          </w:p>
        </w:tc>
        <w:tc>
          <w:tcPr>
            <w:tcW w:w="2250" w:type="dxa"/>
          </w:tcPr>
          <w:p w14:paraId="6379D5B9" w14:textId="722FF13F" w:rsidR="001B6536" w:rsidRPr="00D13A3E" w:rsidRDefault="00A52D15" w:rsidP="001B6536">
            <w:pPr>
              <w:adjustRightInd w:val="0"/>
              <w:snapToGrid w:val="0"/>
              <w:jc w:val="center"/>
              <w:rPr>
                <w:rFonts w:asciiTheme="minorHAnsi" w:hAnsiTheme="minorHAnsi" w:cstheme="minorBidi"/>
                <w:color w:val="000000"/>
                <w:sz w:val="22"/>
                <w:szCs w:val="22"/>
                <w:lang w:eastAsia="ja-JP"/>
              </w:rPr>
            </w:pPr>
            <w:r>
              <w:rPr>
                <w:rFonts w:asciiTheme="minorHAnsi" w:hAnsiTheme="minorHAnsi" w:cstheme="minorBidi"/>
                <w:color w:val="000000" w:themeColor="text1"/>
                <w:sz w:val="22"/>
                <w:szCs w:val="22"/>
                <w:lang w:eastAsia="ja-JP"/>
              </w:rPr>
              <w:t>1</w:t>
            </w:r>
            <w:r w:rsidR="00DE7B5D">
              <w:rPr>
                <w:rFonts w:asciiTheme="minorHAnsi" w:hAnsiTheme="minorHAnsi" w:cstheme="minorBidi"/>
                <w:color w:val="000000" w:themeColor="text1"/>
                <w:sz w:val="22"/>
                <w:szCs w:val="22"/>
                <w:lang w:eastAsia="ja-JP"/>
              </w:rPr>
              <w:t>0</w:t>
            </w:r>
            <w:r w:rsidR="436A3796" w:rsidRPr="68B4A8CD">
              <w:rPr>
                <w:rFonts w:asciiTheme="minorHAnsi" w:hAnsiTheme="minorHAnsi" w:cstheme="minorBidi"/>
                <w:color w:val="000000" w:themeColor="text1"/>
                <w:sz w:val="22"/>
                <w:szCs w:val="22"/>
                <w:lang w:eastAsia="ja-JP"/>
              </w:rPr>
              <w:t>,</w:t>
            </w:r>
            <w:r w:rsidR="003D3A51">
              <w:rPr>
                <w:rFonts w:asciiTheme="minorHAnsi" w:hAnsiTheme="minorHAnsi" w:cstheme="minorBidi"/>
                <w:color w:val="000000" w:themeColor="text1"/>
                <w:sz w:val="22"/>
                <w:szCs w:val="22"/>
                <w:lang w:eastAsia="ja-JP"/>
              </w:rPr>
              <w:t>00</w:t>
            </w:r>
            <w:r w:rsidR="436A3796" w:rsidRPr="68B4A8CD">
              <w:rPr>
                <w:rFonts w:asciiTheme="minorHAnsi" w:hAnsiTheme="minorHAnsi" w:cstheme="minorBidi"/>
                <w:color w:val="000000" w:themeColor="text1"/>
                <w:sz w:val="22"/>
                <w:szCs w:val="22"/>
                <w:lang w:eastAsia="ja-JP"/>
              </w:rPr>
              <w:t>0,000</w:t>
            </w:r>
          </w:p>
        </w:tc>
        <w:tc>
          <w:tcPr>
            <w:tcW w:w="1615" w:type="dxa"/>
          </w:tcPr>
          <w:p w14:paraId="5408FFCF" w14:textId="77777777" w:rsidR="001B6536" w:rsidRPr="00D13A3E" w:rsidRDefault="001B6536" w:rsidP="001B6536">
            <w:pPr>
              <w:adjustRightInd w:val="0"/>
              <w:snapToGrid w:val="0"/>
              <w:jc w:val="center"/>
              <w:rPr>
                <w:rFonts w:asciiTheme="minorHAnsi" w:hAnsiTheme="minorHAnsi" w:cstheme="minorHAnsi"/>
                <w:color w:val="000000"/>
                <w:sz w:val="22"/>
                <w:szCs w:val="22"/>
                <w:lang w:eastAsia="ja-JP"/>
              </w:rPr>
            </w:pPr>
          </w:p>
        </w:tc>
      </w:tr>
      <w:tr w:rsidR="001B6536" w:rsidRPr="00D13A3E" w14:paraId="09DAA20F" w14:textId="77777777" w:rsidTr="00921832">
        <w:trPr>
          <w:trHeight w:val="350"/>
        </w:trPr>
        <w:tc>
          <w:tcPr>
            <w:tcW w:w="5485" w:type="dxa"/>
            <w:shd w:val="clear" w:color="auto" w:fill="auto"/>
          </w:tcPr>
          <w:p w14:paraId="34B48FD2" w14:textId="15D9DEC1" w:rsidR="001B6536" w:rsidRPr="00D13A3E" w:rsidRDefault="001B6536" w:rsidP="001B6536">
            <w:pPr>
              <w:adjustRightInd w:val="0"/>
              <w:snapToGrid w:val="0"/>
              <w:jc w:val="both"/>
              <w:rPr>
                <w:rFonts w:asciiTheme="minorHAnsi" w:hAnsiTheme="minorHAnsi" w:cstheme="minorHAnsi"/>
                <w:color w:val="000000"/>
                <w:sz w:val="22"/>
                <w:szCs w:val="22"/>
                <w:lang w:eastAsia="ja-JP"/>
              </w:rPr>
            </w:pPr>
            <w:r w:rsidRPr="00F809FC">
              <w:rPr>
                <w:rFonts w:asciiTheme="minorHAnsi" w:hAnsiTheme="minorHAnsi" w:cstheme="minorHAnsi"/>
                <w:color w:val="000000"/>
                <w:sz w:val="22"/>
                <w:szCs w:val="22"/>
                <w:lang w:eastAsia="ja-JP"/>
              </w:rPr>
              <w:t xml:space="preserve">Activity 3.2.3: Ensure Connectivity of Off-Grid Villages for Early Warning and Education through Telecommunication Infrastructure </w:t>
            </w:r>
          </w:p>
        </w:tc>
        <w:tc>
          <w:tcPr>
            <w:tcW w:w="2250" w:type="dxa"/>
          </w:tcPr>
          <w:p w14:paraId="0DFE352C" w14:textId="415BC8B5" w:rsidR="001B6536" w:rsidRPr="00D13A3E" w:rsidRDefault="00021A5F" w:rsidP="001B6536">
            <w:pPr>
              <w:adjustRightInd w:val="0"/>
              <w:snapToGrid w:val="0"/>
              <w:jc w:val="center"/>
              <w:rPr>
                <w:rFonts w:asciiTheme="minorHAnsi" w:hAnsiTheme="minorHAnsi" w:cstheme="minorHAnsi"/>
                <w:color w:val="000000"/>
                <w:sz w:val="22"/>
                <w:szCs w:val="22"/>
                <w:lang w:eastAsia="ja-JP"/>
              </w:rPr>
            </w:pPr>
            <w:r>
              <w:rPr>
                <w:rFonts w:asciiTheme="minorHAnsi" w:hAnsiTheme="minorHAnsi" w:cstheme="minorHAnsi"/>
                <w:color w:val="000000"/>
                <w:sz w:val="22"/>
                <w:szCs w:val="22"/>
                <w:lang w:eastAsia="ja-JP"/>
              </w:rPr>
              <w:t>1,</w:t>
            </w:r>
            <w:r w:rsidR="00670DC6">
              <w:rPr>
                <w:rFonts w:asciiTheme="minorHAnsi" w:hAnsiTheme="minorHAnsi" w:cstheme="minorHAnsi"/>
                <w:color w:val="000000"/>
                <w:sz w:val="22"/>
                <w:szCs w:val="22"/>
                <w:lang w:eastAsia="ja-JP"/>
              </w:rPr>
              <w:t>5</w:t>
            </w:r>
            <w:r>
              <w:rPr>
                <w:rFonts w:asciiTheme="minorHAnsi" w:hAnsiTheme="minorHAnsi" w:cstheme="minorHAnsi"/>
                <w:color w:val="000000"/>
                <w:sz w:val="22"/>
                <w:szCs w:val="22"/>
                <w:lang w:eastAsia="ja-JP"/>
              </w:rPr>
              <w:t>00,000</w:t>
            </w:r>
          </w:p>
        </w:tc>
        <w:tc>
          <w:tcPr>
            <w:tcW w:w="1615" w:type="dxa"/>
          </w:tcPr>
          <w:p w14:paraId="6C4A9034" w14:textId="77777777" w:rsidR="001B6536" w:rsidRPr="00D13A3E" w:rsidRDefault="001B6536" w:rsidP="001B6536">
            <w:pPr>
              <w:adjustRightInd w:val="0"/>
              <w:snapToGrid w:val="0"/>
              <w:jc w:val="center"/>
              <w:rPr>
                <w:rFonts w:asciiTheme="minorHAnsi" w:hAnsiTheme="minorHAnsi" w:cstheme="minorHAnsi"/>
                <w:color w:val="000000"/>
                <w:sz w:val="22"/>
                <w:szCs w:val="22"/>
                <w:lang w:eastAsia="ja-JP"/>
              </w:rPr>
            </w:pPr>
          </w:p>
        </w:tc>
      </w:tr>
      <w:tr w:rsidR="001B6536" w:rsidRPr="00D13A3E" w14:paraId="2CDE857C" w14:textId="77777777">
        <w:trPr>
          <w:trHeight w:val="260"/>
        </w:trPr>
        <w:tc>
          <w:tcPr>
            <w:tcW w:w="9350" w:type="dxa"/>
            <w:gridSpan w:val="3"/>
          </w:tcPr>
          <w:p w14:paraId="2387D40C" w14:textId="48427BE3" w:rsidR="001B6536" w:rsidRPr="00D13A3E" w:rsidRDefault="001B6536" w:rsidP="001B6536">
            <w:pPr>
              <w:adjustRightInd w:val="0"/>
              <w:snapToGrid w:val="0"/>
              <w:jc w:val="center"/>
              <w:rPr>
                <w:rFonts w:asciiTheme="minorHAnsi" w:hAnsiTheme="minorHAnsi" w:cstheme="minorHAnsi"/>
                <w:color w:val="000000"/>
                <w:sz w:val="22"/>
                <w:szCs w:val="22"/>
                <w:lang w:eastAsia="ja-JP"/>
              </w:rPr>
            </w:pPr>
            <w:r w:rsidRPr="00F809FC">
              <w:rPr>
                <w:rFonts w:asciiTheme="minorHAnsi" w:hAnsiTheme="minorHAnsi" w:cstheme="minorHAnsi"/>
                <w:b/>
                <w:bCs/>
                <w:color w:val="4472C4" w:themeColor="accent1"/>
                <w:sz w:val="22"/>
                <w:szCs w:val="22"/>
                <w:lang w:eastAsia="ja-JP"/>
              </w:rPr>
              <w:lastRenderedPageBreak/>
              <w:t xml:space="preserve">OUTCOME 4: </w:t>
            </w:r>
            <w:r w:rsidR="00857A41">
              <w:rPr>
                <w:rFonts w:asciiTheme="minorHAnsi" w:hAnsiTheme="minorHAnsi" w:cstheme="minorHAnsi"/>
                <w:b/>
                <w:bCs/>
                <w:color w:val="4472C4" w:themeColor="accent1"/>
                <w:sz w:val="22"/>
                <w:szCs w:val="22"/>
                <w:lang w:eastAsia="ja-JP"/>
              </w:rPr>
              <w:t xml:space="preserve">ENHANCED </w:t>
            </w:r>
            <w:r w:rsidRPr="00F809FC">
              <w:rPr>
                <w:rFonts w:asciiTheme="minorHAnsi" w:hAnsiTheme="minorHAnsi" w:cstheme="minorHAnsi"/>
                <w:b/>
                <w:bCs/>
                <w:color w:val="4472C4" w:themeColor="accent1"/>
                <w:sz w:val="22"/>
                <w:szCs w:val="22"/>
                <w:lang w:eastAsia="ja-JP"/>
              </w:rPr>
              <w:t xml:space="preserve">WATER RESOURCES AND ECOSYSTEMS </w:t>
            </w:r>
            <w:r w:rsidR="00857A41">
              <w:rPr>
                <w:rFonts w:asciiTheme="minorHAnsi" w:hAnsiTheme="minorHAnsi" w:cstheme="minorHAnsi"/>
                <w:b/>
                <w:bCs/>
                <w:color w:val="4472C4" w:themeColor="accent1"/>
                <w:sz w:val="22"/>
                <w:szCs w:val="22"/>
                <w:lang w:eastAsia="ja-JP"/>
              </w:rPr>
              <w:t>MANAGEMENT</w:t>
            </w:r>
          </w:p>
        </w:tc>
      </w:tr>
      <w:tr w:rsidR="001B6536" w:rsidRPr="00D13A3E" w14:paraId="5C96277E" w14:textId="77777777">
        <w:trPr>
          <w:trHeight w:val="305"/>
        </w:trPr>
        <w:tc>
          <w:tcPr>
            <w:tcW w:w="9350" w:type="dxa"/>
            <w:gridSpan w:val="3"/>
          </w:tcPr>
          <w:p w14:paraId="6FB3B791" w14:textId="71611991" w:rsidR="001B6536" w:rsidRPr="00D13A3E" w:rsidRDefault="001B6536" w:rsidP="001B6536">
            <w:pPr>
              <w:adjustRightInd w:val="0"/>
              <w:snapToGrid w:val="0"/>
              <w:jc w:val="center"/>
              <w:rPr>
                <w:rFonts w:asciiTheme="minorHAnsi" w:hAnsiTheme="minorHAnsi" w:cstheme="minorHAnsi"/>
                <w:b/>
                <w:bCs/>
                <w:color w:val="4472C4" w:themeColor="accent1"/>
                <w:sz w:val="22"/>
                <w:szCs w:val="22"/>
                <w:lang w:eastAsia="ja-JP"/>
              </w:rPr>
            </w:pPr>
            <w:r w:rsidRPr="00F809FC">
              <w:rPr>
                <w:rFonts w:asciiTheme="minorHAnsi" w:hAnsiTheme="minorHAnsi" w:cstheme="minorHAnsi"/>
                <w:b/>
                <w:bCs/>
                <w:color w:val="4472C4" w:themeColor="accent1"/>
                <w:sz w:val="22"/>
                <w:szCs w:val="22"/>
                <w:lang w:eastAsia="ja-JP"/>
              </w:rPr>
              <w:t>Output 4.1: Integrated Water Resource Management</w:t>
            </w:r>
          </w:p>
        </w:tc>
      </w:tr>
      <w:tr w:rsidR="001B6536" w:rsidRPr="00D13A3E" w14:paraId="5DD9BBA3" w14:textId="77777777" w:rsidTr="00921832">
        <w:trPr>
          <w:trHeight w:val="570"/>
        </w:trPr>
        <w:tc>
          <w:tcPr>
            <w:tcW w:w="5485" w:type="dxa"/>
            <w:shd w:val="clear" w:color="auto" w:fill="auto"/>
          </w:tcPr>
          <w:p w14:paraId="0775E352" w14:textId="79D53616" w:rsidR="001B6536" w:rsidRPr="002A40CF" w:rsidRDefault="001B6536" w:rsidP="001B6536">
            <w:pPr>
              <w:adjustRightInd w:val="0"/>
              <w:snapToGrid w:val="0"/>
              <w:rPr>
                <w:rFonts w:asciiTheme="minorHAnsi" w:hAnsiTheme="minorHAnsi" w:cstheme="minorHAnsi"/>
                <w:color w:val="000000"/>
                <w:sz w:val="22"/>
                <w:szCs w:val="22"/>
                <w:lang w:eastAsia="ja-JP"/>
              </w:rPr>
            </w:pPr>
            <w:r w:rsidRPr="00F809FC">
              <w:rPr>
                <w:rFonts w:asciiTheme="minorHAnsi" w:hAnsiTheme="minorHAnsi" w:cstheme="minorHAnsi"/>
                <w:color w:val="000000"/>
                <w:sz w:val="22"/>
                <w:szCs w:val="22"/>
                <w:lang w:eastAsia="ja-JP"/>
              </w:rPr>
              <w:t>Activity 4.1.1: Integrated Land</w:t>
            </w:r>
            <w:r w:rsidR="002E7371">
              <w:rPr>
                <w:rFonts w:asciiTheme="minorHAnsi" w:hAnsiTheme="minorHAnsi" w:cstheme="minorHAnsi"/>
                <w:color w:val="000000"/>
                <w:sz w:val="22"/>
                <w:szCs w:val="22"/>
                <w:lang w:eastAsia="ja-JP"/>
              </w:rPr>
              <w:t xml:space="preserve"> Use</w:t>
            </w:r>
            <w:r w:rsidRPr="00F809FC">
              <w:rPr>
                <w:rFonts w:asciiTheme="minorHAnsi" w:hAnsiTheme="minorHAnsi" w:cstheme="minorHAnsi"/>
                <w:color w:val="000000"/>
                <w:sz w:val="22"/>
                <w:szCs w:val="22"/>
                <w:lang w:eastAsia="ja-JP"/>
              </w:rPr>
              <w:t>, Water and Natural Resource Management Analysis and Planning</w:t>
            </w:r>
          </w:p>
        </w:tc>
        <w:tc>
          <w:tcPr>
            <w:tcW w:w="2250" w:type="dxa"/>
          </w:tcPr>
          <w:p w14:paraId="509E6C66" w14:textId="6A86673F" w:rsidR="001B6536" w:rsidRPr="00D13A3E" w:rsidRDefault="00884042" w:rsidP="001B6536">
            <w:pPr>
              <w:adjustRightInd w:val="0"/>
              <w:snapToGrid w:val="0"/>
              <w:jc w:val="center"/>
              <w:rPr>
                <w:rFonts w:asciiTheme="minorHAnsi" w:hAnsiTheme="minorHAnsi" w:cstheme="minorBidi"/>
                <w:color w:val="000000"/>
                <w:sz w:val="22"/>
                <w:szCs w:val="22"/>
                <w:lang w:eastAsia="ja-JP"/>
              </w:rPr>
            </w:pPr>
            <w:r>
              <w:rPr>
                <w:rFonts w:asciiTheme="minorHAnsi" w:hAnsiTheme="minorHAnsi" w:cstheme="minorBidi"/>
                <w:color w:val="000000" w:themeColor="text1"/>
                <w:sz w:val="22"/>
                <w:szCs w:val="22"/>
                <w:lang w:eastAsia="ja-JP"/>
              </w:rPr>
              <w:t>500</w:t>
            </w:r>
            <w:r w:rsidR="31F28C05" w:rsidRPr="00983D9C">
              <w:rPr>
                <w:rFonts w:asciiTheme="minorHAnsi" w:hAnsiTheme="minorHAnsi" w:cstheme="minorBidi"/>
                <w:color w:val="000000" w:themeColor="text1"/>
                <w:sz w:val="22"/>
                <w:szCs w:val="22"/>
                <w:lang w:eastAsia="ja-JP"/>
              </w:rPr>
              <w:t>,000</w:t>
            </w:r>
          </w:p>
        </w:tc>
        <w:tc>
          <w:tcPr>
            <w:tcW w:w="1615" w:type="dxa"/>
          </w:tcPr>
          <w:p w14:paraId="68B153F4" w14:textId="77777777" w:rsidR="001B6536" w:rsidRPr="00D13A3E" w:rsidRDefault="001B6536" w:rsidP="001B6536">
            <w:pPr>
              <w:adjustRightInd w:val="0"/>
              <w:snapToGrid w:val="0"/>
              <w:jc w:val="center"/>
              <w:rPr>
                <w:rFonts w:asciiTheme="minorHAnsi" w:hAnsiTheme="minorHAnsi" w:cstheme="minorHAnsi"/>
                <w:color w:val="000000"/>
                <w:sz w:val="22"/>
                <w:szCs w:val="22"/>
                <w:lang w:eastAsia="ja-JP"/>
              </w:rPr>
            </w:pPr>
          </w:p>
        </w:tc>
      </w:tr>
      <w:tr w:rsidR="001B6536" w:rsidRPr="00D13A3E" w14:paraId="77F748C1" w14:textId="77777777" w:rsidTr="00921832">
        <w:trPr>
          <w:trHeight w:val="570"/>
        </w:trPr>
        <w:tc>
          <w:tcPr>
            <w:tcW w:w="5485" w:type="dxa"/>
            <w:shd w:val="clear" w:color="auto" w:fill="auto"/>
          </w:tcPr>
          <w:p w14:paraId="75B8F6A6" w14:textId="547B0474" w:rsidR="001B6536" w:rsidRPr="00D13A3E" w:rsidRDefault="001B6536" w:rsidP="001B6536">
            <w:pPr>
              <w:adjustRightInd w:val="0"/>
              <w:snapToGrid w:val="0"/>
              <w:jc w:val="both"/>
              <w:rPr>
                <w:rFonts w:asciiTheme="minorHAnsi" w:hAnsiTheme="minorHAnsi" w:cstheme="minorHAnsi"/>
                <w:color w:val="000000"/>
                <w:sz w:val="22"/>
                <w:szCs w:val="22"/>
                <w:lang w:eastAsia="ja-JP"/>
              </w:rPr>
            </w:pPr>
            <w:r w:rsidRPr="00F809FC">
              <w:rPr>
                <w:rFonts w:asciiTheme="minorHAnsi" w:hAnsiTheme="minorHAnsi" w:cstheme="minorHAnsi"/>
                <w:color w:val="000000"/>
                <w:sz w:val="22"/>
                <w:szCs w:val="22"/>
                <w:lang w:eastAsia="ja-JP"/>
              </w:rPr>
              <w:t>Activity 4.1.2: Construction/ Rehabilitation of Community Infrastructure for Water Resource Management, Flood Management and Restoration and Management of The Natural Ecosystem</w:t>
            </w:r>
          </w:p>
        </w:tc>
        <w:tc>
          <w:tcPr>
            <w:tcW w:w="2250" w:type="dxa"/>
          </w:tcPr>
          <w:p w14:paraId="53DB3C8F" w14:textId="2D91D1DB" w:rsidR="001B6536" w:rsidRPr="00D13A3E" w:rsidRDefault="009C41A3" w:rsidP="001B6536">
            <w:pPr>
              <w:adjustRightInd w:val="0"/>
              <w:snapToGrid w:val="0"/>
              <w:jc w:val="center"/>
              <w:rPr>
                <w:rFonts w:asciiTheme="minorHAnsi" w:hAnsiTheme="minorHAnsi" w:cstheme="minorBidi"/>
                <w:color w:val="000000"/>
                <w:sz w:val="22"/>
                <w:szCs w:val="22"/>
                <w:lang w:eastAsia="ja-JP"/>
              </w:rPr>
            </w:pPr>
            <w:r>
              <w:rPr>
                <w:rFonts w:asciiTheme="minorHAnsi" w:hAnsiTheme="minorHAnsi" w:cstheme="minorBidi"/>
                <w:color w:val="000000" w:themeColor="text1"/>
                <w:sz w:val="22"/>
                <w:szCs w:val="22"/>
                <w:lang w:eastAsia="ja-JP"/>
              </w:rPr>
              <w:t>1</w:t>
            </w:r>
            <w:r w:rsidR="00022683">
              <w:rPr>
                <w:rFonts w:asciiTheme="minorHAnsi" w:hAnsiTheme="minorHAnsi" w:cstheme="minorBidi"/>
                <w:color w:val="000000" w:themeColor="text1"/>
                <w:sz w:val="22"/>
                <w:szCs w:val="22"/>
                <w:lang w:eastAsia="ja-JP"/>
              </w:rPr>
              <w:t>4</w:t>
            </w:r>
            <w:r w:rsidR="007B487C">
              <w:rPr>
                <w:rFonts w:asciiTheme="minorHAnsi" w:hAnsiTheme="minorHAnsi" w:cstheme="minorBidi"/>
                <w:color w:val="000000" w:themeColor="text1"/>
                <w:sz w:val="22"/>
                <w:szCs w:val="22"/>
                <w:lang w:eastAsia="ja-JP"/>
              </w:rPr>
              <w:t>,</w:t>
            </w:r>
            <w:r w:rsidR="00710DFD">
              <w:rPr>
                <w:rFonts w:asciiTheme="minorHAnsi" w:hAnsiTheme="minorHAnsi" w:cstheme="minorBidi"/>
                <w:color w:val="000000" w:themeColor="text1"/>
                <w:sz w:val="22"/>
                <w:szCs w:val="22"/>
                <w:lang w:eastAsia="ja-JP"/>
              </w:rPr>
              <w:t>0</w:t>
            </w:r>
            <w:r w:rsidR="00A914DB">
              <w:rPr>
                <w:rFonts w:asciiTheme="minorHAnsi" w:hAnsiTheme="minorHAnsi" w:cstheme="minorBidi"/>
                <w:color w:val="000000" w:themeColor="text1"/>
                <w:sz w:val="22"/>
                <w:szCs w:val="22"/>
                <w:lang w:eastAsia="ja-JP"/>
              </w:rPr>
              <w:t>0</w:t>
            </w:r>
            <w:r w:rsidR="6D7B5EE8" w:rsidRPr="1447B7E1">
              <w:rPr>
                <w:rFonts w:asciiTheme="minorHAnsi" w:hAnsiTheme="minorHAnsi" w:cstheme="minorBidi"/>
                <w:color w:val="000000" w:themeColor="text1"/>
                <w:sz w:val="22"/>
                <w:szCs w:val="22"/>
                <w:lang w:eastAsia="ja-JP"/>
              </w:rPr>
              <w:t>0,</w:t>
            </w:r>
            <w:r w:rsidR="6D7B5EE8" w:rsidRPr="1F079FE7">
              <w:rPr>
                <w:rFonts w:asciiTheme="minorHAnsi" w:hAnsiTheme="minorHAnsi" w:cstheme="minorBidi"/>
                <w:color w:val="000000" w:themeColor="text1"/>
                <w:sz w:val="22"/>
                <w:szCs w:val="22"/>
                <w:lang w:eastAsia="ja-JP"/>
              </w:rPr>
              <w:t>000</w:t>
            </w:r>
          </w:p>
        </w:tc>
        <w:tc>
          <w:tcPr>
            <w:tcW w:w="1615" w:type="dxa"/>
          </w:tcPr>
          <w:p w14:paraId="1CAF1657" w14:textId="77777777" w:rsidR="001B6536" w:rsidRPr="00D13A3E" w:rsidRDefault="001B6536" w:rsidP="001B6536">
            <w:pPr>
              <w:adjustRightInd w:val="0"/>
              <w:snapToGrid w:val="0"/>
              <w:jc w:val="center"/>
              <w:rPr>
                <w:rFonts w:asciiTheme="minorHAnsi" w:hAnsiTheme="minorHAnsi" w:cstheme="minorHAnsi"/>
                <w:color w:val="000000"/>
                <w:sz w:val="22"/>
                <w:szCs w:val="22"/>
                <w:lang w:eastAsia="ja-JP"/>
              </w:rPr>
            </w:pPr>
          </w:p>
        </w:tc>
      </w:tr>
      <w:tr w:rsidR="001B6536" w:rsidRPr="00D13A3E" w14:paraId="7915BAC4" w14:textId="77777777" w:rsidTr="00921832">
        <w:trPr>
          <w:trHeight w:val="570"/>
        </w:trPr>
        <w:tc>
          <w:tcPr>
            <w:tcW w:w="5485" w:type="dxa"/>
            <w:shd w:val="clear" w:color="auto" w:fill="auto"/>
          </w:tcPr>
          <w:p w14:paraId="64AF1570" w14:textId="0C87F5D8" w:rsidR="001B6536" w:rsidRPr="00D13A3E" w:rsidRDefault="001B6536" w:rsidP="001B6536">
            <w:pPr>
              <w:adjustRightInd w:val="0"/>
              <w:snapToGrid w:val="0"/>
              <w:jc w:val="both"/>
              <w:rPr>
                <w:rFonts w:asciiTheme="minorHAnsi" w:hAnsiTheme="minorHAnsi" w:cstheme="minorHAnsi"/>
                <w:color w:val="000000"/>
                <w:sz w:val="22"/>
                <w:szCs w:val="22"/>
                <w:lang w:eastAsia="ja-JP"/>
              </w:rPr>
            </w:pPr>
            <w:r w:rsidRPr="00F809FC">
              <w:rPr>
                <w:rFonts w:asciiTheme="minorHAnsi" w:hAnsiTheme="minorHAnsi" w:cstheme="minorHAnsi"/>
                <w:color w:val="000000"/>
                <w:sz w:val="22"/>
                <w:szCs w:val="22"/>
                <w:lang w:eastAsia="ja-JP"/>
              </w:rPr>
              <w:t>Activity 4.1.3: Supply and Installation of Groundwater and Rainwater Harvesting Systems</w:t>
            </w:r>
          </w:p>
        </w:tc>
        <w:tc>
          <w:tcPr>
            <w:tcW w:w="2250" w:type="dxa"/>
          </w:tcPr>
          <w:p w14:paraId="2BD6574F" w14:textId="3553F601" w:rsidR="001B6536" w:rsidRPr="00D13A3E" w:rsidRDefault="00687C08" w:rsidP="001B6536">
            <w:pPr>
              <w:adjustRightInd w:val="0"/>
              <w:snapToGrid w:val="0"/>
              <w:jc w:val="center"/>
              <w:rPr>
                <w:rFonts w:asciiTheme="minorHAnsi" w:hAnsiTheme="minorHAnsi" w:cstheme="minorHAnsi"/>
                <w:color w:val="000000"/>
                <w:sz w:val="22"/>
                <w:szCs w:val="22"/>
                <w:lang w:eastAsia="ja-JP"/>
              </w:rPr>
            </w:pPr>
            <w:r>
              <w:rPr>
                <w:rFonts w:asciiTheme="minorHAnsi" w:hAnsiTheme="minorHAnsi" w:cstheme="minorBidi"/>
                <w:color w:val="000000" w:themeColor="text1"/>
                <w:sz w:val="22"/>
                <w:szCs w:val="22"/>
                <w:lang w:eastAsia="ja-JP"/>
              </w:rPr>
              <w:t>10</w:t>
            </w:r>
            <w:r w:rsidR="007B487C">
              <w:rPr>
                <w:rFonts w:asciiTheme="minorHAnsi" w:hAnsiTheme="minorHAnsi" w:cstheme="minorBidi"/>
                <w:color w:val="000000" w:themeColor="text1"/>
                <w:sz w:val="22"/>
                <w:szCs w:val="22"/>
                <w:lang w:eastAsia="ja-JP"/>
              </w:rPr>
              <w:t>,</w:t>
            </w:r>
            <w:r w:rsidR="00670DC6">
              <w:rPr>
                <w:rFonts w:asciiTheme="minorHAnsi" w:hAnsiTheme="minorHAnsi" w:cstheme="minorBidi"/>
                <w:color w:val="000000" w:themeColor="text1"/>
                <w:sz w:val="22"/>
                <w:szCs w:val="22"/>
                <w:lang w:eastAsia="ja-JP"/>
              </w:rPr>
              <w:t>5</w:t>
            </w:r>
            <w:r w:rsidR="007B487C" w:rsidRPr="1447B7E1">
              <w:rPr>
                <w:rFonts w:asciiTheme="minorHAnsi" w:hAnsiTheme="minorHAnsi" w:cstheme="minorBidi"/>
                <w:color w:val="000000" w:themeColor="text1"/>
                <w:sz w:val="22"/>
                <w:szCs w:val="22"/>
                <w:lang w:eastAsia="ja-JP"/>
              </w:rPr>
              <w:t>00,</w:t>
            </w:r>
            <w:r w:rsidR="007B487C" w:rsidRPr="1F079FE7">
              <w:rPr>
                <w:rFonts w:asciiTheme="minorHAnsi" w:hAnsiTheme="minorHAnsi" w:cstheme="minorBidi"/>
                <w:color w:val="000000" w:themeColor="text1"/>
                <w:sz w:val="22"/>
                <w:szCs w:val="22"/>
                <w:lang w:eastAsia="ja-JP"/>
              </w:rPr>
              <w:t>000</w:t>
            </w:r>
          </w:p>
        </w:tc>
        <w:tc>
          <w:tcPr>
            <w:tcW w:w="1615" w:type="dxa"/>
          </w:tcPr>
          <w:p w14:paraId="58E04192" w14:textId="77777777" w:rsidR="001B6536" w:rsidRPr="00D13A3E" w:rsidRDefault="001B6536" w:rsidP="001B6536">
            <w:pPr>
              <w:adjustRightInd w:val="0"/>
              <w:snapToGrid w:val="0"/>
              <w:jc w:val="center"/>
              <w:rPr>
                <w:rFonts w:asciiTheme="minorHAnsi" w:hAnsiTheme="minorHAnsi" w:cstheme="minorHAnsi"/>
                <w:color w:val="000000"/>
                <w:sz w:val="22"/>
                <w:szCs w:val="22"/>
                <w:lang w:eastAsia="ja-JP"/>
              </w:rPr>
            </w:pPr>
          </w:p>
        </w:tc>
      </w:tr>
      <w:tr w:rsidR="001B6536" w:rsidRPr="00D13A3E" w14:paraId="3ECD6F28" w14:textId="77777777" w:rsidTr="00921832">
        <w:trPr>
          <w:trHeight w:val="570"/>
        </w:trPr>
        <w:tc>
          <w:tcPr>
            <w:tcW w:w="5485" w:type="dxa"/>
            <w:shd w:val="clear" w:color="auto" w:fill="auto"/>
          </w:tcPr>
          <w:p w14:paraId="51AADA54" w14:textId="56EF162A" w:rsidR="001B6536" w:rsidRPr="00D13A3E" w:rsidRDefault="001B6536" w:rsidP="001B6536">
            <w:pPr>
              <w:adjustRightInd w:val="0"/>
              <w:snapToGrid w:val="0"/>
              <w:jc w:val="both"/>
              <w:rPr>
                <w:rFonts w:asciiTheme="minorHAnsi" w:hAnsiTheme="minorHAnsi" w:cstheme="minorHAnsi"/>
                <w:color w:val="000000"/>
                <w:sz w:val="22"/>
                <w:szCs w:val="22"/>
                <w:lang w:eastAsia="ja-JP"/>
              </w:rPr>
            </w:pPr>
            <w:r w:rsidRPr="00F809FC">
              <w:rPr>
                <w:rFonts w:asciiTheme="minorHAnsi" w:hAnsiTheme="minorHAnsi" w:cstheme="minorHAnsi"/>
                <w:color w:val="000000"/>
                <w:sz w:val="22"/>
                <w:szCs w:val="22"/>
                <w:lang w:eastAsia="ja-JP"/>
              </w:rPr>
              <w:t xml:space="preserve">Activity 4.1.4: Enhancing Traditional Water Systems (e.g., </w:t>
            </w:r>
            <w:proofErr w:type="spellStart"/>
            <w:r w:rsidRPr="00F809FC">
              <w:rPr>
                <w:rFonts w:asciiTheme="minorHAnsi" w:hAnsiTheme="minorHAnsi" w:cstheme="minorHAnsi"/>
                <w:color w:val="000000"/>
                <w:sz w:val="22"/>
                <w:szCs w:val="22"/>
                <w:lang w:eastAsia="ja-JP"/>
              </w:rPr>
              <w:t>karez</w:t>
            </w:r>
            <w:proofErr w:type="spellEnd"/>
            <w:r w:rsidRPr="00F809FC">
              <w:rPr>
                <w:rFonts w:asciiTheme="minorHAnsi" w:hAnsiTheme="minorHAnsi" w:cstheme="minorHAnsi"/>
                <w:color w:val="000000"/>
                <w:sz w:val="22"/>
                <w:szCs w:val="22"/>
                <w:lang w:eastAsia="ja-JP"/>
              </w:rPr>
              <w:t>)</w:t>
            </w:r>
          </w:p>
        </w:tc>
        <w:tc>
          <w:tcPr>
            <w:tcW w:w="2250" w:type="dxa"/>
          </w:tcPr>
          <w:p w14:paraId="22869C5D" w14:textId="39A23D5D" w:rsidR="001B6536" w:rsidRPr="00D13A3E" w:rsidRDefault="007B487C" w:rsidP="001B6536">
            <w:pPr>
              <w:adjustRightInd w:val="0"/>
              <w:snapToGrid w:val="0"/>
              <w:jc w:val="center"/>
              <w:rPr>
                <w:rFonts w:asciiTheme="minorHAnsi" w:hAnsiTheme="minorHAnsi" w:cstheme="minorHAnsi"/>
                <w:color w:val="000000"/>
                <w:sz w:val="22"/>
                <w:szCs w:val="22"/>
                <w:lang w:eastAsia="ja-JP"/>
              </w:rPr>
            </w:pPr>
            <w:r>
              <w:rPr>
                <w:rFonts w:asciiTheme="minorHAnsi" w:hAnsiTheme="minorHAnsi" w:cstheme="minorHAnsi"/>
                <w:color w:val="000000"/>
                <w:sz w:val="22"/>
                <w:szCs w:val="22"/>
                <w:lang w:eastAsia="ja-JP"/>
              </w:rPr>
              <w:t>1,</w:t>
            </w:r>
            <w:r w:rsidR="009C41A3">
              <w:rPr>
                <w:rFonts w:asciiTheme="minorHAnsi" w:hAnsiTheme="minorHAnsi" w:cstheme="minorHAnsi"/>
                <w:color w:val="000000"/>
                <w:sz w:val="22"/>
                <w:szCs w:val="22"/>
                <w:lang w:eastAsia="ja-JP"/>
              </w:rPr>
              <w:t>5</w:t>
            </w:r>
            <w:r>
              <w:rPr>
                <w:rFonts w:asciiTheme="minorHAnsi" w:hAnsiTheme="minorHAnsi" w:cstheme="minorHAnsi"/>
                <w:color w:val="000000"/>
                <w:sz w:val="22"/>
                <w:szCs w:val="22"/>
                <w:lang w:eastAsia="ja-JP"/>
              </w:rPr>
              <w:t>00,000</w:t>
            </w:r>
          </w:p>
        </w:tc>
        <w:tc>
          <w:tcPr>
            <w:tcW w:w="1615" w:type="dxa"/>
          </w:tcPr>
          <w:p w14:paraId="21295914" w14:textId="77777777" w:rsidR="001B6536" w:rsidRPr="00D13A3E" w:rsidRDefault="001B6536" w:rsidP="001B6536">
            <w:pPr>
              <w:adjustRightInd w:val="0"/>
              <w:snapToGrid w:val="0"/>
              <w:jc w:val="center"/>
              <w:rPr>
                <w:rFonts w:asciiTheme="minorHAnsi" w:hAnsiTheme="minorHAnsi" w:cstheme="minorHAnsi"/>
                <w:color w:val="000000"/>
                <w:sz w:val="22"/>
                <w:szCs w:val="22"/>
                <w:lang w:eastAsia="ja-JP"/>
              </w:rPr>
            </w:pPr>
          </w:p>
        </w:tc>
      </w:tr>
      <w:tr w:rsidR="001B6536" w:rsidRPr="00D13A3E" w14:paraId="174ED7D5" w14:textId="77777777" w:rsidTr="00921832">
        <w:trPr>
          <w:trHeight w:val="570"/>
        </w:trPr>
        <w:tc>
          <w:tcPr>
            <w:tcW w:w="5485" w:type="dxa"/>
            <w:shd w:val="clear" w:color="auto" w:fill="auto"/>
          </w:tcPr>
          <w:p w14:paraId="6A2E2A78" w14:textId="60EE4D45" w:rsidR="001B6536" w:rsidRDefault="001B6536" w:rsidP="001B6536">
            <w:pPr>
              <w:adjustRightInd w:val="0"/>
              <w:snapToGrid w:val="0"/>
              <w:jc w:val="both"/>
              <w:rPr>
                <w:rFonts w:asciiTheme="minorHAnsi" w:hAnsiTheme="minorHAnsi" w:cstheme="minorHAnsi"/>
                <w:color w:val="000000"/>
                <w:sz w:val="22"/>
                <w:szCs w:val="22"/>
                <w:lang w:eastAsia="ja-JP"/>
              </w:rPr>
            </w:pPr>
            <w:r w:rsidRPr="00F809FC">
              <w:rPr>
                <w:rFonts w:asciiTheme="minorHAnsi" w:hAnsiTheme="minorHAnsi" w:cstheme="minorHAnsi"/>
                <w:color w:val="000000"/>
                <w:sz w:val="22"/>
                <w:szCs w:val="22"/>
                <w:lang w:eastAsia="ja-JP"/>
              </w:rPr>
              <w:t>Activity 4.1.5</w:t>
            </w:r>
            <w:r w:rsidR="00C5407D">
              <w:rPr>
                <w:rFonts w:asciiTheme="minorHAnsi" w:hAnsiTheme="minorHAnsi" w:cstheme="minorHAnsi"/>
                <w:color w:val="000000"/>
                <w:sz w:val="22"/>
                <w:szCs w:val="22"/>
                <w:lang w:eastAsia="ja-JP"/>
              </w:rPr>
              <w:t>:</w:t>
            </w:r>
            <w:r w:rsidRPr="00F809FC">
              <w:rPr>
                <w:rFonts w:asciiTheme="minorHAnsi" w:hAnsiTheme="minorHAnsi" w:cstheme="minorHAnsi"/>
                <w:color w:val="000000"/>
                <w:sz w:val="22"/>
                <w:szCs w:val="22"/>
                <w:lang w:eastAsia="ja-JP"/>
              </w:rPr>
              <w:t xml:space="preserve"> Awareness Raising and Capacity Building on Water Recycling and Reuse and Implementing Water-Saving Measures in Industries, Commercial Areas, </w:t>
            </w:r>
            <w:r>
              <w:rPr>
                <w:rFonts w:asciiTheme="minorHAnsi" w:hAnsiTheme="minorHAnsi" w:cstheme="minorHAnsi"/>
                <w:color w:val="000000"/>
                <w:sz w:val="22"/>
                <w:szCs w:val="22"/>
                <w:lang w:eastAsia="ja-JP"/>
              </w:rPr>
              <w:t>a</w:t>
            </w:r>
            <w:r w:rsidRPr="00F809FC">
              <w:rPr>
                <w:rFonts w:asciiTheme="minorHAnsi" w:hAnsiTheme="minorHAnsi" w:cstheme="minorHAnsi"/>
                <w:color w:val="000000"/>
                <w:sz w:val="22"/>
                <w:szCs w:val="22"/>
                <w:lang w:eastAsia="ja-JP"/>
              </w:rPr>
              <w:t>nd Homes</w:t>
            </w:r>
          </w:p>
        </w:tc>
        <w:tc>
          <w:tcPr>
            <w:tcW w:w="2250" w:type="dxa"/>
          </w:tcPr>
          <w:p w14:paraId="08202EBD" w14:textId="6F21A148" w:rsidR="001B6536" w:rsidRPr="00D13A3E" w:rsidRDefault="00710DFD" w:rsidP="001B6536">
            <w:pPr>
              <w:adjustRightInd w:val="0"/>
              <w:snapToGrid w:val="0"/>
              <w:jc w:val="center"/>
              <w:rPr>
                <w:rFonts w:asciiTheme="minorHAnsi" w:hAnsiTheme="minorHAnsi" w:cstheme="minorHAnsi"/>
                <w:color w:val="000000"/>
                <w:sz w:val="22"/>
                <w:szCs w:val="22"/>
                <w:lang w:eastAsia="ja-JP"/>
              </w:rPr>
            </w:pPr>
            <w:r>
              <w:rPr>
                <w:rFonts w:asciiTheme="minorHAnsi" w:hAnsiTheme="minorHAnsi" w:cstheme="minorHAnsi"/>
                <w:color w:val="000000"/>
                <w:sz w:val="22"/>
                <w:szCs w:val="22"/>
                <w:lang w:eastAsia="ja-JP"/>
              </w:rPr>
              <w:t>25</w:t>
            </w:r>
            <w:r w:rsidR="007B487C">
              <w:rPr>
                <w:rFonts w:asciiTheme="minorHAnsi" w:hAnsiTheme="minorHAnsi" w:cstheme="minorHAnsi"/>
                <w:color w:val="000000"/>
                <w:sz w:val="22"/>
                <w:szCs w:val="22"/>
                <w:lang w:eastAsia="ja-JP"/>
              </w:rPr>
              <w:t>0,000</w:t>
            </w:r>
          </w:p>
        </w:tc>
        <w:tc>
          <w:tcPr>
            <w:tcW w:w="1615" w:type="dxa"/>
          </w:tcPr>
          <w:p w14:paraId="55ADC6C6" w14:textId="77777777" w:rsidR="001B6536" w:rsidRPr="00D13A3E" w:rsidRDefault="001B6536" w:rsidP="001B6536">
            <w:pPr>
              <w:adjustRightInd w:val="0"/>
              <w:snapToGrid w:val="0"/>
              <w:jc w:val="center"/>
              <w:rPr>
                <w:rFonts w:asciiTheme="minorHAnsi" w:hAnsiTheme="minorHAnsi" w:cstheme="minorHAnsi"/>
                <w:color w:val="000000"/>
                <w:sz w:val="22"/>
                <w:szCs w:val="22"/>
                <w:lang w:eastAsia="ja-JP"/>
              </w:rPr>
            </w:pPr>
          </w:p>
        </w:tc>
      </w:tr>
      <w:tr w:rsidR="001B6536" w:rsidRPr="00D13A3E" w14:paraId="4D71545B" w14:textId="77777777" w:rsidTr="00921832">
        <w:trPr>
          <w:trHeight w:val="570"/>
        </w:trPr>
        <w:tc>
          <w:tcPr>
            <w:tcW w:w="5485" w:type="dxa"/>
            <w:shd w:val="clear" w:color="auto" w:fill="auto"/>
          </w:tcPr>
          <w:p w14:paraId="46BABD14" w14:textId="7AE8E02D" w:rsidR="001B6536" w:rsidRDefault="001B6536" w:rsidP="001B6536">
            <w:pPr>
              <w:adjustRightInd w:val="0"/>
              <w:snapToGrid w:val="0"/>
              <w:jc w:val="both"/>
              <w:rPr>
                <w:rFonts w:asciiTheme="minorHAnsi" w:hAnsiTheme="minorHAnsi" w:cstheme="minorHAnsi"/>
                <w:color w:val="000000"/>
                <w:sz w:val="22"/>
                <w:szCs w:val="22"/>
                <w:lang w:eastAsia="ja-JP"/>
              </w:rPr>
            </w:pPr>
            <w:r w:rsidRPr="00F809FC">
              <w:rPr>
                <w:rFonts w:asciiTheme="minorHAnsi" w:hAnsiTheme="minorHAnsi" w:cstheme="minorHAnsi"/>
                <w:color w:val="000000"/>
                <w:sz w:val="22"/>
                <w:szCs w:val="22"/>
                <w:lang w:eastAsia="ja-JP"/>
              </w:rPr>
              <w:t>Activity 4.1.6: Water Conservation Groups Involving Women and Youth</w:t>
            </w:r>
          </w:p>
        </w:tc>
        <w:tc>
          <w:tcPr>
            <w:tcW w:w="2250" w:type="dxa"/>
          </w:tcPr>
          <w:p w14:paraId="04F472AC" w14:textId="20A90F46" w:rsidR="001B6536" w:rsidRPr="00D13A3E" w:rsidRDefault="008B2DD5" w:rsidP="001B6536">
            <w:pPr>
              <w:adjustRightInd w:val="0"/>
              <w:snapToGrid w:val="0"/>
              <w:jc w:val="center"/>
              <w:rPr>
                <w:rFonts w:asciiTheme="minorHAnsi" w:hAnsiTheme="minorHAnsi" w:cstheme="minorBidi"/>
                <w:color w:val="000000"/>
                <w:sz w:val="22"/>
                <w:szCs w:val="22"/>
                <w:lang w:eastAsia="ja-JP"/>
              </w:rPr>
            </w:pPr>
            <w:r>
              <w:rPr>
                <w:rFonts w:asciiTheme="minorHAnsi" w:hAnsiTheme="minorHAnsi" w:cstheme="minorBidi"/>
                <w:color w:val="000000" w:themeColor="text1"/>
                <w:sz w:val="22"/>
                <w:szCs w:val="22"/>
                <w:lang w:eastAsia="ja-JP"/>
              </w:rPr>
              <w:t>7</w:t>
            </w:r>
            <w:r w:rsidR="00884042">
              <w:rPr>
                <w:rFonts w:asciiTheme="minorHAnsi" w:hAnsiTheme="minorHAnsi" w:cstheme="minorBidi"/>
                <w:color w:val="000000" w:themeColor="text1"/>
                <w:sz w:val="22"/>
                <w:szCs w:val="22"/>
                <w:lang w:eastAsia="ja-JP"/>
              </w:rPr>
              <w:t>50</w:t>
            </w:r>
            <w:r w:rsidR="11F583AE" w:rsidRPr="024AD87A">
              <w:rPr>
                <w:rFonts w:asciiTheme="minorHAnsi" w:hAnsiTheme="minorHAnsi" w:cstheme="minorBidi"/>
                <w:color w:val="000000" w:themeColor="text1"/>
                <w:sz w:val="22"/>
                <w:szCs w:val="22"/>
                <w:lang w:eastAsia="ja-JP"/>
              </w:rPr>
              <w:t>,000</w:t>
            </w:r>
          </w:p>
        </w:tc>
        <w:tc>
          <w:tcPr>
            <w:tcW w:w="1615" w:type="dxa"/>
          </w:tcPr>
          <w:p w14:paraId="30DFF21F" w14:textId="77777777" w:rsidR="001B6536" w:rsidRPr="00D13A3E" w:rsidRDefault="001B6536" w:rsidP="001B6536">
            <w:pPr>
              <w:adjustRightInd w:val="0"/>
              <w:snapToGrid w:val="0"/>
              <w:jc w:val="center"/>
              <w:rPr>
                <w:rFonts w:asciiTheme="minorHAnsi" w:hAnsiTheme="minorHAnsi" w:cstheme="minorHAnsi"/>
                <w:color w:val="000000"/>
                <w:sz w:val="22"/>
                <w:szCs w:val="22"/>
                <w:lang w:eastAsia="ja-JP"/>
              </w:rPr>
            </w:pPr>
          </w:p>
        </w:tc>
      </w:tr>
      <w:tr w:rsidR="008431C1" w:rsidRPr="00D13A3E" w14:paraId="0541F2F4" w14:textId="77777777" w:rsidTr="00921832">
        <w:trPr>
          <w:trHeight w:val="314"/>
        </w:trPr>
        <w:tc>
          <w:tcPr>
            <w:tcW w:w="5485" w:type="dxa"/>
            <w:shd w:val="clear" w:color="auto" w:fill="auto"/>
          </w:tcPr>
          <w:p w14:paraId="131FF7DC" w14:textId="768E6EAD" w:rsidR="008431C1" w:rsidRPr="00F809FC" w:rsidRDefault="008431C1" w:rsidP="00710DFD">
            <w:pPr>
              <w:adjustRightInd w:val="0"/>
              <w:snapToGrid w:val="0"/>
              <w:jc w:val="both"/>
              <w:rPr>
                <w:rFonts w:asciiTheme="minorHAnsi" w:hAnsiTheme="minorHAnsi" w:cstheme="minorHAnsi"/>
                <w:color w:val="000000"/>
                <w:sz w:val="22"/>
                <w:szCs w:val="22"/>
                <w:lang w:eastAsia="ja-JP"/>
              </w:rPr>
            </w:pPr>
            <w:r w:rsidRPr="008431C1">
              <w:rPr>
                <w:rFonts w:asciiTheme="minorHAnsi" w:hAnsiTheme="minorHAnsi" w:cstheme="minorHAnsi"/>
                <w:color w:val="000000"/>
                <w:sz w:val="22"/>
                <w:szCs w:val="22"/>
                <w:lang w:eastAsia="ja-JP"/>
              </w:rPr>
              <w:t>Activity 4.1.7: Water-Related Conflict Assessment</w:t>
            </w:r>
          </w:p>
        </w:tc>
        <w:tc>
          <w:tcPr>
            <w:tcW w:w="2250" w:type="dxa"/>
          </w:tcPr>
          <w:p w14:paraId="4C74741C" w14:textId="78B7E09D" w:rsidR="008431C1" w:rsidRDefault="00710DFD" w:rsidP="001B6536">
            <w:pPr>
              <w:adjustRightInd w:val="0"/>
              <w:snapToGrid w:val="0"/>
              <w:jc w:val="center"/>
              <w:rPr>
                <w:rFonts w:asciiTheme="minorHAnsi" w:hAnsiTheme="minorHAnsi" w:cstheme="minorBidi"/>
                <w:color w:val="000000" w:themeColor="text1"/>
                <w:sz w:val="22"/>
                <w:szCs w:val="22"/>
                <w:lang w:eastAsia="ja-JP"/>
              </w:rPr>
            </w:pPr>
            <w:r>
              <w:rPr>
                <w:rFonts w:asciiTheme="minorHAnsi" w:hAnsiTheme="minorHAnsi" w:cstheme="minorBidi"/>
                <w:color w:val="000000" w:themeColor="text1"/>
                <w:sz w:val="22"/>
                <w:szCs w:val="22"/>
                <w:lang w:eastAsia="ja-JP"/>
              </w:rPr>
              <w:t>250,000</w:t>
            </w:r>
          </w:p>
        </w:tc>
        <w:tc>
          <w:tcPr>
            <w:tcW w:w="1615" w:type="dxa"/>
          </w:tcPr>
          <w:p w14:paraId="2A973110" w14:textId="77777777" w:rsidR="008431C1" w:rsidRPr="00D13A3E" w:rsidRDefault="008431C1" w:rsidP="001B6536">
            <w:pPr>
              <w:adjustRightInd w:val="0"/>
              <w:snapToGrid w:val="0"/>
              <w:jc w:val="center"/>
              <w:rPr>
                <w:rFonts w:asciiTheme="minorHAnsi" w:hAnsiTheme="minorHAnsi" w:cstheme="minorHAnsi"/>
                <w:color w:val="000000"/>
                <w:sz w:val="22"/>
                <w:szCs w:val="22"/>
                <w:lang w:eastAsia="ja-JP"/>
              </w:rPr>
            </w:pPr>
          </w:p>
        </w:tc>
      </w:tr>
      <w:tr w:rsidR="001B6536" w:rsidRPr="00D13A3E" w14:paraId="0A546547" w14:textId="77777777">
        <w:trPr>
          <w:trHeight w:val="242"/>
        </w:trPr>
        <w:tc>
          <w:tcPr>
            <w:tcW w:w="9350" w:type="dxa"/>
            <w:gridSpan w:val="3"/>
            <w:shd w:val="clear" w:color="auto" w:fill="auto"/>
          </w:tcPr>
          <w:p w14:paraId="0FBE15BB" w14:textId="6D7EC8F0" w:rsidR="001B6536" w:rsidRPr="004D4C20" w:rsidRDefault="001B6536" w:rsidP="001B6536">
            <w:pPr>
              <w:adjustRightInd w:val="0"/>
              <w:snapToGrid w:val="0"/>
              <w:jc w:val="center"/>
              <w:rPr>
                <w:rFonts w:asciiTheme="minorHAnsi" w:hAnsiTheme="minorHAnsi" w:cstheme="minorHAnsi"/>
                <w:b/>
                <w:bCs/>
                <w:color w:val="000000"/>
                <w:sz w:val="22"/>
                <w:szCs w:val="22"/>
                <w:lang w:eastAsia="ja-JP"/>
              </w:rPr>
            </w:pPr>
            <w:r w:rsidRPr="00F809FC">
              <w:rPr>
                <w:rFonts w:asciiTheme="minorHAnsi" w:hAnsiTheme="minorHAnsi" w:cstheme="minorHAnsi"/>
                <w:b/>
                <w:bCs/>
                <w:color w:val="4472C4" w:themeColor="accent1"/>
                <w:sz w:val="22"/>
                <w:szCs w:val="22"/>
                <w:lang w:eastAsia="ja-JP"/>
              </w:rPr>
              <w:t xml:space="preserve">Output 4.2: Programs to </w:t>
            </w:r>
            <w:r>
              <w:rPr>
                <w:rFonts w:asciiTheme="minorHAnsi" w:hAnsiTheme="minorHAnsi" w:cstheme="minorHAnsi"/>
                <w:b/>
                <w:bCs/>
                <w:color w:val="4472C4" w:themeColor="accent1"/>
                <w:sz w:val="22"/>
                <w:szCs w:val="22"/>
                <w:lang w:eastAsia="ja-JP"/>
              </w:rPr>
              <w:t>M</w:t>
            </w:r>
            <w:r w:rsidRPr="00F809FC">
              <w:rPr>
                <w:rFonts w:asciiTheme="minorHAnsi" w:hAnsiTheme="minorHAnsi" w:cstheme="minorHAnsi"/>
                <w:b/>
                <w:bCs/>
                <w:color w:val="4472C4" w:themeColor="accent1"/>
                <w:sz w:val="22"/>
                <w:szCs w:val="22"/>
                <w:lang w:eastAsia="ja-JP"/>
              </w:rPr>
              <w:t>anage Biodiversity, Forest, Land and Ecosystems</w:t>
            </w:r>
          </w:p>
        </w:tc>
      </w:tr>
      <w:tr w:rsidR="001B6536" w:rsidRPr="00D13A3E" w14:paraId="12D302E6" w14:textId="77777777" w:rsidTr="00921832">
        <w:trPr>
          <w:trHeight w:val="350"/>
        </w:trPr>
        <w:tc>
          <w:tcPr>
            <w:tcW w:w="5485" w:type="dxa"/>
            <w:shd w:val="clear" w:color="auto" w:fill="auto"/>
          </w:tcPr>
          <w:p w14:paraId="30080876" w14:textId="355B1252" w:rsidR="001B6536" w:rsidRPr="00D13A3E" w:rsidRDefault="001B6536" w:rsidP="001B6536">
            <w:pPr>
              <w:adjustRightInd w:val="0"/>
              <w:snapToGrid w:val="0"/>
              <w:jc w:val="both"/>
              <w:rPr>
                <w:rFonts w:asciiTheme="minorHAnsi" w:hAnsiTheme="minorHAnsi" w:cstheme="minorHAnsi"/>
                <w:color w:val="000000"/>
                <w:sz w:val="22"/>
                <w:szCs w:val="22"/>
                <w:lang w:eastAsia="ja-JP"/>
              </w:rPr>
            </w:pPr>
            <w:r w:rsidRPr="00F809FC">
              <w:rPr>
                <w:rFonts w:asciiTheme="minorHAnsi" w:hAnsiTheme="minorHAnsi" w:cstheme="minorHAnsi"/>
                <w:color w:val="000000"/>
                <w:sz w:val="22"/>
                <w:szCs w:val="22"/>
                <w:lang w:eastAsia="ja-JP"/>
              </w:rPr>
              <w:t xml:space="preserve">Activity 4.2.1: Land Rehabilitation and Soil Conservation Interventions </w:t>
            </w:r>
          </w:p>
        </w:tc>
        <w:tc>
          <w:tcPr>
            <w:tcW w:w="2250" w:type="dxa"/>
          </w:tcPr>
          <w:p w14:paraId="3F39750D" w14:textId="356CB987" w:rsidR="001B6536" w:rsidRPr="00D13A3E" w:rsidRDefault="00807EA4" w:rsidP="001B6536">
            <w:pPr>
              <w:adjustRightInd w:val="0"/>
              <w:snapToGrid w:val="0"/>
              <w:jc w:val="center"/>
              <w:rPr>
                <w:rFonts w:asciiTheme="minorHAnsi" w:hAnsiTheme="minorHAnsi" w:cstheme="minorHAnsi"/>
                <w:color w:val="000000"/>
                <w:sz w:val="22"/>
                <w:szCs w:val="22"/>
                <w:lang w:eastAsia="ja-JP"/>
              </w:rPr>
            </w:pPr>
            <w:r>
              <w:rPr>
                <w:rFonts w:asciiTheme="minorHAnsi" w:hAnsiTheme="minorHAnsi" w:cstheme="minorHAnsi"/>
                <w:color w:val="000000"/>
                <w:sz w:val="22"/>
                <w:szCs w:val="22"/>
                <w:lang w:eastAsia="ja-JP"/>
              </w:rPr>
              <w:t>6</w:t>
            </w:r>
            <w:r w:rsidR="00441690">
              <w:rPr>
                <w:rFonts w:asciiTheme="minorHAnsi" w:hAnsiTheme="minorHAnsi" w:cstheme="minorHAnsi"/>
                <w:color w:val="000000"/>
                <w:sz w:val="22"/>
                <w:szCs w:val="22"/>
                <w:lang w:eastAsia="ja-JP"/>
              </w:rPr>
              <w:t>,</w:t>
            </w:r>
            <w:r>
              <w:rPr>
                <w:rFonts w:asciiTheme="minorHAnsi" w:hAnsiTheme="minorHAnsi" w:cstheme="minorHAnsi"/>
                <w:color w:val="000000"/>
                <w:sz w:val="22"/>
                <w:szCs w:val="22"/>
                <w:lang w:eastAsia="ja-JP"/>
              </w:rPr>
              <w:t>5</w:t>
            </w:r>
            <w:r w:rsidR="00441690">
              <w:rPr>
                <w:rFonts w:asciiTheme="minorHAnsi" w:hAnsiTheme="minorHAnsi" w:cstheme="minorHAnsi"/>
                <w:color w:val="000000"/>
                <w:sz w:val="22"/>
                <w:szCs w:val="22"/>
                <w:lang w:eastAsia="ja-JP"/>
              </w:rPr>
              <w:t>00,000</w:t>
            </w:r>
          </w:p>
        </w:tc>
        <w:tc>
          <w:tcPr>
            <w:tcW w:w="1615" w:type="dxa"/>
          </w:tcPr>
          <w:p w14:paraId="1A4C59ED" w14:textId="77777777" w:rsidR="001B6536" w:rsidRPr="00D13A3E" w:rsidRDefault="001B6536" w:rsidP="001B6536">
            <w:pPr>
              <w:adjustRightInd w:val="0"/>
              <w:snapToGrid w:val="0"/>
              <w:jc w:val="center"/>
              <w:rPr>
                <w:rFonts w:asciiTheme="minorHAnsi" w:hAnsiTheme="minorHAnsi" w:cstheme="minorHAnsi"/>
                <w:color w:val="000000"/>
                <w:sz w:val="22"/>
                <w:szCs w:val="22"/>
                <w:lang w:eastAsia="ja-JP"/>
              </w:rPr>
            </w:pPr>
          </w:p>
        </w:tc>
      </w:tr>
      <w:tr w:rsidR="001B6536" w:rsidRPr="00D13A3E" w14:paraId="79DCB5B8" w14:textId="77777777" w:rsidTr="00921832">
        <w:trPr>
          <w:trHeight w:val="350"/>
        </w:trPr>
        <w:tc>
          <w:tcPr>
            <w:tcW w:w="5485" w:type="dxa"/>
            <w:shd w:val="clear" w:color="auto" w:fill="auto"/>
          </w:tcPr>
          <w:p w14:paraId="0535AE72" w14:textId="6E665135" w:rsidR="001B6536" w:rsidRPr="00CB17C5" w:rsidRDefault="001B6536" w:rsidP="001B6536">
            <w:pPr>
              <w:adjustRightInd w:val="0"/>
              <w:snapToGrid w:val="0"/>
              <w:rPr>
                <w:rFonts w:asciiTheme="minorHAnsi" w:hAnsiTheme="minorHAnsi" w:cstheme="minorHAnsi"/>
                <w:color w:val="000000"/>
                <w:sz w:val="22"/>
                <w:szCs w:val="22"/>
                <w:lang w:eastAsia="ja-JP"/>
              </w:rPr>
            </w:pPr>
            <w:r w:rsidRPr="00F809FC">
              <w:rPr>
                <w:rFonts w:asciiTheme="minorHAnsi" w:hAnsiTheme="minorHAnsi" w:cstheme="minorHAnsi"/>
                <w:color w:val="000000"/>
                <w:sz w:val="22"/>
                <w:szCs w:val="22"/>
                <w:lang w:eastAsia="ja-JP"/>
              </w:rPr>
              <w:t>Activity 4.2.2: Forest and Biodiversity Conservation and Combating Desertification</w:t>
            </w:r>
          </w:p>
        </w:tc>
        <w:tc>
          <w:tcPr>
            <w:tcW w:w="2250" w:type="dxa"/>
          </w:tcPr>
          <w:p w14:paraId="7771FEBD" w14:textId="23CD7818" w:rsidR="001B6536" w:rsidRPr="00AC2D10" w:rsidRDefault="00807EA4" w:rsidP="001B6536">
            <w:pPr>
              <w:adjustRightInd w:val="0"/>
              <w:snapToGrid w:val="0"/>
              <w:jc w:val="center"/>
              <w:rPr>
                <w:rFonts w:asciiTheme="minorHAnsi" w:hAnsiTheme="minorHAnsi" w:cstheme="minorHAnsi"/>
                <w:color w:val="000000"/>
                <w:sz w:val="22"/>
                <w:szCs w:val="22"/>
                <w:lang w:eastAsia="ja-JP"/>
              </w:rPr>
            </w:pPr>
            <w:r>
              <w:rPr>
                <w:rFonts w:asciiTheme="minorHAnsi" w:hAnsiTheme="minorHAnsi" w:cstheme="minorHAnsi"/>
                <w:color w:val="000000"/>
                <w:sz w:val="22"/>
                <w:szCs w:val="22"/>
                <w:lang w:eastAsia="ja-JP"/>
              </w:rPr>
              <w:t>6</w:t>
            </w:r>
            <w:r w:rsidR="00441690">
              <w:rPr>
                <w:rFonts w:asciiTheme="minorHAnsi" w:hAnsiTheme="minorHAnsi" w:cstheme="minorHAnsi"/>
                <w:color w:val="000000"/>
                <w:sz w:val="22"/>
                <w:szCs w:val="22"/>
                <w:lang w:eastAsia="ja-JP"/>
              </w:rPr>
              <w:t>,</w:t>
            </w:r>
            <w:r>
              <w:rPr>
                <w:rFonts w:asciiTheme="minorHAnsi" w:hAnsiTheme="minorHAnsi" w:cstheme="minorHAnsi"/>
                <w:color w:val="000000"/>
                <w:sz w:val="22"/>
                <w:szCs w:val="22"/>
                <w:lang w:eastAsia="ja-JP"/>
              </w:rPr>
              <w:t>5</w:t>
            </w:r>
            <w:r w:rsidR="00441690">
              <w:rPr>
                <w:rFonts w:asciiTheme="minorHAnsi" w:hAnsiTheme="minorHAnsi" w:cstheme="minorHAnsi"/>
                <w:color w:val="000000"/>
                <w:sz w:val="22"/>
                <w:szCs w:val="22"/>
                <w:lang w:eastAsia="ja-JP"/>
              </w:rPr>
              <w:t>00,000</w:t>
            </w:r>
          </w:p>
        </w:tc>
        <w:tc>
          <w:tcPr>
            <w:tcW w:w="1615" w:type="dxa"/>
          </w:tcPr>
          <w:p w14:paraId="6B4682C2" w14:textId="77777777" w:rsidR="001B6536" w:rsidRPr="00D13A3E" w:rsidRDefault="001B6536" w:rsidP="001B6536">
            <w:pPr>
              <w:adjustRightInd w:val="0"/>
              <w:snapToGrid w:val="0"/>
              <w:jc w:val="center"/>
              <w:rPr>
                <w:rFonts w:asciiTheme="minorHAnsi" w:hAnsiTheme="minorHAnsi" w:cstheme="minorHAnsi"/>
                <w:color w:val="000000"/>
                <w:sz w:val="22"/>
                <w:szCs w:val="22"/>
                <w:lang w:eastAsia="ja-JP"/>
              </w:rPr>
            </w:pPr>
          </w:p>
        </w:tc>
      </w:tr>
      <w:tr w:rsidR="001B6536" w:rsidRPr="00D13A3E" w14:paraId="13558989" w14:textId="77777777" w:rsidTr="00921832">
        <w:trPr>
          <w:trHeight w:val="350"/>
        </w:trPr>
        <w:tc>
          <w:tcPr>
            <w:tcW w:w="5485" w:type="dxa"/>
            <w:shd w:val="clear" w:color="auto" w:fill="auto"/>
          </w:tcPr>
          <w:p w14:paraId="233453F9" w14:textId="567A8DD6" w:rsidR="001B6536" w:rsidRDefault="001B6536" w:rsidP="001B6536">
            <w:pPr>
              <w:adjustRightInd w:val="0"/>
              <w:snapToGrid w:val="0"/>
              <w:jc w:val="both"/>
              <w:rPr>
                <w:rFonts w:asciiTheme="minorHAnsi" w:hAnsiTheme="minorHAnsi" w:cstheme="minorHAnsi"/>
                <w:color w:val="000000"/>
                <w:sz w:val="22"/>
                <w:szCs w:val="22"/>
                <w:lang w:eastAsia="ja-JP"/>
              </w:rPr>
            </w:pPr>
            <w:r w:rsidRPr="00F809FC">
              <w:rPr>
                <w:rFonts w:asciiTheme="minorHAnsi" w:hAnsiTheme="minorHAnsi" w:cstheme="minorHAnsi"/>
                <w:color w:val="000000"/>
                <w:sz w:val="22"/>
                <w:szCs w:val="22"/>
                <w:lang w:eastAsia="ja-JP"/>
              </w:rPr>
              <w:t>Activity 4.2.</w:t>
            </w:r>
            <w:r w:rsidR="00E054CF">
              <w:rPr>
                <w:rFonts w:asciiTheme="minorHAnsi" w:hAnsiTheme="minorHAnsi" w:cstheme="minorHAnsi"/>
                <w:color w:val="000000"/>
                <w:sz w:val="22"/>
                <w:szCs w:val="22"/>
                <w:lang w:eastAsia="ja-JP"/>
              </w:rPr>
              <w:t>3</w:t>
            </w:r>
            <w:r w:rsidRPr="00F809FC">
              <w:rPr>
                <w:rFonts w:asciiTheme="minorHAnsi" w:hAnsiTheme="minorHAnsi" w:cstheme="minorHAnsi"/>
                <w:color w:val="000000"/>
                <w:sz w:val="22"/>
                <w:szCs w:val="22"/>
                <w:lang w:eastAsia="ja-JP"/>
              </w:rPr>
              <w:t xml:space="preserve">: </w:t>
            </w:r>
            <w:r w:rsidR="003632BB">
              <w:rPr>
                <w:rFonts w:asciiTheme="minorHAnsi" w:hAnsiTheme="minorHAnsi" w:cstheme="minorHAnsi"/>
                <w:color w:val="000000"/>
                <w:sz w:val="22"/>
                <w:szCs w:val="22"/>
                <w:lang w:eastAsia="ja-JP"/>
              </w:rPr>
              <w:t xml:space="preserve">Preserving Protected Areas and </w:t>
            </w:r>
            <w:r w:rsidRPr="00F809FC">
              <w:rPr>
                <w:rFonts w:asciiTheme="minorHAnsi" w:hAnsiTheme="minorHAnsi" w:cstheme="minorHAnsi"/>
                <w:color w:val="000000"/>
                <w:sz w:val="22"/>
                <w:szCs w:val="22"/>
                <w:lang w:eastAsia="ja-JP"/>
              </w:rPr>
              <w:t>Protecting threatened and endangered species</w:t>
            </w:r>
          </w:p>
        </w:tc>
        <w:tc>
          <w:tcPr>
            <w:tcW w:w="2250" w:type="dxa"/>
          </w:tcPr>
          <w:p w14:paraId="29864250" w14:textId="578023FE" w:rsidR="001B6536" w:rsidRPr="00D13A3E" w:rsidRDefault="005A3E01" w:rsidP="001B6536">
            <w:pPr>
              <w:adjustRightInd w:val="0"/>
              <w:snapToGrid w:val="0"/>
              <w:jc w:val="center"/>
              <w:rPr>
                <w:rFonts w:asciiTheme="minorHAnsi" w:hAnsiTheme="minorHAnsi" w:cstheme="minorHAnsi"/>
                <w:color w:val="000000"/>
                <w:sz w:val="22"/>
                <w:szCs w:val="22"/>
                <w:lang w:eastAsia="ja-JP"/>
              </w:rPr>
            </w:pPr>
            <w:r>
              <w:rPr>
                <w:rFonts w:asciiTheme="minorHAnsi" w:hAnsiTheme="minorHAnsi" w:cstheme="minorHAnsi"/>
                <w:color w:val="000000"/>
                <w:sz w:val="22"/>
                <w:szCs w:val="22"/>
                <w:lang w:eastAsia="ja-JP"/>
              </w:rPr>
              <w:t>2</w:t>
            </w:r>
            <w:r w:rsidR="00441690">
              <w:rPr>
                <w:rFonts w:asciiTheme="minorHAnsi" w:hAnsiTheme="minorHAnsi" w:cstheme="minorHAnsi"/>
                <w:color w:val="000000"/>
                <w:sz w:val="22"/>
                <w:szCs w:val="22"/>
                <w:lang w:eastAsia="ja-JP"/>
              </w:rPr>
              <w:t>,000,000</w:t>
            </w:r>
          </w:p>
        </w:tc>
        <w:tc>
          <w:tcPr>
            <w:tcW w:w="1615" w:type="dxa"/>
          </w:tcPr>
          <w:p w14:paraId="1EAABC26" w14:textId="77777777" w:rsidR="001B6536" w:rsidRPr="00D13A3E" w:rsidRDefault="001B6536" w:rsidP="001B6536">
            <w:pPr>
              <w:adjustRightInd w:val="0"/>
              <w:snapToGrid w:val="0"/>
              <w:jc w:val="center"/>
              <w:rPr>
                <w:rFonts w:asciiTheme="minorHAnsi" w:hAnsiTheme="minorHAnsi" w:cstheme="minorHAnsi"/>
                <w:color w:val="000000"/>
                <w:sz w:val="22"/>
                <w:szCs w:val="22"/>
                <w:lang w:eastAsia="ja-JP"/>
              </w:rPr>
            </w:pPr>
          </w:p>
        </w:tc>
      </w:tr>
      <w:tr w:rsidR="001B6536" w:rsidRPr="00D13A3E" w14:paraId="4EF75D87" w14:textId="77777777" w:rsidTr="00921832">
        <w:trPr>
          <w:trHeight w:val="300"/>
        </w:trPr>
        <w:tc>
          <w:tcPr>
            <w:tcW w:w="5485" w:type="dxa"/>
            <w:shd w:val="clear" w:color="auto" w:fill="auto"/>
            <w:hideMark/>
          </w:tcPr>
          <w:p w14:paraId="5389FFF2" w14:textId="77777777" w:rsidR="001B6536" w:rsidRPr="00D13A3E" w:rsidRDefault="001B6536" w:rsidP="001B6536">
            <w:pPr>
              <w:adjustRightInd w:val="0"/>
              <w:snapToGrid w:val="0"/>
              <w:rPr>
                <w:rFonts w:asciiTheme="minorHAnsi" w:hAnsiTheme="minorHAnsi" w:cstheme="minorHAnsi"/>
                <w:b/>
                <w:bCs/>
                <w:color w:val="000000"/>
                <w:sz w:val="22"/>
                <w:szCs w:val="22"/>
                <w:lang w:eastAsia="ja-JP"/>
              </w:rPr>
            </w:pPr>
            <w:r w:rsidRPr="00D13A3E">
              <w:rPr>
                <w:rFonts w:asciiTheme="minorHAnsi" w:hAnsiTheme="minorHAnsi" w:cstheme="minorHAnsi"/>
                <w:b/>
                <w:bCs/>
                <w:color w:val="000000"/>
                <w:sz w:val="22"/>
                <w:szCs w:val="22"/>
                <w:lang w:eastAsia="ja-JP"/>
              </w:rPr>
              <w:t>Programme Cost</w:t>
            </w:r>
          </w:p>
        </w:tc>
        <w:tc>
          <w:tcPr>
            <w:tcW w:w="2250" w:type="dxa"/>
          </w:tcPr>
          <w:p w14:paraId="702CC313" w14:textId="64433720" w:rsidR="001B6536" w:rsidRPr="00E038B5" w:rsidRDefault="003B1859" w:rsidP="00144C51">
            <w:pPr>
              <w:adjustRightInd w:val="0"/>
              <w:snapToGrid w:val="0"/>
              <w:jc w:val="center"/>
              <w:rPr>
                <w:rFonts w:asciiTheme="minorHAnsi" w:hAnsiTheme="minorHAnsi" w:cstheme="minorHAnsi"/>
                <w:b/>
                <w:bCs/>
                <w:color w:val="000000"/>
                <w:sz w:val="22"/>
                <w:szCs w:val="22"/>
                <w:lang w:eastAsia="ja-JP"/>
              </w:rPr>
            </w:pPr>
            <w:r w:rsidRPr="00E038B5">
              <w:rPr>
                <w:rFonts w:asciiTheme="minorHAnsi" w:hAnsiTheme="minorHAnsi" w:cstheme="minorHAnsi"/>
                <w:b/>
                <w:bCs/>
                <w:color w:val="000000"/>
                <w:sz w:val="22"/>
                <w:szCs w:val="22"/>
                <w:lang w:eastAsia="ja-JP"/>
              </w:rPr>
              <w:t>130,000,000</w:t>
            </w:r>
          </w:p>
        </w:tc>
        <w:tc>
          <w:tcPr>
            <w:tcW w:w="1615" w:type="dxa"/>
          </w:tcPr>
          <w:p w14:paraId="004499C8" w14:textId="77777777" w:rsidR="001B6536" w:rsidRPr="00D13A3E" w:rsidRDefault="001B6536" w:rsidP="001B6536">
            <w:pPr>
              <w:adjustRightInd w:val="0"/>
              <w:snapToGrid w:val="0"/>
              <w:jc w:val="right"/>
              <w:rPr>
                <w:rFonts w:asciiTheme="minorHAnsi" w:hAnsiTheme="minorHAnsi" w:cstheme="minorHAnsi"/>
                <w:color w:val="000000"/>
                <w:sz w:val="22"/>
                <w:szCs w:val="22"/>
                <w:lang w:eastAsia="ja-JP"/>
              </w:rPr>
            </w:pPr>
          </w:p>
        </w:tc>
      </w:tr>
      <w:tr w:rsidR="00E22D8B" w:rsidRPr="00D13A3E" w14:paraId="5EEBB522" w14:textId="77777777" w:rsidTr="00921832">
        <w:trPr>
          <w:trHeight w:val="300"/>
        </w:trPr>
        <w:tc>
          <w:tcPr>
            <w:tcW w:w="5485" w:type="dxa"/>
            <w:shd w:val="clear" w:color="auto" w:fill="auto"/>
          </w:tcPr>
          <w:p w14:paraId="5DCA5949" w14:textId="55568385" w:rsidR="00E22D8B" w:rsidRPr="00D13A3E" w:rsidRDefault="00E22D8B" w:rsidP="001B6536">
            <w:pPr>
              <w:adjustRightInd w:val="0"/>
              <w:snapToGrid w:val="0"/>
              <w:rPr>
                <w:rFonts w:asciiTheme="minorHAnsi" w:hAnsiTheme="minorHAnsi" w:cstheme="minorHAnsi"/>
                <w:b/>
                <w:bCs/>
                <w:color w:val="000000"/>
                <w:sz w:val="22"/>
                <w:szCs w:val="22"/>
                <w:lang w:eastAsia="ja-JP"/>
              </w:rPr>
            </w:pPr>
            <w:r w:rsidRPr="00E22D8B">
              <w:rPr>
                <w:rFonts w:asciiTheme="minorHAnsi" w:hAnsiTheme="minorHAnsi" w:cstheme="minorHAnsi"/>
                <w:b/>
                <w:bCs/>
                <w:color w:val="000000"/>
                <w:sz w:val="22"/>
                <w:szCs w:val="22"/>
                <w:lang w:eastAsia="ja-JP"/>
              </w:rPr>
              <w:t>Direct management cost (staff, operations, admin cost, etc.)</w:t>
            </w:r>
          </w:p>
        </w:tc>
        <w:tc>
          <w:tcPr>
            <w:tcW w:w="2250" w:type="dxa"/>
          </w:tcPr>
          <w:p w14:paraId="36D03337" w14:textId="77777777" w:rsidR="00E22D8B" w:rsidRPr="00E038B5" w:rsidRDefault="00E22D8B" w:rsidP="00144C51">
            <w:pPr>
              <w:adjustRightInd w:val="0"/>
              <w:snapToGrid w:val="0"/>
              <w:jc w:val="center"/>
              <w:rPr>
                <w:rFonts w:asciiTheme="minorHAnsi" w:hAnsiTheme="minorHAnsi" w:cstheme="minorHAnsi"/>
                <w:b/>
                <w:bCs/>
                <w:color w:val="000000"/>
                <w:sz w:val="22"/>
                <w:szCs w:val="22"/>
                <w:lang w:eastAsia="ja-JP"/>
              </w:rPr>
            </w:pPr>
          </w:p>
        </w:tc>
        <w:tc>
          <w:tcPr>
            <w:tcW w:w="1615" w:type="dxa"/>
          </w:tcPr>
          <w:p w14:paraId="6C499BD2" w14:textId="77777777" w:rsidR="00E22D8B" w:rsidRPr="00D13A3E" w:rsidRDefault="00E22D8B" w:rsidP="001B6536">
            <w:pPr>
              <w:adjustRightInd w:val="0"/>
              <w:snapToGrid w:val="0"/>
              <w:jc w:val="right"/>
              <w:rPr>
                <w:rFonts w:asciiTheme="minorHAnsi" w:hAnsiTheme="minorHAnsi" w:cstheme="minorHAnsi"/>
                <w:color w:val="000000"/>
                <w:sz w:val="22"/>
                <w:szCs w:val="22"/>
                <w:lang w:eastAsia="ja-JP"/>
              </w:rPr>
            </w:pPr>
          </w:p>
        </w:tc>
      </w:tr>
      <w:tr w:rsidR="001B6536" w:rsidRPr="00D13A3E" w14:paraId="095468D7" w14:textId="77777777" w:rsidTr="00921832">
        <w:trPr>
          <w:trHeight w:val="300"/>
        </w:trPr>
        <w:tc>
          <w:tcPr>
            <w:tcW w:w="5485" w:type="dxa"/>
            <w:shd w:val="clear" w:color="auto" w:fill="auto"/>
            <w:hideMark/>
          </w:tcPr>
          <w:p w14:paraId="02CBDFFC" w14:textId="46E213A8" w:rsidR="001B6536" w:rsidRPr="00D13A3E" w:rsidRDefault="00E22D8B" w:rsidP="001B6536">
            <w:pPr>
              <w:adjustRightInd w:val="0"/>
              <w:snapToGrid w:val="0"/>
              <w:rPr>
                <w:rFonts w:asciiTheme="minorHAnsi" w:hAnsiTheme="minorHAnsi" w:cstheme="minorHAnsi"/>
                <w:b/>
                <w:bCs/>
                <w:color w:val="000000"/>
                <w:sz w:val="22"/>
                <w:szCs w:val="22"/>
                <w:lang w:eastAsia="ja-JP"/>
              </w:rPr>
            </w:pPr>
            <w:r>
              <w:rPr>
                <w:rFonts w:asciiTheme="minorHAnsi" w:hAnsiTheme="minorHAnsi" w:cstheme="minorHAnsi"/>
                <w:b/>
                <w:bCs/>
                <w:color w:val="000000"/>
                <w:sz w:val="22"/>
                <w:szCs w:val="22"/>
                <w:lang w:eastAsia="ja-JP"/>
              </w:rPr>
              <w:t>GMS</w:t>
            </w:r>
          </w:p>
        </w:tc>
        <w:tc>
          <w:tcPr>
            <w:tcW w:w="2250" w:type="dxa"/>
          </w:tcPr>
          <w:p w14:paraId="625C7527" w14:textId="77777777" w:rsidR="001B6536" w:rsidRPr="00D13A3E" w:rsidRDefault="001B6536" w:rsidP="001B6536">
            <w:pPr>
              <w:adjustRightInd w:val="0"/>
              <w:snapToGrid w:val="0"/>
              <w:jc w:val="right"/>
              <w:rPr>
                <w:rFonts w:asciiTheme="minorHAnsi" w:hAnsiTheme="minorHAnsi" w:cstheme="minorHAnsi"/>
                <w:color w:val="000000"/>
                <w:sz w:val="22"/>
                <w:szCs w:val="22"/>
                <w:lang w:eastAsia="ja-JP"/>
              </w:rPr>
            </w:pPr>
          </w:p>
        </w:tc>
        <w:tc>
          <w:tcPr>
            <w:tcW w:w="1615" w:type="dxa"/>
          </w:tcPr>
          <w:p w14:paraId="10073243" w14:textId="77777777" w:rsidR="001B6536" w:rsidRPr="00D13A3E" w:rsidRDefault="001B6536" w:rsidP="001B6536">
            <w:pPr>
              <w:adjustRightInd w:val="0"/>
              <w:snapToGrid w:val="0"/>
              <w:jc w:val="right"/>
              <w:rPr>
                <w:rFonts w:asciiTheme="minorHAnsi" w:hAnsiTheme="minorHAnsi" w:cstheme="minorHAnsi"/>
                <w:color w:val="000000"/>
                <w:sz w:val="22"/>
                <w:szCs w:val="22"/>
                <w:lang w:eastAsia="ja-JP"/>
              </w:rPr>
            </w:pPr>
          </w:p>
        </w:tc>
      </w:tr>
      <w:tr w:rsidR="001B6536" w:rsidRPr="00D13A3E" w14:paraId="6ECC577E" w14:textId="77777777" w:rsidTr="00921832">
        <w:trPr>
          <w:trHeight w:val="300"/>
        </w:trPr>
        <w:tc>
          <w:tcPr>
            <w:tcW w:w="5485" w:type="dxa"/>
            <w:shd w:val="clear" w:color="auto" w:fill="auto"/>
            <w:hideMark/>
          </w:tcPr>
          <w:p w14:paraId="0646A533" w14:textId="73E0E064" w:rsidR="001B6536" w:rsidRPr="00D13A3E" w:rsidRDefault="00E22D8B" w:rsidP="001B6536">
            <w:pPr>
              <w:adjustRightInd w:val="0"/>
              <w:snapToGrid w:val="0"/>
              <w:rPr>
                <w:rFonts w:asciiTheme="minorHAnsi" w:hAnsiTheme="minorHAnsi" w:cstheme="minorHAnsi"/>
                <w:b/>
                <w:bCs/>
                <w:color w:val="000000"/>
                <w:sz w:val="22"/>
                <w:szCs w:val="22"/>
                <w:lang w:eastAsia="ja-JP"/>
              </w:rPr>
            </w:pPr>
            <w:r w:rsidRPr="00D13A3E">
              <w:rPr>
                <w:rFonts w:asciiTheme="minorHAnsi" w:hAnsiTheme="minorHAnsi" w:cstheme="minorHAnsi"/>
                <w:b/>
                <w:bCs/>
                <w:color w:val="000000"/>
                <w:sz w:val="22"/>
                <w:szCs w:val="22"/>
                <w:lang w:eastAsia="ja-JP"/>
              </w:rPr>
              <w:t>GRAND TOTAL</w:t>
            </w:r>
          </w:p>
        </w:tc>
        <w:tc>
          <w:tcPr>
            <w:tcW w:w="2250" w:type="dxa"/>
          </w:tcPr>
          <w:p w14:paraId="5F3C45A1" w14:textId="77777777" w:rsidR="001B6536" w:rsidRPr="00D13A3E" w:rsidRDefault="001B6536" w:rsidP="001B6536">
            <w:pPr>
              <w:adjustRightInd w:val="0"/>
              <w:snapToGrid w:val="0"/>
              <w:jc w:val="right"/>
              <w:rPr>
                <w:rFonts w:asciiTheme="minorHAnsi" w:hAnsiTheme="minorHAnsi" w:cstheme="minorHAnsi"/>
                <w:b/>
                <w:bCs/>
                <w:color w:val="000000"/>
                <w:sz w:val="22"/>
                <w:szCs w:val="22"/>
                <w:lang w:eastAsia="ja-JP"/>
              </w:rPr>
            </w:pPr>
          </w:p>
        </w:tc>
        <w:tc>
          <w:tcPr>
            <w:tcW w:w="1615" w:type="dxa"/>
          </w:tcPr>
          <w:p w14:paraId="264822DB" w14:textId="77777777" w:rsidR="001B6536" w:rsidRPr="00D13A3E" w:rsidRDefault="001B6536" w:rsidP="001B6536">
            <w:pPr>
              <w:adjustRightInd w:val="0"/>
              <w:snapToGrid w:val="0"/>
              <w:jc w:val="right"/>
              <w:rPr>
                <w:rFonts w:asciiTheme="minorHAnsi" w:hAnsiTheme="minorHAnsi" w:cstheme="minorHAnsi"/>
                <w:b/>
                <w:bCs/>
                <w:color w:val="000000"/>
                <w:sz w:val="22"/>
                <w:szCs w:val="22"/>
                <w:lang w:eastAsia="ja-JP"/>
              </w:rPr>
            </w:pPr>
          </w:p>
        </w:tc>
      </w:tr>
    </w:tbl>
    <w:p w14:paraId="036D767B" w14:textId="77777777" w:rsidR="00875DEE" w:rsidRPr="0019459E" w:rsidRDefault="00875DEE" w:rsidP="00937647">
      <w:pPr>
        <w:pStyle w:val="ListParagraph"/>
        <w:adjustRightInd w:val="0"/>
        <w:snapToGrid w:val="0"/>
        <w:spacing w:before="0" w:after="0"/>
        <w:ind w:left="360"/>
        <w:contextualSpacing w:val="0"/>
        <w:rPr>
          <w:rFonts w:asciiTheme="minorHAnsi" w:hAnsiTheme="minorHAnsi" w:cstheme="minorHAnsi"/>
          <w:b/>
          <w:bCs/>
          <w:sz w:val="22"/>
          <w:szCs w:val="22"/>
          <w:lang w:val="en-US"/>
        </w:rPr>
      </w:pPr>
    </w:p>
    <w:sectPr w:rsidR="00875DEE" w:rsidRPr="0019459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4D1F1" w14:textId="77777777" w:rsidR="002859D5" w:rsidRDefault="002859D5" w:rsidP="002506C0">
      <w:r>
        <w:separator/>
      </w:r>
    </w:p>
  </w:endnote>
  <w:endnote w:type="continuationSeparator" w:id="0">
    <w:p w14:paraId="7686B49F" w14:textId="77777777" w:rsidR="002859D5" w:rsidRDefault="002859D5" w:rsidP="002506C0">
      <w:r>
        <w:continuationSeparator/>
      </w:r>
    </w:p>
  </w:endnote>
  <w:endnote w:type="continuationNotice" w:id="1">
    <w:p w14:paraId="3A72742C" w14:textId="77777777" w:rsidR="002859D5" w:rsidRDefault="002859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Noto Sans">
    <w:charset w:val="00"/>
    <w:family w:val="swiss"/>
    <w:pitch w:val="variable"/>
    <w:sig w:usb0="E00082FF" w:usb1="400078FF" w:usb2="00000021"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9692539"/>
      <w:docPartObj>
        <w:docPartGallery w:val="Page Numbers (Bottom of Page)"/>
        <w:docPartUnique/>
      </w:docPartObj>
    </w:sdtPr>
    <w:sdtEndPr>
      <w:rPr>
        <w:noProof/>
      </w:rPr>
    </w:sdtEndPr>
    <w:sdtContent>
      <w:p w14:paraId="0AAD131F" w14:textId="2C864E08" w:rsidR="00641544" w:rsidRDefault="00641544" w:rsidP="00EF55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8A9501" w14:textId="77777777" w:rsidR="00641544" w:rsidRDefault="006415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4CF87" w14:textId="77777777" w:rsidR="002859D5" w:rsidRDefault="002859D5" w:rsidP="002506C0">
      <w:r>
        <w:separator/>
      </w:r>
    </w:p>
  </w:footnote>
  <w:footnote w:type="continuationSeparator" w:id="0">
    <w:p w14:paraId="0D1E80DF" w14:textId="77777777" w:rsidR="002859D5" w:rsidRDefault="002859D5" w:rsidP="002506C0">
      <w:r>
        <w:continuationSeparator/>
      </w:r>
    </w:p>
  </w:footnote>
  <w:footnote w:type="continuationNotice" w:id="1">
    <w:p w14:paraId="25FD651E" w14:textId="77777777" w:rsidR="002859D5" w:rsidRDefault="002859D5"/>
  </w:footnote>
  <w:footnote w:id="2">
    <w:p w14:paraId="7CC6783A" w14:textId="03FA9210" w:rsidR="00ED4F46" w:rsidRPr="00455084" w:rsidRDefault="00ED4F46">
      <w:pPr>
        <w:pStyle w:val="FootnoteText"/>
        <w:rPr>
          <w:sz w:val="18"/>
          <w:szCs w:val="18"/>
        </w:rPr>
      </w:pPr>
      <w:r>
        <w:rPr>
          <w:rStyle w:val="FootnoteReference"/>
        </w:rPr>
        <w:footnoteRef/>
      </w:r>
      <w:r w:rsidRPr="00455084">
        <w:rPr>
          <w:sz w:val="18"/>
          <w:szCs w:val="18"/>
        </w:rPr>
        <w:t xml:space="preserve"> </w:t>
      </w:r>
      <w:r w:rsidR="007E284D" w:rsidRPr="00455084">
        <w:rPr>
          <w:rFonts w:asciiTheme="minorHAnsi" w:hAnsiTheme="minorHAnsi" w:cstheme="minorHAnsi"/>
          <w:sz w:val="18"/>
          <w:szCs w:val="18"/>
        </w:rPr>
        <w:t>United Nations Country Team in Afghanistan (202</w:t>
      </w:r>
      <w:r w:rsidR="00727C32" w:rsidRPr="00455084">
        <w:rPr>
          <w:rFonts w:asciiTheme="minorHAnsi" w:hAnsiTheme="minorHAnsi" w:cstheme="minorHAnsi"/>
          <w:sz w:val="18"/>
          <w:szCs w:val="18"/>
        </w:rPr>
        <w:t xml:space="preserve">3) </w:t>
      </w:r>
      <w:r w:rsidR="00C9006D" w:rsidRPr="00455084">
        <w:rPr>
          <w:rFonts w:asciiTheme="minorHAnsi" w:hAnsiTheme="minorHAnsi" w:cstheme="minorHAnsi"/>
          <w:sz w:val="18"/>
          <w:szCs w:val="18"/>
        </w:rPr>
        <w:t xml:space="preserve">UN Strategic Framework for Afghanistan (UNSFA) 2023-2025. </w:t>
      </w:r>
      <w:hyperlink r:id="rId1" w:history="1">
        <w:r w:rsidRPr="00455084">
          <w:rPr>
            <w:rFonts w:asciiTheme="minorHAnsi" w:hAnsiTheme="minorHAnsi" w:cstheme="minorHAnsi"/>
            <w:sz w:val="18"/>
            <w:szCs w:val="18"/>
          </w:rPr>
          <w:t>https://afghanistan.un.org/en/238795-united-nations-strategic-framework-afghanistan</w:t>
        </w:r>
      </w:hyperlink>
      <w:r w:rsidRPr="00455084">
        <w:rPr>
          <w:rFonts w:asciiTheme="minorHAnsi" w:hAnsiTheme="minorHAnsi" w:cstheme="minorHAnsi"/>
          <w:sz w:val="18"/>
          <w:szCs w:val="18"/>
        </w:rPr>
        <w:t xml:space="preserve"> </w:t>
      </w:r>
      <w:r w:rsidRPr="00455084">
        <w:rPr>
          <w:sz w:val="18"/>
          <w:szCs w:val="18"/>
        </w:rPr>
        <w:t xml:space="preserve"> </w:t>
      </w:r>
    </w:p>
  </w:footnote>
  <w:footnote w:id="3">
    <w:p w14:paraId="1BC58EA3" w14:textId="77777777" w:rsidR="00875DEE" w:rsidRPr="00455084" w:rsidRDefault="00875DEE" w:rsidP="00CC0A62">
      <w:pPr>
        <w:pStyle w:val="FootnoteText"/>
        <w:rPr>
          <w:rFonts w:asciiTheme="minorHAnsi" w:hAnsiTheme="minorHAnsi" w:cstheme="minorHAnsi"/>
          <w:sz w:val="18"/>
          <w:szCs w:val="18"/>
        </w:rPr>
      </w:pPr>
      <w:r w:rsidRPr="00455084">
        <w:rPr>
          <w:rStyle w:val="FootnoteReference"/>
          <w:rFonts w:asciiTheme="minorHAnsi" w:hAnsiTheme="minorHAnsi" w:cstheme="minorHAnsi"/>
          <w:szCs w:val="18"/>
        </w:rPr>
        <w:footnoteRef/>
      </w:r>
      <w:r w:rsidRPr="00455084">
        <w:rPr>
          <w:rFonts w:asciiTheme="minorHAnsi" w:hAnsiTheme="minorHAnsi" w:cstheme="minorHAnsi"/>
          <w:sz w:val="18"/>
          <w:szCs w:val="18"/>
        </w:rPr>
        <w:t xml:space="preserve"> UNICEF.2022. Depriving girls of secondary education translates to a loss of at least US$500 million for Afghan economy in last 12 months. Accessed on August 29, 2023. </w:t>
      </w:r>
      <w:hyperlink r:id="rId2" w:history="1">
        <w:r w:rsidRPr="00455084">
          <w:rPr>
            <w:rStyle w:val="Hyperlink"/>
            <w:rFonts w:asciiTheme="minorHAnsi" w:hAnsiTheme="minorHAnsi" w:cstheme="minorHAnsi"/>
            <w:sz w:val="18"/>
            <w:szCs w:val="18"/>
          </w:rPr>
          <w:t>https://www.unicef.org/press-releases/depriving-girls-secondary-education-translates-loss-least-us500-million-afghan</w:t>
        </w:r>
      </w:hyperlink>
      <w:r w:rsidRPr="00455084">
        <w:rPr>
          <w:rFonts w:asciiTheme="minorHAnsi" w:hAnsiTheme="minorHAnsi" w:cstheme="minorHAnsi"/>
          <w:sz w:val="18"/>
          <w:szCs w:val="18"/>
        </w:rPr>
        <w:t xml:space="preserve"> </w:t>
      </w:r>
    </w:p>
  </w:footnote>
  <w:footnote w:id="4">
    <w:p w14:paraId="26BE2AA2" w14:textId="441E483E" w:rsidR="57EE76CB" w:rsidRPr="00455084" w:rsidRDefault="57EE76CB" w:rsidP="00AF2BE1">
      <w:pPr>
        <w:pStyle w:val="FootnoteText"/>
        <w:rPr>
          <w:rFonts w:asciiTheme="minorHAnsi" w:hAnsiTheme="minorHAnsi" w:cstheme="minorHAnsi"/>
          <w:sz w:val="18"/>
          <w:szCs w:val="18"/>
        </w:rPr>
      </w:pPr>
      <w:r w:rsidRPr="00455084">
        <w:rPr>
          <w:rStyle w:val="FootnoteReference"/>
          <w:rFonts w:asciiTheme="minorHAnsi" w:hAnsiTheme="minorHAnsi" w:cstheme="minorHAnsi"/>
          <w:szCs w:val="18"/>
        </w:rPr>
        <w:footnoteRef/>
      </w:r>
      <w:r w:rsidRPr="00455084">
        <w:rPr>
          <w:rFonts w:asciiTheme="minorHAnsi" w:hAnsiTheme="minorHAnsi" w:cstheme="minorHAnsi"/>
          <w:sz w:val="18"/>
          <w:szCs w:val="18"/>
        </w:rPr>
        <w:t xml:space="preserve"> UNDP </w:t>
      </w:r>
      <w:proofErr w:type="spellStart"/>
      <w:r w:rsidRPr="00455084">
        <w:rPr>
          <w:rFonts w:asciiTheme="minorHAnsi" w:hAnsiTheme="minorHAnsi" w:cstheme="minorHAnsi"/>
          <w:sz w:val="18"/>
          <w:szCs w:val="18"/>
        </w:rPr>
        <w:t>Afghaninstan</w:t>
      </w:r>
      <w:proofErr w:type="spellEnd"/>
      <w:r w:rsidRPr="00455084">
        <w:rPr>
          <w:rFonts w:asciiTheme="minorHAnsi" w:hAnsiTheme="minorHAnsi" w:cstheme="minorHAnsi"/>
          <w:sz w:val="18"/>
          <w:szCs w:val="18"/>
        </w:rPr>
        <w:t xml:space="preserve"> SEO report</w:t>
      </w:r>
    </w:p>
  </w:footnote>
  <w:footnote w:id="5">
    <w:p w14:paraId="18CBA2A2" w14:textId="77777777" w:rsidR="00875DEE" w:rsidRPr="00455084" w:rsidRDefault="00875DEE" w:rsidP="00CC0A62">
      <w:pPr>
        <w:pStyle w:val="NoSpacing"/>
        <w:rPr>
          <w:rFonts w:asciiTheme="minorHAnsi" w:hAnsiTheme="minorHAnsi" w:cstheme="minorHAnsi"/>
          <w:sz w:val="18"/>
          <w:szCs w:val="18"/>
          <w:lang w:val="en-GB"/>
        </w:rPr>
      </w:pPr>
      <w:r w:rsidRPr="00455084">
        <w:rPr>
          <w:rStyle w:val="FootnoteReference"/>
          <w:rFonts w:asciiTheme="minorHAnsi" w:hAnsiTheme="minorHAnsi" w:cstheme="minorHAnsi"/>
          <w:szCs w:val="18"/>
          <w:lang w:val="en-GB"/>
        </w:rPr>
        <w:footnoteRef/>
      </w:r>
      <w:r w:rsidRPr="00455084">
        <w:rPr>
          <w:rFonts w:asciiTheme="minorHAnsi" w:hAnsiTheme="minorHAnsi" w:cstheme="minorHAnsi"/>
          <w:sz w:val="18"/>
          <w:szCs w:val="18"/>
          <w:lang w:val="en-GB"/>
        </w:rPr>
        <w:t xml:space="preserve"> </w:t>
      </w:r>
      <w:hyperlink r:id="rId3" w:history="1">
        <w:r w:rsidRPr="00455084">
          <w:rPr>
            <w:rStyle w:val="Hyperlink"/>
            <w:rFonts w:asciiTheme="minorHAnsi" w:hAnsiTheme="minorHAnsi" w:cstheme="minorHAnsi"/>
            <w:sz w:val="18"/>
            <w:szCs w:val="18"/>
            <w:lang w:val="en-GB"/>
          </w:rPr>
          <w:t>https://unsdg.un.org/latest/blog/finding-common-ground-afghanistans-fight-against-climate-emergency</w:t>
        </w:r>
      </w:hyperlink>
      <w:r w:rsidRPr="00455084">
        <w:rPr>
          <w:rStyle w:val="Hyperlink"/>
          <w:rFonts w:asciiTheme="minorHAnsi" w:hAnsiTheme="minorHAnsi" w:cstheme="minorHAnsi"/>
          <w:sz w:val="18"/>
          <w:szCs w:val="18"/>
          <w:lang w:val="en-GB"/>
        </w:rPr>
        <w:t>.</w:t>
      </w:r>
      <w:r w:rsidRPr="00455084">
        <w:rPr>
          <w:rFonts w:asciiTheme="minorHAnsi" w:hAnsiTheme="minorHAnsi" w:cstheme="minorHAnsi"/>
          <w:sz w:val="18"/>
          <w:szCs w:val="18"/>
          <w:lang w:val="en-GB"/>
        </w:rPr>
        <w:t xml:space="preserve"> </w:t>
      </w:r>
      <w:r w:rsidRPr="00455084">
        <w:rPr>
          <w:rStyle w:val="Hyperlink"/>
          <w:rFonts w:asciiTheme="minorHAnsi" w:hAnsiTheme="minorHAnsi" w:cstheme="minorHAnsi"/>
          <w:sz w:val="18"/>
          <w:szCs w:val="18"/>
          <w:lang w:val="en-GB"/>
        </w:rPr>
        <w:t xml:space="preserve">The ND-GAIN Index is designed to measure and assess the vulnerability and readiness of countries to adapt to the impacts of climate </w:t>
      </w:r>
      <w:proofErr w:type="gramStart"/>
      <w:r w:rsidRPr="00455084">
        <w:rPr>
          <w:rStyle w:val="Hyperlink"/>
          <w:rFonts w:asciiTheme="minorHAnsi" w:hAnsiTheme="minorHAnsi" w:cstheme="minorHAnsi"/>
          <w:sz w:val="18"/>
          <w:szCs w:val="18"/>
          <w:lang w:val="en-GB"/>
        </w:rPr>
        <w:t>change</w:t>
      </w:r>
      <w:proofErr w:type="gramEnd"/>
    </w:p>
  </w:footnote>
  <w:footnote w:id="6">
    <w:p w14:paraId="695CC50D" w14:textId="77777777" w:rsidR="00F10DC1" w:rsidRPr="00455084" w:rsidRDefault="00F10DC1" w:rsidP="00F10DC1">
      <w:pPr>
        <w:pStyle w:val="NoSpacing"/>
        <w:rPr>
          <w:rFonts w:asciiTheme="minorHAnsi" w:hAnsiTheme="minorHAnsi" w:cstheme="minorHAnsi"/>
          <w:sz w:val="18"/>
          <w:szCs w:val="18"/>
          <w:lang w:val="en-GB"/>
        </w:rPr>
      </w:pPr>
      <w:r w:rsidRPr="00455084">
        <w:rPr>
          <w:rStyle w:val="FootnoteReference"/>
          <w:rFonts w:asciiTheme="minorHAnsi" w:hAnsiTheme="minorHAnsi" w:cstheme="minorHAnsi"/>
          <w:szCs w:val="18"/>
          <w:lang w:val="en-GB"/>
        </w:rPr>
        <w:footnoteRef/>
      </w:r>
      <w:r w:rsidRPr="00455084">
        <w:rPr>
          <w:rFonts w:asciiTheme="minorHAnsi" w:hAnsiTheme="minorHAnsi" w:cstheme="minorHAnsi"/>
          <w:sz w:val="18"/>
          <w:szCs w:val="18"/>
          <w:lang w:val="en-GB"/>
        </w:rPr>
        <w:t xml:space="preserve"> </w:t>
      </w:r>
      <w:hyperlink r:id="rId4" w:history="1">
        <w:r w:rsidRPr="00455084">
          <w:rPr>
            <w:rStyle w:val="Hyperlink"/>
            <w:rFonts w:asciiTheme="minorHAnsi" w:hAnsiTheme="minorHAnsi" w:cstheme="minorHAnsi"/>
            <w:sz w:val="18"/>
            <w:szCs w:val="18"/>
            <w:lang w:val="en-GB"/>
          </w:rPr>
          <w:t>https://public.emdat.be/mapping</w:t>
        </w:r>
      </w:hyperlink>
    </w:p>
  </w:footnote>
  <w:footnote w:id="7">
    <w:p w14:paraId="27006894" w14:textId="77777777" w:rsidR="00F10DC1" w:rsidRPr="00455084" w:rsidRDefault="00F10DC1" w:rsidP="00F10DC1">
      <w:pPr>
        <w:pStyle w:val="NoSpacing"/>
        <w:rPr>
          <w:rFonts w:asciiTheme="minorHAnsi" w:hAnsiTheme="minorHAnsi" w:cstheme="minorHAnsi"/>
          <w:b/>
          <w:bCs/>
          <w:sz w:val="18"/>
          <w:szCs w:val="18"/>
          <w:lang w:val="en-GB"/>
        </w:rPr>
      </w:pPr>
      <w:r w:rsidRPr="00455084">
        <w:rPr>
          <w:rStyle w:val="FootnoteReference"/>
          <w:rFonts w:asciiTheme="minorHAnsi" w:hAnsiTheme="minorHAnsi" w:cstheme="minorHAnsi"/>
          <w:szCs w:val="18"/>
          <w:lang w:val="en-GB"/>
        </w:rPr>
        <w:footnoteRef/>
      </w:r>
      <w:r w:rsidRPr="00455084">
        <w:rPr>
          <w:rFonts w:asciiTheme="minorHAnsi" w:hAnsiTheme="minorHAnsi" w:cstheme="minorHAnsi"/>
          <w:sz w:val="18"/>
          <w:szCs w:val="18"/>
          <w:lang w:val="en-GB"/>
        </w:rPr>
        <w:t xml:space="preserve"> World Bank (2017) Afghanistan: Disaster Risk Management &amp; Resilience Program</w:t>
      </w:r>
    </w:p>
    <w:p w14:paraId="55B8BBF9" w14:textId="77777777" w:rsidR="00F10DC1" w:rsidRPr="00455084" w:rsidRDefault="00000000" w:rsidP="00F10DC1">
      <w:pPr>
        <w:pStyle w:val="NoSpacing"/>
        <w:rPr>
          <w:rFonts w:asciiTheme="minorHAnsi" w:hAnsiTheme="minorHAnsi" w:cstheme="minorHAnsi"/>
          <w:sz w:val="18"/>
          <w:szCs w:val="18"/>
          <w:lang w:val="en-GB"/>
        </w:rPr>
      </w:pPr>
      <w:hyperlink r:id="rId5" w:anchor=":~:text=Since%201980%2C%20disasters%20caused%20by,20%2C000%20fatalities%20in%20the%20country." w:history="1">
        <w:r w:rsidR="00F10DC1" w:rsidRPr="00455084">
          <w:rPr>
            <w:rStyle w:val="Hyperlink"/>
            <w:rFonts w:asciiTheme="minorHAnsi" w:hAnsiTheme="minorHAnsi" w:cstheme="minorHAnsi"/>
            <w:sz w:val="18"/>
            <w:szCs w:val="18"/>
            <w:lang w:val="en-GB"/>
          </w:rPr>
          <w:t>https://www.worldbank.org/en/programs/afghanistan-disaster-risk-management-and-resilience-program#:~:text=Since%201980%2C%20disasters%20caused%20by,20%2C000%20fatalities%20in%20the%20country.</w:t>
        </w:r>
      </w:hyperlink>
    </w:p>
  </w:footnote>
  <w:footnote w:id="8">
    <w:p w14:paraId="6ED75DFA" w14:textId="77777777" w:rsidR="00F16B75" w:rsidRPr="00455084" w:rsidRDefault="00F16B75" w:rsidP="00F16B75">
      <w:pPr>
        <w:pStyle w:val="NoSpacing"/>
        <w:rPr>
          <w:rFonts w:asciiTheme="minorHAnsi" w:hAnsiTheme="minorHAnsi" w:cstheme="minorHAnsi"/>
          <w:sz w:val="18"/>
          <w:szCs w:val="18"/>
          <w:lang w:val="en-GB"/>
        </w:rPr>
      </w:pPr>
      <w:r w:rsidRPr="00455084">
        <w:rPr>
          <w:rStyle w:val="FootnoteReference"/>
          <w:rFonts w:asciiTheme="minorHAnsi" w:hAnsiTheme="minorHAnsi" w:cstheme="minorHAnsi"/>
          <w:szCs w:val="18"/>
          <w:lang w:val="en-GB"/>
        </w:rPr>
        <w:footnoteRef/>
      </w:r>
      <w:r w:rsidRPr="00455084">
        <w:rPr>
          <w:rFonts w:asciiTheme="minorHAnsi" w:hAnsiTheme="minorHAnsi" w:cstheme="minorHAnsi"/>
          <w:sz w:val="18"/>
          <w:szCs w:val="18"/>
          <w:lang w:val="en-GB"/>
        </w:rPr>
        <w:t xml:space="preserve"> ADB &amp; World Bank (2020). Climate Change Risk Profile: Afghanistan. </w:t>
      </w:r>
      <w:hyperlink r:id="rId6" w:history="1">
        <w:r w:rsidRPr="00455084">
          <w:rPr>
            <w:rStyle w:val="Hyperlink"/>
            <w:rFonts w:asciiTheme="minorHAnsi" w:hAnsiTheme="minorHAnsi" w:cstheme="minorHAnsi"/>
            <w:sz w:val="18"/>
            <w:szCs w:val="18"/>
            <w:lang w:val="en-GB"/>
          </w:rPr>
          <w:t>https://www.adb.org/sites/default/files/publication/660566/climate-risk-country-profile-afghanistan.pdf</w:t>
        </w:r>
      </w:hyperlink>
      <w:r w:rsidRPr="00455084">
        <w:rPr>
          <w:rFonts w:asciiTheme="minorHAnsi" w:hAnsiTheme="minorHAnsi" w:cstheme="minorHAnsi"/>
          <w:sz w:val="18"/>
          <w:szCs w:val="18"/>
          <w:lang w:val="en-GB"/>
        </w:rPr>
        <w:t xml:space="preserve"> </w:t>
      </w:r>
    </w:p>
  </w:footnote>
  <w:footnote w:id="9">
    <w:p w14:paraId="4270A36F" w14:textId="77777777" w:rsidR="00211045" w:rsidRPr="00455084" w:rsidRDefault="00211045" w:rsidP="00211045">
      <w:pPr>
        <w:pStyle w:val="NoSpacing"/>
        <w:rPr>
          <w:rFonts w:asciiTheme="minorHAnsi" w:hAnsiTheme="minorHAnsi" w:cstheme="minorHAnsi"/>
          <w:sz w:val="18"/>
          <w:szCs w:val="18"/>
          <w:lang w:val="en-GB"/>
        </w:rPr>
      </w:pPr>
      <w:r w:rsidRPr="00455084">
        <w:rPr>
          <w:rStyle w:val="FootnoteReference"/>
          <w:rFonts w:asciiTheme="minorHAnsi" w:hAnsiTheme="minorHAnsi" w:cstheme="minorHAnsi"/>
          <w:szCs w:val="18"/>
          <w:lang w:val="en-GB"/>
        </w:rPr>
        <w:footnoteRef/>
      </w:r>
      <w:r w:rsidRPr="00455084">
        <w:rPr>
          <w:rFonts w:asciiTheme="minorHAnsi" w:hAnsiTheme="minorHAnsi" w:cstheme="minorHAnsi"/>
          <w:sz w:val="18"/>
          <w:szCs w:val="18"/>
          <w:lang w:val="en-GB"/>
        </w:rPr>
        <w:t xml:space="preserve"> </w:t>
      </w:r>
      <w:hyperlink r:id="rId7" w:history="1">
        <w:r w:rsidRPr="00455084">
          <w:rPr>
            <w:rStyle w:val="Hyperlink"/>
            <w:rFonts w:asciiTheme="minorHAnsi" w:hAnsiTheme="minorHAnsi" w:cstheme="minorHAnsi"/>
            <w:sz w:val="18"/>
            <w:szCs w:val="18"/>
            <w:lang w:val="en-GB"/>
          </w:rPr>
          <w:t>https://reliefweb.int/report/afghanistan/climate-change-compounds-longstanding-displacement-afghanistan</w:t>
        </w:r>
      </w:hyperlink>
    </w:p>
  </w:footnote>
  <w:footnote w:id="10">
    <w:p w14:paraId="763AAD2A" w14:textId="77777777" w:rsidR="00211045" w:rsidRPr="00455084" w:rsidRDefault="00211045" w:rsidP="00211045">
      <w:pPr>
        <w:pStyle w:val="NoSpacing"/>
        <w:rPr>
          <w:rFonts w:asciiTheme="minorHAnsi" w:hAnsiTheme="minorHAnsi" w:cstheme="minorHAnsi"/>
          <w:sz w:val="18"/>
          <w:szCs w:val="18"/>
          <w:lang w:val="en-GB"/>
        </w:rPr>
      </w:pPr>
      <w:r w:rsidRPr="00455084">
        <w:rPr>
          <w:rStyle w:val="FootnoteReference"/>
          <w:rFonts w:asciiTheme="minorHAnsi" w:hAnsiTheme="minorHAnsi" w:cstheme="minorHAnsi"/>
          <w:szCs w:val="18"/>
          <w:lang w:val="en-GB"/>
        </w:rPr>
        <w:footnoteRef/>
      </w:r>
      <w:r w:rsidRPr="00455084">
        <w:rPr>
          <w:rFonts w:asciiTheme="minorHAnsi" w:hAnsiTheme="minorHAnsi" w:cstheme="minorHAnsi"/>
          <w:sz w:val="18"/>
          <w:szCs w:val="18"/>
          <w:lang w:val="en-GB"/>
        </w:rPr>
        <w:t xml:space="preserve"> </w:t>
      </w:r>
      <w:hyperlink r:id="rId8" w:history="1">
        <w:r w:rsidRPr="00455084">
          <w:rPr>
            <w:rStyle w:val="Hyperlink"/>
            <w:rFonts w:asciiTheme="minorHAnsi" w:hAnsiTheme="minorHAnsi" w:cstheme="minorHAnsi"/>
            <w:sz w:val="18"/>
            <w:szCs w:val="18"/>
            <w:lang w:val="en-GB"/>
          </w:rPr>
          <w:t>https://reliefweb.int/report/afghanistan/climate-risk-country-profile-afghanistan</w:t>
        </w:r>
      </w:hyperlink>
    </w:p>
  </w:footnote>
  <w:footnote w:id="11">
    <w:p w14:paraId="73BC310B" w14:textId="77777777" w:rsidR="005D79E5" w:rsidRPr="00455084" w:rsidRDefault="005D79E5" w:rsidP="005D79E5">
      <w:pPr>
        <w:pStyle w:val="NoSpacing"/>
        <w:rPr>
          <w:rFonts w:asciiTheme="minorHAnsi" w:hAnsiTheme="minorHAnsi" w:cstheme="minorHAnsi"/>
          <w:sz w:val="18"/>
          <w:szCs w:val="18"/>
          <w:lang w:val="en-GB"/>
        </w:rPr>
      </w:pPr>
      <w:r w:rsidRPr="00455084">
        <w:rPr>
          <w:rStyle w:val="FootnoteReference"/>
          <w:rFonts w:asciiTheme="minorHAnsi" w:hAnsiTheme="minorHAnsi" w:cstheme="minorHAnsi"/>
          <w:szCs w:val="18"/>
          <w:lang w:val="en-GB"/>
        </w:rPr>
        <w:footnoteRef/>
      </w:r>
      <w:r w:rsidRPr="00455084">
        <w:rPr>
          <w:rFonts w:asciiTheme="minorHAnsi" w:hAnsiTheme="minorHAnsi" w:cstheme="minorHAnsi"/>
          <w:sz w:val="18"/>
          <w:szCs w:val="18"/>
          <w:lang w:val="en-GB"/>
        </w:rPr>
        <w:t xml:space="preserve"> World Bank (2017) Disaster Risk Profile: Afghanistan. </w:t>
      </w:r>
      <w:hyperlink r:id="rId9" w:history="1">
        <w:r w:rsidRPr="00455084">
          <w:rPr>
            <w:rStyle w:val="Hyperlink"/>
            <w:rFonts w:asciiTheme="minorHAnsi" w:hAnsiTheme="minorHAnsi" w:cstheme="minorHAnsi"/>
            <w:sz w:val="18"/>
            <w:szCs w:val="18"/>
            <w:lang w:val="en-GB"/>
          </w:rPr>
          <w:t>https://www.gfdrr.org/sites/default/files/afghanistan_low_FINAL.pdf</w:t>
        </w:r>
      </w:hyperlink>
    </w:p>
  </w:footnote>
  <w:footnote w:id="12">
    <w:p w14:paraId="15B267BD" w14:textId="77777777" w:rsidR="005D79E5" w:rsidRPr="00455084" w:rsidRDefault="005D79E5" w:rsidP="005D79E5">
      <w:pPr>
        <w:pStyle w:val="NoSpacing"/>
        <w:rPr>
          <w:rFonts w:asciiTheme="minorHAnsi" w:hAnsiTheme="minorHAnsi" w:cstheme="minorHAnsi"/>
          <w:sz w:val="18"/>
          <w:szCs w:val="18"/>
          <w:lang w:val="en-GB"/>
        </w:rPr>
      </w:pPr>
      <w:r w:rsidRPr="00455084">
        <w:rPr>
          <w:rStyle w:val="FootnoteReference"/>
          <w:rFonts w:asciiTheme="minorHAnsi" w:hAnsiTheme="minorHAnsi" w:cstheme="minorHAnsi"/>
          <w:szCs w:val="18"/>
          <w:lang w:val="en-GB"/>
        </w:rPr>
        <w:footnoteRef/>
      </w:r>
      <w:r w:rsidRPr="00455084">
        <w:rPr>
          <w:rFonts w:asciiTheme="minorHAnsi" w:hAnsiTheme="minorHAnsi" w:cstheme="minorHAnsi"/>
          <w:sz w:val="18"/>
          <w:szCs w:val="18"/>
          <w:lang w:val="en-GB"/>
        </w:rPr>
        <w:t xml:space="preserve"> </w:t>
      </w:r>
      <w:proofErr w:type="spellStart"/>
      <w:r w:rsidRPr="00455084">
        <w:rPr>
          <w:rFonts w:asciiTheme="minorHAnsi" w:hAnsiTheme="minorHAnsi" w:cstheme="minorHAnsi"/>
          <w:sz w:val="18"/>
          <w:szCs w:val="18"/>
          <w:lang w:val="en-GB"/>
        </w:rPr>
        <w:t>Reliefweb</w:t>
      </w:r>
      <w:proofErr w:type="spellEnd"/>
      <w:r w:rsidRPr="00455084">
        <w:rPr>
          <w:rFonts w:asciiTheme="minorHAnsi" w:hAnsiTheme="minorHAnsi" w:cstheme="minorHAnsi"/>
          <w:sz w:val="18"/>
          <w:szCs w:val="18"/>
          <w:lang w:val="en-GB"/>
        </w:rPr>
        <w:t xml:space="preserve"> (2022). Afghanistan: Flash Floods- May 2022. </w:t>
      </w:r>
      <w:hyperlink r:id="rId10" w:history="1">
        <w:r w:rsidRPr="00455084">
          <w:rPr>
            <w:rStyle w:val="Hyperlink"/>
            <w:rFonts w:asciiTheme="minorHAnsi" w:hAnsiTheme="minorHAnsi" w:cstheme="minorHAnsi"/>
            <w:sz w:val="18"/>
            <w:szCs w:val="18"/>
            <w:lang w:val="en-GB"/>
          </w:rPr>
          <w:t>https://reliefweb.int/disaster/ff-2022-000209-afg</w:t>
        </w:r>
      </w:hyperlink>
      <w:r w:rsidRPr="00455084">
        <w:rPr>
          <w:rFonts w:asciiTheme="minorHAnsi" w:hAnsiTheme="minorHAnsi" w:cstheme="minorHAnsi"/>
          <w:sz w:val="18"/>
          <w:szCs w:val="18"/>
          <w:lang w:val="en-GB"/>
        </w:rPr>
        <w:t xml:space="preserve"> </w:t>
      </w:r>
    </w:p>
  </w:footnote>
  <w:footnote w:id="13">
    <w:p w14:paraId="08B782F9" w14:textId="77777777" w:rsidR="003D64CD" w:rsidRPr="00455084" w:rsidRDefault="003D64CD" w:rsidP="003D64CD">
      <w:pPr>
        <w:pStyle w:val="FootnoteText"/>
        <w:rPr>
          <w:sz w:val="18"/>
          <w:szCs w:val="18"/>
        </w:rPr>
      </w:pPr>
      <w:r>
        <w:rPr>
          <w:rStyle w:val="FootnoteReference"/>
        </w:rPr>
        <w:footnoteRef/>
      </w:r>
      <w:r w:rsidRPr="00455084">
        <w:rPr>
          <w:sz w:val="18"/>
          <w:szCs w:val="18"/>
        </w:rPr>
        <w:t xml:space="preserve"> </w:t>
      </w:r>
      <w:r w:rsidRPr="00455084">
        <w:rPr>
          <w:rFonts w:asciiTheme="minorHAnsi" w:hAnsiTheme="minorHAnsi" w:cstheme="minorHAnsi"/>
          <w:sz w:val="18"/>
          <w:szCs w:val="18"/>
        </w:rPr>
        <w:t>IOM DTM Baseline Mobility Assessment Afghanistan, Dec 2022.</w:t>
      </w:r>
    </w:p>
  </w:footnote>
  <w:footnote w:id="14">
    <w:p w14:paraId="3A6F64E7" w14:textId="77777777" w:rsidR="003D64CD" w:rsidRPr="00455084" w:rsidRDefault="003D64CD" w:rsidP="003D64CD">
      <w:pPr>
        <w:pStyle w:val="NoSpacing"/>
        <w:rPr>
          <w:rFonts w:asciiTheme="minorHAnsi" w:hAnsiTheme="minorHAnsi" w:cstheme="minorHAnsi"/>
          <w:sz w:val="18"/>
          <w:szCs w:val="18"/>
          <w:lang w:val="en-GB"/>
        </w:rPr>
      </w:pPr>
      <w:r w:rsidRPr="00455084">
        <w:rPr>
          <w:rStyle w:val="FootnoteReference"/>
          <w:rFonts w:asciiTheme="minorHAnsi" w:hAnsiTheme="minorHAnsi" w:cstheme="minorHAnsi"/>
          <w:szCs w:val="18"/>
          <w:lang w:val="en-GB"/>
        </w:rPr>
        <w:footnoteRef/>
      </w:r>
      <w:r w:rsidRPr="00455084">
        <w:rPr>
          <w:rFonts w:asciiTheme="minorHAnsi" w:hAnsiTheme="minorHAnsi" w:cstheme="minorHAnsi"/>
          <w:sz w:val="18"/>
          <w:szCs w:val="18"/>
          <w:lang w:val="en-GB"/>
        </w:rPr>
        <w:t xml:space="preserve"> </w:t>
      </w:r>
      <w:r w:rsidRPr="00455084">
        <w:rPr>
          <w:rFonts w:asciiTheme="minorHAnsi" w:eastAsiaTheme="minorEastAsia" w:hAnsiTheme="minorHAnsi" w:cstheme="minorHAnsi"/>
          <w:sz w:val="18"/>
          <w:szCs w:val="18"/>
          <w:lang w:val="en-GB" w:eastAsia="ja-JP"/>
        </w:rPr>
        <w:t>Internal Displacement Monitoring Centre. 2020. Global Report on Internal Displacement. Geneva</w:t>
      </w:r>
    </w:p>
  </w:footnote>
  <w:footnote w:id="15">
    <w:p w14:paraId="03581AC3" w14:textId="77777777" w:rsidR="00956F6E" w:rsidRPr="00455084" w:rsidRDefault="00956F6E" w:rsidP="00956F6E">
      <w:pPr>
        <w:pStyle w:val="FootnoteText"/>
        <w:rPr>
          <w:sz w:val="18"/>
          <w:szCs w:val="18"/>
        </w:rPr>
      </w:pPr>
      <w:r>
        <w:rPr>
          <w:rStyle w:val="FootnoteReference"/>
        </w:rPr>
        <w:footnoteRef/>
      </w:r>
      <w:r w:rsidRPr="00455084">
        <w:rPr>
          <w:rFonts w:asciiTheme="minorHAnsi" w:hAnsiTheme="minorHAnsi" w:cstheme="minorHAnsi"/>
          <w:sz w:val="18"/>
          <w:szCs w:val="18"/>
        </w:rPr>
        <w:t xml:space="preserve">IOM DTM Baseline Mobility Assessment, Afghanistan. December 2021. </w:t>
      </w:r>
      <w:r w:rsidRPr="00455084">
        <w:rPr>
          <w:sz w:val="18"/>
          <w:szCs w:val="18"/>
        </w:rPr>
        <w:t xml:space="preserve"> </w:t>
      </w:r>
    </w:p>
  </w:footnote>
  <w:footnote w:id="16">
    <w:p w14:paraId="2A6F8423" w14:textId="77777777" w:rsidR="0081342B" w:rsidRPr="00455084" w:rsidRDefault="0081342B" w:rsidP="0081342B">
      <w:pPr>
        <w:pStyle w:val="FootnoteText"/>
        <w:spacing w:after="0"/>
        <w:rPr>
          <w:rFonts w:asciiTheme="minorHAnsi" w:hAnsiTheme="minorHAnsi" w:cstheme="minorHAnsi"/>
          <w:sz w:val="18"/>
          <w:szCs w:val="18"/>
        </w:rPr>
      </w:pPr>
      <w:r>
        <w:rPr>
          <w:rStyle w:val="FootnoteReference"/>
        </w:rPr>
        <w:footnoteRef/>
      </w:r>
      <w:r w:rsidRPr="00455084">
        <w:rPr>
          <w:rFonts w:asciiTheme="minorHAnsi" w:hAnsiTheme="minorHAnsi" w:cstheme="minorHAnsi"/>
          <w:sz w:val="18"/>
          <w:szCs w:val="18"/>
        </w:rPr>
        <w:t>National Statistics and Information Authority of Afghanistan, 2020</w:t>
      </w:r>
    </w:p>
  </w:footnote>
  <w:footnote w:id="17">
    <w:p w14:paraId="7F0BBFE3" w14:textId="082AEF4A" w:rsidR="00C40E3D" w:rsidRPr="00455084" w:rsidRDefault="00C40E3D" w:rsidP="00C40E3D">
      <w:pPr>
        <w:pStyle w:val="FootnoteText"/>
        <w:spacing w:after="0"/>
        <w:rPr>
          <w:rFonts w:asciiTheme="minorHAnsi" w:hAnsiTheme="minorHAnsi" w:cstheme="minorHAnsi"/>
          <w:sz w:val="18"/>
          <w:szCs w:val="18"/>
        </w:rPr>
      </w:pPr>
      <w:r>
        <w:rPr>
          <w:rStyle w:val="FootnoteReference"/>
        </w:rPr>
        <w:footnoteRef/>
      </w:r>
      <w:r w:rsidRPr="00455084">
        <w:rPr>
          <w:rFonts w:asciiTheme="minorHAnsi" w:hAnsiTheme="minorHAnsi" w:cstheme="minorHAnsi"/>
          <w:sz w:val="18"/>
          <w:szCs w:val="18"/>
        </w:rPr>
        <w:t>Policy Effectiveness Analysis (PEA-2019) draft report, Afghanistan, FIRST / FAO-EU.</w:t>
      </w:r>
    </w:p>
  </w:footnote>
  <w:footnote w:id="18">
    <w:p w14:paraId="6BA0BB95" w14:textId="722A98DC" w:rsidR="00C40E3D" w:rsidRPr="00455084" w:rsidRDefault="00C40E3D" w:rsidP="00C40E3D">
      <w:pPr>
        <w:pStyle w:val="FootnoteText"/>
        <w:spacing w:after="0"/>
        <w:rPr>
          <w:sz w:val="18"/>
          <w:szCs w:val="18"/>
        </w:rPr>
      </w:pPr>
      <w:r>
        <w:rPr>
          <w:rStyle w:val="FootnoteReference"/>
        </w:rPr>
        <w:footnoteRef/>
      </w:r>
      <w:r w:rsidRPr="00455084">
        <w:rPr>
          <w:rFonts w:asciiTheme="minorHAnsi" w:hAnsiTheme="minorHAnsi" w:cstheme="minorHAnsi"/>
          <w:sz w:val="18"/>
          <w:szCs w:val="18"/>
        </w:rPr>
        <w:t xml:space="preserve">Colorado State University, Erosion mapping and sediment yield of the </w:t>
      </w:r>
      <w:proofErr w:type="gramStart"/>
      <w:r w:rsidRPr="00455084">
        <w:rPr>
          <w:rFonts w:asciiTheme="minorHAnsi" w:hAnsiTheme="minorHAnsi" w:cstheme="minorHAnsi"/>
          <w:sz w:val="18"/>
          <w:szCs w:val="18"/>
        </w:rPr>
        <w:t>Kabul river</w:t>
      </w:r>
      <w:proofErr w:type="gramEnd"/>
      <w:r w:rsidRPr="00455084">
        <w:rPr>
          <w:rFonts w:asciiTheme="minorHAnsi" w:hAnsiTheme="minorHAnsi" w:cstheme="minorHAnsi"/>
          <w:sz w:val="18"/>
          <w:szCs w:val="18"/>
        </w:rPr>
        <w:t xml:space="preserve"> basin, Afghanistan, 2013.</w:t>
      </w:r>
    </w:p>
  </w:footnote>
  <w:footnote w:id="19">
    <w:p w14:paraId="4A0E6F71" w14:textId="77777777" w:rsidR="006C7850" w:rsidRPr="00455084" w:rsidRDefault="006C7850" w:rsidP="006C7850">
      <w:pPr>
        <w:pStyle w:val="NoSpacing"/>
        <w:rPr>
          <w:rFonts w:asciiTheme="minorHAnsi" w:hAnsiTheme="minorHAnsi" w:cstheme="minorHAnsi"/>
          <w:sz w:val="18"/>
          <w:szCs w:val="18"/>
          <w:lang w:val="en-GB"/>
        </w:rPr>
      </w:pPr>
      <w:r w:rsidRPr="00AC2D10">
        <w:rPr>
          <w:rStyle w:val="FootnoteReference"/>
          <w:szCs w:val="20"/>
          <w:lang w:val="en-GB"/>
        </w:rPr>
        <w:footnoteRef/>
      </w:r>
      <w:r w:rsidRPr="00AC2D10">
        <w:rPr>
          <w:rStyle w:val="FootnoteReference"/>
          <w:szCs w:val="20"/>
          <w:lang w:val="en-GB"/>
        </w:rPr>
        <w:t xml:space="preserve"> </w:t>
      </w:r>
      <w:r w:rsidRPr="00455084">
        <w:rPr>
          <w:rFonts w:asciiTheme="minorHAnsi" w:hAnsiTheme="minorHAnsi" w:cstheme="minorHAnsi"/>
          <w:sz w:val="18"/>
          <w:szCs w:val="18"/>
          <w:lang w:val="en-GB"/>
        </w:rPr>
        <w:t>CSEN, 2019</w:t>
      </w:r>
    </w:p>
  </w:footnote>
  <w:footnote w:id="20">
    <w:p w14:paraId="26D6208A" w14:textId="77777777" w:rsidR="006C7850" w:rsidRPr="00455084" w:rsidRDefault="006C7850" w:rsidP="00C40E3D">
      <w:pPr>
        <w:pStyle w:val="FootnoteText"/>
        <w:spacing w:after="0"/>
        <w:rPr>
          <w:rFonts w:asciiTheme="minorHAnsi" w:hAnsiTheme="minorHAnsi" w:cstheme="minorHAnsi"/>
          <w:sz w:val="18"/>
          <w:szCs w:val="18"/>
        </w:rPr>
      </w:pPr>
      <w:r w:rsidRPr="00455084">
        <w:rPr>
          <w:rStyle w:val="FootnoteReference"/>
          <w:rFonts w:asciiTheme="minorHAnsi" w:hAnsiTheme="minorHAnsi" w:cstheme="minorHAnsi"/>
          <w:szCs w:val="18"/>
        </w:rPr>
        <w:footnoteRef/>
      </w:r>
      <w:r w:rsidRPr="00455084">
        <w:rPr>
          <w:rFonts w:asciiTheme="minorHAnsi" w:hAnsiTheme="minorHAnsi" w:cstheme="minorHAnsi"/>
          <w:sz w:val="18"/>
          <w:szCs w:val="18"/>
        </w:rPr>
        <w:t xml:space="preserve"> La Niña is the cold phase of the El Niño–Southern Oscillation (ENSO), while the warm phase is called El Niño. La Niña is a complex weather pattern that occurs every few years </w:t>
      </w:r>
      <w:proofErr w:type="gramStart"/>
      <w:r w:rsidRPr="00455084">
        <w:rPr>
          <w:rFonts w:asciiTheme="minorHAnsi" w:hAnsiTheme="minorHAnsi" w:cstheme="minorHAnsi"/>
          <w:sz w:val="18"/>
          <w:szCs w:val="18"/>
        </w:rPr>
        <w:t>as a result of</w:t>
      </w:r>
      <w:proofErr w:type="gramEnd"/>
      <w:r w:rsidRPr="00455084">
        <w:rPr>
          <w:rFonts w:asciiTheme="minorHAnsi" w:hAnsiTheme="minorHAnsi" w:cstheme="minorHAnsi"/>
          <w:sz w:val="18"/>
          <w:szCs w:val="18"/>
        </w:rPr>
        <w:t xml:space="preserve"> variations in ocean temperatures in the equatorial band of the Pacific Ocean</w:t>
      </w:r>
    </w:p>
  </w:footnote>
  <w:footnote w:id="21">
    <w:p w14:paraId="4C57780B" w14:textId="77777777" w:rsidR="00A7719F" w:rsidRDefault="00A7719F" w:rsidP="00A7719F">
      <w:pPr>
        <w:pStyle w:val="FootnoteText"/>
        <w:jc w:val="left"/>
      </w:pPr>
      <w:r>
        <w:rPr>
          <w:rStyle w:val="FootnoteReference"/>
        </w:rPr>
        <w:footnoteRef/>
      </w:r>
      <w:r>
        <w:t xml:space="preserve"> </w:t>
      </w:r>
      <w:r w:rsidRPr="00365775">
        <w:rPr>
          <w:rFonts w:asciiTheme="minorHAnsi" w:hAnsiTheme="minorHAnsi" w:cstheme="minorHAnsi"/>
          <w:sz w:val="18"/>
          <w:szCs w:val="18"/>
        </w:rPr>
        <w:t>World Bank and ADB, 2020. ‘Climate Risk Country Profile: Afghanistan’, World Bank and Asian Development Bank (online). Available at:</w:t>
      </w:r>
      <w:r w:rsidRPr="002C15E5">
        <w:t xml:space="preserve"> </w:t>
      </w:r>
      <w:hyperlink r:id="rId11" w:history="1">
        <w:r w:rsidRPr="00365775">
          <w:rPr>
            <w:rStyle w:val="Hyperlink"/>
            <w:rFonts w:asciiTheme="minorHAnsi" w:hAnsiTheme="minorHAnsi" w:cstheme="minorHAnsi"/>
            <w:sz w:val="18"/>
            <w:szCs w:val="18"/>
          </w:rPr>
          <w:t>https://climateknowledgeportal.worldbank.org/sites/default/files/2020-12/15396-WB_Afghanistan%20Country%20Profile-WEB.pdf</w:t>
        </w:r>
      </w:hyperlink>
      <w:r w:rsidRPr="00365775">
        <w:rPr>
          <w:rStyle w:val="Hyperlink"/>
          <w:rFonts w:asciiTheme="minorHAnsi" w:hAnsiTheme="minorHAnsi" w:cstheme="minorHAnsi"/>
          <w:sz w:val="18"/>
          <w:szCs w:val="18"/>
        </w:rPr>
        <w:t>.</w:t>
      </w:r>
      <w:r>
        <w:t xml:space="preserve">  </w:t>
      </w:r>
      <w:r w:rsidRPr="00365775">
        <w:rPr>
          <w:rFonts w:asciiTheme="minorHAnsi" w:hAnsiTheme="minorHAnsi" w:cstheme="minorHAnsi"/>
          <w:sz w:val="18"/>
          <w:szCs w:val="18"/>
        </w:rPr>
        <w:t>Accessed: 21/01/2021.</w:t>
      </w:r>
    </w:p>
  </w:footnote>
  <w:footnote w:id="22">
    <w:p w14:paraId="2FF98CE4" w14:textId="77777777" w:rsidR="00366951" w:rsidRPr="00455084" w:rsidRDefault="00366951" w:rsidP="00C40E3D">
      <w:pPr>
        <w:pStyle w:val="NoSpacing"/>
        <w:rPr>
          <w:rFonts w:asciiTheme="minorHAnsi" w:hAnsiTheme="minorHAnsi" w:cstheme="minorHAnsi"/>
          <w:sz w:val="18"/>
          <w:szCs w:val="18"/>
          <w:lang w:val="en-GB"/>
        </w:rPr>
      </w:pPr>
      <w:r w:rsidRPr="00455084">
        <w:rPr>
          <w:rStyle w:val="FootnoteReference"/>
          <w:rFonts w:asciiTheme="minorHAnsi" w:hAnsiTheme="minorHAnsi" w:cstheme="minorHAnsi"/>
          <w:szCs w:val="18"/>
          <w:lang w:val="en-GB"/>
        </w:rPr>
        <w:footnoteRef/>
      </w:r>
      <w:r w:rsidRPr="00455084">
        <w:rPr>
          <w:rFonts w:asciiTheme="minorHAnsi" w:hAnsiTheme="minorHAnsi" w:cstheme="minorHAnsi"/>
          <w:sz w:val="18"/>
          <w:szCs w:val="18"/>
          <w:lang w:val="en-GB"/>
        </w:rPr>
        <w:t xml:space="preserve"> </w:t>
      </w:r>
      <w:hyperlink r:id="rId12" w:history="1">
        <w:r w:rsidRPr="00455084">
          <w:rPr>
            <w:rStyle w:val="Hyperlink"/>
            <w:rFonts w:asciiTheme="minorHAnsi" w:hAnsiTheme="minorHAnsi" w:cstheme="minorHAnsi"/>
            <w:sz w:val="18"/>
            <w:szCs w:val="18"/>
            <w:lang w:val="en-GB"/>
          </w:rPr>
          <w:t>https://www.reuters.com/article/afghanistan-conflict-winter-idAFKBN2U50ZH</w:t>
        </w:r>
      </w:hyperlink>
    </w:p>
  </w:footnote>
  <w:footnote w:id="23">
    <w:p w14:paraId="24C9C271" w14:textId="77777777" w:rsidR="0079300C" w:rsidRPr="00455084" w:rsidRDefault="0079300C" w:rsidP="00C40E3D">
      <w:pPr>
        <w:pStyle w:val="FootnoteText"/>
        <w:spacing w:after="0"/>
        <w:rPr>
          <w:sz w:val="18"/>
          <w:szCs w:val="18"/>
        </w:rPr>
      </w:pPr>
      <w:r>
        <w:rPr>
          <w:rStyle w:val="FootnoteReference"/>
        </w:rPr>
        <w:footnoteRef/>
      </w:r>
      <w:r w:rsidRPr="00455084">
        <w:rPr>
          <w:sz w:val="18"/>
          <w:szCs w:val="18"/>
        </w:rPr>
        <w:t xml:space="preserve"> </w:t>
      </w:r>
      <w:r w:rsidRPr="00455084">
        <w:rPr>
          <w:rFonts w:asciiTheme="minorHAnsi" w:hAnsiTheme="minorHAnsi" w:cstheme="minorHAnsi"/>
          <w:sz w:val="18"/>
          <w:szCs w:val="18"/>
        </w:rPr>
        <w:t>Afghanistan: Acute Food Insecurity Situation for April 2023 and Projection for May - October 2023, available at</w:t>
      </w:r>
      <w:hyperlink r:id="rId13" w:history="1">
        <w:r w:rsidRPr="00455084">
          <w:rPr>
            <w:rStyle w:val="Hyperlink"/>
            <w:rFonts w:asciiTheme="minorHAnsi" w:hAnsiTheme="minorHAnsi" w:cstheme="minorHAnsi"/>
            <w:sz w:val="18"/>
            <w:szCs w:val="18"/>
          </w:rPr>
          <w:t>https://www.ipcinfo.org/ipc-country-analysis/details-map/en/c/1156351/?iso3=AFG</w:t>
        </w:r>
      </w:hyperlink>
      <w:r w:rsidRPr="00455084">
        <w:rPr>
          <w:rFonts w:asciiTheme="minorHAnsi" w:hAnsiTheme="minorHAnsi" w:cstheme="minorHAnsi"/>
          <w:sz w:val="18"/>
          <w:szCs w:val="18"/>
        </w:rPr>
        <w:t xml:space="preserve"> </w:t>
      </w:r>
      <w:r w:rsidRPr="00455084">
        <w:rPr>
          <w:sz w:val="18"/>
          <w:szCs w:val="18"/>
        </w:rPr>
        <w:t xml:space="preserve"> </w:t>
      </w:r>
    </w:p>
  </w:footnote>
  <w:footnote w:id="24">
    <w:p w14:paraId="6B352238" w14:textId="77777777" w:rsidR="0079300C" w:rsidRPr="00455084" w:rsidRDefault="0079300C" w:rsidP="0079300C">
      <w:pPr>
        <w:pStyle w:val="FootnoteText"/>
        <w:rPr>
          <w:rFonts w:asciiTheme="minorHAnsi" w:hAnsiTheme="minorHAnsi" w:cstheme="minorHAnsi"/>
          <w:sz w:val="18"/>
          <w:szCs w:val="18"/>
        </w:rPr>
      </w:pPr>
      <w:r>
        <w:rPr>
          <w:rStyle w:val="FootnoteReference"/>
        </w:rPr>
        <w:footnoteRef/>
      </w:r>
      <w:r w:rsidRPr="00455084">
        <w:rPr>
          <w:rFonts w:asciiTheme="minorHAnsi" w:hAnsiTheme="minorHAnsi" w:cstheme="minorHAnsi"/>
          <w:sz w:val="18"/>
          <w:szCs w:val="18"/>
        </w:rPr>
        <w:t>Ibid.</w:t>
      </w:r>
    </w:p>
  </w:footnote>
  <w:footnote w:id="25">
    <w:p w14:paraId="706EAEE2" w14:textId="77777777" w:rsidR="0079300C" w:rsidRPr="00455084" w:rsidRDefault="0079300C" w:rsidP="0079300C">
      <w:pPr>
        <w:pStyle w:val="FootnoteText"/>
        <w:rPr>
          <w:rFonts w:asciiTheme="minorHAnsi" w:hAnsiTheme="minorHAnsi" w:cstheme="minorHAnsi"/>
          <w:sz w:val="18"/>
          <w:szCs w:val="18"/>
        </w:rPr>
      </w:pPr>
      <w:r w:rsidRPr="00455084">
        <w:rPr>
          <w:rStyle w:val="FootnoteReference"/>
          <w:rFonts w:asciiTheme="minorHAnsi" w:hAnsiTheme="minorHAnsi" w:cstheme="minorHAnsi"/>
          <w:szCs w:val="18"/>
        </w:rPr>
        <w:footnoteRef/>
      </w:r>
      <w:r w:rsidRPr="00455084">
        <w:rPr>
          <w:rFonts w:asciiTheme="minorHAnsi" w:hAnsiTheme="minorHAnsi" w:cstheme="minorHAnsi"/>
          <w:sz w:val="18"/>
          <w:szCs w:val="18"/>
        </w:rPr>
        <w:t xml:space="preserve"> Afghanistan: Acute Food Insecurity Situation for April 2023 and Projection for May - October 2023, available at </w:t>
      </w:r>
      <w:r w:rsidRPr="00455084">
        <w:rPr>
          <w:rStyle w:val="Hyperlink"/>
          <w:rFonts w:asciiTheme="minorHAnsi" w:hAnsiTheme="minorHAnsi" w:cstheme="minorHAnsi"/>
          <w:sz w:val="18"/>
          <w:szCs w:val="18"/>
        </w:rPr>
        <w:t>https://www.ipcinfo.org/ipc-country-analysis/details-map/en/c/1156351/?iso3=AFG</w:t>
      </w:r>
    </w:p>
  </w:footnote>
  <w:footnote w:id="26">
    <w:p w14:paraId="746C8DB0" w14:textId="77777777" w:rsidR="00C962A7" w:rsidRPr="00455084" w:rsidRDefault="00C962A7" w:rsidP="00C962A7">
      <w:pPr>
        <w:pStyle w:val="FootnoteText"/>
        <w:rPr>
          <w:rFonts w:asciiTheme="minorHAnsi" w:hAnsiTheme="minorHAnsi" w:cstheme="minorHAnsi"/>
          <w:sz w:val="18"/>
          <w:szCs w:val="18"/>
        </w:rPr>
      </w:pPr>
      <w:r>
        <w:rPr>
          <w:rStyle w:val="FootnoteReference"/>
        </w:rPr>
        <w:footnoteRef/>
      </w:r>
      <w:r w:rsidRPr="00455084">
        <w:rPr>
          <w:rFonts w:asciiTheme="minorHAnsi" w:hAnsiTheme="minorHAnsi" w:cstheme="minorHAnsi"/>
          <w:sz w:val="18"/>
          <w:szCs w:val="18"/>
        </w:rPr>
        <w:t>World Bank, Afghanistan Country Overview, 2021</w:t>
      </w:r>
    </w:p>
  </w:footnote>
  <w:footnote w:id="27">
    <w:p w14:paraId="39F4E888" w14:textId="77777777" w:rsidR="008A53CE" w:rsidRPr="00455084" w:rsidRDefault="008A53CE" w:rsidP="008A53CE">
      <w:pPr>
        <w:pStyle w:val="FootnoteText"/>
        <w:rPr>
          <w:sz w:val="18"/>
          <w:szCs w:val="18"/>
        </w:rPr>
      </w:pPr>
      <w:r w:rsidRPr="008C5106">
        <w:rPr>
          <w:rStyle w:val="FootnoteReference"/>
        </w:rPr>
        <w:footnoteRef/>
      </w:r>
      <w:r w:rsidRPr="00455084">
        <w:rPr>
          <w:rFonts w:ascii="Calibri" w:hAnsi="Calibri" w:cs="Calibri"/>
          <w:sz w:val="18"/>
          <w:szCs w:val="18"/>
        </w:rPr>
        <w:t xml:space="preserve"> </w:t>
      </w:r>
      <w:hyperlink r:id="rId14" w:history="1">
        <w:r w:rsidRPr="00455084">
          <w:rPr>
            <w:rStyle w:val="Hyperlink"/>
            <w:rFonts w:asciiTheme="minorHAnsi" w:hAnsiTheme="minorHAnsi" w:cstheme="minorHAnsi"/>
            <w:sz w:val="18"/>
            <w:szCs w:val="18"/>
          </w:rPr>
          <w:t>https://reliefweb.int/report/afghanistan/afghanistan-humanitarian-needs-overview-2023-january-2023</w:t>
        </w:r>
      </w:hyperlink>
      <w:r w:rsidRPr="00455084">
        <w:rPr>
          <w:rFonts w:ascii="Calibri" w:hAnsi="Calibri" w:cs="Calibri"/>
          <w:sz w:val="18"/>
          <w:szCs w:val="18"/>
        </w:rPr>
        <w:t xml:space="preserve"> </w:t>
      </w:r>
    </w:p>
  </w:footnote>
  <w:footnote w:id="28">
    <w:p w14:paraId="2F723C66" w14:textId="70DF9739" w:rsidR="009559E9" w:rsidRDefault="009559E9">
      <w:pPr>
        <w:pStyle w:val="FootnoteText"/>
      </w:pPr>
      <w:r>
        <w:rPr>
          <w:rStyle w:val="FootnoteReference"/>
        </w:rPr>
        <w:footnoteRef/>
      </w:r>
      <w:r>
        <w:t xml:space="preserve"> </w:t>
      </w:r>
      <w:r w:rsidRPr="009559E9">
        <w:rPr>
          <w:rFonts w:asciiTheme="minorHAnsi" w:hAnsiTheme="minorHAnsi" w:cstheme="minorHAnsi"/>
          <w:sz w:val="18"/>
          <w:szCs w:val="18"/>
        </w:rPr>
        <w:t>Special Inspector General for Afghanistan Reconstruction, 2019. Quarterly Report.</w:t>
      </w:r>
    </w:p>
  </w:footnote>
  <w:footnote w:id="29">
    <w:p w14:paraId="1134AB75" w14:textId="77777777" w:rsidR="00A737C7" w:rsidRPr="00455084" w:rsidRDefault="00A737C7" w:rsidP="00A737C7">
      <w:pPr>
        <w:pStyle w:val="FootnoteText"/>
        <w:rPr>
          <w:rFonts w:asciiTheme="minorHAnsi" w:hAnsiTheme="minorHAnsi" w:cstheme="minorHAnsi"/>
          <w:sz w:val="18"/>
          <w:szCs w:val="18"/>
        </w:rPr>
      </w:pPr>
      <w:r w:rsidRPr="00455084">
        <w:rPr>
          <w:rStyle w:val="FootnoteReference"/>
          <w:rFonts w:asciiTheme="minorHAnsi" w:hAnsiTheme="minorHAnsi" w:cstheme="minorHAnsi"/>
          <w:szCs w:val="18"/>
        </w:rPr>
        <w:footnoteRef/>
      </w:r>
      <w:r w:rsidRPr="00455084">
        <w:rPr>
          <w:rFonts w:asciiTheme="minorHAnsi" w:hAnsiTheme="minorHAnsi" w:cstheme="minorHAnsi"/>
          <w:sz w:val="18"/>
          <w:szCs w:val="18"/>
        </w:rPr>
        <w:t xml:space="preserve"> ADB. 2917. Renewable Energy Roadmap for Afghanistan: </w:t>
      </w:r>
      <w:proofErr w:type="spellStart"/>
      <w:r w:rsidRPr="00455084">
        <w:rPr>
          <w:rFonts w:asciiTheme="minorHAnsi" w:hAnsiTheme="minorHAnsi" w:cstheme="minorHAnsi"/>
          <w:sz w:val="18"/>
          <w:szCs w:val="18"/>
        </w:rPr>
        <w:t>Rer</w:t>
      </w:r>
      <w:proofErr w:type="spellEnd"/>
      <w:r w:rsidRPr="00455084">
        <w:rPr>
          <w:rFonts w:asciiTheme="minorHAnsi" w:hAnsiTheme="minorHAnsi" w:cstheme="minorHAnsi"/>
          <w:sz w:val="18"/>
          <w:szCs w:val="18"/>
        </w:rPr>
        <w:t xml:space="preserve"> 2032. Accessed on 15 September 2023 from: </w:t>
      </w:r>
      <w:hyperlink r:id="rId15" w:history="1">
        <w:r w:rsidRPr="00455084">
          <w:rPr>
            <w:rStyle w:val="Hyperlink"/>
            <w:rFonts w:asciiTheme="minorHAnsi" w:hAnsiTheme="minorHAnsi" w:cstheme="minorHAnsi"/>
            <w:sz w:val="18"/>
            <w:szCs w:val="18"/>
          </w:rPr>
          <w:t>https://policy.asiapacificenergy.org/sites/default/files/Renewable%20Energy%20Roadmap%20for%20Afghanistan%20RER2032.pdf</w:t>
        </w:r>
      </w:hyperlink>
    </w:p>
  </w:footnote>
  <w:footnote w:id="30">
    <w:p w14:paraId="2CA262A0" w14:textId="77777777" w:rsidR="00A737C7" w:rsidRPr="00D23182" w:rsidRDefault="00A737C7" w:rsidP="00A737C7">
      <w:pPr>
        <w:pStyle w:val="FootnoteText"/>
        <w:rPr>
          <w:rFonts w:asciiTheme="minorHAnsi" w:hAnsiTheme="minorHAnsi" w:cstheme="minorHAnsi"/>
          <w:sz w:val="18"/>
          <w:szCs w:val="18"/>
          <w:lang w:val="it-IT"/>
        </w:rPr>
      </w:pPr>
      <w:r w:rsidRPr="00455084">
        <w:rPr>
          <w:rStyle w:val="FootnoteReference"/>
          <w:rFonts w:asciiTheme="minorHAnsi" w:hAnsiTheme="minorHAnsi" w:cstheme="minorHAnsi"/>
          <w:szCs w:val="18"/>
        </w:rPr>
        <w:footnoteRef/>
      </w:r>
      <w:r w:rsidRPr="00D23182">
        <w:rPr>
          <w:rFonts w:asciiTheme="minorHAnsi" w:hAnsiTheme="minorHAnsi" w:cstheme="minorHAnsi"/>
          <w:sz w:val="18"/>
          <w:szCs w:val="18"/>
          <w:lang w:val="it-IT"/>
        </w:rPr>
        <w:t xml:space="preserve"> </w:t>
      </w:r>
      <w:r w:rsidRPr="00D23182">
        <w:rPr>
          <w:rFonts w:asciiTheme="minorHAnsi" w:hAnsiTheme="minorHAnsi" w:cstheme="minorHAnsi"/>
          <w:sz w:val="18"/>
          <w:szCs w:val="18"/>
          <w:lang w:val="it-IT"/>
        </w:rPr>
        <w:t xml:space="preserve">Tolo News: </w:t>
      </w:r>
      <w:r w:rsidR="00000000">
        <w:fldChar w:fldCharType="begin"/>
      </w:r>
      <w:r w:rsidR="00000000">
        <w:instrText>HYPERLINK "https://tolonews.com/index.php/afghanistan-183646"</w:instrText>
      </w:r>
      <w:r w:rsidR="00000000">
        <w:fldChar w:fldCharType="separate"/>
      </w:r>
      <w:r w:rsidRPr="00D23182">
        <w:rPr>
          <w:rStyle w:val="Hyperlink"/>
          <w:rFonts w:asciiTheme="minorHAnsi" w:hAnsiTheme="minorHAnsi" w:cstheme="minorHAnsi"/>
          <w:sz w:val="18"/>
          <w:szCs w:val="18"/>
          <w:lang w:val="it-IT"/>
        </w:rPr>
        <w:t>https://tolonews.com/index.php/afghanistan-183646</w:t>
      </w:r>
      <w:r w:rsidR="00000000">
        <w:rPr>
          <w:rStyle w:val="Hyperlink"/>
          <w:rFonts w:asciiTheme="minorHAnsi" w:hAnsiTheme="minorHAnsi" w:cstheme="minorHAnsi"/>
          <w:sz w:val="18"/>
          <w:szCs w:val="18"/>
          <w:lang w:val="it-IT"/>
        </w:rPr>
        <w:fldChar w:fldCharType="end"/>
      </w:r>
      <w:r w:rsidRPr="00D23182">
        <w:rPr>
          <w:rFonts w:asciiTheme="minorHAnsi" w:hAnsiTheme="minorHAnsi" w:cstheme="minorHAnsi"/>
          <w:sz w:val="18"/>
          <w:szCs w:val="18"/>
          <w:lang w:val="it-IT"/>
        </w:rPr>
        <w:t xml:space="preserve"> </w:t>
      </w:r>
    </w:p>
  </w:footnote>
  <w:footnote w:id="31">
    <w:p w14:paraId="56088CF9" w14:textId="77777777" w:rsidR="00913EE1" w:rsidRPr="00455084" w:rsidRDefault="00913EE1" w:rsidP="00913EE1">
      <w:pPr>
        <w:pStyle w:val="FootnoteText"/>
        <w:rPr>
          <w:rFonts w:asciiTheme="minorHAnsi" w:hAnsiTheme="minorHAnsi" w:cstheme="minorHAnsi"/>
          <w:sz w:val="18"/>
          <w:szCs w:val="18"/>
        </w:rPr>
      </w:pPr>
      <w:r>
        <w:rPr>
          <w:rStyle w:val="FootnoteReference"/>
        </w:rPr>
        <w:footnoteRef/>
      </w:r>
      <w:r w:rsidRPr="00D23182">
        <w:rPr>
          <w:sz w:val="18"/>
          <w:szCs w:val="18"/>
          <w:lang w:val="it-IT"/>
        </w:rPr>
        <w:t xml:space="preserve"> </w:t>
      </w:r>
      <w:r w:rsidRPr="00D23182">
        <w:rPr>
          <w:rFonts w:asciiTheme="minorHAnsi" w:hAnsiTheme="minorHAnsi" w:cstheme="minorHAnsi"/>
          <w:sz w:val="18"/>
          <w:szCs w:val="18"/>
          <w:lang w:val="it-IT"/>
        </w:rPr>
        <w:t xml:space="preserve">UNOCHA (2022). </w:t>
      </w:r>
      <w:r w:rsidRPr="00455084">
        <w:rPr>
          <w:rFonts w:asciiTheme="minorHAnsi" w:hAnsiTheme="minorHAnsi" w:cstheme="minorHAnsi"/>
          <w:sz w:val="18"/>
          <w:szCs w:val="18"/>
        </w:rPr>
        <w:t xml:space="preserve">Afghanistan Humanitarian Needs and Planned Response 2023. </w:t>
      </w:r>
      <w:hyperlink r:id="rId16" w:history="1">
        <w:r w:rsidRPr="00455084">
          <w:rPr>
            <w:rStyle w:val="Hyperlink"/>
            <w:rFonts w:asciiTheme="minorHAnsi" w:hAnsiTheme="minorHAnsi" w:cstheme="minorHAnsi"/>
            <w:sz w:val="18"/>
            <w:szCs w:val="18"/>
          </w:rPr>
          <w:t>https://reliefweb.int/report/afghanistan/afghanistan-humanitarian-needs-and-planned-response-2023-endarips</w:t>
        </w:r>
      </w:hyperlink>
      <w:r w:rsidRPr="00455084">
        <w:rPr>
          <w:rFonts w:asciiTheme="minorHAnsi" w:hAnsiTheme="minorHAnsi" w:cstheme="minorHAnsi"/>
          <w:sz w:val="18"/>
          <w:szCs w:val="18"/>
        </w:rPr>
        <w:t xml:space="preserve"> </w:t>
      </w:r>
    </w:p>
  </w:footnote>
  <w:footnote w:id="32">
    <w:p w14:paraId="22388027" w14:textId="774B8C35" w:rsidR="000204D4" w:rsidRPr="00455084" w:rsidRDefault="000204D4">
      <w:pPr>
        <w:pStyle w:val="FootnoteText"/>
        <w:rPr>
          <w:sz w:val="18"/>
          <w:szCs w:val="18"/>
        </w:rPr>
      </w:pPr>
      <w:r>
        <w:rPr>
          <w:rStyle w:val="FootnoteReference"/>
        </w:rPr>
        <w:footnoteRef/>
      </w:r>
      <w:r w:rsidRPr="00455084">
        <w:rPr>
          <w:sz w:val="18"/>
          <w:szCs w:val="18"/>
        </w:rPr>
        <w:t xml:space="preserve"> </w:t>
      </w:r>
      <w:r w:rsidR="00600312" w:rsidRPr="00455084">
        <w:rPr>
          <w:rFonts w:asciiTheme="minorHAnsi" w:hAnsiTheme="minorHAnsi" w:cstheme="minorHAnsi"/>
          <w:sz w:val="18"/>
          <w:szCs w:val="18"/>
        </w:rPr>
        <w:t>IOM, CBNA R14 — Community-Based Needs Assessment: Summary Results (November—December 2021).</w:t>
      </w:r>
      <w:r w:rsidR="00CA1E7D" w:rsidRPr="00455084">
        <w:rPr>
          <w:rFonts w:asciiTheme="minorHAnsi" w:hAnsiTheme="minorHAnsi" w:cstheme="minorHAnsi"/>
          <w:sz w:val="18"/>
          <w:szCs w:val="18"/>
        </w:rPr>
        <w:t xml:space="preserve"> </w:t>
      </w:r>
      <w:hyperlink r:id="rId17" w:history="1">
        <w:r w:rsidR="00CA1E7D" w:rsidRPr="00455084">
          <w:rPr>
            <w:rStyle w:val="Hyperlink"/>
            <w:rFonts w:asciiTheme="minorHAnsi" w:hAnsiTheme="minorHAnsi" w:cstheme="minorHAnsi"/>
            <w:sz w:val="18"/>
            <w:szCs w:val="18"/>
          </w:rPr>
          <w:t>https://displacement.iom.int/reports/cbna-r14-afghanistan-community-based-needs-assessment-summary-results-november-december?close=true</w:t>
        </w:r>
      </w:hyperlink>
      <w:r w:rsidR="00CA1E7D" w:rsidRPr="00455084">
        <w:rPr>
          <w:rFonts w:asciiTheme="minorHAnsi" w:hAnsiTheme="minorHAnsi" w:cstheme="minorHAnsi"/>
          <w:sz w:val="18"/>
          <w:szCs w:val="18"/>
        </w:rPr>
        <w:t xml:space="preserve"> </w:t>
      </w:r>
    </w:p>
  </w:footnote>
  <w:footnote w:id="33">
    <w:p w14:paraId="3A4B0624" w14:textId="347EB6C6" w:rsidR="000204D4" w:rsidRPr="00455084" w:rsidRDefault="000204D4" w:rsidP="00420C99">
      <w:pPr>
        <w:rPr>
          <w:rFonts w:ascii="Courier" w:hAnsi="Courier"/>
          <w:sz w:val="18"/>
          <w:szCs w:val="18"/>
        </w:rPr>
      </w:pPr>
      <w:r>
        <w:rPr>
          <w:rStyle w:val="FootnoteReference"/>
        </w:rPr>
        <w:footnoteRef/>
      </w:r>
      <w:r w:rsidRPr="00455084">
        <w:rPr>
          <w:sz w:val="18"/>
          <w:szCs w:val="18"/>
        </w:rPr>
        <w:t xml:space="preserve"> </w:t>
      </w:r>
      <w:r w:rsidR="00420C99" w:rsidRPr="00455084">
        <w:rPr>
          <w:rFonts w:asciiTheme="minorHAnsi" w:hAnsiTheme="minorHAnsi" w:cstheme="minorHAnsi"/>
          <w:sz w:val="18"/>
          <w:szCs w:val="18"/>
        </w:rPr>
        <w:t>UNDP. Transitional Country Programme Strategy for Afghanistan (2024-25)</w:t>
      </w:r>
      <w:r w:rsidR="00967895">
        <w:rPr>
          <w:rFonts w:asciiTheme="minorHAnsi" w:hAnsiTheme="minorHAnsi" w:cstheme="minorHAnsi"/>
          <w:sz w:val="18"/>
          <w:szCs w:val="18"/>
        </w:rPr>
        <w:t xml:space="preserve"> (Draft)</w:t>
      </w:r>
    </w:p>
  </w:footnote>
  <w:footnote w:id="34">
    <w:p w14:paraId="6BBC9D75" w14:textId="2B178C93" w:rsidR="003B616E" w:rsidRDefault="003B616E">
      <w:pPr>
        <w:pStyle w:val="FootnoteText"/>
      </w:pPr>
      <w:r>
        <w:rPr>
          <w:rStyle w:val="FootnoteReference"/>
        </w:rPr>
        <w:footnoteRef/>
      </w:r>
      <w:r>
        <w:t xml:space="preserve"> </w:t>
      </w:r>
      <w:r w:rsidR="00967895" w:rsidRPr="00967895">
        <w:rPr>
          <w:rFonts w:asciiTheme="minorHAnsi" w:hAnsiTheme="minorHAnsi" w:cstheme="minorHAnsi"/>
          <w:sz w:val="18"/>
          <w:szCs w:val="18"/>
        </w:rPr>
        <w:t xml:space="preserve">Afghanistan analyst (2021) </w:t>
      </w:r>
      <w:hyperlink r:id="rId18" w:history="1">
        <w:r w:rsidR="00967895" w:rsidRPr="00207004">
          <w:rPr>
            <w:rStyle w:val="Hyperlink"/>
            <w:rFonts w:asciiTheme="minorHAnsi" w:hAnsiTheme="minorHAnsi" w:cstheme="minorHAnsi"/>
            <w:sz w:val="18"/>
            <w:szCs w:val="18"/>
          </w:rPr>
          <w:t>https://www.afghanistan-analysts.org/en/reports/economy-development-environment/shrinking-thinning-retreating-afghan-glaciers-under-threat-from-climate-change/</w:t>
        </w:r>
      </w:hyperlink>
      <w:r w:rsidR="00967895">
        <w:rPr>
          <w:rFonts w:asciiTheme="minorHAnsi" w:hAnsiTheme="minorHAnsi" w:cstheme="minorHAnsi"/>
          <w:sz w:val="18"/>
          <w:szCs w:val="18"/>
        </w:rPr>
        <w:t xml:space="preserve"> </w:t>
      </w:r>
    </w:p>
  </w:footnote>
  <w:footnote w:id="35">
    <w:p w14:paraId="7FB4D90B" w14:textId="173B8DF1" w:rsidR="0069482A" w:rsidRDefault="0069482A">
      <w:pPr>
        <w:pStyle w:val="FootnoteText"/>
      </w:pPr>
      <w:r>
        <w:rPr>
          <w:rStyle w:val="FootnoteReference"/>
        </w:rPr>
        <w:footnoteRef/>
      </w:r>
      <w:r>
        <w:t xml:space="preserve"> </w:t>
      </w:r>
      <w:r w:rsidRPr="0069482A">
        <w:rPr>
          <w:rFonts w:asciiTheme="minorHAnsi" w:hAnsiTheme="minorHAnsi" w:cstheme="minorHAnsi"/>
          <w:sz w:val="18"/>
          <w:szCs w:val="18"/>
        </w:rPr>
        <w:t>World Bank (2018</w:t>
      </w:r>
      <w:r>
        <w:rPr>
          <w:rFonts w:asciiTheme="minorHAnsi" w:hAnsiTheme="minorHAnsi" w:cstheme="minorHAnsi"/>
          <w:sz w:val="18"/>
          <w:szCs w:val="18"/>
        </w:rPr>
        <w:t xml:space="preserve">). </w:t>
      </w:r>
      <w:hyperlink r:id="rId19" w:history="1">
        <w:r w:rsidRPr="00207004">
          <w:rPr>
            <w:rStyle w:val="Hyperlink"/>
            <w:rFonts w:asciiTheme="minorHAnsi" w:hAnsiTheme="minorHAnsi" w:cstheme="minorHAnsi"/>
            <w:sz w:val="18"/>
            <w:szCs w:val="18"/>
          </w:rPr>
          <w:t>https://documents1.worldbank.org/curated/pt/870281529935471121/pdf/Rangelands-and-Forests-in-Afghanistan-The-Foundation-of-Sustainable-Rural-Development.pdf</w:t>
        </w:r>
      </w:hyperlink>
      <w:r>
        <w:rPr>
          <w:rFonts w:asciiTheme="minorHAnsi" w:hAnsiTheme="minorHAnsi" w:cstheme="minorHAnsi"/>
          <w:sz w:val="18"/>
          <w:szCs w:val="18"/>
        </w:rPr>
        <w:t xml:space="preserve"> </w:t>
      </w:r>
    </w:p>
  </w:footnote>
  <w:footnote w:id="36">
    <w:p w14:paraId="3A51F047" w14:textId="79693CEF" w:rsidR="00A44328" w:rsidRDefault="00A44328">
      <w:pPr>
        <w:pStyle w:val="FootnoteText"/>
      </w:pPr>
      <w:r>
        <w:rPr>
          <w:rStyle w:val="FootnoteReference"/>
        </w:rPr>
        <w:footnoteRef/>
      </w:r>
      <w:r>
        <w:t xml:space="preserve"> </w:t>
      </w:r>
      <w:r w:rsidRPr="00A44328">
        <w:rPr>
          <w:rFonts w:asciiTheme="minorHAnsi" w:hAnsiTheme="minorHAnsi" w:cstheme="minorHAnsi"/>
          <w:sz w:val="18"/>
          <w:szCs w:val="18"/>
        </w:rPr>
        <w:t xml:space="preserve">Afghanistan Analyst (2021) </w:t>
      </w:r>
      <w:hyperlink r:id="rId20" w:history="1">
        <w:r w:rsidRPr="00A44328">
          <w:rPr>
            <w:rFonts w:asciiTheme="minorHAnsi" w:hAnsiTheme="minorHAnsi" w:cstheme="minorHAnsi"/>
            <w:sz w:val="18"/>
            <w:szCs w:val="18"/>
          </w:rPr>
          <w:t>https://www.afghanistan-analysts.org/en/reports/economy-development-environment/shrinking-thinning-retreating-afghan-glaciers-under-threat-from-climate-change/</w:t>
        </w:r>
      </w:hyperlink>
      <w:r>
        <w:rPr>
          <w:rFonts w:asciiTheme="minorHAnsi" w:hAnsiTheme="minorHAnsi" w:cstheme="minorHAnsi"/>
          <w:sz w:val="18"/>
          <w:szCs w:val="18"/>
        </w:rPr>
        <w:t xml:space="preserve"> </w:t>
      </w:r>
      <w:r>
        <w:t xml:space="preserve"> </w:t>
      </w:r>
    </w:p>
  </w:footnote>
  <w:footnote w:id="37">
    <w:p w14:paraId="7DF41D9E" w14:textId="72E98C09" w:rsidR="00602698" w:rsidRPr="00455084" w:rsidRDefault="00602698">
      <w:pPr>
        <w:pStyle w:val="FootnoteText"/>
        <w:rPr>
          <w:sz w:val="18"/>
          <w:szCs w:val="18"/>
        </w:rPr>
      </w:pPr>
      <w:r>
        <w:rPr>
          <w:rStyle w:val="FootnoteReference"/>
        </w:rPr>
        <w:footnoteRef/>
      </w:r>
      <w:r w:rsidRPr="00455084">
        <w:rPr>
          <w:sz w:val="18"/>
          <w:szCs w:val="18"/>
        </w:rPr>
        <w:t xml:space="preserve"> </w:t>
      </w:r>
      <w:r w:rsidR="00536E07" w:rsidRPr="00455084">
        <w:rPr>
          <w:rFonts w:asciiTheme="minorHAnsi" w:hAnsiTheme="minorHAnsi" w:cstheme="minorHAnsi"/>
          <w:sz w:val="18"/>
          <w:szCs w:val="18"/>
        </w:rPr>
        <w:t>UNDP</w:t>
      </w:r>
      <w:r w:rsidR="0069482A">
        <w:rPr>
          <w:rFonts w:asciiTheme="minorHAnsi" w:hAnsiTheme="minorHAnsi" w:cstheme="minorHAnsi"/>
          <w:sz w:val="18"/>
          <w:szCs w:val="18"/>
        </w:rPr>
        <w:t xml:space="preserve"> (</w:t>
      </w:r>
      <w:r w:rsidR="00536E07" w:rsidRPr="00455084">
        <w:rPr>
          <w:rFonts w:asciiTheme="minorHAnsi" w:hAnsiTheme="minorHAnsi" w:cstheme="minorHAnsi"/>
          <w:sz w:val="18"/>
          <w:szCs w:val="18"/>
        </w:rPr>
        <w:t>2012</w:t>
      </w:r>
      <w:r w:rsidR="0069482A">
        <w:rPr>
          <w:rFonts w:asciiTheme="minorHAnsi" w:hAnsiTheme="minorHAnsi" w:cstheme="minorHAnsi"/>
          <w:sz w:val="18"/>
          <w:szCs w:val="18"/>
        </w:rPr>
        <w:t>)</w:t>
      </w:r>
      <w:r w:rsidR="00536E07" w:rsidRPr="00455084">
        <w:rPr>
          <w:rFonts w:asciiTheme="minorHAnsi" w:hAnsiTheme="minorHAnsi" w:cstheme="minorHAnsi"/>
          <w:sz w:val="18"/>
          <w:szCs w:val="18"/>
        </w:rPr>
        <w:t xml:space="preserve"> Afghanistan Nationally Determined Contribution NDC Report.</w:t>
      </w:r>
    </w:p>
  </w:footnote>
  <w:footnote w:id="38">
    <w:p w14:paraId="2519A3D9" w14:textId="2185FC75" w:rsidR="002B4B87" w:rsidRPr="00455084" w:rsidRDefault="002B4B87" w:rsidP="002B4B87">
      <w:pPr>
        <w:pStyle w:val="FootnoteText"/>
        <w:spacing w:after="0"/>
        <w:rPr>
          <w:sz w:val="18"/>
          <w:szCs w:val="18"/>
        </w:rPr>
      </w:pPr>
      <w:r>
        <w:rPr>
          <w:rStyle w:val="FootnoteReference"/>
        </w:rPr>
        <w:footnoteRef/>
      </w:r>
      <w:r w:rsidRPr="00455084">
        <w:rPr>
          <w:rFonts w:asciiTheme="minorHAnsi" w:hAnsiTheme="minorHAnsi" w:cstheme="minorHAnsi"/>
          <w:sz w:val="18"/>
          <w:szCs w:val="18"/>
        </w:rPr>
        <w:t xml:space="preserve">UNDP (2016) National Adaptation Plan for Afghanistan 2016. Accessed on 18 October 2023 at </w:t>
      </w:r>
      <w:hyperlink r:id="rId21" w:history="1">
        <w:r w:rsidRPr="00455084">
          <w:rPr>
            <w:rFonts w:asciiTheme="minorHAnsi" w:hAnsiTheme="minorHAnsi" w:cstheme="minorHAnsi"/>
            <w:sz w:val="18"/>
            <w:szCs w:val="18"/>
          </w:rPr>
          <w:t>http://afghandata.org:8080/xmlui/bitstream/handle/123456789/22409/acku_pamphlet_ge320_a33_n333_2016_w.pdf?sequence=3&amp;isAllowed=y</w:t>
        </w:r>
      </w:hyperlink>
      <w:r w:rsidR="0069482A">
        <w:rPr>
          <w:rFonts w:asciiTheme="minorHAnsi" w:hAnsiTheme="minorHAnsi" w:cstheme="minorHAnsi"/>
          <w:sz w:val="18"/>
          <w:szCs w:val="18"/>
        </w:rPr>
        <w:t xml:space="preserve"> </w:t>
      </w:r>
      <w:r w:rsidRPr="00455084">
        <w:rPr>
          <w:sz w:val="18"/>
          <w:szCs w:val="18"/>
        </w:rPr>
        <w:t xml:space="preserve"> </w:t>
      </w:r>
    </w:p>
  </w:footnote>
  <w:footnote w:id="39">
    <w:p w14:paraId="64C3B37D" w14:textId="04D1D242" w:rsidR="00A73F4A" w:rsidRDefault="00A73F4A">
      <w:pPr>
        <w:pStyle w:val="FootnoteText"/>
      </w:pPr>
      <w:r>
        <w:rPr>
          <w:rStyle w:val="FootnoteReference"/>
        </w:rPr>
        <w:footnoteRef/>
      </w:r>
      <w:r>
        <w:t xml:space="preserve"> </w:t>
      </w:r>
      <w:hyperlink r:id="rId22" w:history="1">
        <w:r w:rsidRPr="00A73F4A">
          <w:rPr>
            <w:rFonts w:asciiTheme="minorHAnsi" w:eastAsiaTheme="majorEastAsia" w:hAnsiTheme="minorHAnsi" w:cstheme="minorHAnsi"/>
            <w:bCs/>
            <w:color w:val="2F5496" w:themeColor="accent1" w:themeShade="BF"/>
            <w:sz w:val="18"/>
            <w:szCs w:val="18"/>
          </w:rPr>
          <w:t>https://unsdg.un.org/latest/blog/finding-common-ground-afghanistans-fight-against-climate-emergency</w:t>
        </w:r>
      </w:hyperlink>
      <w:r>
        <w:t xml:space="preserve"> </w:t>
      </w:r>
    </w:p>
  </w:footnote>
  <w:footnote w:id="40">
    <w:p w14:paraId="3231B3C5" w14:textId="21A9CBB3" w:rsidR="0063180D" w:rsidRPr="00455084" w:rsidRDefault="0063180D" w:rsidP="0063180D">
      <w:pPr>
        <w:adjustRightInd w:val="0"/>
        <w:snapToGrid w:val="0"/>
        <w:outlineLvl w:val="1"/>
        <w:rPr>
          <w:rFonts w:asciiTheme="minorHAnsi" w:eastAsiaTheme="majorEastAsia" w:hAnsiTheme="minorHAnsi" w:cstheme="minorHAnsi"/>
          <w:bCs/>
          <w:color w:val="2F5496" w:themeColor="accent1" w:themeShade="BF"/>
          <w:sz w:val="18"/>
          <w:szCs w:val="18"/>
        </w:rPr>
      </w:pPr>
      <w:r>
        <w:rPr>
          <w:rStyle w:val="FootnoteReference"/>
        </w:rPr>
        <w:footnoteRef/>
      </w:r>
      <w:r w:rsidRPr="00455084">
        <w:rPr>
          <w:sz w:val="18"/>
          <w:szCs w:val="18"/>
        </w:rPr>
        <w:t xml:space="preserve"> </w:t>
      </w:r>
      <w:r w:rsidRPr="00455084">
        <w:rPr>
          <w:rFonts w:asciiTheme="minorHAnsi" w:eastAsiaTheme="majorEastAsia" w:hAnsiTheme="minorHAnsi" w:cstheme="minorHAnsi"/>
          <w:bCs/>
          <w:color w:val="2F5496" w:themeColor="accent1" w:themeShade="BF"/>
          <w:sz w:val="18"/>
          <w:szCs w:val="18"/>
        </w:rPr>
        <w:t>https://www.undp.org/sites/g/files/zskgke326/files/2022-11/UNDP%20AFG%20brochure%20Aug%20English%28reduced%29_Page_2_0.jpg</w:t>
      </w:r>
    </w:p>
  </w:footnote>
  <w:footnote w:id="41">
    <w:p w14:paraId="4EEBFFF9" w14:textId="7925B455" w:rsidR="004E6E0A" w:rsidRPr="00455084" w:rsidRDefault="004E6E0A">
      <w:pPr>
        <w:pStyle w:val="FootnoteText"/>
        <w:rPr>
          <w:sz w:val="18"/>
          <w:szCs w:val="18"/>
        </w:rPr>
      </w:pPr>
      <w:r>
        <w:rPr>
          <w:rStyle w:val="FootnoteReference"/>
        </w:rPr>
        <w:footnoteRef/>
      </w:r>
      <w:r w:rsidRPr="00455084">
        <w:rPr>
          <w:rFonts w:asciiTheme="minorHAnsi" w:hAnsiTheme="minorHAnsi" w:cstheme="minorHAnsi"/>
          <w:sz w:val="18"/>
          <w:szCs w:val="18"/>
        </w:rPr>
        <w:t>UNDP. Transitional Country Programme Strategy for Afghanistan (2024-25)</w:t>
      </w:r>
    </w:p>
  </w:footnote>
  <w:footnote w:id="42">
    <w:p w14:paraId="0E3F1F66" w14:textId="77777777" w:rsidR="00875DEE" w:rsidRPr="00455084" w:rsidRDefault="00875DEE" w:rsidP="00CC0A62">
      <w:pPr>
        <w:pStyle w:val="FootnoteText"/>
        <w:rPr>
          <w:rFonts w:asciiTheme="minorHAnsi" w:hAnsiTheme="minorHAnsi" w:cstheme="minorHAnsi"/>
          <w:sz w:val="18"/>
          <w:szCs w:val="18"/>
        </w:rPr>
      </w:pPr>
      <w:r w:rsidRPr="00455084">
        <w:rPr>
          <w:rStyle w:val="FootnoteReference"/>
          <w:rFonts w:asciiTheme="minorHAnsi" w:hAnsiTheme="minorHAnsi" w:cstheme="minorHAnsi"/>
          <w:szCs w:val="18"/>
        </w:rPr>
        <w:footnoteRef/>
      </w:r>
      <w:r w:rsidRPr="00455084">
        <w:rPr>
          <w:rFonts w:asciiTheme="minorHAnsi" w:hAnsiTheme="minorHAnsi" w:cstheme="minorHAnsi"/>
          <w:sz w:val="18"/>
          <w:szCs w:val="18"/>
        </w:rPr>
        <w:t xml:space="preserve"> For instance, UNDP has been strengthening the resilience and adaptive capacities of Afghan communities. From 2017 to mid-2021 alone, UNDP established Community Based Disaster Management Committees (CBDMCs) in 30 communities in Nangarhar and Jawzjan with individual DRR plans and capacities for weather monitoring, disaster risk management and first aid responses.  UNDP also helped formulate 221 disaster action plans, but there is a need to revisit these plans and how climate resilience is currently being increased in the country after the August 2021 takeover of the de facto authority.  </w:t>
      </w:r>
    </w:p>
  </w:footnote>
  <w:footnote w:id="43">
    <w:p w14:paraId="59B75EE0" w14:textId="77777777" w:rsidR="0043559C" w:rsidRPr="00455084" w:rsidRDefault="0043559C" w:rsidP="0043559C">
      <w:pPr>
        <w:pStyle w:val="FootnoteText"/>
        <w:rPr>
          <w:rFonts w:asciiTheme="minorHAnsi" w:hAnsiTheme="minorHAnsi" w:cstheme="minorHAnsi"/>
          <w:sz w:val="18"/>
          <w:szCs w:val="18"/>
        </w:rPr>
      </w:pPr>
      <w:r w:rsidRPr="00455084">
        <w:rPr>
          <w:rStyle w:val="FootnoteReference"/>
          <w:rFonts w:asciiTheme="minorHAnsi" w:hAnsiTheme="minorHAnsi" w:cstheme="minorHAnsi"/>
          <w:szCs w:val="18"/>
        </w:rPr>
        <w:footnoteRef/>
      </w:r>
      <w:r w:rsidRPr="00455084">
        <w:rPr>
          <w:rFonts w:asciiTheme="minorHAnsi" w:hAnsiTheme="minorHAnsi" w:cstheme="minorHAnsi"/>
          <w:sz w:val="18"/>
          <w:szCs w:val="18"/>
        </w:rPr>
        <w:t xml:space="preserve"> Consistent with Output 2.2 (Private Sector Development) and Output 2.3 (Sustainable Agriculture and Livelihoods) of the United Nations Strategic Framework for Afghanistan 2023-2025</w:t>
      </w:r>
    </w:p>
  </w:footnote>
  <w:footnote w:id="44">
    <w:p w14:paraId="06EC6D29" w14:textId="77777777" w:rsidR="00875DEE" w:rsidRPr="00455084" w:rsidRDefault="00875DEE" w:rsidP="00CC0A62">
      <w:pPr>
        <w:pStyle w:val="FootnoteText"/>
        <w:rPr>
          <w:rFonts w:asciiTheme="minorHAnsi" w:hAnsiTheme="minorHAnsi" w:cstheme="minorHAnsi"/>
          <w:sz w:val="18"/>
          <w:szCs w:val="18"/>
        </w:rPr>
      </w:pPr>
      <w:r w:rsidRPr="00455084">
        <w:rPr>
          <w:rStyle w:val="FootnoteReference"/>
          <w:rFonts w:asciiTheme="minorHAnsi" w:hAnsiTheme="minorHAnsi" w:cstheme="minorHAnsi"/>
          <w:szCs w:val="18"/>
        </w:rPr>
        <w:footnoteRef/>
      </w:r>
      <w:r w:rsidRPr="00455084">
        <w:rPr>
          <w:rFonts w:asciiTheme="minorHAnsi" w:hAnsiTheme="minorHAnsi" w:cstheme="minorHAnsi"/>
          <w:sz w:val="18"/>
          <w:szCs w:val="18"/>
        </w:rPr>
        <w:t xml:space="preserve"> From 2017-mid 2021, UNDP has achieved the following in this area of work: (</w:t>
      </w:r>
      <w:proofErr w:type="spellStart"/>
      <w:r w:rsidRPr="00455084">
        <w:rPr>
          <w:rFonts w:asciiTheme="minorHAnsi" w:hAnsiTheme="minorHAnsi" w:cstheme="minorHAnsi"/>
          <w:sz w:val="18"/>
          <w:szCs w:val="18"/>
        </w:rPr>
        <w:t>i</w:t>
      </w:r>
      <w:proofErr w:type="spellEnd"/>
      <w:r w:rsidRPr="00455084">
        <w:rPr>
          <w:rFonts w:asciiTheme="minorHAnsi" w:hAnsiTheme="minorHAnsi" w:cstheme="minorHAnsi"/>
          <w:sz w:val="18"/>
          <w:szCs w:val="18"/>
        </w:rPr>
        <w:t xml:space="preserve">) Climate smart agriculture–based livelihoods options enhanced for 1,056 poor HHs (41% women, 36 </w:t>
      </w:r>
      <w:proofErr w:type="spellStart"/>
      <w:r w:rsidRPr="00455084">
        <w:rPr>
          <w:rFonts w:asciiTheme="minorHAnsi" w:hAnsiTheme="minorHAnsi" w:cstheme="minorHAnsi"/>
          <w:sz w:val="18"/>
          <w:szCs w:val="18"/>
        </w:rPr>
        <w:t>kuchi</w:t>
      </w:r>
      <w:proofErr w:type="spellEnd"/>
      <w:r w:rsidRPr="00455084">
        <w:rPr>
          <w:rFonts w:asciiTheme="minorHAnsi" w:hAnsiTheme="minorHAnsi" w:cstheme="minorHAnsi"/>
          <w:sz w:val="18"/>
          <w:szCs w:val="18"/>
        </w:rPr>
        <w:t xml:space="preserve">/nomads); (ii) 1,089 </w:t>
      </w:r>
      <w:proofErr w:type="spellStart"/>
      <w:r w:rsidRPr="00455084">
        <w:rPr>
          <w:rFonts w:asciiTheme="minorHAnsi" w:hAnsiTheme="minorHAnsi" w:cstheme="minorHAnsi"/>
          <w:sz w:val="18"/>
          <w:szCs w:val="18"/>
        </w:rPr>
        <w:t>agrostructures</w:t>
      </w:r>
      <w:proofErr w:type="spellEnd"/>
      <w:r w:rsidRPr="00455084">
        <w:rPr>
          <w:rFonts w:asciiTheme="minorHAnsi" w:hAnsiTheme="minorHAnsi" w:cstheme="minorHAnsi"/>
          <w:sz w:val="18"/>
          <w:szCs w:val="18"/>
        </w:rPr>
        <w:t xml:space="preserve"> (drip irrigations, greenhouses, solar greenhouses and solar lift irrigation) and training, enabled approx. 1,800 small farmers to improve production and (iii) 1,164 ha of land rehabilitated through planting crops that regenerate soil for agricultural use</w:t>
      </w:r>
    </w:p>
    <w:p w14:paraId="3724611D" w14:textId="77777777" w:rsidR="00875DEE" w:rsidRPr="00455084" w:rsidRDefault="00875DEE" w:rsidP="00CC0A62">
      <w:pPr>
        <w:pStyle w:val="FootnoteText"/>
        <w:rPr>
          <w:rFonts w:asciiTheme="minorHAnsi" w:hAnsiTheme="minorHAnsi" w:cstheme="minorHAnsi"/>
          <w:sz w:val="18"/>
          <w:szCs w:val="18"/>
        </w:rPr>
      </w:pPr>
    </w:p>
  </w:footnote>
  <w:footnote w:id="45">
    <w:p w14:paraId="09AE5740" w14:textId="75B64F2D" w:rsidR="00875DEE" w:rsidRPr="00455084" w:rsidRDefault="00875DEE" w:rsidP="00CC0A62">
      <w:pPr>
        <w:pStyle w:val="FootnoteText"/>
        <w:rPr>
          <w:rFonts w:asciiTheme="minorHAnsi" w:hAnsiTheme="minorHAnsi" w:cstheme="minorHAnsi"/>
          <w:sz w:val="18"/>
          <w:szCs w:val="18"/>
        </w:rPr>
      </w:pPr>
      <w:r w:rsidRPr="00455084">
        <w:rPr>
          <w:rStyle w:val="FootnoteReference"/>
          <w:rFonts w:asciiTheme="minorHAnsi" w:hAnsiTheme="minorHAnsi" w:cstheme="minorHAnsi"/>
          <w:szCs w:val="18"/>
        </w:rPr>
        <w:footnoteRef/>
      </w:r>
      <w:r w:rsidRPr="00455084">
        <w:rPr>
          <w:rFonts w:asciiTheme="minorHAnsi" w:hAnsiTheme="minorHAnsi" w:cstheme="minorHAnsi"/>
          <w:sz w:val="18"/>
          <w:szCs w:val="18"/>
        </w:rPr>
        <w:t xml:space="preserve"> These will be complemented by appropriate nature-based solutions such as restoration of degraded lands, improving watershed management, and conserving biodiversity, coupled with reduced </w:t>
      </w:r>
      <w:r w:rsidR="005039B5" w:rsidRPr="00455084">
        <w:rPr>
          <w:rFonts w:asciiTheme="minorHAnsi" w:hAnsiTheme="minorHAnsi" w:cstheme="minorHAnsi"/>
          <w:sz w:val="18"/>
          <w:szCs w:val="18"/>
        </w:rPr>
        <w:t>use</w:t>
      </w:r>
      <w:r w:rsidRPr="00455084">
        <w:rPr>
          <w:rFonts w:asciiTheme="minorHAnsi" w:hAnsiTheme="minorHAnsi" w:cstheme="minorHAnsi"/>
          <w:sz w:val="18"/>
          <w:szCs w:val="18"/>
        </w:rPr>
        <w:t xml:space="preserve"> of pesticides and substances harmful to the environment.</w:t>
      </w:r>
    </w:p>
  </w:footnote>
  <w:footnote w:id="46">
    <w:p w14:paraId="0055F132" w14:textId="2CC8DCDF" w:rsidR="00875DEE" w:rsidRPr="00455084" w:rsidRDefault="00875DEE" w:rsidP="00CC0A62">
      <w:pPr>
        <w:pStyle w:val="FootnoteText"/>
        <w:rPr>
          <w:rFonts w:asciiTheme="minorHAnsi" w:hAnsiTheme="minorHAnsi" w:cstheme="minorHAnsi"/>
          <w:sz w:val="18"/>
          <w:szCs w:val="18"/>
          <w:lang w:val="fr-FR"/>
        </w:rPr>
      </w:pPr>
      <w:r w:rsidRPr="00455084">
        <w:rPr>
          <w:rStyle w:val="FootnoteReference"/>
          <w:rFonts w:asciiTheme="minorHAnsi" w:hAnsiTheme="minorHAnsi" w:cstheme="minorHAnsi"/>
          <w:szCs w:val="18"/>
        </w:rPr>
        <w:footnoteRef/>
      </w:r>
      <w:r w:rsidRPr="00455084">
        <w:rPr>
          <w:rFonts w:asciiTheme="minorHAnsi" w:hAnsiTheme="minorHAnsi" w:cstheme="minorHAnsi"/>
          <w:sz w:val="18"/>
          <w:szCs w:val="18"/>
        </w:rPr>
        <w:t xml:space="preserve"> Drip irrigation is a crop irrigation system that can save water by controlling </w:t>
      </w:r>
      <w:r w:rsidR="002E7B64" w:rsidRPr="00455084">
        <w:rPr>
          <w:rFonts w:asciiTheme="minorHAnsi" w:hAnsiTheme="minorHAnsi" w:cstheme="minorHAnsi"/>
          <w:sz w:val="18"/>
          <w:szCs w:val="18"/>
        </w:rPr>
        <w:t>water</w:t>
      </w:r>
      <w:r w:rsidRPr="00455084">
        <w:rPr>
          <w:rFonts w:asciiTheme="minorHAnsi" w:hAnsiTheme="minorHAnsi" w:cstheme="minorHAnsi"/>
          <w:sz w:val="18"/>
          <w:szCs w:val="18"/>
        </w:rPr>
        <w:t xml:space="preserve"> delivery directly to individual plants through a network of tubes or pipes. </w:t>
      </w:r>
      <w:proofErr w:type="gramStart"/>
      <w:r w:rsidRPr="00455084">
        <w:rPr>
          <w:rFonts w:asciiTheme="minorHAnsi" w:hAnsiTheme="minorHAnsi" w:cstheme="minorHAnsi"/>
          <w:sz w:val="18"/>
          <w:szCs w:val="18"/>
          <w:lang w:val="fr-FR"/>
        </w:rPr>
        <w:t>Source:</w:t>
      </w:r>
      <w:proofErr w:type="gramEnd"/>
      <w:r w:rsidRPr="00455084">
        <w:rPr>
          <w:rFonts w:asciiTheme="minorHAnsi" w:hAnsiTheme="minorHAnsi" w:cstheme="minorHAnsi"/>
          <w:sz w:val="18"/>
          <w:szCs w:val="18"/>
          <w:lang w:val="fr-FR"/>
        </w:rPr>
        <w:t xml:space="preserve"> </w:t>
      </w:r>
      <w:hyperlink r:id="rId23" w:history="1">
        <w:r w:rsidRPr="00455084">
          <w:rPr>
            <w:rStyle w:val="Hyperlink"/>
            <w:rFonts w:asciiTheme="minorHAnsi" w:hAnsiTheme="minorHAnsi" w:cstheme="minorHAnsi"/>
            <w:sz w:val="18"/>
            <w:szCs w:val="18"/>
            <w:lang w:val="fr-FR"/>
          </w:rPr>
          <w:t>https://www.sigar.mil/pdf/special%20projects/SIGAR-20-53-SP.pdf</w:t>
        </w:r>
      </w:hyperlink>
      <w:r w:rsidRPr="00455084">
        <w:rPr>
          <w:rFonts w:asciiTheme="minorHAnsi" w:hAnsiTheme="minorHAnsi" w:cstheme="minorHAnsi"/>
          <w:sz w:val="18"/>
          <w:szCs w:val="18"/>
          <w:lang w:val="fr-FR"/>
        </w:rPr>
        <w:t xml:space="preserve"> </w:t>
      </w:r>
    </w:p>
  </w:footnote>
  <w:footnote w:id="47">
    <w:p w14:paraId="7C12AE74" w14:textId="3D84AE32" w:rsidR="00875DEE" w:rsidRPr="00455084" w:rsidRDefault="00875DEE" w:rsidP="00CC0A62">
      <w:pPr>
        <w:pStyle w:val="FootnoteText"/>
        <w:rPr>
          <w:rFonts w:asciiTheme="minorHAnsi" w:hAnsiTheme="minorHAnsi" w:cstheme="minorHAnsi"/>
          <w:sz w:val="18"/>
          <w:szCs w:val="18"/>
        </w:rPr>
      </w:pPr>
      <w:r w:rsidRPr="00455084">
        <w:rPr>
          <w:rStyle w:val="FootnoteReference"/>
          <w:rFonts w:asciiTheme="minorHAnsi" w:hAnsiTheme="minorHAnsi" w:cstheme="minorHAnsi"/>
          <w:szCs w:val="18"/>
        </w:rPr>
        <w:footnoteRef/>
      </w:r>
      <w:r w:rsidRPr="00455084">
        <w:rPr>
          <w:rFonts w:asciiTheme="minorHAnsi" w:hAnsiTheme="minorHAnsi" w:cstheme="minorHAnsi"/>
          <w:sz w:val="18"/>
          <w:szCs w:val="18"/>
        </w:rPr>
        <w:t xml:space="preserve"> These technologies and corresponding training will complement the infrastructure</w:t>
      </w:r>
      <w:r w:rsidR="002E7B64" w:rsidRPr="00455084">
        <w:rPr>
          <w:rFonts w:asciiTheme="minorHAnsi" w:hAnsiTheme="minorHAnsi" w:cstheme="minorHAnsi"/>
          <w:sz w:val="18"/>
          <w:szCs w:val="18"/>
        </w:rPr>
        <w:t>-</w:t>
      </w:r>
      <w:r w:rsidRPr="00455084">
        <w:rPr>
          <w:rFonts w:asciiTheme="minorHAnsi" w:hAnsiTheme="minorHAnsi" w:cstheme="minorHAnsi"/>
          <w:sz w:val="18"/>
          <w:szCs w:val="18"/>
        </w:rPr>
        <w:t xml:space="preserve">building programs under UNDP Afghanistan’s Area-Based Approach to Development Emergency Initiative (ABADEI) Program and its initiative to build water management and other complementary agriculture-focused </w:t>
      </w:r>
      <w:proofErr w:type="gramStart"/>
      <w:r w:rsidRPr="00455084">
        <w:rPr>
          <w:rFonts w:asciiTheme="minorHAnsi" w:hAnsiTheme="minorHAnsi" w:cstheme="minorHAnsi"/>
          <w:sz w:val="18"/>
          <w:szCs w:val="18"/>
        </w:rPr>
        <w:t>infrastructure</w:t>
      </w:r>
      <w:proofErr w:type="gramEnd"/>
    </w:p>
  </w:footnote>
  <w:footnote w:id="48">
    <w:p w14:paraId="726B503F" w14:textId="77777777" w:rsidR="00875DEE" w:rsidRPr="00455084" w:rsidRDefault="00875DEE" w:rsidP="00CC0A62">
      <w:pPr>
        <w:pStyle w:val="FootnoteText"/>
        <w:rPr>
          <w:rFonts w:asciiTheme="minorHAnsi" w:hAnsiTheme="minorHAnsi" w:cstheme="minorHAnsi"/>
          <w:sz w:val="18"/>
          <w:szCs w:val="18"/>
        </w:rPr>
      </w:pPr>
      <w:r w:rsidRPr="00455084">
        <w:rPr>
          <w:rStyle w:val="FootnoteReference"/>
          <w:rFonts w:asciiTheme="minorHAnsi" w:hAnsiTheme="minorHAnsi" w:cstheme="minorHAnsi"/>
          <w:szCs w:val="18"/>
        </w:rPr>
        <w:footnoteRef/>
      </w:r>
      <w:r w:rsidRPr="00455084">
        <w:rPr>
          <w:rFonts w:asciiTheme="minorHAnsi" w:hAnsiTheme="minorHAnsi" w:cstheme="minorHAnsi"/>
          <w:sz w:val="18"/>
          <w:szCs w:val="18"/>
        </w:rPr>
        <w:t xml:space="preserve"> </w:t>
      </w:r>
      <w:hyperlink r:id="rId24" w:history="1">
        <w:r w:rsidRPr="00455084">
          <w:rPr>
            <w:rStyle w:val="Hyperlink"/>
            <w:rFonts w:asciiTheme="minorHAnsi" w:hAnsiTheme="minorHAnsi" w:cstheme="minorHAnsi"/>
            <w:sz w:val="18"/>
            <w:szCs w:val="18"/>
          </w:rPr>
          <w:t>https://reliefweb.int/report/afghanistan/afghanistan-humanitarian-needs-overview-2023-january-2023</w:t>
        </w:r>
      </w:hyperlink>
      <w:r w:rsidRPr="00455084">
        <w:rPr>
          <w:rFonts w:asciiTheme="minorHAnsi" w:hAnsiTheme="minorHAnsi" w:cstheme="minorHAnsi"/>
          <w:sz w:val="18"/>
          <w:szCs w:val="18"/>
        </w:rPr>
        <w:t xml:space="preserve"> </w:t>
      </w:r>
    </w:p>
  </w:footnote>
  <w:footnote w:id="49">
    <w:p w14:paraId="4B6FC8DF" w14:textId="77777777" w:rsidR="00B04302" w:rsidRDefault="00B04302" w:rsidP="00B04302">
      <w:pPr>
        <w:pStyle w:val="FootnoteText"/>
      </w:pPr>
      <w:r>
        <w:rPr>
          <w:rStyle w:val="FootnoteReference"/>
        </w:rPr>
        <w:footnoteRef/>
      </w:r>
      <w:r>
        <w:t xml:space="preserve"> </w:t>
      </w:r>
      <w:r w:rsidRPr="00967895">
        <w:rPr>
          <w:rFonts w:asciiTheme="minorHAnsi" w:hAnsiTheme="minorHAnsi" w:cstheme="minorHAnsi"/>
          <w:sz w:val="18"/>
          <w:szCs w:val="18"/>
        </w:rPr>
        <w:t xml:space="preserve">Afghanistan analyst (2021) </w:t>
      </w:r>
      <w:hyperlink r:id="rId25" w:history="1">
        <w:r w:rsidRPr="00207004">
          <w:rPr>
            <w:rStyle w:val="Hyperlink"/>
            <w:rFonts w:asciiTheme="minorHAnsi" w:hAnsiTheme="minorHAnsi" w:cstheme="minorHAnsi"/>
            <w:sz w:val="18"/>
            <w:szCs w:val="18"/>
          </w:rPr>
          <w:t>https://www.afghanistan-analysts.org/en/reports/economy-development-environment/shrinking-thinning-retreating-afghan-glaciers-under-threat-from-climate-change/</w:t>
        </w:r>
      </w:hyperlink>
    </w:p>
  </w:footnote>
  <w:footnote w:id="50">
    <w:p w14:paraId="00895665" w14:textId="6453596B" w:rsidR="0077594B" w:rsidRPr="00455084" w:rsidRDefault="0077594B">
      <w:pPr>
        <w:pStyle w:val="FootnoteText"/>
        <w:rPr>
          <w:sz w:val="18"/>
          <w:szCs w:val="18"/>
        </w:rPr>
      </w:pPr>
      <w:r>
        <w:rPr>
          <w:rStyle w:val="FootnoteReference"/>
        </w:rPr>
        <w:footnoteRef/>
      </w:r>
      <w:r w:rsidRPr="00455084">
        <w:rPr>
          <w:sz w:val="18"/>
          <w:szCs w:val="18"/>
        </w:rPr>
        <w:t xml:space="preserve"> </w:t>
      </w:r>
      <w:r w:rsidR="00B94B10" w:rsidRPr="00455084">
        <w:rPr>
          <w:rFonts w:asciiTheme="minorHAnsi" w:hAnsiTheme="minorHAnsi" w:cstheme="minorHAnsi"/>
          <w:sz w:val="18"/>
          <w:szCs w:val="18"/>
        </w:rPr>
        <w:t xml:space="preserve">Afforestation around the Check Dams, water percolation/reservoir tanks or trenches and seasonal riverbanks will be </w:t>
      </w:r>
      <w:r w:rsidR="00FD5F53" w:rsidRPr="00455084">
        <w:rPr>
          <w:rFonts w:asciiTheme="minorHAnsi" w:hAnsiTheme="minorHAnsi" w:cstheme="minorHAnsi"/>
          <w:sz w:val="18"/>
          <w:szCs w:val="18"/>
        </w:rPr>
        <w:t>other assets</w:t>
      </w:r>
      <w:r w:rsidR="00B94B10" w:rsidRPr="00455084">
        <w:rPr>
          <w:rFonts w:asciiTheme="minorHAnsi" w:hAnsiTheme="minorHAnsi" w:cstheme="minorHAnsi"/>
          <w:sz w:val="18"/>
          <w:szCs w:val="18"/>
        </w:rPr>
        <w:t xml:space="preserve"> to reduce the direct sunlight over the reserved water and avoid huge </w:t>
      </w:r>
      <w:r w:rsidR="00FD5F53" w:rsidRPr="00455084">
        <w:rPr>
          <w:rFonts w:asciiTheme="minorHAnsi" w:hAnsiTheme="minorHAnsi" w:cstheme="minorHAnsi"/>
          <w:sz w:val="18"/>
          <w:szCs w:val="18"/>
        </w:rPr>
        <w:t>amounts</w:t>
      </w:r>
      <w:r w:rsidR="00B94B10" w:rsidRPr="00455084">
        <w:rPr>
          <w:rFonts w:asciiTheme="minorHAnsi" w:hAnsiTheme="minorHAnsi" w:cstheme="minorHAnsi"/>
          <w:sz w:val="18"/>
          <w:szCs w:val="18"/>
        </w:rPr>
        <w:t xml:space="preserve"> of evaporation</w:t>
      </w:r>
      <w:r w:rsidR="002E7B64" w:rsidRPr="00455084">
        <w:rPr>
          <w:rFonts w:asciiTheme="minorHAnsi" w:hAnsiTheme="minorHAnsi" w:cstheme="minorHAnsi"/>
          <w:sz w:val="18"/>
          <w:szCs w:val="18"/>
        </w:rPr>
        <w:t>. They</w:t>
      </w:r>
      <w:r w:rsidR="00B94B10" w:rsidRPr="00455084">
        <w:rPr>
          <w:rFonts w:asciiTheme="minorHAnsi" w:hAnsiTheme="minorHAnsi" w:cstheme="minorHAnsi"/>
          <w:sz w:val="18"/>
          <w:szCs w:val="18"/>
        </w:rPr>
        <w:t xml:space="preserve"> will also help to reduce </w:t>
      </w:r>
      <w:r w:rsidR="00FD5F53" w:rsidRPr="00455084">
        <w:rPr>
          <w:rFonts w:asciiTheme="minorHAnsi" w:hAnsiTheme="minorHAnsi" w:cstheme="minorHAnsi"/>
          <w:sz w:val="18"/>
          <w:szCs w:val="18"/>
        </w:rPr>
        <w:t xml:space="preserve">the </w:t>
      </w:r>
      <w:r w:rsidR="00B94B10" w:rsidRPr="00455084">
        <w:rPr>
          <w:rFonts w:asciiTheme="minorHAnsi" w:hAnsiTheme="minorHAnsi" w:cstheme="minorHAnsi"/>
          <w:sz w:val="18"/>
          <w:szCs w:val="18"/>
        </w:rPr>
        <w:t xml:space="preserve">impact of desertification and support </w:t>
      </w:r>
      <w:r w:rsidR="00B70A86" w:rsidRPr="00575584">
        <w:rPr>
          <w:rFonts w:asciiTheme="minorHAnsi" w:hAnsiTheme="minorHAnsi" w:cstheme="minorHAnsi"/>
          <w:sz w:val="18"/>
          <w:szCs w:val="18"/>
        </w:rPr>
        <w:t xml:space="preserve">the </w:t>
      </w:r>
      <w:r w:rsidR="00B94B10" w:rsidRPr="00455084">
        <w:rPr>
          <w:rFonts w:asciiTheme="minorHAnsi" w:hAnsiTheme="minorHAnsi" w:cstheme="minorHAnsi"/>
          <w:sz w:val="18"/>
          <w:szCs w:val="18"/>
        </w:rPr>
        <w:t>ecosystem.</w:t>
      </w:r>
    </w:p>
  </w:footnote>
  <w:footnote w:id="51">
    <w:p w14:paraId="05D55AB4" w14:textId="6D32EFA5" w:rsidR="00EB439D" w:rsidRDefault="00EB439D">
      <w:pPr>
        <w:pStyle w:val="FootnoteText"/>
      </w:pPr>
      <w:r>
        <w:rPr>
          <w:rStyle w:val="FootnoteReference"/>
        </w:rPr>
        <w:footnoteRef/>
      </w:r>
      <w:r>
        <w:t xml:space="preserve"> </w:t>
      </w:r>
      <w:r w:rsidRPr="00EB439D">
        <w:rPr>
          <w:rFonts w:asciiTheme="minorHAnsi" w:hAnsiTheme="minorHAnsi" w:cstheme="minorHAnsi"/>
          <w:sz w:val="18"/>
          <w:szCs w:val="18"/>
        </w:rPr>
        <w:t>See table 1</w:t>
      </w:r>
      <w:r w:rsidR="003D3BA9">
        <w:rPr>
          <w:rFonts w:asciiTheme="minorHAnsi" w:hAnsiTheme="minorHAnsi" w:cstheme="minorHAnsi"/>
          <w:sz w:val="18"/>
          <w:szCs w:val="18"/>
        </w:rPr>
        <w:t xml:space="preserve"> to see summary of provinces affected by specific climate </w:t>
      </w:r>
      <w:r w:rsidR="00B00F80">
        <w:rPr>
          <w:rFonts w:asciiTheme="minorHAnsi" w:hAnsiTheme="minorHAnsi" w:cstheme="minorHAnsi"/>
          <w:sz w:val="18"/>
          <w:szCs w:val="18"/>
        </w:rPr>
        <w:t>hazards.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75C3DCF" w14:paraId="60C24A54" w14:textId="77777777" w:rsidTr="00937647">
      <w:trPr>
        <w:trHeight w:val="300"/>
      </w:trPr>
      <w:tc>
        <w:tcPr>
          <w:tcW w:w="3120" w:type="dxa"/>
        </w:tcPr>
        <w:p w14:paraId="3FF0C2D5" w14:textId="59E4270D" w:rsidR="175C3DCF" w:rsidRDefault="175C3DCF" w:rsidP="00937647">
          <w:pPr>
            <w:pStyle w:val="Header"/>
            <w:ind w:left="-115"/>
          </w:pPr>
        </w:p>
      </w:tc>
      <w:tc>
        <w:tcPr>
          <w:tcW w:w="3120" w:type="dxa"/>
        </w:tcPr>
        <w:p w14:paraId="41A029A3" w14:textId="723447F5" w:rsidR="175C3DCF" w:rsidRDefault="175C3DCF" w:rsidP="00937647">
          <w:pPr>
            <w:pStyle w:val="Header"/>
            <w:jc w:val="center"/>
          </w:pPr>
        </w:p>
      </w:tc>
      <w:tc>
        <w:tcPr>
          <w:tcW w:w="3120" w:type="dxa"/>
        </w:tcPr>
        <w:p w14:paraId="0AC79876" w14:textId="4E36F70D" w:rsidR="175C3DCF" w:rsidRDefault="175C3DCF" w:rsidP="00937647">
          <w:pPr>
            <w:pStyle w:val="Header"/>
            <w:ind w:right="-115"/>
            <w:jc w:val="right"/>
          </w:pPr>
        </w:p>
      </w:tc>
    </w:tr>
  </w:tbl>
  <w:p w14:paraId="595A0C0C" w14:textId="2A89A8C6" w:rsidR="175C3DCF" w:rsidRDefault="175C3DCF" w:rsidP="009376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0CC0"/>
    <w:multiLevelType w:val="hybridMultilevel"/>
    <w:tmpl w:val="DFBCA8EA"/>
    <w:lvl w:ilvl="0" w:tplc="FFFFFFFF">
      <w:start w:val="1"/>
      <w:numFmt w:val="lowerLetter"/>
      <w:lvlText w:val="%1."/>
      <w:lvlJc w:val="left"/>
      <w:pPr>
        <w:ind w:left="1800" w:hanging="360"/>
      </w:pPr>
      <w:rPr>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6C389E"/>
    <w:multiLevelType w:val="hybridMultilevel"/>
    <w:tmpl w:val="89C0218E"/>
    <w:lvl w:ilvl="0" w:tplc="20000019">
      <w:start w:val="1"/>
      <w:numFmt w:val="lowerLetter"/>
      <w:lvlText w:val="%1."/>
      <w:lvlJc w:val="left"/>
      <w:pPr>
        <w:ind w:left="1080" w:hanging="360"/>
      </w:p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2" w15:restartNumberingAfterBreak="0">
    <w:nsid w:val="11701797"/>
    <w:multiLevelType w:val="hybridMultilevel"/>
    <w:tmpl w:val="17A0D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F2D55"/>
    <w:multiLevelType w:val="hybridMultilevel"/>
    <w:tmpl w:val="72EE9F04"/>
    <w:lvl w:ilvl="0" w:tplc="FDA40E50">
      <w:start w:val="1"/>
      <w:numFmt w:val="upperRoman"/>
      <w:lvlText w:val="%1."/>
      <w:lvlJc w:val="right"/>
      <w:pPr>
        <w:ind w:left="360" w:hanging="360"/>
      </w:pPr>
      <w:rPr>
        <w:color w:val="2F5496" w:themeColor="accent1" w:themeShade="BF"/>
      </w:rPr>
    </w:lvl>
    <w:lvl w:ilvl="1" w:tplc="04090019">
      <w:start w:val="1"/>
      <w:numFmt w:val="lowerLetter"/>
      <w:lvlText w:val="%2."/>
      <w:lvlJc w:val="left"/>
      <w:pPr>
        <w:ind w:left="1080" w:hanging="360"/>
      </w:pPr>
    </w:lvl>
    <w:lvl w:ilvl="2" w:tplc="45B6C306">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F03B7D"/>
    <w:multiLevelType w:val="hybridMultilevel"/>
    <w:tmpl w:val="BAFCFD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61277A5"/>
    <w:multiLevelType w:val="hybridMultilevel"/>
    <w:tmpl w:val="6AD04E8C"/>
    <w:lvl w:ilvl="0" w:tplc="04090013">
      <w:start w:val="1"/>
      <w:numFmt w:val="upperRoman"/>
      <w:pStyle w:val="Heading1"/>
      <w:lvlText w:val="%1."/>
      <w:lvlJc w:val="right"/>
      <w:pPr>
        <w:tabs>
          <w:tab w:val="num" w:pos="720"/>
        </w:tabs>
        <w:ind w:left="720" w:hanging="720"/>
      </w:pPr>
      <w:rPr>
        <w:rFonts w:hint="default"/>
      </w:rPr>
    </w:lvl>
    <w:lvl w:ilvl="1" w:tplc="944EE276">
      <w:start w:val="1"/>
      <w:numFmt w:val="bullet"/>
      <w:lvlText w:val=""/>
      <w:lvlJc w:val="left"/>
      <w:pPr>
        <w:tabs>
          <w:tab w:val="num" w:pos="1440"/>
        </w:tabs>
        <w:ind w:left="1440" w:hanging="360"/>
      </w:pPr>
      <w:rPr>
        <w:rFonts w:ascii="Symbol" w:hAnsi="Symbol" w:hint="default"/>
        <w:sz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C653E7"/>
    <w:multiLevelType w:val="hybridMultilevel"/>
    <w:tmpl w:val="07F6B98C"/>
    <w:lvl w:ilvl="0" w:tplc="FFFFFFFF">
      <w:start w:val="1"/>
      <w:numFmt w:val="decimal"/>
      <w:lvlText w:val="%1."/>
      <w:lvlJc w:val="left"/>
      <w:pPr>
        <w:ind w:left="360" w:hanging="360"/>
      </w:pPr>
      <w:rPr>
        <w:rFonts w:hint="default"/>
        <w:b/>
        <w:bCs/>
      </w:rPr>
    </w:lvl>
    <w:lvl w:ilvl="1" w:tplc="AF20E978">
      <w:start w:val="1"/>
      <w:numFmt w:val="lowerLetter"/>
      <w:lvlText w:val="%2."/>
      <w:lvlJc w:val="left"/>
      <w:pPr>
        <w:ind w:left="1080" w:hanging="360"/>
      </w:pPr>
      <w:rPr>
        <w:lang w:val="en-US"/>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883121E"/>
    <w:multiLevelType w:val="hybridMultilevel"/>
    <w:tmpl w:val="6C0EE662"/>
    <w:lvl w:ilvl="0" w:tplc="ADD66C46">
      <w:start w:val="1"/>
      <w:numFmt w:val="lowerLetter"/>
      <w:lvlText w:val="%1."/>
      <w:lvlJc w:val="left"/>
      <w:pPr>
        <w:ind w:left="1080" w:hanging="360"/>
      </w:pPr>
      <w:rPr>
        <w:b w:val="0"/>
        <w:bCs w:val="0"/>
        <w:i w:val="0"/>
        <w:iCs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20661A3D"/>
    <w:multiLevelType w:val="hybridMultilevel"/>
    <w:tmpl w:val="21BA1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E006F3"/>
    <w:multiLevelType w:val="hybridMultilevel"/>
    <w:tmpl w:val="091241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66E762E"/>
    <w:multiLevelType w:val="hybridMultilevel"/>
    <w:tmpl w:val="4D3EC34C"/>
    <w:lvl w:ilvl="0" w:tplc="ADD66C46">
      <w:start w:val="1"/>
      <w:numFmt w:val="lowerLetter"/>
      <w:lvlText w:val="%1."/>
      <w:lvlJc w:val="left"/>
      <w:pPr>
        <w:ind w:left="1080" w:hanging="360"/>
      </w:pPr>
      <w:rPr>
        <w:b w:val="0"/>
        <w:bCs w:val="0"/>
        <w:i w:val="0"/>
        <w:iCs w:val="0"/>
      </w:rPr>
    </w:lvl>
    <w:lvl w:ilvl="1" w:tplc="10000019" w:tentative="1">
      <w:start w:val="1"/>
      <w:numFmt w:val="lowerLetter"/>
      <w:lvlText w:val="%2."/>
      <w:lvlJc w:val="left"/>
      <w:pPr>
        <w:ind w:left="720" w:hanging="360"/>
      </w:pPr>
    </w:lvl>
    <w:lvl w:ilvl="2" w:tplc="1000001B" w:tentative="1">
      <w:start w:val="1"/>
      <w:numFmt w:val="lowerRoman"/>
      <w:lvlText w:val="%3."/>
      <w:lvlJc w:val="right"/>
      <w:pPr>
        <w:ind w:left="1440" w:hanging="180"/>
      </w:pPr>
    </w:lvl>
    <w:lvl w:ilvl="3" w:tplc="1000000F" w:tentative="1">
      <w:start w:val="1"/>
      <w:numFmt w:val="decimal"/>
      <w:lvlText w:val="%4."/>
      <w:lvlJc w:val="left"/>
      <w:pPr>
        <w:ind w:left="2160" w:hanging="360"/>
      </w:pPr>
    </w:lvl>
    <w:lvl w:ilvl="4" w:tplc="10000019" w:tentative="1">
      <w:start w:val="1"/>
      <w:numFmt w:val="lowerLetter"/>
      <w:lvlText w:val="%5."/>
      <w:lvlJc w:val="left"/>
      <w:pPr>
        <w:ind w:left="2880" w:hanging="360"/>
      </w:pPr>
    </w:lvl>
    <w:lvl w:ilvl="5" w:tplc="1000001B" w:tentative="1">
      <w:start w:val="1"/>
      <w:numFmt w:val="lowerRoman"/>
      <w:lvlText w:val="%6."/>
      <w:lvlJc w:val="right"/>
      <w:pPr>
        <w:ind w:left="3600" w:hanging="180"/>
      </w:pPr>
    </w:lvl>
    <w:lvl w:ilvl="6" w:tplc="1000000F" w:tentative="1">
      <w:start w:val="1"/>
      <w:numFmt w:val="decimal"/>
      <w:lvlText w:val="%7."/>
      <w:lvlJc w:val="left"/>
      <w:pPr>
        <w:ind w:left="4320" w:hanging="360"/>
      </w:pPr>
    </w:lvl>
    <w:lvl w:ilvl="7" w:tplc="10000019" w:tentative="1">
      <w:start w:val="1"/>
      <w:numFmt w:val="lowerLetter"/>
      <w:lvlText w:val="%8."/>
      <w:lvlJc w:val="left"/>
      <w:pPr>
        <w:ind w:left="5040" w:hanging="360"/>
      </w:pPr>
    </w:lvl>
    <w:lvl w:ilvl="8" w:tplc="1000001B" w:tentative="1">
      <w:start w:val="1"/>
      <w:numFmt w:val="lowerRoman"/>
      <w:lvlText w:val="%9."/>
      <w:lvlJc w:val="right"/>
      <w:pPr>
        <w:ind w:left="5760" w:hanging="180"/>
      </w:pPr>
    </w:lvl>
  </w:abstractNum>
  <w:abstractNum w:abstractNumId="11" w15:restartNumberingAfterBreak="0">
    <w:nsid w:val="26C160DF"/>
    <w:multiLevelType w:val="hybridMultilevel"/>
    <w:tmpl w:val="23F2403E"/>
    <w:lvl w:ilvl="0" w:tplc="FFFFFFFF">
      <w:start w:val="1"/>
      <w:numFmt w:val="decimal"/>
      <w:lvlText w:val="%1."/>
      <w:lvlJc w:val="left"/>
      <w:pPr>
        <w:ind w:left="720" w:hanging="360"/>
      </w:pPr>
      <w:rPr>
        <w:rFonts w:asciiTheme="minorHAnsi" w:eastAsia="Times New Roman" w:hAnsiTheme="minorHAnsi" w:cstheme="minorHAnsi" w:hint="default"/>
        <w:color w:val="auto"/>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74A0E3E"/>
    <w:multiLevelType w:val="multilevel"/>
    <w:tmpl w:val="0810C688"/>
    <w:lvl w:ilvl="0">
      <w:start w:val="1"/>
      <w:numFmt w:val="bullet"/>
      <w:lvlText w:val=""/>
      <w:lvlJc w:val="left"/>
      <w:pPr>
        <w:tabs>
          <w:tab w:val="num" w:pos="1725"/>
        </w:tabs>
        <w:ind w:left="1725" w:hanging="360"/>
      </w:pPr>
      <w:rPr>
        <w:rFonts w:ascii="Symbol" w:hAnsi="Symbol" w:hint="default"/>
        <w:sz w:val="20"/>
      </w:rPr>
    </w:lvl>
    <w:lvl w:ilvl="1">
      <w:start w:val="1"/>
      <w:numFmt w:val="bullet"/>
      <w:lvlText w:val="o"/>
      <w:lvlJc w:val="left"/>
      <w:pPr>
        <w:tabs>
          <w:tab w:val="num" w:pos="2445"/>
        </w:tabs>
        <w:ind w:left="2445" w:hanging="360"/>
      </w:pPr>
      <w:rPr>
        <w:rFonts w:ascii="Courier New" w:hAnsi="Courier New" w:hint="default"/>
        <w:sz w:val="20"/>
      </w:rPr>
    </w:lvl>
    <w:lvl w:ilvl="2" w:tentative="1">
      <w:start w:val="1"/>
      <w:numFmt w:val="bullet"/>
      <w:lvlText w:val=""/>
      <w:lvlJc w:val="left"/>
      <w:pPr>
        <w:tabs>
          <w:tab w:val="num" w:pos="3165"/>
        </w:tabs>
        <w:ind w:left="3165" w:hanging="360"/>
      </w:pPr>
      <w:rPr>
        <w:rFonts w:ascii="Wingdings" w:hAnsi="Wingdings" w:hint="default"/>
        <w:sz w:val="20"/>
      </w:rPr>
    </w:lvl>
    <w:lvl w:ilvl="3" w:tentative="1">
      <w:start w:val="1"/>
      <w:numFmt w:val="bullet"/>
      <w:lvlText w:val=""/>
      <w:lvlJc w:val="left"/>
      <w:pPr>
        <w:tabs>
          <w:tab w:val="num" w:pos="3885"/>
        </w:tabs>
        <w:ind w:left="3885" w:hanging="360"/>
      </w:pPr>
      <w:rPr>
        <w:rFonts w:ascii="Wingdings" w:hAnsi="Wingdings" w:hint="default"/>
        <w:sz w:val="20"/>
      </w:rPr>
    </w:lvl>
    <w:lvl w:ilvl="4" w:tentative="1">
      <w:start w:val="1"/>
      <w:numFmt w:val="bullet"/>
      <w:lvlText w:val=""/>
      <w:lvlJc w:val="left"/>
      <w:pPr>
        <w:tabs>
          <w:tab w:val="num" w:pos="4605"/>
        </w:tabs>
        <w:ind w:left="4605" w:hanging="360"/>
      </w:pPr>
      <w:rPr>
        <w:rFonts w:ascii="Wingdings" w:hAnsi="Wingdings" w:hint="default"/>
        <w:sz w:val="20"/>
      </w:rPr>
    </w:lvl>
    <w:lvl w:ilvl="5" w:tentative="1">
      <w:start w:val="1"/>
      <w:numFmt w:val="bullet"/>
      <w:lvlText w:val=""/>
      <w:lvlJc w:val="left"/>
      <w:pPr>
        <w:tabs>
          <w:tab w:val="num" w:pos="5325"/>
        </w:tabs>
        <w:ind w:left="5325" w:hanging="360"/>
      </w:pPr>
      <w:rPr>
        <w:rFonts w:ascii="Wingdings" w:hAnsi="Wingdings" w:hint="default"/>
        <w:sz w:val="20"/>
      </w:rPr>
    </w:lvl>
    <w:lvl w:ilvl="6" w:tentative="1">
      <w:start w:val="1"/>
      <w:numFmt w:val="bullet"/>
      <w:lvlText w:val=""/>
      <w:lvlJc w:val="left"/>
      <w:pPr>
        <w:tabs>
          <w:tab w:val="num" w:pos="6045"/>
        </w:tabs>
        <w:ind w:left="6045" w:hanging="360"/>
      </w:pPr>
      <w:rPr>
        <w:rFonts w:ascii="Wingdings" w:hAnsi="Wingdings" w:hint="default"/>
        <w:sz w:val="20"/>
      </w:rPr>
    </w:lvl>
    <w:lvl w:ilvl="7" w:tentative="1">
      <w:start w:val="1"/>
      <w:numFmt w:val="bullet"/>
      <w:lvlText w:val=""/>
      <w:lvlJc w:val="left"/>
      <w:pPr>
        <w:tabs>
          <w:tab w:val="num" w:pos="6765"/>
        </w:tabs>
        <w:ind w:left="6765" w:hanging="360"/>
      </w:pPr>
      <w:rPr>
        <w:rFonts w:ascii="Wingdings" w:hAnsi="Wingdings" w:hint="default"/>
        <w:sz w:val="20"/>
      </w:rPr>
    </w:lvl>
    <w:lvl w:ilvl="8" w:tentative="1">
      <w:start w:val="1"/>
      <w:numFmt w:val="bullet"/>
      <w:lvlText w:val=""/>
      <w:lvlJc w:val="left"/>
      <w:pPr>
        <w:tabs>
          <w:tab w:val="num" w:pos="7485"/>
        </w:tabs>
        <w:ind w:left="7485" w:hanging="360"/>
      </w:pPr>
      <w:rPr>
        <w:rFonts w:ascii="Wingdings" w:hAnsi="Wingdings" w:hint="default"/>
        <w:sz w:val="20"/>
      </w:rPr>
    </w:lvl>
  </w:abstractNum>
  <w:abstractNum w:abstractNumId="13" w15:restartNumberingAfterBreak="0">
    <w:nsid w:val="289F0E4A"/>
    <w:multiLevelType w:val="hybridMultilevel"/>
    <w:tmpl w:val="10DC4C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C73EA9"/>
    <w:multiLevelType w:val="hybridMultilevel"/>
    <w:tmpl w:val="091241F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E4B3E4C"/>
    <w:multiLevelType w:val="hybridMultilevel"/>
    <w:tmpl w:val="14740BA8"/>
    <w:styleLink w:val="CurrentList2"/>
    <w:lvl w:ilvl="0" w:tplc="FFFFFFFF">
      <w:start w:val="1"/>
      <w:numFmt w:val="lowerLetter"/>
      <w:lvlText w:val="%1."/>
      <w:lvlJc w:val="left"/>
      <w:pPr>
        <w:ind w:left="1800" w:hanging="360"/>
      </w:p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6" w15:restartNumberingAfterBreak="0">
    <w:nsid w:val="3815299A"/>
    <w:multiLevelType w:val="hybridMultilevel"/>
    <w:tmpl w:val="E1A0674E"/>
    <w:styleLink w:val="CurrentList1"/>
    <w:lvl w:ilvl="0" w:tplc="BC9C29B6">
      <w:start w:val="1"/>
      <w:numFmt w:val="decimal"/>
      <w:lvlText w:val="%1."/>
      <w:lvlJc w:val="left"/>
      <w:pPr>
        <w:ind w:left="720" w:hanging="360"/>
      </w:pPr>
      <w:rPr>
        <w:rFonts w:hint="default"/>
        <w:b/>
        <w:bCs/>
        <w:color w:val="4472C4" w:themeColor="accent1"/>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86944ED"/>
    <w:multiLevelType w:val="multilevel"/>
    <w:tmpl w:val="E486857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39857217"/>
    <w:multiLevelType w:val="hybridMultilevel"/>
    <w:tmpl w:val="1E5299F4"/>
    <w:lvl w:ilvl="0" w:tplc="FFFFFFFF">
      <w:start w:val="1"/>
      <w:numFmt w:val="decimal"/>
      <w:lvlText w:val="%1."/>
      <w:lvlJc w:val="left"/>
      <w:pPr>
        <w:ind w:left="360" w:hanging="360"/>
      </w:pPr>
      <w:rPr>
        <w:rFonts w:hint="default"/>
        <w:b/>
        <w:bCs/>
      </w:rPr>
    </w:lvl>
    <w:lvl w:ilvl="1" w:tplc="FFFFFFFF">
      <w:start w:val="1"/>
      <w:numFmt w:val="lowerLetter"/>
      <w:lvlText w:val="%2."/>
      <w:lvlJc w:val="left"/>
      <w:pPr>
        <w:ind w:left="1080" w:hanging="360"/>
      </w:pPr>
      <w:rPr>
        <w:b w:val="0"/>
        <w:bCs w:val="0"/>
        <w:i w:val="0"/>
        <w:iCs w:val="0"/>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AE346C6"/>
    <w:multiLevelType w:val="hybridMultilevel"/>
    <w:tmpl w:val="14740BA8"/>
    <w:lvl w:ilvl="0" w:tplc="FFFFFFFF">
      <w:start w:val="1"/>
      <w:numFmt w:val="lowerLetter"/>
      <w:lvlText w:val="%1."/>
      <w:lvlJc w:val="left"/>
      <w:pPr>
        <w:ind w:left="1800" w:hanging="360"/>
      </w:p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0" w15:restartNumberingAfterBreak="0">
    <w:nsid w:val="3D117270"/>
    <w:multiLevelType w:val="hybridMultilevel"/>
    <w:tmpl w:val="091241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DC91B76"/>
    <w:multiLevelType w:val="multilevel"/>
    <w:tmpl w:val="0B32CB6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0831984"/>
    <w:multiLevelType w:val="hybridMultilevel"/>
    <w:tmpl w:val="7C4E3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9975F2"/>
    <w:multiLevelType w:val="hybridMultilevel"/>
    <w:tmpl w:val="17B85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9E115F"/>
    <w:multiLevelType w:val="hybridMultilevel"/>
    <w:tmpl w:val="7D58381C"/>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F913DE8"/>
    <w:multiLevelType w:val="hybridMultilevel"/>
    <w:tmpl w:val="39A83DC2"/>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E40A2F"/>
    <w:multiLevelType w:val="hybridMultilevel"/>
    <w:tmpl w:val="23F2403E"/>
    <w:lvl w:ilvl="0" w:tplc="63485C7A">
      <w:start w:val="1"/>
      <w:numFmt w:val="decimal"/>
      <w:lvlText w:val="%1."/>
      <w:lvlJc w:val="left"/>
      <w:pPr>
        <w:ind w:left="720" w:hanging="360"/>
      </w:pPr>
      <w:rPr>
        <w:rFonts w:asciiTheme="minorHAnsi" w:eastAsia="Times New Roman" w:hAnsiTheme="minorHAnsi" w:cstheme="min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C22CE5"/>
    <w:multiLevelType w:val="hybridMultilevel"/>
    <w:tmpl w:val="1E5299F4"/>
    <w:lvl w:ilvl="0" w:tplc="FFFFFFFF">
      <w:start w:val="1"/>
      <w:numFmt w:val="decimal"/>
      <w:lvlText w:val="%1."/>
      <w:lvlJc w:val="left"/>
      <w:pPr>
        <w:ind w:left="1080" w:hanging="360"/>
      </w:pPr>
      <w:rPr>
        <w:rFonts w:hint="default"/>
        <w:b/>
        <w:bCs/>
      </w:rPr>
    </w:lvl>
    <w:lvl w:ilvl="1" w:tplc="ADD66C46">
      <w:start w:val="1"/>
      <w:numFmt w:val="lowerLetter"/>
      <w:lvlText w:val="%2."/>
      <w:lvlJc w:val="left"/>
      <w:pPr>
        <w:ind w:left="1800" w:hanging="360"/>
      </w:pPr>
      <w:rPr>
        <w:b w:val="0"/>
        <w:bCs w:val="0"/>
        <w:i w:val="0"/>
        <w:iCs w:val="0"/>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57680BBB"/>
    <w:multiLevelType w:val="hybridMultilevel"/>
    <w:tmpl w:val="54D4C702"/>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9" w15:restartNumberingAfterBreak="0">
    <w:nsid w:val="57EA7E81"/>
    <w:multiLevelType w:val="hybridMultilevel"/>
    <w:tmpl w:val="091241F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8B71E5F"/>
    <w:multiLevelType w:val="multilevel"/>
    <w:tmpl w:val="D9A8A1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ED56A85"/>
    <w:multiLevelType w:val="multilevel"/>
    <w:tmpl w:val="E486857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60BB23A3"/>
    <w:multiLevelType w:val="hybridMultilevel"/>
    <w:tmpl w:val="A9D4C42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CBE6EF"/>
    <w:multiLevelType w:val="hybridMultilevel"/>
    <w:tmpl w:val="FFFFFFFF"/>
    <w:lvl w:ilvl="0" w:tplc="DF927F0A">
      <w:start w:val="1"/>
      <w:numFmt w:val="bullet"/>
      <w:lvlText w:val="o"/>
      <w:lvlJc w:val="left"/>
      <w:pPr>
        <w:ind w:left="720" w:hanging="360"/>
      </w:pPr>
      <w:rPr>
        <w:rFonts w:ascii="Courier New" w:hAnsi="Courier New" w:hint="default"/>
      </w:rPr>
    </w:lvl>
    <w:lvl w:ilvl="1" w:tplc="3C201C2A">
      <w:start w:val="1"/>
      <w:numFmt w:val="bullet"/>
      <w:lvlText w:val="o"/>
      <w:lvlJc w:val="left"/>
      <w:pPr>
        <w:ind w:left="1440" w:hanging="360"/>
      </w:pPr>
      <w:rPr>
        <w:rFonts w:ascii="Courier New" w:hAnsi="Courier New" w:hint="default"/>
      </w:rPr>
    </w:lvl>
    <w:lvl w:ilvl="2" w:tplc="E5D0DD72">
      <w:start w:val="1"/>
      <w:numFmt w:val="bullet"/>
      <w:lvlText w:val=""/>
      <w:lvlJc w:val="left"/>
      <w:pPr>
        <w:ind w:left="2160" w:hanging="360"/>
      </w:pPr>
      <w:rPr>
        <w:rFonts w:ascii="Wingdings" w:hAnsi="Wingdings" w:hint="default"/>
      </w:rPr>
    </w:lvl>
    <w:lvl w:ilvl="3" w:tplc="1234D294">
      <w:start w:val="1"/>
      <w:numFmt w:val="bullet"/>
      <w:lvlText w:val=""/>
      <w:lvlJc w:val="left"/>
      <w:pPr>
        <w:ind w:left="2880" w:hanging="360"/>
      </w:pPr>
      <w:rPr>
        <w:rFonts w:ascii="Symbol" w:hAnsi="Symbol" w:hint="default"/>
      </w:rPr>
    </w:lvl>
    <w:lvl w:ilvl="4" w:tplc="2F867C8C">
      <w:start w:val="1"/>
      <w:numFmt w:val="bullet"/>
      <w:lvlText w:val="o"/>
      <w:lvlJc w:val="left"/>
      <w:pPr>
        <w:ind w:left="3600" w:hanging="360"/>
      </w:pPr>
      <w:rPr>
        <w:rFonts w:ascii="Courier New" w:hAnsi="Courier New" w:hint="default"/>
      </w:rPr>
    </w:lvl>
    <w:lvl w:ilvl="5" w:tplc="841C9916">
      <w:start w:val="1"/>
      <w:numFmt w:val="bullet"/>
      <w:lvlText w:val=""/>
      <w:lvlJc w:val="left"/>
      <w:pPr>
        <w:ind w:left="4320" w:hanging="360"/>
      </w:pPr>
      <w:rPr>
        <w:rFonts w:ascii="Wingdings" w:hAnsi="Wingdings" w:hint="default"/>
      </w:rPr>
    </w:lvl>
    <w:lvl w:ilvl="6" w:tplc="624EE21E">
      <w:start w:val="1"/>
      <w:numFmt w:val="bullet"/>
      <w:lvlText w:val=""/>
      <w:lvlJc w:val="left"/>
      <w:pPr>
        <w:ind w:left="5040" w:hanging="360"/>
      </w:pPr>
      <w:rPr>
        <w:rFonts w:ascii="Symbol" w:hAnsi="Symbol" w:hint="default"/>
      </w:rPr>
    </w:lvl>
    <w:lvl w:ilvl="7" w:tplc="39246B78">
      <w:start w:val="1"/>
      <w:numFmt w:val="bullet"/>
      <w:lvlText w:val="o"/>
      <w:lvlJc w:val="left"/>
      <w:pPr>
        <w:ind w:left="5760" w:hanging="360"/>
      </w:pPr>
      <w:rPr>
        <w:rFonts w:ascii="Courier New" w:hAnsi="Courier New" w:hint="default"/>
      </w:rPr>
    </w:lvl>
    <w:lvl w:ilvl="8" w:tplc="372C09F6">
      <w:start w:val="1"/>
      <w:numFmt w:val="bullet"/>
      <w:lvlText w:val=""/>
      <w:lvlJc w:val="left"/>
      <w:pPr>
        <w:ind w:left="6480" w:hanging="360"/>
      </w:pPr>
      <w:rPr>
        <w:rFonts w:ascii="Wingdings" w:hAnsi="Wingdings" w:hint="default"/>
      </w:rPr>
    </w:lvl>
  </w:abstractNum>
  <w:abstractNum w:abstractNumId="34" w15:restartNumberingAfterBreak="0">
    <w:nsid w:val="6102516C"/>
    <w:multiLevelType w:val="hybridMultilevel"/>
    <w:tmpl w:val="0D28075E"/>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68833032"/>
    <w:multiLevelType w:val="hybridMultilevel"/>
    <w:tmpl w:val="14740BA8"/>
    <w:lvl w:ilvl="0" w:tplc="FFFFFFFF">
      <w:start w:val="1"/>
      <w:numFmt w:val="lowerLetter"/>
      <w:lvlText w:val="%1."/>
      <w:lvlJc w:val="left"/>
      <w:pPr>
        <w:ind w:left="1800" w:hanging="360"/>
      </w:p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6" w15:restartNumberingAfterBreak="0">
    <w:nsid w:val="6A871A07"/>
    <w:multiLevelType w:val="hybridMultilevel"/>
    <w:tmpl w:val="091241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BAA388D"/>
    <w:multiLevelType w:val="hybridMultilevel"/>
    <w:tmpl w:val="09124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F91B2C"/>
    <w:multiLevelType w:val="hybridMultilevel"/>
    <w:tmpl w:val="091241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31F4AE0"/>
    <w:multiLevelType w:val="hybridMultilevel"/>
    <w:tmpl w:val="098A4078"/>
    <w:lvl w:ilvl="0" w:tplc="C9CAE1FC">
      <w:start w:val="1"/>
      <w:numFmt w:val="decimal"/>
      <w:lvlText w:val="%1."/>
      <w:lvlJc w:val="left"/>
      <w:pPr>
        <w:ind w:left="1080" w:hanging="360"/>
      </w:pPr>
      <w:rPr>
        <w:rFonts w:hint="default"/>
        <w:b/>
        <w:bCs/>
        <w:lang w:val="en-U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745A6CAB"/>
    <w:multiLevelType w:val="multilevel"/>
    <w:tmpl w:val="E486857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78215ECC"/>
    <w:multiLevelType w:val="hybridMultilevel"/>
    <w:tmpl w:val="DFBCA8EA"/>
    <w:lvl w:ilvl="0" w:tplc="ADD66C46">
      <w:start w:val="1"/>
      <w:numFmt w:val="lowerLetter"/>
      <w:lvlText w:val="%1."/>
      <w:lvlJc w:val="left"/>
      <w:pPr>
        <w:ind w:left="1080" w:hanging="360"/>
      </w:pPr>
      <w:rPr>
        <w:b w:val="0"/>
        <w:bCs w:val="0"/>
        <w:i w:val="0"/>
        <w:iCs w:val="0"/>
      </w:rPr>
    </w:lvl>
    <w:lvl w:ilvl="1" w:tplc="10000019" w:tentative="1">
      <w:start w:val="1"/>
      <w:numFmt w:val="lowerLetter"/>
      <w:lvlText w:val="%2."/>
      <w:lvlJc w:val="left"/>
      <w:pPr>
        <w:ind w:left="720" w:hanging="360"/>
      </w:pPr>
    </w:lvl>
    <w:lvl w:ilvl="2" w:tplc="1000001B" w:tentative="1">
      <w:start w:val="1"/>
      <w:numFmt w:val="lowerRoman"/>
      <w:lvlText w:val="%3."/>
      <w:lvlJc w:val="right"/>
      <w:pPr>
        <w:ind w:left="1440" w:hanging="180"/>
      </w:pPr>
    </w:lvl>
    <w:lvl w:ilvl="3" w:tplc="1000000F" w:tentative="1">
      <w:start w:val="1"/>
      <w:numFmt w:val="decimal"/>
      <w:lvlText w:val="%4."/>
      <w:lvlJc w:val="left"/>
      <w:pPr>
        <w:ind w:left="2160" w:hanging="360"/>
      </w:pPr>
    </w:lvl>
    <w:lvl w:ilvl="4" w:tplc="10000019" w:tentative="1">
      <w:start w:val="1"/>
      <w:numFmt w:val="lowerLetter"/>
      <w:lvlText w:val="%5."/>
      <w:lvlJc w:val="left"/>
      <w:pPr>
        <w:ind w:left="2880" w:hanging="360"/>
      </w:pPr>
    </w:lvl>
    <w:lvl w:ilvl="5" w:tplc="1000001B" w:tentative="1">
      <w:start w:val="1"/>
      <w:numFmt w:val="lowerRoman"/>
      <w:lvlText w:val="%6."/>
      <w:lvlJc w:val="right"/>
      <w:pPr>
        <w:ind w:left="3600" w:hanging="180"/>
      </w:pPr>
    </w:lvl>
    <w:lvl w:ilvl="6" w:tplc="1000000F" w:tentative="1">
      <w:start w:val="1"/>
      <w:numFmt w:val="decimal"/>
      <w:lvlText w:val="%7."/>
      <w:lvlJc w:val="left"/>
      <w:pPr>
        <w:ind w:left="4320" w:hanging="360"/>
      </w:pPr>
    </w:lvl>
    <w:lvl w:ilvl="7" w:tplc="10000019" w:tentative="1">
      <w:start w:val="1"/>
      <w:numFmt w:val="lowerLetter"/>
      <w:lvlText w:val="%8."/>
      <w:lvlJc w:val="left"/>
      <w:pPr>
        <w:ind w:left="5040" w:hanging="360"/>
      </w:pPr>
    </w:lvl>
    <w:lvl w:ilvl="8" w:tplc="1000001B" w:tentative="1">
      <w:start w:val="1"/>
      <w:numFmt w:val="lowerRoman"/>
      <w:lvlText w:val="%9."/>
      <w:lvlJc w:val="right"/>
      <w:pPr>
        <w:ind w:left="5760" w:hanging="180"/>
      </w:pPr>
    </w:lvl>
  </w:abstractNum>
  <w:abstractNum w:abstractNumId="42" w15:restartNumberingAfterBreak="0">
    <w:nsid w:val="7A9610DE"/>
    <w:multiLevelType w:val="multilevel"/>
    <w:tmpl w:val="0B32CB6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B0C5D05"/>
    <w:multiLevelType w:val="hybridMultilevel"/>
    <w:tmpl w:val="B008C6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B8C00F7"/>
    <w:multiLevelType w:val="hybridMultilevel"/>
    <w:tmpl w:val="92181A4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BEA0A37"/>
    <w:multiLevelType w:val="hybridMultilevel"/>
    <w:tmpl w:val="4478165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C337E85"/>
    <w:multiLevelType w:val="hybridMultilevel"/>
    <w:tmpl w:val="05866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6601CD"/>
    <w:multiLevelType w:val="hybridMultilevel"/>
    <w:tmpl w:val="9F087D48"/>
    <w:lvl w:ilvl="0" w:tplc="67AA5A96">
      <w:start w:val="1"/>
      <w:numFmt w:val="decimal"/>
      <w:lvlText w:val="%1."/>
      <w:lvlJc w:val="left"/>
      <w:pPr>
        <w:ind w:left="1080" w:hanging="360"/>
      </w:pPr>
      <w:rPr>
        <w:rFonts w:hint="default"/>
        <w: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F623060"/>
    <w:multiLevelType w:val="hybridMultilevel"/>
    <w:tmpl w:val="14740BA8"/>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379671387">
    <w:abstractNumId w:val="33"/>
  </w:num>
  <w:num w:numId="2" w16cid:durableId="23989885">
    <w:abstractNumId w:val="5"/>
  </w:num>
  <w:num w:numId="3" w16cid:durableId="1666742346">
    <w:abstractNumId w:val="3"/>
  </w:num>
  <w:num w:numId="4" w16cid:durableId="95638511">
    <w:abstractNumId w:val="23"/>
  </w:num>
  <w:num w:numId="5" w16cid:durableId="1083838981">
    <w:abstractNumId w:val="43"/>
  </w:num>
  <w:num w:numId="6" w16cid:durableId="1246652277">
    <w:abstractNumId w:val="34"/>
  </w:num>
  <w:num w:numId="7" w16cid:durableId="978071430">
    <w:abstractNumId w:val="48"/>
  </w:num>
  <w:num w:numId="8" w16cid:durableId="1701052557">
    <w:abstractNumId w:val="39"/>
  </w:num>
  <w:num w:numId="9" w16cid:durableId="1108231942">
    <w:abstractNumId w:val="19"/>
  </w:num>
  <w:num w:numId="10" w16cid:durableId="1657684026">
    <w:abstractNumId w:val="16"/>
  </w:num>
  <w:num w:numId="11" w16cid:durableId="905452666">
    <w:abstractNumId w:val="15"/>
  </w:num>
  <w:num w:numId="12" w16cid:durableId="170875807">
    <w:abstractNumId w:val="47"/>
  </w:num>
  <w:num w:numId="13" w16cid:durableId="1834175299">
    <w:abstractNumId w:val="31"/>
  </w:num>
  <w:num w:numId="14" w16cid:durableId="363216484">
    <w:abstractNumId w:val="4"/>
  </w:num>
  <w:num w:numId="15" w16cid:durableId="1318143416">
    <w:abstractNumId w:val="45"/>
  </w:num>
  <w:num w:numId="16" w16cid:durableId="1512333736">
    <w:abstractNumId w:val="24"/>
  </w:num>
  <w:num w:numId="17" w16cid:durableId="990795739">
    <w:abstractNumId w:val="30"/>
  </w:num>
  <w:num w:numId="18" w16cid:durableId="1989162359">
    <w:abstractNumId w:val="27"/>
  </w:num>
  <w:num w:numId="19" w16cid:durableId="1578982089">
    <w:abstractNumId w:val="2"/>
  </w:num>
  <w:num w:numId="20" w16cid:durableId="599414433">
    <w:abstractNumId w:val="18"/>
  </w:num>
  <w:num w:numId="21" w16cid:durableId="2053650153">
    <w:abstractNumId w:val="32"/>
  </w:num>
  <w:num w:numId="22" w16cid:durableId="661665701">
    <w:abstractNumId w:val="46"/>
  </w:num>
  <w:num w:numId="23" w16cid:durableId="1135832651">
    <w:abstractNumId w:val="8"/>
  </w:num>
  <w:num w:numId="24" w16cid:durableId="715543998">
    <w:abstractNumId w:val="35"/>
  </w:num>
  <w:num w:numId="25" w16cid:durableId="1887836624">
    <w:abstractNumId w:val="41"/>
  </w:num>
  <w:num w:numId="26" w16cid:durableId="1123039479">
    <w:abstractNumId w:val="10"/>
  </w:num>
  <w:num w:numId="27" w16cid:durableId="834952350">
    <w:abstractNumId w:val="44"/>
  </w:num>
  <w:num w:numId="28" w16cid:durableId="673338299">
    <w:abstractNumId w:val="37"/>
  </w:num>
  <w:num w:numId="29" w16cid:durableId="1214194297">
    <w:abstractNumId w:val="26"/>
  </w:num>
  <w:num w:numId="30" w16cid:durableId="1261445642">
    <w:abstractNumId w:val="9"/>
  </w:num>
  <w:num w:numId="31" w16cid:durableId="1014310890">
    <w:abstractNumId w:val="36"/>
  </w:num>
  <w:num w:numId="32" w16cid:durableId="81411506">
    <w:abstractNumId w:val="7"/>
  </w:num>
  <w:num w:numId="33" w16cid:durableId="580869354">
    <w:abstractNumId w:val="28"/>
  </w:num>
  <w:num w:numId="34" w16cid:durableId="1348218755">
    <w:abstractNumId w:val="42"/>
  </w:num>
  <w:num w:numId="35" w16cid:durableId="1900676039">
    <w:abstractNumId w:val="17"/>
  </w:num>
  <w:num w:numId="36" w16cid:durableId="508178384">
    <w:abstractNumId w:val="40"/>
  </w:num>
  <w:num w:numId="37" w16cid:durableId="1465544040">
    <w:abstractNumId w:val="13"/>
  </w:num>
  <w:num w:numId="38" w16cid:durableId="1978605963">
    <w:abstractNumId w:val="12"/>
  </w:num>
  <w:num w:numId="39" w16cid:durableId="23097425">
    <w:abstractNumId w:val="6"/>
  </w:num>
  <w:num w:numId="40" w16cid:durableId="132137550">
    <w:abstractNumId w:val="11"/>
  </w:num>
  <w:num w:numId="41" w16cid:durableId="1498417606">
    <w:abstractNumId w:val="0"/>
  </w:num>
  <w:num w:numId="42" w16cid:durableId="2052537651">
    <w:abstractNumId w:val="20"/>
  </w:num>
  <w:num w:numId="43" w16cid:durableId="1940409729">
    <w:abstractNumId w:val="1"/>
  </w:num>
  <w:num w:numId="44" w16cid:durableId="1052995683">
    <w:abstractNumId w:val="25"/>
  </w:num>
  <w:num w:numId="45" w16cid:durableId="559679968">
    <w:abstractNumId w:val="38"/>
  </w:num>
  <w:num w:numId="46" w16cid:durableId="804008332">
    <w:abstractNumId w:val="21"/>
  </w:num>
  <w:num w:numId="47" w16cid:durableId="433206268">
    <w:abstractNumId w:val="14"/>
  </w:num>
  <w:num w:numId="48" w16cid:durableId="1675107881">
    <w:abstractNumId w:val="22"/>
  </w:num>
  <w:num w:numId="49" w16cid:durableId="1825125396">
    <w:abstractNumId w:val="2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97F"/>
    <w:rsid w:val="00000C09"/>
    <w:rsid w:val="00000F86"/>
    <w:rsid w:val="00001F87"/>
    <w:rsid w:val="000032B2"/>
    <w:rsid w:val="000036F2"/>
    <w:rsid w:val="000037FD"/>
    <w:rsid w:val="00003F81"/>
    <w:rsid w:val="00003F9C"/>
    <w:rsid w:val="0000448C"/>
    <w:rsid w:val="000049C6"/>
    <w:rsid w:val="00004CF7"/>
    <w:rsid w:val="00005CE3"/>
    <w:rsid w:val="00005FCA"/>
    <w:rsid w:val="0000694E"/>
    <w:rsid w:val="00007071"/>
    <w:rsid w:val="00007190"/>
    <w:rsid w:val="0000756B"/>
    <w:rsid w:val="000078B8"/>
    <w:rsid w:val="00007CB5"/>
    <w:rsid w:val="00007E21"/>
    <w:rsid w:val="00007F6D"/>
    <w:rsid w:val="00012078"/>
    <w:rsid w:val="00013583"/>
    <w:rsid w:val="0001496E"/>
    <w:rsid w:val="0001575B"/>
    <w:rsid w:val="00015C00"/>
    <w:rsid w:val="000164EA"/>
    <w:rsid w:val="0002038E"/>
    <w:rsid w:val="000204D4"/>
    <w:rsid w:val="000205A0"/>
    <w:rsid w:val="00020F39"/>
    <w:rsid w:val="000216C0"/>
    <w:rsid w:val="00021A5F"/>
    <w:rsid w:val="00021B55"/>
    <w:rsid w:val="00021DD4"/>
    <w:rsid w:val="00022683"/>
    <w:rsid w:val="00023115"/>
    <w:rsid w:val="0002362D"/>
    <w:rsid w:val="00023A1C"/>
    <w:rsid w:val="00023EE5"/>
    <w:rsid w:val="0002549F"/>
    <w:rsid w:val="00025BB2"/>
    <w:rsid w:val="00025E3F"/>
    <w:rsid w:val="00025F5B"/>
    <w:rsid w:val="00026068"/>
    <w:rsid w:val="00027002"/>
    <w:rsid w:val="0002779B"/>
    <w:rsid w:val="00030CC5"/>
    <w:rsid w:val="00032415"/>
    <w:rsid w:val="0003275B"/>
    <w:rsid w:val="0003322D"/>
    <w:rsid w:val="000332B5"/>
    <w:rsid w:val="000336DC"/>
    <w:rsid w:val="000339E2"/>
    <w:rsid w:val="00033CC0"/>
    <w:rsid w:val="00034A56"/>
    <w:rsid w:val="00034A79"/>
    <w:rsid w:val="00036ACA"/>
    <w:rsid w:val="00040077"/>
    <w:rsid w:val="00042D2A"/>
    <w:rsid w:val="00043040"/>
    <w:rsid w:val="0004377A"/>
    <w:rsid w:val="000442D9"/>
    <w:rsid w:val="000444B6"/>
    <w:rsid w:val="00044D79"/>
    <w:rsid w:val="000456C4"/>
    <w:rsid w:val="00046BD2"/>
    <w:rsid w:val="00047275"/>
    <w:rsid w:val="00047508"/>
    <w:rsid w:val="00047B53"/>
    <w:rsid w:val="00050284"/>
    <w:rsid w:val="0005089C"/>
    <w:rsid w:val="00050938"/>
    <w:rsid w:val="00050BD3"/>
    <w:rsid w:val="00050C10"/>
    <w:rsid w:val="00050E4E"/>
    <w:rsid w:val="00050E56"/>
    <w:rsid w:val="0005115F"/>
    <w:rsid w:val="000512A6"/>
    <w:rsid w:val="00051DF2"/>
    <w:rsid w:val="00051DF7"/>
    <w:rsid w:val="000526CD"/>
    <w:rsid w:val="00052965"/>
    <w:rsid w:val="00052DA9"/>
    <w:rsid w:val="00053AF6"/>
    <w:rsid w:val="00053C67"/>
    <w:rsid w:val="00053F2A"/>
    <w:rsid w:val="0005543F"/>
    <w:rsid w:val="00055DE0"/>
    <w:rsid w:val="000564F3"/>
    <w:rsid w:val="00056B3D"/>
    <w:rsid w:val="00060952"/>
    <w:rsid w:val="00061078"/>
    <w:rsid w:val="000615F8"/>
    <w:rsid w:val="00061A0A"/>
    <w:rsid w:val="00062002"/>
    <w:rsid w:val="00062254"/>
    <w:rsid w:val="000625E6"/>
    <w:rsid w:val="0006268A"/>
    <w:rsid w:val="00062C1C"/>
    <w:rsid w:val="000633E6"/>
    <w:rsid w:val="00064281"/>
    <w:rsid w:val="000648D1"/>
    <w:rsid w:val="00064F2A"/>
    <w:rsid w:val="000651DE"/>
    <w:rsid w:val="00065FF5"/>
    <w:rsid w:val="0006701D"/>
    <w:rsid w:val="000675C0"/>
    <w:rsid w:val="000678D7"/>
    <w:rsid w:val="00067B31"/>
    <w:rsid w:val="00070686"/>
    <w:rsid w:val="000716C2"/>
    <w:rsid w:val="00071D63"/>
    <w:rsid w:val="000720EE"/>
    <w:rsid w:val="000723AE"/>
    <w:rsid w:val="000724C2"/>
    <w:rsid w:val="000726B0"/>
    <w:rsid w:val="00072B33"/>
    <w:rsid w:val="00072CA7"/>
    <w:rsid w:val="000733CB"/>
    <w:rsid w:val="000747BF"/>
    <w:rsid w:val="00075760"/>
    <w:rsid w:val="000758FE"/>
    <w:rsid w:val="000762A7"/>
    <w:rsid w:val="000768BF"/>
    <w:rsid w:val="000768D7"/>
    <w:rsid w:val="00076C41"/>
    <w:rsid w:val="00076D1D"/>
    <w:rsid w:val="0007794E"/>
    <w:rsid w:val="000800DE"/>
    <w:rsid w:val="0008089A"/>
    <w:rsid w:val="00080BC0"/>
    <w:rsid w:val="00080FB8"/>
    <w:rsid w:val="00081180"/>
    <w:rsid w:val="00081F88"/>
    <w:rsid w:val="00082C40"/>
    <w:rsid w:val="0008383A"/>
    <w:rsid w:val="0008418C"/>
    <w:rsid w:val="00084B11"/>
    <w:rsid w:val="00085371"/>
    <w:rsid w:val="00085911"/>
    <w:rsid w:val="000867DE"/>
    <w:rsid w:val="00086815"/>
    <w:rsid w:val="0008721A"/>
    <w:rsid w:val="00090452"/>
    <w:rsid w:val="000906C7"/>
    <w:rsid w:val="00090799"/>
    <w:rsid w:val="00090C60"/>
    <w:rsid w:val="0009125C"/>
    <w:rsid w:val="00091279"/>
    <w:rsid w:val="00092885"/>
    <w:rsid w:val="00092C3D"/>
    <w:rsid w:val="00093A9A"/>
    <w:rsid w:val="00093D54"/>
    <w:rsid w:val="000955AA"/>
    <w:rsid w:val="000959F6"/>
    <w:rsid w:val="00096364"/>
    <w:rsid w:val="0009660C"/>
    <w:rsid w:val="00097787"/>
    <w:rsid w:val="000A0F88"/>
    <w:rsid w:val="000A165C"/>
    <w:rsid w:val="000A1693"/>
    <w:rsid w:val="000A21A4"/>
    <w:rsid w:val="000A2BF5"/>
    <w:rsid w:val="000A2FF5"/>
    <w:rsid w:val="000A370C"/>
    <w:rsid w:val="000A4AFE"/>
    <w:rsid w:val="000A50C8"/>
    <w:rsid w:val="000A5462"/>
    <w:rsid w:val="000A57FF"/>
    <w:rsid w:val="000A5DE8"/>
    <w:rsid w:val="000A6D7A"/>
    <w:rsid w:val="000A745F"/>
    <w:rsid w:val="000A7B89"/>
    <w:rsid w:val="000B0751"/>
    <w:rsid w:val="000B090C"/>
    <w:rsid w:val="000B0B64"/>
    <w:rsid w:val="000B0FD9"/>
    <w:rsid w:val="000B1465"/>
    <w:rsid w:val="000B1B7A"/>
    <w:rsid w:val="000B1D46"/>
    <w:rsid w:val="000B1E9B"/>
    <w:rsid w:val="000B2C34"/>
    <w:rsid w:val="000B2CC4"/>
    <w:rsid w:val="000B44BF"/>
    <w:rsid w:val="000B54EB"/>
    <w:rsid w:val="000B7155"/>
    <w:rsid w:val="000C050A"/>
    <w:rsid w:val="000C0CC6"/>
    <w:rsid w:val="000C16EC"/>
    <w:rsid w:val="000C2BF5"/>
    <w:rsid w:val="000C2EEF"/>
    <w:rsid w:val="000C351A"/>
    <w:rsid w:val="000C3BED"/>
    <w:rsid w:val="000C4299"/>
    <w:rsid w:val="000C4B64"/>
    <w:rsid w:val="000C4FB3"/>
    <w:rsid w:val="000C580B"/>
    <w:rsid w:val="000C5D71"/>
    <w:rsid w:val="000C605D"/>
    <w:rsid w:val="000C6335"/>
    <w:rsid w:val="000C6B7D"/>
    <w:rsid w:val="000C7B98"/>
    <w:rsid w:val="000D0564"/>
    <w:rsid w:val="000D07CC"/>
    <w:rsid w:val="000D1001"/>
    <w:rsid w:val="000D228A"/>
    <w:rsid w:val="000D356B"/>
    <w:rsid w:val="000D3F31"/>
    <w:rsid w:val="000D4970"/>
    <w:rsid w:val="000D56A7"/>
    <w:rsid w:val="000D7380"/>
    <w:rsid w:val="000D788C"/>
    <w:rsid w:val="000E0162"/>
    <w:rsid w:val="000E029D"/>
    <w:rsid w:val="000E02B9"/>
    <w:rsid w:val="000E04A0"/>
    <w:rsid w:val="000E0789"/>
    <w:rsid w:val="000E0EA5"/>
    <w:rsid w:val="000E12E1"/>
    <w:rsid w:val="000E1B06"/>
    <w:rsid w:val="000E2031"/>
    <w:rsid w:val="000E4862"/>
    <w:rsid w:val="000E4C82"/>
    <w:rsid w:val="000E50BD"/>
    <w:rsid w:val="000E51E1"/>
    <w:rsid w:val="000E5EAE"/>
    <w:rsid w:val="000E77BA"/>
    <w:rsid w:val="000F0161"/>
    <w:rsid w:val="000F18F0"/>
    <w:rsid w:val="000F1BF7"/>
    <w:rsid w:val="000F2521"/>
    <w:rsid w:val="000F3806"/>
    <w:rsid w:val="000F4B74"/>
    <w:rsid w:val="000F4F5F"/>
    <w:rsid w:val="000F504F"/>
    <w:rsid w:val="000F5BAC"/>
    <w:rsid w:val="000F6BB3"/>
    <w:rsid w:val="000F7007"/>
    <w:rsid w:val="000F7121"/>
    <w:rsid w:val="000F7617"/>
    <w:rsid w:val="000F7D28"/>
    <w:rsid w:val="000F7F74"/>
    <w:rsid w:val="00100A96"/>
    <w:rsid w:val="001012A4"/>
    <w:rsid w:val="001029F3"/>
    <w:rsid w:val="00102D6E"/>
    <w:rsid w:val="00102E25"/>
    <w:rsid w:val="00105644"/>
    <w:rsid w:val="00106124"/>
    <w:rsid w:val="0010642B"/>
    <w:rsid w:val="00106616"/>
    <w:rsid w:val="0010670A"/>
    <w:rsid w:val="001067BD"/>
    <w:rsid w:val="001071C5"/>
    <w:rsid w:val="001075EA"/>
    <w:rsid w:val="001078E4"/>
    <w:rsid w:val="00110988"/>
    <w:rsid w:val="00110FA4"/>
    <w:rsid w:val="001110BC"/>
    <w:rsid w:val="001123CB"/>
    <w:rsid w:val="00112956"/>
    <w:rsid w:val="00112C52"/>
    <w:rsid w:val="00113298"/>
    <w:rsid w:val="00113720"/>
    <w:rsid w:val="00113888"/>
    <w:rsid w:val="001149CC"/>
    <w:rsid w:val="00114C0D"/>
    <w:rsid w:val="00117A81"/>
    <w:rsid w:val="00117AE2"/>
    <w:rsid w:val="00120150"/>
    <w:rsid w:val="00120725"/>
    <w:rsid w:val="00120837"/>
    <w:rsid w:val="00121BBE"/>
    <w:rsid w:val="00121BD4"/>
    <w:rsid w:val="00122D9E"/>
    <w:rsid w:val="00122E20"/>
    <w:rsid w:val="00122F4B"/>
    <w:rsid w:val="00123269"/>
    <w:rsid w:val="001234F7"/>
    <w:rsid w:val="00123EC8"/>
    <w:rsid w:val="0012424F"/>
    <w:rsid w:val="00124A18"/>
    <w:rsid w:val="00124B50"/>
    <w:rsid w:val="00125394"/>
    <w:rsid w:val="00125488"/>
    <w:rsid w:val="001301B8"/>
    <w:rsid w:val="00130DAB"/>
    <w:rsid w:val="00131EAE"/>
    <w:rsid w:val="0013289E"/>
    <w:rsid w:val="0013352E"/>
    <w:rsid w:val="00133FE7"/>
    <w:rsid w:val="001340A6"/>
    <w:rsid w:val="00135335"/>
    <w:rsid w:val="00135608"/>
    <w:rsid w:val="001356CE"/>
    <w:rsid w:val="00135B60"/>
    <w:rsid w:val="00135C25"/>
    <w:rsid w:val="00136079"/>
    <w:rsid w:val="0013632A"/>
    <w:rsid w:val="00136374"/>
    <w:rsid w:val="00136FCA"/>
    <w:rsid w:val="001374AE"/>
    <w:rsid w:val="0013757C"/>
    <w:rsid w:val="00141087"/>
    <w:rsid w:val="00141D73"/>
    <w:rsid w:val="001420E4"/>
    <w:rsid w:val="00142EAB"/>
    <w:rsid w:val="00143379"/>
    <w:rsid w:val="00144735"/>
    <w:rsid w:val="00144C51"/>
    <w:rsid w:val="00144D92"/>
    <w:rsid w:val="00145EA5"/>
    <w:rsid w:val="00146120"/>
    <w:rsid w:val="0014680C"/>
    <w:rsid w:val="001470A9"/>
    <w:rsid w:val="00147344"/>
    <w:rsid w:val="00150645"/>
    <w:rsid w:val="0015067D"/>
    <w:rsid w:val="00150F6D"/>
    <w:rsid w:val="00151AB6"/>
    <w:rsid w:val="00152DAC"/>
    <w:rsid w:val="001533F2"/>
    <w:rsid w:val="0015422E"/>
    <w:rsid w:val="00155021"/>
    <w:rsid w:val="00155155"/>
    <w:rsid w:val="0015528D"/>
    <w:rsid w:val="0015562D"/>
    <w:rsid w:val="001560BE"/>
    <w:rsid w:val="00156536"/>
    <w:rsid w:val="001568F1"/>
    <w:rsid w:val="00157931"/>
    <w:rsid w:val="00157C66"/>
    <w:rsid w:val="00160D6B"/>
    <w:rsid w:val="001612E6"/>
    <w:rsid w:val="00161730"/>
    <w:rsid w:val="0016186D"/>
    <w:rsid w:val="00162135"/>
    <w:rsid w:val="001622C5"/>
    <w:rsid w:val="00162503"/>
    <w:rsid w:val="001626B5"/>
    <w:rsid w:val="00163049"/>
    <w:rsid w:val="0016448A"/>
    <w:rsid w:val="00165001"/>
    <w:rsid w:val="0016548E"/>
    <w:rsid w:val="001701EC"/>
    <w:rsid w:val="00170762"/>
    <w:rsid w:val="001711C2"/>
    <w:rsid w:val="0017283C"/>
    <w:rsid w:val="00172A61"/>
    <w:rsid w:val="00173643"/>
    <w:rsid w:val="001739A2"/>
    <w:rsid w:val="00173CD8"/>
    <w:rsid w:val="00174C6B"/>
    <w:rsid w:val="001750BD"/>
    <w:rsid w:val="0017568B"/>
    <w:rsid w:val="00175F44"/>
    <w:rsid w:val="001767B0"/>
    <w:rsid w:val="001768F8"/>
    <w:rsid w:val="001772A6"/>
    <w:rsid w:val="00180A73"/>
    <w:rsid w:val="00180B5E"/>
    <w:rsid w:val="00180D40"/>
    <w:rsid w:val="00181FBB"/>
    <w:rsid w:val="001820DD"/>
    <w:rsid w:val="00182916"/>
    <w:rsid w:val="001832F2"/>
    <w:rsid w:val="0018416C"/>
    <w:rsid w:val="00184D01"/>
    <w:rsid w:val="0018596F"/>
    <w:rsid w:val="00186B1A"/>
    <w:rsid w:val="00187BD8"/>
    <w:rsid w:val="00187E0A"/>
    <w:rsid w:val="0019068A"/>
    <w:rsid w:val="00190C79"/>
    <w:rsid w:val="0019153D"/>
    <w:rsid w:val="00191D67"/>
    <w:rsid w:val="0019212C"/>
    <w:rsid w:val="00193506"/>
    <w:rsid w:val="00193A0B"/>
    <w:rsid w:val="00193DB3"/>
    <w:rsid w:val="0019459E"/>
    <w:rsid w:val="00194F45"/>
    <w:rsid w:val="00195757"/>
    <w:rsid w:val="001958A6"/>
    <w:rsid w:val="00196165"/>
    <w:rsid w:val="001962B2"/>
    <w:rsid w:val="001965F5"/>
    <w:rsid w:val="00197AE1"/>
    <w:rsid w:val="00197FDA"/>
    <w:rsid w:val="001A0EF3"/>
    <w:rsid w:val="001A12D4"/>
    <w:rsid w:val="001A1408"/>
    <w:rsid w:val="001A145D"/>
    <w:rsid w:val="001A2173"/>
    <w:rsid w:val="001A370C"/>
    <w:rsid w:val="001A3A48"/>
    <w:rsid w:val="001A41C5"/>
    <w:rsid w:val="001A49D1"/>
    <w:rsid w:val="001A58CA"/>
    <w:rsid w:val="001A5DE1"/>
    <w:rsid w:val="001A7252"/>
    <w:rsid w:val="001A7B6E"/>
    <w:rsid w:val="001A7F95"/>
    <w:rsid w:val="001B0C89"/>
    <w:rsid w:val="001B0F5F"/>
    <w:rsid w:val="001B152A"/>
    <w:rsid w:val="001B15B2"/>
    <w:rsid w:val="001B183E"/>
    <w:rsid w:val="001B1D75"/>
    <w:rsid w:val="001B2144"/>
    <w:rsid w:val="001B25EF"/>
    <w:rsid w:val="001B3543"/>
    <w:rsid w:val="001B370E"/>
    <w:rsid w:val="001B37E6"/>
    <w:rsid w:val="001B43A7"/>
    <w:rsid w:val="001B4896"/>
    <w:rsid w:val="001B57C5"/>
    <w:rsid w:val="001B5AED"/>
    <w:rsid w:val="001B5BCC"/>
    <w:rsid w:val="001B5FF0"/>
    <w:rsid w:val="001B6536"/>
    <w:rsid w:val="001B670A"/>
    <w:rsid w:val="001B67C6"/>
    <w:rsid w:val="001B75F2"/>
    <w:rsid w:val="001C1AB4"/>
    <w:rsid w:val="001C2C6F"/>
    <w:rsid w:val="001C2E26"/>
    <w:rsid w:val="001C2E31"/>
    <w:rsid w:val="001C3874"/>
    <w:rsid w:val="001C3AEC"/>
    <w:rsid w:val="001C3EA5"/>
    <w:rsid w:val="001C40BE"/>
    <w:rsid w:val="001C433B"/>
    <w:rsid w:val="001C4736"/>
    <w:rsid w:val="001C4FBB"/>
    <w:rsid w:val="001C59B4"/>
    <w:rsid w:val="001C5E0F"/>
    <w:rsid w:val="001C66CA"/>
    <w:rsid w:val="001C6837"/>
    <w:rsid w:val="001C6C87"/>
    <w:rsid w:val="001C6CF5"/>
    <w:rsid w:val="001C7E53"/>
    <w:rsid w:val="001D04C6"/>
    <w:rsid w:val="001D08DF"/>
    <w:rsid w:val="001D0F79"/>
    <w:rsid w:val="001D0FA2"/>
    <w:rsid w:val="001D1432"/>
    <w:rsid w:val="001D1C93"/>
    <w:rsid w:val="001D2185"/>
    <w:rsid w:val="001D3002"/>
    <w:rsid w:val="001D383D"/>
    <w:rsid w:val="001D386C"/>
    <w:rsid w:val="001D48A4"/>
    <w:rsid w:val="001D565B"/>
    <w:rsid w:val="001D5F57"/>
    <w:rsid w:val="001D65A9"/>
    <w:rsid w:val="001D7867"/>
    <w:rsid w:val="001E0A8E"/>
    <w:rsid w:val="001E115F"/>
    <w:rsid w:val="001E1A47"/>
    <w:rsid w:val="001E1BD7"/>
    <w:rsid w:val="001E1E33"/>
    <w:rsid w:val="001E205C"/>
    <w:rsid w:val="001E323B"/>
    <w:rsid w:val="001E3E38"/>
    <w:rsid w:val="001E490F"/>
    <w:rsid w:val="001E4A7D"/>
    <w:rsid w:val="001E4AC0"/>
    <w:rsid w:val="001E51CE"/>
    <w:rsid w:val="001E5327"/>
    <w:rsid w:val="001E5375"/>
    <w:rsid w:val="001E7B58"/>
    <w:rsid w:val="001E7F07"/>
    <w:rsid w:val="001E7F58"/>
    <w:rsid w:val="001F0572"/>
    <w:rsid w:val="001F11CA"/>
    <w:rsid w:val="001F3AA5"/>
    <w:rsid w:val="001F3C90"/>
    <w:rsid w:val="001F4A08"/>
    <w:rsid w:val="001F53C3"/>
    <w:rsid w:val="001F70BE"/>
    <w:rsid w:val="0020008A"/>
    <w:rsid w:val="00200F88"/>
    <w:rsid w:val="002014FF"/>
    <w:rsid w:val="0020158C"/>
    <w:rsid w:val="0020180B"/>
    <w:rsid w:val="00201957"/>
    <w:rsid w:val="002019AC"/>
    <w:rsid w:val="002019FA"/>
    <w:rsid w:val="00201BA2"/>
    <w:rsid w:val="0020216A"/>
    <w:rsid w:val="00202DEC"/>
    <w:rsid w:val="002032CD"/>
    <w:rsid w:val="00203433"/>
    <w:rsid w:val="0020352C"/>
    <w:rsid w:val="00203560"/>
    <w:rsid w:val="0020368C"/>
    <w:rsid w:val="00203BAD"/>
    <w:rsid w:val="00204293"/>
    <w:rsid w:val="002046A1"/>
    <w:rsid w:val="00207283"/>
    <w:rsid w:val="00207397"/>
    <w:rsid w:val="0021052B"/>
    <w:rsid w:val="002106E4"/>
    <w:rsid w:val="00211045"/>
    <w:rsid w:val="00212F44"/>
    <w:rsid w:val="0021321E"/>
    <w:rsid w:val="00214BC0"/>
    <w:rsid w:val="00215220"/>
    <w:rsid w:val="00215346"/>
    <w:rsid w:val="00215E9E"/>
    <w:rsid w:val="002160B8"/>
    <w:rsid w:val="00216591"/>
    <w:rsid w:val="00216B2D"/>
    <w:rsid w:val="002170F6"/>
    <w:rsid w:val="0021719E"/>
    <w:rsid w:val="0021725B"/>
    <w:rsid w:val="002210AF"/>
    <w:rsid w:val="002210F1"/>
    <w:rsid w:val="00221C6B"/>
    <w:rsid w:val="00221D8D"/>
    <w:rsid w:val="002220AE"/>
    <w:rsid w:val="00223B29"/>
    <w:rsid w:val="00224745"/>
    <w:rsid w:val="00226D63"/>
    <w:rsid w:val="00230736"/>
    <w:rsid w:val="00230AB1"/>
    <w:rsid w:val="00230C70"/>
    <w:rsid w:val="00230F2F"/>
    <w:rsid w:val="00231755"/>
    <w:rsid w:val="00232554"/>
    <w:rsid w:val="00233624"/>
    <w:rsid w:val="002347A6"/>
    <w:rsid w:val="002347D2"/>
    <w:rsid w:val="00234C48"/>
    <w:rsid w:val="002350CC"/>
    <w:rsid w:val="002354AF"/>
    <w:rsid w:val="00235892"/>
    <w:rsid w:val="00235E9D"/>
    <w:rsid w:val="00236297"/>
    <w:rsid w:val="00236B28"/>
    <w:rsid w:val="00236E3C"/>
    <w:rsid w:val="00237261"/>
    <w:rsid w:val="00240EFB"/>
    <w:rsid w:val="00241612"/>
    <w:rsid w:val="00241974"/>
    <w:rsid w:val="00242285"/>
    <w:rsid w:val="0024403E"/>
    <w:rsid w:val="00244C46"/>
    <w:rsid w:val="002457ED"/>
    <w:rsid w:val="00246EDA"/>
    <w:rsid w:val="00247C1C"/>
    <w:rsid w:val="002506C0"/>
    <w:rsid w:val="00250ADA"/>
    <w:rsid w:val="00250F04"/>
    <w:rsid w:val="00251397"/>
    <w:rsid w:val="00251448"/>
    <w:rsid w:val="00252570"/>
    <w:rsid w:val="002527E3"/>
    <w:rsid w:val="00254324"/>
    <w:rsid w:val="0025530C"/>
    <w:rsid w:val="002555E5"/>
    <w:rsid w:val="0025590F"/>
    <w:rsid w:val="00255AF9"/>
    <w:rsid w:val="00255DA4"/>
    <w:rsid w:val="00255EAD"/>
    <w:rsid w:val="002564CA"/>
    <w:rsid w:val="00256FAE"/>
    <w:rsid w:val="00257961"/>
    <w:rsid w:val="00257D5B"/>
    <w:rsid w:val="00260406"/>
    <w:rsid w:val="00260E73"/>
    <w:rsid w:val="00261BB3"/>
    <w:rsid w:val="00262682"/>
    <w:rsid w:val="00262F5B"/>
    <w:rsid w:val="00262FC7"/>
    <w:rsid w:val="0026336E"/>
    <w:rsid w:val="00263F1E"/>
    <w:rsid w:val="00264EC5"/>
    <w:rsid w:val="00265401"/>
    <w:rsid w:val="002659BB"/>
    <w:rsid w:val="00265FDC"/>
    <w:rsid w:val="002663EB"/>
    <w:rsid w:val="00266D17"/>
    <w:rsid w:val="002674F3"/>
    <w:rsid w:val="002675DA"/>
    <w:rsid w:val="00267BCB"/>
    <w:rsid w:val="00270B79"/>
    <w:rsid w:val="00270BD4"/>
    <w:rsid w:val="0027278B"/>
    <w:rsid w:val="00272B92"/>
    <w:rsid w:val="002732BB"/>
    <w:rsid w:val="00275117"/>
    <w:rsid w:val="0027582F"/>
    <w:rsid w:val="00275DA5"/>
    <w:rsid w:val="00276C02"/>
    <w:rsid w:val="002771A6"/>
    <w:rsid w:val="00277913"/>
    <w:rsid w:val="002801A5"/>
    <w:rsid w:val="0028026C"/>
    <w:rsid w:val="00280472"/>
    <w:rsid w:val="00280A42"/>
    <w:rsid w:val="00280DA9"/>
    <w:rsid w:val="00280F5E"/>
    <w:rsid w:val="00281199"/>
    <w:rsid w:val="00281699"/>
    <w:rsid w:val="00282F91"/>
    <w:rsid w:val="0028356A"/>
    <w:rsid w:val="00284297"/>
    <w:rsid w:val="00284BEB"/>
    <w:rsid w:val="002853AD"/>
    <w:rsid w:val="00285989"/>
    <w:rsid w:val="002859D5"/>
    <w:rsid w:val="00285DA2"/>
    <w:rsid w:val="00286F02"/>
    <w:rsid w:val="00286FC4"/>
    <w:rsid w:val="0028705B"/>
    <w:rsid w:val="002876F1"/>
    <w:rsid w:val="00287C2E"/>
    <w:rsid w:val="00291927"/>
    <w:rsid w:val="0029194A"/>
    <w:rsid w:val="0029202F"/>
    <w:rsid w:val="00292924"/>
    <w:rsid w:val="00293178"/>
    <w:rsid w:val="00293EC9"/>
    <w:rsid w:val="00294809"/>
    <w:rsid w:val="002949AB"/>
    <w:rsid w:val="00294AEA"/>
    <w:rsid w:val="00294D30"/>
    <w:rsid w:val="00294DCE"/>
    <w:rsid w:val="00295468"/>
    <w:rsid w:val="00295BC7"/>
    <w:rsid w:val="00296359"/>
    <w:rsid w:val="00296615"/>
    <w:rsid w:val="0029759C"/>
    <w:rsid w:val="002A0580"/>
    <w:rsid w:val="002A0E21"/>
    <w:rsid w:val="002A0E9B"/>
    <w:rsid w:val="002A100D"/>
    <w:rsid w:val="002A16AD"/>
    <w:rsid w:val="002A2348"/>
    <w:rsid w:val="002A3208"/>
    <w:rsid w:val="002A38AC"/>
    <w:rsid w:val="002A391E"/>
    <w:rsid w:val="002A3F30"/>
    <w:rsid w:val="002A4D11"/>
    <w:rsid w:val="002A5D2C"/>
    <w:rsid w:val="002A6780"/>
    <w:rsid w:val="002A7468"/>
    <w:rsid w:val="002B086E"/>
    <w:rsid w:val="002B09D0"/>
    <w:rsid w:val="002B0A00"/>
    <w:rsid w:val="002B0B09"/>
    <w:rsid w:val="002B0F7E"/>
    <w:rsid w:val="002B16C5"/>
    <w:rsid w:val="002B1B80"/>
    <w:rsid w:val="002B278E"/>
    <w:rsid w:val="002B3614"/>
    <w:rsid w:val="002B4B87"/>
    <w:rsid w:val="002B5360"/>
    <w:rsid w:val="002B5468"/>
    <w:rsid w:val="002B54A3"/>
    <w:rsid w:val="002B5E25"/>
    <w:rsid w:val="002B63F5"/>
    <w:rsid w:val="002B79AF"/>
    <w:rsid w:val="002B7A7C"/>
    <w:rsid w:val="002C13E6"/>
    <w:rsid w:val="002C198C"/>
    <w:rsid w:val="002C242A"/>
    <w:rsid w:val="002C2856"/>
    <w:rsid w:val="002C304B"/>
    <w:rsid w:val="002C3B5D"/>
    <w:rsid w:val="002C46B8"/>
    <w:rsid w:val="002C49AE"/>
    <w:rsid w:val="002C53CC"/>
    <w:rsid w:val="002C5B67"/>
    <w:rsid w:val="002C683C"/>
    <w:rsid w:val="002D06CD"/>
    <w:rsid w:val="002D26E9"/>
    <w:rsid w:val="002D2F75"/>
    <w:rsid w:val="002D479A"/>
    <w:rsid w:val="002D4971"/>
    <w:rsid w:val="002D6366"/>
    <w:rsid w:val="002D67AF"/>
    <w:rsid w:val="002D6994"/>
    <w:rsid w:val="002D6AF8"/>
    <w:rsid w:val="002D6BBA"/>
    <w:rsid w:val="002D6CA7"/>
    <w:rsid w:val="002D778F"/>
    <w:rsid w:val="002D7F2E"/>
    <w:rsid w:val="002E0CFF"/>
    <w:rsid w:val="002E1BB6"/>
    <w:rsid w:val="002E2146"/>
    <w:rsid w:val="002E29F3"/>
    <w:rsid w:val="002E2C45"/>
    <w:rsid w:val="002E2DE7"/>
    <w:rsid w:val="002E34DB"/>
    <w:rsid w:val="002E3580"/>
    <w:rsid w:val="002E3886"/>
    <w:rsid w:val="002E3DCF"/>
    <w:rsid w:val="002E49AC"/>
    <w:rsid w:val="002E4EE7"/>
    <w:rsid w:val="002E52A8"/>
    <w:rsid w:val="002E52AB"/>
    <w:rsid w:val="002E52EA"/>
    <w:rsid w:val="002E5FB3"/>
    <w:rsid w:val="002E61A0"/>
    <w:rsid w:val="002E65B6"/>
    <w:rsid w:val="002E6D13"/>
    <w:rsid w:val="002E7371"/>
    <w:rsid w:val="002E7680"/>
    <w:rsid w:val="002E76BD"/>
    <w:rsid w:val="002E7732"/>
    <w:rsid w:val="002E79A2"/>
    <w:rsid w:val="002E7B64"/>
    <w:rsid w:val="002F03F6"/>
    <w:rsid w:val="002F0D56"/>
    <w:rsid w:val="002F0F12"/>
    <w:rsid w:val="002F10CC"/>
    <w:rsid w:val="002F18BD"/>
    <w:rsid w:val="002F250A"/>
    <w:rsid w:val="002F26C6"/>
    <w:rsid w:val="002F2D7D"/>
    <w:rsid w:val="002F31E0"/>
    <w:rsid w:val="002F4558"/>
    <w:rsid w:val="002F499B"/>
    <w:rsid w:val="002F509D"/>
    <w:rsid w:val="002F5227"/>
    <w:rsid w:val="002F56DD"/>
    <w:rsid w:val="002F56F7"/>
    <w:rsid w:val="002F6015"/>
    <w:rsid w:val="002F630E"/>
    <w:rsid w:val="002F67CD"/>
    <w:rsid w:val="002F6E35"/>
    <w:rsid w:val="002F7966"/>
    <w:rsid w:val="00300DD9"/>
    <w:rsid w:val="00301D7D"/>
    <w:rsid w:val="0030272A"/>
    <w:rsid w:val="00303830"/>
    <w:rsid w:val="00303A27"/>
    <w:rsid w:val="00304579"/>
    <w:rsid w:val="00304BC3"/>
    <w:rsid w:val="00305C42"/>
    <w:rsid w:val="003067EF"/>
    <w:rsid w:val="0030769F"/>
    <w:rsid w:val="003100BB"/>
    <w:rsid w:val="00311234"/>
    <w:rsid w:val="0031163B"/>
    <w:rsid w:val="00311673"/>
    <w:rsid w:val="00311EBE"/>
    <w:rsid w:val="003120FF"/>
    <w:rsid w:val="0031289E"/>
    <w:rsid w:val="003138F5"/>
    <w:rsid w:val="00314BD4"/>
    <w:rsid w:val="00314FB4"/>
    <w:rsid w:val="00315761"/>
    <w:rsid w:val="00315B5B"/>
    <w:rsid w:val="003169EA"/>
    <w:rsid w:val="00316C13"/>
    <w:rsid w:val="00317D47"/>
    <w:rsid w:val="00317E9D"/>
    <w:rsid w:val="00320805"/>
    <w:rsid w:val="00320D0D"/>
    <w:rsid w:val="0032297E"/>
    <w:rsid w:val="00322EBC"/>
    <w:rsid w:val="00323548"/>
    <w:rsid w:val="00323EE7"/>
    <w:rsid w:val="003252B9"/>
    <w:rsid w:val="0032531B"/>
    <w:rsid w:val="00325E3F"/>
    <w:rsid w:val="00327156"/>
    <w:rsid w:val="003279CE"/>
    <w:rsid w:val="00327DF8"/>
    <w:rsid w:val="0033017E"/>
    <w:rsid w:val="00330708"/>
    <w:rsid w:val="00330FAD"/>
    <w:rsid w:val="00331093"/>
    <w:rsid w:val="00331D47"/>
    <w:rsid w:val="00331ECE"/>
    <w:rsid w:val="00332D53"/>
    <w:rsid w:val="00332ECF"/>
    <w:rsid w:val="003359E3"/>
    <w:rsid w:val="00335ACB"/>
    <w:rsid w:val="00335CAB"/>
    <w:rsid w:val="00335E2A"/>
    <w:rsid w:val="0033670D"/>
    <w:rsid w:val="00336B9F"/>
    <w:rsid w:val="003370E5"/>
    <w:rsid w:val="003373C8"/>
    <w:rsid w:val="00337D5F"/>
    <w:rsid w:val="00340E84"/>
    <w:rsid w:val="00341126"/>
    <w:rsid w:val="00341361"/>
    <w:rsid w:val="003420E8"/>
    <w:rsid w:val="003423FD"/>
    <w:rsid w:val="003424E2"/>
    <w:rsid w:val="00343B30"/>
    <w:rsid w:val="00344C89"/>
    <w:rsid w:val="00344F08"/>
    <w:rsid w:val="0034577F"/>
    <w:rsid w:val="00345D76"/>
    <w:rsid w:val="003468E7"/>
    <w:rsid w:val="00347D90"/>
    <w:rsid w:val="0035140C"/>
    <w:rsid w:val="00351A00"/>
    <w:rsid w:val="00351A7E"/>
    <w:rsid w:val="00351D00"/>
    <w:rsid w:val="00351D35"/>
    <w:rsid w:val="00351DCE"/>
    <w:rsid w:val="00353952"/>
    <w:rsid w:val="00353DBB"/>
    <w:rsid w:val="00354E77"/>
    <w:rsid w:val="003552EC"/>
    <w:rsid w:val="00355B80"/>
    <w:rsid w:val="00355BCF"/>
    <w:rsid w:val="00356039"/>
    <w:rsid w:val="0035664F"/>
    <w:rsid w:val="00356679"/>
    <w:rsid w:val="00356958"/>
    <w:rsid w:val="00356A13"/>
    <w:rsid w:val="0035750C"/>
    <w:rsid w:val="00360B26"/>
    <w:rsid w:val="00360E68"/>
    <w:rsid w:val="00362219"/>
    <w:rsid w:val="003632BB"/>
    <w:rsid w:val="0036393D"/>
    <w:rsid w:val="00363F33"/>
    <w:rsid w:val="003645AA"/>
    <w:rsid w:val="00364737"/>
    <w:rsid w:val="003648A9"/>
    <w:rsid w:val="00364B87"/>
    <w:rsid w:val="003655FF"/>
    <w:rsid w:val="00365775"/>
    <w:rsid w:val="00365A22"/>
    <w:rsid w:val="00366951"/>
    <w:rsid w:val="00366A1F"/>
    <w:rsid w:val="0036763C"/>
    <w:rsid w:val="00367884"/>
    <w:rsid w:val="00367B90"/>
    <w:rsid w:val="00367FFE"/>
    <w:rsid w:val="003700EA"/>
    <w:rsid w:val="00371133"/>
    <w:rsid w:val="00371647"/>
    <w:rsid w:val="0037264B"/>
    <w:rsid w:val="00372870"/>
    <w:rsid w:val="00372ED1"/>
    <w:rsid w:val="00372F0B"/>
    <w:rsid w:val="00373639"/>
    <w:rsid w:val="00373733"/>
    <w:rsid w:val="003739CB"/>
    <w:rsid w:val="003739E3"/>
    <w:rsid w:val="003743AA"/>
    <w:rsid w:val="0037474E"/>
    <w:rsid w:val="003748CD"/>
    <w:rsid w:val="003769A8"/>
    <w:rsid w:val="00376E35"/>
    <w:rsid w:val="00377038"/>
    <w:rsid w:val="003808D4"/>
    <w:rsid w:val="00380E7C"/>
    <w:rsid w:val="00380F60"/>
    <w:rsid w:val="0038124C"/>
    <w:rsid w:val="00381715"/>
    <w:rsid w:val="00381C07"/>
    <w:rsid w:val="00382138"/>
    <w:rsid w:val="003828D3"/>
    <w:rsid w:val="00382D53"/>
    <w:rsid w:val="00383226"/>
    <w:rsid w:val="00383252"/>
    <w:rsid w:val="00384620"/>
    <w:rsid w:val="0038637E"/>
    <w:rsid w:val="00387686"/>
    <w:rsid w:val="00387FA0"/>
    <w:rsid w:val="00390B8F"/>
    <w:rsid w:val="00390EBA"/>
    <w:rsid w:val="0039276C"/>
    <w:rsid w:val="00392893"/>
    <w:rsid w:val="00393BB8"/>
    <w:rsid w:val="0039437F"/>
    <w:rsid w:val="003943E1"/>
    <w:rsid w:val="003946AB"/>
    <w:rsid w:val="00394DD8"/>
    <w:rsid w:val="00395458"/>
    <w:rsid w:val="003954F5"/>
    <w:rsid w:val="00395EB7"/>
    <w:rsid w:val="00396103"/>
    <w:rsid w:val="00396BA9"/>
    <w:rsid w:val="00396C2B"/>
    <w:rsid w:val="00397DED"/>
    <w:rsid w:val="003A066A"/>
    <w:rsid w:val="003A0E43"/>
    <w:rsid w:val="003A0E87"/>
    <w:rsid w:val="003A110E"/>
    <w:rsid w:val="003A1BDE"/>
    <w:rsid w:val="003A30E2"/>
    <w:rsid w:val="003A35C7"/>
    <w:rsid w:val="003A39D0"/>
    <w:rsid w:val="003A3C39"/>
    <w:rsid w:val="003A5005"/>
    <w:rsid w:val="003A7BF9"/>
    <w:rsid w:val="003B0CEE"/>
    <w:rsid w:val="003B0E21"/>
    <w:rsid w:val="003B0FF0"/>
    <w:rsid w:val="003B1859"/>
    <w:rsid w:val="003B185C"/>
    <w:rsid w:val="003B1E2A"/>
    <w:rsid w:val="003B222D"/>
    <w:rsid w:val="003B2305"/>
    <w:rsid w:val="003B315F"/>
    <w:rsid w:val="003B31F7"/>
    <w:rsid w:val="003B4891"/>
    <w:rsid w:val="003B570C"/>
    <w:rsid w:val="003B616E"/>
    <w:rsid w:val="003B6A98"/>
    <w:rsid w:val="003B6FC0"/>
    <w:rsid w:val="003B7423"/>
    <w:rsid w:val="003B79EC"/>
    <w:rsid w:val="003C009C"/>
    <w:rsid w:val="003C04CB"/>
    <w:rsid w:val="003C09B5"/>
    <w:rsid w:val="003C14FF"/>
    <w:rsid w:val="003C15F8"/>
    <w:rsid w:val="003C264D"/>
    <w:rsid w:val="003C2CE7"/>
    <w:rsid w:val="003C2E51"/>
    <w:rsid w:val="003C2E73"/>
    <w:rsid w:val="003C2E9E"/>
    <w:rsid w:val="003C308B"/>
    <w:rsid w:val="003C3478"/>
    <w:rsid w:val="003C42EC"/>
    <w:rsid w:val="003C4D87"/>
    <w:rsid w:val="003C53C0"/>
    <w:rsid w:val="003C59A7"/>
    <w:rsid w:val="003C59B2"/>
    <w:rsid w:val="003C63A8"/>
    <w:rsid w:val="003C6AEC"/>
    <w:rsid w:val="003C6FB9"/>
    <w:rsid w:val="003C7849"/>
    <w:rsid w:val="003C7F34"/>
    <w:rsid w:val="003D181A"/>
    <w:rsid w:val="003D203A"/>
    <w:rsid w:val="003D3A51"/>
    <w:rsid w:val="003D3BA9"/>
    <w:rsid w:val="003D58E8"/>
    <w:rsid w:val="003D5AA9"/>
    <w:rsid w:val="003D6320"/>
    <w:rsid w:val="003D64CD"/>
    <w:rsid w:val="003D66C5"/>
    <w:rsid w:val="003D7508"/>
    <w:rsid w:val="003E04F2"/>
    <w:rsid w:val="003E143E"/>
    <w:rsid w:val="003E368E"/>
    <w:rsid w:val="003E3A49"/>
    <w:rsid w:val="003E3AC4"/>
    <w:rsid w:val="003E3FF7"/>
    <w:rsid w:val="003E4C00"/>
    <w:rsid w:val="003E53BE"/>
    <w:rsid w:val="003E5ACD"/>
    <w:rsid w:val="003E65D2"/>
    <w:rsid w:val="003E66D3"/>
    <w:rsid w:val="003E72C8"/>
    <w:rsid w:val="003E75E8"/>
    <w:rsid w:val="003F1B68"/>
    <w:rsid w:val="003F23C1"/>
    <w:rsid w:val="003F357B"/>
    <w:rsid w:val="003F4A3D"/>
    <w:rsid w:val="003F4ABE"/>
    <w:rsid w:val="003F4ED5"/>
    <w:rsid w:val="003F51FB"/>
    <w:rsid w:val="003F5BAF"/>
    <w:rsid w:val="003F5F05"/>
    <w:rsid w:val="003F6139"/>
    <w:rsid w:val="003F61A0"/>
    <w:rsid w:val="003F6492"/>
    <w:rsid w:val="003F6C1B"/>
    <w:rsid w:val="003F7E51"/>
    <w:rsid w:val="00400A45"/>
    <w:rsid w:val="00400F1D"/>
    <w:rsid w:val="00401221"/>
    <w:rsid w:val="004012A1"/>
    <w:rsid w:val="00403DA8"/>
    <w:rsid w:val="00404098"/>
    <w:rsid w:val="004047EC"/>
    <w:rsid w:val="00405359"/>
    <w:rsid w:val="004057E4"/>
    <w:rsid w:val="00405A58"/>
    <w:rsid w:val="00405C49"/>
    <w:rsid w:val="00407772"/>
    <w:rsid w:val="0041068D"/>
    <w:rsid w:val="0041077F"/>
    <w:rsid w:val="00410A38"/>
    <w:rsid w:val="00412611"/>
    <w:rsid w:val="004131D4"/>
    <w:rsid w:val="004133F5"/>
    <w:rsid w:val="00413671"/>
    <w:rsid w:val="004140A4"/>
    <w:rsid w:val="00414264"/>
    <w:rsid w:val="004154C5"/>
    <w:rsid w:val="00416244"/>
    <w:rsid w:val="00417E75"/>
    <w:rsid w:val="00420281"/>
    <w:rsid w:val="0042048A"/>
    <w:rsid w:val="00420C99"/>
    <w:rsid w:val="00420DE8"/>
    <w:rsid w:val="00420FFC"/>
    <w:rsid w:val="00421B1D"/>
    <w:rsid w:val="00421DB7"/>
    <w:rsid w:val="00422A5F"/>
    <w:rsid w:val="00422D16"/>
    <w:rsid w:val="00423074"/>
    <w:rsid w:val="004239A4"/>
    <w:rsid w:val="00423C98"/>
    <w:rsid w:val="00423D6C"/>
    <w:rsid w:val="004248D1"/>
    <w:rsid w:val="00425085"/>
    <w:rsid w:val="00425CB9"/>
    <w:rsid w:val="00425D37"/>
    <w:rsid w:val="00426525"/>
    <w:rsid w:val="00426638"/>
    <w:rsid w:val="004266F9"/>
    <w:rsid w:val="00426D7F"/>
    <w:rsid w:val="00427191"/>
    <w:rsid w:val="00427215"/>
    <w:rsid w:val="004275D3"/>
    <w:rsid w:val="0043047B"/>
    <w:rsid w:val="00430878"/>
    <w:rsid w:val="00430DD9"/>
    <w:rsid w:val="00430FF7"/>
    <w:rsid w:val="004311DE"/>
    <w:rsid w:val="0043206D"/>
    <w:rsid w:val="004332DB"/>
    <w:rsid w:val="00433953"/>
    <w:rsid w:val="00434D8A"/>
    <w:rsid w:val="00435046"/>
    <w:rsid w:val="004351D2"/>
    <w:rsid w:val="0043559C"/>
    <w:rsid w:val="00435E11"/>
    <w:rsid w:val="00435EF5"/>
    <w:rsid w:val="00436A8C"/>
    <w:rsid w:val="00436ADC"/>
    <w:rsid w:val="00436E07"/>
    <w:rsid w:val="00437287"/>
    <w:rsid w:val="00440624"/>
    <w:rsid w:val="00440A15"/>
    <w:rsid w:val="0044114F"/>
    <w:rsid w:val="00441690"/>
    <w:rsid w:val="00441720"/>
    <w:rsid w:val="00441D52"/>
    <w:rsid w:val="00441DCE"/>
    <w:rsid w:val="00441F4E"/>
    <w:rsid w:val="00442C36"/>
    <w:rsid w:val="00443DDA"/>
    <w:rsid w:val="00444149"/>
    <w:rsid w:val="0044486E"/>
    <w:rsid w:val="00445491"/>
    <w:rsid w:val="004459F0"/>
    <w:rsid w:val="0044685A"/>
    <w:rsid w:val="00446BE8"/>
    <w:rsid w:val="0044717D"/>
    <w:rsid w:val="0044795D"/>
    <w:rsid w:val="0045108A"/>
    <w:rsid w:val="004513CB"/>
    <w:rsid w:val="00451D34"/>
    <w:rsid w:val="004521AF"/>
    <w:rsid w:val="00452C49"/>
    <w:rsid w:val="00452D05"/>
    <w:rsid w:val="00453C14"/>
    <w:rsid w:val="00453D5D"/>
    <w:rsid w:val="004543E3"/>
    <w:rsid w:val="00454BCE"/>
    <w:rsid w:val="00455023"/>
    <w:rsid w:val="00455084"/>
    <w:rsid w:val="004553D7"/>
    <w:rsid w:val="00456311"/>
    <w:rsid w:val="0045654E"/>
    <w:rsid w:val="00456D0C"/>
    <w:rsid w:val="00460665"/>
    <w:rsid w:val="00460CC8"/>
    <w:rsid w:val="00460DEF"/>
    <w:rsid w:val="00461354"/>
    <w:rsid w:val="004616CD"/>
    <w:rsid w:val="00461DDE"/>
    <w:rsid w:val="004635D6"/>
    <w:rsid w:val="00463726"/>
    <w:rsid w:val="004647F9"/>
    <w:rsid w:val="00464C51"/>
    <w:rsid w:val="00464CF8"/>
    <w:rsid w:val="0046676D"/>
    <w:rsid w:val="00470962"/>
    <w:rsid w:val="00471DDA"/>
    <w:rsid w:val="0047206D"/>
    <w:rsid w:val="0047290F"/>
    <w:rsid w:val="00472C68"/>
    <w:rsid w:val="00473448"/>
    <w:rsid w:val="004746EA"/>
    <w:rsid w:val="0047514F"/>
    <w:rsid w:val="0047529D"/>
    <w:rsid w:val="00475811"/>
    <w:rsid w:val="00475DCC"/>
    <w:rsid w:val="00475E13"/>
    <w:rsid w:val="00476B21"/>
    <w:rsid w:val="004801F5"/>
    <w:rsid w:val="004804FE"/>
    <w:rsid w:val="00480577"/>
    <w:rsid w:val="00481855"/>
    <w:rsid w:val="00481A4A"/>
    <w:rsid w:val="00482076"/>
    <w:rsid w:val="0048288F"/>
    <w:rsid w:val="00483135"/>
    <w:rsid w:val="00483D21"/>
    <w:rsid w:val="0048445A"/>
    <w:rsid w:val="004849CF"/>
    <w:rsid w:val="00484F8D"/>
    <w:rsid w:val="004851EA"/>
    <w:rsid w:val="00485B19"/>
    <w:rsid w:val="00485D9B"/>
    <w:rsid w:val="00485F03"/>
    <w:rsid w:val="00485FE1"/>
    <w:rsid w:val="004864FF"/>
    <w:rsid w:val="004867D9"/>
    <w:rsid w:val="00486992"/>
    <w:rsid w:val="004870FB"/>
    <w:rsid w:val="004873A4"/>
    <w:rsid w:val="00490221"/>
    <w:rsid w:val="0049058D"/>
    <w:rsid w:val="00490E52"/>
    <w:rsid w:val="00491EE1"/>
    <w:rsid w:val="00492E17"/>
    <w:rsid w:val="00492EF5"/>
    <w:rsid w:val="004931C5"/>
    <w:rsid w:val="00494089"/>
    <w:rsid w:val="0049411D"/>
    <w:rsid w:val="00494303"/>
    <w:rsid w:val="004944A4"/>
    <w:rsid w:val="004944D3"/>
    <w:rsid w:val="0049544F"/>
    <w:rsid w:val="00495B0C"/>
    <w:rsid w:val="004963C2"/>
    <w:rsid w:val="004968FC"/>
    <w:rsid w:val="0049708F"/>
    <w:rsid w:val="00497A4F"/>
    <w:rsid w:val="004A009E"/>
    <w:rsid w:val="004A0C43"/>
    <w:rsid w:val="004A0F28"/>
    <w:rsid w:val="004A0FD8"/>
    <w:rsid w:val="004A185E"/>
    <w:rsid w:val="004A2191"/>
    <w:rsid w:val="004A237C"/>
    <w:rsid w:val="004A247D"/>
    <w:rsid w:val="004A2498"/>
    <w:rsid w:val="004A255B"/>
    <w:rsid w:val="004A2844"/>
    <w:rsid w:val="004A2BCA"/>
    <w:rsid w:val="004A31B8"/>
    <w:rsid w:val="004A3301"/>
    <w:rsid w:val="004A3FD6"/>
    <w:rsid w:val="004A4B46"/>
    <w:rsid w:val="004A4FF1"/>
    <w:rsid w:val="004A55CD"/>
    <w:rsid w:val="004A5971"/>
    <w:rsid w:val="004A5EF5"/>
    <w:rsid w:val="004A648A"/>
    <w:rsid w:val="004A67B0"/>
    <w:rsid w:val="004A6804"/>
    <w:rsid w:val="004A6E35"/>
    <w:rsid w:val="004A730B"/>
    <w:rsid w:val="004A763E"/>
    <w:rsid w:val="004A765B"/>
    <w:rsid w:val="004B01AC"/>
    <w:rsid w:val="004B21A2"/>
    <w:rsid w:val="004B22E5"/>
    <w:rsid w:val="004B2BD4"/>
    <w:rsid w:val="004B2BF1"/>
    <w:rsid w:val="004B3590"/>
    <w:rsid w:val="004B3644"/>
    <w:rsid w:val="004B386E"/>
    <w:rsid w:val="004B3A93"/>
    <w:rsid w:val="004B3CA9"/>
    <w:rsid w:val="004B4CCC"/>
    <w:rsid w:val="004B4E2F"/>
    <w:rsid w:val="004B4FE9"/>
    <w:rsid w:val="004B53DE"/>
    <w:rsid w:val="004B5D2B"/>
    <w:rsid w:val="004B7194"/>
    <w:rsid w:val="004B78F8"/>
    <w:rsid w:val="004B7BA1"/>
    <w:rsid w:val="004C0882"/>
    <w:rsid w:val="004C0B20"/>
    <w:rsid w:val="004C1422"/>
    <w:rsid w:val="004C217A"/>
    <w:rsid w:val="004C22FC"/>
    <w:rsid w:val="004C2AFD"/>
    <w:rsid w:val="004C445A"/>
    <w:rsid w:val="004C47C9"/>
    <w:rsid w:val="004C47EC"/>
    <w:rsid w:val="004C5B9C"/>
    <w:rsid w:val="004C5BEB"/>
    <w:rsid w:val="004C6097"/>
    <w:rsid w:val="004C64F7"/>
    <w:rsid w:val="004C6DD4"/>
    <w:rsid w:val="004C7F41"/>
    <w:rsid w:val="004D11CA"/>
    <w:rsid w:val="004D174C"/>
    <w:rsid w:val="004D1949"/>
    <w:rsid w:val="004D196B"/>
    <w:rsid w:val="004D1AE0"/>
    <w:rsid w:val="004D2105"/>
    <w:rsid w:val="004D2BFD"/>
    <w:rsid w:val="004D372B"/>
    <w:rsid w:val="004D3B2F"/>
    <w:rsid w:val="004D3E61"/>
    <w:rsid w:val="004D414F"/>
    <w:rsid w:val="004D42A5"/>
    <w:rsid w:val="004D4868"/>
    <w:rsid w:val="004D6D5B"/>
    <w:rsid w:val="004D7737"/>
    <w:rsid w:val="004E1394"/>
    <w:rsid w:val="004E194E"/>
    <w:rsid w:val="004E1EA2"/>
    <w:rsid w:val="004E1F93"/>
    <w:rsid w:val="004E238D"/>
    <w:rsid w:val="004E2400"/>
    <w:rsid w:val="004E3F86"/>
    <w:rsid w:val="004E4565"/>
    <w:rsid w:val="004E551C"/>
    <w:rsid w:val="004E57E0"/>
    <w:rsid w:val="004E5C94"/>
    <w:rsid w:val="004E67F6"/>
    <w:rsid w:val="004E690C"/>
    <w:rsid w:val="004E6CB4"/>
    <w:rsid w:val="004E6E0A"/>
    <w:rsid w:val="004E707B"/>
    <w:rsid w:val="004E72E2"/>
    <w:rsid w:val="004E7446"/>
    <w:rsid w:val="004E7915"/>
    <w:rsid w:val="004F02C9"/>
    <w:rsid w:val="004F0A32"/>
    <w:rsid w:val="004F0C97"/>
    <w:rsid w:val="004F1A97"/>
    <w:rsid w:val="004F266F"/>
    <w:rsid w:val="004F3261"/>
    <w:rsid w:val="004F35D0"/>
    <w:rsid w:val="004F3734"/>
    <w:rsid w:val="004F3FF9"/>
    <w:rsid w:val="004F41F6"/>
    <w:rsid w:val="004F4DBD"/>
    <w:rsid w:val="004F4E57"/>
    <w:rsid w:val="004F60B2"/>
    <w:rsid w:val="004F67D3"/>
    <w:rsid w:val="0050049F"/>
    <w:rsid w:val="00500BB8"/>
    <w:rsid w:val="00501157"/>
    <w:rsid w:val="00501550"/>
    <w:rsid w:val="00501DDC"/>
    <w:rsid w:val="00502F59"/>
    <w:rsid w:val="005030F5"/>
    <w:rsid w:val="005034A1"/>
    <w:rsid w:val="005036B6"/>
    <w:rsid w:val="005039B5"/>
    <w:rsid w:val="005040C2"/>
    <w:rsid w:val="00504123"/>
    <w:rsid w:val="0050491D"/>
    <w:rsid w:val="00505D00"/>
    <w:rsid w:val="00506501"/>
    <w:rsid w:val="00506874"/>
    <w:rsid w:val="005068E0"/>
    <w:rsid w:val="00506AED"/>
    <w:rsid w:val="00506FD1"/>
    <w:rsid w:val="00507A0A"/>
    <w:rsid w:val="00507DC8"/>
    <w:rsid w:val="00511847"/>
    <w:rsid w:val="00511916"/>
    <w:rsid w:val="00511A7F"/>
    <w:rsid w:val="00511B6C"/>
    <w:rsid w:val="00512323"/>
    <w:rsid w:val="00512923"/>
    <w:rsid w:val="00512C98"/>
    <w:rsid w:val="00512CD2"/>
    <w:rsid w:val="005130E3"/>
    <w:rsid w:val="00513163"/>
    <w:rsid w:val="005131B8"/>
    <w:rsid w:val="00514450"/>
    <w:rsid w:val="005147AA"/>
    <w:rsid w:val="00514C2C"/>
    <w:rsid w:val="0051591D"/>
    <w:rsid w:val="00515DD3"/>
    <w:rsid w:val="00517515"/>
    <w:rsid w:val="00517585"/>
    <w:rsid w:val="005202EB"/>
    <w:rsid w:val="005204E2"/>
    <w:rsid w:val="00520599"/>
    <w:rsid w:val="0052060A"/>
    <w:rsid w:val="0052065C"/>
    <w:rsid w:val="00521A70"/>
    <w:rsid w:val="00521B89"/>
    <w:rsid w:val="00521E4B"/>
    <w:rsid w:val="005220A4"/>
    <w:rsid w:val="005225F0"/>
    <w:rsid w:val="005226CC"/>
    <w:rsid w:val="00522913"/>
    <w:rsid w:val="00522AC7"/>
    <w:rsid w:val="0052400F"/>
    <w:rsid w:val="0052411B"/>
    <w:rsid w:val="0052445E"/>
    <w:rsid w:val="005249B0"/>
    <w:rsid w:val="00525759"/>
    <w:rsid w:val="00525B69"/>
    <w:rsid w:val="00525E6B"/>
    <w:rsid w:val="0052747E"/>
    <w:rsid w:val="005277C0"/>
    <w:rsid w:val="005303EC"/>
    <w:rsid w:val="0053118C"/>
    <w:rsid w:val="005318EF"/>
    <w:rsid w:val="0053284F"/>
    <w:rsid w:val="00533A4E"/>
    <w:rsid w:val="00534982"/>
    <w:rsid w:val="00534E00"/>
    <w:rsid w:val="005353C7"/>
    <w:rsid w:val="00535744"/>
    <w:rsid w:val="00535D6E"/>
    <w:rsid w:val="00536481"/>
    <w:rsid w:val="005367A5"/>
    <w:rsid w:val="00536C6A"/>
    <w:rsid w:val="00536E07"/>
    <w:rsid w:val="00536EE8"/>
    <w:rsid w:val="0053701B"/>
    <w:rsid w:val="00537893"/>
    <w:rsid w:val="00537BC1"/>
    <w:rsid w:val="005407BB"/>
    <w:rsid w:val="00540F12"/>
    <w:rsid w:val="00541333"/>
    <w:rsid w:val="00541617"/>
    <w:rsid w:val="005418D3"/>
    <w:rsid w:val="00542172"/>
    <w:rsid w:val="00543974"/>
    <w:rsid w:val="005439C6"/>
    <w:rsid w:val="00543AEC"/>
    <w:rsid w:val="00544641"/>
    <w:rsid w:val="00545C14"/>
    <w:rsid w:val="00546982"/>
    <w:rsid w:val="00547601"/>
    <w:rsid w:val="0055046E"/>
    <w:rsid w:val="00550CCC"/>
    <w:rsid w:val="00550EB6"/>
    <w:rsid w:val="00551322"/>
    <w:rsid w:val="005521AC"/>
    <w:rsid w:val="0055266A"/>
    <w:rsid w:val="00552D1A"/>
    <w:rsid w:val="00553C97"/>
    <w:rsid w:val="00554338"/>
    <w:rsid w:val="00554A03"/>
    <w:rsid w:val="00555BC1"/>
    <w:rsid w:val="00556FE6"/>
    <w:rsid w:val="005575D9"/>
    <w:rsid w:val="005576ED"/>
    <w:rsid w:val="00560383"/>
    <w:rsid w:val="005606AD"/>
    <w:rsid w:val="00560D93"/>
    <w:rsid w:val="0056241B"/>
    <w:rsid w:val="00563113"/>
    <w:rsid w:val="00563270"/>
    <w:rsid w:val="00563793"/>
    <w:rsid w:val="00563A0F"/>
    <w:rsid w:val="00563F9E"/>
    <w:rsid w:val="00564928"/>
    <w:rsid w:val="00564D86"/>
    <w:rsid w:val="00565083"/>
    <w:rsid w:val="00565CED"/>
    <w:rsid w:val="00565FD1"/>
    <w:rsid w:val="005666DB"/>
    <w:rsid w:val="00566868"/>
    <w:rsid w:val="00566EA6"/>
    <w:rsid w:val="00567F29"/>
    <w:rsid w:val="00570248"/>
    <w:rsid w:val="0057050D"/>
    <w:rsid w:val="00570B37"/>
    <w:rsid w:val="005717E3"/>
    <w:rsid w:val="005722F4"/>
    <w:rsid w:val="00573172"/>
    <w:rsid w:val="005739C8"/>
    <w:rsid w:val="00574297"/>
    <w:rsid w:val="0057443F"/>
    <w:rsid w:val="00574CC6"/>
    <w:rsid w:val="00575584"/>
    <w:rsid w:val="0057578B"/>
    <w:rsid w:val="00576CCA"/>
    <w:rsid w:val="005773C2"/>
    <w:rsid w:val="00577B2F"/>
    <w:rsid w:val="005802A6"/>
    <w:rsid w:val="00581042"/>
    <w:rsid w:val="00581352"/>
    <w:rsid w:val="00581CA9"/>
    <w:rsid w:val="005821D4"/>
    <w:rsid w:val="005831DA"/>
    <w:rsid w:val="00583583"/>
    <w:rsid w:val="00583A71"/>
    <w:rsid w:val="00583E67"/>
    <w:rsid w:val="005848AF"/>
    <w:rsid w:val="00584A35"/>
    <w:rsid w:val="005873D0"/>
    <w:rsid w:val="00590065"/>
    <w:rsid w:val="005903F8"/>
    <w:rsid w:val="00591245"/>
    <w:rsid w:val="005913E8"/>
    <w:rsid w:val="0059156F"/>
    <w:rsid w:val="005915BD"/>
    <w:rsid w:val="00591CB0"/>
    <w:rsid w:val="00591E42"/>
    <w:rsid w:val="005922CC"/>
    <w:rsid w:val="00592E97"/>
    <w:rsid w:val="00593B36"/>
    <w:rsid w:val="005949EF"/>
    <w:rsid w:val="00594D1F"/>
    <w:rsid w:val="005967DA"/>
    <w:rsid w:val="00596A38"/>
    <w:rsid w:val="005A001B"/>
    <w:rsid w:val="005A0BCC"/>
    <w:rsid w:val="005A10BD"/>
    <w:rsid w:val="005A111B"/>
    <w:rsid w:val="005A24C3"/>
    <w:rsid w:val="005A327A"/>
    <w:rsid w:val="005A375F"/>
    <w:rsid w:val="005A3AD3"/>
    <w:rsid w:val="005A3BFD"/>
    <w:rsid w:val="005A3E01"/>
    <w:rsid w:val="005A450C"/>
    <w:rsid w:val="005A46C0"/>
    <w:rsid w:val="005A490E"/>
    <w:rsid w:val="005A6116"/>
    <w:rsid w:val="005A63C9"/>
    <w:rsid w:val="005A65D7"/>
    <w:rsid w:val="005A6DD0"/>
    <w:rsid w:val="005A7406"/>
    <w:rsid w:val="005A7BA1"/>
    <w:rsid w:val="005A7D3E"/>
    <w:rsid w:val="005A7E74"/>
    <w:rsid w:val="005B0ADD"/>
    <w:rsid w:val="005B17AC"/>
    <w:rsid w:val="005B1B67"/>
    <w:rsid w:val="005B1CDC"/>
    <w:rsid w:val="005B1EE2"/>
    <w:rsid w:val="005B234A"/>
    <w:rsid w:val="005B2C9A"/>
    <w:rsid w:val="005B2CCA"/>
    <w:rsid w:val="005B34B4"/>
    <w:rsid w:val="005B38DE"/>
    <w:rsid w:val="005B54BB"/>
    <w:rsid w:val="005B6579"/>
    <w:rsid w:val="005B7340"/>
    <w:rsid w:val="005B7EA0"/>
    <w:rsid w:val="005C02F0"/>
    <w:rsid w:val="005C0DA4"/>
    <w:rsid w:val="005C0F9A"/>
    <w:rsid w:val="005C1552"/>
    <w:rsid w:val="005C1B0B"/>
    <w:rsid w:val="005C284E"/>
    <w:rsid w:val="005C29F5"/>
    <w:rsid w:val="005C3B4E"/>
    <w:rsid w:val="005C4418"/>
    <w:rsid w:val="005C4595"/>
    <w:rsid w:val="005C4631"/>
    <w:rsid w:val="005C47B4"/>
    <w:rsid w:val="005C59B4"/>
    <w:rsid w:val="005C5E1C"/>
    <w:rsid w:val="005C60BC"/>
    <w:rsid w:val="005C6297"/>
    <w:rsid w:val="005C75BB"/>
    <w:rsid w:val="005D0283"/>
    <w:rsid w:val="005D060F"/>
    <w:rsid w:val="005D0B90"/>
    <w:rsid w:val="005D0FBF"/>
    <w:rsid w:val="005D26C3"/>
    <w:rsid w:val="005D274E"/>
    <w:rsid w:val="005D292A"/>
    <w:rsid w:val="005D3607"/>
    <w:rsid w:val="005D3946"/>
    <w:rsid w:val="005D3957"/>
    <w:rsid w:val="005D4311"/>
    <w:rsid w:val="005D5399"/>
    <w:rsid w:val="005D5515"/>
    <w:rsid w:val="005D5CB9"/>
    <w:rsid w:val="005D6936"/>
    <w:rsid w:val="005D6E75"/>
    <w:rsid w:val="005D71CE"/>
    <w:rsid w:val="005D79B2"/>
    <w:rsid w:val="005D79E5"/>
    <w:rsid w:val="005E05CC"/>
    <w:rsid w:val="005E0D17"/>
    <w:rsid w:val="005E0DD8"/>
    <w:rsid w:val="005E151F"/>
    <w:rsid w:val="005E1A3C"/>
    <w:rsid w:val="005E2277"/>
    <w:rsid w:val="005E261A"/>
    <w:rsid w:val="005E2659"/>
    <w:rsid w:val="005E2780"/>
    <w:rsid w:val="005E3051"/>
    <w:rsid w:val="005E39A5"/>
    <w:rsid w:val="005E536F"/>
    <w:rsid w:val="005E6250"/>
    <w:rsid w:val="005E6325"/>
    <w:rsid w:val="005E6C38"/>
    <w:rsid w:val="005E7C62"/>
    <w:rsid w:val="005F0032"/>
    <w:rsid w:val="005F03CF"/>
    <w:rsid w:val="005F11E2"/>
    <w:rsid w:val="005F163F"/>
    <w:rsid w:val="005F1DCC"/>
    <w:rsid w:val="005F29B1"/>
    <w:rsid w:val="005F3018"/>
    <w:rsid w:val="005F3CFC"/>
    <w:rsid w:val="005F401D"/>
    <w:rsid w:val="005F450B"/>
    <w:rsid w:val="005F492D"/>
    <w:rsid w:val="005F4C6F"/>
    <w:rsid w:val="005F5E25"/>
    <w:rsid w:val="005F5F55"/>
    <w:rsid w:val="005F613A"/>
    <w:rsid w:val="005F7279"/>
    <w:rsid w:val="005F7991"/>
    <w:rsid w:val="005F7AB7"/>
    <w:rsid w:val="006002E2"/>
    <w:rsid w:val="00600312"/>
    <w:rsid w:val="006005A4"/>
    <w:rsid w:val="0060082A"/>
    <w:rsid w:val="00600D61"/>
    <w:rsid w:val="006015BB"/>
    <w:rsid w:val="00602215"/>
    <w:rsid w:val="00602698"/>
    <w:rsid w:val="0060278F"/>
    <w:rsid w:val="00602E0A"/>
    <w:rsid w:val="006037E5"/>
    <w:rsid w:val="0060393D"/>
    <w:rsid w:val="00603B63"/>
    <w:rsid w:val="00603F60"/>
    <w:rsid w:val="006047DC"/>
    <w:rsid w:val="00605492"/>
    <w:rsid w:val="0060568C"/>
    <w:rsid w:val="00605E1F"/>
    <w:rsid w:val="006064A8"/>
    <w:rsid w:val="00606B8E"/>
    <w:rsid w:val="00607388"/>
    <w:rsid w:val="00610027"/>
    <w:rsid w:val="0061002F"/>
    <w:rsid w:val="006104B1"/>
    <w:rsid w:val="0061206C"/>
    <w:rsid w:val="00612EE1"/>
    <w:rsid w:val="00612F06"/>
    <w:rsid w:val="006137F5"/>
    <w:rsid w:val="00613C0A"/>
    <w:rsid w:val="00613E2C"/>
    <w:rsid w:val="0061459C"/>
    <w:rsid w:val="006149AD"/>
    <w:rsid w:val="00615848"/>
    <w:rsid w:val="00615A0C"/>
    <w:rsid w:val="00617534"/>
    <w:rsid w:val="006205F9"/>
    <w:rsid w:val="0062148A"/>
    <w:rsid w:val="00621AB4"/>
    <w:rsid w:val="00622F79"/>
    <w:rsid w:val="006235FC"/>
    <w:rsid w:val="006236C7"/>
    <w:rsid w:val="0062381E"/>
    <w:rsid w:val="00623E75"/>
    <w:rsid w:val="00625681"/>
    <w:rsid w:val="006259D4"/>
    <w:rsid w:val="00625CB9"/>
    <w:rsid w:val="006266B7"/>
    <w:rsid w:val="0063061F"/>
    <w:rsid w:val="00630CDF"/>
    <w:rsid w:val="0063180D"/>
    <w:rsid w:val="00631D55"/>
    <w:rsid w:val="0063221B"/>
    <w:rsid w:val="00632599"/>
    <w:rsid w:val="00633109"/>
    <w:rsid w:val="0063351F"/>
    <w:rsid w:val="00633D28"/>
    <w:rsid w:val="00633E95"/>
    <w:rsid w:val="00634786"/>
    <w:rsid w:val="0063491B"/>
    <w:rsid w:val="00635AA1"/>
    <w:rsid w:val="00635DD9"/>
    <w:rsid w:val="0063792E"/>
    <w:rsid w:val="006402A4"/>
    <w:rsid w:val="00640622"/>
    <w:rsid w:val="00640A04"/>
    <w:rsid w:val="006412E3"/>
    <w:rsid w:val="00641544"/>
    <w:rsid w:val="00642347"/>
    <w:rsid w:val="006429A6"/>
    <w:rsid w:val="00643CAE"/>
    <w:rsid w:val="006470C6"/>
    <w:rsid w:val="00647359"/>
    <w:rsid w:val="00647388"/>
    <w:rsid w:val="00647A6F"/>
    <w:rsid w:val="00650178"/>
    <w:rsid w:val="0065099B"/>
    <w:rsid w:val="00650AC5"/>
    <w:rsid w:val="006518D9"/>
    <w:rsid w:val="00651BB5"/>
    <w:rsid w:val="00651D1D"/>
    <w:rsid w:val="0065224F"/>
    <w:rsid w:val="00652293"/>
    <w:rsid w:val="00652306"/>
    <w:rsid w:val="00652AB9"/>
    <w:rsid w:val="00652C7A"/>
    <w:rsid w:val="00653010"/>
    <w:rsid w:val="0065354D"/>
    <w:rsid w:val="00653F55"/>
    <w:rsid w:val="00654D0D"/>
    <w:rsid w:val="00654F47"/>
    <w:rsid w:val="00655BEA"/>
    <w:rsid w:val="00655F3E"/>
    <w:rsid w:val="00656C85"/>
    <w:rsid w:val="00657618"/>
    <w:rsid w:val="00657E59"/>
    <w:rsid w:val="0066080D"/>
    <w:rsid w:val="00660F21"/>
    <w:rsid w:val="00661845"/>
    <w:rsid w:val="00661DAE"/>
    <w:rsid w:val="006622D5"/>
    <w:rsid w:val="006625CC"/>
    <w:rsid w:val="0066288C"/>
    <w:rsid w:val="0066361D"/>
    <w:rsid w:val="00663681"/>
    <w:rsid w:val="00663D23"/>
    <w:rsid w:val="0066452C"/>
    <w:rsid w:val="006646E5"/>
    <w:rsid w:val="006647E2"/>
    <w:rsid w:val="00664A6D"/>
    <w:rsid w:val="006653CC"/>
    <w:rsid w:val="006661CA"/>
    <w:rsid w:val="0066660D"/>
    <w:rsid w:val="00666F11"/>
    <w:rsid w:val="0066741A"/>
    <w:rsid w:val="00667E28"/>
    <w:rsid w:val="006709A2"/>
    <w:rsid w:val="00670B9B"/>
    <w:rsid w:val="00670DC6"/>
    <w:rsid w:val="0067121A"/>
    <w:rsid w:val="00671B1B"/>
    <w:rsid w:val="006731E3"/>
    <w:rsid w:val="0067326D"/>
    <w:rsid w:val="00673382"/>
    <w:rsid w:val="00673F4C"/>
    <w:rsid w:val="006744C5"/>
    <w:rsid w:val="00674558"/>
    <w:rsid w:val="00674AFA"/>
    <w:rsid w:val="006753E2"/>
    <w:rsid w:val="00675446"/>
    <w:rsid w:val="00675985"/>
    <w:rsid w:val="00675A8E"/>
    <w:rsid w:val="00676FBD"/>
    <w:rsid w:val="00677471"/>
    <w:rsid w:val="006803E5"/>
    <w:rsid w:val="00680A77"/>
    <w:rsid w:val="006810FC"/>
    <w:rsid w:val="006812E3"/>
    <w:rsid w:val="00681577"/>
    <w:rsid w:val="00681677"/>
    <w:rsid w:val="0068178B"/>
    <w:rsid w:val="00681811"/>
    <w:rsid w:val="00681C5C"/>
    <w:rsid w:val="00681FBA"/>
    <w:rsid w:val="006823F4"/>
    <w:rsid w:val="00682E8D"/>
    <w:rsid w:val="006833B0"/>
    <w:rsid w:val="00683B6A"/>
    <w:rsid w:val="00683C63"/>
    <w:rsid w:val="00683EA6"/>
    <w:rsid w:val="0068436E"/>
    <w:rsid w:val="00685260"/>
    <w:rsid w:val="006858E2"/>
    <w:rsid w:val="00686E65"/>
    <w:rsid w:val="00687136"/>
    <w:rsid w:val="00687C08"/>
    <w:rsid w:val="00691555"/>
    <w:rsid w:val="006917AB"/>
    <w:rsid w:val="00691F35"/>
    <w:rsid w:val="006923C0"/>
    <w:rsid w:val="00692CC8"/>
    <w:rsid w:val="00693470"/>
    <w:rsid w:val="00693E4B"/>
    <w:rsid w:val="0069482A"/>
    <w:rsid w:val="00695382"/>
    <w:rsid w:val="0069576B"/>
    <w:rsid w:val="006966A0"/>
    <w:rsid w:val="006966E7"/>
    <w:rsid w:val="00697651"/>
    <w:rsid w:val="00697D08"/>
    <w:rsid w:val="00697F40"/>
    <w:rsid w:val="006A05FB"/>
    <w:rsid w:val="006A0752"/>
    <w:rsid w:val="006A0F0F"/>
    <w:rsid w:val="006A13C2"/>
    <w:rsid w:val="006A19B9"/>
    <w:rsid w:val="006A1ADB"/>
    <w:rsid w:val="006A1C1A"/>
    <w:rsid w:val="006A2312"/>
    <w:rsid w:val="006A2891"/>
    <w:rsid w:val="006A2A35"/>
    <w:rsid w:val="006A2FF8"/>
    <w:rsid w:val="006A3CCB"/>
    <w:rsid w:val="006A46FB"/>
    <w:rsid w:val="006A47A9"/>
    <w:rsid w:val="006A4BC3"/>
    <w:rsid w:val="006A4DDE"/>
    <w:rsid w:val="006A50A7"/>
    <w:rsid w:val="006A50AA"/>
    <w:rsid w:val="006A6315"/>
    <w:rsid w:val="006A6C73"/>
    <w:rsid w:val="006A7ABB"/>
    <w:rsid w:val="006B026D"/>
    <w:rsid w:val="006B045D"/>
    <w:rsid w:val="006B0621"/>
    <w:rsid w:val="006B0947"/>
    <w:rsid w:val="006B1309"/>
    <w:rsid w:val="006B2088"/>
    <w:rsid w:val="006B290C"/>
    <w:rsid w:val="006B2E47"/>
    <w:rsid w:val="006B48AA"/>
    <w:rsid w:val="006B4901"/>
    <w:rsid w:val="006B5188"/>
    <w:rsid w:val="006B52F2"/>
    <w:rsid w:val="006B60F5"/>
    <w:rsid w:val="006B61F0"/>
    <w:rsid w:val="006B62A7"/>
    <w:rsid w:val="006B697F"/>
    <w:rsid w:val="006B69F6"/>
    <w:rsid w:val="006B6CE4"/>
    <w:rsid w:val="006B77D0"/>
    <w:rsid w:val="006C1A57"/>
    <w:rsid w:val="006C1D2A"/>
    <w:rsid w:val="006C27CF"/>
    <w:rsid w:val="006C472B"/>
    <w:rsid w:val="006C4D4D"/>
    <w:rsid w:val="006C55FB"/>
    <w:rsid w:val="006C656F"/>
    <w:rsid w:val="006C6B12"/>
    <w:rsid w:val="006C7850"/>
    <w:rsid w:val="006D00F5"/>
    <w:rsid w:val="006D0930"/>
    <w:rsid w:val="006D0B20"/>
    <w:rsid w:val="006D0C60"/>
    <w:rsid w:val="006D102D"/>
    <w:rsid w:val="006D1A56"/>
    <w:rsid w:val="006D1C5A"/>
    <w:rsid w:val="006D220D"/>
    <w:rsid w:val="006D260F"/>
    <w:rsid w:val="006D27B0"/>
    <w:rsid w:val="006D3BCE"/>
    <w:rsid w:val="006D41B1"/>
    <w:rsid w:val="006D46F8"/>
    <w:rsid w:val="006D4BA4"/>
    <w:rsid w:val="006D4BC1"/>
    <w:rsid w:val="006D5142"/>
    <w:rsid w:val="006D51C9"/>
    <w:rsid w:val="006D572F"/>
    <w:rsid w:val="006D6C69"/>
    <w:rsid w:val="006D6FDC"/>
    <w:rsid w:val="006D7D9D"/>
    <w:rsid w:val="006E074F"/>
    <w:rsid w:val="006E0874"/>
    <w:rsid w:val="006E0DA7"/>
    <w:rsid w:val="006E0F1F"/>
    <w:rsid w:val="006E0FF4"/>
    <w:rsid w:val="006E26D5"/>
    <w:rsid w:val="006E31C5"/>
    <w:rsid w:val="006E3ABC"/>
    <w:rsid w:val="006E41D6"/>
    <w:rsid w:val="006E460A"/>
    <w:rsid w:val="006E54CD"/>
    <w:rsid w:val="006E6B39"/>
    <w:rsid w:val="006F025F"/>
    <w:rsid w:val="006F0795"/>
    <w:rsid w:val="006F0A93"/>
    <w:rsid w:val="006F102C"/>
    <w:rsid w:val="006F118B"/>
    <w:rsid w:val="006F11D0"/>
    <w:rsid w:val="006F13CC"/>
    <w:rsid w:val="006F2EC3"/>
    <w:rsid w:val="006F375D"/>
    <w:rsid w:val="006F38CB"/>
    <w:rsid w:val="006F5795"/>
    <w:rsid w:val="006F60EA"/>
    <w:rsid w:val="006F6232"/>
    <w:rsid w:val="006F64B1"/>
    <w:rsid w:val="006F6A82"/>
    <w:rsid w:val="006F6A9A"/>
    <w:rsid w:val="006F791B"/>
    <w:rsid w:val="007019FF"/>
    <w:rsid w:val="007038FA"/>
    <w:rsid w:val="00704C90"/>
    <w:rsid w:val="00705215"/>
    <w:rsid w:val="007055C4"/>
    <w:rsid w:val="0070633D"/>
    <w:rsid w:val="007067AE"/>
    <w:rsid w:val="007068B4"/>
    <w:rsid w:val="00707C19"/>
    <w:rsid w:val="00707DFC"/>
    <w:rsid w:val="00710201"/>
    <w:rsid w:val="00710243"/>
    <w:rsid w:val="007106FD"/>
    <w:rsid w:val="00710CA2"/>
    <w:rsid w:val="00710D76"/>
    <w:rsid w:val="00710DFD"/>
    <w:rsid w:val="007114B1"/>
    <w:rsid w:val="00713097"/>
    <w:rsid w:val="0071314D"/>
    <w:rsid w:val="0071352A"/>
    <w:rsid w:val="00713539"/>
    <w:rsid w:val="007141A8"/>
    <w:rsid w:val="0071485C"/>
    <w:rsid w:val="00715112"/>
    <w:rsid w:val="007154ED"/>
    <w:rsid w:val="00715DFF"/>
    <w:rsid w:val="00715F80"/>
    <w:rsid w:val="00716133"/>
    <w:rsid w:val="007166A5"/>
    <w:rsid w:val="00716BBB"/>
    <w:rsid w:val="0071729C"/>
    <w:rsid w:val="007174A5"/>
    <w:rsid w:val="0071752B"/>
    <w:rsid w:val="00717628"/>
    <w:rsid w:val="007202DB"/>
    <w:rsid w:val="007202FA"/>
    <w:rsid w:val="0072132F"/>
    <w:rsid w:val="00723516"/>
    <w:rsid w:val="00723892"/>
    <w:rsid w:val="00723FFF"/>
    <w:rsid w:val="00724AB2"/>
    <w:rsid w:val="0072524F"/>
    <w:rsid w:val="007259CB"/>
    <w:rsid w:val="00726E23"/>
    <w:rsid w:val="00727C32"/>
    <w:rsid w:val="00727CCE"/>
    <w:rsid w:val="0073129F"/>
    <w:rsid w:val="007319E0"/>
    <w:rsid w:val="00732113"/>
    <w:rsid w:val="007321ED"/>
    <w:rsid w:val="00732BB5"/>
    <w:rsid w:val="00734013"/>
    <w:rsid w:val="007340F5"/>
    <w:rsid w:val="00734DB8"/>
    <w:rsid w:val="007354F9"/>
    <w:rsid w:val="00735754"/>
    <w:rsid w:val="00735B7C"/>
    <w:rsid w:val="00735C52"/>
    <w:rsid w:val="00735EF8"/>
    <w:rsid w:val="00735FB5"/>
    <w:rsid w:val="00737AE3"/>
    <w:rsid w:val="00740081"/>
    <w:rsid w:val="00740249"/>
    <w:rsid w:val="00740372"/>
    <w:rsid w:val="00741873"/>
    <w:rsid w:val="007426BF"/>
    <w:rsid w:val="007426E1"/>
    <w:rsid w:val="00742E07"/>
    <w:rsid w:val="00743398"/>
    <w:rsid w:val="00743CF0"/>
    <w:rsid w:val="007445F9"/>
    <w:rsid w:val="007452C1"/>
    <w:rsid w:val="0074534C"/>
    <w:rsid w:val="007453D7"/>
    <w:rsid w:val="00745941"/>
    <w:rsid w:val="00745D8D"/>
    <w:rsid w:val="00746320"/>
    <w:rsid w:val="00746D92"/>
    <w:rsid w:val="007477C9"/>
    <w:rsid w:val="00747C07"/>
    <w:rsid w:val="00750027"/>
    <w:rsid w:val="0075012A"/>
    <w:rsid w:val="007503F0"/>
    <w:rsid w:val="007527AF"/>
    <w:rsid w:val="0075287C"/>
    <w:rsid w:val="00753425"/>
    <w:rsid w:val="00753500"/>
    <w:rsid w:val="0075353C"/>
    <w:rsid w:val="0075378A"/>
    <w:rsid w:val="00753E74"/>
    <w:rsid w:val="00754189"/>
    <w:rsid w:val="007544F0"/>
    <w:rsid w:val="00754822"/>
    <w:rsid w:val="00754D6A"/>
    <w:rsid w:val="00755F4D"/>
    <w:rsid w:val="007569BB"/>
    <w:rsid w:val="00756FA5"/>
    <w:rsid w:val="00757744"/>
    <w:rsid w:val="007601B8"/>
    <w:rsid w:val="00761483"/>
    <w:rsid w:val="00761DBA"/>
    <w:rsid w:val="00761ECF"/>
    <w:rsid w:val="007626CA"/>
    <w:rsid w:val="00762ACD"/>
    <w:rsid w:val="007630CC"/>
    <w:rsid w:val="007631A6"/>
    <w:rsid w:val="0076372C"/>
    <w:rsid w:val="00763C27"/>
    <w:rsid w:val="00765F63"/>
    <w:rsid w:val="00766828"/>
    <w:rsid w:val="00766DE7"/>
    <w:rsid w:val="007700F4"/>
    <w:rsid w:val="007701EC"/>
    <w:rsid w:val="007702AF"/>
    <w:rsid w:val="00770A92"/>
    <w:rsid w:val="00771B84"/>
    <w:rsid w:val="0077225B"/>
    <w:rsid w:val="00772609"/>
    <w:rsid w:val="00772DBE"/>
    <w:rsid w:val="00773209"/>
    <w:rsid w:val="00774537"/>
    <w:rsid w:val="00775200"/>
    <w:rsid w:val="0077594B"/>
    <w:rsid w:val="00775A81"/>
    <w:rsid w:val="00776E15"/>
    <w:rsid w:val="00776EDB"/>
    <w:rsid w:val="0077708D"/>
    <w:rsid w:val="00777F3B"/>
    <w:rsid w:val="00780B34"/>
    <w:rsid w:val="0078134B"/>
    <w:rsid w:val="00781525"/>
    <w:rsid w:val="00781A6D"/>
    <w:rsid w:val="00782A99"/>
    <w:rsid w:val="00783678"/>
    <w:rsid w:val="00784FBB"/>
    <w:rsid w:val="00785017"/>
    <w:rsid w:val="00786221"/>
    <w:rsid w:val="0078667D"/>
    <w:rsid w:val="00786AC3"/>
    <w:rsid w:val="00790093"/>
    <w:rsid w:val="00790D79"/>
    <w:rsid w:val="007914EB"/>
    <w:rsid w:val="00791EA2"/>
    <w:rsid w:val="00792050"/>
    <w:rsid w:val="007924FA"/>
    <w:rsid w:val="007928A1"/>
    <w:rsid w:val="0079300C"/>
    <w:rsid w:val="00793BB6"/>
    <w:rsid w:val="00794888"/>
    <w:rsid w:val="00795AAB"/>
    <w:rsid w:val="00795FBB"/>
    <w:rsid w:val="00796318"/>
    <w:rsid w:val="0079696B"/>
    <w:rsid w:val="00796B37"/>
    <w:rsid w:val="00797480"/>
    <w:rsid w:val="007A0C11"/>
    <w:rsid w:val="007A1E81"/>
    <w:rsid w:val="007A21AE"/>
    <w:rsid w:val="007A2A06"/>
    <w:rsid w:val="007A2C88"/>
    <w:rsid w:val="007A3B6E"/>
    <w:rsid w:val="007A5AE7"/>
    <w:rsid w:val="007A6C26"/>
    <w:rsid w:val="007A6FE4"/>
    <w:rsid w:val="007A7F70"/>
    <w:rsid w:val="007B03F7"/>
    <w:rsid w:val="007B0ABC"/>
    <w:rsid w:val="007B0C71"/>
    <w:rsid w:val="007B1035"/>
    <w:rsid w:val="007B20D8"/>
    <w:rsid w:val="007B251E"/>
    <w:rsid w:val="007B29A7"/>
    <w:rsid w:val="007B2B2F"/>
    <w:rsid w:val="007B2DF8"/>
    <w:rsid w:val="007B30A9"/>
    <w:rsid w:val="007B3C16"/>
    <w:rsid w:val="007B3D28"/>
    <w:rsid w:val="007B487C"/>
    <w:rsid w:val="007B4FE5"/>
    <w:rsid w:val="007B6606"/>
    <w:rsid w:val="007B6EE4"/>
    <w:rsid w:val="007B714F"/>
    <w:rsid w:val="007B7541"/>
    <w:rsid w:val="007B758B"/>
    <w:rsid w:val="007B78AD"/>
    <w:rsid w:val="007B7AFA"/>
    <w:rsid w:val="007B7C54"/>
    <w:rsid w:val="007C0B05"/>
    <w:rsid w:val="007C0B0E"/>
    <w:rsid w:val="007C1EA0"/>
    <w:rsid w:val="007C209F"/>
    <w:rsid w:val="007C2765"/>
    <w:rsid w:val="007C2833"/>
    <w:rsid w:val="007C2EA0"/>
    <w:rsid w:val="007C2F86"/>
    <w:rsid w:val="007C3206"/>
    <w:rsid w:val="007C324F"/>
    <w:rsid w:val="007C398A"/>
    <w:rsid w:val="007C42BD"/>
    <w:rsid w:val="007C4C9F"/>
    <w:rsid w:val="007C5769"/>
    <w:rsid w:val="007C5935"/>
    <w:rsid w:val="007C6E40"/>
    <w:rsid w:val="007C6F62"/>
    <w:rsid w:val="007C7ACE"/>
    <w:rsid w:val="007C7CE4"/>
    <w:rsid w:val="007D1455"/>
    <w:rsid w:val="007D243B"/>
    <w:rsid w:val="007D28CA"/>
    <w:rsid w:val="007D2A45"/>
    <w:rsid w:val="007D2D63"/>
    <w:rsid w:val="007D2EEE"/>
    <w:rsid w:val="007D33D7"/>
    <w:rsid w:val="007D35B9"/>
    <w:rsid w:val="007D41B6"/>
    <w:rsid w:val="007D46F0"/>
    <w:rsid w:val="007D49B0"/>
    <w:rsid w:val="007D521B"/>
    <w:rsid w:val="007D53F7"/>
    <w:rsid w:val="007D6251"/>
    <w:rsid w:val="007D671C"/>
    <w:rsid w:val="007D79A0"/>
    <w:rsid w:val="007E0290"/>
    <w:rsid w:val="007E02BB"/>
    <w:rsid w:val="007E03C5"/>
    <w:rsid w:val="007E147C"/>
    <w:rsid w:val="007E17B2"/>
    <w:rsid w:val="007E19B6"/>
    <w:rsid w:val="007E22D3"/>
    <w:rsid w:val="007E284D"/>
    <w:rsid w:val="007E2C3A"/>
    <w:rsid w:val="007E3195"/>
    <w:rsid w:val="007E330F"/>
    <w:rsid w:val="007E3CA6"/>
    <w:rsid w:val="007E4081"/>
    <w:rsid w:val="007E46BD"/>
    <w:rsid w:val="007E50E3"/>
    <w:rsid w:val="007E51EC"/>
    <w:rsid w:val="007E54EF"/>
    <w:rsid w:val="007E5610"/>
    <w:rsid w:val="007E5D82"/>
    <w:rsid w:val="007E6512"/>
    <w:rsid w:val="007E6A85"/>
    <w:rsid w:val="007E7B54"/>
    <w:rsid w:val="007F0431"/>
    <w:rsid w:val="007F0511"/>
    <w:rsid w:val="007F1BDE"/>
    <w:rsid w:val="007F1FEF"/>
    <w:rsid w:val="007F21C3"/>
    <w:rsid w:val="007F2719"/>
    <w:rsid w:val="007F2B1C"/>
    <w:rsid w:val="007F2B61"/>
    <w:rsid w:val="007F3892"/>
    <w:rsid w:val="007F44F8"/>
    <w:rsid w:val="007F4905"/>
    <w:rsid w:val="007F49FC"/>
    <w:rsid w:val="007F4AA0"/>
    <w:rsid w:val="007F5470"/>
    <w:rsid w:val="007F56E2"/>
    <w:rsid w:val="007F5EE7"/>
    <w:rsid w:val="007F6120"/>
    <w:rsid w:val="007F6364"/>
    <w:rsid w:val="007F6810"/>
    <w:rsid w:val="007F6E38"/>
    <w:rsid w:val="007F712C"/>
    <w:rsid w:val="007F74DB"/>
    <w:rsid w:val="007F7846"/>
    <w:rsid w:val="0080075E"/>
    <w:rsid w:val="0080177A"/>
    <w:rsid w:val="00802FDC"/>
    <w:rsid w:val="00803659"/>
    <w:rsid w:val="008036EC"/>
    <w:rsid w:val="00803B78"/>
    <w:rsid w:val="008041D0"/>
    <w:rsid w:val="008042AA"/>
    <w:rsid w:val="008055D0"/>
    <w:rsid w:val="008056F7"/>
    <w:rsid w:val="0080680F"/>
    <w:rsid w:val="00807431"/>
    <w:rsid w:val="00807EA4"/>
    <w:rsid w:val="00807F32"/>
    <w:rsid w:val="008106BB"/>
    <w:rsid w:val="008108AA"/>
    <w:rsid w:val="00810F8E"/>
    <w:rsid w:val="00811396"/>
    <w:rsid w:val="00811495"/>
    <w:rsid w:val="0081187C"/>
    <w:rsid w:val="00811DB4"/>
    <w:rsid w:val="008122B2"/>
    <w:rsid w:val="0081233C"/>
    <w:rsid w:val="00812AC8"/>
    <w:rsid w:val="00812EE4"/>
    <w:rsid w:val="00813054"/>
    <w:rsid w:val="0081342B"/>
    <w:rsid w:val="00813A15"/>
    <w:rsid w:val="00813CBA"/>
    <w:rsid w:val="0081584E"/>
    <w:rsid w:val="008165C6"/>
    <w:rsid w:val="00816867"/>
    <w:rsid w:val="00816E63"/>
    <w:rsid w:val="0081783D"/>
    <w:rsid w:val="008179E9"/>
    <w:rsid w:val="008203F0"/>
    <w:rsid w:val="00820589"/>
    <w:rsid w:val="008214AC"/>
    <w:rsid w:val="00821ECB"/>
    <w:rsid w:val="00822EF5"/>
    <w:rsid w:val="00823D44"/>
    <w:rsid w:val="008245EB"/>
    <w:rsid w:val="00824C3C"/>
    <w:rsid w:val="00825D03"/>
    <w:rsid w:val="008266ED"/>
    <w:rsid w:val="0082677F"/>
    <w:rsid w:val="00826C21"/>
    <w:rsid w:val="00826EA3"/>
    <w:rsid w:val="00826F5F"/>
    <w:rsid w:val="00827745"/>
    <w:rsid w:val="00827817"/>
    <w:rsid w:val="00830178"/>
    <w:rsid w:val="00830A1A"/>
    <w:rsid w:val="00830A9A"/>
    <w:rsid w:val="00830ABB"/>
    <w:rsid w:val="00830E1A"/>
    <w:rsid w:val="00832689"/>
    <w:rsid w:val="0083274E"/>
    <w:rsid w:val="0083293E"/>
    <w:rsid w:val="00832C32"/>
    <w:rsid w:val="008341B3"/>
    <w:rsid w:val="00834948"/>
    <w:rsid w:val="00834BB3"/>
    <w:rsid w:val="008353F5"/>
    <w:rsid w:val="00836268"/>
    <w:rsid w:val="00836274"/>
    <w:rsid w:val="00837D6A"/>
    <w:rsid w:val="0084029D"/>
    <w:rsid w:val="0084080D"/>
    <w:rsid w:val="008418D4"/>
    <w:rsid w:val="00841FBF"/>
    <w:rsid w:val="00842884"/>
    <w:rsid w:val="00842EC0"/>
    <w:rsid w:val="008431C1"/>
    <w:rsid w:val="008431E7"/>
    <w:rsid w:val="00843909"/>
    <w:rsid w:val="00844154"/>
    <w:rsid w:val="00844AC0"/>
    <w:rsid w:val="0084542C"/>
    <w:rsid w:val="008455F9"/>
    <w:rsid w:val="00845D5A"/>
    <w:rsid w:val="008460E3"/>
    <w:rsid w:val="008463B9"/>
    <w:rsid w:val="00846991"/>
    <w:rsid w:val="00846E89"/>
    <w:rsid w:val="00847101"/>
    <w:rsid w:val="008471EE"/>
    <w:rsid w:val="00847589"/>
    <w:rsid w:val="0085074B"/>
    <w:rsid w:val="0085242C"/>
    <w:rsid w:val="0085256E"/>
    <w:rsid w:val="00852E1F"/>
    <w:rsid w:val="00853349"/>
    <w:rsid w:val="00854A26"/>
    <w:rsid w:val="00854CD9"/>
    <w:rsid w:val="00855177"/>
    <w:rsid w:val="0085607E"/>
    <w:rsid w:val="00856CEC"/>
    <w:rsid w:val="00856D4D"/>
    <w:rsid w:val="00856F7F"/>
    <w:rsid w:val="00857A41"/>
    <w:rsid w:val="00857C82"/>
    <w:rsid w:val="00860483"/>
    <w:rsid w:val="0086072B"/>
    <w:rsid w:val="00860AEE"/>
    <w:rsid w:val="00860D39"/>
    <w:rsid w:val="008614F8"/>
    <w:rsid w:val="00861680"/>
    <w:rsid w:val="00861D69"/>
    <w:rsid w:val="00862298"/>
    <w:rsid w:val="008626A3"/>
    <w:rsid w:val="00862BB5"/>
    <w:rsid w:val="00862F9C"/>
    <w:rsid w:val="0086360F"/>
    <w:rsid w:val="00863F6A"/>
    <w:rsid w:val="00864241"/>
    <w:rsid w:val="00864F4F"/>
    <w:rsid w:val="00865AD2"/>
    <w:rsid w:val="00866E72"/>
    <w:rsid w:val="00866F06"/>
    <w:rsid w:val="00867265"/>
    <w:rsid w:val="008679E9"/>
    <w:rsid w:val="008679FE"/>
    <w:rsid w:val="0087040C"/>
    <w:rsid w:val="00870B78"/>
    <w:rsid w:val="00872668"/>
    <w:rsid w:val="00872901"/>
    <w:rsid w:val="00872D2A"/>
    <w:rsid w:val="00872F5F"/>
    <w:rsid w:val="00873827"/>
    <w:rsid w:val="00873871"/>
    <w:rsid w:val="008744A0"/>
    <w:rsid w:val="00874732"/>
    <w:rsid w:val="00874C2D"/>
    <w:rsid w:val="00874DA9"/>
    <w:rsid w:val="00875DEE"/>
    <w:rsid w:val="00876B71"/>
    <w:rsid w:val="00876F14"/>
    <w:rsid w:val="008771D2"/>
    <w:rsid w:val="0088015D"/>
    <w:rsid w:val="0088060F"/>
    <w:rsid w:val="00880BA9"/>
    <w:rsid w:val="00880BF4"/>
    <w:rsid w:val="00880F7E"/>
    <w:rsid w:val="00881F24"/>
    <w:rsid w:val="008820C8"/>
    <w:rsid w:val="00883391"/>
    <w:rsid w:val="00883AFD"/>
    <w:rsid w:val="00883E75"/>
    <w:rsid w:val="00884042"/>
    <w:rsid w:val="008852EB"/>
    <w:rsid w:val="0088534F"/>
    <w:rsid w:val="008859D9"/>
    <w:rsid w:val="00885CD5"/>
    <w:rsid w:val="00886E16"/>
    <w:rsid w:val="008917B8"/>
    <w:rsid w:val="008932C5"/>
    <w:rsid w:val="008933C2"/>
    <w:rsid w:val="008935E6"/>
    <w:rsid w:val="008937A5"/>
    <w:rsid w:val="00893AB0"/>
    <w:rsid w:val="0089420A"/>
    <w:rsid w:val="00894211"/>
    <w:rsid w:val="0089478C"/>
    <w:rsid w:val="0089491B"/>
    <w:rsid w:val="00894C08"/>
    <w:rsid w:val="00895C0F"/>
    <w:rsid w:val="00895C43"/>
    <w:rsid w:val="008964FE"/>
    <w:rsid w:val="008974C0"/>
    <w:rsid w:val="00897769"/>
    <w:rsid w:val="008978C5"/>
    <w:rsid w:val="008A07C8"/>
    <w:rsid w:val="008A1E5B"/>
    <w:rsid w:val="008A22FC"/>
    <w:rsid w:val="008A2AA4"/>
    <w:rsid w:val="008A3480"/>
    <w:rsid w:val="008A3A8F"/>
    <w:rsid w:val="008A3B2F"/>
    <w:rsid w:val="008A3F0A"/>
    <w:rsid w:val="008A3FB1"/>
    <w:rsid w:val="008A46DF"/>
    <w:rsid w:val="008A4A09"/>
    <w:rsid w:val="008A4F71"/>
    <w:rsid w:val="008A5291"/>
    <w:rsid w:val="008A53CE"/>
    <w:rsid w:val="008A5AD9"/>
    <w:rsid w:val="008A63F7"/>
    <w:rsid w:val="008A6B34"/>
    <w:rsid w:val="008A721B"/>
    <w:rsid w:val="008A7B80"/>
    <w:rsid w:val="008B003F"/>
    <w:rsid w:val="008B0359"/>
    <w:rsid w:val="008B0C28"/>
    <w:rsid w:val="008B132E"/>
    <w:rsid w:val="008B1D37"/>
    <w:rsid w:val="008B2DD5"/>
    <w:rsid w:val="008B31A5"/>
    <w:rsid w:val="008B4429"/>
    <w:rsid w:val="008B46E4"/>
    <w:rsid w:val="008B4AD2"/>
    <w:rsid w:val="008B51D3"/>
    <w:rsid w:val="008B54A8"/>
    <w:rsid w:val="008B55BE"/>
    <w:rsid w:val="008B5956"/>
    <w:rsid w:val="008B5E38"/>
    <w:rsid w:val="008B6ED0"/>
    <w:rsid w:val="008B70CD"/>
    <w:rsid w:val="008B7920"/>
    <w:rsid w:val="008B7B2B"/>
    <w:rsid w:val="008C06C4"/>
    <w:rsid w:val="008C1907"/>
    <w:rsid w:val="008C1BDD"/>
    <w:rsid w:val="008C1E39"/>
    <w:rsid w:val="008C3B10"/>
    <w:rsid w:val="008C3E33"/>
    <w:rsid w:val="008C4035"/>
    <w:rsid w:val="008C5106"/>
    <w:rsid w:val="008C60AC"/>
    <w:rsid w:val="008C69E1"/>
    <w:rsid w:val="008D1060"/>
    <w:rsid w:val="008D19BF"/>
    <w:rsid w:val="008D41B2"/>
    <w:rsid w:val="008D51B9"/>
    <w:rsid w:val="008D5808"/>
    <w:rsid w:val="008D6241"/>
    <w:rsid w:val="008D67C2"/>
    <w:rsid w:val="008D6BA9"/>
    <w:rsid w:val="008D6E40"/>
    <w:rsid w:val="008D7214"/>
    <w:rsid w:val="008E024D"/>
    <w:rsid w:val="008E24BB"/>
    <w:rsid w:val="008E279E"/>
    <w:rsid w:val="008E2A19"/>
    <w:rsid w:val="008E39AE"/>
    <w:rsid w:val="008E46E4"/>
    <w:rsid w:val="008E4DAA"/>
    <w:rsid w:val="008E5582"/>
    <w:rsid w:val="008E5A18"/>
    <w:rsid w:val="008E6477"/>
    <w:rsid w:val="008E6D3F"/>
    <w:rsid w:val="008E7324"/>
    <w:rsid w:val="008F05E6"/>
    <w:rsid w:val="008F3038"/>
    <w:rsid w:val="008F378F"/>
    <w:rsid w:val="008F43A1"/>
    <w:rsid w:val="008F458B"/>
    <w:rsid w:val="008F7F43"/>
    <w:rsid w:val="009005BD"/>
    <w:rsid w:val="00901746"/>
    <w:rsid w:val="0090248B"/>
    <w:rsid w:val="00902FAF"/>
    <w:rsid w:val="0090351E"/>
    <w:rsid w:val="00904992"/>
    <w:rsid w:val="00904E79"/>
    <w:rsid w:val="0090552C"/>
    <w:rsid w:val="00905919"/>
    <w:rsid w:val="00905C88"/>
    <w:rsid w:val="00905CA7"/>
    <w:rsid w:val="0090783F"/>
    <w:rsid w:val="00907AA4"/>
    <w:rsid w:val="009102D1"/>
    <w:rsid w:val="009105E7"/>
    <w:rsid w:val="00910FD7"/>
    <w:rsid w:val="00911E31"/>
    <w:rsid w:val="00912DA2"/>
    <w:rsid w:val="00913231"/>
    <w:rsid w:val="009132F7"/>
    <w:rsid w:val="009133CC"/>
    <w:rsid w:val="009134C2"/>
    <w:rsid w:val="00913EBE"/>
    <w:rsid w:val="00913EE1"/>
    <w:rsid w:val="009145BD"/>
    <w:rsid w:val="00914D60"/>
    <w:rsid w:val="00915665"/>
    <w:rsid w:val="00915864"/>
    <w:rsid w:val="00916EF6"/>
    <w:rsid w:val="00920876"/>
    <w:rsid w:val="00920C07"/>
    <w:rsid w:val="00921832"/>
    <w:rsid w:val="00921B9D"/>
    <w:rsid w:val="00922D55"/>
    <w:rsid w:val="0092386F"/>
    <w:rsid w:val="0092389D"/>
    <w:rsid w:val="00926137"/>
    <w:rsid w:val="00926346"/>
    <w:rsid w:val="009266AD"/>
    <w:rsid w:val="0092777B"/>
    <w:rsid w:val="00927B1E"/>
    <w:rsid w:val="00927D8B"/>
    <w:rsid w:val="0093076A"/>
    <w:rsid w:val="00931ECA"/>
    <w:rsid w:val="00932410"/>
    <w:rsid w:val="0093274A"/>
    <w:rsid w:val="0093284D"/>
    <w:rsid w:val="0093300D"/>
    <w:rsid w:val="00933022"/>
    <w:rsid w:val="00933235"/>
    <w:rsid w:val="00934834"/>
    <w:rsid w:val="009349DE"/>
    <w:rsid w:val="0093638B"/>
    <w:rsid w:val="00936A2D"/>
    <w:rsid w:val="00936F71"/>
    <w:rsid w:val="00936FBE"/>
    <w:rsid w:val="00937647"/>
    <w:rsid w:val="00937A44"/>
    <w:rsid w:val="0094022B"/>
    <w:rsid w:val="00940261"/>
    <w:rsid w:val="00940A2B"/>
    <w:rsid w:val="00940DAB"/>
    <w:rsid w:val="00941A2A"/>
    <w:rsid w:val="009424B0"/>
    <w:rsid w:val="00943100"/>
    <w:rsid w:val="00943F28"/>
    <w:rsid w:val="009442E4"/>
    <w:rsid w:val="009447A9"/>
    <w:rsid w:val="009449E3"/>
    <w:rsid w:val="00944FA5"/>
    <w:rsid w:val="00946114"/>
    <w:rsid w:val="009477E7"/>
    <w:rsid w:val="009478CA"/>
    <w:rsid w:val="00947D2D"/>
    <w:rsid w:val="0095099D"/>
    <w:rsid w:val="0095138B"/>
    <w:rsid w:val="00951A27"/>
    <w:rsid w:val="00952262"/>
    <w:rsid w:val="00952D0F"/>
    <w:rsid w:val="00953682"/>
    <w:rsid w:val="0095387E"/>
    <w:rsid w:val="009541E7"/>
    <w:rsid w:val="0095421E"/>
    <w:rsid w:val="009559E9"/>
    <w:rsid w:val="009564A9"/>
    <w:rsid w:val="00956F6E"/>
    <w:rsid w:val="00957541"/>
    <w:rsid w:val="009575E9"/>
    <w:rsid w:val="00960291"/>
    <w:rsid w:val="00961C1E"/>
    <w:rsid w:val="009624E0"/>
    <w:rsid w:val="00962877"/>
    <w:rsid w:val="00963028"/>
    <w:rsid w:val="00963E18"/>
    <w:rsid w:val="0096448F"/>
    <w:rsid w:val="00965A31"/>
    <w:rsid w:val="00966BDD"/>
    <w:rsid w:val="00966E5E"/>
    <w:rsid w:val="009673DE"/>
    <w:rsid w:val="009677B8"/>
    <w:rsid w:val="00967895"/>
    <w:rsid w:val="00970800"/>
    <w:rsid w:val="0097142B"/>
    <w:rsid w:val="009715DE"/>
    <w:rsid w:val="00972EFF"/>
    <w:rsid w:val="00973018"/>
    <w:rsid w:val="00974C8F"/>
    <w:rsid w:val="00975CA7"/>
    <w:rsid w:val="0097664B"/>
    <w:rsid w:val="009768BC"/>
    <w:rsid w:val="00976F0C"/>
    <w:rsid w:val="00980B59"/>
    <w:rsid w:val="00981CCC"/>
    <w:rsid w:val="00982609"/>
    <w:rsid w:val="009827F2"/>
    <w:rsid w:val="00982BAE"/>
    <w:rsid w:val="00983D9C"/>
    <w:rsid w:val="009844E4"/>
    <w:rsid w:val="00986130"/>
    <w:rsid w:val="00986C3B"/>
    <w:rsid w:val="0099015F"/>
    <w:rsid w:val="00990307"/>
    <w:rsid w:val="00991701"/>
    <w:rsid w:val="00991A6A"/>
    <w:rsid w:val="00992A90"/>
    <w:rsid w:val="009938CD"/>
    <w:rsid w:val="00993B8E"/>
    <w:rsid w:val="00994E47"/>
    <w:rsid w:val="00995A1D"/>
    <w:rsid w:val="00995FC1"/>
    <w:rsid w:val="00996A45"/>
    <w:rsid w:val="00996B59"/>
    <w:rsid w:val="00996E13"/>
    <w:rsid w:val="00996E72"/>
    <w:rsid w:val="009979A6"/>
    <w:rsid w:val="00997D6E"/>
    <w:rsid w:val="009A1377"/>
    <w:rsid w:val="009A1981"/>
    <w:rsid w:val="009A233A"/>
    <w:rsid w:val="009A296D"/>
    <w:rsid w:val="009A38C0"/>
    <w:rsid w:val="009A3FB7"/>
    <w:rsid w:val="009A4034"/>
    <w:rsid w:val="009A4037"/>
    <w:rsid w:val="009A487C"/>
    <w:rsid w:val="009A4EE2"/>
    <w:rsid w:val="009A5124"/>
    <w:rsid w:val="009A5F31"/>
    <w:rsid w:val="009A6031"/>
    <w:rsid w:val="009A6382"/>
    <w:rsid w:val="009A794B"/>
    <w:rsid w:val="009A79D0"/>
    <w:rsid w:val="009B1E66"/>
    <w:rsid w:val="009B2294"/>
    <w:rsid w:val="009B24E1"/>
    <w:rsid w:val="009B42FA"/>
    <w:rsid w:val="009B44E2"/>
    <w:rsid w:val="009B4CA0"/>
    <w:rsid w:val="009B4D7D"/>
    <w:rsid w:val="009B5AB6"/>
    <w:rsid w:val="009B6CFF"/>
    <w:rsid w:val="009B720C"/>
    <w:rsid w:val="009B78C8"/>
    <w:rsid w:val="009C018A"/>
    <w:rsid w:val="009C02D1"/>
    <w:rsid w:val="009C073B"/>
    <w:rsid w:val="009C0F0F"/>
    <w:rsid w:val="009C1131"/>
    <w:rsid w:val="009C1810"/>
    <w:rsid w:val="009C2029"/>
    <w:rsid w:val="009C209C"/>
    <w:rsid w:val="009C2474"/>
    <w:rsid w:val="009C2758"/>
    <w:rsid w:val="009C41A3"/>
    <w:rsid w:val="009C46F0"/>
    <w:rsid w:val="009C477B"/>
    <w:rsid w:val="009C47BB"/>
    <w:rsid w:val="009C504D"/>
    <w:rsid w:val="009C5183"/>
    <w:rsid w:val="009C5DAB"/>
    <w:rsid w:val="009C6C03"/>
    <w:rsid w:val="009C7255"/>
    <w:rsid w:val="009C7401"/>
    <w:rsid w:val="009C7746"/>
    <w:rsid w:val="009C78D3"/>
    <w:rsid w:val="009D0EF1"/>
    <w:rsid w:val="009D1A46"/>
    <w:rsid w:val="009D1BDB"/>
    <w:rsid w:val="009D2191"/>
    <w:rsid w:val="009D24C2"/>
    <w:rsid w:val="009D28D6"/>
    <w:rsid w:val="009D2CF1"/>
    <w:rsid w:val="009D39D5"/>
    <w:rsid w:val="009D3BDA"/>
    <w:rsid w:val="009D44D9"/>
    <w:rsid w:val="009D4694"/>
    <w:rsid w:val="009D5130"/>
    <w:rsid w:val="009D67D2"/>
    <w:rsid w:val="009D6E00"/>
    <w:rsid w:val="009D7067"/>
    <w:rsid w:val="009D761A"/>
    <w:rsid w:val="009D7868"/>
    <w:rsid w:val="009E0701"/>
    <w:rsid w:val="009E0F3C"/>
    <w:rsid w:val="009E239B"/>
    <w:rsid w:val="009E25C1"/>
    <w:rsid w:val="009E2CB3"/>
    <w:rsid w:val="009E3E56"/>
    <w:rsid w:val="009E5B2F"/>
    <w:rsid w:val="009E5E1F"/>
    <w:rsid w:val="009E62C2"/>
    <w:rsid w:val="009E7D52"/>
    <w:rsid w:val="009F0FD0"/>
    <w:rsid w:val="009F1517"/>
    <w:rsid w:val="009F15E4"/>
    <w:rsid w:val="009F1F99"/>
    <w:rsid w:val="009F1FD4"/>
    <w:rsid w:val="009F21DD"/>
    <w:rsid w:val="009F2516"/>
    <w:rsid w:val="009F28A7"/>
    <w:rsid w:val="009F2DE6"/>
    <w:rsid w:val="009F3C57"/>
    <w:rsid w:val="009F4235"/>
    <w:rsid w:val="009F4D1B"/>
    <w:rsid w:val="009F545E"/>
    <w:rsid w:val="009F54A5"/>
    <w:rsid w:val="009F56AB"/>
    <w:rsid w:val="009F59A4"/>
    <w:rsid w:val="009F6A23"/>
    <w:rsid w:val="009F6DC0"/>
    <w:rsid w:val="009F7529"/>
    <w:rsid w:val="00A00AF0"/>
    <w:rsid w:val="00A00BFD"/>
    <w:rsid w:val="00A00ED3"/>
    <w:rsid w:val="00A025E2"/>
    <w:rsid w:val="00A033F8"/>
    <w:rsid w:val="00A06805"/>
    <w:rsid w:val="00A0764D"/>
    <w:rsid w:val="00A07688"/>
    <w:rsid w:val="00A077A3"/>
    <w:rsid w:val="00A078E0"/>
    <w:rsid w:val="00A07D58"/>
    <w:rsid w:val="00A07EF4"/>
    <w:rsid w:val="00A1069B"/>
    <w:rsid w:val="00A10938"/>
    <w:rsid w:val="00A11008"/>
    <w:rsid w:val="00A11117"/>
    <w:rsid w:val="00A1198F"/>
    <w:rsid w:val="00A1219F"/>
    <w:rsid w:val="00A12322"/>
    <w:rsid w:val="00A13EF9"/>
    <w:rsid w:val="00A14F26"/>
    <w:rsid w:val="00A15214"/>
    <w:rsid w:val="00A152FD"/>
    <w:rsid w:val="00A15594"/>
    <w:rsid w:val="00A158A8"/>
    <w:rsid w:val="00A167D7"/>
    <w:rsid w:val="00A16F9C"/>
    <w:rsid w:val="00A20C02"/>
    <w:rsid w:val="00A21275"/>
    <w:rsid w:val="00A21319"/>
    <w:rsid w:val="00A213EE"/>
    <w:rsid w:val="00A2185A"/>
    <w:rsid w:val="00A21A96"/>
    <w:rsid w:val="00A21DDA"/>
    <w:rsid w:val="00A23898"/>
    <w:rsid w:val="00A23AA1"/>
    <w:rsid w:val="00A23E48"/>
    <w:rsid w:val="00A240D0"/>
    <w:rsid w:val="00A2432A"/>
    <w:rsid w:val="00A25199"/>
    <w:rsid w:val="00A2538E"/>
    <w:rsid w:val="00A2598B"/>
    <w:rsid w:val="00A26404"/>
    <w:rsid w:val="00A26C89"/>
    <w:rsid w:val="00A27773"/>
    <w:rsid w:val="00A30B19"/>
    <w:rsid w:val="00A30D50"/>
    <w:rsid w:val="00A31A87"/>
    <w:rsid w:val="00A31D75"/>
    <w:rsid w:val="00A3446E"/>
    <w:rsid w:val="00A36191"/>
    <w:rsid w:val="00A3668E"/>
    <w:rsid w:val="00A373EB"/>
    <w:rsid w:val="00A37F6F"/>
    <w:rsid w:val="00A403C3"/>
    <w:rsid w:val="00A42179"/>
    <w:rsid w:val="00A42948"/>
    <w:rsid w:val="00A431E3"/>
    <w:rsid w:val="00A4372E"/>
    <w:rsid w:val="00A44061"/>
    <w:rsid w:val="00A44328"/>
    <w:rsid w:val="00A445BF"/>
    <w:rsid w:val="00A4572D"/>
    <w:rsid w:val="00A45A85"/>
    <w:rsid w:val="00A46B09"/>
    <w:rsid w:val="00A473E0"/>
    <w:rsid w:val="00A473E3"/>
    <w:rsid w:val="00A47CCB"/>
    <w:rsid w:val="00A5204B"/>
    <w:rsid w:val="00A52BAA"/>
    <w:rsid w:val="00A52D15"/>
    <w:rsid w:val="00A53902"/>
    <w:rsid w:val="00A540D3"/>
    <w:rsid w:val="00A54EC0"/>
    <w:rsid w:val="00A54EFC"/>
    <w:rsid w:val="00A56839"/>
    <w:rsid w:val="00A57C2B"/>
    <w:rsid w:val="00A57DA0"/>
    <w:rsid w:val="00A5AD1A"/>
    <w:rsid w:val="00A60413"/>
    <w:rsid w:val="00A60E56"/>
    <w:rsid w:val="00A60F50"/>
    <w:rsid w:val="00A626F3"/>
    <w:rsid w:val="00A631E1"/>
    <w:rsid w:val="00A63944"/>
    <w:rsid w:val="00A64077"/>
    <w:rsid w:val="00A64DB5"/>
    <w:rsid w:val="00A65F27"/>
    <w:rsid w:val="00A66887"/>
    <w:rsid w:val="00A6732C"/>
    <w:rsid w:val="00A706B0"/>
    <w:rsid w:val="00A713DA"/>
    <w:rsid w:val="00A72F8F"/>
    <w:rsid w:val="00A733F9"/>
    <w:rsid w:val="00A735FD"/>
    <w:rsid w:val="00A737C7"/>
    <w:rsid w:val="00A73F4A"/>
    <w:rsid w:val="00A7400A"/>
    <w:rsid w:val="00A740AC"/>
    <w:rsid w:val="00A7413E"/>
    <w:rsid w:val="00A742D0"/>
    <w:rsid w:val="00A74DDE"/>
    <w:rsid w:val="00A753C5"/>
    <w:rsid w:val="00A759E3"/>
    <w:rsid w:val="00A75AD2"/>
    <w:rsid w:val="00A76721"/>
    <w:rsid w:val="00A76C8A"/>
    <w:rsid w:val="00A76CB2"/>
    <w:rsid w:val="00A7719F"/>
    <w:rsid w:val="00A774CC"/>
    <w:rsid w:val="00A77B95"/>
    <w:rsid w:val="00A77C7F"/>
    <w:rsid w:val="00A80090"/>
    <w:rsid w:val="00A802B3"/>
    <w:rsid w:val="00A805F8"/>
    <w:rsid w:val="00A81497"/>
    <w:rsid w:val="00A81D4F"/>
    <w:rsid w:val="00A8209E"/>
    <w:rsid w:val="00A82859"/>
    <w:rsid w:val="00A82876"/>
    <w:rsid w:val="00A828FB"/>
    <w:rsid w:val="00A82EBC"/>
    <w:rsid w:val="00A82F2C"/>
    <w:rsid w:val="00A82FC3"/>
    <w:rsid w:val="00A82FE1"/>
    <w:rsid w:val="00A8344A"/>
    <w:rsid w:val="00A83E9E"/>
    <w:rsid w:val="00A84350"/>
    <w:rsid w:val="00A84B1F"/>
    <w:rsid w:val="00A8549F"/>
    <w:rsid w:val="00A85B45"/>
    <w:rsid w:val="00A86272"/>
    <w:rsid w:val="00A86906"/>
    <w:rsid w:val="00A86D73"/>
    <w:rsid w:val="00A90015"/>
    <w:rsid w:val="00A9030B"/>
    <w:rsid w:val="00A9071B"/>
    <w:rsid w:val="00A91463"/>
    <w:rsid w:val="00A914DB"/>
    <w:rsid w:val="00A91654"/>
    <w:rsid w:val="00A91C50"/>
    <w:rsid w:val="00A930F5"/>
    <w:rsid w:val="00A933CF"/>
    <w:rsid w:val="00A9348A"/>
    <w:rsid w:val="00A93E9F"/>
    <w:rsid w:val="00A94B85"/>
    <w:rsid w:val="00A95127"/>
    <w:rsid w:val="00A9676A"/>
    <w:rsid w:val="00A97434"/>
    <w:rsid w:val="00A97DB8"/>
    <w:rsid w:val="00AA10C6"/>
    <w:rsid w:val="00AA1AD1"/>
    <w:rsid w:val="00AA1C8D"/>
    <w:rsid w:val="00AA1CDE"/>
    <w:rsid w:val="00AA2221"/>
    <w:rsid w:val="00AA4082"/>
    <w:rsid w:val="00AA415E"/>
    <w:rsid w:val="00AA4D1B"/>
    <w:rsid w:val="00AA529F"/>
    <w:rsid w:val="00AA5E67"/>
    <w:rsid w:val="00AA62F9"/>
    <w:rsid w:val="00AA7469"/>
    <w:rsid w:val="00AB171D"/>
    <w:rsid w:val="00AB18DB"/>
    <w:rsid w:val="00AB19CA"/>
    <w:rsid w:val="00AB27E6"/>
    <w:rsid w:val="00AB28D0"/>
    <w:rsid w:val="00AB37CB"/>
    <w:rsid w:val="00AB4AAD"/>
    <w:rsid w:val="00AB56EE"/>
    <w:rsid w:val="00AB5CFA"/>
    <w:rsid w:val="00AB5E46"/>
    <w:rsid w:val="00AB6840"/>
    <w:rsid w:val="00AB7E09"/>
    <w:rsid w:val="00AC087C"/>
    <w:rsid w:val="00AC0E63"/>
    <w:rsid w:val="00AC0FBA"/>
    <w:rsid w:val="00AC1A07"/>
    <w:rsid w:val="00AC1E7E"/>
    <w:rsid w:val="00AC1E95"/>
    <w:rsid w:val="00AC1EDA"/>
    <w:rsid w:val="00AC2D10"/>
    <w:rsid w:val="00AC2FA6"/>
    <w:rsid w:val="00AC307F"/>
    <w:rsid w:val="00AC33F9"/>
    <w:rsid w:val="00AC3921"/>
    <w:rsid w:val="00AC4181"/>
    <w:rsid w:val="00AC4509"/>
    <w:rsid w:val="00AC48CE"/>
    <w:rsid w:val="00AC4CCA"/>
    <w:rsid w:val="00AC5B53"/>
    <w:rsid w:val="00AC6022"/>
    <w:rsid w:val="00AC70FA"/>
    <w:rsid w:val="00AC7F96"/>
    <w:rsid w:val="00AD09AB"/>
    <w:rsid w:val="00AD11AE"/>
    <w:rsid w:val="00AD1E51"/>
    <w:rsid w:val="00AD1E82"/>
    <w:rsid w:val="00AD1FAB"/>
    <w:rsid w:val="00AD3E0E"/>
    <w:rsid w:val="00AD48FC"/>
    <w:rsid w:val="00AD4A62"/>
    <w:rsid w:val="00AD62ED"/>
    <w:rsid w:val="00AD65A6"/>
    <w:rsid w:val="00AD6676"/>
    <w:rsid w:val="00AD679B"/>
    <w:rsid w:val="00AD723F"/>
    <w:rsid w:val="00AD77AB"/>
    <w:rsid w:val="00AD7C32"/>
    <w:rsid w:val="00AE025B"/>
    <w:rsid w:val="00AE05D2"/>
    <w:rsid w:val="00AE06F8"/>
    <w:rsid w:val="00AE0D77"/>
    <w:rsid w:val="00AE19DD"/>
    <w:rsid w:val="00AE2FCB"/>
    <w:rsid w:val="00AE34C0"/>
    <w:rsid w:val="00AE3648"/>
    <w:rsid w:val="00AE40DA"/>
    <w:rsid w:val="00AE41C3"/>
    <w:rsid w:val="00AE444E"/>
    <w:rsid w:val="00AE5264"/>
    <w:rsid w:val="00AE7788"/>
    <w:rsid w:val="00AF0975"/>
    <w:rsid w:val="00AF1932"/>
    <w:rsid w:val="00AF1E58"/>
    <w:rsid w:val="00AF20F2"/>
    <w:rsid w:val="00AF224F"/>
    <w:rsid w:val="00AF2BE1"/>
    <w:rsid w:val="00AF3385"/>
    <w:rsid w:val="00AF3488"/>
    <w:rsid w:val="00AF3712"/>
    <w:rsid w:val="00AF38D3"/>
    <w:rsid w:val="00AF38E9"/>
    <w:rsid w:val="00AF398A"/>
    <w:rsid w:val="00AF63A2"/>
    <w:rsid w:val="00AF6A3B"/>
    <w:rsid w:val="00AF6A67"/>
    <w:rsid w:val="00AF7486"/>
    <w:rsid w:val="00AF74F2"/>
    <w:rsid w:val="00B00940"/>
    <w:rsid w:val="00B00F80"/>
    <w:rsid w:val="00B024E9"/>
    <w:rsid w:val="00B0302A"/>
    <w:rsid w:val="00B0391A"/>
    <w:rsid w:val="00B04302"/>
    <w:rsid w:val="00B04A1A"/>
    <w:rsid w:val="00B04AFC"/>
    <w:rsid w:val="00B04C07"/>
    <w:rsid w:val="00B057DD"/>
    <w:rsid w:val="00B05F86"/>
    <w:rsid w:val="00B05FBD"/>
    <w:rsid w:val="00B068CB"/>
    <w:rsid w:val="00B073ED"/>
    <w:rsid w:val="00B074F3"/>
    <w:rsid w:val="00B079A9"/>
    <w:rsid w:val="00B07B03"/>
    <w:rsid w:val="00B07DDF"/>
    <w:rsid w:val="00B1063F"/>
    <w:rsid w:val="00B10EDB"/>
    <w:rsid w:val="00B11899"/>
    <w:rsid w:val="00B11F29"/>
    <w:rsid w:val="00B121A6"/>
    <w:rsid w:val="00B12681"/>
    <w:rsid w:val="00B126C4"/>
    <w:rsid w:val="00B128E9"/>
    <w:rsid w:val="00B1310D"/>
    <w:rsid w:val="00B13B74"/>
    <w:rsid w:val="00B14DEB"/>
    <w:rsid w:val="00B15384"/>
    <w:rsid w:val="00B15B92"/>
    <w:rsid w:val="00B16289"/>
    <w:rsid w:val="00B1636C"/>
    <w:rsid w:val="00B17311"/>
    <w:rsid w:val="00B21234"/>
    <w:rsid w:val="00B21BE7"/>
    <w:rsid w:val="00B21C62"/>
    <w:rsid w:val="00B2217D"/>
    <w:rsid w:val="00B2314C"/>
    <w:rsid w:val="00B23770"/>
    <w:rsid w:val="00B23889"/>
    <w:rsid w:val="00B2432A"/>
    <w:rsid w:val="00B2437F"/>
    <w:rsid w:val="00B24B6A"/>
    <w:rsid w:val="00B24E11"/>
    <w:rsid w:val="00B250EC"/>
    <w:rsid w:val="00B25546"/>
    <w:rsid w:val="00B25CB7"/>
    <w:rsid w:val="00B262D7"/>
    <w:rsid w:val="00B27A08"/>
    <w:rsid w:val="00B30896"/>
    <w:rsid w:val="00B30982"/>
    <w:rsid w:val="00B30CA7"/>
    <w:rsid w:val="00B30D40"/>
    <w:rsid w:val="00B310B6"/>
    <w:rsid w:val="00B31E7F"/>
    <w:rsid w:val="00B31F4A"/>
    <w:rsid w:val="00B33972"/>
    <w:rsid w:val="00B351B0"/>
    <w:rsid w:val="00B351F5"/>
    <w:rsid w:val="00B35D1B"/>
    <w:rsid w:val="00B365CA"/>
    <w:rsid w:val="00B36E78"/>
    <w:rsid w:val="00B373D3"/>
    <w:rsid w:val="00B40009"/>
    <w:rsid w:val="00B40118"/>
    <w:rsid w:val="00B40E38"/>
    <w:rsid w:val="00B40EBE"/>
    <w:rsid w:val="00B41E28"/>
    <w:rsid w:val="00B42185"/>
    <w:rsid w:val="00B428B2"/>
    <w:rsid w:val="00B42B32"/>
    <w:rsid w:val="00B43374"/>
    <w:rsid w:val="00B4568E"/>
    <w:rsid w:val="00B45A09"/>
    <w:rsid w:val="00B45C2B"/>
    <w:rsid w:val="00B46A78"/>
    <w:rsid w:val="00B47CFB"/>
    <w:rsid w:val="00B510C0"/>
    <w:rsid w:val="00B51C9C"/>
    <w:rsid w:val="00B52878"/>
    <w:rsid w:val="00B53182"/>
    <w:rsid w:val="00B5327C"/>
    <w:rsid w:val="00B548DC"/>
    <w:rsid w:val="00B553C8"/>
    <w:rsid w:val="00B55761"/>
    <w:rsid w:val="00B56046"/>
    <w:rsid w:val="00B569DC"/>
    <w:rsid w:val="00B56CE1"/>
    <w:rsid w:val="00B56CEE"/>
    <w:rsid w:val="00B57FC7"/>
    <w:rsid w:val="00B601CE"/>
    <w:rsid w:val="00B6123A"/>
    <w:rsid w:val="00B61380"/>
    <w:rsid w:val="00B6155B"/>
    <w:rsid w:val="00B61E36"/>
    <w:rsid w:val="00B62C67"/>
    <w:rsid w:val="00B6329E"/>
    <w:rsid w:val="00B634DC"/>
    <w:rsid w:val="00B6417E"/>
    <w:rsid w:val="00B6479B"/>
    <w:rsid w:val="00B64805"/>
    <w:rsid w:val="00B649AF"/>
    <w:rsid w:val="00B65888"/>
    <w:rsid w:val="00B66225"/>
    <w:rsid w:val="00B670A5"/>
    <w:rsid w:val="00B67742"/>
    <w:rsid w:val="00B67B19"/>
    <w:rsid w:val="00B70A02"/>
    <w:rsid w:val="00B70A86"/>
    <w:rsid w:val="00B729BC"/>
    <w:rsid w:val="00B73254"/>
    <w:rsid w:val="00B75E1C"/>
    <w:rsid w:val="00B76882"/>
    <w:rsid w:val="00B76EB5"/>
    <w:rsid w:val="00B771E7"/>
    <w:rsid w:val="00B772CF"/>
    <w:rsid w:val="00B77B59"/>
    <w:rsid w:val="00B77CE5"/>
    <w:rsid w:val="00B80185"/>
    <w:rsid w:val="00B80FE4"/>
    <w:rsid w:val="00B810D0"/>
    <w:rsid w:val="00B820C2"/>
    <w:rsid w:val="00B82B32"/>
    <w:rsid w:val="00B82D43"/>
    <w:rsid w:val="00B82EF1"/>
    <w:rsid w:val="00B83464"/>
    <w:rsid w:val="00B83E97"/>
    <w:rsid w:val="00B84642"/>
    <w:rsid w:val="00B84881"/>
    <w:rsid w:val="00B849A9"/>
    <w:rsid w:val="00B84FFE"/>
    <w:rsid w:val="00B85BF1"/>
    <w:rsid w:val="00B86571"/>
    <w:rsid w:val="00B86767"/>
    <w:rsid w:val="00B8708B"/>
    <w:rsid w:val="00B87DC5"/>
    <w:rsid w:val="00B90830"/>
    <w:rsid w:val="00B90F9E"/>
    <w:rsid w:val="00B91346"/>
    <w:rsid w:val="00B9146F"/>
    <w:rsid w:val="00B91AC6"/>
    <w:rsid w:val="00B92660"/>
    <w:rsid w:val="00B929E6"/>
    <w:rsid w:val="00B92E8F"/>
    <w:rsid w:val="00B93093"/>
    <w:rsid w:val="00B9332B"/>
    <w:rsid w:val="00B93676"/>
    <w:rsid w:val="00B94B10"/>
    <w:rsid w:val="00B95213"/>
    <w:rsid w:val="00B96316"/>
    <w:rsid w:val="00B9651E"/>
    <w:rsid w:val="00B96EA1"/>
    <w:rsid w:val="00BA00FC"/>
    <w:rsid w:val="00BA0E4C"/>
    <w:rsid w:val="00BA1173"/>
    <w:rsid w:val="00BA1E2F"/>
    <w:rsid w:val="00BA2355"/>
    <w:rsid w:val="00BA28AD"/>
    <w:rsid w:val="00BA308D"/>
    <w:rsid w:val="00BA32C9"/>
    <w:rsid w:val="00BA35FC"/>
    <w:rsid w:val="00BA3C86"/>
    <w:rsid w:val="00BA4A7B"/>
    <w:rsid w:val="00BA561F"/>
    <w:rsid w:val="00BA5672"/>
    <w:rsid w:val="00BA56D1"/>
    <w:rsid w:val="00BA5B38"/>
    <w:rsid w:val="00BA5C4B"/>
    <w:rsid w:val="00BA6249"/>
    <w:rsid w:val="00BA6365"/>
    <w:rsid w:val="00BA6C31"/>
    <w:rsid w:val="00BA6EEE"/>
    <w:rsid w:val="00BA7057"/>
    <w:rsid w:val="00BB0033"/>
    <w:rsid w:val="00BB1AF9"/>
    <w:rsid w:val="00BB1F74"/>
    <w:rsid w:val="00BB2178"/>
    <w:rsid w:val="00BB24A3"/>
    <w:rsid w:val="00BB28B1"/>
    <w:rsid w:val="00BB2ED9"/>
    <w:rsid w:val="00BB311F"/>
    <w:rsid w:val="00BB4F87"/>
    <w:rsid w:val="00BB5785"/>
    <w:rsid w:val="00BB6397"/>
    <w:rsid w:val="00BB6DCF"/>
    <w:rsid w:val="00BB793D"/>
    <w:rsid w:val="00BC068A"/>
    <w:rsid w:val="00BC11EA"/>
    <w:rsid w:val="00BC181C"/>
    <w:rsid w:val="00BC2548"/>
    <w:rsid w:val="00BC35EA"/>
    <w:rsid w:val="00BC40A3"/>
    <w:rsid w:val="00BC4288"/>
    <w:rsid w:val="00BC466D"/>
    <w:rsid w:val="00BC46A1"/>
    <w:rsid w:val="00BC49A9"/>
    <w:rsid w:val="00BC5184"/>
    <w:rsid w:val="00BC5208"/>
    <w:rsid w:val="00BC5E8B"/>
    <w:rsid w:val="00BC5EF3"/>
    <w:rsid w:val="00BC63F6"/>
    <w:rsid w:val="00BC6464"/>
    <w:rsid w:val="00BC65C9"/>
    <w:rsid w:val="00BC7F43"/>
    <w:rsid w:val="00BD11D0"/>
    <w:rsid w:val="00BD1EF9"/>
    <w:rsid w:val="00BD2355"/>
    <w:rsid w:val="00BD2540"/>
    <w:rsid w:val="00BD3011"/>
    <w:rsid w:val="00BD453C"/>
    <w:rsid w:val="00BD476E"/>
    <w:rsid w:val="00BD5570"/>
    <w:rsid w:val="00BD6B20"/>
    <w:rsid w:val="00BD7A12"/>
    <w:rsid w:val="00BD7AB2"/>
    <w:rsid w:val="00BD7E7F"/>
    <w:rsid w:val="00BE036E"/>
    <w:rsid w:val="00BE04E9"/>
    <w:rsid w:val="00BE131E"/>
    <w:rsid w:val="00BE1BD6"/>
    <w:rsid w:val="00BE1FFD"/>
    <w:rsid w:val="00BE267F"/>
    <w:rsid w:val="00BE26A3"/>
    <w:rsid w:val="00BE2E8C"/>
    <w:rsid w:val="00BE3B65"/>
    <w:rsid w:val="00BE42A3"/>
    <w:rsid w:val="00BE42A5"/>
    <w:rsid w:val="00BE495A"/>
    <w:rsid w:val="00BE57EE"/>
    <w:rsid w:val="00BE5A4A"/>
    <w:rsid w:val="00BE62DD"/>
    <w:rsid w:val="00BE636A"/>
    <w:rsid w:val="00BE657C"/>
    <w:rsid w:val="00BE694F"/>
    <w:rsid w:val="00BE6ED1"/>
    <w:rsid w:val="00BE7666"/>
    <w:rsid w:val="00BE793A"/>
    <w:rsid w:val="00BF0923"/>
    <w:rsid w:val="00BF22FA"/>
    <w:rsid w:val="00BF247A"/>
    <w:rsid w:val="00BF34A7"/>
    <w:rsid w:val="00BF41C3"/>
    <w:rsid w:val="00BF422B"/>
    <w:rsid w:val="00BF52BF"/>
    <w:rsid w:val="00BF54BD"/>
    <w:rsid w:val="00BF64F6"/>
    <w:rsid w:val="00BF6C9A"/>
    <w:rsid w:val="00BF6DAF"/>
    <w:rsid w:val="00BF6F5D"/>
    <w:rsid w:val="00BF77E2"/>
    <w:rsid w:val="00C00808"/>
    <w:rsid w:val="00C011FC"/>
    <w:rsid w:val="00C0162E"/>
    <w:rsid w:val="00C0198F"/>
    <w:rsid w:val="00C01E24"/>
    <w:rsid w:val="00C02A85"/>
    <w:rsid w:val="00C02DDC"/>
    <w:rsid w:val="00C03049"/>
    <w:rsid w:val="00C03270"/>
    <w:rsid w:val="00C03338"/>
    <w:rsid w:val="00C036BF"/>
    <w:rsid w:val="00C03CAA"/>
    <w:rsid w:val="00C03D3B"/>
    <w:rsid w:val="00C03D9F"/>
    <w:rsid w:val="00C03E32"/>
    <w:rsid w:val="00C04857"/>
    <w:rsid w:val="00C04E1D"/>
    <w:rsid w:val="00C04E48"/>
    <w:rsid w:val="00C05383"/>
    <w:rsid w:val="00C05B00"/>
    <w:rsid w:val="00C05C66"/>
    <w:rsid w:val="00C0665C"/>
    <w:rsid w:val="00C06FED"/>
    <w:rsid w:val="00C075F9"/>
    <w:rsid w:val="00C07A6F"/>
    <w:rsid w:val="00C07D5D"/>
    <w:rsid w:val="00C11305"/>
    <w:rsid w:val="00C11D98"/>
    <w:rsid w:val="00C1269C"/>
    <w:rsid w:val="00C1396C"/>
    <w:rsid w:val="00C13BED"/>
    <w:rsid w:val="00C13ECB"/>
    <w:rsid w:val="00C14341"/>
    <w:rsid w:val="00C1575F"/>
    <w:rsid w:val="00C15A9A"/>
    <w:rsid w:val="00C15FBD"/>
    <w:rsid w:val="00C16A97"/>
    <w:rsid w:val="00C17D4A"/>
    <w:rsid w:val="00C17FAB"/>
    <w:rsid w:val="00C20241"/>
    <w:rsid w:val="00C2097D"/>
    <w:rsid w:val="00C20AB7"/>
    <w:rsid w:val="00C20CE9"/>
    <w:rsid w:val="00C211D4"/>
    <w:rsid w:val="00C21268"/>
    <w:rsid w:val="00C21337"/>
    <w:rsid w:val="00C2194C"/>
    <w:rsid w:val="00C21E84"/>
    <w:rsid w:val="00C21F1A"/>
    <w:rsid w:val="00C232A5"/>
    <w:rsid w:val="00C23446"/>
    <w:rsid w:val="00C23758"/>
    <w:rsid w:val="00C238B8"/>
    <w:rsid w:val="00C23CD6"/>
    <w:rsid w:val="00C23EC8"/>
    <w:rsid w:val="00C244CE"/>
    <w:rsid w:val="00C24E83"/>
    <w:rsid w:val="00C2536F"/>
    <w:rsid w:val="00C26E0F"/>
    <w:rsid w:val="00C27A2A"/>
    <w:rsid w:val="00C27F6A"/>
    <w:rsid w:val="00C30653"/>
    <w:rsid w:val="00C31090"/>
    <w:rsid w:val="00C31191"/>
    <w:rsid w:val="00C317A0"/>
    <w:rsid w:val="00C31A83"/>
    <w:rsid w:val="00C32B00"/>
    <w:rsid w:val="00C33901"/>
    <w:rsid w:val="00C3403B"/>
    <w:rsid w:val="00C3435F"/>
    <w:rsid w:val="00C3454B"/>
    <w:rsid w:val="00C358C7"/>
    <w:rsid w:val="00C35E5B"/>
    <w:rsid w:val="00C36542"/>
    <w:rsid w:val="00C376F2"/>
    <w:rsid w:val="00C37B18"/>
    <w:rsid w:val="00C4041E"/>
    <w:rsid w:val="00C40BBA"/>
    <w:rsid w:val="00C40E3D"/>
    <w:rsid w:val="00C41231"/>
    <w:rsid w:val="00C41332"/>
    <w:rsid w:val="00C41ECF"/>
    <w:rsid w:val="00C420E9"/>
    <w:rsid w:val="00C429D2"/>
    <w:rsid w:val="00C42D9D"/>
    <w:rsid w:val="00C44061"/>
    <w:rsid w:val="00C45828"/>
    <w:rsid w:val="00C45C8A"/>
    <w:rsid w:val="00C460EA"/>
    <w:rsid w:val="00C46641"/>
    <w:rsid w:val="00C466A2"/>
    <w:rsid w:val="00C466C8"/>
    <w:rsid w:val="00C472AC"/>
    <w:rsid w:val="00C47339"/>
    <w:rsid w:val="00C5076E"/>
    <w:rsid w:val="00C50B9E"/>
    <w:rsid w:val="00C518B2"/>
    <w:rsid w:val="00C51D87"/>
    <w:rsid w:val="00C531F4"/>
    <w:rsid w:val="00C5407D"/>
    <w:rsid w:val="00C54F95"/>
    <w:rsid w:val="00C56833"/>
    <w:rsid w:val="00C56C65"/>
    <w:rsid w:val="00C56EE9"/>
    <w:rsid w:val="00C578C9"/>
    <w:rsid w:val="00C60229"/>
    <w:rsid w:val="00C615CE"/>
    <w:rsid w:val="00C618D4"/>
    <w:rsid w:val="00C61D6F"/>
    <w:rsid w:val="00C64082"/>
    <w:rsid w:val="00C65315"/>
    <w:rsid w:val="00C659F0"/>
    <w:rsid w:val="00C6607D"/>
    <w:rsid w:val="00C66262"/>
    <w:rsid w:val="00C66898"/>
    <w:rsid w:val="00C67DB4"/>
    <w:rsid w:val="00C70B75"/>
    <w:rsid w:val="00C70E3D"/>
    <w:rsid w:val="00C70E87"/>
    <w:rsid w:val="00C71441"/>
    <w:rsid w:val="00C715DC"/>
    <w:rsid w:val="00C717E8"/>
    <w:rsid w:val="00C72227"/>
    <w:rsid w:val="00C743C5"/>
    <w:rsid w:val="00C74CAD"/>
    <w:rsid w:val="00C75088"/>
    <w:rsid w:val="00C75A32"/>
    <w:rsid w:val="00C769DA"/>
    <w:rsid w:val="00C773C8"/>
    <w:rsid w:val="00C77C5A"/>
    <w:rsid w:val="00C80045"/>
    <w:rsid w:val="00C80AD3"/>
    <w:rsid w:val="00C80DAA"/>
    <w:rsid w:val="00C813B8"/>
    <w:rsid w:val="00C81862"/>
    <w:rsid w:val="00C83369"/>
    <w:rsid w:val="00C84AC1"/>
    <w:rsid w:val="00C851D1"/>
    <w:rsid w:val="00C852E2"/>
    <w:rsid w:val="00C85396"/>
    <w:rsid w:val="00C85B7A"/>
    <w:rsid w:val="00C85BD4"/>
    <w:rsid w:val="00C85EB4"/>
    <w:rsid w:val="00C871E1"/>
    <w:rsid w:val="00C87B1D"/>
    <w:rsid w:val="00C9006D"/>
    <w:rsid w:val="00C90884"/>
    <w:rsid w:val="00C90DC1"/>
    <w:rsid w:val="00C916A1"/>
    <w:rsid w:val="00C91E40"/>
    <w:rsid w:val="00C927AE"/>
    <w:rsid w:val="00C92C0F"/>
    <w:rsid w:val="00C92ED5"/>
    <w:rsid w:val="00C93C4A"/>
    <w:rsid w:val="00C9412A"/>
    <w:rsid w:val="00C9489B"/>
    <w:rsid w:val="00C95045"/>
    <w:rsid w:val="00C9577B"/>
    <w:rsid w:val="00C95809"/>
    <w:rsid w:val="00C962A7"/>
    <w:rsid w:val="00C964A2"/>
    <w:rsid w:val="00C964ED"/>
    <w:rsid w:val="00C966B0"/>
    <w:rsid w:val="00C96DAE"/>
    <w:rsid w:val="00C9712A"/>
    <w:rsid w:val="00C97291"/>
    <w:rsid w:val="00C97300"/>
    <w:rsid w:val="00C978B7"/>
    <w:rsid w:val="00C97C52"/>
    <w:rsid w:val="00C97D2B"/>
    <w:rsid w:val="00CA0314"/>
    <w:rsid w:val="00CA0AAB"/>
    <w:rsid w:val="00CA0D8F"/>
    <w:rsid w:val="00CA1513"/>
    <w:rsid w:val="00CA152B"/>
    <w:rsid w:val="00CA1E7D"/>
    <w:rsid w:val="00CA1E96"/>
    <w:rsid w:val="00CA2244"/>
    <w:rsid w:val="00CA361E"/>
    <w:rsid w:val="00CA4051"/>
    <w:rsid w:val="00CA4426"/>
    <w:rsid w:val="00CA4719"/>
    <w:rsid w:val="00CA5C4C"/>
    <w:rsid w:val="00CA5D30"/>
    <w:rsid w:val="00CA5D5E"/>
    <w:rsid w:val="00CA5D82"/>
    <w:rsid w:val="00CA6632"/>
    <w:rsid w:val="00CA7B5C"/>
    <w:rsid w:val="00CB010B"/>
    <w:rsid w:val="00CB028F"/>
    <w:rsid w:val="00CB0B3F"/>
    <w:rsid w:val="00CB0E20"/>
    <w:rsid w:val="00CB1153"/>
    <w:rsid w:val="00CB12C1"/>
    <w:rsid w:val="00CB1303"/>
    <w:rsid w:val="00CB1721"/>
    <w:rsid w:val="00CB17C5"/>
    <w:rsid w:val="00CB19D8"/>
    <w:rsid w:val="00CB1B9A"/>
    <w:rsid w:val="00CB225B"/>
    <w:rsid w:val="00CB2D59"/>
    <w:rsid w:val="00CB3F60"/>
    <w:rsid w:val="00CB5578"/>
    <w:rsid w:val="00CB5A0B"/>
    <w:rsid w:val="00CB6742"/>
    <w:rsid w:val="00CB6A21"/>
    <w:rsid w:val="00CB7CF6"/>
    <w:rsid w:val="00CC09CA"/>
    <w:rsid w:val="00CC0A62"/>
    <w:rsid w:val="00CC1CAC"/>
    <w:rsid w:val="00CC1F6E"/>
    <w:rsid w:val="00CC2098"/>
    <w:rsid w:val="00CC2825"/>
    <w:rsid w:val="00CC381A"/>
    <w:rsid w:val="00CC390A"/>
    <w:rsid w:val="00CC4B2E"/>
    <w:rsid w:val="00CC5556"/>
    <w:rsid w:val="00CC5A2F"/>
    <w:rsid w:val="00CC65B4"/>
    <w:rsid w:val="00CC7974"/>
    <w:rsid w:val="00CC7C53"/>
    <w:rsid w:val="00CC7F5E"/>
    <w:rsid w:val="00CD004A"/>
    <w:rsid w:val="00CD06A8"/>
    <w:rsid w:val="00CD06CC"/>
    <w:rsid w:val="00CD0BF3"/>
    <w:rsid w:val="00CD1E4F"/>
    <w:rsid w:val="00CD2943"/>
    <w:rsid w:val="00CD2CCC"/>
    <w:rsid w:val="00CD2D19"/>
    <w:rsid w:val="00CD3FC0"/>
    <w:rsid w:val="00CD4476"/>
    <w:rsid w:val="00CD44D3"/>
    <w:rsid w:val="00CD4C4C"/>
    <w:rsid w:val="00CD53E2"/>
    <w:rsid w:val="00CD5B8E"/>
    <w:rsid w:val="00CD6054"/>
    <w:rsid w:val="00CD61B3"/>
    <w:rsid w:val="00CD68A4"/>
    <w:rsid w:val="00CD74F1"/>
    <w:rsid w:val="00CD7DE7"/>
    <w:rsid w:val="00CD7E8D"/>
    <w:rsid w:val="00CE0779"/>
    <w:rsid w:val="00CE0BE7"/>
    <w:rsid w:val="00CE1543"/>
    <w:rsid w:val="00CE16F9"/>
    <w:rsid w:val="00CE2D4F"/>
    <w:rsid w:val="00CE3FF9"/>
    <w:rsid w:val="00CE4755"/>
    <w:rsid w:val="00CE6461"/>
    <w:rsid w:val="00CE7005"/>
    <w:rsid w:val="00CE7183"/>
    <w:rsid w:val="00CE7C4D"/>
    <w:rsid w:val="00CE7E33"/>
    <w:rsid w:val="00CF0C3A"/>
    <w:rsid w:val="00CF12DC"/>
    <w:rsid w:val="00CF20AA"/>
    <w:rsid w:val="00CF2238"/>
    <w:rsid w:val="00CF22C8"/>
    <w:rsid w:val="00CF27AB"/>
    <w:rsid w:val="00CF4232"/>
    <w:rsid w:val="00CF4387"/>
    <w:rsid w:val="00CF4710"/>
    <w:rsid w:val="00CF51AB"/>
    <w:rsid w:val="00CF5451"/>
    <w:rsid w:val="00CF6762"/>
    <w:rsid w:val="00CF77EE"/>
    <w:rsid w:val="00D000A7"/>
    <w:rsid w:val="00D00B4C"/>
    <w:rsid w:val="00D013C9"/>
    <w:rsid w:val="00D016AF"/>
    <w:rsid w:val="00D01CDB"/>
    <w:rsid w:val="00D02C73"/>
    <w:rsid w:val="00D03006"/>
    <w:rsid w:val="00D0410B"/>
    <w:rsid w:val="00D041E4"/>
    <w:rsid w:val="00D044CF"/>
    <w:rsid w:val="00D059AF"/>
    <w:rsid w:val="00D05D0A"/>
    <w:rsid w:val="00D0786B"/>
    <w:rsid w:val="00D07B22"/>
    <w:rsid w:val="00D10796"/>
    <w:rsid w:val="00D10F3D"/>
    <w:rsid w:val="00D1160C"/>
    <w:rsid w:val="00D11701"/>
    <w:rsid w:val="00D1239F"/>
    <w:rsid w:val="00D12622"/>
    <w:rsid w:val="00D1449B"/>
    <w:rsid w:val="00D145FF"/>
    <w:rsid w:val="00D15DBB"/>
    <w:rsid w:val="00D15F07"/>
    <w:rsid w:val="00D161B5"/>
    <w:rsid w:val="00D16898"/>
    <w:rsid w:val="00D16EA4"/>
    <w:rsid w:val="00D17779"/>
    <w:rsid w:val="00D17C54"/>
    <w:rsid w:val="00D2083A"/>
    <w:rsid w:val="00D20F41"/>
    <w:rsid w:val="00D210A0"/>
    <w:rsid w:val="00D21517"/>
    <w:rsid w:val="00D22281"/>
    <w:rsid w:val="00D22AFF"/>
    <w:rsid w:val="00D23182"/>
    <w:rsid w:val="00D231A4"/>
    <w:rsid w:val="00D24B45"/>
    <w:rsid w:val="00D24DE9"/>
    <w:rsid w:val="00D25318"/>
    <w:rsid w:val="00D25B28"/>
    <w:rsid w:val="00D263A1"/>
    <w:rsid w:val="00D26483"/>
    <w:rsid w:val="00D264CF"/>
    <w:rsid w:val="00D2703C"/>
    <w:rsid w:val="00D27247"/>
    <w:rsid w:val="00D27A64"/>
    <w:rsid w:val="00D27C11"/>
    <w:rsid w:val="00D30434"/>
    <w:rsid w:val="00D305F6"/>
    <w:rsid w:val="00D318F3"/>
    <w:rsid w:val="00D32177"/>
    <w:rsid w:val="00D32546"/>
    <w:rsid w:val="00D32B60"/>
    <w:rsid w:val="00D339E0"/>
    <w:rsid w:val="00D33B91"/>
    <w:rsid w:val="00D346A2"/>
    <w:rsid w:val="00D3492E"/>
    <w:rsid w:val="00D35898"/>
    <w:rsid w:val="00D35FA7"/>
    <w:rsid w:val="00D360F3"/>
    <w:rsid w:val="00D379BE"/>
    <w:rsid w:val="00D41094"/>
    <w:rsid w:val="00D41895"/>
    <w:rsid w:val="00D424A1"/>
    <w:rsid w:val="00D439AF"/>
    <w:rsid w:val="00D446F6"/>
    <w:rsid w:val="00D45758"/>
    <w:rsid w:val="00D45A5D"/>
    <w:rsid w:val="00D462C3"/>
    <w:rsid w:val="00D47848"/>
    <w:rsid w:val="00D508E5"/>
    <w:rsid w:val="00D5119C"/>
    <w:rsid w:val="00D51F48"/>
    <w:rsid w:val="00D52037"/>
    <w:rsid w:val="00D52BB5"/>
    <w:rsid w:val="00D52D1F"/>
    <w:rsid w:val="00D53371"/>
    <w:rsid w:val="00D534CD"/>
    <w:rsid w:val="00D54EA1"/>
    <w:rsid w:val="00D557B4"/>
    <w:rsid w:val="00D5590E"/>
    <w:rsid w:val="00D55C94"/>
    <w:rsid w:val="00D564F9"/>
    <w:rsid w:val="00D572D2"/>
    <w:rsid w:val="00D57E40"/>
    <w:rsid w:val="00D600A6"/>
    <w:rsid w:val="00D6121B"/>
    <w:rsid w:val="00D61D09"/>
    <w:rsid w:val="00D62112"/>
    <w:rsid w:val="00D623B2"/>
    <w:rsid w:val="00D625E8"/>
    <w:rsid w:val="00D628EE"/>
    <w:rsid w:val="00D62F26"/>
    <w:rsid w:val="00D6302F"/>
    <w:rsid w:val="00D6324C"/>
    <w:rsid w:val="00D63978"/>
    <w:rsid w:val="00D642BC"/>
    <w:rsid w:val="00D6434F"/>
    <w:rsid w:val="00D64B99"/>
    <w:rsid w:val="00D64D81"/>
    <w:rsid w:val="00D6513E"/>
    <w:rsid w:val="00D658AF"/>
    <w:rsid w:val="00D66675"/>
    <w:rsid w:val="00D66995"/>
    <w:rsid w:val="00D671D6"/>
    <w:rsid w:val="00D67B6C"/>
    <w:rsid w:val="00D67E12"/>
    <w:rsid w:val="00D70458"/>
    <w:rsid w:val="00D70A2B"/>
    <w:rsid w:val="00D7299C"/>
    <w:rsid w:val="00D73BB3"/>
    <w:rsid w:val="00D7457A"/>
    <w:rsid w:val="00D74727"/>
    <w:rsid w:val="00D74A02"/>
    <w:rsid w:val="00D74C02"/>
    <w:rsid w:val="00D7512C"/>
    <w:rsid w:val="00D7538F"/>
    <w:rsid w:val="00D761DD"/>
    <w:rsid w:val="00D761DF"/>
    <w:rsid w:val="00D76A4B"/>
    <w:rsid w:val="00D76B24"/>
    <w:rsid w:val="00D7789A"/>
    <w:rsid w:val="00D77E4A"/>
    <w:rsid w:val="00D82E92"/>
    <w:rsid w:val="00D82EB5"/>
    <w:rsid w:val="00D8478F"/>
    <w:rsid w:val="00D86CBF"/>
    <w:rsid w:val="00D86D06"/>
    <w:rsid w:val="00D87091"/>
    <w:rsid w:val="00D873A6"/>
    <w:rsid w:val="00D877D1"/>
    <w:rsid w:val="00D8793E"/>
    <w:rsid w:val="00D87AD9"/>
    <w:rsid w:val="00D9027E"/>
    <w:rsid w:val="00D905A2"/>
    <w:rsid w:val="00D9202C"/>
    <w:rsid w:val="00D9372A"/>
    <w:rsid w:val="00D94D3B"/>
    <w:rsid w:val="00D94DE4"/>
    <w:rsid w:val="00D95638"/>
    <w:rsid w:val="00D95C4C"/>
    <w:rsid w:val="00D95E38"/>
    <w:rsid w:val="00D9608F"/>
    <w:rsid w:val="00D96451"/>
    <w:rsid w:val="00D96BCA"/>
    <w:rsid w:val="00D970D5"/>
    <w:rsid w:val="00D972CE"/>
    <w:rsid w:val="00D97DE1"/>
    <w:rsid w:val="00DA0178"/>
    <w:rsid w:val="00DA0B7F"/>
    <w:rsid w:val="00DA0DFE"/>
    <w:rsid w:val="00DA13A2"/>
    <w:rsid w:val="00DA1641"/>
    <w:rsid w:val="00DA1A70"/>
    <w:rsid w:val="00DA282B"/>
    <w:rsid w:val="00DA2CFA"/>
    <w:rsid w:val="00DA398D"/>
    <w:rsid w:val="00DA44F4"/>
    <w:rsid w:val="00DA46AD"/>
    <w:rsid w:val="00DA60A6"/>
    <w:rsid w:val="00DA67E1"/>
    <w:rsid w:val="00DA6F75"/>
    <w:rsid w:val="00DA760B"/>
    <w:rsid w:val="00DA7AA0"/>
    <w:rsid w:val="00DB06CF"/>
    <w:rsid w:val="00DB0754"/>
    <w:rsid w:val="00DB1A12"/>
    <w:rsid w:val="00DB22A3"/>
    <w:rsid w:val="00DB2C83"/>
    <w:rsid w:val="00DB4618"/>
    <w:rsid w:val="00DB46F5"/>
    <w:rsid w:val="00DB5125"/>
    <w:rsid w:val="00DB68E1"/>
    <w:rsid w:val="00DB6BD7"/>
    <w:rsid w:val="00DB71FB"/>
    <w:rsid w:val="00DB77A5"/>
    <w:rsid w:val="00DB7A3D"/>
    <w:rsid w:val="00DB7CB2"/>
    <w:rsid w:val="00DC159F"/>
    <w:rsid w:val="00DC1982"/>
    <w:rsid w:val="00DC2023"/>
    <w:rsid w:val="00DC252C"/>
    <w:rsid w:val="00DC3894"/>
    <w:rsid w:val="00DC416E"/>
    <w:rsid w:val="00DC41DC"/>
    <w:rsid w:val="00DC4E41"/>
    <w:rsid w:val="00DC5F70"/>
    <w:rsid w:val="00DC67E0"/>
    <w:rsid w:val="00DC75B9"/>
    <w:rsid w:val="00DC77AB"/>
    <w:rsid w:val="00DC792B"/>
    <w:rsid w:val="00DC7F2C"/>
    <w:rsid w:val="00DD07B1"/>
    <w:rsid w:val="00DD1F4F"/>
    <w:rsid w:val="00DD202C"/>
    <w:rsid w:val="00DD2E91"/>
    <w:rsid w:val="00DD34CC"/>
    <w:rsid w:val="00DD37F4"/>
    <w:rsid w:val="00DD3D22"/>
    <w:rsid w:val="00DD44A4"/>
    <w:rsid w:val="00DD4920"/>
    <w:rsid w:val="00DD4C44"/>
    <w:rsid w:val="00DD5167"/>
    <w:rsid w:val="00DD6F2E"/>
    <w:rsid w:val="00DE0469"/>
    <w:rsid w:val="00DE05FE"/>
    <w:rsid w:val="00DE07C3"/>
    <w:rsid w:val="00DE1361"/>
    <w:rsid w:val="00DE23FE"/>
    <w:rsid w:val="00DE2853"/>
    <w:rsid w:val="00DE3B6E"/>
    <w:rsid w:val="00DE4EF7"/>
    <w:rsid w:val="00DE5A14"/>
    <w:rsid w:val="00DE7017"/>
    <w:rsid w:val="00DE72FA"/>
    <w:rsid w:val="00DE733C"/>
    <w:rsid w:val="00DE7980"/>
    <w:rsid w:val="00DE7B5D"/>
    <w:rsid w:val="00DE7E45"/>
    <w:rsid w:val="00DF0784"/>
    <w:rsid w:val="00DF0C62"/>
    <w:rsid w:val="00DF0FF2"/>
    <w:rsid w:val="00DF10D1"/>
    <w:rsid w:val="00DF130A"/>
    <w:rsid w:val="00DF1458"/>
    <w:rsid w:val="00DF1792"/>
    <w:rsid w:val="00DF1B72"/>
    <w:rsid w:val="00DF2502"/>
    <w:rsid w:val="00DF2651"/>
    <w:rsid w:val="00DF267E"/>
    <w:rsid w:val="00DF396C"/>
    <w:rsid w:val="00DF3B2E"/>
    <w:rsid w:val="00DF488B"/>
    <w:rsid w:val="00DF4B3D"/>
    <w:rsid w:val="00DF5435"/>
    <w:rsid w:val="00DF5A6C"/>
    <w:rsid w:val="00DF5CD2"/>
    <w:rsid w:val="00DF6A42"/>
    <w:rsid w:val="00DF74DF"/>
    <w:rsid w:val="00DF7A40"/>
    <w:rsid w:val="00E0005C"/>
    <w:rsid w:val="00E00534"/>
    <w:rsid w:val="00E0060C"/>
    <w:rsid w:val="00E0087C"/>
    <w:rsid w:val="00E008C3"/>
    <w:rsid w:val="00E00D25"/>
    <w:rsid w:val="00E0171C"/>
    <w:rsid w:val="00E01CC5"/>
    <w:rsid w:val="00E038B5"/>
    <w:rsid w:val="00E03B27"/>
    <w:rsid w:val="00E03E0C"/>
    <w:rsid w:val="00E04087"/>
    <w:rsid w:val="00E042E1"/>
    <w:rsid w:val="00E049EF"/>
    <w:rsid w:val="00E04A28"/>
    <w:rsid w:val="00E04B9B"/>
    <w:rsid w:val="00E04ED5"/>
    <w:rsid w:val="00E05017"/>
    <w:rsid w:val="00E051BF"/>
    <w:rsid w:val="00E05321"/>
    <w:rsid w:val="00E054CF"/>
    <w:rsid w:val="00E05F5B"/>
    <w:rsid w:val="00E062AE"/>
    <w:rsid w:val="00E074C9"/>
    <w:rsid w:val="00E11817"/>
    <w:rsid w:val="00E13249"/>
    <w:rsid w:val="00E13B6D"/>
    <w:rsid w:val="00E13CEF"/>
    <w:rsid w:val="00E13FBF"/>
    <w:rsid w:val="00E14BA7"/>
    <w:rsid w:val="00E14D20"/>
    <w:rsid w:val="00E158AB"/>
    <w:rsid w:val="00E16A95"/>
    <w:rsid w:val="00E16C6A"/>
    <w:rsid w:val="00E2016E"/>
    <w:rsid w:val="00E20AA1"/>
    <w:rsid w:val="00E21F51"/>
    <w:rsid w:val="00E22C56"/>
    <w:rsid w:val="00E22D8B"/>
    <w:rsid w:val="00E24360"/>
    <w:rsid w:val="00E24A1E"/>
    <w:rsid w:val="00E262AE"/>
    <w:rsid w:val="00E26C59"/>
    <w:rsid w:val="00E26E12"/>
    <w:rsid w:val="00E26E2C"/>
    <w:rsid w:val="00E302B4"/>
    <w:rsid w:val="00E30C74"/>
    <w:rsid w:val="00E315EE"/>
    <w:rsid w:val="00E31720"/>
    <w:rsid w:val="00E32B03"/>
    <w:rsid w:val="00E33C16"/>
    <w:rsid w:val="00E351E1"/>
    <w:rsid w:val="00E369A8"/>
    <w:rsid w:val="00E373D0"/>
    <w:rsid w:val="00E37828"/>
    <w:rsid w:val="00E37A55"/>
    <w:rsid w:val="00E402F8"/>
    <w:rsid w:val="00E40325"/>
    <w:rsid w:val="00E405AE"/>
    <w:rsid w:val="00E40AAE"/>
    <w:rsid w:val="00E41CFA"/>
    <w:rsid w:val="00E42B5F"/>
    <w:rsid w:val="00E42D4A"/>
    <w:rsid w:val="00E42FDF"/>
    <w:rsid w:val="00E4451C"/>
    <w:rsid w:val="00E4550F"/>
    <w:rsid w:val="00E456FA"/>
    <w:rsid w:val="00E4687B"/>
    <w:rsid w:val="00E46D9B"/>
    <w:rsid w:val="00E47487"/>
    <w:rsid w:val="00E47A5C"/>
    <w:rsid w:val="00E51305"/>
    <w:rsid w:val="00E51943"/>
    <w:rsid w:val="00E51C87"/>
    <w:rsid w:val="00E524B7"/>
    <w:rsid w:val="00E52EEF"/>
    <w:rsid w:val="00E55413"/>
    <w:rsid w:val="00E558DF"/>
    <w:rsid w:val="00E56875"/>
    <w:rsid w:val="00E60061"/>
    <w:rsid w:val="00E602EC"/>
    <w:rsid w:val="00E60C96"/>
    <w:rsid w:val="00E60CC8"/>
    <w:rsid w:val="00E6151F"/>
    <w:rsid w:val="00E61B96"/>
    <w:rsid w:val="00E61D67"/>
    <w:rsid w:val="00E61EBB"/>
    <w:rsid w:val="00E62677"/>
    <w:rsid w:val="00E64283"/>
    <w:rsid w:val="00E653BF"/>
    <w:rsid w:val="00E65655"/>
    <w:rsid w:val="00E65954"/>
    <w:rsid w:val="00E65DD5"/>
    <w:rsid w:val="00E66146"/>
    <w:rsid w:val="00E66DFE"/>
    <w:rsid w:val="00E67345"/>
    <w:rsid w:val="00E67436"/>
    <w:rsid w:val="00E67D61"/>
    <w:rsid w:val="00E72A8E"/>
    <w:rsid w:val="00E73266"/>
    <w:rsid w:val="00E736B4"/>
    <w:rsid w:val="00E750A5"/>
    <w:rsid w:val="00E7591E"/>
    <w:rsid w:val="00E773D2"/>
    <w:rsid w:val="00E77614"/>
    <w:rsid w:val="00E77E5C"/>
    <w:rsid w:val="00E80304"/>
    <w:rsid w:val="00E80934"/>
    <w:rsid w:val="00E811D2"/>
    <w:rsid w:val="00E823E8"/>
    <w:rsid w:val="00E82D44"/>
    <w:rsid w:val="00E836EC"/>
    <w:rsid w:val="00E839D6"/>
    <w:rsid w:val="00E83D60"/>
    <w:rsid w:val="00E84077"/>
    <w:rsid w:val="00E8473A"/>
    <w:rsid w:val="00E84E23"/>
    <w:rsid w:val="00E85297"/>
    <w:rsid w:val="00E856D8"/>
    <w:rsid w:val="00E85C89"/>
    <w:rsid w:val="00E85FCC"/>
    <w:rsid w:val="00E86C15"/>
    <w:rsid w:val="00E871E6"/>
    <w:rsid w:val="00E8726D"/>
    <w:rsid w:val="00E8792C"/>
    <w:rsid w:val="00E87DFD"/>
    <w:rsid w:val="00E91119"/>
    <w:rsid w:val="00E91260"/>
    <w:rsid w:val="00E91667"/>
    <w:rsid w:val="00E92B7A"/>
    <w:rsid w:val="00E9307E"/>
    <w:rsid w:val="00E93193"/>
    <w:rsid w:val="00E935B2"/>
    <w:rsid w:val="00E93C63"/>
    <w:rsid w:val="00E93FAF"/>
    <w:rsid w:val="00E94BC3"/>
    <w:rsid w:val="00E94F53"/>
    <w:rsid w:val="00E9526C"/>
    <w:rsid w:val="00E96554"/>
    <w:rsid w:val="00EA03CA"/>
    <w:rsid w:val="00EA0A16"/>
    <w:rsid w:val="00EA10A7"/>
    <w:rsid w:val="00EA165F"/>
    <w:rsid w:val="00EA1D89"/>
    <w:rsid w:val="00EA20E9"/>
    <w:rsid w:val="00EA3043"/>
    <w:rsid w:val="00EA3078"/>
    <w:rsid w:val="00EA30AF"/>
    <w:rsid w:val="00EA3AA2"/>
    <w:rsid w:val="00EA3AFE"/>
    <w:rsid w:val="00EA45EF"/>
    <w:rsid w:val="00EA5543"/>
    <w:rsid w:val="00EA58F4"/>
    <w:rsid w:val="00EA6205"/>
    <w:rsid w:val="00EA674B"/>
    <w:rsid w:val="00EA67FB"/>
    <w:rsid w:val="00EA75F4"/>
    <w:rsid w:val="00EB028D"/>
    <w:rsid w:val="00EB07B0"/>
    <w:rsid w:val="00EB0E04"/>
    <w:rsid w:val="00EB11F9"/>
    <w:rsid w:val="00EB125D"/>
    <w:rsid w:val="00EB153F"/>
    <w:rsid w:val="00EB2096"/>
    <w:rsid w:val="00EB219E"/>
    <w:rsid w:val="00EB24AD"/>
    <w:rsid w:val="00EB3134"/>
    <w:rsid w:val="00EB3E8C"/>
    <w:rsid w:val="00EB431D"/>
    <w:rsid w:val="00EB439D"/>
    <w:rsid w:val="00EB4BCE"/>
    <w:rsid w:val="00EB4E9B"/>
    <w:rsid w:val="00EB5020"/>
    <w:rsid w:val="00EB53D7"/>
    <w:rsid w:val="00EB55AC"/>
    <w:rsid w:val="00EB65E7"/>
    <w:rsid w:val="00EB69FA"/>
    <w:rsid w:val="00EB6FFB"/>
    <w:rsid w:val="00EC0061"/>
    <w:rsid w:val="00EC0643"/>
    <w:rsid w:val="00EC0879"/>
    <w:rsid w:val="00EC0968"/>
    <w:rsid w:val="00EC0A70"/>
    <w:rsid w:val="00EC0F18"/>
    <w:rsid w:val="00EC101E"/>
    <w:rsid w:val="00EC18EE"/>
    <w:rsid w:val="00EC1FFA"/>
    <w:rsid w:val="00EC22AE"/>
    <w:rsid w:val="00EC2418"/>
    <w:rsid w:val="00EC2660"/>
    <w:rsid w:val="00EC2C47"/>
    <w:rsid w:val="00EC36B6"/>
    <w:rsid w:val="00EC4BB8"/>
    <w:rsid w:val="00EC4BF5"/>
    <w:rsid w:val="00EC5D43"/>
    <w:rsid w:val="00EC60F9"/>
    <w:rsid w:val="00EC64C9"/>
    <w:rsid w:val="00EC6693"/>
    <w:rsid w:val="00EC6813"/>
    <w:rsid w:val="00EC6A82"/>
    <w:rsid w:val="00EC6AA0"/>
    <w:rsid w:val="00EC6B85"/>
    <w:rsid w:val="00EC6BCB"/>
    <w:rsid w:val="00EC7CAB"/>
    <w:rsid w:val="00EC7F2A"/>
    <w:rsid w:val="00ED0B23"/>
    <w:rsid w:val="00ED0DE4"/>
    <w:rsid w:val="00ED1034"/>
    <w:rsid w:val="00ED1CF0"/>
    <w:rsid w:val="00ED20B3"/>
    <w:rsid w:val="00ED26FF"/>
    <w:rsid w:val="00ED2FA2"/>
    <w:rsid w:val="00ED32F0"/>
    <w:rsid w:val="00ED3406"/>
    <w:rsid w:val="00ED3BE7"/>
    <w:rsid w:val="00ED407F"/>
    <w:rsid w:val="00ED4F46"/>
    <w:rsid w:val="00ED5E60"/>
    <w:rsid w:val="00ED6585"/>
    <w:rsid w:val="00ED688C"/>
    <w:rsid w:val="00ED78A4"/>
    <w:rsid w:val="00ED7C5E"/>
    <w:rsid w:val="00EE0994"/>
    <w:rsid w:val="00EE1368"/>
    <w:rsid w:val="00EE136E"/>
    <w:rsid w:val="00EE2220"/>
    <w:rsid w:val="00EE2944"/>
    <w:rsid w:val="00EE337F"/>
    <w:rsid w:val="00EE3B87"/>
    <w:rsid w:val="00EE4187"/>
    <w:rsid w:val="00EE46BE"/>
    <w:rsid w:val="00EE508A"/>
    <w:rsid w:val="00EE580C"/>
    <w:rsid w:val="00EE5DDE"/>
    <w:rsid w:val="00EE5FC8"/>
    <w:rsid w:val="00EE624F"/>
    <w:rsid w:val="00EE699D"/>
    <w:rsid w:val="00EF0E29"/>
    <w:rsid w:val="00EF10E6"/>
    <w:rsid w:val="00EF1173"/>
    <w:rsid w:val="00EF1278"/>
    <w:rsid w:val="00EF193E"/>
    <w:rsid w:val="00EF1E14"/>
    <w:rsid w:val="00EF225B"/>
    <w:rsid w:val="00EF23EC"/>
    <w:rsid w:val="00EF245D"/>
    <w:rsid w:val="00EF2949"/>
    <w:rsid w:val="00EF2950"/>
    <w:rsid w:val="00EF2FD5"/>
    <w:rsid w:val="00EF302F"/>
    <w:rsid w:val="00EF34C4"/>
    <w:rsid w:val="00EF38C6"/>
    <w:rsid w:val="00EF4094"/>
    <w:rsid w:val="00EF4338"/>
    <w:rsid w:val="00EF44FE"/>
    <w:rsid w:val="00EF50A9"/>
    <w:rsid w:val="00EF55B0"/>
    <w:rsid w:val="00EF5C09"/>
    <w:rsid w:val="00EF5D0A"/>
    <w:rsid w:val="00EF5F29"/>
    <w:rsid w:val="00EF702B"/>
    <w:rsid w:val="00EF7AC6"/>
    <w:rsid w:val="00EF7EDF"/>
    <w:rsid w:val="00F005CB"/>
    <w:rsid w:val="00F00D01"/>
    <w:rsid w:val="00F01D3C"/>
    <w:rsid w:val="00F022B7"/>
    <w:rsid w:val="00F02CEE"/>
    <w:rsid w:val="00F0300F"/>
    <w:rsid w:val="00F037F8"/>
    <w:rsid w:val="00F0451A"/>
    <w:rsid w:val="00F04798"/>
    <w:rsid w:val="00F04AF5"/>
    <w:rsid w:val="00F055EE"/>
    <w:rsid w:val="00F05BF5"/>
    <w:rsid w:val="00F0609D"/>
    <w:rsid w:val="00F063A4"/>
    <w:rsid w:val="00F06B92"/>
    <w:rsid w:val="00F07CB1"/>
    <w:rsid w:val="00F10545"/>
    <w:rsid w:val="00F10DC1"/>
    <w:rsid w:val="00F10E4D"/>
    <w:rsid w:val="00F12481"/>
    <w:rsid w:val="00F12AF7"/>
    <w:rsid w:val="00F13E43"/>
    <w:rsid w:val="00F14AE7"/>
    <w:rsid w:val="00F14BAF"/>
    <w:rsid w:val="00F152C6"/>
    <w:rsid w:val="00F15360"/>
    <w:rsid w:val="00F1552E"/>
    <w:rsid w:val="00F15A16"/>
    <w:rsid w:val="00F15C47"/>
    <w:rsid w:val="00F161A9"/>
    <w:rsid w:val="00F16B75"/>
    <w:rsid w:val="00F17229"/>
    <w:rsid w:val="00F21A9C"/>
    <w:rsid w:val="00F22172"/>
    <w:rsid w:val="00F233F5"/>
    <w:rsid w:val="00F249AE"/>
    <w:rsid w:val="00F24C34"/>
    <w:rsid w:val="00F24C5E"/>
    <w:rsid w:val="00F25906"/>
    <w:rsid w:val="00F25D23"/>
    <w:rsid w:val="00F25E61"/>
    <w:rsid w:val="00F25F17"/>
    <w:rsid w:val="00F26D25"/>
    <w:rsid w:val="00F27217"/>
    <w:rsid w:val="00F272BA"/>
    <w:rsid w:val="00F275A6"/>
    <w:rsid w:val="00F27684"/>
    <w:rsid w:val="00F300BC"/>
    <w:rsid w:val="00F30A31"/>
    <w:rsid w:val="00F30E6A"/>
    <w:rsid w:val="00F31540"/>
    <w:rsid w:val="00F31774"/>
    <w:rsid w:val="00F32072"/>
    <w:rsid w:val="00F331A3"/>
    <w:rsid w:val="00F331F7"/>
    <w:rsid w:val="00F33394"/>
    <w:rsid w:val="00F334EF"/>
    <w:rsid w:val="00F336E3"/>
    <w:rsid w:val="00F33BBC"/>
    <w:rsid w:val="00F33C54"/>
    <w:rsid w:val="00F33C6C"/>
    <w:rsid w:val="00F344F4"/>
    <w:rsid w:val="00F34DCD"/>
    <w:rsid w:val="00F356B1"/>
    <w:rsid w:val="00F35BAE"/>
    <w:rsid w:val="00F35FF9"/>
    <w:rsid w:val="00F360FF"/>
    <w:rsid w:val="00F3675F"/>
    <w:rsid w:val="00F4011B"/>
    <w:rsid w:val="00F4028C"/>
    <w:rsid w:val="00F4051B"/>
    <w:rsid w:val="00F415C5"/>
    <w:rsid w:val="00F42E83"/>
    <w:rsid w:val="00F431EC"/>
    <w:rsid w:val="00F435F9"/>
    <w:rsid w:val="00F440FE"/>
    <w:rsid w:val="00F442B7"/>
    <w:rsid w:val="00F44789"/>
    <w:rsid w:val="00F44D4E"/>
    <w:rsid w:val="00F46317"/>
    <w:rsid w:val="00F464E6"/>
    <w:rsid w:val="00F46DE6"/>
    <w:rsid w:val="00F46FBC"/>
    <w:rsid w:val="00F46FCA"/>
    <w:rsid w:val="00F502AD"/>
    <w:rsid w:val="00F508DE"/>
    <w:rsid w:val="00F5118C"/>
    <w:rsid w:val="00F5254F"/>
    <w:rsid w:val="00F52AC2"/>
    <w:rsid w:val="00F52FC5"/>
    <w:rsid w:val="00F537BB"/>
    <w:rsid w:val="00F549F6"/>
    <w:rsid w:val="00F55523"/>
    <w:rsid w:val="00F55BE1"/>
    <w:rsid w:val="00F570B0"/>
    <w:rsid w:val="00F574B7"/>
    <w:rsid w:val="00F57866"/>
    <w:rsid w:val="00F6001E"/>
    <w:rsid w:val="00F6033A"/>
    <w:rsid w:val="00F608B5"/>
    <w:rsid w:val="00F60BE8"/>
    <w:rsid w:val="00F60C94"/>
    <w:rsid w:val="00F61492"/>
    <w:rsid w:val="00F61E8B"/>
    <w:rsid w:val="00F61F44"/>
    <w:rsid w:val="00F621CB"/>
    <w:rsid w:val="00F62699"/>
    <w:rsid w:val="00F630BE"/>
    <w:rsid w:val="00F63C04"/>
    <w:rsid w:val="00F63C8B"/>
    <w:rsid w:val="00F63D12"/>
    <w:rsid w:val="00F6405C"/>
    <w:rsid w:val="00F645EA"/>
    <w:rsid w:val="00F647EF"/>
    <w:rsid w:val="00F649BE"/>
    <w:rsid w:val="00F64ED4"/>
    <w:rsid w:val="00F64F67"/>
    <w:rsid w:val="00F66E6B"/>
    <w:rsid w:val="00F6779A"/>
    <w:rsid w:val="00F701C0"/>
    <w:rsid w:val="00F715AA"/>
    <w:rsid w:val="00F72407"/>
    <w:rsid w:val="00F73D7C"/>
    <w:rsid w:val="00F74279"/>
    <w:rsid w:val="00F74835"/>
    <w:rsid w:val="00F7554A"/>
    <w:rsid w:val="00F7571A"/>
    <w:rsid w:val="00F75F25"/>
    <w:rsid w:val="00F76654"/>
    <w:rsid w:val="00F766CC"/>
    <w:rsid w:val="00F767EB"/>
    <w:rsid w:val="00F76D5C"/>
    <w:rsid w:val="00F77E5B"/>
    <w:rsid w:val="00F80338"/>
    <w:rsid w:val="00F80C85"/>
    <w:rsid w:val="00F8130F"/>
    <w:rsid w:val="00F817DA"/>
    <w:rsid w:val="00F8197A"/>
    <w:rsid w:val="00F81DA2"/>
    <w:rsid w:val="00F82077"/>
    <w:rsid w:val="00F82125"/>
    <w:rsid w:val="00F8216F"/>
    <w:rsid w:val="00F82185"/>
    <w:rsid w:val="00F82696"/>
    <w:rsid w:val="00F82934"/>
    <w:rsid w:val="00F82F10"/>
    <w:rsid w:val="00F835D6"/>
    <w:rsid w:val="00F84D04"/>
    <w:rsid w:val="00F85281"/>
    <w:rsid w:val="00F8541A"/>
    <w:rsid w:val="00F85EBC"/>
    <w:rsid w:val="00F86116"/>
    <w:rsid w:val="00F8657E"/>
    <w:rsid w:val="00F8707E"/>
    <w:rsid w:val="00F8716D"/>
    <w:rsid w:val="00F87528"/>
    <w:rsid w:val="00F87701"/>
    <w:rsid w:val="00F90021"/>
    <w:rsid w:val="00F9018C"/>
    <w:rsid w:val="00F9081C"/>
    <w:rsid w:val="00F90B8D"/>
    <w:rsid w:val="00F90F7D"/>
    <w:rsid w:val="00F91149"/>
    <w:rsid w:val="00F91AB7"/>
    <w:rsid w:val="00F92249"/>
    <w:rsid w:val="00F926C9"/>
    <w:rsid w:val="00F92AAE"/>
    <w:rsid w:val="00F93057"/>
    <w:rsid w:val="00F9348E"/>
    <w:rsid w:val="00F96323"/>
    <w:rsid w:val="00F96703"/>
    <w:rsid w:val="00F96BA8"/>
    <w:rsid w:val="00FA17B4"/>
    <w:rsid w:val="00FA1A1E"/>
    <w:rsid w:val="00FA1B49"/>
    <w:rsid w:val="00FA2824"/>
    <w:rsid w:val="00FA2C0B"/>
    <w:rsid w:val="00FA3E11"/>
    <w:rsid w:val="00FA5B71"/>
    <w:rsid w:val="00FA759B"/>
    <w:rsid w:val="00FA7676"/>
    <w:rsid w:val="00FB0CA4"/>
    <w:rsid w:val="00FB0F25"/>
    <w:rsid w:val="00FB153F"/>
    <w:rsid w:val="00FB17B7"/>
    <w:rsid w:val="00FB1B50"/>
    <w:rsid w:val="00FB20EF"/>
    <w:rsid w:val="00FB39CB"/>
    <w:rsid w:val="00FB3E8A"/>
    <w:rsid w:val="00FB447F"/>
    <w:rsid w:val="00FB4D32"/>
    <w:rsid w:val="00FB4F93"/>
    <w:rsid w:val="00FB5564"/>
    <w:rsid w:val="00FB67BB"/>
    <w:rsid w:val="00FB6C65"/>
    <w:rsid w:val="00FB7716"/>
    <w:rsid w:val="00FB7FF6"/>
    <w:rsid w:val="00FC24ED"/>
    <w:rsid w:val="00FC3B7D"/>
    <w:rsid w:val="00FC46FB"/>
    <w:rsid w:val="00FC4749"/>
    <w:rsid w:val="00FC547C"/>
    <w:rsid w:val="00FC6C01"/>
    <w:rsid w:val="00FC7962"/>
    <w:rsid w:val="00FD034F"/>
    <w:rsid w:val="00FD07BC"/>
    <w:rsid w:val="00FD0F9D"/>
    <w:rsid w:val="00FD10D5"/>
    <w:rsid w:val="00FD2018"/>
    <w:rsid w:val="00FD2215"/>
    <w:rsid w:val="00FD26A0"/>
    <w:rsid w:val="00FD3291"/>
    <w:rsid w:val="00FD4E72"/>
    <w:rsid w:val="00FD5F53"/>
    <w:rsid w:val="00FD7951"/>
    <w:rsid w:val="00FE1653"/>
    <w:rsid w:val="00FE2543"/>
    <w:rsid w:val="00FE2BC3"/>
    <w:rsid w:val="00FE2F48"/>
    <w:rsid w:val="00FE37DC"/>
    <w:rsid w:val="00FE4959"/>
    <w:rsid w:val="00FE6E14"/>
    <w:rsid w:val="00FE7648"/>
    <w:rsid w:val="00FE7E2B"/>
    <w:rsid w:val="00FE7EB6"/>
    <w:rsid w:val="00FE7F82"/>
    <w:rsid w:val="00FF01D9"/>
    <w:rsid w:val="00FF0BD0"/>
    <w:rsid w:val="00FF1154"/>
    <w:rsid w:val="00FF1D32"/>
    <w:rsid w:val="00FF1E5F"/>
    <w:rsid w:val="00FF2E19"/>
    <w:rsid w:val="00FF302D"/>
    <w:rsid w:val="00FF3871"/>
    <w:rsid w:val="00FF38B0"/>
    <w:rsid w:val="00FF38BC"/>
    <w:rsid w:val="00FF3BAA"/>
    <w:rsid w:val="00FF3F23"/>
    <w:rsid w:val="00FF430A"/>
    <w:rsid w:val="00FF4FEE"/>
    <w:rsid w:val="00FF5E74"/>
    <w:rsid w:val="00FF6932"/>
    <w:rsid w:val="00FF70E2"/>
    <w:rsid w:val="00FF7804"/>
    <w:rsid w:val="019C4133"/>
    <w:rsid w:val="01A7715B"/>
    <w:rsid w:val="024AD87A"/>
    <w:rsid w:val="024FA4EC"/>
    <w:rsid w:val="02716F5A"/>
    <w:rsid w:val="028A6E48"/>
    <w:rsid w:val="031C2BC6"/>
    <w:rsid w:val="03E579EB"/>
    <w:rsid w:val="04521047"/>
    <w:rsid w:val="05B325E1"/>
    <w:rsid w:val="068C6847"/>
    <w:rsid w:val="06FABF8A"/>
    <w:rsid w:val="074EF642"/>
    <w:rsid w:val="075A6D42"/>
    <w:rsid w:val="08554881"/>
    <w:rsid w:val="0869A545"/>
    <w:rsid w:val="0A1E6FA1"/>
    <w:rsid w:val="0A7E6D10"/>
    <w:rsid w:val="0AEB19DC"/>
    <w:rsid w:val="0B6202AF"/>
    <w:rsid w:val="0B9ECE60"/>
    <w:rsid w:val="0CF4D807"/>
    <w:rsid w:val="0D1DF17A"/>
    <w:rsid w:val="0D465EFB"/>
    <w:rsid w:val="0E5FF9A8"/>
    <w:rsid w:val="0EAC525D"/>
    <w:rsid w:val="0EEFEA45"/>
    <w:rsid w:val="0F55D4A4"/>
    <w:rsid w:val="100B437A"/>
    <w:rsid w:val="102C78C9"/>
    <w:rsid w:val="10786D66"/>
    <w:rsid w:val="11419418"/>
    <w:rsid w:val="115D5694"/>
    <w:rsid w:val="11F583AE"/>
    <w:rsid w:val="124DEF27"/>
    <w:rsid w:val="12DF63DA"/>
    <w:rsid w:val="1305AC6C"/>
    <w:rsid w:val="1388AD25"/>
    <w:rsid w:val="13C7EF19"/>
    <w:rsid w:val="13CCB2C7"/>
    <w:rsid w:val="13EF7EF9"/>
    <w:rsid w:val="1447B7E1"/>
    <w:rsid w:val="1451B560"/>
    <w:rsid w:val="145B4720"/>
    <w:rsid w:val="14A7B32E"/>
    <w:rsid w:val="150DBE54"/>
    <w:rsid w:val="155EC468"/>
    <w:rsid w:val="15972C4A"/>
    <w:rsid w:val="15D4BD62"/>
    <w:rsid w:val="1680AB21"/>
    <w:rsid w:val="16AA7997"/>
    <w:rsid w:val="16AEDCD5"/>
    <w:rsid w:val="16D35253"/>
    <w:rsid w:val="16EA74D2"/>
    <w:rsid w:val="175C3DCF"/>
    <w:rsid w:val="18B46E55"/>
    <w:rsid w:val="18D6FCFC"/>
    <w:rsid w:val="19637967"/>
    <w:rsid w:val="1965AFF0"/>
    <w:rsid w:val="198F232F"/>
    <w:rsid w:val="1997C30F"/>
    <w:rsid w:val="1A979E07"/>
    <w:rsid w:val="1AF9E753"/>
    <w:rsid w:val="1B7718F6"/>
    <w:rsid w:val="1C597305"/>
    <w:rsid w:val="1C6A88F5"/>
    <w:rsid w:val="1D19BB1B"/>
    <w:rsid w:val="1D507037"/>
    <w:rsid w:val="1DF1D613"/>
    <w:rsid w:val="1E4B78A2"/>
    <w:rsid w:val="1E955BC9"/>
    <w:rsid w:val="1F079FE7"/>
    <w:rsid w:val="1F8307C7"/>
    <w:rsid w:val="1F96BAB0"/>
    <w:rsid w:val="1FAC236C"/>
    <w:rsid w:val="1FF83300"/>
    <w:rsid w:val="204A8A19"/>
    <w:rsid w:val="205A3B4D"/>
    <w:rsid w:val="20DED631"/>
    <w:rsid w:val="2117AEF9"/>
    <w:rsid w:val="217080FF"/>
    <w:rsid w:val="21AD2AC3"/>
    <w:rsid w:val="21F00D80"/>
    <w:rsid w:val="220E2332"/>
    <w:rsid w:val="22A0C391"/>
    <w:rsid w:val="2353EFD0"/>
    <w:rsid w:val="2362B1C4"/>
    <w:rsid w:val="238E8489"/>
    <w:rsid w:val="2496E515"/>
    <w:rsid w:val="2549A465"/>
    <w:rsid w:val="25B53D76"/>
    <w:rsid w:val="25F02D3B"/>
    <w:rsid w:val="26F29903"/>
    <w:rsid w:val="27B7D7CE"/>
    <w:rsid w:val="2880ADAF"/>
    <w:rsid w:val="2927B2DB"/>
    <w:rsid w:val="29C25FD5"/>
    <w:rsid w:val="2A0906D0"/>
    <w:rsid w:val="2A0D5D14"/>
    <w:rsid w:val="2A3E1558"/>
    <w:rsid w:val="2A62E8A4"/>
    <w:rsid w:val="2BC7F5B1"/>
    <w:rsid w:val="2BD4AE56"/>
    <w:rsid w:val="2C66C281"/>
    <w:rsid w:val="2CD8B8DE"/>
    <w:rsid w:val="2CE72F42"/>
    <w:rsid w:val="2D122827"/>
    <w:rsid w:val="2D49CBA4"/>
    <w:rsid w:val="2D514636"/>
    <w:rsid w:val="2DC15C85"/>
    <w:rsid w:val="2DEB2036"/>
    <w:rsid w:val="2E01FB6A"/>
    <w:rsid w:val="2E56EFB8"/>
    <w:rsid w:val="2E6C2AE4"/>
    <w:rsid w:val="2EE9BD03"/>
    <w:rsid w:val="2EEBCB01"/>
    <w:rsid w:val="2F2962C5"/>
    <w:rsid w:val="2F3AA79E"/>
    <w:rsid w:val="2F4F40AA"/>
    <w:rsid w:val="2F58D4DC"/>
    <w:rsid w:val="2F6A5D54"/>
    <w:rsid w:val="2F93D25D"/>
    <w:rsid w:val="304309FF"/>
    <w:rsid w:val="30766869"/>
    <w:rsid w:val="30F8FD47"/>
    <w:rsid w:val="3139D383"/>
    <w:rsid w:val="31421A3D"/>
    <w:rsid w:val="31F28C05"/>
    <w:rsid w:val="33535EFE"/>
    <w:rsid w:val="33C5E7A9"/>
    <w:rsid w:val="33F7BE7E"/>
    <w:rsid w:val="344AD146"/>
    <w:rsid w:val="345A938D"/>
    <w:rsid w:val="34B81EAA"/>
    <w:rsid w:val="34DE950A"/>
    <w:rsid w:val="350E8D14"/>
    <w:rsid w:val="354FAB03"/>
    <w:rsid w:val="35A56E24"/>
    <w:rsid w:val="35EEA656"/>
    <w:rsid w:val="3643AB9C"/>
    <w:rsid w:val="36F1522C"/>
    <w:rsid w:val="3754D84B"/>
    <w:rsid w:val="37B15BC1"/>
    <w:rsid w:val="37BDE1C5"/>
    <w:rsid w:val="380B926F"/>
    <w:rsid w:val="38EFDFF8"/>
    <w:rsid w:val="38F74EDF"/>
    <w:rsid w:val="393928AE"/>
    <w:rsid w:val="394192E8"/>
    <w:rsid w:val="394D2C22"/>
    <w:rsid w:val="39F691C0"/>
    <w:rsid w:val="3A835394"/>
    <w:rsid w:val="3AF179C5"/>
    <w:rsid w:val="3B452B6E"/>
    <w:rsid w:val="3B47C801"/>
    <w:rsid w:val="3BF7C885"/>
    <w:rsid w:val="3BFF45AE"/>
    <w:rsid w:val="3C53D555"/>
    <w:rsid w:val="3C628EFE"/>
    <w:rsid w:val="3C7A26AB"/>
    <w:rsid w:val="3CD005D4"/>
    <w:rsid w:val="3CE7B960"/>
    <w:rsid w:val="3D2F72E1"/>
    <w:rsid w:val="3D61785D"/>
    <w:rsid w:val="3E195DCF"/>
    <w:rsid w:val="3E98274E"/>
    <w:rsid w:val="3F6251AD"/>
    <w:rsid w:val="3F868F58"/>
    <w:rsid w:val="3F9619C3"/>
    <w:rsid w:val="40336037"/>
    <w:rsid w:val="4037243E"/>
    <w:rsid w:val="403B4FA9"/>
    <w:rsid w:val="405D1F40"/>
    <w:rsid w:val="4093C0CF"/>
    <w:rsid w:val="4101A180"/>
    <w:rsid w:val="410489BF"/>
    <w:rsid w:val="41170E97"/>
    <w:rsid w:val="4130A633"/>
    <w:rsid w:val="41994C58"/>
    <w:rsid w:val="4201A3A5"/>
    <w:rsid w:val="42600EE2"/>
    <w:rsid w:val="42B12644"/>
    <w:rsid w:val="42CC7694"/>
    <w:rsid w:val="42E6B778"/>
    <w:rsid w:val="436A3796"/>
    <w:rsid w:val="438E5AAE"/>
    <w:rsid w:val="43B5B964"/>
    <w:rsid w:val="45B6EF9C"/>
    <w:rsid w:val="45C2BF0E"/>
    <w:rsid w:val="46145F4C"/>
    <w:rsid w:val="465FCF7E"/>
    <w:rsid w:val="469D0432"/>
    <w:rsid w:val="46B3A8A1"/>
    <w:rsid w:val="4786501B"/>
    <w:rsid w:val="48AC1353"/>
    <w:rsid w:val="49508770"/>
    <w:rsid w:val="49A0F9A6"/>
    <w:rsid w:val="49EB70A1"/>
    <w:rsid w:val="4A2155C0"/>
    <w:rsid w:val="4A724620"/>
    <w:rsid w:val="4A797B0D"/>
    <w:rsid w:val="4AB03C92"/>
    <w:rsid w:val="4B310044"/>
    <w:rsid w:val="4BE6D85F"/>
    <w:rsid w:val="4C56F9B5"/>
    <w:rsid w:val="4C6CFFE6"/>
    <w:rsid w:val="4D48B2E5"/>
    <w:rsid w:val="4D4C43D2"/>
    <w:rsid w:val="4DD49BBB"/>
    <w:rsid w:val="4EA7598F"/>
    <w:rsid w:val="4EB9EDCC"/>
    <w:rsid w:val="4FEE872A"/>
    <w:rsid w:val="50B3DE0E"/>
    <w:rsid w:val="50CBE7E0"/>
    <w:rsid w:val="50E8676C"/>
    <w:rsid w:val="510E3D24"/>
    <w:rsid w:val="51407109"/>
    <w:rsid w:val="51430870"/>
    <w:rsid w:val="51439FE8"/>
    <w:rsid w:val="51BF78C1"/>
    <w:rsid w:val="51F4FDAC"/>
    <w:rsid w:val="52197521"/>
    <w:rsid w:val="521FB4F5"/>
    <w:rsid w:val="524CD9D3"/>
    <w:rsid w:val="52D2AC80"/>
    <w:rsid w:val="530E4A69"/>
    <w:rsid w:val="53636A09"/>
    <w:rsid w:val="53E62B03"/>
    <w:rsid w:val="5436E75B"/>
    <w:rsid w:val="543F3360"/>
    <w:rsid w:val="54920B27"/>
    <w:rsid w:val="54D2D63D"/>
    <w:rsid w:val="5502C680"/>
    <w:rsid w:val="551AF43A"/>
    <w:rsid w:val="556AA914"/>
    <w:rsid w:val="56821510"/>
    <w:rsid w:val="5761D848"/>
    <w:rsid w:val="57D29A7B"/>
    <w:rsid w:val="57EE76CB"/>
    <w:rsid w:val="57F07F51"/>
    <w:rsid w:val="580F799F"/>
    <w:rsid w:val="58561897"/>
    <w:rsid w:val="58725018"/>
    <w:rsid w:val="598F4AED"/>
    <w:rsid w:val="5A4452FB"/>
    <w:rsid w:val="5A65F504"/>
    <w:rsid w:val="5B0FF7CC"/>
    <w:rsid w:val="5B8AADB1"/>
    <w:rsid w:val="5C0EF7D1"/>
    <w:rsid w:val="5D2989BA"/>
    <w:rsid w:val="5E36550B"/>
    <w:rsid w:val="5E78A03D"/>
    <w:rsid w:val="5E85E881"/>
    <w:rsid w:val="5EF8C272"/>
    <w:rsid w:val="5FC4E121"/>
    <w:rsid w:val="5FE4CAB0"/>
    <w:rsid w:val="5FE84D0D"/>
    <w:rsid w:val="5FE8B911"/>
    <w:rsid w:val="6030D72E"/>
    <w:rsid w:val="604977AD"/>
    <w:rsid w:val="60E44650"/>
    <w:rsid w:val="6148B17F"/>
    <w:rsid w:val="61511B9A"/>
    <w:rsid w:val="619763E1"/>
    <w:rsid w:val="619F3E79"/>
    <w:rsid w:val="61B21726"/>
    <w:rsid w:val="633BC126"/>
    <w:rsid w:val="63504F41"/>
    <w:rsid w:val="63A3BE77"/>
    <w:rsid w:val="63BA16D8"/>
    <w:rsid w:val="645A22A7"/>
    <w:rsid w:val="64684CC3"/>
    <w:rsid w:val="64857546"/>
    <w:rsid w:val="653E6A10"/>
    <w:rsid w:val="6557C53E"/>
    <w:rsid w:val="66296846"/>
    <w:rsid w:val="66A458C0"/>
    <w:rsid w:val="66B743A3"/>
    <w:rsid w:val="66E86CDB"/>
    <w:rsid w:val="67208CAD"/>
    <w:rsid w:val="67AFC9A2"/>
    <w:rsid w:val="68486750"/>
    <w:rsid w:val="6868C172"/>
    <w:rsid w:val="68B4A8CD"/>
    <w:rsid w:val="6A6D0527"/>
    <w:rsid w:val="6AE222D8"/>
    <w:rsid w:val="6AF01FD7"/>
    <w:rsid w:val="6B519E05"/>
    <w:rsid w:val="6B8AB4C6"/>
    <w:rsid w:val="6B9FCABC"/>
    <w:rsid w:val="6BB25DDC"/>
    <w:rsid w:val="6BEDF5DC"/>
    <w:rsid w:val="6BF4C7A0"/>
    <w:rsid w:val="6C3B6907"/>
    <w:rsid w:val="6D1BD873"/>
    <w:rsid w:val="6D36963C"/>
    <w:rsid w:val="6D7B5EE8"/>
    <w:rsid w:val="6D82288A"/>
    <w:rsid w:val="6F0FB271"/>
    <w:rsid w:val="6F1DB680"/>
    <w:rsid w:val="6F25969E"/>
    <w:rsid w:val="6F94AFD2"/>
    <w:rsid w:val="700D9796"/>
    <w:rsid w:val="70537935"/>
    <w:rsid w:val="70DE0D12"/>
    <w:rsid w:val="710EFDF8"/>
    <w:rsid w:val="714E6541"/>
    <w:rsid w:val="71F3A68B"/>
    <w:rsid w:val="722E2AD6"/>
    <w:rsid w:val="72535326"/>
    <w:rsid w:val="729C1256"/>
    <w:rsid w:val="72AC0C04"/>
    <w:rsid w:val="72C115D5"/>
    <w:rsid w:val="74395E20"/>
    <w:rsid w:val="74469EBA"/>
    <w:rsid w:val="74874AB4"/>
    <w:rsid w:val="748F10D4"/>
    <w:rsid w:val="74F4F08B"/>
    <w:rsid w:val="7616A9E7"/>
    <w:rsid w:val="76D554F3"/>
    <w:rsid w:val="7750B612"/>
    <w:rsid w:val="78CCDF84"/>
    <w:rsid w:val="78CFB7A8"/>
    <w:rsid w:val="792DBEBF"/>
    <w:rsid w:val="7A57B253"/>
    <w:rsid w:val="7B74EB05"/>
    <w:rsid w:val="7B9E1962"/>
    <w:rsid w:val="7BA0D890"/>
    <w:rsid w:val="7C1F111F"/>
    <w:rsid w:val="7C5D90B9"/>
    <w:rsid w:val="7C9E5807"/>
    <w:rsid w:val="7CB59167"/>
    <w:rsid w:val="7D4B6E92"/>
    <w:rsid w:val="7D7F23F7"/>
    <w:rsid w:val="7DF102C3"/>
    <w:rsid w:val="7E52AE19"/>
    <w:rsid w:val="7EC6B8E4"/>
    <w:rsid w:val="7F2831A4"/>
    <w:rsid w:val="7F8A74ED"/>
    <w:rsid w:val="7FC829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C66A98"/>
  <w15:chartTrackingRefBased/>
  <w15:docId w15:val="{229EBB43-5954-4A50-B97E-A5B354B70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5CE"/>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2506C0"/>
    <w:pPr>
      <w:keepNext/>
      <w:numPr>
        <w:numId w:val="2"/>
      </w:numPr>
      <w:pBdr>
        <w:top w:val="single" w:sz="4" w:space="1" w:color="auto"/>
      </w:pBdr>
      <w:suppressAutoHyphens/>
      <w:spacing w:before="104" w:after="226"/>
      <w:jc w:val="both"/>
      <w:outlineLvl w:val="0"/>
    </w:pPr>
    <w:rPr>
      <w:rFonts w:ascii="Century Gothic" w:hAnsi="Century Gothic"/>
      <w:b/>
      <w:smallCaps/>
      <w:spacing w:val="-2"/>
      <w:sz w:val="28"/>
      <w:szCs w:val="20"/>
      <w:lang w:val="en-GB"/>
    </w:rPr>
  </w:style>
  <w:style w:type="paragraph" w:styleId="Heading2">
    <w:name w:val="heading 2"/>
    <w:basedOn w:val="Normal"/>
    <w:next w:val="Normal"/>
    <w:link w:val="Heading2Char"/>
    <w:uiPriority w:val="9"/>
    <w:unhideWhenUsed/>
    <w:qFormat/>
    <w:rsid w:val="00FA3E1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A3E11"/>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2A0E9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E65D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3,Ha"/>
    <w:basedOn w:val="Normal"/>
    <w:link w:val="ListParagraphChar"/>
    <w:qFormat/>
    <w:rsid w:val="00C615CE"/>
    <w:pPr>
      <w:spacing w:before="120" w:after="120"/>
      <w:ind w:left="720"/>
      <w:contextualSpacing/>
      <w:jc w:val="both"/>
    </w:pPr>
    <w:rPr>
      <w:rFonts w:ascii="Noto Sans" w:hAnsi="Noto Sans"/>
      <w:sz w:val="20"/>
      <w:lang w:val="hr-HR" w:eastAsia="hr-HR"/>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3 Char"/>
    <w:link w:val="ListParagraph"/>
    <w:qFormat/>
    <w:locked/>
    <w:rsid w:val="00C615CE"/>
    <w:rPr>
      <w:rFonts w:ascii="Noto Sans" w:eastAsia="Times New Roman" w:hAnsi="Noto Sans" w:cs="Times New Roman"/>
      <w:sz w:val="20"/>
      <w:szCs w:val="24"/>
      <w:lang w:val="hr-HR" w:eastAsia="hr-HR"/>
    </w:rPr>
  </w:style>
  <w:style w:type="character" w:customStyle="1" w:styleId="normaltextrun">
    <w:name w:val="normaltextrun"/>
    <w:basedOn w:val="DefaultParagraphFont"/>
    <w:rsid w:val="00C615CE"/>
  </w:style>
  <w:style w:type="character" w:customStyle="1" w:styleId="eop">
    <w:name w:val="eop"/>
    <w:basedOn w:val="DefaultParagraphFont"/>
    <w:rsid w:val="00C615CE"/>
  </w:style>
  <w:style w:type="character" w:customStyle="1" w:styleId="Heading1Char">
    <w:name w:val="Heading 1 Char"/>
    <w:basedOn w:val="DefaultParagraphFont"/>
    <w:link w:val="Heading1"/>
    <w:rsid w:val="002506C0"/>
    <w:rPr>
      <w:rFonts w:ascii="Century Gothic" w:eastAsia="Times New Roman" w:hAnsi="Century Gothic" w:cs="Times New Roman"/>
      <w:b/>
      <w:smallCaps/>
      <w:spacing w:val="-2"/>
      <w:sz w:val="28"/>
      <w:szCs w:val="20"/>
      <w:lang w:val="en-GB" w:eastAsia="en-US"/>
    </w:rPr>
  </w:style>
  <w:style w:type="paragraph" w:styleId="FootnoteText">
    <w:name w:val="footnote text"/>
    <w:basedOn w:val="Normal"/>
    <w:link w:val="FootnoteTextChar"/>
    <w:rsid w:val="002506C0"/>
    <w:pPr>
      <w:widowControl w:val="0"/>
      <w:spacing w:after="60"/>
      <w:jc w:val="both"/>
    </w:pPr>
    <w:rPr>
      <w:rFonts w:ascii="Courier" w:hAnsi="Courier"/>
      <w:sz w:val="22"/>
      <w:szCs w:val="20"/>
    </w:rPr>
  </w:style>
  <w:style w:type="character" w:customStyle="1" w:styleId="FootnoteTextChar">
    <w:name w:val="Footnote Text Char"/>
    <w:basedOn w:val="DefaultParagraphFont"/>
    <w:link w:val="FootnoteText"/>
    <w:rsid w:val="002506C0"/>
    <w:rPr>
      <w:rFonts w:ascii="Courier" w:eastAsia="Times New Roman" w:hAnsi="Courier" w:cs="Times New Roman"/>
      <w:szCs w:val="20"/>
      <w:lang w:eastAsia="en-US"/>
    </w:rPr>
  </w:style>
  <w:style w:type="character" w:styleId="Hyperlink">
    <w:name w:val="Hyperlink"/>
    <w:uiPriority w:val="99"/>
    <w:rsid w:val="002506C0"/>
    <w:rPr>
      <w:color w:val="0000FF"/>
      <w:u w:val="single"/>
    </w:rPr>
  </w:style>
  <w:style w:type="character" w:styleId="FootnoteReference">
    <w:name w:val="footnote reference"/>
    <w:rsid w:val="002506C0"/>
    <w:rPr>
      <w:rFonts w:ascii="Arial" w:hAnsi="Arial"/>
      <w:sz w:val="18"/>
      <w:vertAlign w:val="superscript"/>
    </w:rPr>
  </w:style>
  <w:style w:type="paragraph" w:styleId="Header">
    <w:name w:val="header"/>
    <w:basedOn w:val="Normal"/>
    <w:link w:val="HeaderChar"/>
    <w:uiPriority w:val="99"/>
    <w:unhideWhenUsed/>
    <w:rsid w:val="00641544"/>
    <w:pPr>
      <w:tabs>
        <w:tab w:val="center" w:pos="4680"/>
        <w:tab w:val="right" w:pos="9360"/>
      </w:tabs>
    </w:pPr>
  </w:style>
  <w:style w:type="character" w:customStyle="1" w:styleId="HeaderChar">
    <w:name w:val="Header Char"/>
    <w:basedOn w:val="DefaultParagraphFont"/>
    <w:link w:val="Header"/>
    <w:uiPriority w:val="99"/>
    <w:rsid w:val="00641544"/>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641544"/>
    <w:pPr>
      <w:tabs>
        <w:tab w:val="center" w:pos="4680"/>
        <w:tab w:val="right" w:pos="9360"/>
      </w:tabs>
    </w:pPr>
  </w:style>
  <w:style w:type="character" w:customStyle="1" w:styleId="FooterChar">
    <w:name w:val="Footer Char"/>
    <w:basedOn w:val="DefaultParagraphFont"/>
    <w:link w:val="Footer"/>
    <w:uiPriority w:val="99"/>
    <w:rsid w:val="00641544"/>
    <w:rPr>
      <w:rFonts w:ascii="Times New Roman" w:eastAsia="Times New Roman" w:hAnsi="Times New Roman" w:cs="Times New Roman"/>
      <w:sz w:val="24"/>
      <w:szCs w:val="24"/>
      <w:lang w:eastAsia="en-US"/>
    </w:rPr>
  </w:style>
  <w:style w:type="paragraph" w:styleId="Revision">
    <w:name w:val="Revision"/>
    <w:hidden/>
    <w:uiPriority w:val="99"/>
    <w:semiHidden/>
    <w:rsid w:val="004239A4"/>
    <w:pPr>
      <w:spacing w:after="0" w:line="240" w:lineRule="auto"/>
    </w:pPr>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602E0A"/>
    <w:rPr>
      <w:sz w:val="16"/>
      <w:szCs w:val="16"/>
    </w:rPr>
  </w:style>
  <w:style w:type="paragraph" w:styleId="CommentText">
    <w:name w:val="annotation text"/>
    <w:basedOn w:val="Normal"/>
    <w:link w:val="CommentTextChar"/>
    <w:uiPriority w:val="99"/>
    <w:unhideWhenUsed/>
    <w:rsid w:val="00602E0A"/>
    <w:rPr>
      <w:sz w:val="20"/>
      <w:szCs w:val="20"/>
    </w:rPr>
  </w:style>
  <w:style w:type="character" w:customStyle="1" w:styleId="CommentTextChar">
    <w:name w:val="Comment Text Char"/>
    <w:basedOn w:val="DefaultParagraphFont"/>
    <w:link w:val="CommentText"/>
    <w:uiPriority w:val="99"/>
    <w:rsid w:val="00602E0A"/>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602E0A"/>
    <w:rPr>
      <w:b/>
      <w:bCs/>
    </w:rPr>
  </w:style>
  <w:style w:type="character" w:customStyle="1" w:styleId="CommentSubjectChar">
    <w:name w:val="Comment Subject Char"/>
    <w:basedOn w:val="CommentTextChar"/>
    <w:link w:val="CommentSubject"/>
    <w:uiPriority w:val="99"/>
    <w:semiHidden/>
    <w:rsid w:val="00602E0A"/>
    <w:rPr>
      <w:rFonts w:ascii="Times New Roman" w:eastAsia="Times New Roman" w:hAnsi="Times New Roman" w:cs="Times New Roman"/>
      <w:b/>
      <w:bCs/>
      <w:sz w:val="20"/>
      <w:szCs w:val="20"/>
      <w:lang w:eastAsia="en-US"/>
    </w:rPr>
  </w:style>
  <w:style w:type="character" w:customStyle="1" w:styleId="Heading2Char">
    <w:name w:val="Heading 2 Char"/>
    <w:basedOn w:val="DefaultParagraphFont"/>
    <w:link w:val="Heading2"/>
    <w:uiPriority w:val="9"/>
    <w:rsid w:val="00FA3E11"/>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FA3E11"/>
    <w:rPr>
      <w:rFonts w:asciiTheme="majorHAnsi" w:eastAsiaTheme="majorEastAsia" w:hAnsiTheme="majorHAnsi" w:cstheme="majorBidi"/>
      <w:color w:val="1F3763" w:themeColor="accent1" w:themeShade="7F"/>
      <w:sz w:val="24"/>
      <w:szCs w:val="24"/>
      <w:lang w:eastAsia="en-US"/>
    </w:rPr>
  </w:style>
  <w:style w:type="paragraph" w:styleId="NoSpacing">
    <w:name w:val="No Spacing"/>
    <w:uiPriority w:val="1"/>
    <w:qFormat/>
    <w:rsid w:val="00FA3E11"/>
    <w:pPr>
      <w:spacing w:after="0" w:line="240" w:lineRule="auto"/>
    </w:pPr>
    <w:rPr>
      <w:rFonts w:ascii="Times New Roman" w:eastAsia="Times New Roman" w:hAnsi="Times New Roman" w:cs="Times New Roman"/>
      <w:sz w:val="24"/>
      <w:szCs w:val="24"/>
      <w:lang w:eastAsia="en-US"/>
    </w:rPr>
  </w:style>
  <w:style w:type="character" w:styleId="UnresolvedMention">
    <w:name w:val="Unresolved Mention"/>
    <w:basedOn w:val="DefaultParagraphFont"/>
    <w:uiPriority w:val="99"/>
    <w:semiHidden/>
    <w:unhideWhenUsed/>
    <w:rsid w:val="00FA3E11"/>
    <w:rPr>
      <w:color w:val="605E5C"/>
      <w:shd w:val="clear" w:color="auto" w:fill="E1DFDD"/>
    </w:rPr>
  </w:style>
  <w:style w:type="character" w:styleId="Strong">
    <w:name w:val="Strong"/>
    <w:basedOn w:val="DefaultParagraphFont"/>
    <w:uiPriority w:val="22"/>
    <w:qFormat/>
    <w:rsid w:val="00FA3E11"/>
    <w:rPr>
      <w:b/>
      <w:bCs/>
    </w:rPr>
  </w:style>
  <w:style w:type="table" w:styleId="GridTable2-Accent1">
    <w:name w:val="Grid Table 2 Accent 1"/>
    <w:basedOn w:val="TableNormal"/>
    <w:uiPriority w:val="47"/>
    <w:rsid w:val="00FA3E11"/>
    <w:pPr>
      <w:spacing w:after="0" w:line="240" w:lineRule="auto"/>
    </w:pPr>
    <w:rPr>
      <w:rFonts w:eastAsiaTheme="minorHAnsi"/>
      <w:lang w:eastAsia="en-US"/>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EndnoteText">
    <w:name w:val="endnote text"/>
    <w:basedOn w:val="Normal"/>
    <w:link w:val="EndnoteTextChar"/>
    <w:uiPriority w:val="99"/>
    <w:unhideWhenUsed/>
    <w:rsid w:val="00FA3E11"/>
    <w:rPr>
      <w:sz w:val="20"/>
      <w:szCs w:val="20"/>
    </w:rPr>
  </w:style>
  <w:style w:type="character" w:customStyle="1" w:styleId="EndnoteTextChar">
    <w:name w:val="Endnote Text Char"/>
    <w:basedOn w:val="DefaultParagraphFont"/>
    <w:link w:val="EndnoteText"/>
    <w:uiPriority w:val="99"/>
    <w:rsid w:val="00FA3E11"/>
    <w:rPr>
      <w:rFonts w:ascii="Times New Roman" w:eastAsia="Times New Roman" w:hAnsi="Times New Roman" w:cs="Times New Roman"/>
      <w:sz w:val="20"/>
      <w:szCs w:val="20"/>
      <w:lang w:eastAsia="en-US"/>
    </w:rPr>
  </w:style>
  <w:style w:type="character" w:styleId="EndnoteReference">
    <w:name w:val="endnote reference"/>
    <w:basedOn w:val="DefaultParagraphFont"/>
    <w:uiPriority w:val="99"/>
    <w:unhideWhenUsed/>
    <w:rsid w:val="00FA3E11"/>
    <w:rPr>
      <w:vertAlign w:val="superscript"/>
    </w:rPr>
  </w:style>
  <w:style w:type="numbering" w:customStyle="1" w:styleId="CurrentList1">
    <w:name w:val="Current List1"/>
    <w:uiPriority w:val="99"/>
    <w:rsid w:val="00FA3E11"/>
    <w:pPr>
      <w:numPr>
        <w:numId w:val="10"/>
      </w:numPr>
    </w:pPr>
  </w:style>
  <w:style w:type="numbering" w:customStyle="1" w:styleId="CurrentList2">
    <w:name w:val="Current List2"/>
    <w:uiPriority w:val="99"/>
    <w:rsid w:val="00FA3E11"/>
    <w:pPr>
      <w:numPr>
        <w:numId w:val="11"/>
      </w:numPr>
    </w:pPr>
  </w:style>
  <w:style w:type="character" w:styleId="Mention">
    <w:name w:val="Mention"/>
    <w:basedOn w:val="DefaultParagraphFont"/>
    <w:uiPriority w:val="99"/>
    <w:unhideWhenUsed/>
    <w:rsid w:val="00FA3E11"/>
    <w:rPr>
      <w:color w:val="2B579A"/>
      <w:shd w:val="clear" w:color="auto" w:fill="E1DFDD"/>
    </w:rPr>
  </w:style>
  <w:style w:type="paragraph" w:customStyle="1" w:styleId="Default">
    <w:name w:val="Default"/>
    <w:rsid w:val="00FA3E11"/>
    <w:pPr>
      <w:autoSpaceDE w:val="0"/>
      <w:autoSpaceDN w:val="0"/>
      <w:adjustRightInd w:val="0"/>
      <w:spacing w:after="0" w:line="240" w:lineRule="auto"/>
    </w:pPr>
    <w:rPr>
      <w:rFonts w:ascii="Corbel" w:hAnsi="Corbel" w:cs="Corbel"/>
      <w:color w:val="000000"/>
      <w:sz w:val="24"/>
      <w:szCs w:val="24"/>
    </w:rPr>
  </w:style>
  <w:style w:type="paragraph" w:styleId="TOC2">
    <w:name w:val="toc 2"/>
    <w:basedOn w:val="Normal"/>
    <w:next w:val="Normal"/>
    <w:autoRedefine/>
    <w:uiPriority w:val="39"/>
    <w:unhideWhenUsed/>
    <w:rsid w:val="00FA3E11"/>
    <w:pPr>
      <w:spacing w:after="100"/>
      <w:ind w:left="240"/>
    </w:pPr>
  </w:style>
  <w:style w:type="paragraph" w:styleId="TOC1">
    <w:name w:val="toc 1"/>
    <w:basedOn w:val="Normal"/>
    <w:next w:val="Normal"/>
    <w:autoRedefine/>
    <w:uiPriority w:val="39"/>
    <w:unhideWhenUsed/>
    <w:rsid w:val="00FA3E11"/>
    <w:pPr>
      <w:spacing w:after="100"/>
    </w:pPr>
  </w:style>
  <w:style w:type="paragraph" w:styleId="TOC3">
    <w:name w:val="toc 3"/>
    <w:basedOn w:val="Normal"/>
    <w:next w:val="Normal"/>
    <w:autoRedefine/>
    <w:uiPriority w:val="39"/>
    <w:unhideWhenUsed/>
    <w:rsid w:val="00FA3E11"/>
    <w:pPr>
      <w:spacing w:after="100"/>
      <w:ind w:left="480"/>
    </w:p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633E95"/>
    <w:pPr>
      <w:spacing w:before="100" w:beforeAutospacing="1" w:after="100" w:afterAutospacing="1"/>
    </w:pPr>
  </w:style>
  <w:style w:type="table" w:styleId="GridTable4-Accent6">
    <w:name w:val="Grid Table 4 Accent 6"/>
    <w:basedOn w:val="TableNormal"/>
    <w:uiPriority w:val="49"/>
    <w:rsid w:val="00F46FB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text-align-justify">
    <w:name w:val="text-align-justify"/>
    <w:basedOn w:val="Normal"/>
    <w:rsid w:val="00F14AE7"/>
    <w:pPr>
      <w:spacing w:before="100" w:beforeAutospacing="1" w:after="100" w:afterAutospacing="1"/>
    </w:pPr>
  </w:style>
  <w:style w:type="character" w:customStyle="1" w:styleId="Heading4Char">
    <w:name w:val="Heading 4 Char"/>
    <w:basedOn w:val="DefaultParagraphFont"/>
    <w:link w:val="Heading4"/>
    <w:uiPriority w:val="9"/>
    <w:rsid w:val="002A0E9B"/>
    <w:rPr>
      <w:rFonts w:asciiTheme="majorHAnsi" w:eastAsiaTheme="majorEastAsia" w:hAnsiTheme="majorHAnsi" w:cstheme="majorBidi"/>
      <w:i/>
      <w:iCs/>
      <w:color w:val="2F5496" w:themeColor="accent1" w:themeShade="BF"/>
      <w:sz w:val="24"/>
      <w:szCs w:val="24"/>
      <w:lang w:eastAsia="en-US"/>
    </w:rPr>
  </w:style>
  <w:style w:type="character" w:customStyle="1" w:styleId="Heading5Char">
    <w:name w:val="Heading 5 Char"/>
    <w:basedOn w:val="DefaultParagraphFont"/>
    <w:link w:val="Heading5"/>
    <w:uiPriority w:val="9"/>
    <w:semiHidden/>
    <w:rsid w:val="003E65D2"/>
    <w:rPr>
      <w:rFonts w:asciiTheme="majorHAnsi" w:eastAsiaTheme="majorEastAsia" w:hAnsiTheme="majorHAnsi" w:cstheme="majorBidi"/>
      <w:color w:val="2F5496" w:themeColor="accent1" w:themeShade="BF"/>
      <w:sz w:val="24"/>
      <w:szCs w:val="24"/>
      <w:lang w:eastAsia="en-US"/>
    </w:rPr>
  </w:style>
  <w:style w:type="paragraph" w:styleId="TOC4">
    <w:name w:val="toc 4"/>
    <w:basedOn w:val="Normal"/>
    <w:next w:val="Normal"/>
    <w:autoRedefine/>
    <w:uiPriority w:val="39"/>
    <w:unhideWhenUsed/>
    <w:rsid w:val="00792050"/>
    <w:pPr>
      <w:spacing w:after="100"/>
      <w:ind w:left="720"/>
    </w:pPr>
  </w:style>
  <w:style w:type="character" w:customStyle="1" w:styleId="ui-provider">
    <w:name w:val="ui-provider"/>
    <w:basedOn w:val="DefaultParagraphFont"/>
    <w:rsid w:val="00E22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849495">
      <w:bodyDiv w:val="1"/>
      <w:marLeft w:val="0"/>
      <w:marRight w:val="0"/>
      <w:marTop w:val="0"/>
      <w:marBottom w:val="0"/>
      <w:divBdr>
        <w:top w:val="none" w:sz="0" w:space="0" w:color="auto"/>
        <w:left w:val="none" w:sz="0" w:space="0" w:color="auto"/>
        <w:bottom w:val="none" w:sz="0" w:space="0" w:color="auto"/>
        <w:right w:val="none" w:sz="0" w:space="0" w:color="auto"/>
      </w:divBdr>
    </w:div>
    <w:div w:id="399713526">
      <w:bodyDiv w:val="1"/>
      <w:marLeft w:val="0"/>
      <w:marRight w:val="0"/>
      <w:marTop w:val="0"/>
      <w:marBottom w:val="0"/>
      <w:divBdr>
        <w:top w:val="none" w:sz="0" w:space="0" w:color="auto"/>
        <w:left w:val="none" w:sz="0" w:space="0" w:color="auto"/>
        <w:bottom w:val="none" w:sz="0" w:space="0" w:color="auto"/>
        <w:right w:val="none" w:sz="0" w:space="0" w:color="auto"/>
      </w:divBdr>
    </w:div>
    <w:div w:id="474447831">
      <w:bodyDiv w:val="1"/>
      <w:marLeft w:val="0"/>
      <w:marRight w:val="0"/>
      <w:marTop w:val="0"/>
      <w:marBottom w:val="0"/>
      <w:divBdr>
        <w:top w:val="none" w:sz="0" w:space="0" w:color="auto"/>
        <w:left w:val="none" w:sz="0" w:space="0" w:color="auto"/>
        <w:bottom w:val="none" w:sz="0" w:space="0" w:color="auto"/>
        <w:right w:val="none" w:sz="0" w:space="0" w:color="auto"/>
      </w:divBdr>
    </w:div>
    <w:div w:id="488836092">
      <w:bodyDiv w:val="1"/>
      <w:marLeft w:val="0"/>
      <w:marRight w:val="0"/>
      <w:marTop w:val="0"/>
      <w:marBottom w:val="0"/>
      <w:divBdr>
        <w:top w:val="none" w:sz="0" w:space="0" w:color="auto"/>
        <w:left w:val="none" w:sz="0" w:space="0" w:color="auto"/>
        <w:bottom w:val="none" w:sz="0" w:space="0" w:color="auto"/>
        <w:right w:val="none" w:sz="0" w:space="0" w:color="auto"/>
      </w:divBdr>
      <w:divsChild>
        <w:div w:id="236675126">
          <w:marLeft w:val="360"/>
          <w:marRight w:val="0"/>
          <w:marTop w:val="120"/>
          <w:marBottom w:val="0"/>
          <w:divBdr>
            <w:top w:val="none" w:sz="0" w:space="0" w:color="auto"/>
            <w:left w:val="none" w:sz="0" w:space="0" w:color="auto"/>
            <w:bottom w:val="none" w:sz="0" w:space="0" w:color="auto"/>
            <w:right w:val="none" w:sz="0" w:space="0" w:color="auto"/>
          </w:divBdr>
        </w:div>
        <w:div w:id="403331665">
          <w:marLeft w:val="360"/>
          <w:marRight w:val="0"/>
          <w:marTop w:val="120"/>
          <w:marBottom w:val="0"/>
          <w:divBdr>
            <w:top w:val="none" w:sz="0" w:space="0" w:color="auto"/>
            <w:left w:val="none" w:sz="0" w:space="0" w:color="auto"/>
            <w:bottom w:val="none" w:sz="0" w:space="0" w:color="auto"/>
            <w:right w:val="none" w:sz="0" w:space="0" w:color="auto"/>
          </w:divBdr>
        </w:div>
        <w:div w:id="893078747">
          <w:marLeft w:val="360"/>
          <w:marRight w:val="0"/>
          <w:marTop w:val="120"/>
          <w:marBottom w:val="0"/>
          <w:divBdr>
            <w:top w:val="none" w:sz="0" w:space="0" w:color="auto"/>
            <w:left w:val="none" w:sz="0" w:space="0" w:color="auto"/>
            <w:bottom w:val="none" w:sz="0" w:space="0" w:color="auto"/>
            <w:right w:val="none" w:sz="0" w:space="0" w:color="auto"/>
          </w:divBdr>
        </w:div>
        <w:div w:id="939877630">
          <w:marLeft w:val="360"/>
          <w:marRight w:val="0"/>
          <w:marTop w:val="120"/>
          <w:marBottom w:val="0"/>
          <w:divBdr>
            <w:top w:val="none" w:sz="0" w:space="0" w:color="auto"/>
            <w:left w:val="none" w:sz="0" w:space="0" w:color="auto"/>
            <w:bottom w:val="none" w:sz="0" w:space="0" w:color="auto"/>
            <w:right w:val="none" w:sz="0" w:space="0" w:color="auto"/>
          </w:divBdr>
        </w:div>
        <w:div w:id="1057316760">
          <w:marLeft w:val="360"/>
          <w:marRight w:val="0"/>
          <w:marTop w:val="120"/>
          <w:marBottom w:val="0"/>
          <w:divBdr>
            <w:top w:val="none" w:sz="0" w:space="0" w:color="auto"/>
            <w:left w:val="none" w:sz="0" w:space="0" w:color="auto"/>
            <w:bottom w:val="none" w:sz="0" w:space="0" w:color="auto"/>
            <w:right w:val="none" w:sz="0" w:space="0" w:color="auto"/>
          </w:divBdr>
        </w:div>
        <w:div w:id="1542549970">
          <w:marLeft w:val="360"/>
          <w:marRight w:val="0"/>
          <w:marTop w:val="120"/>
          <w:marBottom w:val="0"/>
          <w:divBdr>
            <w:top w:val="none" w:sz="0" w:space="0" w:color="auto"/>
            <w:left w:val="none" w:sz="0" w:space="0" w:color="auto"/>
            <w:bottom w:val="none" w:sz="0" w:space="0" w:color="auto"/>
            <w:right w:val="none" w:sz="0" w:space="0" w:color="auto"/>
          </w:divBdr>
        </w:div>
        <w:div w:id="1845168178">
          <w:marLeft w:val="360"/>
          <w:marRight w:val="0"/>
          <w:marTop w:val="120"/>
          <w:marBottom w:val="0"/>
          <w:divBdr>
            <w:top w:val="none" w:sz="0" w:space="0" w:color="auto"/>
            <w:left w:val="none" w:sz="0" w:space="0" w:color="auto"/>
            <w:bottom w:val="none" w:sz="0" w:space="0" w:color="auto"/>
            <w:right w:val="none" w:sz="0" w:space="0" w:color="auto"/>
          </w:divBdr>
        </w:div>
        <w:div w:id="1927884875">
          <w:marLeft w:val="360"/>
          <w:marRight w:val="0"/>
          <w:marTop w:val="120"/>
          <w:marBottom w:val="0"/>
          <w:divBdr>
            <w:top w:val="none" w:sz="0" w:space="0" w:color="auto"/>
            <w:left w:val="none" w:sz="0" w:space="0" w:color="auto"/>
            <w:bottom w:val="none" w:sz="0" w:space="0" w:color="auto"/>
            <w:right w:val="none" w:sz="0" w:space="0" w:color="auto"/>
          </w:divBdr>
        </w:div>
      </w:divsChild>
    </w:div>
    <w:div w:id="550382516">
      <w:bodyDiv w:val="1"/>
      <w:marLeft w:val="0"/>
      <w:marRight w:val="0"/>
      <w:marTop w:val="0"/>
      <w:marBottom w:val="0"/>
      <w:divBdr>
        <w:top w:val="none" w:sz="0" w:space="0" w:color="auto"/>
        <w:left w:val="none" w:sz="0" w:space="0" w:color="auto"/>
        <w:bottom w:val="none" w:sz="0" w:space="0" w:color="auto"/>
        <w:right w:val="none" w:sz="0" w:space="0" w:color="auto"/>
      </w:divBdr>
    </w:div>
    <w:div w:id="553809053">
      <w:bodyDiv w:val="1"/>
      <w:marLeft w:val="0"/>
      <w:marRight w:val="0"/>
      <w:marTop w:val="0"/>
      <w:marBottom w:val="0"/>
      <w:divBdr>
        <w:top w:val="none" w:sz="0" w:space="0" w:color="auto"/>
        <w:left w:val="none" w:sz="0" w:space="0" w:color="auto"/>
        <w:bottom w:val="none" w:sz="0" w:space="0" w:color="auto"/>
        <w:right w:val="none" w:sz="0" w:space="0" w:color="auto"/>
      </w:divBdr>
    </w:div>
    <w:div w:id="689376057">
      <w:bodyDiv w:val="1"/>
      <w:marLeft w:val="0"/>
      <w:marRight w:val="0"/>
      <w:marTop w:val="0"/>
      <w:marBottom w:val="0"/>
      <w:divBdr>
        <w:top w:val="none" w:sz="0" w:space="0" w:color="auto"/>
        <w:left w:val="none" w:sz="0" w:space="0" w:color="auto"/>
        <w:bottom w:val="none" w:sz="0" w:space="0" w:color="auto"/>
        <w:right w:val="none" w:sz="0" w:space="0" w:color="auto"/>
      </w:divBdr>
    </w:div>
    <w:div w:id="821391777">
      <w:bodyDiv w:val="1"/>
      <w:marLeft w:val="0"/>
      <w:marRight w:val="0"/>
      <w:marTop w:val="0"/>
      <w:marBottom w:val="0"/>
      <w:divBdr>
        <w:top w:val="none" w:sz="0" w:space="0" w:color="auto"/>
        <w:left w:val="none" w:sz="0" w:space="0" w:color="auto"/>
        <w:bottom w:val="none" w:sz="0" w:space="0" w:color="auto"/>
        <w:right w:val="none" w:sz="0" w:space="0" w:color="auto"/>
      </w:divBdr>
      <w:divsChild>
        <w:div w:id="448816073">
          <w:marLeft w:val="547"/>
          <w:marRight w:val="0"/>
          <w:marTop w:val="0"/>
          <w:marBottom w:val="0"/>
          <w:divBdr>
            <w:top w:val="none" w:sz="0" w:space="0" w:color="auto"/>
            <w:left w:val="none" w:sz="0" w:space="0" w:color="auto"/>
            <w:bottom w:val="none" w:sz="0" w:space="0" w:color="auto"/>
            <w:right w:val="none" w:sz="0" w:space="0" w:color="auto"/>
          </w:divBdr>
        </w:div>
      </w:divsChild>
    </w:div>
    <w:div w:id="839348387">
      <w:bodyDiv w:val="1"/>
      <w:marLeft w:val="0"/>
      <w:marRight w:val="0"/>
      <w:marTop w:val="0"/>
      <w:marBottom w:val="0"/>
      <w:divBdr>
        <w:top w:val="none" w:sz="0" w:space="0" w:color="auto"/>
        <w:left w:val="none" w:sz="0" w:space="0" w:color="auto"/>
        <w:bottom w:val="none" w:sz="0" w:space="0" w:color="auto"/>
        <w:right w:val="none" w:sz="0" w:space="0" w:color="auto"/>
      </w:divBdr>
    </w:div>
    <w:div w:id="839857446">
      <w:bodyDiv w:val="1"/>
      <w:marLeft w:val="0"/>
      <w:marRight w:val="0"/>
      <w:marTop w:val="0"/>
      <w:marBottom w:val="0"/>
      <w:divBdr>
        <w:top w:val="none" w:sz="0" w:space="0" w:color="auto"/>
        <w:left w:val="none" w:sz="0" w:space="0" w:color="auto"/>
        <w:bottom w:val="none" w:sz="0" w:space="0" w:color="auto"/>
        <w:right w:val="none" w:sz="0" w:space="0" w:color="auto"/>
      </w:divBdr>
    </w:div>
    <w:div w:id="1038622939">
      <w:bodyDiv w:val="1"/>
      <w:marLeft w:val="0"/>
      <w:marRight w:val="0"/>
      <w:marTop w:val="0"/>
      <w:marBottom w:val="0"/>
      <w:divBdr>
        <w:top w:val="none" w:sz="0" w:space="0" w:color="auto"/>
        <w:left w:val="none" w:sz="0" w:space="0" w:color="auto"/>
        <w:bottom w:val="none" w:sz="0" w:space="0" w:color="auto"/>
        <w:right w:val="none" w:sz="0" w:space="0" w:color="auto"/>
      </w:divBdr>
    </w:div>
    <w:div w:id="1049912461">
      <w:bodyDiv w:val="1"/>
      <w:marLeft w:val="0"/>
      <w:marRight w:val="0"/>
      <w:marTop w:val="0"/>
      <w:marBottom w:val="0"/>
      <w:divBdr>
        <w:top w:val="none" w:sz="0" w:space="0" w:color="auto"/>
        <w:left w:val="none" w:sz="0" w:space="0" w:color="auto"/>
        <w:bottom w:val="none" w:sz="0" w:space="0" w:color="auto"/>
        <w:right w:val="none" w:sz="0" w:space="0" w:color="auto"/>
      </w:divBdr>
    </w:div>
    <w:div w:id="1054158827">
      <w:bodyDiv w:val="1"/>
      <w:marLeft w:val="0"/>
      <w:marRight w:val="0"/>
      <w:marTop w:val="0"/>
      <w:marBottom w:val="0"/>
      <w:divBdr>
        <w:top w:val="none" w:sz="0" w:space="0" w:color="auto"/>
        <w:left w:val="none" w:sz="0" w:space="0" w:color="auto"/>
        <w:bottom w:val="none" w:sz="0" w:space="0" w:color="auto"/>
        <w:right w:val="none" w:sz="0" w:space="0" w:color="auto"/>
      </w:divBdr>
      <w:divsChild>
        <w:div w:id="110124911">
          <w:marLeft w:val="547"/>
          <w:marRight w:val="0"/>
          <w:marTop w:val="0"/>
          <w:marBottom w:val="0"/>
          <w:divBdr>
            <w:top w:val="none" w:sz="0" w:space="0" w:color="auto"/>
            <w:left w:val="none" w:sz="0" w:space="0" w:color="auto"/>
            <w:bottom w:val="none" w:sz="0" w:space="0" w:color="auto"/>
            <w:right w:val="none" w:sz="0" w:space="0" w:color="auto"/>
          </w:divBdr>
        </w:div>
        <w:div w:id="1151023066">
          <w:marLeft w:val="547"/>
          <w:marRight w:val="0"/>
          <w:marTop w:val="0"/>
          <w:marBottom w:val="0"/>
          <w:divBdr>
            <w:top w:val="none" w:sz="0" w:space="0" w:color="auto"/>
            <w:left w:val="none" w:sz="0" w:space="0" w:color="auto"/>
            <w:bottom w:val="none" w:sz="0" w:space="0" w:color="auto"/>
            <w:right w:val="none" w:sz="0" w:space="0" w:color="auto"/>
          </w:divBdr>
        </w:div>
        <w:div w:id="1811484089">
          <w:marLeft w:val="547"/>
          <w:marRight w:val="0"/>
          <w:marTop w:val="0"/>
          <w:marBottom w:val="0"/>
          <w:divBdr>
            <w:top w:val="none" w:sz="0" w:space="0" w:color="auto"/>
            <w:left w:val="none" w:sz="0" w:space="0" w:color="auto"/>
            <w:bottom w:val="none" w:sz="0" w:space="0" w:color="auto"/>
            <w:right w:val="none" w:sz="0" w:space="0" w:color="auto"/>
          </w:divBdr>
        </w:div>
      </w:divsChild>
    </w:div>
    <w:div w:id="1106772211">
      <w:bodyDiv w:val="1"/>
      <w:marLeft w:val="0"/>
      <w:marRight w:val="0"/>
      <w:marTop w:val="0"/>
      <w:marBottom w:val="0"/>
      <w:divBdr>
        <w:top w:val="none" w:sz="0" w:space="0" w:color="auto"/>
        <w:left w:val="none" w:sz="0" w:space="0" w:color="auto"/>
        <w:bottom w:val="none" w:sz="0" w:space="0" w:color="auto"/>
        <w:right w:val="none" w:sz="0" w:space="0" w:color="auto"/>
      </w:divBdr>
    </w:div>
    <w:div w:id="1177696137">
      <w:bodyDiv w:val="1"/>
      <w:marLeft w:val="0"/>
      <w:marRight w:val="0"/>
      <w:marTop w:val="0"/>
      <w:marBottom w:val="0"/>
      <w:divBdr>
        <w:top w:val="none" w:sz="0" w:space="0" w:color="auto"/>
        <w:left w:val="none" w:sz="0" w:space="0" w:color="auto"/>
        <w:bottom w:val="none" w:sz="0" w:space="0" w:color="auto"/>
        <w:right w:val="none" w:sz="0" w:space="0" w:color="auto"/>
      </w:divBdr>
    </w:div>
    <w:div w:id="1459300993">
      <w:bodyDiv w:val="1"/>
      <w:marLeft w:val="0"/>
      <w:marRight w:val="0"/>
      <w:marTop w:val="0"/>
      <w:marBottom w:val="0"/>
      <w:divBdr>
        <w:top w:val="none" w:sz="0" w:space="0" w:color="auto"/>
        <w:left w:val="none" w:sz="0" w:space="0" w:color="auto"/>
        <w:bottom w:val="none" w:sz="0" w:space="0" w:color="auto"/>
        <w:right w:val="none" w:sz="0" w:space="0" w:color="auto"/>
      </w:divBdr>
    </w:div>
    <w:div w:id="1459640411">
      <w:bodyDiv w:val="1"/>
      <w:marLeft w:val="0"/>
      <w:marRight w:val="0"/>
      <w:marTop w:val="0"/>
      <w:marBottom w:val="0"/>
      <w:divBdr>
        <w:top w:val="none" w:sz="0" w:space="0" w:color="auto"/>
        <w:left w:val="none" w:sz="0" w:space="0" w:color="auto"/>
        <w:bottom w:val="none" w:sz="0" w:space="0" w:color="auto"/>
        <w:right w:val="none" w:sz="0" w:space="0" w:color="auto"/>
      </w:divBdr>
      <w:divsChild>
        <w:div w:id="787705697">
          <w:marLeft w:val="360"/>
          <w:marRight w:val="0"/>
          <w:marTop w:val="0"/>
          <w:marBottom w:val="0"/>
          <w:divBdr>
            <w:top w:val="none" w:sz="0" w:space="0" w:color="auto"/>
            <w:left w:val="none" w:sz="0" w:space="0" w:color="auto"/>
            <w:bottom w:val="none" w:sz="0" w:space="0" w:color="auto"/>
            <w:right w:val="none" w:sz="0" w:space="0" w:color="auto"/>
          </w:divBdr>
        </w:div>
        <w:div w:id="840583901">
          <w:marLeft w:val="360"/>
          <w:marRight w:val="0"/>
          <w:marTop w:val="0"/>
          <w:marBottom w:val="0"/>
          <w:divBdr>
            <w:top w:val="none" w:sz="0" w:space="0" w:color="auto"/>
            <w:left w:val="none" w:sz="0" w:space="0" w:color="auto"/>
            <w:bottom w:val="none" w:sz="0" w:space="0" w:color="auto"/>
            <w:right w:val="none" w:sz="0" w:space="0" w:color="auto"/>
          </w:divBdr>
        </w:div>
        <w:div w:id="1229730584">
          <w:marLeft w:val="360"/>
          <w:marRight w:val="0"/>
          <w:marTop w:val="0"/>
          <w:marBottom w:val="0"/>
          <w:divBdr>
            <w:top w:val="none" w:sz="0" w:space="0" w:color="auto"/>
            <w:left w:val="none" w:sz="0" w:space="0" w:color="auto"/>
            <w:bottom w:val="none" w:sz="0" w:space="0" w:color="auto"/>
            <w:right w:val="none" w:sz="0" w:space="0" w:color="auto"/>
          </w:divBdr>
        </w:div>
        <w:div w:id="1271666148">
          <w:marLeft w:val="360"/>
          <w:marRight w:val="0"/>
          <w:marTop w:val="0"/>
          <w:marBottom w:val="0"/>
          <w:divBdr>
            <w:top w:val="none" w:sz="0" w:space="0" w:color="auto"/>
            <w:left w:val="none" w:sz="0" w:space="0" w:color="auto"/>
            <w:bottom w:val="none" w:sz="0" w:space="0" w:color="auto"/>
            <w:right w:val="none" w:sz="0" w:space="0" w:color="auto"/>
          </w:divBdr>
        </w:div>
        <w:div w:id="1368607566">
          <w:marLeft w:val="360"/>
          <w:marRight w:val="0"/>
          <w:marTop w:val="0"/>
          <w:marBottom w:val="0"/>
          <w:divBdr>
            <w:top w:val="none" w:sz="0" w:space="0" w:color="auto"/>
            <w:left w:val="none" w:sz="0" w:space="0" w:color="auto"/>
            <w:bottom w:val="none" w:sz="0" w:space="0" w:color="auto"/>
            <w:right w:val="none" w:sz="0" w:space="0" w:color="auto"/>
          </w:divBdr>
        </w:div>
        <w:div w:id="1489206704">
          <w:marLeft w:val="360"/>
          <w:marRight w:val="0"/>
          <w:marTop w:val="0"/>
          <w:marBottom w:val="0"/>
          <w:divBdr>
            <w:top w:val="none" w:sz="0" w:space="0" w:color="auto"/>
            <w:left w:val="none" w:sz="0" w:space="0" w:color="auto"/>
            <w:bottom w:val="none" w:sz="0" w:space="0" w:color="auto"/>
            <w:right w:val="none" w:sz="0" w:space="0" w:color="auto"/>
          </w:divBdr>
        </w:div>
        <w:div w:id="1513256801">
          <w:marLeft w:val="360"/>
          <w:marRight w:val="0"/>
          <w:marTop w:val="0"/>
          <w:marBottom w:val="0"/>
          <w:divBdr>
            <w:top w:val="none" w:sz="0" w:space="0" w:color="auto"/>
            <w:left w:val="none" w:sz="0" w:space="0" w:color="auto"/>
            <w:bottom w:val="none" w:sz="0" w:space="0" w:color="auto"/>
            <w:right w:val="none" w:sz="0" w:space="0" w:color="auto"/>
          </w:divBdr>
        </w:div>
      </w:divsChild>
    </w:div>
    <w:div w:id="1463964161">
      <w:bodyDiv w:val="1"/>
      <w:marLeft w:val="0"/>
      <w:marRight w:val="0"/>
      <w:marTop w:val="0"/>
      <w:marBottom w:val="0"/>
      <w:divBdr>
        <w:top w:val="none" w:sz="0" w:space="0" w:color="auto"/>
        <w:left w:val="none" w:sz="0" w:space="0" w:color="auto"/>
        <w:bottom w:val="none" w:sz="0" w:space="0" w:color="auto"/>
        <w:right w:val="none" w:sz="0" w:space="0" w:color="auto"/>
      </w:divBdr>
    </w:div>
    <w:div w:id="1568228944">
      <w:bodyDiv w:val="1"/>
      <w:marLeft w:val="0"/>
      <w:marRight w:val="0"/>
      <w:marTop w:val="0"/>
      <w:marBottom w:val="0"/>
      <w:divBdr>
        <w:top w:val="none" w:sz="0" w:space="0" w:color="auto"/>
        <w:left w:val="none" w:sz="0" w:space="0" w:color="auto"/>
        <w:bottom w:val="none" w:sz="0" w:space="0" w:color="auto"/>
        <w:right w:val="none" w:sz="0" w:space="0" w:color="auto"/>
      </w:divBdr>
      <w:divsChild>
        <w:div w:id="223880432">
          <w:marLeft w:val="360"/>
          <w:marRight w:val="0"/>
          <w:marTop w:val="0"/>
          <w:marBottom w:val="0"/>
          <w:divBdr>
            <w:top w:val="none" w:sz="0" w:space="0" w:color="auto"/>
            <w:left w:val="none" w:sz="0" w:space="0" w:color="auto"/>
            <w:bottom w:val="none" w:sz="0" w:space="0" w:color="auto"/>
            <w:right w:val="none" w:sz="0" w:space="0" w:color="auto"/>
          </w:divBdr>
        </w:div>
        <w:div w:id="403264123">
          <w:marLeft w:val="360"/>
          <w:marRight w:val="0"/>
          <w:marTop w:val="0"/>
          <w:marBottom w:val="0"/>
          <w:divBdr>
            <w:top w:val="none" w:sz="0" w:space="0" w:color="auto"/>
            <w:left w:val="none" w:sz="0" w:space="0" w:color="auto"/>
            <w:bottom w:val="none" w:sz="0" w:space="0" w:color="auto"/>
            <w:right w:val="none" w:sz="0" w:space="0" w:color="auto"/>
          </w:divBdr>
        </w:div>
        <w:div w:id="452292399">
          <w:marLeft w:val="360"/>
          <w:marRight w:val="0"/>
          <w:marTop w:val="0"/>
          <w:marBottom w:val="0"/>
          <w:divBdr>
            <w:top w:val="none" w:sz="0" w:space="0" w:color="auto"/>
            <w:left w:val="none" w:sz="0" w:space="0" w:color="auto"/>
            <w:bottom w:val="none" w:sz="0" w:space="0" w:color="auto"/>
            <w:right w:val="none" w:sz="0" w:space="0" w:color="auto"/>
          </w:divBdr>
        </w:div>
        <w:div w:id="550649590">
          <w:marLeft w:val="360"/>
          <w:marRight w:val="0"/>
          <w:marTop w:val="0"/>
          <w:marBottom w:val="0"/>
          <w:divBdr>
            <w:top w:val="none" w:sz="0" w:space="0" w:color="auto"/>
            <w:left w:val="none" w:sz="0" w:space="0" w:color="auto"/>
            <w:bottom w:val="none" w:sz="0" w:space="0" w:color="auto"/>
            <w:right w:val="none" w:sz="0" w:space="0" w:color="auto"/>
          </w:divBdr>
        </w:div>
        <w:div w:id="793476463">
          <w:marLeft w:val="360"/>
          <w:marRight w:val="0"/>
          <w:marTop w:val="0"/>
          <w:marBottom w:val="0"/>
          <w:divBdr>
            <w:top w:val="none" w:sz="0" w:space="0" w:color="auto"/>
            <w:left w:val="none" w:sz="0" w:space="0" w:color="auto"/>
            <w:bottom w:val="none" w:sz="0" w:space="0" w:color="auto"/>
            <w:right w:val="none" w:sz="0" w:space="0" w:color="auto"/>
          </w:divBdr>
        </w:div>
        <w:div w:id="829173765">
          <w:marLeft w:val="360"/>
          <w:marRight w:val="0"/>
          <w:marTop w:val="0"/>
          <w:marBottom w:val="0"/>
          <w:divBdr>
            <w:top w:val="none" w:sz="0" w:space="0" w:color="auto"/>
            <w:left w:val="none" w:sz="0" w:space="0" w:color="auto"/>
            <w:bottom w:val="none" w:sz="0" w:space="0" w:color="auto"/>
            <w:right w:val="none" w:sz="0" w:space="0" w:color="auto"/>
          </w:divBdr>
        </w:div>
        <w:div w:id="1734966824">
          <w:marLeft w:val="360"/>
          <w:marRight w:val="0"/>
          <w:marTop w:val="0"/>
          <w:marBottom w:val="0"/>
          <w:divBdr>
            <w:top w:val="none" w:sz="0" w:space="0" w:color="auto"/>
            <w:left w:val="none" w:sz="0" w:space="0" w:color="auto"/>
            <w:bottom w:val="none" w:sz="0" w:space="0" w:color="auto"/>
            <w:right w:val="none" w:sz="0" w:space="0" w:color="auto"/>
          </w:divBdr>
        </w:div>
      </w:divsChild>
    </w:div>
    <w:div w:id="1757171676">
      <w:bodyDiv w:val="1"/>
      <w:marLeft w:val="0"/>
      <w:marRight w:val="0"/>
      <w:marTop w:val="0"/>
      <w:marBottom w:val="0"/>
      <w:divBdr>
        <w:top w:val="none" w:sz="0" w:space="0" w:color="auto"/>
        <w:left w:val="none" w:sz="0" w:space="0" w:color="auto"/>
        <w:bottom w:val="none" w:sz="0" w:space="0" w:color="auto"/>
        <w:right w:val="none" w:sz="0" w:space="0" w:color="auto"/>
      </w:divBdr>
    </w:div>
    <w:div w:id="2007123611">
      <w:bodyDiv w:val="1"/>
      <w:marLeft w:val="0"/>
      <w:marRight w:val="0"/>
      <w:marTop w:val="0"/>
      <w:marBottom w:val="0"/>
      <w:divBdr>
        <w:top w:val="none" w:sz="0" w:space="0" w:color="auto"/>
        <w:left w:val="none" w:sz="0" w:space="0" w:color="auto"/>
        <w:bottom w:val="none" w:sz="0" w:space="0" w:color="auto"/>
        <w:right w:val="none" w:sz="0" w:space="0" w:color="auto"/>
      </w:divBdr>
      <w:divsChild>
        <w:div w:id="1300842177">
          <w:marLeft w:val="547"/>
          <w:marRight w:val="0"/>
          <w:marTop w:val="0"/>
          <w:marBottom w:val="0"/>
          <w:divBdr>
            <w:top w:val="none" w:sz="0" w:space="0" w:color="auto"/>
            <w:left w:val="none" w:sz="0" w:space="0" w:color="auto"/>
            <w:bottom w:val="none" w:sz="0" w:space="0" w:color="auto"/>
            <w:right w:val="none" w:sz="0" w:space="0" w:color="auto"/>
          </w:divBdr>
        </w:div>
      </w:divsChild>
    </w:div>
    <w:div w:id="2111927134">
      <w:bodyDiv w:val="1"/>
      <w:marLeft w:val="0"/>
      <w:marRight w:val="0"/>
      <w:marTop w:val="0"/>
      <w:marBottom w:val="0"/>
      <w:divBdr>
        <w:top w:val="none" w:sz="0" w:space="0" w:color="auto"/>
        <w:left w:val="none" w:sz="0" w:space="0" w:color="auto"/>
        <w:bottom w:val="none" w:sz="0" w:space="0" w:color="auto"/>
        <w:right w:val="none" w:sz="0" w:space="0" w:color="auto"/>
      </w:divBdr>
      <w:divsChild>
        <w:div w:id="81973533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reliefweb.int/report/afghanistan/climate-risk-country-profile-afghanistan" TargetMode="External"/><Relationship Id="rId13" Type="http://schemas.openxmlformats.org/officeDocument/2006/relationships/hyperlink" Target="https://www.ipcinfo.org/ipc-country-analysis/details-map/en/c/1156351/?iso3=AFG" TargetMode="External"/><Relationship Id="rId18" Type="http://schemas.openxmlformats.org/officeDocument/2006/relationships/hyperlink" Target="https://www.afghanistan-analysts.org/en/reports/economy-development-environment/shrinking-thinning-retreating-afghan-glaciers-under-threat-from-climate-change/" TargetMode="External"/><Relationship Id="rId3" Type="http://schemas.openxmlformats.org/officeDocument/2006/relationships/hyperlink" Target="https://unsdg.un.org/latest/blog/finding-common-ground-afghanistans-fight-against-climate-emergency" TargetMode="External"/><Relationship Id="rId21" Type="http://schemas.openxmlformats.org/officeDocument/2006/relationships/hyperlink" Target="http://afghandata.org:8080/xmlui/bitstream/handle/123456789/22409/acku_pamphlet_ge320_a33_n333_2016_w.pdf?sequence=3&amp;isAllowed=y" TargetMode="External"/><Relationship Id="rId7" Type="http://schemas.openxmlformats.org/officeDocument/2006/relationships/hyperlink" Target="https://reliefweb.int/report/afghanistan/climate-change-compounds-longstanding-displacement-afghanistan" TargetMode="External"/><Relationship Id="rId12" Type="http://schemas.openxmlformats.org/officeDocument/2006/relationships/hyperlink" Target="https://www.reuters.com/article/afghanistan-conflict-winter-idAFKBN2U50ZH" TargetMode="External"/><Relationship Id="rId17" Type="http://schemas.openxmlformats.org/officeDocument/2006/relationships/hyperlink" Target="https://displacement.iom.int/reports/cbna-r14-afghanistan-community-based-needs-assessment-summary-results-november-december?close=true" TargetMode="External"/><Relationship Id="rId25" Type="http://schemas.openxmlformats.org/officeDocument/2006/relationships/hyperlink" Target="https://www.afghanistan-analysts.org/en/reports/economy-development-environment/shrinking-thinning-retreating-afghan-glaciers-under-threat-from-climate-change/" TargetMode="External"/><Relationship Id="rId2" Type="http://schemas.openxmlformats.org/officeDocument/2006/relationships/hyperlink" Target="https://www.unicef.org/press-releases/depriving-girls-secondary-education-translates-loss-least-us500-million-afghan" TargetMode="External"/><Relationship Id="rId16" Type="http://schemas.openxmlformats.org/officeDocument/2006/relationships/hyperlink" Target="https://reliefweb.int/report/afghanistan/afghanistan-humanitarian-needs-and-planned-response-2023-endarips" TargetMode="External"/><Relationship Id="rId20" Type="http://schemas.openxmlformats.org/officeDocument/2006/relationships/hyperlink" Target="https://www.afghanistan-analysts.org/en/reports/economy-development-environment/shrinking-thinning-retreating-afghan-glaciers-under-threat-from-climate-change/" TargetMode="External"/><Relationship Id="rId1" Type="http://schemas.openxmlformats.org/officeDocument/2006/relationships/hyperlink" Target="https://afghanistan.un.org/en/238795-united-nations-strategic-framework-afghanistan" TargetMode="External"/><Relationship Id="rId6" Type="http://schemas.openxmlformats.org/officeDocument/2006/relationships/hyperlink" Target="https://www.adb.org/sites/default/files/publication/660566/climate-risk-country-profile-afghanistan.pdf" TargetMode="External"/><Relationship Id="rId11" Type="http://schemas.openxmlformats.org/officeDocument/2006/relationships/hyperlink" Target="https://climateknowledgeportal.worldbank.org/sites/default/files/2020-12/15396-WB_Afghanistan%20Country%20Profile-WEB.pdf" TargetMode="External"/><Relationship Id="rId24" Type="http://schemas.openxmlformats.org/officeDocument/2006/relationships/hyperlink" Target="https://reliefweb.int/report/afghanistan/afghanistan-humanitarian-needs-overview-2023-january-2023" TargetMode="External"/><Relationship Id="rId5" Type="http://schemas.openxmlformats.org/officeDocument/2006/relationships/hyperlink" Target="https://www.worldbank.org/en/programs/afghanistan-disaster-risk-management-and-resilience-program" TargetMode="External"/><Relationship Id="rId15" Type="http://schemas.openxmlformats.org/officeDocument/2006/relationships/hyperlink" Target="https://policy.asiapacificenergy.org/sites/default/files/Renewable%20Energy%20Roadmap%20for%20Afghanistan%20RER2032.pdf" TargetMode="External"/><Relationship Id="rId23" Type="http://schemas.openxmlformats.org/officeDocument/2006/relationships/hyperlink" Target="https://www.sigar.mil/pdf/special%20projects/SIGAR-20-53-SP.pdf" TargetMode="External"/><Relationship Id="rId10" Type="http://schemas.openxmlformats.org/officeDocument/2006/relationships/hyperlink" Target="https://reliefweb.int/disaster/ff-2022-000209-afg" TargetMode="External"/><Relationship Id="rId19" Type="http://schemas.openxmlformats.org/officeDocument/2006/relationships/hyperlink" Target="https://documents1.worldbank.org/curated/pt/870281529935471121/pdf/Rangelands-and-Forests-in-Afghanistan-The-Foundation-of-Sustainable-Rural-Development.pdf" TargetMode="External"/><Relationship Id="rId4" Type="http://schemas.openxmlformats.org/officeDocument/2006/relationships/hyperlink" Target="https://public.emdat.be/mapping" TargetMode="External"/><Relationship Id="rId9" Type="http://schemas.openxmlformats.org/officeDocument/2006/relationships/hyperlink" Target="https://www.gfdrr.org/sites/default/files/afghanistan_low_FINAL.pdf" TargetMode="External"/><Relationship Id="rId14" Type="http://schemas.openxmlformats.org/officeDocument/2006/relationships/hyperlink" Target="https://reliefweb.int/report/afghanistan/afghanistan-humanitarian-needs-overview-2023-january-2023" TargetMode="External"/><Relationship Id="rId22" Type="http://schemas.openxmlformats.org/officeDocument/2006/relationships/hyperlink" Target="https://unsdg.un.org/latest/blog/finding-common-ground-afghanistans-fight-against-climate-emergen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395E5D82F4A44B85B9AF29F6D19218" ma:contentTypeVersion="10" ma:contentTypeDescription="Create a new document." ma:contentTypeScope="" ma:versionID="f2e674206efcb4404063c59fd00ccc95">
  <xsd:schema xmlns:xsd="http://www.w3.org/2001/XMLSchema" xmlns:xs="http://www.w3.org/2001/XMLSchema" xmlns:p="http://schemas.microsoft.com/office/2006/metadata/properties" xmlns:ns2="7976abe3-0659-4834-a613-4d2f674fbb2f" xmlns:ns3="8b05e408-bbf0-4727-8eb5-3d1fb0b3e9d2" targetNamespace="http://schemas.microsoft.com/office/2006/metadata/properties" ma:root="true" ma:fieldsID="073ae9cd64646953b077d3f893e45ef2" ns2:_="" ns3:_="">
    <xsd:import namespace="7976abe3-0659-4834-a613-4d2f674fbb2f"/>
    <xsd:import namespace="8b05e408-bbf0-4727-8eb5-3d1fb0b3e9d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76abe3-0659-4834-a613-4d2f674fb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05e408-bbf0-4727-8eb5-3d1fb0b3e9d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b05e408-bbf0-4727-8eb5-3d1fb0b3e9d2">
      <UserInfo>
        <DisplayName>Joint programme on climate resilence Members</DisplayName>
        <AccountId>7</AccountId>
        <AccountType/>
      </UserInfo>
    </SharedWithUsers>
    <lcf76f155ced4ddcb4097134ff3c332f xmlns="7976abe3-0659-4834-a613-4d2f674fbb2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0E4C8-4727-4F32-B7F3-D1BA7E694BFA}">
  <ds:schemaRefs>
    <ds:schemaRef ds:uri="http://schemas.microsoft.com/sharepoint/v3/contenttype/forms"/>
  </ds:schemaRefs>
</ds:datastoreItem>
</file>

<file path=customXml/itemProps2.xml><?xml version="1.0" encoding="utf-8"?>
<ds:datastoreItem xmlns:ds="http://schemas.openxmlformats.org/officeDocument/2006/customXml" ds:itemID="{43F83188-E996-4B77-AF67-0C28DFA14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76abe3-0659-4834-a613-4d2f674fbb2f"/>
    <ds:schemaRef ds:uri="8b05e408-bbf0-4727-8eb5-3d1fb0b3e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2AD349-5B33-4176-8EFF-C453E3E0D61D}">
  <ds:schemaRefs>
    <ds:schemaRef ds:uri="http://schemas.microsoft.com/office/2006/metadata/properties"/>
    <ds:schemaRef ds:uri="http://schemas.microsoft.com/office/infopath/2007/PartnerControls"/>
    <ds:schemaRef ds:uri="8b05e408-bbf0-4727-8eb5-3d1fb0b3e9d2"/>
    <ds:schemaRef ds:uri="7976abe3-0659-4834-a613-4d2f674fbb2f"/>
  </ds:schemaRefs>
</ds:datastoreItem>
</file>

<file path=customXml/itemProps4.xml><?xml version="1.0" encoding="utf-8"?>
<ds:datastoreItem xmlns:ds="http://schemas.openxmlformats.org/officeDocument/2006/customXml" ds:itemID="{F232AAEE-FE11-49D9-9E46-6EAD79744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13130</Words>
  <Characters>74841</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87796</CharactersWithSpaces>
  <SharedDoc>false</SharedDoc>
  <HLinks>
    <vt:vector size="156" baseType="variant">
      <vt:variant>
        <vt:i4>2818173</vt:i4>
      </vt:variant>
      <vt:variant>
        <vt:i4>75</vt:i4>
      </vt:variant>
      <vt:variant>
        <vt:i4>0</vt:i4>
      </vt:variant>
      <vt:variant>
        <vt:i4>5</vt:i4>
      </vt:variant>
      <vt:variant>
        <vt:lpwstr>https://www.afghanistan-analysts.org/en/reports/economy-development-environment/shrinking-thinning-retreating-afghan-glaciers-under-threat-from-climate-change/</vt:lpwstr>
      </vt:variant>
      <vt:variant>
        <vt:lpwstr/>
      </vt:variant>
      <vt:variant>
        <vt:i4>8192038</vt:i4>
      </vt:variant>
      <vt:variant>
        <vt:i4>72</vt:i4>
      </vt:variant>
      <vt:variant>
        <vt:i4>0</vt:i4>
      </vt:variant>
      <vt:variant>
        <vt:i4>5</vt:i4>
      </vt:variant>
      <vt:variant>
        <vt:lpwstr>https://reliefweb.int/report/afghanistan/afghanistan-humanitarian-needs-overview-2023-january-2023</vt:lpwstr>
      </vt:variant>
      <vt:variant>
        <vt:lpwstr/>
      </vt:variant>
      <vt:variant>
        <vt:i4>4849678</vt:i4>
      </vt:variant>
      <vt:variant>
        <vt:i4>69</vt:i4>
      </vt:variant>
      <vt:variant>
        <vt:i4>0</vt:i4>
      </vt:variant>
      <vt:variant>
        <vt:i4>5</vt:i4>
      </vt:variant>
      <vt:variant>
        <vt:lpwstr>https://www.sigar.mil/pdf/special projects/SIGAR-20-53-SP.pdf</vt:lpwstr>
      </vt:variant>
      <vt:variant>
        <vt:lpwstr/>
      </vt:variant>
      <vt:variant>
        <vt:i4>3211381</vt:i4>
      </vt:variant>
      <vt:variant>
        <vt:i4>66</vt:i4>
      </vt:variant>
      <vt:variant>
        <vt:i4>0</vt:i4>
      </vt:variant>
      <vt:variant>
        <vt:i4>5</vt:i4>
      </vt:variant>
      <vt:variant>
        <vt:lpwstr>https://unsdg.un.org/latest/blog/finding-common-ground-afghanistans-fight-against-climate-emergency</vt:lpwstr>
      </vt:variant>
      <vt:variant>
        <vt:lpwstr/>
      </vt:variant>
      <vt:variant>
        <vt:i4>5242881</vt:i4>
      </vt:variant>
      <vt:variant>
        <vt:i4>63</vt:i4>
      </vt:variant>
      <vt:variant>
        <vt:i4>0</vt:i4>
      </vt:variant>
      <vt:variant>
        <vt:i4>5</vt:i4>
      </vt:variant>
      <vt:variant>
        <vt:lpwstr>http://afghandata.org:8080/xmlui/bitstream/handle/123456789/22409/acku_pamphlet_ge320_a33_n333_2016_w.pdf?sequence=3&amp;isAllowed=y</vt:lpwstr>
      </vt:variant>
      <vt:variant>
        <vt:lpwstr/>
      </vt:variant>
      <vt:variant>
        <vt:i4>2818173</vt:i4>
      </vt:variant>
      <vt:variant>
        <vt:i4>60</vt:i4>
      </vt:variant>
      <vt:variant>
        <vt:i4>0</vt:i4>
      </vt:variant>
      <vt:variant>
        <vt:i4>5</vt:i4>
      </vt:variant>
      <vt:variant>
        <vt:lpwstr>https://www.afghanistan-analysts.org/en/reports/economy-development-environment/shrinking-thinning-retreating-afghan-glaciers-under-threat-from-climate-change/</vt:lpwstr>
      </vt:variant>
      <vt:variant>
        <vt:lpwstr/>
      </vt:variant>
      <vt:variant>
        <vt:i4>6094937</vt:i4>
      </vt:variant>
      <vt:variant>
        <vt:i4>57</vt:i4>
      </vt:variant>
      <vt:variant>
        <vt:i4>0</vt:i4>
      </vt:variant>
      <vt:variant>
        <vt:i4>5</vt:i4>
      </vt:variant>
      <vt:variant>
        <vt:lpwstr>https://documents1.worldbank.org/curated/pt/870281529935471121/pdf/Rangelands-and-Forests-in-Afghanistan-The-Foundation-of-Sustainable-Rural-Development.pdf</vt:lpwstr>
      </vt:variant>
      <vt:variant>
        <vt:lpwstr/>
      </vt:variant>
      <vt:variant>
        <vt:i4>2818173</vt:i4>
      </vt:variant>
      <vt:variant>
        <vt:i4>54</vt:i4>
      </vt:variant>
      <vt:variant>
        <vt:i4>0</vt:i4>
      </vt:variant>
      <vt:variant>
        <vt:i4>5</vt:i4>
      </vt:variant>
      <vt:variant>
        <vt:lpwstr>https://www.afghanistan-analysts.org/en/reports/economy-development-environment/shrinking-thinning-retreating-afghan-glaciers-under-threat-from-climate-change/</vt:lpwstr>
      </vt:variant>
      <vt:variant>
        <vt:lpwstr/>
      </vt:variant>
      <vt:variant>
        <vt:i4>8192040</vt:i4>
      </vt:variant>
      <vt:variant>
        <vt:i4>51</vt:i4>
      </vt:variant>
      <vt:variant>
        <vt:i4>0</vt:i4>
      </vt:variant>
      <vt:variant>
        <vt:i4>5</vt:i4>
      </vt:variant>
      <vt:variant>
        <vt:lpwstr>https://displacement.iom.int/reports/cbna-r14-afghanistan-community-based-needs-assessment-summary-results-november-december?close=true</vt:lpwstr>
      </vt:variant>
      <vt:variant>
        <vt:lpwstr/>
      </vt:variant>
      <vt:variant>
        <vt:i4>2949155</vt:i4>
      </vt:variant>
      <vt:variant>
        <vt:i4>48</vt:i4>
      </vt:variant>
      <vt:variant>
        <vt:i4>0</vt:i4>
      </vt:variant>
      <vt:variant>
        <vt:i4>5</vt:i4>
      </vt:variant>
      <vt:variant>
        <vt:lpwstr>https://reliefweb.int/report/afghanistan/afghanistan-humanitarian-needs-and-planned-response-2023-endarips</vt:lpwstr>
      </vt:variant>
      <vt:variant>
        <vt:lpwstr/>
      </vt:variant>
      <vt:variant>
        <vt:i4>6160412</vt:i4>
      </vt:variant>
      <vt:variant>
        <vt:i4>45</vt:i4>
      </vt:variant>
      <vt:variant>
        <vt:i4>0</vt:i4>
      </vt:variant>
      <vt:variant>
        <vt:i4>5</vt:i4>
      </vt:variant>
      <vt:variant>
        <vt:lpwstr>https://tolonews.com/index.php/afghanistan-183646</vt:lpwstr>
      </vt:variant>
      <vt:variant>
        <vt:lpwstr/>
      </vt:variant>
      <vt:variant>
        <vt:i4>4259845</vt:i4>
      </vt:variant>
      <vt:variant>
        <vt:i4>42</vt:i4>
      </vt:variant>
      <vt:variant>
        <vt:i4>0</vt:i4>
      </vt:variant>
      <vt:variant>
        <vt:i4>5</vt:i4>
      </vt:variant>
      <vt:variant>
        <vt:lpwstr>https://policy.asiapacificenergy.org/sites/default/files/Renewable Energy Roadmap for Afghanistan RER2032.pdf</vt:lpwstr>
      </vt:variant>
      <vt:variant>
        <vt:lpwstr/>
      </vt:variant>
      <vt:variant>
        <vt:i4>8192038</vt:i4>
      </vt:variant>
      <vt:variant>
        <vt:i4>39</vt:i4>
      </vt:variant>
      <vt:variant>
        <vt:i4>0</vt:i4>
      </vt:variant>
      <vt:variant>
        <vt:i4>5</vt:i4>
      </vt:variant>
      <vt:variant>
        <vt:lpwstr>https://reliefweb.int/report/afghanistan/afghanistan-humanitarian-needs-overview-2023-january-2023</vt:lpwstr>
      </vt:variant>
      <vt:variant>
        <vt:lpwstr/>
      </vt:variant>
      <vt:variant>
        <vt:i4>7798899</vt:i4>
      </vt:variant>
      <vt:variant>
        <vt:i4>36</vt:i4>
      </vt:variant>
      <vt:variant>
        <vt:i4>0</vt:i4>
      </vt:variant>
      <vt:variant>
        <vt:i4>5</vt:i4>
      </vt:variant>
      <vt:variant>
        <vt:lpwstr>https://www.ipcinfo.org/ipc-country-analysis/details-map/en/c/1156351/?iso3=AFG</vt:lpwstr>
      </vt:variant>
      <vt:variant>
        <vt:lpwstr/>
      </vt:variant>
      <vt:variant>
        <vt:i4>1704016</vt:i4>
      </vt:variant>
      <vt:variant>
        <vt:i4>33</vt:i4>
      </vt:variant>
      <vt:variant>
        <vt:i4>0</vt:i4>
      </vt:variant>
      <vt:variant>
        <vt:i4>5</vt:i4>
      </vt:variant>
      <vt:variant>
        <vt:lpwstr>https://www.reuters.com/article/afghanistan-conflict-winter-idAFKBN2U50ZH</vt:lpwstr>
      </vt:variant>
      <vt:variant>
        <vt:lpwstr/>
      </vt:variant>
      <vt:variant>
        <vt:i4>7274503</vt:i4>
      </vt:variant>
      <vt:variant>
        <vt:i4>30</vt:i4>
      </vt:variant>
      <vt:variant>
        <vt:i4>0</vt:i4>
      </vt:variant>
      <vt:variant>
        <vt:i4>5</vt:i4>
      </vt:variant>
      <vt:variant>
        <vt:lpwstr>https://climateknowledgeportal.worldbank.org/sites/default/files/2020-12/15396-WB_Afghanistan Country Profile-WEB.pdf</vt:lpwstr>
      </vt:variant>
      <vt:variant>
        <vt:lpwstr/>
      </vt:variant>
      <vt:variant>
        <vt:i4>5046284</vt:i4>
      </vt:variant>
      <vt:variant>
        <vt:i4>27</vt:i4>
      </vt:variant>
      <vt:variant>
        <vt:i4>0</vt:i4>
      </vt:variant>
      <vt:variant>
        <vt:i4>5</vt:i4>
      </vt:variant>
      <vt:variant>
        <vt:lpwstr>https://reliefweb.int/disaster/ff-2022-000209-afg</vt:lpwstr>
      </vt:variant>
      <vt:variant>
        <vt:lpwstr/>
      </vt:variant>
      <vt:variant>
        <vt:i4>3604524</vt:i4>
      </vt:variant>
      <vt:variant>
        <vt:i4>24</vt:i4>
      </vt:variant>
      <vt:variant>
        <vt:i4>0</vt:i4>
      </vt:variant>
      <vt:variant>
        <vt:i4>5</vt:i4>
      </vt:variant>
      <vt:variant>
        <vt:lpwstr>https://www.gfdrr.org/sites/default/files/afghanistan_low_FINAL.pdf</vt:lpwstr>
      </vt:variant>
      <vt:variant>
        <vt:lpwstr/>
      </vt:variant>
      <vt:variant>
        <vt:i4>4194329</vt:i4>
      </vt:variant>
      <vt:variant>
        <vt:i4>21</vt:i4>
      </vt:variant>
      <vt:variant>
        <vt:i4>0</vt:i4>
      </vt:variant>
      <vt:variant>
        <vt:i4>5</vt:i4>
      </vt:variant>
      <vt:variant>
        <vt:lpwstr>https://reliefweb.int/report/afghanistan/climate-risk-country-profile-afghanistan</vt:lpwstr>
      </vt:variant>
      <vt:variant>
        <vt:lpwstr/>
      </vt:variant>
      <vt:variant>
        <vt:i4>2490423</vt:i4>
      </vt:variant>
      <vt:variant>
        <vt:i4>18</vt:i4>
      </vt:variant>
      <vt:variant>
        <vt:i4>0</vt:i4>
      </vt:variant>
      <vt:variant>
        <vt:i4>5</vt:i4>
      </vt:variant>
      <vt:variant>
        <vt:lpwstr>https://reliefweb.int/report/afghanistan/climate-change-compounds-longstanding-displacement-afghanistan</vt:lpwstr>
      </vt:variant>
      <vt:variant>
        <vt:lpwstr/>
      </vt:variant>
      <vt:variant>
        <vt:i4>7471217</vt:i4>
      </vt:variant>
      <vt:variant>
        <vt:i4>15</vt:i4>
      </vt:variant>
      <vt:variant>
        <vt:i4>0</vt:i4>
      </vt:variant>
      <vt:variant>
        <vt:i4>5</vt:i4>
      </vt:variant>
      <vt:variant>
        <vt:lpwstr>https://www.adb.org/sites/default/files/publication/660566/climate-risk-country-profile-afghanistan.pdf</vt:lpwstr>
      </vt:variant>
      <vt:variant>
        <vt:lpwstr/>
      </vt:variant>
      <vt:variant>
        <vt:i4>655429</vt:i4>
      </vt:variant>
      <vt:variant>
        <vt:i4>12</vt:i4>
      </vt:variant>
      <vt:variant>
        <vt:i4>0</vt:i4>
      </vt:variant>
      <vt:variant>
        <vt:i4>5</vt:i4>
      </vt:variant>
      <vt:variant>
        <vt:lpwstr>https://www.worldbank.org/en/programs/afghanistan-disaster-risk-management-and-resilience-program</vt:lpwstr>
      </vt:variant>
      <vt:variant>
        <vt:lpwstr>:~:text=Since%201980%2C%20disasters%20caused%20by,20%2C000%20fatalities%20in%20the%20country.</vt:lpwstr>
      </vt:variant>
      <vt:variant>
        <vt:i4>2883622</vt:i4>
      </vt:variant>
      <vt:variant>
        <vt:i4>9</vt:i4>
      </vt:variant>
      <vt:variant>
        <vt:i4>0</vt:i4>
      </vt:variant>
      <vt:variant>
        <vt:i4>5</vt:i4>
      </vt:variant>
      <vt:variant>
        <vt:lpwstr>https://public.emdat.be/mapping</vt:lpwstr>
      </vt:variant>
      <vt:variant>
        <vt:lpwstr/>
      </vt:variant>
      <vt:variant>
        <vt:i4>3211381</vt:i4>
      </vt:variant>
      <vt:variant>
        <vt:i4>6</vt:i4>
      </vt:variant>
      <vt:variant>
        <vt:i4>0</vt:i4>
      </vt:variant>
      <vt:variant>
        <vt:i4>5</vt:i4>
      </vt:variant>
      <vt:variant>
        <vt:lpwstr>https://unsdg.un.org/latest/blog/finding-common-ground-afghanistans-fight-against-climate-emergency</vt:lpwstr>
      </vt:variant>
      <vt:variant>
        <vt:lpwstr/>
      </vt:variant>
      <vt:variant>
        <vt:i4>4522072</vt:i4>
      </vt:variant>
      <vt:variant>
        <vt:i4>3</vt:i4>
      </vt:variant>
      <vt:variant>
        <vt:i4>0</vt:i4>
      </vt:variant>
      <vt:variant>
        <vt:i4>5</vt:i4>
      </vt:variant>
      <vt:variant>
        <vt:lpwstr>https://www.unicef.org/press-releases/depriving-girls-secondary-education-translates-loss-least-us500-million-afghan</vt:lpwstr>
      </vt:variant>
      <vt:variant>
        <vt:lpwstr/>
      </vt:variant>
      <vt:variant>
        <vt:i4>4063287</vt:i4>
      </vt:variant>
      <vt:variant>
        <vt:i4>0</vt:i4>
      </vt:variant>
      <vt:variant>
        <vt:i4>0</vt:i4>
      </vt:variant>
      <vt:variant>
        <vt:i4>5</vt:i4>
      </vt:variant>
      <vt:variant>
        <vt:lpwstr>https://afghanistan.un.org/en/238795-united-nations-strategic-framework-afghanistan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Yasumitsu Doken</dc:creator>
  <cp:keywords/>
  <dc:description/>
  <cp:lastModifiedBy>Hashmatullah Waisy</cp:lastModifiedBy>
  <cp:revision>2</cp:revision>
  <cp:lastPrinted>2023-10-30T05:22:00Z</cp:lastPrinted>
  <dcterms:created xsi:type="dcterms:W3CDTF">2023-11-22T09:17:00Z</dcterms:created>
  <dcterms:modified xsi:type="dcterms:W3CDTF">2023-11-22T09:17:00Z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0x010100ED395E5D82F4A44B85B9AF29F6D19218</vt:lpwstr>
  </property>
  <property fmtid="{D5CDD505-2E9C-101B-9397-08002B2CF9AE}" pid="3" name="GrammarlyDocumentId">
    <vt:lpwstr>433e639c58a9dcf50bd75dc0c3af0709f77fef9b1547c881ddfa94a5371e2c8a</vt:lpwstr>
  </property>
  <property fmtid="{D5CDD505-2E9C-101B-9397-08002B2CF9AE}" pid="4" name="MediaServiceImageTags">
    <vt:lpwstr/>
  </property>
</Properties>
</file>