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3180" w14:textId="77777777" w:rsidR="005E273F" w:rsidRPr="00051A16" w:rsidRDefault="00A81C4B" w:rsidP="00B65505">
      <w:pPr>
        <w:jc w:val="center"/>
        <w:rPr>
          <w:rFonts w:cs="Avenir Book"/>
          <w:sz w:val="36"/>
        </w:rPr>
      </w:pPr>
      <w:bookmarkStart w:id="0" w:name="_GoBack"/>
      <w:bookmarkEnd w:id="0"/>
      <w:r w:rsidRPr="00051A16">
        <w:rPr>
          <w:rFonts w:cs="Avenir Book"/>
          <w:sz w:val="36"/>
        </w:rPr>
        <w:t>Projet de Loi</w:t>
      </w:r>
      <w:r w:rsidR="00621053" w:rsidRPr="00051A16">
        <w:rPr>
          <w:rFonts w:cs="Avenir Book"/>
          <w:sz w:val="36"/>
        </w:rPr>
        <w:t xml:space="preserve"> n° </w:t>
      </w:r>
      <w:r w:rsidR="007500E7" w:rsidRPr="00551E24">
        <w:rPr>
          <w:rFonts w:cs="Avenir Book"/>
          <w:sz w:val="36"/>
          <w:highlight w:val="yellow"/>
        </w:rPr>
        <w:t>[</w:t>
      </w:r>
      <w:r w:rsidR="00551E24" w:rsidRPr="00551E24">
        <w:rPr>
          <w:rFonts w:cs="Avenir Book"/>
          <w:sz w:val="36"/>
          <w:highlight w:val="yellow"/>
        </w:rPr>
        <w:t xml:space="preserve">.   </w:t>
      </w:r>
      <w:r w:rsidR="007500E7" w:rsidRPr="00551E24">
        <w:rPr>
          <w:rFonts w:cs="Avenir Book"/>
          <w:sz w:val="36"/>
          <w:highlight w:val="yellow"/>
        </w:rPr>
        <w:t>]</w:t>
      </w:r>
      <w:r w:rsidRPr="00051A16">
        <w:rPr>
          <w:rFonts w:cs="Avenir Book"/>
          <w:sz w:val="36"/>
        </w:rPr>
        <w:t xml:space="preserve"> portant Code des </w:t>
      </w:r>
      <w:r w:rsidR="005C65B1" w:rsidRPr="00051A16">
        <w:rPr>
          <w:rFonts w:cs="Avenir Book"/>
          <w:sz w:val="36"/>
        </w:rPr>
        <w:t>Hydrocarbures</w:t>
      </w:r>
      <w:r w:rsidRPr="00051A16">
        <w:rPr>
          <w:rFonts w:cs="Avenir Book"/>
          <w:sz w:val="36"/>
        </w:rPr>
        <w:t xml:space="preserve"> du</w:t>
      </w:r>
      <w:r w:rsidR="0014705A" w:rsidRPr="00051A16">
        <w:rPr>
          <w:rFonts w:cs="Avenir Book"/>
          <w:sz w:val="36"/>
        </w:rPr>
        <w:t xml:space="preserve"> Burundi</w:t>
      </w:r>
    </w:p>
    <w:p w14:paraId="0515CD2D" w14:textId="77777777" w:rsidR="005E273F" w:rsidRPr="00051A16" w:rsidRDefault="005E273F">
      <w:pPr>
        <w:jc w:val="center"/>
        <w:rPr>
          <w:rFonts w:cs="Avenir Book"/>
        </w:rPr>
      </w:pPr>
    </w:p>
    <w:p w14:paraId="306CEA60" w14:textId="77777777" w:rsidR="005E273F" w:rsidRPr="00051A16" w:rsidRDefault="005E273F" w:rsidP="00FC641F">
      <w:pPr>
        <w:pStyle w:val="ListParagraph"/>
        <w:numPr>
          <w:ilvl w:val="0"/>
          <w:numId w:val="7"/>
        </w:numPr>
        <w:ind w:left="284" w:firstLine="0"/>
        <w:jc w:val="both"/>
        <w:outlineLvl w:val="2"/>
        <w:rPr>
          <w:rFonts w:cs="Avenir Book"/>
        </w:rPr>
      </w:pPr>
      <w:r w:rsidRPr="00051A16">
        <w:rPr>
          <w:rFonts w:cs="Avenir Book"/>
        </w:rPr>
        <w:br w:type="page"/>
      </w:r>
    </w:p>
    <w:sdt>
      <w:sdtPr>
        <w:rPr>
          <w:rFonts w:ascii="Avenir Book" w:eastAsiaTheme="minorHAnsi" w:hAnsi="Avenir Book" w:cs="Avenir Book"/>
          <w:b w:val="0"/>
          <w:bCs w:val="0"/>
          <w:color w:val="auto"/>
          <w:sz w:val="24"/>
          <w:szCs w:val="24"/>
          <w:lang w:val="fr-FR" w:eastAsia="en-US"/>
        </w:rPr>
        <w:id w:val="228206611"/>
        <w:docPartObj>
          <w:docPartGallery w:val="Table of Contents"/>
          <w:docPartUnique/>
        </w:docPartObj>
      </w:sdtPr>
      <w:sdtEndPr/>
      <w:sdtContent>
        <w:p w14:paraId="5D683319" w14:textId="77777777" w:rsidR="005E273F" w:rsidRPr="00C64E13" w:rsidRDefault="005E273F" w:rsidP="006F4ABA">
          <w:pPr>
            <w:pStyle w:val="TOCHeading"/>
            <w:spacing w:line="240" w:lineRule="auto"/>
            <w:jc w:val="center"/>
            <w:rPr>
              <w:rFonts w:ascii="Avenir Book" w:hAnsi="Avenir Book" w:cs="Avenir Book"/>
              <w:b w:val="0"/>
              <w:color w:val="auto"/>
              <w:u w:val="single"/>
              <w:lang w:val="fr-FR"/>
            </w:rPr>
          </w:pPr>
          <w:r w:rsidRPr="00C64E13">
            <w:rPr>
              <w:rFonts w:ascii="Avenir Book" w:hAnsi="Avenir Book" w:cs="Avenir Book"/>
              <w:b w:val="0"/>
              <w:color w:val="auto"/>
              <w:u w:val="single"/>
              <w:lang w:val="fr-FR"/>
            </w:rPr>
            <w:t>Table des matières</w:t>
          </w:r>
        </w:p>
        <w:p w14:paraId="017D3834" w14:textId="77777777" w:rsidR="006F4ABA" w:rsidRPr="00051A16" w:rsidRDefault="006F4ABA" w:rsidP="006F4ABA">
          <w:pPr>
            <w:rPr>
              <w:rFonts w:cs="Avenir Book"/>
              <w:lang w:eastAsia="fr-LU"/>
            </w:rPr>
          </w:pPr>
        </w:p>
        <w:p w14:paraId="3BE1C881" w14:textId="77777777" w:rsidR="002F3CD9" w:rsidRDefault="00763501">
          <w:pPr>
            <w:pStyle w:val="TOC1"/>
            <w:rPr>
              <w:rFonts w:asciiTheme="minorHAnsi" w:eastAsiaTheme="minorEastAsia" w:hAnsiTheme="minorHAnsi"/>
              <w:noProof/>
              <w:lang w:val="fr-LU" w:eastAsia="fr-FR"/>
            </w:rPr>
          </w:pPr>
          <w:r w:rsidRPr="00051A16">
            <w:rPr>
              <w:rFonts w:cs="Avenir Book"/>
            </w:rPr>
            <w:fldChar w:fldCharType="begin"/>
          </w:r>
          <w:r w:rsidR="005E273F" w:rsidRPr="00051A16">
            <w:rPr>
              <w:rFonts w:cs="Avenir Book"/>
            </w:rPr>
            <w:instrText>TOC \o "1-3" \h \z \u</w:instrText>
          </w:r>
          <w:r w:rsidRPr="00051A16">
            <w:rPr>
              <w:rFonts w:cs="Avenir Book"/>
            </w:rPr>
            <w:fldChar w:fldCharType="separate"/>
          </w:r>
          <w:hyperlink w:anchor="_Toc522191198" w:history="1">
            <w:r w:rsidR="002F3CD9" w:rsidRPr="001E3E73">
              <w:rPr>
                <w:rStyle w:val="Hyperlink"/>
                <w:rFonts w:ascii="Avenir Black" w:hAnsi="Avenir Black" w:cs="Avenir Book"/>
                <w:noProof/>
              </w:rPr>
              <w:t>TITRE-I.</w:t>
            </w:r>
            <w:r w:rsidR="002F3CD9">
              <w:rPr>
                <w:rFonts w:asciiTheme="minorHAnsi" w:eastAsiaTheme="minorEastAsia" w:hAnsiTheme="minorHAnsi"/>
                <w:noProof/>
                <w:lang w:val="fr-LU" w:eastAsia="fr-FR"/>
              </w:rPr>
              <w:tab/>
            </w:r>
            <w:r w:rsidR="002F3CD9" w:rsidRPr="001E3E73">
              <w:rPr>
                <w:rStyle w:val="Hyperlink"/>
                <w:rFonts w:cs="Avenir Book"/>
                <w:noProof/>
              </w:rPr>
              <w:t>Dispositions Générales, Champ d’Application, Définitions</w:t>
            </w:r>
            <w:r w:rsidR="002F3CD9">
              <w:rPr>
                <w:noProof/>
                <w:webHidden/>
              </w:rPr>
              <w:tab/>
            </w:r>
            <w:r>
              <w:rPr>
                <w:noProof/>
                <w:webHidden/>
              </w:rPr>
              <w:fldChar w:fldCharType="begin"/>
            </w:r>
            <w:r w:rsidR="002F3CD9">
              <w:rPr>
                <w:noProof/>
                <w:webHidden/>
              </w:rPr>
              <w:instrText xml:space="preserve"> PAGEREF _Toc522191198 \h </w:instrText>
            </w:r>
            <w:r>
              <w:rPr>
                <w:noProof/>
                <w:webHidden/>
              </w:rPr>
            </w:r>
            <w:r>
              <w:rPr>
                <w:noProof/>
                <w:webHidden/>
              </w:rPr>
              <w:fldChar w:fldCharType="separate"/>
            </w:r>
            <w:r w:rsidR="002F3CD9">
              <w:rPr>
                <w:noProof/>
                <w:webHidden/>
              </w:rPr>
              <w:t>8</w:t>
            </w:r>
            <w:r>
              <w:rPr>
                <w:noProof/>
                <w:webHidden/>
              </w:rPr>
              <w:fldChar w:fldCharType="end"/>
            </w:r>
          </w:hyperlink>
        </w:p>
        <w:p w14:paraId="5FD5DDBF" w14:textId="77777777" w:rsidR="002F3CD9" w:rsidRDefault="009F3136">
          <w:pPr>
            <w:pStyle w:val="TOC2"/>
            <w:rPr>
              <w:rFonts w:asciiTheme="minorHAnsi" w:eastAsiaTheme="minorEastAsia" w:hAnsiTheme="minorHAnsi"/>
              <w:noProof/>
              <w:lang w:val="fr-LU" w:eastAsia="fr-FR"/>
            </w:rPr>
          </w:pPr>
          <w:hyperlink w:anchor="_Toc522191199"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Dispositions Générales</w:t>
            </w:r>
            <w:r w:rsidR="002F3CD9">
              <w:rPr>
                <w:noProof/>
                <w:webHidden/>
              </w:rPr>
              <w:tab/>
            </w:r>
            <w:r w:rsidR="00763501">
              <w:rPr>
                <w:noProof/>
                <w:webHidden/>
              </w:rPr>
              <w:fldChar w:fldCharType="begin"/>
            </w:r>
            <w:r w:rsidR="002F3CD9">
              <w:rPr>
                <w:noProof/>
                <w:webHidden/>
              </w:rPr>
              <w:instrText xml:space="preserve"> PAGEREF _Toc522191199 \h </w:instrText>
            </w:r>
            <w:r w:rsidR="00763501">
              <w:rPr>
                <w:noProof/>
                <w:webHidden/>
              </w:rPr>
            </w:r>
            <w:r w:rsidR="00763501">
              <w:rPr>
                <w:noProof/>
                <w:webHidden/>
              </w:rPr>
              <w:fldChar w:fldCharType="separate"/>
            </w:r>
            <w:r w:rsidR="002F3CD9">
              <w:rPr>
                <w:noProof/>
                <w:webHidden/>
              </w:rPr>
              <w:t>8</w:t>
            </w:r>
            <w:r w:rsidR="00763501">
              <w:rPr>
                <w:noProof/>
                <w:webHidden/>
              </w:rPr>
              <w:fldChar w:fldCharType="end"/>
            </w:r>
          </w:hyperlink>
        </w:p>
        <w:p w14:paraId="2AA8C85F" w14:textId="77777777" w:rsidR="002F3CD9" w:rsidRDefault="009F3136">
          <w:pPr>
            <w:pStyle w:val="TOC3"/>
            <w:rPr>
              <w:rFonts w:asciiTheme="minorHAnsi" w:eastAsiaTheme="minorEastAsia" w:hAnsiTheme="minorHAnsi"/>
              <w:noProof/>
              <w:lang w:val="fr-LU" w:eastAsia="fr-FR"/>
            </w:rPr>
          </w:pPr>
          <w:hyperlink w:anchor="_Toc522191200" w:history="1">
            <w:r w:rsidR="002F3CD9" w:rsidRPr="001E3E73">
              <w:rPr>
                <w:rStyle w:val="Hyperlink"/>
                <w:rFonts w:ascii="Avenir" w:hAnsi="Avenir" w:cs="Times New Roman (Corps CS)"/>
                <w:noProof/>
              </w:rPr>
              <w:t>Article-1.</w:t>
            </w:r>
            <w:r w:rsidR="002F3CD9">
              <w:rPr>
                <w:rFonts w:asciiTheme="minorHAnsi" w:eastAsiaTheme="minorEastAsia" w:hAnsiTheme="minorHAnsi"/>
                <w:noProof/>
                <w:lang w:val="fr-LU" w:eastAsia="fr-FR"/>
              </w:rPr>
              <w:tab/>
            </w:r>
            <w:r w:rsidR="002F3CD9" w:rsidRPr="001E3E73">
              <w:rPr>
                <w:rStyle w:val="Hyperlink"/>
                <w:rFonts w:cs="Avenir Book"/>
                <w:noProof/>
              </w:rPr>
              <w:t>Propriété Exclusive de l’État sur les Ressources en Hydrocarbures</w:t>
            </w:r>
            <w:r w:rsidR="002F3CD9">
              <w:rPr>
                <w:noProof/>
                <w:webHidden/>
              </w:rPr>
              <w:tab/>
            </w:r>
            <w:r w:rsidR="00763501">
              <w:rPr>
                <w:noProof/>
                <w:webHidden/>
              </w:rPr>
              <w:fldChar w:fldCharType="begin"/>
            </w:r>
            <w:r w:rsidR="002F3CD9">
              <w:rPr>
                <w:noProof/>
                <w:webHidden/>
              </w:rPr>
              <w:instrText xml:space="preserve"> PAGEREF _Toc522191200 \h </w:instrText>
            </w:r>
            <w:r w:rsidR="00763501">
              <w:rPr>
                <w:noProof/>
                <w:webHidden/>
              </w:rPr>
            </w:r>
            <w:r w:rsidR="00763501">
              <w:rPr>
                <w:noProof/>
                <w:webHidden/>
              </w:rPr>
              <w:fldChar w:fldCharType="separate"/>
            </w:r>
            <w:r w:rsidR="002F3CD9">
              <w:rPr>
                <w:noProof/>
                <w:webHidden/>
              </w:rPr>
              <w:t>8</w:t>
            </w:r>
            <w:r w:rsidR="00763501">
              <w:rPr>
                <w:noProof/>
                <w:webHidden/>
              </w:rPr>
              <w:fldChar w:fldCharType="end"/>
            </w:r>
          </w:hyperlink>
        </w:p>
        <w:p w14:paraId="281BB224" w14:textId="77777777" w:rsidR="002F3CD9" w:rsidRDefault="009F3136">
          <w:pPr>
            <w:pStyle w:val="TOC3"/>
            <w:rPr>
              <w:rFonts w:asciiTheme="minorHAnsi" w:eastAsiaTheme="minorEastAsia" w:hAnsiTheme="minorHAnsi"/>
              <w:noProof/>
              <w:lang w:val="fr-LU" w:eastAsia="fr-FR"/>
            </w:rPr>
          </w:pPr>
          <w:hyperlink w:anchor="_Toc522191201" w:history="1">
            <w:r w:rsidR="002F3CD9" w:rsidRPr="001E3E73">
              <w:rPr>
                <w:rStyle w:val="Hyperlink"/>
                <w:rFonts w:ascii="Avenir" w:hAnsi="Avenir" w:cs="Times New Roman (Corps CS)"/>
                <w:noProof/>
              </w:rPr>
              <w:t>Article-2.</w:t>
            </w:r>
            <w:r w:rsidR="002F3CD9">
              <w:rPr>
                <w:rFonts w:asciiTheme="minorHAnsi" w:eastAsiaTheme="minorEastAsia" w:hAnsiTheme="minorHAnsi"/>
                <w:noProof/>
                <w:lang w:val="fr-LU" w:eastAsia="fr-FR"/>
              </w:rPr>
              <w:tab/>
            </w:r>
            <w:r w:rsidR="002F3CD9" w:rsidRPr="001E3E73">
              <w:rPr>
                <w:rStyle w:val="Hyperlink"/>
                <w:rFonts w:cs="Avenir Book"/>
                <w:noProof/>
              </w:rPr>
              <w:t>Principe de Souveraineté Permanente</w:t>
            </w:r>
            <w:r w:rsidR="002F3CD9">
              <w:rPr>
                <w:noProof/>
                <w:webHidden/>
              </w:rPr>
              <w:tab/>
            </w:r>
            <w:r w:rsidR="00763501">
              <w:rPr>
                <w:noProof/>
                <w:webHidden/>
              </w:rPr>
              <w:fldChar w:fldCharType="begin"/>
            </w:r>
            <w:r w:rsidR="002F3CD9">
              <w:rPr>
                <w:noProof/>
                <w:webHidden/>
              </w:rPr>
              <w:instrText xml:space="preserve"> PAGEREF _Toc522191201 \h </w:instrText>
            </w:r>
            <w:r w:rsidR="00763501">
              <w:rPr>
                <w:noProof/>
                <w:webHidden/>
              </w:rPr>
            </w:r>
            <w:r w:rsidR="00763501">
              <w:rPr>
                <w:noProof/>
                <w:webHidden/>
              </w:rPr>
              <w:fldChar w:fldCharType="separate"/>
            </w:r>
            <w:r w:rsidR="002F3CD9">
              <w:rPr>
                <w:noProof/>
                <w:webHidden/>
              </w:rPr>
              <w:t>8</w:t>
            </w:r>
            <w:r w:rsidR="00763501">
              <w:rPr>
                <w:noProof/>
                <w:webHidden/>
              </w:rPr>
              <w:fldChar w:fldCharType="end"/>
            </w:r>
          </w:hyperlink>
        </w:p>
        <w:p w14:paraId="498DC972" w14:textId="77777777" w:rsidR="002F3CD9" w:rsidRDefault="009F3136">
          <w:pPr>
            <w:pStyle w:val="TOC3"/>
            <w:rPr>
              <w:rFonts w:asciiTheme="minorHAnsi" w:eastAsiaTheme="minorEastAsia" w:hAnsiTheme="minorHAnsi"/>
              <w:noProof/>
              <w:lang w:val="fr-LU" w:eastAsia="fr-FR"/>
            </w:rPr>
          </w:pPr>
          <w:hyperlink w:anchor="_Toc522191202" w:history="1">
            <w:r w:rsidR="002F3CD9" w:rsidRPr="001E3E73">
              <w:rPr>
                <w:rStyle w:val="Hyperlink"/>
                <w:rFonts w:ascii="Avenir" w:hAnsi="Avenir" w:cs="Times New Roman (Corps CS)"/>
                <w:noProof/>
              </w:rPr>
              <w:t>Article-3.</w:t>
            </w:r>
            <w:r w:rsidR="002F3CD9">
              <w:rPr>
                <w:rFonts w:asciiTheme="minorHAnsi" w:eastAsiaTheme="minorEastAsia" w:hAnsiTheme="minorHAnsi"/>
                <w:noProof/>
                <w:lang w:val="fr-LU" w:eastAsia="fr-FR"/>
              </w:rPr>
              <w:tab/>
            </w:r>
            <w:r w:rsidR="002F3CD9" w:rsidRPr="001E3E73">
              <w:rPr>
                <w:rStyle w:val="Hyperlink"/>
                <w:rFonts w:cs="Avenir Book"/>
                <w:noProof/>
              </w:rPr>
              <w:t>Cadastre du Domaine Pétrolier</w:t>
            </w:r>
            <w:r w:rsidR="002F3CD9">
              <w:rPr>
                <w:noProof/>
                <w:webHidden/>
              </w:rPr>
              <w:tab/>
            </w:r>
            <w:r w:rsidR="00763501">
              <w:rPr>
                <w:noProof/>
                <w:webHidden/>
              </w:rPr>
              <w:fldChar w:fldCharType="begin"/>
            </w:r>
            <w:r w:rsidR="002F3CD9">
              <w:rPr>
                <w:noProof/>
                <w:webHidden/>
              </w:rPr>
              <w:instrText xml:space="preserve"> PAGEREF _Toc522191202 \h </w:instrText>
            </w:r>
            <w:r w:rsidR="00763501">
              <w:rPr>
                <w:noProof/>
                <w:webHidden/>
              </w:rPr>
            </w:r>
            <w:r w:rsidR="00763501">
              <w:rPr>
                <w:noProof/>
                <w:webHidden/>
              </w:rPr>
              <w:fldChar w:fldCharType="separate"/>
            </w:r>
            <w:r w:rsidR="002F3CD9">
              <w:rPr>
                <w:noProof/>
                <w:webHidden/>
              </w:rPr>
              <w:t>8</w:t>
            </w:r>
            <w:r w:rsidR="00763501">
              <w:rPr>
                <w:noProof/>
                <w:webHidden/>
              </w:rPr>
              <w:fldChar w:fldCharType="end"/>
            </w:r>
          </w:hyperlink>
        </w:p>
        <w:p w14:paraId="5F76075C" w14:textId="77777777" w:rsidR="002F3CD9" w:rsidRDefault="009F3136">
          <w:pPr>
            <w:pStyle w:val="TOC3"/>
            <w:rPr>
              <w:rFonts w:asciiTheme="minorHAnsi" w:eastAsiaTheme="minorEastAsia" w:hAnsiTheme="minorHAnsi"/>
              <w:noProof/>
              <w:lang w:val="fr-LU" w:eastAsia="fr-FR"/>
            </w:rPr>
          </w:pPr>
          <w:hyperlink w:anchor="_Toc522191203" w:history="1">
            <w:r w:rsidR="002F3CD9" w:rsidRPr="001E3E73">
              <w:rPr>
                <w:rStyle w:val="Hyperlink"/>
                <w:rFonts w:ascii="Avenir" w:hAnsi="Avenir" w:cs="Times New Roman (Corps CS)"/>
                <w:noProof/>
              </w:rPr>
              <w:t>Article-4.</w:t>
            </w:r>
            <w:r w:rsidR="002F3CD9">
              <w:rPr>
                <w:rFonts w:asciiTheme="minorHAnsi" w:eastAsiaTheme="minorEastAsia" w:hAnsiTheme="minorHAnsi"/>
                <w:noProof/>
                <w:lang w:val="fr-LU" w:eastAsia="fr-FR"/>
              </w:rPr>
              <w:tab/>
            </w:r>
            <w:r w:rsidR="002F3CD9" w:rsidRPr="001E3E73">
              <w:rPr>
                <w:rStyle w:val="Hyperlink"/>
                <w:rFonts w:cs="Avenir Book"/>
                <w:noProof/>
              </w:rPr>
              <w:t>Propriété des Données Techniques</w:t>
            </w:r>
            <w:r w:rsidR="002F3CD9">
              <w:rPr>
                <w:noProof/>
                <w:webHidden/>
              </w:rPr>
              <w:tab/>
            </w:r>
            <w:r w:rsidR="00763501">
              <w:rPr>
                <w:noProof/>
                <w:webHidden/>
              </w:rPr>
              <w:fldChar w:fldCharType="begin"/>
            </w:r>
            <w:r w:rsidR="002F3CD9">
              <w:rPr>
                <w:noProof/>
                <w:webHidden/>
              </w:rPr>
              <w:instrText xml:space="preserve"> PAGEREF _Toc522191203 \h </w:instrText>
            </w:r>
            <w:r w:rsidR="00763501">
              <w:rPr>
                <w:noProof/>
                <w:webHidden/>
              </w:rPr>
            </w:r>
            <w:r w:rsidR="00763501">
              <w:rPr>
                <w:noProof/>
                <w:webHidden/>
              </w:rPr>
              <w:fldChar w:fldCharType="separate"/>
            </w:r>
            <w:r w:rsidR="002F3CD9">
              <w:rPr>
                <w:noProof/>
                <w:webHidden/>
              </w:rPr>
              <w:t>8</w:t>
            </w:r>
            <w:r w:rsidR="00763501">
              <w:rPr>
                <w:noProof/>
                <w:webHidden/>
              </w:rPr>
              <w:fldChar w:fldCharType="end"/>
            </w:r>
          </w:hyperlink>
        </w:p>
        <w:p w14:paraId="4E05324E" w14:textId="77777777" w:rsidR="002F3CD9" w:rsidRDefault="009F3136">
          <w:pPr>
            <w:pStyle w:val="TOC3"/>
            <w:rPr>
              <w:rFonts w:asciiTheme="minorHAnsi" w:eastAsiaTheme="minorEastAsia" w:hAnsiTheme="minorHAnsi"/>
              <w:noProof/>
              <w:lang w:val="fr-LU" w:eastAsia="fr-FR"/>
            </w:rPr>
          </w:pPr>
          <w:hyperlink w:anchor="_Toc522191204" w:history="1">
            <w:r w:rsidR="002F3CD9" w:rsidRPr="001E3E73">
              <w:rPr>
                <w:rStyle w:val="Hyperlink"/>
                <w:rFonts w:ascii="Avenir" w:hAnsi="Avenir" w:cs="Times New Roman (Corps CS)"/>
                <w:noProof/>
              </w:rPr>
              <w:t>Article-5.</w:t>
            </w:r>
            <w:r w:rsidR="002F3CD9">
              <w:rPr>
                <w:rFonts w:asciiTheme="minorHAnsi" w:eastAsiaTheme="minorEastAsia" w:hAnsiTheme="minorHAnsi"/>
                <w:noProof/>
                <w:lang w:val="fr-LU" w:eastAsia="fr-FR"/>
              </w:rPr>
              <w:tab/>
            </w:r>
            <w:r w:rsidR="002F3CD9" w:rsidRPr="001E3E73">
              <w:rPr>
                <w:rStyle w:val="Hyperlink"/>
                <w:rFonts w:cs="Avenir Book"/>
                <w:noProof/>
              </w:rPr>
              <w:t>Opérations Pétrolières</w:t>
            </w:r>
            <w:r w:rsidR="002F3CD9">
              <w:rPr>
                <w:noProof/>
                <w:webHidden/>
              </w:rPr>
              <w:tab/>
            </w:r>
            <w:r w:rsidR="00763501">
              <w:rPr>
                <w:noProof/>
                <w:webHidden/>
              </w:rPr>
              <w:fldChar w:fldCharType="begin"/>
            </w:r>
            <w:r w:rsidR="002F3CD9">
              <w:rPr>
                <w:noProof/>
                <w:webHidden/>
              </w:rPr>
              <w:instrText xml:space="preserve"> PAGEREF _Toc522191204 \h </w:instrText>
            </w:r>
            <w:r w:rsidR="00763501">
              <w:rPr>
                <w:noProof/>
                <w:webHidden/>
              </w:rPr>
            </w:r>
            <w:r w:rsidR="00763501">
              <w:rPr>
                <w:noProof/>
                <w:webHidden/>
              </w:rPr>
              <w:fldChar w:fldCharType="separate"/>
            </w:r>
            <w:r w:rsidR="002F3CD9">
              <w:rPr>
                <w:noProof/>
                <w:webHidden/>
              </w:rPr>
              <w:t>8</w:t>
            </w:r>
            <w:r w:rsidR="00763501">
              <w:rPr>
                <w:noProof/>
                <w:webHidden/>
              </w:rPr>
              <w:fldChar w:fldCharType="end"/>
            </w:r>
          </w:hyperlink>
        </w:p>
        <w:p w14:paraId="3867CB07" w14:textId="77777777" w:rsidR="002F3CD9" w:rsidRDefault="009F3136">
          <w:pPr>
            <w:pStyle w:val="TOC3"/>
            <w:rPr>
              <w:rFonts w:asciiTheme="minorHAnsi" w:eastAsiaTheme="minorEastAsia" w:hAnsiTheme="minorHAnsi"/>
              <w:noProof/>
              <w:lang w:val="fr-LU" w:eastAsia="fr-FR"/>
            </w:rPr>
          </w:pPr>
          <w:hyperlink w:anchor="_Toc522191205" w:history="1">
            <w:r w:rsidR="002F3CD9" w:rsidRPr="001E3E73">
              <w:rPr>
                <w:rStyle w:val="Hyperlink"/>
                <w:rFonts w:ascii="Avenir" w:hAnsi="Avenir" w:cs="Times New Roman (Corps CS)"/>
                <w:noProof/>
              </w:rPr>
              <w:t>Article-6.</w:t>
            </w:r>
            <w:r w:rsidR="002F3CD9">
              <w:rPr>
                <w:rFonts w:asciiTheme="minorHAnsi" w:eastAsiaTheme="minorEastAsia" w:hAnsiTheme="minorHAnsi"/>
                <w:noProof/>
                <w:lang w:val="fr-LU" w:eastAsia="fr-FR"/>
              </w:rPr>
              <w:tab/>
            </w:r>
            <w:r w:rsidR="002F3CD9" w:rsidRPr="001E3E73">
              <w:rPr>
                <w:rStyle w:val="Hyperlink"/>
                <w:rFonts w:cs="Avenir Book"/>
                <w:noProof/>
              </w:rPr>
              <w:t>Zone de Développement Conjoint d’Hydrocarbures</w:t>
            </w:r>
            <w:r w:rsidR="002F3CD9">
              <w:rPr>
                <w:noProof/>
                <w:webHidden/>
              </w:rPr>
              <w:tab/>
            </w:r>
            <w:r w:rsidR="00763501">
              <w:rPr>
                <w:noProof/>
                <w:webHidden/>
              </w:rPr>
              <w:fldChar w:fldCharType="begin"/>
            </w:r>
            <w:r w:rsidR="002F3CD9">
              <w:rPr>
                <w:noProof/>
                <w:webHidden/>
              </w:rPr>
              <w:instrText xml:space="preserve"> PAGEREF _Toc522191205 \h </w:instrText>
            </w:r>
            <w:r w:rsidR="00763501">
              <w:rPr>
                <w:noProof/>
                <w:webHidden/>
              </w:rPr>
            </w:r>
            <w:r w:rsidR="00763501">
              <w:rPr>
                <w:noProof/>
                <w:webHidden/>
              </w:rPr>
              <w:fldChar w:fldCharType="separate"/>
            </w:r>
            <w:r w:rsidR="002F3CD9">
              <w:rPr>
                <w:noProof/>
                <w:webHidden/>
              </w:rPr>
              <w:t>10</w:t>
            </w:r>
            <w:r w:rsidR="00763501">
              <w:rPr>
                <w:noProof/>
                <w:webHidden/>
              </w:rPr>
              <w:fldChar w:fldCharType="end"/>
            </w:r>
          </w:hyperlink>
        </w:p>
        <w:p w14:paraId="00E4AC94" w14:textId="77777777" w:rsidR="002F3CD9" w:rsidRDefault="009F3136">
          <w:pPr>
            <w:pStyle w:val="TOC2"/>
            <w:rPr>
              <w:rFonts w:asciiTheme="minorHAnsi" w:eastAsiaTheme="minorEastAsia" w:hAnsiTheme="minorHAnsi"/>
              <w:noProof/>
              <w:lang w:val="fr-LU" w:eastAsia="fr-FR"/>
            </w:rPr>
          </w:pPr>
          <w:hyperlink w:anchor="_Toc522191206"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Champ d’Application</w:t>
            </w:r>
            <w:r w:rsidR="002F3CD9">
              <w:rPr>
                <w:noProof/>
                <w:webHidden/>
              </w:rPr>
              <w:tab/>
            </w:r>
            <w:r w:rsidR="00763501">
              <w:rPr>
                <w:noProof/>
                <w:webHidden/>
              </w:rPr>
              <w:fldChar w:fldCharType="begin"/>
            </w:r>
            <w:r w:rsidR="002F3CD9">
              <w:rPr>
                <w:noProof/>
                <w:webHidden/>
              </w:rPr>
              <w:instrText xml:space="preserve"> PAGEREF _Toc522191206 \h </w:instrText>
            </w:r>
            <w:r w:rsidR="00763501">
              <w:rPr>
                <w:noProof/>
                <w:webHidden/>
              </w:rPr>
            </w:r>
            <w:r w:rsidR="00763501">
              <w:rPr>
                <w:noProof/>
                <w:webHidden/>
              </w:rPr>
              <w:fldChar w:fldCharType="separate"/>
            </w:r>
            <w:r w:rsidR="002F3CD9">
              <w:rPr>
                <w:noProof/>
                <w:webHidden/>
              </w:rPr>
              <w:t>10</w:t>
            </w:r>
            <w:r w:rsidR="00763501">
              <w:rPr>
                <w:noProof/>
                <w:webHidden/>
              </w:rPr>
              <w:fldChar w:fldCharType="end"/>
            </w:r>
          </w:hyperlink>
        </w:p>
        <w:p w14:paraId="5FBD65DB" w14:textId="77777777" w:rsidR="002F3CD9" w:rsidRDefault="009F3136">
          <w:pPr>
            <w:pStyle w:val="TOC3"/>
            <w:rPr>
              <w:rFonts w:asciiTheme="minorHAnsi" w:eastAsiaTheme="minorEastAsia" w:hAnsiTheme="minorHAnsi"/>
              <w:noProof/>
              <w:lang w:val="fr-LU" w:eastAsia="fr-FR"/>
            </w:rPr>
          </w:pPr>
          <w:hyperlink w:anchor="_Toc522191207" w:history="1">
            <w:r w:rsidR="002F3CD9" w:rsidRPr="001E3E73">
              <w:rPr>
                <w:rStyle w:val="Hyperlink"/>
                <w:rFonts w:ascii="Avenir" w:hAnsi="Avenir" w:cs="Times New Roman (Corps CS)"/>
                <w:noProof/>
              </w:rPr>
              <w:t>Article-7.</w:t>
            </w:r>
            <w:r w:rsidR="002F3CD9">
              <w:rPr>
                <w:rFonts w:asciiTheme="minorHAnsi" w:eastAsiaTheme="minorEastAsia" w:hAnsiTheme="minorHAnsi"/>
                <w:noProof/>
                <w:lang w:val="fr-LU" w:eastAsia="fr-FR"/>
              </w:rPr>
              <w:tab/>
            </w:r>
            <w:r w:rsidR="002F3CD9" w:rsidRPr="001E3E73">
              <w:rPr>
                <w:rStyle w:val="Hyperlink"/>
                <w:rFonts w:cs="Avenir Book"/>
                <w:noProof/>
              </w:rPr>
              <w:t>Objet</w:t>
            </w:r>
            <w:r w:rsidR="002F3CD9">
              <w:rPr>
                <w:noProof/>
                <w:webHidden/>
              </w:rPr>
              <w:tab/>
            </w:r>
            <w:r w:rsidR="00763501">
              <w:rPr>
                <w:noProof/>
                <w:webHidden/>
              </w:rPr>
              <w:fldChar w:fldCharType="begin"/>
            </w:r>
            <w:r w:rsidR="002F3CD9">
              <w:rPr>
                <w:noProof/>
                <w:webHidden/>
              </w:rPr>
              <w:instrText xml:space="preserve"> PAGEREF _Toc522191207 \h </w:instrText>
            </w:r>
            <w:r w:rsidR="00763501">
              <w:rPr>
                <w:noProof/>
                <w:webHidden/>
              </w:rPr>
            </w:r>
            <w:r w:rsidR="00763501">
              <w:rPr>
                <w:noProof/>
                <w:webHidden/>
              </w:rPr>
              <w:fldChar w:fldCharType="separate"/>
            </w:r>
            <w:r w:rsidR="002F3CD9">
              <w:rPr>
                <w:noProof/>
                <w:webHidden/>
              </w:rPr>
              <w:t>10</w:t>
            </w:r>
            <w:r w:rsidR="00763501">
              <w:rPr>
                <w:noProof/>
                <w:webHidden/>
              </w:rPr>
              <w:fldChar w:fldCharType="end"/>
            </w:r>
          </w:hyperlink>
        </w:p>
        <w:p w14:paraId="7FF97652" w14:textId="77777777" w:rsidR="002F3CD9" w:rsidRDefault="009F3136">
          <w:pPr>
            <w:pStyle w:val="TOC3"/>
            <w:rPr>
              <w:rFonts w:asciiTheme="minorHAnsi" w:eastAsiaTheme="minorEastAsia" w:hAnsiTheme="minorHAnsi"/>
              <w:noProof/>
              <w:lang w:val="fr-LU" w:eastAsia="fr-FR"/>
            </w:rPr>
          </w:pPr>
          <w:hyperlink w:anchor="_Toc522191208" w:history="1">
            <w:r w:rsidR="002F3CD9" w:rsidRPr="001E3E73">
              <w:rPr>
                <w:rStyle w:val="Hyperlink"/>
                <w:rFonts w:ascii="Avenir" w:hAnsi="Avenir" w:cs="Times New Roman (Corps CS)"/>
                <w:noProof/>
              </w:rPr>
              <w:t>Article-8.</w:t>
            </w:r>
            <w:r w:rsidR="002F3CD9">
              <w:rPr>
                <w:rFonts w:asciiTheme="minorHAnsi" w:eastAsiaTheme="minorEastAsia" w:hAnsiTheme="minorHAnsi"/>
                <w:noProof/>
                <w:lang w:val="fr-LU" w:eastAsia="fr-FR"/>
              </w:rPr>
              <w:tab/>
            </w:r>
            <w:r w:rsidR="002F3CD9" w:rsidRPr="001E3E73">
              <w:rPr>
                <w:rStyle w:val="Hyperlink"/>
                <w:rFonts w:cs="Avenir Book"/>
                <w:noProof/>
              </w:rPr>
              <w:t>Exclusion</w:t>
            </w:r>
            <w:r w:rsidR="002F3CD9">
              <w:rPr>
                <w:noProof/>
                <w:webHidden/>
              </w:rPr>
              <w:tab/>
            </w:r>
            <w:r w:rsidR="00763501">
              <w:rPr>
                <w:noProof/>
                <w:webHidden/>
              </w:rPr>
              <w:fldChar w:fldCharType="begin"/>
            </w:r>
            <w:r w:rsidR="002F3CD9">
              <w:rPr>
                <w:noProof/>
                <w:webHidden/>
              </w:rPr>
              <w:instrText xml:space="preserve"> PAGEREF _Toc522191208 \h </w:instrText>
            </w:r>
            <w:r w:rsidR="00763501">
              <w:rPr>
                <w:noProof/>
                <w:webHidden/>
              </w:rPr>
            </w:r>
            <w:r w:rsidR="00763501">
              <w:rPr>
                <w:noProof/>
                <w:webHidden/>
              </w:rPr>
              <w:fldChar w:fldCharType="separate"/>
            </w:r>
            <w:r w:rsidR="002F3CD9">
              <w:rPr>
                <w:noProof/>
                <w:webHidden/>
              </w:rPr>
              <w:t>10</w:t>
            </w:r>
            <w:r w:rsidR="00763501">
              <w:rPr>
                <w:noProof/>
                <w:webHidden/>
              </w:rPr>
              <w:fldChar w:fldCharType="end"/>
            </w:r>
          </w:hyperlink>
        </w:p>
        <w:p w14:paraId="203D2572" w14:textId="77777777" w:rsidR="002F3CD9" w:rsidRDefault="009F3136">
          <w:pPr>
            <w:pStyle w:val="TOC2"/>
            <w:rPr>
              <w:rFonts w:asciiTheme="minorHAnsi" w:eastAsiaTheme="minorEastAsia" w:hAnsiTheme="minorHAnsi"/>
              <w:noProof/>
              <w:lang w:val="fr-LU" w:eastAsia="fr-FR"/>
            </w:rPr>
          </w:pPr>
          <w:hyperlink w:anchor="_Toc522191209" w:history="1">
            <w:r w:rsidR="002F3CD9" w:rsidRPr="001E3E73">
              <w:rPr>
                <w:rStyle w:val="Hyperlink"/>
                <w:noProof/>
              </w:rPr>
              <w:t>Section.3.</w:t>
            </w:r>
            <w:r w:rsidR="002F3CD9">
              <w:rPr>
                <w:rFonts w:asciiTheme="minorHAnsi" w:eastAsiaTheme="minorEastAsia" w:hAnsiTheme="minorHAnsi"/>
                <w:noProof/>
                <w:lang w:val="fr-LU" w:eastAsia="fr-FR"/>
              </w:rPr>
              <w:tab/>
            </w:r>
            <w:r w:rsidR="002F3CD9" w:rsidRPr="001E3E73">
              <w:rPr>
                <w:rStyle w:val="Hyperlink"/>
                <w:noProof/>
              </w:rPr>
              <w:t>Définitions</w:t>
            </w:r>
            <w:r w:rsidR="002F3CD9">
              <w:rPr>
                <w:noProof/>
                <w:webHidden/>
              </w:rPr>
              <w:tab/>
            </w:r>
            <w:r w:rsidR="00763501">
              <w:rPr>
                <w:noProof/>
                <w:webHidden/>
              </w:rPr>
              <w:fldChar w:fldCharType="begin"/>
            </w:r>
            <w:r w:rsidR="002F3CD9">
              <w:rPr>
                <w:noProof/>
                <w:webHidden/>
              </w:rPr>
              <w:instrText xml:space="preserve"> PAGEREF _Toc522191209 \h </w:instrText>
            </w:r>
            <w:r w:rsidR="00763501">
              <w:rPr>
                <w:noProof/>
                <w:webHidden/>
              </w:rPr>
            </w:r>
            <w:r w:rsidR="00763501">
              <w:rPr>
                <w:noProof/>
                <w:webHidden/>
              </w:rPr>
              <w:fldChar w:fldCharType="separate"/>
            </w:r>
            <w:r w:rsidR="002F3CD9">
              <w:rPr>
                <w:noProof/>
                <w:webHidden/>
              </w:rPr>
              <w:t>11</w:t>
            </w:r>
            <w:r w:rsidR="00763501">
              <w:rPr>
                <w:noProof/>
                <w:webHidden/>
              </w:rPr>
              <w:fldChar w:fldCharType="end"/>
            </w:r>
          </w:hyperlink>
        </w:p>
        <w:p w14:paraId="64D2516A" w14:textId="77777777" w:rsidR="002F3CD9" w:rsidRDefault="009F3136">
          <w:pPr>
            <w:pStyle w:val="TOC1"/>
            <w:rPr>
              <w:rFonts w:asciiTheme="minorHAnsi" w:eastAsiaTheme="minorEastAsia" w:hAnsiTheme="minorHAnsi"/>
              <w:noProof/>
              <w:lang w:val="fr-LU" w:eastAsia="fr-FR"/>
            </w:rPr>
          </w:pPr>
          <w:hyperlink w:anchor="_Toc522191210" w:history="1">
            <w:r w:rsidR="002F3CD9" w:rsidRPr="001E3E73">
              <w:rPr>
                <w:rStyle w:val="Hyperlink"/>
                <w:rFonts w:ascii="Avenir Black" w:hAnsi="Avenir Black" w:cs="Avenir Book"/>
                <w:noProof/>
              </w:rPr>
              <w:t>TITRE-II.</w:t>
            </w:r>
            <w:r w:rsidR="002F3CD9">
              <w:rPr>
                <w:rFonts w:asciiTheme="minorHAnsi" w:eastAsiaTheme="minorEastAsia" w:hAnsiTheme="minorHAnsi"/>
                <w:noProof/>
                <w:lang w:val="fr-LU" w:eastAsia="fr-FR"/>
              </w:rPr>
              <w:tab/>
            </w:r>
            <w:r w:rsidR="002F3CD9" w:rsidRPr="001E3E73">
              <w:rPr>
                <w:rStyle w:val="Hyperlink"/>
                <w:rFonts w:cs="Avenir Book"/>
                <w:noProof/>
              </w:rPr>
              <w:t>Cadre Institutionnel des Hydrocarbures</w:t>
            </w:r>
            <w:r w:rsidR="002F3CD9">
              <w:rPr>
                <w:noProof/>
                <w:webHidden/>
              </w:rPr>
              <w:tab/>
            </w:r>
            <w:r w:rsidR="00763501">
              <w:rPr>
                <w:noProof/>
                <w:webHidden/>
              </w:rPr>
              <w:fldChar w:fldCharType="begin"/>
            </w:r>
            <w:r w:rsidR="002F3CD9">
              <w:rPr>
                <w:noProof/>
                <w:webHidden/>
              </w:rPr>
              <w:instrText xml:space="preserve"> PAGEREF _Toc522191210 \h </w:instrText>
            </w:r>
            <w:r w:rsidR="00763501">
              <w:rPr>
                <w:noProof/>
                <w:webHidden/>
              </w:rPr>
            </w:r>
            <w:r w:rsidR="00763501">
              <w:rPr>
                <w:noProof/>
                <w:webHidden/>
              </w:rPr>
              <w:fldChar w:fldCharType="separate"/>
            </w:r>
            <w:r w:rsidR="002F3CD9">
              <w:rPr>
                <w:noProof/>
                <w:webHidden/>
              </w:rPr>
              <w:t>17</w:t>
            </w:r>
            <w:r w:rsidR="00763501">
              <w:rPr>
                <w:noProof/>
                <w:webHidden/>
              </w:rPr>
              <w:fldChar w:fldCharType="end"/>
            </w:r>
          </w:hyperlink>
        </w:p>
        <w:p w14:paraId="738A48E4" w14:textId="77777777" w:rsidR="002F3CD9" w:rsidRDefault="009F3136">
          <w:pPr>
            <w:pStyle w:val="TOC3"/>
            <w:rPr>
              <w:rFonts w:asciiTheme="minorHAnsi" w:eastAsiaTheme="minorEastAsia" w:hAnsiTheme="minorHAnsi"/>
              <w:noProof/>
              <w:lang w:val="fr-LU" w:eastAsia="fr-FR"/>
            </w:rPr>
          </w:pPr>
          <w:hyperlink w:anchor="_Toc522191211" w:history="1">
            <w:r w:rsidR="002F3CD9" w:rsidRPr="001E3E73">
              <w:rPr>
                <w:rStyle w:val="Hyperlink"/>
                <w:rFonts w:ascii="Avenir" w:hAnsi="Avenir" w:cs="Times New Roman (Corps CS)"/>
                <w:noProof/>
              </w:rPr>
              <w:t>Article-9.</w:t>
            </w:r>
            <w:r w:rsidR="002F3CD9">
              <w:rPr>
                <w:rFonts w:asciiTheme="minorHAnsi" w:eastAsiaTheme="minorEastAsia" w:hAnsiTheme="minorHAnsi"/>
                <w:noProof/>
                <w:lang w:val="fr-LU" w:eastAsia="fr-FR"/>
              </w:rPr>
              <w:tab/>
            </w:r>
            <w:r w:rsidR="002F3CD9" w:rsidRPr="001E3E73">
              <w:rPr>
                <w:rStyle w:val="Hyperlink"/>
                <w:rFonts w:cs="Avenir Book"/>
                <w:noProof/>
              </w:rPr>
              <w:t>Architecture Institutionnel</w:t>
            </w:r>
            <w:r w:rsidR="002F3CD9">
              <w:rPr>
                <w:noProof/>
                <w:webHidden/>
              </w:rPr>
              <w:tab/>
            </w:r>
            <w:r w:rsidR="00763501">
              <w:rPr>
                <w:noProof/>
                <w:webHidden/>
              </w:rPr>
              <w:fldChar w:fldCharType="begin"/>
            </w:r>
            <w:r w:rsidR="002F3CD9">
              <w:rPr>
                <w:noProof/>
                <w:webHidden/>
              </w:rPr>
              <w:instrText xml:space="preserve"> PAGEREF _Toc522191211 \h </w:instrText>
            </w:r>
            <w:r w:rsidR="00763501">
              <w:rPr>
                <w:noProof/>
                <w:webHidden/>
              </w:rPr>
            </w:r>
            <w:r w:rsidR="00763501">
              <w:rPr>
                <w:noProof/>
                <w:webHidden/>
              </w:rPr>
              <w:fldChar w:fldCharType="separate"/>
            </w:r>
            <w:r w:rsidR="002F3CD9">
              <w:rPr>
                <w:noProof/>
                <w:webHidden/>
              </w:rPr>
              <w:t>17</w:t>
            </w:r>
            <w:r w:rsidR="00763501">
              <w:rPr>
                <w:noProof/>
                <w:webHidden/>
              </w:rPr>
              <w:fldChar w:fldCharType="end"/>
            </w:r>
          </w:hyperlink>
        </w:p>
        <w:p w14:paraId="1B1B368F" w14:textId="77777777" w:rsidR="002F3CD9" w:rsidRDefault="009F3136">
          <w:pPr>
            <w:pStyle w:val="TOC3"/>
            <w:rPr>
              <w:rFonts w:asciiTheme="minorHAnsi" w:eastAsiaTheme="minorEastAsia" w:hAnsiTheme="minorHAnsi"/>
              <w:noProof/>
              <w:lang w:val="fr-LU" w:eastAsia="fr-FR"/>
            </w:rPr>
          </w:pPr>
          <w:hyperlink w:anchor="_Toc522191212" w:history="1">
            <w:r w:rsidR="002F3CD9" w:rsidRPr="001E3E73">
              <w:rPr>
                <w:rStyle w:val="Hyperlink"/>
                <w:rFonts w:ascii="Avenir" w:hAnsi="Avenir" w:cs="Times New Roman (Corps CS)"/>
                <w:noProof/>
              </w:rPr>
              <w:t>Article-10.</w:t>
            </w:r>
            <w:r w:rsidR="002F3CD9">
              <w:rPr>
                <w:rFonts w:asciiTheme="minorHAnsi" w:eastAsiaTheme="minorEastAsia" w:hAnsiTheme="minorHAnsi"/>
                <w:noProof/>
                <w:lang w:val="fr-LU" w:eastAsia="fr-FR"/>
              </w:rPr>
              <w:tab/>
            </w:r>
            <w:r w:rsidR="002F3CD9" w:rsidRPr="001E3E73">
              <w:rPr>
                <w:rStyle w:val="Hyperlink"/>
                <w:rFonts w:cs="Avenir Book"/>
                <w:noProof/>
              </w:rPr>
              <w:t>Attributions du Ministre</w:t>
            </w:r>
            <w:r w:rsidR="002F3CD9">
              <w:rPr>
                <w:noProof/>
                <w:webHidden/>
              </w:rPr>
              <w:tab/>
            </w:r>
            <w:r w:rsidR="00763501">
              <w:rPr>
                <w:noProof/>
                <w:webHidden/>
              </w:rPr>
              <w:fldChar w:fldCharType="begin"/>
            </w:r>
            <w:r w:rsidR="002F3CD9">
              <w:rPr>
                <w:noProof/>
                <w:webHidden/>
              </w:rPr>
              <w:instrText xml:space="preserve"> PAGEREF _Toc522191212 \h </w:instrText>
            </w:r>
            <w:r w:rsidR="00763501">
              <w:rPr>
                <w:noProof/>
                <w:webHidden/>
              </w:rPr>
            </w:r>
            <w:r w:rsidR="00763501">
              <w:rPr>
                <w:noProof/>
                <w:webHidden/>
              </w:rPr>
              <w:fldChar w:fldCharType="separate"/>
            </w:r>
            <w:r w:rsidR="002F3CD9">
              <w:rPr>
                <w:noProof/>
                <w:webHidden/>
              </w:rPr>
              <w:t>17</w:t>
            </w:r>
            <w:r w:rsidR="00763501">
              <w:rPr>
                <w:noProof/>
                <w:webHidden/>
              </w:rPr>
              <w:fldChar w:fldCharType="end"/>
            </w:r>
          </w:hyperlink>
        </w:p>
        <w:p w14:paraId="7E08DCCB" w14:textId="77777777" w:rsidR="002F3CD9" w:rsidRDefault="009F3136">
          <w:pPr>
            <w:pStyle w:val="TOC3"/>
            <w:rPr>
              <w:rFonts w:asciiTheme="minorHAnsi" w:eastAsiaTheme="minorEastAsia" w:hAnsiTheme="minorHAnsi"/>
              <w:noProof/>
              <w:lang w:val="fr-LU" w:eastAsia="fr-FR"/>
            </w:rPr>
          </w:pPr>
          <w:hyperlink w:anchor="_Toc522191213" w:history="1">
            <w:r w:rsidR="002F3CD9" w:rsidRPr="001E3E73">
              <w:rPr>
                <w:rStyle w:val="Hyperlink"/>
                <w:rFonts w:ascii="Avenir" w:hAnsi="Avenir" w:cs="Times New Roman (Corps CS)"/>
                <w:noProof/>
              </w:rPr>
              <w:t>Article-11.</w:t>
            </w:r>
            <w:r w:rsidR="002F3CD9">
              <w:rPr>
                <w:rFonts w:asciiTheme="minorHAnsi" w:eastAsiaTheme="minorEastAsia" w:hAnsiTheme="minorHAnsi"/>
                <w:noProof/>
                <w:lang w:val="fr-LU" w:eastAsia="fr-FR"/>
              </w:rPr>
              <w:tab/>
            </w:r>
            <w:r w:rsidR="002F3CD9" w:rsidRPr="001E3E73">
              <w:rPr>
                <w:rStyle w:val="Hyperlink"/>
                <w:rFonts w:cs="Avenir Book"/>
                <w:noProof/>
              </w:rPr>
              <w:t>Attributions de l’Autorité des Hydrocarbures</w:t>
            </w:r>
            <w:r w:rsidR="002F3CD9">
              <w:rPr>
                <w:noProof/>
                <w:webHidden/>
              </w:rPr>
              <w:tab/>
            </w:r>
            <w:r w:rsidR="00763501">
              <w:rPr>
                <w:noProof/>
                <w:webHidden/>
              </w:rPr>
              <w:fldChar w:fldCharType="begin"/>
            </w:r>
            <w:r w:rsidR="002F3CD9">
              <w:rPr>
                <w:noProof/>
                <w:webHidden/>
              </w:rPr>
              <w:instrText xml:space="preserve"> PAGEREF _Toc522191213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350B5793" w14:textId="77777777" w:rsidR="002F3CD9" w:rsidRDefault="009F3136">
          <w:pPr>
            <w:pStyle w:val="TOC3"/>
            <w:rPr>
              <w:rFonts w:asciiTheme="minorHAnsi" w:eastAsiaTheme="minorEastAsia" w:hAnsiTheme="minorHAnsi"/>
              <w:noProof/>
              <w:lang w:val="fr-LU" w:eastAsia="fr-FR"/>
            </w:rPr>
          </w:pPr>
          <w:hyperlink w:anchor="_Toc522191214" w:history="1">
            <w:r w:rsidR="002F3CD9" w:rsidRPr="001E3E73">
              <w:rPr>
                <w:rStyle w:val="Hyperlink"/>
                <w:rFonts w:ascii="Avenir" w:hAnsi="Avenir" w:cs="Times New Roman (Corps CS)"/>
                <w:noProof/>
              </w:rPr>
              <w:t>Article-12.</w:t>
            </w:r>
            <w:r w:rsidR="002F3CD9">
              <w:rPr>
                <w:rFonts w:asciiTheme="minorHAnsi" w:eastAsiaTheme="minorEastAsia" w:hAnsiTheme="minorHAnsi"/>
                <w:noProof/>
                <w:lang w:val="fr-LU" w:eastAsia="fr-FR"/>
              </w:rPr>
              <w:tab/>
            </w:r>
            <w:r w:rsidR="002F3CD9" w:rsidRPr="001E3E73">
              <w:rPr>
                <w:rStyle w:val="Hyperlink"/>
                <w:rFonts w:cs="Avenir Book"/>
                <w:noProof/>
              </w:rPr>
              <w:t>Attributions de la Société Nationale des Hydrocarbures</w:t>
            </w:r>
            <w:r w:rsidR="002F3CD9">
              <w:rPr>
                <w:noProof/>
                <w:webHidden/>
              </w:rPr>
              <w:tab/>
            </w:r>
            <w:r w:rsidR="00763501">
              <w:rPr>
                <w:noProof/>
                <w:webHidden/>
              </w:rPr>
              <w:fldChar w:fldCharType="begin"/>
            </w:r>
            <w:r w:rsidR="002F3CD9">
              <w:rPr>
                <w:noProof/>
                <w:webHidden/>
              </w:rPr>
              <w:instrText xml:space="preserve"> PAGEREF _Toc522191214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0F2B77C0" w14:textId="77777777" w:rsidR="002F3CD9" w:rsidRDefault="009F3136">
          <w:pPr>
            <w:pStyle w:val="TOC1"/>
            <w:rPr>
              <w:rFonts w:asciiTheme="minorHAnsi" w:eastAsiaTheme="minorEastAsia" w:hAnsiTheme="minorHAnsi"/>
              <w:noProof/>
              <w:lang w:val="fr-LU" w:eastAsia="fr-FR"/>
            </w:rPr>
          </w:pPr>
          <w:hyperlink w:anchor="_Toc522191215" w:history="1">
            <w:r w:rsidR="002F3CD9" w:rsidRPr="001E3E73">
              <w:rPr>
                <w:rStyle w:val="Hyperlink"/>
                <w:rFonts w:ascii="Avenir Black" w:hAnsi="Avenir Black" w:cs="Avenir Book"/>
                <w:noProof/>
              </w:rPr>
              <w:t>TITRE-III.</w:t>
            </w:r>
            <w:r w:rsidR="002F3CD9">
              <w:rPr>
                <w:rFonts w:asciiTheme="minorHAnsi" w:eastAsiaTheme="minorEastAsia" w:hAnsiTheme="minorHAnsi"/>
                <w:noProof/>
                <w:lang w:val="fr-LU" w:eastAsia="fr-FR"/>
              </w:rPr>
              <w:tab/>
            </w:r>
            <w:r w:rsidR="00454F1C">
              <w:rPr>
                <w:rStyle w:val="Hyperlink"/>
                <w:rFonts w:cs="Avenir Book"/>
                <w:noProof/>
              </w:rPr>
              <w:t>Prospection</w:t>
            </w:r>
            <w:r w:rsidR="002F3CD9">
              <w:rPr>
                <w:noProof/>
                <w:webHidden/>
              </w:rPr>
              <w:tab/>
            </w:r>
            <w:r w:rsidR="00763501">
              <w:rPr>
                <w:noProof/>
                <w:webHidden/>
              </w:rPr>
              <w:fldChar w:fldCharType="begin"/>
            </w:r>
            <w:r w:rsidR="002F3CD9">
              <w:rPr>
                <w:noProof/>
                <w:webHidden/>
              </w:rPr>
              <w:instrText xml:space="preserve"> PAGEREF _Toc522191215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119DAFF5" w14:textId="77777777" w:rsidR="002F3CD9" w:rsidRDefault="009F3136">
          <w:pPr>
            <w:pStyle w:val="TOC2"/>
            <w:rPr>
              <w:rFonts w:asciiTheme="minorHAnsi" w:eastAsiaTheme="minorEastAsia" w:hAnsiTheme="minorHAnsi"/>
              <w:noProof/>
              <w:lang w:val="fr-LU" w:eastAsia="fr-FR"/>
            </w:rPr>
          </w:pPr>
          <w:hyperlink w:anchor="_Toc522191216"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 xml:space="preserve">Autorisation de </w:t>
            </w:r>
            <w:r w:rsidR="00454F1C">
              <w:rPr>
                <w:rStyle w:val="Hyperlink"/>
                <w:noProof/>
              </w:rPr>
              <w:t>Prospection</w:t>
            </w:r>
            <w:r w:rsidR="002F3CD9">
              <w:rPr>
                <w:noProof/>
                <w:webHidden/>
              </w:rPr>
              <w:tab/>
            </w:r>
            <w:r w:rsidR="00763501">
              <w:rPr>
                <w:noProof/>
                <w:webHidden/>
              </w:rPr>
              <w:fldChar w:fldCharType="begin"/>
            </w:r>
            <w:r w:rsidR="002F3CD9">
              <w:rPr>
                <w:noProof/>
                <w:webHidden/>
              </w:rPr>
              <w:instrText xml:space="preserve"> PAGEREF _Toc522191216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69740E1D" w14:textId="77777777" w:rsidR="002F3CD9" w:rsidRDefault="009F3136">
          <w:pPr>
            <w:pStyle w:val="TOC3"/>
            <w:rPr>
              <w:rFonts w:asciiTheme="minorHAnsi" w:eastAsiaTheme="minorEastAsia" w:hAnsiTheme="minorHAnsi"/>
              <w:noProof/>
              <w:lang w:val="fr-LU" w:eastAsia="fr-FR"/>
            </w:rPr>
          </w:pPr>
          <w:hyperlink w:anchor="_Toc522191217" w:history="1">
            <w:r w:rsidR="002F3CD9" w:rsidRPr="001E3E73">
              <w:rPr>
                <w:rStyle w:val="Hyperlink"/>
                <w:rFonts w:ascii="Avenir" w:hAnsi="Avenir" w:cs="Times New Roman (Corps CS)"/>
                <w:noProof/>
              </w:rPr>
              <w:t>Article-13.</w:t>
            </w:r>
            <w:r w:rsidR="002F3CD9">
              <w:rPr>
                <w:rFonts w:asciiTheme="minorHAnsi" w:eastAsiaTheme="minorEastAsia" w:hAnsiTheme="minorHAnsi"/>
                <w:noProof/>
                <w:lang w:val="fr-LU" w:eastAsia="fr-FR"/>
              </w:rPr>
              <w:tab/>
            </w:r>
            <w:r w:rsidR="002F3CD9" w:rsidRPr="001E3E73">
              <w:rPr>
                <w:rStyle w:val="Hyperlink"/>
                <w:rFonts w:cs="Avenir Book"/>
                <w:noProof/>
              </w:rPr>
              <w:t>Objet</w:t>
            </w:r>
            <w:r w:rsidR="002F3CD9">
              <w:rPr>
                <w:noProof/>
                <w:webHidden/>
              </w:rPr>
              <w:tab/>
            </w:r>
            <w:r w:rsidR="00763501">
              <w:rPr>
                <w:noProof/>
                <w:webHidden/>
              </w:rPr>
              <w:fldChar w:fldCharType="begin"/>
            </w:r>
            <w:r w:rsidR="002F3CD9">
              <w:rPr>
                <w:noProof/>
                <w:webHidden/>
              </w:rPr>
              <w:instrText xml:space="preserve"> PAGEREF _Toc522191217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244E4CA6" w14:textId="77777777" w:rsidR="002F3CD9" w:rsidRDefault="009F3136">
          <w:pPr>
            <w:pStyle w:val="TOC3"/>
            <w:rPr>
              <w:rFonts w:asciiTheme="minorHAnsi" w:eastAsiaTheme="minorEastAsia" w:hAnsiTheme="minorHAnsi"/>
              <w:noProof/>
              <w:lang w:val="fr-LU" w:eastAsia="fr-FR"/>
            </w:rPr>
          </w:pPr>
          <w:hyperlink w:anchor="_Toc522191218" w:history="1">
            <w:r w:rsidR="002F3CD9" w:rsidRPr="001E3E73">
              <w:rPr>
                <w:rStyle w:val="Hyperlink"/>
                <w:rFonts w:ascii="Avenir" w:hAnsi="Avenir" w:cs="Times New Roman (Corps CS)"/>
                <w:noProof/>
              </w:rPr>
              <w:t>Article-14.</w:t>
            </w:r>
            <w:r w:rsidR="002F3CD9">
              <w:rPr>
                <w:rFonts w:asciiTheme="minorHAnsi" w:eastAsiaTheme="minorEastAsia" w:hAnsiTheme="minorHAnsi"/>
                <w:noProof/>
                <w:lang w:val="fr-LU" w:eastAsia="fr-FR"/>
              </w:rPr>
              <w:tab/>
            </w:r>
            <w:r w:rsidR="002F3CD9" w:rsidRPr="001E3E73">
              <w:rPr>
                <w:rStyle w:val="Hyperlink"/>
                <w:rFonts w:cs="Avenir Book"/>
                <w:noProof/>
              </w:rPr>
              <w:t>Domaine</w:t>
            </w:r>
            <w:r w:rsidR="002F3CD9">
              <w:rPr>
                <w:noProof/>
                <w:webHidden/>
              </w:rPr>
              <w:tab/>
            </w:r>
            <w:r w:rsidR="00763501">
              <w:rPr>
                <w:noProof/>
                <w:webHidden/>
              </w:rPr>
              <w:fldChar w:fldCharType="begin"/>
            </w:r>
            <w:r w:rsidR="002F3CD9">
              <w:rPr>
                <w:noProof/>
                <w:webHidden/>
              </w:rPr>
              <w:instrText xml:space="preserve"> PAGEREF _Toc522191218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6ADF352C" w14:textId="77777777" w:rsidR="002F3CD9" w:rsidRDefault="009F3136">
          <w:pPr>
            <w:pStyle w:val="TOC3"/>
            <w:rPr>
              <w:rFonts w:asciiTheme="minorHAnsi" w:eastAsiaTheme="minorEastAsia" w:hAnsiTheme="minorHAnsi"/>
              <w:noProof/>
              <w:lang w:val="fr-LU" w:eastAsia="fr-FR"/>
            </w:rPr>
          </w:pPr>
          <w:hyperlink w:anchor="_Toc522191219" w:history="1">
            <w:r w:rsidR="002F3CD9" w:rsidRPr="001E3E73">
              <w:rPr>
                <w:rStyle w:val="Hyperlink"/>
                <w:rFonts w:ascii="Avenir" w:hAnsi="Avenir" w:cs="Times New Roman (Corps CS)"/>
                <w:noProof/>
              </w:rPr>
              <w:t>Article-15.</w:t>
            </w:r>
            <w:r w:rsidR="002F3CD9">
              <w:rPr>
                <w:rFonts w:asciiTheme="minorHAnsi" w:eastAsiaTheme="minorEastAsia" w:hAnsiTheme="minorHAnsi"/>
                <w:noProof/>
                <w:lang w:val="fr-LU" w:eastAsia="fr-FR"/>
              </w:rPr>
              <w:tab/>
            </w:r>
            <w:r w:rsidR="002F3CD9" w:rsidRPr="001E3E73">
              <w:rPr>
                <w:rStyle w:val="Hyperlink"/>
                <w:rFonts w:cs="Avenir Book"/>
                <w:noProof/>
              </w:rPr>
              <w:t>Attributions</w:t>
            </w:r>
            <w:r w:rsidR="002F3CD9">
              <w:rPr>
                <w:noProof/>
                <w:webHidden/>
              </w:rPr>
              <w:tab/>
            </w:r>
            <w:r w:rsidR="00763501">
              <w:rPr>
                <w:noProof/>
                <w:webHidden/>
              </w:rPr>
              <w:fldChar w:fldCharType="begin"/>
            </w:r>
            <w:r w:rsidR="002F3CD9">
              <w:rPr>
                <w:noProof/>
                <w:webHidden/>
              </w:rPr>
              <w:instrText xml:space="preserve"> PAGEREF _Toc522191219 \h </w:instrText>
            </w:r>
            <w:r w:rsidR="00763501">
              <w:rPr>
                <w:noProof/>
                <w:webHidden/>
              </w:rPr>
            </w:r>
            <w:r w:rsidR="00763501">
              <w:rPr>
                <w:noProof/>
                <w:webHidden/>
              </w:rPr>
              <w:fldChar w:fldCharType="separate"/>
            </w:r>
            <w:r w:rsidR="002F3CD9">
              <w:rPr>
                <w:noProof/>
                <w:webHidden/>
              </w:rPr>
              <w:t>18</w:t>
            </w:r>
            <w:r w:rsidR="00763501">
              <w:rPr>
                <w:noProof/>
                <w:webHidden/>
              </w:rPr>
              <w:fldChar w:fldCharType="end"/>
            </w:r>
          </w:hyperlink>
        </w:p>
        <w:p w14:paraId="1007D405" w14:textId="77777777" w:rsidR="002F3CD9" w:rsidRDefault="009F3136">
          <w:pPr>
            <w:pStyle w:val="TOC3"/>
            <w:rPr>
              <w:rFonts w:asciiTheme="minorHAnsi" w:eastAsiaTheme="minorEastAsia" w:hAnsiTheme="minorHAnsi"/>
              <w:noProof/>
              <w:lang w:val="fr-LU" w:eastAsia="fr-FR"/>
            </w:rPr>
          </w:pPr>
          <w:hyperlink w:anchor="_Toc522191220" w:history="1">
            <w:r w:rsidR="002F3CD9" w:rsidRPr="001E3E73">
              <w:rPr>
                <w:rStyle w:val="Hyperlink"/>
                <w:rFonts w:ascii="Avenir" w:hAnsi="Avenir" w:cs="Times New Roman (Corps CS)"/>
                <w:noProof/>
              </w:rPr>
              <w:t>Article-16.</w:t>
            </w:r>
            <w:r w:rsidR="002F3CD9">
              <w:rPr>
                <w:rFonts w:asciiTheme="minorHAnsi" w:eastAsiaTheme="minorEastAsia" w:hAnsiTheme="minorHAnsi"/>
                <w:noProof/>
                <w:lang w:val="fr-LU" w:eastAsia="fr-FR"/>
              </w:rPr>
              <w:tab/>
            </w:r>
            <w:r w:rsidR="002F3CD9" w:rsidRPr="001E3E73">
              <w:rPr>
                <w:rStyle w:val="Hyperlink"/>
                <w:rFonts w:cs="Avenir Book"/>
                <w:noProof/>
              </w:rPr>
              <w:t xml:space="preserve">Période Initiale de </w:t>
            </w:r>
            <w:r w:rsidR="00454F1C">
              <w:rPr>
                <w:rStyle w:val="Hyperlink"/>
                <w:rFonts w:cs="Avenir Book"/>
                <w:noProof/>
              </w:rPr>
              <w:t>Prospection</w:t>
            </w:r>
            <w:r w:rsidR="002F3CD9">
              <w:rPr>
                <w:noProof/>
                <w:webHidden/>
              </w:rPr>
              <w:tab/>
            </w:r>
            <w:r w:rsidR="00763501">
              <w:rPr>
                <w:noProof/>
                <w:webHidden/>
              </w:rPr>
              <w:fldChar w:fldCharType="begin"/>
            </w:r>
            <w:r w:rsidR="002F3CD9">
              <w:rPr>
                <w:noProof/>
                <w:webHidden/>
              </w:rPr>
              <w:instrText xml:space="preserve"> PAGEREF _Toc522191220 \h </w:instrText>
            </w:r>
            <w:r w:rsidR="00763501">
              <w:rPr>
                <w:noProof/>
                <w:webHidden/>
              </w:rPr>
            </w:r>
            <w:r w:rsidR="00763501">
              <w:rPr>
                <w:noProof/>
                <w:webHidden/>
              </w:rPr>
              <w:fldChar w:fldCharType="separate"/>
            </w:r>
            <w:r w:rsidR="002F3CD9">
              <w:rPr>
                <w:noProof/>
                <w:webHidden/>
              </w:rPr>
              <w:t>19</w:t>
            </w:r>
            <w:r w:rsidR="00763501">
              <w:rPr>
                <w:noProof/>
                <w:webHidden/>
              </w:rPr>
              <w:fldChar w:fldCharType="end"/>
            </w:r>
          </w:hyperlink>
        </w:p>
        <w:p w14:paraId="175D812F" w14:textId="77777777" w:rsidR="002F3CD9" w:rsidRDefault="009F3136">
          <w:pPr>
            <w:pStyle w:val="TOC3"/>
            <w:rPr>
              <w:rFonts w:asciiTheme="minorHAnsi" w:eastAsiaTheme="minorEastAsia" w:hAnsiTheme="minorHAnsi"/>
              <w:noProof/>
              <w:lang w:val="fr-LU" w:eastAsia="fr-FR"/>
            </w:rPr>
          </w:pPr>
          <w:hyperlink w:anchor="_Toc522191221" w:history="1">
            <w:r w:rsidR="002F3CD9" w:rsidRPr="001E3E73">
              <w:rPr>
                <w:rStyle w:val="Hyperlink"/>
                <w:rFonts w:ascii="Avenir" w:hAnsi="Avenir" w:cs="Times New Roman (Corps CS)"/>
                <w:noProof/>
              </w:rPr>
              <w:t>Article-17.</w:t>
            </w:r>
            <w:r w:rsidR="002F3CD9">
              <w:rPr>
                <w:rFonts w:asciiTheme="minorHAnsi" w:eastAsiaTheme="minorEastAsia" w:hAnsiTheme="minorHAnsi"/>
                <w:noProof/>
                <w:lang w:val="fr-LU" w:eastAsia="fr-FR"/>
              </w:rPr>
              <w:tab/>
            </w:r>
            <w:r w:rsidR="002F3CD9" w:rsidRPr="001E3E73">
              <w:rPr>
                <w:rStyle w:val="Hyperlink"/>
                <w:rFonts w:cs="Avenir Book"/>
                <w:noProof/>
              </w:rPr>
              <w:t>Renouvellement</w:t>
            </w:r>
            <w:r w:rsidR="002F3CD9">
              <w:rPr>
                <w:noProof/>
                <w:webHidden/>
              </w:rPr>
              <w:tab/>
            </w:r>
            <w:r w:rsidR="00763501">
              <w:rPr>
                <w:noProof/>
                <w:webHidden/>
              </w:rPr>
              <w:fldChar w:fldCharType="begin"/>
            </w:r>
            <w:r w:rsidR="002F3CD9">
              <w:rPr>
                <w:noProof/>
                <w:webHidden/>
              </w:rPr>
              <w:instrText xml:space="preserve"> PAGEREF _Toc522191221 \h </w:instrText>
            </w:r>
            <w:r w:rsidR="00763501">
              <w:rPr>
                <w:noProof/>
                <w:webHidden/>
              </w:rPr>
            </w:r>
            <w:r w:rsidR="00763501">
              <w:rPr>
                <w:noProof/>
                <w:webHidden/>
              </w:rPr>
              <w:fldChar w:fldCharType="separate"/>
            </w:r>
            <w:r w:rsidR="002F3CD9">
              <w:rPr>
                <w:noProof/>
                <w:webHidden/>
              </w:rPr>
              <w:t>19</w:t>
            </w:r>
            <w:r w:rsidR="00763501">
              <w:rPr>
                <w:noProof/>
                <w:webHidden/>
              </w:rPr>
              <w:fldChar w:fldCharType="end"/>
            </w:r>
          </w:hyperlink>
        </w:p>
        <w:p w14:paraId="7931B8D8" w14:textId="77777777" w:rsidR="002F3CD9" w:rsidRDefault="009F3136">
          <w:pPr>
            <w:pStyle w:val="TOC3"/>
            <w:rPr>
              <w:rFonts w:asciiTheme="minorHAnsi" w:eastAsiaTheme="minorEastAsia" w:hAnsiTheme="minorHAnsi"/>
              <w:noProof/>
              <w:lang w:val="fr-LU" w:eastAsia="fr-FR"/>
            </w:rPr>
          </w:pPr>
          <w:hyperlink w:anchor="_Toc522191222" w:history="1">
            <w:r w:rsidR="002F3CD9" w:rsidRPr="001E3E73">
              <w:rPr>
                <w:rStyle w:val="Hyperlink"/>
                <w:rFonts w:ascii="Avenir" w:hAnsi="Avenir" w:cs="Times New Roman (Corps CS)"/>
                <w:noProof/>
              </w:rPr>
              <w:t>Article-18.</w:t>
            </w:r>
            <w:r w:rsidR="002F3CD9">
              <w:rPr>
                <w:rFonts w:asciiTheme="minorHAnsi" w:eastAsiaTheme="minorEastAsia" w:hAnsiTheme="minorHAnsi"/>
                <w:noProof/>
                <w:lang w:val="fr-LU" w:eastAsia="fr-FR"/>
              </w:rPr>
              <w:tab/>
            </w:r>
            <w:r w:rsidR="002F3CD9" w:rsidRPr="001E3E73">
              <w:rPr>
                <w:rStyle w:val="Hyperlink"/>
                <w:rFonts w:cs="Avenir Book"/>
                <w:noProof/>
              </w:rPr>
              <w:t>Droit du Titulaire</w:t>
            </w:r>
            <w:r w:rsidR="002F3CD9">
              <w:rPr>
                <w:noProof/>
                <w:webHidden/>
              </w:rPr>
              <w:tab/>
            </w:r>
            <w:r w:rsidR="00763501">
              <w:rPr>
                <w:noProof/>
                <w:webHidden/>
              </w:rPr>
              <w:fldChar w:fldCharType="begin"/>
            </w:r>
            <w:r w:rsidR="002F3CD9">
              <w:rPr>
                <w:noProof/>
                <w:webHidden/>
              </w:rPr>
              <w:instrText xml:space="preserve"> PAGEREF _Toc522191222 \h </w:instrText>
            </w:r>
            <w:r w:rsidR="00763501">
              <w:rPr>
                <w:noProof/>
                <w:webHidden/>
              </w:rPr>
            </w:r>
            <w:r w:rsidR="00763501">
              <w:rPr>
                <w:noProof/>
                <w:webHidden/>
              </w:rPr>
              <w:fldChar w:fldCharType="separate"/>
            </w:r>
            <w:r w:rsidR="002F3CD9">
              <w:rPr>
                <w:noProof/>
                <w:webHidden/>
              </w:rPr>
              <w:t>19</w:t>
            </w:r>
            <w:r w:rsidR="00763501">
              <w:rPr>
                <w:noProof/>
                <w:webHidden/>
              </w:rPr>
              <w:fldChar w:fldCharType="end"/>
            </w:r>
          </w:hyperlink>
        </w:p>
        <w:p w14:paraId="038D2F55" w14:textId="77777777" w:rsidR="002F3CD9" w:rsidRDefault="009F3136">
          <w:pPr>
            <w:pStyle w:val="TOC3"/>
            <w:rPr>
              <w:rFonts w:asciiTheme="minorHAnsi" w:eastAsiaTheme="minorEastAsia" w:hAnsiTheme="minorHAnsi"/>
              <w:noProof/>
              <w:lang w:val="fr-LU" w:eastAsia="fr-FR"/>
            </w:rPr>
          </w:pPr>
          <w:hyperlink w:anchor="_Toc522191223" w:history="1">
            <w:r w:rsidR="002F3CD9" w:rsidRPr="001E3E73">
              <w:rPr>
                <w:rStyle w:val="Hyperlink"/>
                <w:rFonts w:ascii="Avenir" w:hAnsi="Avenir" w:cs="Times New Roman (Corps CS)"/>
                <w:noProof/>
              </w:rPr>
              <w:t>Article-19.</w:t>
            </w:r>
            <w:r w:rsidR="002F3CD9">
              <w:rPr>
                <w:rFonts w:asciiTheme="minorHAnsi" w:eastAsiaTheme="minorEastAsia" w:hAnsiTheme="minorHAnsi"/>
                <w:noProof/>
                <w:lang w:val="fr-LU" w:eastAsia="fr-FR"/>
              </w:rPr>
              <w:tab/>
            </w:r>
            <w:r w:rsidR="002F3CD9" w:rsidRPr="001E3E73">
              <w:rPr>
                <w:rStyle w:val="Hyperlink"/>
                <w:rFonts w:cs="Avenir Book"/>
                <w:noProof/>
              </w:rPr>
              <w:t>Droit de Préférence du Titulaire</w:t>
            </w:r>
            <w:r w:rsidR="002F3CD9">
              <w:rPr>
                <w:noProof/>
                <w:webHidden/>
              </w:rPr>
              <w:tab/>
            </w:r>
            <w:r w:rsidR="00763501">
              <w:rPr>
                <w:noProof/>
                <w:webHidden/>
              </w:rPr>
              <w:fldChar w:fldCharType="begin"/>
            </w:r>
            <w:r w:rsidR="002F3CD9">
              <w:rPr>
                <w:noProof/>
                <w:webHidden/>
              </w:rPr>
              <w:instrText xml:space="preserve"> PAGEREF _Toc522191223 \h </w:instrText>
            </w:r>
            <w:r w:rsidR="00763501">
              <w:rPr>
                <w:noProof/>
                <w:webHidden/>
              </w:rPr>
            </w:r>
            <w:r w:rsidR="00763501">
              <w:rPr>
                <w:noProof/>
                <w:webHidden/>
              </w:rPr>
              <w:fldChar w:fldCharType="separate"/>
            </w:r>
            <w:r w:rsidR="002F3CD9">
              <w:rPr>
                <w:noProof/>
                <w:webHidden/>
              </w:rPr>
              <w:t>19</w:t>
            </w:r>
            <w:r w:rsidR="00763501">
              <w:rPr>
                <w:noProof/>
                <w:webHidden/>
              </w:rPr>
              <w:fldChar w:fldCharType="end"/>
            </w:r>
          </w:hyperlink>
        </w:p>
        <w:p w14:paraId="5A5D82E7" w14:textId="77777777" w:rsidR="002F3CD9" w:rsidRDefault="009F3136">
          <w:pPr>
            <w:pStyle w:val="TOC3"/>
            <w:rPr>
              <w:rFonts w:asciiTheme="minorHAnsi" w:eastAsiaTheme="minorEastAsia" w:hAnsiTheme="minorHAnsi"/>
              <w:noProof/>
              <w:lang w:val="fr-LU" w:eastAsia="fr-FR"/>
            </w:rPr>
          </w:pPr>
          <w:hyperlink w:anchor="_Toc522191224" w:history="1">
            <w:r w:rsidR="002F3CD9" w:rsidRPr="001E3E73">
              <w:rPr>
                <w:rStyle w:val="Hyperlink"/>
                <w:rFonts w:ascii="Avenir" w:hAnsi="Avenir" w:cs="Times New Roman (Corps CS)"/>
                <w:noProof/>
              </w:rPr>
              <w:t>Article-20.</w:t>
            </w:r>
            <w:r w:rsidR="002F3CD9">
              <w:rPr>
                <w:rFonts w:asciiTheme="minorHAnsi" w:eastAsiaTheme="minorEastAsia" w:hAnsiTheme="minorHAnsi"/>
                <w:noProof/>
                <w:lang w:val="fr-LU" w:eastAsia="fr-FR"/>
              </w:rPr>
              <w:tab/>
            </w:r>
            <w:r w:rsidR="002F3CD9" w:rsidRPr="001E3E73">
              <w:rPr>
                <w:rStyle w:val="Hyperlink"/>
                <w:rFonts w:cs="Avenir Book"/>
                <w:noProof/>
              </w:rPr>
              <w:t>Obligations du Titulaire</w:t>
            </w:r>
            <w:r w:rsidR="002F3CD9">
              <w:rPr>
                <w:noProof/>
                <w:webHidden/>
              </w:rPr>
              <w:tab/>
            </w:r>
            <w:r w:rsidR="00763501">
              <w:rPr>
                <w:noProof/>
                <w:webHidden/>
              </w:rPr>
              <w:fldChar w:fldCharType="begin"/>
            </w:r>
            <w:r w:rsidR="002F3CD9">
              <w:rPr>
                <w:noProof/>
                <w:webHidden/>
              </w:rPr>
              <w:instrText xml:space="preserve"> PAGEREF _Toc522191224 \h </w:instrText>
            </w:r>
            <w:r w:rsidR="00763501">
              <w:rPr>
                <w:noProof/>
                <w:webHidden/>
              </w:rPr>
            </w:r>
            <w:r w:rsidR="00763501">
              <w:rPr>
                <w:noProof/>
                <w:webHidden/>
              </w:rPr>
              <w:fldChar w:fldCharType="separate"/>
            </w:r>
            <w:r w:rsidR="002F3CD9">
              <w:rPr>
                <w:noProof/>
                <w:webHidden/>
              </w:rPr>
              <w:t>19</w:t>
            </w:r>
            <w:r w:rsidR="00763501">
              <w:rPr>
                <w:noProof/>
                <w:webHidden/>
              </w:rPr>
              <w:fldChar w:fldCharType="end"/>
            </w:r>
          </w:hyperlink>
        </w:p>
        <w:p w14:paraId="5073CC81" w14:textId="77777777" w:rsidR="002F3CD9" w:rsidRDefault="009F3136">
          <w:pPr>
            <w:pStyle w:val="TOC3"/>
            <w:rPr>
              <w:rFonts w:asciiTheme="minorHAnsi" w:eastAsiaTheme="minorEastAsia" w:hAnsiTheme="minorHAnsi"/>
              <w:noProof/>
              <w:lang w:val="fr-LU" w:eastAsia="fr-FR"/>
            </w:rPr>
          </w:pPr>
          <w:hyperlink w:anchor="_Toc522191225" w:history="1">
            <w:r w:rsidR="002F3CD9" w:rsidRPr="001E3E73">
              <w:rPr>
                <w:rStyle w:val="Hyperlink"/>
                <w:rFonts w:ascii="Avenir" w:hAnsi="Avenir" w:cs="Times New Roman (Corps CS)"/>
                <w:noProof/>
              </w:rPr>
              <w:t>Article-21.</w:t>
            </w:r>
            <w:r w:rsidR="002F3CD9">
              <w:rPr>
                <w:rFonts w:asciiTheme="minorHAnsi" w:eastAsiaTheme="minorEastAsia" w:hAnsiTheme="minorHAnsi"/>
                <w:noProof/>
                <w:lang w:val="fr-LU" w:eastAsia="fr-FR"/>
              </w:rPr>
              <w:tab/>
            </w:r>
            <w:r w:rsidR="002F3CD9" w:rsidRPr="001E3E73">
              <w:rPr>
                <w:rStyle w:val="Hyperlink"/>
                <w:rFonts w:cs="Avenir Book"/>
                <w:noProof/>
              </w:rPr>
              <w:t>Incessibilité</w:t>
            </w:r>
            <w:r w:rsidR="002F3CD9">
              <w:rPr>
                <w:noProof/>
                <w:webHidden/>
              </w:rPr>
              <w:tab/>
            </w:r>
            <w:r w:rsidR="00763501">
              <w:rPr>
                <w:noProof/>
                <w:webHidden/>
              </w:rPr>
              <w:fldChar w:fldCharType="begin"/>
            </w:r>
            <w:r w:rsidR="002F3CD9">
              <w:rPr>
                <w:noProof/>
                <w:webHidden/>
              </w:rPr>
              <w:instrText xml:space="preserve"> PAGEREF _Toc522191225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057962FC" w14:textId="77777777" w:rsidR="002F3CD9" w:rsidRDefault="009F3136">
          <w:pPr>
            <w:pStyle w:val="TOC3"/>
            <w:rPr>
              <w:rFonts w:asciiTheme="minorHAnsi" w:eastAsiaTheme="minorEastAsia" w:hAnsiTheme="minorHAnsi"/>
              <w:noProof/>
              <w:lang w:val="fr-LU" w:eastAsia="fr-FR"/>
            </w:rPr>
          </w:pPr>
          <w:hyperlink w:anchor="_Toc522191226" w:history="1">
            <w:r w:rsidR="002F3CD9" w:rsidRPr="001E3E73">
              <w:rPr>
                <w:rStyle w:val="Hyperlink"/>
                <w:rFonts w:ascii="Avenir" w:hAnsi="Avenir" w:cs="Times New Roman (Corps CS)"/>
                <w:noProof/>
              </w:rPr>
              <w:t>Article-22.</w:t>
            </w:r>
            <w:r w:rsidR="002F3CD9">
              <w:rPr>
                <w:rFonts w:asciiTheme="minorHAnsi" w:eastAsiaTheme="minorEastAsia" w:hAnsiTheme="minorHAnsi"/>
                <w:noProof/>
                <w:lang w:val="fr-LU" w:eastAsia="fr-FR"/>
              </w:rPr>
              <w:tab/>
            </w:r>
            <w:r w:rsidR="002F3CD9" w:rsidRPr="001E3E73">
              <w:rPr>
                <w:rStyle w:val="Hyperlink"/>
                <w:rFonts w:cs="Avenir Book"/>
                <w:noProof/>
              </w:rPr>
              <w:t>Retrait</w:t>
            </w:r>
            <w:r w:rsidR="002F3CD9">
              <w:rPr>
                <w:noProof/>
                <w:webHidden/>
              </w:rPr>
              <w:tab/>
            </w:r>
            <w:r w:rsidR="00763501">
              <w:rPr>
                <w:noProof/>
                <w:webHidden/>
              </w:rPr>
              <w:fldChar w:fldCharType="begin"/>
            </w:r>
            <w:r w:rsidR="002F3CD9">
              <w:rPr>
                <w:noProof/>
                <w:webHidden/>
              </w:rPr>
              <w:instrText xml:space="preserve"> PAGEREF _Toc522191226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1CD7032A" w14:textId="77777777" w:rsidR="002F3CD9" w:rsidRDefault="009F3136">
          <w:pPr>
            <w:pStyle w:val="TOC1"/>
            <w:rPr>
              <w:rFonts w:asciiTheme="minorHAnsi" w:eastAsiaTheme="minorEastAsia" w:hAnsiTheme="minorHAnsi"/>
              <w:noProof/>
              <w:lang w:val="fr-LU" w:eastAsia="fr-FR"/>
            </w:rPr>
          </w:pPr>
          <w:hyperlink w:anchor="_Toc522191227" w:history="1">
            <w:r w:rsidR="002F3CD9" w:rsidRPr="001E3E73">
              <w:rPr>
                <w:rStyle w:val="Hyperlink"/>
                <w:rFonts w:ascii="Avenir Black" w:hAnsi="Avenir Black" w:cs="Avenir Book"/>
                <w:noProof/>
              </w:rPr>
              <w:t>TITRE-IV.</w:t>
            </w:r>
            <w:r w:rsidR="002F3CD9">
              <w:rPr>
                <w:rFonts w:asciiTheme="minorHAnsi" w:eastAsiaTheme="minorEastAsia" w:hAnsiTheme="minorHAnsi"/>
                <w:noProof/>
                <w:lang w:val="fr-LU" w:eastAsia="fr-FR"/>
              </w:rPr>
              <w:tab/>
            </w:r>
            <w:r w:rsidR="002F3CD9" w:rsidRPr="001E3E73">
              <w:rPr>
                <w:rStyle w:val="Hyperlink"/>
                <w:rFonts w:cs="Avenir Book"/>
                <w:noProof/>
              </w:rPr>
              <w:t>Titres Pétroliers</w:t>
            </w:r>
            <w:r w:rsidR="002F3CD9">
              <w:rPr>
                <w:noProof/>
                <w:webHidden/>
              </w:rPr>
              <w:tab/>
            </w:r>
            <w:r w:rsidR="00763501">
              <w:rPr>
                <w:noProof/>
                <w:webHidden/>
              </w:rPr>
              <w:fldChar w:fldCharType="begin"/>
            </w:r>
            <w:r w:rsidR="002F3CD9">
              <w:rPr>
                <w:noProof/>
                <w:webHidden/>
              </w:rPr>
              <w:instrText xml:space="preserve"> PAGEREF _Toc522191227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7FA11CC6" w14:textId="77777777" w:rsidR="002F3CD9" w:rsidRDefault="009F3136">
          <w:pPr>
            <w:pStyle w:val="TOC2"/>
            <w:rPr>
              <w:rFonts w:asciiTheme="minorHAnsi" w:eastAsiaTheme="minorEastAsia" w:hAnsiTheme="minorHAnsi"/>
              <w:noProof/>
              <w:lang w:val="fr-LU" w:eastAsia="fr-FR"/>
            </w:rPr>
          </w:pPr>
          <w:hyperlink w:anchor="_Toc522191228"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Dispositions Communes aux Titres Pétroliers</w:t>
            </w:r>
            <w:r w:rsidR="002F3CD9">
              <w:rPr>
                <w:noProof/>
                <w:webHidden/>
              </w:rPr>
              <w:tab/>
            </w:r>
            <w:r w:rsidR="00763501">
              <w:rPr>
                <w:noProof/>
                <w:webHidden/>
              </w:rPr>
              <w:fldChar w:fldCharType="begin"/>
            </w:r>
            <w:r w:rsidR="002F3CD9">
              <w:rPr>
                <w:noProof/>
                <w:webHidden/>
              </w:rPr>
              <w:instrText xml:space="preserve"> PAGEREF _Toc522191228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62D9D2CF" w14:textId="77777777" w:rsidR="002F3CD9" w:rsidRDefault="009F3136">
          <w:pPr>
            <w:pStyle w:val="TOC3"/>
            <w:rPr>
              <w:rFonts w:asciiTheme="minorHAnsi" w:eastAsiaTheme="minorEastAsia" w:hAnsiTheme="minorHAnsi"/>
              <w:noProof/>
              <w:lang w:val="fr-LU" w:eastAsia="fr-FR"/>
            </w:rPr>
          </w:pPr>
          <w:hyperlink w:anchor="_Toc522191229" w:history="1">
            <w:r w:rsidR="002F3CD9" w:rsidRPr="001E3E73">
              <w:rPr>
                <w:rStyle w:val="Hyperlink"/>
                <w:rFonts w:ascii="Avenir" w:hAnsi="Avenir" w:cs="Times New Roman (Corps CS)"/>
                <w:noProof/>
              </w:rPr>
              <w:t>Article-23.</w:t>
            </w:r>
            <w:r w:rsidR="002F3CD9">
              <w:rPr>
                <w:rFonts w:asciiTheme="minorHAnsi" w:eastAsiaTheme="minorEastAsia" w:hAnsiTheme="minorHAnsi"/>
                <w:noProof/>
                <w:lang w:val="fr-LU" w:eastAsia="fr-FR"/>
              </w:rPr>
              <w:tab/>
            </w:r>
            <w:r w:rsidR="002F3CD9" w:rsidRPr="001E3E73">
              <w:rPr>
                <w:rStyle w:val="Hyperlink"/>
                <w:rFonts w:cs="Avenir Book"/>
                <w:noProof/>
              </w:rPr>
              <w:t>Objet</w:t>
            </w:r>
            <w:r w:rsidR="002F3CD9">
              <w:rPr>
                <w:noProof/>
                <w:webHidden/>
              </w:rPr>
              <w:tab/>
            </w:r>
            <w:r w:rsidR="00763501">
              <w:rPr>
                <w:noProof/>
                <w:webHidden/>
              </w:rPr>
              <w:fldChar w:fldCharType="begin"/>
            </w:r>
            <w:r w:rsidR="002F3CD9">
              <w:rPr>
                <w:noProof/>
                <w:webHidden/>
              </w:rPr>
              <w:instrText xml:space="preserve"> PAGEREF _Toc522191229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59794B34" w14:textId="77777777" w:rsidR="002F3CD9" w:rsidRDefault="009F3136">
          <w:pPr>
            <w:pStyle w:val="TOC3"/>
            <w:rPr>
              <w:rFonts w:asciiTheme="minorHAnsi" w:eastAsiaTheme="minorEastAsia" w:hAnsiTheme="minorHAnsi"/>
              <w:noProof/>
              <w:lang w:val="fr-LU" w:eastAsia="fr-FR"/>
            </w:rPr>
          </w:pPr>
          <w:hyperlink w:anchor="_Toc522191230" w:history="1">
            <w:r w:rsidR="002F3CD9" w:rsidRPr="001E3E73">
              <w:rPr>
                <w:rStyle w:val="Hyperlink"/>
                <w:rFonts w:ascii="Avenir" w:hAnsi="Avenir" w:cs="Times New Roman (Corps CS)"/>
                <w:noProof/>
              </w:rPr>
              <w:t>Article-24.</w:t>
            </w:r>
            <w:r w:rsidR="002F3CD9">
              <w:rPr>
                <w:rFonts w:asciiTheme="minorHAnsi" w:eastAsiaTheme="minorEastAsia" w:hAnsiTheme="minorHAnsi"/>
                <w:noProof/>
                <w:lang w:val="fr-LU" w:eastAsia="fr-FR"/>
              </w:rPr>
              <w:tab/>
            </w:r>
            <w:r w:rsidR="002F3CD9" w:rsidRPr="001E3E73">
              <w:rPr>
                <w:rStyle w:val="Hyperlink"/>
                <w:rFonts w:cs="Avenir Book"/>
                <w:noProof/>
              </w:rPr>
              <w:t>Attribution</w:t>
            </w:r>
            <w:r w:rsidR="002F3CD9">
              <w:rPr>
                <w:noProof/>
                <w:webHidden/>
              </w:rPr>
              <w:tab/>
            </w:r>
            <w:r w:rsidR="00763501">
              <w:rPr>
                <w:noProof/>
                <w:webHidden/>
              </w:rPr>
              <w:fldChar w:fldCharType="begin"/>
            </w:r>
            <w:r w:rsidR="002F3CD9">
              <w:rPr>
                <w:noProof/>
                <w:webHidden/>
              </w:rPr>
              <w:instrText xml:space="preserve"> PAGEREF _Toc522191230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1D46FB56" w14:textId="77777777" w:rsidR="002F3CD9" w:rsidRDefault="009F3136">
          <w:pPr>
            <w:pStyle w:val="TOC3"/>
            <w:rPr>
              <w:rFonts w:asciiTheme="minorHAnsi" w:eastAsiaTheme="minorEastAsia" w:hAnsiTheme="minorHAnsi"/>
              <w:noProof/>
              <w:lang w:val="fr-LU" w:eastAsia="fr-FR"/>
            </w:rPr>
          </w:pPr>
          <w:hyperlink w:anchor="_Toc522191231" w:history="1">
            <w:r w:rsidR="002F3CD9" w:rsidRPr="001E3E73">
              <w:rPr>
                <w:rStyle w:val="Hyperlink"/>
                <w:rFonts w:ascii="Avenir" w:hAnsi="Avenir" w:cs="Times New Roman (Corps CS)"/>
                <w:noProof/>
              </w:rPr>
              <w:t>Article-25.</w:t>
            </w:r>
            <w:r w:rsidR="002F3CD9">
              <w:rPr>
                <w:rFonts w:asciiTheme="minorHAnsi" w:eastAsiaTheme="minorEastAsia" w:hAnsiTheme="minorHAnsi"/>
                <w:noProof/>
                <w:lang w:val="fr-LU" w:eastAsia="fr-FR"/>
              </w:rPr>
              <w:tab/>
            </w:r>
            <w:r w:rsidR="002F3CD9" w:rsidRPr="001E3E73">
              <w:rPr>
                <w:rStyle w:val="Hyperlink"/>
                <w:rFonts w:cs="Avenir Book"/>
                <w:noProof/>
              </w:rPr>
              <w:t>Retrait</w:t>
            </w:r>
            <w:r w:rsidR="002F3CD9">
              <w:rPr>
                <w:noProof/>
                <w:webHidden/>
              </w:rPr>
              <w:tab/>
            </w:r>
            <w:r w:rsidR="00763501">
              <w:rPr>
                <w:noProof/>
                <w:webHidden/>
              </w:rPr>
              <w:fldChar w:fldCharType="begin"/>
            </w:r>
            <w:r w:rsidR="002F3CD9">
              <w:rPr>
                <w:noProof/>
                <w:webHidden/>
              </w:rPr>
              <w:instrText xml:space="preserve"> PAGEREF _Toc522191231 \h </w:instrText>
            </w:r>
            <w:r w:rsidR="00763501">
              <w:rPr>
                <w:noProof/>
                <w:webHidden/>
              </w:rPr>
            </w:r>
            <w:r w:rsidR="00763501">
              <w:rPr>
                <w:noProof/>
                <w:webHidden/>
              </w:rPr>
              <w:fldChar w:fldCharType="separate"/>
            </w:r>
            <w:r w:rsidR="002F3CD9">
              <w:rPr>
                <w:noProof/>
                <w:webHidden/>
              </w:rPr>
              <w:t>20</w:t>
            </w:r>
            <w:r w:rsidR="00763501">
              <w:rPr>
                <w:noProof/>
                <w:webHidden/>
              </w:rPr>
              <w:fldChar w:fldCharType="end"/>
            </w:r>
          </w:hyperlink>
        </w:p>
        <w:p w14:paraId="4724C5DE" w14:textId="77777777" w:rsidR="002F3CD9" w:rsidRDefault="009F3136">
          <w:pPr>
            <w:pStyle w:val="TOC2"/>
            <w:rPr>
              <w:rFonts w:asciiTheme="minorHAnsi" w:eastAsiaTheme="minorEastAsia" w:hAnsiTheme="minorHAnsi"/>
              <w:noProof/>
              <w:lang w:val="fr-LU" w:eastAsia="fr-FR"/>
            </w:rPr>
          </w:pPr>
          <w:hyperlink w:anchor="_Toc522191232"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 xml:space="preserve">Permis </w:t>
            </w:r>
            <w:r w:rsidR="00282956">
              <w:rPr>
                <w:rStyle w:val="Hyperlink"/>
                <w:noProof/>
              </w:rPr>
              <w:t>de Recherche</w:t>
            </w:r>
            <w:r w:rsidR="002F3CD9" w:rsidRPr="001E3E73">
              <w:rPr>
                <w:rStyle w:val="Hyperlink"/>
                <w:noProof/>
              </w:rPr>
              <w:t xml:space="preserve"> d’Hydrocarbures</w:t>
            </w:r>
            <w:r w:rsidR="002F3CD9">
              <w:rPr>
                <w:noProof/>
                <w:webHidden/>
              </w:rPr>
              <w:tab/>
            </w:r>
            <w:r w:rsidR="00763501">
              <w:rPr>
                <w:noProof/>
                <w:webHidden/>
              </w:rPr>
              <w:fldChar w:fldCharType="begin"/>
            </w:r>
            <w:r w:rsidR="002F3CD9">
              <w:rPr>
                <w:noProof/>
                <w:webHidden/>
              </w:rPr>
              <w:instrText xml:space="preserve"> PAGEREF _Toc522191232 \h </w:instrText>
            </w:r>
            <w:r w:rsidR="00763501">
              <w:rPr>
                <w:noProof/>
                <w:webHidden/>
              </w:rPr>
            </w:r>
            <w:r w:rsidR="00763501">
              <w:rPr>
                <w:noProof/>
                <w:webHidden/>
              </w:rPr>
              <w:fldChar w:fldCharType="separate"/>
            </w:r>
            <w:r w:rsidR="002F3CD9">
              <w:rPr>
                <w:noProof/>
                <w:webHidden/>
              </w:rPr>
              <w:t>21</w:t>
            </w:r>
            <w:r w:rsidR="00763501">
              <w:rPr>
                <w:noProof/>
                <w:webHidden/>
              </w:rPr>
              <w:fldChar w:fldCharType="end"/>
            </w:r>
          </w:hyperlink>
        </w:p>
        <w:p w14:paraId="68C7B541" w14:textId="77777777" w:rsidR="002F3CD9" w:rsidRDefault="009F3136">
          <w:pPr>
            <w:pStyle w:val="TOC3"/>
            <w:rPr>
              <w:rFonts w:asciiTheme="minorHAnsi" w:eastAsiaTheme="minorEastAsia" w:hAnsiTheme="minorHAnsi"/>
              <w:noProof/>
              <w:lang w:val="fr-LU" w:eastAsia="fr-FR"/>
            </w:rPr>
          </w:pPr>
          <w:hyperlink w:anchor="_Toc522191233" w:history="1">
            <w:r w:rsidR="002F3CD9" w:rsidRPr="001E3E73">
              <w:rPr>
                <w:rStyle w:val="Hyperlink"/>
                <w:rFonts w:ascii="Avenir" w:hAnsi="Avenir" w:cs="Times New Roman (Corps CS)"/>
                <w:noProof/>
              </w:rPr>
              <w:t>Article-27.</w:t>
            </w:r>
            <w:r w:rsidR="002F3CD9">
              <w:rPr>
                <w:rFonts w:asciiTheme="minorHAnsi" w:eastAsiaTheme="minorEastAsia" w:hAnsiTheme="minorHAnsi"/>
                <w:noProof/>
                <w:lang w:val="fr-LU" w:eastAsia="fr-FR"/>
              </w:rPr>
              <w:tab/>
            </w:r>
            <w:r w:rsidR="002F3CD9" w:rsidRPr="001E3E73">
              <w:rPr>
                <w:rStyle w:val="Hyperlink"/>
                <w:rFonts w:cs="Avenir Book"/>
                <w:noProof/>
              </w:rPr>
              <w:t>Objet</w:t>
            </w:r>
            <w:r w:rsidR="002F3CD9">
              <w:rPr>
                <w:noProof/>
                <w:webHidden/>
              </w:rPr>
              <w:tab/>
            </w:r>
            <w:r w:rsidR="00763501">
              <w:rPr>
                <w:noProof/>
                <w:webHidden/>
              </w:rPr>
              <w:fldChar w:fldCharType="begin"/>
            </w:r>
            <w:r w:rsidR="002F3CD9">
              <w:rPr>
                <w:noProof/>
                <w:webHidden/>
              </w:rPr>
              <w:instrText xml:space="preserve"> PAGEREF _Toc522191233 \h </w:instrText>
            </w:r>
            <w:r w:rsidR="00763501">
              <w:rPr>
                <w:noProof/>
                <w:webHidden/>
              </w:rPr>
            </w:r>
            <w:r w:rsidR="00763501">
              <w:rPr>
                <w:noProof/>
                <w:webHidden/>
              </w:rPr>
              <w:fldChar w:fldCharType="separate"/>
            </w:r>
            <w:r w:rsidR="002F3CD9">
              <w:rPr>
                <w:noProof/>
                <w:webHidden/>
              </w:rPr>
              <w:t>21</w:t>
            </w:r>
            <w:r w:rsidR="00763501">
              <w:rPr>
                <w:noProof/>
                <w:webHidden/>
              </w:rPr>
              <w:fldChar w:fldCharType="end"/>
            </w:r>
          </w:hyperlink>
        </w:p>
        <w:p w14:paraId="50817620" w14:textId="77777777" w:rsidR="002F3CD9" w:rsidRDefault="009F3136">
          <w:pPr>
            <w:pStyle w:val="TOC3"/>
            <w:rPr>
              <w:rFonts w:asciiTheme="minorHAnsi" w:eastAsiaTheme="minorEastAsia" w:hAnsiTheme="minorHAnsi"/>
              <w:noProof/>
              <w:lang w:val="fr-LU" w:eastAsia="fr-FR"/>
            </w:rPr>
          </w:pPr>
          <w:hyperlink w:anchor="_Toc522191234" w:history="1">
            <w:r w:rsidR="002F3CD9" w:rsidRPr="001E3E73">
              <w:rPr>
                <w:rStyle w:val="Hyperlink"/>
                <w:rFonts w:ascii="Avenir" w:hAnsi="Avenir" w:cs="Times New Roman (Corps CS)"/>
                <w:noProof/>
              </w:rPr>
              <w:t>Article-28.</w:t>
            </w:r>
            <w:r w:rsidR="002F3CD9">
              <w:rPr>
                <w:rFonts w:asciiTheme="minorHAnsi" w:eastAsiaTheme="minorEastAsia" w:hAnsiTheme="minorHAnsi"/>
                <w:noProof/>
                <w:lang w:val="fr-LU" w:eastAsia="fr-FR"/>
              </w:rPr>
              <w:tab/>
            </w:r>
            <w:r w:rsidR="002F3CD9" w:rsidRPr="001E3E73">
              <w:rPr>
                <w:rStyle w:val="Hyperlink"/>
                <w:rFonts w:cs="Avenir Book"/>
                <w:noProof/>
              </w:rPr>
              <w:t>Droit du Titulaire</w:t>
            </w:r>
            <w:r w:rsidR="002F3CD9">
              <w:rPr>
                <w:noProof/>
                <w:webHidden/>
              </w:rPr>
              <w:tab/>
            </w:r>
            <w:r w:rsidR="00763501">
              <w:rPr>
                <w:noProof/>
                <w:webHidden/>
              </w:rPr>
              <w:fldChar w:fldCharType="begin"/>
            </w:r>
            <w:r w:rsidR="002F3CD9">
              <w:rPr>
                <w:noProof/>
                <w:webHidden/>
              </w:rPr>
              <w:instrText xml:space="preserve"> PAGEREF _Toc522191234 \h </w:instrText>
            </w:r>
            <w:r w:rsidR="00763501">
              <w:rPr>
                <w:noProof/>
                <w:webHidden/>
              </w:rPr>
            </w:r>
            <w:r w:rsidR="00763501">
              <w:rPr>
                <w:noProof/>
                <w:webHidden/>
              </w:rPr>
              <w:fldChar w:fldCharType="separate"/>
            </w:r>
            <w:r w:rsidR="002F3CD9">
              <w:rPr>
                <w:noProof/>
                <w:webHidden/>
              </w:rPr>
              <w:t>21</w:t>
            </w:r>
            <w:r w:rsidR="00763501">
              <w:rPr>
                <w:noProof/>
                <w:webHidden/>
              </w:rPr>
              <w:fldChar w:fldCharType="end"/>
            </w:r>
          </w:hyperlink>
        </w:p>
        <w:p w14:paraId="119D789A" w14:textId="77777777" w:rsidR="002F3CD9" w:rsidRDefault="009F3136">
          <w:pPr>
            <w:pStyle w:val="TOC3"/>
            <w:rPr>
              <w:rFonts w:asciiTheme="minorHAnsi" w:eastAsiaTheme="minorEastAsia" w:hAnsiTheme="minorHAnsi"/>
              <w:noProof/>
              <w:lang w:val="fr-LU" w:eastAsia="fr-FR"/>
            </w:rPr>
          </w:pPr>
          <w:hyperlink w:anchor="_Toc522191235" w:history="1">
            <w:r w:rsidR="002F3CD9" w:rsidRPr="001E3E73">
              <w:rPr>
                <w:rStyle w:val="Hyperlink"/>
                <w:rFonts w:ascii="Avenir" w:hAnsi="Avenir" w:cs="Times New Roman (Corps CS)"/>
                <w:noProof/>
              </w:rPr>
              <w:t>Article-29.</w:t>
            </w:r>
            <w:r w:rsidR="002F3CD9">
              <w:rPr>
                <w:rFonts w:asciiTheme="minorHAnsi" w:eastAsiaTheme="minorEastAsia" w:hAnsiTheme="minorHAnsi"/>
                <w:noProof/>
                <w:lang w:val="fr-LU" w:eastAsia="fr-FR"/>
              </w:rPr>
              <w:tab/>
            </w:r>
            <w:r w:rsidR="002F3CD9" w:rsidRPr="001E3E73">
              <w:rPr>
                <w:rStyle w:val="Hyperlink"/>
                <w:rFonts w:cs="Avenir Book"/>
                <w:noProof/>
              </w:rPr>
              <w:t>Obligation de Réaliser un Programme Minimum de Travaux</w:t>
            </w:r>
            <w:r w:rsidR="002F3CD9">
              <w:rPr>
                <w:noProof/>
                <w:webHidden/>
              </w:rPr>
              <w:tab/>
            </w:r>
            <w:r w:rsidR="00763501">
              <w:rPr>
                <w:noProof/>
                <w:webHidden/>
              </w:rPr>
              <w:fldChar w:fldCharType="begin"/>
            </w:r>
            <w:r w:rsidR="002F3CD9">
              <w:rPr>
                <w:noProof/>
                <w:webHidden/>
              </w:rPr>
              <w:instrText xml:space="preserve"> PAGEREF _Toc522191235 \h </w:instrText>
            </w:r>
            <w:r w:rsidR="00763501">
              <w:rPr>
                <w:noProof/>
                <w:webHidden/>
              </w:rPr>
            </w:r>
            <w:r w:rsidR="00763501">
              <w:rPr>
                <w:noProof/>
                <w:webHidden/>
              </w:rPr>
              <w:fldChar w:fldCharType="separate"/>
            </w:r>
            <w:r w:rsidR="002F3CD9">
              <w:rPr>
                <w:noProof/>
                <w:webHidden/>
              </w:rPr>
              <w:t>22</w:t>
            </w:r>
            <w:r w:rsidR="00763501">
              <w:rPr>
                <w:noProof/>
                <w:webHidden/>
              </w:rPr>
              <w:fldChar w:fldCharType="end"/>
            </w:r>
          </w:hyperlink>
        </w:p>
        <w:p w14:paraId="612870A7" w14:textId="77777777" w:rsidR="002F3CD9" w:rsidRDefault="009F3136">
          <w:pPr>
            <w:pStyle w:val="TOC3"/>
            <w:rPr>
              <w:rFonts w:asciiTheme="minorHAnsi" w:eastAsiaTheme="minorEastAsia" w:hAnsiTheme="minorHAnsi"/>
              <w:noProof/>
              <w:lang w:val="fr-LU" w:eastAsia="fr-FR"/>
            </w:rPr>
          </w:pPr>
          <w:hyperlink w:anchor="_Toc522191236" w:history="1">
            <w:r w:rsidR="002F3CD9" w:rsidRPr="001E3E73">
              <w:rPr>
                <w:rStyle w:val="Hyperlink"/>
                <w:rFonts w:ascii="Avenir" w:hAnsi="Avenir" w:cs="Times New Roman (Corps CS)"/>
                <w:noProof/>
              </w:rPr>
              <w:t>Article-30.</w:t>
            </w:r>
            <w:r w:rsidR="002F3CD9">
              <w:rPr>
                <w:rFonts w:asciiTheme="minorHAnsi" w:eastAsiaTheme="minorEastAsia" w:hAnsiTheme="minorHAnsi"/>
                <w:noProof/>
                <w:lang w:val="fr-LU" w:eastAsia="fr-FR"/>
              </w:rPr>
              <w:tab/>
            </w:r>
            <w:r w:rsidR="002F3CD9" w:rsidRPr="001E3E73">
              <w:rPr>
                <w:rStyle w:val="Hyperlink"/>
                <w:rFonts w:cs="Avenir Book"/>
                <w:noProof/>
              </w:rPr>
              <w:t xml:space="preserve">Période Initiale </w:t>
            </w:r>
            <w:r w:rsidR="00282956">
              <w:rPr>
                <w:rStyle w:val="Hyperlink"/>
                <w:rFonts w:cs="Avenir Book"/>
                <w:noProof/>
              </w:rPr>
              <w:t>de Recherche</w:t>
            </w:r>
            <w:r w:rsidR="002F3CD9" w:rsidRPr="001E3E73">
              <w:rPr>
                <w:rStyle w:val="Hyperlink"/>
                <w:rFonts w:cs="Avenir Book"/>
                <w:noProof/>
              </w:rPr>
              <w:t xml:space="preserve"> et Renouvellement</w:t>
            </w:r>
            <w:r w:rsidR="002F3CD9">
              <w:rPr>
                <w:noProof/>
                <w:webHidden/>
              </w:rPr>
              <w:tab/>
            </w:r>
            <w:r w:rsidR="00763501">
              <w:rPr>
                <w:noProof/>
                <w:webHidden/>
              </w:rPr>
              <w:fldChar w:fldCharType="begin"/>
            </w:r>
            <w:r w:rsidR="002F3CD9">
              <w:rPr>
                <w:noProof/>
                <w:webHidden/>
              </w:rPr>
              <w:instrText xml:space="preserve"> PAGEREF _Toc522191236 \h </w:instrText>
            </w:r>
            <w:r w:rsidR="00763501">
              <w:rPr>
                <w:noProof/>
                <w:webHidden/>
              </w:rPr>
            </w:r>
            <w:r w:rsidR="00763501">
              <w:rPr>
                <w:noProof/>
                <w:webHidden/>
              </w:rPr>
              <w:fldChar w:fldCharType="separate"/>
            </w:r>
            <w:r w:rsidR="002F3CD9">
              <w:rPr>
                <w:noProof/>
                <w:webHidden/>
              </w:rPr>
              <w:t>22</w:t>
            </w:r>
            <w:r w:rsidR="00763501">
              <w:rPr>
                <w:noProof/>
                <w:webHidden/>
              </w:rPr>
              <w:fldChar w:fldCharType="end"/>
            </w:r>
          </w:hyperlink>
        </w:p>
        <w:p w14:paraId="6776A629" w14:textId="77777777" w:rsidR="002F3CD9" w:rsidRDefault="009F3136">
          <w:pPr>
            <w:pStyle w:val="TOC3"/>
            <w:rPr>
              <w:rFonts w:asciiTheme="minorHAnsi" w:eastAsiaTheme="minorEastAsia" w:hAnsiTheme="minorHAnsi"/>
              <w:noProof/>
              <w:lang w:val="fr-LU" w:eastAsia="fr-FR"/>
            </w:rPr>
          </w:pPr>
          <w:hyperlink w:anchor="_Toc522191237" w:history="1">
            <w:r w:rsidR="002F3CD9" w:rsidRPr="001E3E73">
              <w:rPr>
                <w:rStyle w:val="Hyperlink"/>
                <w:rFonts w:ascii="Avenir" w:hAnsi="Avenir" w:cs="Times New Roman (Corps CS)"/>
                <w:noProof/>
              </w:rPr>
              <w:t>Article-31.</w:t>
            </w:r>
            <w:r w:rsidR="002F3CD9">
              <w:rPr>
                <w:rFonts w:asciiTheme="minorHAnsi" w:eastAsiaTheme="minorEastAsia" w:hAnsiTheme="minorHAnsi"/>
                <w:noProof/>
                <w:lang w:val="fr-LU" w:eastAsia="fr-FR"/>
              </w:rPr>
              <w:tab/>
            </w:r>
            <w:r w:rsidR="002F3CD9" w:rsidRPr="001E3E73">
              <w:rPr>
                <w:rStyle w:val="Hyperlink"/>
                <w:rFonts w:cs="Avenir Book"/>
                <w:noProof/>
              </w:rPr>
              <w:t>Prorogation</w:t>
            </w:r>
            <w:r w:rsidR="002F3CD9">
              <w:rPr>
                <w:noProof/>
                <w:webHidden/>
              </w:rPr>
              <w:tab/>
            </w:r>
            <w:r w:rsidR="00763501">
              <w:rPr>
                <w:noProof/>
                <w:webHidden/>
              </w:rPr>
              <w:fldChar w:fldCharType="begin"/>
            </w:r>
            <w:r w:rsidR="002F3CD9">
              <w:rPr>
                <w:noProof/>
                <w:webHidden/>
              </w:rPr>
              <w:instrText xml:space="preserve"> PAGEREF _Toc522191237 \h </w:instrText>
            </w:r>
            <w:r w:rsidR="00763501">
              <w:rPr>
                <w:noProof/>
                <w:webHidden/>
              </w:rPr>
            </w:r>
            <w:r w:rsidR="00763501">
              <w:rPr>
                <w:noProof/>
                <w:webHidden/>
              </w:rPr>
              <w:fldChar w:fldCharType="separate"/>
            </w:r>
            <w:r w:rsidR="002F3CD9">
              <w:rPr>
                <w:noProof/>
                <w:webHidden/>
              </w:rPr>
              <w:t>22</w:t>
            </w:r>
            <w:r w:rsidR="00763501">
              <w:rPr>
                <w:noProof/>
                <w:webHidden/>
              </w:rPr>
              <w:fldChar w:fldCharType="end"/>
            </w:r>
          </w:hyperlink>
        </w:p>
        <w:p w14:paraId="4DD15786" w14:textId="77777777" w:rsidR="002F3CD9" w:rsidRDefault="009F3136">
          <w:pPr>
            <w:pStyle w:val="TOC3"/>
            <w:rPr>
              <w:rFonts w:asciiTheme="minorHAnsi" w:eastAsiaTheme="minorEastAsia" w:hAnsiTheme="minorHAnsi"/>
              <w:noProof/>
              <w:lang w:val="fr-LU" w:eastAsia="fr-FR"/>
            </w:rPr>
          </w:pPr>
          <w:hyperlink w:anchor="_Toc522191238" w:history="1">
            <w:r w:rsidR="002F3CD9" w:rsidRPr="001E3E73">
              <w:rPr>
                <w:rStyle w:val="Hyperlink"/>
                <w:rFonts w:ascii="Avenir" w:hAnsi="Avenir" w:cs="Times New Roman (Corps CS)"/>
                <w:noProof/>
              </w:rPr>
              <w:t>Article-32.</w:t>
            </w:r>
            <w:r w:rsidR="002F3CD9">
              <w:rPr>
                <w:rFonts w:asciiTheme="minorHAnsi" w:eastAsiaTheme="minorEastAsia" w:hAnsiTheme="minorHAnsi"/>
                <w:noProof/>
                <w:lang w:val="fr-LU" w:eastAsia="fr-FR"/>
              </w:rPr>
              <w:tab/>
            </w:r>
            <w:r w:rsidR="002F3CD9" w:rsidRPr="001E3E73">
              <w:rPr>
                <w:rStyle w:val="Hyperlink"/>
                <w:rFonts w:cs="Avenir Book"/>
                <w:noProof/>
              </w:rPr>
              <w:t>Rendus des Surfaces</w:t>
            </w:r>
            <w:r w:rsidR="002F3CD9">
              <w:rPr>
                <w:noProof/>
                <w:webHidden/>
              </w:rPr>
              <w:tab/>
            </w:r>
            <w:r w:rsidR="00763501">
              <w:rPr>
                <w:noProof/>
                <w:webHidden/>
              </w:rPr>
              <w:fldChar w:fldCharType="begin"/>
            </w:r>
            <w:r w:rsidR="002F3CD9">
              <w:rPr>
                <w:noProof/>
                <w:webHidden/>
              </w:rPr>
              <w:instrText xml:space="preserve"> PAGEREF _Toc522191238 \h </w:instrText>
            </w:r>
            <w:r w:rsidR="00763501">
              <w:rPr>
                <w:noProof/>
                <w:webHidden/>
              </w:rPr>
            </w:r>
            <w:r w:rsidR="00763501">
              <w:rPr>
                <w:noProof/>
                <w:webHidden/>
              </w:rPr>
              <w:fldChar w:fldCharType="separate"/>
            </w:r>
            <w:r w:rsidR="002F3CD9">
              <w:rPr>
                <w:noProof/>
                <w:webHidden/>
              </w:rPr>
              <w:t>22</w:t>
            </w:r>
            <w:r w:rsidR="00763501">
              <w:rPr>
                <w:noProof/>
                <w:webHidden/>
              </w:rPr>
              <w:fldChar w:fldCharType="end"/>
            </w:r>
          </w:hyperlink>
        </w:p>
        <w:p w14:paraId="73178758" w14:textId="77777777" w:rsidR="002F3CD9" w:rsidRDefault="009F3136">
          <w:pPr>
            <w:pStyle w:val="TOC3"/>
            <w:rPr>
              <w:rFonts w:asciiTheme="minorHAnsi" w:eastAsiaTheme="minorEastAsia" w:hAnsiTheme="minorHAnsi"/>
              <w:noProof/>
              <w:lang w:val="fr-LU" w:eastAsia="fr-FR"/>
            </w:rPr>
          </w:pPr>
          <w:hyperlink w:anchor="_Toc522191239" w:history="1">
            <w:r w:rsidR="002F3CD9" w:rsidRPr="001E3E73">
              <w:rPr>
                <w:rStyle w:val="Hyperlink"/>
                <w:rFonts w:ascii="Avenir" w:hAnsi="Avenir" w:cs="Times New Roman (Corps CS)"/>
                <w:noProof/>
              </w:rPr>
              <w:t>Article-33.</w:t>
            </w:r>
            <w:r w:rsidR="002F3CD9">
              <w:rPr>
                <w:rFonts w:asciiTheme="minorHAnsi" w:eastAsiaTheme="minorEastAsia" w:hAnsiTheme="minorHAnsi"/>
                <w:noProof/>
                <w:lang w:val="fr-LU" w:eastAsia="fr-FR"/>
              </w:rPr>
              <w:tab/>
            </w:r>
            <w:r w:rsidR="002F3CD9" w:rsidRPr="001E3E73">
              <w:rPr>
                <w:rStyle w:val="Hyperlink"/>
                <w:rFonts w:cs="Avenir Book"/>
                <w:noProof/>
              </w:rPr>
              <w:t>Cessibilité et Transmission</w:t>
            </w:r>
            <w:r w:rsidR="002F3CD9">
              <w:rPr>
                <w:noProof/>
                <w:webHidden/>
              </w:rPr>
              <w:tab/>
            </w:r>
            <w:r w:rsidR="00763501">
              <w:rPr>
                <w:noProof/>
                <w:webHidden/>
              </w:rPr>
              <w:fldChar w:fldCharType="begin"/>
            </w:r>
            <w:r w:rsidR="002F3CD9">
              <w:rPr>
                <w:noProof/>
                <w:webHidden/>
              </w:rPr>
              <w:instrText xml:space="preserve"> PAGEREF _Toc522191239 \h </w:instrText>
            </w:r>
            <w:r w:rsidR="00763501">
              <w:rPr>
                <w:noProof/>
                <w:webHidden/>
              </w:rPr>
            </w:r>
            <w:r w:rsidR="00763501">
              <w:rPr>
                <w:noProof/>
                <w:webHidden/>
              </w:rPr>
              <w:fldChar w:fldCharType="separate"/>
            </w:r>
            <w:r w:rsidR="002F3CD9">
              <w:rPr>
                <w:noProof/>
                <w:webHidden/>
              </w:rPr>
              <w:t>22</w:t>
            </w:r>
            <w:r w:rsidR="00763501">
              <w:rPr>
                <w:noProof/>
                <w:webHidden/>
              </w:rPr>
              <w:fldChar w:fldCharType="end"/>
            </w:r>
          </w:hyperlink>
        </w:p>
        <w:p w14:paraId="68B028BD" w14:textId="77777777" w:rsidR="002F3CD9" w:rsidRDefault="009F3136">
          <w:pPr>
            <w:pStyle w:val="TOC3"/>
            <w:rPr>
              <w:rFonts w:asciiTheme="minorHAnsi" w:eastAsiaTheme="minorEastAsia" w:hAnsiTheme="minorHAnsi"/>
              <w:noProof/>
              <w:lang w:val="fr-LU" w:eastAsia="fr-FR"/>
            </w:rPr>
          </w:pPr>
          <w:hyperlink w:anchor="_Toc522191240" w:history="1">
            <w:r w:rsidR="002F3CD9" w:rsidRPr="001E3E73">
              <w:rPr>
                <w:rStyle w:val="Hyperlink"/>
                <w:rFonts w:ascii="Avenir" w:hAnsi="Avenir" w:cs="Times New Roman (Corps CS)"/>
                <w:noProof/>
              </w:rPr>
              <w:t>Article-34.</w:t>
            </w:r>
            <w:r w:rsidR="002F3CD9">
              <w:rPr>
                <w:rFonts w:asciiTheme="minorHAnsi" w:eastAsiaTheme="minorEastAsia" w:hAnsiTheme="minorHAnsi"/>
                <w:noProof/>
                <w:lang w:val="fr-LU" w:eastAsia="fr-FR"/>
              </w:rPr>
              <w:tab/>
            </w:r>
            <w:r w:rsidR="002F3CD9" w:rsidRPr="001E3E73">
              <w:rPr>
                <w:rStyle w:val="Hyperlink"/>
                <w:rFonts w:cs="Avenir Book"/>
                <w:noProof/>
              </w:rPr>
              <w:t>Renonciation</w:t>
            </w:r>
            <w:r w:rsidR="002F3CD9">
              <w:rPr>
                <w:noProof/>
                <w:webHidden/>
              </w:rPr>
              <w:tab/>
            </w:r>
            <w:r w:rsidR="00763501">
              <w:rPr>
                <w:noProof/>
                <w:webHidden/>
              </w:rPr>
              <w:fldChar w:fldCharType="begin"/>
            </w:r>
            <w:r w:rsidR="002F3CD9">
              <w:rPr>
                <w:noProof/>
                <w:webHidden/>
              </w:rPr>
              <w:instrText xml:space="preserve"> PAGEREF _Toc522191240 \h </w:instrText>
            </w:r>
            <w:r w:rsidR="00763501">
              <w:rPr>
                <w:noProof/>
                <w:webHidden/>
              </w:rPr>
            </w:r>
            <w:r w:rsidR="00763501">
              <w:rPr>
                <w:noProof/>
                <w:webHidden/>
              </w:rPr>
              <w:fldChar w:fldCharType="separate"/>
            </w:r>
            <w:r w:rsidR="002F3CD9">
              <w:rPr>
                <w:noProof/>
                <w:webHidden/>
              </w:rPr>
              <w:t>23</w:t>
            </w:r>
            <w:r w:rsidR="00763501">
              <w:rPr>
                <w:noProof/>
                <w:webHidden/>
              </w:rPr>
              <w:fldChar w:fldCharType="end"/>
            </w:r>
          </w:hyperlink>
        </w:p>
        <w:p w14:paraId="4917B88C" w14:textId="77777777" w:rsidR="002F3CD9" w:rsidRDefault="009F3136">
          <w:pPr>
            <w:pStyle w:val="TOC3"/>
            <w:rPr>
              <w:rFonts w:asciiTheme="minorHAnsi" w:eastAsiaTheme="minorEastAsia" w:hAnsiTheme="minorHAnsi"/>
              <w:noProof/>
              <w:lang w:val="fr-LU" w:eastAsia="fr-FR"/>
            </w:rPr>
          </w:pPr>
          <w:hyperlink w:anchor="_Toc522191241" w:history="1">
            <w:r w:rsidR="002F3CD9" w:rsidRPr="001E3E73">
              <w:rPr>
                <w:rStyle w:val="Hyperlink"/>
                <w:rFonts w:ascii="Avenir" w:hAnsi="Avenir" w:cs="Times New Roman (Corps CS)"/>
                <w:noProof/>
              </w:rPr>
              <w:t>Article-35.</w:t>
            </w:r>
            <w:r w:rsidR="002F3CD9">
              <w:rPr>
                <w:rFonts w:asciiTheme="minorHAnsi" w:eastAsiaTheme="minorEastAsia" w:hAnsiTheme="minorHAnsi"/>
                <w:noProof/>
                <w:lang w:val="fr-LU" w:eastAsia="fr-FR"/>
              </w:rPr>
              <w:tab/>
            </w:r>
            <w:r w:rsidR="002F3CD9" w:rsidRPr="001E3E73">
              <w:rPr>
                <w:rStyle w:val="Hyperlink"/>
                <w:rFonts w:cs="Avenir Book"/>
                <w:noProof/>
              </w:rPr>
              <w:t xml:space="preserve">Renonciation des Permis </w:t>
            </w:r>
            <w:r w:rsidR="00282956">
              <w:rPr>
                <w:rStyle w:val="Hyperlink"/>
                <w:rFonts w:cs="Avenir Book"/>
                <w:noProof/>
              </w:rPr>
              <w:t>de Recherche</w:t>
            </w:r>
            <w:r w:rsidR="002F3CD9" w:rsidRPr="001E3E73">
              <w:rPr>
                <w:rStyle w:val="Hyperlink"/>
                <w:rFonts w:cs="Avenir Book"/>
                <w:noProof/>
              </w:rPr>
              <w:t xml:space="preserve"> d’Hydrocarbures Conjoint</w:t>
            </w:r>
            <w:r w:rsidR="002F3CD9">
              <w:rPr>
                <w:noProof/>
                <w:webHidden/>
              </w:rPr>
              <w:tab/>
            </w:r>
            <w:r w:rsidR="00763501">
              <w:rPr>
                <w:noProof/>
                <w:webHidden/>
              </w:rPr>
              <w:fldChar w:fldCharType="begin"/>
            </w:r>
            <w:r w:rsidR="002F3CD9">
              <w:rPr>
                <w:noProof/>
                <w:webHidden/>
              </w:rPr>
              <w:instrText xml:space="preserve"> PAGEREF _Toc522191241 \h </w:instrText>
            </w:r>
            <w:r w:rsidR="00763501">
              <w:rPr>
                <w:noProof/>
                <w:webHidden/>
              </w:rPr>
            </w:r>
            <w:r w:rsidR="00763501">
              <w:rPr>
                <w:noProof/>
                <w:webHidden/>
              </w:rPr>
              <w:fldChar w:fldCharType="separate"/>
            </w:r>
            <w:r w:rsidR="002F3CD9">
              <w:rPr>
                <w:noProof/>
                <w:webHidden/>
              </w:rPr>
              <w:t>23</w:t>
            </w:r>
            <w:r w:rsidR="00763501">
              <w:rPr>
                <w:noProof/>
                <w:webHidden/>
              </w:rPr>
              <w:fldChar w:fldCharType="end"/>
            </w:r>
          </w:hyperlink>
        </w:p>
        <w:p w14:paraId="2E0F9D31" w14:textId="77777777" w:rsidR="002F3CD9" w:rsidRDefault="009F3136">
          <w:pPr>
            <w:pStyle w:val="TOC3"/>
            <w:rPr>
              <w:rFonts w:asciiTheme="minorHAnsi" w:eastAsiaTheme="minorEastAsia" w:hAnsiTheme="minorHAnsi"/>
              <w:noProof/>
              <w:lang w:val="fr-LU" w:eastAsia="fr-FR"/>
            </w:rPr>
          </w:pPr>
          <w:hyperlink w:anchor="_Toc522191242" w:history="1">
            <w:r w:rsidR="002F3CD9" w:rsidRPr="001E3E73">
              <w:rPr>
                <w:rStyle w:val="Hyperlink"/>
                <w:rFonts w:ascii="Avenir" w:hAnsi="Avenir" w:cs="Times New Roman (Corps CS)"/>
                <w:noProof/>
              </w:rPr>
              <w:t>Article-36.</w:t>
            </w:r>
            <w:r w:rsidR="002F3CD9">
              <w:rPr>
                <w:rFonts w:asciiTheme="minorHAnsi" w:eastAsiaTheme="minorEastAsia" w:hAnsiTheme="minorHAnsi"/>
                <w:noProof/>
                <w:lang w:val="fr-LU" w:eastAsia="fr-FR"/>
              </w:rPr>
              <w:tab/>
            </w:r>
            <w:r w:rsidR="002F3CD9" w:rsidRPr="001E3E73">
              <w:rPr>
                <w:rStyle w:val="Hyperlink"/>
                <w:rFonts w:cs="Avenir Book"/>
                <w:noProof/>
              </w:rPr>
              <w:t>Notification d’une Découverte</w:t>
            </w:r>
            <w:r w:rsidR="002F3CD9">
              <w:rPr>
                <w:noProof/>
                <w:webHidden/>
              </w:rPr>
              <w:tab/>
            </w:r>
            <w:r w:rsidR="00763501">
              <w:rPr>
                <w:noProof/>
                <w:webHidden/>
              </w:rPr>
              <w:fldChar w:fldCharType="begin"/>
            </w:r>
            <w:r w:rsidR="002F3CD9">
              <w:rPr>
                <w:noProof/>
                <w:webHidden/>
              </w:rPr>
              <w:instrText xml:space="preserve"> PAGEREF _Toc522191242 \h </w:instrText>
            </w:r>
            <w:r w:rsidR="00763501">
              <w:rPr>
                <w:noProof/>
                <w:webHidden/>
              </w:rPr>
            </w:r>
            <w:r w:rsidR="00763501">
              <w:rPr>
                <w:noProof/>
                <w:webHidden/>
              </w:rPr>
              <w:fldChar w:fldCharType="separate"/>
            </w:r>
            <w:r w:rsidR="002F3CD9">
              <w:rPr>
                <w:noProof/>
                <w:webHidden/>
              </w:rPr>
              <w:t>23</w:t>
            </w:r>
            <w:r w:rsidR="00763501">
              <w:rPr>
                <w:noProof/>
                <w:webHidden/>
              </w:rPr>
              <w:fldChar w:fldCharType="end"/>
            </w:r>
          </w:hyperlink>
        </w:p>
        <w:p w14:paraId="280E1B79" w14:textId="77777777" w:rsidR="002F3CD9" w:rsidRDefault="009F3136">
          <w:pPr>
            <w:pStyle w:val="TOC3"/>
            <w:rPr>
              <w:rFonts w:asciiTheme="minorHAnsi" w:eastAsiaTheme="minorEastAsia" w:hAnsiTheme="minorHAnsi"/>
              <w:noProof/>
              <w:lang w:val="fr-LU" w:eastAsia="fr-FR"/>
            </w:rPr>
          </w:pPr>
          <w:hyperlink w:anchor="_Toc522191243" w:history="1">
            <w:r w:rsidR="002F3CD9" w:rsidRPr="001E3E73">
              <w:rPr>
                <w:rStyle w:val="Hyperlink"/>
                <w:rFonts w:ascii="Avenir" w:hAnsi="Avenir" w:cs="Times New Roman (Corps CS)"/>
                <w:noProof/>
              </w:rPr>
              <w:t>Article-37.</w:t>
            </w:r>
            <w:r w:rsidR="002F3CD9">
              <w:rPr>
                <w:rFonts w:asciiTheme="minorHAnsi" w:eastAsiaTheme="minorEastAsia" w:hAnsiTheme="minorHAnsi"/>
                <w:noProof/>
                <w:lang w:val="fr-LU" w:eastAsia="fr-FR"/>
              </w:rPr>
              <w:tab/>
            </w:r>
            <w:r w:rsidR="002F3CD9" w:rsidRPr="001E3E73">
              <w:rPr>
                <w:rStyle w:val="Hyperlink"/>
                <w:rFonts w:cs="Avenir Book"/>
                <w:noProof/>
              </w:rPr>
              <w:t>Évaluation d’une Découverte</w:t>
            </w:r>
            <w:r w:rsidR="002F3CD9">
              <w:rPr>
                <w:noProof/>
                <w:webHidden/>
              </w:rPr>
              <w:tab/>
            </w:r>
            <w:r w:rsidR="00763501">
              <w:rPr>
                <w:noProof/>
                <w:webHidden/>
              </w:rPr>
              <w:fldChar w:fldCharType="begin"/>
            </w:r>
            <w:r w:rsidR="002F3CD9">
              <w:rPr>
                <w:noProof/>
                <w:webHidden/>
              </w:rPr>
              <w:instrText xml:space="preserve"> PAGEREF _Toc522191243 \h </w:instrText>
            </w:r>
            <w:r w:rsidR="00763501">
              <w:rPr>
                <w:noProof/>
                <w:webHidden/>
              </w:rPr>
            </w:r>
            <w:r w:rsidR="00763501">
              <w:rPr>
                <w:noProof/>
                <w:webHidden/>
              </w:rPr>
              <w:fldChar w:fldCharType="separate"/>
            </w:r>
            <w:r w:rsidR="002F3CD9">
              <w:rPr>
                <w:noProof/>
                <w:webHidden/>
              </w:rPr>
              <w:t>23</w:t>
            </w:r>
            <w:r w:rsidR="00763501">
              <w:rPr>
                <w:noProof/>
                <w:webHidden/>
              </w:rPr>
              <w:fldChar w:fldCharType="end"/>
            </w:r>
          </w:hyperlink>
        </w:p>
        <w:p w14:paraId="4040AD0D" w14:textId="77777777" w:rsidR="002F3CD9" w:rsidRDefault="009F3136">
          <w:pPr>
            <w:pStyle w:val="TOC2"/>
            <w:rPr>
              <w:rFonts w:asciiTheme="minorHAnsi" w:eastAsiaTheme="minorEastAsia" w:hAnsiTheme="minorHAnsi"/>
              <w:noProof/>
              <w:lang w:val="fr-LU" w:eastAsia="fr-FR"/>
            </w:rPr>
          </w:pPr>
          <w:hyperlink w:anchor="_Toc522191244" w:history="1">
            <w:r w:rsidR="002F3CD9" w:rsidRPr="001E3E73">
              <w:rPr>
                <w:rStyle w:val="Hyperlink"/>
                <w:noProof/>
              </w:rPr>
              <w:t>Section.3.</w:t>
            </w:r>
            <w:r w:rsidR="002F3CD9">
              <w:rPr>
                <w:rFonts w:asciiTheme="minorHAnsi" w:eastAsiaTheme="minorEastAsia" w:hAnsiTheme="minorHAnsi"/>
                <w:noProof/>
                <w:lang w:val="fr-LU" w:eastAsia="fr-FR"/>
              </w:rPr>
              <w:tab/>
            </w:r>
            <w:r w:rsidR="002F3CD9" w:rsidRPr="001E3E73">
              <w:rPr>
                <w:rStyle w:val="Hyperlink"/>
                <w:noProof/>
              </w:rPr>
              <w:t>Permis d’Exploitation d’Hydrocarbures</w:t>
            </w:r>
            <w:r w:rsidR="002F3CD9">
              <w:rPr>
                <w:noProof/>
                <w:webHidden/>
              </w:rPr>
              <w:tab/>
            </w:r>
            <w:r w:rsidR="00763501">
              <w:rPr>
                <w:noProof/>
                <w:webHidden/>
              </w:rPr>
              <w:fldChar w:fldCharType="begin"/>
            </w:r>
            <w:r w:rsidR="002F3CD9">
              <w:rPr>
                <w:noProof/>
                <w:webHidden/>
              </w:rPr>
              <w:instrText xml:space="preserve"> PAGEREF _Toc522191244 \h </w:instrText>
            </w:r>
            <w:r w:rsidR="00763501">
              <w:rPr>
                <w:noProof/>
                <w:webHidden/>
              </w:rPr>
            </w:r>
            <w:r w:rsidR="00763501">
              <w:rPr>
                <w:noProof/>
                <w:webHidden/>
              </w:rPr>
              <w:fldChar w:fldCharType="separate"/>
            </w:r>
            <w:r w:rsidR="002F3CD9">
              <w:rPr>
                <w:noProof/>
                <w:webHidden/>
              </w:rPr>
              <w:t>24</w:t>
            </w:r>
            <w:r w:rsidR="00763501">
              <w:rPr>
                <w:noProof/>
                <w:webHidden/>
              </w:rPr>
              <w:fldChar w:fldCharType="end"/>
            </w:r>
          </w:hyperlink>
        </w:p>
        <w:p w14:paraId="0C3B9921" w14:textId="77777777" w:rsidR="002F3CD9" w:rsidRDefault="009F3136">
          <w:pPr>
            <w:pStyle w:val="TOC3"/>
            <w:rPr>
              <w:rFonts w:asciiTheme="minorHAnsi" w:eastAsiaTheme="minorEastAsia" w:hAnsiTheme="minorHAnsi"/>
              <w:noProof/>
              <w:lang w:val="fr-LU" w:eastAsia="fr-FR"/>
            </w:rPr>
          </w:pPr>
          <w:hyperlink w:anchor="_Toc522191245" w:history="1">
            <w:r w:rsidR="002F3CD9" w:rsidRPr="001E3E73">
              <w:rPr>
                <w:rStyle w:val="Hyperlink"/>
                <w:rFonts w:ascii="Avenir" w:hAnsi="Avenir" w:cs="Times New Roman (Corps CS)"/>
                <w:noProof/>
              </w:rPr>
              <w:t>Article-38.</w:t>
            </w:r>
            <w:r w:rsidR="002F3CD9">
              <w:rPr>
                <w:rFonts w:asciiTheme="minorHAnsi" w:eastAsiaTheme="minorEastAsia" w:hAnsiTheme="minorHAnsi"/>
                <w:noProof/>
                <w:lang w:val="fr-LU" w:eastAsia="fr-FR"/>
              </w:rPr>
              <w:tab/>
            </w:r>
            <w:r w:rsidR="002F3CD9" w:rsidRPr="001E3E73">
              <w:rPr>
                <w:rStyle w:val="Hyperlink"/>
                <w:rFonts w:cs="Avenir Book"/>
                <w:noProof/>
              </w:rPr>
              <w:t>Objet</w:t>
            </w:r>
            <w:r w:rsidR="002F3CD9">
              <w:rPr>
                <w:noProof/>
                <w:webHidden/>
              </w:rPr>
              <w:tab/>
            </w:r>
            <w:r w:rsidR="00763501">
              <w:rPr>
                <w:noProof/>
                <w:webHidden/>
              </w:rPr>
              <w:fldChar w:fldCharType="begin"/>
            </w:r>
            <w:r w:rsidR="002F3CD9">
              <w:rPr>
                <w:noProof/>
                <w:webHidden/>
              </w:rPr>
              <w:instrText xml:space="preserve"> PAGEREF _Toc522191245 \h </w:instrText>
            </w:r>
            <w:r w:rsidR="00763501">
              <w:rPr>
                <w:noProof/>
                <w:webHidden/>
              </w:rPr>
            </w:r>
            <w:r w:rsidR="00763501">
              <w:rPr>
                <w:noProof/>
                <w:webHidden/>
              </w:rPr>
              <w:fldChar w:fldCharType="separate"/>
            </w:r>
            <w:r w:rsidR="002F3CD9">
              <w:rPr>
                <w:noProof/>
                <w:webHidden/>
              </w:rPr>
              <w:t>24</w:t>
            </w:r>
            <w:r w:rsidR="00763501">
              <w:rPr>
                <w:noProof/>
                <w:webHidden/>
              </w:rPr>
              <w:fldChar w:fldCharType="end"/>
            </w:r>
          </w:hyperlink>
        </w:p>
        <w:p w14:paraId="656E2C73" w14:textId="77777777" w:rsidR="002F3CD9" w:rsidRDefault="009F3136">
          <w:pPr>
            <w:pStyle w:val="TOC3"/>
            <w:rPr>
              <w:rFonts w:asciiTheme="minorHAnsi" w:eastAsiaTheme="minorEastAsia" w:hAnsiTheme="minorHAnsi"/>
              <w:noProof/>
              <w:lang w:val="fr-LU" w:eastAsia="fr-FR"/>
            </w:rPr>
          </w:pPr>
          <w:hyperlink w:anchor="_Toc522191246" w:history="1">
            <w:r w:rsidR="002F3CD9" w:rsidRPr="001E3E73">
              <w:rPr>
                <w:rStyle w:val="Hyperlink"/>
                <w:rFonts w:ascii="Avenir" w:hAnsi="Avenir" w:cs="Times New Roman (Corps CS)"/>
                <w:noProof/>
              </w:rPr>
              <w:t>Article-39.</w:t>
            </w:r>
            <w:r w:rsidR="002F3CD9">
              <w:rPr>
                <w:rFonts w:asciiTheme="minorHAnsi" w:eastAsiaTheme="minorEastAsia" w:hAnsiTheme="minorHAnsi"/>
                <w:noProof/>
                <w:lang w:val="fr-LU" w:eastAsia="fr-FR"/>
              </w:rPr>
              <w:tab/>
            </w:r>
            <w:r w:rsidR="002F3CD9" w:rsidRPr="001E3E73">
              <w:rPr>
                <w:rStyle w:val="Hyperlink"/>
                <w:rFonts w:cs="Avenir Book"/>
                <w:noProof/>
              </w:rPr>
              <w:t>Attributions</w:t>
            </w:r>
            <w:r w:rsidR="002F3CD9">
              <w:rPr>
                <w:noProof/>
                <w:webHidden/>
              </w:rPr>
              <w:tab/>
            </w:r>
            <w:r w:rsidR="00763501">
              <w:rPr>
                <w:noProof/>
                <w:webHidden/>
              </w:rPr>
              <w:fldChar w:fldCharType="begin"/>
            </w:r>
            <w:r w:rsidR="002F3CD9">
              <w:rPr>
                <w:noProof/>
                <w:webHidden/>
              </w:rPr>
              <w:instrText xml:space="preserve"> PAGEREF _Toc522191246 \h </w:instrText>
            </w:r>
            <w:r w:rsidR="00763501">
              <w:rPr>
                <w:noProof/>
                <w:webHidden/>
              </w:rPr>
            </w:r>
            <w:r w:rsidR="00763501">
              <w:rPr>
                <w:noProof/>
                <w:webHidden/>
              </w:rPr>
              <w:fldChar w:fldCharType="separate"/>
            </w:r>
            <w:r w:rsidR="002F3CD9">
              <w:rPr>
                <w:noProof/>
                <w:webHidden/>
              </w:rPr>
              <w:t>24</w:t>
            </w:r>
            <w:r w:rsidR="00763501">
              <w:rPr>
                <w:noProof/>
                <w:webHidden/>
              </w:rPr>
              <w:fldChar w:fldCharType="end"/>
            </w:r>
          </w:hyperlink>
        </w:p>
        <w:p w14:paraId="4EAC3116" w14:textId="77777777" w:rsidR="002F3CD9" w:rsidRDefault="009F3136">
          <w:pPr>
            <w:pStyle w:val="TOC3"/>
            <w:rPr>
              <w:rFonts w:asciiTheme="minorHAnsi" w:eastAsiaTheme="minorEastAsia" w:hAnsiTheme="minorHAnsi"/>
              <w:noProof/>
              <w:lang w:val="fr-LU" w:eastAsia="fr-FR"/>
            </w:rPr>
          </w:pPr>
          <w:hyperlink w:anchor="_Toc522191247" w:history="1">
            <w:r w:rsidR="002F3CD9" w:rsidRPr="001E3E73">
              <w:rPr>
                <w:rStyle w:val="Hyperlink"/>
                <w:rFonts w:ascii="Avenir" w:hAnsi="Avenir" w:cs="Times New Roman (Corps CS)"/>
                <w:noProof/>
              </w:rPr>
              <w:t>Article-40.</w:t>
            </w:r>
            <w:r w:rsidR="002F3CD9">
              <w:rPr>
                <w:rFonts w:asciiTheme="minorHAnsi" w:eastAsiaTheme="minorEastAsia" w:hAnsiTheme="minorHAnsi"/>
                <w:noProof/>
                <w:lang w:val="fr-LU" w:eastAsia="fr-FR"/>
              </w:rPr>
              <w:tab/>
            </w:r>
            <w:r w:rsidR="002F3CD9" w:rsidRPr="001E3E73">
              <w:rPr>
                <w:rStyle w:val="Hyperlink"/>
                <w:rFonts w:cs="Avenir Book"/>
                <w:noProof/>
              </w:rPr>
              <w:t>Unitisation sur le Territoire National</w:t>
            </w:r>
            <w:r w:rsidR="002F3CD9">
              <w:rPr>
                <w:noProof/>
                <w:webHidden/>
              </w:rPr>
              <w:tab/>
            </w:r>
            <w:r w:rsidR="00763501">
              <w:rPr>
                <w:noProof/>
                <w:webHidden/>
              </w:rPr>
              <w:fldChar w:fldCharType="begin"/>
            </w:r>
            <w:r w:rsidR="002F3CD9">
              <w:rPr>
                <w:noProof/>
                <w:webHidden/>
              </w:rPr>
              <w:instrText xml:space="preserve"> PAGEREF _Toc522191247 \h </w:instrText>
            </w:r>
            <w:r w:rsidR="00763501">
              <w:rPr>
                <w:noProof/>
                <w:webHidden/>
              </w:rPr>
            </w:r>
            <w:r w:rsidR="00763501">
              <w:rPr>
                <w:noProof/>
                <w:webHidden/>
              </w:rPr>
              <w:fldChar w:fldCharType="separate"/>
            </w:r>
            <w:r w:rsidR="002F3CD9">
              <w:rPr>
                <w:noProof/>
                <w:webHidden/>
              </w:rPr>
              <w:t>24</w:t>
            </w:r>
            <w:r w:rsidR="00763501">
              <w:rPr>
                <w:noProof/>
                <w:webHidden/>
              </w:rPr>
              <w:fldChar w:fldCharType="end"/>
            </w:r>
          </w:hyperlink>
        </w:p>
        <w:p w14:paraId="3EE3F5C1" w14:textId="77777777" w:rsidR="002F3CD9" w:rsidRDefault="009F3136">
          <w:pPr>
            <w:pStyle w:val="TOC3"/>
            <w:rPr>
              <w:rFonts w:asciiTheme="minorHAnsi" w:eastAsiaTheme="minorEastAsia" w:hAnsiTheme="minorHAnsi"/>
              <w:noProof/>
              <w:lang w:val="fr-LU" w:eastAsia="fr-FR"/>
            </w:rPr>
          </w:pPr>
          <w:hyperlink w:anchor="_Toc522191248" w:history="1">
            <w:r w:rsidR="002F3CD9" w:rsidRPr="001E3E73">
              <w:rPr>
                <w:rStyle w:val="Hyperlink"/>
                <w:rFonts w:ascii="Avenir" w:hAnsi="Avenir" w:cs="Times New Roman (Corps CS)"/>
                <w:noProof/>
              </w:rPr>
              <w:t>Article-41.</w:t>
            </w:r>
            <w:r w:rsidR="002F3CD9">
              <w:rPr>
                <w:rFonts w:asciiTheme="minorHAnsi" w:eastAsiaTheme="minorEastAsia" w:hAnsiTheme="minorHAnsi"/>
                <w:noProof/>
                <w:lang w:val="fr-LU" w:eastAsia="fr-FR"/>
              </w:rPr>
              <w:tab/>
            </w:r>
            <w:r w:rsidR="002F3CD9" w:rsidRPr="001E3E73">
              <w:rPr>
                <w:rStyle w:val="Hyperlink"/>
                <w:rFonts w:cs="Avenir Book"/>
                <w:noProof/>
              </w:rPr>
              <w:t>Plan de Développement et d’Exploitation</w:t>
            </w:r>
            <w:r w:rsidR="002F3CD9">
              <w:rPr>
                <w:noProof/>
                <w:webHidden/>
              </w:rPr>
              <w:tab/>
            </w:r>
            <w:r w:rsidR="00763501">
              <w:rPr>
                <w:noProof/>
                <w:webHidden/>
              </w:rPr>
              <w:fldChar w:fldCharType="begin"/>
            </w:r>
            <w:r w:rsidR="002F3CD9">
              <w:rPr>
                <w:noProof/>
                <w:webHidden/>
              </w:rPr>
              <w:instrText xml:space="preserve"> PAGEREF _Toc522191248 \h </w:instrText>
            </w:r>
            <w:r w:rsidR="00763501">
              <w:rPr>
                <w:noProof/>
                <w:webHidden/>
              </w:rPr>
            </w:r>
            <w:r w:rsidR="00763501">
              <w:rPr>
                <w:noProof/>
                <w:webHidden/>
              </w:rPr>
              <w:fldChar w:fldCharType="separate"/>
            </w:r>
            <w:r w:rsidR="002F3CD9">
              <w:rPr>
                <w:noProof/>
                <w:webHidden/>
              </w:rPr>
              <w:t>25</w:t>
            </w:r>
            <w:r w:rsidR="00763501">
              <w:rPr>
                <w:noProof/>
                <w:webHidden/>
              </w:rPr>
              <w:fldChar w:fldCharType="end"/>
            </w:r>
          </w:hyperlink>
        </w:p>
        <w:p w14:paraId="4A57C202" w14:textId="77777777" w:rsidR="002F3CD9" w:rsidRDefault="009F3136">
          <w:pPr>
            <w:pStyle w:val="TOC3"/>
            <w:rPr>
              <w:rFonts w:asciiTheme="minorHAnsi" w:eastAsiaTheme="minorEastAsia" w:hAnsiTheme="minorHAnsi"/>
              <w:noProof/>
              <w:lang w:val="fr-LU" w:eastAsia="fr-FR"/>
            </w:rPr>
          </w:pPr>
          <w:hyperlink w:anchor="_Toc522191249" w:history="1">
            <w:r w:rsidR="002F3CD9" w:rsidRPr="001E3E73">
              <w:rPr>
                <w:rStyle w:val="Hyperlink"/>
                <w:rFonts w:ascii="Avenir" w:hAnsi="Avenir" w:cs="Times New Roman (Corps CS)"/>
                <w:noProof/>
              </w:rPr>
              <w:t>Article-42.</w:t>
            </w:r>
            <w:r w:rsidR="002F3CD9">
              <w:rPr>
                <w:rFonts w:asciiTheme="minorHAnsi" w:eastAsiaTheme="minorEastAsia" w:hAnsiTheme="minorHAnsi"/>
                <w:noProof/>
                <w:lang w:val="fr-LU" w:eastAsia="fr-FR"/>
              </w:rPr>
              <w:tab/>
            </w:r>
            <w:r w:rsidR="002F3CD9" w:rsidRPr="001E3E73">
              <w:rPr>
                <w:rStyle w:val="Hyperlink"/>
                <w:rFonts w:cs="Avenir Book"/>
                <w:noProof/>
              </w:rPr>
              <w:t xml:space="preserve">Annulation du Permis </w:t>
            </w:r>
            <w:r w:rsidR="00282956">
              <w:rPr>
                <w:rStyle w:val="Hyperlink"/>
                <w:rFonts w:cs="Avenir Book"/>
                <w:noProof/>
              </w:rPr>
              <w:t>de Recherche</w:t>
            </w:r>
            <w:r w:rsidR="002F3CD9" w:rsidRPr="001E3E73">
              <w:rPr>
                <w:rStyle w:val="Hyperlink"/>
                <w:rFonts w:cs="Avenir Book"/>
                <w:noProof/>
              </w:rPr>
              <w:t xml:space="preserve"> d’Hydrocarbures en cas d’octroi d’un Permis d’Exploitation</w:t>
            </w:r>
            <w:r w:rsidR="002F3CD9">
              <w:rPr>
                <w:noProof/>
                <w:webHidden/>
              </w:rPr>
              <w:tab/>
            </w:r>
            <w:r w:rsidR="00763501">
              <w:rPr>
                <w:noProof/>
                <w:webHidden/>
              </w:rPr>
              <w:fldChar w:fldCharType="begin"/>
            </w:r>
            <w:r w:rsidR="002F3CD9">
              <w:rPr>
                <w:noProof/>
                <w:webHidden/>
              </w:rPr>
              <w:instrText xml:space="preserve"> PAGEREF _Toc522191249 \h </w:instrText>
            </w:r>
            <w:r w:rsidR="00763501">
              <w:rPr>
                <w:noProof/>
                <w:webHidden/>
              </w:rPr>
            </w:r>
            <w:r w:rsidR="00763501">
              <w:rPr>
                <w:noProof/>
                <w:webHidden/>
              </w:rPr>
              <w:fldChar w:fldCharType="separate"/>
            </w:r>
            <w:r w:rsidR="002F3CD9">
              <w:rPr>
                <w:noProof/>
                <w:webHidden/>
              </w:rPr>
              <w:t>25</w:t>
            </w:r>
            <w:r w:rsidR="00763501">
              <w:rPr>
                <w:noProof/>
                <w:webHidden/>
              </w:rPr>
              <w:fldChar w:fldCharType="end"/>
            </w:r>
          </w:hyperlink>
        </w:p>
        <w:p w14:paraId="23BA98DA" w14:textId="77777777" w:rsidR="002F3CD9" w:rsidRDefault="009F3136">
          <w:pPr>
            <w:pStyle w:val="TOC3"/>
            <w:rPr>
              <w:rFonts w:asciiTheme="minorHAnsi" w:eastAsiaTheme="minorEastAsia" w:hAnsiTheme="minorHAnsi"/>
              <w:noProof/>
              <w:lang w:val="fr-LU" w:eastAsia="fr-FR"/>
            </w:rPr>
          </w:pPr>
          <w:hyperlink w:anchor="_Toc522191250" w:history="1">
            <w:r w:rsidR="002F3CD9" w:rsidRPr="001E3E73">
              <w:rPr>
                <w:rStyle w:val="Hyperlink"/>
                <w:rFonts w:ascii="Avenir" w:hAnsi="Avenir" w:cs="Times New Roman (Corps CS)"/>
                <w:noProof/>
              </w:rPr>
              <w:t>Article-43.</w:t>
            </w:r>
            <w:r w:rsidR="002F3CD9">
              <w:rPr>
                <w:rFonts w:asciiTheme="minorHAnsi" w:eastAsiaTheme="minorEastAsia" w:hAnsiTheme="minorHAnsi"/>
                <w:noProof/>
                <w:lang w:val="fr-LU" w:eastAsia="fr-FR"/>
              </w:rPr>
              <w:tab/>
            </w:r>
            <w:r w:rsidR="002F3CD9" w:rsidRPr="001E3E73">
              <w:rPr>
                <w:rStyle w:val="Hyperlink"/>
                <w:rFonts w:cs="Avenir Book"/>
                <w:noProof/>
              </w:rPr>
              <w:t>Droit du Titulaire</w:t>
            </w:r>
            <w:r w:rsidR="002F3CD9">
              <w:rPr>
                <w:noProof/>
                <w:webHidden/>
              </w:rPr>
              <w:tab/>
            </w:r>
            <w:r w:rsidR="00763501">
              <w:rPr>
                <w:noProof/>
                <w:webHidden/>
              </w:rPr>
              <w:fldChar w:fldCharType="begin"/>
            </w:r>
            <w:r w:rsidR="002F3CD9">
              <w:rPr>
                <w:noProof/>
                <w:webHidden/>
              </w:rPr>
              <w:instrText xml:space="preserve"> PAGEREF _Toc522191250 \h </w:instrText>
            </w:r>
            <w:r w:rsidR="00763501">
              <w:rPr>
                <w:noProof/>
                <w:webHidden/>
              </w:rPr>
            </w:r>
            <w:r w:rsidR="00763501">
              <w:rPr>
                <w:noProof/>
                <w:webHidden/>
              </w:rPr>
              <w:fldChar w:fldCharType="separate"/>
            </w:r>
            <w:r w:rsidR="002F3CD9">
              <w:rPr>
                <w:noProof/>
                <w:webHidden/>
              </w:rPr>
              <w:t>26</w:t>
            </w:r>
            <w:r w:rsidR="00763501">
              <w:rPr>
                <w:noProof/>
                <w:webHidden/>
              </w:rPr>
              <w:fldChar w:fldCharType="end"/>
            </w:r>
          </w:hyperlink>
        </w:p>
        <w:p w14:paraId="488699AB" w14:textId="77777777" w:rsidR="002F3CD9" w:rsidRDefault="009F3136">
          <w:pPr>
            <w:pStyle w:val="TOC3"/>
            <w:rPr>
              <w:rFonts w:asciiTheme="minorHAnsi" w:eastAsiaTheme="minorEastAsia" w:hAnsiTheme="minorHAnsi"/>
              <w:noProof/>
              <w:lang w:val="fr-LU" w:eastAsia="fr-FR"/>
            </w:rPr>
          </w:pPr>
          <w:hyperlink w:anchor="_Toc522191251" w:history="1">
            <w:r w:rsidR="002F3CD9" w:rsidRPr="001E3E73">
              <w:rPr>
                <w:rStyle w:val="Hyperlink"/>
                <w:rFonts w:ascii="Avenir" w:hAnsi="Avenir" w:cs="Times New Roman (Corps CS)"/>
                <w:noProof/>
              </w:rPr>
              <w:t>Article-44.</w:t>
            </w:r>
            <w:r w:rsidR="002F3CD9">
              <w:rPr>
                <w:rFonts w:asciiTheme="minorHAnsi" w:eastAsiaTheme="minorEastAsia" w:hAnsiTheme="minorHAnsi"/>
                <w:noProof/>
                <w:lang w:val="fr-LU" w:eastAsia="fr-FR"/>
              </w:rPr>
              <w:tab/>
            </w:r>
            <w:r w:rsidR="002F3CD9" w:rsidRPr="001E3E73">
              <w:rPr>
                <w:rStyle w:val="Hyperlink"/>
                <w:rFonts w:cs="Avenir Book"/>
                <w:noProof/>
              </w:rPr>
              <w:t>Cession et Transmission</w:t>
            </w:r>
            <w:r w:rsidR="002F3CD9">
              <w:rPr>
                <w:noProof/>
                <w:webHidden/>
              </w:rPr>
              <w:tab/>
            </w:r>
            <w:r w:rsidR="00763501">
              <w:rPr>
                <w:noProof/>
                <w:webHidden/>
              </w:rPr>
              <w:fldChar w:fldCharType="begin"/>
            </w:r>
            <w:r w:rsidR="002F3CD9">
              <w:rPr>
                <w:noProof/>
                <w:webHidden/>
              </w:rPr>
              <w:instrText xml:space="preserve"> PAGEREF _Toc522191251 \h </w:instrText>
            </w:r>
            <w:r w:rsidR="00763501">
              <w:rPr>
                <w:noProof/>
                <w:webHidden/>
              </w:rPr>
            </w:r>
            <w:r w:rsidR="00763501">
              <w:rPr>
                <w:noProof/>
                <w:webHidden/>
              </w:rPr>
              <w:fldChar w:fldCharType="separate"/>
            </w:r>
            <w:r w:rsidR="002F3CD9">
              <w:rPr>
                <w:noProof/>
                <w:webHidden/>
              </w:rPr>
              <w:t>26</w:t>
            </w:r>
            <w:r w:rsidR="00763501">
              <w:rPr>
                <w:noProof/>
                <w:webHidden/>
              </w:rPr>
              <w:fldChar w:fldCharType="end"/>
            </w:r>
          </w:hyperlink>
        </w:p>
        <w:p w14:paraId="6EC210FB" w14:textId="77777777" w:rsidR="002F3CD9" w:rsidRDefault="009F3136">
          <w:pPr>
            <w:pStyle w:val="TOC3"/>
            <w:rPr>
              <w:rFonts w:asciiTheme="minorHAnsi" w:eastAsiaTheme="minorEastAsia" w:hAnsiTheme="minorHAnsi"/>
              <w:noProof/>
              <w:lang w:val="fr-LU" w:eastAsia="fr-FR"/>
            </w:rPr>
          </w:pPr>
          <w:hyperlink w:anchor="_Toc522191252" w:history="1">
            <w:r w:rsidR="002F3CD9" w:rsidRPr="001E3E73">
              <w:rPr>
                <w:rStyle w:val="Hyperlink"/>
                <w:rFonts w:ascii="Avenir" w:hAnsi="Avenir" w:cs="Times New Roman (Corps CS)"/>
                <w:noProof/>
              </w:rPr>
              <w:t>Article-45.</w:t>
            </w:r>
            <w:r w:rsidR="002F3CD9">
              <w:rPr>
                <w:rFonts w:asciiTheme="minorHAnsi" w:eastAsiaTheme="minorEastAsia" w:hAnsiTheme="minorHAnsi"/>
                <w:noProof/>
                <w:lang w:val="fr-LU" w:eastAsia="fr-FR"/>
              </w:rPr>
              <w:tab/>
            </w:r>
            <w:r w:rsidR="002F3CD9" w:rsidRPr="001E3E73">
              <w:rPr>
                <w:rStyle w:val="Hyperlink"/>
                <w:rFonts w:cs="Avenir Book"/>
                <w:noProof/>
              </w:rPr>
              <w:t>Changement de Contrôle</w:t>
            </w:r>
            <w:r w:rsidR="002F3CD9">
              <w:rPr>
                <w:noProof/>
                <w:webHidden/>
              </w:rPr>
              <w:tab/>
            </w:r>
            <w:r w:rsidR="00763501">
              <w:rPr>
                <w:noProof/>
                <w:webHidden/>
              </w:rPr>
              <w:fldChar w:fldCharType="begin"/>
            </w:r>
            <w:r w:rsidR="002F3CD9">
              <w:rPr>
                <w:noProof/>
                <w:webHidden/>
              </w:rPr>
              <w:instrText xml:space="preserve"> PAGEREF _Toc522191252 \h </w:instrText>
            </w:r>
            <w:r w:rsidR="00763501">
              <w:rPr>
                <w:noProof/>
                <w:webHidden/>
              </w:rPr>
            </w:r>
            <w:r w:rsidR="00763501">
              <w:rPr>
                <w:noProof/>
                <w:webHidden/>
              </w:rPr>
              <w:fldChar w:fldCharType="separate"/>
            </w:r>
            <w:r w:rsidR="002F3CD9">
              <w:rPr>
                <w:noProof/>
                <w:webHidden/>
              </w:rPr>
              <w:t>26</w:t>
            </w:r>
            <w:r w:rsidR="00763501">
              <w:rPr>
                <w:noProof/>
                <w:webHidden/>
              </w:rPr>
              <w:fldChar w:fldCharType="end"/>
            </w:r>
          </w:hyperlink>
        </w:p>
        <w:p w14:paraId="2612618D" w14:textId="77777777" w:rsidR="002F3CD9" w:rsidRDefault="009F3136">
          <w:pPr>
            <w:pStyle w:val="TOC3"/>
            <w:rPr>
              <w:rFonts w:asciiTheme="minorHAnsi" w:eastAsiaTheme="minorEastAsia" w:hAnsiTheme="minorHAnsi"/>
              <w:noProof/>
              <w:lang w:val="fr-LU" w:eastAsia="fr-FR"/>
            </w:rPr>
          </w:pPr>
          <w:hyperlink w:anchor="_Toc522191253" w:history="1">
            <w:r w:rsidR="002F3CD9" w:rsidRPr="001E3E73">
              <w:rPr>
                <w:rStyle w:val="Hyperlink"/>
                <w:rFonts w:ascii="Avenir" w:hAnsi="Avenir" w:cs="Times New Roman (Corps CS)"/>
                <w:noProof/>
              </w:rPr>
              <w:t>Article-46.</w:t>
            </w:r>
            <w:r w:rsidR="002F3CD9">
              <w:rPr>
                <w:rFonts w:asciiTheme="minorHAnsi" w:eastAsiaTheme="minorEastAsia" w:hAnsiTheme="minorHAnsi"/>
                <w:noProof/>
                <w:lang w:val="fr-LU" w:eastAsia="fr-FR"/>
              </w:rPr>
              <w:tab/>
            </w:r>
            <w:r w:rsidR="002F3CD9" w:rsidRPr="001E3E73">
              <w:rPr>
                <w:rStyle w:val="Hyperlink"/>
                <w:rFonts w:cs="Avenir Book"/>
                <w:noProof/>
              </w:rPr>
              <w:t>Autorisation de Transport des Hydrocarbures</w:t>
            </w:r>
            <w:r w:rsidR="002F3CD9">
              <w:rPr>
                <w:noProof/>
                <w:webHidden/>
              </w:rPr>
              <w:tab/>
            </w:r>
            <w:r w:rsidR="00763501">
              <w:rPr>
                <w:noProof/>
                <w:webHidden/>
              </w:rPr>
              <w:fldChar w:fldCharType="begin"/>
            </w:r>
            <w:r w:rsidR="002F3CD9">
              <w:rPr>
                <w:noProof/>
                <w:webHidden/>
              </w:rPr>
              <w:instrText xml:space="preserve"> PAGEREF _Toc522191253 \h </w:instrText>
            </w:r>
            <w:r w:rsidR="00763501">
              <w:rPr>
                <w:noProof/>
                <w:webHidden/>
              </w:rPr>
            </w:r>
            <w:r w:rsidR="00763501">
              <w:rPr>
                <w:noProof/>
                <w:webHidden/>
              </w:rPr>
              <w:fldChar w:fldCharType="separate"/>
            </w:r>
            <w:r w:rsidR="002F3CD9">
              <w:rPr>
                <w:noProof/>
                <w:webHidden/>
              </w:rPr>
              <w:t>27</w:t>
            </w:r>
            <w:r w:rsidR="00763501">
              <w:rPr>
                <w:noProof/>
                <w:webHidden/>
              </w:rPr>
              <w:fldChar w:fldCharType="end"/>
            </w:r>
          </w:hyperlink>
        </w:p>
        <w:p w14:paraId="2A351526" w14:textId="77777777" w:rsidR="002F3CD9" w:rsidRDefault="009F3136">
          <w:pPr>
            <w:pStyle w:val="TOC3"/>
            <w:rPr>
              <w:rFonts w:asciiTheme="minorHAnsi" w:eastAsiaTheme="minorEastAsia" w:hAnsiTheme="minorHAnsi"/>
              <w:noProof/>
              <w:lang w:val="fr-LU" w:eastAsia="fr-FR"/>
            </w:rPr>
          </w:pPr>
          <w:hyperlink w:anchor="_Toc522191254" w:history="1">
            <w:r w:rsidR="002F3CD9" w:rsidRPr="001E3E73">
              <w:rPr>
                <w:rStyle w:val="Hyperlink"/>
                <w:rFonts w:ascii="Avenir" w:hAnsi="Avenir" w:cs="Times New Roman (Corps CS)"/>
                <w:noProof/>
              </w:rPr>
              <w:t>Article-47.</w:t>
            </w:r>
            <w:r w:rsidR="002F3CD9">
              <w:rPr>
                <w:rFonts w:asciiTheme="minorHAnsi" w:eastAsiaTheme="minorEastAsia" w:hAnsiTheme="minorHAnsi"/>
                <w:noProof/>
                <w:lang w:val="fr-LU" w:eastAsia="fr-FR"/>
              </w:rPr>
              <w:tab/>
            </w:r>
            <w:r w:rsidR="002F3CD9" w:rsidRPr="001E3E73">
              <w:rPr>
                <w:rStyle w:val="Hyperlink"/>
                <w:rFonts w:cs="Avenir Book"/>
                <w:noProof/>
              </w:rPr>
              <w:t>Unitisation Transfrontalière</w:t>
            </w:r>
            <w:r w:rsidR="002F3CD9">
              <w:rPr>
                <w:noProof/>
                <w:webHidden/>
              </w:rPr>
              <w:tab/>
            </w:r>
            <w:r w:rsidR="00763501">
              <w:rPr>
                <w:noProof/>
                <w:webHidden/>
              </w:rPr>
              <w:fldChar w:fldCharType="begin"/>
            </w:r>
            <w:r w:rsidR="002F3CD9">
              <w:rPr>
                <w:noProof/>
                <w:webHidden/>
              </w:rPr>
              <w:instrText xml:space="preserve"> PAGEREF _Toc522191254 \h </w:instrText>
            </w:r>
            <w:r w:rsidR="00763501">
              <w:rPr>
                <w:noProof/>
                <w:webHidden/>
              </w:rPr>
            </w:r>
            <w:r w:rsidR="00763501">
              <w:rPr>
                <w:noProof/>
                <w:webHidden/>
              </w:rPr>
              <w:fldChar w:fldCharType="separate"/>
            </w:r>
            <w:r w:rsidR="002F3CD9">
              <w:rPr>
                <w:noProof/>
                <w:webHidden/>
              </w:rPr>
              <w:t>27</w:t>
            </w:r>
            <w:r w:rsidR="00763501">
              <w:rPr>
                <w:noProof/>
                <w:webHidden/>
              </w:rPr>
              <w:fldChar w:fldCharType="end"/>
            </w:r>
          </w:hyperlink>
        </w:p>
        <w:p w14:paraId="51790BC0" w14:textId="77777777" w:rsidR="002F3CD9" w:rsidRDefault="009F3136">
          <w:pPr>
            <w:pStyle w:val="TOC3"/>
            <w:rPr>
              <w:rFonts w:asciiTheme="minorHAnsi" w:eastAsiaTheme="minorEastAsia" w:hAnsiTheme="minorHAnsi"/>
              <w:noProof/>
              <w:lang w:val="fr-LU" w:eastAsia="fr-FR"/>
            </w:rPr>
          </w:pPr>
          <w:hyperlink w:anchor="_Toc522191255" w:history="1">
            <w:r w:rsidR="002F3CD9" w:rsidRPr="001E3E73">
              <w:rPr>
                <w:rStyle w:val="Hyperlink"/>
                <w:rFonts w:ascii="Avenir" w:hAnsi="Avenir" w:cs="Times New Roman (Corps CS)"/>
                <w:noProof/>
              </w:rPr>
              <w:t>Article-48.</w:t>
            </w:r>
            <w:r w:rsidR="002F3CD9">
              <w:rPr>
                <w:rFonts w:asciiTheme="minorHAnsi" w:eastAsiaTheme="minorEastAsia" w:hAnsiTheme="minorHAnsi"/>
                <w:noProof/>
                <w:lang w:val="fr-LU" w:eastAsia="fr-FR"/>
              </w:rPr>
              <w:tab/>
            </w:r>
            <w:r w:rsidR="002F3CD9" w:rsidRPr="001E3E73">
              <w:rPr>
                <w:rStyle w:val="Hyperlink"/>
                <w:rFonts w:cs="Avenir Book"/>
                <w:noProof/>
              </w:rPr>
              <w:t>Période Initiale de Développement, Renouvellement</w:t>
            </w:r>
            <w:r w:rsidR="002F3CD9">
              <w:rPr>
                <w:noProof/>
                <w:webHidden/>
              </w:rPr>
              <w:tab/>
            </w:r>
            <w:r w:rsidR="00763501">
              <w:rPr>
                <w:noProof/>
                <w:webHidden/>
              </w:rPr>
              <w:fldChar w:fldCharType="begin"/>
            </w:r>
            <w:r w:rsidR="002F3CD9">
              <w:rPr>
                <w:noProof/>
                <w:webHidden/>
              </w:rPr>
              <w:instrText xml:space="preserve"> PAGEREF _Toc522191255 \h </w:instrText>
            </w:r>
            <w:r w:rsidR="00763501">
              <w:rPr>
                <w:noProof/>
                <w:webHidden/>
              </w:rPr>
            </w:r>
            <w:r w:rsidR="00763501">
              <w:rPr>
                <w:noProof/>
                <w:webHidden/>
              </w:rPr>
              <w:fldChar w:fldCharType="separate"/>
            </w:r>
            <w:r w:rsidR="002F3CD9">
              <w:rPr>
                <w:noProof/>
                <w:webHidden/>
              </w:rPr>
              <w:t>27</w:t>
            </w:r>
            <w:r w:rsidR="00763501">
              <w:rPr>
                <w:noProof/>
                <w:webHidden/>
              </w:rPr>
              <w:fldChar w:fldCharType="end"/>
            </w:r>
          </w:hyperlink>
        </w:p>
        <w:p w14:paraId="2BC4A064" w14:textId="77777777" w:rsidR="002F3CD9" w:rsidRDefault="009F3136">
          <w:pPr>
            <w:pStyle w:val="TOC3"/>
            <w:rPr>
              <w:rFonts w:asciiTheme="minorHAnsi" w:eastAsiaTheme="minorEastAsia" w:hAnsiTheme="minorHAnsi"/>
              <w:noProof/>
              <w:lang w:val="fr-LU" w:eastAsia="fr-FR"/>
            </w:rPr>
          </w:pPr>
          <w:hyperlink w:anchor="_Toc522191256" w:history="1">
            <w:r w:rsidR="002F3CD9" w:rsidRPr="001E3E73">
              <w:rPr>
                <w:rStyle w:val="Hyperlink"/>
                <w:rFonts w:ascii="Avenir" w:hAnsi="Avenir" w:cs="Times New Roman (Corps CS)"/>
                <w:noProof/>
              </w:rPr>
              <w:t>Article-49.</w:t>
            </w:r>
            <w:r w:rsidR="002F3CD9">
              <w:rPr>
                <w:rFonts w:asciiTheme="minorHAnsi" w:eastAsiaTheme="minorEastAsia" w:hAnsiTheme="minorHAnsi"/>
                <w:noProof/>
                <w:lang w:val="fr-LU" w:eastAsia="fr-FR"/>
              </w:rPr>
              <w:tab/>
            </w:r>
            <w:r w:rsidR="002F3CD9" w:rsidRPr="001E3E73">
              <w:rPr>
                <w:rStyle w:val="Hyperlink"/>
                <w:rFonts w:cs="Avenir Book"/>
                <w:noProof/>
              </w:rPr>
              <w:t>Obligations du Titulaire</w:t>
            </w:r>
            <w:r w:rsidR="002F3CD9">
              <w:rPr>
                <w:noProof/>
                <w:webHidden/>
              </w:rPr>
              <w:tab/>
            </w:r>
            <w:r w:rsidR="00763501">
              <w:rPr>
                <w:noProof/>
                <w:webHidden/>
              </w:rPr>
              <w:fldChar w:fldCharType="begin"/>
            </w:r>
            <w:r w:rsidR="002F3CD9">
              <w:rPr>
                <w:noProof/>
                <w:webHidden/>
              </w:rPr>
              <w:instrText xml:space="preserve"> PAGEREF _Toc522191256 \h </w:instrText>
            </w:r>
            <w:r w:rsidR="00763501">
              <w:rPr>
                <w:noProof/>
                <w:webHidden/>
              </w:rPr>
            </w:r>
            <w:r w:rsidR="00763501">
              <w:rPr>
                <w:noProof/>
                <w:webHidden/>
              </w:rPr>
              <w:fldChar w:fldCharType="separate"/>
            </w:r>
            <w:r w:rsidR="002F3CD9">
              <w:rPr>
                <w:noProof/>
                <w:webHidden/>
              </w:rPr>
              <w:t>27</w:t>
            </w:r>
            <w:r w:rsidR="00763501">
              <w:rPr>
                <w:noProof/>
                <w:webHidden/>
              </w:rPr>
              <w:fldChar w:fldCharType="end"/>
            </w:r>
          </w:hyperlink>
        </w:p>
        <w:p w14:paraId="3149D56D" w14:textId="77777777" w:rsidR="002F3CD9" w:rsidRDefault="009F3136">
          <w:pPr>
            <w:pStyle w:val="TOC3"/>
            <w:rPr>
              <w:rFonts w:asciiTheme="minorHAnsi" w:eastAsiaTheme="minorEastAsia" w:hAnsiTheme="minorHAnsi"/>
              <w:noProof/>
              <w:lang w:val="fr-LU" w:eastAsia="fr-FR"/>
            </w:rPr>
          </w:pPr>
          <w:hyperlink w:anchor="_Toc522191257" w:history="1">
            <w:r w:rsidR="002F3CD9" w:rsidRPr="001E3E73">
              <w:rPr>
                <w:rStyle w:val="Hyperlink"/>
                <w:rFonts w:ascii="Avenir" w:hAnsi="Avenir" w:cs="Times New Roman (Corps CS)"/>
                <w:noProof/>
              </w:rPr>
              <w:t>Article-50.</w:t>
            </w:r>
            <w:r w:rsidR="002F3CD9">
              <w:rPr>
                <w:rFonts w:asciiTheme="minorHAnsi" w:eastAsiaTheme="minorEastAsia" w:hAnsiTheme="minorHAnsi"/>
                <w:noProof/>
                <w:lang w:val="fr-LU" w:eastAsia="fr-FR"/>
              </w:rPr>
              <w:tab/>
            </w:r>
            <w:r w:rsidR="002F3CD9" w:rsidRPr="001E3E73">
              <w:rPr>
                <w:rStyle w:val="Hyperlink"/>
                <w:rFonts w:cs="Avenir Book"/>
                <w:noProof/>
              </w:rPr>
              <w:t>Approvisionnement du Marché local</w:t>
            </w:r>
            <w:r w:rsidR="002F3CD9">
              <w:rPr>
                <w:noProof/>
                <w:webHidden/>
              </w:rPr>
              <w:tab/>
            </w:r>
            <w:r w:rsidR="00763501">
              <w:rPr>
                <w:noProof/>
                <w:webHidden/>
              </w:rPr>
              <w:fldChar w:fldCharType="begin"/>
            </w:r>
            <w:r w:rsidR="002F3CD9">
              <w:rPr>
                <w:noProof/>
                <w:webHidden/>
              </w:rPr>
              <w:instrText xml:space="preserve"> PAGEREF _Toc522191257 \h </w:instrText>
            </w:r>
            <w:r w:rsidR="00763501">
              <w:rPr>
                <w:noProof/>
                <w:webHidden/>
              </w:rPr>
            </w:r>
            <w:r w:rsidR="00763501">
              <w:rPr>
                <w:noProof/>
                <w:webHidden/>
              </w:rPr>
              <w:fldChar w:fldCharType="separate"/>
            </w:r>
            <w:r w:rsidR="002F3CD9">
              <w:rPr>
                <w:noProof/>
                <w:webHidden/>
              </w:rPr>
              <w:t>27</w:t>
            </w:r>
            <w:r w:rsidR="00763501">
              <w:rPr>
                <w:noProof/>
                <w:webHidden/>
              </w:rPr>
              <w:fldChar w:fldCharType="end"/>
            </w:r>
          </w:hyperlink>
        </w:p>
        <w:p w14:paraId="788D79CE" w14:textId="77777777" w:rsidR="002F3CD9" w:rsidRDefault="009F3136">
          <w:pPr>
            <w:pStyle w:val="TOC3"/>
            <w:rPr>
              <w:rFonts w:asciiTheme="minorHAnsi" w:eastAsiaTheme="minorEastAsia" w:hAnsiTheme="minorHAnsi"/>
              <w:noProof/>
              <w:lang w:val="fr-LU" w:eastAsia="fr-FR"/>
            </w:rPr>
          </w:pPr>
          <w:hyperlink w:anchor="_Toc522191258" w:history="1">
            <w:r w:rsidR="002F3CD9" w:rsidRPr="001E3E73">
              <w:rPr>
                <w:rStyle w:val="Hyperlink"/>
                <w:rFonts w:ascii="Avenir" w:hAnsi="Avenir" w:cs="Times New Roman (Corps CS)"/>
                <w:noProof/>
              </w:rPr>
              <w:t>Article-51.</w:t>
            </w:r>
            <w:r w:rsidR="002F3CD9">
              <w:rPr>
                <w:rFonts w:asciiTheme="minorHAnsi" w:eastAsiaTheme="minorEastAsia" w:hAnsiTheme="minorHAnsi"/>
                <w:noProof/>
                <w:lang w:val="fr-LU" w:eastAsia="fr-FR"/>
              </w:rPr>
              <w:tab/>
            </w:r>
            <w:r w:rsidR="002F3CD9" w:rsidRPr="001E3E73">
              <w:rPr>
                <w:rStyle w:val="Hyperlink"/>
                <w:rFonts w:cs="Avenir Book"/>
                <w:noProof/>
              </w:rPr>
              <w:t>Renonciation</w:t>
            </w:r>
            <w:r w:rsidR="002F3CD9">
              <w:rPr>
                <w:noProof/>
                <w:webHidden/>
              </w:rPr>
              <w:tab/>
            </w:r>
            <w:r w:rsidR="00763501">
              <w:rPr>
                <w:noProof/>
                <w:webHidden/>
              </w:rPr>
              <w:fldChar w:fldCharType="begin"/>
            </w:r>
            <w:r w:rsidR="002F3CD9">
              <w:rPr>
                <w:noProof/>
                <w:webHidden/>
              </w:rPr>
              <w:instrText xml:space="preserve"> PAGEREF _Toc522191258 \h </w:instrText>
            </w:r>
            <w:r w:rsidR="00763501">
              <w:rPr>
                <w:noProof/>
                <w:webHidden/>
              </w:rPr>
            </w:r>
            <w:r w:rsidR="00763501">
              <w:rPr>
                <w:noProof/>
                <w:webHidden/>
              </w:rPr>
              <w:fldChar w:fldCharType="separate"/>
            </w:r>
            <w:r w:rsidR="002F3CD9">
              <w:rPr>
                <w:noProof/>
                <w:webHidden/>
              </w:rPr>
              <w:t>28</w:t>
            </w:r>
            <w:r w:rsidR="00763501">
              <w:rPr>
                <w:noProof/>
                <w:webHidden/>
              </w:rPr>
              <w:fldChar w:fldCharType="end"/>
            </w:r>
          </w:hyperlink>
        </w:p>
        <w:p w14:paraId="6686D16A" w14:textId="77777777" w:rsidR="002F3CD9" w:rsidRDefault="009F3136">
          <w:pPr>
            <w:pStyle w:val="TOC1"/>
            <w:rPr>
              <w:rFonts w:asciiTheme="minorHAnsi" w:eastAsiaTheme="minorEastAsia" w:hAnsiTheme="minorHAnsi"/>
              <w:noProof/>
              <w:lang w:val="fr-LU" w:eastAsia="fr-FR"/>
            </w:rPr>
          </w:pPr>
          <w:hyperlink w:anchor="_Toc522191259" w:history="1">
            <w:r w:rsidR="002F3CD9" w:rsidRPr="001E3E73">
              <w:rPr>
                <w:rStyle w:val="Hyperlink"/>
                <w:rFonts w:ascii="Avenir Black" w:hAnsi="Avenir Black" w:cs="Avenir Book"/>
                <w:noProof/>
              </w:rPr>
              <w:t>TITRE-V.</w:t>
            </w:r>
            <w:r w:rsidR="002F3CD9">
              <w:rPr>
                <w:rFonts w:asciiTheme="minorHAnsi" w:eastAsiaTheme="minorEastAsia" w:hAnsiTheme="minorHAnsi"/>
                <w:noProof/>
                <w:lang w:val="fr-LU" w:eastAsia="fr-FR"/>
              </w:rPr>
              <w:tab/>
            </w:r>
            <w:r w:rsidR="002F3CD9" w:rsidRPr="001E3E73">
              <w:rPr>
                <w:rStyle w:val="Hyperlink"/>
                <w:rFonts w:cs="Avenir Book"/>
                <w:noProof/>
              </w:rPr>
              <w:t>Contrat Pétrolier</w:t>
            </w:r>
            <w:r w:rsidR="002F3CD9">
              <w:rPr>
                <w:noProof/>
                <w:webHidden/>
              </w:rPr>
              <w:tab/>
            </w:r>
            <w:r w:rsidR="00763501">
              <w:rPr>
                <w:noProof/>
                <w:webHidden/>
              </w:rPr>
              <w:fldChar w:fldCharType="begin"/>
            </w:r>
            <w:r w:rsidR="002F3CD9">
              <w:rPr>
                <w:noProof/>
                <w:webHidden/>
              </w:rPr>
              <w:instrText xml:space="preserve"> PAGEREF _Toc522191259 \h </w:instrText>
            </w:r>
            <w:r w:rsidR="00763501">
              <w:rPr>
                <w:noProof/>
                <w:webHidden/>
              </w:rPr>
            </w:r>
            <w:r w:rsidR="00763501">
              <w:rPr>
                <w:noProof/>
                <w:webHidden/>
              </w:rPr>
              <w:fldChar w:fldCharType="separate"/>
            </w:r>
            <w:r w:rsidR="002F3CD9">
              <w:rPr>
                <w:noProof/>
                <w:webHidden/>
              </w:rPr>
              <w:t>28</w:t>
            </w:r>
            <w:r w:rsidR="00763501">
              <w:rPr>
                <w:noProof/>
                <w:webHidden/>
              </w:rPr>
              <w:fldChar w:fldCharType="end"/>
            </w:r>
          </w:hyperlink>
        </w:p>
        <w:p w14:paraId="5D1CB9D4" w14:textId="77777777" w:rsidR="002F3CD9" w:rsidRDefault="009F3136">
          <w:pPr>
            <w:pStyle w:val="TOC2"/>
            <w:rPr>
              <w:rFonts w:asciiTheme="minorHAnsi" w:eastAsiaTheme="minorEastAsia" w:hAnsiTheme="minorHAnsi"/>
              <w:noProof/>
              <w:lang w:val="fr-LU" w:eastAsia="fr-FR"/>
            </w:rPr>
          </w:pPr>
          <w:hyperlink w:anchor="_Toc522191260"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Contrat de Partage de Production</w:t>
            </w:r>
            <w:r w:rsidR="002F3CD9">
              <w:rPr>
                <w:noProof/>
                <w:webHidden/>
              </w:rPr>
              <w:tab/>
            </w:r>
            <w:r w:rsidR="00763501">
              <w:rPr>
                <w:noProof/>
                <w:webHidden/>
              </w:rPr>
              <w:fldChar w:fldCharType="begin"/>
            </w:r>
            <w:r w:rsidR="002F3CD9">
              <w:rPr>
                <w:noProof/>
                <w:webHidden/>
              </w:rPr>
              <w:instrText xml:space="preserve"> PAGEREF _Toc522191260 \h </w:instrText>
            </w:r>
            <w:r w:rsidR="00763501">
              <w:rPr>
                <w:noProof/>
                <w:webHidden/>
              </w:rPr>
            </w:r>
            <w:r w:rsidR="00763501">
              <w:rPr>
                <w:noProof/>
                <w:webHidden/>
              </w:rPr>
              <w:fldChar w:fldCharType="separate"/>
            </w:r>
            <w:r w:rsidR="002F3CD9">
              <w:rPr>
                <w:noProof/>
                <w:webHidden/>
              </w:rPr>
              <w:t>29</w:t>
            </w:r>
            <w:r w:rsidR="00763501">
              <w:rPr>
                <w:noProof/>
                <w:webHidden/>
              </w:rPr>
              <w:fldChar w:fldCharType="end"/>
            </w:r>
          </w:hyperlink>
        </w:p>
        <w:p w14:paraId="3211F08E" w14:textId="77777777" w:rsidR="002F3CD9" w:rsidRDefault="009F3136">
          <w:pPr>
            <w:pStyle w:val="TOC3"/>
            <w:rPr>
              <w:rFonts w:asciiTheme="minorHAnsi" w:eastAsiaTheme="minorEastAsia" w:hAnsiTheme="minorHAnsi"/>
              <w:noProof/>
              <w:lang w:val="fr-LU" w:eastAsia="fr-FR"/>
            </w:rPr>
          </w:pPr>
          <w:hyperlink w:anchor="_Toc522191261" w:history="1">
            <w:r w:rsidR="002F3CD9" w:rsidRPr="001E3E73">
              <w:rPr>
                <w:rStyle w:val="Hyperlink"/>
                <w:rFonts w:ascii="Avenir" w:hAnsi="Avenir" w:cs="Times New Roman (Corps CS)"/>
                <w:noProof/>
              </w:rPr>
              <w:t>Article-56.</w:t>
            </w:r>
            <w:r w:rsidR="002F3CD9">
              <w:rPr>
                <w:rFonts w:asciiTheme="minorHAnsi" w:eastAsiaTheme="minorEastAsia" w:hAnsiTheme="minorHAnsi"/>
                <w:noProof/>
                <w:lang w:val="fr-LU" w:eastAsia="fr-FR"/>
              </w:rPr>
              <w:tab/>
            </w:r>
            <w:r w:rsidR="002F3CD9" w:rsidRPr="001E3E73">
              <w:rPr>
                <w:rStyle w:val="Hyperlink"/>
                <w:rFonts w:cs="Avenir Book"/>
                <w:noProof/>
              </w:rPr>
              <w:t>Définition</w:t>
            </w:r>
            <w:r w:rsidR="002F3CD9">
              <w:rPr>
                <w:noProof/>
                <w:webHidden/>
              </w:rPr>
              <w:tab/>
            </w:r>
            <w:r w:rsidR="00763501">
              <w:rPr>
                <w:noProof/>
                <w:webHidden/>
              </w:rPr>
              <w:fldChar w:fldCharType="begin"/>
            </w:r>
            <w:r w:rsidR="002F3CD9">
              <w:rPr>
                <w:noProof/>
                <w:webHidden/>
              </w:rPr>
              <w:instrText xml:space="preserve"> PAGEREF _Toc522191261 \h </w:instrText>
            </w:r>
            <w:r w:rsidR="00763501">
              <w:rPr>
                <w:noProof/>
                <w:webHidden/>
              </w:rPr>
            </w:r>
            <w:r w:rsidR="00763501">
              <w:rPr>
                <w:noProof/>
                <w:webHidden/>
              </w:rPr>
              <w:fldChar w:fldCharType="separate"/>
            </w:r>
            <w:r w:rsidR="002F3CD9">
              <w:rPr>
                <w:noProof/>
                <w:webHidden/>
              </w:rPr>
              <w:t>29</w:t>
            </w:r>
            <w:r w:rsidR="00763501">
              <w:rPr>
                <w:noProof/>
                <w:webHidden/>
              </w:rPr>
              <w:fldChar w:fldCharType="end"/>
            </w:r>
          </w:hyperlink>
        </w:p>
        <w:p w14:paraId="754638B2" w14:textId="77777777" w:rsidR="002F3CD9" w:rsidRDefault="009F3136">
          <w:pPr>
            <w:pStyle w:val="TOC3"/>
            <w:rPr>
              <w:rFonts w:asciiTheme="minorHAnsi" w:eastAsiaTheme="minorEastAsia" w:hAnsiTheme="minorHAnsi"/>
              <w:noProof/>
              <w:lang w:val="fr-LU" w:eastAsia="fr-FR"/>
            </w:rPr>
          </w:pPr>
          <w:hyperlink w:anchor="_Toc522191262" w:history="1">
            <w:r w:rsidR="002F3CD9" w:rsidRPr="001E3E73">
              <w:rPr>
                <w:rStyle w:val="Hyperlink"/>
                <w:rFonts w:ascii="Avenir" w:hAnsi="Avenir" w:cs="Times New Roman (Corps CS)"/>
                <w:noProof/>
              </w:rPr>
              <w:t>Article-57.</w:t>
            </w:r>
            <w:r w:rsidR="002F3CD9">
              <w:rPr>
                <w:rFonts w:asciiTheme="minorHAnsi" w:eastAsiaTheme="minorEastAsia" w:hAnsiTheme="minorHAnsi"/>
                <w:noProof/>
                <w:lang w:val="fr-LU" w:eastAsia="fr-FR"/>
              </w:rPr>
              <w:tab/>
            </w:r>
            <w:r w:rsidR="002F3CD9" w:rsidRPr="001E3E73">
              <w:rPr>
                <w:rStyle w:val="Hyperlink"/>
                <w:rFonts w:cs="Avenir Book"/>
                <w:noProof/>
              </w:rPr>
              <w:t>Contrat Type de Partage de Production</w:t>
            </w:r>
            <w:r w:rsidR="002F3CD9">
              <w:rPr>
                <w:noProof/>
                <w:webHidden/>
              </w:rPr>
              <w:tab/>
            </w:r>
            <w:r w:rsidR="00763501">
              <w:rPr>
                <w:noProof/>
                <w:webHidden/>
              </w:rPr>
              <w:fldChar w:fldCharType="begin"/>
            </w:r>
            <w:r w:rsidR="002F3CD9">
              <w:rPr>
                <w:noProof/>
                <w:webHidden/>
              </w:rPr>
              <w:instrText xml:space="preserve"> PAGEREF _Toc522191262 \h </w:instrText>
            </w:r>
            <w:r w:rsidR="00763501">
              <w:rPr>
                <w:noProof/>
                <w:webHidden/>
              </w:rPr>
            </w:r>
            <w:r w:rsidR="00763501">
              <w:rPr>
                <w:noProof/>
                <w:webHidden/>
              </w:rPr>
              <w:fldChar w:fldCharType="separate"/>
            </w:r>
            <w:r w:rsidR="002F3CD9">
              <w:rPr>
                <w:noProof/>
                <w:webHidden/>
              </w:rPr>
              <w:t>30</w:t>
            </w:r>
            <w:r w:rsidR="00763501">
              <w:rPr>
                <w:noProof/>
                <w:webHidden/>
              </w:rPr>
              <w:fldChar w:fldCharType="end"/>
            </w:r>
          </w:hyperlink>
        </w:p>
        <w:p w14:paraId="21F9FEF3" w14:textId="77777777" w:rsidR="002F3CD9" w:rsidRDefault="009F3136">
          <w:pPr>
            <w:pStyle w:val="TOC3"/>
            <w:rPr>
              <w:rFonts w:asciiTheme="minorHAnsi" w:eastAsiaTheme="minorEastAsia" w:hAnsiTheme="minorHAnsi"/>
              <w:noProof/>
              <w:lang w:val="fr-LU" w:eastAsia="fr-FR"/>
            </w:rPr>
          </w:pPr>
          <w:hyperlink w:anchor="_Toc522191263" w:history="1">
            <w:r w:rsidR="002F3CD9" w:rsidRPr="001E3E73">
              <w:rPr>
                <w:rStyle w:val="Hyperlink"/>
                <w:rFonts w:ascii="Avenir" w:hAnsi="Avenir" w:cs="Times New Roman (Corps CS)"/>
                <w:noProof/>
              </w:rPr>
              <w:t>Article-58.</w:t>
            </w:r>
            <w:r w:rsidR="002F3CD9">
              <w:rPr>
                <w:rFonts w:asciiTheme="minorHAnsi" w:eastAsiaTheme="minorEastAsia" w:hAnsiTheme="minorHAnsi"/>
                <w:noProof/>
                <w:lang w:val="fr-LU" w:eastAsia="fr-FR"/>
              </w:rPr>
              <w:tab/>
            </w:r>
            <w:r w:rsidR="002F3CD9" w:rsidRPr="001E3E73">
              <w:rPr>
                <w:rStyle w:val="Hyperlink"/>
                <w:rFonts w:cs="Avenir Book"/>
                <w:noProof/>
              </w:rPr>
              <w:t>Recouvrement des Coûts et Répartition de la Production</w:t>
            </w:r>
            <w:r w:rsidR="002F3CD9">
              <w:rPr>
                <w:noProof/>
                <w:webHidden/>
              </w:rPr>
              <w:tab/>
            </w:r>
            <w:r w:rsidR="00763501">
              <w:rPr>
                <w:noProof/>
                <w:webHidden/>
              </w:rPr>
              <w:fldChar w:fldCharType="begin"/>
            </w:r>
            <w:r w:rsidR="002F3CD9">
              <w:rPr>
                <w:noProof/>
                <w:webHidden/>
              </w:rPr>
              <w:instrText xml:space="preserve"> PAGEREF _Toc522191263 \h </w:instrText>
            </w:r>
            <w:r w:rsidR="00763501">
              <w:rPr>
                <w:noProof/>
                <w:webHidden/>
              </w:rPr>
            </w:r>
            <w:r w:rsidR="00763501">
              <w:rPr>
                <w:noProof/>
                <w:webHidden/>
              </w:rPr>
              <w:fldChar w:fldCharType="separate"/>
            </w:r>
            <w:r w:rsidR="002F3CD9">
              <w:rPr>
                <w:noProof/>
                <w:webHidden/>
              </w:rPr>
              <w:t>32</w:t>
            </w:r>
            <w:r w:rsidR="00763501">
              <w:rPr>
                <w:noProof/>
                <w:webHidden/>
              </w:rPr>
              <w:fldChar w:fldCharType="end"/>
            </w:r>
          </w:hyperlink>
        </w:p>
        <w:p w14:paraId="0EB6748A" w14:textId="77777777" w:rsidR="002F3CD9" w:rsidRDefault="009F3136">
          <w:pPr>
            <w:pStyle w:val="TOC2"/>
            <w:rPr>
              <w:rFonts w:asciiTheme="minorHAnsi" w:eastAsiaTheme="minorEastAsia" w:hAnsiTheme="minorHAnsi"/>
              <w:noProof/>
              <w:lang w:val="fr-LU" w:eastAsia="fr-FR"/>
            </w:rPr>
          </w:pPr>
          <w:hyperlink w:anchor="_Toc522191264"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Cession et Renonciation du Contrat Pétrolier</w:t>
            </w:r>
            <w:r w:rsidR="002F3CD9">
              <w:rPr>
                <w:noProof/>
                <w:webHidden/>
              </w:rPr>
              <w:tab/>
            </w:r>
            <w:r w:rsidR="00763501">
              <w:rPr>
                <w:noProof/>
                <w:webHidden/>
              </w:rPr>
              <w:fldChar w:fldCharType="begin"/>
            </w:r>
            <w:r w:rsidR="002F3CD9">
              <w:rPr>
                <w:noProof/>
                <w:webHidden/>
              </w:rPr>
              <w:instrText xml:space="preserve"> PAGEREF _Toc522191264 \h </w:instrText>
            </w:r>
            <w:r w:rsidR="00763501">
              <w:rPr>
                <w:noProof/>
                <w:webHidden/>
              </w:rPr>
            </w:r>
            <w:r w:rsidR="00763501">
              <w:rPr>
                <w:noProof/>
                <w:webHidden/>
              </w:rPr>
              <w:fldChar w:fldCharType="separate"/>
            </w:r>
            <w:r w:rsidR="002F3CD9">
              <w:rPr>
                <w:noProof/>
                <w:webHidden/>
              </w:rPr>
              <w:t>33</w:t>
            </w:r>
            <w:r w:rsidR="00763501">
              <w:rPr>
                <w:noProof/>
                <w:webHidden/>
              </w:rPr>
              <w:fldChar w:fldCharType="end"/>
            </w:r>
          </w:hyperlink>
        </w:p>
        <w:p w14:paraId="08A197D2" w14:textId="77777777" w:rsidR="002F3CD9" w:rsidRDefault="009F3136">
          <w:pPr>
            <w:pStyle w:val="TOC3"/>
            <w:rPr>
              <w:rFonts w:asciiTheme="minorHAnsi" w:eastAsiaTheme="minorEastAsia" w:hAnsiTheme="minorHAnsi"/>
              <w:noProof/>
              <w:lang w:val="fr-LU" w:eastAsia="fr-FR"/>
            </w:rPr>
          </w:pPr>
          <w:hyperlink w:anchor="_Toc522191265" w:history="1">
            <w:r w:rsidR="002F3CD9" w:rsidRPr="001E3E73">
              <w:rPr>
                <w:rStyle w:val="Hyperlink"/>
                <w:rFonts w:ascii="Avenir" w:hAnsi="Avenir" w:cs="Times New Roman (Corps CS)"/>
                <w:noProof/>
              </w:rPr>
              <w:t>Article-59.</w:t>
            </w:r>
            <w:r w:rsidR="002F3CD9">
              <w:rPr>
                <w:rFonts w:asciiTheme="minorHAnsi" w:eastAsiaTheme="minorEastAsia" w:hAnsiTheme="minorHAnsi"/>
                <w:noProof/>
                <w:lang w:val="fr-LU" w:eastAsia="fr-FR"/>
              </w:rPr>
              <w:tab/>
            </w:r>
            <w:r w:rsidR="002F3CD9" w:rsidRPr="001E3E73">
              <w:rPr>
                <w:rStyle w:val="Hyperlink"/>
                <w:rFonts w:cs="Avenir Book"/>
                <w:noProof/>
              </w:rPr>
              <w:t>Cession et Transfert de Droits</w:t>
            </w:r>
            <w:r w:rsidR="002F3CD9">
              <w:rPr>
                <w:noProof/>
                <w:webHidden/>
              </w:rPr>
              <w:tab/>
            </w:r>
            <w:r w:rsidR="00763501">
              <w:rPr>
                <w:noProof/>
                <w:webHidden/>
              </w:rPr>
              <w:fldChar w:fldCharType="begin"/>
            </w:r>
            <w:r w:rsidR="002F3CD9">
              <w:rPr>
                <w:noProof/>
                <w:webHidden/>
              </w:rPr>
              <w:instrText xml:space="preserve"> PAGEREF _Toc522191265 \h </w:instrText>
            </w:r>
            <w:r w:rsidR="00763501">
              <w:rPr>
                <w:noProof/>
                <w:webHidden/>
              </w:rPr>
            </w:r>
            <w:r w:rsidR="00763501">
              <w:rPr>
                <w:noProof/>
                <w:webHidden/>
              </w:rPr>
              <w:fldChar w:fldCharType="separate"/>
            </w:r>
            <w:r w:rsidR="002F3CD9">
              <w:rPr>
                <w:noProof/>
                <w:webHidden/>
              </w:rPr>
              <w:t>33</w:t>
            </w:r>
            <w:r w:rsidR="00763501">
              <w:rPr>
                <w:noProof/>
                <w:webHidden/>
              </w:rPr>
              <w:fldChar w:fldCharType="end"/>
            </w:r>
          </w:hyperlink>
        </w:p>
        <w:p w14:paraId="3A4A03EB" w14:textId="77777777" w:rsidR="002F3CD9" w:rsidRDefault="009F3136">
          <w:pPr>
            <w:pStyle w:val="TOC3"/>
            <w:rPr>
              <w:rFonts w:asciiTheme="minorHAnsi" w:eastAsiaTheme="minorEastAsia" w:hAnsiTheme="minorHAnsi"/>
              <w:noProof/>
              <w:lang w:val="fr-LU" w:eastAsia="fr-FR"/>
            </w:rPr>
          </w:pPr>
          <w:hyperlink w:anchor="_Toc522191266" w:history="1">
            <w:r w:rsidR="002F3CD9" w:rsidRPr="001E3E73">
              <w:rPr>
                <w:rStyle w:val="Hyperlink"/>
                <w:rFonts w:ascii="Avenir" w:hAnsi="Avenir" w:cs="Times New Roman (Corps CS)"/>
                <w:noProof/>
              </w:rPr>
              <w:t>Article-60.</w:t>
            </w:r>
            <w:r w:rsidR="002F3CD9">
              <w:rPr>
                <w:rFonts w:asciiTheme="minorHAnsi" w:eastAsiaTheme="minorEastAsia" w:hAnsiTheme="minorHAnsi"/>
                <w:noProof/>
                <w:lang w:val="fr-LU" w:eastAsia="fr-FR"/>
              </w:rPr>
              <w:tab/>
            </w:r>
            <w:r w:rsidR="002F3CD9" w:rsidRPr="001E3E73">
              <w:rPr>
                <w:rStyle w:val="Hyperlink"/>
                <w:rFonts w:cs="Avenir Book"/>
                <w:noProof/>
              </w:rPr>
              <w:t>Changement de Contrôle du Titulaire</w:t>
            </w:r>
            <w:r w:rsidR="002F3CD9">
              <w:rPr>
                <w:noProof/>
                <w:webHidden/>
              </w:rPr>
              <w:tab/>
            </w:r>
            <w:r w:rsidR="00763501">
              <w:rPr>
                <w:noProof/>
                <w:webHidden/>
              </w:rPr>
              <w:fldChar w:fldCharType="begin"/>
            </w:r>
            <w:r w:rsidR="002F3CD9">
              <w:rPr>
                <w:noProof/>
                <w:webHidden/>
              </w:rPr>
              <w:instrText xml:space="preserve"> PAGEREF _Toc522191266 \h </w:instrText>
            </w:r>
            <w:r w:rsidR="00763501">
              <w:rPr>
                <w:noProof/>
                <w:webHidden/>
              </w:rPr>
            </w:r>
            <w:r w:rsidR="00763501">
              <w:rPr>
                <w:noProof/>
                <w:webHidden/>
              </w:rPr>
              <w:fldChar w:fldCharType="separate"/>
            </w:r>
            <w:r w:rsidR="002F3CD9">
              <w:rPr>
                <w:noProof/>
                <w:webHidden/>
              </w:rPr>
              <w:t>33</w:t>
            </w:r>
            <w:r w:rsidR="00763501">
              <w:rPr>
                <w:noProof/>
                <w:webHidden/>
              </w:rPr>
              <w:fldChar w:fldCharType="end"/>
            </w:r>
          </w:hyperlink>
        </w:p>
        <w:p w14:paraId="448523CA" w14:textId="77777777" w:rsidR="002F3CD9" w:rsidRDefault="009F3136">
          <w:pPr>
            <w:pStyle w:val="TOC3"/>
            <w:rPr>
              <w:rFonts w:asciiTheme="minorHAnsi" w:eastAsiaTheme="minorEastAsia" w:hAnsiTheme="minorHAnsi"/>
              <w:noProof/>
              <w:lang w:val="fr-LU" w:eastAsia="fr-FR"/>
            </w:rPr>
          </w:pPr>
          <w:hyperlink w:anchor="_Toc522191267" w:history="1">
            <w:r w:rsidR="002F3CD9" w:rsidRPr="001E3E73">
              <w:rPr>
                <w:rStyle w:val="Hyperlink"/>
                <w:rFonts w:ascii="Avenir" w:hAnsi="Avenir" w:cs="Times New Roman (Corps CS)"/>
                <w:noProof/>
              </w:rPr>
              <w:t>Article-61.</w:t>
            </w:r>
            <w:r w:rsidR="002F3CD9">
              <w:rPr>
                <w:rFonts w:asciiTheme="minorHAnsi" w:eastAsiaTheme="minorEastAsia" w:hAnsiTheme="minorHAnsi"/>
                <w:noProof/>
                <w:lang w:val="fr-LU" w:eastAsia="fr-FR"/>
              </w:rPr>
              <w:tab/>
            </w:r>
            <w:r w:rsidR="002F3CD9" w:rsidRPr="001E3E73">
              <w:rPr>
                <w:rStyle w:val="Hyperlink"/>
                <w:rFonts w:cs="Avenir Book"/>
                <w:noProof/>
              </w:rPr>
              <w:t>Conditions de Cession et de Transfert</w:t>
            </w:r>
            <w:r w:rsidR="002F3CD9">
              <w:rPr>
                <w:noProof/>
                <w:webHidden/>
              </w:rPr>
              <w:tab/>
            </w:r>
            <w:r w:rsidR="00763501">
              <w:rPr>
                <w:noProof/>
                <w:webHidden/>
              </w:rPr>
              <w:fldChar w:fldCharType="begin"/>
            </w:r>
            <w:r w:rsidR="002F3CD9">
              <w:rPr>
                <w:noProof/>
                <w:webHidden/>
              </w:rPr>
              <w:instrText xml:space="preserve"> PAGEREF _Toc522191267 \h </w:instrText>
            </w:r>
            <w:r w:rsidR="00763501">
              <w:rPr>
                <w:noProof/>
                <w:webHidden/>
              </w:rPr>
            </w:r>
            <w:r w:rsidR="00763501">
              <w:rPr>
                <w:noProof/>
                <w:webHidden/>
              </w:rPr>
              <w:fldChar w:fldCharType="separate"/>
            </w:r>
            <w:r w:rsidR="002F3CD9">
              <w:rPr>
                <w:noProof/>
                <w:webHidden/>
              </w:rPr>
              <w:t>33</w:t>
            </w:r>
            <w:r w:rsidR="00763501">
              <w:rPr>
                <w:noProof/>
                <w:webHidden/>
              </w:rPr>
              <w:fldChar w:fldCharType="end"/>
            </w:r>
          </w:hyperlink>
        </w:p>
        <w:p w14:paraId="42BAD8EB" w14:textId="77777777" w:rsidR="002F3CD9" w:rsidRDefault="009F3136">
          <w:pPr>
            <w:pStyle w:val="TOC3"/>
            <w:rPr>
              <w:rFonts w:asciiTheme="minorHAnsi" w:eastAsiaTheme="minorEastAsia" w:hAnsiTheme="minorHAnsi"/>
              <w:noProof/>
              <w:lang w:val="fr-LU" w:eastAsia="fr-FR"/>
            </w:rPr>
          </w:pPr>
          <w:hyperlink w:anchor="_Toc522191268" w:history="1">
            <w:r w:rsidR="002F3CD9" w:rsidRPr="001E3E73">
              <w:rPr>
                <w:rStyle w:val="Hyperlink"/>
                <w:rFonts w:ascii="Avenir" w:hAnsi="Avenir" w:cs="Times New Roman (Corps CS)"/>
                <w:noProof/>
              </w:rPr>
              <w:t>Article-63.</w:t>
            </w:r>
            <w:r w:rsidR="002F3CD9">
              <w:rPr>
                <w:rFonts w:asciiTheme="minorHAnsi" w:eastAsiaTheme="minorEastAsia" w:hAnsiTheme="minorHAnsi"/>
                <w:noProof/>
                <w:lang w:val="fr-LU" w:eastAsia="fr-FR"/>
              </w:rPr>
              <w:tab/>
            </w:r>
            <w:r w:rsidR="002F3CD9" w:rsidRPr="001E3E73">
              <w:rPr>
                <w:rStyle w:val="Hyperlink"/>
                <w:rFonts w:cs="Avenir Book"/>
                <w:noProof/>
              </w:rPr>
              <w:t>Droit de Préemption de l’État à la Cession ou Transfert</w:t>
            </w:r>
            <w:r w:rsidR="002F3CD9">
              <w:rPr>
                <w:noProof/>
                <w:webHidden/>
              </w:rPr>
              <w:tab/>
            </w:r>
            <w:r w:rsidR="00763501">
              <w:rPr>
                <w:noProof/>
                <w:webHidden/>
              </w:rPr>
              <w:fldChar w:fldCharType="begin"/>
            </w:r>
            <w:r w:rsidR="002F3CD9">
              <w:rPr>
                <w:noProof/>
                <w:webHidden/>
              </w:rPr>
              <w:instrText xml:space="preserve"> PAGEREF _Toc522191268 \h </w:instrText>
            </w:r>
            <w:r w:rsidR="00763501">
              <w:rPr>
                <w:noProof/>
                <w:webHidden/>
              </w:rPr>
            </w:r>
            <w:r w:rsidR="00763501">
              <w:rPr>
                <w:noProof/>
                <w:webHidden/>
              </w:rPr>
              <w:fldChar w:fldCharType="separate"/>
            </w:r>
            <w:r w:rsidR="002F3CD9">
              <w:rPr>
                <w:noProof/>
                <w:webHidden/>
              </w:rPr>
              <w:t>34</w:t>
            </w:r>
            <w:r w:rsidR="00763501">
              <w:rPr>
                <w:noProof/>
                <w:webHidden/>
              </w:rPr>
              <w:fldChar w:fldCharType="end"/>
            </w:r>
          </w:hyperlink>
        </w:p>
        <w:p w14:paraId="152095BA" w14:textId="77777777" w:rsidR="002F3CD9" w:rsidRDefault="009F3136">
          <w:pPr>
            <w:pStyle w:val="TOC3"/>
            <w:rPr>
              <w:rFonts w:asciiTheme="minorHAnsi" w:eastAsiaTheme="minorEastAsia" w:hAnsiTheme="minorHAnsi"/>
              <w:noProof/>
              <w:lang w:val="fr-LU" w:eastAsia="fr-FR"/>
            </w:rPr>
          </w:pPr>
          <w:hyperlink w:anchor="_Toc522191269" w:history="1">
            <w:r w:rsidR="002F3CD9" w:rsidRPr="001E3E73">
              <w:rPr>
                <w:rStyle w:val="Hyperlink"/>
                <w:rFonts w:ascii="Avenir" w:hAnsi="Avenir" w:cs="Times New Roman (Corps CS)"/>
                <w:noProof/>
              </w:rPr>
              <w:t>Article-64.</w:t>
            </w:r>
            <w:r w:rsidR="002F3CD9">
              <w:rPr>
                <w:rFonts w:asciiTheme="minorHAnsi" w:eastAsiaTheme="minorEastAsia" w:hAnsiTheme="minorHAnsi"/>
                <w:noProof/>
                <w:lang w:val="fr-LU" w:eastAsia="fr-FR"/>
              </w:rPr>
              <w:tab/>
            </w:r>
            <w:r w:rsidR="002F3CD9" w:rsidRPr="001E3E73">
              <w:rPr>
                <w:rStyle w:val="Hyperlink"/>
                <w:rFonts w:cs="Avenir Book"/>
                <w:noProof/>
              </w:rPr>
              <w:t>Refus d’Approbation de la Cession ou du Transfert par l’État</w:t>
            </w:r>
            <w:r w:rsidR="002F3CD9">
              <w:rPr>
                <w:noProof/>
                <w:webHidden/>
              </w:rPr>
              <w:tab/>
            </w:r>
            <w:r w:rsidR="00763501">
              <w:rPr>
                <w:noProof/>
                <w:webHidden/>
              </w:rPr>
              <w:fldChar w:fldCharType="begin"/>
            </w:r>
            <w:r w:rsidR="002F3CD9">
              <w:rPr>
                <w:noProof/>
                <w:webHidden/>
              </w:rPr>
              <w:instrText xml:space="preserve"> PAGEREF _Toc522191269 \h </w:instrText>
            </w:r>
            <w:r w:rsidR="00763501">
              <w:rPr>
                <w:noProof/>
                <w:webHidden/>
              </w:rPr>
            </w:r>
            <w:r w:rsidR="00763501">
              <w:rPr>
                <w:noProof/>
                <w:webHidden/>
              </w:rPr>
              <w:fldChar w:fldCharType="separate"/>
            </w:r>
            <w:r w:rsidR="002F3CD9">
              <w:rPr>
                <w:noProof/>
                <w:webHidden/>
              </w:rPr>
              <w:t>34</w:t>
            </w:r>
            <w:r w:rsidR="00763501">
              <w:rPr>
                <w:noProof/>
                <w:webHidden/>
              </w:rPr>
              <w:fldChar w:fldCharType="end"/>
            </w:r>
          </w:hyperlink>
        </w:p>
        <w:p w14:paraId="1E1CB8B2" w14:textId="77777777" w:rsidR="002F3CD9" w:rsidRDefault="009F3136">
          <w:pPr>
            <w:pStyle w:val="TOC2"/>
            <w:rPr>
              <w:rFonts w:asciiTheme="minorHAnsi" w:eastAsiaTheme="minorEastAsia" w:hAnsiTheme="minorHAnsi"/>
              <w:noProof/>
              <w:lang w:val="fr-LU" w:eastAsia="fr-FR"/>
            </w:rPr>
          </w:pPr>
          <w:hyperlink w:anchor="_Toc522191270" w:history="1">
            <w:r w:rsidR="002F3CD9" w:rsidRPr="001E3E73">
              <w:rPr>
                <w:rStyle w:val="Hyperlink"/>
                <w:noProof/>
              </w:rPr>
              <w:t>Section.3.</w:t>
            </w:r>
            <w:r w:rsidR="002F3CD9">
              <w:rPr>
                <w:rFonts w:asciiTheme="minorHAnsi" w:eastAsiaTheme="minorEastAsia" w:hAnsiTheme="minorHAnsi"/>
                <w:noProof/>
                <w:lang w:val="fr-LU" w:eastAsia="fr-FR"/>
              </w:rPr>
              <w:tab/>
            </w:r>
            <w:r w:rsidR="002F3CD9" w:rsidRPr="001E3E73">
              <w:rPr>
                <w:rStyle w:val="Hyperlink"/>
                <w:noProof/>
              </w:rPr>
              <w:t>Fin du Contrat Pétrolier</w:t>
            </w:r>
            <w:r w:rsidR="002F3CD9">
              <w:rPr>
                <w:noProof/>
                <w:webHidden/>
              </w:rPr>
              <w:tab/>
            </w:r>
            <w:r w:rsidR="00763501">
              <w:rPr>
                <w:noProof/>
                <w:webHidden/>
              </w:rPr>
              <w:fldChar w:fldCharType="begin"/>
            </w:r>
            <w:r w:rsidR="002F3CD9">
              <w:rPr>
                <w:noProof/>
                <w:webHidden/>
              </w:rPr>
              <w:instrText xml:space="preserve"> PAGEREF _Toc522191270 \h </w:instrText>
            </w:r>
            <w:r w:rsidR="00763501">
              <w:rPr>
                <w:noProof/>
                <w:webHidden/>
              </w:rPr>
            </w:r>
            <w:r w:rsidR="00763501">
              <w:rPr>
                <w:noProof/>
                <w:webHidden/>
              </w:rPr>
              <w:fldChar w:fldCharType="separate"/>
            </w:r>
            <w:r w:rsidR="002F3CD9">
              <w:rPr>
                <w:noProof/>
                <w:webHidden/>
              </w:rPr>
              <w:t>34</w:t>
            </w:r>
            <w:r w:rsidR="00763501">
              <w:rPr>
                <w:noProof/>
                <w:webHidden/>
              </w:rPr>
              <w:fldChar w:fldCharType="end"/>
            </w:r>
          </w:hyperlink>
        </w:p>
        <w:p w14:paraId="4EE63A03" w14:textId="77777777" w:rsidR="002F3CD9" w:rsidRDefault="009F3136">
          <w:pPr>
            <w:pStyle w:val="TOC3"/>
            <w:rPr>
              <w:rFonts w:asciiTheme="minorHAnsi" w:eastAsiaTheme="minorEastAsia" w:hAnsiTheme="minorHAnsi"/>
              <w:noProof/>
              <w:lang w:val="fr-LU" w:eastAsia="fr-FR"/>
            </w:rPr>
          </w:pPr>
          <w:hyperlink w:anchor="_Toc522191271" w:history="1">
            <w:r w:rsidR="002F3CD9" w:rsidRPr="001E3E73">
              <w:rPr>
                <w:rStyle w:val="Hyperlink"/>
                <w:rFonts w:ascii="Avenir" w:hAnsi="Avenir" w:cs="Times New Roman (Corps CS)"/>
                <w:noProof/>
              </w:rPr>
              <w:t>Article-66.</w:t>
            </w:r>
            <w:r w:rsidR="002F3CD9">
              <w:rPr>
                <w:rFonts w:asciiTheme="minorHAnsi" w:eastAsiaTheme="minorEastAsia" w:hAnsiTheme="minorHAnsi"/>
                <w:noProof/>
                <w:lang w:val="fr-LU" w:eastAsia="fr-FR"/>
              </w:rPr>
              <w:tab/>
            </w:r>
            <w:r w:rsidR="002F3CD9" w:rsidRPr="001E3E73">
              <w:rPr>
                <w:rStyle w:val="Hyperlink"/>
                <w:rFonts w:cs="Avenir Book"/>
                <w:noProof/>
              </w:rPr>
              <w:t>Résiliation</w:t>
            </w:r>
            <w:r w:rsidR="002F3CD9">
              <w:rPr>
                <w:noProof/>
                <w:webHidden/>
              </w:rPr>
              <w:tab/>
            </w:r>
            <w:r w:rsidR="00763501">
              <w:rPr>
                <w:noProof/>
                <w:webHidden/>
              </w:rPr>
              <w:fldChar w:fldCharType="begin"/>
            </w:r>
            <w:r w:rsidR="002F3CD9">
              <w:rPr>
                <w:noProof/>
                <w:webHidden/>
              </w:rPr>
              <w:instrText xml:space="preserve"> PAGEREF _Toc522191271 \h </w:instrText>
            </w:r>
            <w:r w:rsidR="00763501">
              <w:rPr>
                <w:noProof/>
                <w:webHidden/>
              </w:rPr>
            </w:r>
            <w:r w:rsidR="00763501">
              <w:rPr>
                <w:noProof/>
                <w:webHidden/>
              </w:rPr>
              <w:fldChar w:fldCharType="separate"/>
            </w:r>
            <w:r w:rsidR="002F3CD9">
              <w:rPr>
                <w:noProof/>
                <w:webHidden/>
              </w:rPr>
              <w:t>34</w:t>
            </w:r>
            <w:r w:rsidR="00763501">
              <w:rPr>
                <w:noProof/>
                <w:webHidden/>
              </w:rPr>
              <w:fldChar w:fldCharType="end"/>
            </w:r>
          </w:hyperlink>
        </w:p>
        <w:p w14:paraId="714C6B84" w14:textId="77777777" w:rsidR="002F3CD9" w:rsidRDefault="009F3136">
          <w:pPr>
            <w:pStyle w:val="TOC3"/>
            <w:rPr>
              <w:rFonts w:asciiTheme="minorHAnsi" w:eastAsiaTheme="minorEastAsia" w:hAnsiTheme="minorHAnsi"/>
              <w:noProof/>
              <w:lang w:val="fr-LU" w:eastAsia="fr-FR"/>
            </w:rPr>
          </w:pPr>
          <w:hyperlink w:anchor="_Toc522191272" w:history="1">
            <w:r w:rsidR="002F3CD9" w:rsidRPr="001E3E73">
              <w:rPr>
                <w:rStyle w:val="Hyperlink"/>
                <w:rFonts w:ascii="Avenir" w:hAnsi="Avenir" w:cs="Times New Roman (Corps CS)"/>
                <w:noProof/>
              </w:rPr>
              <w:t>Article-67.</w:t>
            </w:r>
            <w:r w:rsidR="002F3CD9">
              <w:rPr>
                <w:rFonts w:asciiTheme="minorHAnsi" w:eastAsiaTheme="minorEastAsia" w:hAnsiTheme="minorHAnsi"/>
                <w:noProof/>
                <w:lang w:val="fr-LU" w:eastAsia="fr-FR"/>
              </w:rPr>
              <w:tab/>
            </w:r>
            <w:r w:rsidR="002F3CD9" w:rsidRPr="001E3E73">
              <w:rPr>
                <w:rStyle w:val="Hyperlink"/>
                <w:rFonts w:cs="Avenir Book"/>
                <w:noProof/>
              </w:rPr>
              <w:t>Transfert de Propriété en fin de Contrat Pétrolier</w:t>
            </w:r>
            <w:r w:rsidR="002F3CD9">
              <w:rPr>
                <w:noProof/>
                <w:webHidden/>
              </w:rPr>
              <w:tab/>
            </w:r>
            <w:r w:rsidR="00763501">
              <w:rPr>
                <w:noProof/>
                <w:webHidden/>
              </w:rPr>
              <w:fldChar w:fldCharType="begin"/>
            </w:r>
            <w:r w:rsidR="002F3CD9">
              <w:rPr>
                <w:noProof/>
                <w:webHidden/>
              </w:rPr>
              <w:instrText xml:space="preserve"> PAGEREF _Toc522191272 \h </w:instrText>
            </w:r>
            <w:r w:rsidR="00763501">
              <w:rPr>
                <w:noProof/>
                <w:webHidden/>
              </w:rPr>
            </w:r>
            <w:r w:rsidR="00763501">
              <w:rPr>
                <w:noProof/>
                <w:webHidden/>
              </w:rPr>
              <w:fldChar w:fldCharType="separate"/>
            </w:r>
            <w:r w:rsidR="002F3CD9">
              <w:rPr>
                <w:noProof/>
                <w:webHidden/>
              </w:rPr>
              <w:t>34</w:t>
            </w:r>
            <w:r w:rsidR="00763501">
              <w:rPr>
                <w:noProof/>
                <w:webHidden/>
              </w:rPr>
              <w:fldChar w:fldCharType="end"/>
            </w:r>
          </w:hyperlink>
        </w:p>
        <w:p w14:paraId="1BC58C69" w14:textId="77777777" w:rsidR="002F3CD9" w:rsidRDefault="009F3136">
          <w:pPr>
            <w:pStyle w:val="TOC2"/>
            <w:rPr>
              <w:rFonts w:asciiTheme="minorHAnsi" w:eastAsiaTheme="minorEastAsia" w:hAnsiTheme="minorHAnsi"/>
              <w:noProof/>
              <w:lang w:val="fr-LU" w:eastAsia="fr-FR"/>
            </w:rPr>
          </w:pPr>
          <w:hyperlink w:anchor="_Toc522191273" w:history="1">
            <w:r w:rsidR="002F3CD9" w:rsidRPr="001E3E73">
              <w:rPr>
                <w:rStyle w:val="Hyperlink"/>
                <w:noProof/>
              </w:rPr>
              <w:t>Section.4.</w:t>
            </w:r>
            <w:r w:rsidR="002F3CD9">
              <w:rPr>
                <w:rFonts w:asciiTheme="minorHAnsi" w:eastAsiaTheme="minorEastAsia" w:hAnsiTheme="minorHAnsi"/>
                <w:noProof/>
                <w:lang w:val="fr-LU" w:eastAsia="fr-FR"/>
              </w:rPr>
              <w:tab/>
            </w:r>
            <w:r w:rsidR="002F3CD9" w:rsidRPr="001E3E73">
              <w:rPr>
                <w:rStyle w:val="Hyperlink"/>
                <w:noProof/>
              </w:rPr>
              <w:t>Participation de l’État dans le Contrat Pétrolier</w:t>
            </w:r>
            <w:r w:rsidR="002F3CD9">
              <w:rPr>
                <w:noProof/>
                <w:webHidden/>
              </w:rPr>
              <w:tab/>
            </w:r>
            <w:r w:rsidR="00763501">
              <w:rPr>
                <w:noProof/>
                <w:webHidden/>
              </w:rPr>
              <w:fldChar w:fldCharType="begin"/>
            </w:r>
            <w:r w:rsidR="002F3CD9">
              <w:rPr>
                <w:noProof/>
                <w:webHidden/>
              </w:rPr>
              <w:instrText xml:space="preserve"> PAGEREF _Toc522191273 \h </w:instrText>
            </w:r>
            <w:r w:rsidR="00763501">
              <w:rPr>
                <w:noProof/>
                <w:webHidden/>
              </w:rPr>
            </w:r>
            <w:r w:rsidR="00763501">
              <w:rPr>
                <w:noProof/>
                <w:webHidden/>
              </w:rPr>
              <w:fldChar w:fldCharType="separate"/>
            </w:r>
            <w:r w:rsidR="002F3CD9">
              <w:rPr>
                <w:noProof/>
                <w:webHidden/>
              </w:rPr>
              <w:t>35</w:t>
            </w:r>
            <w:r w:rsidR="00763501">
              <w:rPr>
                <w:noProof/>
                <w:webHidden/>
              </w:rPr>
              <w:fldChar w:fldCharType="end"/>
            </w:r>
          </w:hyperlink>
        </w:p>
        <w:p w14:paraId="04A84987" w14:textId="77777777" w:rsidR="002F3CD9" w:rsidRDefault="009F3136">
          <w:pPr>
            <w:pStyle w:val="TOC3"/>
            <w:rPr>
              <w:rFonts w:asciiTheme="minorHAnsi" w:eastAsiaTheme="minorEastAsia" w:hAnsiTheme="minorHAnsi"/>
              <w:noProof/>
              <w:lang w:val="fr-LU" w:eastAsia="fr-FR"/>
            </w:rPr>
          </w:pPr>
          <w:hyperlink w:anchor="_Toc522191274" w:history="1">
            <w:r w:rsidR="002F3CD9" w:rsidRPr="001E3E73">
              <w:rPr>
                <w:rStyle w:val="Hyperlink"/>
                <w:rFonts w:ascii="Avenir" w:hAnsi="Avenir" w:cs="Times New Roman (Corps CS)"/>
                <w:noProof/>
              </w:rPr>
              <w:t>Article-68.</w:t>
            </w:r>
            <w:r w:rsidR="002F3CD9">
              <w:rPr>
                <w:rFonts w:asciiTheme="minorHAnsi" w:eastAsiaTheme="minorEastAsia" w:hAnsiTheme="minorHAnsi"/>
                <w:noProof/>
                <w:lang w:val="fr-LU" w:eastAsia="fr-FR"/>
              </w:rPr>
              <w:tab/>
            </w:r>
            <w:r w:rsidR="002F3CD9" w:rsidRPr="001E3E73">
              <w:rPr>
                <w:rStyle w:val="Hyperlink"/>
                <w:rFonts w:cs="Avenir Book"/>
                <w:noProof/>
              </w:rPr>
              <w:t>Prise de Participation Publique</w:t>
            </w:r>
            <w:r w:rsidR="002F3CD9">
              <w:rPr>
                <w:noProof/>
                <w:webHidden/>
              </w:rPr>
              <w:tab/>
            </w:r>
            <w:r w:rsidR="00763501">
              <w:rPr>
                <w:noProof/>
                <w:webHidden/>
              </w:rPr>
              <w:fldChar w:fldCharType="begin"/>
            </w:r>
            <w:r w:rsidR="002F3CD9">
              <w:rPr>
                <w:noProof/>
                <w:webHidden/>
              </w:rPr>
              <w:instrText xml:space="preserve"> PAGEREF _Toc522191274 \h </w:instrText>
            </w:r>
            <w:r w:rsidR="00763501">
              <w:rPr>
                <w:noProof/>
                <w:webHidden/>
              </w:rPr>
            </w:r>
            <w:r w:rsidR="00763501">
              <w:rPr>
                <w:noProof/>
                <w:webHidden/>
              </w:rPr>
              <w:fldChar w:fldCharType="separate"/>
            </w:r>
            <w:r w:rsidR="002F3CD9">
              <w:rPr>
                <w:noProof/>
                <w:webHidden/>
              </w:rPr>
              <w:t>35</w:t>
            </w:r>
            <w:r w:rsidR="00763501">
              <w:rPr>
                <w:noProof/>
                <w:webHidden/>
              </w:rPr>
              <w:fldChar w:fldCharType="end"/>
            </w:r>
          </w:hyperlink>
        </w:p>
        <w:p w14:paraId="4719680E" w14:textId="77777777" w:rsidR="002F3CD9" w:rsidRDefault="009F3136">
          <w:pPr>
            <w:pStyle w:val="TOC3"/>
            <w:rPr>
              <w:rFonts w:asciiTheme="minorHAnsi" w:eastAsiaTheme="minorEastAsia" w:hAnsiTheme="minorHAnsi"/>
              <w:noProof/>
              <w:lang w:val="fr-LU" w:eastAsia="fr-FR"/>
            </w:rPr>
          </w:pPr>
          <w:hyperlink w:anchor="_Toc522191275" w:history="1">
            <w:r w:rsidR="002F3CD9" w:rsidRPr="001E3E73">
              <w:rPr>
                <w:rStyle w:val="Hyperlink"/>
                <w:rFonts w:ascii="Avenir" w:hAnsi="Avenir" w:cs="Times New Roman (Corps CS)"/>
                <w:noProof/>
              </w:rPr>
              <w:t>Article-69.</w:t>
            </w:r>
            <w:r w:rsidR="002F3CD9">
              <w:rPr>
                <w:rFonts w:asciiTheme="minorHAnsi" w:eastAsiaTheme="minorEastAsia" w:hAnsiTheme="minorHAnsi"/>
                <w:noProof/>
                <w:lang w:val="fr-LU" w:eastAsia="fr-FR"/>
              </w:rPr>
              <w:tab/>
            </w:r>
            <w:r w:rsidR="002F3CD9" w:rsidRPr="001E3E73">
              <w:rPr>
                <w:rStyle w:val="Hyperlink"/>
                <w:rFonts w:cs="Avenir Book"/>
                <w:noProof/>
              </w:rPr>
              <w:t>Régime de la Participation Publique</w:t>
            </w:r>
            <w:r w:rsidR="002F3CD9">
              <w:rPr>
                <w:noProof/>
                <w:webHidden/>
              </w:rPr>
              <w:tab/>
            </w:r>
            <w:r w:rsidR="00763501">
              <w:rPr>
                <w:noProof/>
                <w:webHidden/>
              </w:rPr>
              <w:fldChar w:fldCharType="begin"/>
            </w:r>
            <w:r w:rsidR="002F3CD9">
              <w:rPr>
                <w:noProof/>
                <w:webHidden/>
              </w:rPr>
              <w:instrText xml:space="preserve"> PAGEREF _Toc522191275 \h </w:instrText>
            </w:r>
            <w:r w:rsidR="00763501">
              <w:rPr>
                <w:noProof/>
                <w:webHidden/>
              </w:rPr>
            </w:r>
            <w:r w:rsidR="00763501">
              <w:rPr>
                <w:noProof/>
                <w:webHidden/>
              </w:rPr>
              <w:fldChar w:fldCharType="separate"/>
            </w:r>
            <w:r w:rsidR="002F3CD9">
              <w:rPr>
                <w:noProof/>
                <w:webHidden/>
              </w:rPr>
              <w:t>35</w:t>
            </w:r>
            <w:r w:rsidR="00763501">
              <w:rPr>
                <w:noProof/>
                <w:webHidden/>
              </w:rPr>
              <w:fldChar w:fldCharType="end"/>
            </w:r>
          </w:hyperlink>
        </w:p>
        <w:p w14:paraId="34B9BAC7" w14:textId="77777777" w:rsidR="002F3CD9" w:rsidRDefault="009F3136">
          <w:pPr>
            <w:pStyle w:val="TOC1"/>
            <w:rPr>
              <w:rFonts w:asciiTheme="minorHAnsi" w:eastAsiaTheme="minorEastAsia" w:hAnsiTheme="minorHAnsi"/>
              <w:noProof/>
              <w:lang w:val="fr-LU" w:eastAsia="fr-FR"/>
            </w:rPr>
          </w:pPr>
          <w:hyperlink w:anchor="_Toc522191276" w:history="1">
            <w:r w:rsidR="002F3CD9" w:rsidRPr="001E3E73">
              <w:rPr>
                <w:rStyle w:val="Hyperlink"/>
                <w:rFonts w:ascii="Avenir Black" w:hAnsi="Avenir Black" w:cs="Avenir Book"/>
                <w:noProof/>
              </w:rPr>
              <w:t>TITRE-VI.</w:t>
            </w:r>
            <w:r w:rsidR="002F3CD9">
              <w:rPr>
                <w:rFonts w:asciiTheme="minorHAnsi" w:eastAsiaTheme="minorEastAsia" w:hAnsiTheme="minorHAnsi"/>
                <w:noProof/>
                <w:lang w:val="fr-LU" w:eastAsia="fr-FR"/>
              </w:rPr>
              <w:tab/>
            </w:r>
            <w:r w:rsidR="002F3CD9" w:rsidRPr="001E3E73">
              <w:rPr>
                <w:rStyle w:val="Hyperlink"/>
                <w:rFonts w:cs="Avenir Book"/>
                <w:noProof/>
              </w:rPr>
              <w:t>Droits Annexes aux Opérations Pétrolières</w:t>
            </w:r>
            <w:r w:rsidR="002F3CD9">
              <w:rPr>
                <w:noProof/>
                <w:webHidden/>
              </w:rPr>
              <w:tab/>
            </w:r>
            <w:r w:rsidR="00763501">
              <w:rPr>
                <w:noProof/>
                <w:webHidden/>
              </w:rPr>
              <w:fldChar w:fldCharType="begin"/>
            </w:r>
            <w:r w:rsidR="002F3CD9">
              <w:rPr>
                <w:noProof/>
                <w:webHidden/>
              </w:rPr>
              <w:instrText xml:space="preserve"> PAGEREF _Toc522191276 \h </w:instrText>
            </w:r>
            <w:r w:rsidR="00763501">
              <w:rPr>
                <w:noProof/>
                <w:webHidden/>
              </w:rPr>
            </w:r>
            <w:r w:rsidR="00763501">
              <w:rPr>
                <w:noProof/>
                <w:webHidden/>
              </w:rPr>
              <w:fldChar w:fldCharType="separate"/>
            </w:r>
            <w:r w:rsidR="002F3CD9">
              <w:rPr>
                <w:noProof/>
                <w:webHidden/>
              </w:rPr>
              <w:t>36</w:t>
            </w:r>
            <w:r w:rsidR="00763501">
              <w:rPr>
                <w:noProof/>
                <w:webHidden/>
              </w:rPr>
              <w:fldChar w:fldCharType="end"/>
            </w:r>
          </w:hyperlink>
        </w:p>
        <w:p w14:paraId="543F2807" w14:textId="77777777" w:rsidR="002F3CD9" w:rsidRDefault="009F3136">
          <w:pPr>
            <w:pStyle w:val="TOC2"/>
            <w:rPr>
              <w:rFonts w:asciiTheme="minorHAnsi" w:eastAsiaTheme="minorEastAsia" w:hAnsiTheme="minorHAnsi"/>
              <w:noProof/>
              <w:lang w:val="fr-LU" w:eastAsia="fr-FR"/>
            </w:rPr>
          </w:pPr>
          <w:hyperlink w:anchor="_Toc522191277"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Occupation des Sols et Terrains destinés aux Opérations Pétrolières</w:t>
            </w:r>
            <w:r w:rsidR="002F3CD9">
              <w:rPr>
                <w:noProof/>
                <w:webHidden/>
              </w:rPr>
              <w:tab/>
            </w:r>
            <w:r w:rsidR="00763501">
              <w:rPr>
                <w:noProof/>
                <w:webHidden/>
              </w:rPr>
              <w:fldChar w:fldCharType="begin"/>
            </w:r>
            <w:r w:rsidR="002F3CD9">
              <w:rPr>
                <w:noProof/>
                <w:webHidden/>
              </w:rPr>
              <w:instrText xml:space="preserve"> PAGEREF _Toc522191277 \h </w:instrText>
            </w:r>
            <w:r w:rsidR="00763501">
              <w:rPr>
                <w:noProof/>
                <w:webHidden/>
              </w:rPr>
            </w:r>
            <w:r w:rsidR="00763501">
              <w:rPr>
                <w:noProof/>
                <w:webHidden/>
              </w:rPr>
              <w:fldChar w:fldCharType="separate"/>
            </w:r>
            <w:r w:rsidR="002F3CD9">
              <w:rPr>
                <w:noProof/>
                <w:webHidden/>
              </w:rPr>
              <w:t>36</w:t>
            </w:r>
            <w:r w:rsidR="00763501">
              <w:rPr>
                <w:noProof/>
                <w:webHidden/>
              </w:rPr>
              <w:fldChar w:fldCharType="end"/>
            </w:r>
          </w:hyperlink>
        </w:p>
        <w:p w14:paraId="15EF762D" w14:textId="77777777" w:rsidR="002F3CD9" w:rsidRDefault="009F3136">
          <w:pPr>
            <w:pStyle w:val="TOC3"/>
            <w:rPr>
              <w:rFonts w:asciiTheme="minorHAnsi" w:eastAsiaTheme="minorEastAsia" w:hAnsiTheme="minorHAnsi"/>
              <w:noProof/>
              <w:lang w:val="fr-LU" w:eastAsia="fr-FR"/>
            </w:rPr>
          </w:pPr>
          <w:hyperlink w:anchor="_Toc522191278" w:history="1">
            <w:r w:rsidR="002F3CD9" w:rsidRPr="001E3E73">
              <w:rPr>
                <w:rStyle w:val="Hyperlink"/>
                <w:rFonts w:ascii="Avenir" w:hAnsi="Avenir" w:cs="Times New Roman (Corps CS)"/>
                <w:noProof/>
              </w:rPr>
              <w:t>Article-70.</w:t>
            </w:r>
            <w:r w:rsidR="002F3CD9">
              <w:rPr>
                <w:rFonts w:asciiTheme="minorHAnsi" w:eastAsiaTheme="minorEastAsia" w:hAnsiTheme="minorHAnsi"/>
                <w:noProof/>
                <w:lang w:val="fr-LU" w:eastAsia="fr-FR"/>
              </w:rPr>
              <w:tab/>
            </w:r>
            <w:r w:rsidR="002F3CD9" w:rsidRPr="001E3E73">
              <w:rPr>
                <w:rStyle w:val="Hyperlink"/>
                <w:rFonts w:cs="Avenir Book"/>
                <w:noProof/>
              </w:rPr>
              <w:t>Prérogatives attachées aux Droits Pétroliers</w:t>
            </w:r>
            <w:r w:rsidR="002F3CD9">
              <w:rPr>
                <w:noProof/>
                <w:webHidden/>
              </w:rPr>
              <w:tab/>
            </w:r>
            <w:r w:rsidR="00763501">
              <w:rPr>
                <w:noProof/>
                <w:webHidden/>
              </w:rPr>
              <w:fldChar w:fldCharType="begin"/>
            </w:r>
            <w:r w:rsidR="002F3CD9">
              <w:rPr>
                <w:noProof/>
                <w:webHidden/>
              </w:rPr>
              <w:instrText xml:space="preserve"> PAGEREF _Toc522191278 \h </w:instrText>
            </w:r>
            <w:r w:rsidR="00763501">
              <w:rPr>
                <w:noProof/>
                <w:webHidden/>
              </w:rPr>
            </w:r>
            <w:r w:rsidR="00763501">
              <w:rPr>
                <w:noProof/>
                <w:webHidden/>
              </w:rPr>
              <w:fldChar w:fldCharType="separate"/>
            </w:r>
            <w:r w:rsidR="002F3CD9">
              <w:rPr>
                <w:noProof/>
                <w:webHidden/>
              </w:rPr>
              <w:t>36</w:t>
            </w:r>
            <w:r w:rsidR="00763501">
              <w:rPr>
                <w:noProof/>
                <w:webHidden/>
              </w:rPr>
              <w:fldChar w:fldCharType="end"/>
            </w:r>
          </w:hyperlink>
        </w:p>
        <w:p w14:paraId="1E9569D3" w14:textId="77777777" w:rsidR="002F3CD9" w:rsidRDefault="009F3136">
          <w:pPr>
            <w:pStyle w:val="TOC3"/>
            <w:rPr>
              <w:rFonts w:asciiTheme="minorHAnsi" w:eastAsiaTheme="minorEastAsia" w:hAnsiTheme="minorHAnsi"/>
              <w:noProof/>
              <w:lang w:val="fr-LU" w:eastAsia="fr-FR"/>
            </w:rPr>
          </w:pPr>
          <w:hyperlink w:anchor="_Toc522191279" w:history="1">
            <w:r w:rsidR="002F3CD9" w:rsidRPr="001E3E73">
              <w:rPr>
                <w:rStyle w:val="Hyperlink"/>
                <w:rFonts w:ascii="Avenir" w:hAnsi="Avenir" w:cs="Times New Roman (Corps CS)"/>
                <w:noProof/>
              </w:rPr>
              <w:t>Article-71.</w:t>
            </w:r>
            <w:r w:rsidR="002F3CD9">
              <w:rPr>
                <w:rFonts w:asciiTheme="minorHAnsi" w:eastAsiaTheme="minorEastAsia" w:hAnsiTheme="minorHAnsi"/>
                <w:noProof/>
                <w:lang w:val="fr-LU" w:eastAsia="fr-FR"/>
              </w:rPr>
              <w:tab/>
            </w:r>
            <w:r w:rsidR="002F3CD9" w:rsidRPr="001E3E73">
              <w:rPr>
                <w:rStyle w:val="Hyperlink"/>
                <w:rFonts w:cs="Avenir Book"/>
                <w:noProof/>
              </w:rPr>
              <w:t>Conditions de Jouissance</w:t>
            </w:r>
            <w:r w:rsidR="002F3CD9">
              <w:rPr>
                <w:noProof/>
                <w:webHidden/>
              </w:rPr>
              <w:tab/>
            </w:r>
            <w:r w:rsidR="00763501">
              <w:rPr>
                <w:noProof/>
                <w:webHidden/>
              </w:rPr>
              <w:fldChar w:fldCharType="begin"/>
            </w:r>
            <w:r w:rsidR="002F3CD9">
              <w:rPr>
                <w:noProof/>
                <w:webHidden/>
              </w:rPr>
              <w:instrText xml:space="preserve"> PAGEREF _Toc522191279 \h </w:instrText>
            </w:r>
            <w:r w:rsidR="00763501">
              <w:rPr>
                <w:noProof/>
                <w:webHidden/>
              </w:rPr>
            </w:r>
            <w:r w:rsidR="00763501">
              <w:rPr>
                <w:noProof/>
                <w:webHidden/>
              </w:rPr>
              <w:fldChar w:fldCharType="separate"/>
            </w:r>
            <w:r w:rsidR="002F3CD9">
              <w:rPr>
                <w:noProof/>
                <w:webHidden/>
              </w:rPr>
              <w:t>36</w:t>
            </w:r>
            <w:r w:rsidR="00763501">
              <w:rPr>
                <w:noProof/>
                <w:webHidden/>
              </w:rPr>
              <w:fldChar w:fldCharType="end"/>
            </w:r>
          </w:hyperlink>
        </w:p>
        <w:p w14:paraId="65099672" w14:textId="77777777" w:rsidR="002F3CD9" w:rsidRDefault="009F3136">
          <w:pPr>
            <w:pStyle w:val="TOC3"/>
            <w:rPr>
              <w:rFonts w:asciiTheme="minorHAnsi" w:eastAsiaTheme="minorEastAsia" w:hAnsiTheme="minorHAnsi"/>
              <w:noProof/>
              <w:lang w:val="fr-LU" w:eastAsia="fr-FR"/>
            </w:rPr>
          </w:pPr>
          <w:hyperlink w:anchor="_Toc522191280" w:history="1">
            <w:r w:rsidR="002F3CD9" w:rsidRPr="001E3E73">
              <w:rPr>
                <w:rStyle w:val="Hyperlink"/>
                <w:rFonts w:ascii="Avenir" w:hAnsi="Avenir" w:cs="Times New Roman (Corps CS)"/>
                <w:noProof/>
              </w:rPr>
              <w:t>Article-72.</w:t>
            </w:r>
            <w:r w:rsidR="002F3CD9">
              <w:rPr>
                <w:rFonts w:asciiTheme="minorHAnsi" w:eastAsiaTheme="minorEastAsia" w:hAnsiTheme="minorHAnsi"/>
                <w:noProof/>
                <w:lang w:val="fr-LU" w:eastAsia="fr-FR"/>
              </w:rPr>
              <w:tab/>
            </w:r>
            <w:r w:rsidR="002F3CD9" w:rsidRPr="001E3E73">
              <w:rPr>
                <w:rStyle w:val="Hyperlink"/>
                <w:rFonts w:cs="Avenir Book"/>
                <w:noProof/>
              </w:rPr>
              <w:t>Occupation des Terrains des Pouvoirs Publics</w:t>
            </w:r>
            <w:r w:rsidR="002F3CD9">
              <w:rPr>
                <w:noProof/>
                <w:webHidden/>
              </w:rPr>
              <w:tab/>
            </w:r>
            <w:r w:rsidR="00763501">
              <w:rPr>
                <w:noProof/>
                <w:webHidden/>
              </w:rPr>
              <w:fldChar w:fldCharType="begin"/>
            </w:r>
            <w:r w:rsidR="002F3CD9">
              <w:rPr>
                <w:noProof/>
                <w:webHidden/>
              </w:rPr>
              <w:instrText xml:space="preserve"> PAGEREF _Toc522191280 \h </w:instrText>
            </w:r>
            <w:r w:rsidR="00763501">
              <w:rPr>
                <w:noProof/>
                <w:webHidden/>
              </w:rPr>
            </w:r>
            <w:r w:rsidR="00763501">
              <w:rPr>
                <w:noProof/>
                <w:webHidden/>
              </w:rPr>
              <w:fldChar w:fldCharType="separate"/>
            </w:r>
            <w:r w:rsidR="002F3CD9">
              <w:rPr>
                <w:noProof/>
                <w:webHidden/>
              </w:rPr>
              <w:t>37</w:t>
            </w:r>
            <w:r w:rsidR="00763501">
              <w:rPr>
                <w:noProof/>
                <w:webHidden/>
              </w:rPr>
              <w:fldChar w:fldCharType="end"/>
            </w:r>
          </w:hyperlink>
        </w:p>
        <w:p w14:paraId="3BDD889A" w14:textId="77777777" w:rsidR="002F3CD9" w:rsidRDefault="009F3136">
          <w:pPr>
            <w:pStyle w:val="TOC3"/>
            <w:rPr>
              <w:rFonts w:asciiTheme="minorHAnsi" w:eastAsiaTheme="minorEastAsia" w:hAnsiTheme="minorHAnsi"/>
              <w:noProof/>
              <w:lang w:val="fr-LU" w:eastAsia="fr-FR"/>
            </w:rPr>
          </w:pPr>
          <w:hyperlink w:anchor="_Toc522191281" w:history="1">
            <w:r w:rsidR="002F3CD9" w:rsidRPr="001E3E73">
              <w:rPr>
                <w:rStyle w:val="Hyperlink"/>
                <w:rFonts w:ascii="Avenir" w:hAnsi="Avenir" w:cs="Times New Roman (Corps CS)"/>
                <w:noProof/>
              </w:rPr>
              <w:t>Article-73.</w:t>
            </w:r>
            <w:r w:rsidR="002F3CD9">
              <w:rPr>
                <w:rFonts w:asciiTheme="minorHAnsi" w:eastAsiaTheme="minorEastAsia" w:hAnsiTheme="minorHAnsi"/>
                <w:noProof/>
                <w:lang w:val="fr-LU" w:eastAsia="fr-FR"/>
              </w:rPr>
              <w:tab/>
            </w:r>
            <w:r w:rsidR="002F3CD9" w:rsidRPr="001E3E73">
              <w:rPr>
                <w:rStyle w:val="Hyperlink"/>
                <w:rFonts w:cs="Avenir Book"/>
                <w:noProof/>
              </w:rPr>
              <w:t>Occupation des Terrains des Particuliers</w:t>
            </w:r>
            <w:r w:rsidR="002F3CD9">
              <w:rPr>
                <w:noProof/>
                <w:webHidden/>
              </w:rPr>
              <w:tab/>
            </w:r>
            <w:r w:rsidR="00763501">
              <w:rPr>
                <w:noProof/>
                <w:webHidden/>
              </w:rPr>
              <w:fldChar w:fldCharType="begin"/>
            </w:r>
            <w:r w:rsidR="002F3CD9">
              <w:rPr>
                <w:noProof/>
                <w:webHidden/>
              </w:rPr>
              <w:instrText xml:space="preserve"> PAGEREF _Toc522191281 \h </w:instrText>
            </w:r>
            <w:r w:rsidR="00763501">
              <w:rPr>
                <w:noProof/>
                <w:webHidden/>
              </w:rPr>
            </w:r>
            <w:r w:rsidR="00763501">
              <w:rPr>
                <w:noProof/>
                <w:webHidden/>
              </w:rPr>
              <w:fldChar w:fldCharType="separate"/>
            </w:r>
            <w:r w:rsidR="002F3CD9">
              <w:rPr>
                <w:noProof/>
                <w:webHidden/>
              </w:rPr>
              <w:t>37</w:t>
            </w:r>
            <w:r w:rsidR="00763501">
              <w:rPr>
                <w:noProof/>
                <w:webHidden/>
              </w:rPr>
              <w:fldChar w:fldCharType="end"/>
            </w:r>
          </w:hyperlink>
        </w:p>
        <w:p w14:paraId="3CCE5915" w14:textId="77777777" w:rsidR="002F3CD9" w:rsidRDefault="009F3136">
          <w:pPr>
            <w:pStyle w:val="TOC3"/>
            <w:rPr>
              <w:rFonts w:asciiTheme="minorHAnsi" w:eastAsiaTheme="minorEastAsia" w:hAnsiTheme="minorHAnsi"/>
              <w:noProof/>
              <w:lang w:val="fr-LU" w:eastAsia="fr-FR"/>
            </w:rPr>
          </w:pPr>
          <w:hyperlink w:anchor="_Toc522191282" w:history="1">
            <w:r w:rsidR="002F3CD9" w:rsidRPr="001E3E73">
              <w:rPr>
                <w:rStyle w:val="Hyperlink"/>
                <w:rFonts w:ascii="Avenir" w:hAnsi="Avenir" w:cs="Times New Roman (Corps CS)"/>
                <w:noProof/>
              </w:rPr>
              <w:t>Article-74.</w:t>
            </w:r>
            <w:r w:rsidR="002F3CD9">
              <w:rPr>
                <w:rFonts w:asciiTheme="minorHAnsi" w:eastAsiaTheme="minorEastAsia" w:hAnsiTheme="minorHAnsi"/>
                <w:noProof/>
                <w:lang w:val="fr-LU" w:eastAsia="fr-FR"/>
              </w:rPr>
              <w:tab/>
            </w:r>
            <w:r w:rsidR="002F3CD9" w:rsidRPr="001E3E73">
              <w:rPr>
                <w:rStyle w:val="Hyperlink"/>
                <w:rFonts w:cs="Avenir Book"/>
                <w:noProof/>
              </w:rPr>
              <w:t>Coopération de L’État</w:t>
            </w:r>
            <w:r w:rsidR="002F3CD9">
              <w:rPr>
                <w:noProof/>
                <w:webHidden/>
              </w:rPr>
              <w:tab/>
            </w:r>
            <w:r w:rsidR="00763501">
              <w:rPr>
                <w:noProof/>
                <w:webHidden/>
              </w:rPr>
              <w:fldChar w:fldCharType="begin"/>
            </w:r>
            <w:r w:rsidR="002F3CD9">
              <w:rPr>
                <w:noProof/>
                <w:webHidden/>
              </w:rPr>
              <w:instrText xml:space="preserve"> PAGEREF _Toc522191282 \h </w:instrText>
            </w:r>
            <w:r w:rsidR="00763501">
              <w:rPr>
                <w:noProof/>
                <w:webHidden/>
              </w:rPr>
            </w:r>
            <w:r w:rsidR="00763501">
              <w:rPr>
                <w:noProof/>
                <w:webHidden/>
              </w:rPr>
              <w:fldChar w:fldCharType="separate"/>
            </w:r>
            <w:r w:rsidR="002F3CD9">
              <w:rPr>
                <w:noProof/>
                <w:webHidden/>
              </w:rPr>
              <w:t>37</w:t>
            </w:r>
            <w:r w:rsidR="00763501">
              <w:rPr>
                <w:noProof/>
                <w:webHidden/>
              </w:rPr>
              <w:fldChar w:fldCharType="end"/>
            </w:r>
          </w:hyperlink>
        </w:p>
        <w:p w14:paraId="533C4C00" w14:textId="77777777" w:rsidR="002F3CD9" w:rsidRDefault="009F3136">
          <w:pPr>
            <w:pStyle w:val="TOC2"/>
            <w:rPr>
              <w:rFonts w:asciiTheme="minorHAnsi" w:eastAsiaTheme="minorEastAsia" w:hAnsiTheme="minorHAnsi"/>
              <w:noProof/>
              <w:lang w:val="fr-LU" w:eastAsia="fr-FR"/>
            </w:rPr>
          </w:pPr>
          <w:hyperlink w:anchor="_Toc522191283"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Transport d’Hydrocarbures</w:t>
            </w:r>
            <w:r w:rsidR="002F3CD9">
              <w:rPr>
                <w:noProof/>
                <w:webHidden/>
              </w:rPr>
              <w:tab/>
            </w:r>
            <w:r w:rsidR="00763501">
              <w:rPr>
                <w:noProof/>
                <w:webHidden/>
              </w:rPr>
              <w:fldChar w:fldCharType="begin"/>
            </w:r>
            <w:r w:rsidR="002F3CD9">
              <w:rPr>
                <w:noProof/>
                <w:webHidden/>
              </w:rPr>
              <w:instrText xml:space="preserve"> PAGEREF _Toc522191283 \h </w:instrText>
            </w:r>
            <w:r w:rsidR="00763501">
              <w:rPr>
                <w:noProof/>
                <w:webHidden/>
              </w:rPr>
            </w:r>
            <w:r w:rsidR="00763501">
              <w:rPr>
                <w:noProof/>
                <w:webHidden/>
              </w:rPr>
              <w:fldChar w:fldCharType="separate"/>
            </w:r>
            <w:r w:rsidR="002F3CD9">
              <w:rPr>
                <w:noProof/>
                <w:webHidden/>
              </w:rPr>
              <w:t>38</w:t>
            </w:r>
            <w:r w:rsidR="00763501">
              <w:rPr>
                <w:noProof/>
                <w:webHidden/>
              </w:rPr>
              <w:fldChar w:fldCharType="end"/>
            </w:r>
          </w:hyperlink>
        </w:p>
        <w:p w14:paraId="4B3C7FE1" w14:textId="77777777" w:rsidR="002F3CD9" w:rsidRDefault="009F3136">
          <w:pPr>
            <w:pStyle w:val="TOC3"/>
            <w:rPr>
              <w:rFonts w:asciiTheme="minorHAnsi" w:eastAsiaTheme="minorEastAsia" w:hAnsiTheme="minorHAnsi"/>
              <w:noProof/>
              <w:lang w:val="fr-LU" w:eastAsia="fr-FR"/>
            </w:rPr>
          </w:pPr>
          <w:hyperlink w:anchor="_Toc522191284" w:history="1">
            <w:r w:rsidR="002F3CD9" w:rsidRPr="001E3E73">
              <w:rPr>
                <w:rStyle w:val="Hyperlink"/>
                <w:rFonts w:ascii="Avenir" w:hAnsi="Avenir" w:cs="Times New Roman (Corps CS)"/>
                <w:noProof/>
              </w:rPr>
              <w:t>Article-75.</w:t>
            </w:r>
            <w:r w:rsidR="002F3CD9">
              <w:rPr>
                <w:rFonts w:asciiTheme="minorHAnsi" w:eastAsiaTheme="minorEastAsia" w:hAnsiTheme="minorHAnsi"/>
                <w:noProof/>
                <w:lang w:val="fr-LU" w:eastAsia="fr-FR"/>
              </w:rPr>
              <w:tab/>
            </w:r>
            <w:r w:rsidR="002F3CD9" w:rsidRPr="001E3E73">
              <w:rPr>
                <w:rStyle w:val="Hyperlink"/>
                <w:rFonts w:cs="Avenir Book"/>
                <w:noProof/>
              </w:rPr>
              <w:t>Champ d’Application</w:t>
            </w:r>
            <w:r w:rsidR="002F3CD9">
              <w:rPr>
                <w:noProof/>
                <w:webHidden/>
              </w:rPr>
              <w:tab/>
            </w:r>
            <w:r w:rsidR="00763501">
              <w:rPr>
                <w:noProof/>
                <w:webHidden/>
              </w:rPr>
              <w:fldChar w:fldCharType="begin"/>
            </w:r>
            <w:r w:rsidR="002F3CD9">
              <w:rPr>
                <w:noProof/>
                <w:webHidden/>
              </w:rPr>
              <w:instrText xml:space="preserve"> PAGEREF _Toc522191284 \h </w:instrText>
            </w:r>
            <w:r w:rsidR="00763501">
              <w:rPr>
                <w:noProof/>
                <w:webHidden/>
              </w:rPr>
            </w:r>
            <w:r w:rsidR="00763501">
              <w:rPr>
                <w:noProof/>
                <w:webHidden/>
              </w:rPr>
              <w:fldChar w:fldCharType="separate"/>
            </w:r>
            <w:r w:rsidR="002F3CD9">
              <w:rPr>
                <w:noProof/>
                <w:webHidden/>
              </w:rPr>
              <w:t>38</w:t>
            </w:r>
            <w:r w:rsidR="00763501">
              <w:rPr>
                <w:noProof/>
                <w:webHidden/>
              </w:rPr>
              <w:fldChar w:fldCharType="end"/>
            </w:r>
          </w:hyperlink>
        </w:p>
        <w:p w14:paraId="6B02B972" w14:textId="77777777" w:rsidR="002F3CD9" w:rsidRDefault="009F3136">
          <w:pPr>
            <w:pStyle w:val="TOC3"/>
            <w:rPr>
              <w:rFonts w:asciiTheme="minorHAnsi" w:eastAsiaTheme="minorEastAsia" w:hAnsiTheme="minorHAnsi"/>
              <w:noProof/>
              <w:lang w:val="fr-LU" w:eastAsia="fr-FR"/>
            </w:rPr>
          </w:pPr>
          <w:hyperlink w:anchor="_Toc522191285" w:history="1">
            <w:r w:rsidR="002F3CD9" w:rsidRPr="001E3E73">
              <w:rPr>
                <w:rStyle w:val="Hyperlink"/>
                <w:rFonts w:ascii="Avenir" w:hAnsi="Avenir" w:cs="Times New Roman (Corps CS)"/>
                <w:noProof/>
              </w:rPr>
              <w:t>Article-76.</w:t>
            </w:r>
            <w:r w:rsidR="002F3CD9">
              <w:rPr>
                <w:rFonts w:asciiTheme="minorHAnsi" w:eastAsiaTheme="minorEastAsia" w:hAnsiTheme="minorHAnsi"/>
                <w:noProof/>
                <w:lang w:val="fr-LU" w:eastAsia="fr-FR"/>
              </w:rPr>
              <w:tab/>
            </w:r>
            <w:r w:rsidR="002F3CD9" w:rsidRPr="001E3E73">
              <w:rPr>
                <w:rStyle w:val="Hyperlink"/>
                <w:rFonts w:cs="Avenir Book"/>
                <w:noProof/>
              </w:rPr>
              <w:t>Autorisation de Transport d‘Hydrocarbures</w:t>
            </w:r>
            <w:r w:rsidR="002F3CD9">
              <w:rPr>
                <w:noProof/>
                <w:webHidden/>
              </w:rPr>
              <w:tab/>
            </w:r>
            <w:r w:rsidR="00763501">
              <w:rPr>
                <w:noProof/>
                <w:webHidden/>
              </w:rPr>
              <w:fldChar w:fldCharType="begin"/>
            </w:r>
            <w:r w:rsidR="002F3CD9">
              <w:rPr>
                <w:noProof/>
                <w:webHidden/>
              </w:rPr>
              <w:instrText xml:space="preserve"> PAGEREF _Toc522191285 \h </w:instrText>
            </w:r>
            <w:r w:rsidR="00763501">
              <w:rPr>
                <w:noProof/>
                <w:webHidden/>
              </w:rPr>
            </w:r>
            <w:r w:rsidR="00763501">
              <w:rPr>
                <w:noProof/>
                <w:webHidden/>
              </w:rPr>
              <w:fldChar w:fldCharType="separate"/>
            </w:r>
            <w:r w:rsidR="002F3CD9">
              <w:rPr>
                <w:noProof/>
                <w:webHidden/>
              </w:rPr>
              <w:t>38</w:t>
            </w:r>
            <w:r w:rsidR="00763501">
              <w:rPr>
                <w:noProof/>
                <w:webHidden/>
              </w:rPr>
              <w:fldChar w:fldCharType="end"/>
            </w:r>
          </w:hyperlink>
        </w:p>
        <w:p w14:paraId="62913B08" w14:textId="77777777" w:rsidR="002F3CD9" w:rsidRDefault="009F3136">
          <w:pPr>
            <w:pStyle w:val="TOC3"/>
            <w:rPr>
              <w:rFonts w:asciiTheme="minorHAnsi" w:eastAsiaTheme="minorEastAsia" w:hAnsiTheme="minorHAnsi"/>
              <w:noProof/>
              <w:lang w:val="fr-LU" w:eastAsia="fr-FR"/>
            </w:rPr>
          </w:pPr>
          <w:hyperlink w:anchor="_Toc522191286" w:history="1">
            <w:r w:rsidR="002F3CD9" w:rsidRPr="001E3E73">
              <w:rPr>
                <w:rStyle w:val="Hyperlink"/>
                <w:rFonts w:ascii="Avenir" w:hAnsi="Avenir" w:cs="Times New Roman (Corps CS)"/>
                <w:noProof/>
              </w:rPr>
              <w:t>Article-77.</w:t>
            </w:r>
            <w:r w:rsidR="002F3CD9">
              <w:rPr>
                <w:rFonts w:asciiTheme="minorHAnsi" w:eastAsiaTheme="minorEastAsia" w:hAnsiTheme="minorHAnsi"/>
                <w:noProof/>
                <w:lang w:val="fr-LU" w:eastAsia="fr-FR"/>
              </w:rPr>
              <w:tab/>
            </w:r>
            <w:r w:rsidR="002F3CD9" w:rsidRPr="001E3E73">
              <w:rPr>
                <w:rStyle w:val="Hyperlink"/>
                <w:rFonts w:cs="Avenir Book"/>
                <w:noProof/>
              </w:rPr>
              <w:t>Prérogatives attachés au Permis d’Exploitation</w:t>
            </w:r>
            <w:r w:rsidR="002F3CD9">
              <w:rPr>
                <w:noProof/>
                <w:webHidden/>
              </w:rPr>
              <w:tab/>
            </w:r>
            <w:r w:rsidR="00763501">
              <w:rPr>
                <w:noProof/>
                <w:webHidden/>
              </w:rPr>
              <w:fldChar w:fldCharType="begin"/>
            </w:r>
            <w:r w:rsidR="002F3CD9">
              <w:rPr>
                <w:noProof/>
                <w:webHidden/>
              </w:rPr>
              <w:instrText xml:space="preserve"> PAGEREF _Toc522191286 \h </w:instrText>
            </w:r>
            <w:r w:rsidR="00763501">
              <w:rPr>
                <w:noProof/>
                <w:webHidden/>
              </w:rPr>
            </w:r>
            <w:r w:rsidR="00763501">
              <w:rPr>
                <w:noProof/>
                <w:webHidden/>
              </w:rPr>
              <w:fldChar w:fldCharType="separate"/>
            </w:r>
            <w:r w:rsidR="002F3CD9">
              <w:rPr>
                <w:noProof/>
                <w:webHidden/>
              </w:rPr>
              <w:t>38</w:t>
            </w:r>
            <w:r w:rsidR="00763501">
              <w:rPr>
                <w:noProof/>
                <w:webHidden/>
              </w:rPr>
              <w:fldChar w:fldCharType="end"/>
            </w:r>
          </w:hyperlink>
        </w:p>
        <w:p w14:paraId="78927C0B" w14:textId="77777777" w:rsidR="002F3CD9" w:rsidRDefault="009F3136">
          <w:pPr>
            <w:pStyle w:val="TOC3"/>
            <w:rPr>
              <w:rFonts w:asciiTheme="minorHAnsi" w:eastAsiaTheme="minorEastAsia" w:hAnsiTheme="minorHAnsi"/>
              <w:noProof/>
              <w:lang w:val="fr-LU" w:eastAsia="fr-FR"/>
            </w:rPr>
          </w:pPr>
          <w:hyperlink w:anchor="_Toc522191287" w:history="1">
            <w:r w:rsidR="002F3CD9" w:rsidRPr="001E3E73">
              <w:rPr>
                <w:rStyle w:val="Hyperlink"/>
                <w:rFonts w:ascii="Avenir" w:hAnsi="Avenir" w:cs="Times New Roman (Corps CS)"/>
                <w:noProof/>
              </w:rPr>
              <w:t>Article-78.</w:t>
            </w:r>
            <w:r w:rsidR="002F3CD9">
              <w:rPr>
                <w:rFonts w:asciiTheme="minorHAnsi" w:eastAsiaTheme="minorEastAsia" w:hAnsiTheme="minorHAnsi"/>
                <w:noProof/>
                <w:lang w:val="fr-LU" w:eastAsia="fr-FR"/>
              </w:rPr>
              <w:tab/>
            </w:r>
            <w:r w:rsidR="002F3CD9" w:rsidRPr="001E3E73">
              <w:rPr>
                <w:rStyle w:val="Hyperlink"/>
                <w:rFonts w:cs="Avenir Book"/>
                <w:noProof/>
              </w:rPr>
              <w:t>Cessibilité</w:t>
            </w:r>
            <w:r w:rsidR="002F3CD9">
              <w:rPr>
                <w:noProof/>
                <w:webHidden/>
              </w:rPr>
              <w:tab/>
            </w:r>
            <w:r w:rsidR="00763501">
              <w:rPr>
                <w:noProof/>
                <w:webHidden/>
              </w:rPr>
              <w:fldChar w:fldCharType="begin"/>
            </w:r>
            <w:r w:rsidR="002F3CD9">
              <w:rPr>
                <w:noProof/>
                <w:webHidden/>
              </w:rPr>
              <w:instrText xml:space="preserve"> PAGEREF _Toc522191287 \h </w:instrText>
            </w:r>
            <w:r w:rsidR="00763501">
              <w:rPr>
                <w:noProof/>
                <w:webHidden/>
              </w:rPr>
            </w:r>
            <w:r w:rsidR="00763501">
              <w:rPr>
                <w:noProof/>
                <w:webHidden/>
              </w:rPr>
              <w:fldChar w:fldCharType="separate"/>
            </w:r>
            <w:r w:rsidR="002F3CD9">
              <w:rPr>
                <w:noProof/>
                <w:webHidden/>
              </w:rPr>
              <w:t>38</w:t>
            </w:r>
            <w:r w:rsidR="00763501">
              <w:rPr>
                <w:noProof/>
                <w:webHidden/>
              </w:rPr>
              <w:fldChar w:fldCharType="end"/>
            </w:r>
          </w:hyperlink>
        </w:p>
        <w:p w14:paraId="26AD9F8B" w14:textId="77777777" w:rsidR="002F3CD9" w:rsidRDefault="009F3136">
          <w:pPr>
            <w:pStyle w:val="TOC3"/>
            <w:rPr>
              <w:rFonts w:asciiTheme="minorHAnsi" w:eastAsiaTheme="minorEastAsia" w:hAnsiTheme="minorHAnsi"/>
              <w:noProof/>
              <w:lang w:val="fr-LU" w:eastAsia="fr-FR"/>
            </w:rPr>
          </w:pPr>
          <w:hyperlink w:anchor="_Toc522191288" w:history="1">
            <w:r w:rsidR="002F3CD9" w:rsidRPr="001E3E73">
              <w:rPr>
                <w:rStyle w:val="Hyperlink"/>
                <w:rFonts w:ascii="Avenir" w:hAnsi="Avenir" w:cs="Times New Roman (Corps CS)"/>
                <w:noProof/>
              </w:rPr>
              <w:t>Article-79.</w:t>
            </w:r>
            <w:r w:rsidR="002F3CD9">
              <w:rPr>
                <w:rFonts w:asciiTheme="minorHAnsi" w:eastAsiaTheme="minorEastAsia" w:hAnsiTheme="minorHAnsi"/>
                <w:noProof/>
                <w:lang w:val="fr-LU" w:eastAsia="fr-FR"/>
              </w:rPr>
              <w:tab/>
            </w:r>
            <w:r w:rsidR="002F3CD9" w:rsidRPr="001E3E73">
              <w:rPr>
                <w:rStyle w:val="Hyperlink"/>
                <w:rFonts w:cs="Avenir Book"/>
                <w:noProof/>
              </w:rPr>
              <w:t>Association pour le Transport d’Hydrocarbures</w:t>
            </w:r>
            <w:r w:rsidR="002F3CD9">
              <w:rPr>
                <w:noProof/>
                <w:webHidden/>
              </w:rPr>
              <w:tab/>
            </w:r>
            <w:r w:rsidR="00763501">
              <w:rPr>
                <w:noProof/>
                <w:webHidden/>
              </w:rPr>
              <w:fldChar w:fldCharType="begin"/>
            </w:r>
            <w:r w:rsidR="002F3CD9">
              <w:rPr>
                <w:noProof/>
                <w:webHidden/>
              </w:rPr>
              <w:instrText xml:space="preserve"> PAGEREF _Toc522191288 \h </w:instrText>
            </w:r>
            <w:r w:rsidR="00763501">
              <w:rPr>
                <w:noProof/>
                <w:webHidden/>
              </w:rPr>
            </w:r>
            <w:r w:rsidR="00763501">
              <w:rPr>
                <w:noProof/>
                <w:webHidden/>
              </w:rPr>
              <w:fldChar w:fldCharType="separate"/>
            </w:r>
            <w:r w:rsidR="002F3CD9">
              <w:rPr>
                <w:noProof/>
                <w:webHidden/>
              </w:rPr>
              <w:t>39</w:t>
            </w:r>
            <w:r w:rsidR="00763501">
              <w:rPr>
                <w:noProof/>
                <w:webHidden/>
              </w:rPr>
              <w:fldChar w:fldCharType="end"/>
            </w:r>
          </w:hyperlink>
        </w:p>
        <w:p w14:paraId="6DCE608C" w14:textId="77777777" w:rsidR="002F3CD9" w:rsidRDefault="009F3136">
          <w:pPr>
            <w:pStyle w:val="TOC3"/>
            <w:rPr>
              <w:rFonts w:asciiTheme="minorHAnsi" w:eastAsiaTheme="minorEastAsia" w:hAnsiTheme="minorHAnsi"/>
              <w:noProof/>
              <w:lang w:val="fr-LU" w:eastAsia="fr-FR"/>
            </w:rPr>
          </w:pPr>
          <w:hyperlink w:anchor="_Toc522191289" w:history="1">
            <w:r w:rsidR="002F3CD9" w:rsidRPr="001E3E73">
              <w:rPr>
                <w:rStyle w:val="Hyperlink"/>
                <w:rFonts w:ascii="Avenir" w:hAnsi="Avenir" w:cs="Times New Roman (Corps CS)"/>
                <w:noProof/>
              </w:rPr>
              <w:t>Article-80.</w:t>
            </w:r>
            <w:r w:rsidR="002F3CD9">
              <w:rPr>
                <w:rFonts w:asciiTheme="minorHAnsi" w:eastAsiaTheme="minorEastAsia" w:hAnsiTheme="minorHAnsi"/>
                <w:noProof/>
                <w:lang w:val="fr-LU" w:eastAsia="fr-FR"/>
              </w:rPr>
              <w:tab/>
            </w:r>
            <w:r w:rsidR="002F3CD9" w:rsidRPr="001E3E73">
              <w:rPr>
                <w:rStyle w:val="Hyperlink"/>
                <w:rFonts w:cs="Avenir Book"/>
                <w:noProof/>
              </w:rPr>
              <w:t>Partage des Capacités de Transport des Hydrocarbures</w:t>
            </w:r>
            <w:r w:rsidR="002F3CD9">
              <w:rPr>
                <w:noProof/>
                <w:webHidden/>
              </w:rPr>
              <w:tab/>
            </w:r>
            <w:r w:rsidR="00763501">
              <w:rPr>
                <w:noProof/>
                <w:webHidden/>
              </w:rPr>
              <w:fldChar w:fldCharType="begin"/>
            </w:r>
            <w:r w:rsidR="002F3CD9">
              <w:rPr>
                <w:noProof/>
                <w:webHidden/>
              </w:rPr>
              <w:instrText xml:space="preserve"> PAGEREF _Toc522191289 \h </w:instrText>
            </w:r>
            <w:r w:rsidR="00763501">
              <w:rPr>
                <w:noProof/>
                <w:webHidden/>
              </w:rPr>
            </w:r>
            <w:r w:rsidR="00763501">
              <w:rPr>
                <w:noProof/>
                <w:webHidden/>
              </w:rPr>
              <w:fldChar w:fldCharType="separate"/>
            </w:r>
            <w:r w:rsidR="002F3CD9">
              <w:rPr>
                <w:noProof/>
                <w:webHidden/>
              </w:rPr>
              <w:t>39</w:t>
            </w:r>
            <w:r w:rsidR="00763501">
              <w:rPr>
                <w:noProof/>
                <w:webHidden/>
              </w:rPr>
              <w:fldChar w:fldCharType="end"/>
            </w:r>
          </w:hyperlink>
        </w:p>
        <w:p w14:paraId="215ADEE3" w14:textId="77777777" w:rsidR="002F3CD9" w:rsidRDefault="009F3136">
          <w:pPr>
            <w:pStyle w:val="TOC3"/>
            <w:rPr>
              <w:rFonts w:asciiTheme="minorHAnsi" w:eastAsiaTheme="minorEastAsia" w:hAnsiTheme="minorHAnsi"/>
              <w:noProof/>
              <w:lang w:val="fr-LU" w:eastAsia="fr-FR"/>
            </w:rPr>
          </w:pPr>
          <w:hyperlink w:anchor="_Toc522191290" w:history="1">
            <w:r w:rsidR="002F3CD9" w:rsidRPr="001E3E73">
              <w:rPr>
                <w:rStyle w:val="Hyperlink"/>
                <w:rFonts w:ascii="Avenir" w:hAnsi="Avenir" w:cs="Times New Roman (Corps CS)"/>
                <w:noProof/>
              </w:rPr>
              <w:t>Article-81.</w:t>
            </w:r>
            <w:r w:rsidR="002F3CD9">
              <w:rPr>
                <w:rFonts w:asciiTheme="minorHAnsi" w:eastAsiaTheme="minorEastAsia" w:hAnsiTheme="minorHAnsi"/>
                <w:noProof/>
                <w:lang w:val="fr-LU" w:eastAsia="fr-FR"/>
              </w:rPr>
              <w:tab/>
            </w:r>
            <w:r w:rsidR="002F3CD9" w:rsidRPr="001E3E73">
              <w:rPr>
                <w:rStyle w:val="Hyperlink"/>
                <w:rFonts w:cs="Avenir Book"/>
                <w:noProof/>
              </w:rPr>
              <w:t>Tarification du Transport des Hydrocarbures</w:t>
            </w:r>
            <w:r w:rsidR="002F3CD9">
              <w:rPr>
                <w:noProof/>
                <w:webHidden/>
              </w:rPr>
              <w:tab/>
            </w:r>
            <w:r w:rsidR="00763501">
              <w:rPr>
                <w:noProof/>
                <w:webHidden/>
              </w:rPr>
              <w:fldChar w:fldCharType="begin"/>
            </w:r>
            <w:r w:rsidR="002F3CD9">
              <w:rPr>
                <w:noProof/>
                <w:webHidden/>
              </w:rPr>
              <w:instrText xml:space="preserve"> PAGEREF _Toc522191290 \h </w:instrText>
            </w:r>
            <w:r w:rsidR="00763501">
              <w:rPr>
                <w:noProof/>
                <w:webHidden/>
              </w:rPr>
            </w:r>
            <w:r w:rsidR="00763501">
              <w:rPr>
                <w:noProof/>
                <w:webHidden/>
              </w:rPr>
              <w:fldChar w:fldCharType="separate"/>
            </w:r>
            <w:r w:rsidR="002F3CD9">
              <w:rPr>
                <w:noProof/>
                <w:webHidden/>
              </w:rPr>
              <w:t>40</w:t>
            </w:r>
            <w:r w:rsidR="00763501">
              <w:rPr>
                <w:noProof/>
                <w:webHidden/>
              </w:rPr>
              <w:fldChar w:fldCharType="end"/>
            </w:r>
          </w:hyperlink>
        </w:p>
        <w:p w14:paraId="3625600A" w14:textId="77777777" w:rsidR="002F3CD9" w:rsidRDefault="009F3136">
          <w:pPr>
            <w:pStyle w:val="TOC1"/>
            <w:rPr>
              <w:rFonts w:asciiTheme="minorHAnsi" w:eastAsiaTheme="minorEastAsia" w:hAnsiTheme="minorHAnsi"/>
              <w:noProof/>
              <w:lang w:val="fr-LU" w:eastAsia="fr-FR"/>
            </w:rPr>
          </w:pPr>
          <w:hyperlink w:anchor="_Toc522191291" w:history="1">
            <w:r w:rsidR="002F3CD9" w:rsidRPr="001E3E73">
              <w:rPr>
                <w:rStyle w:val="Hyperlink"/>
                <w:rFonts w:ascii="Avenir Black" w:hAnsi="Avenir Black" w:cs="Avenir Book"/>
                <w:noProof/>
              </w:rPr>
              <w:t>TITRE-VII.</w:t>
            </w:r>
            <w:r w:rsidR="002F3CD9">
              <w:rPr>
                <w:rFonts w:asciiTheme="minorHAnsi" w:eastAsiaTheme="minorEastAsia" w:hAnsiTheme="minorHAnsi"/>
                <w:noProof/>
                <w:lang w:val="fr-LU" w:eastAsia="fr-FR"/>
              </w:rPr>
              <w:tab/>
            </w:r>
            <w:r w:rsidR="002F3CD9" w:rsidRPr="001E3E73">
              <w:rPr>
                <w:rStyle w:val="Hyperlink"/>
                <w:rFonts w:cs="Avenir Book"/>
                <w:noProof/>
              </w:rPr>
              <w:t>Régime Fiscale, Douanier et des Changes des Opérations Pétrolières</w:t>
            </w:r>
            <w:r w:rsidR="002F3CD9">
              <w:rPr>
                <w:noProof/>
                <w:webHidden/>
              </w:rPr>
              <w:tab/>
            </w:r>
            <w:r w:rsidR="00763501">
              <w:rPr>
                <w:noProof/>
                <w:webHidden/>
              </w:rPr>
              <w:fldChar w:fldCharType="begin"/>
            </w:r>
            <w:r w:rsidR="002F3CD9">
              <w:rPr>
                <w:noProof/>
                <w:webHidden/>
              </w:rPr>
              <w:instrText xml:space="preserve"> PAGEREF _Toc522191291 \h </w:instrText>
            </w:r>
            <w:r w:rsidR="00763501">
              <w:rPr>
                <w:noProof/>
                <w:webHidden/>
              </w:rPr>
            </w:r>
            <w:r w:rsidR="00763501">
              <w:rPr>
                <w:noProof/>
                <w:webHidden/>
              </w:rPr>
              <w:fldChar w:fldCharType="separate"/>
            </w:r>
            <w:r w:rsidR="002F3CD9">
              <w:rPr>
                <w:noProof/>
                <w:webHidden/>
              </w:rPr>
              <w:t>40</w:t>
            </w:r>
            <w:r w:rsidR="00763501">
              <w:rPr>
                <w:noProof/>
                <w:webHidden/>
              </w:rPr>
              <w:fldChar w:fldCharType="end"/>
            </w:r>
          </w:hyperlink>
        </w:p>
        <w:p w14:paraId="52E2349A" w14:textId="77777777" w:rsidR="002F3CD9" w:rsidRDefault="009F3136">
          <w:pPr>
            <w:pStyle w:val="TOC2"/>
            <w:rPr>
              <w:rFonts w:asciiTheme="minorHAnsi" w:eastAsiaTheme="minorEastAsia" w:hAnsiTheme="minorHAnsi"/>
              <w:noProof/>
              <w:lang w:val="fr-LU" w:eastAsia="fr-FR"/>
            </w:rPr>
          </w:pPr>
          <w:hyperlink w:anchor="_Toc522191292"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Régime Fiscal</w:t>
            </w:r>
            <w:r w:rsidR="002F3CD9">
              <w:rPr>
                <w:noProof/>
                <w:webHidden/>
              </w:rPr>
              <w:tab/>
            </w:r>
            <w:r w:rsidR="00763501">
              <w:rPr>
                <w:noProof/>
                <w:webHidden/>
              </w:rPr>
              <w:fldChar w:fldCharType="begin"/>
            </w:r>
            <w:r w:rsidR="002F3CD9">
              <w:rPr>
                <w:noProof/>
                <w:webHidden/>
              </w:rPr>
              <w:instrText xml:space="preserve"> PAGEREF _Toc522191292 \h </w:instrText>
            </w:r>
            <w:r w:rsidR="00763501">
              <w:rPr>
                <w:noProof/>
                <w:webHidden/>
              </w:rPr>
            </w:r>
            <w:r w:rsidR="00763501">
              <w:rPr>
                <w:noProof/>
                <w:webHidden/>
              </w:rPr>
              <w:fldChar w:fldCharType="separate"/>
            </w:r>
            <w:r w:rsidR="002F3CD9">
              <w:rPr>
                <w:noProof/>
                <w:webHidden/>
              </w:rPr>
              <w:t>40</w:t>
            </w:r>
            <w:r w:rsidR="00763501">
              <w:rPr>
                <w:noProof/>
                <w:webHidden/>
              </w:rPr>
              <w:fldChar w:fldCharType="end"/>
            </w:r>
          </w:hyperlink>
        </w:p>
        <w:p w14:paraId="4B08D109" w14:textId="77777777" w:rsidR="002F3CD9" w:rsidRDefault="009F3136">
          <w:pPr>
            <w:pStyle w:val="TOC3"/>
            <w:rPr>
              <w:rFonts w:asciiTheme="minorHAnsi" w:eastAsiaTheme="minorEastAsia" w:hAnsiTheme="minorHAnsi"/>
              <w:noProof/>
              <w:lang w:val="fr-LU" w:eastAsia="fr-FR"/>
            </w:rPr>
          </w:pPr>
          <w:hyperlink w:anchor="_Toc522191293" w:history="1">
            <w:r w:rsidR="002F3CD9" w:rsidRPr="001E3E73">
              <w:rPr>
                <w:rStyle w:val="Hyperlink"/>
                <w:rFonts w:ascii="Avenir" w:hAnsi="Avenir" w:cs="Times New Roman (Corps CS)"/>
                <w:noProof/>
              </w:rPr>
              <w:t>Article-82.</w:t>
            </w:r>
            <w:r w:rsidR="002F3CD9">
              <w:rPr>
                <w:rFonts w:asciiTheme="minorHAnsi" w:eastAsiaTheme="minorEastAsia" w:hAnsiTheme="minorHAnsi"/>
                <w:noProof/>
                <w:lang w:val="fr-LU" w:eastAsia="fr-FR"/>
              </w:rPr>
              <w:tab/>
            </w:r>
            <w:r w:rsidR="002F3CD9" w:rsidRPr="001E3E73">
              <w:rPr>
                <w:rStyle w:val="Hyperlink"/>
                <w:rFonts w:cs="Avenir Book"/>
                <w:noProof/>
              </w:rPr>
              <w:t>Champ d’Application Personnel</w:t>
            </w:r>
            <w:r w:rsidR="002F3CD9">
              <w:rPr>
                <w:noProof/>
                <w:webHidden/>
              </w:rPr>
              <w:tab/>
            </w:r>
            <w:r w:rsidR="00763501">
              <w:rPr>
                <w:noProof/>
                <w:webHidden/>
              </w:rPr>
              <w:fldChar w:fldCharType="begin"/>
            </w:r>
            <w:r w:rsidR="002F3CD9">
              <w:rPr>
                <w:noProof/>
                <w:webHidden/>
              </w:rPr>
              <w:instrText xml:space="preserve"> PAGEREF _Toc522191293 \h </w:instrText>
            </w:r>
            <w:r w:rsidR="00763501">
              <w:rPr>
                <w:noProof/>
                <w:webHidden/>
              </w:rPr>
            </w:r>
            <w:r w:rsidR="00763501">
              <w:rPr>
                <w:noProof/>
                <w:webHidden/>
              </w:rPr>
              <w:fldChar w:fldCharType="separate"/>
            </w:r>
            <w:r w:rsidR="002F3CD9">
              <w:rPr>
                <w:noProof/>
                <w:webHidden/>
              </w:rPr>
              <w:t>40</w:t>
            </w:r>
            <w:r w:rsidR="00763501">
              <w:rPr>
                <w:noProof/>
                <w:webHidden/>
              </w:rPr>
              <w:fldChar w:fldCharType="end"/>
            </w:r>
          </w:hyperlink>
        </w:p>
        <w:p w14:paraId="2C481EFC" w14:textId="77777777" w:rsidR="002F3CD9" w:rsidRDefault="009F3136">
          <w:pPr>
            <w:pStyle w:val="TOC3"/>
            <w:rPr>
              <w:rFonts w:asciiTheme="minorHAnsi" w:eastAsiaTheme="minorEastAsia" w:hAnsiTheme="minorHAnsi"/>
              <w:noProof/>
              <w:lang w:val="fr-LU" w:eastAsia="fr-FR"/>
            </w:rPr>
          </w:pPr>
          <w:hyperlink w:anchor="_Toc522191294" w:history="1">
            <w:r w:rsidR="002F3CD9" w:rsidRPr="001E3E73">
              <w:rPr>
                <w:rStyle w:val="Hyperlink"/>
                <w:rFonts w:ascii="Avenir" w:hAnsi="Avenir" w:cs="Times New Roman (Corps CS)"/>
                <w:noProof/>
              </w:rPr>
              <w:t>Article-83.</w:t>
            </w:r>
            <w:r w:rsidR="002F3CD9">
              <w:rPr>
                <w:rFonts w:asciiTheme="minorHAnsi" w:eastAsiaTheme="minorEastAsia" w:hAnsiTheme="minorHAnsi"/>
                <w:noProof/>
                <w:lang w:val="fr-LU" w:eastAsia="fr-FR"/>
              </w:rPr>
              <w:tab/>
            </w:r>
            <w:r w:rsidR="002F3CD9" w:rsidRPr="001E3E73">
              <w:rPr>
                <w:rStyle w:val="Hyperlink"/>
                <w:rFonts w:cs="Avenir Book"/>
                <w:noProof/>
              </w:rPr>
              <w:t>Champ d’Application Matériel</w:t>
            </w:r>
            <w:r w:rsidR="002F3CD9">
              <w:rPr>
                <w:noProof/>
                <w:webHidden/>
              </w:rPr>
              <w:tab/>
            </w:r>
            <w:r w:rsidR="00763501">
              <w:rPr>
                <w:noProof/>
                <w:webHidden/>
              </w:rPr>
              <w:fldChar w:fldCharType="begin"/>
            </w:r>
            <w:r w:rsidR="002F3CD9">
              <w:rPr>
                <w:noProof/>
                <w:webHidden/>
              </w:rPr>
              <w:instrText xml:space="preserve"> PAGEREF _Toc522191294 \h </w:instrText>
            </w:r>
            <w:r w:rsidR="00763501">
              <w:rPr>
                <w:noProof/>
                <w:webHidden/>
              </w:rPr>
            </w:r>
            <w:r w:rsidR="00763501">
              <w:rPr>
                <w:noProof/>
                <w:webHidden/>
              </w:rPr>
              <w:fldChar w:fldCharType="separate"/>
            </w:r>
            <w:r w:rsidR="002F3CD9">
              <w:rPr>
                <w:noProof/>
                <w:webHidden/>
              </w:rPr>
              <w:t>41</w:t>
            </w:r>
            <w:r w:rsidR="00763501">
              <w:rPr>
                <w:noProof/>
                <w:webHidden/>
              </w:rPr>
              <w:fldChar w:fldCharType="end"/>
            </w:r>
          </w:hyperlink>
        </w:p>
        <w:p w14:paraId="65D985C8" w14:textId="77777777" w:rsidR="002F3CD9" w:rsidRDefault="009F3136">
          <w:pPr>
            <w:pStyle w:val="TOC3"/>
            <w:rPr>
              <w:rFonts w:asciiTheme="minorHAnsi" w:eastAsiaTheme="minorEastAsia" w:hAnsiTheme="minorHAnsi"/>
              <w:noProof/>
              <w:lang w:val="fr-LU" w:eastAsia="fr-FR"/>
            </w:rPr>
          </w:pPr>
          <w:hyperlink w:anchor="_Toc522191295" w:history="1">
            <w:r w:rsidR="002F3CD9" w:rsidRPr="001E3E73">
              <w:rPr>
                <w:rStyle w:val="Hyperlink"/>
                <w:rFonts w:ascii="Avenir" w:hAnsi="Avenir" w:cs="Times New Roman (Corps CS)"/>
                <w:noProof/>
              </w:rPr>
              <w:t>Article-84.</w:t>
            </w:r>
            <w:r w:rsidR="002F3CD9">
              <w:rPr>
                <w:rFonts w:asciiTheme="minorHAnsi" w:eastAsiaTheme="minorEastAsia" w:hAnsiTheme="minorHAnsi"/>
                <w:noProof/>
                <w:lang w:val="fr-LU" w:eastAsia="fr-FR"/>
              </w:rPr>
              <w:tab/>
            </w:r>
            <w:r w:rsidR="002F3CD9" w:rsidRPr="001E3E73">
              <w:rPr>
                <w:rStyle w:val="Hyperlink"/>
                <w:rFonts w:cs="Avenir Book"/>
                <w:noProof/>
              </w:rPr>
              <w:t>Bonus</w:t>
            </w:r>
            <w:r w:rsidR="002F3CD9">
              <w:rPr>
                <w:noProof/>
                <w:webHidden/>
              </w:rPr>
              <w:tab/>
            </w:r>
            <w:r w:rsidR="00763501">
              <w:rPr>
                <w:noProof/>
                <w:webHidden/>
              </w:rPr>
              <w:fldChar w:fldCharType="begin"/>
            </w:r>
            <w:r w:rsidR="002F3CD9">
              <w:rPr>
                <w:noProof/>
                <w:webHidden/>
              </w:rPr>
              <w:instrText xml:space="preserve"> PAGEREF _Toc522191295 \h </w:instrText>
            </w:r>
            <w:r w:rsidR="00763501">
              <w:rPr>
                <w:noProof/>
                <w:webHidden/>
              </w:rPr>
            </w:r>
            <w:r w:rsidR="00763501">
              <w:rPr>
                <w:noProof/>
                <w:webHidden/>
              </w:rPr>
              <w:fldChar w:fldCharType="separate"/>
            </w:r>
            <w:r w:rsidR="002F3CD9">
              <w:rPr>
                <w:noProof/>
                <w:webHidden/>
              </w:rPr>
              <w:t>41</w:t>
            </w:r>
            <w:r w:rsidR="00763501">
              <w:rPr>
                <w:noProof/>
                <w:webHidden/>
              </w:rPr>
              <w:fldChar w:fldCharType="end"/>
            </w:r>
          </w:hyperlink>
        </w:p>
        <w:p w14:paraId="64EE3A7F" w14:textId="77777777" w:rsidR="002F3CD9" w:rsidRDefault="009F3136">
          <w:pPr>
            <w:pStyle w:val="TOC3"/>
            <w:rPr>
              <w:rFonts w:asciiTheme="minorHAnsi" w:eastAsiaTheme="minorEastAsia" w:hAnsiTheme="minorHAnsi"/>
              <w:noProof/>
              <w:lang w:val="fr-LU" w:eastAsia="fr-FR"/>
            </w:rPr>
          </w:pPr>
          <w:hyperlink w:anchor="_Toc522191296" w:history="1">
            <w:r w:rsidR="002F3CD9" w:rsidRPr="001E3E73">
              <w:rPr>
                <w:rStyle w:val="Hyperlink"/>
                <w:rFonts w:ascii="Avenir" w:hAnsi="Avenir" w:cs="Times New Roman (Corps CS)"/>
                <w:noProof/>
              </w:rPr>
              <w:t>Article-85.</w:t>
            </w:r>
            <w:r w:rsidR="002F3CD9">
              <w:rPr>
                <w:rFonts w:asciiTheme="minorHAnsi" w:eastAsiaTheme="minorEastAsia" w:hAnsiTheme="minorHAnsi"/>
                <w:noProof/>
                <w:lang w:val="fr-LU" w:eastAsia="fr-FR"/>
              </w:rPr>
              <w:tab/>
            </w:r>
            <w:r w:rsidR="002F3CD9" w:rsidRPr="001E3E73">
              <w:rPr>
                <w:rStyle w:val="Hyperlink"/>
                <w:rFonts w:cs="Avenir Book"/>
                <w:noProof/>
              </w:rPr>
              <w:t>Redevance Superficaire</w:t>
            </w:r>
            <w:r w:rsidR="002F3CD9">
              <w:rPr>
                <w:noProof/>
                <w:webHidden/>
              </w:rPr>
              <w:tab/>
            </w:r>
            <w:r w:rsidR="00763501">
              <w:rPr>
                <w:noProof/>
                <w:webHidden/>
              </w:rPr>
              <w:fldChar w:fldCharType="begin"/>
            </w:r>
            <w:r w:rsidR="002F3CD9">
              <w:rPr>
                <w:noProof/>
                <w:webHidden/>
              </w:rPr>
              <w:instrText xml:space="preserve"> PAGEREF _Toc522191296 \h </w:instrText>
            </w:r>
            <w:r w:rsidR="00763501">
              <w:rPr>
                <w:noProof/>
                <w:webHidden/>
              </w:rPr>
            </w:r>
            <w:r w:rsidR="00763501">
              <w:rPr>
                <w:noProof/>
                <w:webHidden/>
              </w:rPr>
              <w:fldChar w:fldCharType="separate"/>
            </w:r>
            <w:r w:rsidR="002F3CD9">
              <w:rPr>
                <w:noProof/>
                <w:webHidden/>
              </w:rPr>
              <w:t>41</w:t>
            </w:r>
            <w:r w:rsidR="00763501">
              <w:rPr>
                <w:noProof/>
                <w:webHidden/>
              </w:rPr>
              <w:fldChar w:fldCharType="end"/>
            </w:r>
          </w:hyperlink>
        </w:p>
        <w:p w14:paraId="2247091C" w14:textId="77777777" w:rsidR="002F3CD9" w:rsidRDefault="009F3136">
          <w:pPr>
            <w:pStyle w:val="TOC3"/>
            <w:rPr>
              <w:rFonts w:asciiTheme="minorHAnsi" w:eastAsiaTheme="minorEastAsia" w:hAnsiTheme="minorHAnsi"/>
              <w:noProof/>
              <w:lang w:val="fr-LU" w:eastAsia="fr-FR"/>
            </w:rPr>
          </w:pPr>
          <w:hyperlink w:anchor="_Toc522191297" w:history="1">
            <w:r w:rsidR="002F3CD9" w:rsidRPr="001E3E73">
              <w:rPr>
                <w:rStyle w:val="Hyperlink"/>
                <w:rFonts w:ascii="Avenir" w:hAnsi="Avenir" w:cs="Times New Roman (Corps CS)"/>
                <w:noProof/>
              </w:rPr>
              <w:t>Article-86.</w:t>
            </w:r>
            <w:r w:rsidR="002F3CD9">
              <w:rPr>
                <w:rFonts w:asciiTheme="minorHAnsi" w:eastAsiaTheme="minorEastAsia" w:hAnsiTheme="minorHAnsi"/>
                <w:noProof/>
                <w:lang w:val="fr-LU" w:eastAsia="fr-FR"/>
              </w:rPr>
              <w:tab/>
            </w:r>
            <w:r w:rsidR="002F3CD9" w:rsidRPr="001E3E73">
              <w:rPr>
                <w:rStyle w:val="Hyperlink"/>
                <w:rFonts w:cs="Avenir Book"/>
                <w:noProof/>
              </w:rPr>
              <w:t>Imposition du Transport</w:t>
            </w:r>
            <w:r w:rsidR="002F3CD9">
              <w:rPr>
                <w:noProof/>
                <w:webHidden/>
              </w:rPr>
              <w:tab/>
            </w:r>
            <w:r w:rsidR="00763501">
              <w:rPr>
                <w:noProof/>
                <w:webHidden/>
              </w:rPr>
              <w:fldChar w:fldCharType="begin"/>
            </w:r>
            <w:r w:rsidR="002F3CD9">
              <w:rPr>
                <w:noProof/>
                <w:webHidden/>
              </w:rPr>
              <w:instrText xml:space="preserve"> PAGEREF _Toc522191297 \h </w:instrText>
            </w:r>
            <w:r w:rsidR="00763501">
              <w:rPr>
                <w:noProof/>
                <w:webHidden/>
              </w:rPr>
            </w:r>
            <w:r w:rsidR="00763501">
              <w:rPr>
                <w:noProof/>
                <w:webHidden/>
              </w:rPr>
              <w:fldChar w:fldCharType="separate"/>
            </w:r>
            <w:r w:rsidR="002F3CD9">
              <w:rPr>
                <w:noProof/>
                <w:webHidden/>
              </w:rPr>
              <w:t>41</w:t>
            </w:r>
            <w:r w:rsidR="00763501">
              <w:rPr>
                <w:noProof/>
                <w:webHidden/>
              </w:rPr>
              <w:fldChar w:fldCharType="end"/>
            </w:r>
          </w:hyperlink>
        </w:p>
        <w:p w14:paraId="1A352B06" w14:textId="77777777" w:rsidR="002F3CD9" w:rsidRDefault="009F3136">
          <w:pPr>
            <w:pStyle w:val="TOC3"/>
            <w:rPr>
              <w:rFonts w:asciiTheme="minorHAnsi" w:eastAsiaTheme="minorEastAsia" w:hAnsiTheme="minorHAnsi"/>
              <w:noProof/>
              <w:lang w:val="fr-LU" w:eastAsia="fr-FR"/>
            </w:rPr>
          </w:pPr>
          <w:hyperlink w:anchor="_Toc522191298" w:history="1">
            <w:r w:rsidR="002F3CD9" w:rsidRPr="001E3E73">
              <w:rPr>
                <w:rStyle w:val="Hyperlink"/>
                <w:rFonts w:ascii="Avenir" w:hAnsi="Avenir" w:cs="Times New Roman (Corps CS)"/>
                <w:noProof/>
              </w:rPr>
              <w:t>Article-87.</w:t>
            </w:r>
            <w:r w:rsidR="002F3CD9">
              <w:rPr>
                <w:rFonts w:asciiTheme="minorHAnsi" w:eastAsiaTheme="minorEastAsia" w:hAnsiTheme="minorHAnsi"/>
                <w:noProof/>
                <w:lang w:val="fr-LU" w:eastAsia="fr-FR"/>
              </w:rPr>
              <w:tab/>
            </w:r>
            <w:r w:rsidR="002F3CD9" w:rsidRPr="001E3E73">
              <w:rPr>
                <w:rStyle w:val="Hyperlink"/>
                <w:rFonts w:cs="Avenir Book"/>
                <w:noProof/>
              </w:rPr>
              <w:t>Impôts Direct sur les Bénéfices</w:t>
            </w:r>
            <w:r w:rsidR="002F3CD9">
              <w:rPr>
                <w:noProof/>
                <w:webHidden/>
              </w:rPr>
              <w:tab/>
            </w:r>
            <w:r w:rsidR="00763501">
              <w:rPr>
                <w:noProof/>
                <w:webHidden/>
              </w:rPr>
              <w:fldChar w:fldCharType="begin"/>
            </w:r>
            <w:r w:rsidR="002F3CD9">
              <w:rPr>
                <w:noProof/>
                <w:webHidden/>
              </w:rPr>
              <w:instrText xml:space="preserve"> PAGEREF _Toc522191298 \h </w:instrText>
            </w:r>
            <w:r w:rsidR="00763501">
              <w:rPr>
                <w:noProof/>
                <w:webHidden/>
              </w:rPr>
            </w:r>
            <w:r w:rsidR="00763501">
              <w:rPr>
                <w:noProof/>
                <w:webHidden/>
              </w:rPr>
              <w:fldChar w:fldCharType="separate"/>
            </w:r>
            <w:r w:rsidR="002F3CD9">
              <w:rPr>
                <w:noProof/>
                <w:webHidden/>
              </w:rPr>
              <w:t>41</w:t>
            </w:r>
            <w:r w:rsidR="00763501">
              <w:rPr>
                <w:noProof/>
                <w:webHidden/>
              </w:rPr>
              <w:fldChar w:fldCharType="end"/>
            </w:r>
          </w:hyperlink>
        </w:p>
        <w:p w14:paraId="04C05355" w14:textId="77777777" w:rsidR="002F3CD9" w:rsidRDefault="009F3136">
          <w:pPr>
            <w:pStyle w:val="TOC3"/>
            <w:rPr>
              <w:rFonts w:asciiTheme="minorHAnsi" w:eastAsiaTheme="minorEastAsia" w:hAnsiTheme="minorHAnsi"/>
              <w:noProof/>
              <w:lang w:val="fr-LU" w:eastAsia="fr-FR"/>
            </w:rPr>
          </w:pPr>
          <w:hyperlink w:anchor="_Toc522191299" w:history="1">
            <w:r w:rsidR="002F3CD9" w:rsidRPr="001E3E73">
              <w:rPr>
                <w:rStyle w:val="Hyperlink"/>
                <w:rFonts w:ascii="Avenir" w:hAnsi="Avenir" w:cs="Times New Roman (Corps CS)"/>
                <w:noProof/>
              </w:rPr>
              <w:t>Article-88.</w:t>
            </w:r>
            <w:r w:rsidR="002F3CD9">
              <w:rPr>
                <w:rFonts w:asciiTheme="minorHAnsi" w:eastAsiaTheme="minorEastAsia" w:hAnsiTheme="minorHAnsi"/>
                <w:noProof/>
                <w:lang w:val="fr-LU" w:eastAsia="fr-FR"/>
              </w:rPr>
              <w:tab/>
            </w:r>
            <w:r w:rsidR="002F3CD9" w:rsidRPr="001E3E73">
              <w:rPr>
                <w:rStyle w:val="Hyperlink"/>
                <w:rFonts w:cs="Avenir Book"/>
                <w:noProof/>
              </w:rPr>
              <w:t>Taux d’Imposition de l’Impôt Direct sur les Bénéfices</w:t>
            </w:r>
            <w:r w:rsidR="002F3CD9">
              <w:rPr>
                <w:noProof/>
                <w:webHidden/>
              </w:rPr>
              <w:tab/>
            </w:r>
            <w:r w:rsidR="00763501">
              <w:rPr>
                <w:noProof/>
                <w:webHidden/>
              </w:rPr>
              <w:fldChar w:fldCharType="begin"/>
            </w:r>
            <w:r w:rsidR="002F3CD9">
              <w:rPr>
                <w:noProof/>
                <w:webHidden/>
              </w:rPr>
              <w:instrText xml:space="preserve"> PAGEREF _Toc522191299 \h </w:instrText>
            </w:r>
            <w:r w:rsidR="00763501">
              <w:rPr>
                <w:noProof/>
                <w:webHidden/>
              </w:rPr>
            </w:r>
            <w:r w:rsidR="00763501">
              <w:rPr>
                <w:noProof/>
                <w:webHidden/>
              </w:rPr>
              <w:fldChar w:fldCharType="separate"/>
            </w:r>
            <w:r w:rsidR="002F3CD9">
              <w:rPr>
                <w:noProof/>
                <w:webHidden/>
              </w:rPr>
              <w:t>42</w:t>
            </w:r>
            <w:r w:rsidR="00763501">
              <w:rPr>
                <w:noProof/>
                <w:webHidden/>
              </w:rPr>
              <w:fldChar w:fldCharType="end"/>
            </w:r>
          </w:hyperlink>
        </w:p>
        <w:p w14:paraId="6149A8A9" w14:textId="77777777" w:rsidR="002F3CD9" w:rsidRDefault="009F3136">
          <w:pPr>
            <w:pStyle w:val="TOC3"/>
            <w:rPr>
              <w:rFonts w:asciiTheme="minorHAnsi" w:eastAsiaTheme="minorEastAsia" w:hAnsiTheme="minorHAnsi"/>
              <w:noProof/>
              <w:lang w:val="fr-LU" w:eastAsia="fr-FR"/>
            </w:rPr>
          </w:pPr>
          <w:hyperlink w:anchor="_Toc522191300" w:history="1">
            <w:r w:rsidR="002F3CD9" w:rsidRPr="001E3E73">
              <w:rPr>
                <w:rStyle w:val="Hyperlink"/>
                <w:rFonts w:ascii="Avenir" w:hAnsi="Avenir" w:cs="Times New Roman (Corps CS)"/>
                <w:noProof/>
              </w:rPr>
              <w:t>Article-89.</w:t>
            </w:r>
            <w:r w:rsidR="002F3CD9">
              <w:rPr>
                <w:rFonts w:asciiTheme="minorHAnsi" w:eastAsiaTheme="minorEastAsia" w:hAnsiTheme="minorHAnsi"/>
                <w:noProof/>
                <w:lang w:val="fr-LU" w:eastAsia="fr-FR"/>
              </w:rPr>
              <w:tab/>
            </w:r>
            <w:r w:rsidR="002F3CD9" w:rsidRPr="001E3E73">
              <w:rPr>
                <w:rStyle w:val="Hyperlink"/>
                <w:rFonts w:cs="Avenir Book"/>
                <w:noProof/>
              </w:rPr>
              <w:t>Crédit du Compte de Résultats</w:t>
            </w:r>
            <w:r w:rsidR="002F3CD9">
              <w:rPr>
                <w:noProof/>
                <w:webHidden/>
              </w:rPr>
              <w:tab/>
            </w:r>
            <w:r w:rsidR="00763501">
              <w:rPr>
                <w:noProof/>
                <w:webHidden/>
              </w:rPr>
              <w:fldChar w:fldCharType="begin"/>
            </w:r>
            <w:r w:rsidR="002F3CD9">
              <w:rPr>
                <w:noProof/>
                <w:webHidden/>
              </w:rPr>
              <w:instrText xml:space="preserve"> PAGEREF _Toc522191300 \h </w:instrText>
            </w:r>
            <w:r w:rsidR="00763501">
              <w:rPr>
                <w:noProof/>
                <w:webHidden/>
              </w:rPr>
            </w:r>
            <w:r w:rsidR="00763501">
              <w:rPr>
                <w:noProof/>
                <w:webHidden/>
              </w:rPr>
              <w:fldChar w:fldCharType="separate"/>
            </w:r>
            <w:r w:rsidR="002F3CD9">
              <w:rPr>
                <w:noProof/>
                <w:webHidden/>
              </w:rPr>
              <w:t>42</w:t>
            </w:r>
            <w:r w:rsidR="00763501">
              <w:rPr>
                <w:noProof/>
                <w:webHidden/>
              </w:rPr>
              <w:fldChar w:fldCharType="end"/>
            </w:r>
          </w:hyperlink>
        </w:p>
        <w:p w14:paraId="61D851DB" w14:textId="77777777" w:rsidR="002F3CD9" w:rsidRDefault="009F3136">
          <w:pPr>
            <w:pStyle w:val="TOC3"/>
            <w:rPr>
              <w:rFonts w:asciiTheme="minorHAnsi" w:eastAsiaTheme="minorEastAsia" w:hAnsiTheme="minorHAnsi"/>
              <w:noProof/>
              <w:lang w:val="fr-LU" w:eastAsia="fr-FR"/>
            </w:rPr>
          </w:pPr>
          <w:hyperlink w:anchor="_Toc522191301" w:history="1">
            <w:r w:rsidR="002F3CD9" w:rsidRPr="001E3E73">
              <w:rPr>
                <w:rStyle w:val="Hyperlink"/>
                <w:rFonts w:ascii="Avenir" w:hAnsi="Avenir" w:cs="Times New Roman (Corps CS)"/>
                <w:noProof/>
              </w:rPr>
              <w:t>Article-90.</w:t>
            </w:r>
            <w:r w:rsidR="002F3CD9">
              <w:rPr>
                <w:rFonts w:asciiTheme="minorHAnsi" w:eastAsiaTheme="minorEastAsia" w:hAnsiTheme="minorHAnsi"/>
                <w:noProof/>
                <w:lang w:val="fr-LU" w:eastAsia="fr-FR"/>
              </w:rPr>
              <w:tab/>
            </w:r>
            <w:r w:rsidR="002F3CD9" w:rsidRPr="001E3E73">
              <w:rPr>
                <w:rStyle w:val="Hyperlink"/>
                <w:rFonts w:cs="Avenir Book"/>
                <w:noProof/>
              </w:rPr>
              <w:t>Débit des Comptes de Résultats</w:t>
            </w:r>
            <w:r w:rsidR="002F3CD9">
              <w:rPr>
                <w:noProof/>
                <w:webHidden/>
              </w:rPr>
              <w:tab/>
            </w:r>
            <w:r w:rsidR="00763501">
              <w:rPr>
                <w:noProof/>
                <w:webHidden/>
              </w:rPr>
              <w:fldChar w:fldCharType="begin"/>
            </w:r>
            <w:r w:rsidR="002F3CD9">
              <w:rPr>
                <w:noProof/>
                <w:webHidden/>
              </w:rPr>
              <w:instrText xml:space="preserve"> PAGEREF _Toc522191301 \h </w:instrText>
            </w:r>
            <w:r w:rsidR="00763501">
              <w:rPr>
                <w:noProof/>
                <w:webHidden/>
              </w:rPr>
            </w:r>
            <w:r w:rsidR="00763501">
              <w:rPr>
                <w:noProof/>
                <w:webHidden/>
              </w:rPr>
              <w:fldChar w:fldCharType="separate"/>
            </w:r>
            <w:r w:rsidR="002F3CD9">
              <w:rPr>
                <w:noProof/>
                <w:webHidden/>
              </w:rPr>
              <w:t>42</w:t>
            </w:r>
            <w:r w:rsidR="00763501">
              <w:rPr>
                <w:noProof/>
                <w:webHidden/>
              </w:rPr>
              <w:fldChar w:fldCharType="end"/>
            </w:r>
          </w:hyperlink>
        </w:p>
        <w:p w14:paraId="42C91F11" w14:textId="77777777" w:rsidR="002F3CD9" w:rsidRDefault="009F3136">
          <w:pPr>
            <w:pStyle w:val="TOC3"/>
            <w:rPr>
              <w:rFonts w:asciiTheme="minorHAnsi" w:eastAsiaTheme="minorEastAsia" w:hAnsiTheme="minorHAnsi"/>
              <w:noProof/>
              <w:lang w:val="fr-LU" w:eastAsia="fr-FR"/>
            </w:rPr>
          </w:pPr>
          <w:hyperlink w:anchor="_Toc522191302" w:history="1">
            <w:r w:rsidR="002F3CD9" w:rsidRPr="001E3E73">
              <w:rPr>
                <w:rStyle w:val="Hyperlink"/>
                <w:rFonts w:ascii="Avenir" w:hAnsi="Avenir" w:cs="Times New Roman (Corps CS)"/>
                <w:noProof/>
              </w:rPr>
              <w:t>Article-91.</w:t>
            </w:r>
            <w:r w:rsidR="002F3CD9">
              <w:rPr>
                <w:rFonts w:asciiTheme="minorHAnsi" w:eastAsiaTheme="minorEastAsia" w:hAnsiTheme="minorHAnsi"/>
                <w:noProof/>
                <w:lang w:val="fr-LU" w:eastAsia="fr-FR"/>
              </w:rPr>
              <w:tab/>
            </w:r>
            <w:r w:rsidR="002F3CD9" w:rsidRPr="001E3E73">
              <w:rPr>
                <w:rStyle w:val="Hyperlink"/>
                <w:rFonts w:cs="Avenir Book"/>
                <w:noProof/>
              </w:rPr>
              <w:t>Comptabilité en Devise</w:t>
            </w:r>
            <w:r w:rsidR="002F3CD9">
              <w:rPr>
                <w:noProof/>
                <w:webHidden/>
              </w:rPr>
              <w:tab/>
            </w:r>
            <w:r w:rsidR="00763501">
              <w:rPr>
                <w:noProof/>
                <w:webHidden/>
              </w:rPr>
              <w:fldChar w:fldCharType="begin"/>
            </w:r>
            <w:r w:rsidR="002F3CD9">
              <w:rPr>
                <w:noProof/>
                <w:webHidden/>
              </w:rPr>
              <w:instrText xml:space="preserve"> PAGEREF _Toc522191302 \h </w:instrText>
            </w:r>
            <w:r w:rsidR="00763501">
              <w:rPr>
                <w:noProof/>
                <w:webHidden/>
              </w:rPr>
            </w:r>
            <w:r w:rsidR="00763501">
              <w:rPr>
                <w:noProof/>
                <w:webHidden/>
              </w:rPr>
              <w:fldChar w:fldCharType="separate"/>
            </w:r>
            <w:r w:rsidR="002F3CD9">
              <w:rPr>
                <w:noProof/>
                <w:webHidden/>
              </w:rPr>
              <w:t>44</w:t>
            </w:r>
            <w:r w:rsidR="00763501">
              <w:rPr>
                <w:noProof/>
                <w:webHidden/>
              </w:rPr>
              <w:fldChar w:fldCharType="end"/>
            </w:r>
          </w:hyperlink>
        </w:p>
        <w:p w14:paraId="38B9A738" w14:textId="77777777" w:rsidR="002F3CD9" w:rsidRDefault="009F3136">
          <w:pPr>
            <w:pStyle w:val="TOC3"/>
            <w:rPr>
              <w:rFonts w:asciiTheme="minorHAnsi" w:eastAsiaTheme="minorEastAsia" w:hAnsiTheme="minorHAnsi"/>
              <w:noProof/>
              <w:lang w:val="fr-LU" w:eastAsia="fr-FR"/>
            </w:rPr>
          </w:pPr>
          <w:hyperlink w:anchor="_Toc522191303" w:history="1">
            <w:r w:rsidR="002F3CD9" w:rsidRPr="001E3E73">
              <w:rPr>
                <w:rStyle w:val="Hyperlink"/>
                <w:rFonts w:ascii="Avenir" w:hAnsi="Avenir" w:cs="Times New Roman (Corps CS)"/>
                <w:noProof/>
              </w:rPr>
              <w:t>Article-92.</w:t>
            </w:r>
            <w:r w:rsidR="002F3CD9">
              <w:rPr>
                <w:rFonts w:asciiTheme="minorHAnsi" w:eastAsiaTheme="minorEastAsia" w:hAnsiTheme="minorHAnsi"/>
                <w:noProof/>
                <w:lang w:val="fr-LU" w:eastAsia="fr-FR"/>
              </w:rPr>
              <w:tab/>
            </w:r>
            <w:r w:rsidR="002F3CD9" w:rsidRPr="001E3E73">
              <w:rPr>
                <w:rStyle w:val="Hyperlink"/>
                <w:rFonts w:cs="Avenir Book"/>
                <w:noProof/>
              </w:rPr>
              <w:t>Règlement de l’Impôt sur les Bénéfices en Nature</w:t>
            </w:r>
            <w:r w:rsidR="002F3CD9">
              <w:rPr>
                <w:noProof/>
                <w:webHidden/>
              </w:rPr>
              <w:tab/>
            </w:r>
            <w:r w:rsidR="00763501">
              <w:rPr>
                <w:noProof/>
                <w:webHidden/>
              </w:rPr>
              <w:fldChar w:fldCharType="begin"/>
            </w:r>
            <w:r w:rsidR="002F3CD9">
              <w:rPr>
                <w:noProof/>
                <w:webHidden/>
              </w:rPr>
              <w:instrText xml:space="preserve"> PAGEREF _Toc522191303 \h </w:instrText>
            </w:r>
            <w:r w:rsidR="00763501">
              <w:rPr>
                <w:noProof/>
                <w:webHidden/>
              </w:rPr>
            </w:r>
            <w:r w:rsidR="00763501">
              <w:rPr>
                <w:noProof/>
                <w:webHidden/>
              </w:rPr>
              <w:fldChar w:fldCharType="separate"/>
            </w:r>
            <w:r w:rsidR="002F3CD9">
              <w:rPr>
                <w:noProof/>
                <w:webHidden/>
              </w:rPr>
              <w:t>44</w:t>
            </w:r>
            <w:r w:rsidR="00763501">
              <w:rPr>
                <w:noProof/>
                <w:webHidden/>
              </w:rPr>
              <w:fldChar w:fldCharType="end"/>
            </w:r>
          </w:hyperlink>
        </w:p>
        <w:p w14:paraId="4550D33B" w14:textId="77777777" w:rsidR="002F3CD9" w:rsidRDefault="009F3136">
          <w:pPr>
            <w:pStyle w:val="TOC3"/>
            <w:rPr>
              <w:rFonts w:asciiTheme="minorHAnsi" w:eastAsiaTheme="minorEastAsia" w:hAnsiTheme="minorHAnsi"/>
              <w:noProof/>
              <w:lang w:val="fr-LU" w:eastAsia="fr-FR"/>
            </w:rPr>
          </w:pPr>
          <w:hyperlink w:anchor="_Toc522191304" w:history="1">
            <w:r w:rsidR="002F3CD9" w:rsidRPr="001E3E73">
              <w:rPr>
                <w:rStyle w:val="Hyperlink"/>
                <w:rFonts w:ascii="Avenir" w:hAnsi="Avenir" w:cs="Times New Roman (Corps CS)"/>
                <w:noProof/>
              </w:rPr>
              <w:t>Article-93.</w:t>
            </w:r>
            <w:r w:rsidR="002F3CD9">
              <w:rPr>
                <w:rFonts w:asciiTheme="minorHAnsi" w:eastAsiaTheme="minorEastAsia" w:hAnsiTheme="minorHAnsi"/>
                <w:noProof/>
                <w:lang w:val="fr-LU" w:eastAsia="fr-FR"/>
              </w:rPr>
              <w:tab/>
            </w:r>
            <w:r w:rsidR="002F3CD9" w:rsidRPr="001E3E73">
              <w:rPr>
                <w:rStyle w:val="Hyperlink"/>
                <w:rFonts w:cs="Avenir Book"/>
                <w:noProof/>
              </w:rPr>
              <w:t>Retenue à la Source</w:t>
            </w:r>
            <w:r w:rsidR="002F3CD9">
              <w:rPr>
                <w:noProof/>
                <w:webHidden/>
              </w:rPr>
              <w:tab/>
            </w:r>
            <w:r w:rsidR="00763501">
              <w:rPr>
                <w:noProof/>
                <w:webHidden/>
              </w:rPr>
              <w:fldChar w:fldCharType="begin"/>
            </w:r>
            <w:r w:rsidR="002F3CD9">
              <w:rPr>
                <w:noProof/>
                <w:webHidden/>
              </w:rPr>
              <w:instrText xml:space="preserve"> PAGEREF _Toc522191304 \h </w:instrText>
            </w:r>
            <w:r w:rsidR="00763501">
              <w:rPr>
                <w:noProof/>
                <w:webHidden/>
              </w:rPr>
            </w:r>
            <w:r w:rsidR="00763501">
              <w:rPr>
                <w:noProof/>
                <w:webHidden/>
              </w:rPr>
              <w:fldChar w:fldCharType="separate"/>
            </w:r>
            <w:r w:rsidR="002F3CD9">
              <w:rPr>
                <w:noProof/>
                <w:webHidden/>
              </w:rPr>
              <w:t>44</w:t>
            </w:r>
            <w:r w:rsidR="00763501">
              <w:rPr>
                <w:noProof/>
                <w:webHidden/>
              </w:rPr>
              <w:fldChar w:fldCharType="end"/>
            </w:r>
          </w:hyperlink>
        </w:p>
        <w:p w14:paraId="48C447A3" w14:textId="77777777" w:rsidR="002F3CD9" w:rsidRDefault="009F3136">
          <w:pPr>
            <w:pStyle w:val="TOC3"/>
            <w:rPr>
              <w:rFonts w:asciiTheme="minorHAnsi" w:eastAsiaTheme="minorEastAsia" w:hAnsiTheme="minorHAnsi"/>
              <w:noProof/>
              <w:lang w:val="fr-LU" w:eastAsia="fr-FR"/>
            </w:rPr>
          </w:pPr>
          <w:hyperlink w:anchor="_Toc522191305" w:history="1">
            <w:r w:rsidR="002F3CD9" w:rsidRPr="001E3E73">
              <w:rPr>
                <w:rStyle w:val="Hyperlink"/>
                <w:rFonts w:ascii="Avenir" w:hAnsi="Avenir" w:cs="Times New Roman (Corps CS)"/>
                <w:noProof/>
              </w:rPr>
              <w:t>Article-94.</w:t>
            </w:r>
            <w:r w:rsidR="002F3CD9">
              <w:rPr>
                <w:rFonts w:asciiTheme="minorHAnsi" w:eastAsiaTheme="minorEastAsia" w:hAnsiTheme="minorHAnsi"/>
                <w:noProof/>
                <w:lang w:val="fr-LU" w:eastAsia="fr-FR"/>
              </w:rPr>
              <w:tab/>
            </w:r>
            <w:r w:rsidR="002F3CD9" w:rsidRPr="001E3E73">
              <w:rPr>
                <w:rStyle w:val="Hyperlink"/>
                <w:rFonts w:cs="Avenir Book"/>
                <w:noProof/>
              </w:rPr>
              <w:t>Taxe sur la Valeur Ajoutée</w:t>
            </w:r>
            <w:r w:rsidR="002F3CD9">
              <w:rPr>
                <w:noProof/>
                <w:webHidden/>
              </w:rPr>
              <w:tab/>
            </w:r>
            <w:r w:rsidR="00763501">
              <w:rPr>
                <w:noProof/>
                <w:webHidden/>
              </w:rPr>
              <w:fldChar w:fldCharType="begin"/>
            </w:r>
            <w:r w:rsidR="002F3CD9">
              <w:rPr>
                <w:noProof/>
                <w:webHidden/>
              </w:rPr>
              <w:instrText xml:space="preserve"> PAGEREF _Toc522191305 \h </w:instrText>
            </w:r>
            <w:r w:rsidR="00763501">
              <w:rPr>
                <w:noProof/>
                <w:webHidden/>
              </w:rPr>
            </w:r>
            <w:r w:rsidR="00763501">
              <w:rPr>
                <w:noProof/>
                <w:webHidden/>
              </w:rPr>
              <w:fldChar w:fldCharType="separate"/>
            </w:r>
            <w:r w:rsidR="002F3CD9">
              <w:rPr>
                <w:noProof/>
                <w:webHidden/>
              </w:rPr>
              <w:t>44</w:t>
            </w:r>
            <w:r w:rsidR="00763501">
              <w:rPr>
                <w:noProof/>
                <w:webHidden/>
              </w:rPr>
              <w:fldChar w:fldCharType="end"/>
            </w:r>
          </w:hyperlink>
        </w:p>
        <w:p w14:paraId="2CFD23D0" w14:textId="77777777" w:rsidR="002F3CD9" w:rsidRDefault="009F3136">
          <w:pPr>
            <w:pStyle w:val="TOC2"/>
            <w:rPr>
              <w:rFonts w:asciiTheme="minorHAnsi" w:eastAsiaTheme="minorEastAsia" w:hAnsiTheme="minorHAnsi"/>
              <w:noProof/>
              <w:lang w:val="fr-LU" w:eastAsia="fr-FR"/>
            </w:rPr>
          </w:pPr>
          <w:hyperlink w:anchor="_Toc522191306"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Régime Douanier</w:t>
            </w:r>
            <w:r w:rsidR="002F3CD9">
              <w:rPr>
                <w:noProof/>
                <w:webHidden/>
              </w:rPr>
              <w:tab/>
            </w:r>
            <w:r w:rsidR="00763501">
              <w:rPr>
                <w:noProof/>
                <w:webHidden/>
              </w:rPr>
              <w:fldChar w:fldCharType="begin"/>
            </w:r>
            <w:r w:rsidR="002F3CD9">
              <w:rPr>
                <w:noProof/>
                <w:webHidden/>
              </w:rPr>
              <w:instrText xml:space="preserve"> PAGEREF _Toc522191306 \h </w:instrText>
            </w:r>
            <w:r w:rsidR="00763501">
              <w:rPr>
                <w:noProof/>
                <w:webHidden/>
              </w:rPr>
            </w:r>
            <w:r w:rsidR="00763501">
              <w:rPr>
                <w:noProof/>
                <w:webHidden/>
              </w:rPr>
              <w:fldChar w:fldCharType="separate"/>
            </w:r>
            <w:r w:rsidR="002F3CD9">
              <w:rPr>
                <w:noProof/>
                <w:webHidden/>
              </w:rPr>
              <w:t>45</w:t>
            </w:r>
            <w:r w:rsidR="00763501">
              <w:rPr>
                <w:noProof/>
                <w:webHidden/>
              </w:rPr>
              <w:fldChar w:fldCharType="end"/>
            </w:r>
          </w:hyperlink>
        </w:p>
        <w:p w14:paraId="0653B61D" w14:textId="77777777" w:rsidR="002F3CD9" w:rsidRDefault="009F3136">
          <w:pPr>
            <w:pStyle w:val="TOC3"/>
            <w:rPr>
              <w:rFonts w:asciiTheme="minorHAnsi" w:eastAsiaTheme="minorEastAsia" w:hAnsiTheme="minorHAnsi"/>
              <w:noProof/>
              <w:lang w:val="fr-LU" w:eastAsia="fr-FR"/>
            </w:rPr>
          </w:pPr>
          <w:hyperlink w:anchor="_Toc522191307" w:history="1">
            <w:r w:rsidR="002F3CD9" w:rsidRPr="001E3E73">
              <w:rPr>
                <w:rStyle w:val="Hyperlink"/>
                <w:rFonts w:ascii="Avenir" w:hAnsi="Avenir" w:cs="Times New Roman (Corps CS)"/>
                <w:noProof/>
              </w:rPr>
              <w:t>Article-95.</w:t>
            </w:r>
            <w:r w:rsidR="002F3CD9">
              <w:rPr>
                <w:rFonts w:asciiTheme="minorHAnsi" w:eastAsiaTheme="minorEastAsia" w:hAnsiTheme="minorHAnsi"/>
                <w:noProof/>
                <w:lang w:val="fr-LU" w:eastAsia="fr-FR"/>
              </w:rPr>
              <w:tab/>
            </w:r>
            <w:r w:rsidR="002F3CD9" w:rsidRPr="001E3E73">
              <w:rPr>
                <w:rStyle w:val="Hyperlink"/>
                <w:rFonts w:cs="Avenir Book"/>
                <w:noProof/>
              </w:rPr>
              <w:t>Généralités</w:t>
            </w:r>
            <w:r w:rsidR="002F3CD9">
              <w:rPr>
                <w:noProof/>
                <w:webHidden/>
              </w:rPr>
              <w:tab/>
            </w:r>
            <w:r w:rsidR="00763501">
              <w:rPr>
                <w:noProof/>
                <w:webHidden/>
              </w:rPr>
              <w:fldChar w:fldCharType="begin"/>
            </w:r>
            <w:r w:rsidR="002F3CD9">
              <w:rPr>
                <w:noProof/>
                <w:webHidden/>
              </w:rPr>
              <w:instrText xml:space="preserve"> PAGEREF _Toc522191307 \h </w:instrText>
            </w:r>
            <w:r w:rsidR="00763501">
              <w:rPr>
                <w:noProof/>
                <w:webHidden/>
              </w:rPr>
            </w:r>
            <w:r w:rsidR="00763501">
              <w:rPr>
                <w:noProof/>
                <w:webHidden/>
              </w:rPr>
              <w:fldChar w:fldCharType="separate"/>
            </w:r>
            <w:r w:rsidR="002F3CD9">
              <w:rPr>
                <w:noProof/>
                <w:webHidden/>
              </w:rPr>
              <w:t>45</w:t>
            </w:r>
            <w:r w:rsidR="00763501">
              <w:rPr>
                <w:noProof/>
                <w:webHidden/>
              </w:rPr>
              <w:fldChar w:fldCharType="end"/>
            </w:r>
          </w:hyperlink>
        </w:p>
        <w:p w14:paraId="547E17F4" w14:textId="77777777" w:rsidR="002F3CD9" w:rsidRDefault="009F3136">
          <w:pPr>
            <w:pStyle w:val="TOC3"/>
            <w:rPr>
              <w:rFonts w:asciiTheme="minorHAnsi" w:eastAsiaTheme="minorEastAsia" w:hAnsiTheme="minorHAnsi"/>
              <w:noProof/>
              <w:lang w:val="fr-LU" w:eastAsia="fr-FR"/>
            </w:rPr>
          </w:pPr>
          <w:hyperlink w:anchor="_Toc522191308" w:history="1">
            <w:r w:rsidR="002F3CD9" w:rsidRPr="001E3E73">
              <w:rPr>
                <w:rStyle w:val="Hyperlink"/>
                <w:rFonts w:ascii="Avenir" w:hAnsi="Avenir" w:cs="Times New Roman (Corps CS)"/>
                <w:noProof/>
              </w:rPr>
              <w:t>Article-96.</w:t>
            </w:r>
            <w:r w:rsidR="002F3CD9">
              <w:rPr>
                <w:rFonts w:asciiTheme="minorHAnsi" w:eastAsiaTheme="minorEastAsia" w:hAnsiTheme="minorHAnsi"/>
                <w:noProof/>
                <w:lang w:val="fr-LU" w:eastAsia="fr-FR"/>
              </w:rPr>
              <w:tab/>
            </w:r>
            <w:r w:rsidR="002F3CD9" w:rsidRPr="001E3E73">
              <w:rPr>
                <w:rStyle w:val="Hyperlink"/>
                <w:rFonts w:cs="Avenir Book"/>
                <w:noProof/>
              </w:rPr>
              <w:t>Matériels Importés</w:t>
            </w:r>
            <w:r w:rsidR="002F3CD9">
              <w:rPr>
                <w:noProof/>
                <w:webHidden/>
              </w:rPr>
              <w:tab/>
            </w:r>
            <w:r w:rsidR="00763501">
              <w:rPr>
                <w:noProof/>
                <w:webHidden/>
              </w:rPr>
              <w:fldChar w:fldCharType="begin"/>
            </w:r>
            <w:r w:rsidR="002F3CD9">
              <w:rPr>
                <w:noProof/>
                <w:webHidden/>
              </w:rPr>
              <w:instrText xml:space="preserve"> PAGEREF _Toc522191308 \h </w:instrText>
            </w:r>
            <w:r w:rsidR="00763501">
              <w:rPr>
                <w:noProof/>
                <w:webHidden/>
              </w:rPr>
            </w:r>
            <w:r w:rsidR="00763501">
              <w:rPr>
                <w:noProof/>
                <w:webHidden/>
              </w:rPr>
              <w:fldChar w:fldCharType="separate"/>
            </w:r>
            <w:r w:rsidR="002F3CD9">
              <w:rPr>
                <w:noProof/>
                <w:webHidden/>
              </w:rPr>
              <w:t>45</w:t>
            </w:r>
            <w:r w:rsidR="00763501">
              <w:rPr>
                <w:noProof/>
                <w:webHidden/>
              </w:rPr>
              <w:fldChar w:fldCharType="end"/>
            </w:r>
          </w:hyperlink>
        </w:p>
        <w:p w14:paraId="0469C5EF" w14:textId="77777777" w:rsidR="002F3CD9" w:rsidRDefault="009F3136">
          <w:pPr>
            <w:pStyle w:val="TOC3"/>
            <w:rPr>
              <w:rFonts w:asciiTheme="minorHAnsi" w:eastAsiaTheme="minorEastAsia" w:hAnsiTheme="minorHAnsi"/>
              <w:noProof/>
              <w:lang w:val="fr-LU" w:eastAsia="fr-FR"/>
            </w:rPr>
          </w:pPr>
          <w:hyperlink w:anchor="_Toc522191309" w:history="1">
            <w:r w:rsidR="002F3CD9" w:rsidRPr="001E3E73">
              <w:rPr>
                <w:rStyle w:val="Hyperlink"/>
                <w:rFonts w:ascii="Avenir" w:eastAsia="Times New Roman" w:hAnsi="Avenir" w:cs="Times New Roman (Corps CS)"/>
                <w:noProof/>
                <w:lang w:eastAsia="fr-FR"/>
              </w:rPr>
              <w:t>Article-97.</w:t>
            </w:r>
            <w:r w:rsidR="002F3CD9">
              <w:rPr>
                <w:rFonts w:asciiTheme="minorHAnsi" w:eastAsiaTheme="minorEastAsia" w:hAnsiTheme="minorHAnsi"/>
                <w:noProof/>
                <w:lang w:val="fr-LU" w:eastAsia="fr-FR"/>
              </w:rPr>
              <w:tab/>
            </w:r>
            <w:r w:rsidR="002F3CD9" w:rsidRPr="001E3E73">
              <w:rPr>
                <w:rStyle w:val="Hyperlink"/>
                <w:rFonts w:eastAsia="Times New Roman" w:cs="Avenir Book"/>
                <w:noProof/>
                <w:lang w:eastAsia="fr-FR"/>
              </w:rPr>
              <w:t>Approbation de la Liste Pétrolière</w:t>
            </w:r>
            <w:r w:rsidR="002F3CD9">
              <w:rPr>
                <w:noProof/>
                <w:webHidden/>
              </w:rPr>
              <w:tab/>
            </w:r>
            <w:r w:rsidR="00763501">
              <w:rPr>
                <w:noProof/>
                <w:webHidden/>
              </w:rPr>
              <w:fldChar w:fldCharType="begin"/>
            </w:r>
            <w:r w:rsidR="002F3CD9">
              <w:rPr>
                <w:noProof/>
                <w:webHidden/>
              </w:rPr>
              <w:instrText xml:space="preserve"> PAGEREF _Toc522191309 \h </w:instrText>
            </w:r>
            <w:r w:rsidR="00763501">
              <w:rPr>
                <w:noProof/>
                <w:webHidden/>
              </w:rPr>
            </w:r>
            <w:r w:rsidR="00763501">
              <w:rPr>
                <w:noProof/>
                <w:webHidden/>
              </w:rPr>
              <w:fldChar w:fldCharType="separate"/>
            </w:r>
            <w:r w:rsidR="002F3CD9">
              <w:rPr>
                <w:noProof/>
                <w:webHidden/>
              </w:rPr>
              <w:t>45</w:t>
            </w:r>
            <w:r w:rsidR="00763501">
              <w:rPr>
                <w:noProof/>
                <w:webHidden/>
              </w:rPr>
              <w:fldChar w:fldCharType="end"/>
            </w:r>
          </w:hyperlink>
        </w:p>
        <w:p w14:paraId="68DB1094" w14:textId="77777777" w:rsidR="002F3CD9" w:rsidRDefault="009F3136">
          <w:pPr>
            <w:pStyle w:val="TOC3"/>
            <w:rPr>
              <w:rFonts w:asciiTheme="minorHAnsi" w:eastAsiaTheme="minorEastAsia" w:hAnsiTheme="minorHAnsi"/>
              <w:noProof/>
              <w:lang w:val="fr-LU" w:eastAsia="fr-FR"/>
            </w:rPr>
          </w:pPr>
          <w:hyperlink w:anchor="_Toc522191310" w:history="1">
            <w:r w:rsidR="002F3CD9" w:rsidRPr="001E3E73">
              <w:rPr>
                <w:rStyle w:val="Hyperlink"/>
                <w:rFonts w:ascii="Avenir" w:hAnsi="Avenir" w:cs="Times New Roman (Corps CS)"/>
                <w:noProof/>
              </w:rPr>
              <w:t>Article-98.</w:t>
            </w:r>
            <w:r w:rsidR="002F3CD9">
              <w:rPr>
                <w:rFonts w:asciiTheme="minorHAnsi" w:eastAsiaTheme="minorEastAsia" w:hAnsiTheme="minorHAnsi"/>
                <w:noProof/>
                <w:lang w:val="fr-LU" w:eastAsia="fr-FR"/>
              </w:rPr>
              <w:tab/>
            </w:r>
            <w:r w:rsidR="002F3CD9" w:rsidRPr="001E3E73">
              <w:rPr>
                <w:rStyle w:val="Hyperlink"/>
                <w:rFonts w:cs="Avenir Book"/>
                <w:noProof/>
              </w:rPr>
              <w:t>Droit de Sortie</w:t>
            </w:r>
            <w:r w:rsidR="002F3CD9">
              <w:rPr>
                <w:noProof/>
                <w:webHidden/>
              </w:rPr>
              <w:tab/>
            </w:r>
            <w:r w:rsidR="00763501">
              <w:rPr>
                <w:noProof/>
                <w:webHidden/>
              </w:rPr>
              <w:fldChar w:fldCharType="begin"/>
            </w:r>
            <w:r w:rsidR="002F3CD9">
              <w:rPr>
                <w:noProof/>
                <w:webHidden/>
              </w:rPr>
              <w:instrText xml:space="preserve"> PAGEREF _Toc522191310 \h </w:instrText>
            </w:r>
            <w:r w:rsidR="00763501">
              <w:rPr>
                <w:noProof/>
                <w:webHidden/>
              </w:rPr>
            </w:r>
            <w:r w:rsidR="00763501">
              <w:rPr>
                <w:noProof/>
                <w:webHidden/>
              </w:rPr>
              <w:fldChar w:fldCharType="separate"/>
            </w:r>
            <w:r w:rsidR="002F3CD9">
              <w:rPr>
                <w:noProof/>
                <w:webHidden/>
              </w:rPr>
              <w:t>45</w:t>
            </w:r>
            <w:r w:rsidR="00763501">
              <w:rPr>
                <w:noProof/>
                <w:webHidden/>
              </w:rPr>
              <w:fldChar w:fldCharType="end"/>
            </w:r>
          </w:hyperlink>
        </w:p>
        <w:p w14:paraId="3717E4CB" w14:textId="77777777" w:rsidR="002F3CD9" w:rsidRDefault="009F3136">
          <w:pPr>
            <w:pStyle w:val="TOC3"/>
            <w:rPr>
              <w:rFonts w:asciiTheme="minorHAnsi" w:eastAsiaTheme="minorEastAsia" w:hAnsiTheme="minorHAnsi"/>
              <w:noProof/>
              <w:lang w:val="fr-LU" w:eastAsia="fr-FR"/>
            </w:rPr>
          </w:pPr>
          <w:hyperlink w:anchor="_Toc522191311" w:history="1">
            <w:r w:rsidR="002F3CD9" w:rsidRPr="001E3E73">
              <w:rPr>
                <w:rStyle w:val="Hyperlink"/>
                <w:rFonts w:ascii="Avenir" w:hAnsi="Avenir" w:cs="Times New Roman (Corps CS)"/>
                <w:noProof/>
              </w:rPr>
              <w:t>Article-99.</w:t>
            </w:r>
            <w:r w:rsidR="002F3CD9">
              <w:rPr>
                <w:rFonts w:asciiTheme="minorHAnsi" w:eastAsiaTheme="minorEastAsia" w:hAnsiTheme="minorHAnsi"/>
                <w:noProof/>
                <w:lang w:val="fr-LU" w:eastAsia="fr-FR"/>
              </w:rPr>
              <w:tab/>
            </w:r>
            <w:r w:rsidR="002F3CD9" w:rsidRPr="001E3E73">
              <w:rPr>
                <w:rStyle w:val="Hyperlink"/>
                <w:rFonts w:cs="Avenir Book"/>
                <w:noProof/>
              </w:rPr>
              <w:t>Importations et Exportations</w:t>
            </w:r>
            <w:r w:rsidR="002F3CD9">
              <w:rPr>
                <w:noProof/>
                <w:webHidden/>
              </w:rPr>
              <w:tab/>
            </w:r>
            <w:r w:rsidR="00763501">
              <w:rPr>
                <w:noProof/>
                <w:webHidden/>
              </w:rPr>
              <w:fldChar w:fldCharType="begin"/>
            </w:r>
            <w:r w:rsidR="002F3CD9">
              <w:rPr>
                <w:noProof/>
                <w:webHidden/>
              </w:rPr>
              <w:instrText xml:space="preserve"> PAGEREF _Toc522191311 \h </w:instrText>
            </w:r>
            <w:r w:rsidR="00763501">
              <w:rPr>
                <w:noProof/>
                <w:webHidden/>
              </w:rPr>
            </w:r>
            <w:r w:rsidR="00763501">
              <w:rPr>
                <w:noProof/>
                <w:webHidden/>
              </w:rPr>
              <w:fldChar w:fldCharType="separate"/>
            </w:r>
            <w:r w:rsidR="002F3CD9">
              <w:rPr>
                <w:noProof/>
                <w:webHidden/>
              </w:rPr>
              <w:t>45</w:t>
            </w:r>
            <w:r w:rsidR="00763501">
              <w:rPr>
                <w:noProof/>
                <w:webHidden/>
              </w:rPr>
              <w:fldChar w:fldCharType="end"/>
            </w:r>
          </w:hyperlink>
        </w:p>
        <w:p w14:paraId="2AB11039" w14:textId="77777777" w:rsidR="002F3CD9" w:rsidRDefault="009F3136">
          <w:pPr>
            <w:pStyle w:val="TOC2"/>
            <w:rPr>
              <w:rFonts w:asciiTheme="minorHAnsi" w:eastAsiaTheme="minorEastAsia" w:hAnsiTheme="minorHAnsi"/>
              <w:noProof/>
              <w:lang w:val="fr-LU" w:eastAsia="fr-FR"/>
            </w:rPr>
          </w:pPr>
          <w:hyperlink w:anchor="_Toc522191312" w:history="1">
            <w:r w:rsidR="002F3CD9" w:rsidRPr="001E3E73">
              <w:rPr>
                <w:rStyle w:val="Hyperlink"/>
                <w:noProof/>
              </w:rPr>
              <w:t>Section.3.</w:t>
            </w:r>
            <w:r w:rsidR="002F3CD9">
              <w:rPr>
                <w:rFonts w:asciiTheme="minorHAnsi" w:eastAsiaTheme="minorEastAsia" w:hAnsiTheme="minorHAnsi"/>
                <w:noProof/>
                <w:lang w:val="fr-LU" w:eastAsia="fr-FR"/>
              </w:rPr>
              <w:tab/>
            </w:r>
            <w:r w:rsidR="002F3CD9" w:rsidRPr="001E3E73">
              <w:rPr>
                <w:rStyle w:val="Hyperlink"/>
                <w:noProof/>
              </w:rPr>
              <w:t>Régime de Change</w:t>
            </w:r>
            <w:r w:rsidR="002F3CD9">
              <w:rPr>
                <w:noProof/>
                <w:webHidden/>
              </w:rPr>
              <w:tab/>
            </w:r>
            <w:r w:rsidR="00763501">
              <w:rPr>
                <w:noProof/>
                <w:webHidden/>
              </w:rPr>
              <w:fldChar w:fldCharType="begin"/>
            </w:r>
            <w:r w:rsidR="002F3CD9">
              <w:rPr>
                <w:noProof/>
                <w:webHidden/>
              </w:rPr>
              <w:instrText xml:space="preserve"> PAGEREF _Toc522191312 \h </w:instrText>
            </w:r>
            <w:r w:rsidR="00763501">
              <w:rPr>
                <w:noProof/>
                <w:webHidden/>
              </w:rPr>
            </w:r>
            <w:r w:rsidR="00763501">
              <w:rPr>
                <w:noProof/>
                <w:webHidden/>
              </w:rPr>
              <w:fldChar w:fldCharType="separate"/>
            </w:r>
            <w:r w:rsidR="002F3CD9">
              <w:rPr>
                <w:noProof/>
                <w:webHidden/>
              </w:rPr>
              <w:t>46</w:t>
            </w:r>
            <w:r w:rsidR="00763501">
              <w:rPr>
                <w:noProof/>
                <w:webHidden/>
              </w:rPr>
              <w:fldChar w:fldCharType="end"/>
            </w:r>
          </w:hyperlink>
        </w:p>
        <w:p w14:paraId="65C81154" w14:textId="77777777" w:rsidR="002F3CD9" w:rsidRDefault="009F3136">
          <w:pPr>
            <w:pStyle w:val="TOC3"/>
            <w:rPr>
              <w:rFonts w:asciiTheme="minorHAnsi" w:eastAsiaTheme="minorEastAsia" w:hAnsiTheme="minorHAnsi"/>
              <w:noProof/>
              <w:lang w:val="fr-LU" w:eastAsia="fr-FR"/>
            </w:rPr>
          </w:pPr>
          <w:hyperlink w:anchor="_Toc522191313" w:history="1">
            <w:r w:rsidR="002F3CD9" w:rsidRPr="001E3E73">
              <w:rPr>
                <w:rStyle w:val="Hyperlink"/>
                <w:rFonts w:ascii="Avenir" w:hAnsi="Avenir" w:cs="Times New Roman (Corps CS)"/>
                <w:noProof/>
              </w:rPr>
              <w:t>Article-100.</w:t>
            </w:r>
            <w:r w:rsidR="002F3CD9">
              <w:rPr>
                <w:rFonts w:asciiTheme="minorHAnsi" w:eastAsiaTheme="minorEastAsia" w:hAnsiTheme="minorHAnsi"/>
                <w:noProof/>
                <w:lang w:val="fr-LU" w:eastAsia="fr-FR"/>
              </w:rPr>
              <w:tab/>
            </w:r>
            <w:r w:rsidR="002F3CD9" w:rsidRPr="001E3E73">
              <w:rPr>
                <w:rStyle w:val="Hyperlink"/>
                <w:rFonts w:cs="Avenir Book"/>
                <w:noProof/>
              </w:rPr>
              <w:t>Généralités et Droits du Titulaire</w:t>
            </w:r>
            <w:r w:rsidR="002F3CD9">
              <w:rPr>
                <w:noProof/>
                <w:webHidden/>
              </w:rPr>
              <w:tab/>
            </w:r>
            <w:r w:rsidR="00763501">
              <w:rPr>
                <w:noProof/>
                <w:webHidden/>
              </w:rPr>
              <w:fldChar w:fldCharType="begin"/>
            </w:r>
            <w:r w:rsidR="002F3CD9">
              <w:rPr>
                <w:noProof/>
                <w:webHidden/>
              </w:rPr>
              <w:instrText xml:space="preserve"> PAGEREF _Toc522191313 \h </w:instrText>
            </w:r>
            <w:r w:rsidR="00763501">
              <w:rPr>
                <w:noProof/>
                <w:webHidden/>
              </w:rPr>
            </w:r>
            <w:r w:rsidR="00763501">
              <w:rPr>
                <w:noProof/>
                <w:webHidden/>
              </w:rPr>
              <w:fldChar w:fldCharType="separate"/>
            </w:r>
            <w:r w:rsidR="002F3CD9">
              <w:rPr>
                <w:noProof/>
                <w:webHidden/>
              </w:rPr>
              <w:t>46</w:t>
            </w:r>
            <w:r w:rsidR="00763501">
              <w:rPr>
                <w:noProof/>
                <w:webHidden/>
              </w:rPr>
              <w:fldChar w:fldCharType="end"/>
            </w:r>
          </w:hyperlink>
        </w:p>
        <w:p w14:paraId="474DAD50" w14:textId="77777777" w:rsidR="002F3CD9" w:rsidRDefault="009F3136">
          <w:pPr>
            <w:pStyle w:val="TOC1"/>
            <w:rPr>
              <w:rFonts w:asciiTheme="minorHAnsi" w:eastAsiaTheme="minorEastAsia" w:hAnsiTheme="minorHAnsi"/>
              <w:noProof/>
              <w:lang w:val="fr-LU" w:eastAsia="fr-FR"/>
            </w:rPr>
          </w:pPr>
          <w:hyperlink w:anchor="_Toc522191314" w:history="1">
            <w:r w:rsidR="002F3CD9" w:rsidRPr="001E3E73">
              <w:rPr>
                <w:rStyle w:val="Hyperlink"/>
                <w:rFonts w:ascii="Avenir Black" w:hAnsi="Avenir Black" w:cs="Avenir Book"/>
                <w:noProof/>
              </w:rPr>
              <w:t>TITRE-VIII.</w:t>
            </w:r>
            <w:r w:rsidR="002F3CD9">
              <w:rPr>
                <w:rFonts w:asciiTheme="minorHAnsi" w:eastAsiaTheme="minorEastAsia" w:hAnsiTheme="minorHAnsi"/>
                <w:noProof/>
                <w:lang w:val="fr-LU" w:eastAsia="fr-FR"/>
              </w:rPr>
              <w:tab/>
            </w:r>
            <w:r w:rsidR="002F3CD9" w:rsidRPr="001E3E73">
              <w:rPr>
                <w:rStyle w:val="Hyperlink"/>
                <w:rFonts w:cs="Avenir Book"/>
                <w:noProof/>
              </w:rPr>
              <w:t>Protection des Investissements Pétroliers, Résolution des Différends</w:t>
            </w:r>
            <w:r w:rsidR="002F3CD9">
              <w:rPr>
                <w:noProof/>
                <w:webHidden/>
              </w:rPr>
              <w:tab/>
            </w:r>
            <w:r w:rsidR="00763501">
              <w:rPr>
                <w:noProof/>
                <w:webHidden/>
              </w:rPr>
              <w:fldChar w:fldCharType="begin"/>
            </w:r>
            <w:r w:rsidR="002F3CD9">
              <w:rPr>
                <w:noProof/>
                <w:webHidden/>
              </w:rPr>
              <w:instrText xml:space="preserve"> PAGEREF _Toc522191314 \h </w:instrText>
            </w:r>
            <w:r w:rsidR="00763501">
              <w:rPr>
                <w:noProof/>
                <w:webHidden/>
              </w:rPr>
            </w:r>
            <w:r w:rsidR="00763501">
              <w:rPr>
                <w:noProof/>
                <w:webHidden/>
              </w:rPr>
              <w:fldChar w:fldCharType="separate"/>
            </w:r>
            <w:r w:rsidR="002F3CD9">
              <w:rPr>
                <w:noProof/>
                <w:webHidden/>
              </w:rPr>
              <w:t>46</w:t>
            </w:r>
            <w:r w:rsidR="00763501">
              <w:rPr>
                <w:noProof/>
                <w:webHidden/>
              </w:rPr>
              <w:fldChar w:fldCharType="end"/>
            </w:r>
          </w:hyperlink>
        </w:p>
        <w:p w14:paraId="09FEC230" w14:textId="77777777" w:rsidR="002F3CD9" w:rsidRDefault="009F3136">
          <w:pPr>
            <w:pStyle w:val="TOC2"/>
            <w:rPr>
              <w:rFonts w:asciiTheme="minorHAnsi" w:eastAsiaTheme="minorEastAsia" w:hAnsiTheme="minorHAnsi"/>
              <w:noProof/>
              <w:lang w:val="fr-LU" w:eastAsia="fr-FR"/>
            </w:rPr>
          </w:pPr>
          <w:hyperlink w:anchor="_Toc522191315"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Protection des Investissements Pétroliers</w:t>
            </w:r>
            <w:r w:rsidR="002F3CD9">
              <w:rPr>
                <w:noProof/>
                <w:webHidden/>
              </w:rPr>
              <w:tab/>
            </w:r>
            <w:r w:rsidR="00763501">
              <w:rPr>
                <w:noProof/>
                <w:webHidden/>
              </w:rPr>
              <w:fldChar w:fldCharType="begin"/>
            </w:r>
            <w:r w:rsidR="002F3CD9">
              <w:rPr>
                <w:noProof/>
                <w:webHidden/>
              </w:rPr>
              <w:instrText xml:space="preserve"> PAGEREF _Toc522191315 \h </w:instrText>
            </w:r>
            <w:r w:rsidR="00763501">
              <w:rPr>
                <w:noProof/>
                <w:webHidden/>
              </w:rPr>
            </w:r>
            <w:r w:rsidR="00763501">
              <w:rPr>
                <w:noProof/>
                <w:webHidden/>
              </w:rPr>
              <w:fldChar w:fldCharType="separate"/>
            </w:r>
            <w:r w:rsidR="002F3CD9">
              <w:rPr>
                <w:noProof/>
                <w:webHidden/>
              </w:rPr>
              <w:t>46</w:t>
            </w:r>
            <w:r w:rsidR="00763501">
              <w:rPr>
                <w:noProof/>
                <w:webHidden/>
              </w:rPr>
              <w:fldChar w:fldCharType="end"/>
            </w:r>
          </w:hyperlink>
        </w:p>
        <w:p w14:paraId="0D6C630A" w14:textId="77777777" w:rsidR="002F3CD9" w:rsidRDefault="009F3136">
          <w:pPr>
            <w:pStyle w:val="TOC3"/>
            <w:rPr>
              <w:rFonts w:asciiTheme="minorHAnsi" w:eastAsiaTheme="minorEastAsia" w:hAnsiTheme="minorHAnsi"/>
              <w:noProof/>
              <w:lang w:val="fr-LU" w:eastAsia="fr-FR"/>
            </w:rPr>
          </w:pPr>
          <w:hyperlink w:anchor="_Toc522191316" w:history="1">
            <w:r w:rsidR="002F3CD9" w:rsidRPr="001E3E73">
              <w:rPr>
                <w:rStyle w:val="Hyperlink"/>
                <w:rFonts w:ascii="Avenir" w:hAnsi="Avenir" w:cs="Times New Roman (Corps CS)"/>
                <w:noProof/>
              </w:rPr>
              <w:t>Article-101.</w:t>
            </w:r>
            <w:r w:rsidR="002F3CD9">
              <w:rPr>
                <w:rFonts w:asciiTheme="minorHAnsi" w:eastAsiaTheme="minorEastAsia" w:hAnsiTheme="minorHAnsi"/>
                <w:noProof/>
                <w:lang w:val="fr-LU" w:eastAsia="fr-FR"/>
              </w:rPr>
              <w:tab/>
            </w:r>
            <w:r w:rsidR="002F3CD9" w:rsidRPr="001E3E73">
              <w:rPr>
                <w:rStyle w:val="Hyperlink"/>
                <w:rFonts w:cs="Avenir Book"/>
                <w:noProof/>
              </w:rPr>
              <w:t>Garantie des Investissements</w:t>
            </w:r>
            <w:r w:rsidR="002F3CD9">
              <w:rPr>
                <w:noProof/>
                <w:webHidden/>
              </w:rPr>
              <w:tab/>
            </w:r>
            <w:r w:rsidR="00763501">
              <w:rPr>
                <w:noProof/>
                <w:webHidden/>
              </w:rPr>
              <w:fldChar w:fldCharType="begin"/>
            </w:r>
            <w:r w:rsidR="002F3CD9">
              <w:rPr>
                <w:noProof/>
                <w:webHidden/>
              </w:rPr>
              <w:instrText xml:space="preserve"> PAGEREF _Toc522191316 \h </w:instrText>
            </w:r>
            <w:r w:rsidR="00763501">
              <w:rPr>
                <w:noProof/>
                <w:webHidden/>
              </w:rPr>
            </w:r>
            <w:r w:rsidR="00763501">
              <w:rPr>
                <w:noProof/>
                <w:webHidden/>
              </w:rPr>
              <w:fldChar w:fldCharType="separate"/>
            </w:r>
            <w:r w:rsidR="002F3CD9">
              <w:rPr>
                <w:noProof/>
                <w:webHidden/>
              </w:rPr>
              <w:t>46</w:t>
            </w:r>
            <w:r w:rsidR="00763501">
              <w:rPr>
                <w:noProof/>
                <w:webHidden/>
              </w:rPr>
              <w:fldChar w:fldCharType="end"/>
            </w:r>
          </w:hyperlink>
        </w:p>
        <w:p w14:paraId="12202192" w14:textId="77777777" w:rsidR="002F3CD9" w:rsidRDefault="009F3136">
          <w:pPr>
            <w:pStyle w:val="TOC3"/>
            <w:rPr>
              <w:rFonts w:asciiTheme="minorHAnsi" w:eastAsiaTheme="minorEastAsia" w:hAnsiTheme="minorHAnsi"/>
              <w:noProof/>
              <w:lang w:val="fr-LU" w:eastAsia="fr-FR"/>
            </w:rPr>
          </w:pPr>
          <w:hyperlink w:anchor="_Toc522191317" w:history="1">
            <w:r w:rsidR="002F3CD9" w:rsidRPr="001E3E73">
              <w:rPr>
                <w:rStyle w:val="Hyperlink"/>
                <w:rFonts w:ascii="Avenir" w:hAnsi="Avenir" w:cs="Times New Roman (Corps CS)"/>
                <w:noProof/>
              </w:rPr>
              <w:t>Article-102.</w:t>
            </w:r>
            <w:r w:rsidR="002F3CD9">
              <w:rPr>
                <w:rFonts w:asciiTheme="minorHAnsi" w:eastAsiaTheme="minorEastAsia" w:hAnsiTheme="minorHAnsi"/>
                <w:noProof/>
                <w:lang w:val="fr-LU" w:eastAsia="fr-FR"/>
              </w:rPr>
              <w:tab/>
            </w:r>
            <w:r w:rsidR="002F3CD9" w:rsidRPr="001E3E73">
              <w:rPr>
                <w:rStyle w:val="Hyperlink"/>
                <w:rFonts w:cs="Avenir Book"/>
                <w:noProof/>
              </w:rPr>
              <w:t>Clause de Stabilisation</w:t>
            </w:r>
            <w:r w:rsidR="002F3CD9">
              <w:rPr>
                <w:noProof/>
                <w:webHidden/>
              </w:rPr>
              <w:tab/>
            </w:r>
            <w:r w:rsidR="00763501">
              <w:rPr>
                <w:noProof/>
                <w:webHidden/>
              </w:rPr>
              <w:fldChar w:fldCharType="begin"/>
            </w:r>
            <w:r w:rsidR="002F3CD9">
              <w:rPr>
                <w:noProof/>
                <w:webHidden/>
              </w:rPr>
              <w:instrText xml:space="preserve"> PAGEREF _Toc522191317 \h </w:instrText>
            </w:r>
            <w:r w:rsidR="00763501">
              <w:rPr>
                <w:noProof/>
                <w:webHidden/>
              </w:rPr>
            </w:r>
            <w:r w:rsidR="00763501">
              <w:rPr>
                <w:noProof/>
                <w:webHidden/>
              </w:rPr>
              <w:fldChar w:fldCharType="separate"/>
            </w:r>
            <w:r w:rsidR="002F3CD9">
              <w:rPr>
                <w:noProof/>
                <w:webHidden/>
              </w:rPr>
              <w:t>47</w:t>
            </w:r>
            <w:r w:rsidR="00763501">
              <w:rPr>
                <w:noProof/>
                <w:webHidden/>
              </w:rPr>
              <w:fldChar w:fldCharType="end"/>
            </w:r>
          </w:hyperlink>
        </w:p>
        <w:p w14:paraId="75B49495" w14:textId="77777777" w:rsidR="002F3CD9" w:rsidRDefault="009F3136">
          <w:pPr>
            <w:pStyle w:val="TOC2"/>
            <w:rPr>
              <w:rFonts w:asciiTheme="minorHAnsi" w:eastAsiaTheme="minorEastAsia" w:hAnsiTheme="minorHAnsi"/>
              <w:noProof/>
              <w:lang w:val="fr-LU" w:eastAsia="fr-FR"/>
            </w:rPr>
          </w:pPr>
          <w:hyperlink w:anchor="_Toc522191318"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Résolution des Conflits et Recours à l’Arbitrage</w:t>
            </w:r>
            <w:r w:rsidR="002F3CD9">
              <w:rPr>
                <w:noProof/>
                <w:webHidden/>
              </w:rPr>
              <w:tab/>
            </w:r>
            <w:r w:rsidR="00763501">
              <w:rPr>
                <w:noProof/>
                <w:webHidden/>
              </w:rPr>
              <w:fldChar w:fldCharType="begin"/>
            </w:r>
            <w:r w:rsidR="002F3CD9">
              <w:rPr>
                <w:noProof/>
                <w:webHidden/>
              </w:rPr>
              <w:instrText xml:space="preserve"> PAGEREF _Toc522191318 \h </w:instrText>
            </w:r>
            <w:r w:rsidR="00763501">
              <w:rPr>
                <w:noProof/>
                <w:webHidden/>
              </w:rPr>
            </w:r>
            <w:r w:rsidR="00763501">
              <w:rPr>
                <w:noProof/>
                <w:webHidden/>
              </w:rPr>
              <w:fldChar w:fldCharType="separate"/>
            </w:r>
            <w:r w:rsidR="002F3CD9">
              <w:rPr>
                <w:noProof/>
                <w:webHidden/>
              </w:rPr>
              <w:t>47</w:t>
            </w:r>
            <w:r w:rsidR="00763501">
              <w:rPr>
                <w:noProof/>
                <w:webHidden/>
              </w:rPr>
              <w:fldChar w:fldCharType="end"/>
            </w:r>
          </w:hyperlink>
        </w:p>
        <w:p w14:paraId="2BB52153" w14:textId="77777777" w:rsidR="002F3CD9" w:rsidRDefault="009F3136">
          <w:pPr>
            <w:pStyle w:val="TOC3"/>
            <w:rPr>
              <w:rFonts w:asciiTheme="minorHAnsi" w:eastAsiaTheme="minorEastAsia" w:hAnsiTheme="minorHAnsi"/>
              <w:noProof/>
              <w:lang w:val="fr-LU" w:eastAsia="fr-FR"/>
            </w:rPr>
          </w:pPr>
          <w:hyperlink w:anchor="_Toc522191319" w:history="1">
            <w:r w:rsidR="002F3CD9" w:rsidRPr="001E3E73">
              <w:rPr>
                <w:rStyle w:val="Hyperlink"/>
                <w:rFonts w:ascii="Avenir" w:hAnsi="Avenir" w:cs="Times New Roman (Corps CS)"/>
                <w:noProof/>
              </w:rPr>
              <w:t>Article-103.</w:t>
            </w:r>
            <w:r w:rsidR="002F3CD9">
              <w:rPr>
                <w:rFonts w:asciiTheme="minorHAnsi" w:eastAsiaTheme="minorEastAsia" w:hAnsiTheme="minorHAnsi"/>
                <w:noProof/>
                <w:lang w:val="fr-LU" w:eastAsia="fr-FR"/>
              </w:rPr>
              <w:tab/>
            </w:r>
            <w:r w:rsidR="002F3CD9" w:rsidRPr="001E3E73">
              <w:rPr>
                <w:rStyle w:val="Hyperlink"/>
                <w:rFonts w:cs="Avenir Book"/>
                <w:noProof/>
              </w:rPr>
              <w:t>Loi Applicable</w:t>
            </w:r>
            <w:r w:rsidR="002F3CD9">
              <w:rPr>
                <w:noProof/>
                <w:webHidden/>
              </w:rPr>
              <w:tab/>
            </w:r>
            <w:r w:rsidR="00763501">
              <w:rPr>
                <w:noProof/>
                <w:webHidden/>
              </w:rPr>
              <w:fldChar w:fldCharType="begin"/>
            </w:r>
            <w:r w:rsidR="002F3CD9">
              <w:rPr>
                <w:noProof/>
                <w:webHidden/>
              </w:rPr>
              <w:instrText xml:space="preserve"> PAGEREF _Toc522191319 \h </w:instrText>
            </w:r>
            <w:r w:rsidR="00763501">
              <w:rPr>
                <w:noProof/>
                <w:webHidden/>
              </w:rPr>
            </w:r>
            <w:r w:rsidR="00763501">
              <w:rPr>
                <w:noProof/>
                <w:webHidden/>
              </w:rPr>
              <w:fldChar w:fldCharType="separate"/>
            </w:r>
            <w:r w:rsidR="002F3CD9">
              <w:rPr>
                <w:noProof/>
                <w:webHidden/>
              </w:rPr>
              <w:t>47</w:t>
            </w:r>
            <w:r w:rsidR="00763501">
              <w:rPr>
                <w:noProof/>
                <w:webHidden/>
              </w:rPr>
              <w:fldChar w:fldCharType="end"/>
            </w:r>
          </w:hyperlink>
        </w:p>
        <w:p w14:paraId="5ECC371B" w14:textId="77777777" w:rsidR="002F3CD9" w:rsidRDefault="009F3136">
          <w:pPr>
            <w:pStyle w:val="TOC3"/>
            <w:rPr>
              <w:rFonts w:asciiTheme="minorHAnsi" w:eastAsiaTheme="minorEastAsia" w:hAnsiTheme="minorHAnsi"/>
              <w:noProof/>
              <w:lang w:val="fr-LU" w:eastAsia="fr-FR"/>
            </w:rPr>
          </w:pPr>
          <w:hyperlink w:anchor="_Toc522191320" w:history="1">
            <w:r w:rsidR="002F3CD9" w:rsidRPr="001E3E73">
              <w:rPr>
                <w:rStyle w:val="Hyperlink"/>
                <w:rFonts w:ascii="Avenir" w:hAnsi="Avenir" w:cs="Times New Roman (Corps CS)"/>
                <w:noProof/>
              </w:rPr>
              <w:t>Article-104.</w:t>
            </w:r>
            <w:r w:rsidR="002F3CD9">
              <w:rPr>
                <w:rFonts w:asciiTheme="minorHAnsi" w:eastAsiaTheme="minorEastAsia" w:hAnsiTheme="minorHAnsi"/>
                <w:noProof/>
                <w:lang w:val="fr-LU" w:eastAsia="fr-FR"/>
              </w:rPr>
              <w:tab/>
            </w:r>
            <w:r w:rsidR="002F3CD9" w:rsidRPr="001E3E73">
              <w:rPr>
                <w:rStyle w:val="Hyperlink"/>
                <w:rFonts w:cs="Avenir Book"/>
                <w:noProof/>
              </w:rPr>
              <w:t>Compétence</w:t>
            </w:r>
            <w:r w:rsidR="002F3CD9">
              <w:rPr>
                <w:noProof/>
                <w:webHidden/>
              </w:rPr>
              <w:tab/>
            </w:r>
            <w:r w:rsidR="00763501">
              <w:rPr>
                <w:noProof/>
                <w:webHidden/>
              </w:rPr>
              <w:fldChar w:fldCharType="begin"/>
            </w:r>
            <w:r w:rsidR="002F3CD9">
              <w:rPr>
                <w:noProof/>
                <w:webHidden/>
              </w:rPr>
              <w:instrText xml:space="preserve"> PAGEREF _Toc522191320 \h </w:instrText>
            </w:r>
            <w:r w:rsidR="00763501">
              <w:rPr>
                <w:noProof/>
                <w:webHidden/>
              </w:rPr>
            </w:r>
            <w:r w:rsidR="00763501">
              <w:rPr>
                <w:noProof/>
                <w:webHidden/>
              </w:rPr>
              <w:fldChar w:fldCharType="separate"/>
            </w:r>
            <w:r w:rsidR="002F3CD9">
              <w:rPr>
                <w:noProof/>
                <w:webHidden/>
              </w:rPr>
              <w:t>47</w:t>
            </w:r>
            <w:r w:rsidR="00763501">
              <w:rPr>
                <w:noProof/>
                <w:webHidden/>
              </w:rPr>
              <w:fldChar w:fldCharType="end"/>
            </w:r>
          </w:hyperlink>
        </w:p>
        <w:p w14:paraId="5B6AEB5C" w14:textId="77777777" w:rsidR="002F3CD9" w:rsidRDefault="009F3136">
          <w:pPr>
            <w:pStyle w:val="TOC3"/>
            <w:rPr>
              <w:rFonts w:asciiTheme="minorHAnsi" w:eastAsiaTheme="minorEastAsia" w:hAnsiTheme="minorHAnsi"/>
              <w:noProof/>
              <w:lang w:val="fr-LU" w:eastAsia="fr-FR"/>
            </w:rPr>
          </w:pPr>
          <w:hyperlink w:anchor="_Toc522191321" w:history="1">
            <w:r w:rsidR="002F3CD9" w:rsidRPr="001E3E73">
              <w:rPr>
                <w:rStyle w:val="Hyperlink"/>
                <w:rFonts w:ascii="Avenir" w:hAnsi="Avenir" w:cs="Times New Roman (Corps CS)"/>
                <w:noProof/>
              </w:rPr>
              <w:t>Article-105.</w:t>
            </w:r>
            <w:r w:rsidR="002F3CD9">
              <w:rPr>
                <w:rFonts w:asciiTheme="minorHAnsi" w:eastAsiaTheme="minorEastAsia" w:hAnsiTheme="minorHAnsi"/>
                <w:noProof/>
                <w:lang w:val="fr-LU" w:eastAsia="fr-FR"/>
              </w:rPr>
              <w:tab/>
            </w:r>
            <w:r w:rsidR="002F3CD9" w:rsidRPr="001E3E73">
              <w:rPr>
                <w:rStyle w:val="Hyperlink"/>
                <w:rFonts w:cs="Avenir Book"/>
                <w:noProof/>
              </w:rPr>
              <w:t>Arbitrage et Conciliation</w:t>
            </w:r>
            <w:r w:rsidR="002F3CD9">
              <w:rPr>
                <w:noProof/>
                <w:webHidden/>
              </w:rPr>
              <w:tab/>
            </w:r>
            <w:r w:rsidR="00763501">
              <w:rPr>
                <w:noProof/>
                <w:webHidden/>
              </w:rPr>
              <w:fldChar w:fldCharType="begin"/>
            </w:r>
            <w:r w:rsidR="002F3CD9">
              <w:rPr>
                <w:noProof/>
                <w:webHidden/>
              </w:rPr>
              <w:instrText xml:space="preserve"> PAGEREF _Toc522191321 \h </w:instrText>
            </w:r>
            <w:r w:rsidR="00763501">
              <w:rPr>
                <w:noProof/>
                <w:webHidden/>
              </w:rPr>
            </w:r>
            <w:r w:rsidR="00763501">
              <w:rPr>
                <w:noProof/>
                <w:webHidden/>
              </w:rPr>
              <w:fldChar w:fldCharType="separate"/>
            </w:r>
            <w:r w:rsidR="002F3CD9">
              <w:rPr>
                <w:noProof/>
                <w:webHidden/>
              </w:rPr>
              <w:t>47</w:t>
            </w:r>
            <w:r w:rsidR="00763501">
              <w:rPr>
                <w:noProof/>
                <w:webHidden/>
              </w:rPr>
              <w:fldChar w:fldCharType="end"/>
            </w:r>
          </w:hyperlink>
        </w:p>
        <w:p w14:paraId="2FD41F7C" w14:textId="77777777" w:rsidR="002F3CD9" w:rsidRDefault="009F3136">
          <w:pPr>
            <w:pStyle w:val="TOC2"/>
            <w:rPr>
              <w:rFonts w:asciiTheme="minorHAnsi" w:eastAsiaTheme="minorEastAsia" w:hAnsiTheme="minorHAnsi"/>
              <w:noProof/>
              <w:lang w:val="fr-LU" w:eastAsia="fr-FR"/>
            </w:rPr>
          </w:pPr>
          <w:hyperlink w:anchor="_Toc522191322" w:history="1">
            <w:r w:rsidR="002F3CD9" w:rsidRPr="001E3E73">
              <w:rPr>
                <w:rStyle w:val="Hyperlink"/>
                <w:noProof/>
              </w:rPr>
              <w:t>Section.3.</w:t>
            </w:r>
            <w:r w:rsidR="002F3CD9">
              <w:rPr>
                <w:rFonts w:asciiTheme="minorHAnsi" w:eastAsiaTheme="minorEastAsia" w:hAnsiTheme="minorHAnsi"/>
                <w:noProof/>
                <w:lang w:val="fr-LU" w:eastAsia="fr-FR"/>
              </w:rPr>
              <w:tab/>
            </w:r>
            <w:r w:rsidR="002F3CD9" w:rsidRPr="001E3E73">
              <w:rPr>
                <w:rStyle w:val="Hyperlink"/>
                <w:noProof/>
              </w:rPr>
              <w:t>Transparence des Revenus</w:t>
            </w:r>
            <w:r w:rsidR="002F3CD9">
              <w:rPr>
                <w:noProof/>
                <w:webHidden/>
              </w:rPr>
              <w:tab/>
            </w:r>
            <w:r w:rsidR="00763501">
              <w:rPr>
                <w:noProof/>
                <w:webHidden/>
              </w:rPr>
              <w:fldChar w:fldCharType="begin"/>
            </w:r>
            <w:r w:rsidR="002F3CD9">
              <w:rPr>
                <w:noProof/>
                <w:webHidden/>
              </w:rPr>
              <w:instrText xml:space="preserve"> PAGEREF _Toc522191322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77C8A392" w14:textId="77777777" w:rsidR="002F3CD9" w:rsidRDefault="009F3136">
          <w:pPr>
            <w:pStyle w:val="TOC3"/>
            <w:rPr>
              <w:rFonts w:asciiTheme="minorHAnsi" w:eastAsiaTheme="minorEastAsia" w:hAnsiTheme="minorHAnsi"/>
              <w:noProof/>
              <w:lang w:val="fr-LU" w:eastAsia="fr-FR"/>
            </w:rPr>
          </w:pPr>
          <w:hyperlink w:anchor="_Toc522191323" w:history="1">
            <w:r w:rsidR="002F3CD9" w:rsidRPr="001E3E73">
              <w:rPr>
                <w:rStyle w:val="Hyperlink"/>
                <w:rFonts w:ascii="Avenir" w:hAnsi="Avenir" w:cs="Times New Roman (Corps CS)"/>
                <w:noProof/>
              </w:rPr>
              <w:t>Article-107.</w:t>
            </w:r>
            <w:r w:rsidR="002F3CD9">
              <w:rPr>
                <w:rFonts w:asciiTheme="minorHAnsi" w:eastAsiaTheme="minorEastAsia" w:hAnsiTheme="minorHAnsi"/>
                <w:noProof/>
                <w:lang w:val="fr-LU" w:eastAsia="fr-FR"/>
              </w:rPr>
              <w:tab/>
            </w:r>
            <w:r w:rsidR="002F3CD9" w:rsidRPr="001E3E73">
              <w:rPr>
                <w:rStyle w:val="Hyperlink"/>
                <w:rFonts w:cs="Avenir Book"/>
                <w:noProof/>
              </w:rPr>
              <w:t>Affectation et Transparence des Revenus Perçus par l’État</w:t>
            </w:r>
            <w:r w:rsidR="002F3CD9">
              <w:rPr>
                <w:noProof/>
                <w:webHidden/>
              </w:rPr>
              <w:tab/>
            </w:r>
            <w:r w:rsidR="00763501">
              <w:rPr>
                <w:noProof/>
                <w:webHidden/>
              </w:rPr>
              <w:fldChar w:fldCharType="begin"/>
            </w:r>
            <w:r w:rsidR="002F3CD9">
              <w:rPr>
                <w:noProof/>
                <w:webHidden/>
              </w:rPr>
              <w:instrText xml:space="preserve"> PAGEREF _Toc522191323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67381BD6" w14:textId="77777777" w:rsidR="002F3CD9" w:rsidRDefault="009F3136">
          <w:pPr>
            <w:pStyle w:val="TOC3"/>
            <w:rPr>
              <w:rFonts w:asciiTheme="minorHAnsi" w:eastAsiaTheme="minorEastAsia" w:hAnsiTheme="minorHAnsi"/>
              <w:noProof/>
              <w:lang w:val="fr-LU" w:eastAsia="fr-FR"/>
            </w:rPr>
          </w:pPr>
          <w:hyperlink w:anchor="_Toc522191324" w:history="1">
            <w:r w:rsidR="002F3CD9" w:rsidRPr="001E3E73">
              <w:rPr>
                <w:rStyle w:val="Hyperlink"/>
                <w:rFonts w:ascii="Avenir" w:hAnsi="Avenir" w:cs="Times New Roman (Corps CS)"/>
                <w:noProof/>
              </w:rPr>
              <w:t>Article-108.</w:t>
            </w:r>
            <w:r w:rsidR="002F3CD9">
              <w:rPr>
                <w:rFonts w:asciiTheme="minorHAnsi" w:eastAsiaTheme="minorEastAsia" w:hAnsiTheme="minorHAnsi"/>
                <w:noProof/>
                <w:lang w:val="fr-LU" w:eastAsia="fr-FR"/>
              </w:rPr>
              <w:tab/>
            </w:r>
            <w:r w:rsidR="002F3CD9" w:rsidRPr="001E3E73">
              <w:rPr>
                <w:rStyle w:val="Hyperlink"/>
                <w:rFonts w:cs="Avenir Book"/>
                <w:noProof/>
              </w:rPr>
              <w:t>Coopération avec les Mécanismes de Transparences des Paiements</w:t>
            </w:r>
            <w:r w:rsidR="002F3CD9">
              <w:rPr>
                <w:noProof/>
                <w:webHidden/>
              </w:rPr>
              <w:tab/>
            </w:r>
            <w:r w:rsidR="00763501">
              <w:rPr>
                <w:noProof/>
                <w:webHidden/>
              </w:rPr>
              <w:fldChar w:fldCharType="begin"/>
            </w:r>
            <w:r w:rsidR="002F3CD9">
              <w:rPr>
                <w:noProof/>
                <w:webHidden/>
              </w:rPr>
              <w:instrText xml:space="preserve"> PAGEREF _Toc522191324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6E90CE0F" w14:textId="77777777" w:rsidR="002F3CD9" w:rsidRDefault="009F3136">
          <w:pPr>
            <w:pStyle w:val="TOC1"/>
            <w:rPr>
              <w:rFonts w:asciiTheme="minorHAnsi" w:eastAsiaTheme="minorEastAsia" w:hAnsiTheme="minorHAnsi"/>
              <w:noProof/>
              <w:lang w:val="fr-LU" w:eastAsia="fr-FR"/>
            </w:rPr>
          </w:pPr>
          <w:hyperlink w:anchor="_Toc522191325" w:history="1">
            <w:r w:rsidR="002F3CD9" w:rsidRPr="001E3E73">
              <w:rPr>
                <w:rStyle w:val="Hyperlink"/>
                <w:rFonts w:ascii="Avenir Black" w:hAnsi="Avenir Black" w:cs="Avenir Book"/>
                <w:noProof/>
              </w:rPr>
              <w:t>TITRE-IX.</w:t>
            </w:r>
            <w:r w:rsidR="002F3CD9">
              <w:rPr>
                <w:rFonts w:asciiTheme="minorHAnsi" w:eastAsiaTheme="minorEastAsia" w:hAnsiTheme="minorHAnsi"/>
                <w:noProof/>
                <w:lang w:val="fr-LU" w:eastAsia="fr-FR"/>
              </w:rPr>
              <w:tab/>
            </w:r>
            <w:r w:rsidR="002F3CD9" w:rsidRPr="001E3E73">
              <w:rPr>
                <w:rStyle w:val="Hyperlink"/>
                <w:rFonts w:cs="Avenir Book"/>
                <w:noProof/>
              </w:rPr>
              <w:t>Développement Durable Inclusif</w:t>
            </w:r>
            <w:r w:rsidR="002F3CD9">
              <w:rPr>
                <w:noProof/>
                <w:webHidden/>
              </w:rPr>
              <w:tab/>
            </w:r>
            <w:r w:rsidR="00763501">
              <w:rPr>
                <w:noProof/>
                <w:webHidden/>
              </w:rPr>
              <w:fldChar w:fldCharType="begin"/>
            </w:r>
            <w:r w:rsidR="002F3CD9">
              <w:rPr>
                <w:noProof/>
                <w:webHidden/>
              </w:rPr>
              <w:instrText xml:space="preserve"> PAGEREF _Toc522191325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443E162D" w14:textId="77777777" w:rsidR="002F3CD9" w:rsidRDefault="009F3136">
          <w:pPr>
            <w:pStyle w:val="TOC2"/>
            <w:rPr>
              <w:rFonts w:asciiTheme="minorHAnsi" w:eastAsiaTheme="minorEastAsia" w:hAnsiTheme="minorHAnsi"/>
              <w:noProof/>
              <w:lang w:val="fr-LU" w:eastAsia="fr-FR"/>
            </w:rPr>
          </w:pPr>
          <w:hyperlink w:anchor="_Toc522191326"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Responsabilité Sociale des Entreprises</w:t>
            </w:r>
            <w:r w:rsidR="002F3CD9">
              <w:rPr>
                <w:noProof/>
                <w:webHidden/>
              </w:rPr>
              <w:tab/>
            </w:r>
            <w:r w:rsidR="00763501">
              <w:rPr>
                <w:noProof/>
                <w:webHidden/>
              </w:rPr>
              <w:fldChar w:fldCharType="begin"/>
            </w:r>
            <w:r w:rsidR="002F3CD9">
              <w:rPr>
                <w:noProof/>
                <w:webHidden/>
              </w:rPr>
              <w:instrText xml:space="preserve"> PAGEREF _Toc522191326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1CE59896" w14:textId="77777777" w:rsidR="002F3CD9" w:rsidRDefault="009F3136">
          <w:pPr>
            <w:pStyle w:val="TOC3"/>
            <w:rPr>
              <w:rFonts w:asciiTheme="minorHAnsi" w:eastAsiaTheme="minorEastAsia" w:hAnsiTheme="minorHAnsi"/>
              <w:noProof/>
              <w:lang w:val="fr-LU" w:eastAsia="fr-FR"/>
            </w:rPr>
          </w:pPr>
          <w:hyperlink w:anchor="_Toc522191327" w:history="1">
            <w:r w:rsidR="002F3CD9" w:rsidRPr="001E3E73">
              <w:rPr>
                <w:rStyle w:val="Hyperlink"/>
                <w:rFonts w:ascii="Avenir" w:hAnsi="Avenir" w:cs="Times New Roman (Corps CS)"/>
                <w:noProof/>
              </w:rPr>
              <w:t>Article-109.</w:t>
            </w:r>
            <w:r w:rsidR="002F3CD9">
              <w:rPr>
                <w:rFonts w:asciiTheme="minorHAnsi" w:eastAsiaTheme="minorEastAsia" w:hAnsiTheme="minorHAnsi"/>
                <w:noProof/>
                <w:lang w:val="fr-LU" w:eastAsia="fr-FR"/>
              </w:rPr>
              <w:tab/>
            </w:r>
            <w:r w:rsidR="002F3CD9" w:rsidRPr="001E3E73">
              <w:rPr>
                <w:rStyle w:val="Hyperlink"/>
                <w:rFonts w:cs="Avenir Book"/>
                <w:noProof/>
              </w:rPr>
              <w:t>Obligation Générale</w:t>
            </w:r>
            <w:r w:rsidR="002F3CD9">
              <w:rPr>
                <w:noProof/>
                <w:webHidden/>
              </w:rPr>
              <w:tab/>
            </w:r>
            <w:r w:rsidR="00763501">
              <w:rPr>
                <w:noProof/>
                <w:webHidden/>
              </w:rPr>
              <w:fldChar w:fldCharType="begin"/>
            </w:r>
            <w:r w:rsidR="002F3CD9">
              <w:rPr>
                <w:noProof/>
                <w:webHidden/>
              </w:rPr>
              <w:instrText xml:space="preserve"> PAGEREF _Toc522191327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2F1B7CF9" w14:textId="77777777" w:rsidR="002F3CD9" w:rsidRDefault="009F3136">
          <w:pPr>
            <w:pStyle w:val="TOC3"/>
            <w:rPr>
              <w:rFonts w:asciiTheme="minorHAnsi" w:eastAsiaTheme="minorEastAsia" w:hAnsiTheme="minorHAnsi"/>
              <w:noProof/>
              <w:lang w:val="fr-LU" w:eastAsia="fr-FR"/>
            </w:rPr>
          </w:pPr>
          <w:hyperlink w:anchor="_Toc522191328" w:history="1">
            <w:r w:rsidR="002F3CD9" w:rsidRPr="001E3E73">
              <w:rPr>
                <w:rStyle w:val="Hyperlink"/>
                <w:rFonts w:ascii="Avenir" w:hAnsi="Avenir" w:cs="Times New Roman (Corps CS)"/>
                <w:noProof/>
              </w:rPr>
              <w:t>Article-110.</w:t>
            </w:r>
            <w:r w:rsidR="002F3CD9">
              <w:rPr>
                <w:rFonts w:asciiTheme="minorHAnsi" w:eastAsiaTheme="minorEastAsia" w:hAnsiTheme="minorHAnsi"/>
                <w:noProof/>
                <w:lang w:val="fr-LU" w:eastAsia="fr-FR"/>
              </w:rPr>
              <w:tab/>
            </w:r>
            <w:r w:rsidR="002F3CD9" w:rsidRPr="001E3E73">
              <w:rPr>
                <w:rStyle w:val="Hyperlink"/>
                <w:rFonts w:cs="Avenir Book"/>
                <w:noProof/>
              </w:rPr>
              <w:t>Développement de Projets Communautaires</w:t>
            </w:r>
            <w:r w:rsidR="002F3CD9">
              <w:rPr>
                <w:noProof/>
                <w:webHidden/>
              </w:rPr>
              <w:tab/>
            </w:r>
            <w:r w:rsidR="00763501">
              <w:rPr>
                <w:noProof/>
                <w:webHidden/>
              </w:rPr>
              <w:fldChar w:fldCharType="begin"/>
            </w:r>
            <w:r w:rsidR="002F3CD9">
              <w:rPr>
                <w:noProof/>
                <w:webHidden/>
              </w:rPr>
              <w:instrText xml:space="preserve"> PAGEREF _Toc522191328 \h </w:instrText>
            </w:r>
            <w:r w:rsidR="00763501">
              <w:rPr>
                <w:noProof/>
                <w:webHidden/>
              </w:rPr>
            </w:r>
            <w:r w:rsidR="00763501">
              <w:rPr>
                <w:noProof/>
                <w:webHidden/>
              </w:rPr>
              <w:fldChar w:fldCharType="separate"/>
            </w:r>
            <w:r w:rsidR="002F3CD9">
              <w:rPr>
                <w:noProof/>
                <w:webHidden/>
              </w:rPr>
              <w:t>48</w:t>
            </w:r>
            <w:r w:rsidR="00763501">
              <w:rPr>
                <w:noProof/>
                <w:webHidden/>
              </w:rPr>
              <w:fldChar w:fldCharType="end"/>
            </w:r>
          </w:hyperlink>
        </w:p>
        <w:p w14:paraId="4C962510" w14:textId="77777777" w:rsidR="002F3CD9" w:rsidRDefault="009F3136">
          <w:pPr>
            <w:pStyle w:val="TOC2"/>
            <w:rPr>
              <w:rFonts w:asciiTheme="minorHAnsi" w:eastAsiaTheme="minorEastAsia" w:hAnsiTheme="minorHAnsi"/>
              <w:noProof/>
              <w:lang w:val="fr-LU" w:eastAsia="fr-FR"/>
            </w:rPr>
          </w:pPr>
          <w:hyperlink w:anchor="_Toc522191329"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Protection de l’Environnement</w:t>
            </w:r>
            <w:r w:rsidR="002F3CD9">
              <w:rPr>
                <w:noProof/>
                <w:webHidden/>
              </w:rPr>
              <w:tab/>
            </w:r>
            <w:r w:rsidR="00763501">
              <w:rPr>
                <w:noProof/>
                <w:webHidden/>
              </w:rPr>
              <w:fldChar w:fldCharType="begin"/>
            </w:r>
            <w:r w:rsidR="002F3CD9">
              <w:rPr>
                <w:noProof/>
                <w:webHidden/>
              </w:rPr>
              <w:instrText xml:space="preserve"> PAGEREF _Toc522191329 \h </w:instrText>
            </w:r>
            <w:r w:rsidR="00763501">
              <w:rPr>
                <w:noProof/>
                <w:webHidden/>
              </w:rPr>
            </w:r>
            <w:r w:rsidR="00763501">
              <w:rPr>
                <w:noProof/>
                <w:webHidden/>
              </w:rPr>
              <w:fldChar w:fldCharType="separate"/>
            </w:r>
            <w:r w:rsidR="002F3CD9">
              <w:rPr>
                <w:noProof/>
                <w:webHidden/>
              </w:rPr>
              <w:t>49</w:t>
            </w:r>
            <w:r w:rsidR="00763501">
              <w:rPr>
                <w:noProof/>
                <w:webHidden/>
              </w:rPr>
              <w:fldChar w:fldCharType="end"/>
            </w:r>
          </w:hyperlink>
        </w:p>
        <w:p w14:paraId="3718B107" w14:textId="77777777" w:rsidR="002F3CD9" w:rsidRDefault="009F3136">
          <w:pPr>
            <w:pStyle w:val="TOC3"/>
            <w:rPr>
              <w:rFonts w:asciiTheme="minorHAnsi" w:eastAsiaTheme="minorEastAsia" w:hAnsiTheme="minorHAnsi"/>
              <w:noProof/>
              <w:lang w:val="fr-LU" w:eastAsia="fr-FR"/>
            </w:rPr>
          </w:pPr>
          <w:hyperlink w:anchor="_Toc522191330" w:history="1">
            <w:r w:rsidR="002F3CD9" w:rsidRPr="001E3E73">
              <w:rPr>
                <w:rStyle w:val="Hyperlink"/>
                <w:rFonts w:ascii="Avenir" w:hAnsi="Avenir" w:cs="Times New Roman (Corps CS)"/>
                <w:noProof/>
              </w:rPr>
              <w:t>Article-111.</w:t>
            </w:r>
            <w:r w:rsidR="002F3CD9">
              <w:rPr>
                <w:rFonts w:asciiTheme="minorHAnsi" w:eastAsiaTheme="minorEastAsia" w:hAnsiTheme="minorHAnsi"/>
                <w:noProof/>
                <w:lang w:val="fr-LU" w:eastAsia="fr-FR"/>
              </w:rPr>
              <w:tab/>
            </w:r>
            <w:r w:rsidR="002F3CD9" w:rsidRPr="001E3E73">
              <w:rPr>
                <w:rStyle w:val="Hyperlink"/>
                <w:rFonts w:cs="Avenir Book"/>
                <w:noProof/>
              </w:rPr>
              <w:t>Obligation Générale</w:t>
            </w:r>
            <w:r w:rsidR="002F3CD9">
              <w:rPr>
                <w:noProof/>
                <w:webHidden/>
              </w:rPr>
              <w:tab/>
            </w:r>
            <w:r w:rsidR="00763501">
              <w:rPr>
                <w:noProof/>
                <w:webHidden/>
              </w:rPr>
              <w:fldChar w:fldCharType="begin"/>
            </w:r>
            <w:r w:rsidR="002F3CD9">
              <w:rPr>
                <w:noProof/>
                <w:webHidden/>
              </w:rPr>
              <w:instrText xml:space="preserve"> PAGEREF _Toc522191330 \h </w:instrText>
            </w:r>
            <w:r w:rsidR="00763501">
              <w:rPr>
                <w:noProof/>
                <w:webHidden/>
              </w:rPr>
            </w:r>
            <w:r w:rsidR="00763501">
              <w:rPr>
                <w:noProof/>
                <w:webHidden/>
              </w:rPr>
              <w:fldChar w:fldCharType="separate"/>
            </w:r>
            <w:r w:rsidR="002F3CD9">
              <w:rPr>
                <w:noProof/>
                <w:webHidden/>
              </w:rPr>
              <w:t>49</w:t>
            </w:r>
            <w:r w:rsidR="00763501">
              <w:rPr>
                <w:noProof/>
                <w:webHidden/>
              </w:rPr>
              <w:fldChar w:fldCharType="end"/>
            </w:r>
          </w:hyperlink>
        </w:p>
        <w:p w14:paraId="494C27B1" w14:textId="77777777" w:rsidR="002F3CD9" w:rsidRDefault="009F3136">
          <w:pPr>
            <w:pStyle w:val="TOC3"/>
            <w:rPr>
              <w:rFonts w:asciiTheme="minorHAnsi" w:eastAsiaTheme="minorEastAsia" w:hAnsiTheme="minorHAnsi"/>
              <w:noProof/>
              <w:lang w:val="fr-LU" w:eastAsia="fr-FR"/>
            </w:rPr>
          </w:pPr>
          <w:hyperlink w:anchor="_Toc522191331" w:history="1">
            <w:r w:rsidR="002F3CD9" w:rsidRPr="001E3E73">
              <w:rPr>
                <w:rStyle w:val="Hyperlink"/>
                <w:rFonts w:ascii="Avenir" w:hAnsi="Avenir" w:cs="Times New Roman (Corps CS)"/>
                <w:noProof/>
              </w:rPr>
              <w:t>Article-112.</w:t>
            </w:r>
            <w:r w:rsidR="002F3CD9">
              <w:rPr>
                <w:rFonts w:asciiTheme="minorHAnsi" w:eastAsiaTheme="minorEastAsia" w:hAnsiTheme="minorHAnsi"/>
                <w:noProof/>
                <w:lang w:val="fr-LU" w:eastAsia="fr-FR"/>
              </w:rPr>
              <w:tab/>
            </w:r>
            <w:r w:rsidR="002F3CD9" w:rsidRPr="001E3E73">
              <w:rPr>
                <w:rStyle w:val="Hyperlink"/>
                <w:rFonts w:cs="Avenir Book"/>
                <w:noProof/>
              </w:rPr>
              <w:t>Notice d’Impact sur l’Environnement et Étude d’Impact Environnemental</w:t>
            </w:r>
            <w:r w:rsidR="002F3CD9">
              <w:rPr>
                <w:noProof/>
                <w:webHidden/>
              </w:rPr>
              <w:tab/>
            </w:r>
            <w:r w:rsidR="00763501">
              <w:rPr>
                <w:noProof/>
                <w:webHidden/>
              </w:rPr>
              <w:fldChar w:fldCharType="begin"/>
            </w:r>
            <w:r w:rsidR="002F3CD9">
              <w:rPr>
                <w:noProof/>
                <w:webHidden/>
              </w:rPr>
              <w:instrText xml:space="preserve"> PAGEREF _Toc522191331 \h </w:instrText>
            </w:r>
            <w:r w:rsidR="00763501">
              <w:rPr>
                <w:noProof/>
                <w:webHidden/>
              </w:rPr>
            </w:r>
            <w:r w:rsidR="00763501">
              <w:rPr>
                <w:noProof/>
                <w:webHidden/>
              </w:rPr>
              <w:fldChar w:fldCharType="separate"/>
            </w:r>
            <w:r w:rsidR="002F3CD9">
              <w:rPr>
                <w:noProof/>
                <w:webHidden/>
              </w:rPr>
              <w:t>49</w:t>
            </w:r>
            <w:r w:rsidR="00763501">
              <w:rPr>
                <w:noProof/>
                <w:webHidden/>
              </w:rPr>
              <w:fldChar w:fldCharType="end"/>
            </w:r>
          </w:hyperlink>
        </w:p>
        <w:p w14:paraId="099B9C74" w14:textId="77777777" w:rsidR="002F3CD9" w:rsidRDefault="009F3136">
          <w:pPr>
            <w:pStyle w:val="TOC3"/>
            <w:rPr>
              <w:rFonts w:asciiTheme="minorHAnsi" w:eastAsiaTheme="minorEastAsia" w:hAnsiTheme="minorHAnsi"/>
              <w:noProof/>
              <w:lang w:val="fr-LU" w:eastAsia="fr-FR"/>
            </w:rPr>
          </w:pPr>
          <w:hyperlink w:anchor="_Toc522191332" w:history="1">
            <w:r w:rsidR="002F3CD9" w:rsidRPr="001E3E73">
              <w:rPr>
                <w:rStyle w:val="Hyperlink"/>
                <w:rFonts w:ascii="Avenir" w:hAnsi="Avenir" w:cs="Times New Roman (Corps CS)"/>
                <w:noProof/>
              </w:rPr>
              <w:t>Article-113.</w:t>
            </w:r>
            <w:r w:rsidR="002F3CD9">
              <w:rPr>
                <w:rFonts w:asciiTheme="minorHAnsi" w:eastAsiaTheme="minorEastAsia" w:hAnsiTheme="minorHAnsi"/>
                <w:noProof/>
                <w:lang w:val="fr-LU" w:eastAsia="fr-FR"/>
              </w:rPr>
              <w:tab/>
            </w:r>
            <w:r w:rsidR="002F3CD9" w:rsidRPr="001E3E73">
              <w:rPr>
                <w:rStyle w:val="Hyperlink"/>
                <w:rFonts w:cs="Avenir Book"/>
                <w:noProof/>
              </w:rPr>
              <w:t>Audit Environnemental</w:t>
            </w:r>
            <w:r w:rsidR="002F3CD9">
              <w:rPr>
                <w:noProof/>
                <w:webHidden/>
              </w:rPr>
              <w:tab/>
            </w:r>
            <w:r w:rsidR="00763501">
              <w:rPr>
                <w:noProof/>
                <w:webHidden/>
              </w:rPr>
              <w:fldChar w:fldCharType="begin"/>
            </w:r>
            <w:r w:rsidR="002F3CD9">
              <w:rPr>
                <w:noProof/>
                <w:webHidden/>
              </w:rPr>
              <w:instrText xml:space="preserve"> PAGEREF _Toc522191332 \h </w:instrText>
            </w:r>
            <w:r w:rsidR="00763501">
              <w:rPr>
                <w:noProof/>
                <w:webHidden/>
              </w:rPr>
            </w:r>
            <w:r w:rsidR="00763501">
              <w:rPr>
                <w:noProof/>
                <w:webHidden/>
              </w:rPr>
              <w:fldChar w:fldCharType="separate"/>
            </w:r>
            <w:r w:rsidR="002F3CD9">
              <w:rPr>
                <w:noProof/>
                <w:webHidden/>
              </w:rPr>
              <w:t>50</w:t>
            </w:r>
            <w:r w:rsidR="00763501">
              <w:rPr>
                <w:noProof/>
                <w:webHidden/>
              </w:rPr>
              <w:fldChar w:fldCharType="end"/>
            </w:r>
          </w:hyperlink>
        </w:p>
        <w:p w14:paraId="31CDB7E0" w14:textId="77777777" w:rsidR="002F3CD9" w:rsidRDefault="009F3136">
          <w:pPr>
            <w:pStyle w:val="TOC3"/>
            <w:rPr>
              <w:rFonts w:asciiTheme="minorHAnsi" w:eastAsiaTheme="minorEastAsia" w:hAnsiTheme="minorHAnsi"/>
              <w:noProof/>
              <w:lang w:val="fr-LU" w:eastAsia="fr-FR"/>
            </w:rPr>
          </w:pPr>
          <w:hyperlink w:anchor="_Toc522191333" w:history="1">
            <w:r w:rsidR="002F3CD9" w:rsidRPr="001E3E73">
              <w:rPr>
                <w:rStyle w:val="Hyperlink"/>
                <w:rFonts w:ascii="Avenir" w:hAnsi="Avenir" w:cs="Times New Roman (Corps CS)"/>
                <w:noProof/>
              </w:rPr>
              <w:t>Article-114.</w:t>
            </w:r>
            <w:r w:rsidR="002F3CD9">
              <w:rPr>
                <w:rFonts w:asciiTheme="minorHAnsi" w:eastAsiaTheme="minorEastAsia" w:hAnsiTheme="minorHAnsi"/>
                <w:noProof/>
                <w:lang w:val="fr-LU" w:eastAsia="fr-FR"/>
              </w:rPr>
              <w:tab/>
            </w:r>
            <w:r w:rsidR="002F3CD9" w:rsidRPr="001E3E73">
              <w:rPr>
                <w:rStyle w:val="Hyperlink"/>
                <w:rFonts w:cs="Avenir Book"/>
                <w:noProof/>
              </w:rPr>
              <w:t>Respect de la Législation Relatives aux Établissements dangereux, Insalubres ou Incommodes</w:t>
            </w:r>
            <w:r w:rsidR="002F3CD9">
              <w:rPr>
                <w:noProof/>
                <w:webHidden/>
              </w:rPr>
              <w:tab/>
            </w:r>
            <w:r w:rsidR="00763501">
              <w:rPr>
                <w:noProof/>
                <w:webHidden/>
              </w:rPr>
              <w:fldChar w:fldCharType="begin"/>
            </w:r>
            <w:r w:rsidR="002F3CD9">
              <w:rPr>
                <w:noProof/>
                <w:webHidden/>
              </w:rPr>
              <w:instrText xml:space="preserve"> PAGEREF _Toc522191333 \h </w:instrText>
            </w:r>
            <w:r w:rsidR="00763501">
              <w:rPr>
                <w:noProof/>
                <w:webHidden/>
              </w:rPr>
            </w:r>
            <w:r w:rsidR="00763501">
              <w:rPr>
                <w:noProof/>
                <w:webHidden/>
              </w:rPr>
              <w:fldChar w:fldCharType="separate"/>
            </w:r>
            <w:r w:rsidR="002F3CD9">
              <w:rPr>
                <w:noProof/>
                <w:webHidden/>
              </w:rPr>
              <w:t>50</w:t>
            </w:r>
            <w:r w:rsidR="00763501">
              <w:rPr>
                <w:noProof/>
                <w:webHidden/>
              </w:rPr>
              <w:fldChar w:fldCharType="end"/>
            </w:r>
          </w:hyperlink>
        </w:p>
        <w:p w14:paraId="3C13ECE2" w14:textId="77777777" w:rsidR="002F3CD9" w:rsidRDefault="009F3136">
          <w:pPr>
            <w:pStyle w:val="TOC3"/>
            <w:rPr>
              <w:rFonts w:asciiTheme="minorHAnsi" w:eastAsiaTheme="minorEastAsia" w:hAnsiTheme="minorHAnsi"/>
              <w:noProof/>
              <w:lang w:val="fr-LU" w:eastAsia="fr-FR"/>
            </w:rPr>
          </w:pPr>
          <w:hyperlink w:anchor="_Toc522191334" w:history="1">
            <w:r w:rsidR="002F3CD9" w:rsidRPr="001E3E73">
              <w:rPr>
                <w:rStyle w:val="Hyperlink"/>
                <w:rFonts w:ascii="Avenir" w:hAnsi="Avenir" w:cs="Times New Roman (Corps CS)"/>
                <w:noProof/>
              </w:rPr>
              <w:t>Article-115.</w:t>
            </w:r>
            <w:r w:rsidR="002F3CD9">
              <w:rPr>
                <w:rFonts w:asciiTheme="minorHAnsi" w:eastAsiaTheme="minorEastAsia" w:hAnsiTheme="minorHAnsi"/>
                <w:noProof/>
                <w:lang w:val="fr-LU" w:eastAsia="fr-FR"/>
              </w:rPr>
              <w:tab/>
            </w:r>
            <w:r w:rsidR="002F3CD9" w:rsidRPr="001E3E73">
              <w:rPr>
                <w:rStyle w:val="Hyperlink"/>
                <w:rFonts w:cs="Avenir Book"/>
                <w:noProof/>
              </w:rPr>
              <w:t>Mesures d’Urgences</w:t>
            </w:r>
            <w:r w:rsidR="002F3CD9">
              <w:rPr>
                <w:noProof/>
                <w:webHidden/>
              </w:rPr>
              <w:tab/>
            </w:r>
            <w:r w:rsidR="00763501">
              <w:rPr>
                <w:noProof/>
                <w:webHidden/>
              </w:rPr>
              <w:fldChar w:fldCharType="begin"/>
            </w:r>
            <w:r w:rsidR="002F3CD9">
              <w:rPr>
                <w:noProof/>
                <w:webHidden/>
              </w:rPr>
              <w:instrText xml:space="preserve"> PAGEREF _Toc522191334 \h </w:instrText>
            </w:r>
            <w:r w:rsidR="00763501">
              <w:rPr>
                <w:noProof/>
                <w:webHidden/>
              </w:rPr>
            </w:r>
            <w:r w:rsidR="00763501">
              <w:rPr>
                <w:noProof/>
                <w:webHidden/>
              </w:rPr>
              <w:fldChar w:fldCharType="separate"/>
            </w:r>
            <w:r w:rsidR="002F3CD9">
              <w:rPr>
                <w:noProof/>
                <w:webHidden/>
              </w:rPr>
              <w:t>50</w:t>
            </w:r>
            <w:r w:rsidR="00763501">
              <w:rPr>
                <w:noProof/>
                <w:webHidden/>
              </w:rPr>
              <w:fldChar w:fldCharType="end"/>
            </w:r>
          </w:hyperlink>
        </w:p>
        <w:p w14:paraId="63737224" w14:textId="77777777" w:rsidR="002F3CD9" w:rsidRDefault="009F3136">
          <w:pPr>
            <w:pStyle w:val="TOC2"/>
            <w:rPr>
              <w:rFonts w:asciiTheme="minorHAnsi" w:eastAsiaTheme="minorEastAsia" w:hAnsiTheme="minorHAnsi"/>
              <w:noProof/>
              <w:lang w:val="fr-LU" w:eastAsia="fr-FR"/>
            </w:rPr>
          </w:pPr>
          <w:hyperlink w:anchor="_Toc522191335" w:history="1">
            <w:r w:rsidR="002F3CD9" w:rsidRPr="001E3E73">
              <w:rPr>
                <w:rStyle w:val="Hyperlink"/>
                <w:noProof/>
              </w:rPr>
              <w:t>Section.3.</w:t>
            </w:r>
            <w:r w:rsidR="002F3CD9">
              <w:rPr>
                <w:rFonts w:asciiTheme="minorHAnsi" w:eastAsiaTheme="minorEastAsia" w:hAnsiTheme="minorHAnsi"/>
                <w:noProof/>
                <w:lang w:val="fr-LU" w:eastAsia="fr-FR"/>
              </w:rPr>
              <w:tab/>
            </w:r>
            <w:r w:rsidR="002F3CD9" w:rsidRPr="001E3E73">
              <w:rPr>
                <w:rStyle w:val="Hyperlink"/>
                <w:noProof/>
              </w:rPr>
              <w:t>Contenu Local</w:t>
            </w:r>
            <w:r w:rsidR="002F3CD9">
              <w:rPr>
                <w:noProof/>
                <w:webHidden/>
              </w:rPr>
              <w:tab/>
            </w:r>
            <w:r w:rsidR="00763501">
              <w:rPr>
                <w:noProof/>
                <w:webHidden/>
              </w:rPr>
              <w:fldChar w:fldCharType="begin"/>
            </w:r>
            <w:r w:rsidR="002F3CD9">
              <w:rPr>
                <w:noProof/>
                <w:webHidden/>
              </w:rPr>
              <w:instrText xml:space="preserve"> PAGEREF _Toc522191335 \h </w:instrText>
            </w:r>
            <w:r w:rsidR="00763501">
              <w:rPr>
                <w:noProof/>
                <w:webHidden/>
              </w:rPr>
            </w:r>
            <w:r w:rsidR="00763501">
              <w:rPr>
                <w:noProof/>
                <w:webHidden/>
              </w:rPr>
              <w:fldChar w:fldCharType="separate"/>
            </w:r>
            <w:r w:rsidR="002F3CD9">
              <w:rPr>
                <w:noProof/>
                <w:webHidden/>
              </w:rPr>
              <w:t>50</w:t>
            </w:r>
            <w:r w:rsidR="00763501">
              <w:rPr>
                <w:noProof/>
                <w:webHidden/>
              </w:rPr>
              <w:fldChar w:fldCharType="end"/>
            </w:r>
          </w:hyperlink>
        </w:p>
        <w:p w14:paraId="5EEEB953" w14:textId="77777777" w:rsidR="002F3CD9" w:rsidRDefault="009F3136">
          <w:pPr>
            <w:pStyle w:val="TOC3"/>
            <w:rPr>
              <w:rFonts w:asciiTheme="minorHAnsi" w:eastAsiaTheme="minorEastAsia" w:hAnsiTheme="minorHAnsi"/>
              <w:noProof/>
              <w:lang w:val="fr-LU" w:eastAsia="fr-FR"/>
            </w:rPr>
          </w:pPr>
          <w:hyperlink w:anchor="_Toc522191336" w:history="1">
            <w:r w:rsidR="002F3CD9" w:rsidRPr="001E3E73">
              <w:rPr>
                <w:rStyle w:val="Hyperlink"/>
                <w:rFonts w:ascii="Avenir" w:hAnsi="Avenir" w:cs="Times New Roman (Corps CS)"/>
                <w:noProof/>
              </w:rPr>
              <w:t>Article-116.</w:t>
            </w:r>
            <w:r w:rsidR="002F3CD9">
              <w:rPr>
                <w:rFonts w:asciiTheme="minorHAnsi" w:eastAsiaTheme="minorEastAsia" w:hAnsiTheme="minorHAnsi"/>
                <w:noProof/>
                <w:lang w:val="fr-LU" w:eastAsia="fr-FR"/>
              </w:rPr>
              <w:tab/>
            </w:r>
            <w:r w:rsidR="002F3CD9" w:rsidRPr="001E3E73">
              <w:rPr>
                <w:rStyle w:val="Hyperlink"/>
                <w:rFonts w:cs="Avenir Book"/>
                <w:noProof/>
              </w:rPr>
              <w:t>Obligation Générale</w:t>
            </w:r>
            <w:r w:rsidR="002F3CD9">
              <w:rPr>
                <w:noProof/>
                <w:webHidden/>
              </w:rPr>
              <w:tab/>
            </w:r>
            <w:r w:rsidR="00763501">
              <w:rPr>
                <w:noProof/>
                <w:webHidden/>
              </w:rPr>
              <w:fldChar w:fldCharType="begin"/>
            </w:r>
            <w:r w:rsidR="002F3CD9">
              <w:rPr>
                <w:noProof/>
                <w:webHidden/>
              </w:rPr>
              <w:instrText xml:space="preserve"> PAGEREF _Toc522191336 \h </w:instrText>
            </w:r>
            <w:r w:rsidR="00763501">
              <w:rPr>
                <w:noProof/>
                <w:webHidden/>
              </w:rPr>
            </w:r>
            <w:r w:rsidR="00763501">
              <w:rPr>
                <w:noProof/>
                <w:webHidden/>
              </w:rPr>
              <w:fldChar w:fldCharType="separate"/>
            </w:r>
            <w:r w:rsidR="002F3CD9">
              <w:rPr>
                <w:noProof/>
                <w:webHidden/>
              </w:rPr>
              <w:t>50</w:t>
            </w:r>
            <w:r w:rsidR="00763501">
              <w:rPr>
                <w:noProof/>
                <w:webHidden/>
              </w:rPr>
              <w:fldChar w:fldCharType="end"/>
            </w:r>
          </w:hyperlink>
        </w:p>
        <w:p w14:paraId="074894B9" w14:textId="77777777" w:rsidR="002F3CD9" w:rsidRDefault="009F3136">
          <w:pPr>
            <w:pStyle w:val="TOC3"/>
            <w:rPr>
              <w:rFonts w:asciiTheme="minorHAnsi" w:eastAsiaTheme="minorEastAsia" w:hAnsiTheme="minorHAnsi"/>
              <w:noProof/>
              <w:lang w:val="fr-LU" w:eastAsia="fr-FR"/>
            </w:rPr>
          </w:pPr>
          <w:hyperlink w:anchor="_Toc522191337" w:history="1">
            <w:r w:rsidR="002F3CD9" w:rsidRPr="001E3E73">
              <w:rPr>
                <w:rStyle w:val="Hyperlink"/>
                <w:rFonts w:ascii="Avenir" w:hAnsi="Avenir" w:cs="Times New Roman (Corps CS)"/>
                <w:noProof/>
              </w:rPr>
              <w:t>Article-117.</w:t>
            </w:r>
            <w:r w:rsidR="002F3CD9">
              <w:rPr>
                <w:rFonts w:asciiTheme="minorHAnsi" w:eastAsiaTheme="minorEastAsia" w:hAnsiTheme="minorHAnsi"/>
                <w:noProof/>
                <w:lang w:val="fr-LU" w:eastAsia="fr-FR"/>
              </w:rPr>
              <w:tab/>
            </w:r>
            <w:r w:rsidR="002F3CD9" w:rsidRPr="001E3E73">
              <w:rPr>
                <w:rStyle w:val="Hyperlink"/>
                <w:rFonts w:cs="Avenir Book"/>
                <w:noProof/>
              </w:rPr>
              <w:t>Priorité d’Emploi du Personnel Burundais</w:t>
            </w:r>
            <w:r w:rsidR="002F3CD9">
              <w:rPr>
                <w:noProof/>
                <w:webHidden/>
              </w:rPr>
              <w:tab/>
            </w:r>
            <w:r w:rsidR="00763501">
              <w:rPr>
                <w:noProof/>
                <w:webHidden/>
              </w:rPr>
              <w:fldChar w:fldCharType="begin"/>
            </w:r>
            <w:r w:rsidR="002F3CD9">
              <w:rPr>
                <w:noProof/>
                <w:webHidden/>
              </w:rPr>
              <w:instrText xml:space="preserve"> PAGEREF _Toc522191337 \h </w:instrText>
            </w:r>
            <w:r w:rsidR="00763501">
              <w:rPr>
                <w:noProof/>
                <w:webHidden/>
              </w:rPr>
            </w:r>
            <w:r w:rsidR="00763501">
              <w:rPr>
                <w:noProof/>
                <w:webHidden/>
              </w:rPr>
              <w:fldChar w:fldCharType="separate"/>
            </w:r>
            <w:r w:rsidR="002F3CD9">
              <w:rPr>
                <w:noProof/>
                <w:webHidden/>
              </w:rPr>
              <w:t>51</w:t>
            </w:r>
            <w:r w:rsidR="00763501">
              <w:rPr>
                <w:noProof/>
                <w:webHidden/>
              </w:rPr>
              <w:fldChar w:fldCharType="end"/>
            </w:r>
          </w:hyperlink>
        </w:p>
        <w:p w14:paraId="067E4272" w14:textId="77777777" w:rsidR="002F3CD9" w:rsidRDefault="009F3136">
          <w:pPr>
            <w:pStyle w:val="TOC3"/>
            <w:rPr>
              <w:rFonts w:asciiTheme="minorHAnsi" w:eastAsiaTheme="minorEastAsia" w:hAnsiTheme="minorHAnsi"/>
              <w:noProof/>
              <w:lang w:val="fr-LU" w:eastAsia="fr-FR"/>
            </w:rPr>
          </w:pPr>
          <w:hyperlink w:anchor="_Toc522191338" w:history="1">
            <w:r w:rsidR="002F3CD9" w:rsidRPr="001E3E73">
              <w:rPr>
                <w:rStyle w:val="Hyperlink"/>
                <w:rFonts w:ascii="Avenir" w:hAnsi="Avenir" w:cs="Times New Roman (Corps CS)"/>
                <w:noProof/>
              </w:rPr>
              <w:t>Article-118.</w:t>
            </w:r>
            <w:r w:rsidR="002F3CD9">
              <w:rPr>
                <w:rFonts w:asciiTheme="minorHAnsi" w:eastAsiaTheme="minorEastAsia" w:hAnsiTheme="minorHAnsi"/>
                <w:noProof/>
                <w:lang w:val="fr-LU" w:eastAsia="fr-FR"/>
              </w:rPr>
              <w:tab/>
            </w:r>
            <w:r w:rsidR="002F3CD9" w:rsidRPr="001E3E73">
              <w:rPr>
                <w:rStyle w:val="Hyperlink"/>
                <w:rFonts w:cs="Avenir Book"/>
                <w:noProof/>
              </w:rPr>
              <w:t>Plan de Soutien aux Entreprises Locales</w:t>
            </w:r>
            <w:r w:rsidR="002F3CD9">
              <w:rPr>
                <w:noProof/>
                <w:webHidden/>
              </w:rPr>
              <w:tab/>
            </w:r>
            <w:r w:rsidR="00763501">
              <w:rPr>
                <w:noProof/>
                <w:webHidden/>
              </w:rPr>
              <w:fldChar w:fldCharType="begin"/>
            </w:r>
            <w:r w:rsidR="002F3CD9">
              <w:rPr>
                <w:noProof/>
                <w:webHidden/>
              </w:rPr>
              <w:instrText xml:space="preserve"> PAGEREF _Toc522191338 \h </w:instrText>
            </w:r>
            <w:r w:rsidR="00763501">
              <w:rPr>
                <w:noProof/>
                <w:webHidden/>
              </w:rPr>
            </w:r>
            <w:r w:rsidR="00763501">
              <w:rPr>
                <w:noProof/>
                <w:webHidden/>
              </w:rPr>
              <w:fldChar w:fldCharType="separate"/>
            </w:r>
            <w:r w:rsidR="002F3CD9">
              <w:rPr>
                <w:noProof/>
                <w:webHidden/>
              </w:rPr>
              <w:t>51</w:t>
            </w:r>
            <w:r w:rsidR="00763501">
              <w:rPr>
                <w:noProof/>
                <w:webHidden/>
              </w:rPr>
              <w:fldChar w:fldCharType="end"/>
            </w:r>
          </w:hyperlink>
        </w:p>
        <w:p w14:paraId="34C7BC99" w14:textId="77777777" w:rsidR="002F3CD9" w:rsidRDefault="009F3136">
          <w:pPr>
            <w:pStyle w:val="TOC3"/>
            <w:rPr>
              <w:rFonts w:asciiTheme="minorHAnsi" w:eastAsiaTheme="minorEastAsia" w:hAnsiTheme="minorHAnsi"/>
              <w:noProof/>
              <w:lang w:val="fr-LU" w:eastAsia="fr-FR"/>
            </w:rPr>
          </w:pPr>
          <w:hyperlink w:anchor="_Toc522191339" w:history="1">
            <w:r w:rsidR="002F3CD9" w:rsidRPr="001E3E73">
              <w:rPr>
                <w:rStyle w:val="Hyperlink"/>
                <w:rFonts w:ascii="Avenir" w:hAnsi="Avenir" w:cs="Times New Roman (Corps CS)"/>
                <w:noProof/>
              </w:rPr>
              <w:t>Article-119.</w:t>
            </w:r>
            <w:r w:rsidR="002F3CD9">
              <w:rPr>
                <w:rFonts w:asciiTheme="minorHAnsi" w:eastAsiaTheme="minorEastAsia" w:hAnsiTheme="minorHAnsi"/>
                <w:noProof/>
                <w:lang w:val="fr-LU" w:eastAsia="fr-FR"/>
              </w:rPr>
              <w:tab/>
            </w:r>
            <w:r w:rsidR="002F3CD9" w:rsidRPr="001E3E73">
              <w:rPr>
                <w:rStyle w:val="Hyperlink"/>
                <w:rFonts w:cs="Avenir Book"/>
                <w:noProof/>
              </w:rPr>
              <w:t>Formations des membres de l’</w:t>
            </w:r>
            <w:r w:rsidR="002F3CD9">
              <w:rPr>
                <w:rStyle w:val="Hyperlink"/>
                <w:rFonts w:cs="Avenir Book"/>
                <w:noProof/>
              </w:rPr>
              <w:t xml:space="preserve">Autorité des Hydrocarbures </w:t>
            </w:r>
            <w:r w:rsidR="002F3CD9">
              <w:rPr>
                <w:noProof/>
                <w:webHidden/>
              </w:rPr>
              <w:tab/>
            </w:r>
            <w:r w:rsidR="00763501">
              <w:rPr>
                <w:noProof/>
                <w:webHidden/>
              </w:rPr>
              <w:fldChar w:fldCharType="begin"/>
            </w:r>
            <w:r w:rsidR="002F3CD9">
              <w:rPr>
                <w:noProof/>
                <w:webHidden/>
              </w:rPr>
              <w:instrText xml:space="preserve"> PAGEREF _Toc522191339 \h </w:instrText>
            </w:r>
            <w:r w:rsidR="00763501">
              <w:rPr>
                <w:noProof/>
                <w:webHidden/>
              </w:rPr>
            </w:r>
            <w:r w:rsidR="00763501">
              <w:rPr>
                <w:noProof/>
                <w:webHidden/>
              </w:rPr>
              <w:fldChar w:fldCharType="separate"/>
            </w:r>
            <w:r w:rsidR="002F3CD9">
              <w:rPr>
                <w:noProof/>
                <w:webHidden/>
              </w:rPr>
              <w:t>52</w:t>
            </w:r>
            <w:r w:rsidR="00763501">
              <w:rPr>
                <w:noProof/>
                <w:webHidden/>
              </w:rPr>
              <w:fldChar w:fldCharType="end"/>
            </w:r>
          </w:hyperlink>
        </w:p>
        <w:p w14:paraId="6D9B015C" w14:textId="77777777" w:rsidR="002F3CD9" w:rsidRDefault="009F3136">
          <w:pPr>
            <w:pStyle w:val="TOC1"/>
            <w:rPr>
              <w:rFonts w:asciiTheme="minorHAnsi" w:eastAsiaTheme="minorEastAsia" w:hAnsiTheme="minorHAnsi"/>
              <w:noProof/>
              <w:lang w:val="fr-LU" w:eastAsia="fr-FR"/>
            </w:rPr>
          </w:pPr>
          <w:hyperlink w:anchor="_Toc522191340" w:history="1">
            <w:r w:rsidR="002F3CD9" w:rsidRPr="001E3E73">
              <w:rPr>
                <w:rStyle w:val="Hyperlink"/>
                <w:rFonts w:ascii="Avenir Black" w:hAnsi="Avenir Black" w:cs="Avenir Book"/>
                <w:noProof/>
              </w:rPr>
              <w:t>TITRE-X.</w:t>
            </w:r>
            <w:r w:rsidR="002F3CD9">
              <w:rPr>
                <w:rFonts w:asciiTheme="minorHAnsi" w:eastAsiaTheme="minorEastAsia" w:hAnsiTheme="minorHAnsi"/>
                <w:noProof/>
                <w:lang w:val="fr-LU" w:eastAsia="fr-FR"/>
              </w:rPr>
              <w:tab/>
            </w:r>
            <w:r w:rsidR="002F3CD9" w:rsidRPr="001E3E73">
              <w:rPr>
                <w:rStyle w:val="Hyperlink"/>
                <w:rFonts w:cs="Avenir Book"/>
                <w:noProof/>
              </w:rPr>
              <w:t>Assurances</w:t>
            </w:r>
            <w:r w:rsidR="002F3CD9">
              <w:rPr>
                <w:noProof/>
                <w:webHidden/>
              </w:rPr>
              <w:tab/>
            </w:r>
            <w:r w:rsidR="00763501">
              <w:rPr>
                <w:noProof/>
                <w:webHidden/>
              </w:rPr>
              <w:fldChar w:fldCharType="begin"/>
            </w:r>
            <w:r w:rsidR="002F3CD9">
              <w:rPr>
                <w:noProof/>
                <w:webHidden/>
              </w:rPr>
              <w:instrText xml:space="preserve"> PAGEREF _Toc522191340 \h </w:instrText>
            </w:r>
            <w:r w:rsidR="00763501">
              <w:rPr>
                <w:noProof/>
                <w:webHidden/>
              </w:rPr>
            </w:r>
            <w:r w:rsidR="00763501">
              <w:rPr>
                <w:noProof/>
                <w:webHidden/>
              </w:rPr>
              <w:fldChar w:fldCharType="separate"/>
            </w:r>
            <w:r w:rsidR="002F3CD9">
              <w:rPr>
                <w:noProof/>
                <w:webHidden/>
              </w:rPr>
              <w:t>52</w:t>
            </w:r>
            <w:r w:rsidR="00763501">
              <w:rPr>
                <w:noProof/>
                <w:webHidden/>
              </w:rPr>
              <w:fldChar w:fldCharType="end"/>
            </w:r>
          </w:hyperlink>
        </w:p>
        <w:p w14:paraId="6E902712" w14:textId="77777777" w:rsidR="002F3CD9" w:rsidRDefault="009F3136">
          <w:pPr>
            <w:pStyle w:val="TOC3"/>
            <w:rPr>
              <w:rFonts w:asciiTheme="minorHAnsi" w:eastAsiaTheme="minorEastAsia" w:hAnsiTheme="minorHAnsi"/>
              <w:noProof/>
              <w:lang w:val="fr-LU" w:eastAsia="fr-FR"/>
            </w:rPr>
          </w:pPr>
          <w:hyperlink w:anchor="_Toc522191341" w:history="1">
            <w:r w:rsidR="002F3CD9" w:rsidRPr="001E3E73">
              <w:rPr>
                <w:rStyle w:val="Hyperlink"/>
                <w:rFonts w:ascii="Avenir" w:hAnsi="Avenir" w:cs="Times New Roman (Corps CS)"/>
                <w:noProof/>
              </w:rPr>
              <w:t>Article-120.</w:t>
            </w:r>
            <w:r w:rsidR="002F3CD9">
              <w:rPr>
                <w:rFonts w:asciiTheme="minorHAnsi" w:eastAsiaTheme="minorEastAsia" w:hAnsiTheme="minorHAnsi"/>
                <w:noProof/>
                <w:lang w:val="fr-LU" w:eastAsia="fr-FR"/>
              </w:rPr>
              <w:tab/>
            </w:r>
            <w:r w:rsidR="002F3CD9" w:rsidRPr="001E3E73">
              <w:rPr>
                <w:rStyle w:val="Hyperlink"/>
                <w:rFonts w:cs="Avenir Book"/>
                <w:noProof/>
              </w:rPr>
              <w:t>Obligation d’Assurance</w:t>
            </w:r>
            <w:r w:rsidR="002F3CD9">
              <w:rPr>
                <w:noProof/>
                <w:webHidden/>
              </w:rPr>
              <w:tab/>
            </w:r>
            <w:r w:rsidR="00763501">
              <w:rPr>
                <w:noProof/>
                <w:webHidden/>
              </w:rPr>
              <w:fldChar w:fldCharType="begin"/>
            </w:r>
            <w:r w:rsidR="002F3CD9">
              <w:rPr>
                <w:noProof/>
                <w:webHidden/>
              </w:rPr>
              <w:instrText xml:space="preserve"> PAGEREF _Toc522191341 \h </w:instrText>
            </w:r>
            <w:r w:rsidR="00763501">
              <w:rPr>
                <w:noProof/>
                <w:webHidden/>
              </w:rPr>
            </w:r>
            <w:r w:rsidR="00763501">
              <w:rPr>
                <w:noProof/>
                <w:webHidden/>
              </w:rPr>
              <w:fldChar w:fldCharType="separate"/>
            </w:r>
            <w:r w:rsidR="002F3CD9">
              <w:rPr>
                <w:noProof/>
                <w:webHidden/>
              </w:rPr>
              <w:t>52</w:t>
            </w:r>
            <w:r w:rsidR="00763501">
              <w:rPr>
                <w:noProof/>
                <w:webHidden/>
              </w:rPr>
              <w:fldChar w:fldCharType="end"/>
            </w:r>
          </w:hyperlink>
        </w:p>
        <w:p w14:paraId="2B37D919" w14:textId="77777777" w:rsidR="002F3CD9" w:rsidRDefault="009F3136">
          <w:pPr>
            <w:pStyle w:val="TOC1"/>
            <w:rPr>
              <w:rFonts w:asciiTheme="minorHAnsi" w:eastAsiaTheme="minorEastAsia" w:hAnsiTheme="minorHAnsi"/>
              <w:noProof/>
              <w:lang w:val="fr-LU" w:eastAsia="fr-FR"/>
            </w:rPr>
          </w:pPr>
          <w:hyperlink w:anchor="_Toc522191342" w:history="1">
            <w:r w:rsidR="002F3CD9" w:rsidRPr="001E3E73">
              <w:rPr>
                <w:rStyle w:val="Hyperlink"/>
                <w:rFonts w:ascii="Avenir Black" w:hAnsi="Avenir Black" w:cs="Avenir Book"/>
                <w:noProof/>
              </w:rPr>
              <w:t>TITRE-XI.</w:t>
            </w:r>
            <w:r w:rsidR="002F3CD9">
              <w:rPr>
                <w:rFonts w:asciiTheme="minorHAnsi" w:eastAsiaTheme="minorEastAsia" w:hAnsiTheme="minorHAnsi"/>
                <w:noProof/>
                <w:lang w:val="fr-LU" w:eastAsia="fr-FR"/>
              </w:rPr>
              <w:tab/>
            </w:r>
            <w:r w:rsidR="002F3CD9" w:rsidRPr="001E3E73">
              <w:rPr>
                <w:rStyle w:val="Hyperlink"/>
                <w:rFonts w:cs="Avenir Book"/>
                <w:noProof/>
              </w:rPr>
              <w:t>Contrôle de l’Administration, Infractions et Sanctions</w:t>
            </w:r>
            <w:r w:rsidR="002F3CD9">
              <w:rPr>
                <w:noProof/>
                <w:webHidden/>
              </w:rPr>
              <w:tab/>
            </w:r>
            <w:r w:rsidR="00763501">
              <w:rPr>
                <w:noProof/>
                <w:webHidden/>
              </w:rPr>
              <w:fldChar w:fldCharType="begin"/>
            </w:r>
            <w:r w:rsidR="002F3CD9">
              <w:rPr>
                <w:noProof/>
                <w:webHidden/>
              </w:rPr>
              <w:instrText xml:space="preserve"> PAGEREF _Toc522191342 \h </w:instrText>
            </w:r>
            <w:r w:rsidR="00763501">
              <w:rPr>
                <w:noProof/>
                <w:webHidden/>
              </w:rPr>
            </w:r>
            <w:r w:rsidR="00763501">
              <w:rPr>
                <w:noProof/>
                <w:webHidden/>
              </w:rPr>
              <w:fldChar w:fldCharType="separate"/>
            </w:r>
            <w:r w:rsidR="002F3CD9">
              <w:rPr>
                <w:noProof/>
                <w:webHidden/>
              </w:rPr>
              <w:t>52</w:t>
            </w:r>
            <w:r w:rsidR="00763501">
              <w:rPr>
                <w:noProof/>
                <w:webHidden/>
              </w:rPr>
              <w:fldChar w:fldCharType="end"/>
            </w:r>
          </w:hyperlink>
        </w:p>
        <w:p w14:paraId="18905BCB" w14:textId="77777777" w:rsidR="002F3CD9" w:rsidRDefault="009F3136">
          <w:pPr>
            <w:pStyle w:val="TOC2"/>
            <w:rPr>
              <w:rFonts w:asciiTheme="minorHAnsi" w:eastAsiaTheme="minorEastAsia" w:hAnsiTheme="minorHAnsi"/>
              <w:noProof/>
              <w:lang w:val="fr-LU" w:eastAsia="fr-FR"/>
            </w:rPr>
          </w:pPr>
          <w:hyperlink w:anchor="_Toc522191343"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Surveillance des Opérations Pétrolières</w:t>
            </w:r>
            <w:r w:rsidR="002F3CD9">
              <w:rPr>
                <w:noProof/>
                <w:webHidden/>
              </w:rPr>
              <w:tab/>
            </w:r>
            <w:r w:rsidR="00763501">
              <w:rPr>
                <w:noProof/>
                <w:webHidden/>
              </w:rPr>
              <w:fldChar w:fldCharType="begin"/>
            </w:r>
            <w:r w:rsidR="002F3CD9">
              <w:rPr>
                <w:noProof/>
                <w:webHidden/>
              </w:rPr>
              <w:instrText xml:space="preserve"> PAGEREF _Toc522191343 \h </w:instrText>
            </w:r>
            <w:r w:rsidR="00763501">
              <w:rPr>
                <w:noProof/>
                <w:webHidden/>
              </w:rPr>
            </w:r>
            <w:r w:rsidR="00763501">
              <w:rPr>
                <w:noProof/>
                <w:webHidden/>
              </w:rPr>
              <w:fldChar w:fldCharType="separate"/>
            </w:r>
            <w:r w:rsidR="002F3CD9">
              <w:rPr>
                <w:noProof/>
                <w:webHidden/>
              </w:rPr>
              <w:t>52</w:t>
            </w:r>
            <w:r w:rsidR="00763501">
              <w:rPr>
                <w:noProof/>
                <w:webHidden/>
              </w:rPr>
              <w:fldChar w:fldCharType="end"/>
            </w:r>
          </w:hyperlink>
        </w:p>
        <w:p w14:paraId="751E27B3" w14:textId="77777777" w:rsidR="002F3CD9" w:rsidRDefault="009F3136">
          <w:pPr>
            <w:pStyle w:val="TOC3"/>
            <w:rPr>
              <w:rFonts w:asciiTheme="minorHAnsi" w:eastAsiaTheme="minorEastAsia" w:hAnsiTheme="minorHAnsi"/>
              <w:noProof/>
              <w:lang w:val="fr-LU" w:eastAsia="fr-FR"/>
            </w:rPr>
          </w:pPr>
          <w:hyperlink w:anchor="_Toc522191344" w:history="1">
            <w:r w:rsidR="002F3CD9" w:rsidRPr="001E3E73">
              <w:rPr>
                <w:rStyle w:val="Hyperlink"/>
                <w:rFonts w:ascii="Avenir" w:hAnsi="Avenir" w:cs="Times New Roman (Corps CS)"/>
                <w:noProof/>
              </w:rPr>
              <w:t>Article-121.</w:t>
            </w:r>
            <w:r w:rsidR="002F3CD9">
              <w:rPr>
                <w:rFonts w:asciiTheme="minorHAnsi" w:eastAsiaTheme="minorEastAsia" w:hAnsiTheme="minorHAnsi"/>
                <w:noProof/>
                <w:lang w:val="fr-LU" w:eastAsia="fr-FR"/>
              </w:rPr>
              <w:tab/>
            </w:r>
            <w:r w:rsidR="002F3CD9" w:rsidRPr="001E3E73">
              <w:rPr>
                <w:rStyle w:val="Hyperlink"/>
                <w:rFonts w:cs="Avenir Book"/>
                <w:noProof/>
              </w:rPr>
              <w:t>Pouvoir de Police des Opérations Pétrolières</w:t>
            </w:r>
            <w:r w:rsidR="002F3CD9">
              <w:rPr>
                <w:noProof/>
                <w:webHidden/>
              </w:rPr>
              <w:tab/>
            </w:r>
            <w:r w:rsidR="00763501">
              <w:rPr>
                <w:noProof/>
                <w:webHidden/>
              </w:rPr>
              <w:fldChar w:fldCharType="begin"/>
            </w:r>
            <w:r w:rsidR="002F3CD9">
              <w:rPr>
                <w:noProof/>
                <w:webHidden/>
              </w:rPr>
              <w:instrText xml:space="preserve"> PAGEREF _Toc522191344 \h </w:instrText>
            </w:r>
            <w:r w:rsidR="00763501">
              <w:rPr>
                <w:noProof/>
                <w:webHidden/>
              </w:rPr>
            </w:r>
            <w:r w:rsidR="00763501">
              <w:rPr>
                <w:noProof/>
                <w:webHidden/>
              </w:rPr>
              <w:fldChar w:fldCharType="separate"/>
            </w:r>
            <w:r w:rsidR="002F3CD9">
              <w:rPr>
                <w:noProof/>
                <w:webHidden/>
              </w:rPr>
              <w:t>52</w:t>
            </w:r>
            <w:r w:rsidR="00763501">
              <w:rPr>
                <w:noProof/>
                <w:webHidden/>
              </w:rPr>
              <w:fldChar w:fldCharType="end"/>
            </w:r>
          </w:hyperlink>
        </w:p>
        <w:p w14:paraId="20E5FDA2" w14:textId="77777777" w:rsidR="002F3CD9" w:rsidRDefault="009F3136">
          <w:pPr>
            <w:pStyle w:val="TOC3"/>
            <w:rPr>
              <w:rFonts w:asciiTheme="minorHAnsi" w:eastAsiaTheme="minorEastAsia" w:hAnsiTheme="minorHAnsi"/>
              <w:noProof/>
              <w:lang w:val="fr-LU" w:eastAsia="fr-FR"/>
            </w:rPr>
          </w:pPr>
          <w:hyperlink w:anchor="_Toc522191345" w:history="1">
            <w:r w:rsidR="002F3CD9" w:rsidRPr="001E3E73">
              <w:rPr>
                <w:rStyle w:val="Hyperlink"/>
                <w:rFonts w:ascii="Avenir" w:hAnsi="Avenir" w:cs="Times New Roman (Corps CS)"/>
                <w:noProof/>
              </w:rPr>
              <w:t>Article-122.</w:t>
            </w:r>
            <w:r w:rsidR="002F3CD9">
              <w:rPr>
                <w:rFonts w:asciiTheme="minorHAnsi" w:eastAsiaTheme="minorEastAsia" w:hAnsiTheme="minorHAnsi"/>
                <w:noProof/>
                <w:lang w:val="fr-LU" w:eastAsia="fr-FR"/>
              </w:rPr>
              <w:tab/>
            </w:r>
            <w:r w:rsidR="002F3CD9" w:rsidRPr="001E3E73">
              <w:rPr>
                <w:rStyle w:val="Hyperlink"/>
                <w:rFonts w:cs="Avenir Book"/>
                <w:noProof/>
              </w:rPr>
              <w:t>Secret Professionnel</w:t>
            </w:r>
            <w:r w:rsidR="002F3CD9">
              <w:rPr>
                <w:noProof/>
                <w:webHidden/>
              </w:rPr>
              <w:tab/>
            </w:r>
            <w:r w:rsidR="00763501">
              <w:rPr>
                <w:noProof/>
                <w:webHidden/>
              </w:rPr>
              <w:fldChar w:fldCharType="begin"/>
            </w:r>
            <w:r w:rsidR="002F3CD9">
              <w:rPr>
                <w:noProof/>
                <w:webHidden/>
              </w:rPr>
              <w:instrText xml:space="preserve"> PAGEREF _Toc522191345 \h </w:instrText>
            </w:r>
            <w:r w:rsidR="00763501">
              <w:rPr>
                <w:noProof/>
                <w:webHidden/>
              </w:rPr>
            </w:r>
            <w:r w:rsidR="00763501">
              <w:rPr>
                <w:noProof/>
                <w:webHidden/>
              </w:rPr>
              <w:fldChar w:fldCharType="separate"/>
            </w:r>
            <w:r w:rsidR="002F3CD9">
              <w:rPr>
                <w:noProof/>
                <w:webHidden/>
              </w:rPr>
              <w:t>53</w:t>
            </w:r>
            <w:r w:rsidR="00763501">
              <w:rPr>
                <w:noProof/>
                <w:webHidden/>
              </w:rPr>
              <w:fldChar w:fldCharType="end"/>
            </w:r>
          </w:hyperlink>
        </w:p>
        <w:p w14:paraId="323FF037" w14:textId="77777777" w:rsidR="002F3CD9" w:rsidRDefault="009F3136">
          <w:pPr>
            <w:pStyle w:val="TOC3"/>
            <w:rPr>
              <w:rFonts w:asciiTheme="minorHAnsi" w:eastAsiaTheme="minorEastAsia" w:hAnsiTheme="minorHAnsi"/>
              <w:noProof/>
              <w:lang w:val="fr-LU" w:eastAsia="fr-FR"/>
            </w:rPr>
          </w:pPr>
          <w:hyperlink w:anchor="_Toc522191346" w:history="1">
            <w:r w:rsidR="002F3CD9" w:rsidRPr="001E3E73">
              <w:rPr>
                <w:rStyle w:val="Hyperlink"/>
                <w:rFonts w:ascii="Avenir" w:hAnsi="Avenir" w:cs="Times New Roman (Corps CS)"/>
                <w:noProof/>
              </w:rPr>
              <w:t>Article-123.</w:t>
            </w:r>
            <w:r w:rsidR="002F3CD9">
              <w:rPr>
                <w:rFonts w:asciiTheme="minorHAnsi" w:eastAsiaTheme="minorEastAsia" w:hAnsiTheme="minorHAnsi"/>
                <w:noProof/>
                <w:lang w:val="fr-LU" w:eastAsia="fr-FR"/>
              </w:rPr>
              <w:tab/>
            </w:r>
            <w:r w:rsidR="002F3CD9" w:rsidRPr="001E3E73">
              <w:rPr>
                <w:rStyle w:val="Hyperlink"/>
                <w:rFonts w:cs="Avenir Book"/>
                <w:noProof/>
              </w:rPr>
              <w:t>Recours Hiérarchique et Contentieux</w:t>
            </w:r>
            <w:r w:rsidR="002F3CD9">
              <w:rPr>
                <w:noProof/>
                <w:webHidden/>
              </w:rPr>
              <w:tab/>
            </w:r>
            <w:r w:rsidR="00763501">
              <w:rPr>
                <w:noProof/>
                <w:webHidden/>
              </w:rPr>
              <w:fldChar w:fldCharType="begin"/>
            </w:r>
            <w:r w:rsidR="002F3CD9">
              <w:rPr>
                <w:noProof/>
                <w:webHidden/>
              </w:rPr>
              <w:instrText xml:space="preserve"> PAGEREF _Toc522191346 \h </w:instrText>
            </w:r>
            <w:r w:rsidR="00763501">
              <w:rPr>
                <w:noProof/>
                <w:webHidden/>
              </w:rPr>
            </w:r>
            <w:r w:rsidR="00763501">
              <w:rPr>
                <w:noProof/>
                <w:webHidden/>
              </w:rPr>
              <w:fldChar w:fldCharType="separate"/>
            </w:r>
            <w:r w:rsidR="002F3CD9">
              <w:rPr>
                <w:noProof/>
                <w:webHidden/>
              </w:rPr>
              <w:t>53</w:t>
            </w:r>
            <w:r w:rsidR="00763501">
              <w:rPr>
                <w:noProof/>
                <w:webHidden/>
              </w:rPr>
              <w:fldChar w:fldCharType="end"/>
            </w:r>
          </w:hyperlink>
        </w:p>
        <w:p w14:paraId="59EF48F1" w14:textId="77777777" w:rsidR="002F3CD9" w:rsidRDefault="009F3136">
          <w:pPr>
            <w:pStyle w:val="TOC3"/>
            <w:rPr>
              <w:rFonts w:asciiTheme="minorHAnsi" w:eastAsiaTheme="minorEastAsia" w:hAnsiTheme="minorHAnsi"/>
              <w:noProof/>
              <w:lang w:val="fr-LU" w:eastAsia="fr-FR"/>
            </w:rPr>
          </w:pPr>
          <w:hyperlink w:anchor="_Toc522191347" w:history="1">
            <w:r w:rsidR="002F3CD9" w:rsidRPr="001E3E73">
              <w:rPr>
                <w:rStyle w:val="Hyperlink"/>
                <w:rFonts w:ascii="Avenir" w:hAnsi="Avenir" w:cs="Times New Roman (Corps CS)"/>
                <w:noProof/>
              </w:rPr>
              <w:t>Article-124.</w:t>
            </w:r>
            <w:r w:rsidR="002F3CD9">
              <w:rPr>
                <w:rFonts w:asciiTheme="minorHAnsi" w:eastAsiaTheme="minorEastAsia" w:hAnsiTheme="minorHAnsi"/>
                <w:noProof/>
                <w:lang w:val="fr-LU" w:eastAsia="fr-FR"/>
              </w:rPr>
              <w:tab/>
            </w:r>
            <w:r w:rsidR="002F3CD9" w:rsidRPr="001E3E73">
              <w:rPr>
                <w:rStyle w:val="Hyperlink"/>
                <w:rFonts w:cs="Avenir Book"/>
                <w:noProof/>
              </w:rPr>
              <w:t>Suspension des Travaux</w:t>
            </w:r>
            <w:r w:rsidR="002F3CD9">
              <w:rPr>
                <w:noProof/>
                <w:webHidden/>
              </w:rPr>
              <w:tab/>
            </w:r>
            <w:r w:rsidR="00763501">
              <w:rPr>
                <w:noProof/>
                <w:webHidden/>
              </w:rPr>
              <w:fldChar w:fldCharType="begin"/>
            </w:r>
            <w:r w:rsidR="002F3CD9">
              <w:rPr>
                <w:noProof/>
                <w:webHidden/>
              </w:rPr>
              <w:instrText xml:space="preserve"> PAGEREF _Toc522191347 \h </w:instrText>
            </w:r>
            <w:r w:rsidR="00763501">
              <w:rPr>
                <w:noProof/>
                <w:webHidden/>
              </w:rPr>
            </w:r>
            <w:r w:rsidR="00763501">
              <w:rPr>
                <w:noProof/>
                <w:webHidden/>
              </w:rPr>
              <w:fldChar w:fldCharType="separate"/>
            </w:r>
            <w:r w:rsidR="002F3CD9">
              <w:rPr>
                <w:noProof/>
                <w:webHidden/>
              </w:rPr>
              <w:t>53</w:t>
            </w:r>
            <w:r w:rsidR="00763501">
              <w:rPr>
                <w:noProof/>
                <w:webHidden/>
              </w:rPr>
              <w:fldChar w:fldCharType="end"/>
            </w:r>
          </w:hyperlink>
        </w:p>
        <w:p w14:paraId="4BCE3305" w14:textId="77777777" w:rsidR="002F3CD9" w:rsidRDefault="009F3136">
          <w:pPr>
            <w:pStyle w:val="TOC3"/>
            <w:rPr>
              <w:rFonts w:asciiTheme="minorHAnsi" w:eastAsiaTheme="minorEastAsia" w:hAnsiTheme="minorHAnsi"/>
              <w:noProof/>
              <w:lang w:val="fr-LU" w:eastAsia="fr-FR"/>
            </w:rPr>
          </w:pPr>
          <w:hyperlink w:anchor="_Toc522191348" w:history="1">
            <w:r w:rsidR="002F3CD9" w:rsidRPr="001E3E73">
              <w:rPr>
                <w:rStyle w:val="Hyperlink"/>
                <w:rFonts w:ascii="Avenir" w:hAnsi="Avenir" w:cs="Times New Roman (Corps CS)"/>
                <w:noProof/>
              </w:rPr>
              <w:t>Article-125.</w:t>
            </w:r>
            <w:r w:rsidR="002F3CD9">
              <w:rPr>
                <w:rFonts w:asciiTheme="minorHAnsi" w:eastAsiaTheme="minorEastAsia" w:hAnsiTheme="minorHAnsi"/>
                <w:noProof/>
                <w:lang w:val="fr-LU" w:eastAsia="fr-FR"/>
              </w:rPr>
              <w:tab/>
            </w:r>
            <w:r w:rsidR="002F3CD9" w:rsidRPr="001E3E73">
              <w:rPr>
                <w:rStyle w:val="Hyperlink"/>
                <w:rFonts w:cs="Avenir Book"/>
                <w:noProof/>
              </w:rPr>
              <w:t>Droit de Vérification</w:t>
            </w:r>
            <w:r w:rsidR="002F3CD9">
              <w:rPr>
                <w:noProof/>
                <w:webHidden/>
              </w:rPr>
              <w:tab/>
            </w:r>
            <w:r w:rsidR="00763501">
              <w:rPr>
                <w:noProof/>
                <w:webHidden/>
              </w:rPr>
              <w:fldChar w:fldCharType="begin"/>
            </w:r>
            <w:r w:rsidR="002F3CD9">
              <w:rPr>
                <w:noProof/>
                <w:webHidden/>
              </w:rPr>
              <w:instrText xml:space="preserve"> PAGEREF _Toc522191348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40882F1E" w14:textId="77777777" w:rsidR="002F3CD9" w:rsidRDefault="009F3136">
          <w:pPr>
            <w:pStyle w:val="TOC2"/>
            <w:rPr>
              <w:rFonts w:asciiTheme="minorHAnsi" w:eastAsiaTheme="minorEastAsia" w:hAnsiTheme="minorHAnsi"/>
              <w:noProof/>
              <w:lang w:val="fr-LU" w:eastAsia="fr-FR"/>
            </w:rPr>
          </w:pPr>
          <w:hyperlink w:anchor="_Toc522191349" w:history="1">
            <w:r w:rsidR="002F3CD9" w:rsidRPr="001E3E73">
              <w:rPr>
                <w:rStyle w:val="Hyperlink"/>
                <w:noProof/>
              </w:rPr>
              <w:t>Section.2.</w:t>
            </w:r>
            <w:r w:rsidR="002F3CD9">
              <w:rPr>
                <w:rFonts w:asciiTheme="minorHAnsi" w:eastAsiaTheme="minorEastAsia" w:hAnsiTheme="minorHAnsi"/>
                <w:noProof/>
                <w:lang w:val="fr-LU" w:eastAsia="fr-FR"/>
              </w:rPr>
              <w:tab/>
            </w:r>
            <w:r w:rsidR="002F3CD9" w:rsidRPr="001E3E73">
              <w:rPr>
                <w:rStyle w:val="Hyperlink"/>
                <w:noProof/>
              </w:rPr>
              <w:t>Infractions et Sanctions</w:t>
            </w:r>
            <w:r w:rsidR="002F3CD9">
              <w:rPr>
                <w:noProof/>
                <w:webHidden/>
              </w:rPr>
              <w:tab/>
            </w:r>
            <w:r w:rsidR="00763501">
              <w:rPr>
                <w:noProof/>
                <w:webHidden/>
              </w:rPr>
              <w:fldChar w:fldCharType="begin"/>
            </w:r>
            <w:r w:rsidR="002F3CD9">
              <w:rPr>
                <w:noProof/>
                <w:webHidden/>
              </w:rPr>
              <w:instrText xml:space="preserve"> PAGEREF _Toc522191349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438465BE" w14:textId="77777777" w:rsidR="002F3CD9" w:rsidRDefault="009F3136">
          <w:pPr>
            <w:pStyle w:val="TOC3"/>
            <w:rPr>
              <w:rFonts w:asciiTheme="minorHAnsi" w:eastAsiaTheme="minorEastAsia" w:hAnsiTheme="minorHAnsi"/>
              <w:noProof/>
              <w:lang w:val="fr-LU" w:eastAsia="fr-FR"/>
            </w:rPr>
          </w:pPr>
          <w:hyperlink w:anchor="_Toc522191350" w:history="1">
            <w:r w:rsidR="002F3CD9" w:rsidRPr="001E3E73">
              <w:rPr>
                <w:rStyle w:val="Hyperlink"/>
                <w:rFonts w:ascii="Avenir" w:hAnsi="Avenir" w:cs="Times New Roman (Corps CS)"/>
                <w:noProof/>
              </w:rPr>
              <w:t>Article-126.</w:t>
            </w:r>
            <w:r w:rsidR="002F3CD9">
              <w:rPr>
                <w:rFonts w:asciiTheme="minorHAnsi" w:eastAsiaTheme="minorEastAsia" w:hAnsiTheme="minorHAnsi"/>
                <w:noProof/>
                <w:lang w:val="fr-LU" w:eastAsia="fr-FR"/>
              </w:rPr>
              <w:tab/>
            </w:r>
            <w:r w:rsidR="002F3CD9" w:rsidRPr="001E3E73">
              <w:rPr>
                <w:rStyle w:val="Hyperlink"/>
                <w:rFonts w:cs="Avenir Book"/>
                <w:noProof/>
              </w:rPr>
              <w:t>Incompatibilités</w:t>
            </w:r>
            <w:r w:rsidR="002F3CD9">
              <w:rPr>
                <w:noProof/>
                <w:webHidden/>
              </w:rPr>
              <w:tab/>
            </w:r>
            <w:r w:rsidR="00763501">
              <w:rPr>
                <w:noProof/>
                <w:webHidden/>
              </w:rPr>
              <w:fldChar w:fldCharType="begin"/>
            </w:r>
            <w:r w:rsidR="002F3CD9">
              <w:rPr>
                <w:noProof/>
                <w:webHidden/>
              </w:rPr>
              <w:instrText xml:space="preserve"> PAGEREF _Toc522191350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49400DAE" w14:textId="77777777" w:rsidR="002F3CD9" w:rsidRDefault="009F3136">
          <w:pPr>
            <w:pStyle w:val="TOC1"/>
            <w:rPr>
              <w:rFonts w:asciiTheme="minorHAnsi" w:eastAsiaTheme="minorEastAsia" w:hAnsiTheme="minorHAnsi"/>
              <w:noProof/>
              <w:lang w:val="fr-LU" w:eastAsia="fr-FR"/>
            </w:rPr>
          </w:pPr>
          <w:hyperlink w:anchor="_Toc522191351" w:history="1">
            <w:r w:rsidR="002F3CD9" w:rsidRPr="001E3E73">
              <w:rPr>
                <w:rStyle w:val="Hyperlink"/>
                <w:rFonts w:ascii="Avenir Black" w:hAnsi="Avenir Black" w:cs="Avenir Book"/>
                <w:noProof/>
              </w:rPr>
              <w:t>TITRE-XII.</w:t>
            </w:r>
            <w:r w:rsidR="002F3CD9">
              <w:rPr>
                <w:rFonts w:asciiTheme="minorHAnsi" w:eastAsiaTheme="minorEastAsia" w:hAnsiTheme="minorHAnsi"/>
                <w:noProof/>
                <w:lang w:val="fr-LU" w:eastAsia="fr-FR"/>
              </w:rPr>
              <w:tab/>
            </w:r>
            <w:r w:rsidR="002F3CD9" w:rsidRPr="001E3E73">
              <w:rPr>
                <w:rStyle w:val="Hyperlink"/>
                <w:rFonts w:cs="Avenir Book"/>
                <w:noProof/>
              </w:rPr>
              <w:t>Dispositions Transitoires</w:t>
            </w:r>
            <w:r w:rsidR="002F3CD9">
              <w:rPr>
                <w:noProof/>
                <w:webHidden/>
              </w:rPr>
              <w:tab/>
            </w:r>
            <w:r w:rsidR="00763501">
              <w:rPr>
                <w:noProof/>
                <w:webHidden/>
              </w:rPr>
              <w:fldChar w:fldCharType="begin"/>
            </w:r>
            <w:r w:rsidR="002F3CD9">
              <w:rPr>
                <w:noProof/>
                <w:webHidden/>
              </w:rPr>
              <w:instrText xml:space="preserve"> PAGEREF _Toc522191351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39599604" w14:textId="77777777" w:rsidR="002F3CD9" w:rsidRDefault="009F3136">
          <w:pPr>
            <w:pStyle w:val="TOC2"/>
            <w:rPr>
              <w:rFonts w:asciiTheme="minorHAnsi" w:eastAsiaTheme="minorEastAsia" w:hAnsiTheme="minorHAnsi"/>
              <w:noProof/>
              <w:lang w:val="fr-LU" w:eastAsia="fr-FR"/>
            </w:rPr>
          </w:pPr>
          <w:hyperlink w:anchor="_Toc522191352" w:history="1">
            <w:r w:rsidR="002F3CD9" w:rsidRPr="001E3E73">
              <w:rPr>
                <w:rStyle w:val="Hyperlink"/>
                <w:noProof/>
              </w:rPr>
              <w:t>Section.1.</w:t>
            </w:r>
            <w:r w:rsidR="002F3CD9">
              <w:rPr>
                <w:rFonts w:asciiTheme="minorHAnsi" w:eastAsiaTheme="minorEastAsia" w:hAnsiTheme="minorHAnsi"/>
                <w:noProof/>
                <w:lang w:val="fr-LU" w:eastAsia="fr-FR"/>
              </w:rPr>
              <w:tab/>
            </w:r>
            <w:r w:rsidR="002F3CD9" w:rsidRPr="001E3E73">
              <w:rPr>
                <w:rStyle w:val="Hyperlink"/>
                <w:noProof/>
              </w:rPr>
              <w:t>Régime Transitoire</w:t>
            </w:r>
            <w:r w:rsidR="002F3CD9">
              <w:rPr>
                <w:noProof/>
                <w:webHidden/>
              </w:rPr>
              <w:tab/>
            </w:r>
            <w:r w:rsidR="00763501">
              <w:rPr>
                <w:noProof/>
                <w:webHidden/>
              </w:rPr>
              <w:fldChar w:fldCharType="begin"/>
            </w:r>
            <w:r w:rsidR="002F3CD9">
              <w:rPr>
                <w:noProof/>
                <w:webHidden/>
              </w:rPr>
              <w:instrText xml:space="preserve"> PAGEREF _Toc522191352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3CDCEE12" w14:textId="77777777" w:rsidR="002F3CD9" w:rsidRDefault="009F3136">
          <w:pPr>
            <w:pStyle w:val="TOC3"/>
            <w:rPr>
              <w:rFonts w:asciiTheme="minorHAnsi" w:eastAsiaTheme="minorEastAsia" w:hAnsiTheme="minorHAnsi"/>
              <w:noProof/>
              <w:lang w:val="fr-LU" w:eastAsia="fr-FR"/>
            </w:rPr>
          </w:pPr>
          <w:hyperlink w:anchor="_Toc522191353" w:history="1">
            <w:r w:rsidR="002F3CD9" w:rsidRPr="001E3E73">
              <w:rPr>
                <w:rStyle w:val="Hyperlink"/>
                <w:rFonts w:ascii="Avenir" w:hAnsi="Avenir" w:cs="Times New Roman (Corps CS)"/>
                <w:noProof/>
              </w:rPr>
              <w:t>Article-127.</w:t>
            </w:r>
            <w:r w:rsidR="002F3CD9">
              <w:rPr>
                <w:rFonts w:asciiTheme="minorHAnsi" w:eastAsiaTheme="minorEastAsia" w:hAnsiTheme="minorHAnsi"/>
                <w:noProof/>
                <w:lang w:val="fr-LU" w:eastAsia="fr-FR"/>
              </w:rPr>
              <w:tab/>
            </w:r>
            <w:r w:rsidR="002F3CD9" w:rsidRPr="001E3E73">
              <w:rPr>
                <w:rStyle w:val="Hyperlink"/>
                <w:rFonts w:cs="Avenir Book"/>
                <w:noProof/>
              </w:rPr>
              <w:t>Abrogation des Dispositions Antérieures</w:t>
            </w:r>
            <w:r w:rsidR="002F3CD9">
              <w:rPr>
                <w:noProof/>
                <w:webHidden/>
              </w:rPr>
              <w:tab/>
            </w:r>
            <w:r w:rsidR="00763501">
              <w:rPr>
                <w:noProof/>
                <w:webHidden/>
              </w:rPr>
              <w:fldChar w:fldCharType="begin"/>
            </w:r>
            <w:r w:rsidR="002F3CD9">
              <w:rPr>
                <w:noProof/>
                <w:webHidden/>
              </w:rPr>
              <w:instrText xml:space="preserve"> PAGEREF _Toc522191353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02A6017C" w14:textId="77777777" w:rsidR="002F3CD9" w:rsidRDefault="009F3136">
          <w:pPr>
            <w:pStyle w:val="TOC3"/>
            <w:rPr>
              <w:rFonts w:asciiTheme="minorHAnsi" w:eastAsiaTheme="minorEastAsia" w:hAnsiTheme="minorHAnsi"/>
              <w:noProof/>
              <w:lang w:val="fr-LU" w:eastAsia="fr-FR"/>
            </w:rPr>
          </w:pPr>
          <w:hyperlink w:anchor="_Toc522191354" w:history="1">
            <w:r w:rsidR="002F3CD9" w:rsidRPr="001E3E73">
              <w:rPr>
                <w:rStyle w:val="Hyperlink"/>
                <w:rFonts w:ascii="Avenir" w:hAnsi="Avenir" w:cs="Times New Roman (Corps CS)"/>
                <w:noProof/>
              </w:rPr>
              <w:t>Article-128.</w:t>
            </w:r>
            <w:r w:rsidR="002F3CD9">
              <w:rPr>
                <w:rFonts w:asciiTheme="minorHAnsi" w:eastAsiaTheme="minorEastAsia" w:hAnsiTheme="minorHAnsi"/>
                <w:noProof/>
                <w:lang w:val="fr-LU" w:eastAsia="fr-FR"/>
              </w:rPr>
              <w:tab/>
            </w:r>
            <w:r w:rsidR="002F3CD9" w:rsidRPr="001E3E73">
              <w:rPr>
                <w:rStyle w:val="Hyperlink"/>
                <w:rFonts w:cs="Avenir Book"/>
                <w:noProof/>
              </w:rPr>
              <w:t>Entrée en Vigueur</w:t>
            </w:r>
            <w:r w:rsidR="002F3CD9">
              <w:rPr>
                <w:noProof/>
                <w:webHidden/>
              </w:rPr>
              <w:tab/>
            </w:r>
            <w:r w:rsidR="00763501">
              <w:rPr>
                <w:noProof/>
                <w:webHidden/>
              </w:rPr>
              <w:fldChar w:fldCharType="begin"/>
            </w:r>
            <w:r w:rsidR="002F3CD9">
              <w:rPr>
                <w:noProof/>
                <w:webHidden/>
              </w:rPr>
              <w:instrText xml:space="preserve"> PAGEREF _Toc522191354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35939677" w14:textId="77777777" w:rsidR="002F3CD9" w:rsidRDefault="009F3136">
          <w:pPr>
            <w:pStyle w:val="TOC3"/>
            <w:rPr>
              <w:rFonts w:asciiTheme="minorHAnsi" w:eastAsiaTheme="minorEastAsia" w:hAnsiTheme="minorHAnsi"/>
              <w:noProof/>
              <w:lang w:val="fr-LU" w:eastAsia="fr-FR"/>
            </w:rPr>
          </w:pPr>
          <w:hyperlink w:anchor="_Toc522191355" w:history="1">
            <w:r w:rsidR="002F3CD9" w:rsidRPr="001E3E73">
              <w:rPr>
                <w:rStyle w:val="Hyperlink"/>
                <w:rFonts w:ascii="Avenir" w:hAnsi="Avenir" w:cs="Times New Roman (Corps CS)"/>
                <w:noProof/>
              </w:rPr>
              <w:t>Article-129.</w:t>
            </w:r>
            <w:r w:rsidR="002F3CD9">
              <w:rPr>
                <w:rFonts w:asciiTheme="minorHAnsi" w:eastAsiaTheme="minorEastAsia" w:hAnsiTheme="minorHAnsi"/>
                <w:noProof/>
                <w:lang w:val="fr-LU" w:eastAsia="fr-FR"/>
              </w:rPr>
              <w:tab/>
            </w:r>
            <w:r w:rsidR="002F3CD9" w:rsidRPr="001E3E73">
              <w:rPr>
                <w:rStyle w:val="Hyperlink"/>
                <w:rFonts w:cs="Avenir Book"/>
                <w:noProof/>
              </w:rPr>
              <w:t>Droit acquis</w:t>
            </w:r>
            <w:r w:rsidR="002F3CD9">
              <w:rPr>
                <w:noProof/>
                <w:webHidden/>
              </w:rPr>
              <w:tab/>
            </w:r>
            <w:r w:rsidR="00763501">
              <w:rPr>
                <w:noProof/>
                <w:webHidden/>
              </w:rPr>
              <w:fldChar w:fldCharType="begin"/>
            </w:r>
            <w:r w:rsidR="002F3CD9">
              <w:rPr>
                <w:noProof/>
                <w:webHidden/>
              </w:rPr>
              <w:instrText xml:space="preserve"> PAGEREF _Toc522191355 \h </w:instrText>
            </w:r>
            <w:r w:rsidR="00763501">
              <w:rPr>
                <w:noProof/>
                <w:webHidden/>
              </w:rPr>
            </w:r>
            <w:r w:rsidR="00763501">
              <w:rPr>
                <w:noProof/>
                <w:webHidden/>
              </w:rPr>
              <w:fldChar w:fldCharType="separate"/>
            </w:r>
            <w:r w:rsidR="002F3CD9">
              <w:rPr>
                <w:noProof/>
                <w:webHidden/>
              </w:rPr>
              <w:t>54</w:t>
            </w:r>
            <w:r w:rsidR="00763501">
              <w:rPr>
                <w:noProof/>
                <w:webHidden/>
              </w:rPr>
              <w:fldChar w:fldCharType="end"/>
            </w:r>
          </w:hyperlink>
        </w:p>
        <w:p w14:paraId="7A001158" w14:textId="77777777" w:rsidR="005E273F" w:rsidRPr="00051A16" w:rsidRDefault="00763501">
          <w:pPr>
            <w:rPr>
              <w:rFonts w:cs="Avenir Book"/>
            </w:rPr>
          </w:pPr>
          <w:r w:rsidRPr="00051A16">
            <w:rPr>
              <w:rFonts w:cs="Avenir Book"/>
              <w:bCs/>
            </w:rPr>
            <w:fldChar w:fldCharType="end"/>
          </w:r>
        </w:p>
      </w:sdtContent>
    </w:sdt>
    <w:p w14:paraId="6FA66410" w14:textId="77777777" w:rsidR="005E273F" w:rsidRPr="00051A16" w:rsidRDefault="005E273F">
      <w:pPr>
        <w:rPr>
          <w:rFonts w:cs="Avenir Book"/>
        </w:rPr>
      </w:pPr>
    </w:p>
    <w:p w14:paraId="5D59A6D5" w14:textId="77777777" w:rsidR="005E273F" w:rsidRPr="00051A16" w:rsidRDefault="005E273F">
      <w:pPr>
        <w:rPr>
          <w:rFonts w:cs="Avenir Book"/>
        </w:rPr>
      </w:pPr>
      <w:r w:rsidRPr="00051A16">
        <w:rPr>
          <w:rFonts w:cs="Avenir Book"/>
        </w:rPr>
        <w:br w:type="page"/>
      </w:r>
    </w:p>
    <w:p w14:paraId="53621E4E" w14:textId="77777777" w:rsidR="005E273F" w:rsidRPr="00051A16" w:rsidRDefault="0090283D" w:rsidP="00FC641F">
      <w:pPr>
        <w:pStyle w:val="ListParagraph"/>
        <w:numPr>
          <w:ilvl w:val="0"/>
          <w:numId w:val="8"/>
        </w:numPr>
        <w:spacing w:before="240" w:after="240"/>
        <w:ind w:left="714" w:hanging="357"/>
        <w:jc w:val="center"/>
        <w:outlineLvl w:val="0"/>
        <w:rPr>
          <w:rFonts w:cs="Avenir Book"/>
        </w:rPr>
      </w:pPr>
      <w:bookmarkStart w:id="1" w:name="_Toc512969883"/>
      <w:bookmarkStart w:id="2" w:name="_Toc512971166"/>
      <w:bookmarkStart w:id="3" w:name="_Toc512971362"/>
      <w:bookmarkStart w:id="4" w:name="_Toc512971597"/>
      <w:bookmarkStart w:id="5" w:name="_Toc513136225"/>
      <w:bookmarkStart w:id="6" w:name="_Toc513137005"/>
      <w:bookmarkStart w:id="7" w:name="_Toc513224797"/>
      <w:bookmarkStart w:id="8" w:name="_Toc513224872"/>
      <w:bookmarkStart w:id="9" w:name="_Toc513224948"/>
      <w:bookmarkStart w:id="10" w:name="_Toc513310135"/>
      <w:bookmarkStart w:id="11" w:name="_Toc513321366"/>
      <w:bookmarkStart w:id="12" w:name="_Toc513322709"/>
      <w:bookmarkStart w:id="13" w:name="_Toc513666324"/>
      <w:bookmarkStart w:id="14" w:name="_Toc513666409"/>
      <w:bookmarkStart w:id="15" w:name="_Toc513675062"/>
      <w:bookmarkStart w:id="16" w:name="_Toc513828784"/>
      <w:bookmarkStart w:id="17" w:name="_Toc514005141"/>
      <w:bookmarkStart w:id="18" w:name="_Toc514111450"/>
      <w:bookmarkStart w:id="19" w:name="_Toc514113898"/>
      <w:bookmarkStart w:id="20" w:name="_Toc514114008"/>
      <w:bookmarkStart w:id="21" w:name="_Toc514159187"/>
      <w:bookmarkStart w:id="22" w:name="_Toc514177915"/>
      <w:bookmarkStart w:id="23" w:name="_Toc514240515"/>
      <w:bookmarkStart w:id="24" w:name="_Toc514942092"/>
      <w:bookmarkStart w:id="25" w:name="_Toc5221911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51A16">
        <w:rPr>
          <w:rFonts w:cs="Avenir Book"/>
        </w:rPr>
        <w:t>Dispositions Générales, Champ d’Application, D</w:t>
      </w:r>
      <w:r w:rsidR="00B97705" w:rsidRPr="00051A16">
        <w:rPr>
          <w:rFonts w:cs="Avenir Book"/>
        </w:rPr>
        <w:t>éfinitions</w:t>
      </w:r>
      <w:bookmarkEnd w:id="24"/>
      <w:bookmarkEnd w:id="25"/>
    </w:p>
    <w:p w14:paraId="763189DF" w14:textId="77777777" w:rsidR="00B97705" w:rsidRPr="00051A16" w:rsidRDefault="0090283D" w:rsidP="007D6B43">
      <w:pPr>
        <w:pStyle w:val="Heading2"/>
      </w:pPr>
      <w:bookmarkStart w:id="26" w:name="_Toc514942093"/>
      <w:bookmarkStart w:id="27" w:name="_Toc522191199"/>
      <w:r w:rsidRPr="00051A16">
        <w:t>Dispositions G</w:t>
      </w:r>
      <w:r w:rsidR="00B97705" w:rsidRPr="00051A16">
        <w:t>énérales</w:t>
      </w:r>
      <w:bookmarkEnd w:id="26"/>
      <w:bookmarkEnd w:id="27"/>
    </w:p>
    <w:p w14:paraId="658333A9" w14:textId="77777777" w:rsidR="0063404B" w:rsidRPr="00051A16" w:rsidRDefault="0063404B" w:rsidP="00FC641F">
      <w:pPr>
        <w:pStyle w:val="ListParagraph"/>
        <w:numPr>
          <w:ilvl w:val="0"/>
          <w:numId w:val="19"/>
        </w:numPr>
        <w:spacing w:before="120" w:after="120"/>
        <w:contextualSpacing w:val="0"/>
        <w:jc w:val="both"/>
        <w:outlineLvl w:val="2"/>
        <w:rPr>
          <w:rFonts w:cs="Avenir Book"/>
        </w:rPr>
      </w:pPr>
      <w:bookmarkStart w:id="28" w:name="_Toc513224800"/>
      <w:bookmarkStart w:id="29" w:name="_Toc513224875"/>
      <w:bookmarkStart w:id="30" w:name="_Toc513224951"/>
      <w:bookmarkStart w:id="31" w:name="_Toc513310138"/>
      <w:bookmarkStart w:id="32" w:name="_Toc513321369"/>
      <w:bookmarkStart w:id="33" w:name="_Toc513322712"/>
      <w:bookmarkStart w:id="34" w:name="_Toc513666327"/>
      <w:bookmarkStart w:id="35" w:name="_Toc513666412"/>
      <w:bookmarkStart w:id="36" w:name="_Toc513675065"/>
      <w:bookmarkStart w:id="37" w:name="_Toc513828787"/>
      <w:bookmarkStart w:id="38" w:name="_Toc514005144"/>
      <w:bookmarkStart w:id="39" w:name="_Toc514111453"/>
      <w:bookmarkStart w:id="40" w:name="_Toc514113901"/>
      <w:bookmarkStart w:id="41" w:name="_Toc514114011"/>
      <w:bookmarkStart w:id="42" w:name="_Toc514159190"/>
      <w:bookmarkStart w:id="43" w:name="_Toc514177918"/>
      <w:bookmarkStart w:id="44" w:name="_Toc514240518"/>
      <w:bookmarkStart w:id="45" w:name="_Toc513224801"/>
      <w:bookmarkStart w:id="46" w:name="_Toc513224876"/>
      <w:bookmarkStart w:id="47" w:name="_Toc513224952"/>
      <w:bookmarkStart w:id="48" w:name="_Toc513310139"/>
      <w:bookmarkStart w:id="49" w:name="_Toc513321370"/>
      <w:bookmarkStart w:id="50" w:name="_Toc513322713"/>
      <w:bookmarkStart w:id="51" w:name="_Toc513666328"/>
      <w:bookmarkStart w:id="52" w:name="_Toc513666413"/>
      <w:bookmarkStart w:id="53" w:name="_Toc513675066"/>
      <w:bookmarkStart w:id="54" w:name="_Toc513828788"/>
      <w:bookmarkStart w:id="55" w:name="_Toc514005145"/>
      <w:bookmarkStart w:id="56" w:name="_Toc514111454"/>
      <w:bookmarkStart w:id="57" w:name="_Toc514113902"/>
      <w:bookmarkStart w:id="58" w:name="_Toc514114012"/>
      <w:bookmarkStart w:id="59" w:name="_Toc514159191"/>
      <w:bookmarkStart w:id="60" w:name="_Toc514177919"/>
      <w:bookmarkStart w:id="61" w:name="_Toc514240519"/>
      <w:bookmarkStart w:id="62" w:name="_Toc513224802"/>
      <w:bookmarkStart w:id="63" w:name="_Toc513224877"/>
      <w:bookmarkStart w:id="64" w:name="_Toc513224953"/>
      <w:bookmarkStart w:id="65" w:name="_Toc513310140"/>
      <w:bookmarkStart w:id="66" w:name="_Toc513321371"/>
      <w:bookmarkStart w:id="67" w:name="_Toc513322714"/>
      <w:bookmarkStart w:id="68" w:name="_Toc513666329"/>
      <w:bookmarkStart w:id="69" w:name="_Toc513666414"/>
      <w:bookmarkStart w:id="70" w:name="_Toc513675067"/>
      <w:bookmarkStart w:id="71" w:name="_Toc513828789"/>
      <w:bookmarkStart w:id="72" w:name="_Toc514005146"/>
      <w:bookmarkStart w:id="73" w:name="_Toc514111455"/>
      <w:bookmarkStart w:id="74" w:name="_Toc514113903"/>
      <w:bookmarkStart w:id="75" w:name="_Toc514114013"/>
      <w:bookmarkStart w:id="76" w:name="_Toc514159192"/>
      <w:bookmarkStart w:id="77" w:name="_Toc514177920"/>
      <w:bookmarkStart w:id="78" w:name="_Toc514240520"/>
      <w:bookmarkStart w:id="79" w:name="_Toc514942094"/>
      <w:bookmarkStart w:id="80" w:name="_Toc52219120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051A16">
        <w:rPr>
          <w:rFonts w:cs="Avenir Book"/>
        </w:rPr>
        <w:t>Propriété</w:t>
      </w:r>
      <w:r w:rsidR="00051A16">
        <w:rPr>
          <w:rFonts w:cs="Avenir Book"/>
        </w:rPr>
        <w:t xml:space="preserve"> E</w:t>
      </w:r>
      <w:r w:rsidR="0024408E" w:rsidRPr="00051A16">
        <w:rPr>
          <w:rFonts w:cs="Avenir Book"/>
        </w:rPr>
        <w:t>xclusive</w:t>
      </w:r>
      <w:r w:rsidRPr="00051A16">
        <w:rPr>
          <w:rFonts w:cs="Avenir Book"/>
        </w:rPr>
        <w:t xml:space="preserve"> de l’</w:t>
      </w:r>
      <w:r w:rsidR="006D32D7" w:rsidRPr="00051A16">
        <w:rPr>
          <w:rFonts w:cs="Avenir Book"/>
        </w:rPr>
        <w:t>État</w:t>
      </w:r>
      <w:r w:rsidR="00051A16">
        <w:rPr>
          <w:rFonts w:cs="Avenir Book"/>
        </w:rPr>
        <w:t xml:space="preserve"> sur les R</w:t>
      </w:r>
      <w:r w:rsidRPr="00051A16">
        <w:rPr>
          <w:rFonts w:cs="Avenir Book"/>
        </w:rPr>
        <w:t xml:space="preserve">essources en </w:t>
      </w:r>
      <w:r w:rsidR="005C65B1" w:rsidRPr="00051A16">
        <w:rPr>
          <w:rFonts w:cs="Avenir Book"/>
        </w:rPr>
        <w:t>Hydrocarbures</w:t>
      </w:r>
      <w:bookmarkEnd w:id="79"/>
      <w:bookmarkEnd w:id="80"/>
    </w:p>
    <w:p w14:paraId="7561B9C6" w14:textId="77777777" w:rsidR="005061BC" w:rsidRDefault="0024408E" w:rsidP="003F4987">
      <w:pPr>
        <w:spacing w:before="120" w:after="120"/>
        <w:ind w:left="380"/>
        <w:jc w:val="both"/>
        <w:rPr>
          <w:rFonts w:cs="Avenir Book"/>
        </w:rPr>
      </w:pPr>
      <w:r w:rsidRPr="00051A16">
        <w:rPr>
          <w:rFonts w:cs="Avenir Book"/>
        </w:rPr>
        <w:t xml:space="preserve">Tous les </w:t>
      </w:r>
      <w:r w:rsidR="00420475" w:rsidRPr="00051A16">
        <w:rPr>
          <w:rFonts w:cs="Avenir Book"/>
        </w:rPr>
        <w:t>Gisement</w:t>
      </w:r>
      <w:r w:rsidRPr="00051A16">
        <w:rPr>
          <w:rFonts w:cs="Avenir Book"/>
        </w:rPr>
        <w:t>s ou accumulations naturelles d'</w:t>
      </w:r>
      <w:r w:rsidR="005C65B1" w:rsidRPr="00051A16">
        <w:rPr>
          <w:rFonts w:cs="Avenir Book"/>
        </w:rPr>
        <w:t>Hydrocarbures</w:t>
      </w:r>
      <w:r w:rsidR="003F240B" w:rsidRPr="00051A16">
        <w:rPr>
          <w:rFonts w:cs="Avenir Book"/>
        </w:rPr>
        <w:t>que recèle</w:t>
      </w:r>
      <w:r w:rsidR="008A2349">
        <w:rPr>
          <w:rFonts w:cs="Avenir Book"/>
        </w:rPr>
        <w:t>nt</w:t>
      </w:r>
      <w:r w:rsidRPr="00051A16">
        <w:rPr>
          <w:rFonts w:cs="Avenir Book"/>
        </w:rPr>
        <w:t xml:space="preserve"> le </w:t>
      </w:r>
      <w:r w:rsidR="003F240B" w:rsidRPr="00051A16">
        <w:rPr>
          <w:rFonts w:cs="Avenir Book"/>
        </w:rPr>
        <w:t>sol et le</w:t>
      </w:r>
      <w:r w:rsidRPr="00051A16">
        <w:rPr>
          <w:rFonts w:cs="Avenir Book"/>
        </w:rPr>
        <w:t>sous-sol du Territoire National</w:t>
      </w:r>
      <w:r w:rsidR="003F240B" w:rsidRPr="00051A16">
        <w:rPr>
          <w:rFonts w:cs="Avenir Book"/>
        </w:rPr>
        <w:t>, découvert</w:t>
      </w:r>
      <w:r w:rsidR="00C64E13">
        <w:rPr>
          <w:rFonts w:cs="Avenir Book"/>
        </w:rPr>
        <w:t>s</w:t>
      </w:r>
      <w:r w:rsidR="003F240B" w:rsidRPr="00051A16">
        <w:rPr>
          <w:rFonts w:cs="Avenir Book"/>
        </w:rPr>
        <w:t xml:space="preserve"> ou non,</w:t>
      </w:r>
      <w:r w:rsidRPr="00051A16">
        <w:rPr>
          <w:rFonts w:cs="Avenir Book"/>
        </w:rPr>
        <w:t xml:space="preserve">sont </w:t>
      </w:r>
      <w:r w:rsidR="007A002A" w:rsidRPr="00051A16">
        <w:rPr>
          <w:rFonts w:cs="Avenir Book"/>
        </w:rPr>
        <w:t xml:space="preserve">et demeurent </w:t>
      </w:r>
      <w:r w:rsidRPr="00051A16">
        <w:rPr>
          <w:rFonts w:cs="Avenir Book"/>
        </w:rPr>
        <w:t>la propriété exclusive de l'</w:t>
      </w:r>
      <w:r w:rsidR="006D32D7" w:rsidRPr="00051A16">
        <w:rPr>
          <w:rFonts w:cs="Avenir Book"/>
        </w:rPr>
        <w:t>État</w:t>
      </w:r>
      <w:r w:rsidRPr="00051A16">
        <w:rPr>
          <w:rFonts w:cs="Avenir Book"/>
        </w:rPr>
        <w:t>.</w:t>
      </w:r>
    </w:p>
    <w:p w14:paraId="4120E9E6" w14:textId="77777777" w:rsidR="005061BC" w:rsidRDefault="000161B1" w:rsidP="003F4987">
      <w:pPr>
        <w:spacing w:before="120" w:after="120"/>
        <w:ind w:left="380"/>
        <w:jc w:val="both"/>
        <w:rPr>
          <w:rFonts w:cs="Avenir Book"/>
        </w:rPr>
      </w:pPr>
      <w:r w:rsidRPr="00051A16">
        <w:rPr>
          <w:rFonts w:cs="Avenir Book"/>
        </w:rPr>
        <w:t>Le</w:t>
      </w:r>
      <w:r w:rsidR="008A2349">
        <w:rPr>
          <w:rFonts w:cs="Avenir Book"/>
        </w:rPr>
        <w:t>s</w:t>
      </w:r>
      <w:r w:rsidRPr="00051A16">
        <w:rPr>
          <w:rFonts w:cs="Avenir Book"/>
        </w:rPr>
        <w:t xml:space="preserve"> droit</w:t>
      </w:r>
      <w:r w:rsidR="00B1631E">
        <w:rPr>
          <w:rFonts w:cs="Avenir Book"/>
        </w:rPr>
        <w:t>s</w:t>
      </w:r>
      <w:r w:rsidRPr="00051A16">
        <w:rPr>
          <w:rFonts w:cs="Avenir Book"/>
        </w:rPr>
        <w:t xml:space="preserve"> sur les </w:t>
      </w:r>
      <w:r w:rsidR="005C65B1" w:rsidRPr="00051A16">
        <w:rPr>
          <w:rFonts w:cs="Avenir Book"/>
        </w:rPr>
        <w:t>Hydrocarbures</w:t>
      </w:r>
      <w:r w:rsidR="00CB0C6D" w:rsidRPr="00051A16">
        <w:rPr>
          <w:rFonts w:cs="Avenir Book"/>
        </w:rPr>
        <w:t>constitue</w:t>
      </w:r>
      <w:r w:rsidR="008A2349">
        <w:rPr>
          <w:rFonts w:cs="Avenir Book"/>
        </w:rPr>
        <w:t>nt</w:t>
      </w:r>
      <w:r w:rsidRPr="00051A16">
        <w:rPr>
          <w:rFonts w:cs="Avenir Book"/>
        </w:rPr>
        <w:t xml:space="preserve"> une</w:t>
      </w:r>
      <w:r w:rsidR="00A049DB" w:rsidRPr="00051A16">
        <w:rPr>
          <w:rFonts w:cs="Avenir Book"/>
        </w:rPr>
        <w:t xml:space="preserve"> propriété </w:t>
      </w:r>
      <w:r w:rsidRPr="00051A16">
        <w:rPr>
          <w:rFonts w:cs="Avenir Book"/>
        </w:rPr>
        <w:t xml:space="preserve">distincte de celle </w:t>
      </w:r>
      <w:r w:rsidR="00A049DB" w:rsidRPr="00051A16">
        <w:rPr>
          <w:rFonts w:cs="Avenir Book"/>
        </w:rPr>
        <w:t>du sol</w:t>
      </w:r>
      <w:r w:rsidR="0024408E" w:rsidRPr="00051A16">
        <w:rPr>
          <w:rFonts w:cs="Avenir Book"/>
        </w:rPr>
        <w:t>.</w:t>
      </w:r>
    </w:p>
    <w:p w14:paraId="26B9F7E5" w14:textId="77777777" w:rsidR="003D3CD6" w:rsidRPr="00051A16" w:rsidRDefault="0090283D" w:rsidP="00FC641F">
      <w:pPr>
        <w:pStyle w:val="ListParagraph"/>
        <w:numPr>
          <w:ilvl w:val="0"/>
          <w:numId w:val="19"/>
        </w:numPr>
        <w:spacing w:before="120" w:after="120"/>
        <w:ind w:left="284" w:firstLine="0"/>
        <w:contextualSpacing w:val="0"/>
        <w:jc w:val="both"/>
        <w:outlineLvl w:val="2"/>
        <w:rPr>
          <w:rFonts w:cs="Avenir Book"/>
        </w:rPr>
      </w:pPr>
      <w:bookmarkStart w:id="81" w:name="_Toc514942095"/>
      <w:bookmarkStart w:id="82" w:name="_Toc522191201"/>
      <w:r w:rsidRPr="00051A16">
        <w:rPr>
          <w:rFonts w:cs="Avenir Book"/>
        </w:rPr>
        <w:t>Principe de Souveraineté P</w:t>
      </w:r>
      <w:r w:rsidR="0024408E" w:rsidRPr="00051A16">
        <w:rPr>
          <w:rFonts w:cs="Avenir Book"/>
        </w:rPr>
        <w:t>ermanente</w:t>
      </w:r>
      <w:bookmarkEnd w:id="81"/>
      <w:bookmarkEnd w:id="82"/>
    </w:p>
    <w:p w14:paraId="4767CFC7" w14:textId="77777777" w:rsidR="005061BC" w:rsidRDefault="00A049DB" w:rsidP="003F4987">
      <w:pPr>
        <w:spacing w:before="120" w:after="120"/>
        <w:ind w:left="380"/>
        <w:jc w:val="both"/>
        <w:rPr>
          <w:rFonts w:cs="Avenir Book"/>
        </w:rPr>
      </w:pPr>
      <w:r w:rsidRPr="00051A16">
        <w:rPr>
          <w:rFonts w:cs="Avenir Book"/>
        </w:rPr>
        <w:t>L’</w:t>
      </w:r>
      <w:r w:rsidR="006D32D7" w:rsidRPr="00051A16">
        <w:rPr>
          <w:rFonts w:cs="Avenir Book"/>
        </w:rPr>
        <w:t>État</w:t>
      </w:r>
      <w:r w:rsidRPr="00051A16">
        <w:rPr>
          <w:rFonts w:cs="Avenir Book"/>
        </w:rPr>
        <w:t>exerce des droits souverains aux fins d’</w:t>
      </w:r>
      <w:r w:rsidR="003F240B" w:rsidRPr="00051A16">
        <w:rPr>
          <w:rFonts w:cs="Avenir Book"/>
        </w:rPr>
        <w:t>Opérations Pétrolières sur l’ensemble du Territoire National.</w:t>
      </w:r>
    </w:p>
    <w:p w14:paraId="749AD8FC" w14:textId="77777777" w:rsidR="005061BC" w:rsidRDefault="00BE6434" w:rsidP="003F4987">
      <w:pPr>
        <w:spacing w:before="120" w:after="120"/>
        <w:ind w:left="380"/>
        <w:jc w:val="both"/>
        <w:rPr>
          <w:rFonts w:cs="Avenir Book"/>
        </w:rPr>
      </w:pPr>
      <w:r w:rsidRPr="00051A16">
        <w:rPr>
          <w:rFonts w:cs="Avenir Book"/>
        </w:rPr>
        <w:t>Nul</w:t>
      </w:r>
      <w:r w:rsidR="007B7854" w:rsidRPr="00051A16">
        <w:rPr>
          <w:rFonts w:cs="Avenir Book"/>
        </w:rPr>
        <w:t>, y compris les propriétaire</w:t>
      </w:r>
      <w:r w:rsidR="007A002A" w:rsidRPr="00051A16">
        <w:rPr>
          <w:rFonts w:cs="Avenir Book"/>
        </w:rPr>
        <w:t>s du sol,</w:t>
      </w:r>
      <w:r w:rsidRPr="00051A16">
        <w:rPr>
          <w:rFonts w:cs="Avenir Book"/>
        </w:rPr>
        <w:t xml:space="preserve"> ne peut entreprendre des Opérations Pétrolières s’il n’a pas été, au préalable, </w:t>
      </w:r>
      <w:r w:rsidR="003F240B" w:rsidRPr="00051A16">
        <w:rPr>
          <w:rFonts w:cs="Avenir Book"/>
        </w:rPr>
        <w:t>dûment autorisé par l’</w:t>
      </w:r>
      <w:r w:rsidR="006D32D7" w:rsidRPr="00051A16">
        <w:rPr>
          <w:rFonts w:cs="Avenir Book"/>
        </w:rPr>
        <w:t>État</w:t>
      </w:r>
      <w:r w:rsidR="00EC6747">
        <w:rPr>
          <w:rFonts w:cs="Avenir Book"/>
        </w:rPr>
        <w:t xml:space="preserve"> et dans lesformes prévues par le présent codeet ses règlementsd’application</w:t>
      </w:r>
      <w:r w:rsidR="003F240B" w:rsidRPr="00051A16">
        <w:rPr>
          <w:rFonts w:cs="Avenir Book"/>
        </w:rPr>
        <w:t>.</w:t>
      </w:r>
    </w:p>
    <w:p w14:paraId="738337A0" w14:textId="77777777" w:rsidR="00B70E30" w:rsidRPr="00051A16" w:rsidRDefault="0090283D" w:rsidP="00FC641F">
      <w:pPr>
        <w:pStyle w:val="ListParagraph"/>
        <w:numPr>
          <w:ilvl w:val="0"/>
          <w:numId w:val="19"/>
        </w:numPr>
        <w:spacing w:before="120" w:after="120"/>
        <w:ind w:left="284" w:firstLine="0"/>
        <w:contextualSpacing w:val="0"/>
        <w:jc w:val="both"/>
        <w:outlineLvl w:val="2"/>
        <w:rPr>
          <w:rFonts w:cs="Avenir Book"/>
        </w:rPr>
      </w:pPr>
      <w:bookmarkStart w:id="83" w:name="_Toc514942096"/>
      <w:bookmarkStart w:id="84" w:name="_Toc522191202"/>
      <w:r w:rsidRPr="00051A16">
        <w:rPr>
          <w:rFonts w:cs="Avenir Book"/>
        </w:rPr>
        <w:t>Cadastre du Domaine P</w:t>
      </w:r>
      <w:r w:rsidR="00B70E30" w:rsidRPr="00051A16">
        <w:rPr>
          <w:rFonts w:cs="Avenir Book"/>
        </w:rPr>
        <w:t>étrolier</w:t>
      </w:r>
      <w:bookmarkEnd w:id="83"/>
      <w:bookmarkEnd w:id="84"/>
    </w:p>
    <w:p w14:paraId="0BF9ED8A" w14:textId="77777777" w:rsidR="005061BC" w:rsidRDefault="00B70E30" w:rsidP="003F4987">
      <w:pPr>
        <w:spacing w:before="120" w:after="120"/>
        <w:ind w:left="380"/>
        <w:jc w:val="both"/>
        <w:rPr>
          <w:rFonts w:cs="Avenir Book"/>
        </w:rPr>
      </w:pPr>
      <w:r w:rsidRPr="00051A16">
        <w:rPr>
          <w:rFonts w:cs="Avenir Book"/>
        </w:rPr>
        <w:t xml:space="preserve">Aux fins de la </w:t>
      </w:r>
      <w:r w:rsidR="006C69DB" w:rsidRPr="00051A16">
        <w:rPr>
          <w:rFonts w:cs="Avenir Book"/>
        </w:rPr>
        <w:t>présente</w:t>
      </w:r>
      <w:r w:rsidRPr="00051A16">
        <w:rPr>
          <w:rFonts w:cs="Avenir Book"/>
        </w:rPr>
        <w:t xml:space="preserve"> Loi, le domaine pétrolier national est réparti en zones ouvertes aux Opérations Pétrolières qui ont fait l’objet d’un </w:t>
      </w:r>
      <w:r w:rsidR="006C69DB" w:rsidRPr="00051A16">
        <w:rPr>
          <w:rFonts w:cs="Avenir Book"/>
        </w:rPr>
        <w:t>découpage</w:t>
      </w:r>
      <w:r w:rsidRPr="00051A16">
        <w:rPr>
          <w:rFonts w:cs="Avenir Book"/>
        </w:rPr>
        <w:t xml:space="preserve"> en blocs </w:t>
      </w:r>
      <w:r w:rsidR="00C1432A" w:rsidRPr="00051A16">
        <w:rPr>
          <w:rFonts w:cs="Avenir Book"/>
        </w:rPr>
        <w:t xml:space="preserve">selon les </w:t>
      </w:r>
      <w:r w:rsidR="006C69DB" w:rsidRPr="00051A16">
        <w:rPr>
          <w:rFonts w:cs="Avenir Book"/>
        </w:rPr>
        <w:t>caractéristiquesdéfinies</w:t>
      </w:r>
      <w:r w:rsidR="00C1432A" w:rsidRPr="00051A16">
        <w:rPr>
          <w:rFonts w:cs="Avenir Book"/>
        </w:rPr>
        <w:t xml:space="preserve"> par</w:t>
      </w:r>
      <w:r w:rsidR="00EC6747">
        <w:rPr>
          <w:rFonts w:cs="Avenir Book"/>
        </w:rPr>
        <w:t xml:space="preserve"> Ordonance du </w:t>
      </w:r>
      <w:r w:rsidR="00C64E13">
        <w:rPr>
          <w:rFonts w:cs="Avenir Book"/>
        </w:rPr>
        <w:t>Ministre ayant les Hydrocarbures dans ses attributions</w:t>
      </w:r>
      <w:r w:rsidRPr="00051A16">
        <w:rPr>
          <w:rFonts w:cs="Avenir Book"/>
        </w:rPr>
        <w:t>.</w:t>
      </w:r>
    </w:p>
    <w:p w14:paraId="0E1A76B7" w14:textId="77777777" w:rsidR="005061BC" w:rsidRDefault="00B70E30" w:rsidP="003F4987">
      <w:pPr>
        <w:spacing w:before="120" w:after="120"/>
        <w:ind w:left="380"/>
        <w:jc w:val="both"/>
        <w:rPr>
          <w:rFonts w:cs="Avenir Book"/>
        </w:rPr>
      </w:pPr>
      <w:r w:rsidRPr="00051A16">
        <w:rPr>
          <w:rFonts w:cs="Avenir Book"/>
        </w:rPr>
        <w:t xml:space="preserve">Sous </w:t>
      </w:r>
      <w:r w:rsidR="006C69DB" w:rsidRPr="00051A16">
        <w:rPr>
          <w:rFonts w:cs="Avenir Book"/>
        </w:rPr>
        <w:t>réserve</w:t>
      </w:r>
      <w:r w:rsidRPr="00051A16">
        <w:rPr>
          <w:rFonts w:cs="Avenir Book"/>
        </w:rPr>
        <w:t xml:space="preserve"> des droits acquis</w:t>
      </w:r>
      <w:r w:rsidR="00EC6747">
        <w:rPr>
          <w:rFonts w:cs="Avenir Book"/>
        </w:rPr>
        <w:t xml:space="preserve"> et </w:t>
      </w:r>
      <w:r w:rsidRPr="00051A16">
        <w:rPr>
          <w:rFonts w:cs="Avenir Book"/>
        </w:rPr>
        <w:t xml:space="preserve"> pour des motifs d’ordre public</w:t>
      </w:r>
      <w:r w:rsidR="00EC6747">
        <w:rPr>
          <w:rFonts w:cs="Avenir Book"/>
        </w:rPr>
        <w:t>,</w:t>
      </w:r>
      <w:r w:rsidRPr="00051A16">
        <w:rPr>
          <w:rFonts w:cs="Avenir Book"/>
        </w:rPr>
        <w:t xml:space="preserve"> l’État peut, par </w:t>
      </w:r>
      <w:r w:rsidR="00FC2A2A">
        <w:rPr>
          <w:rFonts w:cs="Avenir Book"/>
        </w:rPr>
        <w:t>Décret</w:t>
      </w:r>
      <w:r w:rsidR="00EC6747">
        <w:rPr>
          <w:rFonts w:cs="Avenir Book"/>
        </w:rPr>
        <w:t>,</w:t>
      </w:r>
      <w:r w:rsidR="006C69DB" w:rsidRPr="00051A16">
        <w:rPr>
          <w:rFonts w:cs="Avenir Book"/>
        </w:rPr>
        <w:t>déclarer</w:t>
      </w:r>
      <w:r w:rsidRPr="00051A16">
        <w:rPr>
          <w:rFonts w:cs="Avenir Book"/>
        </w:rPr>
        <w:t xml:space="preserve"> certaines zones du Territoire National interdites aux </w:t>
      </w:r>
      <w:r w:rsidR="006C69DB" w:rsidRPr="00051A16">
        <w:rPr>
          <w:rFonts w:cs="Avenir Book"/>
        </w:rPr>
        <w:t>OpérationsPétrolières</w:t>
      </w:r>
      <w:r w:rsidRPr="00051A16">
        <w:rPr>
          <w:rFonts w:cs="Avenir Book"/>
        </w:rPr>
        <w:t xml:space="preserve"> ou </w:t>
      </w:r>
      <w:r w:rsidR="000C1B16" w:rsidRPr="00051A16">
        <w:rPr>
          <w:rFonts w:cs="Avenir Book"/>
        </w:rPr>
        <w:t>réservées</w:t>
      </w:r>
      <w:r w:rsidR="001560E6" w:rsidRPr="00051A16">
        <w:rPr>
          <w:rFonts w:cs="Avenir Book"/>
        </w:rPr>
        <w:t>à l’</w:t>
      </w:r>
      <w:r w:rsidRPr="00051A16">
        <w:rPr>
          <w:rFonts w:cs="Avenir Book"/>
        </w:rPr>
        <w:t xml:space="preserve">État ou </w:t>
      </w:r>
      <w:r w:rsidR="001560E6" w:rsidRPr="00051A16">
        <w:rPr>
          <w:rFonts w:cs="Avenir Book"/>
        </w:rPr>
        <w:t xml:space="preserve">à </w:t>
      </w:r>
      <w:r w:rsidRPr="00051A16">
        <w:rPr>
          <w:rFonts w:cs="Avenir Book"/>
        </w:rPr>
        <w:t xml:space="preserve">la </w:t>
      </w:r>
      <w:r w:rsidR="000C1B16" w:rsidRPr="00051A16">
        <w:rPr>
          <w:rFonts w:cs="Avenir Book"/>
        </w:rPr>
        <w:t xml:space="preserve">Société </w:t>
      </w:r>
      <w:r w:rsidRPr="00051A16">
        <w:rPr>
          <w:rFonts w:cs="Avenir Book"/>
        </w:rPr>
        <w:t>Nationale d’</w:t>
      </w:r>
      <w:r w:rsidR="005C65B1" w:rsidRPr="00051A16">
        <w:rPr>
          <w:rFonts w:cs="Avenir Book"/>
        </w:rPr>
        <w:t>Hydrocarbures</w:t>
      </w:r>
      <w:r w:rsidRPr="00051A16">
        <w:rPr>
          <w:rFonts w:cs="Avenir Book"/>
        </w:rPr>
        <w:t xml:space="preserve">. </w:t>
      </w:r>
    </w:p>
    <w:p w14:paraId="28490B12" w14:textId="77777777" w:rsidR="00B44A55" w:rsidRPr="00051A16" w:rsidRDefault="00B44A55" w:rsidP="00FC641F">
      <w:pPr>
        <w:pStyle w:val="ListParagraph"/>
        <w:numPr>
          <w:ilvl w:val="0"/>
          <w:numId w:val="19"/>
        </w:numPr>
        <w:spacing w:before="120" w:after="120"/>
        <w:ind w:left="284" w:firstLine="0"/>
        <w:contextualSpacing w:val="0"/>
        <w:jc w:val="both"/>
        <w:outlineLvl w:val="2"/>
        <w:rPr>
          <w:rFonts w:cs="Avenir Book"/>
        </w:rPr>
      </w:pPr>
      <w:bookmarkStart w:id="85" w:name="_Toc514942097"/>
      <w:bookmarkStart w:id="86" w:name="_Toc522191203"/>
      <w:r w:rsidRPr="00051A16">
        <w:rPr>
          <w:rFonts w:cs="Avenir Book"/>
        </w:rPr>
        <w:t xml:space="preserve">Propriété des </w:t>
      </w:r>
      <w:r w:rsidR="0090283D" w:rsidRPr="00051A16">
        <w:rPr>
          <w:rFonts w:cs="Avenir Book"/>
        </w:rPr>
        <w:t>D</w:t>
      </w:r>
      <w:r w:rsidR="00FA4C40" w:rsidRPr="00051A16">
        <w:rPr>
          <w:rFonts w:cs="Avenir Book"/>
        </w:rPr>
        <w:t>onnées</w:t>
      </w:r>
      <w:r w:rsidR="0090283D" w:rsidRPr="00051A16">
        <w:rPr>
          <w:rFonts w:cs="Avenir Book"/>
        </w:rPr>
        <w:t xml:space="preserve"> T</w:t>
      </w:r>
      <w:r w:rsidRPr="00051A16">
        <w:rPr>
          <w:rFonts w:cs="Avenir Book"/>
        </w:rPr>
        <w:t>echniques</w:t>
      </w:r>
      <w:bookmarkEnd w:id="85"/>
      <w:bookmarkEnd w:id="86"/>
    </w:p>
    <w:p w14:paraId="153A7B0C" w14:textId="77777777" w:rsidR="005061BC" w:rsidRDefault="000F749D" w:rsidP="003F4987">
      <w:pPr>
        <w:spacing w:before="120" w:after="120"/>
        <w:ind w:left="380"/>
        <w:jc w:val="both"/>
        <w:rPr>
          <w:rFonts w:cs="Avenir Book"/>
        </w:rPr>
      </w:pPr>
      <w:r w:rsidRPr="00051A16">
        <w:rPr>
          <w:rFonts w:cs="Avenir Book"/>
        </w:rPr>
        <w:t xml:space="preserve">Toutes les </w:t>
      </w:r>
      <w:r w:rsidR="00CE14F8" w:rsidRPr="00051A16">
        <w:rPr>
          <w:rFonts w:cs="Avenir Book"/>
        </w:rPr>
        <w:t>données</w:t>
      </w:r>
      <w:r w:rsidR="00330C83" w:rsidRPr="00051A16">
        <w:rPr>
          <w:rFonts w:cs="Avenir Book"/>
        </w:rPr>
        <w:t xml:space="preserve">et informations techniques </w:t>
      </w:r>
      <w:r w:rsidRPr="00051A16">
        <w:rPr>
          <w:rFonts w:cs="Avenir Book"/>
        </w:rPr>
        <w:t xml:space="preserve">acquises dans le cadre des </w:t>
      </w:r>
      <w:r w:rsidR="00330C83" w:rsidRPr="00051A16">
        <w:rPr>
          <w:rFonts w:cs="Avenir Book"/>
        </w:rPr>
        <w:t xml:space="preserve">Opérations Pétrolièressont la propriété exclusive </w:t>
      </w:r>
      <w:r w:rsidRPr="00051A16">
        <w:rPr>
          <w:rFonts w:cs="Avenir Book"/>
        </w:rPr>
        <w:t>de l’</w:t>
      </w:r>
      <w:r w:rsidR="00330C83" w:rsidRPr="00051A16">
        <w:rPr>
          <w:rFonts w:cs="Avenir Book"/>
        </w:rPr>
        <w:t>État</w:t>
      </w:r>
      <w:r w:rsidRPr="00051A16">
        <w:rPr>
          <w:rFonts w:cs="Avenir Book"/>
        </w:rPr>
        <w:t xml:space="preserve"> qui peut les utiliser librement. </w:t>
      </w:r>
    </w:p>
    <w:p w14:paraId="7F8F3619" w14:textId="77777777" w:rsidR="005061BC" w:rsidRDefault="003523C3" w:rsidP="003F4987">
      <w:pPr>
        <w:spacing w:before="120" w:after="120"/>
        <w:ind w:left="380"/>
        <w:jc w:val="both"/>
        <w:rPr>
          <w:rFonts w:cs="Avenir Book"/>
        </w:rPr>
      </w:pPr>
      <w:r w:rsidRPr="00051A16">
        <w:rPr>
          <w:rFonts w:cs="Avenir Book"/>
        </w:rPr>
        <w:t xml:space="preserve">Le Titulaire de Droits </w:t>
      </w:r>
      <w:r w:rsidR="006130BA" w:rsidRPr="00051A16">
        <w:rPr>
          <w:rFonts w:cs="Avenir Book"/>
        </w:rPr>
        <w:t>P</w:t>
      </w:r>
      <w:r w:rsidRPr="00051A16">
        <w:rPr>
          <w:rFonts w:cs="Avenir Book"/>
        </w:rPr>
        <w:t>étroliers est tenu de communiquer lesdites données et informations à l’</w:t>
      </w:r>
      <w:r w:rsidR="002F3CD9">
        <w:rPr>
          <w:rFonts w:cs="Avenir Book"/>
        </w:rPr>
        <w:t xml:space="preserve">Autorité des Hydrocarbures </w:t>
      </w:r>
      <w:r w:rsidRPr="00051A16">
        <w:rPr>
          <w:rFonts w:cs="Avenir Book"/>
        </w:rPr>
        <w:t xml:space="preserve"> dans </w:t>
      </w:r>
      <w:r w:rsidR="00CB0C6D" w:rsidRPr="00051A16">
        <w:rPr>
          <w:rFonts w:cs="Avenir Book"/>
        </w:rPr>
        <w:t>les meilleurs délais</w:t>
      </w:r>
      <w:r w:rsidRPr="00051A16">
        <w:rPr>
          <w:rFonts w:cs="Avenir Book"/>
        </w:rPr>
        <w:t xml:space="preserve"> selon les modalités précisées dans </w:t>
      </w:r>
      <w:r w:rsidR="006130BA" w:rsidRPr="00051A16">
        <w:rPr>
          <w:rFonts w:cs="Avenir Book"/>
        </w:rPr>
        <w:t>les textes d’application de la présente Loi.</w:t>
      </w:r>
    </w:p>
    <w:p w14:paraId="341B6CDF" w14:textId="77777777" w:rsidR="005061BC" w:rsidRDefault="003523C3" w:rsidP="003F4987">
      <w:pPr>
        <w:spacing w:before="120" w:after="120"/>
        <w:ind w:left="380"/>
        <w:jc w:val="both"/>
        <w:rPr>
          <w:rFonts w:cs="Avenir Book"/>
        </w:rPr>
      </w:pPr>
      <w:r w:rsidRPr="00051A16">
        <w:rPr>
          <w:rFonts w:cs="Avenir Book"/>
        </w:rPr>
        <w:t xml:space="preserve">Toutefois, le Titulaire peut conserver des copies de ces données et informations exclusivement pour </w:t>
      </w:r>
      <w:r w:rsidR="00EE4D0E" w:rsidRPr="00051A16">
        <w:rPr>
          <w:rFonts w:cs="Avenir Book"/>
        </w:rPr>
        <w:t>la réalisation des Opérations Pétrolières selon les modalités précisées dans</w:t>
      </w:r>
      <w:r w:rsidR="006130BA" w:rsidRPr="00051A16">
        <w:rPr>
          <w:rFonts w:cs="Avenir Book"/>
        </w:rPr>
        <w:t xml:space="preserve"> les textes d’application de la présente Loi.</w:t>
      </w:r>
    </w:p>
    <w:p w14:paraId="1B2C705E" w14:textId="77777777" w:rsidR="003F240B" w:rsidRPr="00051A16" w:rsidRDefault="00B44A55" w:rsidP="00FC641F">
      <w:pPr>
        <w:pStyle w:val="ListParagraph"/>
        <w:numPr>
          <w:ilvl w:val="0"/>
          <w:numId w:val="19"/>
        </w:numPr>
        <w:spacing w:before="120" w:after="120"/>
        <w:ind w:left="284" w:firstLine="0"/>
        <w:contextualSpacing w:val="0"/>
        <w:jc w:val="both"/>
        <w:outlineLvl w:val="2"/>
        <w:rPr>
          <w:rFonts w:cs="Avenir Book"/>
        </w:rPr>
      </w:pPr>
      <w:bookmarkStart w:id="87" w:name="_Toc514942098"/>
      <w:bookmarkStart w:id="88" w:name="_Toc522191204"/>
      <w:r w:rsidRPr="00051A16">
        <w:rPr>
          <w:rFonts w:cs="Avenir Book"/>
        </w:rPr>
        <w:t>OpérationsP</w:t>
      </w:r>
      <w:r w:rsidR="00E163B7" w:rsidRPr="00051A16">
        <w:rPr>
          <w:rFonts w:cs="Avenir Book"/>
        </w:rPr>
        <w:t>étroli</w:t>
      </w:r>
      <w:r w:rsidR="008410C2" w:rsidRPr="00051A16">
        <w:rPr>
          <w:rFonts w:cs="Avenir Book"/>
        </w:rPr>
        <w:t>è</w:t>
      </w:r>
      <w:r w:rsidR="00E163B7" w:rsidRPr="00051A16">
        <w:rPr>
          <w:rFonts w:cs="Avenir Book"/>
        </w:rPr>
        <w:t>r</w:t>
      </w:r>
      <w:r w:rsidR="008410C2" w:rsidRPr="00051A16">
        <w:rPr>
          <w:rFonts w:cs="Avenir Book"/>
        </w:rPr>
        <w:t>e</w:t>
      </w:r>
      <w:r w:rsidR="00650356" w:rsidRPr="00051A16">
        <w:rPr>
          <w:rFonts w:cs="Avenir Book"/>
        </w:rPr>
        <w:t>s</w:t>
      </w:r>
      <w:bookmarkEnd w:id="87"/>
      <w:bookmarkEnd w:id="88"/>
    </w:p>
    <w:p w14:paraId="12DF9952" w14:textId="77777777" w:rsidR="005061BC" w:rsidRDefault="00E163B7" w:rsidP="003F4987">
      <w:pPr>
        <w:spacing w:before="120" w:after="120"/>
        <w:ind w:left="380"/>
        <w:jc w:val="both"/>
        <w:rPr>
          <w:rFonts w:cs="Avenir Book"/>
        </w:rPr>
      </w:pPr>
      <w:r w:rsidRPr="00051A16">
        <w:rPr>
          <w:rFonts w:cs="Avenir Book"/>
        </w:rPr>
        <w:t>L’</w:t>
      </w:r>
      <w:r w:rsidR="00B85721" w:rsidRPr="00051A16">
        <w:rPr>
          <w:rFonts w:cs="Avenir Book"/>
        </w:rPr>
        <w:t>État</w:t>
      </w:r>
      <w:r w:rsidR="00C77B9B" w:rsidRPr="00051A16">
        <w:rPr>
          <w:rFonts w:cs="Avenir Book"/>
        </w:rPr>
        <w:t>entreprend</w:t>
      </w:r>
      <w:r w:rsidRPr="00051A16">
        <w:rPr>
          <w:rFonts w:cs="Avenir Book"/>
        </w:rPr>
        <w:t xml:space="preserve"> toutes </w:t>
      </w:r>
      <w:r w:rsidR="00B85721" w:rsidRPr="00051A16">
        <w:rPr>
          <w:rFonts w:cs="Avenir Book"/>
        </w:rPr>
        <w:t>OpérationsPétrolières</w:t>
      </w:r>
      <w:r w:rsidR="00C77B9B" w:rsidRPr="00051A16">
        <w:rPr>
          <w:rFonts w:cs="Avenir Book"/>
        </w:rPr>
        <w:t xml:space="preserve"> sur le Territoire National</w:t>
      </w:r>
      <w:r w:rsidRPr="00051A16">
        <w:rPr>
          <w:rFonts w:cs="Avenir Book"/>
        </w:rPr>
        <w:t xml:space="preserve"> soit directement, soit par l’</w:t>
      </w:r>
      <w:r w:rsidR="00B85721" w:rsidRPr="00051A16">
        <w:rPr>
          <w:rFonts w:cs="Avenir Book"/>
        </w:rPr>
        <w:t>intermédiaire</w:t>
      </w:r>
      <w:r w:rsidR="00871012" w:rsidRPr="00051A16">
        <w:rPr>
          <w:rFonts w:cs="Avenir Book"/>
        </w:rPr>
        <w:t xml:space="preserve"> d’un Organisme Public</w:t>
      </w:r>
      <w:r w:rsidR="00A17A21" w:rsidRPr="00051A16">
        <w:rPr>
          <w:rFonts w:cs="Avenir Book"/>
        </w:rPr>
        <w:t xml:space="preserve"> dûment habilité</w:t>
      </w:r>
      <w:r w:rsidR="00871012" w:rsidRPr="00051A16">
        <w:rPr>
          <w:rFonts w:cs="Avenir Book"/>
        </w:rPr>
        <w:t>.</w:t>
      </w:r>
    </w:p>
    <w:p w14:paraId="2709AA18" w14:textId="77777777" w:rsidR="005061BC" w:rsidRDefault="00C77B9B" w:rsidP="003F4987">
      <w:pPr>
        <w:spacing w:before="120" w:after="120"/>
        <w:ind w:left="380"/>
        <w:jc w:val="both"/>
        <w:rPr>
          <w:rFonts w:cs="Avenir Book"/>
        </w:rPr>
      </w:pPr>
      <w:r w:rsidRPr="00051A16">
        <w:rPr>
          <w:rFonts w:cs="Avenir Book"/>
        </w:rPr>
        <w:t>Il</w:t>
      </w:r>
      <w:r w:rsidR="00871012" w:rsidRPr="00051A16">
        <w:rPr>
          <w:rFonts w:cs="Avenir Book"/>
        </w:rPr>
        <w:t xml:space="preserve"> peut </w:t>
      </w:r>
      <w:r w:rsidR="00C91B08" w:rsidRPr="00051A16">
        <w:rPr>
          <w:rFonts w:cs="Avenir Book"/>
        </w:rPr>
        <w:t>également</w:t>
      </w:r>
      <w:r w:rsidR="00871012" w:rsidRPr="00051A16">
        <w:rPr>
          <w:rFonts w:cs="Avenir Book"/>
        </w:rPr>
        <w:t xml:space="preserve"> autoriser, dans les conditions </w:t>
      </w:r>
      <w:r w:rsidR="00C91B08" w:rsidRPr="00051A16">
        <w:rPr>
          <w:rFonts w:cs="Avenir Book"/>
        </w:rPr>
        <w:t>prévues</w:t>
      </w:r>
      <w:r w:rsidR="00871012" w:rsidRPr="00051A16">
        <w:rPr>
          <w:rFonts w:cs="Avenir Book"/>
        </w:rPr>
        <w:t xml:space="preserve"> par la </w:t>
      </w:r>
      <w:r w:rsidR="00C91B08" w:rsidRPr="00051A16">
        <w:rPr>
          <w:rFonts w:cs="Avenir Book"/>
        </w:rPr>
        <w:t>présenteL</w:t>
      </w:r>
      <w:r w:rsidR="00871012" w:rsidRPr="00051A16">
        <w:rPr>
          <w:rFonts w:cs="Avenir Book"/>
        </w:rPr>
        <w:t xml:space="preserve">oi, des </w:t>
      </w:r>
      <w:r w:rsidR="00C91B08" w:rsidRPr="00051A16">
        <w:rPr>
          <w:rFonts w:cs="Avenir Book"/>
        </w:rPr>
        <w:t>SociétésPétrolières</w:t>
      </w:r>
      <w:r w:rsidR="00871012" w:rsidRPr="00051A16">
        <w:rPr>
          <w:rFonts w:cs="Avenir Book"/>
        </w:rPr>
        <w:t xml:space="preserve"> ou Consortium, </w:t>
      </w:r>
      <w:r w:rsidR="001560E6" w:rsidRPr="00051A16">
        <w:rPr>
          <w:rFonts w:cs="Avenir Book"/>
        </w:rPr>
        <w:t>à</w:t>
      </w:r>
      <w:r w:rsidR="00871012" w:rsidRPr="00051A16">
        <w:rPr>
          <w:rFonts w:cs="Avenir Book"/>
        </w:rPr>
        <w:t xml:space="preserve"> entreprendre des </w:t>
      </w:r>
      <w:r w:rsidR="00C91B08" w:rsidRPr="00051A16">
        <w:rPr>
          <w:rFonts w:cs="Avenir Book"/>
        </w:rPr>
        <w:t>Opérations</w:t>
      </w:r>
      <w:r w:rsidR="002E6257" w:rsidRPr="00051A16">
        <w:rPr>
          <w:rFonts w:cs="Avenir Book"/>
        </w:rPr>
        <w:t>Pétrolières</w:t>
      </w:r>
      <w:r w:rsidR="00871012" w:rsidRPr="00051A16">
        <w:rPr>
          <w:rFonts w:cs="Avenir Book"/>
        </w:rPr>
        <w:t xml:space="preserve"> en </w:t>
      </w:r>
      <w:r w:rsidR="002E6257" w:rsidRPr="00051A16">
        <w:rPr>
          <w:rFonts w:cs="Avenir Book"/>
        </w:rPr>
        <w:t>exécution</w:t>
      </w:r>
      <w:r w:rsidR="00871012" w:rsidRPr="00051A16">
        <w:rPr>
          <w:rFonts w:cs="Avenir Book"/>
        </w:rPr>
        <w:t xml:space="preserve"> d’un Contrat de Partage de </w:t>
      </w:r>
      <w:r w:rsidR="002B1311" w:rsidRPr="00051A16">
        <w:rPr>
          <w:rFonts w:cs="Avenir Book"/>
        </w:rPr>
        <w:t>Production.</w:t>
      </w:r>
    </w:p>
    <w:p w14:paraId="38CF2340" w14:textId="77777777" w:rsidR="005061BC" w:rsidRDefault="00B44A55" w:rsidP="003F4987">
      <w:pPr>
        <w:spacing w:before="120" w:after="120"/>
        <w:ind w:left="380"/>
        <w:jc w:val="both"/>
        <w:rPr>
          <w:rFonts w:cs="Avenir Book"/>
        </w:rPr>
      </w:pPr>
      <w:r w:rsidRPr="00051A16">
        <w:rPr>
          <w:rFonts w:cs="Avenir Book"/>
        </w:rPr>
        <w:t xml:space="preserve">Les </w:t>
      </w:r>
      <w:r w:rsidR="00AA4E6A" w:rsidRPr="00051A16">
        <w:rPr>
          <w:rFonts w:cs="Avenir Book"/>
        </w:rPr>
        <w:t>Opérations</w:t>
      </w:r>
      <w:r w:rsidRPr="00051A16">
        <w:rPr>
          <w:rFonts w:cs="Avenir Book"/>
        </w:rPr>
        <w:t xml:space="preserve"> de </w:t>
      </w:r>
      <w:r w:rsidR="00454F1C">
        <w:rPr>
          <w:rFonts w:cs="Avenir Book"/>
        </w:rPr>
        <w:t>Prospection</w:t>
      </w:r>
      <w:r w:rsidR="00901F10" w:rsidRPr="00051A16">
        <w:rPr>
          <w:rFonts w:cs="Avenir Book"/>
        </w:rPr>
        <w:t xml:space="preserve">, </w:t>
      </w:r>
      <w:r w:rsidR="00282956">
        <w:rPr>
          <w:rFonts w:cs="Avenir Book"/>
        </w:rPr>
        <w:t>de Recherche</w:t>
      </w:r>
      <w:r w:rsidR="00CD72FE">
        <w:rPr>
          <w:rFonts w:cs="Avenir Book"/>
        </w:rPr>
        <w:t>,</w:t>
      </w:r>
      <w:r w:rsidRPr="00051A16">
        <w:rPr>
          <w:rFonts w:cs="Avenir Book"/>
        </w:rPr>
        <w:t xml:space="preserve">de </w:t>
      </w:r>
      <w:r w:rsidR="009C0692" w:rsidRPr="00051A16">
        <w:rPr>
          <w:rFonts w:cs="Avenir Book"/>
        </w:rPr>
        <w:t xml:space="preserve">Développement et </w:t>
      </w:r>
      <w:r w:rsidRPr="00051A16">
        <w:rPr>
          <w:rFonts w:cs="Avenir Book"/>
        </w:rPr>
        <w:t xml:space="preserve">Exploitation, de Transport par canalisation des </w:t>
      </w:r>
      <w:r w:rsidR="005C65B1" w:rsidRPr="00051A16">
        <w:rPr>
          <w:rFonts w:cs="Avenir Book"/>
        </w:rPr>
        <w:t>Hydrocarbures</w:t>
      </w:r>
      <w:r w:rsidRPr="00051A16">
        <w:rPr>
          <w:rFonts w:cs="Avenir Book"/>
        </w:rPr>
        <w:t xml:space="preserve"> ne peuvent </w:t>
      </w:r>
      <w:r w:rsidR="00B65505" w:rsidRPr="00051A16">
        <w:rPr>
          <w:rFonts w:cs="Avenir Book"/>
        </w:rPr>
        <w:t>êtreréalisées</w:t>
      </w:r>
      <w:r w:rsidRPr="00051A16">
        <w:rPr>
          <w:rFonts w:cs="Avenir Book"/>
        </w:rPr>
        <w:t xml:space="preserve"> sur le Territoire National que par le</w:t>
      </w:r>
      <w:r w:rsidR="00901F10" w:rsidRPr="00051A16">
        <w:rPr>
          <w:rFonts w:cs="Avenir Book"/>
        </w:rPr>
        <w:t>s entreprises publiques ou privé</w:t>
      </w:r>
      <w:r w:rsidRPr="00051A16">
        <w:rPr>
          <w:rFonts w:cs="Avenir Book"/>
        </w:rPr>
        <w:t xml:space="preserve">s, nationales ou </w:t>
      </w:r>
      <w:r w:rsidR="00E3718D" w:rsidRPr="00051A16">
        <w:rPr>
          <w:rFonts w:cs="Avenir Book"/>
        </w:rPr>
        <w:t>étrangères</w:t>
      </w:r>
      <w:r w:rsidRPr="00051A16">
        <w:rPr>
          <w:rFonts w:cs="Avenir Book"/>
        </w:rPr>
        <w:t xml:space="preserve">, qui </w:t>
      </w:r>
      <w:r w:rsidR="00B65505" w:rsidRPr="00051A16">
        <w:rPr>
          <w:rFonts w:cs="Avenir Book"/>
        </w:rPr>
        <w:t>possèdent</w:t>
      </w:r>
      <w:r w:rsidRPr="00051A16">
        <w:rPr>
          <w:rFonts w:cs="Avenir Book"/>
        </w:rPr>
        <w:t xml:space="preserve"> et justifient </w:t>
      </w:r>
      <w:r w:rsidR="005B1292">
        <w:rPr>
          <w:rFonts w:cs="Avenir Book"/>
        </w:rPr>
        <w:t>de</w:t>
      </w:r>
      <w:r w:rsidR="00B65505" w:rsidRPr="00051A16">
        <w:rPr>
          <w:rFonts w:cs="Avenir Book"/>
        </w:rPr>
        <w:t>capacités</w:t>
      </w:r>
      <w:r w:rsidRPr="00051A16">
        <w:rPr>
          <w:rFonts w:cs="Avenir Book"/>
        </w:rPr>
        <w:t xml:space="preserve"> techniques et </w:t>
      </w:r>
      <w:r w:rsidR="00B65505" w:rsidRPr="00051A16">
        <w:rPr>
          <w:rFonts w:cs="Avenir Book"/>
        </w:rPr>
        <w:t>financières</w:t>
      </w:r>
      <w:r w:rsidRPr="00051A16">
        <w:rPr>
          <w:rFonts w:cs="Avenir Book"/>
        </w:rPr>
        <w:t xml:space="preserve"> suffisantes leur permettant d’honorer leurs obligations </w:t>
      </w:r>
      <w:r w:rsidR="00B65505" w:rsidRPr="00051A16">
        <w:rPr>
          <w:rFonts w:cs="Avenir Book"/>
        </w:rPr>
        <w:t>conformément</w:t>
      </w:r>
      <w:r w:rsidRPr="00051A16">
        <w:rPr>
          <w:rFonts w:cs="Avenir Book"/>
        </w:rPr>
        <w:t xml:space="preserve"> aux dispositions de la</w:t>
      </w:r>
      <w:r w:rsidR="00B65505" w:rsidRPr="00051A16">
        <w:rPr>
          <w:rFonts w:cs="Avenir Book"/>
        </w:rPr>
        <w:t>présente</w:t>
      </w:r>
      <w:r w:rsidR="00622DB0" w:rsidRPr="00051A16">
        <w:rPr>
          <w:rFonts w:cs="Avenir Book"/>
        </w:rPr>
        <w:t xml:space="preserve"> Loi et des </w:t>
      </w:r>
      <w:r w:rsidR="005B1292">
        <w:rPr>
          <w:rFonts w:cs="Avenir Book"/>
        </w:rPr>
        <w:t>textes pris pour l’application de la présente Loi</w:t>
      </w:r>
      <w:r w:rsidRPr="00051A16">
        <w:rPr>
          <w:rFonts w:cs="Avenir Book"/>
        </w:rPr>
        <w:t>.</w:t>
      </w:r>
    </w:p>
    <w:p w14:paraId="7D88217E" w14:textId="77777777" w:rsidR="005061BC" w:rsidRDefault="00B44A55" w:rsidP="003F4987">
      <w:pPr>
        <w:spacing w:before="120" w:after="120"/>
        <w:ind w:left="380"/>
        <w:jc w:val="both"/>
        <w:rPr>
          <w:rFonts w:cs="Avenir Book"/>
        </w:rPr>
      </w:pPr>
      <w:r w:rsidRPr="00051A16">
        <w:rPr>
          <w:rFonts w:cs="Avenir Book"/>
        </w:rPr>
        <w:t xml:space="preserve">Les </w:t>
      </w:r>
      <w:r w:rsidR="00B65505" w:rsidRPr="00051A16">
        <w:rPr>
          <w:rFonts w:cs="Avenir Book"/>
        </w:rPr>
        <w:t>capacités</w:t>
      </w:r>
      <w:r w:rsidRPr="00051A16">
        <w:rPr>
          <w:rFonts w:cs="Avenir Book"/>
        </w:rPr>
        <w:t xml:space="preserve"> techniques et </w:t>
      </w:r>
      <w:r w:rsidR="00B65505" w:rsidRPr="00051A16">
        <w:rPr>
          <w:rFonts w:cs="Avenir Book"/>
        </w:rPr>
        <w:t>financières</w:t>
      </w:r>
      <w:r w:rsidRPr="00051A16">
        <w:rPr>
          <w:rFonts w:cs="Avenir Book"/>
        </w:rPr>
        <w:t xml:space="preserve"> des entreprises publiques ou </w:t>
      </w:r>
      <w:r w:rsidR="00B65505" w:rsidRPr="00051A16">
        <w:rPr>
          <w:rFonts w:cs="Avenir Book"/>
        </w:rPr>
        <w:t>privéessusvisées</w:t>
      </w:r>
      <w:r w:rsidRPr="00051A16">
        <w:rPr>
          <w:rFonts w:cs="Avenir Book"/>
        </w:rPr>
        <w:t xml:space="preserve"> sont </w:t>
      </w:r>
      <w:r w:rsidR="001B0271">
        <w:rPr>
          <w:rFonts w:cs="Avenir Book"/>
        </w:rPr>
        <w:t>fixées</w:t>
      </w:r>
      <w:r w:rsidR="00622DB0" w:rsidRPr="00051A16">
        <w:rPr>
          <w:rFonts w:cs="Avenir Book"/>
        </w:rPr>
        <w:t xml:space="preserve"> par les dispositions d</w:t>
      </w:r>
      <w:r w:rsidR="005B1292">
        <w:rPr>
          <w:rFonts w:cs="Avenir Book"/>
        </w:rPr>
        <w:t>es textes pris pour l’application</w:t>
      </w:r>
      <w:r w:rsidR="00622DB0" w:rsidRPr="00051A16">
        <w:rPr>
          <w:rFonts w:cs="Avenir Book"/>
        </w:rPr>
        <w:t xml:space="preserve"> de la présente Loi.</w:t>
      </w:r>
    </w:p>
    <w:p w14:paraId="6A79D768" w14:textId="77777777" w:rsidR="005061BC" w:rsidRDefault="005E150A" w:rsidP="003F4987">
      <w:pPr>
        <w:spacing w:before="120" w:after="120"/>
        <w:ind w:left="380"/>
        <w:jc w:val="both"/>
        <w:rPr>
          <w:rFonts w:cs="Avenir Book"/>
        </w:rPr>
      </w:pPr>
      <w:r>
        <w:rPr>
          <w:rFonts w:cs="Avenir Book"/>
        </w:rPr>
        <w:t>Les Titres Pétroliers aux fins d</w:t>
      </w:r>
      <w:r w:rsidR="005B1292">
        <w:rPr>
          <w:rFonts w:cs="Avenir Book"/>
        </w:rPr>
        <w:t>’exercice d’</w:t>
      </w:r>
      <w:r>
        <w:rPr>
          <w:rFonts w:cs="Avenir Book"/>
        </w:rPr>
        <w:t xml:space="preserve">Opérations Pétrolières ne peuvent </w:t>
      </w:r>
      <w:r w:rsidR="00BA41F8">
        <w:rPr>
          <w:rFonts w:cs="Avenir Book"/>
        </w:rPr>
        <w:t>être</w:t>
      </w:r>
      <w:r>
        <w:rPr>
          <w:rFonts w:cs="Avenir Book"/>
        </w:rPr>
        <w:t xml:space="preserve"> octr</w:t>
      </w:r>
      <w:r w:rsidR="005B1292">
        <w:rPr>
          <w:rFonts w:cs="Avenir Book"/>
        </w:rPr>
        <w:t>oyés qu’à une société de droit B</w:t>
      </w:r>
      <w:r>
        <w:rPr>
          <w:rFonts w:cs="Avenir Book"/>
        </w:rPr>
        <w:t>urundais.</w:t>
      </w:r>
    </w:p>
    <w:p w14:paraId="5F499BB4" w14:textId="77777777" w:rsidR="005061BC" w:rsidRDefault="00BA41F8" w:rsidP="003F4987">
      <w:pPr>
        <w:spacing w:before="120" w:after="120"/>
        <w:ind w:left="380"/>
        <w:jc w:val="both"/>
        <w:rPr>
          <w:rFonts w:cs="Avenir Book"/>
        </w:rPr>
      </w:pPr>
      <w:r>
        <w:rPr>
          <w:rFonts w:cs="Avenir Book"/>
        </w:rPr>
        <w:t>Les filiale</w:t>
      </w:r>
      <w:r w:rsidR="005B1292">
        <w:rPr>
          <w:rFonts w:cs="Avenir Book"/>
        </w:rPr>
        <w:t>s de droit B</w:t>
      </w:r>
      <w:r>
        <w:rPr>
          <w:rFonts w:cs="Avenir Book"/>
        </w:rPr>
        <w:t>urundais</w:t>
      </w:r>
      <w:r w:rsidRPr="00BA41F8">
        <w:rPr>
          <w:rFonts w:cs="Avenir Book"/>
        </w:rPr>
        <w:t xml:space="preserve"> des personnes morales étrangères, qui sollicitent, seules ou dans le cadre</w:t>
      </w:r>
      <w:r>
        <w:rPr>
          <w:rFonts w:cs="Avenir Book"/>
        </w:rPr>
        <w:t xml:space="preserve"> d’un Consortium, l’octroi d’un Droit Pétrolier</w:t>
      </w:r>
      <w:r w:rsidR="005B1292">
        <w:rPr>
          <w:rFonts w:cs="Avenir Book"/>
        </w:rPr>
        <w:t xml:space="preserve"> aux fins d’exercice d’</w:t>
      </w:r>
      <w:r w:rsidRPr="00BA41F8">
        <w:rPr>
          <w:rFonts w:cs="Avenir Book"/>
        </w:rPr>
        <w:t>OpérationsPétrolières peuvent, en tant que de besoin, présenter à l’appui de leur demande tout document per</w:t>
      </w:r>
      <w:r w:rsidR="005B1292">
        <w:rPr>
          <w:rFonts w:cs="Avenir Book"/>
        </w:rPr>
        <w:t>tinent de nature à justifier les</w:t>
      </w:r>
      <w:r w:rsidRPr="00BA41F8">
        <w:rPr>
          <w:rFonts w:cs="Avenir Book"/>
        </w:rPr>
        <w:t xml:space="preserve"> capacités techniques et financières de la personne morale étrangère</w:t>
      </w:r>
      <w:r w:rsidR="005B1292">
        <w:rPr>
          <w:rFonts w:cs="Avenir Book"/>
        </w:rPr>
        <w:t xml:space="preserve"> concernée, pour l’exercice d’</w:t>
      </w:r>
      <w:r w:rsidRPr="00BA41F8">
        <w:rPr>
          <w:rFonts w:cs="Avenir Book"/>
        </w:rPr>
        <w:t>Opérations Pétrolières.</w:t>
      </w:r>
    </w:p>
    <w:p w14:paraId="25E729F3" w14:textId="77777777" w:rsidR="005061BC" w:rsidRDefault="00BA41F8" w:rsidP="003F4987">
      <w:pPr>
        <w:spacing w:before="120" w:after="120"/>
        <w:ind w:left="380"/>
        <w:jc w:val="both"/>
        <w:rPr>
          <w:rFonts w:cs="Avenir Book"/>
        </w:rPr>
      </w:pPr>
      <w:r w:rsidRPr="00BA41F8">
        <w:rPr>
          <w:rFonts w:cs="Avenir Book"/>
        </w:rPr>
        <w:t>Les membres d’un Consortium désireux d’entreprendre des Opérations Pétrolières et dépourvus de la qualité de Société Pétrolière ne doivent pas détenir, individuellement ou conjointement, le Contrôle du Consortium. La Société Pétrolière ou l’une des Sociétés Pétrolières, membre du Consortium assure, en qualité d’Opérateur, la conduite des Opérations Pétrolières. L’Opérateur est tenu de justifier d’une expérience satisfaisante dans la conduite d’Opérations Pétrolières, notamment dans des zones et conditions similaires au Périmètre de l’Autorisation et en matière de protection de l’Environnement.</w:t>
      </w:r>
    </w:p>
    <w:p w14:paraId="304115C9" w14:textId="77777777" w:rsidR="005061BC" w:rsidRDefault="00BA41F8" w:rsidP="003F4987">
      <w:pPr>
        <w:spacing w:before="120" w:after="120"/>
        <w:ind w:left="380"/>
        <w:jc w:val="both"/>
        <w:rPr>
          <w:rFonts w:cs="Avenir Book"/>
        </w:rPr>
      </w:pPr>
      <w:r w:rsidRPr="00BA41F8">
        <w:rPr>
          <w:rFonts w:cs="Avenir Book"/>
        </w:rPr>
        <w:t>Les accords et autres conventions relatifs à tout Consortium, que celui-ci soit constitué pour les besoins de l’attribution d’un Titre Pétrolier ou postérieurement, sont soumi</w:t>
      </w:r>
      <w:r w:rsidR="005B1292">
        <w:rPr>
          <w:rFonts w:cs="Avenir Book"/>
        </w:rPr>
        <w:t xml:space="preserve">s à l’approbation préalable du </w:t>
      </w:r>
      <w:r w:rsidR="00C64E13">
        <w:rPr>
          <w:rFonts w:cs="Avenir Book"/>
        </w:rPr>
        <w:t>Ministre ayant les Hydrocarbures dans ses attributions</w:t>
      </w:r>
      <w:r w:rsidRPr="00BA41F8">
        <w:rPr>
          <w:rFonts w:cs="Avenir Book"/>
        </w:rPr>
        <w:t>.</w:t>
      </w:r>
    </w:p>
    <w:p w14:paraId="4BED96F0" w14:textId="77777777" w:rsidR="00BA41F8" w:rsidRPr="00BA41F8" w:rsidRDefault="00BA41F8" w:rsidP="00551E24">
      <w:pPr>
        <w:spacing w:before="120" w:after="120"/>
        <w:ind w:left="380"/>
        <w:jc w:val="both"/>
        <w:rPr>
          <w:rFonts w:cs="Avenir Book"/>
        </w:rPr>
      </w:pPr>
      <w:r w:rsidRPr="00BA41F8">
        <w:rPr>
          <w:rFonts w:cs="Avenir Book"/>
        </w:rPr>
        <w:t>Toute modification de ces accords et autres conventions, y compris celle portant sur la désignation de l’Opérateur, nécessite é</w:t>
      </w:r>
      <w:r w:rsidR="005B1292">
        <w:rPr>
          <w:rFonts w:cs="Avenir Book"/>
        </w:rPr>
        <w:t xml:space="preserve">galement l’accord préalable du </w:t>
      </w:r>
      <w:r w:rsidR="00C64E13">
        <w:rPr>
          <w:rFonts w:cs="Avenir Book"/>
        </w:rPr>
        <w:t>Ministre ayant les Hydrocarbures dans ses attributions</w:t>
      </w:r>
      <w:r w:rsidRPr="00BA41F8">
        <w:rPr>
          <w:rFonts w:cs="Avenir Book"/>
        </w:rPr>
        <w:t>.</w:t>
      </w:r>
    </w:p>
    <w:p w14:paraId="74C443A2" w14:textId="77777777" w:rsidR="005061BC" w:rsidRDefault="00BA41F8" w:rsidP="003F4987">
      <w:pPr>
        <w:spacing w:before="120" w:after="120"/>
        <w:ind w:left="380"/>
        <w:jc w:val="both"/>
        <w:rPr>
          <w:rFonts w:cs="Avenir Book"/>
        </w:rPr>
      </w:pPr>
      <w:r w:rsidRPr="00BA41F8">
        <w:rPr>
          <w:rFonts w:cs="Avenir Book"/>
        </w:rPr>
        <w:t>Nonobstant toute stipulation contractuelle contraire, les obligations des membres d’un Consortium résultant</w:t>
      </w:r>
      <w:r w:rsidR="005B1292">
        <w:rPr>
          <w:rFonts w:cs="Avenir Book"/>
        </w:rPr>
        <w:t>s</w:t>
      </w:r>
      <w:r w:rsidRPr="00BA41F8">
        <w:rPr>
          <w:rFonts w:cs="Avenir Book"/>
        </w:rPr>
        <w:t xml:space="preserve"> d</w:t>
      </w:r>
      <w:r>
        <w:rPr>
          <w:rFonts w:cs="Avenir Book"/>
        </w:rPr>
        <w:t>es dispositions de la présente L</w:t>
      </w:r>
      <w:r w:rsidRPr="00BA41F8">
        <w:rPr>
          <w:rFonts w:cs="Avenir Book"/>
        </w:rPr>
        <w:t>oi, des textes pris pour son application et de tout Contrat de Partage de Production conclu par ce Consortium sont solidaires et conjointes.</w:t>
      </w:r>
    </w:p>
    <w:p w14:paraId="2863A4E0" w14:textId="77777777" w:rsidR="00650356" w:rsidRPr="00051A16" w:rsidRDefault="0090283D" w:rsidP="00FC641F">
      <w:pPr>
        <w:pStyle w:val="ListParagraph"/>
        <w:numPr>
          <w:ilvl w:val="0"/>
          <w:numId w:val="19"/>
        </w:numPr>
        <w:spacing w:before="120" w:after="120"/>
        <w:ind w:left="284" w:firstLine="0"/>
        <w:contextualSpacing w:val="0"/>
        <w:jc w:val="both"/>
        <w:outlineLvl w:val="2"/>
        <w:rPr>
          <w:rFonts w:cs="Avenir Book"/>
        </w:rPr>
      </w:pPr>
      <w:bookmarkStart w:id="89" w:name="_Toc514942099"/>
      <w:bookmarkStart w:id="90" w:name="_Toc522191205"/>
      <w:r w:rsidRPr="00051A16">
        <w:rPr>
          <w:rFonts w:cs="Avenir Book"/>
        </w:rPr>
        <w:t>Zone de D</w:t>
      </w:r>
      <w:r w:rsidR="00EC13C8" w:rsidRPr="00051A16">
        <w:rPr>
          <w:rFonts w:cs="Avenir Book"/>
        </w:rPr>
        <w:t>éveloppe</w:t>
      </w:r>
      <w:r w:rsidRPr="00051A16">
        <w:rPr>
          <w:rFonts w:cs="Avenir Book"/>
        </w:rPr>
        <w:t>ment C</w:t>
      </w:r>
      <w:r w:rsidR="00EC13C8" w:rsidRPr="00051A16">
        <w:rPr>
          <w:rFonts w:cs="Avenir Book"/>
        </w:rPr>
        <w:t>onjoint d’</w:t>
      </w:r>
      <w:r w:rsidR="005C65B1" w:rsidRPr="00051A16">
        <w:rPr>
          <w:rFonts w:cs="Avenir Book"/>
        </w:rPr>
        <w:t>Hydrocarbures</w:t>
      </w:r>
      <w:bookmarkEnd w:id="89"/>
      <w:bookmarkEnd w:id="90"/>
    </w:p>
    <w:p w14:paraId="11B8E524" w14:textId="77777777" w:rsidR="005061BC" w:rsidRDefault="00B72312" w:rsidP="003F4987">
      <w:pPr>
        <w:spacing w:before="120" w:after="120"/>
        <w:ind w:left="380"/>
        <w:jc w:val="both"/>
        <w:rPr>
          <w:rFonts w:cs="Avenir Book"/>
        </w:rPr>
      </w:pPr>
      <w:r w:rsidRPr="00051A16">
        <w:rPr>
          <w:rFonts w:cs="Avenir Book"/>
        </w:rPr>
        <w:t xml:space="preserve">Au cas </w:t>
      </w:r>
      <w:r w:rsidR="001560E6" w:rsidRPr="00051A16">
        <w:rPr>
          <w:rFonts w:cs="Avenir Book"/>
        </w:rPr>
        <w:t xml:space="preserve">où </w:t>
      </w:r>
      <w:r w:rsidR="00247061" w:rsidRPr="00051A16">
        <w:rPr>
          <w:rFonts w:cs="Avenir Book"/>
        </w:rPr>
        <w:t>des indices d’Hydrocarbure</w:t>
      </w:r>
      <w:r w:rsidR="00E12548" w:rsidRPr="00051A16">
        <w:rPr>
          <w:rFonts w:cs="Avenir Book"/>
        </w:rPr>
        <w:t>laisseent</w:t>
      </w:r>
      <w:r w:rsidR="00CB0C6D" w:rsidRPr="00051A16">
        <w:rPr>
          <w:rFonts w:cs="Avenir Book"/>
        </w:rPr>
        <w:t>présumer</w:t>
      </w:r>
      <w:r w:rsidR="00A3188F" w:rsidRPr="00051A16">
        <w:rPr>
          <w:rFonts w:cs="Avenir Book"/>
        </w:rPr>
        <w:t xml:space="preserve"> l’existence d’un </w:t>
      </w:r>
      <w:r w:rsidR="00420475" w:rsidRPr="00051A16">
        <w:rPr>
          <w:rFonts w:cs="Avenir Book"/>
        </w:rPr>
        <w:t>Gisement</w:t>
      </w:r>
      <w:r w:rsidR="00A3188F" w:rsidRPr="00051A16">
        <w:rPr>
          <w:rFonts w:cs="Avenir Book"/>
        </w:rPr>
        <w:t xml:space="preserve"> transfrontalier </w:t>
      </w:r>
      <w:r w:rsidR="00247061" w:rsidRPr="00051A16">
        <w:rPr>
          <w:rFonts w:cs="Avenir Book"/>
        </w:rPr>
        <w:t xml:space="preserve">ou </w:t>
      </w:r>
      <w:r w:rsidR="00622DB0" w:rsidRPr="00051A16">
        <w:rPr>
          <w:rFonts w:cs="Avenir Book"/>
        </w:rPr>
        <w:t>qu’</w:t>
      </w:r>
      <w:r w:rsidRPr="00051A16">
        <w:rPr>
          <w:rFonts w:cs="Avenir Book"/>
        </w:rPr>
        <w:t xml:space="preserve">un </w:t>
      </w:r>
      <w:r w:rsidR="00420475" w:rsidRPr="00051A16">
        <w:rPr>
          <w:rFonts w:cs="Avenir Book"/>
        </w:rPr>
        <w:t>Gisement</w:t>
      </w:r>
      <w:r w:rsidRPr="00051A16">
        <w:rPr>
          <w:rFonts w:cs="Avenir Book"/>
        </w:rPr>
        <w:t xml:space="preserve"> s’</w:t>
      </w:r>
      <w:r w:rsidR="002E6257" w:rsidRPr="00051A16">
        <w:rPr>
          <w:rFonts w:cs="Avenir Book"/>
        </w:rPr>
        <w:t>étend</w:t>
      </w:r>
      <w:r w:rsidRPr="00051A16">
        <w:rPr>
          <w:rFonts w:cs="Avenir Book"/>
        </w:rPr>
        <w:t xml:space="preserve"> sur le territoire d’un autre </w:t>
      </w:r>
      <w:r w:rsidR="00247061" w:rsidRPr="00051A16">
        <w:rPr>
          <w:rFonts w:cs="Avenir Book"/>
        </w:rPr>
        <w:t>État</w:t>
      </w:r>
      <w:r w:rsidRPr="00051A16">
        <w:rPr>
          <w:rFonts w:cs="Avenir Book"/>
        </w:rPr>
        <w:t>, l’</w:t>
      </w:r>
      <w:r w:rsidR="00A60903" w:rsidRPr="00051A16">
        <w:rPr>
          <w:rFonts w:cs="Avenir Book"/>
        </w:rPr>
        <w:t>État</w:t>
      </w:r>
      <w:r w:rsidR="00247061" w:rsidRPr="00051A16">
        <w:rPr>
          <w:rFonts w:cs="Avenir Book"/>
        </w:rPr>
        <w:t xml:space="preserve">du Burundi </w:t>
      </w:r>
      <w:r w:rsidRPr="00051A16">
        <w:rPr>
          <w:rFonts w:cs="Avenir Book"/>
        </w:rPr>
        <w:t>se rapproche de l’</w:t>
      </w:r>
      <w:r w:rsidR="00247061" w:rsidRPr="00051A16">
        <w:rPr>
          <w:rFonts w:cs="Avenir Book"/>
        </w:rPr>
        <w:t>É</w:t>
      </w:r>
      <w:r w:rsidRPr="00051A16">
        <w:rPr>
          <w:rFonts w:cs="Avenir Book"/>
        </w:rPr>
        <w:t xml:space="preserve">tat en question pour tenter de s’accorder sur la </w:t>
      </w:r>
      <w:r w:rsidR="00FD3DF4" w:rsidRPr="00051A16">
        <w:rPr>
          <w:rFonts w:cs="Avenir Book"/>
        </w:rPr>
        <w:t>manière</w:t>
      </w:r>
      <w:r w:rsidRPr="00051A16">
        <w:rPr>
          <w:rFonts w:cs="Avenir Book"/>
        </w:rPr>
        <w:t xml:space="preserve"> la plus efficace de coordonner les </w:t>
      </w:r>
      <w:r w:rsidR="002E6257" w:rsidRPr="00051A16">
        <w:rPr>
          <w:rFonts w:cs="Avenir Book"/>
        </w:rPr>
        <w:t>OpérationsPétrolières</w:t>
      </w:r>
      <w:r w:rsidRPr="00051A16">
        <w:rPr>
          <w:rFonts w:cs="Avenir Book"/>
        </w:rPr>
        <w:t xml:space="preserve"> et sur les principes d’allocation des volumes d’</w:t>
      </w:r>
      <w:r w:rsidR="005C65B1" w:rsidRPr="00051A16">
        <w:rPr>
          <w:rFonts w:cs="Avenir Book"/>
        </w:rPr>
        <w:t>Hydrocarbures</w:t>
      </w:r>
      <w:r w:rsidRPr="00051A16">
        <w:rPr>
          <w:rFonts w:cs="Avenir Book"/>
        </w:rPr>
        <w:t>.</w:t>
      </w:r>
    </w:p>
    <w:p w14:paraId="7D3B5FA8" w14:textId="77777777" w:rsidR="005061BC" w:rsidRDefault="00650356" w:rsidP="003F4987">
      <w:pPr>
        <w:spacing w:before="120" w:after="120"/>
        <w:ind w:left="380"/>
        <w:jc w:val="both"/>
        <w:rPr>
          <w:rFonts w:cs="Avenir Book"/>
        </w:rPr>
      </w:pPr>
      <w:r w:rsidRPr="00051A16">
        <w:rPr>
          <w:rFonts w:cs="Avenir Book"/>
        </w:rPr>
        <w:t xml:space="preserve">Au cas </w:t>
      </w:r>
      <w:r w:rsidR="002E6257" w:rsidRPr="00051A16">
        <w:rPr>
          <w:rFonts w:cs="Avenir Book"/>
        </w:rPr>
        <w:t>où</w:t>
      </w:r>
      <w:r w:rsidRPr="00051A16">
        <w:rPr>
          <w:rFonts w:cs="Avenir Book"/>
        </w:rPr>
        <w:t xml:space="preserve"> le </w:t>
      </w:r>
      <w:r w:rsidR="00A60903" w:rsidRPr="00051A16">
        <w:rPr>
          <w:rFonts w:cs="Avenir Book"/>
        </w:rPr>
        <w:t>développement</w:t>
      </w:r>
      <w:r w:rsidRPr="00051A16">
        <w:rPr>
          <w:rFonts w:cs="Avenir Book"/>
        </w:rPr>
        <w:t xml:space="preserve"> et la production d’un </w:t>
      </w:r>
      <w:r w:rsidR="00420475" w:rsidRPr="00051A16">
        <w:rPr>
          <w:rFonts w:cs="Avenir Book"/>
        </w:rPr>
        <w:t>Gisement</w:t>
      </w:r>
      <w:r w:rsidR="002E6257" w:rsidRPr="00051A16">
        <w:rPr>
          <w:rFonts w:cs="Avenir Book"/>
        </w:rPr>
        <w:t>nécessite</w:t>
      </w:r>
      <w:r w:rsidRPr="00051A16">
        <w:rPr>
          <w:rFonts w:cs="Avenir Book"/>
        </w:rPr>
        <w:t xml:space="preserve"> la construction d’installations s’</w:t>
      </w:r>
      <w:r w:rsidR="002E6257" w:rsidRPr="00051A16">
        <w:rPr>
          <w:rFonts w:cs="Avenir Book"/>
        </w:rPr>
        <w:t>entendant</w:t>
      </w:r>
      <w:r w:rsidRPr="00051A16">
        <w:rPr>
          <w:rFonts w:cs="Avenir Book"/>
        </w:rPr>
        <w:t xml:space="preserve"> sur le territoire d’un autre </w:t>
      </w:r>
      <w:r w:rsidR="002E6257" w:rsidRPr="00051A16">
        <w:rPr>
          <w:rFonts w:cs="Avenir Book"/>
        </w:rPr>
        <w:t>É</w:t>
      </w:r>
      <w:r w:rsidRPr="00051A16">
        <w:rPr>
          <w:rFonts w:cs="Avenir Book"/>
        </w:rPr>
        <w:t xml:space="preserve">tat, </w:t>
      </w:r>
      <w:r w:rsidR="00CB0C6D" w:rsidRPr="00051A16">
        <w:rPr>
          <w:rFonts w:cs="Avenir Book"/>
        </w:rPr>
        <w:t>l’État</w:t>
      </w:r>
      <w:r w:rsidR="00A60903" w:rsidRPr="00051A16">
        <w:rPr>
          <w:rFonts w:cs="Avenir Book"/>
        </w:rPr>
        <w:t xml:space="preserve">du Burundi </w:t>
      </w:r>
      <w:r w:rsidR="00CF0E0B">
        <w:rPr>
          <w:rFonts w:cs="Avenir Book"/>
        </w:rPr>
        <w:t xml:space="preserve">initie le dialogue </w:t>
      </w:r>
      <w:r w:rsidRPr="00051A16">
        <w:rPr>
          <w:rFonts w:cs="Avenir Book"/>
        </w:rPr>
        <w:t xml:space="preserve">avec </w:t>
      </w:r>
      <w:r w:rsidR="00A60903" w:rsidRPr="00051A16">
        <w:rPr>
          <w:rFonts w:cs="Avenir Book"/>
        </w:rPr>
        <w:t>l’État ou les États</w:t>
      </w:r>
      <w:r w:rsidRPr="00051A16">
        <w:rPr>
          <w:rFonts w:cs="Avenir Book"/>
        </w:rPr>
        <w:t xml:space="preserve"> en question sur la </w:t>
      </w:r>
      <w:r w:rsidR="002E6257" w:rsidRPr="00051A16">
        <w:rPr>
          <w:rFonts w:cs="Avenir Book"/>
        </w:rPr>
        <w:t>manière</w:t>
      </w:r>
      <w:r w:rsidRPr="00051A16">
        <w:rPr>
          <w:rFonts w:cs="Avenir Book"/>
        </w:rPr>
        <w:t xml:space="preserve"> la plus efficace de construire et </w:t>
      </w:r>
      <w:r w:rsidR="002E6257" w:rsidRPr="00051A16">
        <w:rPr>
          <w:rFonts w:cs="Avenir Book"/>
        </w:rPr>
        <w:t>gérer</w:t>
      </w:r>
      <w:r w:rsidR="00A60903" w:rsidRPr="00051A16">
        <w:rPr>
          <w:rFonts w:cs="Avenir Book"/>
        </w:rPr>
        <w:t xml:space="preserve">conjointement </w:t>
      </w:r>
      <w:r w:rsidR="00CB0C6D" w:rsidRPr="00051A16">
        <w:rPr>
          <w:rFonts w:cs="Avenir Book"/>
        </w:rPr>
        <w:t>les installations nécessaires</w:t>
      </w:r>
      <w:r w:rsidR="00622DB0" w:rsidRPr="00051A16">
        <w:rPr>
          <w:rFonts w:cs="Avenir Book"/>
        </w:rPr>
        <w:t xml:space="preserve"> au développement et la production du </w:t>
      </w:r>
      <w:r w:rsidR="002E6257" w:rsidRPr="00051A16">
        <w:rPr>
          <w:rFonts w:cs="Avenir Book"/>
        </w:rPr>
        <w:t>gisement</w:t>
      </w:r>
      <w:r w:rsidR="00622DB0" w:rsidRPr="00051A16">
        <w:rPr>
          <w:rFonts w:cs="Avenir Book"/>
        </w:rPr>
        <w:t xml:space="preserve"> d’Hydrocarbure</w:t>
      </w:r>
      <w:r w:rsidR="001B0271">
        <w:rPr>
          <w:rFonts w:cs="Avenir Book"/>
        </w:rPr>
        <w:t>s</w:t>
      </w:r>
      <w:r w:rsidR="00622DB0" w:rsidRPr="00051A16">
        <w:rPr>
          <w:rFonts w:cs="Avenir Book"/>
        </w:rPr>
        <w:t>.</w:t>
      </w:r>
    </w:p>
    <w:p w14:paraId="69D1981B" w14:textId="77777777" w:rsidR="00CC7168" w:rsidRPr="00051A16" w:rsidRDefault="0090283D" w:rsidP="007D6B43">
      <w:pPr>
        <w:pStyle w:val="Heading2"/>
      </w:pPr>
      <w:bookmarkStart w:id="91" w:name="_Toc512971169"/>
      <w:bookmarkStart w:id="92" w:name="_Toc512971365"/>
      <w:bookmarkStart w:id="93" w:name="_Toc512971600"/>
      <w:bookmarkStart w:id="94" w:name="_Toc513136228"/>
      <w:bookmarkStart w:id="95" w:name="_Toc513137014"/>
      <w:bookmarkStart w:id="96" w:name="_Toc513224809"/>
      <w:bookmarkStart w:id="97" w:name="_Toc513224884"/>
      <w:bookmarkStart w:id="98" w:name="_Toc513224960"/>
      <w:bookmarkStart w:id="99" w:name="_Toc513310147"/>
      <w:bookmarkStart w:id="100" w:name="_Toc513321378"/>
      <w:bookmarkStart w:id="101" w:name="_Toc513322721"/>
      <w:bookmarkStart w:id="102" w:name="_Toc513666336"/>
      <w:bookmarkStart w:id="103" w:name="_Toc513666421"/>
      <w:bookmarkStart w:id="104" w:name="_Toc513675074"/>
      <w:bookmarkStart w:id="105" w:name="_Toc513828796"/>
      <w:bookmarkStart w:id="106" w:name="_Toc514005153"/>
      <w:bookmarkStart w:id="107" w:name="_Toc514111462"/>
      <w:bookmarkStart w:id="108" w:name="_Toc514113910"/>
      <w:bookmarkStart w:id="109" w:name="_Toc514114020"/>
      <w:bookmarkStart w:id="110" w:name="_Toc514159199"/>
      <w:bookmarkStart w:id="111" w:name="_Toc514177927"/>
      <w:bookmarkStart w:id="112" w:name="_Toc514240527"/>
      <w:bookmarkStart w:id="113" w:name="_Toc514942100"/>
      <w:bookmarkStart w:id="114" w:name="_Toc52219120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51A16">
        <w:t>Champ d’A</w:t>
      </w:r>
      <w:r w:rsidR="00CC7168" w:rsidRPr="00051A16">
        <w:t>pplication</w:t>
      </w:r>
      <w:bookmarkEnd w:id="113"/>
      <w:bookmarkEnd w:id="114"/>
    </w:p>
    <w:p w14:paraId="28C52930" w14:textId="77777777" w:rsidR="00902ECE" w:rsidRPr="00051A16" w:rsidRDefault="00902ECE" w:rsidP="00FC641F">
      <w:pPr>
        <w:pStyle w:val="ListParagraph"/>
        <w:numPr>
          <w:ilvl w:val="0"/>
          <w:numId w:val="19"/>
        </w:numPr>
        <w:spacing w:before="120" w:after="120"/>
        <w:ind w:left="284" w:firstLine="0"/>
        <w:contextualSpacing w:val="0"/>
        <w:jc w:val="both"/>
        <w:outlineLvl w:val="2"/>
        <w:rPr>
          <w:rFonts w:cs="Avenir Book"/>
        </w:rPr>
      </w:pPr>
      <w:bookmarkStart w:id="115" w:name="_Toc514942101"/>
      <w:bookmarkStart w:id="116" w:name="_Toc522191207"/>
      <w:r w:rsidRPr="00051A16">
        <w:rPr>
          <w:rFonts w:cs="Avenir Book"/>
        </w:rPr>
        <w:t>O</w:t>
      </w:r>
      <w:r w:rsidR="00FA4C40" w:rsidRPr="00051A16">
        <w:rPr>
          <w:rFonts w:cs="Avenir Book"/>
        </w:rPr>
        <w:t>bjet</w:t>
      </w:r>
      <w:bookmarkEnd w:id="115"/>
      <w:bookmarkEnd w:id="116"/>
    </w:p>
    <w:p w14:paraId="2EC9E710" w14:textId="77777777" w:rsidR="005061BC" w:rsidRDefault="00A615F5" w:rsidP="003F4987">
      <w:pPr>
        <w:spacing w:before="120" w:after="120"/>
        <w:ind w:left="380"/>
        <w:jc w:val="both"/>
        <w:rPr>
          <w:rFonts w:cs="Avenir Book"/>
        </w:rPr>
      </w:pPr>
      <w:r w:rsidRPr="00051A16">
        <w:rPr>
          <w:rFonts w:cs="Avenir Book"/>
        </w:rPr>
        <w:t>La présente L</w:t>
      </w:r>
      <w:r w:rsidR="004878AF" w:rsidRPr="00051A16">
        <w:rPr>
          <w:rFonts w:cs="Avenir Book"/>
        </w:rPr>
        <w:t xml:space="preserve">oi </w:t>
      </w:r>
      <w:r w:rsidRPr="00051A16">
        <w:rPr>
          <w:rFonts w:cs="Avenir Book"/>
        </w:rPr>
        <w:t xml:space="preserve">portant Code des </w:t>
      </w:r>
      <w:r w:rsidR="005C65B1" w:rsidRPr="00051A16">
        <w:rPr>
          <w:rFonts w:cs="Avenir Book"/>
        </w:rPr>
        <w:t>Hydrocarbures</w:t>
      </w:r>
      <w:r w:rsidRPr="00051A16">
        <w:rPr>
          <w:rFonts w:cs="Avenir Book"/>
        </w:rPr>
        <w:t xml:space="preserve"> a pour objet de réguler </w:t>
      </w:r>
      <w:r w:rsidR="0063404B" w:rsidRPr="00051A16">
        <w:rPr>
          <w:rFonts w:cs="Avenir Book"/>
        </w:rPr>
        <w:t>l’</w:t>
      </w:r>
      <w:r w:rsidR="003530D9" w:rsidRPr="00051A16">
        <w:rPr>
          <w:rFonts w:cs="Avenir Book"/>
        </w:rPr>
        <w:t>Activité Amont</w:t>
      </w:r>
      <w:r w:rsidR="0063404B" w:rsidRPr="00051A16">
        <w:rPr>
          <w:rFonts w:cs="Avenir Book"/>
        </w:rPr>
        <w:t xml:space="preserve"> du</w:t>
      </w:r>
      <w:r w:rsidRPr="00051A16">
        <w:rPr>
          <w:rFonts w:cs="Avenir Book"/>
        </w:rPr>
        <w:t xml:space="preserve"> secteur </w:t>
      </w:r>
      <w:r w:rsidR="00185BCD">
        <w:rPr>
          <w:rFonts w:cs="Avenir Book"/>
        </w:rPr>
        <w:t>des Hydrocarbures</w:t>
      </w:r>
      <w:r w:rsidR="00C25618">
        <w:rPr>
          <w:rFonts w:cs="Avenir Book"/>
        </w:rPr>
        <w:t>afin de</w:t>
      </w:r>
      <w:r w:rsidRPr="00051A16">
        <w:rPr>
          <w:rFonts w:cs="Avenir Book"/>
        </w:rPr>
        <w:t xml:space="preserve">promouvoir la participation du secteur privé </w:t>
      </w:r>
      <w:r w:rsidR="009B01A0" w:rsidRPr="00051A16">
        <w:rPr>
          <w:rFonts w:cs="Avenir Book"/>
        </w:rPr>
        <w:t>au</w:t>
      </w:r>
      <w:r w:rsidRPr="00051A16">
        <w:rPr>
          <w:rFonts w:cs="Avenir Book"/>
        </w:rPr>
        <w:t>développement</w:t>
      </w:r>
      <w:r w:rsidR="009B01A0" w:rsidRPr="00051A16">
        <w:rPr>
          <w:rFonts w:cs="Avenir Book"/>
        </w:rPr>
        <w:t xml:space="preserve"> optimal et</w:t>
      </w:r>
      <w:r w:rsidR="00752A03" w:rsidRPr="00051A16">
        <w:rPr>
          <w:rFonts w:cs="Avenir Book"/>
        </w:rPr>
        <w:t xml:space="preserve">inclusif </w:t>
      </w:r>
      <w:r w:rsidRPr="00051A16">
        <w:rPr>
          <w:rFonts w:cs="Avenir Book"/>
        </w:rPr>
        <w:t xml:space="preserve">des ressources en </w:t>
      </w:r>
      <w:r w:rsidR="005C65B1" w:rsidRPr="00051A16">
        <w:rPr>
          <w:rFonts w:cs="Avenir Book"/>
        </w:rPr>
        <w:t>Hydrocarbures</w:t>
      </w:r>
      <w:r w:rsidR="004878AF" w:rsidRPr="00051A16">
        <w:rPr>
          <w:rFonts w:cs="Avenir Book"/>
        </w:rPr>
        <w:t>.</w:t>
      </w:r>
    </w:p>
    <w:p w14:paraId="12B21560" w14:textId="77777777" w:rsidR="005061BC" w:rsidRDefault="00752A03" w:rsidP="003F4987">
      <w:pPr>
        <w:spacing w:before="120" w:after="120"/>
        <w:jc w:val="both"/>
        <w:rPr>
          <w:rFonts w:cs="Avenir Book"/>
        </w:rPr>
      </w:pPr>
      <w:r w:rsidRPr="00051A16">
        <w:rPr>
          <w:rFonts w:cs="Avenir Book"/>
        </w:rPr>
        <w:t>Elle</w:t>
      </w:r>
      <w:r w:rsidR="00CB0C6D" w:rsidRPr="00051A16">
        <w:rPr>
          <w:rFonts w:cs="Avenir Book"/>
        </w:rPr>
        <w:t>prévoit :</w:t>
      </w:r>
    </w:p>
    <w:p w14:paraId="54EABF11" w14:textId="77777777" w:rsidR="00736945" w:rsidRPr="00051A16" w:rsidRDefault="00C91B08" w:rsidP="006F4ABA">
      <w:pPr>
        <w:spacing w:before="120" w:after="120"/>
        <w:ind w:left="380" w:firstLine="612"/>
        <w:jc w:val="both"/>
        <w:rPr>
          <w:rFonts w:cs="Avenir Book"/>
        </w:rPr>
      </w:pPr>
      <w:r w:rsidRPr="00051A16">
        <w:rPr>
          <w:rFonts w:cs="Avenir Book"/>
        </w:rPr>
        <w:t xml:space="preserve">1° </w:t>
      </w:r>
      <w:r w:rsidR="00736945" w:rsidRPr="00051A16">
        <w:rPr>
          <w:rFonts w:cs="Avenir Book"/>
        </w:rPr>
        <w:t xml:space="preserve">le régime juridique, fiscal, douanier et environnemental des activités de </w:t>
      </w:r>
      <w:r w:rsidR="00454F1C">
        <w:rPr>
          <w:rFonts w:cs="Avenir Book"/>
        </w:rPr>
        <w:t>Prospection</w:t>
      </w:r>
      <w:r w:rsidR="00736945" w:rsidRPr="00051A16">
        <w:rPr>
          <w:rFonts w:cs="Avenir Book"/>
        </w:rPr>
        <w:t xml:space="preserve">, de Recherche, de Développent, d’Exploitation, de Transport par canalisation des </w:t>
      </w:r>
      <w:r w:rsidR="005C65B1" w:rsidRPr="00051A16">
        <w:rPr>
          <w:rFonts w:cs="Avenir Book"/>
        </w:rPr>
        <w:t>Hydrocarbures</w:t>
      </w:r>
      <w:r w:rsidR="00736945" w:rsidRPr="00051A16">
        <w:rPr>
          <w:rFonts w:cs="Avenir Book"/>
        </w:rPr>
        <w:t>, ainsi que des ouvrages et installations permettant leur exercice ;</w:t>
      </w:r>
    </w:p>
    <w:p w14:paraId="4CB0DC0C" w14:textId="77777777" w:rsidR="00736945" w:rsidRPr="00051A16" w:rsidRDefault="00C91B08" w:rsidP="006F4ABA">
      <w:pPr>
        <w:spacing w:before="120" w:after="120"/>
        <w:ind w:left="380" w:firstLine="612"/>
        <w:jc w:val="both"/>
        <w:rPr>
          <w:rFonts w:cs="Avenir Book"/>
        </w:rPr>
      </w:pPr>
      <w:r w:rsidRPr="00051A16">
        <w:rPr>
          <w:rFonts w:cs="Avenir Book"/>
        </w:rPr>
        <w:t xml:space="preserve">2° </w:t>
      </w:r>
      <w:r w:rsidR="00736945" w:rsidRPr="00051A16">
        <w:rPr>
          <w:rFonts w:cs="Avenir Book"/>
        </w:rPr>
        <w:t>le cadre institutionnel permettant de réguler les activités susvisées ;</w:t>
      </w:r>
    </w:p>
    <w:p w14:paraId="37F68F47" w14:textId="77777777" w:rsidR="00736945" w:rsidRPr="00051A16" w:rsidRDefault="00C91B08" w:rsidP="006F4ABA">
      <w:pPr>
        <w:spacing w:before="120" w:after="120"/>
        <w:ind w:left="380" w:firstLine="612"/>
        <w:jc w:val="both"/>
        <w:rPr>
          <w:rFonts w:cs="Avenir Book"/>
        </w:rPr>
      </w:pPr>
      <w:r w:rsidRPr="00051A16">
        <w:rPr>
          <w:rFonts w:cs="Avenir Book"/>
        </w:rPr>
        <w:t xml:space="preserve">3° </w:t>
      </w:r>
      <w:r w:rsidR="00736945" w:rsidRPr="00051A16">
        <w:rPr>
          <w:rFonts w:cs="Avenir Book"/>
        </w:rPr>
        <w:t>les droit et obligations des Opérations P</w:t>
      </w:r>
      <w:r w:rsidRPr="00051A16">
        <w:rPr>
          <w:rFonts w:cs="Avenir Book"/>
        </w:rPr>
        <w:t>é</w:t>
      </w:r>
      <w:r w:rsidR="00736945" w:rsidRPr="00051A16">
        <w:rPr>
          <w:rFonts w:cs="Avenir Book"/>
        </w:rPr>
        <w:t>trolières entreprises sur le Territoire National de la République du Burundi.</w:t>
      </w:r>
    </w:p>
    <w:p w14:paraId="08E3653F" w14:textId="77777777" w:rsidR="00902ECE" w:rsidRPr="00051A16" w:rsidRDefault="00C42F16" w:rsidP="00FC641F">
      <w:pPr>
        <w:pStyle w:val="ListParagraph"/>
        <w:numPr>
          <w:ilvl w:val="0"/>
          <w:numId w:val="19"/>
        </w:numPr>
        <w:spacing w:before="120" w:after="120"/>
        <w:ind w:left="284" w:firstLine="0"/>
        <w:contextualSpacing w:val="0"/>
        <w:jc w:val="both"/>
        <w:outlineLvl w:val="2"/>
        <w:rPr>
          <w:rFonts w:cs="Avenir Book"/>
        </w:rPr>
      </w:pPr>
      <w:bookmarkStart w:id="117" w:name="_Toc513310150"/>
      <w:bookmarkStart w:id="118" w:name="_Toc513321381"/>
      <w:bookmarkStart w:id="119" w:name="_Toc513322724"/>
      <w:bookmarkStart w:id="120" w:name="_Toc513666339"/>
      <w:bookmarkStart w:id="121" w:name="_Toc513666424"/>
      <w:bookmarkStart w:id="122" w:name="_Toc513675077"/>
      <w:bookmarkStart w:id="123" w:name="_Toc513828799"/>
      <w:bookmarkStart w:id="124" w:name="_Toc514005156"/>
      <w:bookmarkStart w:id="125" w:name="_Toc514111465"/>
      <w:bookmarkStart w:id="126" w:name="_Toc514113913"/>
      <w:bookmarkStart w:id="127" w:name="_Toc514114023"/>
      <w:bookmarkStart w:id="128" w:name="_Toc514159202"/>
      <w:bookmarkStart w:id="129" w:name="_Toc514177930"/>
      <w:bookmarkStart w:id="130" w:name="_Toc514240530"/>
      <w:bookmarkStart w:id="131" w:name="_Toc514942102"/>
      <w:bookmarkStart w:id="132" w:name="_Toc5221912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051A16">
        <w:rPr>
          <w:rFonts w:cs="Avenir Book"/>
        </w:rPr>
        <w:t>Exclusion</w:t>
      </w:r>
      <w:bookmarkEnd w:id="131"/>
      <w:bookmarkEnd w:id="132"/>
    </w:p>
    <w:p w14:paraId="16AFDC2F" w14:textId="77777777" w:rsidR="00BE6434" w:rsidRPr="00051A16" w:rsidRDefault="00877FFC" w:rsidP="006F4ABA">
      <w:pPr>
        <w:spacing w:before="120" w:after="120"/>
        <w:ind w:left="380" w:firstLine="612"/>
        <w:jc w:val="both"/>
        <w:rPr>
          <w:rFonts w:cs="Avenir Book"/>
        </w:rPr>
      </w:pPr>
      <w:r w:rsidRPr="00051A16">
        <w:rPr>
          <w:rFonts w:cs="Avenir Book"/>
        </w:rPr>
        <w:t xml:space="preserve">Sont exclus </w:t>
      </w:r>
      <w:r w:rsidR="00CB0C6D" w:rsidRPr="00051A16">
        <w:rPr>
          <w:rFonts w:cs="Avenir Book"/>
        </w:rPr>
        <w:t>du champ</w:t>
      </w:r>
      <w:r w:rsidRPr="00051A16">
        <w:rPr>
          <w:rFonts w:cs="Avenir Book"/>
        </w:rPr>
        <w:t xml:space="preserve"> d’application </w:t>
      </w:r>
      <w:r w:rsidR="00BE6434" w:rsidRPr="00051A16">
        <w:rPr>
          <w:rFonts w:cs="Avenir Book"/>
        </w:rPr>
        <w:t xml:space="preserve">de la </w:t>
      </w:r>
      <w:r w:rsidRPr="00051A16">
        <w:rPr>
          <w:rFonts w:cs="Avenir Book"/>
        </w:rPr>
        <w:t>présente L</w:t>
      </w:r>
      <w:r w:rsidR="00BE6434" w:rsidRPr="00051A16">
        <w:rPr>
          <w:rFonts w:cs="Avenir Book"/>
        </w:rPr>
        <w:t>oi</w:t>
      </w:r>
      <w:r w:rsidR="001B0271">
        <w:rPr>
          <w:rFonts w:cs="Avenir Book"/>
        </w:rPr>
        <w:t>,</w:t>
      </w:r>
      <w:r w:rsidRPr="00051A16">
        <w:rPr>
          <w:rFonts w:cs="Avenir Book"/>
        </w:rPr>
        <w:t>les activités</w:t>
      </w:r>
      <w:r w:rsidR="00C91B08" w:rsidRPr="00051A16">
        <w:rPr>
          <w:rFonts w:cs="Avenir Book"/>
        </w:rPr>
        <w:t>ci-après</w:t>
      </w:r>
      <w:r w:rsidR="00BE6434" w:rsidRPr="00051A16">
        <w:rPr>
          <w:rFonts w:cs="Avenir Book"/>
        </w:rPr>
        <w:t xml:space="preserve">, qui sont </w:t>
      </w:r>
      <w:r w:rsidR="00C91B08" w:rsidRPr="00051A16">
        <w:rPr>
          <w:rFonts w:cs="Avenir Book"/>
        </w:rPr>
        <w:t>régies</w:t>
      </w:r>
      <w:r w:rsidR="00BE6434" w:rsidRPr="00051A16">
        <w:rPr>
          <w:rFonts w:cs="Avenir Book"/>
        </w:rPr>
        <w:t xml:space="preserve"> par</w:t>
      </w:r>
      <w:r w:rsidR="001B0271">
        <w:rPr>
          <w:rFonts w:cs="Avenir Book"/>
        </w:rPr>
        <w:t xml:space="preserve"> des </w:t>
      </w:r>
      <w:r w:rsidR="00BE6434" w:rsidRPr="00051A16">
        <w:rPr>
          <w:rFonts w:cs="Avenir Book"/>
        </w:rPr>
        <w:t xml:space="preserve"> texte</w:t>
      </w:r>
      <w:r w:rsidR="001B0271">
        <w:rPr>
          <w:rFonts w:cs="Avenir Book"/>
        </w:rPr>
        <w:t>s</w:t>
      </w:r>
      <w:r w:rsidR="00CB0C6D" w:rsidRPr="00051A16">
        <w:rPr>
          <w:rFonts w:cs="Avenir Book"/>
        </w:rPr>
        <w:t>particulier</w:t>
      </w:r>
      <w:r w:rsidR="001B0271">
        <w:rPr>
          <w:rFonts w:cs="Avenir Book"/>
        </w:rPr>
        <w:t>s</w:t>
      </w:r>
      <w:r w:rsidR="00CB0C6D" w:rsidRPr="00051A16">
        <w:rPr>
          <w:rFonts w:cs="Avenir Book"/>
        </w:rPr>
        <w:t xml:space="preserve"> :</w:t>
      </w:r>
    </w:p>
    <w:p w14:paraId="739EB6AF" w14:textId="77777777" w:rsidR="00BE6434" w:rsidRPr="00051A16" w:rsidRDefault="00C91B08" w:rsidP="006F4ABA">
      <w:pPr>
        <w:spacing w:before="120" w:after="120"/>
        <w:ind w:left="380" w:firstLine="612"/>
        <w:jc w:val="both"/>
        <w:rPr>
          <w:rFonts w:cs="Avenir Book"/>
        </w:rPr>
      </w:pPr>
      <w:r w:rsidRPr="00051A16">
        <w:rPr>
          <w:rFonts w:cs="Avenir Book"/>
        </w:rPr>
        <w:t xml:space="preserve">1° </w:t>
      </w:r>
      <w:r w:rsidR="00CF0E0B" w:rsidRPr="00051A16">
        <w:rPr>
          <w:rFonts w:cs="Avenir Book"/>
        </w:rPr>
        <w:t>les activités de commercialisation des produits pétroliers régie</w:t>
      </w:r>
      <w:r w:rsidR="001B0271">
        <w:rPr>
          <w:rFonts w:cs="Avenir Book"/>
        </w:rPr>
        <w:t>s</w:t>
      </w:r>
      <w:r w:rsidR="00CF0E0B" w:rsidRPr="00051A16">
        <w:rPr>
          <w:rFonts w:cs="Avenir Book"/>
        </w:rPr>
        <w:t xml:space="preserve"> par la Loi [</w:t>
      </w:r>
      <w:r w:rsidR="00CF0E0B" w:rsidRPr="00051A16">
        <w:rPr>
          <w:rFonts w:cs="Avenir Book"/>
          <w:highlight w:val="yellow"/>
        </w:rPr>
        <w:t>insérer référence</w:t>
      </w:r>
      <w:r w:rsidR="00CF0E0B" w:rsidRPr="00051A16">
        <w:rPr>
          <w:rFonts w:cs="Avenir Book"/>
        </w:rPr>
        <w:t>], portant</w:t>
      </w:r>
      <w:r w:rsidR="00CF0E0B">
        <w:rPr>
          <w:rFonts w:cs="Avenir Book"/>
        </w:rPr>
        <w:t xml:space="preserve"> dispositions particulières au C</w:t>
      </w:r>
      <w:r w:rsidR="00CF0E0B" w:rsidRPr="00051A16">
        <w:rPr>
          <w:rFonts w:cs="Avenir Book"/>
        </w:rPr>
        <w:t>ommerce du Pétrole et des</w:t>
      </w:r>
      <w:r w:rsidR="00CF0E0B">
        <w:rPr>
          <w:rFonts w:cs="Avenir Book"/>
        </w:rPr>
        <w:t xml:space="preserve"> Produits Pétroliers au Burundi</w:t>
      </w:r>
      <w:r w:rsidR="00BE6434" w:rsidRPr="00051A16">
        <w:rPr>
          <w:rFonts w:cs="Avenir Book"/>
        </w:rPr>
        <w:t>;</w:t>
      </w:r>
    </w:p>
    <w:p w14:paraId="2AD35FF2" w14:textId="77777777" w:rsidR="00C42F16" w:rsidRPr="00051A16" w:rsidRDefault="00C91B08" w:rsidP="006F4ABA">
      <w:pPr>
        <w:spacing w:before="120" w:after="120"/>
        <w:ind w:left="380" w:firstLine="612"/>
        <w:jc w:val="both"/>
        <w:rPr>
          <w:rFonts w:cs="Avenir Book"/>
        </w:rPr>
      </w:pPr>
      <w:r w:rsidRPr="00051A16">
        <w:rPr>
          <w:rFonts w:cs="Avenir Book"/>
        </w:rPr>
        <w:t xml:space="preserve">2° </w:t>
      </w:r>
      <w:r w:rsidR="00BE6434" w:rsidRPr="00051A16">
        <w:rPr>
          <w:rFonts w:cs="Avenir Book"/>
        </w:rPr>
        <w:t xml:space="preserve">les </w:t>
      </w:r>
      <w:r w:rsidR="00B65505" w:rsidRPr="00051A16">
        <w:rPr>
          <w:rFonts w:cs="Avenir Book"/>
        </w:rPr>
        <w:t>activitésrégies</w:t>
      </w:r>
      <w:r w:rsidR="00BE6434" w:rsidRPr="00051A16">
        <w:rPr>
          <w:rFonts w:cs="Avenir Book"/>
        </w:rPr>
        <w:t xml:space="preserve"> par l</w:t>
      </w:r>
      <w:r w:rsidR="00115ECC" w:rsidRPr="00051A16">
        <w:rPr>
          <w:rFonts w:cs="Avenir Book"/>
        </w:rPr>
        <w:t xml:space="preserve">a Loi n° </w:t>
      </w:r>
      <w:r w:rsidR="001B0271">
        <w:rPr>
          <w:rFonts w:cs="Avenir Book"/>
        </w:rPr>
        <w:t xml:space="preserve">1/21du 15 Octobre 2013 portant </w:t>
      </w:r>
      <w:r w:rsidR="00115ECC" w:rsidRPr="00051A16">
        <w:rPr>
          <w:rFonts w:cs="Avenir Book"/>
        </w:rPr>
        <w:t>C</w:t>
      </w:r>
      <w:r w:rsidR="00BE6434" w:rsidRPr="00051A16">
        <w:rPr>
          <w:rFonts w:cs="Avenir Book"/>
        </w:rPr>
        <w:t>ode minier  du Burundi</w:t>
      </w:r>
      <w:r w:rsidR="00C42F16" w:rsidRPr="00051A16">
        <w:rPr>
          <w:rFonts w:cs="Avenir Book"/>
        </w:rPr>
        <w:t> ;</w:t>
      </w:r>
    </w:p>
    <w:p w14:paraId="0A1490DF" w14:textId="77777777" w:rsidR="00BE6434" w:rsidRPr="00051A16" w:rsidRDefault="00C91B08" w:rsidP="00CF0E0B">
      <w:pPr>
        <w:spacing w:before="120" w:after="120"/>
        <w:ind w:left="380" w:firstLine="612"/>
        <w:jc w:val="both"/>
        <w:rPr>
          <w:rFonts w:cs="Avenir Book"/>
        </w:rPr>
      </w:pPr>
      <w:r w:rsidRPr="00051A16">
        <w:rPr>
          <w:rFonts w:cs="Avenir Book"/>
        </w:rPr>
        <w:t xml:space="preserve">3° </w:t>
      </w:r>
      <w:r w:rsidR="00CF0E0B" w:rsidRPr="00051A16">
        <w:rPr>
          <w:rFonts w:cs="Avenir Book"/>
        </w:rPr>
        <w:t>Les Hydrocarbures non conventionnels.</w:t>
      </w:r>
    </w:p>
    <w:p w14:paraId="52067934" w14:textId="77777777" w:rsidR="003439A1" w:rsidRPr="00051A16" w:rsidRDefault="00CF0E0B" w:rsidP="006F4ABA">
      <w:pPr>
        <w:spacing w:before="120" w:after="120"/>
        <w:ind w:left="380" w:firstLine="612"/>
        <w:jc w:val="both"/>
        <w:rPr>
          <w:rFonts w:cs="Avenir Book"/>
        </w:rPr>
      </w:pPr>
      <w:r w:rsidRPr="00051A16">
        <w:rPr>
          <w:rFonts w:cs="Avenir Book"/>
        </w:rPr>
        <w:t xml:space="preserve">4° </w:t>
      </w:r>
      <w:r w:rsidR="001B0271">
        <w:rPr>
          <w:rFonts w:cs="Avenir Book"/>
          <w:highlight w:val="yellow"/>
        </w:rPr>
        <w:t xml:space="preserve">Les </w:t>
      </w:r>
      <w:r w:rsidR="001560E6" w:rsidRPr="00223D1A">
        <w:rPr>
          <w:rFonts w:cs="Avenir Book"/>
          <w:highlight w:val="yellow"/>
        </w:rPr>
        <w:t>a</w:t>
      </w:r>
      <w:r w:rsidR="00BC32A4" w:rsidRPr="00223D1A">
        <w:rPr>
          <w:rFonts w:cs="Avenir Book"/>
          <w:highlight w:val="yellow"/>
        </w:rPr>
        <w:t>ccords</w:t>
      </w:r>
      <w:r w:rsidR="003439A1" w:rsidRPr="00223D1A">
        <w:rPr>
          <w:rFonts w:cs="Avenir Book"/>
          <w:highlight w:val="yellow"/>
        </w:rPr>
        <w:t xml:space="preserve"> internationaux </w:t>
      </w:r>
      <w:r w:rsidR="00BC32A4" w:rsidRPr="00223D1A">
        <w:rPr>
          <w:rFonts w:cs="Avenir Book"/>
          <w:highlight w:val="yellow"/>
        </w:rPr>
        <w:t xml:space="preserve">visant à la valorisation de l’exploration et de l’exploitation </w:t>
      </w:r>
      <w:r w:rsidR="00C51906" w:rsidRPr="00223D1A">
        <w:rPr>
          <w:rFonts w:cs="Avenir Book"/>
          <w:highlight w:val="yellow"/>
        </w:rPr>
        <w:t xml:space="preserve">communes </w:t>
      </w:r>
      <w:r w:rsidR="00BC32A4" w:rsidRPr="00223D1A">
        <w:rPr>
          <w:rFonts w:cs="Avenir Book"/>
          <w:highlight w:val="yellow"/>
        </w:rPr>
        <w:t>des</w:t>
      </w:r>
      <w:r w:rsidR="005C65B1" w:rsidRPr="00223D1A">
        <w:rPr>
          <w:rFonts w:cs="Avenir Book"/>
          <w:highlight w:val="yellow"/>
        </w:rPr>
        <w:t>Hydrocarbures</w:t>
      </w:r>
      <w:r w:rsidR="00BC32A4" w:rsidRPr="00223D1A">
        <w:rPr>
          <w:rFonts w:cs="Avenir Book"/>
          <w:highlight w:val="yellow"/>
        </w:rPr>
        <w:t>.</w:t>
      </w:r>
    </w:p>
    <w:p w14:paraId="5D649096" w14:textId="77777777" w:rsidR="005E273F" w:rsidRPr="00051A16" w:rsidRDefault="005E273F" w:rsidP="007D6B43">
      <w:pPr>
        <w:pStyle w:val="Heading2"/>
      </w:pPr>
      <w:bookmarkStart w:id="133" w:name="_Toc506462908"/>
      <w:bookmarkStart w:id="134" w:name="_Toc514942103"/>
      <w:bookmarkStart w:id="135" w:name="_Toc522191209"/>
      <w:r w:rsidRPr="00051A16">
        <w:t>Définitions</w:t>
      </w:r>
      <w:bookmarkEnd w:id="133"/>
      <w:bookmarkEnd w:id="134"/>
      <w:bookmarkEnd w:id="135"/>
    </w:p>
    <w:p w14:paraId="760BBC61" w14:textId="77777777" w:rsidR="00B544B1" w:rsidRPr="00051A16" w:rsidRDefault="00B544B1">
      <w:pPr>
        <w:spacing w:before="120" w:after="240"/>
        <w:contextualSpacing/>
        <w:jc w:val="both"/>
        <w:rPr>
          <w:rFonts w:cs="Avenir Book"/>
        </w:rPr>
      </w:pPr>
      <w:r w:rsidRPr="00051A16">
        <w:rPr>
          <w:rFonts w:cs="Avenir Book"/>
        </w:rPr>
        <w:t xml:space="preserve">Au sens de la présente </w:t>
      </w:r>
      <w:r w:rsidR="00A761BC" w:rsidRPr="00051A16">
        <w:rPr>
          <w:rFonts w:cs="Avenir Book"/>
        </w:rPr>
        <w:t>L</w:t>
      </w:r>
      <w:r w:rsidRPr="00051A16">
        <w:rPr>
          <w:rFonts w:cs="Avenir Book"/>
        </w:rPr>
        <w:t xml:space="preserve">oi, </w:t>
      </w:r>
      <w:r w:rsidR="00125866" w:rsidRPr="00051A16">
        <w:rPr>
          <w:rFonts w:cs="Avenir Book"/>
        </w:rPr>
        <w:t>on entend par :</w:t>
      </w:r>
    </w:p>
    <w:p w14:paraId="3B46D90A" w14:textId="77777777" w:rsidR="000C1FEF" w:rsidRPr="002F3CD9" w:rsidRDefault="001560E6" w:rsidP="00FC641F">
      <w:pPr>
        <w:pStyle w:val="ListParagraph"/>
        <w:numPr>
          <w:ilvl w:val="0"/>
          <w:numId w:val="20"/>
        </w:numPr>
        <w:spacing w:before="120" w:after="240"/>
        <w:ind w:left="357" w:hanging="357"/>
        <w:contextualSpacing w:val="0"/>
        <w:jc w:val="both"/>
        <w:rPr>
          <w:rFonts w:cs="Avenir Book"/>
          <w:b w:val="0"/>
        </w:rPr>
      </w:pPr>
      <w:r w:rsidRPr="002F3CD9">
        <w:rPr>
          <w:rFonts w:cs="Avenir Book"/>
          <w:b w:val="0"/>
        </w:rPr>
        <w:t>« </w:t>
      </w:r>
      <w:r w:rsidRPr="002F3CD9">
        <w:rPr>
          <w:rFonts w:cs="Avenir Book"/>
        </w:rPr>
        <w:t>Activités A</w:t>
      </w:r>
      <w:r w:rsidR="00E56708" w:rsidRPr="002F3CD9">
        <w:rPr>
          <w:rFonts w:cs="Avenir Book"/>
        </w:rPr>
        <w:t>mont</w:t>
      </w:r>
      <w:r w:rsidR="00E56708" w:rsidRPr="002F3CD9">
        <w:rPr>
          <w:rFonts w:cs="Avenir Book"/>
          <w:b w:val="0"/>
        </w:rPr>
        <w:t> »</w:t>
      </w:r>
      <w:r w:rsidR="00763A3B" w:rsidRPr="002F3CD9">
        <w:rPr>
          <w:rFonts w:cs="Avenir Book"/>
          <w:b w:val="0"/>
        </w:rPr>
        <w:t xml:space="preserve">, </w:t>
      </w:r>
      <w:r w:rsidR="00CC2320" w:rsidRPr="002F3CD9">
        <w:rPr>
          <w:rFonts w:cs="Avenir Book"/>
          <w:b w:val="0"/>
        </w:rPr>
        <w:t xml:space="preserve">les </w:t>
      </w:r>
      <w:r w:rsidR="000C1FEF" w:rsidRPr="002F3CD9">
        <w:rPr>
          <w:rFonts w:cs="Avenir Book"/>
          <w:b w:val="0"/>
        </w:rPr>
        <w:t>Opération</w:t>
      </w:r>
      <w:r w:rsidR="00381A40" w:rsidRPr="002F3CD9">
        <w:rPr>
          <w:rFonts w:cs="Avenir Book"/>
          <w:b w:val="0"/>
        </w:rPr>
        <w:t>s</w:t>
      </w:r>
      <w:r w:rsidR="00CC2320" w:rsidRPr="002F3CD9">
        <w:rPr>
          <w:rFonts w:cs="Avenir Book"/>
          <w:b w:val="0"/>
        </w:rPr>
        <w:t xml:space="preserve">de </w:t>
      </w:r>
      <w:r w:rsidR="00454F1C">
        <w:rPr>
          <w:rFonts w:cs="Avenir Book"/>
          <w:b w:val="0"/>
        </w:rPr>
        <w:t>Prospection</w:t>
      </w:r>
      <w:r w:rsidR="00E56708" w:rsidRPr="002F3CD9">
        <w:rPr>
          <w:rFonts w:cs="Avenir Book"/>
          <w:b w:val="0"/>
        </w:rPr>
        <w:t xml:space="preserve">, </w:t>
      </w:r>
      <w:r w:rsidR="00282956">
        <w:rPr>
          <w:rFonts w:cs="Avenir Book"/>
          <w:b w:val="0"/>
        </w:rPr>
        <w:t>de Recherche</w:t>
      </w:r>
      <w:r w:rsidR="00E56708" w:rsidRPr="002F3CD9">
        <w:rPr>
          <w:rFonts w:cs="Avenir Book"/>
          <w:b w:val="0"/>
        </w:rPr>
        <w:t xml:space="preserve">, de </w:t>
      </w:r>
      <w:r w:rsidR="000C1FEF" w:rsidRPr="002F3CD9">
        <w:rPr>
          <w:rFonts w:cs="Avenir Book"/>
          <w:b w:val="0"/>
        </w:rPr>
        <w:t>D</w:t>
      </w:r>
      <w:r w:rsidR="00E56708" w:rsidRPr="002F3CD9">
        <w:rPr>
          <w:rFonts w:cs="Avenir Book"/>
          <w:b w:val="0"/>
        </w:rPr>
        <w:t>éveloppement et d’</w:t>
      </w:r>
      <w:r w:rsidR="000C1FEF" w:rsidRPr="002F3CD9">
        <w:rPr>
          <w:rFonts w:cs="Avenir Book"/>
          <w:b w:val="0"/>
        </w:rPr>
        <w:t>E</w:t>
      </w:r>
      <w:r w:rsidR="00A9084B" w:rsidRPr="002F3CD9">
        <w:rPr>
          <w:rFonts w:cs="Avenir Book"/>
          <w:b w:val="0"/>
        </w:rPr>
        <w:t xml:space="preserve">xploitation des </w:t>
      </w:r>
      <w:r w:rsidR="005C65B1" w:rsidRPr="002F3CD9">
        <w:rPr>
          <w:rFonts w:cs="Avenir Book"/>
          <w:b w:val="0"/>
        </w:rPr>
        <w:t>Hydrocarbures</w:t>
      </w:r>
      <w:r w:rsidR="00B1631E" w:rsidRPr="002F3CD9">
        <w:rPr>
          <w:rFonts w:cs="Avenir Book"/>
          <w:b w:val="0"/>
        </w:rPr>
        <w:t> ;</w:t>
      </w:r>
    </w:p>
    <w:p w14:paraId="28011B97" w14:textId="77777777" w:rsidR="000C1FEF" w:rsidRPr="003F4987" w:rsidRDefault="000C1FEF" w:rsidP="00FC641F">
      <w:pPr>
        <w:pStyle w:val="ListParagraph"/>
        <w:numPr>
          <w:ilvl w:val="0"/>
          <w:numId w:val="20"/>
        </w:numPr>
        <w:spacing w:before="120" w:after="240"/>
        <w:contextualSpacing w:val="0"/>
        <w:jc w:val="both"/>
        <w:rPr>
          <w:rStyle w:val="TOC9Char"/>
        </w:rPr>
      </w:pPr>
      <w:r w:rsidRPr="002F3CD9">
        <w:rPr>
          <w:rFonts w:cs="Avenir Book"/>
          <w:b w:val="0"/>
        </w:rPr>
        <w:t>« </w:t>
      </w:r>
      <w:r w:rsidRPr="002F3CD9">
        <w:rPr>
          <w:rFonts w:cs="Avenir Book"/>
        </w:rPr>
        <w:t>Accord d’Unitisation</w:t>
      </w:r>
      <w:r w:rsidR="00763501" w:rsidRPr="003F4987">
        <w:rPr>
          <w:rStyle w:val="TOC9Char"/>
        </w:rPr>
        <w:t> »,alternativement</w:t>
      </w:r>
      <w:r w:rsidR="001B0271">
        <w:rPr>
          <w:rStyle w:val="TOC9Char"/>
        </w:rPr>
        <w:t> :</w:t>
      </w:r>
    </w:p>
    <w:p w14:paraId="4D8C4A38" w14:textId="77777777" w:rsidR="000C1FEF" w:rsidRPr="002F3CD9" w:rsidRDefault="00CB0C6D" w:rsidP="00FC641F">
      <w:pPr>
        <w:pStyle w:val="ListParagraph"/>
        <w:numPr>
          <w:ilvl w:val="0"/>
          <w:numId w:val="16"/>
        </w:numPr>
        <w:tabs>
          <w:tab w:val="left" w:pos="342"/>
        </w:tabs>
        <w:spacing w:before="120" w:after="240"/>
        <w:ind w:left="284" w:firstLine="0"/>
        <w:contextualSpacing w:val="0"/>
        <w:jc w:val="both"/>
        <w:rPr>
          <w:rFonts w:cs="Avenir Book"/>
          <w:b w:val="0"/>
        </w:rPr>
      </w:pPr>
      <w:r w:rsidRPr="002F3CD9">
        <w:rPr>
          <w:rFonts w:cs="Avenir Book"/>
          <w:b w:val="0"/>
        </w:rPr>
        <w:t>l’accord</w:t>
      </w:r>
      <w:r w:rsidR="000C1FEF" w:rsidRPr="002F3CD9">
        <w:rPr>
          <w:rFonts w:cs="Avenir Book"/>
          <w:b w:val="0"/>
        </w:rPr>
        <w:t xml:space="preserve"> par lequel plusieurs Titulaires </w:t>
      </w:r>
      <w:r w:rsidR="00E70614" w:rsidRPr="002F3CD9">
        <w:rPr>
          <w:rFonts w:cs="Avenir Book"/>
          <w:b w:val="0"/>
        </w:rPr>
        <w:t>de Permis</w:t>
      </w:r>
      <w:r w:rsidR="008531BC" w:rsidRPr="002F3CD9">
        <w:rPr>
          <w:rFonts w:cs="Avenir Book"/>
          <w:b w:val="0"/>
        </w:rPr>
        <w:t xml:space="preserve"> de Développement et d’</w:t>
      </w:r>
      <w:r w:rsidR="00E70614" w:rsidRPr="002F3CD9">
        <w:rPr>
          <w:rFonts w:cs="Avenir Book"/>
          <w:b w:val="0"/>
        </w:rPr>
        <w:t xml:space="preserve">Exploitation </w:t>
      </w:r>
      <w:r w:rsidR="000C1FEF" w:rsidRPr="002F3CD9">
        <w:rPr>
          <w:rFonts w:cs="Avenir Book"/>
          <w:b w:val="0"/>
        </w:rPr>
        <w:t xml:space="preserve">contiguës et portant sur un même </w:t>
      </w:r>
      <w:r w:rsidR="00420475" w:rsidRPr="002F3CD9">
        <w:rPr>
          <w:rFonts w:cs="Avenir Book"/>
          <w:b w:val="0"/>
        </w:rPr>
        <w:t>Gisement</w:t>
      </w:r>
      <w:r w:rsidR="000C1FEF" w:rsidRPr="002F3CD9">
        <w:rPr>
          <w:rFonts w:cs="Avenir Book"/>
          <w:b w:val="0"/>
        </w:rPr>
        <w:t xml:space="preserve"> Commercial, désignent un Opérateur unique pour ce </w:t>
      </w:r>
      <w:r w:rsidR="00420475" w:rsidRPr="002F3CD9">
        <w:rPr>
          <w:rFonts w:cs="Avenir Book"/>
          <w:b w:val="0"/>
        </w:rPr>
        <w:t>Gisement</w:t>
      </w:r>
      <w:r w:rsidR="000C1FEF" w:rsidRPr="002F3CD9">
        <w:rPr>
          <w:rFonts w:cs="Avenir Book"/>
          <w:b w:val="0"/>
        </w:rPr>
        <w:t xml:space="preserve"> Commercial et s’entendent sur les conditions de financement des dépenses et de partage des produits résultant de son développement et de son exploitation;</w:t>
      </w:r>
      <w:r w:rsidR="001560E6" w:rsidRPr="002F3CD9">
        <w:rPr>
          <w:rFonts w:cs="Avenir Book"/>
          <w:b w:val="0"/>
        </w:rPr>
        <w:t xml:space="preserve"> ou</w:t>
      </w:r>
    </w:p>
    <w:p w14:paraId="1A08226F" w14:textId="77777777" w:rsidR="000C1FEF" w:rsidRPr="002F3CD9" w:rsidRDefault="000C1FEF" w:rsidP="00FC641F">
      <w:pPr>
        <w:pStyle w:val="ListParagraph"/>
        <w:numPr>
          <w:ilvl w:val="0"/>
          <w:numId w:val="16"/>
        </w:numPr>
        <w:tabs>
          <w:tab w:val="left" w:pos="342"/>
        </w:tabs>
        <w:spacing w:before="120" w:after="240"/>
        <w:ind w:left="284" w:firstLine="0"/>
        <w:contextualSpacing w:val="0"/>
        <w:jc w:val="both"/>
        <w:rPr>
          <w:rFonts w:cs="Avenir Book"/>
          <w:b w:val="0"/>
        </w:rPr>
      </w:pPr>
      <w:r w:rsidRPr="002F3CD9">
        <w:rPr>
          <w:rFonts w:cs="Avenir Book"/>
          <w:b w:val="0"/>
        </w:rPr>
        <w:t>tout accord entre le Titulaire d’un</w:t>
      </w:r>
      <w:r w:rsidR="00E70614" w:rsidRPr="002F3CD9">
        <w:rPr>
          <w:rFonts w:cs="Avenir Book"/>
          <w:b w:val="0"/>
        </w:rPr>
        <w:t xml:space="preserve"> Permis de Développement et d’ Exploitation </w:t>
      </w:r>
      <w:r w:rsidRPr="002F3CD9">
        <w:rPr>
          <w:rFonts w:cs="Avenir Book"/>
          <w:b w:val="0"/>
        </w:rPr>
        <w:t xml:space="preserve">portant sur un </w:t>
      </w:r>
      <w:r w:rsidR="00420475" w:rsidRPr="002F3CD9">
        <w:rPr>
          <w:rFonts w:cs="Avenir Book"/>
          <w:b w:val="0"/>
        </w:rPr>
        <w:t>Gisement</w:t>
      </w:r>
      <w:r w:rsidRPr="002F3CD9">
        <w:rPr>
          <w:rFonts w:cs="Avenir Book"/>
          <w:b w:val="0"/>
        </w:rPr>
        <w:t xml:space="preserve"> Commercial dont les limites s’étendent au-delà du territoire de la République du </w:t>
      </w:r>
      <w:r w:rsidR="00034A4B" w:rsidRPr="002F3CD9">
        <w:rPr>
          <w:rFonts w:cs="Avenir Book"/>
          <w:b w:val="0"/>
        </w:rPr>
        <w:t>Burundi</w:t>
      </w:r>
      <w:r w:rsidRPr="002F3CD9">
        <w:rPr>
          <w:rFonts w:cs="Avenir Book"/>
          <w:b w:val="0"/>
        </w:rPr>
        <w:t>et, toute perso</w:t>
      </w:r>
      <w:r w:rsidR="00085A90" w:rsidRPr="002F3CD9">
        <w:rPr>
          <w:rFonts w:cs="Avenir Book"/>
          <w:b w:val="0"/>
        </w:rPr>
        <w:t>nne ou groupement de personnes T</w:t>
      </w:r>
      <w:r w:rsidRPr="002F3CD9">
        <w:rPr>
          <w:rFonts w:cs="Avenir Book"/>
          <w:b w:val="0"/>
        </w:rPr>
        <w:t xml:space="preserve">itulaire(s) d’un </w:t>
      </w:r>
      <w:r w:rsidR="008531BC" w:rsidRPr="002F3CD9">
        <w:rPr>
          <w:rFonts w:cs="Avenir Book"/>
          <w:b w:val="0"/>
        </w:rPr>
        <w:t>Droit Pétrolier</w:t>
      </w:r>
      <w:r w:rsidRPr="002F3CD9">
        <w:rPr>
          <w:rFonts w:cs="Avenir Book"/>
          <w:b w:val="0"/>
        </w:rPr>
        <w:t xml:space="preserve"> découverts sur ce </w:t>
      </w:r>
      <w:r w:rsidR="00420475" w:rsidRPr="002F3CD9">
        <w:rPr>
          <w:rFonts w:cs="Avenir Book"/>
          <w:b w:val="0"/>
        </w:rPr>
        <w:t>Gisement</w:t>
      </w:r>
      <w:r w:rsidRPr="002F3CD9">
        <w:rPr>
          <w:rFonts w:cs="Avenir Book"/>
          <w:b w:val="0"/>
        </w:rPr>
        <w:t xml:space="preserve"> Commercial délivré par l’</w:t>
      </w:r>
      <w:r w:rsidR="001558DB" w:rsidRPr="002F3CD9">
        <w:rPr>
          <w:rFonts w:cs="Avenir Book"/>
          <w:b w:val="0"/>
        </w:rPr>
        <w:t>État</w:t>
      </w:r>
      <w:r w:rsidRPr="002F3CD9">
        <w:rPr>
          <w:rFonts w:cs="Avenir Book"/>
          <w:b w:val="0"/>
        </w:rPr>
        <w:t xml:space="preserve"> sur le territoire duquel s’étendent les limites dudit </w:t>
      </w:r>
      <w:r w:rsidR="00420475" w:rsidRPr="002F3CD9">
        <w:rPr>
          <w:rFonts w:cs="Avenir Book"/>
          <w:b w:val="0"/>
        </w:rPr>
        <w:t>Gisement</w:t>
      </w:r>
      <w:r w:rsidRPr="002F3CD9">
        <w:rPr>
          <w:rFonts w:cs="Avenir Book"/>
          <w:b w:val="0"/>
        </w:rPr>
        <w:t xml:space="preserve"> Commercial (ci-après le « Titulaire </w:t>
      </w:r>
      <w:r w:rsidR="001558DB" w:rsidRPr="002F3CD9">
        <w:rPr>
          <w:rFonts w:cs="Avenir Book"/>
          <w:b w:val="0"/>
        </w:rPr>
        <w:t>Étranger</w:t>
      </w:r>
      <w:r w:rsidR="00E70614" w:rsidRPr="002F3CD9">
        <w:rPr>
          <w:rFonts w:cs="Avenir Book"/>
          <w:b w:val="0"/>
        </w:rPr>
        <w:t xml:space="preserve"> »), par lequel le Titulaire duPermis de Développement et d’ Exploitation </w:t>
      </w:r>
      <w:r w:rsidRPr="002F3CD9">
        <w:rPr>
          <w:rFonts w:cs="Avenir Book"/>
          <w:b w:val="0"/>
        </w:rPr>
        <w:t xml:space="preserve">concerné et le Titulaire Étranger s’entendent sur les conditions de financement des dépenses et de partage des produits résultant du développement et de l’exploitation de ce </w:t>
      </w:r>
      <w:r w:rsidR="00420475" w:rsidRPr="002F3CD9">
        <w:rPr>
          <w:rFonts w:cs="Avenir Book"/>
          <w:b w:val="0"/>
        </w:rPr>
        <w:t>Gisement</w:t>
      </w:r>
      <w:r w:rsidRPr="002F3CD9">
        <w:rPr>
          <w:rFonts w:cs="Avenir Book"/>
          <w:b w:val="0"/>
        </w:rPr>
        <w:t xml:space="preserve"> ;</w:t>
      </w:r>
    </w:p>
    <w:p w14:paraId="451DB8DE" w14:textId="77777777" w:rsidR="00E56708" w:rsidRPr="002F3CD9" w:rsidRDefault="00D37BCC"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002F3CD9">
        <w:rPr>
          <w:rFonts w:cs="Avenir Book"/>
        </w:rPr>
        <w:t xml:space="preserve">Autorité </w:t>
      </w:r>
      <w:r w:rsidR="00E970E7" w:rsidRPr="002F3CD9">
        <w:rPr>
          <w:rFonts w:cs="Avenir Book"/>
        </w:rPr>
        <w:t xml:space="preserve">des </w:t>
      </w:r>
      <w:r w:rsidR="005C65B1" w:rsidRPr="002F3CD9">
        <w:rPr>
          <w:rFonts w:cs="Avenir Book"/>
        </w:rPr>
        <w:t>Hydrocarbures</w:t>
      </w:r>
      <w:r w:rsidRPr="002F3CD9">
        <w:rPr>
          <w:rFonts w:cs="Avenir Book"/>
          <w:b w:val="0"/>
        </w:rPr>
        <w:t> »</w:t>
      </w:r>
      <w:r w:rsidR="00763A3B" w:rsidRPr="002F3CD9">
        <w:rPr>
          <w:rFonts w:cs="Avenir Book"/>
          <w:b w:val="0"/>
        </w:rPr>
        <w:t xml:space="preserve">, </w:t>
      </w:r>
      <w:r w:rsidR="00E21360" w:rsidRPr="002F3CD9">
        <w:rPr>
          <w:rFonts w:cs="Avenir Book"/>
          <w:b w:val="0"/>
        </w:rPr>
        <w:t xml:space="preserve">le service de l’Administration en charge du secteur de l’exploration et de la production des </w:t>
      </w:r>
      <w:r w:rsidR="005C65B1" w:rsidRPr="002F3CD9">
        <w:rPr>
          <w:rFonts w:cs="Avenir Book"/>
          <w:b w:val="0"/>
        </w:rPr>
        <w:t>Hydrocarbures</w:t>
      </w:r>
      <w:r w:rsidR="00E21360" w:rsidRPr="002F3CD9">
        <w:rPr>
          <w:rFonts w:cs="Avenir Book"/>
          <w:b w:val="0"/>
        </w:rPr>
        <w:t xml:space="preserve"> r</w:t>
      </w:r>
      <w:r w:rsidR="001D346D" w:rsidRPr="002F3CD9">
        <w:rPr>
          <w:rFonts w:cs="Avenir Book"/>
          <w:b w:val="0"/>
        </w:rPr>
        <w:t>attaché</w:t>
      </w:r>
      <w:r w:rsidR="00E21360" w:rsidRPr="002F3CD9">
        <w:rPr>
          <w:rFonts w:cs="Avenir Book"/>
          <w:b w:val="0"/>
        </w:rPr>
        <w:t xml:space="preserve"> au </w:t>
      </w:r>
      <w:r w:rsidR="00C25618" w:rsidRPr="002F3CD9">
        <w:rPr>
          <w:rFonts w:cs="Avenir Book"/>
          <w:b w:val="0"/>
        </w:rPr>
        <w:t>Ministre ayant les Hydrocarbures dans ses attributions</w:t>
      </w:r>
      <w:r w:rsidR="008531BC" w:rsidRPr="002F3CD9">
        <w:rPr>
          <w:rFonts w:cs="Avenir Book"/>
          <w:b w:val="0"/>
        </w:rPr>
        <w:t>;</w:t>
      </w:r>
    </w:p>
    <w:p w14:paraId="2049ED80" w14:textId="77777777" w:rsidR="00177BED" w:rsidRPr="002F3CD9" w:rsidRDefault="00A71404" w:rsidP="00FC641F">
      <w:pPr>
        <w:numPr>
          <w:ilvl w:val="0"/>
          <w:numId w:val="20"/>
        </w:numPr>
        <w:tabs>
          <w:tab w:val="left" w:pos="275"/>
        </w:tabs>
        <w:spacing w:line="271" w:lineRule="auto"/>
        <w:rPr>
          <w:rFonts w:cs="Avenir Book"/>
        </w:rPr>
      </w:pPr>
      <w:r w:rsidRPr="002F3CD9">
        <w:rPr>
          <w:rFonts w:cs="Avenir Book"/>
        </w:rPr>
        <w:t xml:space="preserve">« </w:t>
      </w:r>
      <w:r w:rsidRPr="002F3CD9">
        <w:rPr>
          <w:rFonts w:cs="Avenir Book"/>
          <w:b/>
        </w:rPr>
        <w:t>Année Civile</w:t>
      </w:r>
      <w:r w:rsidRPr="002F3CD9">
        <w:rPr>
          <w:rFonts w:cs="Avenir Book"/>
        </w:rPr>
        <w:t xml:space="preserve"> », une période de douze mois consécutifs commençant le 1er janvier et se </w:t>
      </w:r>
      <w:r w:rsidR="005224BD" w:rsidRPr="002F3CD9">
        <w:rPr>
          <w:rFonts w:cs="Avenir Book"/>
        </w:rPr>
        <w:t>terminant le 31 décembre de la même année</w:t>
      </w:r>
      <w:r w:rsidRPr="002F3CD9">
        <w:rPr>
          <w:rFonts w:cs="Avenir Book"/>
        </w:rPr>
        <w:t xml:space="preserve"> ;</w:t>
      </w:r>
    </w:p>
    <w:p w14:paraId="4F28FA9A" w14:textId="77777777" w:rsidR="00EA650F" w:rsidRPr="002F3CD9" w:rsidRDefault="00EA650F"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Autorisation</w:t>
      </w:r>
      <w:r w:rsidRPr="002F3CD9">
        <w:rPr>
          <w:rFonts w:cs="Avenir Book"/>
          <w:b w:val="0"/>
        </w:rPr>
        <w:t> »</w:t>
      </w:r>
      <w:r w:rsidR="00420475" w:rsidRPr="002F3CD9">
        <w:rPr>
          <w:rFonts w:cs="Avenir Book"/>
          <w:b w:val="0"/>
        </w:rPr>
        <w:t>,</w:t>
      </w:r>
      <w:r w:rsidRPr="002F3CD9">
        <w:rPr>
          <w:rFonts w:cs="Avenir Book"/>
          <w:b w:val="0"/>
        </w:rPr>
        <w:t xml:space="preserve"> soit </w:t>
      </w:r>
      <w:r w:rsidR="001558DB" w:rsidRPr="002F3CD9">
        <w:rPr>
          <w:rFonts w:cs="Avenir Book"/>
          <w:b w:val="0"/>
        </w:rPr>
        <w:t xml:space="preserve">une Autorisation de </w:t>
      </w:r>
      <w:r w:rsidR="00454F1C">
        <w:rPr>
          <w:rFonts w:cs="Avenir Book"/>
          <w:b w:val="0"/>
        </w:rPr>
        <w:t>Prospection</w:t>
      </w:r>
      <w:r w:rsidR="008531BC" w:rsidRPr="002F3CD9">
        <w:rPr>
          <w:rFonts w:cs="Avenir Book"/>
          <w:b w:val="0"/>
        </w:rPr>
        <w:t>, soit une Autorisation de T</w:t>
      </w:r>
      <w:r w:rsidR="001558DB" w:rsidRPr="002F3CD9">
        <w:rPr>
          <w:rFonts w:cs="Avenir Book"/>
          <w:b w:val="0"/>
        </w:rPr>
        <w:t xml:space="preserve">ransport </w:t>
      </w:r>
      <w:r w:rsidR="00585512" w:rsidRPr="002F3CD9">
        <w:rPr>
          <w:rFonts w:cs="Avenir Book"/>
          <w:b w:val="0"/>
        </w:rPr>
        <w:t>d’Hydrocarbures tels</w:t>
      </w:r>
      <w:r w:rsidR="005224BD" w:rsidRPr="002F3CD9">
        <w:rPr>
          <w:rFonts w:cs="Avenir Book"/>
          <w:b w:val="0"/>
        </w:rPr>
        <w:t xml:space="preserve"> que défini</w:t>
      </w:r>
      <w:r w:rsidR="004602BC">
        <w:rPr>
          <w:rFonts w:cs="Avenir Book"/>
          <w:b w:val="0"/>
        </w:rPr>
        <w:t>e</w:t>
      </w:r>
      <w:r w:rsidR="005224BD" w:rsidRPr="002F3CD9">
        <w:rPr>
          <w:rFonts w:cs="Avenir Book"/>
          <w:b w:val="0"/>
        </w:rPr>
        <w:t xml:space="preserve"> chaque</w:t>
      </w:r>
      <w:r w:rsidR="004602BC">
        <w:rPr>
          <w:rFonts w:cs="Avenir Book"/>
          <w:b w:val="0"/>
        </w:rPr>
        <w:t xml:space="preserve"> fois </w:t>
      </w:r>
      <w:r w:rsidR="005224BD" w:rsidRPr="002F3CD9">
        <w:rPr>
          <w:rFonts w:cs="Avenir Book"/>
          <w:b w:val="0"/>
        </w:rPr>
        <w:t xml:space="preserve"> par cette </w:t>
      </w:r>
      <w:r w:rsidR="00CB0C6D" w:rsidRPr="002F3CD9">
        <w:rPr>
          <w:rFonts w:cs="Avenir Book"/>
          <w:b w:val="0"/>
        </w:rPr>
        <w:t>Loi ;</w:t>
      </w:r>
    </w:p>
    <w:p w14:paraId="7222BB23" w14:textId="77777777" w:rsidR="00CA110F" w:rsidRPr="002F3CD9" w:rsidRDefault="00585512"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Autorisation de Transport</w:t>
      </w:r>
      <w:r w:rsidR="00CB0C6D" w:rsidRPr="002F3CD9">
        <w:rPr>
          <w:rFonts w:cs="Avenir Book"/>
        </w:rPr>
        <w:t>d’Hydrocarbures</w:t>
      </w:r>
      <w:r w:rsidR="00CB0C6D" w:rsidRPr="002F3CD9">
        <w:rPr>
          <w:rFonts w:cs="Avenir Book"/>
          <w:b w:val="0"/>
        </w:rPr>
        <w:t xml:space="preserve"> »</w:t>
      </w:r>
      <w:r w:rsidR="00291A23" w:rsidRPr="002F3CD9">
        <w:rPr>
          <w:rFonts w:cs="Avenir Book"/>
          <w:b w:val="0"/>
        </w:rPr>
        <w:t xml:space="preserve">, </w:t>
      </w:r>
      <w:r w:rsidR="00420475" w:rsidRPr="002F3CD9">
        <w:rPr>
          <w:rFonts w:cs="Avenir Book"/>
          <w:b w:val="0"/>
        </w:rPr>
        <w:t>l’acte réglementaire</w:t>
      </w:r>
      <w:r w:rsidR="005224BD" w:rsidRPr="002F3CD9">
        <w:rPr>
          <w:rFonts w:cs="Avenir Book"/>
          <w:b w:val="0"/>
        </w:rPr>
        <w:t xml:space="preserve"> octroyé</w:t>
      </w:r>
      <w:r w:rsidR="00291A23" w:rsidRPr="002F3CD9">
        <w:rPr>
          <w:rFonts w:cs="Avenir Book"/>
          <w:b w:val="0"/>
        </w:rPr>
        <w:t xml:space="preserve"> en vertu des dispositions de la présente </w:t>
      </w:r>
      <w:r w:rsidR="00FA4C40" w:rsidRPr="002F3CD9">
        <w:rPr>
          <w:rFonts w:cs="Avenir Book"/>
          <w:b w:val="0"/>
        </w:rPr>
        <w:t>Loi</w:t>
      </w:r>
      <w:r w:rsidR="00291A23" w:rsidRPr="002F3CD9">
        <w:rPr>
          <w:rFonts w:cs="Avenir Book"/>
          <w:b w:val="0"/>
        </w:rPr>
        <w:t xml:space="preserve"> et des textes pris pour son application, qui confère à son Titulaire le droit d’entreprendre les opérations de construction et d’exploitation d’un Système de Transport des </w:t>
      </w:r>
      <w:r w:rsidR="005C65B1" w:rsidRPr="002F3CD9">
        <w:rPr>
          <w:rFonts w:cs="Avenir Book"/>
          <w:b w:val="0"/>
        </w:rPr>
        <w:t>Hydrocarbures</w:t>
      </w:r>
      <w:r w:rsidR="00420475" w:rsidRPr="002F3CD9">
        <w:rPr>
          <w:rFonts w:cs="Avenir Book"/>
          <w:b w:val="0"/>
        </w:rPr>
        <w:t xml:space="preserve"> par </w:t>
      </w:r>
      <w:r w:rsidR="00CB0C6D" w:rsidRPr="002F3CD9">
        <w:rPr>
          <w:rFonts w:cs="Avenir Book"/>
          <w:b w:val="0"/>
        </w:rPr>
        <w:t>Canalisations;</w:t>
      </w:r>
    </w:p>
    <w:p w14:paraId="39721BB6" w14:textId="77777777" w:rsidR="00CA110F" w:rsidRPr="002F3CD9" w:rsidRDefault="00AD1DB5" w:rsidP="00FC641F">
      <w:pPr>
        <w:pStyle w:val="ListParagraph"/>
        <w:numPr>
          <w:ilvl w:val="0"/>
          <w:numId w:val="20"/>
        </w:numPr>
        <w:spacing w:before="120" w:after="240"/>
        <w:contextualSpacing w:val="0"/>
        <w:jc w:val="both"/>
        <w:rPr>
          <w:rFonts w:eastAsia="Times New Roman" w:cs="Avenir Book"/>
          <w:b w:val="0"/>
        </w:rPr>
      </w:pPr>
      <w:r w:rsidRPr="002F3CD9">
        <w:rPr>
          <w:rFonts w:cs="Avenir Book"/>
          <w:b w:val="0"/>
        </w:rPr>
        <w:t xml:space="preserve">« </w:t>
      </w:r>
      <w:r w:rsidRPr="002F3CD9">
        <w:rPr>
          <w:rFonts w:cs="Avenir Book"/>
        </w:rPr>
        <w:t xml:space="preserve">Autorisation de </w:t>
      </w:r>
      <w:r w:rsidR="00454F1C">
        <w:rPr>
          <w:rFonts w:cs="Avenir Book"/>
        </w:rPr>
        <w:t>Prospection</w:t>
      </w:r>
      <w:r w:rsidRPr="002F3CD9">
        <w:rPr>
          <w:rFonts w:cs="Avenir Book"/>
          <w:b w:val="0"/>
        </w:rPr>
        <w:t xml:space="preserve"> »</w:t>
      </w:r>
      <w:r w:rsidR="00A9084B" w:rsidRPr="002F3CD9">
        <w:rPr>
          <w:rFonts w:cs="Avenir Book"/>
          <w:b w:val="0"/>
        </w:rPr>
        <w:t xml:space="preserve">, </w:t>
      </w:r>
      <w:r w:rsidR="00420475" w:rsidRPr="002F3CD9">
        <w:rPr>
          <w:rFonts w:cs="Avenir Book"/>
          <w:b w:val="0"/>
        </w:rPr>
        <w:t>l’acte réglementaire</w:t>
      </w:r>
      <w:r w:rsidR="005224BD" w:rsidRPr="002F3CD9">
        <w:rPr>
          <w:rFonts w:cs="Avenir Book"/>
          <w:b w:val="0"/>
        </w:rPr>
        <w:t>octroyé</w:t>
      </w:r>
      <w:r w:rsidRPr="002F3CD9">
        <w:rPr>
          <w:rFonts w:cs="Avenir Book"/>
          <w:b w:val="0"/>
        </w:rPr>
        <w:t xml:space="preserve"> en vertu des dispositions de la </w:t>
      </w:r>
      <w:r w:rsidR="00104A0D" w:rsidRPr="002F3CD9">
        <w:rPr>
          <w:rFonts w:cs="Avenir Book"/>
          <w:b w:val="0"/>
        </w:rPr>
        <w:t>présente</w:t>
      </w:r>
      <w:r w:rsidR="00FA4C40" w:rsidRPr="002F3CD9">
        <w:rPr>
          <w:rFonts w:cs="Avenir Book"/>
          <w:b w:val="0"/>
        </w:rPr>
        <w:t>Loi</w:t>
      </w:r>
      <w:r w:rsidRPr="002F3CD9">
        <w:rPr>
          <w:rFonts w:cs="Avenir Book"/>
          <w:b w:val="0"/>
        </w:rPr>
        <w:t xml:space="preserve"> et des textes pris pour son application, qui </w:t>
      </w:r>
      <w:r w:rsidR="00104A0D" w:rsidRPr="002F3CD9">
        <w:rPr>
          <w:rFonts w:cs="Avenir Book"/>
          <w:b w:val="0"/>
        </w:rPr>
        <w:t>confère</w:t>
      </w:r>
      <w:r w:rsidR="008531BC" w:rsidRPr="002F3CD9">
        <w:rPr>
          <w:rFonts w:cs="Avenir Book"/>
          <w:b w:val="0"/>
        </w:rPr>
        <w:t>à</w:t>
      </w:r>
      <w:r w:rsidR="005224BD" w:rsidRPr="002F3CD9">
        <w:rPr>
          <w:rFonts w:cs="Avenir Book"/>
          <w:b w:val="0"/>
        </w:rPr>
        <w:t xml:space="preserve"> son Titulaire le droit non-</w:t>
      </w:r>
      <w:r w:rsidRPr="002F3CD9">
        <w:rPr>
          <w:rFonts w:cs="Avenir Book"/>
          <w:b w:val="0"/>
        </w:rPr>
        <w:t>exclusif d’entreprendre des</w:t>
      </w:r>
      <w:commentRangeStart w:id="136"/>
      <w:r w:rsidR="00763501" w:rsidRPr="003F4987">
        <w:rPr>
          <w:rFonts w:cs="Avenir Book"/>
          <w:b w:val="0"/>
          <w:highlight w:val="yellow"/>
        </w:rPr>
        <w:t xml:space="preserve">Opérations de </w:t>
      </w:r>
      <w:r w:rsidR="00454F1C">
        <w:rPr>
          <w:rFonts w:cs="Avenir Book"/>
          <w:b w:val="0"/>
          <w:highlight w:val="yellow"/>
        </w:rPr>
        <w:t>Prospection</w:t>
      </w:r>
      <w:r w:rsidR="00763501" w:rsidRPr="003F4987">
        <w:rPr>
          <w:rFonts w:cs="Avenir Book"/>
          <w:b w:val="0"/>
          <w:highlight w:val="yellow"/>
        </w:rPr>
        <w:t xml:space="preserve"> dans le Périmètre de </w:t>
      </w:r>
      <w:r w:rsidR="00454F1C">
        <w:rPr>
          <w:rFonts w:cs="Avenir Book"/>
          <w:b w:val="0"/>
          <w:highlight w:val="yellow"/>
        </w:rPr>
        <w:t>Prospection</w:t>
      </w:r>
      <w:r w:rsidR="005224BD" w:rsidRPr="002F3CD9">
        <w:rPr>
          <w:rFonts w:cs="Avenir Book"/>
          <w:b w:val="0"/>
        </w:rPr>
        <w:t xml:space="preserve">tel que </w:t>
      </w:r>
      <w:r w:rsidR="00104A0D" w:rsidRPr="002F3CD9">
        <w:rPr>
          <w:rFonts w:cs="Avenir Book"/>
          <w:b w:val="0"/>
        </w:rPr>
        <w:t>défini</w:t>
      </w:r>
      <w:r w:rsidR="008531BC" w:rsidRPr="002F3CD9">
        <w:rPr>
          <w:rFonts w:cs="Avenir Book"/>
          <w:b w:val="0"/>
        </w:rPr>
        <w:t xml:space="preserve"> dans </w:t>
      </w:r>
      <w:commentRangeEnd w:id="136"/>
      <w:r w:rsidR="004602BC">
        <w:rPr>
          <w:rStyle w:val="CommentReference"/>
          <w:b w:val="0"/>
        </w:rPr>
        <w:commentReference w:id="136"/>
      </w:r>
      <w:r w:rsidR="008531BC" w:rsidRPr="002F3CD9">
        <w:rPr>
          <w:rFonts w:cs="Avenir Book"/>
          <w:b w:val="0"/>
        </w:rPr>
        <w:t>l’acte qui l’octroie ;</w:t>
      </w:r>
    </w:p>
    <w:p w14:paraId="699DE178" w14:textId="77777777" w:rsidR="0081469A" w:rsidRPr="002F3CD9" w:rsidRDefault="0081469A" w:rsidP="00FC641F">
      <w:pPr>
        <w:pStyle w:val="ListParagraph"/>
        <w:numPr>
          <w:ilvl w:val="0"/>
          <w:numId w:val="20"/>
        </w:numPr>
        <w:spacing w:before="120" w:after="240"/>
        <w:contextualSpacing w:val="0"/>
        <w:jc w:val="both"/>
        <w:rPr>
          <w:b w:val="0"/>
        </w:rPr>
      </w:pPr>
      <w:r w:rsidRPr="002F3CD9">
        <w:rPr>
          <w:rFonts w:cs="Avenir Book"/>
          <w:b w:val="0"/>
        </w:rPr>
        <w:t>« </w:t>
      </w:r>
      <w:r w:rsidRPr="002F3CD9">
        <w:rPr>
          <w:rFonts w:cs="Avenir Book"/>
        </w:rPr>
        <w:t>Bonus de Production »</w:t>
      </w:r>
      <w:r w:rsidR="008531BC" w:rsidRPr="002F3CD9">
        <w:rPr>
          <w:rFonts w:cs="Avenir Book"/>
        </w:rPr>
        <w:t>,</w:t>
      </w:r>
      <w:r w:rsidR="003502D9" w:rsidRPr="002F3CD9">
        <w:rPr>
          <w:rFonts w:cs="Avenir Book"/>
          <w:b w:val="0"/>
        </w:rPr>
        <w:t xml:space="preserve"> la somme forfaitaire due à l’État par toute Société Pétrolière ou Consortium</w:t>
      </w:r>
      <w:r w:rsidR="009E2EDF" w:rsidRPr="002F3CD9">
        <w:rPr>
          <w:rFonts w:cs="Avenir Book"/>
          <w:b w:val="0"/>
        </w:rPr>
        <w:t>,</w:t>
      </w:r>
      <w:r w:rsidR="003502D9" w:rsidRPr="002F3CD9">
        <w:rPr>
          <w:rFonts w:cs="Avenir Book"/>
          <w:b w:val="0"/>
        </w:rPr>
        <w:t xml:space="preserve"> proportionnelle à la quantité d’Hydrocarbures produite et payable dans les délais stipulés dans le Contrat de Partage de Production ;</w:t>
      </w:r>
    </w:p>
    <w:p w14:paraId="68DF95F4" w14:textId="77777777" w:rsidR="0081469A" w:rsidRPr="002F3CD9" w:rsidRDefault="0081469A" w:rsidP="00FC641F">
      <w:pPr>
        <w:pStyle w:val="ListParagraph"/>
        <w:numPr>
          <w:ilvl w:val="0"/>
          <w:numId w:val="20"/>
        </w:numPr>
        <w:spacing w:before="120" w:after="240"/>
        <w:contextualSpacing w:val="0"/>
        <w:jc w:val="both"/>
        <w:rPr>
          <w:rFonts w:eastAsia="Times New Roman" w:cs="Avenir Book"/>
          <w:b w:val="0"/>
        </w:rPr>
      </w:pPr>
      <w:r w:rsidRPr="002F3CD9">
        <w:rPr>
          <w:rFonts w:cs="Avenir Book"/>
          <w:b w:val="0"/>
        </w:rPr>
        <w:t>« </w:t>
      </w:r>
      <w:r w:rsidRPr="002F3CD9">
        <w:rPr>
          <w:rFonts w:cs="Avenir Book"/>
        </w:rPr>
        <w:t>Bonus de Signature</w:t>
      </w:r>
      <w:r w:rsidRPr="002F3CD9">
        <w:rPr>
          <w:rFonts w:cs="Avenir Book"/>
          <w:b w:val="0"/>
        </w:rPr>
        <w:t> »</w:t>
      </w:r>
      <w:r w:rsidR="008531BC" w:rsidRPr="002F3CD9">
        <w:rPr>
          <w:rFonts w:cs="Avenir Book"/>
          <w:b w:val="0"/>
        </w:rPr>
        <w:t>,</w:t>
      </w:r>
      <w:r w:rsidR="00A118DB" w:rsidRPr="002F3CD9">
        <w:rPr>
          <w:rFonts w:cs="Avenir Book"/>
          <w:b w:val="0"/>
        </w:rPr>
        <w:t xml:space="preserve">la somme forfaitaire due à l’État par toute Société Pétrolière ou Consortium consécutivement à la signature d’un Contrat de Partage de Production et payable dans les délais stipulés </w:t>
      </w:r>
      <w:r w:rsidR="003502D9" w:rsidRPr="002F3CD9">
        <w:rPr>
          <w:rFonts w:cs="Avenir Book"/>
          <w:b w:val="0"/>
        </w:rPr>
        <w:t xml:space="preserve">dans le </w:t>
      </w:r>
      <w:r w:rsidR="00A118DB" w:rsidRPr="002F3CD9">
        <w:rPr>
          <w:rFonts w:cs="Avenir Book"/>
          <w:b w:val="0"/>
        </w:rPr>
        <w:t>C</w:t>
      </w:r>
      <w:r w:rsidR="00FD5B45" w:rsidRPr="002F3CD9">
        <w:rPr>
          <w:rFonts w:cs="Avenir Book"/>
          <w:b w:val="0"/>
        </w:rPr>
        <w:t xml:space="preserve">ontrat de Partage de </w:t>
      </w:r>
      <w:r w:rsidR="00CB0C6D" w:rsidRPr="002F3CD9">
        <w:rPr>
          <w:rFonts w:cs="Avenir Book"/>
          <w:b w:val="0"/>
        </w:rPr>
        <w:t>Production ;</w:t>
      </w:r>
    </w:p>
    <w:p w14:paraId="648897EA" w14:textId="77777777" w:rsidR="00D8476A" w:rsidRPr="002F3CD9" w:rsidRDefault="00D8476A" w:rsidP="00FC641F">
      <w:pPr>
        <w:pStyle w:val="ListParagraph"/>
        <w:numPr>
          <w:ilvl w:val="0"/>
          <w:numId w:val="20"/>
        </w:numPr>
        <w:spacing w:before="120" w:after="240"/>
        <w:contextualSpacing w:val="0"/>
        <w:jc w:val="both"/>
        <w:rPr>
          <w:rFonts w:eastAsia="Times New Roman" w:cs="Avenir Book"/>
          <w:b w:val="0"/>
        </w:rPr>
      </w:pPr>
      <w:r w:rsidRPr="002F3CD9">
        <w:rPr>
          <w:rFonts w:eastAsia="Times New Roman" w:cs="Avenir Book"/>
          <w:b w:val="0"/>
        </w:rPr>
        <w:t xml:space="preserve">« </w:t>
      </w:r>
      <w:r w:rsidRPr="002F3CD9">
        <w:rPr>
          <w:rFonts w:cs="Avenir Book"/>
        </w:rPr>
        <w:t xml:space="preserve">Consortium </w:t>
      </w:r>
      <w:r w:rsidRPr="002F3CD9">
        <w:rPr>
          <w:rFonts w:eastAsia="Times New Roman" w:cs="Avenir Book"/>
          <w:b w:val="0"/>
        </w:rPr>
        <w:t>», tout groupement de sociétés ou autres entités juridiques, dépourvu de la personnalité juridique et constitué en vue d’effectuer des Opérations Pétrolières, dont les membres sont conjointement et solidairement Titulaires d’une Autorisation ;</w:t>
      </w:r>
    </w:p>
    <w:p w14:paraId="6738E9E3" w14:textId="77777777" w:rsidR="00D8476A" w:rsidRPr="002F3CD9" w:rsidRDefault="00D8476A"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Contenu local</w:t>
      </w:r>
      <w:r w:rsidRPr="002F3CD9">
        <w:rPr>
          <w:rFonts w:cs="Avenir Book"/>
          <w:b w:val="0"/>
        </w:rPr>
        <w:t> », l’ensemble des activités axées sur le développement des capacités locales, l’utilisation des ressources humaines et matérielles locales, la formation et le développement des compétences locales, le transfert de technologie, l’utilisation des biens et services locaux et la création de valeurs additionnelles à l’économie locale mesurables ;</w:t>
      </w:r>
    </w:p>
    <w:p w14:paraId="0D71894D" w14:textId="77777777" w:rsidR="003F1304" w:rsidRPr="002F3CD9" w:rsidRDefault="002B3825" w:rsidP="00FC641F">
      <w:pPr>
        <w:pStyle w:val="ListParagraph"/>
        <w:numPr>
          <w:ilvl w:val="0"/>
          <w:numId w:val="20"/>
        </w:numPr>
        <w:spacing w:before="120" w:after="240"/>
        <w:contextualSpacing w:val="0"/>
        <w:jc w:val="both"/>
        <w:rPr>
          <w:rFonts w:eastAsia="Times New Roman" w:cs="Avenir Book"/>
          <w:b w:val="0"/>
        </w:rPr>
      </w:pPr>
      <w:r w:rsidRPr="002F3CD9">
        <w:rPr>
          <w:rFonts w:cs="Avenir Book"/>
          <w:b w:val="0"/>
        </w:rPr>
        <w:t xml:space="preserve">« </w:t>
      </w:r>
      <w:r w:rsidRPr="002F3CD9">
        <w:rPr>
          <w:rFonts w:cs="Avenir Book"/>
        </w:rPr>
        <w:t>Contrat de Partage de Production</w:t>
      </w:r>
      <w:r w:rsidRPr="002F3CD9">
        <w:rPr>
          <w:rFonts w:cs="Avenir Book"/>
          <w:b w:val="0"/>
        </w:rPr>
        <w:t xml:space="preserve"> »</w:t>
      </w:r>
      <w:r w:rsidR="008531BC" w:rsidRPr="002F3CD9">
        <w:rPr>
          <w:rFonts w:cs="Avenir Book"/>
          <w:b w:val="0"/>
        </w:rPr>
        <w:t>,</w:t>
      </w:r>
      <w:r w:rsidRPr="002F3CD9">
        <w:rPr>
          <w:rFonts w:cs="Avenir Book"/>
          <w:b w:val="0"/>
        </w:rPr>
        <w:t>le contrat en vertu duquel le Titulaire s’engage</w:t>
      </w:r>
      <w:r w:rsidR="001D346D" w:rsidRPr="002F3CD9">
        <w:rPr>
          <w:rFonts w:cs="Avenir Book"/>
          <w:b w:val="0"/>
        </w:rPr>
        <w:t xml:space="preserve"> à effectuer les Opérations Pétrolières à ses frais et risques</w:t>
      </w:r>
      <w:r w:rsidRPr="002F3CD9">
        <w:rPr>
          <w:rFonts w:cs="Avenir Book"/>
          <w:b w:val="0"/>
        </w:rPr>
        <w:t>, pour le compte de l’</w:t>
      </w:r>
      <w:r w:rsidR="00B65505" w:rsidRPr="002F3CD9">
        <w:rPr>
          <w:rFonts w:cs="Avenir Book"/>
          <w:b w:val="0"/>
        </w:rPr>
        <w:t>État</w:t>
      </w:r>
      <w:r w:rsidRPr="002F3CD9">
        <w:rPr>
          <w:rFonts w:cs="Avenir Book"/>
          <w:b w:val="0"/>
        </w:rPr>
        <w:t xml:space="preserve"> moyennant, en cas de </w:t>
      </w:r>
      <w:r w:rsidR="00B65505" w:rsidRPr="002F3CD9">
        <w:rPr>
          <w:rFonts w:cs="Avenir Book"/>
          <w:b w:val="0"/>
        </w:rPr>
        <w:t>découverte</w:t>
      </w:r>
      <w:r w:rsidRPr="002F3CD9">
        <w:rPr>
          <w:rFonts w:cs="Avenir Book"/>
          <w:b w:val="0"/>
        </w:rPr>
        <w:t xml:space="preserve"> d’un </w:t>
      </w:r>
      <w:r w:rsidR="00420475" w:rsidRPr="002F3CD9">
        <w:rPr>
          <w:rFonts w:cs="Avenir Book"/>
          <w:b w:val="0"/>
        </w:rPr>
        <w:t>Gisement</w:t>
      </w:r>
      <w:r w:rsidRPr="002F3CD9">
        <w:rPr>
          <w:rFonts w:cs="Avenir Book"/>
          <w:b w:val="0"/>
        </w:rPr>
        <w:t xml:space="preserve"> Commercial et de mise en exploitation de ce </w:t>
      </w:r>
      <w:r w:rsidR="00420475" w:rsidRPr="002F3CD9">
        <w:rPr>
          <w:rFonts w:cs="Avenir Book"/>
          <w:b w:val="0"/>
        </w:rPr>
        <w:t>Gisement</w:t>
      </w:r>
      <w:r w:rsidRPr="002F3CD9">
        <w:rPr>
          <w:rFonts w:cs="Avenir Book"/>
          <w:b w:val="0"/>
        </w:rPr>
        <w:t xml:space="preserve"> Commercial (ou de ces </w:t>
      </w:r>
      <w:r w:rsidR="00420475" w:rsidRPr="002F3CD9">
        <w:rPr>
          <w:rFonts w:cs="Avenir Book"/>
          <w:b w:val="0"/>
        </w:rPr>
        <w:t>Gisement</w:t>
      </w:r>
      <w:r w:rsidRPr="002F3CD9">
        <w:rPr>
          <w:rFonts w:cs="Avenir Book"/>
          <w:b w:val="0"/>
        </w:rPr>
        <w:t xml:space="preserve">s Commerciaux), une part des </w:t>
      </w:r>
      <w:r w:rsidR="005C65B1" w:rsidRPr="002F3CD9">
        <w:rPr>
          <w:rFonts w:cs="Avenir Book"/>
          <w:b w:val="0"/>
        </w:rPr>
        <w:t>Hydrocarbures</w:t>
      </w:r>
      <w:r w:rsidRPr="002F3CD9">
        <w:rPr>
          <w:rFonts w:cs="Avenir Book"/>
          <w:b w:val="0"/>
        </w:rPr>
        <w:t xml:space="preserve"> extraits de ce </w:t>
      </w:r>
      <w:r w:rsidR="00420475" w:rsidRPr="002F3CD9">
        <w:rPr>
          <w:rFonts w:cs="Avenir Book"/>
          <w:b w:val="0"/>
        </w:rPr>
        <w:t>Gisement</w:t>
      </w:r>
      <w:r w:rsidRPr="002F3CD9">
        <w:rPr>
          <w:rFonts w:cs="Avenir Book"/>
          <w:b w:val="0"/>
        </w:rPr>
        <w:t xml:space="preserve"> Commercial pour la </w:t>
      </w:r>
      <w:r w:rsidR="00B65505" w:rsidRPr="002F3CD9">
        <w:rPr>
          <w:rFonts w:cs="Avenir Book"/>
          <w:b w:val="0"/>
        </w:rPr>
        <w:t>récupération</w:t>
      </w:r>
      <w:r w:rsidRPr="002F3CD9">
        <w:rPr>
          <w:rFonts w:cs="Avenir Book"/>
          <w:b w:val="0"/>
        </w:rPr>
        <w:t xml:space="preserve"> de ses </w:t>
      </w:r>
      <w:r w:rsidR="00B65505" w:rsidRPr="002F3CD9">
        <w:rPr>
          <w:rFonts w:cs="Avenir Book"/>
          <w:b w:val="0"/>
        </w:rPr>
        <w:t>CoûtsPétroliers</w:t>
      </w:r>
      <w:r w:rsidRPr="002F3CD9">
        <w:rPr>
          <w:rFonts w:cs="Avenir Book"/>
          <w:b w:val="0"/>
        </w:rPr>
        <w:t xml:space="preserve"> et </w:t>
      </w:r>
      <w:r w:rsidR="008531BC" w:rsidRPr="002F3CD9">
        <w:rPr>
          <w:rFonts w:cs="Avenir Book"/>
          <w:b w:val="0"/>
        </w:rPr>
        <w:t xml:space="preserve">à </w:t>
      </w:r>
      <w:r w:rsidRPr="002F3CD9">
        <w:rPr>
          <w:rFonts w:cs="Avenir Book"/>
          <w:b w:val="0"/>
        </w:rPr>
        <w:t xml:space="preserve">titre de </w:t>
      </w:r>
      <w:r w:rsidR="00B65505" w:rsidRPr="002F3CD9">
        <w:rPr>
          <w:rFonts w:cs="Avenir Book"/>
          <w:b w:val="0"/>
        </w:rPr>
        <w:t>rémunération</w:t>
      </w:r>
      <w:r w:rsidRPr="002F3CD9">
        <w:rPr>
          <w:rFonts w:cs="Avenir Book"/>
          <w:b w:val="0"/>
        </w:rPr>
        <w:t xml:space="preserve"> ;</w:t>
      </w:r>
    </w:p>
    <w:p w14:paraId="57AD0EA9" w14:textId="77777777" w:rsidR="00B97705" w:rsidRPr="002F3CD9" w:rsidRDefault="005A2D3E" w:rsidP="00FC641F">
      <w:pPr>
        <w:pStyle w:val="ListParagraph"/>
        <w:numPr>
          <w:ilvl w:val="0"/>
          <w:numId w:val="20"/>
        </w:numPr>
        <w:spacing w:before="120" w:after="240"/>
        <w:contextualSpacing w:val="0"/>
        <w:jc w:val="both"/>
        <w:rPr>
          <w:rFonts w:eastAsia="Times New Roman" w:cs="Avenir Book"/>
          <w:b w:val="0"/>
        </w:rPr>
      </w:pPr>
      <w:r w:rsidRPr="002F3CD9">
        <w:rPr>
          <w:rFonts w:eastAsia="Times New Roman" w:cs="Avenir Book"/>
          <w:b w:val="0"/>
        </w:rPr>
        <w:t xml:space="preserve">« </w:t>
      </w:r>
      <w:r w:rsidRPr="002F3CD9">
        <w:rPr>
          <w:rFonts w:cs="Avenir Book"/>
        </w:rPr>
        <w:t>Contrat de Transport</w:t>
      </w:r>
      <w:r w:rsidR="00A26626" w:rsidRPr="002F3CD9">
        <w:rPr>
          <w:rFonts w:cs="Avenir Book"/>
        </w:rPr>
        <w:t xml:space="preserve"> d’</w:t>
      </w:r>
      <w:r w:rsidR="005C65B1" w:rsidRPr="002F3CD9">
        <w:rPr>
          <w:rFonts w:cs="Avenir Book"/>
        </w:rPr>
        <w:t>Hydrocarbures</w:t>
      </w:r>
      <w:r w:rsidR="00CB0C6D" w:rsidRPr="002F3CD9">
        <w:rPr>
          <w:rFonts w:eastAsia="Times New Roman" w:cs="Avenir Book"/>
          <w:b w:val="0"/>
        </w:rPr>
        <w:t>», le</w:t>
      </w:r>
      <w:r w:rsidRPr="002F3CD9">
        <w:rPr>
          <w:rFonts w:eastAsia="Times New Roman" w:cs="Avenir Book"/>
          <w:b w:val="0"/>
        </w:rPr>
        <w:t xml:space="preserve"> contrat conclu entre le Titulaire d’une Autorisation de T</w:t>
      </w:r>
      <w:r w:rsidR="006544AE" w:rsidRPr="002F3CD9">
        <w:rPr>
          <w:rFonts w:eastAsia="Times New Roman" w:cs="Avenir Book"/>
          <w:b w:val="0"/>
        </w:rPr>
        <w:t>ransport</w:t>
      </w:r>
      <w:r w:rsidR="00B97705" w:rsidRPr="002F3CD9">
        <w:rPr>
          <w:rFonts w:eastAsia="Times New Roman" w:cs="Avenir Book"/>
          <w:b w:val="0"/>
        </w:rPr>
        <w:t xml:space="preserve"> d’Hydrocarbure </w:t>
      </w:r>
      <w:r w:rsidR="006544AE" w:rsidRPr="002F3CD9">
        <w:rPr>
          <w:rFonts w:eastAsia="Times New Roman" w:cs="Avenir Book"/>
          <w:b w:val="0"/>
        </w:rPr>
        <w:t>et tout Titulaire d’unPermis</w:t>
      </w:r>
      <w:r w:rsidR="00C2200D" w:rsidRPr="002F3CD9">
        <w:rPr>
          <w:rFonts w:eastAsia="Times New Roman" w:cs="Avenir Book"/>
          <w:b w:val="0"/>
        </w:rPr>
        <w:t xml:space="preserve">de Développement et </w:t>
      </w:r>
      <w:r w:rsidRPr="002F3CD9">
        <w:rPr>
          <w:rFonts w:eastAsia="Times New Roman" w:cs="Avenir Book"/>
          <w:b w:val="0"/>
        </w:rPr>
        <w:t xml:space="preserve">d’Exploitation en vue du transport des </w:t>
      </w:r>
      <w:r w:rsidR="005C65B1" w:rsidRPr="002F3CD9">
        <w:rPr>
          <w:rFonts w:eastAsia="Times New Roman" w:cs="Avenir Book"/>
          <w:b w:val="0"/>
        </w:rPr>
        <w:t>Hydrocarbures</w:t>
      </w:r>
      <w:r w:rsidR="00BF1875" w:rsidRPr="002F3CD9">
        <w:rPr>
          <w:rFonts w:eastAsia="Times New Roman" w:cs="Avenir Book"/>
          <w:b w:val="0"/>
        </w:rPr>
        <w:t xml:space="preserve"> produits en vertu de ce</w:t>
      </w:r>
      <w:r w:rsidR="00C2200D" w:rsidRPr="002F3CD9">
        <w:rPr>
          <w:rFonts w:eastAsia="Times New Roman" w:cs="Avenir Book"/>
          <w:b w:val="0"/>
        </w:rPr>
        <w:t xml:space="preserve">Permis de Développement et d’Exploitation </w:t>
      </w:r>
      <w:r w:rsidRPr="002F3CD9">
        <w:rPr>
          <w:rFonts w:eastAsia="Times New Roman" w:cs="Avenir Book"/>
          <w:b w:val="0"/>
        </w:rPr>
        <w:t xml:space="preserve">sur le Système de Transport des </w:t>
      </w:r>
      <w:r w:rsidR="005C65B1" w:rsidRPr="002F3CD9">
        <w:rPr>
          <w:rFonts w:eastAsia="Times New Roman" w:cs="Avenir Book"/>
          <w:b w:val="0"/>
        </w:rPr>
        <w:t>Hydrocarbures</w:t>
      </w:r>
      <w:r w:rsidRPr="002F3CD9">
        <w:rPr>
          <w:rFonts w:eastAsia="Times New Roman" w:cs="Avenir Book"/>
          <w:b w:val="0"/>
        </w:rPr>
        <w:t xml:space="preserve"> par Canalisations construit et exploité par le Titulaire de l’Autorisation de Transport ;</w:t>
      </w:r>
    </w:p>
    <w:p w14:paraId="2518525F" w14:textId="77777777" w:rsidR="008531BC" w:rsidRPr="002F3CD9" w:rsidRDefault="008531BC"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Contrat Pétrolier</w:t>
      </w:r>
      <w:r w:rsidRPr="002F3CD9">
        <w:rPr>
          <w:rFonts w:cs="Avenir Book"/>
          <w:b w:val="0"/>
        </w:rPr>
        <w:t> </w:t>
      </w:r>
      <w:r w:rsidR="00CB0C6D" w:rsidRPr="002F3CD9">
        <w:rPr>
          <w:rFonts w:cs="Avenir Book"/>
          <w:b w:val="0"/>
        </w:rPr>
        <w:t>», le</w:t>
      </w:r>
      <w:r w:rsidRPr="002F3CD9">
        <w:rPr>
          <w:rFonts w:cs="Avenir Book"/>
          <w:b w:val="0"/>
        </w:rPr>
        <w:t xml:space="preserve"> Contrat de Partage de Production ;</w:t>
      </w:r>
    </w:p>
    <w:p w14:paraId="311CCC59" w14:textId="77777777" w:rsidR="00D8476A" w:rsidRPr="002F3CD9" w:rsidRDefault="00D8476A" w:rsidP="00FC641F">
      <w:pPr>
        <w:pStyle w:val="ListParagraph"/>
        <w:numPr>
          <w:ilvl w:val="0"/>
          <w:numId w:val="20"/>
        </w:numPr>
        <w:spacing w:before="120" w:after="240"/>
        <w:contextualSpacing w:val="0"/>
        <w:jc w:val="both"/>
        <w:rPr>
          <w:rFonts w:eastAsia="Times New Roman" w:cs="Avenir Book"/>
          <w:b w:val="0"/>
        </w:rPr>
      </w:pPr>
      <w:r w:rsidRPr="002F3CD9">
        <w:rPr>
          <w:rFonts w:cs="Avenir Book"/>
          <w:b w:val="0"/>
        </w:rPr>
        <w:t>« </w:t>
      </w:r>
      <w:r w:rsidRPr="002F3CD9">
        <w:rPr>
          <w:rFonts w:cs="Avenir Book"/>
        </w:rPr>
        <w:t>Contrôle »,</w:t>
      </w:r>
      <w:r w:rsidRPr="002F3CD9">
        <w:rPr>
          <w:rFonts w:cs="Avenir Book"/>
          <w:b w:val="0"/>
          <w:highlight w:val="yellow"/>
        </w:rPr>
        <w:t>le pouvoir de diriger et de dicter les décisions d’une société par l’exercice des droits de vote attachés à la détention d’un nombre d’actions suffisant pour obtenir la majorité dans les assemblés générales d’actionnaires, et/ ou la détention par une personne, ou par un groupe de personnes agissant ensemble et détenant au moins un total de trente pour cent (30%) du capital social est présumé assurer le contrôle d’une société, s’il n’existe pas d’autre personne, ou groupe de personnes agissant ensemble, détenant un pourcentage supérieur du capital social de la société en question</w:t>
      </w:r>
      <w:r w:rsidRPr="002F3CD9">
        <w:rPr>
          <w:rFonts w:cs="Avenir Book"/>
          <w:b w:val="0"/>
        </w:rPr>
        <w:t> ;</w:t>
      </w:r>
    </w:p>
    <w:p w14:paraId="38D830E6" w14:textId="77777777" w:rsidR="005A2D3E" w:rsidRPr="002F3CD9" w:rsidRDefault="00D8476A"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Cost Oil</w:t>
      </w:r>
      <w:r w:rsidRPr="002F3CD9">
        <w:rPr>
          <w:rFonts w:cs="Avenir Book"/>
          <w:b w:val="0"/>
        </w:rPr>
        <w:t xml:space="preserve"> », la part de la production totale d’Hydrocarbures </w:t>
      </w:r>
      <w:r w:rsidRPr="002F3CD9">
        <w:rPr>
          <w:rFonts w:cs="Avenir Book"/>
          <w:b w:val="0"/>
          <w:highlight w:val="yellow"/>
        </w:rPr>
        <w:t xml:space="preserve">d’un </w:t>
      </w:r>
      <w:r w:rsidRPr="002F3CD9">
        <w:rPr>
          <w:rFonts w:eastAsia="Times New Roman" w:cs="Avenir Book"/>
          <w:b w:val="0"/>
          <w:highlight w:val="yellow"/>
        </w:rPr>
        <w:t>Permis de Développement et d’Exploitation</w:t>
      </w:r>
      <w:r w:rsidRPr="002F3CD9">
        <w:rPr>
          <w:rFonts w:cs="Avenir Book"/>
          <w:b w:val="0"/>
        </w:rPr>
        <w:t>, affectée au remboursement des Coûts Pétroliers effectivement supportés par le Titulaire pour la réalisation des Opérations Pétrolières et récupérables en vertu du Contrat de Partage de Production ;</w:t>
      </w:r>
    </w:p>
    <w:p w14:paraId="58D8B4BB" w14:textId="77777777" w:rsidR="00D95906" w:rsidRPr="002F3CD9" w:rsidRDefault="00D95906" w:rsidP="00FC641F">
      <w:pPr>
        <w:pStyle w:val="ListParagraph"/>
        <w:numPr>
          <w:ilvl w:val="0"/>
          <w:numId w:val="20"/>
        </w:numPr>
        <w:spacing w:before="120" w:after="240"/>
        <w:contextualSpacing w:val="0"/>
        <w:jc w:val="both"/>
        <w:rPr>
          <w:rFonts w:eastAsia="Times New Roman" w:cs="Avenir Book"/>
          <w:b w:val="0"/>
        </w:rPr>
      </w:pPr>
      <w:r w:rsidRPr="002F3CD9">
        <w:rPr>
          <w:rFonts w:eastAsia="Times New Roman" w:cs="Avenir Book"/>
          <w:b w:val="0"/>
        </w:rPr>
        <w:t>« </w:t>
      </w:r>
      <w:r w:rsidR="008531BC" w:rsidRPr="002F3CD9">
        <w:rPr>
          <w:rFonts w:cs="Avenir Book"/>
        </w:rPr>
        <w:t xml:space="preserve">Coûts </w:t>
      </w:r>
      <w:r w:rsidR="00CB0C6D" w:rsidRPr="002F3CD9">
        <w:rPr>
          <w:rFonts w:cs="Avenir Book"/>
        </w:rPr>
        <w:t>Pétroliers</w:t>
      </w:r>
      <w:r w:rsidR="00CB0C6D" w:rsidRPr="002F3CD9">
        <w:rPr>
          <w:rFonts w:eastAsia="Times New Roman" w:cs="Avenir Book"/>
          <w:b w:val="0"/>
        </w:rPr>
        <w:t xml:space="preserve"> »</w:t>
      </w:r>
      <w:r w:rsidR="00291A23" w:rsidRPr="002F3CD9">
        <w:rPr>
          <w:rFonts w:eastAsia="Times New Roman" w:cs="Avenir Book"/>
          <w:b w:val="0"/>
        </w:rPr>
        <w:t xml:space="preserve">, </w:t>
      </w:r>
      <w:r w:rsidR="006F49B4" w:rsidRPr="002F3CD9">
        <w:rPr>
          <w:rFonts w:eastAsia="Times New Roman" w:cs="Avenir Book"/>
          <w:b w:val="0"/>
        </w:rPr>
        <w:t xml:space="preserve">toutes les dépenses strictement </w:t>
      </w:r>
      <w:r w:rsidR="002E6257" w:rsidRPr="002F3CD9">
        <w:rPr>
          <w:rFonts w:eastAsia="Times New Roman" w:cs="Avenir Book"/>
          <w:b w:val="0"/>
        </w:rPr>
        <w:t>liées</w:t>
      </w:r>
      <w:r w:rsidR="008531BC" w:rsidRPr="002F3CD9">
        <w:rPr>
          <w:rFonts w:eastAsia="Times New Roman" w:cs="Avenir Book"/>
          <w:b w:val="0"/>
        </w:rPr>
        <w:t>à</w:t>
      </w:r>
      <w:r w:rsidR="006F49B4" w:rsidRPr="002F3CD9">
        <w:rPr>
          <w:rFonts w:eastAsia="Times New Roman" w:cs="Avenir Book"/>
          <w:b w:val="0"/>
        </w:rPr>
        <w:t xml:space="preserve"> la réalisation des </w:t>
      </w:r>
      <w:r w:rsidR="002E6257" w:rsidRPr="002F3CD9">
        <w:rPr>
          <w:rFonts w:eastAsia="Times New Roman" w:cs="Avenir Book"/>
          <w:b w:val="0"/>
        </w:rPr>
        <w:t>Opérations</w:t>
      </w:r>
      <w:r w:rsidR="008531BC" w:rsidRPr="002F3CD9">
        <w:rPr>
          <w:rFonts w:eastAsia="Times New Roman" w:cs="Avenir Book"/>
          <w:b w:val="0"/>
        </w:rPr>
        <w:t>Pétroliers</w:t>
      </w:r>
      <w:r w:rsidR="006F49B4" w:rsidRPr="002F3CD9">
        <w:rPr>
          <w:rFonts w:eastAsia="Times New Roman" w:cs="Avenir Book"/>
          <w:b w:val="0"/>
        </w:rPr>
        <w:t xml:space="preserve">, effectivement supportées, payées et dûment justifiées par le Titulaire, conformes aux prix de </w:t>
      </w:r>
      <w:r w:rsidR="008531BC" w:rsidRPr="002F3CD9">
        <w:rPr>
          <w:rFonts w:eastAsia="Times New Roman" w:cs="Avenir Book"/>
          <w:b w:val="0"/>
        </w:rPr>
        <w:t>marché</w:t>
      </w:r>
      <w:r w:rsidR="006F49B4" w:rsidRPr="002F3CD9">
        <w:rPr>
          <w:rFonts w:eastAsia="Times New Roman" w:cs="Avenir Book"/>
          <w:b w:val="0"/>
        </w:rPr>
        <w:t xml:space="preserve"> pratiqu</w:t>
      </w:r>
      <w:r w:rsidR="004602BC">
        <w:rPr>
          <w:rFonts w:eastAsia="Times New Roman" w:cs="Avenir Book"/>
          <w:b w:val="0"/>
        </w:rPr>
        <w:t>é</w:t>
      </w:r>
      <w:r w:rsidR="006F49B4" w:rsidRPr="002F3CD9">
        <w:rPr>
          <w:rFonts w:eastAsia="Times New Roman" w:cs="Avenir Book"/>
          <w:b w:val="0"/>
        </w:rPr>
        <w:t xml:space="preserve">s entre parties non liées pour des prestations ou des biens équivalents et pour lesquelles il lui est reconnu un droit </w:t>
      </w:r>
      <w:r w:rsidR="008531BC" w:rsidRPr="002F3CD9">
        <w:rPr>
          <w:rFonts w:eastAsia="Times New Roman" w:cs="Avenir Book"/>
          <w:b w:val="0"/>
        </w:rPr>
        <w:t>à</w:t>
      </w:r>
      <w:r w:rsidR="006F49B4" w:rsidRPr="002F3CD9">
        <w:rPr>
          <w:rFonts w:eastAsia="Times New Roman" w:cs="Avenir Book"/>
          <w:b w:val="0"/>
        </w:rPr>
        <w:t xml:space="preserve"> récupération dans la zone d’exploitation ;</w:t>
      </w:r>
    </w:p>
    <w:p w14:paraId="0C9A4739" w14:textId="77777777" w:rsidR="007B0422" w:rsidRPr="002F3CD9" w:rsidRDefault="009A57B3" w:rsidP="00FC641F">
      <w:pPr>
        <w:pStyle w:val="ListParagraph"/>
        <w:numPr>
          <w:ilvl w:val="0"/>
          <w:numId w:val="20"/>
        </w:numPr>
        <w:spacing w:before="120" w:after="240"/>
        <w:contextualSpacing w:val="0"/>
        <w:jc w:val="both"/>
        <w:rPr>
          <w:rFonts w:cs="Avenir Book"/>
          <w:b w:val="0"/>
        </w:rPr>
      </w:pPr>
      <w:r w:rsidRPr="002F3CD9">
        <w:rPr>
          <w:rFonts w:eastAsia="Times New Roman" w:cs="Avenir Book"/>
          <w:b w:val="0"/>
        </w:rPr>
        <w:t>«</w:t>
      </w:r>
      <w:r w:rsidRPr="002F3CD9">
        <w:rPr>
          <w:rFonts w:cs="Avenir Book"/>
        </w:rPr>
        <w:t>Données Techniques</w:t>
      </w:r>
      <w:r w:rsidR="00EA650F" w:rsidRPr="002F3CD9">
        <w:rPr>
          <w:rFonts w:cs="Avenir Book"/>
        </w:rPr>
        <w:t>»</w:t>
      </w:r>
      <w:r w:rsidR="005A75B7" w:rsidRPr="002F3CD9">
        <w:rPr>
          <w:rFonts w:cs="Avenir Book"/>
        </w:rPr>
        <w:t>,</w:t>
      </w:r>
      <w:r w:rsidRPr="002F3CD9">
        <w:rPr>
          <w:rFonts w:eastAsia="Times New Roman" w:cs="Avenir Book"/>
          <w:b w:val="0"/>
        </w:rPr>
        <w:t xml:space="preserve"> toutes informations et données géologiques, géophysiques et géochimiques obtenues à l’occasion des Opérations Pétrolières, y compris par tout Titulaire, par l’Organisme Public ou par l’État directement ou par l’intermédiaire de toute personne mandatée à cet effet, et notamment les diagraphies, cartes, études, rapports d’études, déblais de forage, carottes, échantillons, résultats d’analyses, résultats de tests, mesures sur les puits productifs, évolution des pressions et tout autre rapport technique défini dans le Contrat de Partage de Production ;</w:t>
      </w:r>
    </w:p>
    <w:p w14:paraId="15AB0EA8" w14:textId="77777777" w:rsidR="005E6CA3" w:rsidRPr="002F3CD9" w:rsidRDefault="005E6CA3" w:rsidP="00FC641F">
      <w:pPr>
        <w:pStyle w:val="ListParagraph"/>
        <w:numPr>
          <w:ilvl w:val="0"/>
          <w:numId w:val="20"/>
        </w:numPr>
        <w:spacing w:before="120" w:after="240"/>
        <w:contextualSpacing w:val="0"/>
        <w:jc w:val="both"/>
        <w:rPr>
          <w:rFonts w:cs="Avenir Book"/>
          <w:b w:val="0"/>
        </w:rPr>
      </w:pPr>
      <w:r w:rsidRPr="002F3CD9">
        <w:rPr>
          <w:rFonts w:eastAsia="Times New Roman" w:cs="Avenir Book"/>
          <w:b w:val="0"/>
        </w:rPr>
        <w:t>« </w:t>
      </w:r>
      <w:r w:rsidRPr="002F3CD9">
        <w:rPr>
          <w:rFonts w:cs="Avenir Book"/>
        </w:rPr>
        <w:t>Droit</w:t>
      </w:r>
      <w:r w:rsidR="002E6257" w:rsidRPr="002F3CD9">
        <w:rPr>
          <w:rFonts w:cs="Avenir Book"/>
        </w:rPr>
        <w:t>s P</w:t>
      </w:r>
      <w:r w:rsidRPr="002F3CD9">
        <w:rPr>
          <w:rFonts w:cs="Avenir Book"/>
        </w:rPr>
        <w:t>étrolier</w:t>
      </w:r>
      <w:r w:rsidR="002E6257" w:rsidRPr="002F3CD9">
        <w:rPr>
          <w:rFonts w:cs="Avenir Book"/>
        </w:rPr>
        <w:t>s</w:t>
      </w:r>
      <w:r w:rsidRPr="002F3CD9">
        <w:rPr>
          <w:rFonts w:cs="Avenir Book"/>
        </w:rPr>
        <w:t> »</w:t>
      </w:r>
      <w:r w:rsidR="002E6257" w:rsidRPr="002F3CD9">
        <w:rPr>
          <w:rFonts w:cs="Avenir Book"/>
        </w:rPr>
        <w:t>,</w:t>
      </w:r>
      <w:r w:rsidR="002E6257" w:rsidRPr="002F3CD9">
        <w:rPr>
          <w:rFonts w:eastAsia="Times New Roman" w:cs="Avenir Book"/>
          <w:b w:val="0"/>
        </w:rPr>
        <w:t xml:space="preserve"> les instruments juridiques confé</w:t>
      </w:r>
      <w:r w:rsidR="004202CE" w:rsidRPr="002F3CD9">
        <w:rPr>
          <w:rFonts w:eastAsia="Times New Roman" w:cs="Avenir Book"/>
          <w:b w:val="0"/>
        </w:rPr>
        <w:t>rant à une ou plusieurs Sociétés Pétrolières</w:t>
      </w:r>
      <w:r w:rsidR="002E6257" w:rsidRPr="002F3CD9">
        <w:rPr>
          <w:rFonts w:eastAsia="Times New Roman" w:cs="Avenir Book"/>
          <w:b w:val="0"/>
        </w:rPr>
        <w:t xml:space="preserve"> le droit d’effectuer certaines Opérations Pétrolières</w:t>
      </w:r>
      <w:r w:rsidR="001F0ABD" w:rsidRPr="002F3CD9">
        <w:rPr>
          <w:rFonts w:eastAsia="Times New Roman" w:cs="Avenir Book"/>
          <w:b w:val="0"/>
        </w:rPr>
        <w:t> ;</w:t>
      </w:r>
    </w:p>
    <w:p w14:paraId="5E5DF84E" w14:textId="77777777" w:rsidR="00BA41F8" w:rsidRPr="002F3CD9" w:rsidRDefault="00BA41F8"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 xml:space="preserve">Environnement </w:t>
      </w:r>
      <w:r w:rsidRPr="002F3CD9">
        <w:rPr>
          <w:rFonts w:cs="Avenir Book"/>
          <w:b w:val="0"/>
        </w:rPr>
        <w:t>», l’ensemble des éléments naturels et artificiels ainsi que les facteurs économiques socio-culturels qui influent sur les êtres vivants et que ceux-ci peuvent modifier ;</w:t>
      </w:r>
    </w:p>
    <w:p w14:paraId="560BA7CB" w14:textId="77777777" w:rsidR="00D8476A" w:rsidRPr="002F3CD9" w:rsidRDefault="00D8476A"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 xml:space="preserve">État </w:t>
      </w:r>
      <w:r w:rsidRPr="002F3CD9">
        <w:rPr>
          <w:rFonts w:cs="Avenir Book"/>
          <w:b w:val="0"/>
        </w:rPr>
        <w:t>», la République du Burundi ;</w:t>
      </w:r>
    </w:p>
    <w:p w14:paraId="18310053" w14:textId="77777777" w:rsidR="004A3894" w:rsidRPr="002F3CD9" w:rsidRDefault="002B5887"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Étude d’Impact Env</w:t>
      </w:r>
      <w:r w:rsidR="00C2200D" w:rsidRPr="002F3CD9">
        <w:rPr>
          <w:rFonts w:cs="Avenir Book"/>
        </w:rPr>
        <w:t>ironnemental</w:t>
      </w:r>
      <w:r w:rsidR="00943FF7" w:rsidRPr="002F3CD9">
        <w:rPr>
          <w:rFonts w:cs="Avenir Book"/>
        </w:rPr>
        <w:t xml:space="preserve"> et Sociale</w:t>
      </w:r>
      <w:r w:rsidRPr="002F3CD9">
        <w:rPr>
          <w:rFonts w:cs="Avenir Book"/>
          <w:b w:val="0"/>
        </w:rPr>
        <w:t xml:space="preserve"> », l’étude systématique des caractéristiques environnementales du périmètre du permis en vue de dresser un état des lieux des conditions environnementales existantes et de mesurer les effets et les impacts des projets d’Opérations Pétrolières sur l’Environnement ;</w:t>
      </w:r>
    </w:p>
    <w:p w14:paraId="2AE62102" w14:textId="77777777" w:rsidR="00B544B1" w:rsidRPr="002F3CD9" w:rsidRDefault="00B544B1"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Exploitation </w:t>
      </w:r>
      <w:r w:rsidRPr="002F3CD9">
        <w:rPr>
          <w:rFonts w:cs="Avenir Book"/>
          <w:b w:val="0"/>
        </w:rPr>
        <w:t>»</w:t>
      </w:r>
      <w:r w:rsidR="00A9084B" w:rsidRPr="002F3CD9">
        <w:rPr>
          <w:rFonts w:cs="Avenir Book"/>
          <w:b w:val="0"/>
        </w:rPr>
        <w:t xml:space="preserve"> les </w:t>
      </w:r>
      <w:r w:rsidRPr="002F3CD9">
        <w:rPr>
          <w:rFonts w:cs="Avenir Book"/>
          <w:b w:val="0"/>
        </w:rPr>
        <w:t>activité</w:t>
      </w:r>
      <w:r w:rsidR="00A71404" w:rsidRPr="002F3CD9">
        <w:rPr>
          <w:rFonts w:cs="Avenir Book"/>
          <w:b w:val="0"/>
        </w:rPr>
        <w:t>s</w:t>
      </w:r>
      <w:r w:rsidRPr="002F3CD9">
        <w:rPr>
          <w:rFonts w:cs="Avenir Book"/>
          <w:b w:val="0"/>
        </w:rPr>
        <w:t xml:space="preserve"> destinées à extraire par travaux de développement les travaux autres que les travaux de recherches, préparatoires à l’</w:t>
      </w:r>
      <w:r w:rsidR="006D32D7" w:rsidRPr="002F3CD9">
        <w:rPr>
          <w:rFonts w:cs="Avenir Book"/>
          <w:b w:val="0"/>
        </w:rPr>
        <w:t>extraction</w:t>
      </w:r>
      <w:r w:rsidR="00FD53EA" w:rsidRPr="002F3CD9">
        <w:rPr>
          <w:rFonts w:cs="Avenir Book"/>
          <w:b w:val="0"/>
        </w:rPr>
        <w:t xml:space="preserve"> des </w:t>
      </w:r>
      <w:r w:rsidR="005C65B1" w:rsidRPr="002F3CD9">
        <w:rPr>
          <w:rFonts w:cs="Avenir Book"/>
          <w:b w:val="0"/>
        </w:rPr>
        <w:t>Hydrocarbures</w:t>
      </w:r>
      <w:r w:rsidRPr="002F3CD9">
        <w:rPr>
          <w:rFonts w:cs="Avenir Book"/>
          <w:b w:val="0"/>
        </w:rPr>
        <w:t xml:space="preserve"> et à leur transport jusqu’au po</w:t>
      </w:r>
      <w:r w:rsidR="00A119E3" w:rsidRPr="002F3CD9">
        <w:rPr>
          <w:rFonts w:cs="Avenir Book"/>
          <w:b w:val="0"/>
        </w:rPr>
        <w:t>int d’</w:t>
      </w:r>
      <w:r w:rsidR="006D32D7" w:rsidRPr="002F3CD9">
        <w:rPr>
          <w:rFonts w:cs="Avenir Book"/>
          <w:b w:val="0"/>
        </w:rPr>
        <w:t>enlèvement</w:t>
      </w:r>
      <w:r w:rsidR="002B5887" w:rsidRPr="002F3CD9">
        <w:rPr>
          <w:rFonts w:cs="Avenir Book"/>
          <w:b w:val="0"/>
        </w:rPr>
        <w:t> ;</w:t>
      </w:r>
    </w:p>
    <w:p w14:paraId="598D0DAF" w14:textId="77777777" w:rsidR="002B5887" w:rsidRPr="002F3CD9" w:rsidRDefault="002B5887"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Facteur R »,</w:t>
      </w:r>
      <w:r w:rsidRPr="002F3CD9">
        <w:rPr>
          <w:rFonts w:cs="Avenir Book"/>
          <w:b w:val="0"/>
        </w:rPr>
        <w:t xml:space="preserve"> le ratio mesurant la rentabilité de l’exploitation tel que défini dans le</w:t>
      </w:r>
      <w:r w:rsidR="005A75B7" w:rsidRPr="002F3CD9">
        <w:rPr>
          <w:rFonts w:cs="Avenir Book"/>
          <w:b w:val="0"/>
        </w:rPr>
        <w:t>s</w:t>
      </w:r>
      <w:r w:rsidR="00177BED" w:rsidRPr="002F3CD9">
        <w:rPr>
          <w:rFonts w:cs="Avenir Book"/>
          <w:b w:val="0"/>
        </w:rPr>
        <w:t>Textes d’app</w:t>
      </w:r>
      <w:r w:rsidR="005A75B7" w:rsidRPr="002F3CD9">
        <w:rPr>
          <w:rFonts w:cs="Avenir Book"/>
          <w:b w:val="0"/>
        </w:rPr>
        <w:t>l</w:t>
      </w:r>
      <w:r w:rsidR="00177BED" w:rsidRPr="002F3CD9">
        <w:rPr>
          <w:rFonts w:cs="Avenir Book"/>
          <w:b w:val="0"/>
        </w:rPr>
        <w:t>ications</w:t>
      </w:r>
      <w:r w:rsidR="005A75B7" w:rsidRPr="002F3CD9">
        <w:rPr>
          <w:rFonts w:cs="Avenir Book"/>
          <w:b w:val="0"/>
        </w:rPr>
        <w:t xml:space="preserve"> de la présente Loi</w:t>
      </w:r>
      <w:r w:rsidRPr="002F3CD9">
        <w:rPr>
          <w:rFonts w:cs="Avenir Book"/>
          <w:b w:val="0"/>
        </w:rPr>
        <w:t xml:space="preserve"> et dans le Contrat Pétrolier ;</w:t>
      </w:r>
    </w:p>
    <w:p w14:paraId="1352E91D" w14:textId="77777777" w:rsidR="00BA41F8" w:rsidRPr="002F3CD9" w:rsidRDefault="00BA41F8"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Gaz Naturel</w:t>
      </w:r>
      <w:r w:rsidRPr="002F3CD9">
        <w:rPr>
          <w:rFonts w:cs="Avenir Book"/>
          <w:b w:val="0"/>
        </w:rPr>
        <w:t xml:space="preserve"> », le gaz sec et le gaz humide, produits isolément ou </w:t>
      </w:r>
      <w:r w:rsidR="00D8476A" w:rsidRPr="002F3CD9">
        <w:rPr>
          <w:rFonts w:cs="Avenir Book"/>
          <w:b w:val="0"/>
        </w:rPr>
        <w:t>en association avec le pétrole b</w:t>
      </w:r>
      <w:r w:rsidRPr="002F3CD9">
        <w:rPr>
          <w:rFonts w:cs="Avenir Book"/>
          <w:b w:val="0"/>
        </w:rPr>
        <w:t>rut ainsi que tous autres constituants gazeux extraits des puits ;</w:t>
      </w:r>
    </w:p>
    <w:p w14:paraId="6EC5BEA5" w14:textId="77777777" w:rsidR="00125866" w:rsidRPr="002F3CD9" w:rsidRDefault="00125866"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00420475" w:rsidRPr="002F3CD9">
        <w:rPr>
          <w:rFonts w:cs="Avenir Book"/>
        </w:rPr>
        <w:t>Gisement</w:t>
      </w:r>
      <w:r w:rsidRPr="002F3CD9">
        <w:rPr>
          <w:rFonts w:cs="Avenir Book"/>
        </w:rPr>
        <w:t> »</w:t>
      </w:r>
      <w:r w:rsidR="002B5887" w:rsidRPr="002F3CD9">
        <w:rPr>
          <w:rFonts w:cs="Avenir Book"/>
        </w:rPr>
        <w:t>,</w:t>
      </w:r>
      <w:r w:rsidR="002B5887" w:rsidRPr="002F3CD9">
        <w:rPr>
          <w:rFonts w:cs="Avenir Book"/>
          <w:b w:val="0"/>
        </w:rPr>
        <w:t xml:space="preserve"> une entité géologique imprégnée d’</w:t>
      </w:r>
      <w:r w:rsidR="005C65B1" w:rsidRPr="002F3CD9">
        <w:rPr>
          <w:rFonts w:cs="Avenir Book"/>
          <w:b w:val="0"/>
        </w:rPr>
        <w:t>Hydrocarbures</w:t>
      </w:r>
      <w:r w:rsidR="002B5887" w:rsidRPr="002F3CD9">
        <w:rPr>
          <w:rFonts w:cs="Avenir Book"/>
          <w:b w:val="0"/>
        </w:rPr>
        <w:t xml:space="preserve"> ;</w:t>
      </w:r>
    </w:p>
    <w:p w14:paraId="332FBA3A" w14:textId="77777777" w:rsidR="00564080" w:rsidRPr="002F3CD9" w:rsidRDefault="00564080" w:rsidP="00FC641F">
      <w:pPr>
        <w:pStyle w:val="ListParagraph"/>
        <w:numPr>
          <w:ilvl w:val="0"/>
          <w:numId w:val="20"/>
        </w:numPr>
        <w:jc w:val="both"/>
        <w:rPr>
          <w:rFonts w:cs="Avenir Book"/>
          <w:b w:val="0"/>
        </w:rPr>
      </w:pPr>
      <w:r w:rsidRPr="002F3CD9">
        <w:rPr>
          <w:rFonts w:cs="Avenir Book"/>
          <w:b w:val="0"/>
        </w:rPr>
        <w:t>« </w:t>
      </w:r>
      <w:r w:rsidRPr="002F3CD9">
        <w:rPr>
          <w:rFonts w:cs="Avenir Book"/>
        </w:rPr>
        <w:t>Gisement Commercial</w:t>
      </w:r>
      <w:r w:rsidRPr="002F3CD9">
        <w:rPr>
          <w:rFonts w:cs="Avenir Book"/>
          <w:b w:val="0"/>
        </w:rPr>
        <w:t> »</w:t>
      </w:r>
      <w:r w:rsidR="00BA41F8" w:rsidRPr="002F3CD9">
        <w:rPr>
          <w:rFonts w:cs="Avenir Book"/>
          <w:b w:val="0"/>
        </w:rPr>
        <w:t>, un Gisement dont la rentabilité économique et la faisabilité technique o</w:t>
      </w:r>
      <w:r w:rsidR="00D8476A" w:rsidRPr="002F3CD9">
        <w:rPr>
          <w:rFonts w:cs="Avenir Book"/>
          <w:b w:val="0"/>
        </w:rPr>
        <w:t>nt été mis</w:t>
      </w:r>
      <w:r w:rsidR="00BA41F8" w:rsidRPr="002F3CD9">
        <w:rPr>
          <w:rFonts w:cs="Avenir Book"/>
          <w:b w:val="0"/>
        </w:rPr>
        <w:t xml:space="preserve"> en évidence par un</w:t>
      </w:r>
      <w:r w:rsidR="00D8476A" w:rsidRPr="002F3CD9">
        <w:rPr>
          <w:rFonts w:cs="Avenir Book"/>
          <w:b w:val="0"/>
        </w:rPr>
        <w:t xml:space="preserve"> r</w:t>
      </w:r>
      <w:r w:rsidR="00BA41F8" w:rsidRPr="002F3CD9">
        <w:rPr>
          <w:rFonts w:cs="Avenir Book"/>
          <w:b w:val="0"/>
        </w:rPr>
        <w:t>apport détaillé d’</w:t>
      </w:r>
      <w:r w:rsidR="00D8476A" w:rsidRPr="002F3CD9">
        <w:rPr>
          <w:rFonts w:cs="Avenir Book"/>
          <w:b w:val="0"/>
        </w:rPr>
        <w:t>é</w:t>
      </w:r>
      <w:r w:rsidR="00BA41F8" w:rsidRPr="002F3CD9">
        <w:rPr>
          <w:rFonts w:cs="Avenir Book"/>
          <w:b w:val="0"/>
        </w:rPr>
        <w:t>valuation et qui peut être développé et exploité dans des conditions économiques, conformément aux règles en usage dans l’industrie pétrolière internationale ;</w:t>
      </w:r>
    </w:p>
    <w:p w14:paraId="49080754" w14:textId="77777777" w:rsidR="00166717" w:rsidRPr="002F3CD9" w:rsidRDefault="00E970E7"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w:t>
      </w:r>
      <w:r w:rsidR="005C65B1" w:rsidRPr="002F3CD9">
        <w:rPr>
          <w:rFonts w:cs="Avenir Book"/>
        </w:rPr>
        <w:t>Hydrocarbures</w:t>
      </w:r>
      <w:r w:rsidRPr="002F3CD9">
        <w:rPr>
          <w:rFonts w:cs="Avenir Book"/>
        </w:rPr>
        <w:t> »</w:t>
      </w:r>
      <w:r w:rsidR="00420475" w:rsidRPr="002F3CD9">
        <w:rPr>
          <w:rFonts w:cs="Avenir Book"/>
        </w:rPr>
        <w:t>,</w:t>
      </w:r>
      <w:r w:rsidR="00C36688" w:rsidRPr="002F3CD9">
        <w:rPr>
          <w:rFonts w:cs="Avenir Book"/>
          <w:b w:val="0"/>
        </w:rPr>
        <w:t xml:space="preserve"> les </w:t>
      </w:r>
      <w:r w:rsidR="005C65B1" w:rsidRPr="002F3CD9">
        <w:rPr>
          <w:rFonts w:cs="Avenir Book"/>
          <w:b w:val="0"/>
        </w:rPr>
        <w:t>Hydrocarbures</w:t>
      </w:r>
      <w:r w:rsidR="00C36688" w:rsidRPr="002F3CD9">
        <w:rPr>
          <w:rFonts w:cs="Avenir Book"/>
          <w:b w:val="0"/>
        </w:rPr>
        <w:t xml:space="preserve"> naturels liquides gazeux ou solides, </w:t>
      </w:r>
      <w:r w:rsidR="00C2200D" w:rsidRPr="002F3CD9">
        <w:rPr>
          <w:rFonts w:cs="Avenir Book"/>
          <w:b w:val="0"/>
        </w:rPr>
        <w:t>à</w:t>
      </w:r>
      <w:r w:rsidR="00C36688" w:rsidRPr="002F3CD9">
        <w:rPr>
          <w:rFonts w:cs="Avenir Book"/>
          <w:b w:val="0"/>
        </w:rPr>
        <w:t xml:space="preserve"> l'exception des schistes bitumineux. Ils comprennent </w:t>
      </w:r>
      <w:r w:rsidR="00C2200D" w:rsidRPr="002F3CD9">
        <w:rPr>
          <w:rFonts w:cs="Avenir Book"/>
          <w:b w:val="0"/>
        </w:rPr>
        <w:t>à</w:t>
      </w:r>
      <w:r w:rsidR="00C36688" w:rsidRPr="002F3CD9">
        <w:rPr>
          <w:rFonts w:cs="Avenir Book"/>
          <w:b w:val="0"/>
        </w:rPr>
        <w:t xml:space="preserve"> la fois le </w:t>
      </w:r>
      <w:r w:rsidR="00420475" w:rsidRPr="002F3CD9">
        <w:rPr>
          <w:rFonts w:cs="Avenir Book"/>
          <w:b w:val="0"/>
        </w:rPr>
        <w:t>pétrole</w:t>
      </w:r>
      <w:r w:rsidR="00C36688" w:rsidRPr="002F3CD9">
        <w:rPr>
          <w:rFonts w:cs="Avenir Book"/>
          <w:b w:val="0"/>
        </w:rPr>
        <w:t xml:space="preserve"> brut et le gaz naturel</w:t>
      </w:r>
      <w:r w:rsidR="003502D9" w:rsidRPr="002F3CD9">
        <w:rPr>
          <w:rFonts w:cs="Avenir Book"/>
          <w:b w:val="0"/>
        </w:rPr>
        <w:t> ;</w:t>
      </w:r>
    </w:p>
    <w:p w14:paraId="540E0D90" w14:textId="77777777" w:rsidR="00BF3561" w:rsidRPr="002F3CD9" w:rsidRDefault="00BF3561" w:rsidP="00FC641F">
      <w:pPr>
        <w:numPr>
          <w:ilvl w:val="0"/>
          <w:numId w:val="20"/>
        </w:numPr>
        <w:tabs>
          <w:tab w:val="left" w:pos="424"/>
        </w:tabs>
        <w:spacing w:line="250" w:lineRule="auto"/>
        <w:jc w:val="both"/>
        <w:rPr>
          <w:rFonts w:cs="Avenir Book"/>
        </w:rPr>
      </w:pPr>
      <w:r w:rsidRPr="002F3CD9">
        <w:rPr>
          <w:rFonts w:cs="Avenir Book"/>
        </w:rPr>
        <w:t xml:space="preserve">« </w:t>
      </w:r>
      <w:r w:rsidRPr="002F3CD9">
        <w:rPr>
          <w:rFonts w:cs="Avenir Book"/>
          <w:b/>
        </w:rPr>
        <w:t>Liste Pétrolière</w:t>
      </w:r>
      <w:r w:rsidRPr="002F3CD9">
        <w:rPr>
          <w:rFonts w:cs="Avenir Book"/>
        </w:rPr>
        <w:t xml:space="preserve"> », la liste des produits, matériels, machines et équipements destinés directement et exclusivement aux Opérations Pétrolières et pour lesquels les droits et taxes à l’importation sont suspendus ou modérés dans les conditions prévues par la présente Loi. Elle est adoptée par </w:t>
      </w:r>
      <w:r w:rsidR="00B47669" w:rsidRPr="002F3CD9">
        <w:rPr>
          <w:rFonts w:cs="Avenir Book"/>
        </w:rPr>
        <w:t xml:space="preserve">Ordonnance </w:t>
      </w:r>
      <w:r w:rsidRPr="002F3CD9">
        <w:rPr>
          <w:rFonts w:cs="Avenir Book"/>
        </w:rPr>
        <w:t>conjoint</w:t>
      </w:r>
      <w:r w:rsidR="004602BC">
        <w:rPr>
          <w:rFonts w:cs="Avenir Book"/>
        </w:rPr>
        <w:t>e</w:t>
      </w:r>
      <w:r w:rsidRPr="002F3CD9">
        <w:rPr>
          <w:rFonts w:cs="Avenir Book"/>
        </w:rPr>
        <w:t xml:space="preserve"> du </w:t>
      </w:r>
      <w:r w:rsidR="00C64E13" w:rsidRPr="002F3CD9">
        <w:rPr>
          <w:rFonts w:cs="Avenir Book"/>
        </w:rPr>
        <w:t xml:space="preserve">Ministre ayant </w:t>
      </w:r>
      <w:r w:rsidR="004602BC">
        <w:rPr>
          <w:rFonts w:cs="Avenir Book"/>
        </w:rPr>
        <w:t xml:space="preserve">respectivement </w:t>
      </w:r>
      <w:r w:rsidR="00C64E13" w:rsidRPr="002F3CD9">
        <w:rPr>
          <w:rFonts w:cs="Avenir Book"/>
        </w:rPr>
        <w:t xml:space="preserve">les Hydrocarbures </w:t>
      </w:r>
      <w:r w:rsidR="004602BC">
        <w:rPr>
          <w:rFonts w:cs="Avenir Book"/>
        </w:rPr>
        <w:t>et</w:t>
      </w:r>
      <w:r w:rsidR="00B47669" w:rsidRPr="002F3CD9">
        <w:rPr>
          <w:rFonts w:cs="Avenir Book"/>
        </w:rPr>
        <w:t xml:space="preserve"> l</w:t>
      </w:r>
      <w:r w:rsidRPr="002F3CD9">
        <w:rPr>
          <w:rFonts w:cs="Avenir Book"/>
        </w:rPr>
        <w:t>es Finances</w:t>
      </w:r>
      <w:r w:rsidR="00B47669" w:rsidRPr="002F3CD9">
        <w:rPr>
          <w:rFonts w:cs="Avenir Book"/>
        </w:rPr>
        <w:t xml:space="preserve"> dans </w:t>
      </w:r>
      <w:r w:rsidR="004602BC">
        <w:rPr>
          <w:rFonts w:cs="Avenir Book"/>
        </w:rPr>
        <w:t xml:space="preserve"> leurs </w:t>
      </w:r>
      <w:r w:rsidRPr="002F3CD9">
        <w:rPr>
          <w:rFonts w:cs="Avenir Book"/>
        </w:rPr>
        <w:t>, pris sur proposition et avis conforme de l</w:t>
      </w:r>
      <w:r w:rsidR="00D8476A" w:rsidRPr="002F3CD9">
        <w:rPr>
          <w:rFonts w:cs="Avenir Book"/>
        </w:rPr>
        <w:t>’</w:t>
      </w:r>
      <w:r w:rsidR="002F3CD9">
        <w:rPr>
          <w:rFonts w:cs="Avenir Book"/>
        </w:rPr>
        <w:t xml:space="preserve">Autorité des Hydrocarbures </w:t>
      </w:r>
      <w:r w:rsidRPr="002F3CD9">
        <w:rPr>
          <w:rFonts w:cs="Avenir Book"/>
        </w:rPr>
        <w:t xml:space="preserve"> et régulièrement mise à jour suivant la même </w:t>
      </w:r>
      <w:r w:rsidR="00B60BA4" w:rsidRPr="002F3CD9">
        <w:rPr>
          <w:rFonts w:cs="Avenir Book"/>
        </w:rPr>
        <w:t>procédure ;</w:t>
      </w:r>
    </w:p>
    <w:p w14:paraId="3A2B244E" w14:textId="77777777" w:rsidR="005061BC" w:rsidRDefault="00683BF2" w:rsidP="003F4987">
      <w:pPr>
        <w:numPr>
          <w:ilvl w:val="0"/>
          <w:numId w:val="20"/>
        </w:numPr>
        <w:tabs>
          <w:tab w:val="left" w:pos="424"/>
        </w:tabs>
        <w:spacing w:line="250" w:lineRule="auto"/>
        <w:jc w:val="both"/>
        <w:rPr>
          <w:rFonts w:cs="Avenir Book"/>
        </w:rPr>
      </w:pPr>
      <w:r>
        <w:rPr>
          <w:rFonts w:cs="Avenir Book"/>
        </w:rPr>
        <w:t>Ministre :Le Ministre ayant lesHydrocarbures dans ses attributions ;</w:t>
      </w:r>
    </w:p>
    <w:p w14:paraId="241C99C2" w14:textId="77777777" w:rsidR="005061BC" w:rsidRDefault="00454F1C" w:rsidP="003F4987">
      <w:pPr>
        <w:numPr>
          <w:ilvl w:val="0"/>
          <w:numId w:val="20"/>
        </w:numPr>
        <w:tabs>
          <w:tab w:val="left" w:pos="424"/>
        </w:tabs>
        <w:spacing w:line="250" w:lineRule="auto"/>
        <w:jc w:val="both"/>
        <w:rPr>
          <w:rFonts w:cs="Avenir Book"/>
        </w:rPr>
      </w:pPr>
      <w:r>
        <w:rPr>
          <w:rFonts w:cs="Avenir Book"/>
        </w:rPr>
        <w:t>Ministère :Ministère ayant les hydrocarbures dans ses attributions ;</w:t>
      </w:r>
    </w:p>
    <w:p w14:paraId="78435DA6" w14:textId="77777777" w:rsidR="00E3718D" w:rsidRPr="002F3CD9" w:rsidRDefault="002B5887" w:rsidP="00FC641F">
      <w:pPr>
        <w:numPr>
          <w:ilvl w:val="0"/>
          <w:numId w:val="20"/>
        </w:numPr>
        <w:tabs>
          <w:tab w:val="left" w:pos="410"/>
        </w:tabs>
        <w:spacing w:line="250" w:lineRule="auto"/>
        <w:jc w:val="both"/>
        <w:rPr>
          <w:rFonts w:cs="Avenir Book"/>
        </w:rPr>
      </w:pPr>
      <w:r w:rsidRPr="002F3CD9">
        <w:rPr>
          <w:rFonts w:cs="Avenir Book"/>
        </w:rPr>
        <w:t xml:space="preserve">« </w:t>
      </w:r>
      <w:r w:rsidRPr="002F3CD9">
        <w:rPr>
          <w:rFonts w:cs="Avenir Book"/>
          <w:b/>
        </w:rPr>
        <w:t>Notice d’Impact sur l’Environnement</w:t>
      </w:r>
      <w:r w:rsidRPr="002F3CD9">
        <w:rPr>
          <w:rFonts w:cs="Avenir Book"/>
        </w:rPr>
        <w:t xml:space="preserve"> », l’Étude d’Impact Environnemental, réalisée conformément aux dispositions d</w:t>
      </w:r>
      <w:r w:rsidR="005A75B7" w:rsidRPr="002F3CD9">
        <w:rPr>
          <w:rFonts w:cs="Avenir Book"/>
        </w:rPr>
        <w:t>es</w:t>
      </w:r>
      <w:r w:rsidR="00C2200D" w:rsidRPr="002F3CD9">
        <w:rPr>
          <w:rFonts w:cs="Avenir Book"/>
        </w:rPr>
        <w:t>t</w:t>
      </w:r>
      <w:r w:rsidR="00177BED" w:rsidRPr="002F3CD9">
        <w:rPr>
          <w:rFonts w:cs="Avenir Book"/>
        </w:rPr>
        <w:t>extes d’app</w:t>
      </w:r>
      <w:r w:rsidR="005A75B7" w:rsidRPr="002F3CD9">
        <w:rPr>
          <w:rFonts w:cs="Avenir Book"/>
        </w:rPr>
        <w:t>l</w:t>
      </w:r>
      <w:r w:rsidR="00177BED" w:rsidRPr="002F3CD9">
        <w:rPr>
          <w:rFonts w:cs="Avenir Book"/>
        </w:rPr>
        <w:t>ications</w:t>
      </w:r>
      <w:r w:rsidRPr="002F3CD9">
        <w:rPr>
          <w:rFonts w:cs="Avenir Book"/>
        </w:rPr>
        <w:t xml:space="preserve"> et de la règlementation </w:t>
      </w:r>
      <w:r w:rsidRPr="00AA7846">
        <w:rPr>
          <w:rFonts w:cs="Avenir Book"/>
        </w:rPr>
        <w:t>en vigueur sur la protection de l’Environnement et les textes régissant les é</w:t>
      </w:r>
      <w:r w:rsidR="00C2200D" w:rsidRPr="00AA7846">
        <w:rPr>
          <w:rFonts w:cs="Avenir Book"/>
        </w:rPr>
        <w:t xml:space="preserve">tudes d’impact </w:t>
      </w:r>
      <w:r w:rsidR="00CB0C6D" w:rsidRPr="00AA7846">
        <w:rPr>
          <w:rFonts w:cs="Avenir Book"/>
        </w:rPr>
        <w:t>environnemental</w:t>
      </w:r>
      <w:r w:rsidR="00CB0C6D" w:rsidRPr="002F3CD9">
        <w:rPr>
          <w:rFonts w:cs="Avenir Book"/>
        </w:rPr>
        <w:t xml:space="preserve"> ;</w:t>
      </w:r>
    </w:p>
    <w:p w14:paraId="4B6C8FA8" w14:textId="77777777" w:rsidR="00166717" w:rsidRPr="002F3CD9" w:rsidRDefault="00166717"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w:t>
      </w:r>
      <w:r w:rsidR="00CB0C6D" w:rsidRPr="002F3CD9">
        <w:rPr>
          <w:rFonts w:cs="Avenir Book"/>
        </w:rPr>
        <w:t>Opérateur »</w:t>
      </w:r>
      <w:r w:rsidR="00C2200D" w:rsidRPr="002F3CD9">
        <w:rPr>
          <w:rFonts w:cs="Avenir Book"/>
        </w:rPr>
        <w:t>,</w:t>
      </w:r>
      <w:r w:rsidRPr="002F3CD9">
        <w:rPr>
          <w:rFonts w:cs="Avenir Book"/>
          <w:b w:val="0"/>
        </w:rPr>
        <w:t xml:space="preserve">le Contractant ou, au </w:t>
      </w:r>
      <w:r w:rsidR="00C2200D" w:rsidRPr="002F3CD9">
        <w:rPr>
          <w:rFonts w:cs="Avenir Book"/>
          <w:b w:val="0"/>
        </w:rPr>
        <w:t xml:space="preserve">dans le </w:t>
      </w:r>
      <w:r w:rsidRPr="002F3CD9">
        <w:rPr>
          <w:rFonts w:cs="Avenir Book"/>
          <w:b w:val="0"/>
        </w:rPr>
        <w:t xml:space="preserve">cas </w:t>
      </w:r>
      <w:r w:rsidR="00C2200D" w:rsidRPr="002F3CD9">
        <w:rPr>
          <w:rFonts w:cs="Avenir Book"/>
          <w:b w:val="0"/>
        </w:rPr>
        <w:t>où</w:t>
      </w:r>
      <w:r w:rsidRPr="002F3CD9">
        <w:rPr>
          <w:rFonts w:cs="Avenir Book"/>
          <w:b w:val="0"/>
        </w:rPr>
        <w:t xml:space="preserve"> le Contractant est </w:t>
      </w:r>
      <w:r w:rsidR="00C2200D" w:rsidRPr="002F3CD9">
        <w:rPr>
          <w:rFonts w:cs="Avenir Book"/>
          <w:b w:val="0"/>
        </w:rPr>
        <w:t>constitué</w:t>
      </w:r>
      <w:r w:rsidRPr="002F3CD9">
        <w:rPr>
          <w:rFonts w:cs="Avenir Book"/>
          <w:b w:val="0"/>
        </w:rPr>
        <w:t xml:space="preserve"> de plusieurs </w:t>
      </w:r>
      <w:r w:rsidR="00C2200D" w:rsidRPr="002F3CD9">
        <w:rPr>
          <w:rFonts w:cs="Avenir Book"/>
          <w:b w:val="0"/>
        </w:rPr>
        <w:t>sociétés</w:t>
      </w:r>
      <w:r w:rsidRPr="002F3CD9">
        <w:rPr>
          <w:rFonts w:cs="Avenir Book"/>
          <w:b w:val="0"/>
        </w:rPr>
        <w:t xml:space="preserve">, la </w:t>
      </w:r>
      <w:r w:rsidR="00C2200D" w:rsidRPr="002F3CD9">
        <w:rPr>
          <w:rFonts w:cs="Avenir Book"/>
          <w:b w:val="0"/>
        </w:rPr>
        <w:t>société à</w:t>
      </w:r>
      <w:r w:rsidRPr="002F3CD9">
        <w:rPr>
          <w:rFonts w:cs="Avenir Book"/>
          <w:b w:val="0"/>
        </w:rPr>
        <w:t xml:space="preserve"> qui est </w:t>
      </w:r>
      <w:r w:rsidR="00420475" w:rsidRPr="002F3CD9">
        <w:rPr>
          <w:rFonts w:cs="Avenir Book"/>
          <w:b w:val="0"/>
        </w:rPr>
        <w:t>confiée</w:t>
      </w:r>
      <w:r w:rsidRPr="002F3CD9">
        <w:rPr>
          <w:rFonts w:cs="Avenir Book"/>
          <w:b w:val="0"/>
        </w:rPr>
        <w:t xml:space="preserve"> la charge de la conduite et de l'</w:t>
      </w:r>
      <w:r w:rsidR="00420475" w:rsidRPr="002F3CD9">
        <w:rPr>
          <w:rFonts w:cs="Avenir Book"/>
          <w:b w:val="0"/>
        </w:rPr>
        <w:t>exécution</w:t>
      </w:r>
      <w:r w:rsidRPr="002F3CD9">
        <w:rPr>
          <w:rFonts w:cs="Avenir Book"/>
          <w:b w:val="0"/>
        </w:rPr>
        <w:t xml:space="preserve"> des </w:t>
      </w:r>
      <w:r w:rsidR="00420475" w:rsidRPr="002F3CD9">
        <w:rPr>
          <w:rFonts w:cs="Avenir Book"/>
          <w:b w:val="0"/>
        </w:rPr>
        <w:t>OpérationsPétrolièresconformément</w:t>
      </w:r>
      <w:r w:rsidRPr="002F3CD9">
        <w:rPr>
          <w:rFonts w:cs="Avenir Book"/>
          <w:b w:val="0"/>
        </w:rPr>
        <w:t xml:space="preserve"> aux stipulations du Contrat </w:t>
      </w:r>
      <w:r w:rsidR="00420475" w:rsidRPr="002F3CD9">
        <w:rPr>
          <w:rFonts w:cs="Avenir Book"/>
          <w:b w:val="0"/>
        </w:rPr>
        <w:t>Pétrolier</w:t>
      </w:r>
      <w:r w:rsidRPr="002F3CD9">
        <w:rPr>
          <w:rFonts w:cs="Avenir Book"/>
          <w:b w:val="0"/>
        </w:rPr>
        <w:t xml:space="preserve"> ;</w:t>
      </w:r>
    </w:p>
    <w:p w14:paraId="1ECFFEAB" w14:textId="77777777" w:rsidR="00564080" w:rsidRPr="002F3CD9" w:rsidRDefault="00DA202E" w:rsidP="00FC641F">
      <w:pPr>
        <w:pStyle w:val="ListParagraph"/>
        <w:numPr>
          <w:ilvl w:val="0"/>
          <w:numId w:val="20"/>
        </w:numPr>
        <w:spacing w:before="120" w:after="240"/>
        <w:contextualSpacing w:val="0"/>
        <w:jc w:val="both"/>
        <w:rPr>
          <w:rFonts w:eastAsia="Times New Roman" w:cs="Avenir Book"/>
          <w:b w:val="0"/>
        </w:rPr>
      </w:pPr>
      <w:r w:rsidRPr="002F3CD9">
        <w:rPr>
          <w:rFonts w:cs="Avenir Book"/>
          <w:b w:val="0"/>
          <w:color w:val="000000" w:themeColor="text1"/>
        </w:rPr>
        <w:t>« </w:t>
      </w:r>
      <w:r w:rsidR="00564080" w:rsidRPr="002F3CD9">
        <w:rPr>
          <w:rFonts w:cs="Avenir Book"/>
        </w:rPr>
        <w:t xml:space="preserve">Opération de </w:t>
      </w:r>
      <w:r w:rsidRPr="002F3CD9">
        <w:rPr>
          <w:rFonts w:cs="Avenir Book"/>
        </w:rPr>
        <w:t>Développement</w:t>
      </w:r>
      <w:r w:rsidRPr="002F3CD9">
        <w:rPr>
          <w:rFonts w:cs="Avenir Book"/>
          <w:b w:val="0"/>
          <w:color w:val="000000" w:themeColor="text1"/>
        </w:rPr>
        <w:t> </w:t>
      </w:r>
      <w:r w:rsidR="00B1631E" w:rsidRPr="002F3CD9">
        <w:rPr>
          <w:rFonts w:cs="Avenir Book"/>
          <w:b w:val="0"/>
          <w:color w:val="000000" w:themeColor="text1"/>
        </w:rPr>
        <w:t>»</w:t>
      </w:r>
      <w:r w:rsidR="00BF3561" w:rsidRPr="002F3CD9">
        <w:rPr>
          <w:rFonts w:cs="Avenir Book"/>
          <w:b w:val="0"/>
          <w:color w:val="000000" w:themeColor="text1"/>
        </w:rPr>
        <w:t xml:space="preserve">, </w:t>
      </w:r>
      <w:r w:rsidR="00BF3561" w:rsidRPr="002F3CD9">
        <w:rPr>
          <w:rFonts w:eastAsia="Times New Roman" w:cs="Avenir Book"/>
          <w:b w:val="0"/>
          <w:color w:val="000000" w:themeColor="text1"/>
        </w:rPr>
        <w:t xml:space="preserve">les activités entrant dans le champ des </w:t>
      </w:r>
      <w:r w:rsidR="00BF3561" w:rsidRPr="00AA7846">
        <w:rPr>
          <w:rFonts w:eastAsia="Times New Roman" w:cs="Avenir Book"/>
          <w:b w:val="0"/>
          <w:color w:val="000000" w:themeColor="text1"/>
        </w:rPr>
        <w:t xml:space="preserve">Opérations d’Exploitation, </w:t>
      </w:r>
      <w:r w:rsidR="00BF3561" w:rsidRPr="002F3CD9">
        <w:rPr>
          <w:rFonts w:eastAsia="Times New Roman" w:cs="Avenir Book"/>
          <w:b w:val="0"/>
          <w:color w:val="000000" w:themeColor="text1"/>
        </w:rPr>
        <w:t xml:space="preserve">entreprises par le Titulaire d’un </w:t>
      </w:r>
      <w:r w:rsidR="000478DF" w:rsidRPr="00AA7846">
        <w:rPr>
          <w:rFonts w:cs="Avenir Book"/>
          <w:b w:val="0"/>
          <w:color w:val="000000" w:themeColor="text1"/>
        </w:rPr>
        <w:t xml:space="preserve">Permis de Développement et d’Exploitation d’Hydrocarbures </w:t>
      </w:r>
      <w:r w:rsidR="00BF3561" w:rsidRPr="002F3CD9">
        <w:rPr>
          <w:rFonts w:eastAsia="Times New Roman" w:cs="Avenir Book"/>
          <w:b w:val="0"/>
          <w:color w:val="000000" w:themeColor="text1"/>
        </w:rPr>
        <w:t xml:space="preserve">afin </w:t>
      </w:r>
      <w:r w:rsidR="00BF3561" w:rsidRPr="00AA7846">
        <w:rPr>
          <w:rFonts w:eastAsia="Times New Roman" w:cs="Avenir Book"/>
          <w:b w:val="0"/>
          <w:color w:val="000000" w:themeColor="text1"/>
        </w:rPr>
        <w:t xml:space="preserve">de permettre la mise en production d’un Gisement Commercial. Ces opérations comprennent notamment la préparation du </w:t>
      </w:r>
      <w:r w:rsidR="002F3CD9" w:rsidRPr="00AA7846">
        <w:rPr>
          <w:rFonts w:eastAsia="Times New Roman" w:cs="Avenir Book"/>
          <w:b w:val="0"/>
          <w:color w:val="000000" w:themeColor="text1"/>
        </w:rPr>
        <w:t>P</w:t>
      </w:r>
      <w:r w:rsidR="00BF3561" w:rsidRPr="00AA7846">
        <w:rPr>
          <w:rFonts w:eastAsia="Times New Roman" w:cs="Avenir Book"/>
          <w:b w:val="0"/>
          <w:color w:val="000000" w:themeColor="text1"/>
        </w:rPr>
        <w:t xml:space="preserve">lan de </w:t>
      </w:r>
      <w:r w:rsidR="002F3CD9" w:rsidRPr="00AA7846">
        <w:rPr>
          <w:rFonts w:eastAsia="Times New Roman" w:cs="Avenir Book"/>
          <w:b w:val="0"/>
          <w:color w:val="000000" w:themeColor="text1"/>
        </w:rPr>
        <w:t>D</w:t>
      </w:r>
      <w:r w:rsidR="00BF3561" w:rsidRPr="00AA7846">
        <w:rPr>
          <w:rFonts w:eastAsia="Times New Roman" w:cs="Avenir Book"/>
          <w:b w:val="0"/>
          <w:color w:val="000000" w:themeColor="text1"/>
        </w:rPr>
        <w:t>éveloppement et d’</w:t>
      </w:r>
      <w:r w:rsidR="002F3CD9" w:rsidRPr="00AA7846">
        <w:rPr>
          <w:rFonts w:eastAsia="Times New Roman" w:cs="Avenir Book"/>
          <w:b w:val="0"/>
          <w:color w:val="000000" w:themeColor="text1"/>
        </w:rPr>
        <w:t>E</w:t>
      </w:r>
      <w:r w:rsidR="00BF3561" w:rsidRPr="00AA7846">
        <w:rPr>
          <w:rFonts w:eastAsia="Times New Roman" w:cs="Avenir Book"/>
          <w:b w:val="0"/>
          <w:color w:val="000000" w:themeColor="text1"/>
        </w:rPr>
        <w:t xml:space="preserve">xploitation, le forage de puits de </w:t>
      </w:r>
      <w:r w:rsidR="00BF3561" w:rsidRPr="002F3CD9">
        <w:rPr>
          <w:rFonts w:eastAsia="Times New Roman" w:cs="Avenir Book"/>
          <w:b w:val="0"/>
        </w:rPr>
        <w:t>développement ou de production, la construction d’installations et d’équipements, de conduites de collecte, de canalisations, d’usines et d’autres aménagements nécessaires à la production, au stockage et au transport des Hydrocarbures à l’intérieur du Périmètre d’Exploitation ou entre Périmètres d’Exploitations ou entre les différents Gisements appartenant à un même Périmètre d’Exploitation (à l’exception des travaux entrant dans le champ des Opérations de Transport), ainsi que les travaux préliminaires et tests de production réalisés avant le début de la production commerciale des Hydrocarbures ;</w:t>
      </w:r>
    </w:p>
    <w:p w14:paraId="2C69A969" w14:textId="77777777" w:rsidR="00B47669" w:rsidRPr="002F3CD9" w:rsidRDefault="00B60BA4" w:rsidP="00FC641F">
      <w:pPr>
        <w:pStyle w:val="ListParagraph"/>
        <w:numPr>
          <w:ilvl w:val="0"/>
          <w:numId w:val="20"/>
        </w:numPr>
        <w:spacing w:before="120" w:after="240"/>
        <w:contextualSpacing w:val="0"/>
        <w:jc w:val="both"/>
        <w:rPr>
          <w:b w:val="0"/>
        </w:rPr>
      </w:pPr>
      <w:r w:rsidRPr="002F3CD9">
        <w:rPr>
          <w:rFonts w:cs="Avenir Book"/>
          <w:b w:val="0"/>
        </w:rPr>
        <w:t>«</w:t>
      </w:r>
      <w:r w:rsidR="00BF3561" w:rsidRPr="002F3CD9">
        <w:rPr>
          <w:rFonts w:cs="Avenir Book"/>
        </w:rPr>
        <w:t xml:space="preserve">Opérations </w:t>
      </w:r>
      <w:r w:rsidR="00282956">
        <w:rPr>
          <w:rFonts w:cs="Avenir Book"/>
        </w:rPr>
        <w:t>de Recherche</w:t>
      </w:r>
      <w:r w:rsidR="00BF3561" w:rsidRPr="002F3CD9">
        <w:rPr>
          <w:rFonts w:cs="Avenir Book"/>
          <w:b w:val="0"/>
        </w:rPr>
        <w:t xml:space="preserve"> », les activités de </w:t>
      </w:r>
      <w:r w:rsidR="00454F1C">
        <w:rPr>
          <w:rFonts w:cs="Avenir Book"/>
          <w:b w:val="0"/>
        </w:rPr>
        <w:t>Prospection</w:t>
      </w:r>
      <w:r w:rsidR="00BF3561" w:rsidRPr="002F3CD9">
        <w:rPr>
          <w:rFonts w:cs="Avenir Book"/>
          <w:b w:val="0"/>
        </w:rPr>
        <w:t xml:space="preserve"> détaillées ainsi que les forages de recherche destinés à découvrir des Gisements d’Hydrocarbures économiquement exploitables, y compris les activités d’évaluation et de délimitation d’une découverte d’Hydrocarbures présumées commerciales et l’abandon des Gisements et des installations de surface et de fond n’ayant pas fait l’objet d’un </w:t>
      </w:r>
      <w:r w:rsidR="000478DF" w:rsidRPr="002F3CD9">
        <w:rPr>
          <w:rFonts w:cs="Avenir Book"/>
          <w:b w:val="0"/>
        </w:rPr>
        <w:t>Permis de Développement et d’Exploitation d’Hydrocarbures</w:t>
      </w:r>
      <w:r w:rsidR="00BF3561" w:rsidRPr="002F3CD9">
        <w:rPr>
          <w:rFonts w:cs="Avenir Book"/>
          <w:b w:val="0"/>
        </w:rPr>
        <w:t>;</w:t>
      </w:r>
    </w:p>
    <w:p w14:paraId="6C94D8F7" w14:textId="77777777" w:rsidR="00D8476A" w:rsidRPr="002F3CD9" w:rsidRDefault="00BF3561" w:rsidP="00FC641F">
      <w:pPr>
        <w:pStyle w:val="ListParagraph"/>
        <w:numPr>
          <w:ilvl w:val="0"/>
          <w:numId w:val="20"/>
        </w:numPr>
        <w:spacing w:before="120" w:after="240"/>
        <w:contextualSpacing w:val="0"/>
        <w:jc w:val="both"/>
        <w:rPr>
          <w:b w:val="0"/>
        </w:rPr>
      </w:pPr>
      <w:r w:rsidRPr="002F3CD9">
        <w:rPr>
          <w:rFonts w:cs="Avenir Book"/>
          <w:b w:val="0"/>
        </w:rPr>
        <w:t xml:space="preserve">« </w:t>
      </w:r>
      <w:r w:rsidRPr="002F3CD9">
        <w:rPr>
          <w:rFonts w:cs="Avenir Book"/>
        </w:rPr>
        <w:t xml:space="preserve">Opérations de </w:t>
      </w:r>
      <w:r w:rsidR="00454F1C">
        <w:rPr>
          <w:rFonts w:cs="Avenir Book"/>
        </w:rPr>
        <w:t>Prospection</w:t>
      </w:r>
      <w:r w:rsidRPr="002F3CD9">
        <w:rPr>
          <w:rFonts w:cs="Avenir Book"/>
          <w:b w:val="0"/>
        </w:rPr>
        <w:t xml:space="preserve"> », les </w:t>
      </w:r>
      <w:r w:rsidR="002506D0" w:rsidRPr="002F3CD9">
        <w:rPr>
          <w:rFonts w:cs="Avenir Book"/>
          <w:b w:val="0"/>
        </w:rPr>
        <w:t xml:space="preserve">activités </w:t>
      </w:r>
      <w:r w:rsidRPr="002F3CD9">
        <w:rPr>
          <w:rFonts w:cs="Avenir Book"/>
          <w:b w:val="0"/>
        </w:rPr>
        <w:t xml:space="preserve">préliminaires de </w:t>
      </w:r>
      <w:r w:rsidR="00454F1C">
        <w:rPr>
          <w:rFonts w:cs="Avenir Book"/>
          <w:b w:val="0"/>
        </w:rPr>
        <w:t>Prospection</w:t>
      </w:r>
      <w:r w:rsidRPr="002F3CD9">
        <w:rPr>
          <w:rFonts w:cs="Avenir Book"/>
          <w:b w:val="0"/>
        </w:rPr>
        <w:t xml:space="preserve"> générale et de détection d’indices d’Hydrocarbures notamment par l’utilisation de méthodes géologiques, géophysiques ou géochimiques, à l’exclusion des forages dépassant une profondeur de 300 m ;</w:t>
      </w:r>
    </w:p>
    <w:p w14:paraId="255461EF" w14:textId="77777777" w:rsidR="00BF3561" w:rsidRPr="002F3CD9" w:rsidRDefault="00BF3561"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Opérations de Transport</w:t>
      </w:r>
      <w:r w:rsidRPr="002F3CD9">
        <w:rPr>
          <w:rFonts w:cs="Avenir Book"/>
          <w:b w:val="0"/>
        </w:rPr>
        <w:t xml:space="preserve"> », les activités liées à la construction et à l’exploitation d’un Système de Transport des Hydrocarbures par Canalisations, réalisées en vertu d’une Autorisation de Transport ;</w:t>
      </w:r>
    </w:p>
    <w:p w14:paraId="313DDE60" w14:textId="77777777" w:rsidR="003502D9" w:rsidRPr="002F3CD9" w:rsidRDefault="003502D9"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Opérations Pétrolières</w:t>
      </w:r>
      <w:r w:rsidRPr="002F3CD9">
        <w:rPr>
          <w:rFonts w:cs="Avenir Book"/>
          <w:b w:val="0"/>
        </w:rPr>
        <w:t xml:space="preserve"> », toutes activités de </w:t>
      </w:r>
      <w:r w:rsidR="00454F1C">
        <w:rPr>
          <w:rFonts w:cs="Avenir Book"/>
          <w:b w:val="0"/>
        </w:rPr>
        <w:t>Prospection</w:t>
      </w:r>
      <w:r w:rsidRPr="002F3CD9">
        <w:rPr>
          <w:rFonts w:cs="Avenir Book"/>
          <w:b w:val="0"/>
        </w:rPr>
        <w:t>,</w:t>
      </w:r>
      <w:r w:rsidR="00282956">
        <w:rPr>
          <w:rFonts w:cs="Avenir Book"/>
          <w:b w:val="0"/>
        </w:rPr>
        <w:t>de Recherche</w:t>
      </w:r>
      <w:r w:rsidR="00A73ED1" w:rsidRPr="002F3CD9">
        <w:rPr>
          <w:rFonts w:cs="Avenir Book"/>
          <w:b w:val="0"/>
        </w:rPr>
        <w:t xml:space="preserve">, </w:t>
      </w:r>
      <w:r w:rsidRPr="002F3CD9">
        <w:rPr>
          <w:rFonts w:cs="Avenir Book"/>
          <w:b w:val="0"/>
        </w:rPr>
        <w:t xml:space="preserve">de </w:t>
      </w:r>
      <w:r w:rsidR="00781EB1" w:rsidRPr="002F3CD9">
        <w:rPr>
          <w:rFonts w:cs="Avenir Book"/>
          <w:b w:val="0"/>
        </w:rPr>
        <w:t>d</w:t>
      </w:r>
      <w:r w:rsidRPr="002F3CD9">
        <w:rPr>
          <w:rFonts w:cs="Avenir Book"/>
          <w:b w:val="0"/>
        </w:rPr>
        <w:t>éveloppement,detransport sur le Territoire National et de vente d'Hydrocarbures, y compris le traitement du Gaz Naturel et la remise en état des sites, mais à l'exclusion des activités de raffinage, de pétrochimie et de distribution des produits pétroliers ;</w:t>
      </w:r>
    </w:p>
    <w:p w14:paraId="2D88C678" w14:textId="77777777" w:rsidR="00BF3561" w:rsidRPr="002F3CD9" w:rsidRDefault="00BF3561"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 xml:space="preserve">Périmètre </w:t>
      </w:r>
      <w:r w:rsidRPr="002F3CD9">
        <w:rPr>
          <w:rFonts w:cs="Avenir Book"/>
          <w:b w:val="0"/>
        </w:rPr>
        <w:t>», le Périmètre d’Exploitation ou le Périmètre de Recherche ;</w:t>
      </w:r>
    </w:p>
    <w:p w14:paraId="7332A8E8" w14:textId="77777777" w:rsidR="00BF3561" w:rsidRPr="002F3CD9" w:rsidRDefault="00BF3561"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cs="Avenir Book"/>
        </w:rPr>
        <w:t>Périmètre d’Exploitation</w:t>
      </w:r>
      <w:r w:rsidRPr="002F3CD9">
        <w:rPr>
          <w:rFonts w:cs="Avenir Book"/>
          <w:b w:val="0"/>
        </w:rPr>
        <w:t xml:space="preserve"> », le périmètre sur lequel des Opérations d’Exploitation sont effectuées conformément aux dispositions de la présente Loi </w:t>
      </w:r>
      <w:r w:rsidR="00BE3057" w:rsidRPr="002F3CD9">
        <w:rPr>
          <w:rFonts w:cs="Avenir Book"/>
          <w:b w:val="0"/>
        </w:rPr>
        <w:t>et de ses textes d’application</w:t>
      </w:r>
      <w:r w:rsidRPr="002F3CD9">
        <w:rPr>
          <w:rFonts w:cs="Avenir Book"/>
          <w:b w:val="0"/>
        </w:rPr>
        <w:t>;</w:t>
      </w:r>
    </w:p>
    <w:p w14:paraId="7986B8C6" w14:textId="77777777" w:rsidR="003502D9" w:rsidRPr="002F3CD9" w:rsidRDefault="003502D9"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cs="Avenir Book"/>
        </w:rPr>
        <w:t xml:space="preserve">Permis de Développement et d’Exploitation </w:t>
      </w:r>
      <w:r w:rsidR="00BD577B" w:rsidRPr="002F3CD9">
        <w:rPr>
          <w:rFonts w:cs="Avenir Book"/>
        </w:rPr>
        <w:t>d’</w:t>
      </w:r>
      <w:r w:rsidRPr="002F3CD9">
        <w:rPr>
          <w:rFonts w:cs="Avenir Book"/>
        </w:rPr>
        <w:t>Hydrocarbures</w:t>
      </w:r>
      <w:r w:rsidRPr="002F3CD9">
        <w:rPr>
          <w:rFonts w:cs="Avenir Book"/>
          <w:b w:val="0"/>
        </w:rPr>
        <w:t xml:space="preserve"> » l’acte réglementaire octroyé en vertu de la présente Loi et des textes pris pour son application, qui confère à son Titulaire le droit exclusif d’entreprendre des Opérations de Développement et des Opérations d’Exploitation dans le Périmètre d’Exploitation défini dans l’acte qui l’octroie ;</w:t>
      </w:r>
    </w:p>
    <w:p w14:paraId="406B84BB" w14:textId="77777777" w:rsidR="00BF3561" w:rsidRPr="002F3CD9" w:rsidRDefault="00BF3561"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002F3CD9">
        <w:rPr>
          <w:rFonts w:eastAsia="Times New Roman" w:cs="Avenir Book"/>
        </w:rPr>
        <w:t xml:space="preserve">Périmètre </w:t>
      </w:r>
      <w:r w:rsidR="00282956">
        <w:rPr>
          <w:rFonts w:eastAsia="Times New Roman" w:cs="Avenir Book"/>
        </w:rPr>
        <w:t>de Recherche</w:t>
      </w:r>
      <w:r w:rsidRPr="002F3CD9">
        <w:rPr>
          <w:rFonts w:cs="Avenir Book"/>
          <w:b w:val="0"/>
        </w:rPr>
        <w:t xml:space="preserve"> », le périmètre sur lequel des Opérations </w:t>
      </w:r>
      <w:r w:rsidR="00282956">
        <w:rPr>
          <w:rFonts w:cs="Avenir Book"/>
          <w:b w:val="0"/>
        </w:rPr>
        <w:t>de Recherche</w:t>
      </w:r>
      <w:r w:rsidRPr="002F3CD9">
        <w:rPr>
          <w:rFonts w:cs="Avenir Book"/>
          <w:b w:val="0"/>
        </w:rPr>
        <w:t xml:space="preserve"> sont effectuées conformément aux dispositions de la présente Loi ;</w:t>
      </w:r>
    </w:p>
    <w:p w14:paraId="77CFDD10" w14:textId="77777777" w:rsidR="00EA650F" w:rsidRPr="002F3CD9" w:rsidRDefault="00CB0C6D"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00BC584F" w:rsidRPr="002F3CD9">
        <w:rPr>
          <w:rFonts w:cs="Avenir Book"/>
        </w:rPr>
        <w:t xml:space="preserve">Permis </w:t>
      </w:r>
      <w:r w:rsidR="00282956">
        <w:rPr>
          <w:rFonts w:cs="Avenir Book"/>
        </w:rPr>
        <w:t>de Recherche</w:t>
      </w:r>
      <w:r w:rsidR="00971A25" w:rsidRPr="002F3CD9">
        <w:rPr>
          <w:rFonts w:cs="Avenir Book"/>
        </w:rPr>
        <w:t xml:space="preserve"> d’Hydrocarbures</w:t>
      </w:r>
      <w:r w:rsidR="00EA650F" w:rsidRPr="002F3CD9">
        <w:rPr>
          <w:rFonts w:cs="Avenir Book"/>
          <w:b w:val="0"/>
        </w:rPr>
        <w:t xml:space="preserve"> » l’acte réglementaire octroyé en vertu des dispositions de la </w:t>
      </w:r>
      <w:r w:rsidR="00A71404" w:rsidRPr="002F3CD9">
        <w:rPr>
          <w:rFonts w:cs="Avenir Book"/>
          <w:b w:val="0"/>
        </w:rPr>
        <w:t>présente</w:t>
      </w:r>
      <w:r w:rsidR="00FA4C40" w:rsidRPr="002F3CD9">
        <w:rPr>
          <w:rFonts w:cs="Avenir Book"/>
          <w:b w:val="0"/>
        </w:rPr>
        <w:t>Loi</w:t>
      </w:r>
      <w:r w:rsidR="00EA650F" w:rsidRPr="002F3CD9">
        <w:rPr>
          <w:rFonts w:cs="Avenir Book"/>
          <w:b w:val="0"/>
        </w:rPr>
        <w:t xml:space="preserve"> et des textes pris pour son application, qui </w:t>
      </w:r>
      <w:r w:rsidR="00A71404" w:rsidRPr="002F3CD9">
        <w:rPr>
          <w:rFonts w:cs="Avenir Book"/>
          <w:b w:val="0"/>
        </w:rPr>
        <w:t>confère</w:t>
      </w:r>
      <w:r w:rsidR="00C640E5" w:rsidRPr="002F3CD9">
        <w:rPr>
          <w:rFonts w:cs="Avenir Book"/>
          <w:b w:val="0"/>
        </w:rPr>
        <w:t>à</w:t>
      </w:r>
      <w:r w:rsidR="00EA650F" w:rsidRPr="002F3CD9">
        <w:rPr>
          <w:rFonts w:cs="Avenir Book"/>
          <w:b w:val="0"/>
        </w:rPr>
        <w:t xml:space="preserve"> son Titulaire le droit exclusif d’entreprendre des </w:t>
      </w:r>
      <w:r w:rsidR="00A71404" w:rsidRPr="002F3CD9">
        <w:rPr>
          <w:rFonts w:cs="Avenir Book"/>
          <w:b w:val="0"/>
        </w:rPr>
        <w:t>Opérations</w:t>
      </w:r>
      <w:r w:rsidR="00282956">
        <w:rPr>
          <w:rFonts w:cs="Avenir Book"/>
          <w:b w:val="0"/>
        </w:rPr>
        <w:t>de Recherche</w:t>
      </w:r>
      <w:r w:rsidR="00EA650F" w:rsidRPr="002F3CD9">
        <w:rPr>
          <w:rFonts w:cs="Avenir Book"/>
          <w:b w:val="0"/>
        </w:rPr>
        <w:t>d’</w:t>
      </w:r>
      <w:r w:rsidR="005C65B1" w:rsidRPr="002F3CD9">
        <w:rPr>
          <w:rFonts w:cs="Avenir Book"/>
          <w:b w:val="0"/>
        </w:rPr>
        <w:t>Hydrocarbures</w:t>
      </w:r>
      <w:r w:rsidR="00EA650F" w:rsidRPr="002F3CD9">
        <w:rPr>
          <w:rFonts w:cs="Avenir Book"/>
          <w:b w:val="0"/>
        </w:rPr>
        <w:t xml:space="preserve"> dans le </w:t>
      </w:r>
      <w:r w:rsidR="00A71404" w:rsidRPr="002F3CD9">
        <w:rPr>
          <w:rFonts w:cs="Avenir Book"/>
          <w:b w:val="0"/>
        </w:rPr>
        <w:t>Périmètre</w:t>
      </w:r>
      <w:r w:rsidR="00EA650F" w:rsidRPr="002F3CD9">
        <w:rPr>
          <w:rFonts w:cs="Avenir Book"/>
          <w:b w:val="0"/>
        </w:rPr>
        <w:t xml:space="preserve"> de Recherche </w:t>
      </w:r>
      <w:r w:rsidR="00A71404" w:rsidRPr="002F3CD9">
        <w:rPr>
          <w:rFonts w:cs="Avenir Book"/>
          <w:b w:val="0"/>
        </w:rPr>
        <w:t>défini</w:t>
      </w:r>
      <w:r w:rsidR="00EA650F" w:rsidRPr="002F3CD9">
        <w:rPr>
          <w:rFonts w:cs="Avenir Book"/>
          <w:b w:val="0"/>
        </w:rPr>
        <w:t xml:space="preserve"> dans l’acte qui l’octroie</w:t>
      </w:r>
      <w:r w:rsidR="00B1631E" w:rsidRPr="002F3CD9">
        <w:rPr>
          <w:rFonts w:cs="Avenir Book"/>
          <w:b w:val="0"/>
        </w:rPr>
        <w:t> ;</w:t>
      </w:r>
    </w:p>
    <w:p w14:paraId="7C609490" w14:textId="77777777" w:rsidR="00D543BE" w:rsidRPr="002F3CD9" w:rsidRDefault="00E970E7"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w:t>
      </w:r>
      <w:r w:rsidR="002B5887" w:rsidRPr="002F3CD9">
        <w:rPr>
          <w:rFonts w:eastAsia="Times New Roman" w:cs="Avenir Book"/>
        </w:rPr>
        <w:t>Pétrole</w:t>
      </w:r>
      <w:r w:rsidRPr="002F3CD9">
        <w:rPr>
          <w:rFonts w:eastAsia="Times New Roman" w:cs="Avenir Book"/>
        </w:rPr>
        <w:t xml:space="preserve"> brut</w:t>
      </w:r>
      <w:r w:rsidRPr="002F3CD9">
        <w:rPr>
          <w:rFonts w:cs="Avenir Book"/>
          <w:b w:val="0"/>
        </w:rPr>
        <w:t> »</w:t>
      </w:r>
      <w:r w:rsidR="00C36688" w:rsidRPr="002F3CD9">
        <w:rPr>
          <w:rFonts w:cs="Avenir Book"/>
          <w:b w:val="0"/>
        </w:rPr>
        <w:t xml:space="preserve">tous les </w:t>
      </w:r>
      <w:r w:rsidR="005C65B1" w:rsidRPr="002F3CD9">
        <w:rPr>
          <w:rFonts w:cs="Avenir Book"/>
          <w:b w:val="0"/>
        </w:rPr>
        <w:t>Hydrocarbures</w:t>
      </w:r>
      <w:r w:rsidR="00C36688" w:rsidRPr="002F3CD9">
        <w:rPr>
          <w:rFonts w:cs="Avenir Book"/>
          <w:b w:val="0"/>
        </w:rPr>
        <w:t xml:space="preserve"> liquides </w:t>
      </w:r>
      <w:r w:rsidR="001560E6" w:rsidRPr="002F3CD9">
        <w:rPr>
          <w:rFonts w:cs="Avenir Book"/>
          <w:b w:val="0"/>
        </w:rPr>
        <w:t>à</w:t>
      </w:r>
      <w:r w:rsidR="00C36688" w:rsidRPr="002F3CD9">
        <w:rPr>
          <w:rFonts w:cs="Avenir Book"/>
          <w:b w:val="0"/>
        </w:rPr>
        <w:t xml:space="preserve"> l'</w:t>
      </w:r>
      <w:r w:rsidR="00A71404" w:rsidRPr="002F3CD9">
        <w:rPr>
          <w:rFonts w:cs="Avenir Book"/>
          <w:b w:val="0"/>
        </w:rPr>
        <w:t>état</w:t>
      </w:r>
      <w:r w:rsidR="00C36688" w:rsidRPr="002F3CD9">
        <w:rPr>
          <w:rFonts w:cs="Avenir Book"/>
          <w:b w:val="0"/>
        </w:rPr>
        <w:t xml:space="preserve"> naturel ou obtenus </w:t>
      </w:r>
      <w:r w:rsidR="001560E6" w:rsidRPr="002F3CD9">
        <w:rPr>
          <w:rFonts w:cs="Avenir Book"/>
          <w:b w:val="0"/>
        </w:rPr>
        <w:t xml:space="preserve">à </w:t>
      </w:r>
      <w:r w:rsidR="00C36688" w:rsidRPr="002F3CD9">
        <w:rPr>
          <w:rFonts w:cs="Avenir Book"/>
          <w:b w:val="0"/>
        </w:rPr>
        <w:t xml:space="preserve">partir du gaz naturel par condensation ou </w:t>
      </w:r>
      <w:r w:rsidR="004749C6" w:rsidRPr="002F3CD9">
        <w:rPr>
          <w:rFonts w:cs="Avenir Book"/>
          <w:b w:val="0"/>
        </w:rPr>
        <w:t>séparation</w:t>
      </w:r>
      <w:r w:rsidR="00C36688" w:rsidRPr="002F3CD9">
        <w:rPr>
          <w:rFonts w:cs="Avenir Book"/>
          <w:b w:val="0"/>
        </w:rPr>
        <w:t xml:space="preserve"> ainsi que l'asphalte</w:t>
      </w:r>
      <w:r w:rsidR="00564080" w:rsidRPr="002F3CD9">
        <w:rPr>
          <w:rFonts w:cs="Avenir Book"/>
          <w:b w:val="0"/>
        </w:rPr>
        <w:t> ;</w:t>
      </w:r>
    </w:p>
    <w:p w14:paraId="20304BEE" w14:textId="77777777" w:rsidR="00B60BA4" w:rsidRPr="002F3CD9" w:rsidRDefault="00B60BA4" w:rsidP="00FC641F">
      <w:pPr>
        <w:numPr>
          <w:ilvl w:val="0"/>
          <w:numId w:val="20"/>
        </w:numPr>
        <w:tabs>
          <w:tab w:val="left" w:pos="442"/>
        </w:tabs>
        <w:spacing w:line="250" w:lineRule="auto"/>
        <w:jc w:val="both"/>
        <w:rPr>
          <w:rFonts w:cs="Avenir Book"/>
        </w:rPr>
      </w:pPr>
      <w:r w:rsidRPr="002F3CD9">
        <w:rPr>
          <w:rFonts w:cs="Avenir Book"/>
        </w:rPr>
        <w:t xml:space="preserve">« </w:t>
      </w:r>
      <w:r w:rsidRPr="002F3CD9">
        <w:rPr>
          <w:rFonts w:eastAsia="Times New Roman" w:cs="Avenir Book"/>
          <w:b/>
        </w:rPr>
        <w:t>Point de Livraison</w:t>
      </w:r>
      <w:r w:rsidRPr="002F3CD9">
        <w:rPr>
          <w:rFonts w:cs="Avenir Book"/>
        </w:rPr>
        <w:t xml:space="preserve"> », le point de transfert, par le Titulaire à ses acheteurs, de la propriété des Hydrocarbures, soit au point de chargement F.O.B. au port d’embarquement sur la côte maritime, soit à tout autre point fixé par le Contrat de Partage de Production et situé à l’intérieur ou à l’extérieur du Territoire National;</w:t>
      </w:r>
    </w:p>
    <w:p w14:paraId="77DDA76C" w14:textId="77777777" w:rsidR="00B60BA4" w:rsidRPr="002F3CD9" w:rsidRDefault="00B60BA4"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xml:space="preserve">« </w:t>
      </w:r>
      <w:r w:rsidRPr="002F3CD9">
        <w:rPr>
          <w:rFonts w:eastAsia="Times New Roman" w:cs="Avenir Book"/>
        </w:rPr>
        <w:t>Point de Mesurage</w:t>
      </w:r>
      <w:r w:rsidRPr="002F3CD9">
        <w:rPr>
          <w:rFonts w:cs="Avenir Book"/>
          <w:b w:val="0"/>
        </w:rPr>
        <w:t xml:space="preserve"> », le point servant de base à la mesure des Hydrocarbures extraits d’un Gisement Commercial, soit à la bride de sortie du réservoir de stockage, soit à la sortie des usines de traitement et de séparation ;</w:t>
      </w:r>
    </w:p>
    <w:p w14:paraId="0D6CE2C2" w14:textId="77777777" w:rsidR="00EF6F59" w:rsidRPr="002F3CD9" w:rsidRDefault="00D543BE"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w:t>
      </w:r>
      <w:r w:rsidRPr="002F3CD9">
        <w:rPr>
          <w:rFonts w:eastAsia="Times New Roman" w:cs="Avenir Book"/>
        </w:rPr>
        <w:t>Profit Oil</w:t>
      </w:r>
      <w:r w:rsidRPr="002F3CD9">
        <w:rPr>
          <w:rFonts w:cs="Avenir Book"/>
          <w:b w:val="0"/>
        </w:rPr>
        <w:t> »</w:t>
      </w:r>
      <w:r w:rsidR="00B60BA4" w:rsidRPr="002F3CD9">
        <w:rPr>
          <w:rFonts w:cs="Avenir Book"/>
          <w:b w:val="0"/>
        </w:rPr>
        <w:t>, le solde de la production totale d’Hydrocarbures d’un Permis de Développement et d’Exploitation, après déduction de la part prélevée au titre du Cost Oil</w:t>
      </w:r>
      <w:r w:rsidR="00B1631E" w:rsidRPr="002F3CD9">
        <w:rPr>
          <w:rFonts w:cs="Avenir Book"/>
          <w:b w:val="0"/>
        </w:rPr>
        <w:t> ;</w:t>
      </w:r>
    </w:p>
    <w:p w14:paraId="2543DE28" w14:textId="77777777" w:rsidR="00D543BE" w:rsidRPr="002F3CD9" w:rsidRDefault="00EF6F59"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w:t>
      </w:r>
      <w:r w:rsidRPr="002F3CD9">
        <w:rPr>
          <w:rFonts w:eastAsia="Times New Roman" w:cs="Avenir Book"/>
        </w:rPr>
        <w:t>Programme de Travail Minimum</w:t>
      </w:r>
      <w:r w:rsidRPr="002F3CD9">
        <w:rPr>
          <w:rFonts w:cs="Avenir Book"/>
          <w:b w:val="0"/>
        </w:rPr>
        <w:t xml:space="preserve"> », les engagements de </w:t>
      </w:r>
      <w:r w:rsidR="002F3CD9">
        <w:rPr>
          <w:rFonts w:cs="Avenir Book"/>
          <w:b w:val="0"/>
        </w:rPr>
        <w:t>T</w:t>
      </w:r>
      <w:r w:rsidRPr="002F3CD9">
        <w:rPr>
          <w:rFonts w:cs="Avenir Book"/>
          <w:b w:val="0"/>
        </w:rPr>
        <w:t xml:space="preserve">ravaux </w:t>
      </w:r>
      <w:r w:rsidR="002F3CD9">
        <w:rPr>
          <w:rFonts w:cs="Avenir Book"/>
          <w:b w:val="0"/>
        </w:rPr>
        <w:t>M</w:t>
      </w:r>
      <w:r w:rsidRPr="002F3CD9">
        <w:rPr>
          <w:rFonts w:cs="Avenir Book"/>
          <w:b w:val="0"/>
        </w:rPr>
        <w:t>inimum convenus dans le Contrat de Partage de Production entre l’État et le Titulaire, que ce dernier s’engage à réaliser ;</w:t>
      </w:r>
    </w:p>
    <w:p w14:paraId="37AE686B" w14:textId="77777777" w:rsidR="00085837" w:rsidRPr="002F3CD9" w:rsidRDefault="00B1631E" w:rsidP="00FC641F">
      <w:pPr>
        <w:pStyle w:val="ListParagraph"/>
        <w:numPr>
          <w:ilvl w:val="0"/>
          <w:numId w:val="20"/>
        </w:numPr>
        <w:shd w:val="clear" w:color="auto" w:fill="FFFFFF"/>
        <w:spacing w:before="120" w:after="240"/>
        <w:contextualSpacing w:val="0"/>
        <w:jc w:val="both"/>
        <w:rPr>
          <w:rFonts w:cs="Avenir Book"/>
          <w:b w:val="0"/>
        </w:rPr>
      </w:pPr>
      <w:r w:rsidRPr="002F3CD9">
        <w:rPr>
          <w:rFonts w:cs="Avenir Book"/>
          <w:b w:val="0"/>
        </w:rPr>
        <w:t>« </w:t>
      </w:r>
      <w:r w:rsidR="00223D1A" w:rsidRPr="002F3CD9">
        <w:rPr>
          <w:rFonts w:eastAsia="Times New Roman" w:cs="Avenir Book"/>
        </w:rPr>
        <w:t>Officiers de Police Judiciaires Spéciaux</w:t>
      </w:r>
      <w:r w:rsidRPr="002F3CD9">
        <w:rPr>
          <w:rFonts w:cs="Avenir Book"/>
          <w:b w:val="0"/>
        </w:rPr>
        <w:t> » </w:t>
      </w:r>
      <w:r w:rsidR="00EF6F59" w:rsidRPr="002F3CD9">
        <w:rPr>
          <w:rFonts w:cs="Avenir Book"/>
          <w:b w:val="0"/>
        </w:rPr>
        <w:t>agents de l’</w:t>
      </w:r>
      <w:r w:rsidR="002F3CD9">
        <w:rPr>
          <w:rFonts w:cs="Avenir Book"/>
          <w:b w:val="0"/>
        </w:rPr>
        <w:t xml:space="preserve">Autorité des Hydrocarbures </w:t>
      </w:r>
      <w:r w:rsidR="00F71520" w:rsidRPr="002F3CD9">
        <w:rPr>
          <w:rFonts w:cs="Avenir Book"/>
          <w:b w:val="0"/>
        </w:rPr>
        <w:t xml:space="preserve">[assermenté par le </w:t>
      </w:r>
      <w:r w:rsidR="00C64E13" w:rsidRPr="002F3CD9">
        <w:rPr>
          <w:rFonts w:cs="Avenir Book"/>
          <w:b w:val="0"/>
        </w:rPr>
        <w:t>Ministre ayant les Hydrocarbures dans ses attributions</w:t>
      </w:r>
      <w:r w:rsidR="00EF6F59" w:rsidRPr="002F3CD9">
        <w:rPr>
          <w:rFonts w:cs="Avenir Book"/>
          <w:b w:val="0"/>
        </w:rPr>
        <w:t>et dispos</w:t>
      </w:r>
      <w:r w:rsidR="00F71520" w:rsidRPr="002F3CD9">
        <w:rPr>
          <w:rFonts w:cs="Avenir Book"/>
          <w:b w:val="0"/>
        </w:rPr>
        <w:t xml:space="preserve">ant de </w:t>
      </w:r>
      <w:r w:rsidR="00EF6F59" w:rsidRPr="002F3CD9">
        <w:rPr>
          <w:rFonts w:cs="Avenir Book"/>
          <w:b w:val="0"/>
        </w:rPr>
        <w:t xml:space="preserve">pouvoirs </w:t>
      </w:r>
      <w:r w:rsidR="00F71520" w:rsidRPr="002F3CD9">
        <w:rPr>
          <w:rFonts w:cs="Avenir Book"/>
          <w:b w:val="0"/>
        </w:rPr>
        <w:t>de surveillance</w:t>
      </w:r>
      <w:r w:rsidR="0000789A" w:rsidRPr="002F3CD9">
        <w:rPr>
          <w:rFonts w:cs="Avenir Book"/>
          <w:b w:val="0"/>
        </w:rPr>
        <w:t xml:space="preserve"> des Opérations Pétrolières </w:t>
      </w:r>
      <w:r w:rsidRPr="002F3CD9">
        <w:rPr>
          <w:rFonts w:cs="Avenir Book"/>
          <w:b w:val="0"/>
        </w:rPr>
        <w:t>;</w:t>
      </w:r>
    </w:p>
    <w:p w14:paraId="38E89A14" w14:textId="77777777" w:rsidR="004A15F5" w:rsidRPr="002F3CD9" w:rsidRDefault="006B55AF"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Pr="002F3CD9">
        <w:rPr>
          <w:rFonts w:eastAsia="Times New Roman" w:cs="Avenir Book"/>
        </w:rPr>
        <w:t>Soc</w:t>
      </w:r>
      <w:r w:rsidR="00321D6B" w:rsidRPr="002F3CD9">
        <w:rPr>
          <w:rFonts w:eastAsia="Times New Roman" w:cs="Avenir Book"/>
        </w:rPr>
        <w:t xml:space="preserve">iété </w:t>
      </w:r>
      <w:r w:rsidR="006458FA" w:rsidRPr="002F3CD9">
        <w:rPr>
          <w:rFonts w:eastAsia="Times New Roman" w:cs="Avenir Book"/>
        </w:rPr>
        <w:t>Pétrolière</w:t>
      </w:r>
      <w:r w:rsidRPr="002F3CD9">
        <w:rPr>
          <w:rFonts w:cs="Avenir Book"/>
          <w:b w:val="0"/>
        </w:rPr>
        <w:t xml:space="preserve"> » </w:t>
      </w:r>
      <w:r w:rsidR="006F1154" w:rsidRPr="002F3CD9">
        <w:rPr>
          <w:rFonts w:cs="Avenir Book"/>
          <w:b w:val="0"/>
        </w:rPr>
        <w:t>une société commerciale justifiant des capacités techniques et financières pour mener à bien tout ou partie des Opérations Pétrolières, conformément aux dispositions légales, r</w:t>
      </w:r>
      <w:r w:rsidR="001560E6" w:rsidRPr="002F3CD9">
        <w:rPr>
          <w:rFonts w:cs="Avenir Book"/>
          <w:b w:val="0"/>
        </w:rPr>
        <w:t>églementaires et contractuelles ;</w:t>
      </w:r>
    </w:p>
    <w:p w14:paraId="4E6BB680" w14:textId="77777777" w:rsidR="00B52A7F" w:rsidRPr="002F3CD9" w:rsidRDefault="00B52A7F" w:rsidP="00FC641F">
      <w:pPr>
        <w:pStyle w:val="ListParagraph"/>
        <w:numPr>
          <w:ilvl w:val="0"/>
          <w:numId w:val="20"/>
        </w:numPr>
        <w:spacing w:before="120" w:after="240"/>
        <w:contextualSpacing w:val="0"/>
        <w:jc w:val="both"/>
        <w:rPr>
          <w:rFonts w:cs="Avenir Book"/>
          <w:b w:val="0"/>
        </w:rPr>
      </w:pPr>
      <w:r w:rsidRPr="002F3CD9">
        <w:rPr>
          <w:rFonts w:cs="Avenir Book"/>
          <w:b w:val="0"/>
        </w:rPr>
        <w:t>« </w:t>
      </w:r>
      <w:r w:rsidR="006458FA" w:rsidRPr="002F3CD9">
        <w:rPr>
          <w:rFonts w:eastAsia="Times New Roman" w:cs="Avenir Book"/>
        </w:rPr>
        <w:t>Société</w:t>
      </w:r>
      <w:r w:rsidRPr="002F3CD9">
        <w:rPr>
          <w:rFonts w:eastAsia="Times New Roman" w:cs="Avenir Book"/>
        </w:rPr>
        <w:t xml:space="preserve"> Nationale d’Hydrocarbure</w:t>
      </w:r>
      <w:r w:rsidRPr="002F3CD9">
        <w:rPr>
          <w:rFonts w:cs="Avenir Book"/>
          <w:b w:val="0"/>
        </w:rPr>
        <w:t> »</w:t>
      </w:r>
      <w:r w:rsidR="00564080" w:rsidRPr="002F3CD9">
        <w:rPr>
          <w:rFonts w:cs="Avenir Book"/>
          <w:b w:val="0"/>
        </w:rPr>
        <w:t>, société publique</w:t>
      </w:r>
      <w:r w:rsidR="002B5887" w:rsidRPr="002F3CD9">
        <w:rPr>
          <w:rFonts w:cs="Avenir Book"/>
          <w:b w:val="0"/>
        </w:rPr>
        <w:t xml:space="preserve"> en charge de la gestion des intérêts de l’État dans le secteur </w:t>
      </w:r>
      <w:r w:rsidR="001756B5" w:rsidRPr="002F3CD9">
        <w:rPr>
          <w:rFonts w:cs="Avenir Book"/>
          <w:b w:val="0"/>
        </w:rPr>
        <w:t>Pétrolier</w:t>
      </w:r>
      <w:r w:rsidR="001560E6" w:rsidRPr="002F3CD9">
        <w:rPr>
          <w:rFonts w:cs="Avenir Book"/>
          <w:b w:val="0"/>
        </w:rPr>
        <w:t> ;</w:t>
      </w:r>
    </w:p>
    <w:p w14:paraId="1545200C" w14:textId="77777777" w:rsidR="00B60BA4" w:rsidRPr="002F3CD9" w:rsidRDefault="00B60BA4" w:rsidP="00FC641F">
      <w:pPr>
        <w:pStyle w:val="ListParagraph"/>
        <w:numPr>
          <w:ilvl w:val="0"/>
          <w:numId w:val="20"/>
        </w:numPr>
        <w:spacing w:before="120" w:after="240"/>
        <w:contextualSpacing w:val="0"/>
        <w:jc w:val="both"/>
        <w:rPr>
          <w:rFonts w:cs="Avenir Book"/>
          <w:b w:val="0"/>
        </w:rPr>
      </w:pPr>
      <w:r w:rsidRPr="002F3CD9">
        <w:rPr>
          <w:rFonts w:cs="Avenir Book"/>
          <w:b w:val="0"/>
        </w:rPr>
        <w:t xml:space="preserve">« </w:t>
      </w:r>
      <w:r w:rsidRPr="002F3CD9">
        <w:rPr>
          <w:rFonts w:eastAsia="Times New Roman" w:cs="Avenir Book"/>
        </w:rPr>
        <w:t>Système de Transport des Hydrocarbures par Canalisations</w:t>
      </w:r>
      <w:r w:rsidRPr="002F3CD9">
        <w:rPr>
          <w:rFonts w:cs="Avenir Book"/>
          <w:b w:val="0"/>
        </w:rPr>
        <w:t xml:space="preserve"> », les canalisations et installations affectées au transport des Hydrocarbures à partir du Point de Mesurage jusqu’au(x) Point(s) de Livraison inclus, y compris les stations de pompage, les systèmes de télécommunication, les installations de stockage, de traitement et de chargement des Hydrocarbures ainsi que tous les équipements accessoires, les extensions, modifications et ajouts à venir, construits sur ou traversant le Territoire National ;</w:t>
      </w:r>
    </w:p>
    <w:p w14:paraId="17EB3425" w14:textId="77777777" w:rsidR="00B60BA4" w:rsidRPr="002F3CD9" w:rsidRDefault="00B60BA4" w:rsidP="00FC641F">
      <w:pPr>
        <w:pStyle w:val="ListParagraph"/>
        <w:numPr>
          <w:ilvl w:val="0"/>
          <w:numId w:val="20"/>
        </w:numPr>
        <w:spacing w:before="120" w:after="240"/>
        <w:contextualSpacing w:val="0"/>
        <w:jc w:val="both"/>
        <w:rPr>
          <w:rFonts w:cs="Avenir Book"/>
          <w:b w:val="0"/>
        </w:rPr>
      </w:pPr>
      <w:r w:rsidRPr="002F3CD9">
        <w:rPr>
          <w:rFonts w:eastAsia="Times New Roman" w:cs="Avenir Book"/>
        </w:rPr>
        <w:t>« Tax Oil »,</w:t>
      </w:r>
      <w:r w:rsidRPr="002F3CD9">
        <w:rPr>
          <w:rFonts w:cs="Avenir Book"/>
          <w:b w:val="0"/>
        </w:rPr>
        <w:t xml:space="preserve"> la part de l’État au titre du Profil Oil ;</w:t>
      </w:r>
    </w:p>
    <w:p w14:paraId="353C235E" w14:textId="77777777" w:rsidR="00F46EA3" w:rsidRPr="002F3CD9" w:rsidRDefault="002B3825" w:rsidP="00FC641F">
      <w:pPr>
        <w:pStyle w:val="ListParagraph"/>
        <w:numPr>
          <w:ilvl w:val="0"/>
          <w:numId w:val="20"/>
        </w:numPr>
        <w:spacing w:before="120" w:after="240"/>
        <w:contextualSpacing w:val="0"/>
        <w:jc w:val="both"/>
        <w:rPr>
          <w:rFonts w:cs="Avenir Book"/>
          <w:b w:val="0"/>
        </w:rPr>
      </w:pPr>
      <w:r w:rsidRPr="002F3CD9">
        <w:rPr>
          <w:rFonts w:eastAsia="Times New Roman" w:cs="Avenir Book"/>
        </w:rPr>
        <w:t>« Territoire National »</w:t>
      </w:r>
      <w:r w:rsidR="00B1631E" w:rsidRPr="002F3CD9">
        <w:rPr>
          <w:rFonts w:eastAsia="Times New Roman" w:cs="Avenir Book"/>
        </w:rPr>
        <w:t>,</w:t>
      </w:r>
      <w:r w:rsidRPr="002F3CD9">
        <w:rPr>
          <w:rFonts w:cs="Avenir Book"/>
          <w:b w:val="0"/>
        </w:rPr>
        <w:t xml:space="preserve"> le territoire terrestre et ma</w:t>
      </w:r>
      <w:r w:rsidR="00564080" w:rsidRPr="002F3CD9">
        <w:rPr>
          <w:rFonts w:cs="Avenir Book"/>
          <w:b w:val="0"/>
        </w:rPr>
        <w:t>ritime constitué</w:t>
      </w:r>
      <w:r w:rsidRPr="002F3CD9">
        <w:rPr>
          <w:rFonts w:cs="Avenir Book"/>
          <w:b w:val="0"/>
        </w:rPr>
        <w:t xml:space="preserve"> du sol et du sous-sol adjacents aux eaux territoriales, </w:t>
      </w:r>
      <w:r w:rsidR="00305A3C" w:rsidRPr="002F3CD9">
        <w:rPr>
          <w:rFonts w:cs="Avenir Book"/>
          <w:b w:val="0"/>
        </w:rPr>
        <w:t>au plateau continental</w:t>
      </w:r>
      <w:r w:rsidRPr="002F3CD9">
        <w:rPr>
          <w:rFonts w:cs="Avenir Book"/>
          <w:b w:val="0"/>
        </w:rPr>
        <w:t xml:space="preserve"> et à la zone</w:t>
      </w:r>
      <w:r w:rsidR="001560E6" w:rsidRPr="002F3CD9">
        <w:rPr>
          <w:rFonts w:cs="Avenir Book"/>
          <w:b w:val="0"/>
        </w:rPr>
        <w:t xml:space="preserve"> économique exclusive de l’État ;</w:t>
      </w:r>
    </w:p>
    <w:p w14:paraId="5F25A244" w14:textId="77777777" w:rsidR="00564080" w:rsidRPr="002F3CD9" w:rsidRDefault="004B7D50" w:rsidP="00FC641F">
      <w:pPr>
        <w:pStyle w:val="ListParagraph"/>
        <w:numPr>
          <w:ilvl w:val="0"/>
          <w:numId w:val="20"/>
        </w:numPr>
        <w:spacing w:before="120" w:after="240"/>
        <w:contextualSpacing w:val="0"/>
        <w:jc w:val="both"/>
        <w:rPr>
          <w:rFonts w:cs="Avenir Book"/>
          <w:b w:val="0"/>
        </w:rPr>
      </w:pPr>
      <w:r w:rsidRPr="002F3CD9">
        <w:rPr>
          <w:rFonts w:eastAsia="Times New Roman" w:cs="Avenir Book"/>
          <w:b w:val="0"/>
        </w:rPr>
        <w:t>«</w:t>
      </w:r>
      <w:r w:rsidRPr="002F3CD9">
        <w:rPr>
          <w:rFonts w:eastAsia="Times New Roman" w:cs="Avenir Book"/>
        </w:rPr>
        <w:t> Titre Pétrolier</w:t>
      </w:r>
      <w:r w:rsidR="004749C6" w:rsidRPr="002F3CD9">
        <w:rPr>
          <w:rFonts w:eastAsia="Times New Roman" w:cs="Avenir Book"/>
        </w:rPr>
        <w:t xml:space="preserve"> »</w:t>
      </w:r>
      <w:r w:rsidR="00564080" w:rsidRPr="002F3CD9">
        <w:rPr>
          <w:rFonts w:eastAsia="Times New Roman" w:cs="Avenir Book"/>
          <w:b w:val="0"/>
        </w:rPr>
        <w:t xml:space="preserve">, </w:t>
      </w:r>
      <w:r w:rsidR="00BC584F" w:rsidRPr="002F3CD9">
        <w:rPr>
          <w:rFonts w:cs="Avenir Book"/>
          <w:b w:val="0"/>
        </w:rPr>
        <w:t xml:space="preserve">Permis </w:t>
      </w:r>
      <w:r w:rsidR="00282956">
        <w:rPr>
          <w:rFonts w:cs="Avenir Book"/>
          <w:b w:val="0"/>
        </w:rPr>
        <w:t>de Recherche</w:t>
      </w:r>
      <w:r w:rsidRPr="002F3CD9">
        <w:rPr>
          <w:rFonts w:cs="Avenir Book"/>
          <w:b w:val="0"/>
        </w:rPr>
        <w:t xml:space="preserve"> ou </w:t>
      </w:r>
      <w:r w:rsidR="004749C6" w:rsidRPr="002F3CD9">
        <w:rPr>
          <w:rFonts w:cs="Avenir Book"/>
          <w:b w:val="0"/>
        </w:rPr>
        <w:t xml:space="preserve">le </w:t>
      </w:r>
      <w:r w:rsidRPr="002F3CD9">
        <w:rPr>
          <w:rFonts w:cs="Avenir Book"/>
          <w:b w:val="0"/>
        </w:rPr>
        <w:t xml:space="preserve">Permis </w:t>
      </w:r>
      <w:r w:rsidR="004749C6" w:rsidRPr="002F3CD9">
        <w:rPr>
          <w:rFonts w:cs="Avenir Book"/>
          <w:b w:val="0"/>
        </w:rPr>
        <w:t xml:space="preserve">de Développement et d’Exploitation ; </w:t>
      </w:r>
    </w:p>
    <w:p w14:paraId="41CEF1BB" w14:textId="77777777" w:rsidR="002B5887" w:rsidRPr="002F3CD9" w:rsidRDefault="00564080" w:rsidP="00FC641F">
      <w:pPr>
        <w:pStyle w:val="ListParagraph"/>
        <w:numPr>
          <w:ilvl w:val="0"/>
          <w:numId w:val="20"/>
        </w:numPr>
        <w:spacing w:before="120" w:after="240"/>
        <w:contextualSpacing w:val="0"/>
        <w:jc w:val="both"/>
        <w:rPr>
          <w:rFonts w:cs="Avenir Book"/>
          <w:b w:val="0"/>
        </w:rPr>
      </w:pPr>
      <w:r w:rsidRPr="002F3CD9">
        <w:rPr>
          <w:rFonts w:eastAsia="Times New Roman" w:cs="Avenir Book"/>
          <w:b w:val="0"/>
        </w:rPr>
        <w:t>« </w:t>
      </w:r>
      <w:r w:rsidRPr="002F3CD9">
        <w:rPr>
          <w:rFonts w:eastAsia="Times New Roman" w:cs="Avenir Book"/>
        </w:rPr>
        <w:t>Titres Pétroliers</w:t>
      </w:r>
      <w:r w:rsidRPr="002F3CD9">
        <w:rPr>
          <w:rFonts w:eastAsia="Times New Roman" w:cs="Avenir Book"/>
          <w:b w:val="0"/>
        </w:rPr>
        <w:t xml:space="preserve"> », </w:t>
      </w:r>
      <w:r w:rsidRPr="002F3CD9">
        <w:rPr>
          <w:rFonts w:cs="Avenir Book"/>
          <w:b w:val="0"/>
        </w:rPr>
        <w:t>au</w:t>
      </w:r>
      <w:r w:rsidR="004B7D50" w:rsidRPr="002F3CD9">
        <w:rPr>
          <w:rFonts w:cs="Avenir Book"/>
          <w:b w:val="0"/>
        </w:rPr>
        <w:t xml:space="preserve"> moins deux Titres Pétroliers de même n</w:t>
      </w:r>
      <w:r w:rsidR="001560E6" w:rsidRPr="002F3CD9">
        <w:rPr>
          <w:rFonts w:cs="Avenir Book"/>
          <w:b w:val="0"/>
        </w:rPr>
        <w:t>ature ou de natures différentes ;</w:t>
      </w:r>
    </w:p>
    <w:p w14:paraId="3B1C6368" w14:textId="77777777" w:rsidR="00450378" w:rsidRPr="002F3CD9" w:rsidRDefault="00450378" w:rsidP="00FC641F">
      <w:pPr>
        <w:pStyle w:val="ListParagraph"/>
        <w:numPr>
          <w:ilvl w:val="0"/>
          <w:numId w:val="20"/>
        </w:numPr>
        <w:spacing w:before="120" w:after="240"/>
        <w:contextualSpacing w:val="0"/>
        <w:jc w:val="both"/>
        <w:rPr>
          <w:rFonts w:cs="Avenir Book"/>
          <w:b w:val="0"/>
        </w:rPr>
      </w:pPr>
      <w:r w:rsidRPr="002F3CD9">
        <w:rPr>
          <w:rFonts w:cs="Avenir Book"/>
          <w:b w:val="0"/>
        </w:rPr>
        <w:t>«</w:t>
      </w:r>
      <w:r w:rsidRPr="002F3CD9">
        <w:rPr>
          <w:rFonts w:cs="Avenir Book"/>
        </w:rPr>
        <w:t> Titulaire</w:t>
      </w:r>
      <w:r w:rsidRPr="002F3CD9">
        <w:rPr>
          <w:rFonts w:cs="Avenir Book"/>
          <w:b w:val="0"/>
        </w:rPr>
        <w:t> »</w:t>
      </w:r>
      <w:r w:rsidR="00BF0632" w:rsidRPr="002F3CD9">
        <w:rPr>
          <w:rFonts w:cs="Avenir Book"/>
          <w:b w:val="0"/>
        </w:rPr>
        <w:t xml:space="preserve"> t</w:t>
      </w:r>
      <w:r w:rsidR="00B60BA4" w:rsidRPr="002F3CD9">
        <w:rPr>
          <w:rFonts w:cs="Avenir Book"/>
          <w:b w:val="0"/>
        </w:rPr>
        <w:t>out titulaire d’un Droit Pétrolier ;</w:t>
      </w:r>
    </w:p>
    <w:p w14:paraId="4B1E69C4" w14:textId="77777777" w:rsidR="00F71520" w:rsidRPr="002F3CD9" w:rsidRDefault="00700F20" w:rsidP="00551E24">
      <w:pPr>
        <w:pStyle w:val="ListParagraph"/>
        <w:numPr>
          <w:ilvl w:val="0"/>
          <w:numId w:val="20"/>
        </w:numPr>
        <w:spacing w:before="120" w:after="240"/>
        <w:contextualSpacing w:val="0"/>
        <w:jc w:val="both"/>
        <w:rPr>
          <w:rFonts w:eastAsia="Times New Roman" w:cs="Avenir Book"/>
          <w:b w:val="0"/>
          <w:lang w:eastAsia="fr-FR"/>
        </w:rPr>
      </w:pPr>
      <w:r w:rsidRPr="002F3CD9">
        <w:rPr>
          <w:rFonts w:eastAsia="Times New Roman" w:cs="Avenir Book"/>
          <w:b w:val="0"/>
        </w:rPr>
        <w:t>« </w:t>
      </w:r>
      <w:r w:rsidRPr="002F3CD9">
        <w:rPr>
          <w:rFonts w:eastAsia="Times New Roman" w:cs="Avenir Book"/>
        </w:rPr>
        <w:t>Sous-</w:t>
      </w:r>
      <w:r w:rsidR="00F71520" w:rsidRPr="002F3CD9">
        <w:rPr>
          <w:rFonts w:eastAsia="Times New Roman" w:cs="Avenir Book"/>
        </w:rPr>
        <w:t>T</w:t>
      </w:r>
      <w:r w:rsidR="00305A3C" w:rsidRPr="002F3CD9">
        <w:rPr>
          <w:rFonts w:eastAsia="Times New Roman" w:cs="Avenir Book"/>
        </w:rPr>
        <w:t>raitance</w:t>
      </w:r>
      <w:r w:rsidR="00305A3C" w:rsidRPr="002F3CD9">
        <w:rPr>
          <w:rFonts w:eastAsia="Times New Roman" w:cs="Avenir Book"/>
          <w:b w:val="0"/>
        </w:rPr>
        <w:t xml:space="preserve"> »</w:t>
      </w:r>
      <w:r w:rsidRPr="002F3CD9">
        <w:rPr>
          <w:rFonts w:eastAsia="Times New Roman" w:cs="Avenir Book"/>
          <w:b w:val="0"/>
        </w:rPr>
        <w:t>, l’opération par laquelle le Titulaire d’une autorisation d’exercice d’une activit</w:t>
      </w:r>
      <w:r w:rsidR="00205E99" w:rsidRPr="002F3CD9">
        <w:rPr>
          <w:rFonts w:eastAsia="Times New Roman" w:cs="Avenir Book"/>
          <w:b w:val="0"/>
        </w:rPr>
        <w:t>é</w:t>
      </w:r>
      <w:r w:rsidRPr="002F3CD9">
        <w:rPr>
          <w:rFonts w:eastAsia="Times New Roman" w:cs="Avenir Book"/>
          <w:b w:val="0"/>
        </w:rPr>
        <w:t xml:space="preserve"> d’</w:t>
      </w:r>
      <w:r w:rsidR="005C65B1" w:rsidRPr="002F3CD9">
        <w:rPr>
          <w:rFonts w:eastAsia="Times New Roman" w:cs="Avenir Book"/>
          <w:b w:val="0"/>
        </w:rPr>
        <w:t>Hydrocarbures</w:t>
      </w:r>
      <w:r w:rsidR="001560E6" w:rsidRPr="002F3CD9">
        <w:rPr>
          <w:rFonts w:eastAsia="Times New Roman" w:cs="Avenir Book"/>
          <w:b w:val="0"/>
        </w:rPr>
        <w:t xml:space="preserve"> confie, par un contrat, a</w:t>
      </w:r>
      <w:r w:rsidRPr="002F3CD9">
        <w:rPr>
          <w:rFonts w:eastAsia="Times New Roman" w:cs="Avenir Book"/>
          <w:b w:val="0"/>
        </w:rPr>
        <w:t xml:space="preserve"> une autre personne morale, le « </w:t>
      </w:r>
      <w:r w:rsidR="00F71520" w:rsidRPr="002F3CD9">
        <w:rPr>
          <w:rFonts w:eastAsia="Times New Roman" w:cs="Avenir Book"/>
          <w:b w:val="0"/>
        </w:rPr>
        <w:t>S</w:t>
      </w:r>
      <w:r w:rsidRPr="002F3CD9">
        <w:rPr>
          <w:rFonts w:eastAsia="Times New Roman" w:cs="Avenir Book"/>
          <w:b w:val="0"/>
        </w:rPr>
        <w:t xml:space="preserve">ous- </w:t>
      </w:r>
      <w:r w:rsidR="00F71520" w:rsidRPr="002F3CD9">
        <w:rPr>
          <w:rFonts w:eastAsia="Times New Roman" w:cs="Avenir Book"/>
          <w:b w:val="0"/>
        </w:rPr>
        <w:t>T</w:t>
      </w:r>
      <w:r w:rsidRPr="002F3CD9">
        <w:rPr>
          <w:rFonts w:eastAsia="Times New Roman" w:cs="Avenir Book"/>
          <w:b w:val="0"/>
        </w:rPr>
        <w:t xml:space="preserve">raitant », le soin de réaliser, sous ses ordres et selon ses spécifications, des prestations concourant </w:t>
      </w:r>
      <w:r w:rsidR="00564080" w:rsidRPr="002F3CD9">
        <w:rPr>
          <w:rFonts w:eastAsia="Times New Roman" w:cs="Avenir Book"/>
          <w:b w:val="0"/>
        </w:rPr>
        <w:t xml:space="preserve">à </w:t>
      </w:r>
      <w:r w:rsidRPr="002F3CD9">
        <w:rPr>
          <w:rFonts w:eastAsia="Times New Roman" w:cs="Avenir Book"/>
          <w:b w:val="0"/>
        </w:rPr>
        <w:t>la mise en œuvre desdites activités</w:t>
      </w:r>
      <w:r w:rsidR="00B04B60" w:rsidRPr="002F3CD9">
        <w:rPr>
          <w:rFonts w:eastAsia="Times New Roman" w:cs="Avenir Book"/>
          <w:b w:val="0"/>
        </w:rPr>
        <w:t> </w:t>
      </w:r>
      <w:r w:rsidR="00B04B60" w:rsidRPr="002F3CD9">
        <w:rPr>
          <w:rFonts w:eastAsia="Times New Roman" w:cs="Avenir Book"/>
          <w:b w:val="0"/>
          <w:lang w:eastAsia="fr-FR"/>
        </w:rPr>
        <w:t>;</w:t>
      </w:r>
    </w:p>
    <w:p w14:paraId="68CC6E00" w14:textId="77777777" w:rsidR="00F71520" w:rsidRPr="002F3CD9" w:rsidRDefault="00D13D14" w:rsidP="00FC641F">
      <w:pPr>
        <w:pStyle w:val="ListParagraph"/>
        <w:numPr>
          <w:ilvl w:val="0"/>
          <w:numId w:val="20"/>
        </w:numPr>
        <w:spacing w:before="100" w:beforeAutospacing="1" w:after="100" w:afterAutospacing="1"/>
        <w:jc w:val="both"/>
        <w:rPr>
          <w:rFonts w:cs="Avenir Book"/>
          <w:b w:val="0"/>
        </w:rPr>
      </w:pPr>
      <w:r w:rsidRPr="002F3CD9">
        <w:rPr>
          <w:rFonts w:eastAsia="Times New Roman" w:cs="Avenir Book"/>
          <w:b w:val="0"/>
          <w:lang w:eastAsia="fr-FR"/>
        </w:rPr>
        <w:t>« </w:t>
      </w:r>
      <w:r w:rsidR="00A75F21" w:rsidRPr="002F3CD9">
        <w:rPr>
          <w:rFonts w:eastAsia="Times New Roman" w:cs="Avenir Book"/>
        </w:rPr>
        <w:t>Zone</w:t>
      </w:r>
      <w:r w:rsidR="00140F62" w:rsidRPr="002F3CD9">
        <w:rPr>
          <w:rFonts w:eastAsia="Times New Roman" w:cs="Avenir Book"/>
        </w:rPr>
        <w:t>s d’Opérations Pétrolières Particulières</w:t>
      </w:r>
      <w:r w:rsidRPr="002F3CD9">
        <w:rPr>
          <w:rFonts w:eastAsia="Times New Roman" w:cs="Avenir Book"/>
          <w:b w:val="0"/>
        </w:rPr>
        <w:t>»</w:t>
      </w:r>
      <w:r w:rsidR="00140F62" w:rsidRPr="002F3CD9">
        <w:rPr>
          <w:rFonts w:eastAsia="Times New Roman" w:cs="Avenir Book"/>
          <w:b w:val="0"/>
        </w:rPr>
        <w:t>, partie</w:t>
      </w:r>
      <w:r w:rsidR="00BF0632" w:rsidRPr="002F3CD9">
        <w:rPr>
          <w:rFonts w:eastAsia="Times New Roman" w:cs="Avenir Book"/>
          <w:b w:val="0"/>
        </w:rPr>
        <w:t xml:space="preserve">sdu domaine pétrolier national sur lesquelles les Opérations de </w:t>
      </w:r>
      <w:r w:rsidR="00454F1C">
        <w:rPr>
          <w:rFonts w:eastAsia="Times New Roman" w:cs="Avenir Book"/>
          <w:b w:val="0"/>
        </w:rPr>
        <w:t>Prospection</w:t>
      </w:r>
      <w:r w:rsidR="00BF0632" w:rsidRPr="002F3CD9">
        <w:rPr>
          <w:rFonts w:eastAsia="Times New Roman" w:cs="Avenir Book"/>
          <w:b w:val="0"/>
        </w:rPr>
        <w:t>ou d’Exploitation des Hydrocarbures, des techniques de récupération assistée utilisées, de la profondeur d’eau pour les zones maritimes profondes, de la nature du terrain, de l’éloignement des moyens de transport ou de la fragilité de l'Environnement</w:t>
      </w:r>
      <w:r w:rsidR="00B1631E" w:rsidRPr="002F3CD9">
        <w:rPr>
          <w:rFonts w:eastAsia="Times New Roman" w:cs="Avenir Book"/>
          <w:b w:val="0"/>
        </w:rPr>
        <w:t>.</w:t>
      </w:r>
    </w:p>
    <w:p w14:paraId="05A4E220" w14:textId="77777777" w:rsidR="00B1631E" w:rsidRPr="00F71520" w:rsidRDefault="00B1631E" w:rsidP="00587235">
      <w:pPr>
        <w:pStyle w:val="ListParagraph"/>
        <w:spacing w:before="100" w:beforeAutospacing="1" w:after="100" w:afterAutospacing="1"/>
        <w:ind w:left="360"/>
        <w:jc w:val="both"/>
        <w:rPr>
          <w:rFonts w:eastAsia="Times New Roman" w:cs="Avenir Book"/>
          <w:lang w:eastAsia="fr-FR"/>
        </w:rPr>
      </w:pPr>
    </w:p>
    <w:p w14:paraId="21839D39" w14:textId="77777777" w:rsidR="001D7188" w:rsidRPr="00051A16" w:rsidRDefault="003530D9" w:rsidP="00FC641F">
      <w:pPr>
        <w:pStyle w:val="ListParagraph"/>
        <w:numPr>
          <w:ilvl w:val="0"/>
          <w:numId w:val="8"/>
        </w:numPr>
        <w:jc w:val="center"/>
        <w:outlineLvl w:val="0"/>
        <w:rPr>
          <w:rFonts w:cs="Avenir Book"/>
        </w:rPr>
      </w:pPr>
      <w:bookmarkStart w:id="137" w:name="_Toc506462909"/>
      <w:bookmarkStart w:id="138" w:name="_Toc514942104"/>
      <w:bookmarkStart w:id="139" w:name="_Toc522191210"/>
      <w:r w:rsidRPr="00051A16">
        <w:rPr>
          <w:rFonts w:cs="Avenir Book"/>
        </w:rPr>
        <w:t>Cadre I</w:t>
      </w:r>
      <w:r w:rsidR="005E273F" w:rsidRPr="00051A16">
        <w:rPr>
          <w:rFonts w:cs="Avenir Book"/>
        </w:rPr>
        <w:t>nstitutionnel</w:t>
      </w:r>
      <w:bookmarkEnd w:id="137"/>
      <w:r w:rsidR="00C02EEB" w:rsidRPr="00051A16">
        <w:rPr>
          <w:rFonts w:cs="Avenir Book"/>
        </w:rPr>
        <w:t xml:space="preserve"> des </w:t>
      </w:r>
      <w:r w:rsidR="005C65B1" w:rsidRPr="00051A16">
        <w:rPr>
          <w:rFonts w:cs="Avenir Book"/>
        </w:rPr>
        <w:t>Hydrocarbures</w:t>
      </w:r>
      <w:bookmarkEnd w:id="138"/>
      <w:bookmarkEnd w:id="139"/>
    </w:p>
    <w:p w14:paraId="51336501" w14:textId="77777777" w:rsidR="00304E44" w:rsidRPr="00051A16" w:rsidRDefault="003530D9" w:rsidP="00FC641F">
      <w:pPr>
        <w:pStyle w:val="ListParagraph"/>
        <w:numPr>
          <w:ilvl w:val="0"/>
          <w:numId w:val="19"/>
        </w:numPr>
        <w:spacing w:before="120" w:after="120"/>
        <w:ind w:left="284" w:firstLine="0"/>
        <w:contextualSpacing w:val="0"/>
        <w:jc w:val="both"/>
        <w:outlineLvl w:val="2"/>
        <w:rPr>
          <w:rFonts w:cs="Avenir Book"/>
        </w:rPr>
      </w:pPr>
      <w:bookmarkStart w:id="140" w:name="_Toc514942105"/>
      <w:bookmarkStart w:id="141" w:name="_Toc522191211"/>
      <w:r w:rsidRPr="00051A16">
        <w:rPr>
          <w:rFonts w:cs="Avenir Book"/>
        </w:rPr>
        <w:t>Architecture I</w:t>
      </w:r>
      <w:r w:rsidR="00561893" w:rsidRPr="00051A16">
        <w:rPr>
          <w:rFonts w:cs="Avenir Book"/>
        </w:rPr>
        <w:t>nstitutionnel</w:t>
      </w:r>
      <w:bookmarkEnd w:id="140"/>
      <w:bookmarkEnd w:id="141"/>
    </w:p>
    <w:p w14:paraId="3BB6B446" w14:textId="77777777" w:rsidR="005061BC" w:rsidRDefault="00D32ED2" w:rsidP="003F4987">
      <w:pPr>
        <w:spacing w:before="120" w:after="120"/>
        <w:jc w:val="both"/>
        <w:rPr>
          <w:rFonts w:cs="Avenir Book"/>
        </w:rPr>
      </w:pPr>
      <w:r w:rsidRPr="00051A16">
        <w:rPr>
          <w:rFonts w:cs="Avenir Book"/>
        </w:rPr>
        <w:t>Le cadr</w:t>
      </w:r>
      <w:r w:rsidR="001756B5">
        <w:rPr>
          <w:rFonts w:cs="Avenir Book"/>
        </w:rPr>
        <w:t xml:space="preserve">e institutionnel du secteur </w:t>
      </w:r>
      <w:r w:rsidR="00185BCD">
        <w:rPr>
          <w:rFonts w:cs="Avenir Book"/>
        </w:rPr>
        <w:t>des Hydroca</w:t>
      </w:r>
      <w:r w:rsidR="00B1631E">
        <w:rPr>
          <w:rFonts w:cs="Avenir Book"/>
        </w:rPr>
        <w:t>r</w:t>
      </w:r>
      <w:r w:rsidR="00185BCD">
        <w:rPr>
          <w:rFonts w:cs="Avenir Book"/>
        </w:rPr>
        <w:t xml:space="preserve">bures </w:t>
      </w:r>
      <w:r w:rsidRPr="00051A16">
        <w:rPr>
          <w:rFonts w:cs="Avenir Book"/>
        </w:rPr>
        <w:t>comprend :</w:t>
      </w:r>
    </w:p>
    <w:p w14:paraId="6B2EC442" w14:textId="77777777" w:rsidR="00D32ED2" w:rsidRPr="00051A16" w:rsidRDefault="00420475" w:rsidP="00E3718D">
      <w:pPr>
        <w:spacing w:before="120" w:after="120"/>
        <w:ind w:left="380" w:firstLine="612"/>
        <w:jc w:val="both"/>
        <w:rPr>
          <w:rFonts w:cs="Avenir Book"/>
        </w:rPr>
      </w:pPr>
      <w:r w:rsidRPr="00051A16">
        <w:rPr>
          <w:rFonts w:cs="Avenir Book"/>
        </w:rPr>
        <w:t xml:space="preserve">1° </w:t>
      </w:r>
      <w:r w:rsidR="00D32ED2" w:rsidRPr="00051A16">
        <w:rPr>
          <w:rFonts w:cs="Avenir Book"/>
        </w:rPr>
        <w:t xml:space="preserve">Le </w:t>
      </w:r>
      <w:r w:rsidR="00C64E13">
        <w:rPr>
          <w:rFonts w:cs="Avenir Book"/>
        </w:rPr>
        <w:t>Ministre ayant les Hydrocarbures dans ses attributions</w:t>
      </w:r>
      <w:r w:rsidR="002F3CD9">
        <w:rPr>
          <w:rFonts w:cs="Avenir Book"/>
        </w:rPr>
        <w:t xml:space="preserve"> et l’Autorité</w:t>
      </w:r>
      <w:r w:rsidR="00067FD2" w:rsidRPr="00051A16">
        <w:rPr>
          <w:rFonts w:cs="Avenir Book"/>
        </w:rPr>
        <w:t xml:space="preserve"> des </w:t>
      </w:r>
      <w:r w:rsidR="005C65B1" w:rsidRPr="00051A16">
        <w:rPr>
          <w:rFonts w:cs="Avenir Book"/>
        </w:rPr>
        <w:t>Hydrocarbures</w:t>
      </w:r>
      <w:r w:rsidRPr="00051A16">
        <w:rPr>
          <w:rFonts w:cs="Avenir Book"/>
        </w:rPr>
        <w:t> ;</w:t>
      </w:r>
    </w:p>
    <w:p w14:paraId="7C2C0837" w14:textId="77777777" w:rsidR="00D32ED2" w:rsidRPr="00051A16" w:rsidRDefault="00420475" w:rsidP="00E3718D">
      <w:pPr>
        <w:spacing w:before="120" w:after="120"/>
        <w:ind w:left="380" w:firstLine="612"/>
        <w:jc w:val="both"/>
        <w:rPr>
          <w:rFonts w:cs="Avenir Book"/>
        </w:rPr>
      </w:pPr>
      <w:r w:rsidRPr="00051A16">
        <w:rPr>
          <w:rFonts w:cs="Avenir Book"/>
        </w:rPr>
        <w:t xml:space="preserve">2° </w:t>
      </w:r>
      <w:r w:rsidR="001D7188" w:rsidRPr="00051A16">
        <w:rPr>
          <w:rFonts w:cs="Avenir Book"/>
        </w:rPr>
        <w:t>La Société National</w:t>
      </w:r>
      <w:r w:rsidR="002F3E06" w:rsidRPr="00051A16">
        <w:rPr>
          <w:rFonts w:cs="Avenir Book"/>
        </w:rPr>
        <w:t>e</w:t>
      </w:r>
      <w:r w:rsidR="001D7188" w:rsidRPr="00051A16">
        <w:rPr>
          <w:rFonts w:cs="Avenir Book"/>
        </w:rPr>
        <w:t xml:space="preserve"> des </w:t>
      </w:r>
      <w:r w:rsidR="005C65B1" w:rsidRPr="00051A16">
        <w:rPr>
          <w:rFonts w:cs="Avenir Book"/>
        </w:rPr>
        <w:t>Hydrocarbures</w:t>
      </w:r>
      <w:r w:rsidRPr="00051A16">
        <w:rPr>
          <w:rFonts w:cs="Avenir Book"/>
        </w:rPr>
        <w:t>.</w:t>
      </w:r>
    </w:p>
    <w:p w14:paraId="40442A14" w14:textId="77777777" w:rsidR="00304E44" w:rsidRPr="00051A16" w:rsidRDefault="00032836" w:rsidP="00FC641F">
      <w:pPr>
        <w:pStyle w:val="ListParagraph"/>
        <w:numPr>
          <w:ilvl w:val="0"/>
          <w:numId w:val="19"/>
        </w:numPr>
        <w:spacing w:before="120" w:after="120"/>
        <w:ind w:left="284" w:firstLine="0"/>
        <w:contextualSpacing w:val="0"/>
        <w:jc w:val="both"/>
        <w:outlineLvl w:val="2"/>
        <w:rPr>
          <w:rFonts w:cs="Avenir Book"/>
        </w:rPr>
      </w:pPr>
      <w:bookmarkStart w:id="142" w:name="_Toc514942106"/>
      <w:bookmarkStart w:id="143" w:name="_Toc522191212"/>
      <w:r w:rsidRPr="00051A16">
        <w:rPr>
          <w:rFonts w:cs="Avenir Book"/>
        </w:rPr>
        <w:t xml:space="preserve">Attributions du </w:t>
      </w:r>
      <w:bookmarkEnd w:id="142"/>
      <w:r w:rsidR="00C64E13">
        <w:rPr>
          <w:rFonts w:cs="Avenir Book"/>
        </w:rPr>
        <w:t>Ministre</w:t>
      </w:r>
      <w:bookmarkEnd w:id="143"/>
    </w:p>
    <w:p w14:paraId="120F2419" w14:textId="77777777" w:rsidR="005061BC" w:rsidRDefault="00AD1A23" w:rsidP="003F4987">
      <w:pPr>
        <w:spacing w:before="120" w:after="120"/>
        <w:jc w:val="both"/>
        <w:rPr>
          <w:rFonts w:cs="Avenir Book"/>
        </w:rPr>
      </w:pPr>
      <w:r w:rsidRPr="00051A16">
        <w:rPr>
          <w:rFonts w:cs="Avenir Book"/>
        </w:rPr>
        <w:t>L</w:t>
      </w:r>
      <w:r w:rsidR="002C5F5F">
        <w:rPr>
          <w:rFonts w:cs="Avenir Book"/>
        </w:rPr>
        <w:t xml:space="preserve">e département ministeriel </w:t>
      </w:r>
      <w:r w:rsidRPr="00051A16">
        <w:rPr>
          <w:rFonts w:cs="Avenir Book"/>
        </w:rPr>
        <w:t xml:space="preserve">en charge du secteur des </w:t>
      </w:r>
      <w:r w:rsidR="005C65B1" w:rsidRPr="00051A16">
        <w:rPr>
          <w:rFonts w:cs="Avenir Book"/>
        </w:rPr>
        <w:t>Hydrocarbures</w:t>
      </w:r>
      <w:r w:rsidRPr="00051A16">
        <w:rPr>
          <w:rFonts w:cs="Avenir Book"/>
        </w:rPr>
        <w:t xml:space="preserve"> est</w:t>
      </w:r>
      <w:r w:rsidR="002C5F5F">
        <w:rPr>
          <w:rFonts w:cs="Avenir Book"/>
        </w:rPr>
        <w:t xml:space="preserve"> ;au sein du Gouvernement,est </w:t>
      </w:r>
      <w:r w:rsidRPr="00051A16">
        <w:rPr>
          <w:rFonts w:cs="Avenir Book"/>
        </w:rPr>
        <w:t xml:space="preserve"> le </w:t>
      </w:r>
      <w:r w:rsidR="00C64E13">
        <w:rPr>
          <w:rFonts w:cs="Avenir Book"/>
        </w:rPr>
        <w:t>Ministre ayant les Hydrocarbures dans ses attributions</w:t>
      </w:r>
      <w:r w:rsidRPr="00051A16">
        <w:rPr>
          <w:rFonts w:cs="Avenir Book"/>
        </w:rPr>
        <w:t>.</w:t>
      </w:r>
    </w:p>
    <w:p w14:paraId="69E89CF6" w14:textId="77777777" w:rsidR="005061BC" w:rsidRDefault="00C02EEB" w:rsidP="003F4987">
      <w:pPr>
        <w:spacing w:before="120" w:after="120"/>
        <w:jc w:val="both"/>
        <w:rPr>
          <w:rFonts w:eastAsia="Times New Roman" w:cs="Avenir Book"/>
        </w:rPr>
      </w:pPr>
      <w:r w:rsidRPr="00051A16">
        <w:rPr>
          <w:rFonts w:cs="Avenir Book"/>
        </w:rPr>
        <w:t>Il</w:t>
      </w:r>
      <w:r w:rsidR="00AD1A23" w:rsidRPr="00051A16">
        <w:rPr>
          <w:rFonts w:cs="Avenir Book"/>
        </w:rPr>
        <w:t xml:space="preserve"> veille à la conception, </w:t>
      </w:r>
      <w:r w:rsidR="00305A3C" w:rsidRPr="00051A16">
        <w:rPr>
          <w:rFonts w:cs="Avenir Book"/>
        </w:rPr>
        <w:t>la coordination</w:t>
      </w:r>
      <w:r w:rsidR="005C28EA" w:rsidRPr="00051A16">
        <w:rPr>
          <w:rFonts w:cs="Avenir Book"/>
        </w:rPr>
        <w:t>,</w:t>
      </w:r>
      <w:r w:rsidR="00AD1A23" w:rsidRPr="00051A16">
        <w:rPr>
          <w:rFonts w:cs="Avenir Book"/>
        </w:rPr>
        <w:t xml:space="preserve"> la mise en œuvre et au suivi de la politique gouvernementale dans le secteur des </w:t>
      </w:r>
      <w:r w:rsidR="005C65B1" w:rsidRPr="00051A16">
        <w:rPr>
          <w:rFonts w:cs="Avenir Book"/>
        </w:rPr>
        <w:t>Hydrocarbures</w:t>
      </w:r>
      <w:r w:rsidR="00AD1A23" w:rsidRPr="00051A16">
        <w:rPr>
          <w:rFonts w:cs="Avenir Book"/>
        </w:rPr>
        <w:t>.</w:t>
      </w:r>
    </w:p>
    <w:p w14:paraId="1BDA66F5" w14:textId="77777777" w:rsidR="00304E44" w:rsidRPr="00051A16" w:rsidRDefault="00032836" w:rsidP="00FC641F">
      <w:pPr>
        <w:pStyle w:val="ListParagraph"/>
        <w:numPr>
          <w:ilvl w:val="0"/>
          <w:numId w:val="19"/>
        </w:numPr>
        <w:spacing w:before="120" w:after="120"/>
        <w:ind w:left="284" w:firstLine="0"/>
        <w:contextualSpacing w:val="0"/>
        <w:jc w:val="both"/>
        <w:outlineLvl w:val="2"/>
        <w:rPr>
          <w:rFonts w:cs="Avenir Book"/>
        </w:rPr>
      </w:pPr>
      <w:bookmarkStart w:id="144" w:name="_Toc514942107"/>
      <w:bookmarkStart w:id="145" w:name="_Toc522191213"/>
      <w:r w:rsidRPr="00051A16">
        <w:rPr>
          <w:rFonts w:cs="Avenir Book"/>
        </w:rPr>
        <w:t>Attributions de l’</w:t>
      </w:r>
      <w:commentRangeStart w:id="146"/>
      <w:r w:rsidR="00551E24">
        <w:rPr>
          <w:rFonts w:cs="Avenir Book"/>
        </w:rPr>
        <w:t>Autorité</w:t>
      </w:r>
      <w:commentRangeEnd w:id="146"/>
      <w:r w:rsidR="002C5F5F">
        <w:rPr>
          <w:rStyle w:val="CommentReference"/>
          <w:b w:val="0"/>
        </w:rPr>
        <w:commentReference w:id="146"/>
      </w:r>
      <w:r w:rsidR="002F211E" w:rsidRPr="00051A16">
        <w:rPr>
          <w:rFonts w:cs="Avenir Book"/>
        </w:rPr>
        <w:t xml:space="preserve"> des </w:t>
      </w:r>
      <w:r w:rsidR="005C65B1" w:rsidRPr="00051A16">
        <w:rPr>
          <w:rFonts w:cs="Avenir Book"/>
        </w:rPr>
        <w:t>Hydrocarbures</w:t>
      </w:r>
      <w:bookmarkEnd w:id="144"/>
      <w:bookmarkEnd w:id="145"/>
    </w:p>
    <w:p w14:paraId="24AC7376" w14:textId="77777777" w:rsidR="005061BC" w:rsidRDefault="00AD1A23" w:rsidP="003F4987">
      <w:pPr>
        <w:spacing w:before="120" w:after="120"/>
        <w:jc w:val="both"/>
        <w:rPr>
          <w:rFonts w:cs="Avenir Book"/>
        </w:rPr>
      </w:pPr>
      <w:r w:rsidRPr="00051A16">
        <w:rPr>
          <w:rFonts w:cs="Avenir Book"/>
        </w:rPr>
        <w:t xml:space="preserve">Le suivi et le contrôle </w:t>
      </w:r>
      <w:r w:rsidR="001D7188" w:rsidRPr="00051A16">
        <w:rPr>
          <w:rFonts w:cs="Avenir Book"/>
        </w:rPr>
        <w:t>de l’application des textes régissant l</w:t>
      </w:r>
      <w:r w:rsidR="003530D9" w:rsidRPr="00051A16">
        <w:rPr>
          <w:rFonts w:cs="Avenir Book"/>
        </w:rPr>
        <w:t>es A</w:t>
      </w:r>
      <w:r w:rsidRPr="00051A16">
        <w:rPr>
          <w:rFonts w:cs="Avenir Book"/>
        </w:rPr>
        <w:t xml:space="preserve">ctivités </w:t>
      </w:r>
      <w:r w:rsidR="00680373" w:rsidRPr="00051A16">
        <w:rPr>
          <w:rFonts w:cs="Avenir Book"/>
        </w:rPr>
        <w:t>A</w:t>
      </w:r>
      <w:r w:rsidRPr="00051A16">
        <w:rPr>
          <w:rFonts w:cs="Avenir Book"/>
        </w:rPr>
        <w:t>mont</w:t>
      </w:r>
      <w:r w:rsidR="001756B5">
        <w:rPr>
          <w:rFonts w:cs="Avenir Book"/>
        </w:rPr>
        <w:t xml:space="preserve"> du secteur </w:t>
      </w:r>
      <w:r w:rsidR="00185BCD">
        <w:rPr>
          <w:rFonts w:cs="Avenir Book"/>
        </w:rPr>
        <w:t>des Hydrocarbures</w:t>
      </w:r>
      <w:r w:rsidRPr="00051A16">
        <w:rPr>
          <w:rFonts w:cs="Avenir Book"/>
        </w:rPr>
        <w:t>sont assurés par</w:t>
      </w:r>
      <w:r w:rsidR="003530D9" w:rsidRPr="00051A16">
        <w:rPr>
          <w:rFonts w:cs="Avenir Book"/>
        </w:rPr>
        <w:t>les a</w:t>
      </w:r>
      <w:r w:rsidR="001D7188" w:rsidRPr="00051A16">
        <w:rPr>
          <w:rFonts w:cs="Avenir Book"/>
        </w:rPr>
        <w:t xml:space="preserve">gents des services </w:t>
      </w:r>
      <w:r w:rsidR="00551E24">
        <w:rPr>
          <w:rFonts w:cs="Avenir Book"/>
        </w:rPr>
        <w:t>du Ministèreet de tout autre service de l’Etat</w:t>
      </w:r>
      <w:r w:rsidRPr="00051A16">
        <w:rPr>
          <w:rFonts w:cs="Avenir Book"/>
        </w:rPr>
        <w:t>.</w:t>
      </w:r>
    </w:p>
    <w:p w14:paraId="06D64106" w14:textId="77777777" w:rsidR="005061BC" w:rsidRDefault="003530D9" w:rsidP="003F4987">
      <w:pPr>
        <w:spacing w:before="120" w:after="120"/>
        <w:jc w:val="both"/>
        <w:rPr>
          <w:rFonts w:cs="Avenir Book"/>
        </w:rPr>
      </w:pPr>
      <w:r w:rsidRPr="00051A16">
        <w:rPr>
          <w:rFonts w:cs="Avenir Book"/>
        </w:rPr>
        <w:t>Les a</w:t>
      </w:r>
      <w:r w:rsidR="009C7237" w:rsidRPr="00051A16">
        <w:rPr>
          <w:rFonts w:cs="Avenir Book"/>
        </w:rPr>
        <w:t>gents visés à l’alinéa précèdent, dispose</w:t>
      </w:r>
      <w:r w:rsidR="00223D1A">
        <w:rPr>
          <w:rFonts w:cs="Avenir Book"/>
        </w:rPr>
        <w:t>nt de la qualité d’Officiers de Police Judiciaires S</w:t>
      </w:r>
      <w:r w:rsidR="009C7237" w:rsidRPr="00051A16">
        <w:rPr>
          <w:rFonts w:cs="Avenir Book"/>
        </w:rPr>
        <w:t>péciaux habi</w:t>
      </w:r>
      <w:r w:rsidR="00223D1A">
        <w:rPr>
          <w:rFonts w:cs="Avenir Book"/>
        </w:rPr>
        <w:t>li</w:t>
      </w:r>
      <w:r w:rsidR="009C7237" w:rsidRPr="00051A16">
        <w:rPr>
          <w:rFonts w:cs="Avenir Book"/>
        </w:rPr>
        <w:t xml:space="preserve">tés à constater les infractions à la législation en vigueur par </w:t>
      </w:r>
      <w:r w:rsidR="00E3718D" w:rsidRPr="00051A16">
        <w:rPr>
          <w:rFonts w:cs="Avenir Book"/>
        </w:rPr>
        <w:t>procès-verbal</w:t>
      </w:r>
      <w:r w:rsidR="009C7237" w:rsidRPr="00051A16">
        <w:rPr>
          <w:rFonts w:cs="Avenir Book"/>
        </w:rPr>
        <w:t>.</w:t>
      </w:r>
    </w:p>
    <w:p w14:paraId="64893DC6" w14:textId="77777777" w:rsidR="00304E44" w:rsidRPr="00051A16" w:rsidRDefault="00032836" w:rsidP="00FC641F">
      <w:pPr>
        <w:pStyle w:val="ListParagraph"/>
        <w:numPr>
          <w:ilvl w:val="0"/>
          <w:numId w:val="19"/>
        </w:numPr>
        <w:spacing w:before="120" w:after="120"/>
        <w:ind w:left="284" w:firstLine="0"/>
        <w:contextualSpacing w:val="0"/>
        <w:jc w:val="both"/>
        <w:outlineLvl w:val="2"/>
        <w:rPr>
          <w:rFonts w:cs="Avenir Book"/>
        </w:rPr>
      </w:pPr>
      <w:bookmarkStart w:id="147" w:name="_Toc514942108"/>
      <w:bookmarkStart w:id="148" w:name="_Toc522191214"/>
      <w:r w:rsidRPr="00051A16">
        <w:rPr>
          <w:rFonts w:cs="Avenir Book"/>
        </w:rPr>
        <w:t xml:space="preserve">Attributions de la </w:t>
      </w:r>
      <w:r w:rsidR="00896E95" w:rsidRPr="00051A16">
        <w:rPr>
          <w:rFonts w:cs="Avenir Book"/>
        </w:rPr>
        <w:t xml:space="preserve">Société Nationale des </w:t>
      </w:r>
      <w:r w:rsidR="005C65B1" w:rsidRPr="00051A16">
        <w:rPr>
          <w:rFonts w:cs="Avenir Book"/>
        </w:rPr>
        <w:t>Hydrocarbures</w:t>
      </w:r>
      <w:bookmarkEnd w:id="147"/>
      <w:bookmarkEnd w:id="148"/>
    </w:p>
    <w:p w14:paraId="0013B06C" w14:textId="77777777" w:rsidR="005061BC" w:rsidRDefault="00C02EEB" w:rsidP="003F4987">
      <w:pPr>
        <w:spacing w:before="120" w:after="120"/>
        <w:jc w:val="both"/>
        <w:rPr>
          <w:rFonts w:cs="Avenir Book"/>
        </w:rPr>
      </w:pPr>
      <w:r w:rsidRPr="00051A16">
        <w:rPr>
          <w:rFonts w:cs="Avenir Book"/>
        </w:rPr>
        <w:t xml:space="preserve">En cas de </w:t>
      </w:r>
      <w:r w:rsidR="00680373" w:rsidRPr="00051A16">
        <w:rPr>
          <w:rFonts w:cs="Avenir Book"/>
        </w:rPr>
        <w:t>découverte</w:t>
      </w:r>
      <w:r w:rsidR="00223D1A">
        <w:rPr>
          <w:rFonts w:cs="Avenir Book"/>
        </w:rPr>
        <w:t>d’un Gisement Commercial</w:t>
      </w:r>
      <w:r w:rsidRPr="00051A16">
        <w:rPr>
          <w:rFonts w:cs="Avenir Book"/>
        </w:rPr>
        <w:t xml:space="preserve"> dans un </w:t>
      </w:r>
      <w:r w:rsidR="00680373" w:rsidRPr="00051A16">
        <w:rPr>
          <w:rFonts w:cs="Avenir Book"/>
        </w:rPr>
        <w:t>périmètre</w:t>
      </w:r>
      <w:r w:rsidRPr="00051A16">
        <w:rPr>
          <w:rFonts w:cs="Avenir Book"/>
        </w:rPr>
        <w:t xml:space="preserve"> couvert par un Contrat </w:t>
      </w:r>
      <w:r w:rsidR="00680373" w:rsidRPr="00051A16">
        <w:rPr>
          <w:rFonts w:cs="Avenir Book"/>
        </w:rPr>
        <w:t>Pétrolier</w:t>
      </w:r>
      <w:r w:rsidRPr="00051A16">
        <w:rPr>
          <w:rFonts w:cs="Avenir Book"/>
        </w:rPr>
        <w:t xml:space="preserve">, une </w:t>
      </w:r>
      <w:r w:rsidR="00680373" w:rsidRPr="00051A16">
        <w:rPr>
          <w:rFonts w:cs="Avenir Book"/>
        </w:rPr>
        <w:t xml:space="preserve">Société </w:t>
      </w:r>
      <w:r w:rsidRPr="00051A16">
        <w:rPr>
          <w:rFonts w:cs="Avenir Book"/>
        </w:rPr>
        <w:t>Nationale d</w:t>
      </w:r>
      <w:r w:rsidR="001D7188" w:rsidRPr="00051A16">
        <w:rPr>
          <w:rFonts w:cs="Avenir Book"/>
        </w:rPr>
        <w:t xml:space="preserve">es </w:t>
      </w:r>
      <w:r w:rsidR="005C65B1" w:rsidRPr="00051A16">
        <w:rPr>
          <w:rFonts w:cs="Avenir Book"/>
        </w:rPr>
        <w:t>Hydrocarbures</w:t>
      </w:r>
      <w:r w:rsidRPr="00051A16">
        <w:rPr>
          <w:rFonts w:cs="Avenir Book"/>
        </w:rPr>
        <w:t xml:space="preserve"> de droit burundais ayant pour objet la gestion des </w:t>
      </w:r>
      <w:r w:rsidR="00680373" w:rsidRPr="00051A16">
        <w:rPr>
          <w:rFonts w:cs="Avenir Book"/>
        </w:rPr>
        <w:t>intérêts</w:t>
      </w:r>
      <w:r w:rsidRPr="00051A16">
        <w:rPr>
          <w:rFonts w:cs="Avenir Book"/>
        </w:rPr>
        <w:t xml:space="preserve"> commerciaux de l’</w:t>
      </w:r>
      <w:r w:rsidR="006D32D7" w:rsidRPr="00051A16">
        <w:rPr>
          <w:rFonts w:cs="Avenir Book"/>
        </w:rPr>
        <w:t>État</w:t>
      </w:r>
      <w:r w:rsidRPr="00051A16">
        <w:rPr>
          <w:rFonts w:cs="Avenir Book"/>
        </w:rPr>
        <w:t xml:space="preserve"> dans le domaine des </w:t>
      </w:r>
      <w:r w:rsidR="005C65B1" w:rsidRPr="00051A16">
        <w:rPr>
          <w:rFonts w:cs="Avenir Book"/>
        </w:rPr>
        <w:t>Hydrocarbures</w:t>
      </w:r>
      <w:r w:rsidR="00A201C2">
        <w:rPr>
          <w:rFonts w:cs="Avenir Book"/>
        </w:rPr>
        <w:t xml:space="preserve">est </w:t>
      </w:r>
      <w:r w:rsidR="00454F1C">
        <w:rPr>
          <w:rFonts w:cs="Avenir Book"/>
        </w:rPr>
        <w:t>créée</w:t>
      </w:r>
      <w:r w:rsidR="00A201C2">
        <w:rPr>
          <w:rFonts w:cs="Avenir Book"/>
        </w:rPr>
        <w:t xml:space="preserve"> par Décret </w:t>
      </w:r>
      <w:r w:rsidR="00454F1C">
        <w:rPr>
          <w:rFonts w:cs="Avenir Book"/>
        </w:rPr>
        <w:t xml:space="preserve">,sur proposition </w:t>
      </w:r>
      <w:r w:rsidR="00A201C2">
        <w:rPr>
          <w:rFonts w:cs="Avenir Book"/>
        </w:rPr>
        <w:t>du Ministre.</w:t>
      </w:r>
    </w:p>
    <w:p w14:paraId="0E63CA65" w14:textId="77777777" w:rsidR="005061BC" w:rsidRDefault="00416917" w:rsidP="003F4987">
      <w:pPr>
        <w:spacing w:before="120" w:after="120"/>
        <w:jc w:val="both"/>
        <w:rPr>
          <w:rFonts w:cs="Avenir Book"/>
        </w:rPr>
      </w:pPr>
      <w:r w:rsidRPr="00051A16">
        <w:rPr>
          <w:rFonts w:cs="Avenir Book"/>
        </w:rPr>
        <w:t>La S</w:t>
      </w:r>
      <w:r w:rsidR="004E28EB" w:rsidRPr="00051A16">
        <w:rPr>
          <w:rFonts w:cs="Avenir Book"/>
        </w:rPr>
        <w:t xml:space="preserve">ociété Nationale des </w:t>
      </w:r>
      <w:r w:rsidR="005C65B1" w:rsidRPr="00051A16">
        <w:rPr>
          <w:rFonts w:cs="Avenir Book"/>
        </w:rPr>
        <w:t>Hydrocarbures</w:t>
      </w:r>
      <w:r w:rsidRPr="00051A16">
        <w:rPr>
          <w:rFonts w:cs="Avenir Book"/>
        </w:rPr>
        <w:t xml:space="preserve"> agissant en son nom ou pour le compte de l’État dans le domaine de l’Amont </w:t>
      </w:r>
      <w:r w:rsidR="00223D1A">
        <w:rPr>
          <w:rFonts w:cs="Avenir Book"/>
        </w:rPr>
        <w:t>Pétrolier</w:t>
      </w:r>
      <w:r w:rsidR="00680373" w:rsidRPr="00051A16">
        <w:rPr>
          <w:rFonts w:cs="Avenir Book"/>
        </w:rPr>
        <w:t xml:space="preserve">, </w:t>
      </w:r>
      <w:r w:rsidRPr="00051A16">
        <w:rPr>
          <w:rFonts w:cs="Avenir Book"/>
        </w:rPr>
        <w:t>est notamment chargé</w:t>
      </w:r>
      <w:r w:rsidR="00454F1C">
        <w:rPr>
          <w:rFonts w:cs="Avenir Book"/>
        </w:rPr>
        <w:t>e</w:t>
      </w:r>
      <w:r w:rsidRPr="00051A16">
        <w:rPr>
          <w:rFonts w:cs="Avenir Book"/>
        </w:rPr>
        <w:t>:</w:t>
      </w:r>
    </w:p>
    <w:p w14:paraId="25585026" w14:textId="77777777" w:rsidR="004E28EB" w:rsidRPr="00AA7846" w:rsidRDefault="00420475" w:rsidP="00E3718D">
      <w:pPr>
        <w:pStyle w:val="ListParagraph"/>
        <w:spacing w:before="120" w:after="120"/>
        <w:ind w:left="1353"/>
        <w:contextualSpacing w:val="0"/>
        <w:jc w:val="both"/>
        <w:rPr>
          <w:rFonts w:cs="Avenir Book"/>
          <w:b w:val="0"/>
        </w:rPr>
      </w:pPr>
      <w:r w:rsidRPr="00AA7846">
        <w:rPr>
          <w:rFonts w:cs="Avenir Book"/>
          <w:b w:val="0"/>
        </w:rPr>
        <w:t xml:space="preserve">1° </w:t>
      </w:r>
      <w:r w:rsidR="00416917" w:rsidRPr="00AA7846">
        <w:rPr>
          <w:rFonts w:cs="Avenir Book"/>
          <w:b w:val="0"/>
        </w:rPr>
        <w:t>d’assurer la commercialisation, l’importation, l’exportation et la distribution de tout ou partie des produit</w:t>
      </w:r>
      <w:r w:rsidR="00185BCD" w:rsidRPr="00AA7846">
        <w:rPr>
          <w:rFonts w:cs="Avenir Book"/>
          <w:b w:val="0"/>
        </w:rPr>
        <w:t>(s)</w:t>
      </w:r>
      <w:r w:rsidR="00416917" w:rsidRPr="00AA7846">
        <w:rPr>
          <w:rFonts w:cs="Avenir Book"/>
          <w:b w:val="0"/>
        </w:rPr>
        <w:t xml:space="preserve"> extraits des </w:t>
      </w:r>
      <w:r w:rsidRPr="00AA7846">
        <w:rPr>
          <w:rFonts w:cs="Avenir Book"/>
          <w:b w:val="0"/>
        </w:rPr>
        <w:t>Gisement</w:t>
      </w:r>
      <w:r w:rsidR="00416917" w:rsidRPr="00AA7846">
        <w:rPr>
          <w:rFonts w:cs="Avenir Book"/>
          <w:b w:val="0"/>
        </w:rPr>
        <w:t>s d’</w:t>
      </w:r>
      <w:r w:rsidR="005C65B1" w:rsidRPr="00AA7846">
        <w:rPr>
          <w:rFonts w:cs="Avenir Book"/>
          <w:b w:val="0"/>
        </w:rPr>
        <w:t>Hydrocarbures</w:t>
      </w:r>
      <w:r w:rsidR="00D17D3B" w:rsidRPr="00AA7846">
        <w:rPr>
          <w:rFonts w:cs="Avenir Book"/>
          <w:b w:val="0"/>
        </w:rPr>
        <w:t> ;</w:t>
      </w:r>
    </w:p>
    <w:p w14:paraId="48077F90" w14:textId="77777777" w:rsidR="00032836" w:rsidRPr="00AA7846" w:rsidRDefault="00420475" w:rsidP="00E3718D">
      <w:pPr>
        <w:pStyle w:val="ListParagraph"/>
        <w:spacing w:before="120" w:after="120"/>
        <w:ind w:left="1353"/>
        <w:contextualSpacing w:val="0"/>
        <w:jc w:val="both"/>
        <w:rPr>
          <w:rFonts w:cs="Avenir Book"/>
          <w:b w:val="0"/>
        </w:rPr>
      </w:pPr>
      <w:r w:rsidRPr="00AA7846">
        <w:rPr>
          <w:rFonts w:cs="Avenir Book"/>
          <w:b w:val="0"/>
        </w:rPr>
        <w:t xml:space="preserve">2° </w:t>
      </w:r>
      <w:r w:rsidR="00416917" w:rsidRPr="00AA7846">
        <w:rPr>
          <w:rFonts w:cs="Avenir Book"/>
          <w:b w:val="0"/>
        </w:rPr>
        <w:t>de détenir, gérer et prendre des participations, de quelle que nature que ce soit, à la demande et pour le compte de l’État, directement</w:t>
      </w:r>
      <w:r w:rsidR="00223D1A" w:rsidRPr="00AA7846">
        <w:rPr>
          <w:rFonts w:cs="Avenir Book"/>
          <w:b w:val="0"/>
        </w:rPr>
        <w:t xml:space="preserve"> et indirectement, dans toutes A</w:t>
      </w:r>
      <w:r w:rsidR="00416917" w:rsidRPr="00AA7846">
        <w:rPr>
          <w:rFonts w:cs="Avenir Book"/>
          <w:b w:val="0"/>
        </w:rPr>
        <w:t xml:space="preserve">ctivités de l’Amont </w:t>
      </w:r>
      <w:r w:rsidR="00223D1A" w:rsidRPr="00AA7846">
        <w:rPr>
          <w:rFonts w:cs="Avenir Book"/>
          <w:b w:val="0"/>
        </w:rPr>
        <w:t>Pétrolier</w:t>
      </w:r>
      <w:r w:rsidR="00416917" w:rsidRPr="00AA7846">
        <w:rPr>
          <w:rFonts w:cs="Avenir Book"/>
          <w:b w:val="0"/>
        </w:rPr>
        <w:t>.</w:t>
      </w:r>
    </w:p>
    <w:p w14:paraId="62B5A30F" w14:textId="77777777" w:rsidR="0072594F" w:rsidRPr="00051A16" w:rsidRDefault="00454F1C" w:rsidP="00FC641F">
      <w:pPr>
        <w:pStyle w:val="ListParagraph"/>
        <w:numPr>
          <w:ilvl w:val="0"/>
          <w:numId w:val="8"/>
        </w:numPr>
        <w:jc w:val="center"/>
        <w:outlineLvl w:val="0"/>
        <w:rPr>
          <w:rFonts w:cs="Avenir Book"/>
        </w:rPr>
      </w:pPr>
      <w:bookmarkStart w:id="149" w:name="_Toc514942109"/>
      <w:bookmarkStart w:id="150" w:name="_Toc522191215"/>
      <w:r>
        <w:rPr>
          <w:rFonts w:cs="Avenir Book"/>
        </w:rPr>
        <w:t xml:space="preserve">De la </w:t>
      </w:r>
      <w:bookmarkStart w:id="151" w:name="_Toc506462910"/>
      <w:bookmarkEnd w:id="149"/>
      <w:bookmarkEnd w:id="150"/>
      <w:r>
        <w:rPr>
          <w:rFonts w:cs="Avenir Book"/>
        </w:rPr>
        <w:t>Prospection</w:t>
      </w:r>
      <w:r>
        <w:rPr>
          <w:rStyle w:val="CommentReference"/>
          <w:b w:val="0"/>
        </w:rPr>
        <w:commentReference w:id="152"/>
      </w:r>
    </w:p>
    <w:p w14:paraId="6D3D57EE" w14:textId="77777777" w:rsidR="0072594F" w:rsidRPr="00051A16" w:rsidRDefault="00185BCD" w:rsidP="00FC641F">
      <w:pPr>
        <w:pStyle w:val="Heading2"/>
        <w:numPr>
          <w:ilvl w:val="0"/>
          <w:numId w:val="15"/>
        </w:numPr>
      </w:pPr>
      <w:bookmarkStart w:id="153" w:name="_Toc514942110"/>
      <w:bookmarkStart w:id="154" w:name="_Toc522191216"/>
      <w:r>
        <w:t>Autorisation</w:t>
      </w:r>
      <w:r w:rsidR="0072594F" w:rsidRPr="00051A16">
        <w:t xml:space="preserve"> de </w:t>
      </w:r>
      <w:bookmarkEnd w:id="153"/>
      <w:bookmarkEnd w:id="154"/>
      <w:r w:rsidR="00454F1C">
        <w:t>Prospection</w:t>
      </w:r>
    </w:p>
    <w:p w14:paraId="65632B5D" w14:textId="77777777" w:rsidR="00FB1282" w:rsidRPr="00051A16" w:rsidRDefault="00FB1282" w:rsidP="00FC641F">
      <w:pPr>
        <w:pStyle w:val="ListParagraph"/>
        <w:numPr>
          <w:ilvl w:val="0"/>
          <w:numId w:val="19"/>
        </w:numPr>
        <w:spacing w:before="120" w:after="120"/>
        <w:ind w:left="284" w:firstLine="0"/>
        <w:jc w:val="both"/>
        <w:outlineLvl w:val="2"/>
        <w:rPr>
          <w:rFonts w:cs="Avenir Book"/>
        </w:rPr>
      </w:pPr>
      <w:bookmarkStart w:id="155" w:name="_Toc514942111"/>
      <w:bookmarkStart w:id="156" w:name="_Toc522191217"/>
      <w:r w:rsidRPr="00051A16">
        <w:rPr>
          <w:rFonts w:cs="Avenir Book"/>
        </w:rPr>
        <w:t>Objet</w:t>
      </w:r>
      <w:bookmarkEnd w:id="155"/>
      <w:bookmarkEnd w:id="156"/>
    </w:p>
    <w:p w14:paraId="288369D3" w14:textId="77777777" w:rsidR="005061BC" w:rsidRDefault="00FB1282" w:rsidP="003F4987">
      <w:pPr>
        <w:spacing w:before="120" w:after="120"/>
        <w:jc w:val="both"/>
        <w:rPr>
          <w:rFonts w:cs="Avenir Book"/>
        </w:rPr>
      </w:pPr>
      <w:r w:rsidRPr="00051A16">
        <w:rPr>
          <w:rFonts w:cs="Avenir Book"/>
        </w:rPr>
        <w:t xml:space="preserve">L’Autorisation de </w:t>
      </w:r>
      <w:r w:rsidR="00454F1C">
        <w:rPr>
          <w:rFonts w:cs="Avenir Book"/>
        </w:rPr>
        <w:t>Prospection</w:t>
      </w:r>
      <w:r w:rsidRPr="00051A16">
        <w:rPr>
          <w:rFonts w:cs="Avenir Book"/>
        </w:rPr>
        <w:t xml:space="preserve"> est délivrée pour la réalisation de travaux préliminaires de </w:t>
      </w:r>
      <w:r w:rsidR="00454F1C">
        <w:rPr>
          <w:rFonts w:cs="Avenir Book"/>
        </w:rPr>
        <w:t>Prospection</w:t>
      </w:r>
      <w:r w:rsidRPr="00051A16">
        <w:rPr>
          <w:rFonts w:cs="Avenir Book"/>
        </w:rPr>
        <w:t xml:space="preserve"> générale et de détection d’indice d’</w:t>
      </w:r>
      <w:r w:rsidR="005C65B1" w:rsidRPr="00051A16">
        <w:rPr>
          <w:rFonts w:cs="Avenir Book"/>
        </w:rPr>
        <w:t>Hydrocarbures</w:t>
      </w:r>
      <w:r w:rsidRPr="00051A16">
        <w:rPr>
          <w:rFonts w:cs="Avenir Book"/>
        </w:rPr>
        <w:t>, notamment au moyen de méthodes géologiques, géophysiques, et géochimiques</w:t>
      </w:r>
      <w:r w:rsidR="00A52905">
        <w:rPr>
          <w:rFonts w:cs="Avenir Book"/>
        </w:rPr>
        <w:t xml:space="preserve">, </w:t>
      </w:r>
      <w:r w:rsidR="001B5570">
        <w:rPr>
          <w:rFonts w:cs="Avenir Book"/>
        </w:rPr>
        <w:t>[</w:t>
      </w:r>
      <w:r w:rsidR="000F749D" w:rsidRPr="00051A16">
        <w:rPr>
          <w:rFonts w:cs="Avenir Book"/>
          <w:highlight w:val="yellow"/>
        </w:rPr>
        <w:t>à l’exclusion des forages dépassant une profondeur de 300 mètres</w:t>
      </w:r>
      <w:r w:rsidRPr="00051A16">
        <w:rPr>
          <w:rFonts w:cs="Avenir Book"/>
        </w:rPr>
        <w:t>.</w:t>
      </w:r>
      <w:r w:rsidR="00185BCD">
        <w:rPr>
          <w:rFonts w:cs="Avenir Book"/>
        </w:rPr>
        <w:t>]</w:t>
      </w:r>
    </w:p>
    <w:p w14:paraId="547F91BA" w14:textId="77777777" w:rsidR="00F53A10" w:rsidRPr="00051A16" w:rsidRDefault="00E5523D" w:rsidP="00FC641F">
      <w:pPr>
        <w:pStyle w:val="ListParagraph"/>
        <w:numPr>
          <w:ilvl w:val="0"/>
          <w:numId w:val="19"/>
        </w:numPr>
        <w:spacing w:before="120" w:after="120"/>
        <w:ind w:left="284" w:firstLine="0"/>
        <w:jc w:val="both"/>
        <w:outlineLvl w:val="2"/>
        <w:rPr>
          <w:rFonts w:cs="Avenir Book"/>
        </w:rPr>
      </w:pPr>
      <w:bookmarkStart w:id="157" w:name="_Toc513137029"/>
      <w:bookmarkStart w:id="158" w:name="_Toc513224824"/>
      <w:bookmarkStart w:id="159" w:name="_Toc513224899"/>
      <w:bookmarkStart w:id="160" w:name="_Toc513224974"/>
      <w:bookmarkStart w:id="161" w:name="_Toc513310161"/>
      <w:bookmarkStart w:id="162" w:name="_Toc513321392"/>
      <w:bookmarkStart w:id="163" w:name="_Toc513322735"/>
      <w:bookmarkStart w:id="164" w:name="_Toc513666350"/>
      <w:bookmarkStart w:id="165" w:name="_Toc513666435"/>
      <w:bookmarkStart w:id="166" w:name="_Toc513675088"/>
      <w:bookmarkStart w:id="167" w:name="_Toc513828810"/>
      <w:bookmarkStart w:id="168" w:name="_Toc514005167"/>
      <w:bookmarkStart w:id="169" w:name="_Toc514111476"/>
      <w:bookmarkStart w:id="170" w:name="_Toc514113924"/>
      <w:bookmarkStart w:id="171" w:name="_Toc514114034"/>
      <w:bookmarkStart w:id="172" w:name="_Toc514159213"/>
      <w:bookmarkStart w:id="173" w:name="_Toc514177941"/>
      <w:bookmarkStart w:id="174" w:name="_Toc514240541"/>
      <w:bookmarkStart w:id="175" w:name="_Toc513137030"/>
      <w:bookmarkStart w:id="176" w:name="_Toc513224825"/>
      <w:bookmarkStart w:id="177" w:name="_Toc513224900"/>
      <w:bookmarkStart w:id="178" w:name="_Toc513224975"/>
      <w:bookmarkStart w:id="179" w:name="_Toc513310162"/>
      <w:bookmarkStart w:id="180" w:name="_Toc513321393"/>
      <w:bookmarkStart w:id="181" w:name="_Toc513322736"/>
      <w:bookmarkStart w:id="182" w:name="_Toc513666351"/>
      <w:bookmarkStart w:id="183" w:name="_Toc513666436"/>
      <w:bookmarkStart w:id="184" w:name="_Toc513675089"/>
      <w:bookmarkStart w:id="185" w:name="_Toc513828811"/>
      <w:bookmarkStart w:id="186" w:name="_Toc514005168"/>
      <w:bookmarkStart w:id="187" w:name="_Toc514111477"/>
      <w:bookmarkStart w:id="188" w:name="_Toc514113925"/>
      <w:bookmarkStart w:id="189" w:name="_Toc514114035"/>
      <w:bookmarkStart w:id="190" w:name="_Toc514159214"/>
      <w:bookmarkStart w:id="191" w:name="_Toc514177942"/>
      <w:bookmarkStart w:id="192" w:name="_Toc514240542"/>
      <w:bookmarkStart w:id="193" w:name="_Toc513137031"/>
      <w:bookmarkStart w:id="194" w:name="_Toc513224826"/>
      <w:bookmarkStart w:id="195" w:name="_Toc513224901"/>
      <w:bookmarkStart w:id="196" w:name="_Toc513224976"/>
      <w:bookmarkStart w:id="197" w:name="_Toc513310163"/>
      <w:bookmarkStart w:id="198" w:name="_Toc513321394"/>
      <w:bookmarkStart w:id="199" w:name="_Toc513322737"/>
      <w:bookmarkStart w:id="200" w:name="_Toc513666352"/>
      <w:bookmarkStart w:id="201" w:name="_Toc513666437"/>
      <w:bookmarkStart w:id="202" w:name="_Toc513675090"/>
      <w:bookmarkStart w:id="203" w:name="_Toc513828812"/>
      <w:bookmarkStart w:id="204" w:name="_Toc514005169"/>
      <w:bookmarkStart w:id="205" w:name="_Toc514111478"/>
      <w:bookmarkStart w:id="206" w:name="_Toc514113926"/>
      <w:bookmarkStart w:id="207" w:name="_Toc514114036"/>
      <w:bookmarkStart w:id="208" w:name="_Toc514159215"/>
      <w:bookmarkStart w:id="209" w:name="_Toc514177943"/>
      <w:bookmarkStart w:id="210" w:name="_Toc514240543"/>
      <w:bookmarkStart w:id="211" w:name="_Toc514942112"/>
      <w:bookmarkStart w:id="212" w:name="_Toc522191218"/>
      <w:bookmarkEnd w:id="15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051A16">
        <w:rPr>
          <w:rFonts w:cs="Avenir Book"/>
        </w:rPr>
        <w:t>Domaine</w:t>
      </w:r>
      <w:bookmarkEnd w:id="211"/>
      <w:bookmarkEnd w:id="212"/>
    </w:p>
    <w:p w14:paraId="3D0670C0" w14:textId="77777777" w:rsidR="005061BC" w:rsidRDefault="00FC6A91" w:rsidP="003F4987">
      <w:pPr>
        <w:spacing w:before="120" w:after="120"/>
        <w:jc w:val="both"/>
        <w:rPr>
          <w:rFonts w:cs="Avenir Book"/>
        </w:rPr>
      </w:pPr>
      <w:r w:rsidRPr="00051A16">
        <w:rPr>
          <w:rFonts w:cs="Avenir Book"/>
        </w:rPr>
        <w:t xml:space="preserve">L’Autorisation de </w:t>
      </w:r>
      <w:r w:rsidR="00454F1C">
        <w:rPr>
          <w:rFonts w:cs="Avenir Book"/>
        </w:rPr>
        <w:t>Prospection</w:t>
      </w:r>
      <w:r w:rsidRPr="00051A16">
        <w:rPr>
          <w:rFonts w:cs="Avenir Book"/>
        </w:rPr>
        <w:t xml:space="preserve"> porte sur des surfaces non couvertes par un Contrat Pétrolier.</w:t>
      </w:r>
    </w:p>
    <w:p w14:paraId="3B2049F8" w14:textId="77777777" w:rsidR="00E5523D" w:rsidRPr="00051A16" w:rsidRDefault="009B2632" w:rsidP="00FC641F">
      <w:pPr>
        <w:pStyle w:val="ListParagraph"/>
        <w:numPr>
          <w:ilvl w:val="0"/>
          <w:numId w:val="19"/>
        </w:numPr>
        <w:spacing w:before="120" w:after="120"/>
        <w:ind w:left="284" w:firstLine="0"/>
        <w:jc w:val="both"/>
        <w:outlineLvl w:val="2"/>
        <w:rPr>
          <w:rFonts w:cs="Avenir Book"/>
        </w:rPr>
      </w:pPr>
      <w:bookmarkStart w:id="213" w:name="_Toc514942113"/>
      <w:bookmarkStart w:id="214" w:name="_Toc522191219"/>
      <w:r w:rsidRPr="00051A16">
        <w:rPr>
          <w:rFonts w:cs="Avenir Book"/>
        </w:rPr>
        <w:t>Attribution</w:t>
      </w:r>
      <w:r w:rsidR="0090283D" w:rsidRPr="00051A16">
        <w:rPr>
          <w:rFonts w:cs="Avenir Book"/>
        </w:rPr>
        <w:t>s</w:t>
      </w:r>
      <w:bookmarkEnd w:id="213"/>
      <w:bookmarkEnd w:id="214"/>
    </w:p>
    <w:p w14:paraId="60C28F3A" w14:textId="77777777" w:rsidR="005061BC" w:rsidRDefault="00E5523D" w:rsidP="003F4987">
      <w:pPr>
        <w:spacing w:before="120" w:after="120"/>
        <w:jc w:val="both"/>
        <w:rPr>
          <w:rFonts w:cs="Avenir Book"/>
        </w:rPr>
      </w:pPr>
      <w:r w:rsidRPr="00051A16">
        <w:rPr>
          <w:rFonts w:cs="Avenir Book"/>
        </w:rPr>
        <w:t xml:space="preserve">Les </w:t>
      </w:r>
      <w:r w:rsidR="00680373" w:rsidRPr="00051A16">
        <w:rPr>
          <w:rFonts w:cs="Avenir Book"/>
        </w:rPr>
        <w:t>Opérations</w:t>
      </w:r>
      <w:r w:rsidRPr="00051A16">
        <w:rPr>
          <w:rFonts w:cs="Avenir Book"/>
        </w:rPr>
        <w:t xml:space="preserve"> de </w:t>
      </w:r>
      <w:r w:rsidR="00454F1C">
        <w:rPr>
          <w:rFonts w:cs="Avenir Book"/>
        </w:rPr>
        <w:t>Prospection</w:t>
      </w:r>
      <w:r w:rsidRPr="00051A16">
        <w:rPr>
          <w:rFonts w:cs="Avenir Book"/>
        </w:rPr>
        <w:t xml:space="preserve"> ne peuvent </w:t>
      </w:r>
      <w:r w:rsidR="00AA43A1" w:rsidRPr="00051A16">
        <w:rPr>
          <w:rFonts w:cs="Avenir Book"/>
        </w:rPr>
        <w:t>être</w:t>
      </w:r>
      <w:r w:rsidRPr="00051A16">
        <w:rPr>
          <w:rFonts w:cs="Avenir Book"/>
        </w:rPr>
        <w:t xml:space="preserve"> entreprises qu’en vertu d’une Autorisation de </w:t>
      </w:r>
      <w:r w:rsidR="00454F1C">
        <w:rPr>
          <w:rFonts w:cs="Avenir Book"/>
        </w:rPr>
        <w:t>Prospection</w:t>
      </w:r>
      <w:r w:rsidR="00B46AF5" w:rsidRPr="00051A16">
        <w:rPr>
          <w:rFonts w:cs="Avenir Book"/>
        </w:rPr>
        <w:t xml:space="preserve"> qui est accordé</w:t>
      </w:r>
      <w:r w:rsidR="00185BCD">
        <w:rPr>
          <w:rFonts w:cs="Avenir Book"/>
        </w:rPr>
        <w:t>e</w:t>
      </w:r>
      <w:r w:rsidR="00576D47" w:rsidRPr="00051A16">
        <w:rPr>
          <w:rFonts w:cs="Avenir Book"/>
        </w:rPr>
        <w:t>par</w:t>
      </w:r>
      <w:r w:rsidR="00454F1C">
        <w:rPr>
          <w:rFonts w:cs="Avenir Book"/>
        </w:rPr>
        <w:t>Ordonnance du</w:t>
      </w:r>
      <w:r w:rsidR="00F37377">
        <w:rPr>
          <w:rFonts w:cs="Avenir Book"/>
        </w:rPr>
        <w:t xml:space="preserve">Ministre </w:t>
      </w:r>
    </w:p>
    <w:p w14:paraId="22FD7FA3" w14:textId="77777777" w:rsidR="005061BC" w:rsidRDefault="00B46AF5" w:rsidP="003F4987">
      <w:pPr>
        <w:spacing w:before="120" w:after="120"/>
        <w:jc w:val="both"/>
        <w:rPr>
          <w:rFonts w:cs="Avenir Book"/>
        </w:rPr>
      </w:pPr>
      <w:r w:rsidRPr="00051A16">
        <w:rPr>
          <w:rFonts w:cs="Avenir Book"/>
        </w:rPr>
        <w:t xml:space="preserve">L’attribution, le renouvellement et le retrait d’une Autorisation de </w:t>
      </w:r>
      <w:r w:rsidR="00454F1C">
        <w:rPr>
          <w:rFonts w:cs="Avenir Book"/>
        </w:rPr>
        <w:t>Prospection</w:t>
      </w:r>
      <w:r w:rsidR="007E52CB" w:rsidRPr="00051A16">
        <w:rPr>
          <w:rFonts w:cs="Avenir Book"/>
        </w:rPr>
        <w:t xml:space="preserve">à </w:t>
      </w:r>
      <w:r w:rsidR="00E5523D" w:rsidRPr="00051A16">
        <w:rPr>
          <w:rFonts w:cs="Avenir Book"/>
        </w:rPr>
        <w:t xml:space="preserve">toute </w:t>
      </w:r>
      <w:r w:rsidR="00680373" w:rsidRPr="00051A16">
        <w:rPr>
          <w:rFonts w:cs="Avenir Book"/>
        </w:rPr>
        <w:t>SociétéPétrolière</w:t>
      </w:r>
      <w:r w:rsidR="00E25551" w:rsidRPr="00051A16">
        <w:rPr>
          <w:rFonts w:cs="Avenir Book"/>
        </w:rPr>
        <w:t xml:space="preserve"> ou Consortium </w:t>
      </w:r>
      <w:r w:rsidR="00E25551" w:rsidRPr="00587235">
        <w:rPr>
          <w:rFonts w:cs="Avenir Book"/>
        </w:rPr>
        <w:t xml:space="preserve">est </w:t>
      </w:r>
      <w:r w:rsidR="00C6083B" w:rsidRPr="00587235">
        <w:rPr>
          <w:rFonts w:cs="Avenir Book"/>
        </w:rPr>
        <w:t>prise</w:t>
      </w:r>
      <w:r w:rsidR="00E25551" w:rsidRPr="00051A16">
        <w:rPr>
          <w:rFonts w:cs="Avenir Book"/>
        </w:rPr>
        <w:t xml:space="preserve"> par</w:t>
      </w:r>
      <w:r w:rsidR="00454F1C">
        <w:rPr>
          <w:rFonts w:cs="Avenir Book"/>
        </w:rPr>
        <w:t xml:space="preserve">Ordonnance </w:t>
      </w:r>
      <w:r w:rsidR="00E5523D" w:rsidRPr="00051A16">
        <w:rPr>
          <w:rFonts w:cs="Avenir Book"/>
        </w:rPr>
        <w:t xml:space="preserve">du </w:t>
      </w:r>
      <w:r w:rsidR="00F37377">
        <w:rPr>
          <w:rFonts w:cs="Avenir Book"/>
        </w:rPr>
        <w:t xml:space="preserve">Ministre </w:t>
      </w:r>
      <w:r w:rsidR="00E5523D" w:rsidRPr="00051A16">
        <w:rPr>
          <w:rFonts w:cs="Avenir Book"/>
        </w:rPr>
        <w:t xml:space="preserve">suivant les </w:t>
      </w:r>
      <w:r w:rsidR="00680373" w:rsidRPr="00051A16">
        <w:rPr>
          <w:rFonts w:cs="Avenir Book"/>
        </w:rPr>
        <w:t>modalitésfixées</w:t>
      </w:r>
      <w:r w:rsidR="00E5523D" w:rsidRPr="00051A16">
        <w:rPr>
          <w:rFonts w:cs="Avenir Book"/>
        </w:rPr>
        <w:t xml:space="preserve"> par 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E5523D" w:rsidRPr="00051A16">
        <w:rPr>
          <w:rFonts w:cs="Avenir Book"/>
        </w:rPr>
        <w:t>pplication</w:t>
      </w:r>
      <w:r w:rsidR="00185BCD">
        <w:rPr>
          <w:rFonts w:cs="Avenir Book"/>
        </w:rPr>
        <w:t xml:space="preserve"> de la présente Loi</w:t>
      </w:r>
      <w:r w:rsidR="00E5523D" w:rsidRPr="00051A16">
        <w:rPr>
          <w:rFonts w:cs="Avenir Book"/>
        </w:rPr>
        <w:t>.</w:t>
      </w:r>
    </w:p>
    <w:p w14:paraId="72164257" w14:textId="77777777" w:rsidR="00304E44" w:rsidRPr="00051A16" w:rsidRDefault="0044038E" w:rsidP="00FC641F">
      <w:pPr>
        <w:pStyle w:val="ListParagraph"/>
        <w:numPr>
          <w:ilvl w:val="0"/>
          <w:numId w:val="19"/>
        </w:numPr>
        <w:spacing w:before="120" w:after="120"/>
        <w:ind w:left="284" w:firstLine="0"/>
        <w:jc w:val="both"/>
        <w:outlineLvl w:val="2"/>
        <w:rPr>
          <w:rFonts w:cs="Avenir Book"/>
        </w:rPr>
      </w:pPr>
      <w:bookmarkStart w:id="215" w:name="_Toc522191220"/>
      <w:r>
        <w:rPr>
          <w:rFonts w:cs="Avenir Book"/>
        </w:rPr>
        <w:t xml:space="preserve">Période Initiale de </w:t>
      </w:r>
      <w:bookmarkEnd w:id="215"/>
      <w:r w:rsidR="00454F1C">
        <w:rPr>
          <w:rFonts w:cs="Avenir Book"/>
        </w:rPr>
        <w:t>Prospection</w:t>
      </w:r>
    </w:p>
    <w:p w14:paraId="5AFBF14D" w14:textId="77777777" w:rsidR="005061BC" w:rsidRDefault="00A5661D" w:rsidP="003F4987">
      <w:pPr>
        <w:spacing w:before="120" w:after="120"/>
        <w:jc w:val="both"/>
        <w:rPr>
          <w:rFonts w:cs="Avenir Book"/>
        </w:rPr>
      </w:pPr>
      <w:r w:rsidRPr="00051A16">
        <w:rPr>
          <w:rFonts w:cs="Avenir Book"/>
        </w:rPr>
        <w:t>L'</w:t>
      </w:r>
      <w:r w:rsidR="00887491" w:rsidRPr="00051A16">
        <w:rPr>
          <w:rFonts w:cs="Avenir Book"/>
        </w:rPr>
        <w:t>A</w:t>
      </w:r>
      <w:r w:rsidRPr="00051A16">
        <w:rPr>
          <w:rFonts w:cs="Avenir Book"/>
        </w:rPr>
        <w:t xml:space="preserve">utorisation de </w:t>
      </w:r>
      <w:r w:rsidR="00454F1C">
        <w:rPr>
          <w:rFonts w:cs="Avenir Book"/>
        </w:rPr>
        <w:t>Prospection</w:t>
      </w:r>
      <w:r w:rsidRPr="00051A16">
        <w:rPr>
          <w:rFonts w:cs="Avenir Book"/>
        </w:rPr>
        <w:t xml:space="preserve"> est accordée pour une durée n'excédant pas </w:t>
      </w:r>
      <w:r w:rsidR="007E19D1" w:rsidRPr="00051A16">
        <w:rPr>
          <w:rFonts w:cs="Avenir Book"/>
        </w:rPr>
        <w:t>[</w:t>
      </w:r>
      <w:r w:rsidRPr="00051A16">
        <w:rPr>
          <w:rFonts w:cs="Avenir Book"/>
          <w:highlight w:val="yellow"/>
        </w:rPr>
        <w:t>deux</w:t>
      </w:r>
      <w:r w:rsidR="007E19D1" w:rsidRPr="00051A16">
        <w:rPr>
          <w:rFonts w:cs="Avenir Book"/>
        </w:rPr>
        <w:t xml:space="preserve">] </w:t>
      </w:r>
      <w:r w:rsidRPr="00051A16">
        <w:rPr>
          <w:rFonts w:cs="Avenir Book"/>
        </w:rPr>
        <w:t>ans.</w:t>
      </w:r>
    </w:p>
    <w:p w14:paraId="0E64EDD1" w14:textId="77777777" w:rsidR="00823ED8" w:rsidRPr="00051A16" w:rsidRDefault="00823ED8" w:rsidP="00FC641F">
      <w:pPr>
        <w:pStyle w:val="ListParagraph"/>
        <w:numPr>
          <w:ilvl w:val="0"/>
          <w:numId w:val="19"/>
        </w:numPr>
        <w:spacing w:before="120" w:after="120"/>
        <w:ind w:left="284" w:firstLine="0"/>
        <w:jc w:val="both"/>
        <w:outlineLvl w:val="2"/>
        <w:rPr>
          <w:rFonts w:cs="Avenir Book"/>
        </w:rPr>
      </w:pPr>
      <w:bookmarkStart w:id="216" w:name="_Toc514942115"/>
      <w:bookmarkStart w:id="217" w:name="_Toc522191221"/>
      <w:r w:rsidRPr="00051A16">
        <w:rPr>
          <w:rFonts w:cs="Avenir Book"/>
        </w:rPr>
        <w:t>Renouvellement</w:t>
      </w:r>
      <w:bookmarkEnd w:id="216"/>
      <w:bookmarkEnd w:id="217"/>
    </w:p>
    <w:p w14:paraId="51043268" w14:textId="77777777" w:rsidR="005061BC" w:rsidRDefault="00F56674" w:rsidP="003F4987">
      <w:pPr>
        <w:spacing w:before="120" w:after="120"/>
        <w:jc w:val="both"/>
        <w:rPr>
          <w:rFonts w:cs="Avenir Book"/>
        </w:rPr>
      </w:pPr>
      <w:r w:rsidRPr="00051A16">
        <w:rPr>
          <w:rFonts w:cs="Avenir Book"/>
        </w:rPr>
        <w:t xml:space="preserve">L’Autorisation de </w:t>
      </w:r>
      <w:r w:rsidR="00454F1C">
        <w:rPr>
          <w:rFonts w:cs="Avenir Book"/>
        </w:rPr>
        <w:t>Prospection</w:t>
      </w:r>
      <w:r w:rsidRPr="00051A16">
        <w:rPr>
          <w:rFonts w:cs="Avenir Book"/>
        </w:rPr>
        <w:t xml:space="preserve">peut </w:t>
      </w:r>
      <w:r w:rsidR="00305A3C" w:rsidRPr="00051A16">
        <w:rPr>
          <w:rFonts w:cs="Avenir Book"/>
        </w:rPr>
        <w:t>être renouvelable [</w:t>
      </w:r>
      <w:r w:rsidR="000F749D" w:rsidRPr="00051A16">
        <w:rPr>
          <w:rFonts w:cs="Avenir Book"/>
          <w:highlight w:val="yellow"/>
        </w:rPr>
        <w:t>une</w:t>
      </w:r>
      <w:r w:rsidR="000F749D" w:rsidRPr="00051A16">
        <w:rPr>
          <w:rFonts w:cs="Avenir Book"/>
        </w:rPr>
        <w:t>]fois pour la</w:t>
      </w:r>
      <w:r w:rsidR="00085A90">
        <w:rPr>
          <w:rFonts w:cs="Avenir Book"/>
        </w:rPr>
        <w:t xml:space="preserve"> même durée à condition que le T</w:t>
      </w:r>
      <w:r w:rsidR="000F749D" w:rsidRPr="00051A16">
        <w:rPr>
          <w:rFonts w:cs="Avenir Book"/>
        </w:rPr>
        <w:t>itulaire ait rempli ses obligations</w:t>
      </w:r>
      <w:r w:rsidR="003E2EFA">
        <w:rPr>
          <w:rFonts w:cs="Avenir Book"/>
        </w:rPr>
        <w:t xml:space="preserve"> en vertu de la </w:t>
      </w:r>
      <w:r w:rsidR="00E75418">
        <w:rPr>
          <w:rFonts w:cs="Avenir Book"/>
        </w:rPr>
        <w:t>présente Loi, le texte pris pour son application et le Contrat Pétrolier</w:t>
      </w:r>
      <w:r w:rsidR="000F749D" w:rsidRPr="00051A16">
        <w:rPr>
          <w:rFonts w:cs="Avenir Book"/>
        </w:rPr>
        <w:t>.</w:t>
      </w:r>
    </w:p>
    <w:p w14:paraId="290EA490" w14:textId="77777777" w:rsidR="00304E44" w:rsidRPr="00051A16" w:rsidRDefault="00F53A10" w:rsidP="00FC641F">
      <w:pPr>
        <w:pStyle w:val="ListParagraph"/>
        <w:numPr>
          <w:ilvl w:val="0"/>
          <w:numId w:val="19"/>
        </w:numPr>
        <w:spacing w:before="120" w:after="120"/>
        <w:ind w:left="284" w:firstLine="0"/>
        <w:jc w:val="both"/>
        <w:outlineLvl w:val="2"/>
        <w:rPr>
          <w:rFonts w:cs="Avenir Book"/>
        </w:rPr>
      </w:pPr>
      <w:bookmarkStart w:id="218" w:name="_Toc514942116"/>
      <w:bookmarkStart w:id="219" w:name="_Toc522191222"/>
      <w:r w:rsidRPr="00051A16">
        <w:rPr>
          <w:rFonts w:cs="Avenir Book"/>
        </w:rPr>
        <w:t>Droit du Titulaire</w:t>
      </w:r>
      <w:bookmarkEnd w:id="218"/>
      <w:bookmarkEnd w:id="219"/>
    </w:p>
    <w:p w14:paraId="31CBE78E" w14:textId="77777777" w:rsidR="005061BC" w:rsidRDefault="00A75F21" w:rsidP="003F4987">
      <w:pPr>
        <w:spacing w:before="120" w:after="120"/>
        <w:ind w:left="380"/>
        <w:jc w:val="both"/>
        <w:rPr>
          <w:rFonts w:cs="Avenir Book"/>
        </w:rPr>
      </w:pPr>
      <w:r w:rsidRPr="00051A16">
        <w:rPr>
          <w:rFonts w:cs="Avenir Book"/>
        </w:rPr>
        <w:t xml:space="preserve">L’Autorisation de </w:t>
      </w:r>
      <w:r w:rsidR="00454F1C">
        <w:rPr>
          <w:rFonts w:cs="Avenir Book"/>
        </w:rPr>
        <w:t>Prospection</w:t>
      </w:r>
      <w:r w:rsidR="00F1164E" w:rsidRPr="00051A16">
        <w:rPr>
          <w:rFonts w:cs="Avenir Book"/>
        </w:rPr>
        <w:t xml:space="preserve"> confère à son </w:t>
      </w:r>
      <w:r w:rsidR="00DF58B4" w:rsidRPr="00051A16">
        <w:rPr>
          <w:rFonts w:cs="Avenir Book"/>
        </w:rPr>
        <w:t>T</w:t>
      </w:r>
      <w:r w:rsidR="00F1164E" w:rsidRPr="00051A16">
        <w:rPr>
          <w:rFonts w:cs="Avenir Book"/>
        </w:rPr>
        <w:t xml:space="preserve">itulaire, dans les limites de son périmètre, le droit non exclusif d'exécuter des travaux préliminaires de </w:t>
      </w:r>
      <w:r w:rsidR="00454F1C">
        <w:rPr>
          <w:rFonts w:cs="Avenir Book"/>
        </w:rPr>
        <w:t>Prospection</w:t>
      </w:r>
      <w:r w:rsidR="00F1164E" w:rsidRPr="00051A16">
        <w:rPr>
          <w:rFonts w:cs="Avenir Book"/>
        </w:rPr>
        <w:t>d'</w:t>
      </w:r>
      <w:r w:rsidR="005C65B1" w:rsidRPr="00051A16">
        <w:rPr>
          <w:rFonts w:cs="Avenir Book"/>
        </w:rPr>
        <w:t>Hydrocarbures</w:t>
      </w:r>
      <w:r w:rsidR="00F1164E" w:rsidRPr="00051A16">
        <w:rPr>
          <w:rFonts w:cs="Avenir Book"/>
        </w:rPr>
        <w:t>, notamment par l'utilisation de méthodes géophysiques, géologiques et géochimiques</w:t>
      </w:r>
      <w:r w:rsidR="00FA617C" w:rsidRPr="00051A16">
        <w:rPr>
          <w:rFonts w:cs="Avenir Book"/>
        </w:rPr>
        <w:t>,</w:t>
      </w:r>
      <w:r w:rsidR="00F1164E" w:rsidRPr="00051A16">
        <w:rPr>
          <w:rFonts w:cs="Avenir Book"/>
        </w:rPr>
        <w:t xml:space="preserve"> sauf dispositions contraires prévues par </w:t>
      </w:r>
      <w:r w:rsidR="00FA617C" w:rsidRPr="00051A16">
        <w:rPr>
          <w:rFonts w:cs="Avenir Book"/>
        </w:rPr>
        <w:t xml:space="preserve">l’Autorisation de </w:t>
      </w:r>
      <w:r w:rsidR="00454F1C">
        <w:rPr>
          <w:rFonts w:cs="Avenir Book"/>
        </w:rPr>
        <w:t>Prospection</w:t>
      </w:r>
      <w:r w:rsidR="00F1164E" w:rsidRPr="00051A16">
        <w:rPr>
          <w:rFonts w:cs="Avenir Book"/>
        </w:rPr>
        <w:t>.</w:t>
      </w:r>
    </w:p>
    <w:p w14:paraId="767EF1BF" w14:textId="77777777" w:rsidR="005061BC" w:rsidRDefault="00A75F21" w:rsidP="003F4987">
      <w:pPr>
        <w:spacing w:before="120" w:after="120"/>
        <w:ind w:left="380"/>
        <w:jc w:val="both"/>
        <w:rPr>
          <w:rFonts w:cs="Avenir Book"/>
        </w:rPr>
      </w:pPr>
      <w:r w:rsidRPr="00051A16">
        <w:rPr>
          <w:rFonts w:cs="Avenir Book"/>
        </w:rPr>
        <w:t>Elle</w:t>
      </w:r>
      <w:r w:rsidR="00834DDB" w:rsidRPr="00051A16">
        <w:rPr>
          <w:rFonts w:cs="Avenir Book"/>
        </w:rPr>
        <w:t xml:space="preserve">ne confère pas d'office au </w:t>
      </w:r>
      <w:r w:rsidR="00D13D14" w:rsidRPr="00051A16">
        <w:rPr>
          <w:rFonts w:cs="Avenir Book"/>
        </w:rPr>
        <w:t>T</w:t>
      </w:r>
      <w:r w:rsidR="00834DDB" w:rsidRPr="00051A16">
        <w:rPr>
          <w:rFonts w:cs="Avenir Book"/>
        </w:rPr>
        <w:t xml:space="preserve">itulaire le droit </w:t>
      </w:r>
      <w:r w:rsidR="006D3E92" w:rsidRPr="00051A16">
        <w:rPr>
          <w:rFonts w:cs="Avenir Book"/>
        </w:rPr>
        <w:t>à bénéficier d’</w:t>
      </w:r>
      <w:r w:rsidR="001E52E9" w:rsidRPr="00051A16">
        <w:rPr>
          <w:rFonts w:cs="Avenir Book"/>
        </w:rPr>
        <w:t>un</w:t>
      </w:r>
      <w:r w:rsidR="00BC584F">
        <w:rPr>
          <w:rFonts w:cs="Avenir Book"/>
        </w:rPr>
        <w:t xml:space="preserve">Permis </w:t>
      </w:r>
      <w:r w:rsidR="00282956">
        <w:rPr>
          <w:rFonts w:cs="Avenir Book"/>
        </w:rPr>
        <w:t>de Recherche</w:t>
      </w:r>
      <w:r w:rsidR="001E52E9" w:rsidRPr="00051A16">
        <w:rPr>
          <w:rFonts w:cs="Avenir Book"/>
        </w:rPr>
        <w:t xml:space="preserve"> ou</w:t>
      </w:r>
      <w:r w:rsidR="00CE14F8" w:rsidRPr="00051A16">
        <w:rPr>
          <w:rFonts w:cs="Avenir Book"/>
        </w:rPr>
        <w:t xml:space="preserve"> à la libre dispositiondes </w:t>
      </w:r>
      <w:r w:rsidR="005150B7" w:rsidRPr="00051A16">
        <w:rPr>
          <w:rFonts w:cs="Avenir Book"/>
        </w:rPr>
        <w:t xml:space="preserve">produits extraits en cas de </w:t>
      </w:r>
      <w:r w:rsidR="00CE14F8" w:rsidRPr="00051A16">
        <w:rPr>
          <w:rFonts w:cs="Avenir Book"/>
        </w:rPr>
        <w:t>découverte</w:t>
      </w:r>
      <w:r w:rsidR="005150B7" w:rsidRPr="00051A16">
        <w:rPr>
          <w:rFonts w:cs="Avenir Book"/>
        </w:rPr>
        <w:t xml:space="preserve"> d’</w:t>
      </w:r>
      <w:r w:rsidR="005C65B1" w:rsidRPr="00051A16">
        <w:rPr>
          <w:rFonts w:cs="Avenir Book"/>
        </w:rPr>
        <w:t>Hydrocarbures</w:t>
      </w:r>
      <w:r w:rsidR="007E52CB" w:rsidRPr="00051A16">
        <w:rPr>
          <w:rFonts w:cs="Avenir Book"/>
        </w:rPr>
        <w:t xml:space="preserve">à </w:t>
      </w:r>
      <w:r w:rsidR="005150B7" w:rsidRPr="00051A16">
        <w:rPr>
          <w:rFonts w:cs="Avenir Book"/>
        </w:rPr>
        <w:t xml:space="preserve">l’occasion des travaux de </w:t>
      </w:r>
      <w:r w:rsidR="00454F1C">
        <w:rPr>
          <w:rFonts w:cs="Avenir Book"/>
        </w:rPr>
        <w:t>Prospection</w:t>
      </w:r>
      <w:r w:rsidR="005150B7" w:rsidRPr="00051A16">
        <w:rPr>
          <w:rFonts w:cs="Avenir Book"/>
        </w:rPr>
        <w:t>.</w:t>
      </w:r>
    </w:p>
    <w:p w14:paraId="7F0D314E" w14:textId="77777777" w:rsidR="005061BC" w:rsidRDefault="005061BC" w:rsidP="003F4987">
      <w:pPr>
        <w:spacing w:before="120" w:after="120"/>
        <w:ind w:left="380"/>
        <w:jc w:val="both"/>
        <w:rPr>
          <w:rFonts w:cs="Avenir Book"/>
        </w:rPr>
      </w:pPr>
    </w:p>
    <w:p w14:paraId="38298688" w14:textId="77777777" w:rsidR="005061BC" w:rsidRDefault="005061BC" w:rsidP="003F4987">
      <w:pPr>
        <w:spacing w:before="120" w:after="120"/>
        <w:ind w:left="380"/>
        <w:jc w:val="both"/>
        <w:rPr>
          <w:rFonts w:cs="Avenir Book"/>
        </w:rPr>
      </w:pPr>
    </w:p>
    <w:p w14:paraId="2C1AD95D" w14:textId="77777777" w:rsidR="004A4243" w:rsidRPr="00051A16" w:rsidRDefault="0090283D" w:rsidP="00FC641F">
      <w:pPr>
        <w:pStyle w:val="ListParagraph"/>
        <w:numPr>
          <w:ilvl w:val="0"/>
          <w:numId w:val="19"/>
        </w:numPr>
        <w:spacing w:before="120" w:after="120"/>
        <w:ind w:left="284" w:firstLine="0"/>
        <w:jc w:val="both"/>
        <w:outlineLvl w:val="2"/>
        <w:rPr>
          <w:rFonts w:cs="Avenir Book"/>
        </w:rPr>
      </w:pPr>
      <w:bookmarkStart w:id="220" w:name="_Toc514942117"/>
      <w:bookmarkStart w:id="221" w:name="_Toc522191223"/>
      <w:r w:rsidRPr="00051A16">
        <w:rPr>
          <w:rFonts w:cs="Avenir Book"/>
        </w:rPr>
        <w:t>Droit de P</w:t>
      </w:r>
      <w:r w:rsidR="004A4243" w:rsidRPr="00051A16">
        <w:rPr>
          <w:rFonts w:cs="Avenir Book"/>
        </w:rPr>
        <w:t>référence</w:t>
      </w:r>
      <w:r w:rsidR="00A75F21">
        <w:rPr>
          <w:rFonts w:cs="Avenir Book"/>
        </w:rPr>
        <w:t xml:space="preserve"> du Titulaire</w:t>
      </w:r>
      <w:bookmarkEnd w:id="220"/>
      <w:bookmarkEnd w:id="221"/>
    </w:p>
    <w:p w14:paraId="1D1182FA" w14:textId="77777777" w:rsidR="005061BC" w:rsidRDefault="004A4243" w:rsidP="003F4987">
      <w:pPr>
        <w:spacing w:before="120" w:after="120"/>
        <w:ind w:left="380"/>
        <w:jc w:val="both"/>
        <w:rPr>
          <w:rFonts w:cs="Avenir Book"/>
        </w:rPr>
      </w:pPr>
      <w:r w:rsidRPr="00051A16">
        <w:rPr>
          <w:rFonts w:cs="Avenir Book"/>
        </w:rPr>
        <w:t>Toutef</w:t>
      </w:r>
      <w:r w:rsidR="00305A3C" w:rsidRPr="00051A16">
        <w:rPr>
          <w:rFonts w:cs="Avenir Book"/>
        </w:rPr>
        <w:t xml:space="preserve">ois, sans préjudice à </w:t>
      </w:r>
      <w:r w:rsidR="00A52905">
        <w:rPr>
          <w:rFonts w:cs="Avenir Book"/>
        </w:rPr>
        <w:t>l’A</w:t>
      </w:r>
      <w:r w:rsidR="00305A3C" w:rsidRPr="00051A16">
        <w:rPr>
          <w:rFonts w:cs="Avenir Book"/>
        </w:rPr>
        <w:t>rticle</w:t>
      </w:r>
      <w:r w:rsidR="00551E24">
        <w:rPr>
          <w:rFonts w:cs="Avenir Book"/>
        </w:rPr>
        <w:t>20</w:t>
      </w:r>
      <w:r w:rsidRPr="00051A16">
        <w:rPr>
          <w:rFonts w:cs="Avenir Book"/>
        </w:rPr>
        <w:t xml:space="preserve"> ci-dessous, et lorsque des circonstances exceptionnelles le justifient, notamment lorsque le périmètre de </w:t>
      </w:r>
      <w:r w:rsidR="00454F1C">
        <w:rPr>
          <w:rFonts w:cs="Avenir Book"/>
        </w:rPr>
        <w:t>Prospection</w:t>
      </w:r>
      <w:r w:rsidR="00A75F21">
        <w:rPr>
          <w:rFonts w:cs="Avenir Book"/>
        </w:rPr>
        <w:t xml:space="preserve"> est situé dans une Zone Marine Profonde</w:t>
      </w:r>
      <w:r w:rsidRPr="00051A16">
        <w:rPr>
          <w:rFonts w:cs="Avenir Book"/>
        </w:rPr>
        <w:t xml:space="preserve">, l’Autorisation de </w:t>
      </w:r>
      <w:r w:rsidR="00454F1C">
        <w:rPr>
          <w:rFonts w:cs="Avenir Book"/>
        </w:rPr>
        <w:t>Prospection</w:t>
      </w:r>
      <w:r w:rsidRPr="00051A16">
        <w:rPr>
          <w:rFonts w:cs="Avenir Book"/>
        </w:rPr>
        <w:t xml:space="preserve"> peut conférer à son Titulaire, pendant sa durée de validité</w:t>
      </w:r>
      <w:r w:rsidR="0035043C">
        <w:rPr>
          <w:rFonts w:cs="Avenir Book"/>
        </w:rPr>
        <w:t>,</w:t>
      </w:r>
      <w:r w:rsidRPr="00051A16">
        <w:rPr>
          <w:rFonts w:cs="Avenir Book"/>
        </w:rPr>
        <w:t xml:space="preserve"> un droit de préférence, </w:t>
      </w:r>
      <w:r w:rsidR="007E52CB" w:rsidRPr="00051A16">
        <w:rPr>
          <w:rFonts w:cs="Avenir Book"/>
        </w:rPr>
        <w:t xml:space="preserve">à </w:t>
      </w:r>
      <w:r w:rsidRPr="00051A16">
        <w:rPr>
          <w:rFonts w:cs="Avenir Book"/>
        </w:rPr>
        <w:t>conditions équivalentes, en cas de conclusion éventuelle d’un Contrat Pétrolier sur tout ou partie du même périmètre.</w:t>
      </w:r>
    </w:p>
    <w:p w14:paraId="43DA8185" w14:textId="77777777" w:rsidR="004A4243" w:rsidRPr="00051A16" w:rsidRDefault="004A4243" w:rsidP="004A4243">
      <w:pPr>
        <w:spacing w:before="120" w:after="120"/>
        <w:ind w:left="380" w:firstLine="613"/>
        <w:jc w:val="both"/>
        <w:rPr>
          <w:rFonts w:cs="Avenir Book"/>
        </w:rPr>
      </w:pPr>
      <w:r w:rsidRPr="00051A16">
        <w:rPr>
          <w:rFonts w:cs="Avenir Book"/>
        </w:rPr>
        <w:t xml:space="preserve">Nonobstant les dispositions de l’alinéa précédent, l’État peut à tout moment conclure un Contrat Pétrolier sur tout ou partie du périmètre objet d’une Autorisation de </w:t>
      </w:r>
      <w:r w:rsidR="00454F1C">
        <w:rPr>
          <w:rFonts w:cs="Avenir Book"/>
        </w:rPr>
        <w:t>Prospection</w:t>
      </w:r>
      <w:r w:rsidRPr="00051A16">
        <w:rPr>
          <w:rFonts w:cs="Avenir Book"/>
        </w:rPr>
        <w:t xml:space="preserve">, laquelle devient caduque de plein droit pour </w:t>
      </w:r>
      <w:r w:rsidR="00757207">
        <w:rPr>
          <w:rFonts w:cs="Avenir Book"/>
        </w:rPr>
        <w:t xml:space="preserve">lepérimètre </w:t>
      </w:r>
      <w:r w:rsidRPr="00051A16">
        <w:rPr>
          <w:rFonts w:cs="Avenir Book"/>
        </w:rPr>
        <w:t xml:space="preserve">concerné, sans que ceci ouvre </w:t>
      </w:r>
      <w:r w:rsidR="007E52CB" w:rsidRPr="00051A16">
        <w:rPr>
          <w:rFonts w:cs="Avenir Book"/>
        </w:rPr>
        <w:t xml:space="preserve">à </w:t>
      </w:r>
      <w:r w:rsidR="00085A90">
        <w:rPr>
          <w:rFonts w:cs="Avenir Book"/>
        </w:rPr>
        <w:t>son T</w:t>
      </w:r>
      <w:r w:rsidRPr="00051A16">
        <w:rPr>
          <w:rFonts w:cs="Avenir Book"/>
        </w:rPr>
        <w:t xml:space="preserve">itulaire le droit </w:t>
      </w:r>
      <w:r w:rsidR="00C352CF" w:rsidRPr="00051A16">
        <w:rPr>
          <w:rFonts w:cs="Avenir Book"/>
        </w:rPr>
        <w:t xml:space="preserve">à </w:t>
      </w:r>
      <w:r w:rsidRPr="00051A16">
        <w:rPr>
          <w:rFonts w:cs="Avenir Book"/>
        </w:rPr>
        <w:t>aucune indemnité.</w:t>
      </w:r>
    </w:p>
    <w:p w14:paraId="30A796D8" w14:textId="77777777" w:rsidR="00E731C1" w:rsidRPr="00051A16" w:rsidRDefault="00E731C1" w:rsidP="00FC641F">
      <w:pPr>
        <w:pStyle w:val="ListParagraph"/>
        <w:numPr>
          <w:ilvl w:val="0"/>
          <w:numId w:val="19"/>
        </w:numPr>
        <w:spacing w:before="120" w:after="120"/>
        <w:ind w:left="284" w:firstLine="0"/>
        <w:jc w:val="both"/>
        <w:outlineLvl w:val="2"/>
        <w:rPr>
          <w:rFonts w:cs="Avenir Book"/>
        </w:rPr>
      </w:pPr>
      <w:bookmarkStart w:id="222" w:name="_Toc514942118"/>
      <w:bookmarkStart w:id="223" w:name="_Toc522191224"/>
      <w:r w:rsidRPr="00051A16">
        <w:rPr>
          <w:rFonts w:cs="Avenir Book"/>
        </w:rPr>
        <w:t>Obligations du Titulaire</w:t>
      </w:r>
      <w:bookmarkEnd w:id="222"/>
      <w:bookmarkEnd w:id="223"/>
    </w:p>
    <w:p w14:paraId="2852B9E8" w14:textId="77777777" w:rsidR="005061BC" w:rsidRDefault="00621CE3" w:rsidP="003F4987">
      <w:pPr>
        <w:spacing w:before="120" w:after="120"/>
        <w:ind w:left="380"/>
        <w:jc w:val="both"/>
        <w:rPr>
          <w:rFonts w:cs="Avenir Book"/>
        </w:rPr>
      </w:pPr>
      <w:r w:rsidRPr="00051A16">
        <w:rPr>
          <w:rFonts w:cs="Avenir Book"/>
        </w:rPr>
        <w:t xml:space="preserve">Le </w:t>
      </w:r>
      <w:r w:rsidR="00F25DB4">
        <w:rPr>
          <w:rFonts w:cs="Avenir Book"/>
        </w:rPr>
        <w:t>requérant</w:t>
      </w:r>
      <w:r w:rsidRPr="00051A16">
        <w:rPr>
          <w:rFonts w:cs="Avenir Book"/>
        </w:rPr>
        <w:t xml:space="preserve"> d’une Autorisation </w:t>
      </w:r>
      <w:r w:rsidR="00E5523D" w:rsidRPr="00051A16">
        <w:rPr>
          <w:rFonts w:cs="Avenir Book"/>
        </w:rPr>
        <w:t xml:space="preserve">de </w:t>
      </w:r>
      <w:r w:rsidR="00454F1C">
        <w:rPr>
          <w:rFonts w:cs="Avenir Book"/>
        </w:rPr>
        <w:t>Prospection</w:t>
      </w:r>
      <w:r w:rsidRPr="00051A16">
        <w:rPr>
          <w:rFonts w:cs="Avenir Book"/>
        </w:rPr>
        <w:t xml:space="preserve">doit souscrire un engagement de </w:t>
      </w:r>
      <w:r w:rsidR="00415FBA" w:rsidRPr="00051A16">
        <w:rPr>
          <w:rFonts w:cs="Avenir Book"/>
        </w:rPr>
        <w:t>réalisation</w:t>
      </w:r>
      <w:r w:rsidRPr="00051A16">
        <w:rPr>
          <w:rFonts w:cs="Avenir Book"/>
        </w:rPr>
        <w:t xml:space="preserve"> d’un programme de travail de </w:t>
      </w:r>
      <w:r w:rsidR="00763501" w:rsidRPr="003F4987">
        <w:rPr>
          <w:rFonts w:cs="Avenir Book"/>
          <w:highlight w:val="yellow"/>
        </w:rPr>
        <w:t>Prospection,géologique,</w:t>
      </w:r>
      <w:r w:rsidR="00415FBA" w:rsidRPr="00051A16">
        <w:rPr>
          <w:rFonts w:cs="Avenir Book"/>
        </w:rPr>
        <w:t>géochimique</w:t>
      </w:r>
      <w:r w:rsidRPr="00051A16">
        <w:rPr>
          <w:rFonts w:cs="Avenir Book"/>
        </w:rPr>
        <w:t xml:space="preserve"> et </w:t>
      </w:r>
      <w:r w:rsidR="00415FBA" w:rsidRPr="00051A16">
        <w:rPr>
          <w:rFonts w:cs="Avenir Book"/>
        </w:rPr>
        <w:t>géophysique</w:t>
      </w:r>
      <w:r w:rsidRPr="00051A16">
        <w:rPr>
          <w:rFonts w:cs="Avenir Book"/>
        </w:rPr>
        <w:t xml:space="preserve">, durant la </w:t>
      </w:r>
      <w:r w:rsidR="00415FBA" w:rsidRPr="00051A16">
        <w:rPr>
          <w:rFonts w:cs="Avenir Book"/>
        </w:rPr>
        <w:t>période</w:t>
      </w:r>
      <w:r w:rsidRPr="00051A16">
        <w:rPr>
          <w:rFonts w:cs="Avenir Book"/>
        </w:rPr>
        <w:t xml:space="preserve"> de l’</w:t>
      </w:r>
      <w:r w:rsidR="00415FBA" w:rsidRPr="00051A16">
        <w:rPr>
          <w:rFonts w:cs="Avenir Book"/>
        </w:rPr>
        <w:t>A</w:t>
      </w:r>
      <w:r w:rsidRPr="00051A16">
        <w:rPr>
          <w:rFonts w:cs="Avenir Book"/>
        </w:rPr>
        <w:t xml:space="preserve">utorisation de </w:t>
      </w:r>
      <w:r w:rsidR="00454F1C">
        <w:rPr>
          <w:rFonts w:cs="Avenir Book"/>
        </w:rPr>
        <w:t>Prospection</w:t>
      </w:r>
      <w:r w:rsidRPr="00051A16">
        <w:rPr>
          <w:rFonts w:cs="Avenir Book"/>
        </w:rPr>
        <w:t>.</w:t>
      </w:r>
    </w:p>
    <w:p w14:paraId="08B2C02B" w14:textId="77777777" w:rsidR="005061BC" w:rsidRDefault="00330C83" w:rsidP="003F4987">
      <w:pPr>
        <w:spacing w:before="120" w:after="120"/>
        <w:ind w:left="380"/>
        <w:jc w:val="both"/>
        <w:rPr>
          <w:rFonts w:cs="Avenir Book"/>
        </w:rPr>
      </w:pPr>
      <w:r w:rsidRPr="00051A16">
        <w:rPr>
          <w:rFonts w:cs="Avenir Book"/>
        </w:rPr>
        <w:t xml:space="preserve">Le Titulaire d’une Autorisation de </w:t>
      </w:r>
      <w:r w:rsidR="00454F1C">
        <w:rPr>
          <w:rFonts w:cs="Avenir Book"/>
        </w:rPr>
        <w:t>Prospection</w:t>
      </w:r>
      <w:r w:rsidRPr="00051A16">
        <w:rPr>
          <w:rFonts w:cs="Avenir Book"/>
        </w:rPr>
        <w:t xml:space="preserve"> doit transmettre les </w:t>
      </w:r>
      <w:r w:rsidR="002263DD" w:rsidRPr="00051A16">
        <w:rPr>
          <w:rFonts w:cs="Avenir Book"/>
        </w:rPr>
        <w:t>résultats</w:t>
      </w:r>
      <w:r w:rsidR="00DF58B4" w:rsidRPr="00051A16">
        <w:rPr>
          <w:rFonts w:cs="Avenir Book"/>
        </w:rPr>
        <w:t xml:space="preserve"> de ses t</w:t>
      </w:r>
      <w:r w:rsidR="002263DD" w:rsidRPr="00051A16">
        <w:rPr>
          <w:rFonts w:cs="Avenir Book"/>
        </w:rPr>
        <w:t>r</w:t>
      </w:r>
      <w:r w:rsidR="00DF58B4" w:rsidRPr="00051A16">
        <w:rPr>
          <w:rFonts w:cs="Avenir Book"/>
        </w:rPr>
        <w:t xml:space="preserve">avaux à l’Administration Pétrolière selon la procédure prévue </w:t>
      </w:r>
      <w:r w:rsidR="00F37377">
        <w:rPr>
          <w:rFonts w:cs="Avenir Book"/>
        </w:rPr>
        <w:t>par la présente Loi et les textes pris pour son application</w:t>
      </w:r>
      <w:r w:rsidR="00E731C1" w:rsidRPr="00051A16">
        <w:rPr>
          <w:rFonts w:cs="Avenir Book"/>
        </w:rPr>
        <w:t>.</w:t>
      </w:r>
    </w:p>
    <w:p w14:paraId="4C82DEA7" w14:textId="77777777" w:rsidR="005061BC" w:rsidRDefault="00621CE3" w:rsidP="003F4987">
      <w:pPr>
        <w:spacing w:before="120" w:after="120"/>
        <w:ind w:left="380"/>
        <w:jc w:val="both"/>
        <w:rPr>
          <w:rFonts w:cs="Avenir Book"/>
        </w:rPr>
      </w:pPr>
      <w:r w:rsidRPr="00051A16">
        <w:rPr>
          <w:rFonts w:cs="Avenir Book"/>
        </w:rPr>
        <w:t>L'</w:t>
      </w:r>
      <w:r w:rsidR="00887491" w:rsidRPr="00051A16">
        <w:rPr>
          <w:rFonts w:cs="Avenir Book"/>
        </w:rPr>
        <w:t>A</w:t>
      </w:r>
      <w:r w:rsidRPr="00051A16">
        <w:rPr>
          <w:rFonts w:cs="Avenir Book"/>
        </w:rPr>
        <w:t xml:space="preserve">utorisation de </w:t>
      </w:r>
      <w:r w:rsidR="00454F1C">
        <w:rPr>
          <w:rFonts w:cs="Avenir Book"/>
        </w:rPr>
        <w:t>Prospection</w:t>
      </w:r>
      <w:r w:rsidRPr="00051A16">
        <w:rPr>
          <w:rFonts w:cs="Avenir Book"/>
        </w:rPr>
        <w:t xml:space="preserve"> fixe les conditions </w:t>
      </w:r>
      <w:r w:rsidR="00E75418">
        <w:rPr>
          <w:rFonts w:cs="Avenir Book"/>
        </w:rPr>
        <w:t xml:space="preserve">et obligations </w:t>
      </w:r>
      <w:r w:rsidRPr="00051A16">
        <w:rPr>
          <w:rFonts w:cs="Avenir Book"/>
        </w:rPr>
        <w:t xml:space="preserve">applicables à son </w:t>
      </w:r>
      <w:r w:rsidR="004A4243" w:rsidRPr="00051A16">
        <w:rPr>
          <w:rFonts w:cs="Avenir Book"/>
        </w:rPr>
        <w:t>T</w:t>
      </w:r>
      <w:r w:rsidRPr="00051A16">
        <w:rPr>
          <w:rFonts w:cs="Avenir Book"/>
        </w:rPr>
        <w:t>itulaire.</w:t>
      </w:r>
    </w:p>
    <w:p w14:paraId="53A48CE0" w14:textId="77777777" w:rsidR="005061BC" w:rsidRDefault="009E3471" w:rsidP="003F4987">
      <w:pPr>
        <w:spacing w:before="120" w:after="120"/>
        <w:ind w:left="380"/>
        <w:jc w:val="both"/>
        <w:rPr>
          <w:rFonts w:cs="Avenir Book"/>
        </w:rPr>
      </w:pPr>
      <w:r w:rsidRPr="00051A16">
        <w:rPr>
          <w:rFonts w:cs="Avenir Book"/>
        </w:rPr>
        <w:t xml:space="preserve">Le Titulaire de l’Autorisation de </w:t>
      </w:r>
      <w:r w:rsidR="00454F1C">
        <w:rPr>
          <w:rFonts w:cs="Avenir Book"/>
        </w:rPr>
        <w:t>Prospection</w:t>
      </w:r>
      <w:r w:rsidRPr="00051A16">
        <w:rPr>
          <w:rFonts w:cs="Avenir Book"/>
        </w:rPr>
        <w:t xml:space="preserve"> est tenu de communiquer dans </w:t>
      </w:r>
      <w:r w:rsidR="00877FFC" w:rsidRPr="00051A16">
        <w:rPr>
          <w:rFonts w:cs="Avenir Book"/>
        </w:rPr>
        <w:t>[</w:t>
      </w:r>
      <w:r w:rsidRPr="00051A16">
        <w:rPr>
          <w:rFonts w:cs="Avenir Book"/>
          <w:highlight w:val="yellow"/>
        </w:rPr>
        <w:t>les six mois</w:t>
      </w:r>
      <w:r w:rsidR="00877FFC" w:rsidRPr="00051A16">
        <w:rPr>
          <w:rFonts w:cs="Avenir Book"/>
        </w:rPr>
        <w:t>]</w:t>
      </w:r>
      <w:r w:rsidRPr="00051A16">
        <w:rPr>
          <w:rFonts w:cs="Avenir Book"/>
        </w:rPr>
        <w:t xml:space="preserve"> de l’obtention de ladite Autorisation</w:t>
      </w:r>
      <w:r w:rsidR="00E75418" w:rsidRPr="00051A16">
        <w:rPr>
          <w:rFonts w:cs="Avenir Book"/>
        </w:rPr>
        <w:t xml:space="preserve">de </w:t>
      </w:r>
      <w:r w:rsidR="00454F1C">
        <w:rPr>
          <w:rFonts w:cs="Avenir Book"/>
        </w:rPr>
        <w:t>Prospection</w:t>
      </w:r>
      <w:r w:rsidRPr="00051A16">
        <w:rPr>
          <w:rFonts w:cs="Avenir Book"/>
        </w:rPr>
        <w:t xml:space="preserve">, pour approbation, </w:t>
      </w:r>
      <w:r w:rsidR="00F37377">
        <w:rPr>
          <w:rFonts w:cs="Avenir Book"/>
        </w:rPr>
        <w:t>au Ministre</w:t>
      </w:r>
      <w:r w:rsidRPr="00051A16">
        <w:rPr>
          <w:rFonts w:cs="Avenir Book"/>
        </w:rPr>
        <w:t xml:space="preserve">, une </w:t>
      </w:r>
      <w:r w:rsidR="00A17A21" w:rsidRPr="00051A16">
        <w:rPr>
          <w:rFonts w:cs="Avenir Book"/>
        </w:rPr>
        <w:t>Notice</w:t>
      </w:r>
      <w:r w:rsidR="00680373" w:rsidRPr="00051A16">
        <w:rPr>
          <w:rFonts w:cs="Avenir Book"/>
        </w:rPr>
        <w:t xml:space="preserve"> d’</w:t>
      </w:r>
      <w:r w:rsidR="00E3718D" w:rsidRPr="00051A16">
        <w:rPr>
          <w:rFonts w:cs="Avenir Book"/>
        </w:rPr>
        <w:t>I</w:t>
      </w:r>
      <w:r w:rsidR="00680373" w:rsidRPr="00051A16">
        <w:rPr>
          <w:rFonts w:cs="Avenir Book"/>
        </w:rPr>
        <w:t>mpact</w:t>
      </w:r>
      <w:r w:rsidRPr="00051A16">
        <w:rPr>
          <w:rFonts w:cs="Avenir Book"/>
        </w:rPr>
        <w:t xml:space="preserve"> sur l’Environnement, telle que </w:t>
      </w:r>
      <w:r w:rsidR="00680373" w:rsidRPr="00051A16">
        <w:rPr>
          <w:rFonts w:cs="Avenir Book"/>
        </w:rPr>
        <w:t>définie</w:t>
      </w:r>
      <w:r w:rsidRPr="00051A16">
        <w:rPr>
          <w:rFonts w:cs="Avenir Book"/>
        </w:rPr>
        <w:t xml:space="preserve"> dans la </w:t>
      </w:r>
      <w:r w:rsidR="00680373" w:rsidRPr="00051A16">
        <w:rPr>
          <w:rFonts w:cs="Avenir Book"/>
        </w:rPr>
        <w:t>présente</w:t>
      </w:r>
      <w:r w:rsidRPr="00051A16">
        <w:rPr>
          <w:rFonts w:cs="Avenir Book"/>
        </w:rPr>
        <w:t xml:space="preserve"> Loi et suivant la </w:t>
      </w:r>
      <w:r w:rsidR="00680373" w:rsidRPr="00051A16">
        <w:rPr>
          <w:rFonts w:cs="Avenir Book"/>
        </w:rPr>
        <w:t>législation</w:t>
      </w:r>
      <w:r w:rsidRPr="00051A16">
        <w:rPr>
          <w:rFonts w:cs="Avenir Book"/>
        </w:rPr>
        <w:t xml:space="preserve"> en vigueur au Burundi.</w:t>
      </w:r>
    </w:p>
    <w:p w14:paraId="6ABD4FE7" w14:textId="77777777" w:rsidR="009E3471" w:rsidRPr="00051A16" w:rsidRDefault="0090283D" w:rsidP="00FC641F">
      <w:pPr>
        <w:pStyle w:val="ListParagraph"/>
        <w:numPr>
          <w:ilvl w:val="0"/>
          <w:numId w:val="19"/>
        </w:numPr>
        <w:spacing w:before="120" w:after="120"/>
        <w:ind w:left="284" w:firstLine="0"/>
        <w:jc w:val="both"/>
        <w:outlineLvl w:val="2"/>
        <w:rPr>
          <w:rFonts w:cs="Avenir Book"/>
        </w:rPr>
      </w:pPr>
      <w:bookmarkStart w:id="224" w:name="_Toc513137041"/>
      <w:bookmarkStart w:id="225" w:name="_Toc513224835"/>
      <w:bookmarkStart w:id="226" w:name="_Toc513224910"/>
      <w:bookmarkStart w:id="227" w:name="_Toc513224985"/>
      <w:bookmarkStart w:id="228" w:name="_Toc513310172"/>
      <w:bookmarkStart w:id="229" w:name="_Toc513321403"/>
      <w:bookmarkStart w:id="230" w:name="_Toc513322746"/>
      <w:bookmarkStart w:id="231" w:name="_Toc513666361"/>
      <w:bookmarkStart w:id="232" w:name="_Toc513666446"/>
      <w:bookmarkStart w:id="233" w:name="_Toc513675099"/>
      <w:bookmarkStart w:id="234" w:name="_Toc513828821"/>
      <w:bookmarkStart w:id="235" w:name="_Toc514005178"/>
      <w:bookmarkStart w:id="236" w:name="_Toc514111487"/>
      <w:bookmarkStart w:id="237" w:name="_Toc514113935"/>
      <w:bookmarkStart w:id="238" w:name="_Toc514114045"/>
      <w:bookmarkStart w:id="239" w:name="_Toc514159224"/>
      <w:bookmarkStart w:id="240" w:name="_Toc514177952"/>
      <w:bookmarkStart w:id="241" w:name="_Toc514240552"/>
      <w:bookmarkStart w:id="242" w:name="_Toc514942119"/>
      <w:bookmarkStart w:id="243" w:name="_Toc52219122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51A16">
        <w:rPr>
          <w:rFonts w:cs="Avenir Book"/>
        </w:rPr>
        <w:t>In</w:t>
      </w:r>
      <w:r w:rsidR="002B0108" w:rsidRPr="00051A16">
        <w:rPr>
          <w:rFonts w:cs="Avenir Book"/>
        </w:rPr>
        <w:t>cessibilité</w:t>
      </w:r>
      <w:bookmarkEnd w:id="242"/>
      <w:bookmarkEnd w:id="243"/>
    </w:p>
    <w:p w14:paraId="7BAF4BA6" w14:textId="77777777" w:rsidR="005061BC" w:rsidRDefault="00DD6617" w:rsidP="003F4987">
      <w:pPr>
        <w:spacing w:before="120" w:after="120"/>
        <w:ind w:left="380"/>
        <w:jc w:val="both"/>
        <w:rPr>
          <w:rFonts w:cs="Avenir Book"/>
        </w:rPr>
      </w:pPr>
      <w:r w:rsidRPr="00051A16">
        <w:rPr>
          <w:rFonts w:cs="Avenir Book"/>
        </w:rPr>
        <w:t xml:space="preserve">L’Autorisation de </w:t>
      </w:r>
      <w:r w:rsidR="00454F1C">
        <w:rPr>
          <w:rFonts w:cs="Avenir Book"/>
        </w:rPr>
        <w:t>Prospection</w:t>
      </w:r>
      <w:r w:rsidRPr="00051A16">
        <w:rPr>
          <w:rFonts w:cs="Avenir Book"/>
        </w:rPr>
        <w:t xml:space="preserve"> ne constitue pas un Titre Pétrolier. Elle n’est ni cessible ni transmissible.</w:t>
      </w:r>
    </w:p>
    <w:p w14:paraId="0EF60D61" w14:textId="77777777" w:rsidR="004A4243" w:rsidRPr="00051A16" w:rsidRDefault="004A4243" w:rsidP="00FC641F">
      <w:pPr>
        <w:pStyle w:val="ListParagraph"/>
        <w:numPr>
          <w:ilvl w:val="0"/>
          <w:numId w:val="19"/>
        </w:numPr>
        <w:spacing w:before="120" w:after="120"/>
        <w:ind w:left="284" w:firstLine="0"/>
        <w:jc w:val="both"/>
        <w:outlineLvl w:val="2"/>
        <w:rPr>
          <w:rFonts w:cs="Avenir Book"/>
        </w:rPr>
      </w:pPr>
      <w:bookmarkStart w:id="244" w:name="_Toc514942120"/>
      <w:bookmarkStart w:id="245" w:name="_Toc522191226"/>
      <w:r w:rsidRPr="00051A16">
        <w:rPr>
          <w:rFonts w:cs="Avenir Book"/>
        </w:rPr>
        <w:t>Retrait</w:t>
      </w:r>
      <w:bookmarkEnd w:id="244"/>
      <w:bookmarkEnd w:id="245"/>
    </w:p>
    <w:p w14:paraId="106BEF46" w14:textId="77777777" w:rsidR="005061BC" w:rsidRDefault="00305A3C" w:rsidP="003F4987">
      <w:pPr>
        <w:spacing w:before="120" w:after="120"/>
        <w:ind w:left="380"/>
        <w:jc w:val="both"/>
        <w:rPr>
          <w:rFonts w:cs="Avenir Book"/>
        </w:rPr>
      </w:pPr>
      <w:r w:rsidRPr="00051A16">
        <w:rPr>
          <w:rFonts w:cs="Avenir Book"/>
        </w:rPr>
        <w:t>L’</w:t>
      </w:r>
      <w:r w:rsidR="004A4243" w:rsidRPr="00051A16">
        <w:rPr>
          <w:rFonts w:cs="Avenir Book"/>
        </w:rPr>
        <w:t xml:space="preserve">Autorisation de </w:t>
      </w:r>
      <w:r w:rsidR="00454F1C">
        <w:rPr>
          <w:rFonts w:cs="Avenir Book"/>
        </w:rPr>
        <w:t>Prospection</w:t>
      </w:r>
      <w:r w:rsidR="004A4243" w:rsidRPr="00051A16">
        <w:rPr>
          <w:rFonts w:cs="Avenir Book"/>
        </w:rPr>
        <w:t xml:space="preserve"> peut être restreinte ou retirée </w:t>
      </w:r>
      <w:r w:rsidR="007E52CB" w:rsidRPr="00051A16">
        <w:rPr>
          <w:rFonts w:cs="Avenir Book"/>
        </w:rPr>
        <w:t xml:space="preserve">à </w:t>
      </w:r>
      <w:r w:rsidR="004A4243" w:rsidRPr="00051A16">
        <w:rPr>
          <w:rFonts w:cs="Avenir Book"/>
        </w:rPr>
        <w:t xml:space="preserve">tout moment, </w:t>
      </w:r>
      <w:r w:rsidR="00E75418">
        <w:rPr>
          <w:rFonts w:cs="Avenir Book"/>
        </w:rPr>
        <w:t>[</w:t>
      </w:r>
      <w:r w:rsidR="004A4243" w:rsidRPr="00051A16">
        <w:rPr>
          <w:rFonts w:cs="Avenir Book"/>
          <w:highlight w:val="yellow"/>
        </w:rPr>
        <w:t>mêm</w:t>
      </w:r>
      <w:r w:rsidR="00085A90">
        <w:rPr>
          <w:rFonts w:cs="Avenir Book"/>
          <w:highlight w:val="yellow"/>
        </w:rPr>
        <w:t>e en l’absence de faute de son T</w:t>
      </w:r>
      <w:r w:rsidR="004A4243" w:rsidRPr="00051A16">
        <w:rPr>
          <w:rFonts w:cs="Avenir Book"/>
          <w:highlight w:val="yellow"/>
        </w:rPr>
        <w:t>itulaire</w:t>
      </w:r>
      <w:r w:rsidR="00E75418">
        <w:rPr>
          <w:rFonts w:cs="Avenir Book"/>
          <w:highlight w:val="yellow"/>
        </w:rPr>
        <w:t>]</w:t>
      </w:r>
      <w:r w:rsidR="004A4243" w:rsidRPr="00051A16">
        <w:rPr>
          <w:rFonts w:cs="Avenir Book"/>
          <w:highlight w:val="yellow"/>
        </w:rPr>
        <w:t>,</w:t>
      </w:r>
      <w:r w:rsidR="004A4243" w:rsidRPr="00051A16">
        <w:rPr>
          <w:rFonts w:cs="Avenir Book"/>
        </w:rPr>
        <w:t xml:space="preserve"> sans indemnisation et sans droit de recours de quelque nature que ce soit, par décision motivée du </w:t>
      </w:r>
      <w:r w:rsidR="00F37377">
        <w:rPr>
          <w:rFonts w:cs="Avenir Book"/>
        </w:rPr>
        <w:t xml:space="preserve">Ministre </w:t>
      </w:r>
      <w:r w:rsidR="00757207">
        <w:rPr>
          <w:rFonts w:cs="Avenir Book"/>
        </w:rPr>
        <w:t>.</w:t>
      </w:r>
    </w:p>
    <w:p w14:paraId="17C70A47" w14:textId="77777777" w:rsidR="007D7904" w:rsidRPr="00051A16" w:rsidRDefault="007D7904" w:rsidP="006F4ABA">
      <w:pPr>
        <w:spacing w:before="120" w:after="120"/>
        <w:ind w:left="380" w:firstLine="613"/>
        <w:jc w:val="both"/>
        <w:rPr>
          <w:rFonts w:cs="Avenir Book"/>
        </w:rPr>
      </w:pPr>
    </w:p>
    <w:p w14:paraId="49E201F6" w14:textId="77777777" w:rsidR="00DE79B6" w:rsidRPr="00051A16" w:rsidRDefault="00102B35" w:rsidP="00FC641F">
      <w:pPr>
        <w:pStyle w:val="ListParagraph"/>
        <w:numPr>
          <w:ilvl w:val="0"/>
          <w:numId w:val="8"/>
        </w:numPr>
        <w:jc w:val="center"/>
        <w:outlineLvl w:val="0"/>
        <w:rPr>
          <w:rFonts w:cs="Avenir Book"/>
        </w:rPr>
      </w:pPr>
      <w:bookmarkStart w:id="246" w:name="_Toc514942121"/>
      <w:bookmarkStart w:id="247" w:name="_Toc522191227"/>
      <w:r w:rsidRPr="00051A16">
        <w:rPr>
          <w:rFonts w:cs="Avenir Book"/>
        </w:rPr>
        <w:t>T</w:t>
      </w:r>
      <w:r w:rsidR="00FC7A9E" w:rsidRPr="00051A16">
        <w:rPr>
          <w:rFonts w:cs="Avenir Book"/>
        </w:rPr>
        <w:t xml:space="preserve">itres </w:t>
      </w:r>
      <w:r w:rsidR="00B61F03" w:rsidRPr="00051A16">
        <w:rPr>
          <w:rFonts w:cs="Avenir Book"/>
        </w:rPr>
        <w:t>P</w:t>
      </w:r>
      <w:r w:rsidR="00FC7A9E" w:rsidRPr="00051A16">
        <w:rPr>
          <w:rFonts w:cs="Avenir Book"/>
        </w:rPr>
        <w:t>étroliers</w:t>
      </w:r>
      <w:bookmarkEnd w:id="246"/>
      <w:bookmarkEnd w:id="247"/>
    </w:p>
    <w:p w14:paraId="7E720EBC" w14:textId="77777777" w:rsidR="00132172" w:rsidRPr="00051A16" w:rsidRDefault="0090283D" w:rsidP="00FC641F">
      <w:pPr>
        <w:pStyle w:val="Heading2"/>
        <w:numPr>
          <w:ilvl w:val="0"/>
          <w:numId w:val="14"/>
        </w:numPr>
      </w:pPr>
      <w:bookmarkStart w:id="248" w:name="_Toc514942122"/>
      <w:bookmarkStart w:id="249" w:name="_Toc522191228"/>
      <w:r w:rsidRPr="00051A16">
        <w:t>Dispositions C</w:t>
      </w:r>
      <w:r w:rsidR="00586C38" w:rsidRPr="00051A16">
        <w:t>ommunes aux</w:t>
      </w:r>
      <w:r w:rsidR="00B019B1" w:rsidRPr="00051A16">
        <w:t>T</w:t>
      </w:r>
      <w:r w:rsidR="00132172" w:rsidRPr="00051A16">
        <w:t xml:space="preserve">itres </w:t>
      </w:r>
      <w:r w:rsidR="00B019B1" w:rsidRPr="00051A16">
        <w:t>P</w:t>
      </w:r>
      <w:r w:rsidR="00132172" w:rsidRPr="00051A16">
        <w:t>étroliers</w:t>
      </w:r>
      <w:bookmarkEnd w:id="248"/>
      <w:bookmarkEnd w:id="249"/>
    </w:p>
    <w:p w14:paraId="78AC305D" w14:textId="77777777" w:rsidR="00E23EA1" w:rsidRPr="00051A16" w:rsidRDefault="00F8218A" w:rsidP="00FC641F">
      <w:pPr>
        <w:pStyle w:val="ListParagraph"/>
        <w:numPr>
          <w:ilvl w:val="0"/>
          <w:numId w:val="19"/>
        </w:numPr>
        <w:spacing w:before="120" w:after="120"/>
        <w:ind w:left="284" w:firstLine="0"/>
        <w:jc w:val="both"/>
        <w:outlineLvl w:val="2"/>
        <w:rPr>
          <w:rFonts w:cs="Avenir Book"/>
        </w:rPr>
      </w:pPr>
      <w:bookmarkStart w:id="250" w:name="_Toc514942123"/>
      <w:bookmarkStart w:id="251" w:name="_Toc522191229"/>
      <w:r w:rsidRPr="00051A16">
        <w:rPr>
          <w:rFonts w:cs="Avenir Book"/>
        </w:rPr>
        <w:t>Objet</w:t>
      </w:r>
      <w:bookmarkEnd w:id="250"/>
      <w:bookmarkEnd w:id="251"/>
    </w:p>
    <w:p w14:paraId="00C8598C" w14:textId="77777777" w:rsidR="005061BC" w:rsidRDefault="002F211E" w:rsidP="003F4987">
      <w:pPr>
        <w:spacing w:before="120" w:after="120"/>
        <w:ind w:left="380"/>
        <w:jc w:val="both"/>
        <w:rPr>
          <w:rFonts w:cs="Avenir Book"/>
        </w:rPr>
      </w:pPr>
      <w:r w:rsidRPr="00051A16">
        <w:rPr>
          <w:rFonts w:cs="Avenir Book"/>
        </w:rPr>
        <w:t>L</w:t>
      </w:r>
      <w:r w:rsidR="00B019B1" w:rsidRPr="00051A16">
        <w:rPr>
          <w:rFonts w:cs="Avenir Book"/>
        </w:rPr>
        <w:t xml:space="preserve">es </w:t>
      </w:r>
      <w:r w:rsidR="00DE6341">
        <w:rPr>
          <w:rFonts w:cs="Avenir Book"/>
        </w:rPr>
        <w:t xml:space="preserve">Opérations </w:t>
      </w:r>
      <w:r w:rsidR="00757207">
        <w:rPr>
          <w:rFonts w:cs="Avenir Book"/>
        </w:rPr>
        <w:t>de Recherche,</w:t>
      </w:r>
      <w:commentRangeStart w:id="252"/>
      <w:r w:rsidR="00282956">
        <w:rPr>
          <w:rFonts w:cs="Avenir Book"/>
        </w:rPr>
        <w:t>de Recherche</w:t>
      </w:r>
      <w:r w:rsidR="00B019B1" w:rsidRPr="00051A16">
        <w:rPr>
          <w:rFonts w:cs="Avenir Book"/>
        </w:rPr>
        <w:t>s</w:t>
      </w:r>
      <w:commentRangeEnd w:id="252"/>
      <w:r w:rsidR="00757207">
        <w:rPr>
          <w:rStyle w:val="CommentReference"/>
        </w:rPr>
        <w:commentReference w:id="252"/>
      </w:r>
      <w:r w:rsidR="007B756E" w:rsidRPr="00051A16">
        <w:rPr>
          <w:rFonts w:cs="Avenir Book"/>
        </w:rPr>
        <w:t xml:space="preserve">, et </w:t>
      </w:r>
      <w:commentRangeStart w:id="253"/>
      <w:r w:rsidR="00B019B1" w:rsidRPr="00051A16">
        <w:rPr>
          <w:rFonts w:cs="Avenir Book"/>
        </w:rPr>
        <w:t xml:space="preserve">d’Exploitation </w:t>
      </w:r>
      <w:commentRangeEnd w:id="253"/>
      <w:r w:rsidR="00282956">
        <w:rPr>
          <w:rStyle w:val="CommentReference"/>
        </w:rPr>
        <w:commentReference w:id="253"/>
      </w:r>
      <w:r w:rsidR="00B019B1" w:rsidRPr="00051A16">
        <w:rPr>
          <w:rFonts w:cs="Avenir Book"/>
        </w:rPr>
        <w:t xml:space="preserve">des </w:t>
      </w:r>
      <w:r w:rsidR="005C65B1" w:rsidRPr="00051A16">
        <w:rPr>
          <w:rFonts w:cs="Avenir Book"/>
        </w:rPr>
        <w:t>Hydrocarbures</w:t>
      </w:r>
      <w:r w:rsidR="00B019B1" w:rsidRPr="00051A16">
        <w:rPr>
          <w:rFonts w:cs="Avenir Book"/>
        </w:rPr>
        <w:t xml:space="preserve"> ne peuvent </w:t>
      </w:r>
      <w:r w:rsidR="00FC418E" w:rsidRPr="00051A16">
        <w:rPr>
          <w:rFonts w:cs="Avenir Book"/>
        </w:rPr>
        <w:t>êtreexercées</w:t>
      </w:r>
      <w:r w:rsidR="00B019B1" w:rsidRPr="00051A16">
        <w:rPr>
          <w:rFonts w:cs="Avenir Book"/>
        </w:rPr>
        <w:t xml:space="preserve"> sur le </w:t>
      </w:r>
      <w:r w:rsidR="00D153B6" w:rsidRPr="00051A16">
        <w:rPr>
          <w:rFonts w:cs="Avenir Book"/>
        </w:rPr>
        <w:t xml:space="preserve">Territoire </w:t>
      </w:r>
      <w:r w:rsidR="00B019B1" w:rsidRPr="00051A16">
        <w:rPr>
          <w:rFonts w:cs="Avenir Book"/>
        </w:rPr>
        <w:t>National qu’en vertu d’un Titre Pétrolier attaché à un Contrat Pétrolier.</w:t>
      </w:r>
    </w:p>
    <w:p w14:paraId="212009C8" w14:textId="77777777" w:rsidR="005061BC" w:rsidRDefault="00E75418" w:rsidP="003F4987">
      <w:pPr>
        <w:spacing w:before="120" w:after="120"/>
        <w:ind w:left="380"/>
        <w:jc w:val="both"/>
        <w:rPr>
          <w:rFonts w:cs="Avenir Book"/>
        </w:rPr>
      </w:pPr>
      <w:r>
        <w:rPr>
          <w:rFonts w:cs="Avenir Book"/>
        </w:rPr>
        <w:t>Le Titre Pétrolier prend</w:t>
      </w:r>
      <w:r w:rsidR="00756DB0" w:rsidRPr="00051A16">
        <w:rPr>
          <w:rFonts w:cs="Avenir Book"/>
        </w:rPr>
        <w:t xml:space="preserve"> la forme soit d’un </w:t>
      </w:r>
      <w:r w:rsidR="00BC584F">
        <w:rPr>
          <w:rFonts w:cs="Avenir Book"/>
        </w:rPr>
        <w:t xml:space="preserve">Permis </w:t>
      </w:r>
      <w:r w:rsidR="00282956">
        <w:rPr>
          <w:rFonts w:cs="Avenir Book"/>
        </w:rPr>
        <w:t>de Recherche</w:t>
      </w:r>
      <w:r w:rsidR="00757207">
        <w:rPr>
          <w:rFonts w:cs="Avenir Book"/>
        </w:rPr>
        <w:t>,</w:t>
      </w:r>
      <w:r w:rsidR="00AF4DF1" w:rsidRPr="00051A16">
        <w:rPr>
          <w:rFonts w:cs="Avenir Book"/>
        </w:rPr>
        <w:t>soit</w:t>
      </w:r>
      <w:r w:rsidR="00756DB0" w:rsidRPr="00051A16">
        <w:rPr>
          <w:rFonts w:cs="Avenir Book"/>
        </w:rPr>
        <w:t xml:space="preserve"> d’un Permis de </w:t>
      </w:r>
      <w:r w:rsidR="00586C38" w:rsidRPr="00051A16">
        <w:rPr>
          <w:rFonts w:cs="Avenir Book"/>
        </w:rPr>
        <w:t>Développement</w:t>
      </w:r>
      <w:r w:rsidR="00756DB0" w:rsidRPr="00051A16">
        <w:rPr>
          <w:rFonts w:cs="Avenir Book"/>
        </w:rPr>
        <w:t xml:space="preserve"> et d’Exploitation.</w:t>
      </w:r>
    </w:p>
    <w:p w14:paraId="652400CB" w14:textId="77777777" w:rsidR="00F05E4D" w:rsidRPr="00051A16" w:rsidRDefault="00F05E4D" w:rsidP="00FC641F">
      <w:pPr>
        <w:pStyle w:val="ListParagraph"/>
        <w:numPr>
          <w:ilvl w:val="0"/>
          <w:numId w:val="19"/>
        </w:numPr>
        <w:spacing w:before="120" w:after="120"/>
        <w:ind w:left="284" w:firstLine="0"/>
        <w:jc w:val="both"/>
        <w:outlineLvl w:val="2"/>
        <w:rPr>
          <w:rFonts w:cs="Avenir Book"/>
        </w:rPr>
      </w:pPr>
      <w:bookmarkStart w:id="254" w:name="_Toc514942124"/>
      <w:bookmarkStart w:id="255" w:name="_Toc522191230"/>
      <w:r w:rsidRPr="00051A16">
        <w:rPr>
          <w:rFonts w:cs="Avenir Book"/>
        </w:rPr>
        <w:t>Attributio</w:t>
      </w:r>
      <w:r w:rsidR="0090283D" w:rsidRPr="00051A16">
        <w:rPr>
          <w:rFonts w:cs="Avenir Book"/>
        </w:rPr>
        <w:t>n</w:t>
      </w:r>
      <w:bookmarkEnd w:id="254"/>
      <w:bookmarkEnd w:id="255"/>
    </w:p>
    <w:p w14:paraId="313F477F" w14:textId="77777777" w:rsidR="005061BC" w:rsidRDefault="00A13D0B" w:rsidP="003F4987">
      <w:pPr>
        <w:spacing w:before="120" w:after="120"/>
        <w:ind w:left="380"/>
        <w:jc w:val="both"/>
        <w:rPr>
          <w:rFonts w:cs="Avenir Book"/>
        </w:rPr>
      </w:pPr>
      <w:r w:rsidRPr="00051A16">
        <w:rPr>
          <w:rFonts w:cs="Avenir Book"/>
        </w:rPr>
        <w:t xml:space="preserve">Nul ne peut </w:t>
      </w:r>
      <w:r w:rsidR="00D153B6" w:rsidRPr="00051A16">
        <w:rPr>
          <w:rFonts w:cs="Avenir Book"/>
        </w:rPr>
        <w:t>prétendre</w:t>
      </w:r>
      <w:r w:rsidR="007E52CB" w:rsidRPr="00051A16">
        <w:rPr>
          <w:rFonts w:cs="Avenir Book"/>
        </w:rPr>
        <w:t xml:space="preserve">à </w:t>
      </w:r>
      <w:r w:rsidRPr="00051A16">
        <w:rPr>
          <w:rFonts w:cs="Avenir Book"/>
        </w:rPr>
        <w:t xml:space="preserve">l’obtention d’un Titre Pétrolier s’il ne justifie des </w:t>
      </w:r>
      <w:r w:rsidR="00F8218A" w:rsidRPr="00051A16">
        <w:rPr>
          <w:rFonts w:cs="Avenir Book"/>
        </w:rPr>
        <w:t>capacités</w:t>
      </w:r>
      <w:r w:rsidRPr="00051A16">
        <w:rPr>
          <w:rFonts w:cs="Avenir Book"/>
        </w:rPr>
        <w:t xml:space="preserve"> techniques et </w:t>
      </w:r>
      <w:r w:rsidR="00D153B6" w:rsidRPr="00051A16">
        <w:rPr>
          <w:rFonts w:cs="Avenir Book"/>
        </w:rPr>
        <w:t>financières</w:t>
      </w:r>
      <w:r w:rsidRPr="00051A16">
        <w:rPr>
          <w:rFonts w:cs="Avenir Book"/>
        </w:rPr>
        <w:t xml:space="preserve"> lui permettant d’honorer ses obligations </w:t>
      </w:r>
      <w:r w:rsidR="00D153B6" w:rsidRPr="00051A16">
        <w:rPr>
          <w:rFonts w:cs="Avenir Book"/>
        </w:rPr>
        <w:t>conformément</w:t>
      </w:r>
      <w:r w:rsidRPr="00051A16">
        <w:rPr>
          <w:rFonts w:cs="Avenir Book"/>
        </w:rPr>
        <w:t xml:space="preserve"> aux dispositions de la </w:t>
      </w:r>
      <w:r w:rsidR="00D153B6" w:rsidRPr="00051A16">
        <w:rPr>
          <w:rFonts w:cs="Avenir Book"/>
        </w:rPr>
        <w:t>présente</w:t>
      </w:r>
      <w:r w:rsidRPr="00051A16">
        <w:rPr>
          <w:rFonts w:cs="Avenir Book"/>
        </w:rPr>
        <w:t xml:space="preserve"> Loi. </w:t>
      </w:r>
    </w:p>
    <w:p w14:paraId="63A6A9E7" w14:textId="77777777" w:rsidR="005061BC" w:rsidRDefault="00F8218A" w:rsidP="003F4987">
      <w:pPr>
        <w:spacing w:before="120" w:after="120"/>
        <w:ind w:left="380"/>
        <w:jc w:val="both"/>
        <w:rPr>
          <w:rFonts w:cs="Avenir Book"/>
        </w:rPr>
      </w:pPr>
      <w:r w:rsidRPr="00051A16">
        <w:rPr>
          <w:rFonts w:cs="Avenir Book"/>
        </w:rPr>
        <w:t>L</w:t>
      </w:r>
      <w:r w:rsidR="008F06D0" w:rsidRPr="00051A16">
        <w:rPr>
          <w:rFonts w:cs="Avenir Book"/>
        </w:rPr>
        <w:t xml:space="preserve">es modalités de demande, </w:t>
      </w:r>
      <w:r w:rsidR="000871FC" w:rsidRPr="00051A16">
        <w:rPr>
          <w:rFonts w:cs="Avenir Book"/>
        </w:rPr>
        <w:t>d’</w:t>
      </w:r>
      <w:r w:rsidR="008F06D0" w:rsidRPr="00051A16">
        <w:rPr>
          <w:rFonts w:cs="Avenir Book"/>
        </w:rPr>
        <w:t xml:space="preserve">instruction, </w:t>
      </w:r>
      <w:r w:rsidR="000871FC" w:rsidRPr="00051A16">
        <w:rPr>
          <w:rFonts w:cs="Avenir Book"/>
        </w:rPr>
        <w:t xml:space="preserve">de </w:t>
      </w:r>
      <w:r w:rsidR="008F06D0" w:rsidRPr="00051A16">
        <w:rPr>
          <w:rFonts w:cs="Avenir Book"/>
        </w:rPr>
        <w:t xml:space="preserve">délivrance, </w:t>
      </w:r>
      <w:r w:rsidR="000871FC" w:rsidRPr="00051A16">
        <w:rPr>
          <w:rFonts w:cs="Avenir Book"/>
        </w:rPr>
        <w:t xml:space="preserve">de </w:t>
      </w:r>
      <w:r w:rsidR="005F586D" w:rsidRPr="00051A16">
        <w:rPr>
          <w:rFonts w:cs="Avenir Book"/>
        </w:rPr>
        <w:t>renouvellement et</w:t>
      </w:r>
      <w:r w:rsidR="000871FC" w:rsidRPr="00051A16">
        <w:rPr>
          <w:rFonts w:cs="Avenir Book"/>
        </w:rPr>
        <w:t xml:space="preserve">de </w:t>
      </w:r>
      <w:r w:rsidR="008F06D0" w:rsidRPr="00051A16">
        <w:rPr>
          <w:rFonts w:cs="Avenir Book"/>
        </w:rPr>
        <w:t>retrait des Titres Pétroliers sont fixées par les textes d’application de la présente Loi</w:t>
      </w:r>
      <w:r w:rsidR="00BB3EAA" w:rsidRPr="00051A16">
        <w:rPr>
          <w:rFonts w:cs="Avenir Book"/>
        </w:rPr>
        <w:t>.</w:t>
      </w:r>
    </w:p>
    <w:p w14:paraId="0BD0E9CC" w14:textId="77777777" w:rsidR="00E23EA1" w:rsidRPr="00051A16" w:rsidRDefault="00F8218A" w:rsidP="00FC641F">
      <w:pPr>
        <w:pStyle w:val="ListParagraph"/>
        <w:numPr>
          <w:ilvl w:val="0"/>
          <w:numId w:val="19"/>
        </w:numPr>
        <w:spacing w:before="120" w:after="120"/>
        <w:ind w:left="284" w:firstLine="0"/>
        <w:jc w:val="both"/>
        <w:outlineLvl w:val="2"/>
        <w:rPr>
          <w:rFonts w:cs="Avenir Book"/>
        </w:rPr>
      </w:pPr>
      <w:bookmarkStart w:id="256" w:name="_Toc514942125"/>
      <w:bookmarkStart w:id="257" w:name="_Toc522191231"/>
      <w:r w:rsidRPr="00051A16">
        <w:rPr>
          <w:rFonts w:cs="Avenir Book"/>
        </w:rPr>
        <w:t>Retrait</w:t>
      </w:r>
      <w:bookmarkEnd w:id="256"/>
      <w:bookmarkEnd w:id="257"/>
    </w:p>
    <w:p w14:paraId="68A5F9A5" w14:textId="77777777" w:rsidR="005061BC" w:rsidRDefault="00BB3EAA" w:rsidP="003F4987">
      <w:pPr>
        <w:spacing w:before="120" w:after="120"/>
        <w:ind w:left="380"/>
        <w:jc w:val="both"/>
        <w:rPr>
          <w:rFonts w:cs="Avenir Book"/>
        </w:rPr>
      </w:pPr>
      <w:r w:rsidRPr="00051A16">
        <w:rPr>
          <w:rFonts w:cs="Avenir Book"/>
        </w:rPr>
        <w:t>En cas de manquement par le Titulaire d’un Titre Pétrolier</w:t>
      </w:r>
      <w:r w:rsidR="00620258" w:rsidRPr="00051A16">
        <w:rPr>
          <w:rFonts w:cs="Avenir Book"/>
        </w:rPr>
        <w:t>aux</w:t>
      </w:r>
      <w:r w:rsidR="00601502" w:rsidRPr="00051A16">
        <w:rPr>
          <w:rFonts w:cs="Avenir Book"/>
        </w:rPr>
        <w:t xml:space="preserve"> termes de la </w:t>
      </w:r>
      <w:r w:rsidRPr="00051A16">
        <w:rPr>
          <w:rFonts w:cs="Avenir Book"/>
        </w:rPr>
        <w:t xml:space="preserve">présente Loi ou de la </w:t>
      </w:r>
      <w:r w:rsidR="00FC418E" w:rsidRPr="00051A16">
        <w:rPr>
          <w:rFonts w:cs="Avenir Book"/>
        </w:rPr>
        <w:t>règlementation</w:t>
      </w:r>
      <w:r w:rsidR="00601502" w:rsidRPr="00051A16">
        <w:rPr>
          <w:rFonts w:cs="Avenir Book"/>
        </w:rPr>
        <w:t xml:space="preserve"> en vigueur, notamment, ses obligations </w:t>
      </w:r>
      <w:r w:rsidR="00FC418E" w:rsidRPr="00051A16">
        <w:rPr>
          <w:rFonts w:cs="Avenir Book"/>
        </w:rPr>
        <w:t>découlant</w:t>
      </w:r>
      <w:r w:rsidR="00601502" w:rsidRPr="00051A16">
        <w:rPr>
          <w:rFonts w:cs="Avenir Book"/>
        </w:rPr>
        <w:t xml:space="preserve"> d</w:t>
      </w:r>
      <w:r w:rsidRPr="00051A16">
        <w:rPr>
          <w:rFonts w:cs="Avenir Book"/>
        </w:rPr>
        <w:t xml:space="preserve">u Contrat </w:t>
      </w:r>
      <w:r w:rsidR="00FC418E" w:rsidRPr="00051A16">
        <w:rPr>
          <w:rFonts w:cs="Avenir Book"/>
        </w:rPr>
        <w:t>Pétrolier</w:t>
      </w:r>
      <w:r w:rsidRPr="00051A16">
        <w:rPr>
          <w:rFonts w:cs="Avenir Book"/>
        </w:rPr>
        <w:t xml:space="preserve">, le </w:t>
      </w:r>
      <w:r w:rsidR="00C64E13">
        <w:rPr>
          <w:rFonts w:cs="Avenir Book"/>
        </w:rPr>
        <w:t xml:space="preserve">Ministre </w:t>
      </w:r>
      <w:r w:rsidR="00601502" w:rsidRPr="00051A16">
        <w:rPr>
          <w:rFonts w:cs="Avenir Book"/>
        </w:rPr>
        <w:t>peut lui retirer</w:t>
      </w:r>
      <w:r w:rsidRPr="00051A16">
        <w:rPr>
          <w:rFonts w:cs="Avenir Book"/>
        </w:rPr>
        <w:t xml:space="preserve"> le Titre Pétrolier</w:t>
      </w:r>
      <w:r w:rsidR="00601502" w:rsidRPr="00051A16">
        <w:rPr>
          <w:rFonts w:cs="Avenir Book"/>
        </w:rPr>
        <w:t xml:space="preserve"> et la gar</w:t>
      </w:r>
      <w:r w:rsidRPr="00051A16">
        <w:rPr>
          <w:rFonts w:cs="Avenir Book"/>
        </w:rPr>
        <w:t xml:space="preserve">antie bancaire de bonne exécution </w:t>
      </w:r>
      <w:r w:rsidR="00BA6A0E" w:rsidRPr="00051A16">
        <w:rPr>
          <w:rFonts w:cs="Avenir Book"/>
        </w:rPr>
        <w:t xml:space="preserve">est </w:t>
      </w:r>
      <w:r w:rsidRPr="00051A16">
        <w:rPr>
          <w:rFonts w:cs="Avenir Book"/>
        </w:rPr>
        <w:t>alors appelable.</w:t>
      </w:r>
    </w:p>
    <w:p w14:paraId="4267142B" w14:textId="77777777" w:rsidR="005061BC" w:rsidRDefault="009361C5" w:rsidP="003F4987">
      <w:pPr>
        <w:spacing w:before="120" w:after="120"/>
        <w:ind w:left="380"/>
        <w:jc w:val="both"/>
        <w:rPr>
          <w:rFonts w:cs="Avenir Book"/>
        </w:rPr>
      </w:pPr>
      <w:r w:rsidRPr="00051A16">
        <w:rPr>
          <w:rFonts w:cs="Avenir Book"/>
        </w:rPr>
        <w:t xml:space="preserve">Le Titulaire entreprend à sa charge, les Opérations d’Abandon </w:t>
      </w:r>
      <w:r w:rsidR="00A86FA7" w:rsidRPr="00051A16">
        <w:rPr>
          <w:rFonts w:cs="Avenir Book"/>
        </w:rPr>
        <w:t>et de Réhabilitation</w:t>
      </w:r>
      <w:r w:rsidRPr="00051A16">
        <w:rPr>
          <w:rFonts w:cs="Avenir Book"/>
        </w:rPr>
        <w:t xml:space="preserve"> du </w:t>
      </w:r>
      <w:r w:rsidR="00420475" w:rsidRPr="00051A16">
        <w:rPr>
          <w:rFonts w:cs="Avenir Book"/>
        </w:rPr>
        <w:t>Gisement</w:t>
      </w:r>
      <w:r w:rsidRPr="00051A16">
        <w:rPr>
          <w:rFonts w:cs="Avenir Book"/>
        </w:rPr>
        <w:t xml:space="preserve"> prévues par </w:t>
      </w:r>
      <w:r w:rsidR="00697476" w:rsidRPr="00051A16">
        <w:rPr>
          <w:rFonts w:cs="Avenir Book"/>
        </w:rPr>
        <w:t xml:space="preserve">à </w:t>
      </w:r>
      <w:r w:rsidRPr="00051A16">
        <w:rPr>
          <w:rFonts w:cs="Avenir Book"/>
        </w:rPr>
        <w:t>l</w:t>
      </w:r>
      <w:r w:rsidR="00697476" w:rsidRPr="00051A16">
        <w:rPr>
          <w:rFonts w:cs="Avenir Book"/>
        </w:rPr>
        <w:t>’</w:t>
      </w:r>
      <w:r w:rsidR="00B35CB7" w:rsidRPr="00051A16">
        <w:rPr>
          <w:rFonts w:cs="Avenir Book"/>
        </w:rPr>
        <w:t>A</w:t>
      </w:r>
      <w:r w:rsidR="00697476" w:rsidRPr="00051A16">
        <w:rPr>
          <w:rFonts w:cs="Avenir Book"/>
        </w:rPr>
        <w:t xml:space="preserve">rticle </w:t>
      </w:r>
      <w:r w:rsidR="00661C00">
        <w:rPr>
          <w:rFonts w:cs="Avenir Book"/>
        </w:rPr>
        <w:t>26.</w:t>
      </w:r>
    </w:p>
    <w:p w14:paraId="077D9EAD" w14:textId="77777777" w:rsidR="009A299A" w:rsidRPr="00051A16" w:rsidRDefault="00B16C6C" w:rsidP="00FC641F">
      <w:pPr>
        <w:pStyle w:val="ListParagraph"/>
        <w:numPr>
          <w:ilvl w:val="0"/>
          <w:numId w:val="19"/>
        </w:numPr>
        <w:spacing w:before="120" w:after="120"/>
        <w:ind w:left="284" w:firstLine="0"/>
        <w:jc w:val="both"/>
        <w:rPr>
          <w:rFonts w:cs="Avenir Book"/>
        </w:rPr>
      </w:pPr>
      <w:r w:rsidRPr="00051A16">
        <w:rPr>
          <w:rFonts w:cs="Avenir Book"/>
        </w:rPr>
        <w:t xml:space="preserve">Abandon, </w:t>
      </w:r>
      <w:r w:rsidR="0090283D" w:rsidRPr="00051A16">
        <w:rPr>
          <w:rFonts w:cs="Avenir Book"/>
        </w:rPr>
        <w:t>R</w:t>
      </w:r>
      <w:r w:rsidR="008F39A0" w:rsidRPr="00051A16">
        <w:rPr>
          <w:rFonts w:cs="Avenir Book"/>
        </w:rPr>
        <w:t>éhabilitation</w:t>
      </w:r>
      <w:r w:rsidRPr="00051A16">
        <w:rPr>
          <w:rFonts w:cs="Avenir Book"/>
        </w:rPr>
        <w:t xml:space="preserve"> de</w:t>
      </w:r>
      <w:r w:rsidR="00E75418">
        <w:rPr>
          <w:rFonts w:cs="Avenir Book"/>
        </w:rPr>
        <w:t>s</w:t>
      </w:r>
      <w:r w:rsidR="0090283D" w:rsidRPr="00051A16">
        <w:rPr>
          <w:rFonts w:cs="Avenir Book"/>
        </w:rPr>
        <w:t xml:space="preserve"> S</w:t>
      </w:r>
      <w:r w:rsidRPr="00051A16">
        <w:rPr>
          <w:rFonts w:cs="Avenir Book"/>
        </w:rPr>
        <w:t>ites</w:t>
      </w:r>
    </w:p>
    <w:p w14:paraId="793CF948" w14:textId="77777777" w:rsidR="005061BC" w:rsidRDefault="00B16C6C" w:rsidP="003F4987">
      <w:pPr>
        <w:spacing w:before="120" w:after="120"/>
        <w:ind w:left="380"/>
        <w:jc w:val="both"/>
        <w:rPr>
          <w:rFonts w:cs="Avenir Book"/>
        </w:rPr>
      </w:pPr>
      <w:r w:rsidRPr="00051A16">
        <w:rPr>
          <w:rFonts w:cs="Avenir Book"/>
        </w:rPr>
        <w:t>Lorsque, pour quelque cause que ce soit, tout ou partie du Périmètre de Recherche</w:t>
      </w:r>
      <w:r w:rsidR="008F39A0" w:rsidRPr="00051A16">
        <w:rPr>
          <w:rFonts w:cs="Avenir Book"/>
        </w:rPr>
        <w:t xml:space="preserve"> ou du Périmètre d’Exploitation </w:t>
      </w:r>
      <w:r w:rsidRPr="00051A16">
        <w:rPr>
          <w:rFonts w:cs="Avenir Book"/>
        </w:rPr>
        <w:t xml:space="preserve">devient libre de tous droits, le Titulaire effectue à sa charge, sur le Périmètre concerné, les Opérations d’Abandon des </w:t>
      </w:r>
      <w:r w:rsidR="00420475" w:rsidRPr="00051A16">
        <w:rPr>
          <w:rFonts w:cs="Avenir Book"/>
        </w:rPr>
        <w:t>Gisement</w:t>
      </w:r>
      <w:r w:rsidRPr="00051A16">
        <w:rPr>
          <w:rFonts w:cs="Avenir Book"/>
        </w:rPr>
        <w:t>s, des installations de surface et de fond ainsi que les opérations de protection de l’Environnement et de remise en état des sites prévues par la législation et la réglementation en vigueur et par le Contrat Pétrolier.</w:t>
      </w:r>
    </w:p>
    <w:p w14:paraId="33344654" w14:textId="77777777" w:rsidR="005061BC" w:rsidRDefault="008F39A0" w:rsidP="003F4987">
      <w:pPr>
        <w:spacing w:before="120" w:after="120"/>
        <w:ind w:left="380"/>
        <w:jc w:val="both"/>
        <w:rPr>
          <w:rFonts w:cs="Avenir Book"/>
        </w:rPr>
      </w:pPr>
      <w:r w:rsidRPr="00051A16">
        <w:rPr>
          <w:rFonts w:cs="Avenir Book"/>
        </w:rPr>
        <w:t>A cet effet, le Titulaire soumet un Plan d’Abandon et de Réhabilitation des sites sur lesquels les Opérations Pétrolières ont été conduite</w:t>
      </w:r>
      <w:r w:rsidR="00282956">
        <w:rPr>
          <w:rFonts w:cs="Avenir Book"/>
        </w:rPr>
        <w:t>s</w:t>
      </w:r>
      <w:r w:rsidRPr="00051A16">
        <w:rPr>
          <w:rFonts w:cs="Avenir Book"/>
        </w:rPr>
        <w:t xml:space="preserve"> ainsi que les zones avoisinantes pour approbation </w:t>
      </w:r>
      <w:r w:rsidR="00C64E13">
        <w:rPr>
          <w:rFonts w:cs="Avenir Book"/>
        </w:rPr>
        <w:t xml:space="preserve">duMinistre </w:t>
      </w:r>
      <w:r w:rsidRPr="00051A16">
        <w:rPr>
          <w:rFonts w:cs="Avenir Book"/>
        </w:rPr>
        <w:t>selon les modalités fixées dans les textes d’application de la présente Loi.</w:t>
      </w:r>
    </w:p>
    <w:p w14:paraId="777AD210" w14:textId="77777777" w:rsidR="005061BC" w:rsidRDefault="00E75418" w:rsidP="003F4987">
      <w:pPr>
        <w:spacing w:before="120" w:after="120"/>
        <w:ind w:left="380"/>
        <w:jc w:val="both"/>
        <w:rPr>
          <w:rFonts w:cs="Avenir Book"/>
        </w:rPr>
      </w:pPr>
      <w:r>
        <w:rPr>
          <w:rFonts w:cs="Avenir Book"/>
        </w:rPr>
        <w:t>Les O</w:t>
      </w:r>
      <w:r w:rsidR="008F39A0" w:rsidRPr="00051A16">
        <w:rPr>
          <w:rFonts w:cs="Avenir Book"/>
        </w:rPr>
        <w:t>pérations d’Abandon et de Réhabilitation sont réalisé</w:t>
      </w:r>
      <w:r>
        <w:rPr>
          <w:rFonts w:cs="Avenir Book"/>
        </w:rPr>
        <w:t>es</w:t>
      </w:r>
      <w:r w:rsidR="008F39A0" w:rsidRPr="00051A16">
        <w:rPr>
          <w:rFonts w:cs="Avenir Book"/>
        </w:rPr>
        <w:t xml:space="preserve"> avec diligence conformément aux règles de l’art et aux pratiques admises dans l’industrie international</w:t>
      </w:r>
      <w:r w:rsidR="00282956">
        <w:rPr>
          <w:rFonts w:cs="Avenir Book"/>
        </w:rPr>
        <w:t>e</w:t>
      </w:r>
      <w:r w:rsidR="008F39A0" w:rsidRPr="00051A16">
        <w:rPr>
          <w:rFonts w:cs="Avenir Book"/>
        </w:rPr>
        <w:t xml:space="preserve"> des </w:t>
      </w:r>
      <w:r w:rsidR="0005392E" w:rsidRPr="00051A16">
        <w:rPr>
          <w:rFonts w:cs="Avenir Book"/>
        </w:rPr>
        <w:t>H</w:t>
      </w:r>
      <w:r w:rsidR="008F39A0" w:rsidRPr="00051A16">
        <w:rPr>
          <w:rFonts w:cs="Avenir Book"/>
        </w:rPr>
        <w:t>ydrocarbure</w:t>
      </w:r>
      <w:r>
        <w:rPr>
          <w:rFonts w:cs="Avenir Book"/>
        </w:rPr>
        <w:t>s</w:t>
      </w:r>
      <w:r w:rsidR="0005392E" w:rsidRPr="00051A16">
        <w:rPr>
          <w:rFonts w:cs="Avenir Book"/>
        </w:rPr>
        <w:t>.</w:t>
      </w:r>
    </w:p>
    <w:p w14:paraId="3DD9AFF1" w14:textId="77777777" w:rsidR="005061BC" w:rsidRDefault="005C65B1" w:rsidP="003F4987">
      <w:pPr>
        <w:spacing w:before="120" w:after="120"/>
        <w:ind w:left="380"/>
        <w:jc w:val="both"/>
        <w:rPr>
          <w:rFonts w:cs="Avenir Book"/>
        </w:rPr>
      </w:pPr>
      <w:r w:rsidRPr="00051A16">
        <w:rPr>
          <w:rFonts w:cs="Avenir Book"/>
        </w:rPr>
        <w:t xml:space="preserve">Le Contrat Pétrolier </w:t>
      </w:r>
      <w:r w:rsidR="00BE0F17" w:rsidRPr="00051A16">
        <w:rPr>
          <w:rFonts w:cs="Avenir Book"/>
        </w:rPr>
        <w:t>établit</w:t>
      </w:r>
      <w:r w:rsidRPr="00051A16">
        <w:rPr>
          <w:rFonts w:cs="Avenir Book"/>
        </w:rPr>
        <w:t xml:space="preserve"> les termes et conditions selon lesquelles le Titulaire doit verser chaque </w:t>
      </w:r>
      <w:r w:rsidR="00BE0F17" w:rsidRPr="00051A16">
        <w:rPr>
          <w:rFonts w:cs="Avenir Book"/>
        </w:rPr>
        <w:t>année</w:t>
      </w:r>
      <w:r w:rsidRPr="00051A16">
        <w:rPr>
          <w:rFonts w:cs="Avenir Book"/>
        </w:rPr>
        <w:t xml:space="preserve">, sur la base du budget </w:t>
      </w:r>
      <w:r w:rsidR="00E3718D" w:rsidRPr="00051A16">
        <w:rPr>
          <w:rFonts w:cs="Avenir Book"/>
        </w:rPr>
        <w:t xml:space="preserve">d’abandon et </w:t>
      </w:r>
      <w:r w:rsidR="00BE0F17" w:rsidRPr="00051A16">
        <w:rPr>
          <w:rFonts w:cs="Avenir Book"/>
        </w:rPr>
        <w:t>réhabilitation</w:t>
      </w:r>
      <w:r w:rsidR="00305A3C" w:rsidRPr="00051A16">
        <w:rPr>
          <w:rFonts w:cs="Avenir Book"/>
        </w:rPr>
        <w:t xml:space="preserve"> ainsi approuvé</w:t>
      </w:r>
      <w:r w:rsidRPr="00051A16">
        <w:rPr>
          <w:rFonts w:cs="Avenir Book"/>
        </w:rPr>
        <w:t xml:space="preserve">, une provision </w:t>
      </w:r>
      <w:r w:rsidR="00F37377">
        <w:rPr>
          <w:rFonts w:cs="Avenir Book"/>
        </w:rPr>
        <w:t>sur</w:t>
      </w:r>
      <w:r w:rsidRPr="00051A16">
        <w:rPr>
          <w:rFonts w:cs="Avenir Book"/>
        </w:rPr>
        <w:t xml:space="preserve"> un compte </w:t>
      </w:r>
      <w:r w:rsidR="00E3718D" w:rsidRPr="00051A16">
        <w:rPr>
          <w:rFonts w:cs="Avenir Book"/>
        </w:rPr>
        <w:t>séquestre</w:t>
      </w:r>
      <w:r w:rsidRPr="00051A16">
        <w:rPr>
          <w:rFonts w:cs="Avenir Book"/>
        </w:rPr>
        <w:t xml:space="preserve">. </w:t>
      </w:r>
    </w:p>
    <w:p w14:paraId="633F7B67" w14:textId="77777777" w:rsidR="009A299A" w:rsidRPr="00051A16" w:rsidRDefault="00BC584F" w:rsidP="00FC641F">
      <w:pPr>
        <w:pStyle w:val="Heading2"/>
        <w:numPr>
          <w:ilvl w:val="0"/>
          <w:numId w:val="14"/>
        </w:numPr>
      </w:pPr>
      <w:bookmarkStart w:id="258" w:name="_Toc514942126"/>
      <w:bookmarkStart w:id="259" w:name="_Toc522191232"/>
      <w:r>
        <w:t xml:space="preserve">Permis </w:t>
      </w:r>
      <w:r w:rsidR="00282956">
        <w:t>de Recherche</w:t>
      </w:r>
      <w:r w:rsidR="00374BE5" w:rsidRPr="00051A16">
        <w:t xml:space="preserve"> d’Hydrocarbures</w:t>
      </w:r>
      <w:bookmarkEnd w:id="258"/>
      <w:bookmarkEnd w:id="259"/>
    </w:p>
    <w:p w14:paraId="156E09DE" w14:textId="77777777" w:rsidR="006072D5" w:rsidRPr="00051A16" w:rsidRDefault="00081953" w:rsidP="00FC641F">
      <w:pPr>
        <w:pStyle w:val="ListParagraph"/>
        <w:numPr>
          <w:ilvl w:val="0"/>
          <w:numId w:val="19"/>
        </w:numPr>
        <w:spacing w:before="120" w:after="120"/>
        <w:ind w:left="284" w:firstLine="0"/>
        <w:contextualSpacing w:val="0"/>
        <w:jc w:val="both"/>
        <w:outlineLvl w:val="2"/>
        <w:rPr>
          <w:rFonts w:cs="Avenir Book"/>
        </w:rPr>
      </w:pPr>
      <w:bookmarkStart w:id="260" w:name="_Toc513310180"/>
      <w:bookmarkStart w:id="261" w:name="_Toc514113944"/>
      <w:bookmarkStart w:id="262" w:name="_Toc514114054"/>
      <w:bookmarkStart w:id="263" w:name="_Toc514159233"/>
      <w:bookmarkStart w:id="264" w:name="_Toc514177961"/>
      <w:bookmarkStart w:id="265" w:name="_Toc514240561"/>
      <w:bookmarkStart w:id="266" w:name="_Toc514113945"/>
      <w:bookmarkStart w:id="267" w:name="_Toc514114055"/>
      <w:bookmarkStart w:id="268" w:name="_Toc514159234"/>
      <w:bookmarkStart w:id="269" w:name="_Toc514177962"/>
      <w:bookmarkStart w:id="270" w:name="_Toc514240562"/>
      <w:bookmarkStart w:id="271" w:name="_Toc514159235"/>
      <w:bookmarkStart w:id="272" w:name="_Toc514177963"/>
      <w:bookmarkStart w:id="273" w:name="_Toc514240563"/>
      <w:bookmarkStart w:id="274" w:name="_Toc514942127"/>
      <w:bookmarkStart w:id="275" w:name="_Toc522191233"/>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051A16">
        <w:rPr>
          <w:rFonts w:cs="Avenir Book"/>
        </w:rPr>
        <w:t>Objet</w:t>
      </w:r>
      <w:bookmarkEnd w:id="274"/>
      <w:bookmarkEnd w:id="275"/>
    </w:p>
    <w:p w14:paraId="397D4F42" w14:textId="77777777" w:rsidR="005061BC" w:rsidRDefault="00132172" w:rsidP="003F4987">
      <w:pPr>
        <w:spacing w:before="120" w:after="120"/>
        <w:ind w:left="380"/>
        <w:jc w:val="both"/>
        <w:rPr>
          <w:rFonts w:cs="Avenir Book"/>
        </w:rPr>
      </w:pPr>
      <w:r w:rsidRPr="00051A16">
        <w:rPr>
          <w:rFonts w:cs="Avenir Book"/>
        </w:rPr>
        <w:t xml:space="preserve">Les </w:t>
      </w:r>
      <w:r w:rsidR="00DE6341">
        <w:rPr>
          <w:rFonts w:cs="Avenir Book"/>
        </w:rPr>
        <w:t xml:space="preserve">Opérations </w:t>
      </w:r>
      <w:r w:rsidR="00282956">
        <w:rPr>
          <w:rFonts w:cs="Avenir Book"/>
        </w:rPr>
        <w:t>de Recherche</w:t>
      </w:r>
      <w:r w:rsidRPr="00051A16">
        <w:rPr>
          <w:rFonts w:cs="Avenir Book"/>
        </w:rPr>
        <w:t xml:space="preserve"> ne peuvent </w:t>
      </w:r>
      <w:r w:rsidR="00415FBA" w:rsidRPr="00051A16">
        <w:rPr>
          <w:rFonts w:cs="Avenir Book"/>
        </w:rPr>
        <w:t>être</w:t>
      </w:r>
      <w:r w:rsidRPr="00051A16">
        <w:rPr>
          <w:rFonts w:cs="Avenir Book"/>
        </w:rPr>
        <w:t xml:space="preserve"> entreprises qu’en vertu d’un </w:t>
      </w:r>
      <w:r w:rsidR="00BC584F">
        <w:rPr>
          <w:rFonts w:cs="Avenir Book"/>
        </w:rPr>
        <w:t xml:space="preserve">Permis </w:t>
      </w:r>
      <w:r w:rsidR="00282956">
        <w:rPr>
          <w:rFonts w:cs="Avenir Book"/>
        </w:rPr>
        <w:t xml:space="preserve">de Recherche des hydrocarbures </w:t>
      </w:r>
      <w:r w:rsidR="0079204A" w:rsidRPr="00051A16">
        <w:rPr>
          <w:rFonts w:cs="Avenir Book"/>
        </w:rPr>
        <w:t>attaché à un Contrat Pétrolier</w:t>
      </w:r>
      <w:r w:rsidR="00081953" w:rsidRPr="00051A16">
        <w:rPr>
          <w:rFonts w:cs="Avenir Book"/>
        </w:rPr>
        <w:t>attribuée</w:t>
      </w:r>
      <w:r w:rsidRPr="00051A16">
        <w:rPr>
          <w:rFonts w:cs="Avenir Book"/>
        </w:rPr>
        <w:t xml:space="preserve"> par </w:t>
      </w:r>
      <w:r w:rsidR="00124722">
        <w:rPr>
          <w:rFonts w:cs="Avenir Book"/>
        </w:rPr>
        <w:t>Décret</w:t>
      </w:r>
      <w:r w:rsidR="00F37377">
        <w:rPr>
          <w:rFonts w:cs="Avenir Book"/>
        </w:rPr>
        <w:t>.</w:t>
      </w:r>
    </w:p>
    <w:p w14:paraId="17566701" w14:textId="77777777" w:rsidR="00665F9F" w:rsidRPr="00051A16" w:rsidRDefault="00665F9F" w:rsidP="00FC641F">
      <w:pPr>
        <w:pStyle w:val="ListParagraph"/>
        <w:numPr>
          <w:ilvl w:val="0"/>
          <w:numId w:val="19"/>
        </w:numPr>
        <w:spacing w:before="120" w:after="120"/>
        <w:ind w:left="284" w:firstLine="0"/>
        <w:contextualSpacing w:val="0"/>
        <w:jc w:val="both"/>
        <w:outlineLvl w:val="2"/>
        <w:rPr>
          <w:rFonts w:cs="Avenir Book"/>
        </w:rPr>
      </w:pPr>
      <w:bookmarkStart w:id="276" w:name="_Toc514942128"/>
      <w:bookmarkStart w:id="277" w:name="_Toc522191234"/>
      <w:r w:rsidRPr="00051A16">
        <w:rPr>
          <w:rFonts w:cs="Avenir Book"/>
        </w:rPr>
        <w:t>Droit</w:t>
      </w:r>
      <w:r w:rsidR="000C3151" w:rsidRPr="00051A16">
        <w:rPr>
          <w:rFonts w:cs="Avenir Book"/>
        </w:rPr>
        <w:t xml:space="preserve"> du Titulaire</w:t>
      </w:r>
      <w:bookmarkEnd w:id="276"/>
      <w:bookmarkEnd w:id="277"/>
    </w:p>
    <w:p w14:paraId="68BA448A" w14:textId="77777777" w:rsidR="005061BC" w:rsidRDefault="00132172" w:rsidP="003F4987">
      <w:pPr>
        <w:spacing w:before="120" w:after="120"/>
        <w:ind w:left="380"/>
        <w:jc w:val="both"/>
        <w:rPr>
          <w:rFonts w:cs="Avenir Book"/>
        </w:rPr>
      </w:pPr>
      <w:r w:rsidRPr="00051A16">
        <w:rPr>
          <w:rFonts w:cs="Avenir Book"/>
        </w:rPr>
        <w:t xml:space="preserve">Le </w:t>
      </w:r>
      <w:r w:rsidR="00BC584F">
        <w:rPr>
          <w:rFonts w:cs="Avenir Book"/>
        </w:rPr>
        <w:t xml:space="preserve">Permis </w:t>
      </w:r>
      <w:r w:rsidR="00282956">
        <w:rPr>
          <w:rFonts w:cs="Avenir Book"/>
        </w:rPr>
        <w:t>de Recherche</w:t>
      </w:r>
      <w:r w:rsidR="00374BE5" w:rsidRPr="00051A16">
        <w:rPr>
          <w:rFonts w:cs="Avenir Book"/>
        </w:rPr>
        <w:t xml:space="preserve">d’Hydrocarbures </w:t>
      </w:r>
      <w:r w:rsidR="001613AC" w:rsidRPr="00051A16">
        <w:rPr>
          <w:rFonts w:cs="Avenir Book"/>
        </w:rPr>
        <w:t>confère</w:t>
      </w:r>
      <w:r w:rsidR="007E52CB" w:rsidRPr="00051A16">
        <w:rPr>
          <w:rFonts w:cs="Avenir Book"/>
        </w:rPr>
        <w:t xml:space="preserve">à </w:t>
      </w:r>
      <w:r w:rsidRPr="00051A16">
        <w:rPr>
          <w:rFonts w:cs="Avenir Book"/>
        </w:rPr>
        <w:t xml:space="preserve">son Titulaire dans les limites de son </w:t>
      </w:r>
      <w:r w:rsidR="001613AC" w:rsidRPr="00051A16">
        <w:rPr>
          <w:rFonts w:cs="Avenir Book"/>
        </w:rPr>
        <w:t>Périmètre</w:t>
      </w:r>
      <w:r w:rsidRPr="00051A16">
        <w:rPr>
          <w:rFonts w:cs="Avenir Book"/>
        </w:rPr>
        <w:t xml:space="preserve"> et </w:t>
      </w:r>
      <w:r w:rsidR="001613AC" w:rsidRPr="00051A16">
        <w:rPr>
          <w:rFonts w:cs="Avenir Book"/>
        </w:rPr>
        <w:t>indéfiniment</w:t>
      </w:r>
      <w:r w:rsidRPr="00051A16">
        <w:rPr>
          <w:rFonts w:cs="Avenir Book"/>
        </w:rPr>
        <w:t xml:space="preserve"> en profondeur, le droit exclusif d’effectuer</w:t>
      </w:r>
      <w:r w:rsidR="00081953" w:rsidRPr="00051A16">
        <w:rPr>
          <w:rFonts w:cs="Avenir Book"/>
        </w:rPr>
        <w:t xml:space="preserve"> à ses risques et périls</w:t>
      </w:r>
      <w:r w:rsidRPr="00051A16">
        <w:rPr>
          <w:rFonts w:cs="Avenir Book"/>
        </w:rPr>
        <w:t xml:space="preserve">, des </w:t>
      </w:r>
      <w:r w:rsidR="00DE6341">
        <w:rPr>
          <w:rFonts w:cs="Avenir Book"/>
        </w:rPr>
        <w:t xml:space="preserve">Opérations </w:t>
      </w:r>
      <w:r w:rsidR="00282956">
        <w:rPr>
          <w:rFonts w:cs="Avenir Book"/>
        </w:rPr>
        <w:t>de Recherche</w:t>
      </w:r>
      <w:r w:rsidRPr="00051A16">
        <w:rPr>
          <w:rFonts w:cs="Avenir Book"/>
        </w:rPr>
        <w:t xml:space="preserve"> d’</w:t>
      </w:r>
      <w:r w:rsidR="005C65B1" w:rsidRPr="00051A16">
        <w:rPr>
          <w:rFonts w:cs="Avenir Book"/>
        </w:rPr>
        <w:t>Hydrocarbures</w:t>
      </w:r>
      <w:r w:rsidRPr="00051A16">
        <w:rPr>
          <w:rFonts w:cs="Avenir Book"/>
        </w:rPr>
        <w:t xml:space="preserve"> dans les conditions et suivant les </w:t>
      </w:r>
      <w:r w:rsidR="001613AC" w:rsidRPr="00051A16">
        <w:rPr>
          <w:rFonts w:cs="Avenir Book"/>
        </w:rPr>
        <w:t>modalitésfixées</w:t>
      </w:r>
      <w:r w:rsidRPr="00051A16">
        <w:rPr>
          <w:rFonts w:cs="Avenir Book"/>
        </w:rPr>
        <w:t xml:space="preserve"> par la </w:t>
      </w:r>
      <w:r w:rsidR="001613AC" w:rsidRPr="00051A16">
        <w:rPr>
          <w:rFonts w:cs="Avenir Book"/>
        </w:rPr>
        <w:t>présente</w:t>
      </w:r>
      <w:r w:rsidR="00FA4C40" w:rsidRPr="00051A16">
        <w:rPr>
          <w:rFonts w:cs="Avenir Book"/>
        </w:rPr>
        <w:t>Loi</w:t>
      </w:r>
      <w:r w:rsidRPr="00051A16">
        <w:rPr>
          <w:rFonts w:cs="Avenir Book"/>
        </w:rPr>
        <w:t xml:space="preserve">, </w:t>
      </w:r>
      <w:r w:rsidR="00FA4138" w:rsidRPr="00051A16">
        <w:rPr>
          <w:rFonts w:cs="Avenir Book"/>
        </w:rPr>
        <w:t xml:space="preserve">ses </w:t>
      </w:r>
      <w:r w:rsidR="00AC1A15" w:rsidRPr="00051A16">
        <w:rPr>
          <w:rFonts w:cs="Avenir Book"/>
        </w:rPr>
        <w:t>t</w:t>
      </w:r>
      <w:r w:rsidR="00FA4138" w:rsidRPr="00051A16">
        <w:rPr>
          <w:rFonts w:cs="Avenir Book"/>
        </w:rPr>
        <w:t>extes</w:t>
      </w:r>
      <w:r w:rsidR="00177BED" w:rsidRPr="00051A16">
        <w:rPr>
          <w:rFonts w:cs="Avenir Book"/>
        </w:rPr>
        <w:t xml:space="preserve"> d’app</w:t>
      </w:r>
      <w:r w:rsidR="00AC1A15" w:rsidRPr="00051A16">
        <w:rPr>
          <w:rFonts w:cs="Avenir Book"/>
        </w:rPr>
        <w:t>l</w:t>
      </w:r>
      <w:r w:rsidR="00177BED" w:rsidRPr="00051A16">
        <w:rPr>
          <w:rFonts w:cs="Avenir Book"/>
        </w:rPr>
        <w:t>ication</w:t>
      </w:r>
      <w:r w:rsidRPr="00051A16">
        <w:rPr>
          <w:rFonts w:cs="Avenir Book"/>
        </w:rPr>
        <w:t xml:space="preserve"> et le Contrat </w:t>
      </w:r>
      <w:r w:rsidR="00FA4138" w:rsidRPr="00051A16">
        <w:rPr>
          <w:rFonts w:cs="Avenir Book"/>
        </w:rPr>
        <w:t>Pétrolier</w:t>
      </w:r>
      <w:r w:rsidR="00AC1A15" w:rsidRPr="00051A16">
        <w:rPr>
          <w:rFonts w:cs="Avenir Book"/>
        </w:rPr>
        <w:t>.</w:t>
      </w:r>
    </w:p>
    <w:p w14:paraId="4CE43E4B" w14:textId="77777777" w:rsidR="005061BC" w:rsidRDefault="00103D34" w:rsidP="003F4987">
      <w:pPr>
        <w:spacing w:before="120" w:after="120"/>
        <w:ind w:left="380"/>
        <w:jc w:val="both"/>
        <w:rPr>
          <w:rFonts w:cs="Avenir Book"/>
        </w:rPr>
      </w:pPr>
      <w:r w:rsidRPr="00051A16">
        <w:rPr>
          <w:rFonts w:cs="Avenir Book"/>
        </w:rPr>
        <w:t>Le Titulaire peut disposer d</w:t>
      </w:r>
      <w:r w:rsidR="00D66387" w:rsidRPr="00051A16">
        <w:rPr>
          <w:rFonts w:cs="Avenir Book"/>
        </w:rPr>
        <w:t xml:space="preserve">es </w:t>
      </w:r>
      <w:r w:rsidR="00790817" w:rsidRPr="00051A16">
        <w:rPr>
          <w:rFonts w:cs="Avenir Book"/>
        </w:rPr>
        <w:t>échantillons d’</w:t>
      </w:r>
      <w:r w:rsidR="005C65B1" w:rsidRPr="00051A16">
        <w:rPr>
          <w:rFonts w:cs="Avenir Book"/>
        </w:rPr>
        <w:t>Hydrocarbures</w:t>
      </w:r>
      <w:r w:rsidR="00E62251">
        <w:rPr>
          <w:rFonts w:cs="Avenir Book"/>
        </w:rPr>
        <w:t>extrait</w:t>
      </w:r>
      <w:r w:rsidR="00D66387" w:rsidRPr="00051A16">
        <w:rPr>
          <w:rFonts w:cs="Avenir Book"/>
        </w:rPr>
        <w:t>s</w:t>
      </w:r>
      <w:r w:rsidRPr="00051A16">
        <w:rPr>
          <w:rFonts w:cs="Avenir Book"/>
        </w:rPr>
        <w:t xml:space="preserve"> lors des </w:t>
      </w:r>
      <w:r w:rsidR="00DE6341">
        <w:rPr>
          <w:rFonts w:cs="Avenir Book"/>
        </w:rPr>
        <w:t xml:space="preserve">Opérations </w:t>
      </w:r>
      <w:r w:rsidR="00282956">
        <w:rPr>
          <w:rFonts w:cs="Avenir Book"/>
        </w:rPr>
        <w:t>de Recherche</w:t>
      </w:r>
      <w:r w:rsidR="00790817" w:rsidRPr="00051A16">
        <w:rPr>
          <w:rFonts w:cs="Avenir Book"/>
        </w:rPr>
        <w:t xml:space="preserve"> aux fins d’analyses et d’essais industriels</w:t>
      </w:r>
      <w:r w:rsidRPr="00051A16">
        <w:rPr>
          <w:rFonts w:cs="Avenir Book"/>
        </w:rPr>
        <w:t>, après approbation</w:t>
      </w:r>
      <w:r w:rsidR="00282956">
        <w:rPr>
          <w:rFonts w:cs="Avenir Book"/>
        </w:rPr>
        <w:t xml:space="preserve">  par les services compétents</w:t>
      </w:r>
      <w:r w:rsidRPr="00051A16">
        <w:rPr>
          <w:rFonts w:cs="Avenir Book"/>
        </w:rPr>
        <w:t xml:space="preserve"> du Ministère.</w:t>
      </w:r>
    </w:p>
    <w:p w14:paraId="6B36AD1E" w14:textId="77777777" w:rsidR="00D41BDA" w:rsidRPr="00051A16" w:rsidRDefault="0090283D" w:rsidP="00FC641F">
      <w:pPr>
        <w:pStyle w:val="ListParagraph"/>
        <w:numPr>
          <w:ilvl w:val="0"/>
          <w:numId w:val="19"/>
        </w:numPr>
        <w:spacing w:before="120" w:after="120"/>
        <w:ind w:left="284" w:firstLine="0"/>
        <w:contextualSpacing w:val="0"/>
        <w:jc w:val="both"/>
        <w:outlineLvl w:val="2"/>
        <w:rPr>
          <w:rFonts w:cs="Avenir Book"/>
        </w:rPr>
      </w:pPr>
      <w:bookmarkStart w:id="278" w:name="_Toc514942129"/>
      <w:bookmarkStart w:id="279" w:name="_Toc522191235"/>
      <w:r w:rsidRPr="00051A16">
        <w:rPr>
          <w:rFonts w:cs="Avenir Book"/>
        </w:rPr>
        <w:t>Obligation de R</w:t>
      </w:r>
      <w:r w:rsidR="00D41BDA" w:rsidRPr="00051A16">
        <w:rPr>
          <w:rFonts w:cs="Avenir Book"/>
        </w:rPr>
        <w:t>éaliser un Programme Minimum de Travaux</w:t>
      </w:r>
      <w:bookmarkEnd w:id="278"/>
      <w:bookmarkEnd w:id="279"/>
    </w:p>
    <w:p w14:paraId="2B9C4AFD" w14:textId="77777777" w:rsidR="005061BC" w:rsidRDefault="00D41BDA" w:rsidP="003F4987">
      <w:pPr>
        <w:spacing w:before="120" w:after="120"/>
        <w:ind w:left="380"/>
        <w:jc w:val="both"/>
        <w:rPr>
          <w:rFonts w:cs="Avenir Book"/>
        </w:rPr>
      </w:pPr>
      <w:r w:rsidRPr="00051A16">
        <w:rPr>
          <w:rFonts w:cs="Avenir Book"/>
        </w:rPr>
        <w:t xml:space="preserve">Le Titulaire d'un </w:t>
      </w:r>
      <w:r w:rsidR="00BC584F">
        <w:rPr>
          <w:rFonts w:cs="Avenir Book"/>
        </w:rPr>
        <w:t xml:space="preserve">Permis </w:t>
      </w:r>
      <w:r w:rsidR="00282956">
        <w:rPr>
          <w:rFonts w:cs="Avenir Book"/>
        </w:rPr>
        <w:t>de Recherche</w:t>
      </w:r>
      <w:r w:rsidRPr="00051A16">
        <w:rPr>
          <w:rFonts w:cs="Avenir Book"/>
        </w:rPr>
        <w:t xml:space="preserve"> d'Hydrocarbures doit s'engager à réaliser, pendant la période initiale et, le cas échéant, pendant chaque période de renouvellement, un programme minimum de travaux de recherche et de dépense spécifié par le </w:t>
      </w:r>
      <w:r w:rsidR="00BC584F">
        <w:rPr>
          <w:rFonts w:cs="Avenir Book"/>
        </w:rPr>
        <w:t xml:space="preserve">Permis </w:t>
      </w:r>
      <w:r w:rsidR="00282956">
        <w:rPr>
          <w:rFonts w:cs="Avenir Book"/>
        </w:rPr>
        <w:t>de Recherche</w:t>
      </w:r>
      <w:r w:rsidRPr="00051A16">
        <w:rPr>
          <w:rFonts w:cs="Avenir Book"/>
        </w:rPr>
        <w:t xml:space="preserve"> et le Contrat Pétrolier.</w:t>
      </w:r>
    </w:p>
    <w:p w14:paraId="25F5A5C0" w14:textId="77777777" w:rsidR="005061BC" w:rsidRDefault="00D41BDA" w:rsidP="003F4987">
      <w:pPr>
        <w:spacing w:before="120" w:after="120"/>
        <w:ind w:left="380"/>
        <w:jc w:val="both"/>
        <w:rPr>
          <w:rFonts w:cs="Avenir Book"/>
        </w:rPr>
      </w:pPr>
      <w:r w:rsidRPr="00051A16">
        <w:rPr>
          <w:rFonts w:cs="Avenir Book"/>
        </w:rPr>
        <w:t>Il doit également prévoir la remise d’une garantie bancaire</w:t>
      </w:r>
      <w:r w:rsidR="00DB5930">
        <w:rPr>
          <w:rFonts w:cs="Avenir Book"/>
        </w:rPr>
        <w:t xml:space="preserve"> de bonne exécution </w:t>
      </w:r>
      <w:r w:rsidRPr="00051A16">
        <w:rPr>
          <w:rFonts w:cs="Avenir Book"/>
        </w:rPr>
        <w:t xml:space="preserve">couvrant les engagements minima de travaux </w:t>
      </w:r>
      <w:r w:rsidR="007E52CB" w:rsidRPr="00051A16">
        <w:rPr>
          <w:rFonts w:cs="Avenir Book"/>
        </w:rPr>
        <w:t xml:space="preserve">à </w:t>
      </w:r>
      <w:r w:rsidRPr="00051A16">
        <w:rPr>
          <w:rFonts w:cs="Avenir Book"/>
        </w:rPr>
        <w:t xml:space="preserve">réaliser par le Titulaire durant chaque </w:t>
      </w:r>
      <w:r w:rsidR="00661C00">
        <w:rPr>
          <w:rFonts w:cs="Avenir Book"/>
        </w:rPr>
        <w:t>phase de la période d</w:t>
      </w:r>
      <w:r w:rsidR="00282956">
        <w:rPr>
          <w:rFonts w:cs="Avenir Book"/>
        </w:rPr>
        <w:t>e Recherche</w:t>
      </w:r>
      <w:r w:rsidR="00661C00">
        <w:rPr>
          <w:rFonts w:cs="Avenir Book"/>
        </w:rPr>
        <w:t>’</w:t>
      </w:r>
      <w:r w:rsidRPr="00051A16">
        <w:rPr>
          <w:rFonts w:cs="Avenir Book"/>
        </w:rPr>
        <w:t xml:space="preserve">. </w:t>
      </w:r>
    </w:p>
    <w:p w14:paraId="5BE4886C" w14:textId="77777777" w:rsidR="00D66387" w:rsidRPr="00051A16" w:rsidRDefault="0044038E" w:rsidP="00FC641F">
      <w:pPr>
        <w:pStyle w:val="ListParagraph"/>
        <w:numPr>
          <w:ilvl w:val="0"/>
          <w:numId w:val="19"/>
        </w:numPr>
        <w:spacing w:before="120" w:after="120"/>
        <w:ind w:left="284" w:firstLine="0"/>
        <w:contextualSpacing w:val="0"/>
        <w:jc w:val="both"/>
        <w:outlineLvl w:val="2"/>
        <w:rPr>
          <w:rFonts w:cs="Avenir Book"/>
        </w:rPr>
      </w:pPr>
      <w:bookmarkStart w:id="280" w:name="_Toc514942130"/>
      <w:bookmarkStart w:id="281" w:name="_Toc522191236"/>
      <w:r>
        <w:rPr>
          <w:rFonts w:cs="Avenir Book"/>
        </w:rPr>
        <w:t xml:space="preserve">Période </w:t>
      </w:r>
      <w:r w:rsidR="0090283D" w:rsidRPr="00051A16">
        <w:rPr>
          <w:rFonts w:cs="Avenir Book"/>
        </w:rPr>
        <w:t>Initiale</w:t>
      </w:r>
      <w:r w:rsidR="00282956">
        <w:rPr>
          <w:rFonts w:cs="Avenir Book"/>
        </w:rPr>
        <w:t>de Recherche</w:t>
      </w:r>
      <w:r w:rsidR="0090283D" w:rsidRPr="00051A16">
        <w:rPr>
          <w:rFonts w:cs="Avenir Book"/>
        </w:rPr>
        <w:t xml:space="preserve"> et </w:t>
      </w:r>
      <w:r w:rsidR="00282956">
        <w:rPr>
          <w:rFonts w:cs="Avenir Book"/>
        </w:rPr>
        <w:t xml:space="preserve">son </w:t>
      </w:r>
      <w:r w:rsidR="0090283D" w:rsidRPr="00051A16">
        <w:rPr>
          <w:rFonts w:cs="Avenir Book"/>
        </w:rPr>
        <w:t>R</w:t>
      </w:r>
      <w:r w:rsidR="006C69B1" w:rsidRPr="00051A16">
        <w:rPr>
          <w:rFonts w:cs="Avenir Book"/>
        </w:rPr>
        <w:t>enouvellement</w:t>
      </w:r>
      <w:bookmarkEnd w:id="280"/>
      <w:bookmarkEnd w:id="281"/>
    </w:p>
    <w:p w14:paraId="6952709F" w14:textId="77777777" w:rsidR="005061BC" w:rsidRDefault="000C7527" w:rsidP="003F4987">
      <w:pPr>
        <w:spacing w:before="120" w:after="120"/>
        <w:ind w:left="380"/>
        <w:jc w:val="both"/>
        <w:rPr>
          <w:rFonts w:cs="Avenir Book"/>
        </w:rPr>
      </w:pPr>
      <w:r w:rsidRPr="00051A16">
        <w:rPr>
          <w:rFonts w:cs="Avenir Book"/>
        </w:rPr>
        <w:t xml:space="preserve">Le </w:t>
      </w:r>
      <w:r w:rsidR="00BC584F">
        <w:rPr>
          <w:rFonts w:cs="Avenir Book"/>
        </w:rPr>
        <w:t xml:space="preserve">Permis </w:t>
      </w:r>
      <w:r w:rsidR="00282956">
        <w:rPr>
          <w:rFonts w:cs="Avenir Book"/>
        </w:rPr>
        <w:t>de Recherche</w:t>
      </w:r>
      <w:r w:rsidR="00374BE5" w:rsidRPr="00051A16">
        <w:rPr>
          <w:rFonts w:cs="Avenir Book"/>
        </w:rPr>
        <w:t xml:space="preserve">d’Hydrocarbures </w:t>
      </w:r>
      <w:r w:rsidR="00D66387" w:rsidRPr="00051A16">
        <w:rPr>
          <w:rFonts w:cs="Avenir Book"/>
        </w:rPr>
        <w:t xml:space="preserve">est accordé pour une </w:t>
      </w:r>
      <w:r w:rsidR="00AC1A15" w:rsidRPr="00051A16">
        <w:rPr>
          <w:rFonts w:cs="Avenir Book"/>
        </w:rPr>
        <w:t>durée</w:t>
      </w:r>
      <w:r w:rsidR="00D66387" w:rsidRPr="00051A16">
        <w:rPr>
          <w:rFonts w:cs="Avenir Book"/>
        </w:rPr>
        <w:t xml:space="preserve"> initiale de [</w:t>
      </w:r>
      <w:r w:rsidRPr="00051A16">
        <w:rPr>
          <w:rFonts w:cs="Avenir Book"/>
          <w:highlight w:val="yellow"/>
        </w:rPr>
        <w:t>3</w:t>
      </w:r>
      <w:r w:rsidR="00D66387" w:rsidRPr="00051A16">
        <w:rPr>
          <w:rFonts w:cs="Avenir Book"/>
        </w:rPr>
        <w:t xml:space="preserve">] ans au plus, </w:t>
      </w:r>
      <w:r w:rsidR="00AC1A15" w:rsidRPr="00051A16">
        <w:rPr>
          <w:rFonts w:cs="Avenir Book"/>
          <w:highlight w:val="yellow"/>
        </w:rPr>
        <w:t>aprèsdépôt</w:t>
      </w:r>
      <w:r w:rsidR="00D66387" w:rsidRPr="00051A16">
        <w:rPr>
          <w:rFonts w:cs="Avenir Book"/>
          <w:highlight w:val="yellow"/>
        </w:rPr>
        <w:t xml:space="preserve"> d’une garantie bancaire de bonne exécution</w:t>
      </w:r>
      <w:r w:rsidR="00D66387" w:rsidRPr="00051A16">
        <w:rPr>
          <w:rFonts w:cs="Avenir Book"/>
        </w:rPr>
        <w:t>, renouvelable [</w:t>
      </w:r>
      <w:r w:rsidRPr="00051A16">
        <w:rPr>
          <w:rFonts w:cs="Avenir Book"/>
          <w:highlight w:val="yellow"/>
        </w:rPr>
        <w:t>2</w:t>
      </w:r>
      <w:r w:rsidR="00D66387" w:rsidRPr="00051A16">
        <w:rPr>
          <w:rFonts w:cs="Avenir Book"/>
        </w:rPr>
        <w:t xml:space="preserve">] </w:t>
      </w:r>
      <w:r w:rsidRPr="00051A16">
        <w:rPr>
          <w:rFonts w:cs="Avenir Book"/>
        </w:rPr>
        <w:t xml:space="preserve">fois </w:t>
      </w:r>
      <w:r w:rsidR="00D66387" w:rsidRPr="00051A16">
        <w:rPr>
          <w:rFonts w:cs="Avenir Book"/>
        </w:rPr>
        <w:t xml:space="preserve">pour une </w:t>
      </w:r>
      <w:r w:rsidR="00AC1A15" w:rsidRPr="00051A16">
        <w:rPr>
          <w:rFonts w:cs="Avenir Book"/>
        </w:rPr>
        <w:t>durée</w:t>
      </w:r>
      <w:r w:rsidR="00FA4138" w:rsidRPr="00051A16">
        <w:rPr>
          <w:rFonts w:cs="Avenir Book"/>
        </w:rPr>
        <w:t>identique à l</w:t>
      </w:r>
      <w:r w:rsidR="004C4F0E" w:rsidRPr="00051A16">
        <w:rPr>
          <w:rFonts w:cs="Avenir Book"/>
        </w:rPr>
        <w:t>a durée initiale</w:t>
      </w:r>
      <w:r w:rsidR="00D66387" w:rsidRPr="00051A16">
        <w:rPr>
          <w:rFonts w:cs="Avenir Book"/>
        </w:rPr>
        <w:t>.</w:t>
      </w:r>
    </w:p>
    <w:p w14:paraId="1AB7785A" w14:textId="77777777" w:rsidR="00D66387" w:rsidRPr="00051A16" w:rsidRDefault="000C7527" w:rsidP="00FC641F">
      <w:pPr>
        <w:pStyle w:val="ListParagraph"/>
        <w:numPr>
          <w:ilvl w:val="0"/>
          <w:numId w:val="19"/>
        </w:numPr>
        <w:spacing w:before="120" w:after="120"/>
        <w:ind w:left="284" w:firstLine="0"/>
        <w:contextualSpacing w:val="0"/>
        <w:jc w:val="both"/>
        <w:outlineLvl w:val="2"/>
        <w:rPr>
          <w:rFonts w:cs="Avenir Book"/>
        </w:rPr>
      </w:pPr>
      <w:bookmarkStart w:id="282" w:name="_Toc514942131"/>
      <w:bookmarkStart w:id="283" w:name="_Toc522191237"/>
      <w:r w:rsidRPr="00051A16">
        <w:rPr>
          <w:rFonts w:cs="Avenir Book"/>
        </w:rPr>
        <w:t>Prorogation</w:t>
      </w:r>
      <w:bookmarkEnd w:id="282"/>
      <w:bookmarkEnd w:id="283"/>
    </w:p>
    <w:p w14:paraId="0B90E074" w14:textId="77777777" w:rsidR="005061BC" w:rsidRDefault="00D66387" w:rsidP="003F4987">
      <w:pPr>
        <w:spacing w:before="120" w:after="120"/>
        <w:ind w:left="380"/>
        <w:jc w:val="both"/>
        <w:rPr>
          <w:rFonts w:cs="Avenir Book"/>
        </w:rPr>
      </w:pPr>
      <w:r w:rsidRPr="00051A16">
        <w:rPr>
          <w:rFonts w:cs="Avenir Book"/>
        </w:rPr>
        <w:t xml:space="preserve">Dans le cas </w:t>
      </w:r>
      <w:r w:rsidR="007E52CB" w:rsidRPr="00051A16">
        <w:rPr>
          <w:rFonts w:cs="Avenir Book"/>
        </w:rPr>
        <w:t>où</w:t>
      </w:r>
      <w:r w:rsidRPr="00051A16">
        <w:rPr>
          <w:rFonts w:cs="Avenir Book"/>
        </w:rPr>
        <w:t xml:space="preserve"> une </w:t>
      </w:r>
      <w:r w:rsidR="004C4F0E" w:rsidRPr="00051A16">
        <w:rPr>
          <w:rFonts w:cs="Avenir Book"/>
        </w:rPr>
        <w:t>découverte</w:t>
      </w:r>
      <w:r w:rsidRPr="00051A16">
        <w:rPr>
          <w:rFonts w:cs="Avenir Book"/>
        </w:rPr>
        <w:t xml:space="preserve"> est mise </w:t>
      </w:r>
      <w:r w:rsidR="007E52CB" w:rsidRPr="00051A16">
        <w:rPr>
          <w:rFonts w:cs="Avenir Book"/>
        </w:rPr>
        <w:t xml:space="preserve">à </w:t>
      </w:r>
      <w:r w:rsidRPr="00051A16">
        <w:rPr>
          <w:rFonts w:cs="Avenir Book"/>
        </w:rPr>
        <w:t xml:space="preserve">jour </w:t>
      </w:r>
      <w:r w:rsidR="00124722">
        <w:rPr>
          <w:rFonts w:cs="Avenir Book"/>
        </w:rPr>
        <w:t>durant</w:t>
      </w:r>
      <w:r w:rsidRPr="00051A16">
        <w:rPr>
          <w:rFonts w:cs="Avenir Book"/>
        </w:rPr>
        <w:t xml:space="preserve">la </w:t>
      </w:r>
      <w:r w:rsidR="004C4F0E" w:rsidRPr="00051A16">
        <w:rPr>
          <w:rFonts w:cs="Avenir Book"/>
        </w:rPr>
        <w:t>dernièreannée</w:t>
      </w:r>
      <w:r w:rsidRPr="00051A16">
        <w:rPr>
          <w:rFonts w:cs="Avenir Book"/>
        </w:rPr>
        <w:t xml:space="preserve"> de </w:t>
      </w:r>
      <w:r w:rsidR="004C4F0E" w:rsidRPr="00051A16">
        <w:rPr>
          <w:rFonts w:cs="Avenir Book"/>
        </w:rPr>
        <w:t xml:space="preserve">validité </w:t>
      </w:r>
      <w:r w:rsidR="000C7527" w:rsidRPr="00051A16">
        <w:rPr>
          <w:rFonts w:cs="Avenir Book"/>
        </w:rPr>
        <w:t xml:space="preserve">du </w:t>
      </w:r>
      <w:r w:rsidR="00BC584F">
        <w:rPr>
          <w:rFonts w:cs="Avenir Book"/>
        </w:rPr>
        <w:t xml:space="preserve">Permis </w:t>
      </w:r>
      <w:r w:rsidR="00282956">
        <w:rPr>
          <w:rFonts w:cs="Avenir Book"/>
        </w:rPr>
        <w:t>de Recherche</w:t>
      </w:r>
      <w:r w:rsidR="00374BE5" w:rsidRPr="00051A16">
        <w:rPr>
          <w:rFonts w:cs="Avenir Book"/>
        </w:rPr>
        <w:t xml:space="preserve"> d’Hydrocarbures</w:t>
      </w:r>
      <w:r w:rsidRPr="00051A16">
        <w:rPr>
          <w:rFonts w:cs="Avenir Book"/>
        </w:rPr>
        <w:t xml:space="preserve">, le Titulaire peut demander une prorogation, </w:t>
      </w:r>
      <w:r w:rsidR="004C4F0E" w:rsidRPr="00051A16">
        <w:rPr>
          <w:rFonts w:cs="Avenir Book"/>
        </w:rPr>
        <w:t>limitée</w:t>
      </w:r>
      <w:r w:rsidR="007E52CB" w:rsidRPr="00051A16">
        <w:rPr>
          <w:rFonts w:cs="Avenir Book"/>
        </w:rPr>
        <w:t xml:space="preserve">à </w:t>
      </w:r>
      <w:r w:rsidRPr="00051A16">
        <w:rPr>
          <w:rFonts w:cs="Avenir Book"/>
        </w:rPr>
        <w:t xml:space="preserve">la surface du </w:t>
      </w:r>
      <w:r w:rsidR="00420475" w:rsidRPr="00051A16">
        <w:rPr>
          <w:rFonts w:cs="Avenir Book"/>
        </w:rPr>
        <w:t>Gisement</w:t>
      </w:r>
      <w:r w:rsidR="00B86224">
        <w:rPr>
          <w:rFonts w:cs="Avenir Book"/>
        </w:rPr>
        <w:t>découvert</w:t>
      </w:r>
      <w:r w:rsidRPr="00051A16">
        <w:rPr>
          <w:rFonts w:cs="Avenir Book"/>
        </w:rPr>
        <w:t xml:space="preserve">, pour une </w:t>
      </w:r>
      <w:r w:rsidR="004C4F0E" w:rsidRPr="00051A16">
        <w:rPr>
          <w:rFonts w:cs="Avenir Book"/>
        </w:rPr>
        <w:t>période</w:t>
      </w:r>
      <w:r w:rsidRPr="00051A16">
        <w:rPr>
          <w:rFonts w:cs="Avenir Book"/>
        </w:rPr>
        <w:t xml:space="preserve"> maximale de </w:t>
      </w:r>
      <w:r w:rsidRPr="00051A16">
        <w:rPr>
          <w:rFonts w:cs="Avenir Book"/>
          <w:highlight w:val="yellow"/>
        </w:rPr>
        <w:t>[</w:t>
      </w:r>
      <w:r w:rsidR="0057006F">
        <w:rPr>
          <w:rFonts w:cs="Avenir Book"/>
          <w:highlight w:val="yellow"/>
        </w:rPr>
        <w:t>1</w:t>
      </w:r>
      <w:r w:rsidRPr="00051A16">
        <w:rPr>
          <w:rFonts w:cs="Avenir Book"/>
          <w:highlight w:val="yellow"/>
        </w:rPr>
        <w:t>]</w:t>
      </w:r>
      <w:r w:rsidRPr="00051A16">
        <w:rPr>
          <w:rFonts w:cs="Avenir Book"/>
        </w:rPr>
        <w:t xml:space="preserve"> ans dans le cas d’une </w:t>
      </w:r>
      <w:r w:rsidR="004C4F0E" w:rsidRPr="00051A16">
        <w:rPr>
          <w:rFonts w:cs="Avenir Book"/>
        </w:rPr>
        <w:t>découverte</w:t>
      </w:r>
      <w:r w:rsidRPr="00051A16">
        <w:rPr>
          <w:rFonts w:cs="Avenir Book"/>
        </w:rPr>
        <w:t xml:space="preserve"> de </w:t>
      </w:r>
      <w:r w:rsidR="004C4F0E" w:rsidRPr="00051A16">
        <w:rPr>
          <w:rFonts w:cs="Avenir Book"/>
        </w:rPr>
        <w:t>Pétrole</w:t>
      </w:r>
      <w:r w:rsidRPr="00051A16">
        <w:rPr>
          <w:rFonts w:cs="Avenir Book"/>
        </w:rPr>
        <w:t xml:space="preserve"> et de [</w:t>
      </w:r>
      <w:r w:rsidR="0057006F">
        <w:rPr>
          <w:rFonts w:cs="Avenir Book"/>
          <w:highlight w:val="yellow"/>
        </w:rPr>
        <w:t xml:space="preserve"> 2</w:t>
      </w:r>
      <w:r w:rsidRPr="00051A16">
        <w:rPr>
          <w:rFonts w:cs="Avenir Book"/>
          <w:highlight w:val="yellow"/>
        </w:rPr>
        <w:t>]</w:t>
      </w:r>
      <w:r w:rsidRPr="00051A16">
        <w:rPr>
          <w:rFonts w:cs="Avenir Book"/>
        </w:rPr>
        <w:t xml:space="preserve"> ans dans le cas d’une </w:t>
      </w:r>
      <w:r w:rsidR="004C4F0E" w:rsidRPr="00051A16">
        <w:rPr>
          <w:rFonts w:cs="Avenir Book"/>
        </w:rPr>
        <w:t>découverte</w:t>
      </w:r>
      <w:r w:rsidRPr="00051A16">
        <w:rPr>
          <w:rFonts w:cs="Avenir Book"/>
        </w:rPr>
        <w:t xml:space="preserve"> de Gaz, pour l’appréciation de la </w:t>
      </w:r>
      <w:r w:rsidR="004C4F0E" w:rsidRPr="00051A16">
        <w:rPr>
          <w:rFonts w:cs="Avenir Book"/>
        </w:rPr>
        <w:t>découverte</w:t>
      </w:r>
      <w:r w:rsidRPr="00051A16">
        <w:rPr>
          <w:rFonts w:cs="Avenir Book"/>
        </w:rPr>
        <w:t xml:space="preserve">. Il doit, </w:t>
      </w:r>
      <w:r w:rsidR="007E52CB" w:rsidRPr="00051A16">
        <w:rPr>
          <w:rFonts w:cs="Avenir Book"/>
        </w:rPr>
        <w:t xml:space="preserve">à </w:t>
      </w:r>
      <w:r w:rsidRPr="00051A16">
        <w:rPr>
          <w:rFonts w:cs="Avenir Book"/>
        </w:rPr>
        <w:t xml:space="preserve">cet effet, </w:t>
      </w:r>
      <w:r w:rsidR="004C4F0E" w:rsidRPr="00051A16">
        <w:rPr>
          <w:rFonts w:cs="Avenir Book"/>
        </w:rPr>
        <w:t>présenter</w:t>
      </w:r>
      <w:r w:rsidR="00661C00">
        <w:rPr>
          <w:rFonts w:cs="Avenir Book"/>
        </w:rPr>
        <w:t xml:space="preserve"> un programme de travaux et un</w:t>
      </w:r>
      <w:r w:rsidRPr="00551E24">
        <w:rPr>
          <w:rFonts w:cs="Avenir Book"/>
          <w:highlight w:val="yellow"/>
        </w:rPr>
        <w:t>engagement financier</w:t>
      </w:r>
      <w:r w:rsidRPr="00051A16">
        <w:rPr>
          <w:rFonts w:cs="Avenir Book"/>
        </w:rPr>
        <w:t xml:space="preserve"> correspondant pour la </w:t>
      </w:r>
      <w:r w:rsidR="004C4F0E" w:rsidRPr="00051A16">
        <w:rPr>
          <w:rFonts w:cs="Avenir Book"/>
        </w:rPr>
        <w:t>réalisation</w:t>
      </w:r>
      <w:r w:rsidRPr="00051A16">
        <w:rPr>
          <w:rFonts w:cs="Avenir Book"/>
        </w:rPr>
        <w:t xml:space="preserve"> de l’</w:t>
      </w:r>
      <w:r w:rsidR="004C4F0E" w:rsidRPr="00051A16">
        <w:rPr>
          <w:rFonts w:cs="Avenir Book"/>
        </w:rPr>
        <w:t>appréciation</w:t>
      </w:r>
      <w:r w:rsidRPr="00051A16">
        <w:rPr>
          <w:rFonts w:cs="Avenir Book"/>
        </w:rPr>
        <w:t xml:space="preserve"> de la </w:t>
      </w:r>
      <w:r w:rsidR="004C4F0E" w:rsidRPr="00051A16">
        <w:rPr>
          <w:rFonts w:cs="Avenir Book"/>
        </w:rPr>
        <w:t>découverte</w:t>
      </w:r>
      <w:r w:rsidRPr="00051A16">
        <w:rPr>
          <w:rFonts w:cs="Avenir Book"/>
        </w:rPr>
        <w:t>.</w:t>
      </w:r>
    </w:p>
    <w:p w14:paraId="4FFF67C1" w14:textId="77777777" w:rsidR="008403AB" w:rsidRPr="00051A16" w:rsidRDefault="0090283D" w:rsidP="00090669">
      <w:pPr>
        <w:pStyle w:val="ListParagraph"/>
        <w:numPr>
          <w:ilvl w:val="0"/>
          <w:numId w:val="19"/>
        </w:numPr>
        <w:spacing w:before="120" w:after="120"/>
        <w:ind w:left="284" w:firstLine="0"/>
        <w:contextualSpacing w:val="0"/>
        <w:jc w:val="both"/>
        <w:outlineLvl w:val="2"/>
        <w:rPr>
          <w:rFonts w:cs="Avenir Book"/>
        </w:rPr>
      </w:pPr>
      <w:bookmarkStart w:id="284" w:name="_Toc522191238"/>
      <w:r w:rsidRPr="00051A16">
        <w:rPr>
          <w:rFonts w:cs="Avenir Book"/>
        </w:rPr>
        <w:t>Rendus des S</w:t>
      </w:r>
      <w:r w:rsidR="002877E2" w:rsidRPr="00051A16">
        <w:rPr>
          <w:rFonts w:cs="Avenir Book"/>
        </w:rPr>
        <w:t>urfaces</w:t>
      </w:r>
      <w:bookmarkEnd w:id="284"/>
    </w:p>
    <w:p w14:paraId="143C3800" w14:textId="77777777" w:rsidR="005061BC" w:rsidRDefault="00994968" w:rsidP="003F4987">
      <w:pPr>
        <w:spacing w:before="120" w:after="120"/>
        <w:ind w:left="380"/>
        <w:jc w:val="both"/>
        <w:rPr>
          <w:rFonts w:cs="Avenir Book"/>
        </w:rPr>
      </w:pPr>
      <w:r w:rsidRPr="00051A16">
        <w:rPr>
          <w:rFonts w:cs="Avenir Book"/>
        </w:rPr>
        <w:t xml:space="preserve">Le </w:t>
      </w:r>
      <w:r w:rsidR="00BC584F">
        <w:rPr>
          <w:rFonts w:cs="Avenir Book"/>
        </w:rPr>
        <w:t xml:space="preserve">Permis </w:t>
      </w:r>
      <w:r w:rsidR="00282956">
        <w:rPr>
          <w:rFonts w:cs="Avenir Book"/>
        </w:rPr>
        <w:t>de Recherche</w:t>
      </w:r>
      <w:r w:rsidR="00374BE5" w:rsidRPr="00051A16">
        <w:rPr>
          <w:rFonts w:cs="Avenir Book"/>
        </w:rPr>
        <w:t xml:space="preserve"> d’Hydrocarbures</w:t>
      </w:r>
      <w:r w:rsidR="004C4F0E" w:rsidRPr="00051A16">
        <w:rPr>
          <w:rFonts w:cs="Avenir Book"/>
        </w:rPr>
        <w:t>définit</w:t>
      </w:r>
      <w:r w:rsidR="007101CE" w:rsidRPr="00051A16">
        <w:rPr>
          <w:rFonts w:cs="Avenir Book"/>
        </w:rPr>
        <w:t xml:space="preserve"> la superficie du </w:t>
      </w:r>
      <w:r w:rsidR="004C4F0E" w:rsidRPr="00051A16">
        <w:rPr>
          <w:rFonts w:cs="Avenir Book"/>
        </w:rPr>
        <w:t>périmètre</w:t>
      </w:r>
      <w:r w:rsidR="007101CE" w:rsidRPr="00051A16">
        <w:rPr>
          <w:rFonts w:cs="Avenir Book"/>
        </w:rPr>
        <w:t xml:space="preserve"> de </w:t>
      </w:r>
      <w:r w:rsidR="007749FC" w:rsidRPr="00051A16">
        <w:rPr>
          <w:rFonts w:cs="Avenir Book"/>
        </w:rPr>
        <w:t>Recherche</w:t>
      </w:r>
      <w:r w:rsidR="008C5BFE" w:rsidRPr="00051A16">
        <w:rPr>
          <w:rFonts w:cs="Avenir Book"/>
        </w:rPr>
        <w:t xml:space="preserve"> ainsi que les condi</w:t>
      </w:r>
      <w:r w:rsidR="007101CE" w:rsidRPr="00051A16">
        <w:rPr>
          <w:rFonts w:cs="Avenir Book"/>
        </w:rPr>
        <w:t xml:space="preserve">tions de </w:t>
      </w:r>
      <w:r w:rsidR="004C4F0E" w:rsidRPr="00051A16">
        <w:rPr>
          <w:rFonts w:cs="Avenir Book"/>
        </w:rPr>
        <w:t>réduction</w:t>
      </w:r>
      <w:r w:rsidR="007101CE" w:rsidRPr="00051A16">
        <w:rPr>
          <w:rFonts w:cs="Avenir Book"/>
        </w:rPr>
        <w:t xml:space="preserve"> dudit </w:t>
      </w:r>
      <w:r w:rsidR="004C4F0E" w:rsidRPr="00051A16">
        <w:rPr>
          <w:rFonts w:cs="Avenir Book"/>
        </w:rPr>
        <w:t>périmètre</w:t>
      </w:r>
      <w:r w:rsidR="007101CE" w:rsidRPr="00051A16">
        <w:rPr>
          <w:rFonts w:cs="Avenir Book"/>
        </w:rPr>
        <w:t xml:space="preserve"> au terme de chaque </w:t>
      </w:r>
      <w:r w:rsidR="004C4F0E" w:rsidRPr="00051A16">
        <w:rPr>
          <w:rFonts w:cs="Avenir Book"/>
        </w:rPr>
        <w:t>période</w:t>
      </w:r>
      <w:r w:rsidR="007101CE" w:rsidRPr="00051A16">
        <w:rPr>
          <w:rFonts w:cs="Avenir Book"/>
        </w:rPr>
        <w:t xml:space="preserve"> de </w:t>
      </w:r>
      <w:r w:rsidR="00501472" w:rsidRPr="00051A16">
        <w:rPr>
          <w:rFonts w:cs="Avenir Book"/>
        </w:rPr>
        <w:t xml:space="preserve">validité </w:t>
      </w:r>
      <w:r w:rsidR="007101CE" w:rsidRPr="00051A16">
        <w:rPr>
          <w:rFonts w:cs="Avenir Book"/>
        </w:rPr>
        <w:t xml:space="preserve">du </w:t>
      </w:r>
      <w:r w:rsidR="00BC584F">
        <w:rPr>
          <w:rFonts w:cs="Avenir Book"/>
        </w:rPr>
        <w:t xml:space="preserve">Permis </w:t>
      </w:r>
      <w:r w:rsidR="00282956">
        <w:rPr>
          <w:rFonts w:cs="Avenir Book"/>
        </w:rPr>
        <w:t>de Recherche</w:t>
      </w:r>
      <w:r w:rsidR="002C35CB" w:rsidRPr="00051A16">
        <w:rPr>
          <w:rFonts w:cs="Avenir Book"/>
        </w:rPr>
        <w:t>.</w:t>
      </w:r>
    </w:p>
    <w:p w14:paraId="653D0627" w14:textId="77777777" w:rsidR="002F211E" w:rsidRPr="00051A16" w:rsidRDefault="001B5A7E" w:rsidP="00090669">
      <w:pPr>
        <w:pStyle w:val="ListParagraph"/>
        <w:numPr>
          <w:ilvl w:val="0"/>
          <w:numId w:val="19"/>
        </w:numPr>
        <w:spacing w:before="120" w:after="120"/>
        <w:ind w:left="284" w:firstLine="0"/>
        <w:contextualSpacing w:val="0"/>
        <w:jc w:val="both"/>
        <w:outlineLvl w:val="2"/>
        <w:rPr>
          <w:rFonts w:cs="Avenir Book"/>
        </w:rPr>
      </w:pPr>
      <w:bookmarkStart w:id="285" w:name="_Toc522191239"/>
      <w:r w:rsidRPr="00051A16">
        <w:rPr>
          <w:rFonts w:cs="Avenir Book"/>
        </w:rPr>
        <w:t>Cessibilité et</w:t>
      </w:r>
      <w:r w:rsidR="00F55378" w:rsidRPr="00051A16">
        <w:rPr>
          <w:rFonts w:cs="Avenir Book"/>
        </w:rPr>
        <w:t xml:space="preserve"> Transmission</w:t>
      </w:r>
      <w:bookmarkEnd w:id="285"/>
    </w:p>
    <w:p w14:paraId="7122022C" w14:textId="77777777" w:rsidR="005061BC" w:rsidRDefault="009A01B0" w:rsidP="003F4987">
      <w:pPr>
        <w:spacing w:before="120" w:after="120"/>
        <w:ind w:left="380"/>
        <w:jc w:val="both"/>
        <w:rPr>
          <w:rFonts w:cs="Avenir Book"/>
        </w:rPr>
      </w:pPr>
      <w:r w:rsidRPr="00051A16">
        <w:rPr>
          <w:rFonts w:cs="Avenir Book"/>
        </w:rPr>
        <w:t xml:space="preserve">Le </w:t>
      </w:r>
      <w:r w:rsidR="00BC584F">
        <w:rPr>
          <w:rFonts w:cs="Avenir Book"/>
        </w:rPr>
        <w:t xml:space="preserve">Permis </w:t>
      </w:r>
      <w:r w:rsidR="00282956">
        <w:rPr>
          <w:rFonts w:cs="Avenir Book"/>
        </w:rPr>
        <w:t>de Recherche</w:t>
      </w:r>
      <w:r w:rsidR="00374BE5" w:rsidRPr="00051A16">
        <w:rPr>
          <w:rFonts w:cs="Avenir Book"/>
        </w:rPr>
        <w:t xml:space="preserve">d’Hydrocarbures </w:t>
      </w:r>
      <w:r w:rsidRPr="00051A16">
        <w:rPr>
          <w:rFonts w:cs="Avenir Book"/>
        </w:rPr>
        <w:t xml:space="preserve">crée un droit </w:t>
      </w:r>
      <w:r w:rsidR="009E689A" w:rsidRPr="00051A16">
        <w:rPr>
          <w:rFonts w:cs="Avenir Book"/>
        </w:rPr>
        <w:t>distinct</w:t>
      </w:r>
      <w:r w:rsidRPr="00051A16">
        <w:rPr>
          <w:rFonts w:cs="Avenir Book"/>
        </w:rPr>
        <w:t xml:space="preserve"> dela propriété du sol</w:t>
      </w:r>
      <w:r w:rsidR="009E689A" w:rsidRPr="00051A16">
        <w:rPr>
          <w:rFonts w:cs="Avenir Book"/>
        </w:rPr>
        <w:t xml:space="preserve">. </w:t>
      </w:r>
    </w:p>
    <w:p w14:paraId="40BA436D" w14:textId="77777777" w:rsidR="005061BC" w:rsidRDefault="00D41BDA" w:rsidP="003F4987">
      <w:pPr>
        <w:spacing w:before="120" w:after="120"/>
        <w:ind w:left="380"/>
        <w:jc w:val="both"/>
        <w:rPr>
          <w:rFonts w:cs="Avenir Book"/>
        </w:rPr>
      </w:pPr>
      <w:r w:rsidRPr="00051A16">
        <w:rPr>
          <w:rFonts w:cs="Avenir Book"/>
        </w:rPr>
        <w:t xml:space="preserve">Le Titulaire d’un </w:t>
      </w:r>
      <w:r w:rsidR="00BC584F">
        <w:rPr>
          <w:rFonts w:cs="Avenir Book"/>
        </w:rPr>
        <w:t xml:space="preserve">Permis </w:t>
      </w:r>
      <w:r w:rsidR="00282956">
        <w:rPr>
          <w:rFonts w:cs="Avenir Book"/>
        </w:rPr>
        <w:t>de Recherche</w:t>
      </w:r>
      <w:r w:rsidRPr="00051A16">
        <w:rPr>
          <w:rFonts w:cs="Avenir Book"/>
        </w:rPr>
        <w:t xml:space="preserve"> d’Hydrocarbures peut céder tout ou partie de son </w:t>
      </w:r>
      <w:r w:rsidR="00BC584F">
        <w:rPr>
          <w:rFonts w:cs="Avenir Book"/>
        </w:rPr>
        <w:t xml:space="preserve">Permis </w:t>
      </w:r>
      <w:r w:rsidR="00282956">
        <w:rPr>
          <w:rFonts w:cs="Avenir Book"/>
        </w:rPr>
        <w:t>de Recherche</w:t>
      </w:r>
      <w:r w:rsidR="00B86224" w:rsidRPr="00051A16">
        <w:rPr>
          <w:rFonts w:cs="Avenir Book"/>
        </w:rPr>
        <w:t xml:space="preserve"> d’Hydrocarbures </w:t>
      </w:r>
      <w:r w:rsidRPr="00051A16">
        <w:rPr>
          <w:rFonts w:cs="Avenir Book"/>
        </w:rPr>
        <w:t>suivant</w:t>
      </w:r>
      <w:r w:rsidR="00185BCD">
        <w:rPr>
          <w:rFonts w:cs="Avenir Book"/>
        </w:rPr>
        <w:t xml:space="preserve"> les modalités précisées par 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Pr="00051A16">
        <w:rPr>
          <w:rFonts w:cs="Avenir Book"/>
        </w:rPr>
        <w:t xml:space="preserve">, sous réserve de l’approbation préalable du </w:t>
      </w:r>
      <w:r w:rsidR="00C64E13">
        <w:rPr>
          <w:rFonts w:cs="Avenir Book"/>
        </w:rPr>
        <w:t>Ministre</w:t>
      </w:r>
      <w:r w:rsidRPr="00051A16">
        <w:rPr>
          <w:rFonts w:cs="Avenir Book"/>
        </w:rPr>
        <w:t xml:space="preserve">. Tout changement de Contrôle du Titulaire est également soumis à l’approbation préalable du </w:t>
      </w:r>
      <w:r w:rsidR="00C64E13">
        <w:rPr>
          <w:rFonts w:cs="Avenir Book"/>
        </w:rPr>
        <w:t xml:space="preserve">Ministre </w:t>
      </w:r>
      <w:r w:rsidRPr="00051A16">
        <w:rPr>
          <w:rFonts w:cs="Avenir Book"/>
        </w:rPr>
        <w:t xml:space="preserve">suivant les modalités précisées par </w:t>
      </w:r>
      <w:r w:rsidR="00185BCD" w:rsidRPr="00051A16">
        <w:rPr>
          <w:rFonts w:cs="Avenir Book"/>
        </w:rPr>
        <w:t>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00B86224">
        <w:rPr>
          <w:rFonts w:cs="Avenir Book"/>
        </w:rPr>
        <w:t xml:space="preserve"> et le Contrat Pétrolier</w:t>
      </w:r>
      <w:r w:rsidRPr="00051A16">
        <w:rPr>
          <w:rFonts w:cs="Avenir Book"/>
        </w:rPr>
        <w:t>.</w:t>
      </w:r>
    </w:p>
    <w:p w14:paraId="44B986BD" w14:textId="77777777" w:rsidR="005061BC" w:rsidRDefault="00D41BDA" w:rsidP="003F4987">
      <w:pPr>
        <w:spacing w:before="120" w:after="120"/>
        <w:ind w:left="380"/>
        <w:jc w:val="both"/>
        <w:rPr>
          <w:rFonts w:cs="Avenir Book"/>
        </w:rPr>
      </w:pPr>
      <w:r w:rsidRPr="00051A16">
        <w:rPr>
          <w:rFonts w:cs="Avenir Book"/>
        </w:rPr>
        <w:t>En cas de</w:t>
      </w:r>
      <w:r w:rsidR="00B86224">
        <w:rPr>
          <w:rFonts w:cs="Avenir Book"/>
        </w:rPr>
        <w:t xml:space="preserve"> cession de tout ou partie d’un</w:t>
      </w:r>
      <w:r w:rsidR="00BC584F">
        <w:rPr>
          <w:rFonts w:cs="Avenir Book"/>
        </w:rPr>
        <w:t xml:space="preserve">Permis </w:t>
      </w:r>
      <w:r w:rsidR="00282956">
        <w:rPr>
          <w:rFonts w:cs="Avenir Book"/>
        </w:rPr>
        <w:t>de Recherche</w:t>
      </w:r>
      <w:r w:rsidRPr="00051A16">
        <w:rPr>
          <w:rFonts w:cs="Avenir Book"/>
        </w:rPr>
        <w:t xml:space="preserve"> d’Hydrocarbures, le cessionnaire doit satisfaire aux conditions requises pour être Titulaire</w:t>
      </w:r>
      <w:r w:rsidR="00B86224">
        <w:rPr>
          <w:rFonts w:cs="Avenir Book"/>
        </w:rPr>
        <w:t xml:space="preserve"> d’un Permis </w:t>
      </w:r>
      <w:r w:rsidR="00B86224" w:rsidRPr="00051A16">
        <w:rPr>
          <w:rFonts w:cs="Avenir Book"/>
        </w:rPr>
        <w:t>Recherche d’Hydrocarbures</w:t>
      </w:r>
      <w:r w:rsidRPr="00051A16">
        <w:rPr>
          <w:rFonts w:cs="Avenir Book"/>
        </w:rPr>
        <w:t xml:space="preserve"> prévues par la présente Loi. Le cessionnaire succède au (x) cédant(s) </w:t>
      </w:r>
      <w:commentRangeStart w:id="286"/>
      <w:r w:rsidRPr="00051A16">
        <w:rPr>
          <w:rFonts w:cs="Avenir Book"/>
        </w:rPr>
        <w:t>dans le Contrat de Partage de Production</w:t>
      </w:r>
      <w:commentRangeEnd w:id="286"/>
      <w:r w:rsidR="0016217F">
        <w:rPr>
          <w:rStyle w:val="CommentReference"/>
        </w:rPr>
        <w:commentReference w:id="286"/>
      </w:r>
      <w:r w:rsidRPr="00051A16">
        <w:rPr>
          <w:rFonts w:cs="Avenir Book"/>
        </w:rPr>
        <w:t xml:space="preserve"> signé entre le(s) cédant(s) et l’État et se soumet aux mêmes obligations que celles supportées par le(s) cédant(s).</w:t>
      </w:r>
    </w:p>
    <w:p w14:paraId="1C72C7D8" w14:textId="77777777" w:rsidR="001B5378" w:rsidRPr="00051A16" w:rsidRDefault="00B96CEB" w:rsidP="00FC641F">
      <w:pPr>
        <w:pStyle w:val="ListParagraph"/>
        <w:numPr>
          <w:ilvl w:val="0"/>
          <w:numId w:val="19"/>
        </w:numPr>
        <w:spacing w:before="120" w:after="120"/>
        <w:ind w:left="284" w:firstLine="0"/>
        <w:contextualSpacing w:val="0"/>
        <w:jc w:val="both"/>
        <w:outlineLvl w:val="2"/>
        <w:rPr>
          <w:rFonts w:cs="Avenir Book"/>
        </w:rPr>
      </w:pPr>
      <w:bookmarkStart w:id="287" w:name="_Toc514942132"/>
      <w:bookmarkStart w:id="288" w:name="_Toc522191240"/>
      <w:r w:rsidRPr="00051A16">
        <w:rPr>
          <w:rFonts w:cs="Avenir Book"/>
        </w:rPr>
        <w:t>Renonciation</w:t>
      </w:r>
      <w:bookmarkEnd w:id="287"/>
      <w:bookmarkEnd w:id="288"/>
    </w:p>
    <w:p w14:paraId="7A69725F" w14:textId="77777777" w:rsidR="005061BC" w:rsidRDefault="00B96CEB" w:rsidP="003F4987">
      <w:pPr>
        <w:spacing w:before="120" w:after="120"/>
        <w:ind w:left="380"/>
        <w:jc w:val="both"/>
        <w:rPr>
          <w:rFonts w:cs="Avenir Book"/>
        </w:rPr>
      </w:pPr>
      <w:r w:rsidRPr="00051A16">
        <w:rPr>
          <w:rFonts w:cs="Avenir Book"/>
        </w:rPr>
        <w:t xml:space="preserve">Le Titulaire d’un </w:t>
      </w:r>
      <w:r w:rsidR="00BC584F">
        <w:rPr>
          <w:rFonts w:cs="Avenir Book"/>
        </w:rPr>
        <w:t xml:space="preserve">Permis </w:t>
      </w:r>
      <w:r w:rsidR="00282956">
        <w:rPr>
          <w:rFonts w:cs="Avenir Book"/>
        </w:rPr>
        <w:t>de Recherche</w:t>
      </w:r>
      <w:r w:rsidR="006A689C" w:rsidRPr="00051A16">
        <w:rPr>
          <w:rFonts w:cs="Avenir Book"/>
        </w:rPr>
        <w:t xml:space="preserve">d’Hydrocarbures </w:t>
      </w:r>
      <w:r w:rsidRPr="00051A16">
        <w:rPr>
          <w:rFonts w:cs="Avenir Book"/>
        </w:rPr>
        <w:t>peut renoncer en</w:t>
      </w:r>
      <w:r w:rsidR="000871FC" w:rsidRPr="00051A16">
        <w:rPr>
          <w:rFonts w:cs="Avenir Book"/>
        </w:rPr>
        <w:t xml:space="preserve"> totalité</w:t>
      </w:r>
      <w:r w:rsidRPr="00051A16">
        <w:rPr>
          <w:rFonts w:cs="Avenir Book"/>
        </w:rPr>
        <w:t xml:space="preserve"> ou en partie aux surfaces faisant l’objet de son </w:t>
      </w:r>
      <w:r w:rsidR="00BC584F">
        <w:rPr>
          <w:rFonts w:cs="Avenir Book"/>
        </w:rPr>
        <w:t xml:space="preserve">Permis </w:t>
      </w:r>
      <w:r w:rsidR="00282956">
        <w:rPr>
          <w:rFonts w:cs="Avenir Book"/>
        </w:rPr>
        <w:t>de Recherche</w:t>
      </w:r>
      <w:r w:rsidRPr="00051A16">
        <w:rPr>
          <w:rFonts w:cs="Avenir Book"/>
        </w:rPr>
        <w:t>.</w:t>
      </w:r>
    </w:p>
    <w:p w14:paraId="3A559C99" w14:textId="77777777" w:rsidR="005061BC" w:rsidRDefault="00B96CEB" w:rsidP="003F4987">
      <w:pPr>
        <w:spacing w:before="120" w:after="120"/>
        <w:ind w:left="380"/>
        <w:jc w:val="both"/>
        <w:rPr>
          <w:rFonts w:cs="Avenir Book"/>
        </w:rPr>
      </w:pPr>
      <w:r w:rsidRPr="00051A16">
        <w:rPr>
          <w:rFonts w:cs="Avenir Book"/>
        </w:rPr>
        <w:t xml:space="preserve">La renonciation </w:t>
      </w:r>
      <w:r w:rsidR="000871FC" w:rsidRPr="00051A16">
        <w:rPr>
          <w:rFonts w:cs="Avenir Book"/>
        </w:rPr>
        <w:t xml:space="preserve">prend effet </w:t>
      </w:r>
      <w:r w:rsidR="004C4F0E" w:rsidRPr="00051A16">
        <w:rPr>
          <w:rFonts w:cs="Avenir Book"/>
        </w:rPr>
        <w:t>après</w:t>
      </w:r>
      <w:r w:rsidR="000871FC" w:rsidRPr="00051A16">
        <w:rPr>
          <w:rFonts w:cs="Avenir Book"/>
        </w:rPr>
        <w:t>approbation</w:t>
      </w:r>
      <w:r w:rsidR="00305A3C" w:rsidRPr="00051A16">
        <w:rPr>
          <w:rFonts w:cs="Avenir Book"/>
        </w:rPr>
        <w:t xml:space="preserve"> par </w:t>
      </w:r>
      <w:r w:rsidR="0016217F">
        <w:rPr>
          <w:rFonts w:cs="Avenir Book"/>
        </w:rPr>
        <w:t xml:space="preserve">Ordonnance </w:t>
      </w:r>
      <w:r w:rsidRPr="00051A16">
        <w:rPr>
          <w:rFonts w:cs="Avenir Book"/>
        </w:rPr>
        <w:t xml:space="preserve">du </w:t>
      </w:r>
      <w:r w:rsidR="00C64E13">
        <w:rPr>
          <w:rFonts w:cs="Avenir Book"/>
        </w:rPr>
        <w:t xml:space="preserve">Ministre </w:t>
      </w:r>
      <w:r w:rsidRPr="00051A16">
        <w:rPr>
          <w:rFonts w:cs="Avenir Book"/>
        </w:rPr>
        <w:t xml:space="preserve">. Elle </w:t>
      </w:r>
      <w:r w:rsidR="00686413" w:rsidRPr="00051A16">
        <w:rPr>
          <w:rFonts w:cs="Avenir Book"/>
        </w:rPr>
        <w:t>entraîne</w:t>
      </w:r>
      <w:r w:rsidRPr="00051A16">
        <w:rPr>
          <w:rFonts w:cs="Avenir Book"/>
        </w:rPr>
        <w:t xml:space="preserve"> l’annulation du </w:t>
      </w:r>
      <w:r w:rsidR="00BC584F">
        <w:rPr>
          <w:rFonts w:cs="Avenir Book"/>
        </w:rPr>
        <w:t xml:space="preserve">Permis </w:t>
      </w:r>
      <w:r w:rsidR="00282956">
        <w:rPr>
          <w:rFonts w:cs="Avenir Book"/>
        </w:rPr>
        <w:t>de Recherche</w:t>
      </w:r>
      <w:r w:rsidR="00374BE5" w:rsidRPr="00051A16">
        <w:rPr>
          <w:rFonts w:cs="Avenir Book"/>
        </w:rPr>
        <w:t xml:space="preserve"> d’Hydrocarbures</w:t>
      </w:r>
      <w:r w:rsidRPr="00051A16">
        <w:rPr>
          <w:rFonts w:cs="Avenir Book"/>
        </w:rPr>
        <w:t xml:space="preserve"> sur l’étendue couverte par ladite renonciation et la fin du Contrat de Partage de Production lorsque la renonciation est totale.</w:t>
      </w:r>
    </w:p>
    <w:p w14:paraId="01657D9E" w14:textId="77777777" w:rsidR="005061BC" w:rsidRDefault="00B96CEB" w:rsidP="003F4987">
      <w:pPr>
        <w:spacing w:before="120" w:after="120"/>
        <w:ind w:left="380"/>
        <w:jc w:val="both"/>
        <w:rPr>
          <w:rFonts w:cs="Avenir Book"/>
        </w:rPr>
      </w:pPr>
      <w:r w:rsidRPr="00051A16">
        <w:rPr>
          <w:rFonts w:cs="Avenir Book"/>
        </w:rPr>
        <w:t>La renonciation partielle n’</w:t>
      </w:r>
      <w:r w:rsidR="00686413" w:rsidRPr="00051A16">
        <w:rPr>
          <w:rFonts w:cs="Avenir Book"/>
        </w:rPr>
        <w:t>entraîne</w:t>
      </w:r>
      <w:r w:rsidRPr="00051A16">
        <w:rPr>
          <w:rFonts w:cs="Avenir Book"/>
        </w:rPr>
        <w:t xml:space="preserve"> pas de </w:t>
      </w:r>
      <w:r w:rsidR="00686413" w:rsidRPr="00051A16">
        <w:rPr>
          <w:rFonts w:cs="Avenir Book"/>
        </w:rPr>
        <w:t>réduction</w:t>
      </w:r>
      <w:r w:rsidRPr="00051A16">
        <w:rPr>
          <w:rFonts w:cs="Avenir Book"/>
        </w:rPr>
        <w:t xml:space="preserve"> des obligations contractuelles du Titulaire.</w:t>
      </w:r>
    </w:p>
    <w:p w14:paraId="2D90B652" w14:textId="77777777" w:rsidR="005061BC" w:rsidRDefault="00B96CEB" w:rsidP="003F4987">
      <w:pPr>
        <w:spacing w:before="120" w:after="120"/>
        <w:ind w:left="380"/>
        <w:jc w:val="both"/>
        <w:rPr>
          <w:rFonts w:cs="Avenir Book"/>
        </w:rPr>
      </w:pPr>
      <w:r w:rsidRPr="00051A16">
        <w:rPr>
          <w:rFonts w:cs="Avenir Book"/>
        </w:rPr>
        <w:t xml:space="preserve">La renonciation totale ou partielle ne peut </w:t>
      </w:r>
      <w:r w:rsidR="007E52CB" w:rsidRPr="00051A16">
        <w:rPr>
          <w:rFonts w:cs="Avenir Book"/>
        </w:rPr>
        <w:t>ê</w:t>
      </w:r>
      <w:r w:rsidRPr="00051A16">
        <w:rPr>
          <w:rFonts w:cs="Avenir Book"/>
        </w:rPr>
        <w:t xml:space="preserve">tre </w:t>
      </w:r>
      <w:r w:rsidR="00686413" w:rsidRPr="00051A16">
        <w:rPr>
          <w:rFonts w:cs="Avenir Book"/>
        </w:rPr>
        <w:t>acceptée</w:t>
      </w:r>
      <w:r w:rsidRPr="00051A16">
        <w:rPr>
          <w:rFonts w:cs="Avenir Book"/>
        </w:rPr>
        <w:t xml:space="preserve"> que si le Titulaire a rempli l’ensemble des obligations prescrites par le Contrat de Partage de Production et par la </w:t>
      </w:r>
      <w:r w:rsidR="009361C5" w:rsidRPr="00051A16">
        <w:rPr>
          <w:rFonts w:cs="Avenir Book"/>
        </w:rPr>
        <w:t>règlementation</w:t>
      </w:r>
      <w:r w:rsidRPr="00051A16">
        <w:rPr>
          <w:rFonts w:cs="Avenir Book"/>
        </w:rPr>
        <w:t xml:space="preserve"> en vigueur pour la </w:t>
      </w:r>
      <w:r w:rsidR="009361C5" w:rsidRPr="00051A16">
        <w:rPr>
          <w:rFonts w:cs="Avenir Book"/>
        </w:rPr>
        <w:t>période</w:t>
      </w:r>
      <w:r w:rsidRPr="00051A16">
        <w:rPr>
          <w:rFonts w:cs="Avenir Book"/>
        </w:rPr>
        <w:t xml:space="preserve"> de </w:t>
      </w:r>
      <w:r w:rsidR="000871FC" w:rsidRPr="00051A16">
        <w:rPr>
          <w:rFonts w:cs="Avenir Book"/>
        </w:rPr>
        <w:t xml:space="preserve">validité </w:t>
      </w:r>
      <w:r w:rsidRPr="00051A16">
        <w:rPr>
          <w:rFonts w:cs="Avenir Book"/>
        </w:rPr>
        <w:t xml:space="preserve">en cours, notamment en ce qui concerne le Programme de Travail Minimum, la protection de l’Environnement et l’abandon des </w:t>
      </w:r>
      <w:r w:rsidR="00420475" w:rsidRPr="00051A16">
        <w:rPr>
          <w:rFonts w:cs="Avenir Book"/>
        </w:rPr>
        <w:t>Gisement</w:t>
      </w:r>
      <w:r w:rsidRPr="00051A16">
        <w:rPr>
          <w:rFonts w:cs="Avenir Book"/>
        </w:rPr>
        <w:t xml:space="preserve">s, des installations de surface et de fond et la remise en </w:t>
      </w:r>
      <w:r w:rsidR="009361C5" w:rsidRPr="00051A16">
        <w:rPr>
          <w:rFonts w:cs="Avenir Book"/>
        </w:rPr>
        <w:t>état</w:t>
      </w:r>
      <w:r w:rsidR="00305A3C" w:rsidRPr="00051A16">
        <w:rPr>
          <w:rFonts w:cs="Avenir Book"/>
        </w:rPr>
        <w:t xml:space="preserve"> des sites</w:t>
      </w:r>
      <w:r w:rsidR="00BF1D8A" w:rsidRPr="00051A16">
        <w:rPr>
          <w:rFonts w:cs="Avenir Book"/>
        </w:rPr>
        <w:t>.</w:t>
      </w:r>
    </w:p>
    <w:p w14:paraId="23AF29CE" w14:textId="77777777" w:rsidR="002F28D9" w:rsidRPr="00051A16" w:rsidRDefault="006E625E" w:rsidP="00FC641F">
      <w:pPr>
        <w:pStyle w:val="ListParagraph"/>
        <w:numPr>
          <w:ilvl w:val="0"/>
          <w:numId w:val="19"/>
        </w:numPr>
        <w:spacing w:before="120" w:after="120"/>
        <w:ind w:left="284" w:firstLine="0"/>
        <w:contextualSpacing w:val="0"/>
        <w:jc w:val="both"/>
        <w:outlineLvl w:val="2"/>
        <w:rPr>
          <w:rFonts w:cs="Avenir Book"/>
        </w:rPr>
      </w:pPr>
      <w:bookmarkStart w:id="289" w:name="_Toc514942133"/>
      <w:bookmarkStart w:id="290" w:name="_Toc522191241"/>
      <w:r w:rsidRPr="00051A16">
        <w:rPr>
          <w:rFonts w:cs="Avenir Book"/>
        </w:rPr>
        <w:t xml:space="preserve">Renonciation </w:t>
      </w:r>
      <w:r w:rsidR="0090283D" w:rsidRPr="00051A16">
        <w:rPr>
          <w:rFonts w:cs="Avenir Book"/>
        </w:rPr>
        <w:t xml:space="preserve">des </w:t>
      </w:r>
      <w:r w:rsidR="00BC584F">
        <w:rPr>
          <w:rFonts w:cs="Avenir Book"/>
        </w:rPr>
        <w:t xml:space="preserve">Permis </w:t>
      </w:r>
      <w:r w:rsidR="00282956">
        <w:rPr>
          <w:rFonts w:cs="Avenir Book"/>
        </w:rPr>
        <w:t>de Recherche</w:t>
      </w:r>
      <w:r w:rsidR="006A689C" w:rsidRPr="00051A16">
        <w:rPr>
          <w:rFonts w:cs="Avenir Book"/>
        </w:rPr>
        <w:t xml:space="preserve">d’Hydrocarbures </w:t>
      </w:r>
      <w:r w:rsidR="0090283D" w:rsidRPr="00051A16">
        <w:rPr>
          <w:rFonts w:cs="Avenir Book"/>
        </w:rPr>
        <w:t>C</w:t>
      </w:r>
      <w:r w:rsidR="00311CF0" w:rsidRPr="00051A16">
        <w:rPr>
          <w:rFonts w:cs="Avenir Book"/>
        </w:rPr>
        <w:t>onjoint</w:t>
      </w:r>
      <w:bookmarkEnd w:id="289"/>
      <w:bookmarkEnd w:id="290"/>
    </w:p>
    <w:p w14:paraId="11E383CA" w14:textId="77777777" w:rsidR="005061BC" w:rsidRDefault="00C82629" w:rsidP="003F4987">
      <w:pPr>
        <w:spacing w:before="120" w:after="120"/>
        <w:ind w:left="380"/>
        <w:jc w:val="both"/>
        <w:rPr>
          <w:rFonts w:cs="Avenir Book"/>
        </w:rPr>
      </w:pPr>
      <w:r>
        <w:rPr>
          <w:rFonts w:cs="Avenir Book"/>
        </w:rPr>
        <w:t>Lorsqu’un</w:t>
      </w:r>
      <w:r w:rsidR="00BC584F">
        <w:rPr>
          <w:rFonts w:cs="Avenir Book"/>
        </w:rPr>
        <w:t xml:space="preserve">Permis </w:t>
      </w:r>
      <w:r w:rsidR="00282956">
        <w:rPr>
          <w:rFonts w:cs="Avenir Book"/>
        </w:rPr>
        <w:t>de Recherche</w:t>
      </w:r>
      <w:r w:rsidR="006A689C" w:rsidRPr="00051A16">
        <w:rPr>
          <w:rFonts w:cs="Avenir Book"/>
        </w:rPr>
        <w:t xml:space="preserve">d’Hydrocarbures </w:t>
      </w:r>
      <w:r w:rsidR="006E625E" w:rsidRPr="00051A16">
        <w:rPr>
          <w:rFonts w:cs="Avenir Book"/>
        </w:rPr>
        <w:t>appartient conjointement à plusieurs Co-Titulaires dans le cadre d’un Consortium, la renonciation par l’un ou plusieurs d’entre eux</w:t>
      </w:r>
      <w:r w:rsidR="00311CF0" w:rsidRPr="00051A16">
        <w:rPr>
          <w:rFonts w:cs="Avenir Book"/>
        </w:rPr>
        <w:t xml:space="preserve"> n’entraîne ni l’annulation du </w:t>
      </w:r>
      <w:r w:rsidR="00BC584F">
        <w:rPr>
          <w:rFonts w:cs="Avenir Book"/>
        </w:rPr>
        <w:t xml:space="preserve">Permis </w:t>
      </w:r>
      <w:r w:rsidR="00282956">
        <w:rPr>
          <w:rFonts w:cs="Avenir Book"/>
        </w:rPr>
        <w:t>de Recherche</w:t>
      </w:r>
      <w:r w:rsidR="006E625E" w:rsidRPr="00051A16">
        <w:rPr>
          <w:rFonts w:cs="Avenir Book"/>
        </w:rPr>
        <w:t>, ni la caducité du Contrat de Partage de Production si le(s) Titulaire(s) restant repren</w:t>
      </w:r>
      <w:r>
        <w:rPr>
          <w:rFonts w:cs="Avenir Book"/>
        </w:rPr>
        <w:t>d</w:t>
      </w:r>
      <w:r w:rsidR="00913F33">
        <w:rPr>
          <w:rFonts w:cs="Avenir Book"/>
        </w:rPr>
        <w:t xml:space="preserve"> (reprennent)</w:t>
      </w:r>
      <w:r w:rsidR="006E625E" w:rsidRPr="00051A16">
        <w:rPr>
          <w:rFonts w:cs="Avenir Book"/>
        </w:rPr>
        <w:t xml:space="preserve"> à son compte, les engagements souscrits par celui ou ceux qui se retire (nt). </w:t>
      </w:r>
    </w:p>
    <w:p w14:paraId="6043A433" w14:textId="77777777" w:rsidR="005061BC" w:rsidRDefault="006E625E" w:rsidP="003F4987">
      <w:pPr>
        <w:spacing w:before="120" w:after="120"/>
        <w:ind w:left="380"/>
        <w:jc w:val="both"/>
        <w:rPr>
          <w:rFonts w:cs="Avenir Book"/>
        </w:rPr>
      </w:pPr>
      <w:r w:rsidRPr="00051A16">
        <w:rPr>
          <w:rFonts w:cs="Avenir Book"/>
        </w:rPr>
        <w:t>Les protocoles, accords ou contrats passés à l’occasion de la renonciation doivent être transmis par le ou l</w:t>
      </w:r>
      <w:r w:rsidR="00311CF0" w:rsidRPr="00051A16">
        <w:rPr>
          <w:rFonts w:cs="Avenir Book"/>
        </w:rPr>
        <w:t xml:space="preserve">es Titulaire(s) concerné(s) au </w:t>
      </w:r>
      <w:r w:rsidR="00C64E13">
        <w:rPr>
          <w:rFonts w:cs="Avenir Book"/>
        </w:rPr>
        <w:t>Ministre</w:t>
      </w:r>
      <w:r w:rsidRPr="00051A16">
        <w:rPr>
          <w:rFonts w:cs="Avenir Book"/>
        </w:rPr>
        <w:t>pour approbation.</w:t>
      </w:r>
    </w:p>
    <w:p w14:paraId="1DFF297C" w14:textId="77777777" w:rsidR="00806607" w:rsidRPr="00051A16" w:rsidRDefault="005C4698" w:rsidP="00FC641F">
      <w:pPr>
        <w:pStyle w:val="ListParagraph"/>
        <w:numPr>
          <w:ilvl w:val="0"/>
          <w:numId w:val="19"/>
        </w:numPr>
        <w:spacing w:before="120" w:after="120"/>
        <w:ind w:left="284" w:firstLine="0"/>
        <w:contextualSpacing w:val="0"/>
        <w:jc w:val="both"/>
        <w:outlineLvl w:val="2"/>
        <w:rPr>
          <w:rFonts w:cs="Avenir Book"/>
        </w:rPr>
      </w:pPr>
      <w:bookmarkStart w:id="291" w:name="_Toc514942134"/>
      <w:bookmarkStart w:id="292" w:name="_Toc522191242"/>
      <w:r w:rsidRPr="00051A16">
        <w:rPr>
          <w:rFonts w:cs="Avenir Book"/>
        </w:rPr>
        <w:t>Notification d’une D</w:t>
      </w:r>
      <w:r w:rsidR="00806607" w:rsidRPr="00051A16">
        <w:rPr>
          <w:rFonts w:cs="Avenir Book"/>
        </w:rPr>
        <w:t>écouverte</w:t>
      </w:r>
      <w:bookmarkEnd w:id="291"/>
      <w:bookmarkEnd w:id="292"/>
    </w:p>
    <w:p w14:paraId="60E739E2" w14:textId="77777777" w:rsidR="005061BC" w:rsidRDefault="00806607" w:rsidP="003F4987">
      <w:pPr>
        <w:spacing w:before="120" w:after="120"/>
        <w:ind w:left="380"/>
        <w:jc w:val="both"/>
        <w:rPr>
          <w:rFonts w:cs="Avenir Book"/>
        </w:rPr>
      </w:pPr>
      <w:r w:rsidRPr="00051A16">
        <w:rPr>
          <w:rFonts w:cs="Avenir Book"/>
        </w:rPr>
        <w:t>Toute découverte d’</w:t>
      </w:r>
      <w:r w:rsidR="005C65B1" w:rsidRPr="00051A16">
        <w:rPr>
          <w:rFonts w:cs="Avenir Book"/>
        </w:rPr>
        <w:t>Hydrocarbures</w:t>
      </w:r>
      <w:r w:rsidRPr="00051A16">
        <w:rPr>
          <w:rFonts w:cs="Avenir Book"/>
        </w:rPr>
        <w:t xml:space="preserve"> doit être notifiée sans délais par le </w:t>
      </w:r>
      <w:r w:rsidR="0001651C" w:rsidRPr="00051A16">
        <w:rPr>
          <w:rFonts w:cs="Avenir Book"/>
        </w:rPr>
        <w:t xml:space="preserve">Titulaire </w:t>
      </w:r>
      <w:r w:rsidR="00913F33">
        <w:rPr>
          <w:rFonts w:cs="Avenir Book"/>
        </w:rPr>
        <w:t>au Ministre</w:t>
      </w:r>
      <w:r w:rsidRPr="00051A16">
        <w:rPr>
          <w:rFonts w:cs="Avenir Book"/>
        </w:rPr>
        <w:t>.</w:t>
      </w:r>
    </w:p>
    <w:p w14:paraId="21A48A04" w14:textId="77777777" w:rsidR="005061BC" w:rsidRDefault="005061BC" w:rsidP="003F4987">
      <w:pPr>
        <w:spacing w:before="120" w:after="120"/>
        <w:ind w:left="380"/>
        <w:jc w:val="both"/>
        <w:rPr>
          <w:rFonts w:cs="Avenir Book"/>
        </w:rPr>
      </w:pPr>
    </w:p>
    <w:p w14:paraId="404F790B" w14:textId="77777777" w:rsidR="005061BC" w:rsidRDefault="005061BC" w:rsidP="003F4987">
      <w:pPr>
        <w:spacing w:before="120" w:after="120"/>
        <w:ind w:left="380"/>
        <w:jc w:val="both"/>
        <w:rPr>
          <w:rFonts w:cs="Avenir Book"/>
        </w:rPr>
      </w:pPr>
    </w:p>
    <w:p w14:paraId="43E380AD" w14:textId="77777777" w:rsidR="00806607" w:rsidRPr="00051A16" w:rsidRDefault="00D870C8" w:rsidP="00FC641F">
      <w:pPr>
        <w:pStyle w:val="ListParagraph"/>
        <w:numPr>
          <w:ilvl w:val="0"/>
          <w:numId w:val="19"/>
        </w:numPr>
        <w:spacing w:before="120" w:after="120"/>
        <w:ind w:left="284" w:firstLine="0"/>
        <w:contextualSpacing w:val="0"/>
        <w:jc w:val="both"/>
        <w:outlineLvl w:val="2"/>
        <w:rPr>
          <w:rFonts w:cs="Avenir Book"/>
        </w:rPr>
      </w:pPr>
      <w:bookmarkStart w:id="293" w:name="_Toc514942135"/>
      <w:bookmarkStart w:id="294" w:name="_Toc522191243"/>
      <w:r w:rsidRPr="00051A16">
        <w:rPr>
          <w:rFonts w:cs="Avenir Book"/>
        </w:rPr>
        <w:t xml:space="preserve">Évaluation </w:t>
      </w:r>
      <w:r w:rsidR="005C4698" w:rsidRPr="00051A16">
        <w:rPr>
          <w:rFonts w:cs="Avenir Book"/>
        </w:rPr>
        <w:t>d’une D</w:t>
      </w:r>
      <w:r w:rsidRPr="00051A16">
        <w:rPr>
          <w:rFonts w:cs="Avenir Book"/>
        </w:rPr>
        <w:t>écouverte</w:t>
      </w:r>
      <w:bookmarkEnd w:id="293"/>
      <w:bookmarkEnd w:id="294"/>
    </w:p>
    <w:p w14:paraId="09CC32FC" w14:textId="77777777" w:rsidR="005061BC" w:rsidRDefault="00D870C8" w:rsidP="003F4987">
      <w:pPr>
        <w:spacing w:before="120" w:after="120"/>
        <w:ind w:left="380"/>
        <w:jc w:val="both"/>
        <w:rPr>
          <w:rFonts w:cs="Avenir Book"/>
        </w:rPr>
      </w:pPr>
      <w:r w:rsidRPr="00051A16">
        <w:rPr>
          <w:rFonts w:cs="Avenir Book"/>
        </w:rPr>
        <w:t xml:space="preserve">En cas de présomption de l’existence </w:t>
      </w:r>
      <w:r w:rsidR="00646F5F" w:rsidRPr="00051A16">
        <w:rPr>
          <w:rFonts w:cs="Avenir Book"/>
        </w:rPr>
        <w:t xml:space="preserve">d’un </w:t>
      </w:r>
      <w:r w:rsidR="00420475" w:rsidRPr="00051A16">
        <w:rPr>
          <w:rFonts w:cs="Avenir Book"/>
        </w:rPr>
        <w:t>Gisement</w:t>
      </w:r>
      <w:r w:rsidR="00646F5F" w:rsidRPr="00051A16">
        <w:rPr>
          <w:rFonts w:cs="Avenir Book"/>
        </w:rPr>
        <w:t xml:space="preserve"> Commercial, le Titulaire doit entreprendre avec le maximum de diligence la </w:t>
      </w:r>
      <w:r w:rsidRPr="00051A16">
        <w:rPr>
          <w:rFonts w:cs="Avenir Book"/>
        </w:rPr>
        <w:t>réalisation</w:t>
      </w:r>
      <w:r w:rsidR="00646F5F" w:rsidRPr="00051A16">
        <w:rPr>
          <w:rFonts w:cs="Avenir Book"/>
        </w:rPr>
        <w:t xml:space="preserve"> d</w:t>
      </w:r>
      <w:r w:rsidRPr="00051A16">
        <w:rPr>
          <w:rFonts w:cs="Avenir Book"/>
        </w:rPr>
        <w:t xml:space="preserve">e travaux </w:t>
      </w:r>
      <w:r w:rsidR="00646F5F" w:rsidRPr="00051A16">
        <w:rPr>
          <w:rFonts w:cs="Avenir Book"/>
        </w:rPr>
        <w:t>permettant d’</w:t>
      </w:r>
      <w:r w:rsidRPr="00051A16">
        <w:rPr>
          <w:rFonts w:cs="Avenir Book"/>
        </w:rPr>
        <w:t>établir</w:t>
      </w:r>
      <w:r w:rsidR="00646F5F" w:rsidRPr="00051A16">
        <w:rPr>
          <w:rFonts w:cs="Avenir Book"/>
        </w:rPr>
        <w:t xml:space="preserve"> l’existence ou non d’un </w:t>
      </w:r>
      <w:r w:rsidR="00420475" w:rsidRPr="00051A16">
        <w:rPr>
          <w:rFonts w:cs="Avenir Book"/>
        </w:rPr>
        <w:t>Gisement</w:t>
      </w:r>
      <w:r w:rsidR="00646F5F" w:rsidRPr="00051A16">
        <w:rPr>
          <w:rFonts w:cs="Avenir Book"/>
        </w:rPr>
        <w:t xml:space="preserve"> Commercial. </w:t>
      </w:r>
    </w:p>
    <w:p w14:paraId="79CCA19E" w14:textId="77777777" w:rsidR="005061BC" w:rsidRDefault="009C7218" w:rsidP="003F4987">
      <w:pPr>
        <w:spacing w:before="120" w:after="120"/>
        <w:ind w:left="380"/>
        <w:jc w:val="both"/>
      </w:pPr>
      <w:r w:rsidRPr="00587235">
        <w:t>A l’issue des travaux d’évaluation, le Titulaire soumet à l’</w:t>
      </w:r>
      <w:r w:rsidR="0001651C" w:rsidRPr="00587235">
        <w:t>A</w:t>
      </w:r>
      <w:r w:rsidRPr="00587235">
        <w:t xml:space="preserve">dministration </w:t>
      </w:r>
      <w:r w:rsidR="0001651C" w:rsidRPr="00587235">
        <w:t>P</w:t>
      </w:r>
      <w:r w:rsidRPr="00587235">
        <w:t xml:space="preserve">étrolière un </w:t>
      </w:r>
      <w:r w:rsidR="002F427F">
        <w:rPr>
          <w:highlight w:val="yellow"/>
        </w:rPr>
        <w:t>R</w:t>
      </w:r>
      <w:r w:rsidRPr="00587235">
        <w:rPr>
          <w:highlight w:val="yellow"/>
        </w:rPr>
        <w:t>apport détaillé d’</w:t>
      </w:r>
      <w:r w:rsidR="002F427F">
        <w:rPr>
          <w:highlight w:val="yellow"/>
        </w:rPr>
        <w:t>É</w:t>
      </w:r>
      <w:r w:rsidRPr="00587235">
        <w:rPr>
          <w:highlight w:val="yellow"/>
        </w:rPr>
        <w:t>valuation</w:t>
      </w:r>
      <w:r w:rsidRPr="00587235">
        <w:t>, comprenant un</w:t>
      </w:r>
      <w:r w:rsidR="00C82629" w:rsidRPr="00587235">
        <w:t xml:space="preserve"> descriptif des travaux réalisés</w:t>
      </w:r>
      <w:r w:rsidRPr="00587235">
        <w:t xml:space="preserve"> et toutes les données techniques et économiques permettant d’établir le caractère commercial ou non de la découverte.</w:t>
      </w:r>
    </w:p>
    <w:p w14:paraId="3A6133D1" w14:textId="77777777" w:rsidR="0090080E" w:rsidRPr="00051A16" w:rsidRDefault="0090080E" w:rsidP="007D6B43">
      <w:pPr>
        <w:pStyle w:val="Heading2"/>
      </w:pPr>
      <w:bookmarkStart w:id="295" w:name="_Toc514942136"/>
      <w:bookmarkStart w:id="296" w:name="_Toc522191244"/>
      <w:r w:rsidRPr="00051A16">
        <w:t xml:space="preserve">Permis </w:t>
      </w:r>
      <w:r w:rsidR="00AF440F" w:rsidRPr="00051A16">
        <w:t>d</w:t>
      </w:r>
      <w:r w:rsidRPr="00051A16">
        <w:t>’</w:t>
      </w:r>
      <w:r w:rsidR="00C951AD" w:rsidRPr="00051A16">
        <w:t>E</w:t>
      </w:r>
      <w:r w:rsidRPr="00051A16">
        <w:t>xploitation</w:t>
      </w:r>
      <w:r w:rsidR="006A689C" w:rsidRPr="00051A16">
        <w:t xml:space="preserve"> d’Hydrocarbures</w:t>
      </w:r>
      <w:bookmarkEnd w:id="295"/>
      <w:bookmarkEnd w:id="296"/>
    </w:p>
    <w:p w14:paraId="3E0DB7DC" w14:textId="77777777" w:rsidR="00103D34" w:rsidRPr="00051A16" w:rsidRDefault="00103D34" w:rsidP="00BC7923">
      <w:pPr>
        <w:pStyle w:val="ListParagraph"/>
        <w:numPr>
          <w:ilvl w:val="0"/>
          <w:numId w:val="19"/>
        </w:numPr>
        <w:spacing w:before="120" w:after="120"/>
        <w:ind w:left="284" w:firstLine="0"/>
        <w:contextualSpacing w:val="0"/>
        <w:jc w:val="both"/>
        <w:outlineLvl w:val="2"/>
        <w:rPr>
          <w:rFonts w:cs="Avenir Book"/>
        </w:rPr>
      </w:pPr>
      <w:bookmarkStart w:id="297" w:name="_Toc522191245"/>
      <w:r w:rsidRPr="00051A16">
        <w:rPr>
          <w:rFonts w:cs="Avenir Book"/>
        </w:rPr>
        <w:t>Objet</w:t>
      </w:r>
      <w:bookmarkEnd w:id="297"/>
      <w:r w:rsidRPr="00051A16">
        <w:rPr>
          <w:rFonts w:cs="Avenir Book"/>
        </w:rPr>
        <w:t> </w:t>
      </w:r>
    </w:p>
    <w:p w14:paraId="2F535215" w14:textId="77777777" w:rsidR="005061BC" w:rsidRDefault="00487370" w:rsidP="003F4987">
      <w:pPr>
        <w:spacing w:before="120" w:after="120"/>
        <w:ind w:left="380"/>
        <w:jc w:val="both"/>
        <w:rPr>
          <w:rFonts w:cs="Avenir Book"/>
        </w:rPr>
      </w:pPr>
      <w:r w:rsidRPr="00051A16">
        <w:rPr>
          <w:rFonts w:cs="Avenir Book"/>
        </w:rPr>
        <w:t>Les Opé</w:t>
      </w:r>
      <w:r w:rsidR="00103D34" w:rsidRPr="00051A16">
        <w:rPr>
          <w:rFonts w:cs="Avenir Book"/>
        </w:rPr>
        <w:t xml:space="preserve">rations d’Exploitation ne peuvent </w:t>
      </w:r>
      <w:r w:rsidR="007E52CB" w:rsidRPr="00051A16">
        <w:rPr>
          <w:rFonts w:cs="Avenir Book"/>
        </w:rPr>
        <w:t xml:space="preserve">être </w:t>
      </w:r>
      <w:r w:rsidR="00103D34" w:rsidRPr="00051A16">
        <w:rPr>
          <w:rFonts w:cs="Avenir Book"/>
        </w:rPr>
        <w:t>entreprises qu’en vertu d’un Permis de Développement et d’Exploitation</w:t>
      </w:r>
      <w:r w:rsidR="006A689C" w:rsidRPr="00051A16">
        <w:rPr>
          <w:rFonts w:cs="Avenir Book"/>
        </w:rPr>
        <w:t xml:space="preserve"> d’Hydrocarbures</w:t>
      </w:r>
      <w:r w:rsidR="00103D34" w:rsidRPr="00051A16">
        <w:rPr>
          <w:rFonts w:cs="Avenir Book"/>
        </w:rPr>
        <w:t xml:space="preserve"> attaché à un Contrat Pétrolier</w:t>
      </w:r>
      <w:r w:rsidR="00DD37E1">
        <w:rPr>
          <w:rFonts w:cs="Avenir Book"/>
        </w:rPr>
        <w:t>attribué</w:t>
      </w:r>
      <w:r w:rsidR="002516B0" w:rsidRPr="00051A16">
        <w:rPr>
          <w:rFonts w:cs="Avenir Book"/>
        </w:rPr>
        <w:t xml:space="preserve"> par </w:t>
      </w:r>
      <w:r w:rsidR="00913F33">
        <w:rPr>
          <w:rFonts w:cs="Avenir Book"/>
        </w:rPr>
        <w:t>Décret</w:t>
      </w:r>
      <w:r w:rsidR="00AC7BAE">
        <w:rPr>
          <w:rFonts w:cs="Avenir Book"/>
        </w:rPr>
        <w:t xml:space="preserve"> pris en Conseil des Ministres.</w:t>
      </w:r>
      <w:r w:rsidR="00124722">
        <w:rPr>
          <w:rStyle w:val="CommentReference"/>
        </w:rPr>
        <w:commentReference w:id="298"/>
      </w:r>
      <w:r w:rsidR="00103D34" w:rsidRPr="00051A16">
        <w:rPr>
          <w:rFonts w:cs="Avenir Book"/>
        </w:rPr>
        <w:t>.</w:t>
      </w:r>
    </w:p>
    <w:p w14:paraId="2A80BD55" w14:textId="77777777" w:rsidR="00DD1BE4" w:rsidRPr="00051A16" w:rsidRDefault="005D0371" w:rsidP="00BC7923">
      <w:pPr>
        <w:pStyle w:val="ListParagraph"/>
        <w:numPr>
          <w:ilvl w:val="0"/>
          <w:numId w:val="19"/>
        </w:numPr>
        <w:spacing w:before="120" w:after="120"/>
        <w:ind w:left="284" w:firstLine="0"/>
        <w:contextualSpacing w:val="0"/>
        <w:jc w:val="both"/>
        <w:outlineLvl w:val="2"/>
        <w:rPr>
          <w:rFonts w:cs="Avenir Book"/>
        </w:rPr>
      </w:pPr>
      <w:bookmarkStart w:id="299" w:name="_Toc522191246"/>
      <w:r w:rsidRPr="00051A16">
        <w:rPr>
          <w:rFonts w:cs="Avenir Book"/>
        </w:rPr>
        <w:t>Attributions</w:t>
      </w:r>
      <w:bookmarkEnd w:id="299"/>
    </w:p>
    <w:p w14:paraId="27EC2738" w14:textId="77777777" w:rsidR="005061BC" w:rsidRDefault="00F5739E" w:rsidP="003F4987">
      <w:pPr>
        <w:spacing w:before="120" w:after="120"/>
        <w:ind w:left="380"/>
        <w:jc w:val="both"/>
        <w:rPr>
          <w:rFonts w:cs="Avenir Book"/>
        </w:rPr>
      </w:pPr>
      <w:r w:rsidRPr="00051A16">
        <w:rPr>
          <w:rFonts w:cs="Avenir Book"/>
        </w:rPr>
        <w:t>Le Tit</w:t>
      </w:r>
      <w:r w:rsidR="00BA724E" w:rsidRPr="00051A16">
        <w:rPr>
          <w:rFonts w:cs="Avenir Book"/>
        </w:rPr>
        <w:t xml:space="preserve">ulaire d’un </w:t>
      </w:r>
      <w:r w:rsidR="00BC584F">
        <w:rPr>
          <w:rFonts w:cs="Avenir Book"/>
        </w:rPr>
        <w:t xml:space="preserve">Permis </w:t>
      </w:r>
      <w:r w:rsidR="00282956">
        <w:rPr>
          <w:rFonts w:cs="Avenir Book"/>
        </w:rPr>
        <w:t>de Recherche</w:t>
      </w:r>
      <w:r w:rsidR="006A689C" w:rsidRPr="00051A16">
        <w:rPr>
          <w:rFonts w:cs="Avenir Book"/>
        </w:rPr>
        <w:t xml:space="preserve"> d’Hydrocarbures</w:t>
      </w:r>
      <w:r w:rsidRPr="00051A16">
        <w:rPr>
          <w:rFonts w:cs="Avenir Book"/>
        </w:rPr>
        <w:t xml:space="preserve"> ayant </w:t>
      </w:r>
      <w:r w:rsidR="00DD37E1">
        <w:rPr>
          <w:rFonts w:cs="Avenir Book"/>
        </w:rPr>
        <w:t>dûment justifié</w:t>
      </w:r>
      <w:r w:rsidR="000924CD" w:rsidRPr="00051A16">
        <w:rPr>
          <w:rFonts w:cs="Avenir Book"/>
        </w:rPr>
        <w:t xml:space="preserve"> la découverte</w:t>
      </w:r>
      <w:r w:rsidR="00DD37E1">
        <w:rPr>
          <w:rFonts w:cs="Avenir Book"/>
        </w:rPr>
        <w:t>d’</w:t>
      </w:r>
      <w:r w:rsidRPr="00051A16">
        <w:rPr>
          <w:rFonts w:cs="Avenir Book"/>
        </w:rPr>
        <w:t xml:space="preserve">un </w:t>
      </w:r>
      <w:r w:rsidR="00420475" w:rsidRPr="00051A16">
        <w:rPr>
          <w:rFonts w:cs="Avenir Book"/>
        </w:rPr>
        <w:t>Gisement</w:t>
      </w:r>
      <w:r w:rsidRPr="00051A16">
        <w:rPr>
          <w:rFonts w:cs="Avenir Book"/>
        </w:rPr>
        <w:t xml:space="preserve"> commercialement exploitable</w:t>
      </w:r>
      <w:r w:rsidR="00F447B7" w:rsidRPr="00051A16">
        <w:rPr>
          <w:rFonts w:cs="Avenir Book"/>
        </w:rPr>
        <w:t xml:space="preserve"> dans le périmètre</w:t>
      </w:r>
      <w:r w:rsidR="007333E0" w:rsidRPr="00051A16">
        <w:rPr>
          <w:rFonts w:cs="Avenir Book"/>
        </w:rPr>
        <w:t xml:space="preserve"> de la surface </w:t>
      </w:r>
      <w:r w:rsidR="00282956">
        <w:rPr>
          <w:rFonts w:cs="Avenir Book"/>
        </w:rPr>
        <w:t>de Recherche</w:t>
      </w:r>
      <w:r w:rsidR="00051A16" w:rsidRPr="00051A16">
        <w:rPr>
          <w:rFonts w:cs="Avenir Book"/>
        </w:rPr>
        <w:t>a</w:t>
      </w:r>
      <w:r w:rsidRPr="00051A16">
        <w:rPr>
          <w:rFonts w:cs="Avenir Book"/>
        </w:rPr>
        <w:t xml:space="preserve"> droit </w:t>
      </w:r>
      <w:r w:rsidR="008C58F2" w:rsidRPr="00051A16">
        <w:rPr>
          <w:rFonts w:cs="Avenir Book"/>
        </w:rPr>
        <w:t xml:space="preserve">à </w:t>
      </w:r>
      <w:r w:rsidRPr="00051A16">
        <w:rPr>
          <w:rFonts w:cs="Avenir Book"/>
        </w:rPr>
        <w:t>l’obtention d’un Permis d</w:t>
      </w:r>
      <w:r w:rsidR="000924CD" w:rsidRPr="00051A16">
        <w:rPr>
          <w:rFonts w:cs="Avenir Book"/>
        </w:rPr>
        <w:t>e D</w:t>
      </w:r>
      <w:r w:rsidR="00AF440F" w:rsidRPr="00051A16">
        <w:rPr>
          <w:rFonts w:cs="Avenir Book"/>
        </w:rPr>
        <w:t>éveloppement et d’</w:t>
      </w:r>
      <w:r w:rsidRPr="00051A16">
        <w:rPr>
          <w:rFonts w:cs="Avenir Book"/>
        </w:rPr>
        <w:t>Exploitation</w:t>
      </w:r>
      <w:r w:rsidR="006A689C" w:rsidRPr="00051A16">
        <w:rPr>
          <w:rFonts w:cs="Avenir Book"/>
        </w:rPr>
        <w:t xml:space="preserve"> d’Hydrocarbures</w:t>
      </w:r>
      <w:r w:rsidRPr="00051A16">
        <w:rPr>
          <w:rFonts w:cs="Avenir Book"/>
        </w:rPr>
        <w:t>.</w:t>
      </w:r>
    </w:p>
    <w:p w14:paraId="29A951CF" w14:textId="77777777" w:rsidR="005061BC" w:rsidRDefault="00BA724E" w:rsidP="003F4987">
      <w:pPr>
        <w:spacing w:before="120" w:after="120"/>
        <w:ind w:left="380"/>
        <w:jc w:val="both"/>
        <w:rPr>
          <w:rFonts w:cs="Avenir Book"/>
        </w:rPr>
      </w:pPr>
      <w:r w:rsidRPr="00051A16">
        <w:rPr>
          <w:rFonts w:cs="Avenir Book"/>
        </w:rPr>
        <w:t xml:space="preserve">Il doit entreprendre les </w:t>
      </w:r>
      <w:r w:rsidR="006A689C" w:rsidRPr="00051A16">
        <w:rPr>
          <w:rFonts w:cs="Avenir Book"/>
        </w:rPr>
        <w:t xml:space="preserve">Opérations </w:t>
      </w:r>
      <w:r w:rsidRPr="00051A16">
        <w:rPr>
          <w:rFonts w:cs="Avenir Book"/>
        </w:rPr>
        <w:t>d’Exploitation</w:t>
      </w:r>
      <w:r w:rsidR="006A689C" w:rsidRPr="00051A16">
        <w:rPr>
          <w:rFonts w:cs="Avenir Book"/>
        </w:rPr>
        <w:t xml:space="preserve"> et de Développement</w:t>
      </w:r>
      <w:r w:rsidRPr="00051A16">
        <w:rPr>
          <w:rFonts w:cs="Avenir Book"/>
        </w:rPr>
        <w:t xml:space="preserve"> avant le terme d’un délai de [</w:t>
      </w:r>
      <w:r w:rsidR="0090480C" w:rsidRPr="00F5127A">
        <w:rPr>
          <w:rFonts w:cs="Avenir Book"/>
          <w:highlight w:val="yellow"/>
        </w:rPr>
        <w:t>XXX</w:t>
      </w:r>
      <w:r w:rsidRPr="00051A16">
        <w:rPr>
          <w:rFonts w:cs="Avenir Book"/>
        </w:rPr>
        <w:t>] à partir de la décision d’octroi du Permis d’’Exploitation</w:t>
      </w:r>
      <w:r w:rsidR="006A689C" w:rsidRPr="00051A16">
        <w:rPr>
          <w:rFonts w:cs="Avenir Book"/>
        </w:rPr>
        <w:t xml:space="preserve"> d’Hydrocarbures</w:t>
      </w:r>
      <w:r w:rsidRPr="00051A16">
        <w:rPr>
          <w:rFonts w:cs="Avenir Book"/>
        </w:rPr>
        <w:t>.</w:t>
      </w:r>
    </w:p>
    <w:p w14:paraId="5FB42A18" w14:textId="77777777" w:rsidR="005061BC" w:rsidRDefault="005D0371" w:rsidP="003F4987">
      <w:pPr>
        <w:spacing w:before="120" w:after="120"/>
        <w:ind w:left="380"/>
        <w:jc w:val="both"/>
        <w:rPr>
          <w:rFonts w:cs="Avenir Book"/>
        </w:rPr>
      </w:pPr>
      <w:r w:rsidRPr="00051A16">
        <w:rPr>
          <w:rFonts w:cs="Avenir Book"/>
        </w:rPr>
        <w:t>Le Permis d’Exploitation</w:t>
      </w:r>
      <w:r w:rsidR="006A689C" w:rsidRPr="00051A16">
        <w:rPr>
          <w:rFonts w:cs="Avenir Book"/>
        </w:rPr>
        <w:t xml:space="preserve"> d’Hydrocarbures</w:t>
      </w:r>
      <w:r w:rsidR="00DD37E1">
        <w:rPr>
          <w:rFonts w:cs="Avenir Book"/>
        </w:rPr>
        <w:t xml:space="preserve"> peut être accordé</w:t>
      </w:r>
      <w:r w:rsidRPr="00051A16">
        <w:rPr>
          <w:rFonts w:cs="Avenir Book"/>
        </w:rPr>
        <w:t>, sur une zone géographique</w:t>
      </w:r>
      <w:r w:rsidR="00DD37E1">
        <w:rPr>
          <w:rFonts w:cs="Avenir Book"/>
        </w:rPr>
        <w:t xml:space="preserve"> non couverte par un </w:t>
      </w:r>
      <w:r w:rsidR="00BC584F">
        <w:rPr>
          <w:rFonts w:cs="Avenir Book"/>
        </w:rPr>
        <w:t xml:space="preserve">Permis </w:t>
      </w:r>
      <w:r w:rsidR="00282956">
        <w:rPr>
          <w:rFonts w:cs="Avenir Book"/>
        </w:rPr>
        <w:t>de Recherche</w:t>
      </w:r>
      <w:r w:rsidRPr="00051A16">
        <w:rPr>
          <w:rFonts w:cs="Avenir Book"/>
        </w:rPr>
        <w:t xml:space="preserve"> en cours de validité, à une Société Pé</w:t>
      </w:r>
      <w:r w:rsidR="00DD37E1">
        <w:rPr>
          <w:rFonts w:cs="Avenir Book"/>
        </w:rPr>
        <w:t>trolière ou à un Consortium non-</w:t>
      </w:r>
      <w:r w:rsidRPr="00051A16">
        <w:rPr>
          <w:rFonts w:cs="Avenir Book"/>
        </w:rPr>
        <w:t>Titulaire, sous réserve de la conclusion avec l’</w:t>
      </w:r>
      <w:r w:rsidR="008C58F2" w:rsidRPr="00051A16">
        <w:rPr>
          <w:rFonts w:cs="Avenir Book"/>
        </w:rPr>
        <w:t>État</w:t>
      </w:r>
      <w:r w:rsidRPr="00051A16">
        <w:rPr>
          <w:rFonts w:cs="Avenir Book"/>
        </w:rPr>
        <w:t xml:space="preserve"> d’un Contrat </w:t>
      </w:r>
      <w:r w:rsidR="00D52292" w:rsidRPr="00051A16">
        <w:rPr>
          <w:rFonts w:cs="Avenir Book"/>
        </w:rPr>
        <w:t>Pétrolier</w:t>
      </w:r>
      <w:r w:rsidRPr="00051A16">
        <w:rPr>
          <w:rFonts w:cs="Avenir Book"/>
        </w:rPr>
        <w:t>.</w:t>
      </w:r>
    </w:p>
    <w:p w14:paraId="1DBFC7E4" w14:textId="77777777" w:rsidR="00F55451" w:rsidRPr="00051A16" w:rsidRDefault="004079DE" w:rsidP="00BC7923">
      <w:pPr>
        <w:pStyle w:val="ListParagraph"/>
        <w:numPr>
          <w:ilvl w:val="0"/>
          <w:numId w:val="19"/>
        </w:numPr>
        <w:spacing w:before="120" w:after="120"/>
        <w:ind w:left="284" w:firstLine="0"/>
        <w:contextualSpacing w:val="0"/>
        <w:jc w:val="both"/>
        <w:outlineLvl w:val="2"/>
        <w:rPr>
          <w:rFonts w:cs="Avenir Book"/>
        </w:rPr>
      </w:pPr>
      <w:bookmarkStart w:id="300" w:name="_Toc522191247"/>
      <w:r w:rsidRPr="00051A16">
        <w:rPr>
          <w:rFonts w:cs="Avenir Book"/>
        </w:rPr>
        <w:t>Unitis</w:t>
      </w:r>
      <w:r w:rsidR="00F55451" w:rsidRPr="00051A16">
        <w:rPr>
          <w:rFonts w:cs="Avenir Book"/>
        </w:rPr>
        <w:t>ation</w:t>
      </w:r>
      <w:r w:rsidR="009F455D" w:rsidRPr="00051A16">
        <w:rPr>
          <w:rFonts w:cs="Avenir Book"/>
        </w:rPr>
        <w:t xml:space="preserve"> sur le </w:t>
      </w:r>
      <w:r w:rsidR="006A689C" w:rsidRPr="00051A16">
        <w:rPr>
          <w:rFonts w:cs="Avenir Book"/>
        </w:rPr>
        <w:t>T</w:t>
      </w:r>
      <w:r w:rsidR="009F455D" w:rsidRPr="00051A16">
        <w:rPr>
          <w:rFonts w:cs="Avenir Book"/>
        </w:rPr>
        <w:t xml:space="preserve">erritoire </w:t>
      </w:r>
      <w:r w:rsidR="006A689C" w:rsidRPr="00051A16">
        <w:rPr>
          <w:rFonts w:cs="Avenir Book"/>
        </w:rPr>
        <w:t>N</w:t>
      </w:r>
      <w:r w:rsidR="009F455D" w:rsidRPr="00051A16">
        <w:rPr>
          <w:rFonts w:cs="Avenir Book"/>
        </w:rPr>
        <w:t>ational</w:t>
      </w:r>
      <w:bookmarkEnd w:id="300"/>
    </w:p>
    <w:p w14:paraId="61644241" w14:textId="77777777" w:rsidR="005061BC" w:rsidRDefault="004079DE" w:rsidP="003F4987">
      <w:pPr>
        <w:spacing w:before="120" w:after="120"/>
        <w:ind w:left="380"/>
        <w:jc w:val="both"/>
        <w:rPr>
          <w:rFonts w:cs="Avenir Book"/>
        </w:rPr>
      </w:pPr>
      <w:r w:rsidRPr="00461E74">
        <w:rPr>
          <w:rFonts w:cs="Avenir Book"/>
        </w:rPr>
        <w:t xml:space="preserve">Les limites d’un </w:t>
      </w:r>
      <w:r w:rsidR="00420475" w:rsidRPr="00461E74">
        <w:rPr>
          <w:rFonts w:cs="Avenir Book"/>
        </w:rPr>
        <w:t>Gisement</w:t>
      </w:r>
      <w:r w:rsidRPr="00461E74">
        <w:rPr>
          <w:rFonts w:cs="Avenir Book"/>
        </w:rPr>
        <w:t xml:space="preserve"> Commercial peuvent se trouver à cheval sur plusieurs </w:t>
      </w:r>
      <w:r w:rsidR="00BC584F">
        <w:rPr>
          <w:rFonts w:cs="Avenir Book"/>
        </w:rPr>
        <w:t xml:space="preserve">Permis </w:t>
      </w:r>
      <w:r w:rsidR="00282956">
        <w:rPr>
          <w:rFonts w:cs="Avenir Book"/>
        </w:rPr>
        <w:t>de Recherche</w:t>
      </w:r>
      <w:r w:rsidR="006A689C" w:rsidRPr="00461E74">
        <w:rPr>
          <w:rFonts w:cs="Avenir Book"/>
        </w:rPr>
        <w:t xml:space="preserve"> d’Hydrocarbures</w:t>
      </w:r>
      <w:r w:rsidRPr="00461E74">
        <w:rPr>
          <w:rFonts w:cs="Avenir Book"/>
        </w:rPr>
        <w:t xml:space="preserve">. Dans ce cas, après attribution à chacun des Titulaires concernés d’un </w:t>
      </w:r>
      <w:r w:rsidR="006A689C" w:rsidRPr="00461E74">
        <w:rPr>
          <w:rFonts w:cs="Avenir Book"/>
        </w:rPr>
        <w:t xml:space="preserve">Permis de Développement et </w:t>
      </w:r>
      <w:r w:rsidRPr="00461E74">
        <w:rPr>
          <w:rFonts w:cs="Avenir Book"/>
        </w:rPr>
        <w:t>d’Exploitation</w:t>
      </w:r>
      <w:r w:rsidR="006A689C" w:rsidRPr="00461E74">
        <w:rPr>
          <w:rFonts w:cs="Avenir Book"/>
        </w:rPr>
        <w:t xml:space="preserve"> d’Hydrocarbures</w:t>
      </w:r>
      <w:r w:rsidRPr="00461E74">
        <w:rPr>
          <w:rFonts w:cs="Avenir Book"/>
        </w:rPr>
        <w:t xml:space="preserve"> sur la partie du </w:t>
      </w:r>
      <w:r w:rsidR="00420475" w:rsidRPr="00461E74">
        <w:rPr>
          <w:rFonts w:cs="Avenir Book"/>
        </w:rPr>
        <w:t>Gisement</w:t>
      </w:r>
      <w:r w:rsidRPr="00461E74">
        <w:rPr>
          <w:rFonts w:cs="Avenir Book"/>
        </w:rPr>
        <w:t xml:space="preserve"> située sur le Périmètre faisant antérieurement l’objet de leur </w:t>
      </w:r>
      <w:r w:rsidR="00BC584F">
        <w:rPr>
          <w:rFonts w:cs="Avenir Book"/>
        </w:rPr>
        <w:t xml:space="preserve">Permis </w:t>
      </w:r>
      <w:r w:rsidR="00282956">
        <w:rPr>
          <w:rFonts w:cs="Avenir Book"/>
        </w:rPr>
        <w:t>de Recherche</w:t>
      </w:r>
      <w:r w:rsidRPr="00461E74">
        <w:rPr>
          <w:rFonts w:cs="Avenir Book"/>
        </w:rPr>
        <w:t xml:space="preserve">, lesdits Titulaires doivent signer un Accord d’Unitisation. </w:t>
      </w:r>
    </w:p>
    <w:p w14:paraId="5E4E9BF1" w14:textId="77777777" w:rsidR="005061BC" w:rsidRDefault="004079DE" w:rsidP="003F4987">
      <w:pPr>
        <w:spacing w:before="120" w:after="120"/>
        <w:ind w:left="380"/>
        <w:jc w:val="both"/>
        <w:rPr>
          <w:rFonts w:cs="Avenir Book"/>
        </w:rPr>
      </w:pPr>
      <w:r w:rsidRPr="00461E74">
        <w:rPr>
          <w:rFonts w:cs="Avenir Book"/>
        </w:rPr>
        <w:t>Le</w:t>
      </w:r>
      <w:r w:rsidR="006A689C" w:rsidRPr="00461E74">
        <w:rPr>
          <w:rFonts w:cs="Avenir Book"/>
        </w:rPr>
        <w:t>st</w:t>
      </w:r>
      <w:r w:rsidR="00177BED" w:rsidRPr="00461E74">
        <w:rPr>
          <w:rFonts w:cs="Avenir Book"/>
        </w:rPr>
        <w:t>extes d’app</w:t>
      </w:r>
      <w:r w:rsidR="006A689C" w:rsidRPr="00461E74">
        <w:rPr>
          <w:rFonts w:cs="Avenir Book"/>
        </w:rPr>
        <w:t>l</w:t>
      </w:r>
      <w:r w:rsidR="00177BED" w:rsidRPr="00461E74">
        <w:rPr>
          <w:rFonts w:cs="Avenir Book"/>
        </w:rPr>
        <w:t>ications</w:t>
      </w:r>
      <w:r w:rsidR="006A689C" w:rsidRPr="00461E74">
        <w:rPr>
          <w:rFonts w:cs="Avenir Book"/>
        </w:rPr>
        <w:t xml:space="preserve"> de la présente Loi</w:t>
      </w:r>
      <w:r w:rsidRPr="00461E74">
        <w:rPr>
          <w:rFonts w:cs="Avenir Book"/>
        </w:rPr>
        <w:t xml:space="preserve"> détermine</w:t>
      </w:r>
      <w:r w:rsidR="005F60D9">
        <w:rPr>
          <w:rFonts w:cs="Avenir Book"/>
        </w:rPr>
        <w:t>nt</w:t>
      </w:r>
      <w:r w:rsidRPr="00461E74">
        <w:rPr>
          <w:rFonts w:cs="Avenir Book"/>
        </w:rPr>
        <w:t xml:space="preserve"> les conditions et modalités d’attribution des </w:t>
      </w:r>
      <w:r w:rsidR="006A689C" w:rsidRPr="00461E74">
        <w:rPr>
          <w:rFonts w:cs="Avenir Book"/>
        </w:rPr>
        <w:t xml:space="preserve">Permis de Développement et d’Exploitation d’Hydrocarbures </w:t>
      </w:r>
      <w:r w:rsidRPr="00461E74">
        <w:rPr>
          <w:rFonts w:cs="Avenir Book"/>
        </w:rPr>
        <w:t xml:space="preserve">dans le cas d’un </w:t>
      </w:r>
      <w:r w:rsidR="00420475" w:rsidRPr="00461E74">
        <w:rPr>
          <w:rFonts w:cs="Avenir Book"/>
        </w:rPr>
        <w:t>Gisement</w:t>
      </w:r>
      <w:r w:rsidRPr="00461E74">
        <w:rPr>
          <w:rFonts w:cs="Avenir Book"/>
        </w:rPr>
        <w:t xml:space="preserve"> commercial devant faire l’objet d’un Accord d’Unitisation.</w:t>
      </w:r>
    </w:p>
    <w:p w14:paraId="08C14EB6" w14:textId="77777777" w:rsidR="005061BC" w:rsidRDefault="004079DE" w:rsidP="003F4987">
      <w:pPr>
        <w:spacing w:before="120" w:after="120"/>
        <w:ind w:left="380"/>
        <w:jc w:val="both"/>
        <w:rPr>
          <w:rFonts w:cs="Avenir Book"/>
        </w:rPr>
      </w:pPr>
      <w:r w:rsidRPr="00461E74">
        <w:rPr>
          <w:rFonts w:cs="Avenir Book"/>
        </w:rPr>
        <w:t>A défaut d’accord des Titulaires concernés sur les termes d’un Accord d’Unitisation, l’État en fait préparer un pour tous les Titulaires sur la base des pratiques habituelles en cette matière ayant cours dans l’industrie pétrolière internationale.</w:t>
      </w:r>
    </w:p>
    <w:p w14:paraId="7AF54DA4" w14:textId="77777777" w:rsidR="005061BC" w:rsidRDefault="004079DE" w:rsidP="003F4987">
      <w:pPr>
        <w:spacing w:before="120" w:after="120"/>
        <w:ind w:left="380"/>
        <w:jc w:val="both"/>
        <w:rPr>
          <w:rFonts w:cs="Avenir Book"/>
        </w:rPr>
      </w:pPr>
      <w:r w:rsidRPr="00461E74">
        <w:rPr>
          <w:rFonts w:cs="Avenir Book"/>
        </w:rPr>
        <w:t>Lorsqu’un</w:t>
      </w:r>
      <w:r w:rsidR="00420475" w:rsidRPr="00461E74">
        <w:rPr>
          <w:rFonts w:cs="Avenir Book"/>
        </w:rPr>
        <w:t>Gisement</w:t>
      </w:r>
      <w:r w:rsidRPr="00461E74">
        <w:rPr>
          <w:rFonts w:cs="Avenir Book"/>
        </w:rPr>
        <w:t xml:space="preserve"> Commercial s’étend au</w:t>
      </w:r>
      <w:r w:rsidR="006A689C" w:rsidRPr="00461E74">
        <w:rPr>
          <w:rFonts w:cs="Avenir Book"/>
        </w:rPr>
        <w:t>-</w:t>
      </w:r>
      <w:r w:rsidRPr="00461E74">
        <w:rPr>
          <w:rFonts w:cs="Avenir Book"/>
        </w:rPr>
        <w:t>delà du Périmètre de Recherche et sur une zone non encore couverte par un Titre Pétrolier, l’État inclu</w:t>
      </w:r>
      <w:r w:rsidR="005F60D9">
        <w:rPr>
          <w:rFonts w:cs="Avenir Book"/>
        </w:rPr>
        <w:t>e</w:t>
      </w:r>
      <w:r w:rsidRPr="00461E74">
        <w:rPr>
          <w:rFonts w:cs="Avenir Book"/>
        </w:rPr>
        <w:t>, à la demande du Titulaire, ladite zone dans le Périmètre d’Exploitation.</w:t>
      </w:r>
    </w:p>
    <w:p w14:paraId="2FB08F41" w14:textId="77777777" w:rsidR="005061BC" w:rsidRDefault="004079DE" w:rsidP="003F4987">
      <w:pPr>
        <w:spacing w:before="120" w:after="120"/>
        <w:ind w:left="380"/>
        <w:jc w:val="both"/>
        <w:rPr>
          <w:rFonts w:cs="Avenir Book"/>
        </w:rPr>
      </w:pPr>
      <w:r w:rsidRPr="00461E74">
        <w:rPr>
          <w:rFonts w:cs="Avenir Book"/>
        </w:rPr>
        <w:t xml:space="preserve">Les conditions et les modalités de cette extension sont déterminées </w:t>
      </w:r>
      <w:r w:rsidR="005F60D9">
        <w:rPr>
          <w:rFonts w:cs="Avenir Book"/>
        </w:rPr>
        <w:t>par les t</w:t>
      </w:r>
      <w:r w:rsidR="00177BED" w:rsidRPr="00461E74">
        <w:rPr>
          <w:rFonts w:cs="Avenir Book"/>
        </w:rPr>
        <w:t>exte</w:t>
      </w:r>
      <w:r w:rsidR="005F60D9">
        <w:rPr>
          <w:rFonts w:cs="Avenir Book"/>
        </w:rPr>
        <w:t>s</w:t>
      </w:r>
      <w:r w:rsidR="00177BED" w:rsidRPr="00461E74">
        <w:rPr>
          <w:rFonts w:cs="Avenir Book"/>
        </w:rPr>
        <w:t xml:space="preserve"> d’</w:t>
      </w:r>
      <w:r w:rsidR="006A689C" w:rsidRPr="00461E74">
        <w:rPr>
          <w:rFonts w:cs="Avenir Book"/>
        </w:rPr>
        <w:t>application</w:t>
      </w:r>
      <w:r w:rsidR="005F60D9">
        <w:rPr>
          <w:rFonts w:cs="Avenir Book"/>
        </w:rPr>
        <w:t xml:space="preserve"> de la présente Loi</w:t>
      </w:r>
      <w:r w:rsidRPr="00461E74">
        <w:rPr>
          <w:rFonts w:cs="Avenir Book"/>
        </w:rPr>
        <w:t>.</w:t>
      </w:r>
    </w:p>
    <w:p w14:paraId="23748210" w14:textId="77777777" w:rsidR="00915A44" w:rsidRPr="00051A16" w:rsidRDefault="00B6003C" w:rsidP="00BC7923">
      <w:pPr>
        <w:pStyle w:val="ListParagraph"/>
        <w:numPr>
          <w:ilvl w:val="0"/>
          <w:numId w:val="19"/>
        </w:numPr>
        <w:spacing w:before="120" w:after="120"/>
        <w:ind w:left="284" w:firstLine="0"/>
        <w:contextualSpacing w:val="0"/>
        <w:jc w:val="both"/>
        <w:outlineLvl w:val="2"/>
        <w:rPr>
          <w:rFonts w:cs="Avenir Book"/>
        </w:rPr>
      </w:pPr>
      <w:bookmarkStart w:id="301" w:name="_Toc522191248"/>
      <w:r w:rsidRPr="00051A16">
        <w:rPr>
          <w:rFonts w:cs="Avenir Book"/>
        </w:rPr>
        <w:t>Plan de Développement</w:t>
      </w:r>
      <w:r w:rsidR="00FC5066" w:rsidRPr="00051A16">
        <w:rPr>
          <w:rFonts w:cs="Avenir Book"/>
        </w:rPr>
        <w:t xml:space="preserve"> et d’Exploitation</w:t>
      </w:r>
      <w:bookmarkEnd w:id="301"/>
    </w:p>
    <w:p w14:paraId="47AE644C" w14:textId="77777777" w:rsidR="005061BC" w:rsidRDefault="0094698D" w:rsidP="003F4987">
      <w:pPr>
        <w:spacing w:before="120" w:after="120"/>
        <w:ind w:left="380"/>
        <w:jc w:val="both"/>
        <w:rPr>
          <w:rFonts w:cs="Avenir Book"/>
        </w:rPr>
      </w:pPr>
      <w:r w:rsidRPr="00051A16">
        <w:rPr>
          <w:rFonts w:cs="Avenir Book"/>
        </w:rPr>
        <w:t>Toute</w:t>
      </w:r>
      <w:r w:rsidR="00E663F8" w:rsidRPr="00051A16">
        <w:rPr>
          <w:rFonts w:cs="Avenir Book"/>
        </w:rPr>
        <w:t xml:space="preserve"> demande de Permis de d’Exploitation</w:t>
      </w:r>
      <w:r w:rsidR="006A689C" w:rsidRPr="00051A16">
        <w:rPr>
          <w:rFonts w:cs="Avenir Book"/>
        </w:rPr>
        <w:t xml:space="preserve">d’Hydrocarbures </w:t>
      </w:r>
      <w:r w:rsidRPr="00051A16">
        <w:rPr>
          <w:rFonts w:cs="Avenir Book"/>
        </w:rPr>
        <w:t>doit être accompagné</w:t>
      </w:r>
      <w:r w:rsidR="00DD37E1">
        <w:rPr>
          <w:rFonts w:cs="Avenir Book"/>
        </w:rPr>
        <w:t>e</w:t>
      </w:r>
      <w:r w:rsidR="006A65BB" w:rsidRPr="00051A16">
        <w:rPr>
          <w:rFonts w:cs="Avenir Book"/>
        </w:rPr>
        <w:t>d’une p</w:t>
      </w:r>
      <w:r w:rsidR="00915A44" w:rsidRPr="00051A16">
        <w:rPr>
          <w:rFonts w:cs="Avenir Book"/>
        </w:rPr>
        <w:t xml:space="preserve">roposition de </w:t>
      </w:r>
      <w:r w:rsidR="006A65BB" w:rsidRPr="00051A16">
        <w:rPr>
          <w:rFonts w:cs="Avenir Book"/>
        </w:rPr>
        <w:t>délimitation</w:t>
      </w:r>
      <w:r w:rsidR="00915A44" w:rsidRPr="00051A16">
        <w:rPr>
          <w:rFonts w:cs="Avenir Book"/>
        </w:rPr>
        <w:t xml:space="preserve"> du </w:t>
      </w:r>
      <w:r w:rsidR="006A65BB" w:rsidRPr="00051A16">
        <w:rPr>
          <w:rFonts w:cs="Avenir Book"/>
        </w:rPr>
        <w:t>périmètre</w:t>
      </w:r>
      <w:r w:rsidR="00915A44" w:rsidRPr="00051A16">
        <w:rPr>
          <w:rFonts w:cs="Avenir Book"/>
        </w:rPr>
        <w:t xml:space="preserve"> d’exploitation, </w:t>
      </w:r>
      <w:r w:rsidR="00DA1108" w:rsidRPr="00051A16">
        <w:rPr>
          <w:rFonts w:cs="Avenir Book"/>
        </w:rPr>
        <w:t xml:space="preserve">ainsi </w:t>
      </w:r>
      <w:r w:rsidR="006A65BB" w:rsidRPr="00051A16">
        <w:rPr>
          <w:rFonts w:cs="Avenir Book"/>
        </w:rPr>
        <w:t>que d’un</w:t>
      </w:r>
      <w:r w:rsidR="00915A44" w:rsidRPr="00051A16">
        <w:rPr>
          <w:rFonts w:cs="Avenir Book"/>
        </w:rPr>
        <w:t xml:space="preserve"> projet de Plan de </w:t>
      </w:r>
      <w:r w:rsidR="006A65BB" w:rsidRPr="00051A16">
        <w:rPr>
          <w:rFonts w:cs="Avenir Book"/>
        </w:rPr>
        <w:t xml:space="preserve">Développement détaillé </w:t>
      </w:r>
      <w:r w:rsidR="005B3B94" w:rsidRPr="00051A16">
        <w:rPr>
          <w:rFonts w:cs="Avenir Book"/>
        </w:rPr>
        <w:t xml:space="preserve">qui comprend notamment les </w:t>
      </w:r>
      <w:r w:rsidR="00576CFF" w:rsidRPr="00051A16">
        <w:rPr>
          <w:rFonts w:cs="Avenir Book"/>
        </w:rPr>
        <w:t>éléments</w:t>
      </w:r>
      <w:r w:rsidR="005B3B94" w:rsidRPr="00051A16">
        <w:rPr>
          <w:rFonts w:cs="Avenir Book"/>
        </w:rPr>
        <w:t xml:space="preserve"> suivants : </w:t>
      </w:r>
    </w:p>
    <w:p w14:paraId="084A9234"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1° </w:t>
      </w:r>
      <w:r w:rsidR="005B3B94" w:rsidRPr="00661C00">
        <w:rPr>
          <w:rFonts w:cs="Avenir Book"/>
          <w:b w:val="0"/>
        </w:rPr>
        <w:t xml:space="preserve">une </w:t>
      </w:r>
      <w:r w:rsidR="00576CFF" w:rsidRPr="00661C00">
        <w:rPr>
          <w:rFonts w:cs="Avenir Book"/>
          <w:b w:val="0"/>
        </w:rPr>
        <w:t>étudegéologique</w:t>
      </w:r>
      <w:r w:rsidR="005B3B94" w:rsidRPr="00661C00">
        <w:rPr>
          <w:rFonts w:cs="Avenir Book"/>
          <w:b w:val="0"/>
        </w:rPr>
        <w:t xml:space="preserve"> et </w:t>
      </w:r>
      <w:r w:rsidR="00576CFF" w:rsidRPr="00661C00">
        <w:rPr>
          <w:rFonts w:cs="Avenir Book"/>
          <w:b w:val="0"/>
        </w:rPr>
        <w:t>géophysique</w:t>
      </w:r>
      <w:r w:rsidR="005B3B94" w:rsidRPr="00661C00">
        <w:rPr>
          <w:rFonts w:cs="Avenir Book"/>
          <w:b w:val="0"/>
        </w:rPr>
        <w:t xml:space="preserve"> du </w:t>
      </w:r>
      <w:r w:rsidRPr="00661C00">
        <w:rPr>
          <w:rFonts w:cs="Avenir Book"/>
          <w:b w:val="0"/>
        </w:rPr>
        <w:t>Gisement</w:t>
      </w:r>
      <w:r w:rsidR="005B3B94" w:rsidRPr="00661C00">
        <w:rPr>
          <w:rFonts w:cs="Avenir Book"/>
          <w:b w:val="0"/>
        </w:rPr>
        <w:t xml:space="preserve">, avec notamment une estimation des </w:t>
      </w:r>
      <w:r w:rsidR="00576CFF" w:rsidRPr="00661C00">
        <w:rPr>
          <w:rFonts w:cs="Avenir Book"/>
          <w:b w:val="0"/>
        </w:rPr>
        <w:t>réserves</w:t>
      </w:r>
      <w:r w:rsidR="005B3B94" w:rsidRPr="00661C00">
        <w:rPr>
          <w:rFonts w:cs="Avenir Book"/>
          <w:b w:val="0"/>
        </w:rPr>
        <w:t xml:space="preserve"> en place et des </w:t>
      </w:r>
      <w:r w:rsidR="00576CFF" w:rsidRPr="00661C00">
        <w:rPr>
          <w:rFonts w:cs="Avenir Book"/>
          <w:b w:val="0"/>
        </w:rPr>
        <w:t>réservesprouvées</w:t>
      </w:r>
      <w:r w:rsidR="005B3B94" w:rsidRPr="00661C00">
        <w:rPr>
          <w:rFonts w:cs="Avenir Book"/>
          <w:b w:val="0"/>
        </w:rPr>
        <w:t xml:space="preserve"> et </w:t>
      </w:r>
      <w:r w:rsidR="00576CFF" w:rsidRPr="00661C00">
        <w:rPr>
          <w:rFonts w:cs="Avenir Book"/>
          <w:b w:val="0"/>
        </w:rPr>
        <w:t>récupérables</w:t>
      </w:r>
      <w:r w:rsidR="005B3B94" w:rsidRPr="00661C00">
        <w:rPr>
          <w:rFonts w:cs="Avenir Book"/>
          <w:b w:val="0"/>
        </w:rPr>
        <w:t xml:space="preserve"> ; </w:t>
      </w:r>
    </w:p>
    <w:p w14:paraId="2FD77928"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2° </w:t>
      </w:r>
      <w:r w:rsidR="005B3B94" w:rsidRPr="00661C00">
        <w:rPr>
          <w:rFonts w:cs="Avenir Book"/>
          <w:b w:val="0"/>
        </w:rPr>
        <w:t xml:space="preserve">une </w:t>
      </w:r>
      <w:r w:rsidR="00576CFF" w:rsidRPr="00661C00">
        <w:rPr>
          <w:rFonts w:cs="Avenir Book"/>
          <w:b w:val="0"/>
        </w:rPr>
        <w:t>étude</w:t>
      </w:r>
      <w:r w:rsidR="005B3B94" w:rsidRPr="00661C00">
        <w:rPr>
          <w:rFonts w:cs="Avenir Book"/>
          <w:b w:val="0"/>
        </w:rPr>
        <w:t xml:space="preserve"> de </w:t>
      </w:r>
      <w:r w:rsidR="00576CFF" w:rsidRPr="00661C00">
        <w:rPr>
          <w:rFonts w:cs="Avenir Book"/>
          <w:b w:val="0"/>
        </w:rPr>
        <w:t>réservoir</w:t>
      </w:r>
      <w:r w:rsidR="005B3B94" w:rsidRPr="00661C00">
        <w:rPr>
          <w:rFonts w:cs="Avenir Book"/>
          <w:b w:val="0"/>
        </w:rPr>
        <w:t xml:space="preserve"> indiquant </w:t>
      </w:r>
      <w:r w:rsidR="00DD37E1" w:rsidRPr="00661C00">
        <w:rPr>
          <w:rFonts w:cs="Avenir Book"/>
          <w:b w:val="0"/>
        </w:rPr>
        <w:t xml:space="preserve">les </w:t>
      </w:r>
      <w:r w:rsidR="00576CFF" w:rsidRPr="00661C00">
        <w:rPr>
          <w:rFonts w:cs="Avenir Book"/>
          <w:b w:val="0"/>
        </w:rPr>
        <w:t>méthodes</w:t>
      </w:r>
      <w:r w:rsidR="005B3B94" w:rsidRPr="00661C00">
        <w:rPr>
          <w:rFonts w:cs="Avenir Book"/>
          <w:b w:val="0"/>
        </w:rPr>
        <w:t xml:space="preserve"> de production </w:t>
      </w:r>
      <w:r w:rsidR="00576CFF" w:rsidRPr="00661C00">
        <w:rPr>
          <w:rFonts w:cs="Avenir Book"/>
          <w:b w:val="0"/>
        </w:rPr>
        <w:t>projetées</w:t>
      </w:r>
      <w:r w:rsidR="005B3B94" w:rsidRPr="00661C00">
        <w:rPr>
          <w:rFonts w:cs="Avenir Book"/>
          <w:b w:val="0"/>
        </w:rPr>
        <w:t xml:space="preserve"> et justifiant le profil de production </w:t>
      </w:r>
      <w:r w:rsidR="00576CFF" w:rsidRPr="00661C00">
        <w:rPr>
          <w:rFonts w:cs="Avenir Book"/>
          <w:b w:val="0"/>
        </w:rPr>
        <w:t>prévisionnel</w:t>
      </w:r>
      <w:r w:rsidR="005B3B94" w:rsidRPr="00661C00">
        <w:rPr>
          <w:rFonts w:cs="Avenir Book"/>
          <w:b w:val="0"/>
        </w:rPr>
        <w:t xml:space="preserve"> ; </w:t>
      </w:r>
    </w:p>
    <w:p w14:paraId="784FCA12"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3° </w:t>
      </w:r>
      <w:r w:rsidR="005B3B94" w:rsidRPr="00661C00">
        <w:rPr>
          <w:rFonts w:cs="Avenir Book"/>
          <w:b w:val="0"/>
        </w:rPr>
        <w:t xml:space="preserve">une </w:t>
      </w:r>
      <w:r w:rsidR="00576CFF" w:rsidRPr="00661C00">
        <w:rPr>
          <w:rFonts w:cs="Avenir Book"/>
          <w:b w:val="0"/>
        </w:rPr>
        <w:t>étude</w:t>
      </w:r>
      <w:r w:rsidR="005B3B94" w:rsidRPr="00661C00">
        <w:rPr>
          <w:rFonts w:cs="Avenir Book"/>
          <w:b w:val="0"/>
        </w:rPr>
        <w:t xml:space="preserve"> exhaustive sur les installations </w:t>
      </w:r>
      <w:r w:rsidR="00576CFF" w:rsidRPr="00661C00">
        <w:rPr>
          <w:rFonts w:cs="Avenir Book"/>
          <w:b w:val="0"/>
        </w:rPr>
        <w:t>nécessaires</w:t>
      </w:r>
      <w:r w:rsidR="005B3B94" w:rsidRPr="00661C00">
        <w:rPr>
          <w:rFonts w:cs="Avenir Book"/>
          <w:b w:val="0"/>
        </w:rPr>
        <w:t xml:space="preserve"> pour la production, le traitement, le stockage et le Transport des </w:t>
      </w:r>
      <w:r w:rsidR="005C65B1" w:rsidRPr="00661C00">
        <w:rPr>
          <w:rFonts w:cs="Avenir Book"/>
          <w:b w:val="0"/>
        </w:rPr>
        <w:t>Hydrocarbures</w:t>
      </w:r>
      <w:r w:rsidR="005B3B94" w:rsidRPr="00661C00">
        <w:rPr>
          <w:rFonts w:cs="Avenir Book"/>
          <w:b w:val="0"/>
        </w:rPr>
        <w:t xml:space="preserve">; </w:t>
      </w:r>
    </w:p>
    <w:p w14:paraId="28080CE0"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4° </w:t>
      </w:r>
      <w:r w:rsidR="005B3B94" w:rsidRPr="00661C00">
        <w:rPr>
          <w:rFonts w:cs="Avenir Book"/>
          <w:b w:val="0"/>
        </w:rPr>
        <w:t xml:space="preserve">une </w:t>
      </w:r>
      <w:r w:rsidR="00576CFF" w:rsidRPr="00661C00">
        <w:rPr>
          <w:rFonts w:cs="Avenir Book"/>
          <w:b w:val="0"/>
        </w:rPr>
        <w:t>étudeéconomique</w:t>
      </w:r>
      <w:r w:rsidR="005B3B94" w:rsidRPr="00661C00">
        <w:rPr>
          <w:rFonts w:cs="Avenir Book"/>
          <w:b w:val="0"/>
        </w:rPr>
        <w:t xml:space="preserve"> avec estimation </w:t>
      </w:r>
      <w:r w:rsidR="00576CFF" w:rsidRPr="00661C00">
        <w:rPr>
          <w:rFonts w:cs="Avenir Book"/>
          <w:b w:val="0"/>
        </w:rPr>
        <w:t>détaillée</w:t>
      </w:r>
      <w:r w:rsidR="005B3B94" w:rsidRPr="00661C00">
        <w:rPr>
          <w:rFonts w:cs="Avenir Book"/>
          <w:b w:val="0"/>
        </w:rPr>
        <w:t xml:space="preserve"> des </w:t>
      </w:r>
      <w:r w:rsidR="00576CFF" w:rsidRPr="00661C00">
        <w:rPr>
          <w:rFonts w:cs="Avenir Book"/>
          <w:b w:val="0"/>
        </w:rPr>
        <w:t>coûts</w:t>
      </w:r>
      <w:r w:rsidR="005B3B94" w:rsidRPr="00661C00">
        <w:rPr>
          <w:rFonts w:cs="Avenir Book"/>
          <w:b w:val="0"/>
        </w:rPr>
        <w:t xml:space="preserve"> de </w:t>
      </w:r>
      <w:r w:rsidR="00576CFF" w:rsidRPr="00661C00">
        <w:rPr>
          <w:rFonts w:cs="Avenir Book"/>
          <w:b w:val="0"/>
        </w:rPr>
        <w:t>Développement</w:t>
      </w:r>
      <w:r w:rsidR="005B3B94" w:rsidRPr="00661C00">
        <w:rPr>
          <w:rFonts w:cs="Avenir Book"/>
          <w:b w:val="0"/>
        </w:rPr>
        <w:t xml:space="preserve"> et d’Exploitation de la </w:t>
      </w:r>
      <w:r w:rsidR="00576CFF" w:rsidRPr="00661C00">
        <w:rPr>
          <w:rFonts w:cs="Avenir Book"/>
          <w:b w:val="0"/>
        </w:rPr>
        <w:t>découverte</w:t>
      </w:r>
      <w:r w:rsidR="005B3B94" w:rsidRPr="00661C00">
        <w:rPr>
          <w:rFonts w:cs="Avenir Book"/>
          <w:b w:val="0"/>
        </w:rPr>
        <w:t xml:space="preserve"> et un calendrier de </w:t>
      </w:r>
      <w:r w:rsidR="00576CFF" w:rsidRPr="00661C00">
        <w:rPr>
          <w:rFonts w:cs="Avenir Book"/>
          <w:b w:val="0"/>
        </w:rPr>
        <w:t>réalisation</w:t>
      </w:r>
      <w:r w:rsidR="005B3B94" w:rsidRPr="00661C00">
        <w:rPr>
          <w:rFonts w:cs="Avenir Book"/>
          <w:b w:val="0"/>
        </w:rPr>
        <w:t xml:space="preserve"> des travaux de </w:t>
      </w:r>
      <w:r w:rsidR="00576CFF" w:rsidRPr="00661C00">
        <w:rPr>
          <w:rFonts w:cs="Avenir Book"/>
          <w:b w:val="0"/>
        </w:rPr>
        <w:t>développement</w:t>
      </w:r>
      <w:r w:rsidR="005B3B94" w:rsidRPr="00661C00">
        <w:rPr>
          <w:rFonts w:cs="Avenir Book"/>
          <w:b w:val="0"/>
        </w:rPr>
        <w:t xml:space="preserve"> ainsi que les </w:t>
      </w:r>
      <w:r w:rsidR="00576CFF" w:rsidRPr="00661C00">
        <w:rPr>
          <w:rFonts w:cs="Avenir Book"/>
          <w:b w:val="0"/>
        </w:rPr>
        <w:t>modalités</w:t>
      </w:r>
      <w:r w:rsidR="005B3B94" w:rsidRPr="00661C00">
        <w:rPr>
          <w:rFonts w:cs="Avenir Book"/>
          <w:b w:val="0"/>
        </w:rPr>
        <w:t xml:space="preserve"> et conditions de financement ; </w:t>
      </w:r>
    </w:p>
    <w:p w14:paraId="57E2BC6C"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5° </w:t>
      </w:r>
      <w:r w:rsidR="007E52CB" w:rsidRPr="00661C00">
        <w:rPr>
          <w:rFonts w:cs="Avenir Book"/>
          <w:b w:val="0"/>
        </w:rPr>
        <w:t xml:space="preserve">une </w:t>
      </w:r>
      <w:r w:rsidR="00051A16" w:rsidRPr="00661C00">
        <w:rPr>
          <w:rFonts w:cs="Avenir Book"/>
          <w:b w:val="0"/>
        </w:rPr>
        <w:t>Étude</w:t>
      </w:r>
      <w:r w:rsidR="005B3B94" w:rsidRPr="00661C00">
        <w:rPr>
          <w:rFonts w:cs="Avenir Book"/>
          <w:b w:val="0"/>
        </w:rPr>
        <w:t xml:space="preserve"> d’Impact Environnement</w:t>
      </w:r>
      <w:r w:rsidR="005F60D9" w:rsidRPr="00661C00">
        <w:rPr>
          <w:rFonts w:cs="Avenir Book"/>
          <w:b w:val="0"/>
        </w:rPr>
        <w:t>ale</w:t>
      </w:r>
      <w:r w:rsidR="005B3B94" w:rsidRPr="00661C00">
        <w:rPr>
          <w:rFonts w:cs="Avenir Book"/>
          <w:b w:val="0"/>
        </w:rPr>
        <w:t xml:space="preserve">; </w:t>
      </w:r>
    </w:p>
    <w:p w14:paraId="30636D47"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6° </w:t>
      </w:r>
      <w:r w:rsidR="005B3B94" w:rsidRPr="00661C00">
        <w:rPr>
          <w:rFonts w:cs="Avenir Book"/>
          <w:b w:val="0"/>
        </w:rPr>
        <w:t xml:space="preserve">une </w:t>
      </w:r>
      <w:r w:rsidRPr="00661C00">
        <w:rPr>
          <w:rFonts w:cs="Avenir Book"/>
          <w:b w:val="0"/>
        </w:rPr>
        <w:t>étude</w:t>
      </w:r>
      <w:r w:rsidR="005B3B94" w:rsidRPr="00661C00">
        <w:rPr>
          <w:rFonts w:cs="Avenir Book"/>
          <w:b w:val="0"/>
        </w:rPr>
        <w:t xml:space="preserve"> sur la valorisation des produits </w:t>
      </w:r>
      <w:r w:rsidRPr="00661C00">
        <w:rPr>
          <w:rFonts w:cs="Avenir Book"/>
          <w:b w:val="0"/>
        </w:rPr>
        <w:t>associés</w:t>
      </w:r>
      <w:r w:rsidR="005B3B94" w:rsidRPr="00661C00">
        <w:rPr>
          <w:rFonts w:cs="Avenir Book"/>
          <w:b w:val="0"/>
        </w:rPr>
        <w:t xml:space="preserve"> au</w:t>
      </w:r>
      <w:r w:rsidR="006A65BB" w:rsidRPr="00661C00">
        <w:rPr>
          <w:rFonts w:cs="Avenir Book"/>
          <w:b w:val="0"/>
        </w:rPr>
        <w:t xml:space="preserve">x </w:t>
      </w:r>
      <w:r w:rsidR="005C65B1" w:rsidRPr="00661C00">
        <w:rPr>
          <w:rFonts w:cs="Avenir Book"/>
          <w:b w:val="0"/>
        </w:rPr>
        <w:t>Hydrocarbures</w:t>
      </w:r>
      <w:r w:rsidR="006A65BB" w:rsidRPr="00661C00">
        <w:rPr>
          <w:rFonts w:cs="Avenir Book"/>
          <w:b w:val="0"/>
        </w:rPr>
        <w:t xml:space="preserve"> liquides et no</w:t>
      </w:r>
      <w:r w:rsidR="005B3B94" w:rsidRPr="00661C00">
        <w:rPr>
          <w:rFonts w:cs="Avenir Book"/>
          <w:b w:val="0"/>
        </w:rPr>
        <w:t xml:space="preserve">tamment du Gaz dissous ou </w:t>
      </w:r>
      <w:r w:rsidRPr="00661C00">
        <w:rPr>
          <w:rFonts w:cs="Avenir Book"/>
          <w:b w:val="0"/>
        </w:rPr>
        <w:t>associés</w:t>
      </w:r>
      <w:r w:rsidR="005B3B94" w:rsidRPr="00661C00">
        <w:rPr>
          <w:rFonts w:cs="Avenir Book"/>
          <w:b w:val="0"/>
        </w:rPr>
        <w:t xml:space="preserve">, du Gaz de </w:t>
      </w:r>
      <w:r w:rsidRPr="00661C00">
        <w:rPr>
          <w:rFonts w:cs="Avenir Book"/>
          <w:b w:val="0"/>
        </w:rPr>
        <w:t xml:space="preserve">pétroleliquéfié </w:t>
      </w:r>
      <w:r w:rsidR="005B3B94" w:rsidRPr="00661C00">
        <w:rPr>
          <w:rFonts w:cs="Avenir Book"/>
          <w:b w:val="0"/>
        </w:rPr>
        <w:t xml:space="preserve">(GPL) et des condensats ; </w:t>
      </w:r>
    </w:p>
    <w:p w14:paraId="716401CD" w14:textId="77777777" w:rsidR="005B3B94"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7° </w:t>
      </w:r>
      <w:r w:rsidR="005B3B94" w:rsidRPr="00661C00">
        <w:rPr>
          <w:rFonts w:cs="Avenir Book"/>
          <w:b w:val="0"/>
        </w:rPr>
        <w:t xml:space="preserve">une </w:t>
      </w:r>
      <w:r w:rsidRPr="00661C00">
        <w:rPr>
          <w:rFonts w:cs="Avenir Book"/>
          <w:b w:val="0"/>
        </w:rPr>
        <w:t>étude</w:t>
      </w:r>
      <w:r w:rsidR="005B3B94" w:rsidRPr="00661C00">
        <w:rPr>
          <w:rFonts w:cs="Avenir Book"/>
          <w:b w:val="0"/>
        </w:rPr>
        <w:t xml:space="preserve"> sur </w:t>
      </w:r>
      <w:r w:rsidR="00AE5731" w:rsidRPr="00661C00">
        <w:rPr>
          <w:rFonts w:cs="Avenir Book"/>
          <w:b w:val="0"/>
        </w:rPr>
        <w:t>la contribution</w:t>
      </w:r>
      <w:r w:rsidR="00701B36" w:rsidRPr="00661C00">
        <w:rPr>
          <w:rFonts w:cs="Avenir Book"/>
          <w:b w:val="0"/>
        </w:rPr>
        <w:t xml:space="preserve"> du Projet de développement et d’exploitation au Contenu Local comprenant notamment l’évaluation prévisionnel</w:t>
      </w:r>
      <w:r w:rsidR="00DD37E1" w:rsidRPr="00661C00">
        <w:rPr>
          <w:rFonts w:cs="Avenir Book"/>
          <w:b w:val="0"/>
        </w:rPr>
        <w:t>le</w:t>
      </w:r>
      <w:r w:rsidR="00701B36" w:rsidRPr="00661C00">
        <w:rPr>
          <w:rFonts w:cs="Avenir Book"/>
          <w:b w:val="0"/>
        </w:rPr>
        <w:t xml:space="preserve"> d</w:t>
      </w:r>
      <w:r w:rsidR="005B3B94" w:rsidRPr="00661C00">
        <w:rPr>
          <w:rFonts w:cs="Avenir Book"/>
          <w:b w:val="0"/>
        </w:rPr>
        <w:t xml:space="preserve">es besoins en personnel </w:t>
      </w:r>
      <w:r w:rsidR="00DD37E1" w:rsidRPr="00661C00">
        <w:rPr>
          <w:rFonts w:cs="Avenir Book"/>
          <w:b w:val="0"/>
        </w:rPr>
        <w:t>accompagnée d’un p</w:t>
      </w:r>
      <w:r w:rsidR="005B3B94" w:rsidRPr="00661C00">
        <w:rPr>
          <w:rFonts w:cs="Avenir Book"/>
          <w:b w:val="0"/>
        </w:rPr>
        <w:t>lan de recrutement et de f</w:t>
      </w:r>
      <w:r w:rsidR="00305A3C" w:rsidRPr="00661C00">
        <w:rPr>
          <w:rFonts w:cs="Avenir Book"/>
          <w:b w:val="0"/>
        </w:rPr>
        <w:t>ormation du personnel Burundais</w:t>
      </w:r>
      <w:r w:rsidR="00701B36" w:rsidRPr="00661C00">
        <w:rPr>
          <w:rFonts w:cs="Avenir Book"/>
          <w:b w:val="0"/>
        </w:rPr>
        <w:t>, la part réservée aux biens et services locaux ainsi qu’un Plan d’action pour le remplacement progressif du personnel expatrié par le personnel burundais</w:t>
      </w:r>
      <w:r w:rsidR="005B3B94" w:rsidRPr="00661C00">
        <w:rPr>
          <w:rFonts w:cs="Avenir Book"/>
          <w:b w:val="0"/>
        </w:rPr>
        <w:t xml:space="preserve">; </w:t>
      </w:r>
    </w:p>
    <w:p w14:paraId="24A5FA7A" w14:textId="77777777" w:rsidR="00305875" w:rsidRPr="00661C00" w:rsidRDefault="00420475" w:rsidP="004A4243">
      <w:pPr>
        <w:pStyle w:val="ListParagraph"/>
        <w:spacing w:before="120" w:after="120"/>
        <w:ind w:left="1353"/>
        <w:contextualSpacing w:val="0"/>
        <w:jc w:val="both"/>
        <w:rPr>
          <w:rFonts w:cs="Avenir Book"/>
          <w:b w:val="0"/>
        </w:rPr>
      </w:pPr>
      <w:r w:rsidRPr="00661C00">
        <w:rPr>
          <w:rFonts w:cs="Avenir Book"/>
          <w:b w:val="0"/>
        </w:rPr>
        <w:t xml:space="preserve">8° </w:t>
      </w:r>
      <w:r w:rsidR="005B3B94" w:rsidRPr="00661C00">
        <w:rPr>
          <w:rFonts w:cs="Avenir Book"/>
          <w:b w:val="0"/>
        </w:rPr>
        <w:t xml:space="preserve">un </w:t>
      </w:r>
      <w:r w:rsidR="00701B36" w:rsidRPr="00661C00">
        <w:rPr>
          <w:rFonts w:cs="Avenir Book"/>
          <w:b w:val="0"/>
        </w:rPr>
        <w:t>échéancier</w:t>
      </w:r>
      <w:r w:rsidR="005B3B94" w:rsidRPr="00661C00">
        <w:rPr>
          <w:rFonts w:cs="Avenir Book"/>
          <w:b w:val="0"/>
        </w:rPr>
        <w:t xml:space="preserve"> ou calendrier de </w:t>
      </w:r>
      <w:r w:rsidR="00701B36" w:rsidRPr="00661C00">
        <w:rPr>
          <w:rFonts w:cs="Avenir Book"/>
          <w:b w:val="0"/>
        </w:rPr>
        <w:t>réalisations</w:t>
      </w:r>
      <w:r w:rsidR="005B3B94" w:rsidRPr="00661C00">
        <w:rPr>
          <w:rFonts w:cs="Avenir Book"/>
          <w:b w:val="0"/>
        </w:rPr>
        <w:t xml:space="preserve"> des travaux de </w:t>
      </w:r>
      <w:r w:rsidR="00701B36" w:rsidRPr="00661C00">
        <w:rPr>
          <w:rFonts w:cs="Avenir Book"/>
          <w:b w:val="0"/>
        </w:rPr>
        <w:t>développement</w:t>
      </w:r>
      <w:r w:rsidR="005B3B94" w:rsidRPr="00661C00">
        <w:rPr>
          <w:rFonts w:cs="Avenir Book"/>
          <w:b w:val="0"/>
        </w:rPr>
        <w:t xml:space="preserve">. </w:t>
      </w:r>
    </w:p>
    <w:p w14:paraId="0E86EE78" w14:textId="77777777" w:rsidR="004655AD" w:rsidRPr="00051A16" w:rsidRDefault="004629EA" w:rsidP="00BC7923">
      <w:pPr>
        <w:pStyle w:val="ListParagraph"/>
        <w:numPr>
          <w:ilvl w:val="0"/>
          <w:numId w:val="19"/>
        </w:numPr>
        <w:spacing w:before="120" w:after="120"/>
        <w:ind w:left="284" w:firstLine="0"/>
        <w:contextualSpacing w:val="0"/>
        <w:jc w:val="both"/>
        <w:outlineLvl w:val="2"/>
        <w:rPr>
          <w:rFonts w:cs="Avenir Book"/>
        </w:rPr>
      </w:pPr>
      <w:bookmarkStart w:id="302" w:name="_Toc522191249"/>
      <w:r w:rsidRPr="00051A16">
        <w:rPr>
          <w:rFonts w:cs="Avenir Book"/>
        </w:rPr>
        <w:t xml:space="preserve">Annulation du Permis </w:t>
      </w:r>
      <w:r w:rsidR="00282956">
        <w:rPr>
          <w:rFonts w:cs="Avenir Book"/>
        </w:rPr>
        <w:t>de Recherche</w:t>
      </w:r>
      <w:r w:rsidR="00E87C8C" w:rsidRPr="00051A16">
        <w:rPr>
          <w:rFonts w:cs="Avenir Book"/>
        </w:rPr>
        <w:t xml:space="preserve"> d’Hydrocarbures</w:t>
      </w:r>
      <w:r w:rsidRPr="00051A16">
        <w:rPr>
          <w:rFonts w:cs="Avenir Book"/>
        </w:rPr>
        <w:t xml:space="preserve"> en cas d’octroi d’un Permis de Développement et d’Exploitation</w:t>
      </w:r>
      <w:bookmarkEnd w:id="302"/>
    </w:p>
    <w:p w14:paraId="69772465" w14:textId="77777777" w:rsidR="005061BC" w:rsidRDefault="00D93656" w:rsidP="003F4987">
      <w:pPr>
        <w:spacing w:before="120" w:after="120"/>
        <w:ind w:left="380"/>
        <w:jc w:val="both"/>
        <w:rPr>
          <w:rFonts w:cs="Avenir Book"/>
        </w:rPr>
      </w:pPr>
      <w:r w:rsidRPr="00051A16">
        <w:rPr>
          <w:rFonts w:cs="Avenir Book"/>
        </w:rPr>
        <w:t>L’octroi d’unPermis de Développement et d’Exploitation</w:t>
      </w:r>
      <w:r w:rsidR="00E87C8C" w:rsidRPr="00051A16">
        <w:rPr>
          <w:rFonts w:cs="Avenir Book"/>
        </w:rPr>
        <w:t xml:space="preserve"> d’Hydrocarbures</w:t>
      </w:r>
      <w:r w:rsidR="00FD3DF4" w:rsidRPr="00051A16">
        <w:rPr>
          <w:rFonts w:cs="Avenir Book"/>
        </w:rPr>
        <w:t>entra</w:t>
      </w:r>
      <w:r w:rsidR="00893EBF">
        <w:rPr>
          <w:rFonts w:cs="Avenir Book"/>
        </w:rPr>
        <w:t>î</w:t>
      </w:r>
      <w:r w:rsidR="00FD3DF4" w:rsidRPr="00051A16">
        <w:rPr>
          <w:rFonts w:cs="Avenir Book"/>
        </w:rPr>
        <w:t>ne</w:t>
      </w:r>
      <w:r w:rsidR="004655AD" w:rsidRPr="00051A16">
        <w:rPr>
          <w:rFonts w:cs="Avenir Book"/>
        </w:rPr>
        <w:t xml:space="preserve"> l’annulation </w:t>
      </w:r>
      <w:r w:rsidRPr="00051A16">
        <w:rPr>
          <w:rFonts w:cs="Avenir Book"/>
        </w:rPr>
        <w:t xml:space="preserve">du </w:t>
      </w:r>
      <w:r w:rsidR="00BC584F">
        <w:rPr>
          <w:rFonts w:cs="Avenir Book"/>
        </w:rPr>
        <w:t xml:space="preserve">Permis </w:t>
      </w:r>
      <w:r w:rsidR="00282956">
        <w:rPr>
          <w:rFonts w:cs="Avenir Book"/>
        </w:rPr>
        <w:t>de Recherche</w:t>
      </w:r>
      <w:r w:rsidR="00E87C8C" w:rsidRPr="00051A16">
        <w:rPr>
          <w:rFonts w:cs="Avenir Book"/>
        </w:rPr>
        <w:t xml:space="preserve"> d’Hydrocarbures</w:t>
      </w:r>
      <w:r w:rsidR="007E52CB" w:rsidRPr="00051A16">
        <w:rPr>
          <w:rFonts w:cs="Avenir Book"/>
        </w:rPr>
        <w:t xml:space="preserve">à </w:t>
      </w:r>
      <w:r w:rsidR="004655AD" w:rsidRPr="00051A16">
        <w:rPr>
          <w:rFonts w:cs="Avenir Book"/>
        </w:rPr>
        <w:t>l’</w:t>
      </w:r>
      <w:r w:rsidR="00FD3DF4" w:rsidRPr="00051A16">
        <w:rPr>
          <w:rFonts w:cs="Avenir Book"/>
        </w:rPr>
        <w:t>intérieur</w:t>
      </w:r>
      <w:r w:rsidR="004655AD" w:rsidRPr="00051A16">
        <w:rPr>
          <w:rFonts w:cs="Avenir Book"/>
        </w:rPr>
        <w:t xml:space="preserve"> du </w:t>
      </w:r>
      <w:r w:rsidR="00FD3DF4" w:rsidRPr="00051A16">
        <w:rPr>
          <w:rFonts w:cs="Avenir Book"/>
        </w:rPr>
        <w:t>périmètre</w:t>
      </w:r>
      <w:r w:rsidR="004655AD" w:rsidRPr="00051A16">
        <w:rPr>
          <w:rFonts w:cs="Avenir Book"/>
        </w:rPr>
        <w:t xml:space="preserve"> d’exploitation</w:t>
      </w:r>
      <w:r w:rsidR="004655AD" w:rsidRPr="00661C00">
        <w:rPr>
          <w:rFonts w:cs="Avenir Book"/>
        </w:rPr>
        <w:t xml:space="preserve">, mais la laisse subsister </w:t>
      </w:r>
      <w:r w:rsidR="007E52CB" w:rsidRPr="00661C00">
        <w:rPr>
          <w:rFonts w:cs="Avenir Book"/>
        </w:rPr>
        <w:t xml:space="preserve">à </w:t>
      </w:r>
      <w:r w:rsidR="004655AD" w:rsidRPr="00661C00">
        <w:rPr>
          <w:rFonts w:cs="Avenir Book"/>
        </w:rPr>
        <w:t>l’</w:t>
      </w:r>
      <w:r w:rsidR="00FD3DF4" w:rsidRPr="00661C00">
        <w:rPr>
          <w:rFonts w:cs="Avenir Book"/>
        </w:rPr>
        <w:t>extérieur</w:t>
      </w:r>
      <w:r w:rsidR="004655AD" w:rsidRPr="00661C00">
        <w:rPr>
          <w:rFonts w:cs="Avenir Book"/>
        </w:rPr>
        <w:t xml:space="preserve"> de ce </w:t>
      </w:r>
      <w:r w:rsidR="00FD3DF4" w:rsidRPr="00661C00">
        <w:rPr>
          <w:rFonts w:cs="Avenir Book"/>
        </w:rPr>
        <w:t>périmètre</w:t>
      </w:r>
      <w:r w:rsidR="004655AD" w:rsidRPr="00661C00">
        <w:rPr>
          <w:rFonts w:cs="Avenir Book"/>
        </w:rPr>
        <w:t xml:space="preserve"> jusqu’</w:t>
      </w:r>
      <w:r w:rsidR="007E52CB" w:rsidRPr="00661C00">
        <w:rPr>
          <w:rFonts w:cs="Avenir Book"/>
        </w:rPr>
        <w:t xml:space="preserve">à </w:t>
      </w:r>
      <w:r w:rsidR="004655AD" w:rsidRPr="00661C00">
        <w:rPr>
          <w:rFonts w:cs="Avenir Book"/>
        </w:rPr>
        <w:t xml:space="preserve">sa date d’expiration, sans modifier le programme minimum de travaux de recherche </w:t>
      </w:r>
      <w:r w:rsidR="00D02A5F" w:rsidRPr="00661C00">
        <w:rPr>
          <w:rFonts w:cs="Avenir Book"/>
        </w:rPr>
        <w:t>souscrit par le T</w:t>
      </w:r>
      <w:r w:rsidR="004655AD" w:rsidRPr="00661C00">
        <w:rPr>
          <w:rFonts w:cs="Avenir Book"/>
        </w:rPr>
        <w:t>itulaire.</w:t>
      </w:r>
    </w:p>
    <w:p w14:paraId="1ABC1661" w14:textId="77777777" w:rsidR="008403AB" w:rsidRPr="00051A16" w:rsidRDefault="000C3151" w:rsidP="00BC7923">
      <w:pPr>
        <w:pStyle w:val="ListParagraph"/>
        <w:numPr>
          <w:ilvl w:val="0"/>
          <w:numId w:val="19"/>
        </w:numPr>
        <w:spacing w:before="120" w:after="120"/>
        <w:ind w:left="284" w:firstLine="0"/>
        <w:contextualSpacing w:val="0"/>
        <w:jc w:val="both"/>
        <w:outlineLvl w:val="2"/>
        <w:rPr>
          <w:rFonts w:cs="Avenir Book"/>
        </w:rPr>
      </w:pPr>
      <w:bookmarkStart w:id="303" w:name="_Toc522191250"/>
      <w:r w:rsidRPr="00051A16">
        <w:rPr>
          <w:rFonts w:cs="Avenir Book"/>
        </w:rPr>
        <w:t>Droit du Titulaire</w:t>
      </w:r>
      <w:bookmarkEnd w:id="303"/>
    </w:p>
    <w:p w14:paraId="3CB338FE" w14:textId="77777777" w:rsidR="005061BC" w:rsidRDefault="00103D34" w:rsidP="003F4987">
      <w:pPr>
        <w:spacing w:before="120" w:after="120"/>
        <w:ind w:left="380"/>
        <w:jc w:val="both"/>
        <w:rPr>
          <w:rFonts w:cs="Avenir Book"/>
        </w:rPr>
      </w:pPr>
      <w:r w:rsidRPr="00051A16">
        <w:rPr>
          <w:rFonts w:cs="Avenir Book"/>
        </w:rPr>
        <w:t xml:space="preserve">Le Permis de </w:t>
      </w:r>
      <w:r w:rsidR="00901D54" w:rsidRPr="00051A16">
        <w:rPr>
          <w:rFonts w:cs="Avenir Book"/>
        </w:rPr>
        <w:t>Développement</w:t>
      </w:r>
      <w:r w:rsidRPr="00051A16">
        <w:rPr>
          <w:rFonts w:cs="Avenir Book"/>
        </w:rPr>
        <w:t xml:space="preserve"> et d’Exploitation </w:t>
      </w:r>
      <w:r w:rsidR="00E87C8C" w:rsidRPr="00051A16">
        <w:rPr>
          <w:rFonts w:cs="Avenir Book"/>
        </w:rPr>
        <w:t xml:space="preserve">d’Hydrocarbures </w:t>
      </w:r>
      <w:r w:rsidR="005D0371" w:rsidRPr="00051A16">
        <w:rPr>
          <w:rFonts w:cs="Avenir Book"/>
        </w:rPr>
        <w:t xml:space="preserve">recouvre la surface d’un </w:t>
      </w:r>
      <w:r w:rsidR="00420475" w:rsidRPr="00051A16">
        <w:rPr>
          <w:rFonts w:cs="Avenir Book"/>
        </w:rPr>
        <w:t>Gisement</w:t>
      </w:r>
      <w:r w:rsidR="005D0371" w:rsidRPr="00051A16">
        <w:rPr>
          <w:rFonts w:cs="Avenir Book"/>
        </w:rPr>
        <w:t xml:space="preserve"> d’</w:t>
      </w:r>
      <w:r w:rsidR="005C65B1" w:rsidRPr="00051A16">
        <w:rPr>
          <w:rFonts w:cs="Avenir Book"/>
        </w:rPr>
        <w:t>Hydrocarbures</w:t>
      </w:r>
      <w:r w:rsidR="005D0371" w:rsidRPr="00051A16">
        <w:rPr>
          <w:rFonts w:cs="Avenir Book"/>
        </w:rPr>
        <w:t xml:space="preserve"> commercialement </w:t>
      </w:r>
      <w:r w:rsidR="00901D54" w:rsidRPr="00051A16">
        <w:rPr>
          <w:rFonts w:cs="Avenir Book"/>
        </w:rPr>
        <w:t>exploitable.</w:t>
      </w:r>
    </w:p>
    <w:p w14:paraId="429E3321" w14:textId="77777777" w:rsidR="005061BC" w:rsidRDefault="00901D54" w:rsidP="003F4987">
      <w:pPr>
        <w:spacing w:before="120" w:after="120"/>
        <w:ind w:left="380"/>
        <w:jc w:val="both"/>
        <w:rPr>
          <w:rFonts w:cs="Avenir Book"/>
        </w:rPr>
      </w:pPr>
      <w:r w:rsidRPr="00051A16">
        <w:rPr>
          <w:rFonts w:cs="Avenir Book"/>
        </w:rPr>
        <w:t>Il confère</w:t>
      </w:r>
      <w:r w:rsidR="007E52CB" w:rsidRPr="00051A16">
        <w:rPr>
          <w:rFonts w:cs="Avenir Book"/>
        </w:rPr>
        <w:t xml:space="preserve">à </w:t>
      </w:r>
      <w:r w:rsidR="00103D34" w:rsidRPr="00051A16">
        <w:rPr>
          <w:rFonts w:cs="Avenir Book"/>
        </w:rPr>
        <w:t xml:space="preserve">son Titulaire dans les limites de son </w:t>
      </w:r>
      <w:r w:rsidRPr="00051A16">
        <w:rPr>
          <w:rFonts w:cs="Avenir Book"/>
        </w:rPr>
        <w:t>Périmètre</w:t>
      </w:r>
      <w:r w:rsidR="00103D34" w:rsidRPr="00051A16">
        <w:rPr>
          <w:rFonts w:cs="Avenir Book"/>
        </w:rPr>
        <w:t xml:space="preserve"> et </w:t>
      </w:r>
      <w:r w:rsidRPr="00051A16">
        <w:rPr>
          <w:rFonts w:cs="Avenir Book"/>
        </w:rPr>
        <w:t>indéfiniment</w:t>
      </w:r>
      <w:r w:rsidR="00103D34" w:rsidRPr="00051A16">
        <w:rPr>
          <w:rFonts w:cs="Avenir Book"/>
        </w:rPr>
        <w:t xml:space="preserve"> en profondeur, le droit exclusif d’effectuer à ses risques et périls, des </w:t>
      </w:r>
      <w:r w:rsidR="00FD3DF4" w:rsidRPr="00051A16">
        <w:rPr>
          <w:rFonts w:cs="Avenir Book"/>
        </w:rPr>
        <w:t>Opérations</w:t>
      </w:r>
      <w:r w:rsidR="00103D34" w:rsidRPr="00051A16">
        <w:rPr>
          <w:rFonts w:cs="Avenir Book"/>
        </w:rPr>
        <w:t xml:space="preserve"> d’Exploitation d’</w:t>
      </w:r>
      <w:r w:rsidR="005C65B1" w:rsidRPr="00051A16">
        <w:rPr>
          <w:rFonts w:cs="Avenir Book"/>
        </w:rPr>
        <w:t>Hydrocarbures</w:t>
      </w:r>
      <w:r w:rsidR="00103D34" w:rsidRPr="00051A16">
        <w:rPr>
          <w:rFonts w:cs="Avenir Book"/>
        </w:rPr>
        <w:t xml:space="preserve"> dans les conditions et suivant les </w:t>
      </w:r>
      <w:r w:rsidR="00FD3DF4" w:rsidRPr="00051A16">
        <w:rPr>
          <w:rFonts w:cs="Avenir Book"/>
        </w:rPr>
        <w:t>modalitésfixées</w:t>
      </w:r>
      <w:r w:rsidR="00487370" w:rsidRPr="00051A16">
        <w:rPr>
          <w:rFonts w:cs="Avenir Book"/>
        </w:rPr>
        <w:t xml:space="preserve"> par la </w:t>
      </w:r>
      <w:r w:rsidR="00FD3DF4" w:rsidRPr="00051A16">
        <w:rPr>
          <w:rFonts w:cs="Avenir Book"/>
        </w:rPr>
        <w:t>présente</w:t>
      </w:r>
      <w:r w:rsidR="00FA4C40" w:rsidRPr="00051A16">
        <w:rPr>
          <w:rFonts w:cs="Avenir Book"/>
        </w:rPr>
        <w:t>Loi</w:t>
      </w:r>
      <w:r w:rsidR="00487370" w:rsidRPr="00051A16">
        <w:rPr>
          <w:rFonts w:cs="Avenir Book"/>
        </w:rPr>
        <w:t>, sestextes d’a</w:t>
      </w:r>
      <w:r w:rsidR="00103D34" w:rsidRPr="00051A16">
        <w:rPr>
          <w:rFonts w:cs="Avenir Book"/>
        </w:rPr>
        <w:t>pplication et le Contrat de Partage de Production.</w:t>
      </w:r>
    </w:p>
    <w:p w14:paraId="4A1C3E12" w14:textId="77777777" w:rsidR="005061BC" w:rsidRDefault="00FC23F3" w:rsidP="003F4987">
      <w:pPr>
        <w:spacing w:before="120" w:after="120"/>
        <w:ind w:left="380"/>
        <w:jc w:val="both"/>
        <w:rPr>
          <w:rFonts w:cs="Avenir Book"/>
        </w:rPr>
      </w:pPr>
      <w:r w:rsidRPr="00051A16">
        <w:rPr>
          <w:rFonts w:cs="Avenir Book"/>
        </w:rPr>
        <w:t xml:space="preserve">Les </w:t>
      </w:r>
      <w:r w:rsidR="005C65B1" w:rsidRPr="00051A16">
        <w:rPr>
          <w:rFonts w:cs="Avenir Book"/>
        </w:rPr>
        <w:t>Hydrocarbures</w:t>
      </w:r>
      <w:r w:rsidRPr="00051A16">
        <w:rPr>
          <w:rFonts w:cs="Avenir Book"/>
        </w:rPr>
        <w:t xml:space="preserve"> extraits qui reviennent au Titulaire sont la </w:t>
      </w:r>
      <w:r w:rsidR="00042CD4" w:rsidRPr="00051A16">
        <w:rPr>
          <w:rFonts w:cs="Avenir Book"/>
        </w:rPr>
        <w:t xml:space="preserve">propriété </w:t>
      </w:r>
      <w:r w:rsidRPr="00051A16">
        <w:rPr>
          <w:rFonts w:cs="Avenir Book"/>
        </w:rPr>
        <w:t xml:space="preserve">du </w:t>
      </w:r>
      <w:r w:rsidR="00E87C8C" w:rsidRPr="00051A16">
        <w:rPr>
          <w:rFonts w:cs="Avenir Book"/>
        </w:rPr>
        <w:t xml:space="preserve">Titulaire </w:t>
      </w:r>
      <w:r w:rsidRPr="00051A16">
        <w:rPr>
          <w:rFonts w:cs="Avenir Book"/>
        </w:rPr>
        <w:t xml:space="preserve">au point de mesure dans le </w:t>
      </w:r>
      <w:r w:rsidR="00FD3DF4" w:rsidRPr="00051A16">
        <w:rPr>
          <w:rFonts w:cs="Avenir Book"/>
        </w:rPr>
        <w:t>périmètre</w:t>
      </w:r>
      <w:r w:rsidRPr="00051A16">
        <w:rPr>
          <w:rFonts w:cs="Avenir Book"/>
        </w:rPr>
        <w:t xml:space="preserve"> d’exploitation et peuvent, sous </w:t>
      </w:r>
      <w:r w:rsidR="00FD3DF4" w:rsidRPr="00051A16">
        <w:rPr>
          <w:rFonts w:cs="Avenir Book"/>
        </w:rPr>
        <w:t>réserve</w:t>
      </w:r>
      <w:r w:rsidRPr="00051A16">
        <w:rPr>
          <w:rFonts w:cs="Avenir Book"/>
        </w:rPr>
        <w:t xml:space="preserve"> des dispositions de </w:t>
      </w:r>
      <w:r w:rsidR="00500D60">
        <w:rPr>
          <w:rFonts w:cs="Avenir Book"/>
        </w:rPr>
        <w:t>l’A</w:t>
      </w:r>
      <w:r w:rsidRPr="00051A16">
        <w:rPr>
          <w:rFonts w:cs="Avenir Book"/>
        </w:rPr>
        <w:t xml:space="preserve">rticle </w:t>
      </w:r>
      <w:r w:rsidRPr="00EE3A3A">
        <w:rPr>
          <w:rFonts w:cs="Avenir Book"/>
          <w:highlight w:val="yellow"/>
        </w:rPr>
        <w:t>[</w:t>
      </w:r>
      <w:r w:rsidR="0090480C">
        <w:rPr>
          <w:rFonts w:cs="Avenir Book"/>
          <w:highlight w:val="yellow"/>
        </w:rPr>
        <w:t>XXX</w:t>
      </w:r>
      <w:r w:rsidRPr="00EE3A3A">
        <w:rPr>
          <w:rFonts w:cs="Avenir Book"/>
          <w:highlight w:val="yellow"/>
        </w:rPr>
        <w:t>]</w:t>
      </w:r>
      <w:r w:rsidR="00500D60" w:rsidRPr="00500D60">
        <w:rPr>
          <w:rFonts w:cs="Avenir Book"/>
        </w:rPr>
        <w:t xml:space="preserve"> de la présente Loi</w:t>
      </w:r>
      <w:r w:rsidRPr="00500D60">
        <w:rPr>
          <w:rFonts w:cs="Avenir Book"/>
        </w:rPr>
        <w:t>,</w:t>
      </w:r>
      <w:r w:rsidR="00042CD4" w:rsidRPr="00051A16">
        <w:rPr>
          <w:rFonts w:cs="Avenir Book"/>
        </w:rPr>
        <w:t>être</w:t>
      </w:r>
      <w:r w:rsidRPr="00051A16">
        <w:rPr>
          <w:rFonts w:cs="Avenir Book"/>
        </w:rPr>
        <w:t xml:space="preserve"> librement </w:t>
      </w:r>
      <w:r w:rsidR="00042CD4" w:rsidRPr="00051A16">
        <w:rPr>
          <w:rFonts w:cs="Avenir Book"/>
        </w:rPr>
        <w:t>exportés</w:t>
      </w:r>
      <w:r w:rsidRPr="00051A16">
        <w:rPr>
          <w:rFonts w:cs="Avenir Book"/>
        </w:rPr>
        <w:t xml:space="preserve"> et </w:t>
      </w:r>
      <w:r w:rsidR="00FD3DF4" w:rsidRPr="00051A16">
        <w:rPr>
          <w:rFonts w:cs="Avenir Book"/>
        </w:rPr>
        <w:t>commercialisés</w:t>
      </w:r>
      <w:r w:rsidRPr="00051A16">
        <w:rPr>
          <w:rFonts w:cs="Avenir Book"/>
        </w:rPr>
        <w:t xml:space="preserve"> par ce dernier. </w:t>
      </w:r>
    </w:p>
    <w:p w14:paraId="38862483" w14:textId="77777777" w:rsidR="007B6991" w:rsidRPr="00051A16" w:rsidRDefault="007B6991" w:rsidP="00BC7923">
      <w:pPr>
        <w:pStyle w:val="ListParagraph"/>
        <w:numPr>
          <w:ilvl w:val="0"/>
          <w:numId w:val="19"/>
        </w:numPr>
        <w:spacing w:before="120" w:after="120"/>
        <w:ind w:left="284" w:firstLine="0"/>
        <w:contextualSpacing w:val="0"/>
        <w:jc w:val="both"/>
        <w:outlineLvl w:val="2"/>
        <w:rPr>
          <w:rFonts w:cs="Avenir Book"/>
        </w:rPr>
      </w:pPr>
      <w:bookmarkStart w:id="304" w:name="_Toc522191251"/>
      <w:r w:rsidRPr="00051A16">
        <w:rPr>
          <w:rFonts w:cs="Avenir Book"/>
        </w:rPr>
        <w:t xml:space="preserve">Cession </w:t>
      </w:r>
      <w:r w:rsidR="00374BE5" w:rsidRPr="00051A16">
        <w:rPr>
          <w:rFonts w:cs="Avenir Book"/>
        </w:rPr>
        <w:t>et Transmission</w:t>
      </w:r>
      <w:bookmarkEnd w:id="304"/>
    </w:p>
    <w:p w14:paraId="0D33859E" w14:textId="77777777" w:rsidR="005061BC" w:rsidRDefault="007B6991" w:rsidP="003F4987">
      <w:pPr>
        <w:spacing w:before="120" w:after="120"/>
        <w:ind w:left="380"/>
        <w:jc w:val="both"/>
        <w:rPr>
          <w:rFonts w:cs="Avenir Book"/>
        </w:rPr>
      </w:pPr>
      <w:r w:rsidRPr="00051A16">
        <w:rPr>
          <w:rFonts w:cs="Avenir Book"/>
        </w:rPr>
        <w:t xml:space="preserve">LePermis de Développement et d’Exploitation </w:t>
      </w:r>
      <w:r w:rsidR="00BE3AEC" w:rsidRPr="00051A16">
        <w:rPr>
          <w:rFonts w:cs="Avenir Book"/>
        </w:rPr>
        <w:t xml:space="preserve">ne </w:t>
      </w:r>
      <w:r w:rsidR="00042CD4" w:rsidRPr="00051A16">
        <w:rPr>
          <w:rFonts w:cs="Avenir Book"/>
        </w:rPr>
        <w:t>confère</w:t>
      </w:r>
      <w:r w:rsidR="00BE3AEC" w:rsidRPr="00051A16">
        <w:rPr>
          <w:rFonts w:cs="Avenir Book"/>
        </w:rPr>
        <w:t xml:space="preserve"> en aucun cas la </w:t>
      </w:r>
      <w:r w:rsidR="00042CD4" w:rsidRPr="00051A16">
        <w:rPr>
          <w:rFonts w:cs="Avenir Book"/>
        </w:rPr>
        <w:t>propriété</w:t>
      </w:r>
      <w:r w:rsidR="00BE3AEC" w:rsidRPr="00051A16">
        <w:rPr>
          <w:rFonts w:cs="Avenir Book"/>
        </w:rPr>
        <w:t xml:space="preserve"> des </w:t>
      </w:r>
      <w:r w:rsidR="006C202F" w:rsidRPr="00051A16">
        <w:rPr>
          <w:rFonts w:cs="Avenir Book"/>
        </w:rPr>
        <w:t xml:space="preserve">Gisements </w:t>
      </w:r>
      <w:r w:rsidR="00893EBF">
        <w:rPr>
          <w:rFonts w:cs="Avenir Book"/>
        </w:rPr>
        <w:t>.I</w:t>
      </w:r>
      <w:r w:rsidR="00EE3A3A">
        <w:rPr>
          <w:rFonts w:cs="Avenir Book"/>
        </w:rPr>
        <w:t>lcré</w:t>
      </w:r>
      <w:r w:rsidR="00D31948">
        <w:rPr>
          <w:rFonts w:cs="Avenir Book"/>
        </w:rPr>
        <w:t>e</w:t>
      </w:r>
      <w:r w:rsidR="00BE3AEC" w:rsidRPr="00051A16">
        <w:rPr>
          <w:rFonts w:cs="Avenir Book"/>
        </w:rPr>
        <w:t xml:space="preserve"> un droit de </w:t>
      </w:r>
      <w:r w:rsidR="00042CD4" w:rsidRPr="00051A16">
        <w:rPr>
          <w:rFonts w:cs="Avenir Book"/>
        </w:rPr>
        <w:t>duréelimitée</w:t>
      </w:r>
      <w:r w:rsidR="00BE3AEC" w:rsidRPr="00051A16">
        <w:rPr>
          <w:rFonts w:cs="Avenir Book"/>
        </w:rPr>
        <w:t xml:space="preserve"> qui n’est pas susceptible d’</w:t>
      </w:r>
      <w:r w:rsidR="00042CD4" w:rsidRPr="00051A16">
        <w:rPr>
          <w:rFonts w:cs="Avenir Book"/>
        </w:rPr>
        <w:t>hypothèque</w:t>
      </w:r>
      <w:r w:rsidR="00585512" w:rsidRPr="00051A16">
        <w:rPr>
          <w:rFonts w:cs="Avenir Book"/>
        </w:rPr>
        <w:t>, distinct de la propriété</w:t>
      </w:r>
      <w:r w:rsidR="00BE3AEC" w:rsidRPr="00051A16">
        <w:rPr>
          <w:rFonts w:cs="Avenir Book"/>
        </w:rPr>
        <w:t xml:space="preserve"> de surface, cessible et transmissible dans les conditions </w:t>
      </w:r>
      <w:r w:rsidR="00042CD4" w:rsidRPr="00051A16">
        <w:rPr>
          <w:rFonts w:cs="Avenir Book"/>
        </w:rPr>
        <w:t>prévues</w:t>
      </w:r>
      <w:r w:rsidR="00BE3AEC" w:rsidRPr="00051A16">
        <w:rPr>
          <w:rFonts w:cs="Avenir Book"/>
        </w:rPr>
        <w:t xml:space="preserve"> par la </w:t>
      </w:r>
      <w:r w:rsidR="00042CD4" w:rsidRPr="00051A16">
        <w:rPr>
          <w:rFonts w:cs="Avenir Book"/>
        </w:rPr>
        <w:t>présente</w:t>
      </w:r>
      <w:r w:rsidR="00374BE5" w:rsidRPr="00051A16">
        <w:rPr>
          <w:rFonts w:cs="Avenir Book"/>
        </w:rPr>
        <w:t>L</w:t>
      </w:r>
      <w:r w:rsidR="00BE3AEC" w:rsidRPr="00051A16">
        <w:rPr>
          <w:rFonts w:cs="Avenir Book"/>
        </w:rPr>
        <w:t xml:space="preserve">oi. </w:t>
      </w:r>
    </w:p>
    <w:p w14:paraId="0C99B194" w14:textId="77777777" w:rsidR="005061BC" w:rsidRDefault="00374BE5" w:rsidP="003F4987">
      <w:pPr>
        <w:spacing w:before="120" w:after="120"/>
        <w:ind w:left="380"/>
        <w:jc w:val="both"/>
        <w:rPr>
          <w:rFonts w:cs="Avenir Book"/>
        </w:rPr>
      </w:pPr>
      <w:r w:rsidRPr="00051A16">
        <w:rPr>
          <w:rFonts w:cs="Avenir Book"/>
        </w:rPr>
        <w:t xml:space="preserve">Le Titulaire d’un Permis de Développement et d’Exploitation peut céder tout ou partie de son Permis suivant les modalités précisées par </w:t>
      </w:r>
      <w:r w:rsidR="00185BCD" w:rsidRPr="00051A16">
        <w:rPr>
          <w:rFonts w:cs="Avenir Book"/>
        </w:rPr>
        <w:t>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Pr="00051A16">
        <w:rPr>
          <w:rFonts w:cs="Avenir Book"/>
        </w:rPr>
        <w:t xml:space="preserve">, sous réserve de l’approbation préalable du </w:t>
      </w:r>
      <w:r w:rsidR="00C64E13">
        <w:rPr>
          <w:rFonts w:cs="Avenir Book"/>
        </w:rPr>
        <w:t>Ministre</w:t>
      </w:r>
      <w:r w:rsidRPr="00051A16">
        <w:rPr>
          <w:rFonts w:cs="Avenir Book"/>
        </w:rPr>
        <w:t xml:space="preserve">. </w:t>
      </w:r>
    </w:p>
    <w:p w14:paraId="7F3E3090" w14:textId="77777777" w:rsidR="005061BC" w:rsidRDefault="00374BE5" w:rsidP="003F4987">
      <w:pPr>
        <w:spacing w:before="120" w:after="120"/>
        <w:ind w:left="380"/>
        <w:jc w:val="both"/>
        <w:rPr>
          <w:rFonts w:cs="Avenir Book"/>
        </w:rPr>
      </w:pPr>
      <w:r w:rsidRPr="00051A16">
        <w:rPr>
          <w:rFonts w:cs="Avenir Book"/>
        </w:rPr>
        <w:t xml:space="preserve">En cas de cession de tout ou partie d’un Permis de Développement et d’Exploitation d’Hydrocarbures, le cessionnaire doit satisfaire aux conditions requises par la présente Loipour être </w:t>
      </w:r>
      <w:r w:rsidR="00D31948" w:rsidRPr="003E7BA6">
        <w:rPr>
          <w:rFonts w:cs="Avenir Book"/>
        </w:rPr>
        <w:t>Titulaire</w:t>
      </w:r>
      <w:r w:rsidRPr="00051A16">
        <w:rPr>
          <w:rFonts w:cs="Avenir Book"/>
        </w:rPr>
        <w:t>. Le cessionnaire succède au (x) cédant(s) dans le Contrat de Partage de Production signé entre le(s) cédant(s) et l’État et se soumet aux mêmes obligations que celles supportées par le(s) cédant(s).</w:t>
      </w:r>
    </w:p>
    <w:p w14:paraId="0FD9EE30" w14:textId="77777777" w:rsidR="005061BC" w:rsidRDefault="00374BE5" w:rsidP="003F4987">
      <w:pPr>
        <w:spacing w:before="120" w:after="120"/>
        <w:ind w:left="380"/>
        <w:jc w:val="both"/>
        <w:rPr>
          <w:rFonts w:cs="Avenir Book"/>
        </w:rPr>
      </w:pPr>
      <w:r w:rsidRPr="00051A16">
        <w:rPr>
          <w:rFonts w:cs="Avenir Book"/>
        </w:rPr>
        <w:t xml:space="preserve">Tout projet de contrat ou accord de cession de tout ou partie d’un Permis de Développement et d’Exploitation d’Hydrocarbures, ou tout projet de contrat ou accord entraînant un changement du Contrôle d’un ou plusieurs Titulaire(s) doit être transmis par le ou les Titulaire(s) concerné(s) au </w:t>
      </w:r>
      <w:r w:rsidR="00C64E13">
        <w:rPr>
          <w:rFonts w:cs="Avenir Book"/>
        </w:rPr>
        <w:t>Ministre</w:t>
      </w:r>
      <w:r w:rsidRPr="00051A16">
        <w:rPr>
          <w:rFonts w:cs="Avenir Book"/>
        </w:rPr>
        <w:t xml:space="preserve">. L’approbation de l’opération et </w:t>
      </w:r>
      <w:r w:rsidRPr="00051A16">
        <w:rPr>
          <w:rFonts w:cs="Avenir Book"/>
          <w:highlight w:val="yellow"/>
        </w:rPr>
        <w:t xml:space="preserve">le paiement du prélèvement exceptionnel prévu à </w:t>
      </w:r>
      <w:r w:rsidR="00D86604">
        <w:rPr>
          <w:rFonts w:cs="Avenir Book"/>
          <w:highlight w:val="yellow"/>
        </w:rPr>
        <w:t>l’A</w:t>
      </w:r>
      <w:r w:rsidRPr="00051A16">
        <w:rPr>
          <w:rFonts w:cs="Avenir Book"/>
          <w:highlight w:val="yellow"/>
        </w:rPr>
        <w:t xml:space="preserve">rticle </w:t>
      </w:r>
      <w:r w:rsidR="002F427F">
        <w:rPr>
          <w:rFonts w:cs="Avenir Book"/>
          <w:highlight w:val="yellow"/>
        </w:rPr>
        <w:t>[XXX]</w:t>
      </w:r>
      <w:r w:rsidR="003E7BA6">
        <w:rPr>
          <w:rFonts w:cs="Avenir Book"/>
        </w:rPr>
        <w:t>de la présente Loi</w:t>
      </w:r>
      <w:r w:rsidRPr="00051A16">
        <w:rPr>
          <w:rFonts w:cs="Avenir Book"/>
        </w:rPr>
        <w:t xml:space="preserve"> constituent de droit une condition suspensive de la cession ou </w:t>
      </w:r>
      <w:r w:rsidR="00EE3A3A">
        <w:rPr>
          <w:rFonts w:cs="Avenir Book"/>
        </w:rPr>
        <w:t>de l’accord entrainant le</w:t>
      </w:r>
      <w:r w:rsidRPr="00051A16">
        <w:rPr>
          <w:rFonts w:cs="Avenir Book"/>
        </w:rPr>
        <w:t xml:space="preserve"> changement de Contrôle.</w:t>
      </w:r>
    </w:p>
    <w:p w14:paraId="3693743D" w14:textId="77777777" w:rsidR="00374BE5" w:rsidRPr="00051A16" w:rsidRDefault="006C202F" w:rsidP="00BC7923">
      <w:pPr>
        <w:pStyle w:val="ListParagraph"/>
        <w:numPr>
          <w:ilvl w:val="0"/>
          <w:numId w:val="19"/>
        </w:numPr>
        <w:spacing w:before="120" w:after="120"/>
        <w:ind w:left="284" w:firstLine="0"/>
        <w:contextualSpacing w:val="0"/>
        <w:jc w:val="both"/>
        <w:outlineLvl w:val="2"/>
        <w:rPr>
          <w:rFonts w:cs="Avenir Book"/>
        </w:rPr>
      </w:pPr>
      <w:bookmarkStart w:id="305" w:name="_Toc522191252"/>
      <w:r w:rsidRPr="00051A16">
        <w:rPr>
          <w:rFonts w:cs="Avenir Book"/>
        </w:rPr>
        <w:t>Changement de C</w:t>
      </w:r>
      <w:r w:rsidR="00374BE5" w:rsidRPr="00051A16">
        <w:rPr>
          <w:rFonts w:cs="Avenir Book"/>
        </w:rPr>
        <w:t>ontrôle</w:t>
      </w:r>
      <w:bookmarkEnd w:id="305"/>
    </w:p>
    <w:p w14:paraId="51DF28F7" w14:textId="77777777" w:rsidR="005061BC" w:rsidRDefault="00374BE5" w:rsidP="003F4987">
      <w:pPr>
        <w:spacing w:before="120" w:after="120"/>
        <w:ind w:left="380"/>
        <w:jc w:val="both"/>
        <w:rPr>
          <w:rFonts w:cs="Avenir Book"/>
        </w:rPr>
      </w:pPr>
      <w:r w:rsidRPr="00051A16">
        <w:rPr>
          <w:rFonts w:cs="Avenir Book"/>
        </w:rPr>
        <w:t xml:space="preserve">Tout changement de Contrôle du Titulaire est également soumis à l’approbation préalable du </w:t>
      </w:r>
      <w:r w:rsidR="00C64E13">
        <w:rPr>
          <w:rFonts w:cs="Avenir Book"/>
        </w:rPr>
        <w:t xml:space="preserve">Ministre </w:t>
      </w:r>
      <w:r w:rsidRPr="00051A16">
        <w:rPr>
          <w:rFonts w:cs="Avenir Book"/>
        </w:rPr>
        <w:t>suivant les modalités précisées par 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Pr="00051A16">
        <w:rPr>
          <w:rFonts w:cs="Avenir Book"/>
        </w:rPr>
        <w:t>.</w:t>
      </w:r>
    </w:p>
    <w:p w14:paraId="79337FA4" w14:textId="77777777" w:rsidR="00FC418E" w:rsidRPr="00051A16" w:rsidRDefault="00B27D2C" w:rsidP="00BC7923">
      <w:pPr>
        <w:pStyle w:val="ListParagraph"/>
        <w:numPr>
          <w:ilvl w:val="0"/>
          <w:numId w:val="19"/>
        </w:numPr>
        <w:spacing w:before="120" w:after="120"/>
        <w:ind w:left="284" w:firstLine="0"/>
        <w:contextualSpacing w:val="0"/>
        <w:jc w:val="both"/>
        <w:outlineLvl w:val="2"/>
        <w:rPr>
          <w:rFonts w:cs="Avenir Book"/>
        </w:rPr>
      </w:pPr>
      <w:bookmarkStart w:id="306" w:name="_Toc522191253"/>
      <w:r w:rsidRPr="00051A16">
        <w:rPr>
          <w:rFonts w:cs="Avenir Book"/>
        </w:rPr>
        <w:t xml:space="preserve">Autorisation de Transport des </w:t>
      </w:r>
      <w:r w:rsidR="005C65B1" w:rsidRPr="00051A16">
        <w:rPr>
          <w:rFonts w:cs="Avenir Book"/>
        </w:rPr>
        <w:t>Hydrocarbures</w:t>
      </w:r>
      <w:bookmarkEnd w:id="306"/>
    </w:p>
    <w:p w14:paraId="47B4B6B5" w14:textId="77777777" w:rsidR="005061BC" w:rsidRDefault="00963300" w:rsidP="003F4987">
      <w:pPr>
        <w:spacing w:before="120" w:after="120"/>
        <w:ind w:left="380"/>
        <w:jc w:val="both"/>
        <w:rPr>
          <w:rFonts w:cs="Avenir Book"/>
        </w:rPr>
      </w:pPr>
      <w:r w:rsidRPr="00051A16">
        <w:rPr>
          <w:rFonts w:cs="Avenir Book"/>
        </w:rPr>
        <w:t>Le Titulaire d’un Permis d</w:t>
      </w:r>
      <w:r w:rsidR="009231A2" w:rsidRPr="00051A16">
        <w:rPr>
          <w:rFonts w:cs="Avenir Book"/>
        </w:rPr>
        <w:t>e Développement et d’Exploitation</w:t>
      </w:r>
      <w:r w:rsidR="00E87C8C" w:rsidRPr="00051A16">
        <w:rPr>
          <w:rFonts w:cs="Avenir Book"/>
        </w:rPr>
        <w:t xml:space="preserve">d’Hydrocarbures </w:t>
      </w:r>
      <w:r w:rsidRPr="00051A16">
        <w:rPr>
          <w:rFonts w:cs="Avenir Book"/>
        </w:rPr>
        <w:t xml:space="preserve">a, pendant la </w:t>
      </w:r>
      <w:r w:rsidR="00042CD4" w:rsidRPr="00051A16">
        <w:rPr>
          <w:rFonts w:cs="Avenir Book"/>
        </w:rPr>
        <w:t>durée</w:t>
      </w:r>
      <w:r w:rsidRPr="00051A16">
        <w:rPr>
          <w:rFonts w:cs="Avenir Book"/>
        </w:rPr>
        <w:t xml:space="preserve"> de </w:t>
      </w:r>
      <w:r w:rsidR="00042CD4" w:rsidRPr="00051A16">
        <w:rPr>
          <w:rFonts w:cs="Avenir Book"/>
        </w:rPr>
        <w:t xml:space="preserve">validité </w:t>
      </w:r>
      <w:r w:rsidR="009231A2" w:rsidRPr="00051A16">
        <w:rPr>
          <w:rFonts w:cs="Avenir Book"/>
        </w:rPr>
        <w:t>du Per</w:t>
      </w:r>
      <w:r w:rsidRPr="00051A16">
        <w:rPr>
          <w:rFonts w:cs="Avenir Book"/>
        </w:rPr>
        <w:t>mis d’Exploitation</w:t>
      </w:r>
      <w:r w:rsidR="00E87C8C" w:rsidRPr="00051A16">
        <w:rPr>
          <w:rFonts w:cs="Avenir Book"/>
        </w:rPr>
        <w:t xml:space="preserve"> d’Hydrocarbures</w:t>
      </w:r>
      <w:r w:rsidRPr="00051A16">
        <w:rPr>
          <w:rFonts w:cs="Avenir Book"/>
        </w:rPr>
        <w:t>, le droit d’exploiter la canalisati</w:t>
      </w:r>
      <w:r w:rsidR="00B27D2C" w:rsidRPr="00051A16">
        <w:rPr>
          <w:rFonts w:cs="Avenir Book"/>
        </w:rPr>
        <w:t>on de Transport en vertu d’une Autorisation de Transportd’Hydrocarbure</w:t>
      </w:r>
      <w:r w:rsidR="00EE3A3A">
        <w:rPr>
          <w:rFonts w:cs="Avenir Book"/>
        </w:rPr>
        <w:t>s</w:t>
      </w:r>
      <w:r w:rsidR="007B0ED9" w:rsidRPr="00051A16">
        <w:rPr>
          <w:rFonts w:cs="Avenir Book"/>
        </w:rPr>
        <w:t>délivrée</w:t>
      </w:r>
      <w:r w:rsidRPr="00051A16">
        <w:rPr>
          <w:rFonts w:cs="Avenir Book"/>
        </w:rPr>
        <w:t xml:space="preserve"> par le </w:t>
      </w:r>
      <w:r w:rsidR="00DE3209">
        <w:rPr>
          <w:rFonts w:cs="Avenir Book"/>
        </w:rPr>
        <w:t>Ministre</w:t>
      </w:r>
      <w:r w:rsidR="0014491C" w:rsidRPr="00051A16">
        <w:rPr>
          <w:rFonts w:cs="Avenir Book"/>
        </w:rPr>
        <w:t>.</w:t>
      </w:r>
    </w:p>
    <w:p w14:paraId="7AD2089B" w14:textId="77777777" w:rsidR="005061BC" w:rsidRDefault="005061BC" w:rsidP="003F4987">
      <w:pPr>
        <w:spacing w:before="120" w:after="120"/>
        <w:ind w:left="380"/>
        <w:jc w:val="both"/>
        <w:rPr>
          <w:rFonts w:cs="Avenir Book"/>
        </w:rPr>
      </w:pPr>
    </w:p>
    <w:p w14:paraId="66A10DC1" w14:textId="77777777" w:rsidR="0063585A" w:rsidRPr="00051A16" w:rsidRDefault="0063585A" w:rsidP="00BC7923">
      <w:pPr>
        <w:pStyle w:val="ListParagraph"/>
        <w:numPr>
          <w:ilvl w:val="0"/>
          <w:numId w:val="19"/>
        </w:numPr>
        <w:spacing w:before="120" w:after="120"/>
        <w:ind w:left="284" w:firstLine="0"/>
        <w:contextualSpacing w:val="0"/>
        <w:jc w:val="both"/>
        <w:outlineLvl w:val="2"/>
        <w:rPr>
          <w:rFonts w:cs="Avenir Book"/>
        </w:rPr>
      </w:pPr>
      <w:bookmarkStart w:id="307" w:name="_Toc522191254"/>
      <w:r w:rsidRPr="00051A16">
        <w:rPr>
          <w:rFonts w:cs="Avenir Book"/>
        </w:rPr>
        <w:t xml:space="preserve">Unitisation </w:t>
      </w:r>
      <w:r w:rsidR="006C202F" w:rsidRPr="00051A16">
        <w:rPr>
          <w:rFonts w:cs="Avenir Book"/>
        </w:rPr>
        <w:t>T</w:t>
      </w:r>
      <w:r w:rsidR="00D86604">
        <w:rPr>
          <w:rFonts w:cs="Avenir Book"/>
        </w:rPr>
        <w:t>ransfrontalière</w:t>
      </w:r>
      <w:bookmarkEnd w:id="307"/>
    </w:p>
    <w:p w14:paraId="4B99913C" w14:textId="77777777" w:rsidR="005061BC" w:rsidRDefault="000C1FEF" w:rsidP="003F4987">
      <w:pPr>
        <w:spacing w:before="120" w:after="120"/>
        <w:ind w:left="380"/>
        <w:jc w:val="both"/>
        <w:rPr>
          <w:rFonts w:cs="Avenir Book"/>
        </w:rPr>
      </w:pPr>
      <w:r w:rsidRPr="0044680B">
        <w:rPr>
          <w:rFonts w:cs="Avenir Book"/>
        </w:rPr>
        <w:t xml:space="preserve">L’État peut inviter le Titulaire d’un Permis de Développement et d’Exploitation portant sur un </w:t>
      </w:r>
      <w:r w:rsidR="00420475" w:rsidRPr="0044680B">
        <w:rPr>
          <w:rFonts w:cs="Avenir Book"/>
        </w:rPr>
        <w:t>Gisement</w:t>
      </w:r>
      <w:r w:rsidRPr="0044680B">
        <w:rPr>
          <w:rFonts w:cs="Avenir Book"/>
        </w:rPr>
        <w:t xml:space="preserve"> Commercial dont les limites s’étendent au-delà du Territoire National sur un périmètre couvert par </w:t>
      </w:r>
      <w:r w:rsidR="00E87C8C" w:rsidRPr="0044680B">
        <w:rPr>
          <w:rFonts w:cs="Avenir Book"/>
        </w:rPr>
        <w:t xml:space="preserve">un Droit </w:t>
      </w:r>
      <w:r w:rsidRPr="0044680B">
        <w:rPr>
          <w:rFonts w:cs="Avenir Book"/>
        </w:rPr>
        <w:t xml:space="preserve">Pétrolier délivré </w:t>
      </w:r>
      <w:r w:rsidR="00EE3A3A" w:rsidRPr="0044680B">
        <w:rPr>
          <w:rFonts w:cs="Avenir Book"/>
        </w:rPr>
        <w:t>à un Titulaire étranger par un é</w:t>
      </w:r>
      <w:r w:rsidRPr="0044680B">
        <w:rPr>
          <w:rFonts w:cs="Avenir Book"/>
        </w:rPr>
        <w:t xml:space="preserve">tat voisin, à conclure avec ce dernier un Accord d’Unitisation portant sur ce </w:t>
      </w:r>
      <w:r w:rsidR="00420475" w:rsidRPr="0044680B">
        <w:rPr>
          <w:rFonts w:cs="Avenir Book"/>
        </w:rPr>
        <w:t>Gisement</w:t>
      </w:r>
      <w:r w:rsidRPr="0044680B">
        <w:rPr>
          <w:rFonts w:cs="Avenir Book"/>
        </w:rPr>
        <w:t xml:space="preserve"> Commercial, dans la mesure où la législation de </w:t>
      </w:r>
      <w:r w:rsidR="00D86604" w:rsidRPr="0044680B">
        <w:rPr>
          <w:rFonts w:cs="Avenir Book"/>
        </w:rPr>
        <w:t>l’é</w:t>
      </w:r>
      <w:r w:rsidRPr="0044680B">
        <w:rPr>
          <w:rFonts w:cs="Avenir Book"/>
        </w:rPr>
        <w:t xml:space="preserve">tat voisin le permet. La signature de cet Accord d’Unitisation est subordonnée à la conclusion d’un </w:t>
      </w:r>
      <w:r w:rsidR="00EE3A3A" w:rsidRPr="0044680B">
        <w:rPr>
          <w:rFonts w:cs="Avenir Book"/>
        </w:rPr>
        <w:t>a</w:t>
      </w:r>
      <w:r w:rsidRPr="0044680B">
        <w:rPr>
          <w:rFonts w:cs="Avenir Book"/>
        </w:rPr>
        <w:t xml:space="preserve">ccord international entre la République du </w:t>
      </w:r>
      <w:r w:rsidR="00E87C8C" w:rsidRPr="0044680B">
        <w:rPr>
          <w:rFonts w:cs="Avenir Book"/>
        </w:rPr>
        <w:t xml:space="preserve">Burundi </w:t>
      </w:r>
      <w:r w:rsidRPr="0044680B">
        <w:rPr>
          <w:rFonts w:cs="Avenir Book"/>
        </w:rPr>
        <w:t xml:space="preserve">et </w:t>
      </w:r>
      <w:r w:rsidR="00D86604" w:rsidRPr="0044680B">
        <w:rPr>
          <w:rFonts w:cs="Avenir Book"/>
        </w:rPr>
        <w:t>l’é</w:t>
      </w:r>
      <w:r w:rsidRPr="0044680B">
        <w:rPr>
          <w:rFonts w:cs="Avenir Book"/>
        </w:rPr>
        <w:t xml:space="preserve">tat voisin concerné relativement aux conditions et modalités d’exploitation de ce </w:t>
      </w:r>
      <w:r w:rsidR="00420475" w:rsidRPr="0044680B">
        <w:rPr>
          <w:rFonts w:cs="Avenir Book"/>
        </w:rPr>
        <w:t>Gisement</w:t>
      </w:r>
      <w:r w:rsidRPr="0044680B">
        <w:rPr>
          <w:rFonts w:cs="Avenir Book"/>
        </w:rPr>
        <w:t xml:space="preserve"> Commercial.</w:t>
      </w:r>
    </w:p>
    <w:p w14:paraId="5D6588C1" w14:textId="77777777" w:rsidR="005061BC" w:rsidRDefault="000C1FEF" w:rsidP="003F4987">
      <w:pPr>
        <w:spacing w:before="120" w:after="120"/>
        <w:ind w:left="380"/>
        <w:jc w:val="both"/>
        <w:rPr>
          <w:rFonts w:cs="Avenir Book"/>
        </w:rPr>
      </w:pPr>
      <w:r w:rsidRPr="0044680B">
        <w:rPr>
          <w:rFonts w:cs="Avenir Book"/>
        </w:rPr>
        <w:t>Le</w:t>
      </w:r>
      <w:r w:rsidR="00E75418" w:rsidRPr="0044680B">
        <w:rPr>
          <w:rFonts w:cs="Avenir Book"/>
        </w:rPr>
        <w:t>st</w:t>
      </w:r>
      <w:r w:rsidR="00042CD4" w:rsidRPr="0044680B">
        <w:rPr>
          <w:rFonts w:cs="Avenir Book"/>
        </w:rPr>
        <w:t>exte</w:t>
      </w:r>
      <w:r w:rsidR="00E75418" w:rsidRPr="0044680B">
        <w:rPr>
          <w:rFonts w:cs="Avenir Book"/>
        </w:rPr>
        <w:t>s</w:t>
      </w:r>
      <w:r w:rsidR="003E7BA6" w:rsidRPr="0044680B">
        <w:rPr>
          <w:rFonts w:cs="Avenir Book"/>
        </w:rPr>
        <w:t xml:space="preserve">pris en </w:t>
      </w:r>
      <w:r w:rsidR="00177BED" w:rsidRPr="0044680B">
        <w:rPr>
          <w:rFonts w:cs="Avenir Book"/>
        </w:rPr>
        <w:t>app</w:t>
      </w:r>
      <w:r w:rsidR="00042CD4" w:rsidRPr="0044680B">
        <w:rPr>
          <w:rFonts w:cs="Avenir Book"/>
        </w:rPr>
        <w:t>l</w:t>
      </w:r>
      <w:r w:rsidR="00177BED" w:rsidRPr="0044680B">
        <w:rPr>
          <w:rFonts w:cs="Avenir Book"/>
        </w:rPr>
        <w:t>ication</w:t>
      </w:r>
      <w:r w:rsidR="003E7BA6" w:rsidRPr="0044680B">
        <w:rPr>
          <w:rFonts w:cs="Avenir Book"/>
        </w:rPr>
        <w:t xml:space="preserve">de la présente Loi </w:t>
      </w:r>
      <w:r w:rsidRPr="0044680B">
        <w:rPr>
          <w:rFonts w:cs="Avenir Book"/>
        </w:rPr>
        <w:t>précise</w:t>
      </w:r>
      <w:r w:rsidR="00E75418" w:rsidRPr="0044680B">
        <w:rPr>
          <w:rFonts w:cs="Avenir Book"/>
        </w:rPr>
        <w:t>nt</w:t>
      </w:r>
      <w:r w:rsidRPr="0044680B">
        <w:rPr>
          <w:rFonts w:cs="Avenir Book"/>
        </w:rPr>
        <w:t xml:space="preserve">, en tant que de besoin, les modalités d’application des dispositions du présent </w:t>
      </w:r>
      <w:r w:rsidR="00D86604" w:rsidRPr="0044680B">
        <w:rPr>
          <w:rFonts w:cs="Avenir Book"/>
        </w:rPr>
        <w:t>A</w:t>
      </w:r>
      <w:r w:rsidRPr="0044680B">
        <w:rPr>
          <w:rFonts w:cs="Avenir Book"/>
        </w:rPr>
        <w:t>rticle.</w:t>
      </w:r>
    </w:p>
    <w:p w14:paraId="1B3C4BC7" w14:textId="77777777" w:rsidR="00FC418E" w:rsidRPr="00051A16" w:rsidRDefault="0044038E" w:rsidP="00BC7923">
      <w:pPr>
        <w:pStyle w:val="ListParagraph"/>
        <w:numPr>
          <w:ilvl w:val="0"/>
          <w:numId w:val="19"/>
        </w:numPr>
        <w:spacing w:before="120" w:after="120"/>
        <w:ind w:left="284" w:firstLine="0"/>
        <w:contextualSpacing w:val="0"/>
        <w:jc w:val="both"/>
        <w:outlineLvl w:val="2"/>
        <w:rPr>
          <w:rFonts w:cs="Avenir Book"/>
        </w:rPr>
      </w:pPr>
      <w:bookmarkStart w:id="308" w:name="_Toc522191255"/>
      <w:r>
        <w:rPr>
          <w:rFonts w:cs="Avenir Book"/>
        </w:rPr>
        <w:t>Période Initiale d</w:t>
      </w:r>
      <w:r w:rsidR="00773E09">
        <w:rPr>
          <w:rFonts w:cs="Avenir Book"/>
        </w:rPr>
        <w:t xml:space="preserve">’exploitation </w:t>
      </w:r>
      <w:r w:rsidR="00562CAF">
        <w:rPr>
          <w:rFonts w:cs="Avenir Book"/>
        </w:rPr>
        <w:t>, Renouvellement</w:t>
      </w:r>
      <w:bookmarkEnd w:id="308"/>
    </w:p>
    <w:p w14:paraId="7333C7D7" w14:textId="77777777" w:rsidR="005061BC" w:rsidRDefault="007333E0" w:rsidP="003F4987">
      <w:pPr>
        <w:spacing w:before="120" w:after="120"/>
        <w:ind w:left="380"/>
        <w:jc w:val="both"/>
        <w:rPr>
          <w:rFonts w:cs="Avenir Book"/>
        </w:rPr>
      </w:pPr>
      <w:r w:rsidRPr="00051A16">
        <w:rPr>
          <w:rFonts w:cs="Avenir Book"/>
        </w:rPr>
        <w:t xml:space="preserve">Le Permis </w:t>
      </w:r>
      <w:r w:rsidR="00E87C8C" w:rsidRPr="00051A16">
        <w:rPr>
          <w:rFonts w:cs="Avenir Book"/>
        </w:rPr>
        <w:t xml:space="preserve">de Développement et d’Exploitation d’Hydrocarbures </w:t>
      </w:r>
      <w:r w:rsidR="009578DE" w:rsidRPr="00051A16">
        <w:rPr>
          <w:rFonts w:cs="Avenir Book"/>
        </w:rPr>
        <w:t xml:space="preserve">est accordé pour une </w:t>
      </w:r>
      <w:r w:rsidR="00042CD4" w:rsidRPr="00051A16">
        <w:rPr>
          <w:rFonts w:cs="Avenir Book"/>
        </w:rPr>
        <w:t>durée</w:t>
      </w:r>
      <w:r w:rsidR="009578DE" w:rsidRPr="00051A16">
        <w:rPr>
          <w:rFonts w:cs="Avenir Book"/>
        </w:rPr>
        <w:t xml:space="preserve"> initiale de</w:t>
      </w:r>
      <w:r w:rsidR="00773E09">
        <w:rPr>
          <w:rFonts w:cs="Avenir Book"/>
        </w:rPr>
        <w:t xml:space="preserve"> 25 ans </w:t>
      </w:r>
      <w:r w:rsidR="009578DE" w:rsidRPr="00051A16">
        <w:rPr>
          <w:rFonts w:cs="Avenir Book"/>
        </w:rPr>
        <w:t xml:space="preserve"> ans au plus, </w:t>
      </w:r>
      <w:r w:rsidR="00042CD4" w:rsidRPr="00051A16">
        <w:rPr>
          <w:rFonts w:cs="Avenir Book"/>
        </w:rPr>
        <w:t>aprèsdépôt</w:t>
      </w:r>
      <w:r w:rsidR="009578DE" w:rsidRPr="00051A16">
        <w:rPr>
          <w:rFonts w:cs="Avenir Book"/>
        </w:rPr>
        <w:t xml:space="preserve"> d’une garantie bancaire de bonne exécution, renouvelable</w:t>
      </w:r>
      <w:r w:rsidR="00773E09">
        <w:rPr>
          <w:rFonts w:cs="Avenir Book"/>
        </w:rPr>
        <w:t xml:space="preserve"> deux fois </w:t>
      </w:r>
      <w:r w:rsidR="009578DE" w:rsidRPr="00051A16">
        <w:rPr>
          <w:rFonts w:cs="Avenir Book"/>
        </w:rPr>
        <w:t xml:space="preserve"> fois pour une </w:t>
      </w:r>
      <w:r w:rsidR="00042CD4" w:rsidRPr="00051A16">
        <w:rPr>
          <w:rFonts w:cs="Avenir Book"/>
        </w:rPr>
        <w:t>durée</w:t>
      </w:r>
      <w:r w:rsidR="009578DE" w:rsidRPr="00051A16">
        <w:rPr>
          <w:rFonts w:cs="Avenir Book"/>
        </w:rPr>
        <w:t xml:space="preserve"> de </w:t>
      </w:r>
      <w:r w:rsidR="00773E09">
        <w:rPr>
          <w:rFonts w:cs="Avenir Book"/>
        </w:rPr>
        <w:t xml:space="preserve">10ans </w:t>
      </w:r>
      <w:r w:rsidR="00FC418E" w:rsidRPr="00051A16">
        <w:rPr>
          <w:rFonts w:cs="Avenir Book"/>
        </w:rPr>
        <w:t>ans au plus.</w:t>
      </w:r>
    </w:p>
    <w:p w14:paraId="248665F0" w14:textId="77777777" w:rsidR="004B1779" w:rsidRPr="00051A16" w:rsidRDefault="00854062" w:rsidP="00BC7923">
      <w:pPr>
        <w:pStyle w:val="ListParagraph"/>
        <w:numPr>
          <w:ilvl w:val="0"/>
          <w:numId w:val="19"/>
        </w:numPr>
        <w:spacing w:before="120" w:after="120"/>
        <w:ind w:left="284" w:firstLine="0"/>
        <w:contextualSpacing w:val="0"/>
        <w:jc w:val="both"/>
        <w:outlineLvl w:val="2"/>
        <w:rPr>
          <w:rFonts w:cs="Avenir Book"/>
        </w:rPr>
      </w:pPr>
      <w:bookmarkStart w:id="309" w:name="_Toc522191256"/>
      <w:r w:rsidRPr="00051A16">
        <w:rPr>
          <w:rFonts w:cs="Avenir Book"/>
        </w:rPr>
        <w:t>Obligation</w:t>
      </w:r>
      <w:r w:rsidR="006C202F" w:rsidRPr="00051A16">
        <w:rPr>
          <w:rFonts w:cs="Avenir Book"/>
        </w:rPr>
        <w:t>s</w:t>
      </w:r>
      <w:r w:rsidRPr="00051A16">
        <w:rPr>
          <w:rFonts w:cs="Avenir Book"/>
        </w:rPr>
        <w:t xml:space="preserve"> du Titulaire</w:t>
      </w:r>
      <w:bookmarkEnd w:id="309"/>
    </w:p>
    <w:p w14:paraId="53017224" w14:textId="77777777" w:rsidR="005061BC" w:rsidRDefault="004B1779" w:rsidP="003F4987">
      <w:pPr>
        <w:spacing w:before="120" w:after="120"/>
        <w:ind w:left="380"/>
        <w:jc w:val="both"/>
        <w:rPr>
          <w:rFonts w:cs="Avenir Book"/>
        </w:rPr>
      </w:pPr>
      <w:r w:rsidRPr="00051A16">
        <w:rPr>
          <w:rFonts w:cs="Avenir Book"/>
        </w:rPr>
        <w:t xml:space="preserve">Le Titulaire doit </w:t>
      </w:r>
      <w:r w:rsidR="00042CD4" w:rsidRPr="00051A16">
        <w:rPr>
          <w:rFonts w:cs="Avenir Book"/>
        </w:rPr>
        <w:t>exécuter</w:t>
      </w:r>
      <w:r w:rsidRPr="00051A16">
        <w:rPr>
          <w:rFonts w:cs="Avenir Book"/>
        </w:rPr>
        <w:t xml:space="preserve"> les </w:t>
      </w:r>
      <w:r w:rsidR="00042CD4" w:rsidRPr="00051A16">
        <w:rPr>
          <w:rFonts w:cs="Avenir Book"/>
        </w:rPr>
        <w:t>OpérationsPétrolières</w:t>
      </w:r>
      <w:r w:rsidRPr="00051A16">
        <w:rPr>
          <w:rFonts w:cs="Avenir Book"/>
        </w:rPr>
        <w:t xml:space="preserve"> selon les </w:t>
      </w:r>
      <w:r w:rsidR="00042CD4" w:rsidRPr="00051A16">
        <w:rPr>
          <w:rFonts w:cs="Avenir Book"/>
        </w:rPr>
        <w:t>règles</w:t>
      </w:r>
      <w:r w:rsidRPr="00051A16">
        <w:rPr>
          <w:rFonts w:cs="Avenir Book"/>
        </w:rPr>
        <w:t xml:space="preserve"> de l’art </w:t>
      </w:r>
      <w:r w:rsidR="005F60D9">
        <w:rPr>
          <w:rFonts w:cs="Avenir Book"/>
        </w:rPr>
        <w:t>de</w:t>
      </w:r>
      <w:r w:rsidRPr="00051A16">
        <w:rPr>
          <w:rFonts w:cs="Avenir Book"/>
        </w:rPr>
        <w:t xml:space="preserve"> l’industrie </w:t>
      </w:r>
      <w:r w:rsidR="00042CD4" w:rsidRPr="00051A16">
        <w:rPr>
          <w:rFonts w:cs="Avenir Book"/>
        </w:rPr>
        <w:t>pétrolière</w:t>
      </w:r>
      <w:r w:rsidRPr="00051A16">
        <w:rPr>
          <w:rFonts w:cs="Avenir Book"/>
        </w:rPr>
        <w:t xml:space="preserve"> internationale et se conformer aux normes et standards </w:t>
      </w:r>
      <w:r w:rsidR="00EE3A3A">
        <w:rPr>
          <w:rFonts w:cs="Avenir Book"/>
        </w:rPr>
        <w:t>édicté</w:t>
      </w:r>
      <w:r w:rsidR="00042CD4" w:rsidRPr="00051A16">
        <w:rPr>
          <w:rFonts w:cs="Avenir Book"/>
        </w:rPr>
        <w:t>s</w:t>
      </w:r>
      <w:r w:rsidRPr="00051A16">
        <w:rPr>
          <w:rFonts w:cs="Avenir Book"/>
        </w:rPr>
        <w:t xml:space="preserve"> par la </w:t>
      </w:r>
      <w:r w:rsidR="00042CD4" w:rsidRPr="00051A16">
        <w:rPr>
          <w:rFonts w:cs="Avenir Book"/>
        </w:rPr>
        <w:t>règlementation</w:t>
      </w:r>
      <w:r w:rsidRPr="00051A16">
        <w:rPr>
          <w:rFonts w:cs="Avenir Book"/>
        </w:rPr>
        <w:t xml:space="preserve"> en vigueur en </w:t>
      </w:r>
      <w:r w:rsidR="00042CD4" w:rsidRPr="00051A16">
        <w:rPr>
          <w:rFonts w:cs="Avenir Book"/>
        </w:rPr>
        <w:t>matière</w:t>
      </w:r>
      <w:r w:rsidRPr="00051A16">
        <w:rPr>
          <w:rFonts w:cs="Avenir Book"/>
        </w:rPr>
        <w:t xml:space="preserve"> de technique </w:t>
      </w:r>
      <w:r w:rsidR="00042CD4" w:rsidRPr="00051A16">
        <w:rPr>
          <w:rFonts w:cs="Avenir Book"/>
        </w:rPr>
        <w:t>opérationnelle</w:t>
      </w:r>
      <w:r w:rsidRPr="00051A16">
        <w:rPr>
          <w:rFonts w:cs="Avenir Book"/>
        </w:rPr>
        <w:t>, de protection de l’environnement et de</w:t>
      </w:r>
      <w:r w:rsidR="00042CD4" w:rsidRPr="00051A16">
        <w:rPr>
          <w:rFonts w:cs="Avenir Book"/>
        </w:rPr>
        <w:t xml:space="preserve"> sécurité</w:t>
      </w:r>
      <w:r w:rsidRPr="00051A16">
        <w:rPr>
          <w:rFonts w:cs="Avenir Book"/>
        </w:rPr>
        <w:t xml:space="preserve"> industrielle. </w:t>
      </w:r>
    </w:p>
    <w:p w14:paraId="7984B3A1" w14:textId="77777777" w:rsidR="005061BC" w:rsidRDefault="00854062" w:rsidP="003F4987">
      <w:pPr>
        <w:spacing w:before="120" w:after="120"/>
        <w:ind w:left="380"/>
        <w:jc w:val="both"/>
        <w:rPr>
          <w:rFonts w:cs="Avenir Book"/>
        </w:rPr>
      </w:pPr>
      <w:r w:rsidRPr="00051A16">
        <w:rPr>
          <w:rFonts w:cs="Avenir Book"/>
        </w:rPr>
        <w:t>Sous peine de</w:t>
      </w:r>
      <w:r w:rsidR="005F60D9">
        <w:rPr>
          <w:rFonts w:cs="Avenir Book"/>
        </w:rPr>
        <w:t xml:space="preserve"> nullité</w:t>
      </w:r>
      <w:r w:rsidRPr="00051A16">
        <w:rPr>
          <w:rFonts w:cs="Avenir Book"/>
        </w:rPr>
        <w:t xml:space="preserve">, le Titulaire du Permis Développement et d’Exploitation est tenu de </w:t>
      </w:r>
      <w:r w:rsidR="00042CD4" w:rsidRPr="00051A16">
        <w:rPr>
          <w:rFonts w:cs="Avenir Book"/>
        </w:rPr>
        <w:t>débuter</w:t>
      </w:r>
      <w:r w:rsidRPr="00051A16">
        <w:rPr>
          <w:rFonts w:cs="Avenir Book"/>
        </w:rPr>
        <w:t xml:space="preserve"> les travaux de développement au plus tard</w:t>
      </w:r>
      <w:r w:rsidR="00773E09">
        <w:rPr>
          <w:rFonts w:cs="Avenir Book"/>
        </w:rPr>
        <w:t xml:space="preserve">36 mois </w:t>
      </w:r>
      <w:r w:rsidRPr="00051A16">
        <w:rPr>
          <w:rFonts w:cs="Avenir Book"/>
        </w:rPr>
        <w:t xml:space="preserve"> mois après l’octroi du Permis d’Exploitation.</w:t>
      </w:r>
    </w:p>
    <w:p w14:paraId="72EC1E8C" w14:textId="77777777" w:rsidR="00322DE3" w:rsidRPr="00051A16" w:rsidRDefault="006C202F" w:rsidP="00BC7923">
      <w:pPr>
        <w:pStyle w:val="ListParagraph"/>
        <w:numPr>
          <w:ilvl w:val="0"/>
          <w:numId w:val="19"/>
        </w:numPr>
        <w:spacing w:before="120" w:after="120"/>
        <w:ind w:left="284" w:firstLine="0"/>
        <w:contextualSpacing w:val="0"/>
        <w:jc w:val="both"/>
        <w:outlineLvl w:val="2"/>
        <w:rPr>
          <w:rFonts w:cs="Avenir Book"/>
        </w:rPr>
      </w:pPr>
      <w:bookmarkStart w:id="310" w:name="_Toc522191257"/>
      <w:r w:rsidRPr="00051A16">
        <w:rPr>
          <w:rFonts w:cs="Avenir Book"/>
        </w:rPr>
        <w:t xml:space="preserve">Approvisionnement du Marché </w:t>
      </w:r>
      <w:r w:rsidR="00F5254F">
        <w:rPr>
          <w:rFonts w:cs="Avenir Book"/>
        </w:rPr>
        <w:t>local</w:t>
      </w:r>
      <w:bookmarkEnd w:id="310"/>
    </w:p>
    <w:p w14:paraId="675CD2D3" w14:textId="77777777" w:rsidR="005061BC" w:rsidRDefault="004B1779" w:rsidP="003F4987">
      <w:pPr>
        <w:spacing w:before="120" w:after="120"/>
        <w:ind w:left="380"/>
        <w:jc w:val="both"/>
        <w:rPr>
          <w:rFonts w:cs="Avenir Book"/>
        </w:rPr>
      </w:pPr>
      <w:r w:rsidRPr="00051A16">
        <w:rPr>
          <w:rFonts w:cs="Avenir Book"/>
        </w:rPr>
        <w:t xml:space="preserve">A la </w:t>
      </w:r>
      <w:r w:rsidR="00042CD4" w:rsidRPr="00051A16">
        <w:rPr>
          <w:rFonts w:cs="Avenir Book"/>
        </w:rPr>
        <w:t>requête</w:t>
      </w:r>
      <w:r w:rsidRPr="00051A16">
        <w:rPr>
          <w:rFonts w:cs="Avenir Book"/>
        </w:rPr>
        <w:t xml:space="preserve"> du </w:t>
      </w:r>
      <w:r w:rsidR="00C64E13">
        <w:rPr>
          <w:rFonts w:cs="Avenir Book"/>
        </w:rPr>
        <w:t xml:space="preserve">Ministre </w:t>
      </w:r>
      <w:r w:rsidRPr="00051A16">
        <w:rPr>
          <w:rFonts w:cs="Avenir Book"/>
        </w:rPr>
        <w:t xml:space="preserve">et selon les </w:t>
      </w:r>
      <w:r w:rsidR="00675D1E" w:rsidRPr="00051A16">
        <w:rPr>
          <w:rFonts w:cs="Avenir Book"/>
        </w:rPr>
        <w:t>modalitésprécisées</w:t>
      </w:r>
      <w:r w:rsidRPr="00051A16">
        <w:rPr>
          <w:rFonts w:cs="Avenir Book"/>
        </w:rPr>
        <w:t xml:space="preserve"> dans le Contrat </w:t>
      </w:r>
      <w:r w:rsidR="00675D1E" w:rsidRPr="00051A16">
        <w:rPr>
          <w:rFonts w:cs="Avenir Book"/>
        </w:rPr>
        <w:t>Pétrolier</w:t>
      </w:r>
      <w:r w:rsidRPr="00051A16">
        <w:rPr>
          <w:rFonts w:cs="Avenir Book"/>
        </w:rPr>
        <w:t xml:space="preserve">, le </w:t>
      </w:r>
      <w:r w:rsidR="0045588D" w:rsidRPr="00051A16">
        <w:rPr>
          <w:rFonts w:cs="Avenir Book"/>
        </w:rPr>
        <w:t>Titulaire</w:t>
      </w:r>
      <w:r w:rsidR="00E87C8C" w:rsidRPr="00051A16">
        <w:rPr>
          <w:rFonts w:cs="Avenir Book"/>
        </w:rPr>
        <w:t xml:space="preserve">d’un Permis de d’Exploitation d’Hydrocarbures </w:t>
      </w:r>
      <w:r w:rsidRPr="00051A16">
        <w:rPr>
          <w:rFonts w:cs="Avenir Book"/>
        </w:rPr>
        <w:t xml:space="preserve">doit satisfaire en </w:t>
      </w:r>
      <w:r w:rsidR="00675D1E" w:rsidRPr="00051A16">
        <w:rPr>
          <w:rFonts w:cs="Avenir Book"/>
        </w:rPr>
        <w:t>priorité</w:t>
      </w:r>
      <w:r w:rsidRPr="00051A16">
        <w:rPr>
          <w:rFonts w:cs="Avenir Book"/>
        </w:rPr>
        <w:t xml:space="preserve">, sur sa quote-part, </w:t>
      </w:r>
      <w:r w:rsidR="005F60D9">
        <w:rPr>
          <w:rFonts w:cs="Avenir Book"/>
        </w:rPr>
        <w:t>à la demande d’</w:t>
      </w:r>
      <w:r w:rsidR="0050604F">
        <w:rPr>
          <w:rFonts w:cs="Avenir Book"/>
        </w:rPr>
        <w:t xml:space="preserve">approvisionnement en </w:t>
      </w:r>
      <w:r w:rsidR="005C65B1" w:rsidRPr="00051A16">
        <w:rPr>
          <w:rFonts w:cs="Avenir Book"/>
        </w:rPr>
        <w:t>Hydrocarbures</w:t>
      </w:r>
      <w:r w:rsidR="00675D1E" w:rsidRPr="00051A16">
        <w:rPr>
          <w:rFonts w:cs="Avenir Book"/>
        </w:rPr>
        <w:t>nécessaire</w:t>
      </w:r>
      <w:r w:rsidR="007E52CB" w:rsidRPr="00051A16">
        <w:rPr>
          <w:rFonts w:cs="Avenir Book"/>
        </w:rPr>
        <w:t xml:space="preserve">à </w:t>
      </w:r>
      <w:r w:rsidRPr="00051A16">
        <w:rPr>
          <w:rFonts w:cs="Avenir Book"/>
        </w:rPr>
        <w:t xml:space="preserve">la couverture des besoins </w:t>
      </w:r>
      <w:r w:rsidR="00042CD4" w:rsidRPr="00051A16">
        <w:rPr>
          <w:rFonts w:cs="Avenir Book"/>
        </w:rPr>
        <w:t>énergétiques</w:t>
      </w:r>
      <w:r w:rsidRPr="00051A16">
        <w:rPr>
          <w:rFonts w:cs="Avenir Book"/>
        </w:rPr>
        <w:t xml:space="preserve"> et industriels nationaux dans la mesure </w:t>
      </w:r>
      <w:r w:rsidR="007E52CB" w:rsidRPr="00051A16">
        <w:rPr>
          <w:rFonts w:cs="Avenir Book"/>
        </w:rPr>
        <w:t>où</w:t>
      </w:r>
      <w:r w:rsidRPr="00051A16">
        <w:rPr>
          <w:rFonts w:cs="Avenir Book"/>
        </w:rPr>
        <w:t xml:space="preserve"> les quotes-parts de l’</w:t>
      </w:r>
      <w:r w:rsidR="00042CD4" w:rsidRPr="00051A16">
        <w:rPr>
          <w:rFonts w:cs="Avenir Book"/>
        </w:rPr>
        <w:t>État</w:t>
      </w:r>
      <w:r w:rsidRPr="00051A16">
        <w:rPr>
          <w:rFonts w:cs="Avenir Book"/>
        </w:rPr>
        <w:t xml:space="preserve"> et</w:t>
      </w:r>
      <w:r w:rsidR="00E87C8C" w:rsidRPr="00051A16">
        <w:rPr>
          <w:rFonts w:cs="Avenir Book"/>
        </w:rPr>
        <w:t>/ou</w:t>
      </w:r>
      <w:r w:rsidRPr="00051A16">
        <w:rPr>
          <w:rFonts w:cs="Avenir Book"/>
        </w:rPr>
        <w:t xml:space="preserve"> de la </w:t>
      </w:r>
      <w:r w:rsidR="00E456A6" w:rsidRPr="00051A16">
        <w:rPr>
          <w:rFonts w:cs="Avenir Book"/>
        </w:rPr>
        <w:t>Société</w:t>
      </w:r>
      <w:r w:rsidRPr="00051A16">
        <w:rPr>
          <w:rFonts w:cs="Avenir Book"/>
        </w:rPr>
        <w:t xml:space="preserve">Nationale des </w:t>
      </w:r>
      <w:r w:rsidR="005C65B1" w:rsidRPr="00051A16">
        <w:rPr>
          <w:rFonts w:cs="Avenir Book"/>
        </w:rPr>
        <w:t>Hydrocarbures</w:t>
      </w:r>
      <w:r w:rsidRPr="00051A16">
        <w:rPr>
          <w:rFonts w:cs="Avenir Book"/>
        </w:rPr>
        <w:t xml:space="preserve"> sont insuffisantes pour satisfaire ces besoins.</w:t>
      </w:r>
    </w:p>
    <w:p w14:paraId="6F10CD21" w14:textId="77777777" w:rsidR="005061BC" w:rsidRDefault="004B1779" w:rsidP="003F4987">
      <w:pPr>
        <w:spacing w:before="120" w:after="120"/>
        <w:ind w:left="380"/>
        <w:jc w:val="both"/>
        <w:rPr>
          <w:rFonts w:cs="Avenir Book"/>
        </w:rPr>
      </w:pPr>
      <w:r w:rsidRPr="00051A16">
        <w:rPr>
          <w:rFonts w:cs="Avenir Book"/>
        </w:rPr>
        <w:t xml:space="preserve">Si plusieurs </w:t>
      </w:r>
      <w:r w:rsidR="00420475" w:rsidRPr="00051A16">
        <w:rPr>
          <w:rFonts w:cs="Avenir Book"/>
        </w:rPr>
        <w:t>Gisement</w:t>
      </w:r>
      <w:r w:rsidRPr="00051A16">
        <w:rPr>
          <w:rFonts w:cs="Avenir Book"/>
        </w:rPr>
        <w:t xml:space="preserve">s couverts par plusieurs Contrats </w:t>
      </w:r>
      <w:r w:rsidR="00042CD4" w:rsidRPr="00051A16">
        <w:rPr>
          <w:rFonts w:cs="Avenir Book"/>
        </w:rPr>
        <w:t>Pétroliers</w:t>
      </w:r>
      <w:r w:rsidRPr="00051A16">
        <w:rPr>
          <w:rFonts w:cs="Avenir Book"/>
        </w:rPr>
        <w:t xml:space="preserve"> sont en exploitation, cette obligation s’impose </w:t>
      </w:r>
      <w:r w:rsidR="007E52CB" w:rsidRPr="00051A16">
        <w:rPr>
          <w:rFonts w:cs="Avenir Book"/>
        </w:rPr>
        <w:t xml:space="preserve">à </w:t>
      </w:r>
      <w:r w:rsidRPr="00051A16">
        <w:rPr>
          <w:rFonts w:cs="Avenir Book"/>
        </w:rPr>
        <w:t xml:space="preserve">chacun des Contractants au prorata de </w:t>
      </w:r>
      <w:r w:rsidR="00773E09">
        <w:rPr>
          <w:rFonts w:cs="Avenir Book"/>
        </w:rPr>
        <w:t>l</w:t>
      </w:r>
      <w:r w:rsidRPr="00051A16">
        <w:rPr>
          <w:rFonts w:cs="Avenir Book"/>
        </w:rPr>
        <w:t>a part de production</w:t>
      </w:r>
      <w:r w:rsidR="00773E09">
        <w:rPr>
          <w:rFonts w:cs="Avenir Book"/>
        </w:rPr>
        <w:t xml:space="preserve"> de chacun </w:t>
      </w:r>
      <w:r w:rsidRPr="00051A16">
        <w:rPr>
          <w:rFonts w:cs="Avenir Book"/>
        </w:rPr>
        <w:t xml:space="preserve"> par rapport </w:t>
      </w:r>
      <w:r w:rsidR="00A158BF" w:rsidRPr="00051A16">
        <w:rPr>
          <w:rFonts w:cs="Avenir Book"/>
        </w:rPr>
        <w:t>à</w:t>
      </w:r>
      <w:r w:rsidRPr="00051A16">
        <w:rPr>
          <w:rFonts w:cs="Avenir Book"/>
        </w:rPr>
        <w:t xml:space="preserve"> la production nationale.</w:t>
      </w:r>
    </w:p>
    <w:p w14:paraId="729A5B14" w14:textId="77777777" w:rsidR="00322DE3" w:rsidRPr="00051A16" w:rsidRDefault="0045588D" w:rsidP="00BC7923">
      <w:pPr>
        <w:pStyle w:val="ListParagraph"/>
        <w:numPr>
          <w:ilvl w:val="0"/>
          <w:numId w:val="19"/>
        </w:numPr>
        <w:spacing w:before="120" w:after="120"/>
        <w:ind w:left="284" w:firstLine="0"/>
        <w:contextualSpacing w:val="0"/>
        <w:jc w:val="both"/>
        <w:outlineLvl w:val="2"/>
        <w:rPr>
          <w:rFonts w:cs="Avenir Book"/>
        </w:rPr>
      </w:pPr>
      <w:bookmarkStart w:id="311" w:name="_Toc522191258"/>
      <w:r w:rsidRPr="00051A16">
        <w:rPr>
          <w:rFonts w:cs="Avenir Book"/>
        </w:rPr>
        <w:t>Renonciation</w:t>
      </w:r>
      <w:bookmarkEnd w:id="311"/>
    </w:p>
    <w:p w14:paraId="26A50448" w14:textId="77777777" w:rsidR="005061BC" w:rsidRDefault="005F2B2E" w:rsidP="003F4987">
      <w:pPr>
        <w:spacing w:before="120" w:after="120"/>
        <w:ind w:left="380"/>
        <w:jc w:val="both"/>
        <w:rPr>
          <w:rFonts w:cs="Avenir Book"/>
        </w:rPr>
      </w:pPr>
      <w:r w:rsidRPr="00051A16">
        <w:rPr>
          <w:rFonts w:cs="Avenir Book"/>
        </w:rPr>
        <w:t xml:space="preserve">Le Titulaire d’un Permis de Développement et d’Exploitation </w:t>
      </w:r>
      <w:r w:rsidR="00E87C8C" w:rsidRPr="00051A16">
        <w:rPr>
          <w:rFonts w:cs="Avenir Book"/>
        </w:rPr>
        <w:t xml:space="preserve">d’Hydrocarbures </w:t>
      </w:r>
      <w:r w:rsidR="0061576A" w:rsidRPr="00051A16">
        <w:rPr>
          <w:rFonts w:cs="Avenir Book"/>
        </w:rPr>
        <w:t xml:space="preserve">peut renoncer totalement ou partiellement </w:t>
      </w:r>
      <w:r w:rsidRPr="00051A16">
        <w:rPr>
          <w:rFonts w:cs="Avenir Book"/>
        </w:rPr>
        <w:t xml:space="preserve">aux surfaces faisant l’objet </w:t>
      </w:r>
      <w:r w:rsidR="00FC23F3" w:rsidRPr="00051A16">
        <w:rPr>
          <w:rFonts w:cs="Avenir Book"/>
        </w:rPr>
        <w:t>du</w:t>
      </w:r>
      <w:r w:rsidRPr="00051A16">
        <w:rPr>
          <w:rFonts w:cs="Avenir Book"/>
        </w:rPr>
        <w:t xml:space="preserve"> Permis d’Exploitation</w:t>
      </w:r>
      <w:r w:rsidR="00E87C8C" w:rsidRPr="00051A16">
        <w:rPr>
          <w:rFonts w:cs="Avenir Book"/>
        </w:rPr>
        <w:t xml:space="preserve"> d’Hydrocarbures</w:t>
      </w:r>
      <w:r w:rsidR="0061576A" w:rsidRPr="00051A16">
        <w:rPr>
          <w:rFonts w:cs="Avenir Book"/>
        </w:rPr>
        <w:t xml:space="preserve"> s</w:t>
      </w:r>
      <w:r w:rsidR="0086444F" w:rsidRPr="00051A16">
        <w:rPr>
          <w:rFonts w:cs="Avenir Book"/>
        </w:rPr>
        <w:t xml:space="preserve">ous réserve </w:t>
      </w:r>
      <w:r w:rsidR="0061576A" w:rsidRPr="00051A16">
        <w:rPr>
          <w:rFonts w:cs="Avenir Book"/>
        </w:rPr>
        <w:t xml:space="preserve">de l’observation </w:t>
      </w:r>
      <w:r w:rsidR="0086444F" w:rsidRPr="00051A16">
        <w:rPr>
          <w:rFonts w:cs="Avenir Book"/>
        </w:rPr>
        <w:t>d’un préavis de [</w:t>
      </w:r>
      <w:r w:rsidR="0090480C" w:rsidRPr="003E7BA6">
        <w:rPr>
          <w:rFonts w:cs="Avenir Book"/>
          <w:highlight w:val="yellow"/>
        </w:rPr>
        <w:t>XXX</w:t>
      </w:r>
      <w:r w:rsidR="0086444F" w:rsidRPr="00051A16">
        <w:rPr>
          <w:rFonts w:cs="Avenir Book"/>
        </w:rPr>
        <w:t>]</w:t>
      </w:r>
      <w:r w:rsidR="0061576A" w:rsidRPr="00051A16">
        <w:rPr>
          <w:rFonts w:cs="Avenir Book"/>
        </w:rPr>
        <w:t>.La</w:t>
      </w:r>
      <w:r w:rsidRPr="00051A16">
        <w:rPr>
          <w:rFonts w:cs="Avenir Book"/>
        </w:rPr>
        <w:t xml:space="preserve"> renonciation</w:t>
      </w:r>
      <w:r w:rsidR="0061576A" w:rsidRPr="00051A16">
        <w:rPr>
          <w:rFonts w:cs="Avenir Book"/>
        </w:rPr>
        <w:t xml:space="preserve"> totale aux surfaces faisant l’objet du Permis  d’Exploitation</w:t>
      </w:r>
      <w:r w:rsidR="00E87C8C" w:rsidRPr="00051A16">
        <w:rPr>
          <w:rFonts w:cs="Avenir Book"/>
        </w:rPr>
        <w:t xml:space="preserve"> d’Hydrocarbures</w:t>
      </w:r>
      <w:r w:rsidRPr="00051A16">
        <w:rPr>
          <w:rFonts w:cs="Avenir Book"/>
        </w:rPr>
        <w:t xml:space="preserve">entraîne l’annulation du </w:t>
      </w:r>
      <w:r w:rsidR="0061576A" w:rsidRPr="00051A16">
        <w:rPr>
          <w:rFonts w:cs="Avenir Book"/>
        </w:rPr>
        <w:t xml:space="preserve">ce dernier </w:t>
      </w:r>
      <w:r w:rsidRPr="00051A16">
        <w:rPr>
          <w:rFonts w:cs="Avenir Book"/>
        </w:rPr>
        <w:t>et la fin du Contrat Pétrolier.</w:t>
      </w:r>
    </w:p>
    <w:p w14:paraId="23A1F4EE" w14:textId="77777777" w:rsidR="005061BC" w:rsidRDefault="005F2B2E" w:rsidP="003F4987">
      <w:pPr>
        <w:spacing w:before="120" w:after="120"/>
        <w:ind w:left="380"/>
        <w:jc w:val="both"/>
        <w:rPr>
          <w:rFonts w:cs="Avenir Book"/>
        </w:rPr>
      </w:pPr>
      <w:r w:rsidRPr="00051A16">
        <w:rPr>
          <w:rFonts w:cs="Avenir Book"/>
        </w:rPr>
        <w:t>La renonciation ne prend effet qu’après avoir été acceptée par [</w:t>
      </w:r>
      <w:r w:rsidR="0090480C" w:rsidRPr="003E7BA6">
        <w:rPr>
          <w:rFonts w:cs="Avenir Book"/>
          <w:highlight w:val="yellow"/>
        </w:rPr>
        <w:t>XXX</w:t>
      </w:r>
      <w:r w:rsidRPr="00051A16">
        <w:rPr>
          <w:rFonts w:cs="Avenir Book"/>
        </w:rPr>
        <w:t xml:space="preserve">] pris </w:t>
      </w:r>
      <w:r w:rsidR="007B0ED9" w:rsidRPr="00051A16">
        <w:rPr>
          <w:rFonts w:cs="Avenir Book"/>
        </w:rPr>
        <w:t xml:space="preserve">par le </w:t>
      </w:r>
      <w:r w:rsidR="00FC2A2A">
        <w:rPr>
          <w:rFonts w:cs="Avenir Book"/>
        </w:rPr>
        <w:t>Ministre ayant les Hydrocarbures dans ses attributions</w:t>
      </w:r>
      <w:r w:rsidRPr="00051A16">
        <w:rPr>
          <w:rFonts w:cs="Avenir Book"/>
        </w:rPr>
        <w:t>.</w:t>
      </w:r>
    </w:p>
    <w:p w14:paraId="173E1FD6" w14:textId="77777777" w:rsidR="005061BC" w:rsidRDefault="005F2B2E" w:rsidP="003F4987">
      <w:pPr>
        <w:spacing w:before="120" w:after="120"/>
        <w:ind w:left="380"/>
        <w:jc w:val="both"/>
        <w:rPr>
          <w:rFonts w:cs="Avenir Book"/>
        </w:rPr>
      </w:pPr>
      <w:r w:rsidRPr="00051A16">
        <w:rPr>
          <w:rFonts w:cs="Avenir Book"/>
        </w:rPr>
        <w:t xml:space="preserve">La renonciation ne peut être acceptée que si le Titulaire a rempli l’ensemble des obligations prescrites par le Contrat de Partage de Production et par la réglementation en vigueur au titre de la période de validité en cours, y compris notamment celles relatives à l’Abandon des </w:t>
      </w:r>
      <w:r w:rsidR="00420475" w:rsidRPr="00051A16">
        <w:rPr>
          <w:rFonts w:cs="Avenir Book"/>
        </w:rPr>
        <w:t>Gisement</w:t>
      </w:r>
      <w:r w:rsidRPr="00051A16">
        <w:rPr>
          <w:rFonts w:cs="Avenir Book"/>
        </w:rPr>
        <w:t>s et des installations de surface et de fond et la protection de l’Environnement.</w:t>
      </w:r>
    </w:p>
    <w:p w14:paraId="45581242" w14:textId="77777777" w:rsidR="00E36CA0" w:rsidRPr="00051A16" w:rsidRDefault="00E36CA0" w:rsidP="006F4ABA">
      <w:pPr>
        <w:jc w:val="both"/>
        <w:rPr>
          <w:rFonts w:cs="Avenir Book"/>
        </w:rPr>
      </w:pPr>
    </w:p>
    <w:p w14:paraId="5EC14CAF" w14:textId="77777777" w:rsidR="002255CE" w:rsidRPr="00051A16" w:rsidRDefault="00054202" w:rsidP="00FC641F">
      <w:pPr>
        <w:pStyle w:val="ListParagraph"/>
        <w:numPr>
          <w:ilvl w:val="0"/>
          <w:numId w:val="8"/>
        </w:numPr>
        <w:jc w:val="center"/>
        <w:outlineLvl w:val="0"/>
        <w:rPr>
          <w:rFonts w:cs="Avenir Book"/>
        </w:rPr>
      </w:pPr>
      <w:bookmarkStart w:id="312" w:name="_Toc514942137"/>
      <w:bookmarkStart w:id="313" w:name="_Toc522191259"/>
      <w:r w:rsidRPr="00051A16">
        <w:rPr>
          <w:rFonts w:cs="Avenir Book"/>
        </w:rPr>
        <w:t xml:space="preserve">Contrat </w:t>
      </w:r>
      <w:r w:rsidR="0045588D" w:rsidRPr="00051A16">
        <w:rPr>
          <w:rFonts w:cs="Avenir Book"/>
        </w:rPr>
        <w:t>P</w:t>
      </w:r>
      <w:r w:rsidRPr="00051A16">
        <w:rPr>
          <w:rFonts w:cs="Avenir Book"/>
        </w:rPr>
        <w:t>étrolier</w:t>
      </w:r>
      <w:bookmarkEnd w:id="312"/>
      <w:bookmarkEnd w:id="313"/>
    </w:p>
    <w:p w14:paraId="38A7C631" w14:textId="77777777" w:rsidR="00FC418E" w:rsidRPr="00051A16" w:rsidRDefault="00EE3A3A" w:rsidP="00FC641F">
      <w:pPr>
        <w:pStyle w:val="ListParagraph"/>
        <w:numPr>
          <w:ilvl w:val="0"/>
          <w:numId w:val="19"/>
        </w:numPr>
        <w:spacing w:before="120" w:after="120"/>
        <w:contextualSpacing w:val="0"/>
        <w:jc w:val="both"/>
        <w:rPr>
          <w:rFonts w:cs="Avenir Book"/>
        </w:rPr>
      </w:pPr>
      <w:r>
        <w:rPr>
          <w:rFonts w:cs="Avenir Book"/>
        </w:rPr>
        <w:t>Contrat Pétrolier</w:t>
      </w:r>
    </w:p>
    <w:p w14:paraId="176B1FDE" w14:textId="77777777" w:rsidR="005061BC" w:rsidRDefault="00EE3A3A" w:rsidP="003F4987">
      <w:pPr>
        <w:spacing w:before="120" w:after="120"/>
        <w:ind w:left="380"/>
        <w:jc w:val="both"/>
        <w:rPr>
          <w:rFonts w:cs="Avenir Book"/>
        </w:rPr>
      </w:pPr>
      <w:r>
        <w:rPr>
          <w:rFonts w:cs="Avenir Book"/>
        </w:rPr>
        <w:t>Le Contrat Pétrolier afférent</w:t>
      </w:r>
      <w:r w:rsidR="002255CE" w:rsidRPr="00051A16">
        <w:rPr>
          <w:rFonts w:cs="Avenir Book"/>
        </w:rPr>
        <w:t xml:space="preserve"> à la réalisation des </w:t>
      </w:r>
      <w:r w:rsidR="00DE6341">
        <w:rPr>
          <w:rFonts w:cs="Avenir Book"/>
        </w:rPr>
        <w:t xml:space="preserve">Opérations </w:t>
      </w:r>
      <w:r w:rsidR="00282956">
        <w:rPr>
          <w:rFonts w:cs="Avenir Book"/>
        </w:rPr>
        <w:t>de Recherche</w:t>
      </w:r>
      <w:r w:rsidR="002255CE" w:rsidRPr="00051A16">
        <w:rPr>
          <w:rFonts w:cs="Avenir Book"/>
        </w:rPr>
        <w:t xml:space="preserve"> et </w:t>
      </w:r>
      <w:r w:rsidR="00DE6341">
        <w:rPr>
          <w:rFonts w:cs="Avenir Book"/>
        </w:rPr>
        <w:t>aux</w:t>
      </w:r>
      <w:r w:rsidR="002255CE" w:rsidRPr="00051A16">
        <w:rPr>
          <w:rFonts w:cs="Avenir Book"/>
        </w:rPr>
        <w:t xml:space="preserve">Opérationsd’Exploitation </w:t>
      </w:r>
      <w:r>
        <w:rPr>
          <w:rFonts w:cs="Avenir Book"/>
        </w:rPr>
        <w:t>est un Contrat</w:t>
      </w:r>
      <w:r w:rsidR="002255CE" w:rsidRPr="00051A16">
        <w:rPr>
          <w:rFonts w:cs="Avenir Book"/>
        </w:rPr>
        <w:t xml:space="preserve"> d</w:t>
      </w:r>
      <w:r>
        <w:rPr>
          <w:rFonts w:cs="Avenir Book"/>
        </w:rPr>
        <w:t>e Partage de Production attaché</w:t>
      </w:r>
      <w:r w:rsidR="002255CE" w:rsidRPr="00051A16">
        <w:rPr>
          <w:rFonts w:cs="Avenir Book"/>
        </w:rPr>
        <w:t xml:space="preserve"> à l’octroi de Titres Pétroliers</w:t>
      </w:r>
      <w:r w:rsidR="00E61E44" w:rsidRPr="00051A16">
        <w:rPr>
          <w:rFonts w:cs="Avenir Book"/>
        </w:rPr>
        <w:t>.</w:t>
      </w:r>
    </w:p>
    <w:p w14:paraId="03B247DE" w14:textId="77777777" w:rsidR="005061BC" w:rsidRDefault="00EE3A3A" w:rsidP="003F4987">
      <w:pPr>
        <w:spacing w:before="120" w:after="120"/>
        <w:ind w:left="380"/>
        <w:jc w:val="both"/>
        <w:rPr>
          <w:rFonts w:cs="Avenir Book"/>
        </w:rPr>
      </w:pPr>
      <w:r>
        <w:rPr>
          <w:rFonts w:cs="Avenir Book"/>
        </w:rPr>
        <w:t>Les dispositions du Contrat Pétrolier</w:t>
      </w:r>
      <w:r w:rsidR="0092427A" w:rsidRPr="00051A16">
        <w:rPr>
          <w:rFonts w:cs="Avenir Book"/>
        </w:rPr>
        <w:t xml:space="preserve"> doivent être conformes en</w:t>
      </w:r>
      <w:r>
        <w:rPr>
          <w:rFonts w:cs="Avenir Book"/>
        </w:rPr>
        <w:t xml:space="preserve"> tous points aux dispositions de la</w:t>
      </w:r>
      <w:r w:rsidR="0092427A" w:rsidRPr="00051A16">
        <w:rPr>
          <w:rFonts w:cs="Avenir Book"/>
        </w:rPr>
        <w:t xml:space="preserve"> présente </w:t>
      </w:r>
      <w:r>
        <w:rPr>
          <w:rFonts w:cs="Avenir Book"/>
        </w:rPr>
        <w:t>Loi</w:t>
      </w:r>
      <w:r w:rsidR="0092427A" w:rsidRPr="00051A16">
        <w:rPr>
          <w:rFonts w:cs="Avenir Book"/>
        </w:rPr>
        <w:t xml:space="preserve"> et des textes pris pour son application.</w:t>
      </w:r>
    </w:p>
    <w:p w14:paraId="697BB64F" w14:textId="77777777" w:rsidR="00FC418E" w:rsidRPr="00051A16" w:rsidRDefault="00C43690" w:rsidP="00FC641F">
      <w:pPr>
        <w:pStyle w:val="ListParagraph"/>
        <w:numPr>
          <w:ilvl w:val="0"/>
          <w:numId w:val="19"/>
        </w:numPr>
        <w:spacing w:before="120" w:after="120"/>
        <w:contextualSpacing w:val="0"/>
        <w:jc w:val="both"/>
        <w:rPr>
          <w:rFonts w:cs="Avenir Book"/>
        </w:rPr>
      </w:pPr>
      <w:r w:rsidRPr="00051A16">
        <w:rPr>
          <w:rFonts w:cs="Avenir Book"/>
        </w:rPr>
        <w:t xml:space="preserve">Approbation, </w:t>
      </w:r>
      <w:r w:rsidR="00EF5DEB" w:rsidRPr="00051A16">
        <w:rPr>
          <w:rFonts w:cs="Avenir Book"/>
        </w:rPr>
        <w:t xml:space="preserve">Signature, Entrée en vigueur, </w:t>
      </w:r>
    </w:p>
    <w:p w14:paraId="4A0DEA69" w14:textId="77777777" w:rsidR="005061BC" w:rsidRDefault="00427225" w:rsidP="003F4987">
      <w:pPr>
        <w:spacing w:before="120" w:after="120"/>
        <w:ind w:left="380"/>
        <w:jc w:val="both"/>
        <w:rPr>
          <w:rFonts w:cs="Avenir Book"/>
        </w:rPr>
      </w:pPr>
      <w:r w:rsidRPr="00051A16">
        <w:rPr>
          <w:rFonts w:cs="Avenir Book"/>
        </w:rPr>
        <w:t xml:space="preserve">Préalablement </w:t>
      </w:r>
      <w:r w:rsidR="007E52CB" w:rsidRPr="00051A16">
        <w:rPr>
          <w:rFonts w:cs="Avenir Book"/>
        </w:rPr>
        <w:t>à</w:t>
      </w:r>
      <w:r w:rsidRPr="00051A16">
        <w:rPr>
          <w:rFonts w:cs="Avenir Book"/>
        </w:rPr>
        <w:t xml:space="preserve">l’octroi d’un Titre </w:t>
      </w:r>
      <w:r w:rsidR="001A3408" w:rsidRPr="00051A16">
        <w:rPr>
          <w:rFonts w:cs="Avenir Book"/>
        </w:rPr>
        <w:t>Pétrolier</w:t>
      </w:r>
      <w:r w:rsidRPr="00051A16">
        <w:rPr>
          <w:rFonts w:cs="Avenir Book"/>
        </w:rPr>
        <w:t xml:space="preserve">, le Titulaire doit conclure un Contrat </w:t>
      </w:r>
      <w:r w:rsidR="001A3408" w:rsidRPr="00051A16">
        <w:rPr>
          <w:rFonts w:cs="Avenir Book"/>
        </w:rPr>
        <w:t>Pétrolier</w:t>
      </w:r>
      <w:r w:rsidR="000C69B8" w:rsidRPr="00051A16">
        <w:rPr>
          <w:rFonts w:cs="Avenir Book"/>
        </w:rPr>
        <w:t xml:space="preserve"> approuvé par </w:t>
      </w:r>
      <w:r w:rsidR="00897F61">
        <w:rPr>
          <w:rFonts w:cs="Avenir Book"/>
        </w:rPr>
        <w:t>décret</w:t>
      </w:r>
      <w:r w:rsidR="000C69B8" w:rsidRPr="00051A16">
        <w:rPr>
          <w:rFonts w:cs="Avenir Book"/>
        </w:rPr>
        <w:t xml:space="preserve"> et signé</w:t>
      </w:r>
      <w:r w:rsidRPr="00051A16">
        <w:rPr>
          <w:rFonts w:cs="Avenir Book"/>
        </w:rPr>
        <w:t>, pour le compte de l’</w:t>
      </w:r>
      <w:r w:rsidR="001A3408" w:rsidRPr="00051A16">
        <w:rPr>
          <w:rFonts w:cs="Avenir Book"/>
        </w:rPr>
        <w:t>État</w:t>
      </w:r>
      <w:r w:rsidRPr="00051A16">
        <w:rPr>
          <w:rFonts w:cs="Avenir Book"/>
        </w:rPr>
        <w:t>, par le</w:t>
      </w:r>
      <w:r w:rsidR="00773E09">
        <w:rPr>
          <w:rFonts w:cs="Avenir Book"/>
        </w:rPr>
        <w:t>s</w:t>
      </w:r>
      <w:r w:rsidR="009E5E01">
        <w:rPr>
          <w:rFonts w:cs="Avenir Book"/>
        </w:rPr>
        <w:t>Ministre</w:t>
      </w:r>
      <w:r w:rsidR="00773E09">
        <w:rPr>
          <w:rFonts w:cs="Avenir Book"/>
        </w:rPr>
        <w:t>s</w:t>
      </w:r>
      <w:r w:rsidR="009E5E01">
        <w:rPr>
          <w:rFonts w:cs="Avenir Book"/>
        </w:rPr>
        <w:t xml:space="preserve"> ayant les Hydrocarbures</w:t>
      </w:r>
      <w:r w:rsidR="00773E09">
        <w:rPr>
          <w:rFonts w:cs="Avenir Book"/>
        </w:rPr>
        <w:t xml:space="preserve"> et les Finances </w:t>
      </w:r>
      <w:r w:rsidR="009E5E01">
        <w:rPr>
          <w:rFonts w:cs="Avenir Book"/>
        </w:rPr>
        <w:t xml:space="preserve"> dans </w:t>
      </w:r>
      <w:r w:rsidR="00773E09">
        <w:rPr>
          <w:rFonts w:cs="Avenir Book"/>
        </w:rPr>
        <w:t xml:space="preserve">leurs </w:t>
      </w:r>
      <w:r w:rsidR="009E5E01">
        <w:rPr>
          <w:rFonts w:cs="Avenir Book"/>
        </w:rPr>
        <w:t xml:space="preserve"> attributions</w:t>
      </w:r>
      <w:r w:rsidR="001A3408" w:rsidRPr="00051A16">
        <w:rPr>
          <w:rFonts w:cs="Avenir Book"/>
        </w:rPr>
        <w:t>.</w:t>
      </w:r>
    </w:p>
    <w:p w14:paraId="12E6A5B3" w14:textId="77777777" w:rsidR="005061BC" w:rsidRDefault="00D33174" w:rsidP="003F4987">
      <w:pPr>
        <w:spacing w:before="120" w:after="120"/>
        <w:ind w:left="380"/>
        <w:jc w:val="both"/>
        <w:rPr>
          <w:rFonts w:cs="Avenir Book"/>
        </w:rPr>
      </w:pPr>
      <w:r w:rsidRPr="00051A16">
        <w:rPr>
          <w:rFonts w:cs="Avenir Book"/>
        </w:rPr>
        <w:t xml:space="preserve">Le Contrat Pétrolier susvisé entre en vigueur </w:t>
      </w:r>
      <w:r w:rsidR="00B65406" w:rsidRPr="00051A16">
        <w:rPr>
          <w:rFonts w:cs="Avenir Book"/>
        </w:rPr>
        <w:t xml:space="preserve">selon les </w:t>
      </w:r>
      <w:r w:rsidRPr="00051A16">
        <w:rPr>
          <w:rFonts w:cs="Avenir Book"/>
        </w:rPr>
        <w:t>stipulation</w:t>
      </w:r>
      <w:r w:rsidR="00B65406" w:rsidRPr="00051A16">
        <w:rPr>
          <w:rFonts w:cs="Avenir Book"/>
        </w:rPr>
        <w:t>sdu</w:t>
      </w:r>
      <w:r w:rsidR="00EE3A3A">
        <w:rPr>
          <w:rFonts w:cs="Avenir Book"/>
        </w:rPr>
        <w:t>dit</w:t>
      </w:r>
      <w:r w:rsidR="00B65406" w:rsidRPr="00051A16">
        <w:rPr>
          <w:rFonts w:cs="Avenir Book"/>
        </w:rPr>
        <w:t xml:space="preserve"> Contrat et en toute état de cause, postérieurement à l’octroi du Titre Pétrolier y afférant.</w:t>
      </w:r>
    </w:p>
    <w:p w14:paraId="356F788E" w14:textId="77777777" w:rsidR="00427225" w:rsidRPr="00051A16" w:rsidRDefault="00773E09" w:rsidP="00FC641F">
      <w:pPr>
        <w:pStyle w:val="ListParagraph"/>
        <w:numPr>
          <w:ilvl w:val="0"/>
          <w:numId w:val="19"/>
        </w:numPr>
        <w:spacing w:before="120" w:after="120"/>
        <w:contextualSpacing w:val="0"/>
        <w:jc w:val="both"/>
        <w:rPr>
          <w:rFonts w:cs="Avenir Book"/>
        </w:rPr>
      </w:pPr>
      <w:r>
        <w:rPr>
          <w:rStyle w:val="CommentReference"/>
        </w:rPr>
        <w:commentReference w:id="314"/>
      </w:r>
      <w:r w:rsidR="00371EF9" w:rsidRPr="00051A16">
        <w:rPr>
          <w:rFonts w:cs="Avenir Book"/>
        </w:rPr>
        <w:t xml:space="preserve">Passation </w:t>
      </w:r>
      <w:r w:rsidR="00B91FB5" w:rsidRPr="00051A16">
        <w:rPr>
          <w:rFonts w:cs="Avenir Book"/>
        </w:rPr>
        <w:t>des Contrats Pétrolier</w:t>
      </w:r>
      <w:r w:rsidR="00FE04DF" w:rsidRPr="00051A16">
        <w:rPr>
          <w:rFonts w:cs="Avenir Book"/>
        </w:rPr>
        <w:t>s</w:t>
      </w:r>
    </w:p>
    <w:p w14:paraId="10709FBA" w14:textId="77777777" w:rsidR="005061BC" w:rsidRDefault="009517C8" w:rsidP="003F4987">
      <w:pPr>
        <w:spacing w:before="120" w:after="120"/>
        <w:ind w:left="380"/>
        <w:jc w:val="both"/>
        <w:rPr>
          <w:rFonts w:cs="Avenir Book"/>
        </w:rPr>
      </w:pPr>
      <w:r w:rsidRPr="00051A16">
        <w:rPr>
          <w:rFonts w:cs="Avenir Book"/>
        </w:rPr>
        <w:t>L</w:t>
      </w:r>
      <w:r w:rsidR="00BD6748" w:rsidRPr="00051A16">
        <w:rPr>
          <w:rFonts w:cs="Avenir Book"/>
        </w:rPr>
        <w:t xml:space="preserve">es Contrats </w:t>
      </w:r>
      <w:r w:rsidR="00371EF9" w:rsidRPr="00051A16">
        <w:rPr>
          <w:rFonts w:cs="Avenir Book"/>
        </w:rPr>
        <w:t xml:space="preserve">Pétroliers </w:t>
      </w:r>
      <w:r w:rsidR="00BD6748" w:rsidRPr="00051A16">
        <w:rPr>
          <w:rFonts w:cs="Avenir Book"/>
        </w:rPr>
        <w:t>sont</w:t>
      </w:r>
      <w:r w:rsidRPr="00051A16">
        <w:rPr>
          <w:rFonts w:cs="Avenir Book"/>
        </w:rPr>
        <w:t>, en principe, conclu</w:t>
      </w:r>
      <w:r w:rsidR="00773E09">
        <w:rPr>
          <w:rFonts w:cs="Avenir Book"/>
        </w:rPr>
        <w:t>s</w:t>
      </w:r>
      <w:r w:rsidR="006C202F" w:rsidRPr="00051A16">
        <w:rPr>
          <w:rFonts w:cs="Avenir Book"/>
        </w:rPr>
        <w:t xml:space="preserve">suite </w:t>
      </w:r>
      <w:r w:rsidRPr="00051A16">
        <w:rPr>
          <w:rFonts w:cs="Avenir Book"/>
        </w:rPr>
        <w:t xml:space="preserve">à </w:t>
      </w:r>
      <w:r w:rsidR="00D83806" w:rsidRPr="00051A16">
        <w:rPr>
          <w:rFonts w:cs="Avenir Book"/>
        </w:rPr>
        <w:t>l’</w:t>
      </w:r>
      <w:r w:rsidR="00B701F1" w:rsidRPr="00051A16">
        <w:rPr>
          <w:rFonts w:cs="Avenir Book"/>
        </w:rPr>
        <w:t>a</w:t>
      </w:r>
      <w:r w:rsidR="00B0480B" w:rsidRPr="00051A16">
        <w:rPr>
          <w:rFonts w:cs="Avenir Book"/>
        </w:rPr>
        <w:t xml:space="preserve">ppel </w:t>
      </w:r>
      <w:r w:rsidRPr="00051A16">
        <w:rPr>
          <w:rFonts w:cs="Avenir Book"/>
        </w:rPr>
        <w:t xml:space="preserve">à la </w:t>
      </w:r>
      <w:r w:rsidR="00B701F1" w:rsidRPr="00051A16">
        <w:rPr>
          <w:rFonts w:cs="Avenir Book"/>
        </w:rPr>
        <w:t>c</w:t>
      </w:r>
      <w:r w:rsidRPr="00051A16">
        <w:rPr>
          <w:rFonts w:cs="Avenir Book"/>
        </w:rPr>
        <w:t>oncurrence</w:t>
      </w:r>
      <w:r w:rsidR="00B701F1" w:rsidRPr="00051A16">
        <w:rPr>
          <w:rFonts w:cs="Avenir Book"/>
        </w:rPr>
        <w:t>i</w:t>
      </w:r>
      <w:r w:rsidR="00B91FB5" w:rsidRPr="00051A16">
        <w:rPr>
          <w:rFonts w:cs="Avenir Book"/>
        </w:rPr>
        <w:t xml:space="preserve">nternational </w:t>
      </w:r>
      <w:r w:rsidRPr="00051A16">
        <w:rPr>
          <w:rFonts w:cs="Avenir Book"/>
        </w:rPr>
        <w:t>conformément aux procédures dont les</w:t>
      </w:r>
      <w:r w:rsidR="0055619E" w:rsidRPr="00051A16">
        <w:rPr>
          <w:rFonts w:cs="Avenir Book"/>
        </w:rPr>
        <w:t>modalités</w:t>
      </w:r>
      <w:r w:rsidR="00BD6748" w:rsidRPr="00051A16">
        <w:rPr>
          <w:rFonts w:cs="Avenir Book"/>
        </w:rPr>
        <w:t xml:space="preserve"> sont </w:t>
      </w:r>
      <w:r w:rsidRPr="00051A16">
        <w:rPr>
          <w:rFonts w:cs="Avenir Book"/>
        </w:rPr>
        <w:t xml:space="preserve">établies par les </w:t>
      </w:r>
      <w:r w:rsidR="00B06674">
        <w:rPr>
          <w:rFonts w:cs="Avenir Book"/>
        </w:rPr>
        <w:t>textes</w:t>
      </w:r>
      <w:r w:rsidRPr="00051A16">
        <w:rPr>
          <w:rFonts w:cs="Avenir Book"/>
        </w:rPr>
        <w:t xml:space="preserve"> d’application de la présente Loi.</w:t>
      </w:r>
    </w:p>
    <w:p w14:paraId="4BAC68A1" w14:textId="77777777" w:rsidR="005061BC" w:rsidRDefault="00B91FB5" w:rsidP="003F4987">
      <w:pPr>
        <w:spacing w:before="120" w:after="120"/>
        <w:ind w:left="380"/>
        <w:jc w:val="both"/>
        <w:rPr>
          <w:rFonts w:cs="Avenir Book"/>
        </w:rPr>
      </w:pPr>
      <w:r w:rsidRPr="00051A16">
        <w:rPr>
          <w:rFonts w:cs="Avenir Book"/>
        </w:rPr>
        <w:t xml:space="preserve">Dans </w:t>
      </w:r>
      <w:r w:rsidR="00D83806" w:rsidRPr="00051A16">
        <w:rPr>
          <w:rFonts w:cs="Avenir Book"/>
        </w:rPr>
        <w:t>des circonstances exceptionnelles</w:t>
      </w:r>
      <w:r w:rsidRPr="00051A16">
        <w:rPr>
          <w:rFonts w:cs="Avenir Book"/>
        </w:rPr>
        <w:t xml:space="preserve">, la passation des Contrats Pétroliers </w:t>
      </w:r>
      <w:r w:rsidR="00B06674">
        <w:rPr>
          <w:rFonts w:cs="Avenir Book"/>
        </w:rPr>
        <w:t xml:space="preserve">et l’obtention </w:t>
      </w:r>
      <w:r w:rsidRPr="00051A16">
        <w:rPr>
          <w:rFonts w:cs="Avenir Book"/>
        </w:rPr>
        <w:t xml:space="preserve">des </w:t>
      </w:r>
      <w:r w:rsidR="00B07FD8" w:rsidRPr="00051A16">
        <w:rPr>
          <w:rFonts w:cs="Avenir Book"/>
        </w:rPr>
        <w:t>T</w:t>
      </w:r>
      <w:r w:rsidRPr="00051A16">
        <w:rPr>
          <w:rFonts w:cs="Avenir Book"/>
        </w:rPr>
        <w:t xml:space="preserve">itres Pétroliers y afférant </w:t>
      </w:r>
      <w:r w:rsidR="00D83806" w:rsidRPr="00051A16">
        <w:rPr>
          <w:rFonts w:cs="Avenir Book"/>
        </w:rPr>
        <w:t>peut-être</w:t>
      </w:r>
      <w:r w:rsidR="006C202F" w:rsidRPr="00051A16">
        <w:rPr>
          <w:rFonts w:cs="Avenir Book"/>
        </w:rPr>
        <w:t>attribué</w:t>
      </w:r>
      <w:r w:rsidR="00B06674">
        <w:rPr>
          <w:rFonts w:cs="Avenir Book"/>
        </w:rPr>
        <w:t>e</w:t>
      </w:r>
      <w:r w:rsidR="00773E09">
        <w:rPr>
          <w:rFonts w:cs="Avenir Book"/>
        </w:rPr>
        <w:t>s</w:t>
      </w:r>
      <w:r w:rsidRPr="00051A16">
        <w:rPr>
          <w:rFonts w:cs="Avenir Book"/>
        </w:rPr>
        <w:t xml:space="preserve"> et conclu</w:t>
      </w:r>
      <w:r w:rsidR="00B06674">
        <w:rPr>
          <w:rFonts w:cs="Avenir Book"/>
        </w:rPr>
        <w:t>e</w:t>
      </w:r>
      <w:r w:rsidR="00773E09">
        <w:rPr>
          <w:rFonts w:cs="Avenir Book"/>
        </w:rPr>
        <w:t>s</w:t>
      </w:r>
      <w:r w:rsidRPr="00051A16">
        <w:rPr>
          <w:rFonts w:cs="Avenir Book"/>
        </w:rPr>
        <w:t xml:space="preserve"> à l’issu d’une négociation directe.</w:t>
      </w:r>
    </w:p>
    <w:p w14:paraId="3036BBF6" w14:textId="77777777" w:rsidR="005061BC" w:rsidRDefault="00B91FB5" w:rsidP="003F4987">
      <w:pPr>
        <w:spacing w:before="120" w:after="120"/>
        <w:ind w:left="380"/>
        <w:jc w:val="both"/>
        <w:rPr>
          <w:rFonts w:cs="Avenir Book"/>
        </w:rPr>
      </w:pPr>
      <w:r w:rsidRPr="00051A16">
        <w:rPr>
          <w:rFonts w:cs="Avenir Book"/>
        </w:rPr>
        <w:t>La décision de recours à la procédure de négociation directe</w:t>
      </w:r>
      <w:r w:rsidR="00B07FD8" w:rsidRPr="00051A16">
        <w:rPr>
          <w:rFonts w:cs="Avenir Book"/>
        </w:rPr>
        <w:t xml:space="preserve"> est prise par décision du Président de la R</w:t>
      </w:r>
      <w:r w:rsidRPr="00051A16">
        <w:rPr>
          <w:rFonts w:cs="Avenir Book"/>
        </w:rPr>
        <w:t xml:space="preserve">épublique, sur proposition motivée et </w:t>
      </w:r>
      <w:r w:rsidR="00B07FD8" w:rsidRPr="00051A16">
        <w:rPr>
          <w:rFonts w:cs="Avenir Book"/>
        </w:rPr>
        <w:t>circonstanciée</w:t>
      </w:r>
      <w:r w:rsidRPr="00051A16">
        <w:rPr>
          <w:rFonts w:cs="Avenir Book"/>
        </w:rPr>
        <w:t xml:space="preserve"> du </w:t>
      </w:r>
      <w:r w:rsidR="00C64E13">
        <w:rPr>
          <w:rFonts w:cs="Avenir Book"/>
        </w:rPr>
        <w:t>Ministre</w:t>
      </w:r>
      <w:r w:rsidR="00B07FD8" w:rsidRPr="00051A16">
        <w:rPr>
          <w:rFonts w:cs="Avenir Book"/>
        </w:rPr>
        <w:t>.</w:t>
      </w:r>
    </w:p>
    <w:p w14:paraId="3ED58D2E" w14:textId="77777777" w:rsidR="005061BC" w:rsidRDefault="0055619E" w:rsidP="003F4987">
      <w:pPr>
        <w:spacing w:before="120" w:after="120"/>
        <w:ind w:left="380"/>
        <w:jc w:val="both"/>
        <w:rPr>
          <w:rFonts w:cs="Avenir Book"/>
        </w:rPr>
      </w:pPr>
      <w:r w:rsidRPr="00051A16">
        <w:rPr>
          <w:rFonts w:cs="Avenir Book"/>
        </w:rPr>
        <w:t xml:space="preserve">Une Commission </w:t>
      </w:r>
      <w:r w:rsidR="00E61E44" w:rsidRPr="00051A16">
        <w:rPr>
          <w:rFonts w:cs="Avenir Book"/>
        </w:rPr>
        <w:t>T</w:t>
      </w:r>
      <w:r w:rsidRPr="00051A16">
        <w:rPr>
          <w:rFonts w:cs="Avenir Book"/>
        </w:rPr>
        <w:t>echnique</w:t>
      </w:r>
      <w:r w:rsidR="00586289" w:rsidRPr="00051A16">
        <w:rPr>
          <w:rFonts w:cs="Avenir Book"/>
        </w:rPr>
        <w:t xml:space="preserve"> multidisciplinaire est mise e</w:t>
      </w:r>
      <w:r w:rsidR="00B06674">
        <w:rPr>
          <w:rFonts w:cs="Avenir Book"/>
        </w:rPr>
        <w:t>n place à l’occasion de chaque appel à la c</w:t>
      </w:r>
      <w:r w:rsidR="00586289" w:rsidRPr="00051A16">
        <w:rPr>
          <w:rFonts w:cs="Avenir Book"/>
        </w:rPr>
        <w:t>oncurrence</w:t>
      </w:r>
      <w:r w:rsidR="006E1A05" w:rsidRPr="00051A16">
        <w:rPr>
          <w:rFonts w:cs="Avenir Book"/>
        </w:rPr>
        <w:t xml:space="preserve"> ou de négociation directe</w:t>
      </w:r>
      <w:r w:rsidR="00586289" w:rsidRPr="00051A16">
        <w:rPr>
          <w:rFonts w:cs="Avenir Book"/>
        </w:rPr>
        <w:t xml:space="preserve"> pour assister le </w:t>
      </w:r>
      <w:r w:rsidR="00C64E13">
        <w:rPr>
          <w:rFonts w:cs="Avenir Book"/>
        </w:rPr>
        <w:t>Ministre ayant les Hydrocarbures dans ses attributions</w:t>
      </w:r>
      <w:r w:rsidR="00586289" w:rsidRPr="00051A16">
        <w:rPr>
          <w:rFonts w:cs="Avenir Book"/>
        </w:rPr>
        <w:t xml:space="preserve"> dans l’évaluation des offres et la négociation des Contrats Pétrolier</w:t>
      </w:r>
      <w:r w:rsidR="00B06674">
        <w:rPr>
          <w:rFonts w:cs="Avenir Book"/>
        </w:rPr>
        <w:t>s</w:t>
      </w:r>
      <w:r w:rsidR="00586289" w:rsidRPr="00051A16">
        <w:rPr>
          <w:rFonts w:cs="Avenir Book"/>
        </w:rPr>
        <w:t>.</w:t>
      </w:r>
    </w:p>
    <w:p w14:paraId="2195FC1F" w14:textId="77777777" w:rsidR="005061BC" w:rsidRDefault="00E34C50" w:rsidP="003F4987">
      <w:pPr>
        <w:spacing w:before="120" w:after="120"/>
        <w:jc w:val="both"/>
        <w:rPr>
          <w:rFonts w:cs="Avenir Book"/>
        </w:rPr>
      </w:pPr>
      <w:r w:rsidRPr="00773E09">
        <w:rPr>
          <w:rFonts w:cs="Avenir Book"/>
        </w:rPr>
        <w:t>La composition, les missions et les modalités de fonctionnement de cette Commission sont établies par les textes d’applications de la présente Loi.</w:t>
      </w:r>
    </w:p>
    <w:p w14:paraId="11F60602" w14:textId="77777777" w:rsidR="005061BC" w:rsidRDefault="005061BC" w:rsidP="003F4987">
      <w:pPr>
        <w:spacing w:before="120" w:after="120"/>
        <w:jc w:val="both"/>
        <w:rPr>
          <w:rFonts w:cs="Avenir Book"/>
        </w:rPr>
      </w:pPr>
    </w:p>
    <w:p w14:paraId="26513EEA" w14:textId="77777777" w:rsidR="00FC418E" w:rsidRPr="00051A16" w:rsidRDefault="00F96DF4" w:rsidP="00FC641F">
      <w:pPr>
        <w:pStyle w:val="ListParagraph"/>
        <w:numPr>
          <w:ilvl w:val="0"/>
          <w:numId w:val="19"/>
        </w:numPr>
        <w:spacing w:before="120" w:after="120"/>
        <w:contextualSpacing w:val="0"/>
        <w:jc w:val="both"/>
        <w:rPr>
          <w:rFonts w:cs="Avenir Book"/>
        </w:rPr>
      </w:pPr>
      <w:r w:rsidRPr="00051A16">
        <w:rPr>
          <w:rFonts w:cs="Avenir Book"/>
        </w:rPr>
        <w:t>Modifications</w:t>
      </w:r>
      <w:r w:rsidR="0023639F" w:rsidRPr="00051A16">
        <w:rPr>
          <w:rFonts w:cs="Avenir Book"/>
        </w:rPr>
        <w:t xml:space="preserve"> des Contrats Pétroliers</w:t>
      </w:r>
    </w:p>
    <w:p w14:paraId="15E755BA" w14:textId="77777777" w:rsidR="005061BC" w:rsidRDefault="00F840AA" w:rsidP="003F4987">
      <w:pPr>
        <w:spacing w:before="120" w:after="120"/>
        <w:ind w:left="380"/>
        <w:jc w:val="both"/>
        <w:rPr>
          <w:rFonts w:cs="Avenir Book"/>
        </w:rPr>
      </w:pPr>
      <w:r w:rsidRPr="00051A16">
        <w:rPr>
          <w:rFonts w:cs="Avenir Book"/>
        </w:rPr>
        <w:t>Toute modification d</w:t>
      </w:r>
      <w:r w:rsidR="00E61E44" w:rsidRPr="00051A16">
        <w:rPr>
          <w:rFonts w:cs="Avenir Book"/>
        </w:rPr>
        <w:t>’</w:t>
      </w:r>
      <w:r w:rsidRPr="00051A16">
        <w:rPr>
          <w:rFonts w:cs="Avenir Book"/>
        </w:rPr>
        <w:t>u</w:t>
      </w:r>
      <w:r w:rsidR="00E61E44" w:rsidRPr="00051A16">
        <w:rPr>
          <w:rFonts w:cs="Avenir Book"/>
        </w:rPr>
        <w:t>n</w:t>
      </w:r>
      <w:r w:rsidRPr="00051A16">
        <w:rPr>
          <w:rFonts w:cs="Avenir Book"/>
        </w:rPr>
        <w:t xml:space="preserve"> Contrat </w:t>
      </w:r>
      <w:r w:rsidR="00E61E44" w:rsidRPr="00051A16">
        <w:rPr>
          <w:rFonts w:cs="Avenir Book"/>
        </w:rPr>
        <w:t>P</w:t>
      </w:r>
      <w:r w:rsidRPr="00051A16">
        <w:rPr>
          <w:rFonts w:cs="Avenir Book"/>
        </w:rPr>
        <w:t>étrolier</w:t>
      </w:r>
      <w:r w:rsidR="00513A9E" w:rsidRPr="00051A16">
        <w:rPr>
          <w:rFonts w:cs="Avenir Book"/>
        </w:rPr>
        <w:t xml:space="preserve"> doit faire l’objet d’un avenant écrit, signé et approuvé dans les mêmes conditions que le Contrat Pétrolier</w:t>
      </w:r>
      <w:r w:rsidR="00B06674">
        <w:rPr>
          <w:rFonts w:cs="Avenir Book"/>
        </w:rPr>
        <w:t xml:space="preserve"> initial</w:t>
      </w:r>
      <w:r w:rsidR="00513A9E" w:rsidRPr="00051A16">
        <w:rPr>
          <w:rFonts w:cs="Avenir Book"/>
        </w:rPr>
        <w:t>.</w:t>
      </w:r>
    </w:p>
    <w:p w14:paraId="66D07551" w14:textId="77777777" w:rsidR="005E273F" w:rsidRPr="00051A16" w:rsidRDefault="005E273F" w:rsidP="00FC641F">
      <w:pPr>
        <w:pStyle w:val="Heading2"/>
        <w:numPr>
          <w:ilvl w:val="0"/>
          <w:numId w:val="10"/>
        </w:numPr>
      </w:pPr>
      <w:bookmarkStart w:id="315" w:name="_Toc506462911"/>
      <w:bookmarkStart w:id="316" w:name="_Toc514942138"/>
      <w:bookmarkStart w:id="317" w:name="_Toc522191260"/>
      <w:r w:rsidRPr="00051A16">
        <w:t xml:space="preserve">Contrat </w:t>
      </w:r>
      <w:bookmarkEnd w:id="315"/>
      <w:r w:rsidR="00E33849" w:rsidRPr="00051A16">
        <w:t xml:space="preserve">de </w:t>
      </w:r>
      <w:r w:rsidR="00A0654A" w:rsidRPr="00051A16">
        <w:t>P</w:t>
      </w:r>
      <w:r w:rsidR="00E33849" w:rsidRPr="00051A16">
        <w:t xml:space="preserve">artage de </w:t>
      </w:r>
      <w:r w:rsidR="00A0654A" w:rsidRPr="00051A16">
        <w:t>P</w:t>
      </w:r>
      <w:r w:rsidR="00E33849" w:rsidRPr="00051A16">
        <w:t>roduction</w:t>
      </w:r>
      <w:bookmarkEnd w:id="316"/>
      <w:bookmarkEnd w:id="317"/>
    </w:p>
    <w:p w14:paraId="66319FD5" w14:textId="77777777" w:rsidR="00FC418E" w:rsidRPr="00051A16" w:rsidRDefault="00D33174" w:rsidP="00FC641F">
      <w:pPr>
        <w:pStyle w:val="ListParagraph"/>
        <w:numPr>
          <w:ilvl w:val="0"/>
          <w:numId w:val="19"/>
        </w:numPr>
        <w:spacing w:before="120" w:after="120"/>
        <w:contextualSpacing w:val="0"/>
        <w:jc w:val="both"/>
        <w:outlineLvl w:val="2"/>
        <w:rPr>
          <w:rFonts w:cs="Avenir Book"/>
        </w:rPr>
      </w:pPr>
      <w:bookmarkStart w:id="318" w:name="_Toc522191261"/>
      <w:r w:rsidRPr="00051A16">
        <w:rPr>
          <w:rFonts w:cs="Avenir Book"/>
        </w:rPr>
        <w:t>Définition</w:t>
      </w:r>
      <w:bookmarkEnd w:id="318"/>
    </w:p>
    <w:p w14:paraId="18CD8E71" w14:textId="77777777" w:rsidR="005061BC" w:rsidRDefault="006B55AF" w:rsidP="003F4987">
      <w:pPr>
        <w:spacing w:before="120" w:after="120"/>
        <w:ind w:left="380"/>
        <w:jc w:val="both"/>
        <w:rPr>
          <w:rFonts w:cs="Avenir Book"/>
        </w:rPr>
      </w:pPr>
      <w:r w:rsidRPr="00051A16">
        <w:rPr>
          <w:rFonts w:cs="Avenir Book"/>
        </w:rPr>
        <w:t>Le Contrat de Partage de P</w:t>
      </w:r>
      <w:r w:rsidR="00445BB2" w:rsidRPr="00051A16">
        <w:rPr>
          <w:rFonts w:cs="Avenir Book"/>
        </w:rPr>
        <w:t xml:space="preserve">roduction est </w:t>
      </w:r>
      <w:r w:rsidR="00F92123" w:rsidRPr="00051A16">
        <w:rPr>
          <w:rFonts w:cs="Avenir Book"/>
        </w:rPr>
        <w:t>celui</w:t>
      </w:r>
      <w:r w:rsidR="00445BB2" w:rsidRPr="00051A16">
        <w:rPr>
          <w:rFonts w:cs="Avenir Book"/>
        </w:rPr>
        <w:t xml:space="preserve"> par lequel l’</w:t>
      </w:r>
      <w:r w:rsidR="006D32D7" w:rsidRPr="00051A16">
        <w:rPr>
          <w:rFonts w:cs="Avenir Book"/>
        </w:rPr>
        <w:t>État</w:t>
      </w:r>
      <w:r w:rsidR="00F92123" w:rsidRPr="00051A16">
        <w:rPr>
          <w:rFonts w:cs="Avenir Book"/>
        </w:rPr>
        <w:t>, directement ou par l’intermédiaire d</w:t>
      </w:r>
      <w:r w:rsidRPr="00051A16">
        <w:rPr>
          <w:rFonts w:cs="Avenir Book"/>
        </w:rPr>
        <w:t>e la</w:t>
      </w:r>
      <w:r w:rsidR="00F92123" w:rsidRPr="00051A16">
        <w:rPr>
          <w:rFonts w:cs="Avenir Book"/>
        </w:rPr>
        <w:t xml:space="preserve"> Société Nationale</w:t>
      </w:r>
      <w:r w:rsidRPr="00051A16">
        <w:rPr>
          <w:rFonts w:cs="Avenir Book"/>
        </w:rPr>
        <w:t xml:space="preserve"> d’Hydrocarbure</w:t>
      </w:r>
      <w:r w:rsidR="00F92123" w:rsidRPr="00051A16">
        <w:rPr>
          <w:rFonts w:cs="Avenir Book"/>
        </w:rPr>
        <w:t xml:space="preserve"> ou </w:t>
      </w:r>
      <w:r w:rsidRPr="00051A16">
        <w:rPr>
          <w:rFonts w:cs="Avenir Book"/>
        </w:rPr>
        <w:t xml:space="preserve">de </w:t>
      </w:r>
      <w:r w:rsidR="00F92123" w:rsidRPr="00051A16">
        <w:rPr>
          <w:rFonts w:cs="Avenir Book"/>
        </w:rPr>
        <w:t>tout autre organisme public</w:t>
      </w:r>
      <w:r w:rsidRPr="00051A16">
        <w:rPr>
          <w:rFonts w:cs="Avenir Book"/>
        </w:rPr>
        <w:t xml:space="preserve"> dûment mandaté</w:t>
      </w:r>
      <w:r w:rsidR="00F92123" w:rsidRPr="00051A16">
        <w:rPr>
          <w:rFonts w:cs="Avenir Book"/>
        </w:rPr>
        <w:t>,</w:t>
      </w:r>
      <w:r w:rsidR="00445BB2" w:rsidRPr="00051A16">
        <w:rPr>
          <w:rFonts w:cs="Avenir Book"/>
        </w:rPr>
        <w:t xml:space="preserve"> contracte les services d’une S</w:t>
      </w:r>
      <w:r w:rsidRPr="00051A16">
        <w:rPr>
          <w:rFonts w:cs="Avenir Book"/>
        </w:rPr>
        <w:t>oci</w:t>
      </w:r>
      <w:r w:rsidR="00A7246C" w:rsidRPr="00051A16">
        <w:rPr>
          <w:rFonts w:cs="Avenir Book"/>
        </w:rPr>
        <w:t>été</w:t>
      </w:r>
      <w:r w:rsidR="00A25093" w:rsidRPr="00051A16">
        <w:rPr>
          <w:rFonts w:cs="Avenir Book"/>
        </w:rPr>
        <w:t>Pétrolière</w:t>
      </w:r>
      <w:r w:rsidR="00445BB2" w:rsidRPr="00051A16">
        <w:rPr>
          <w:rFonts w:cs="Avenir Book"/>
        </w:rPr>
        <w:t xml:space="preserve"> en vue d’effectuer pour son compte et de </w:t>
      </w:r>
      <w:r w:rsidR="00A25093" w:rsidRPr="00051A16">
        <w:rPr>
          <w:rFonts w:cs="Avenir Book"/>
        </w:rPr>
        <w:t>façon</w:t>
      </w:r>
      <w:r w:rsidR="00445BB2" w:rsidRPr="00051A16">
        <w:rPr>
          <w:rFonts w:cs="Avenir Book"/>
        </w:rPr>
        <w:t xml:space="preserve"> exclusive, </w:t>
      </w:r>
      <w:r w:rsidR="007E52CB" w:rsidRPr="00051A16">
        <w:rPr>
          <w:rFonts w:cs="Avenir Book"/>
        </w:rPr>
        <w:t>à</w:t>
      </w:r>
      <w:r w:rsidR="00445BB2" w:rsidRPr="00051A16">
        <w:rPr>
          <w:rFonts w:cs="Avenir Book"/>
        </w:rPr>
        <w:t>l’</w:t>
      </w:r>
      <w:r w:rsidR="00A25093" w:rsidRPr="00051A16">
        <w:rPr>
          <w:rFonts w:cs="Avenir Book"/>
        </w:rPr>
        <w:t>intérieur</w:t>
      </w:r>
      <w:r w:rsidR="00445BB2" w:rsidRPr="00051A16">
        <w:rPr>
          <w:rFonts w:cs="Avenir Book"/>
        </w:rPr>
        <w:t xml:space="preserve"> d’un </w:t>
      </w:r>
      <w:r w:rsidR="00A25093" w:rsidRPr="00051A16">
        <w:rPr>
          <w:rFonts w:cs="Avenir Book"/>
        </w:rPr>
        <w:t>périmètredéfini</w:t>
      </w:r>
      <w:r w:rsidR="00445BB2" w:rsidRPr="00051A16">
        <w:rPr>
          <w:rFonts w:cs="Avenir Book"/>
        </w:rPr>
        <w:t>, les</w:t>
      </w:r>
      <w:r w:rsidR="00DE6341">
        <w:rPr>
          <w:rFonts w:cs="Avenir Book"/>
        </w:rPr>
        <w:t xml:space="preserve">Opérations </w:t>
      </w:r>
      <w:r w:rsidR="00282956">
        <w:rPr>
          <w:rFonts w:cs="Avenir Book"/>
        </w:rPr>
        <w:t>de Recherche</w:t>
      </w:r>
      <w:r w:rsidR="00445BB2" w:rsidRPr="00051A16">
        <w:rPr>
          <w:rFonts w:cs="Avenir Book"/>
        </w:rPr>
        <w:t xml:space="preserve">, et en cas de </w:t>
      </w:r>
      <w:r w:rsidR="00A25093" w:rsidRPr="00051A16">
        <w:rPr>
          <w:rFonts w:cs="Avenir Book"/>
        </w:rPr>
        <w:t>découverte</w:t>
      </w:r>
      <w:r w:rsidR="00445BB2" w:rsidRPr="00051A16">
        <w:rPr>
          <w:rFonts w:cs="Avenir Book"/>
        </w:rPr>
        <w:t xml:space="preserve"> d’un </w:t>
      </w:r>
      <w:r w:rsidR="00420475" w:rsidRPr="00051A16">
        <w:rPr>
          <w:rFonts w:cs="Avenir Book"/>
        </w:rPr>
        <w:t>Gisement</w:t>
      </w:r>
      <w:r w:rsidR="00445BB2" w:rsidRPr="00051A16">
        <w:rPr>
          <w:rFonts w:cs="Avenir Book"/>
        </w:rPr>
        <w:t xml:space="preserve"> d’</w:t>
      </w:r>
      <w:r w:rsidR="005C65B1" w:rsidRPr="00051A16">
        <w:rPr>
          <w:rFonts w:cs="Avenir Book"/>
        </w:rPr>
        <w:t>Hydrocarbures</w:t>
      </w:r>
      <w:r w:rsidR="00445BB2" w:rsidRPr="00051A16">
        <w:rPr>
          <w:rFonts w:cs="Avenir Book"/>
        </w:rPr>
        <w:t xml:space="preserve"> commercialement exploitable, </w:t>
      </w:r>
      <w:r w:rsidR="00A0654A" w:rsidRPr="00051A16">
        <w:rPr>
          <w:rFonts w:cs="Avenir Book"/>
        </w:rPr>
        <w:t xml:space="preserve">les </w:t>
      </w:r>
      <w:r w:rsidR="0075518E" w:rsidRPr="00051A16">
        <w:rPr>
          <w:rFonts w:cs="Avenir Book"/>
        </w:rPr>
        <w:t>Opérations</w:t>
      </w:r>
      <w:r w:rsidR="00445BB2" w:rsidRPr="00051A16">
        <w:rPr>
          <w:rFonts w:cs="Avenir Book"/>
        </w:rPr>
        <w:t>d</w:t>
      </w:r>
      <w:r w:rsidR="00D83806" w:rsidRPr="00051A16">
        <w:rPr>
          <w:rFonts w:cs="Avenir Book"/>
        </w:rPr>
        <w:t>e Développement et d’</w:t>
      </w:r>
      <w:r w:rsidR="00A7246C" w:rsidRPr="00051A16">
        <w:rPr>
          <w:rFonts w:cs="Avenir Book"/>
        </w:rPr>
        <w:t>E</w:t>
      </w:r>
      <w:r w:rsidR="00445BB2" w:rsidRPr="00051A16">
        <w:rPr>
          <w:rFonts w:cs="Avenir Book"/>
        </w:rPr>
        <w:t>xploitation.</w:t>
      </w:r>
    </w:p>
    <w:p w14:paraId="20DE3349" w14:textId="77777777" w:rsidR="005061BC" w:rsidRDefault="00445BB2" w:rsidP="003F4987">
      <w:pPr>
        <w:spacing w:before="120" w:after="120"/>
        <w:ind w:left="380"/>
        <w:jc w:val="both"/>
        <w:rPr>
          <w:rFonts w:cs="Avenir Book"/>
        </w:rPr>
      </w:pPr>
      <w:r w:rsidRPr="00051A16">
        <w:rPr>
          <w:rFonts w:cs="Avenir Book"/>
        </w:rPr>
        <w:t xml:space="preserve">Le </w:t>
      </w:r>
      <w:r w:rsidR="0075518E" w:rsidRPr="00051A16">
        <w:rPr>
          <w:rFonts w:cs="Avenir Book"/>
        </w:rPr>
        <w:t>T</w:t>
      </w:r>
      <w:r w:rsidRPr="00051A16">
        <w:rPr>
          <w:rFonts w:cs="Avenir Book"/>
        </w:rPr>
        <w:t xml:space="preserve">itulaire assume, en outre, </w:t>
      </w:r>
      <w:r w:rsidR="007E52CB" w:rsidRPr="00051A16">
        <w:rPr>
          <w:rFonts w:cs="Avenir Book"/>
        </w:rPr>
        <w:t>à</w:t>
      </w:r>
      <w:r w:rsidRPr="00051A16">
        <w:rPr>
          <w:rFonts w:cs="Avenir Book"/>
        </w:rPr>
        <w:t>ses propres risques, le financement de c</w:t>
      </w:r>
      <w:r w:rsidR="00D65677" w:rsidRPr="00051A16">
        <w:rPr>
          <w:rFonts w:cs="Avenir Book"/>
        </w:rPr>
        <w:t xml:space="preserve">es </w:t>
      </w:r>
      <w:r w:rsidR="00A25093" w:rsidRPr="00051A16">
        <w:rPr>
          <w:rFonts w:cs="Avenir Book"/>
        </w:rPr>
        <w:t>Opérations</w:t>
      </w:r>
      <w:r w:rsidR="00D65677" w:rsidRPr="00051A16">
        <w:rPr>
          <w:rFonts w:cs="Avenir Book"/>
        </w:rPr>
        <w:t xml:space="preserve"> Pétrolières</w:t>
      </w:r>
      <w:r w:rsidRPr="00051A16">
        <w:rPr>
          <w:rFonts w:cs="Avenir Book"/>
        </w:rPr>
        <w:t>.</w:t>
      </w:r>
    </w:p>
    <w:p w14:paraId="07622DC5" w14:textId="77777777" w:rsidR="005061BC" w:rsidRDefault="00002B34" w:rsidP="003F4987">
      <w:pPr>
        <w:spacing w:before="120" w:after="120"/>
        <w:ind w:left="380"/>
        <w:jc w:val="both"/>
        <w:rPr>
          <w:rFonts w:cs="Avenir Book"/>
        </w:rPr>
      </w:pPr>
      <w:r w:rsidRPr="00051A16">
        <w:rPr>
          <w:rFonts w:cs="Avenir Book"/>
        </w:rPr>
        <w:t>L’</w:t>
      </w:r>
      <w:r w:rsidR="006D32D7" w:rsidRPr="00051A16">
        <w:rPr>
          <w:rFonts w:cs="Avenir Book"/>
        </w:rPr>
        <w:t>État</w:t>
      </w:r>
      <w:r w:rsidRPr="00051A16">
        <w:rPr>
          <w:rFonts w:cs="Avenir Book"/>
        </w:rPr>
        <w:t xml:space="preserve"> n’assume aucune obligation de financement ni de garantie de financement et n’est en aucun cas responsable vis-</w:t>
      </w:r>
      <w:r w:rsidR="00A25093" w:rsidRPr="00051A16">
        <w:rPr>
          <w:rFonts w:cs="Avenir Book"/>
        </w:rPr>
        <w:t>à</w:t>
      </w:r>
      <w:r w:rsidRPr="00051A16">
        <w:rPr>
          <w:rFonts w:cs="Avenir Book"/>
        </w:rPr>
        <w:t>-vis des tiers dans le cadre de l’</w:t>
      </w:r>
      <w:r w:rsidR="00A25093" w:rsidRPr="00051A16">
        <w:rPr>
          <w:rFonts w:cs="Avenir Book"/>
        </w:rPr>
        <w:t>exécution</w:t>
      </w:r>
      <w:r w:rsidRPr="00051A16">
        <w:rPr>
          <w:rFonts w:cs="Avenir Book"/>
        </w:rPr>
        <w:t xml:space="preserve"> du Contrat </w:t>
      </w:r>
      <w:r w:rsidR="00A0654A" w:rsidRPr="00051A16">
        <w:rPr>
          <w:rFonts w:cs="Avenir Book"/>
        </w:rPr>
        <w:t>de Partage de Production</w:t>
      </w:r>
      <w:r w:rsidRPr="00051A16">
        <w:rPr>
          <w:rFonts w:cs="Avenir Book"/>
        </w:rPr>
        <w:t>.</w:t>
      </w:r>
    </w:p>
    <w:p w14:paraId="5C82A586" w14:textId="77777777" w:rsidR="00AF0F37" w:rsidRPr="00051A16" w:rsidRDefault="00B03AD2" w:rsidP="00FC641F">
      <w:pPr>
        <w:pStyle w:val="ListParagraph"/>
        <w:numPr>
          <w:ilvl w:val="0"/>
          <w:numId w:val="19"/>
        </w:numPr>
        <w:spacing w:before="120" w:after="120"/>
        <w:contextualSpacing w:val="0"/>
        <w:jc w:val="both"/>
        <w:outlineLvl w:val="2"/>
        <w:rPr>
          <w:rFonts w:cs="Avenir Book"/>
        </w:rPr>
      </w:pPr>
      <w:bookmarkStart w:id="319" w:name="_Toc522191262"/>
      <w:r w:rsidRPr="00051A16">
        <w:rPr>
          <w:rFonts w:cs="Avenir Book"/>
        </w:rPr>
        <w:t>Contrat Type de Partage de Production</w:t>
      </w:r>
      <w:bookmarkEnd w:id="319"/>
    </w:p>
    <w:p w14:paraId="1B14E00C" w14:textId="77777777" w:rsidR="00881FD9" w:rsidRPr="00051A16" w:rsidDel="00881FD9" w:rsidRDefault="00403B67" w:rsidP="00881FD9">
      <w:pPr>
        <w:spacing w:before="120" w:after="120"/>
        <w:ind w:left="380"/>
        <w:jc w:val="both"/>
        <w:rPr>
          <w:rFonts w:cs="Avenir Book"/>
        </w:rPr>
      </w:pPr>
      <w:r w:rsidRPr="00051A16">
        <w:rPr>
          <w:rFonts w:cs="Avenir Book"/>
        </w:rPr>
        <w:t xml:space="preserve">Le Contrat de Partage de Production </w:t>
      </w:r>
      <w:r w:rsidR="007E2595" w:rsidRPr="00051A16">
        <w:rPr>
          <w:rFonts w:cs="Avenir Book"/>
        </w:rPr>
        <w:t>est</w:t>
      </w:r>
      <w:r w:rsidR="00F962CD" w:rsidRPr="00051A16">
        <w:rPr>
          <w:rFonts w:cs="Avenir Book"/>
        </w:rPr>
        <w:t xml:space="preserve"> établi et</w:t>
      </w:r>
      <w:r w:rsidR="007E2595" w:rsidRPr="00051A16">
        <w:rPr>
          <w:rFonts w:cs="Avenir Book"/>
        </w:rPr>
        <w:t xml:space="preserve"> négocié</w:t>
      </w:r>
      <w:r w:rsidR="00B06674">
        <w:rPr>
          <w:rFonts w:cs="Avenir Book"/>
        </w:rPr>
        <w:t xml:space="preserve">entre l’État et l’Opérateur </w:t>
      </w:r>
      <w:r w:rsidR="00F962CD" w:rsidRPr="00051A16">
        <w:rPr>
          <w:rFonts w:cs="Avenir Book"/>
        </w:rPr>
        <w:t>sur la ba</w:t>
      </w:r>
      <w:r w:rsidR="00B06674">
        <w:rPr>
          <w:rFonts w:cs="Avenir Book"/>
        </w:rPr>
        <w:t>se du</w:t>
      </w:r>
      <w:r w:rsidR="00F962CD" w:rsidRPr="00051A16">
        <w:rPr>
          <w:rFonts w:cs="Avenir Book"/>
        </w:rPr>
        <w:t xml:space="preserve"> Contrat T</w:t>
      </w:r>
      <w:r w:rsidR="00682251" w:rsidRPr="00051A16">
        <w:rPr>
          <w:rFonts w:cs="Avenir Book"/>
        </w:rPr>
        <w:t>ype de Partage de P</w:t>
      </w:r>
      <w:r w:rsidR="00F962CD" w:rsidRPr="00051A16">
        <w:rPr>
          <w:rFonts w:cs="Avenir Book"/>
        </w:rPr>
        <w:t xml:space="preserve">roduction </w:t>
      </w:r>
      <w:r w:rsidR="00881FD9">
        <w:rPr>
          <w:rFonts w:cs="Avenir Book"/>
        </w:rPr>
        <w:t>annexé au Règlement Pétrolier et qui enfait partie intégrante.</w:t>
      </w:r>
    </w:p>
    <w:p w14:paraId="0AE3E216" w14:textId="77777777" w:rsidR="005061BC" w:rsidRDefault="00F962CD" w:rsidP="003F4987">
      <w:pPr>
        <w:spacing w:before="120" w:after="120"/>
        <w:ind w:left="380"/>
        <w:jc w:val="both"/>
        <w:rPr>
          <w:rFonts w:cs="Avenir Book"/>
        </w:rPr>
      </w:pPr>
      <w:r w:rsidRPr="00051A16">
        <w:rPr>
          <w:rFonts w:cs="Avenir Book"/>
        </w:rPr>
        <w:t xml:space="preserve">l est négocié </w:t>
      </w:r>
      <w:r w:rsidR="00682251" w:rsidRPr="00051A16">
        <w:rPr>
          <w:rFonts w:cs="Avenir Book"/>
        </w:rPr>
        <w:t xml:space="preserve">pour le compte de l’État </w:t>
      </w:r>
      <w:r w:rsidRPr="00051A16">
        <w:rPr>
          <w:rFonts w:cs="Avenir Book"/>
        </w:rPr>
        <w:t>sous</w:t>
      </w:r>
      <w:r w:rsidR="007E2595" w:rsidRPr="00051A16">
        <w:rPr>
          <w:rFonts w:cs="Avenir Book"/>
        </w:rPr>
        <w:t xml:space="preserve"> l’autorité du </w:t>
      </w:r>
      <w:r w:rsidR="00FC2A2A">
        <w:rPr>
          <w:rFonts w:cs="Avenir Book"/>
        </w:rPr>
        <w:t>Ministre</w:t>
      </w:r>
      <w:r w:rsidR="007E2595" w:rsidRPr="00051A16">
        <w:rPr>
          <w:rFonts w:cs="Avenir Book"/>
        </w:rPr>
        <w:t xml:space="preserve">. </w:t>
      </w:r>
    </w:p>
    <w:p w14:paraId="63652288" w14:textId="77777777" w:rsidR="005061BC" w:rsidRDefault="00682251" w:rsidP="003F4987">
      <w:pPr>
        <w:spacing w:before="120" w:after="120"/>
        <w:ind w:left="380"/>
        <w:jc w:val="both"/>
        <w:rPr>
          <w:rFonts w:cs="Avenir Book"/>
        </w:rPr>
      </w:pPr>
      <w:r w:rsidRPr="00051A16">
        <w:rPr>
          <w:rFonts w:cs="Avenir Book"/>
        </w:rPr>
        <w:t xml:space="preserve">Le Contrat Type de Partage de Production </w:t>
      </w:r>
      <w:r w:rsidR="00403B67" w:rsidRPr="00051A16">
        <w:rPr>
          <w:rFonts w:cs="Avenir Book"/>
        </w:rPr>
        <w:t>précise les droits et obligation</w:t>
      </w:r>
      <w:r w:rsidR="00022AF4" w:rsidRPr="00051A16">
        <w:rPr>
          <w:rFonts w:cs="Avenir Book"/>
        </w:rPr>
        <w:t>s</w:t>
      </w:r>
      <w:r w:rsidR="00F376CB" w:rsidRPr="00051A16">
        <w:rPr>
          <w:rFonts w:cs="Avenir Book"/>
        </w:rPr>
        <w:t xml:space="preserve"> de chacune des P</w:t>
      </w:r>
      <w:r w:rsidR="00403B67" w:rsidRPr="00051A16">
        <w:rPr>
          <w:rFonts w:cs="Avenir Book"/>
        </w:rPr>
        <w:t xml:space="preserve">arties pendant toute sa </w:t>
      </w:r>
      <w:r w:rsidR="00022AF4" w:rsidRPr="00051A16">
        <w:rPr>
          <w:rFonts w:cs="Avenir Book"/>
        </w:rPr>
        <w:t>durée de validité</w:t>
      </w:r>
      <w:r w:rsidRPr="00051A16">
        <w:rPr>
          <w:rFonts w:cs="Avenir Book"/>
        </w:rPr>
        <w:t>.</w:t>
      </w:r>
    </w:p>
    <w:p w14:paraId="39EAB29E" w14:textId="77777777" w:rsidR="005061BC" w:rsidRDefault="00E61E44" w:rsidP="003F4987">
      <w:pPr>
        <w:spacing w:before="120" w:after="120"/>
        <w:ind w:left="380"/>
        <w:jc w:val="both"/>
        <w:rPr>
          <w:rFonts w:cs="Avenir Book"/>
        </w:rPr>
      </w:pPr>
      <w:r w:rsidRPr="00051A16">
        <w:rPr>
          <w:rFonts w:cs="Avenir Book"/>
        </w:rPr>
        <w:t xml:space="preserve">Le Contrat de Partage de Production signé par le Titulaire et l’État </w:t>
      </w:r>
      <w:r w:rsidR="00022AF4" w:rsidRPr="00051A16">
        <w:rPr>
          <w:rFonts w:cs="Avenir Book"/>
        </w:rPr>
        <w:t xml:space="preserve">comporte au minimum l’ensemble des dispositions </w:t>
      </w:r>
      <w:r w:rsidR="00682251" w:rsidRPr="00051A16">
        <w:rPr>
          <w:rFonts w:cs="Avenir Book"/>
        </w:rPr>
        <w:t>prévu</w:t>
      </w:r>
      <w:r w:rsidR="00B65406" w:rsidRPr="00051A16">
        <w:rPr>
          <w:rFonts w:cs="Avenir Book"/>
        </w:rPr>
        <w:t>es</w:t>
      </w:r>
      <w:r w:rsidR="00F376CB" w:rsidRPr="00051A16">
        <w:rPr>
          <w:rFonts w:cs="Avenir Book"/>
        </w:rPr>
        <w:t xml:space="preserve"> par le Contrat Type de Partage de Production</w:t>
      </w:r>
      <w:r w:rsidR="00403B67" w:rsidRPr="00051A16">
        <w:rPr>
          <w:rFonts w:cs="Avenir Book"/>
        </w:rPr>
        <w:t>notamment</w:t>
      </w:r>
      <w:r w:rsidR="001E2C8D" w:rsidRPr="00051A16">
        <w:rPr>
          <w:rFonts w:cs="Avenir Book"/>
        </w:rPr>
        <w:t>, celles relatives au :</w:t>
      </w:r>
    </w:p>
    <w:p w14:paraId="7BD330DC" w14:textId="77777777" w:rsidR="001E2C8D" w:rsidRPr="00051A16" w:rsidRDefault="00B678BC" w:rsidP="006F4ABA">
      <w:pPr>
        <w:spacing w:before="120" w:after="120"/>
        <w:ind w:left="380" w:firstLine="613"/>
        <w:jc w:val="both"/>
        <w:rPr>
          <w:rFonts w:cs="Avenir Book"/>
        </w:rPr>
      </w:pPr>
      <w:r w:rsidRPr="00051A16">
        <w:rPr>
          <w:rFonts w:cs="Avenir Book"/>
        </w:rPr>
        <w:t>1°</w:t>
      </w:r>
      <w:r w:rsidR="001E2C8D" w:rsidRPr="00051A16">
        <w:rPr>
          <w:rFonts w:cs="Avenir Book"/>
        </w:rPr>
        <w:t xml:space="preserve">Programme </w:t>
      </w:r>
      <w:r w:rsidR="00E61E44" w:rsidRPr="00051A16">
        <w:rPr>
          <w:rFonts w:cs="Avenir Book"/>
        </w:rPr>
        <w:t>M</w:t>
      </w:r>
      <w:r w:rsidR="001E2C8D" w:rsidRPr="00051A16">
        <w:rPr>
          <w:rFonts w:cs="Avenir Book"/>
        </w:rPr>
        <w:t xml:space="preserve">inimum des </w:t>
      </w:r>
      <w:r w:rsidR="00E61E44" w:rsidRPr="00051A16">
        <w:rPr>
          <w:rFonts w:cs="Avenir Book"/>
        </w:rPr>
        <w:t>T</w:t>
      </w:r>
      <w:r w:rsidR="001E2C8D" w:rsidRPr="00051A16">
        <w:rPr>
          <w:rFonts w:cs="Avenir Book"/>
        </w:rPr>
        <w:t xml:space="preserve">ravaux de Recherches et les engagements financiers correspondants que le Titulaire s’engage </w:t>
      </w:r>
      <w:r w:rsidR="007E52CB" w:rsidRPr="00051A16">
        <w:rPr>
          <w:rFonts w:cs="Avenir Book"/>
        </w:rPr>
        <w:t>à</w:t>
      </w:r>
      <w:r w:rsidR="001E2C8D" w:rsidRPr="00051A16">
        <w:rPr>
          <w:rFonts w:cs="Avenir Book"/>
        </w:rPr>
        <w:t>réaliser pour la période initiale de</w:t>
      </w:r>
      <w:r w:rsidR="009E1D88" w:rsidRPr="00051A16">
        <w:rPr>
          <w:rFonts w:cs="Avenir Book"/>
        </w:rPr>
        <w:t xml:space="preserve"> validité du Titre Pétrolier ;</w:t>
      </w:r>
    </w:p>
    <w:p w14:paraId="7006637A" w14:textId="77777777" w:rsidR="001E2C8D" w:rsidRPr="00051A16" w:rsidRDefault="00B678BC" w:rsidP="006F4ABA">
      <w:pPr>
        <w:spacing w:before="120" w:after="120"/>
        <w:ind w:left="380" w:firstLine="613"/>
        <w:jc w:val="both"/>
        <w:rPr>
          <w:rFonts w:cs="Avenir Book"/>
        </w:rPr>
      </w:pPr>
      <w:r w:rsidRPr="00F5254F">
        <w:rPr>
          <w:rFonts w:cs="Avenir Book"/>
        </w:rPr>
        <w:t>2°</w:t>
      </w:r>
      <w:r w:rsidR="001E2C8D" w:rsidRPr="00F5254F">
        <w:rPr>
          <w:rFonts w:cs="Avenir Book"/>
        </w:rPr>
        <w:t>Garantie à Première Demande de bonne exécution ;</w:t>
      </w:r>
    </w:p>
    <w:p w14:paraId="40232D64" w14:textId="77777777" w:rsidR="001E2C8D" w:rsidRPr="00051A16" w:rsidRDefault="00B678BC" w:rsidP="006F4ABA">
      <w:pPr>
        <w:spacing w:before="120" w:after="120"/>
        <w:ind w:left="380" w:firstLine="613"/>
        <w:jc w:val="both"/>
        <w:rPr>
          <w:rFonts w:cs="Avenir Book"/>
        </w:rPr>
      </w:pPr>
      <w:r w:rsidRPr="00051A16">
        <w:rPr>
          <w:rFonts w:cs="Avenir Book"/>
        </w:rPr>
        <w:t>3°</w:t>
      </w:r>
      <w:r w:rsidR="00B701F1" w:rsidRPr="00051A16">
        <w:rPr>
          <w:rFonts w:cs="Avenir Book"/>
        </w:rPr>
        <w:t>Durée</w:t>
      </w:r>
      <w:r w:rsidR="001E2C8D" w:rsidRPr="00051A16">
        <w:rPr>
          <w:rFonts w:cs="Avenir Book"/>
        </w:rPr>
        <w:t xml:space="preserve"> du Contrat </w:t>
      </w:r>
      <w:r w:rsidRPr="00051A16">
        <w:rPr>
          <w:rFonts w:cs="Avenir Book"/>
        </w:rPr>
        <w:t>Pétrolier</w:t>
      </w:r>
      <w:r w:rsidR="001E2C8D" w:rsidRPr="00051A16">
        <w:rPr>
          <w:rFonts w:cs="Avenir Book"/>
        </w:rPr>
        <w:t xml:space="preserve"> et les </w:t>
      </w:r>
      <w:r w:rsidRPr="00051A16">
        <w:rPr>
          <w:rFonts w:cs="Avenir Book"/>
        </w:rPr>
        <w:t>différentespériodes</w:t>
      </w:r>
      <w:r w:rsidR="001E2C8D" w:rsidRPr="00051A16">
        <w:rPr>
          <w:rFonts w:cs="Avenir Book"/>
        </w:rPr>
        <w:t xml:space="preserve"> du </w:t>
      </w:r>
      <w:r w:rsidR="00BC584F">
        <w:rPr>
          <w:rFonts w:cs="Avenir Book"/>
        </w:rPr>
        <w:t xml:space="preserve">Permis </w:t>
      </w:r>
      <w:r w:rsidR="00282956">
        <w:rPr>
          <w:rFonts w:cs="Avenir Book"/>
        </w:rPr>
        <w:t>de Recherche</w:t>
      </w:r>
      <w:r w:rsidR="001E2C8D" w:rsidRPr="00051A16">
        <w:rPr>
          <w:rFonts w:cs="Avenir Book"/>
        </w:rPr>
        <w:t xml:space="preserve">, ainsi que les conditions de son renouvellement et de sa prorogation, y compris les clauses relatives </w:t>
      </w:r>
      <w:r w:rsidR="007E52CB" w:rsidRPr="00051A16">
        <w:rPr>
          <w:rFonts w:cs="Avenir Book"/>
        </w:rPr>
        <w:t>à</w:t>
      </w:r>
      <w:r w:rsidR="001E2C8D" w:rsidRPr="00051A16">
        <w:rPr>
          <w:rFonts w:cs="Avenir Book"/>
        </w:rPr>
        <w:t xml:space="preserve">la </w:t>
      </w:r>
      <w:r w:rsidRPr="00051A16">
        <w:rPr>
          <w:rFonts w:cs="Avenir Book"/>
        </w:rPr>
        <w:t>réduction</w:t>
      </w:r>
      <w:r w:rsidR="001E2C8D" w:rsidRPr="00051A16">
        <w:rPr>
          <w:rFonts w:cs="Avenir Book"/>
        </w:rPr>
        <w:t xml:space="preserve"> du </w:t>
      </w:r>
      <w:r w:rsidRPr="00051A16">
        <w:rPr>
          <w:rFonts w:cs="Avenir Book"/>
        </w:rPr>
        <w:t>périmètre</w:t>
      </w:r>
      <w:r w:rsidR="001E2C8D" w:rsidRPr="00051A16">
        <w:rPr>
          <w:rFonts w:cs="Avenir Book"/>
        </w:rPr>
        <w:t xml:space="preserve"> Contractuel ; </w:t>
      </w:r>
    </w:p>
    <w:p w14:paraId="209128BA" w14:textId="77777777" w:rsidR="001E2C8D" w:rsidRPr="00051A16" w:rsidRDefault="00B678BC" w:rsidP="006F4ABA">
      <w:pPr>
        <w:spacing w:before="120" w:after="120"/>
        <w:ind w:left="380" w:firstLine="613"/>
        <w:jc w:val="both"/>
        <w:rPr>
          <w:rFonts w:cs="Avenir Book"/>
        </w:rPr>
      </w:pPr>
      <w:r w:rsidRPr="00051A16">
        <w:rPr>
          <w:rFonts w:cs="Avenir Book"/>
        </w:rPr>
        <w:t>4°</w:t>
      </w:r>
      <w:r w:rsidR="001E2C8D" w:rsidRPr="00051A16">
        <w:rPr>
          <w:rFonts w:cs="Avenir Book"/>
        </w:rPr>
        <w:t xml:space="preserve">Obligations </w:t>
      </w:r>
      <w:r w:rsidR="009E1D88" w:rsidRPr="00051A16">
        <w:rPr>
          <w:rFonts w:cs="Avenir Book"/>
        </w:rPr>
        <w:t>à la charge du Titulaire en cas d’</w:t>
      </w:r>
      <w:r w:rsidR="001E2C8D" w:rsidRPr="00051A16">
        <w:rPr>
          <w:rFonts w:cs="Avenir Book"/>
        </w:rPr>
        <w:t xml:space="preserve">une </w:t>
      </w:r>
      <w:r w:rsidRPr="00051A16">
        <w:rPr>
          <w:rFonts w:cs="Avenir Book"/>
        </w:rPr>
        <w:t>découverte</w:t>
      </w:r>
      <w:r w:rsidR="007E52CB" w:rsidRPr="00051A16">
        <w:rPr>
          <w:rFonts w:cs="Avenir Book"/>
        </w:rPr>
        <w:t>à</w:t>
      </w:r>
      <w:r w:rsidRPr="00051A16">
        <w:rPr>
          <w:rFonts w:cs="Avenir Book"/>
        </w:rPr>
        <w:t>caractère</w:t>
      </w:r>
      <w:r w:rsidR="001E2C8D" w:rsidRPr="00051A16">
        <w:rPr>
          <w:rFonts w:cs="Avenir Book"/>
        </w:rPr>
        <w:t xml:space="preserve"> commercial et le </w:t>
      </w:r>
      <w:r w:rsidRPr="00051A16">
        <w:rPr>
          <w:rFonts w:cs="Avenir Book"/>
        </w:rPr>
        <w:t>développement</w:t>
      </w:r>
      <w:r w:rsidR="001E2C8D" w:rsidRPr="00051A16">
        <w:rPr>
          <w:rFonts w:cs="Avenir Book"/>
        </w:rPr>
        <w:t xml:space="preserve"> d’un </w:t>
      </w:r>
      <w:r w:rsidR="00420475" w:rsidRPr="00051A16">
        <w:rPr>
          <w:rFonts w:cs="Avenir Book"/>
        </w:rPr>
        <w:t>Gisement</w:t>
      </w:r>
      <w:r w:rsidR="001E2C8D" w:rsidRPr="00051A16">
        <w:rPr>
          <w:rFonts w:cs="Avenir Book"/>
        </w:rPr>
        <w:t xml:space="preserve"> commercialement exploitable ; </w:t>
      </w:r>
    </w:p>
    <w:p w14:paraId="7BD42169" w14:textId="77777777" w:rsidR="001E2C8D" w:rsidRPr="00051A16" w:rsidRDefault="00B678BC" w:rsidP="006F4ABA">
      <w:pPr>
        <w:spacing w:before="120" w:after="120"/>
        <w:ind w:left="380" w:firstLine="613"/>
        <w:jc w:val="both"/>
        <w:rPr>
          <w:rFonts w:cs="Avenir Book"/>
        </w:rPr>
      </w:pPr>
      <w:r w:rsidRPr="00051A16">
        <w:rPr>
          <w:rFonts w:cs="Avenir Book"/>
        </w:rPr>
        <w:t>5°</w:t>
      </w:r>
      <w:r w:rsidR="00B701F1" w:rsidRPr="00051A16">
        <w:rPr>
          <w:rFonts w:cs="Avenir Book"/>
        </w:rPr>
        <w:t>Modalités</w:t>
      </w:r>
      <w:r w:rsidR="001E2C8D" w:rsidRPr="00051A16">
        <w:rPr>
          <w:rFonts w:cs="Avenir Book"/>
        </w:rPr>
        <w:t xml:space="preserve"> d’octroi du Permis</w:t>
      </w:r>
      <w:r w:rsidRPr="00051A16">
        <w:rPr>
          <w:rFonts w:cs="Avenir Book"/>
        </w:rPr>
        <w:t xml:space="preserve"> de Développement et d’</w:t>
      </w:r>
      <w:r w:rsidR="001E2C8D" w:rsidRPr="00051A16">
        <w:rPr>
          <w:rFonts w:cs="Avenir Book"/>
        </w:rPr>
        <w:t xml:space="preserve">’Exploitation, ses </w:t>
      </w:r>
      <w:r w:rsidRPr="00051A16">
        <w:rPr>
          <w:rFonts w:cs="Avenir Book"/>
        </w:rPr>
        <w:t>différentespériodes</w:t>
      </w:r>
      <w:r w:rsidR="001E2C8D" w:rsidRPr="00051A16">
        <w:rPr>
          <w:rFonts w:cs="Avenir Book"/>
        </w:rPr>
        <w:t xml:space="preserve"> de </w:t>
      </w:r>
      <w:r w:rsidR="00853BAD" w:rsidRPr="00051A16">
        <w:rPr>
          <w:rFonts w:cs="Avenir Book"/>
        </w:rPr>
        <w:t>validité</w:t>
      </w:r>
      <w:r w:rsidR="001E2C8D" w:rsidRPr="00051A16">
        <w:rPr>
          <w:rFonts w:cs="Avenir Book"/>
        </w:rPr>
        <w:t xml:space="preserve">, les conditions de son renouvellement et de sa </w:t>
      </w:r>
      <w:r w:rsidR="006C202F" w:rsidRPr="00051A16">
        <w:rPr>
          <w:rFonts w:cs="Avenir Book"/>
        </w:rPr>
        <w:t>prorogation ;</w:t>
      </w:r>
    </w:p>
    <w:p w14:paraId="1412C20B" w14:textId="77777777" w:rsidR="001E2C8D" w:rsidRPr="00051A16" w:rsidRDefault="00B678BC" w:rsidP="006F4ABA">
      <w:pPr>
        <w:spacing w:before="120" w:after="120"/>
        <w:ind w:left="380" w:firstLine="613"/>
        <w:jc w:val="both"/>
        <w:rPr>
          <w:rFonts w:cs="Avenir Book"/>
        </w:rPr>
      </w:pPr>
      <w:r w:rsidRPr="00051A16">
        <w:rPr>
          <w:rFonts w:cs="Avenir Book"/>
        </w:rPr>
        <w:t>6°</w:t>
      </w:r>
      <w:r w:rsidR="001E2C8D" w:rsidRPr="00051A16">
        <w:rPr>
          <w:rFonts w:cs="Avenir Book"/>
        </w:rPr>
        <w:t xml:space="preserve">Droits et obligations des Parties Contractantes ; </w:t>
      </w:r>
    </w:p>
    <w:p w14:paraId="2EAACE14" w14:textId="77777777" w:rsidR="001E2C8D" w:rsidRPr="00051A16" w:rsidRDefault="00B678BC" w:rsidP="006F4ABA">
      <w:pPr>
        <w:spacing w:before="120" w:after="120"/>
        <w:ind w:left="380" w:firstLine="613"/>
        <w:jc w:val="both"/>
        <w:rPr>
          <w:rFonts w:cs="Avenir Book"/>
        </w:rPr>
      </w:pPr>
      <w:r w:rsidRPr="00051A16">
        <w:rPr>
          <w:rFonts w:cs="Avenir Book"/>
        </w:rPr>
        <w:t>7°</w:t>
      </w:r>
      <w:r w:rsidR="001E2C8D" w:rsidRPr="00051A16">
        <w:rPr>
          <w:rFonts w:cs="Avenir Book"/>
        </w:rPr>
        <w:t xml:space="preserve">Programmes de travaux et les budgets </w:t>
      </w:r>
      <w:r w:rsidRPr="00051A16">
        <w:rPr>
          <w:rFonts w:cs="Avenir Book"/>
        </w:rPr>
        <w:t>prévisionnels</w:t>
      </w:r>
      <w:r w:rsidR="001E2C8D" w:rsidRPr="00051A16">
        <w:rPr>
          <w:rFonts w:cs="Avenir Book"/>
        </w:rPr>
        <w:t xml:space="preserve"> correspondants, ainsi que les </w:t>
      </w:r>
      <w:r w:rsidRPr="00051A16">
        <w:rPr>
          <w:rFonts w:cs="Avenir Book"/>
        </w:rPr>
        <w:t>méthodes</w:t>
      </w:r>
      <w:r w:rsidR="001E2C8D" w:rsidRPr="00051A16">
        <w:rPr>
          <w:rFonts w:cs="Avenir Book"/>
        </w:rPr>
        <w:t xml:space="preserve"> de </w:t>
      </w:r>
      <w:r w:rsidRPr="00051A16">
        <w:rPr>
          <w:rFonts w:cs="Avenir Book"/>
        </w:rPr>
        <w:t>contrôle</w:t>
      </w:r>
      <w:r w:rsidR="001E2C8D" w:rsidRPr="00051A16">
        <w:rPr>
          <w:rFonts w:cs="Avenir Book"/>
        </w:rPr>
        <w:t xml:space="preserve"> de leur </w:t>
      </w:r>
      <w:r w:rsidRPr="00051A16">
        <w:rPr>
          <w:rFonts w:cs="Avenir Book"/>
        </w:rPr>
        <w:t>exécution</w:t>
      </w:r>
      <w:r w:rsidR="001E2C8D" w:rsidRPr="00051A16">
        <w:rPr>
          <w:rFonts w:cs="Avenir Book"/>
        </w:rPr>
        <w:t xml:space="preserve"> ; </w:t>
      </w:r>
    </w:p>
    <w:p w14:paraId="69B0A3F0" w14:textId="77777777" w:rsidR="00B678BC" w:rsidRPr="00051A16" w:rsidRDefault="00B678BC" w:rsidP="006F4ABA">
      <w:pPr>
        <w:spacing w:before="120" w:after="120"/>
        <w:ind w:left="380" w:firstLine="613"/>
        <w:jc w:val="both"/>
        <w:rPr>
          <w:rFonts w:cs="Avenir Book"/>
        </w:rPr>
      </w:pPr>
      <w:r w:rsidRPr="00F5254F">
        <w:rPr>
          <w:rFonts w:cs="Avenir Book"/>
        </w:rPr>
        <w:t>8°</w:t>
      </w:r>
      <w:r w:rsidR="001E2C8D" w:rsidRPr="00F5254F">
        <w:rPr>
          <w:rFonts w:cs="Avenir Book"/>
        </w:rPr>
        <w:t>D</w:t>
      </w:r>
      <w:r w:rsidR="009E1D88" w:rsidRPr="00F5254F">
        <w:rPr>
          <w:rFonts w:cs="Avenir Book"/>
        </w:rPr>
        <w:t>roits et obligations du T</w:t>
      </w:r>
      <w:r w:rsidR="001E2C8D" w:rsidRPr="00F5254F">
        <w:rPr>
          <w:rFonts w:cs="Avenir Book"/>
        </w:rPr>
        <w:t xml:space="preserve">itulaire en </w:t>
      </w:r>
      <w:r w:rsidRPr="00F5254F">
        <w:rPr>
          <w:rFonts w:cs="Avenir Book"/>
        </w:rPr>
        <w:t>matière</w:t>
      </w:r>
      <w:r w:rsidR="001E2C8D" w:rsidRPr="00F5254F">
        <w:rPr>
          <w:rFonts w:cs="Avenir Book"/>
        </w:rPr>
        <w:t xml:space="preserve"> de Transport des </w:t>
      </w:r>
      <w:r w:rsidR="005C65B1" w:rsidRPr="00F5254F">
        <w:rPr>
          <w:rFonts w:cs="Avenir Book"/>
        </w:rPr>
        <w:t>Hydrocarbures</w:t>
      </w:r>
      <w:r w:rsidR="001E2C8D" w:rsidRPr="00F5254F">
        <w:rPr>
          <w:rFonts w:cs="Avenir Book"/>
        </w:rPr>
        <w:t xml:space="preserve"> extraits, sous </w:t>
      </w:r>
      <w:r w:rsidR="00853BAD" w:rsidRPr="00F5254F">
        <w:rPr>
          <w:rFonts w:cs="Avenir Book"/>
        </w:rPr>
        <w:t>réserve</w:t>
      </w:r>
      <w:r w:rsidR="001E2C8D" w:rsidRPr="00F5254F">
        <w:rPr>
          <w:rFonts w:cs="Avenir Book"/>
        </w:rPr>
        <w:t xml:space="preserve"> des dispositions </w:t>
      </w:r>
      <w:r w:rsidR="00853BAD" w:rsidRPr="00F5254F">
        <w:rPr>
          <w:rFonts w:cs="Avenir Book"/>
        </w:rPr>
        <w:t>règlementaires</w:t>
      </w:r>
      <w:r w:rsidR="00D83806" w:rsidRPr="00F5254F">
        <w:rPr>
          <w:rFonts w:cs="Avenir Book"/>
        </w:rPr>
        <w:t>applicables;</w:t>
      </w:r>
    </w:p>
    <w:p w14:paraId="388E23C0" w14:textId="77777777" w:rsidR="00B678BC" w:rsidRPr="00051A16" w:rsidRDefault="00B678BC" w:rsidP="006F4ABA">
      <w:pPr>
        <w:spacing w:before="120" w:after="120"/>
        <w:ind w:left="380" w:firstLine="613"/>
        <w:jc w:val="both"/>
        <w:rPr>
          <w:rFonts w:cs="Avenir Book"/>
        </w:rPr>
      </w:pPr>
      <w:r w:rsidRPr="00051A16">
        <w:rPr>
          <w:rFonts w:cs="Avenir Book"/>
        </w:rPr>
        <w:t>9°</w:t>
      </w:r>
      <w:r w:rsidR="00B701F1" w:rsidRPr="00051A16">
        <w:rPr>
          <w:rFonts w:cs="Avenir Book"/>
        </w:rPr>
        <w:t>Règles</w:t>
      </w:r>
      <w:r w:rsidR="001E2C8D" w:rsidRPr="00051A16">
        <w:rPr>
          <w:rFonts w:cs="Avenir Book"/>
        </w:rPr>
        <w:t xml:space="preserve"> de </w:t>
      </w:r>
      <w:r w:rsidRPr="00051A16">
        <w:rPr>
          <w:rFonts w:cs="Avenir Book"/>
        </w:rPr>
        <w:t xml:space="preserve">propriété </w:t>
      </w:r>
      <w:r w:rsidR="001E2C8D" w:rsidRPr="00051A16">
        <w:rPr>
          <w:rFonts w:cs="Avenir Book"/>
        </w:rPr>
        <w:t xml:space="preserve">de la Production et de sa </w:t>
      </w:r>
      <w:r w:rsidRPr="00051A16">
        <w:rPr>
          <w:rFonts w:cs="Avenir Book"/>
        </w:rPr>
        <w:t>répartition</w:t>
      </w:r>
      <w:r w:rsidR="001E2C8D" w:rsidRPr="00051A16">
        <w:rPr>
          <w:rFonts w:cs="Avenir Book"/>
        </w:rPr>
        <w:t xml:space="preserve"> entre les parties;</w:t>
      </w:r>
    </w:p>
    <w:p w14:paraId="3FFE565D" w14:textId="77777777" w:rsidR="001E2C8D" w:rsidRPr="00051A16" w:rsidRDefault="00B678BC" w:rsidP="006F4ABA">
      <w:pPr>
        <w:spacing w:before="120" w:after="120"/>
        <w:ind w:left="380" w:firstLine="613"/>
        <w:jc w:val="both"/>
        <w:rPr>
          <w:rFonts w:cs="Avenir Book"/>
        </w:rPr>
      </w:pPr>
      <w:r w:rsidRPr="00051A16">
        <w:rPr>
          <w:rFonts w:cs="Avenir Book"/>
        </w:rPr>
        <w:t>10°</w:t>
      </w:r>
      <w:r w:rsidR="001E2C8D" w:rsidRPr="00051A16">
        <w:rPr>
          <w:rFonts w:cs="Avenir Book"/>
        </w:rPr>
        <w:t>Point de livraison que l’</w:t>
      </w:r>
      <w:r w:rsidR="002B6FF7" w:rsidRPr="00051A16">
        <w:rPr>
          <w:rFonts w:cs="Avenir Book"/>
        </w:rPr>
        <w:t>Étatdétermine</w:t>
      </w:r>
      <w:r w:rsidR="001E2C8D" w:rsidRPr="00051A16">
        <w:rPr>
          <w:rFonts w:cs="Avenir Book"/>
        </w:rPr>
        <w:t xml:space="preserve">, suivant son choix </w:t>
      </w:r>
      <w:r w:rsidR="002B6FF7" w:rsidRPr="00051A16">
        <w:rPr>
          <w:rFonts w:cs="Avenir Book"/>
        </w:rPr>
        <w:t>conformément</w:t>
      </w:r>
      <w:r w:rsidR="001E2C8D" w:rsidRPr="00051A16">
        <w:rPr>
          <w:rFonts w:cs="Avenir Book"/>
          <w:highlight w:val="yellow"/>
        </w:rPr>
        <w:t xml:space="preserve">au paragraphe </w:t>
      </w:r>
      <w:r w:rsidR="00461E74">
        <w:rPr>
          <w:rFonts w:cs="Avenir Book"/>
          <w:highlight w:val="yellow"/>
        </w:rPr>
        <w:t xml:space="preserve">XX de l’Article </w:t>
      </w:r>
      <w:r w:rsidR="00461E74">
        <w:rPr>
          <w:rFonts w:cs="Avenir Book"/>
        </w:rPr>
        <w:t>XX]</w:t>
      </w:r>
      <w:r w:rsidR="001E2C8D" w:rsidRPr="00051A16">
        <w:rPr>
          <w:rFonts w:cs="Avenir Book"/>
        </w:rPr>
        <w:t xml:space="preserve"> de la </w:t>
      </w:r>
      <w:r w:rsidR="002B6FF7" w:rsidRPr="00051A16">
        <w:rPr>
          <w:rFonts w:cs="Avenir Book"/>
        </w:rPr>
        <w:t>présente</w:t>
      </w:r>
      <w:r w:rsidR="001E2C8D" w:rsidRPr="00051A16">
        <w:rPr>
          <w:rFonts w:cs="Avenir Book"/>
        </w:rPr>
        <w:t xml:space="preserve"> Loi ; </w:t>
      </w:r>
    </w:p>
    <w:p w14:paraId="1B4410EB" w14:textId="77777777" w:rsidR="001E2C8D" w:rsidRPr="00051A16" w:rsidRDefault="00B678BC" w:rsidP="006F4ABA">
      <w:pPr>
        <w:spacing w:before="120" w:after="120"/>
        <w:ind w:left="380" w:firstLine="613"/>
        <w:jc w:val="both"/>
        <w:rPr>
          <w:rFonts w:cs="Avenir Book"/>
        </w:rPr>
      </w:pPr>
      <w:r w:rsidRPr="00051A16">
        <w:rPr>
          <w:rFonts w:cs="Avenir Book"/>
        </w:rPr>
        <w:t>11°</w:t>
      </w:r>
      <w:r w:rsidR="00607124" w:rsidRPr="00051A16">
        <w:rPr>
          <w:rFonts w:cs="Avenir Book"/>
        </w:rPr>
        <w:t xml:space="preserve"> L</w:t>
      </w:r>
      <w:r w:rsidR="001E2C8D" w:rsidRPr="00051A16">
        <w:rPr>
          <w:rFonts w:cs="Avenir Book"/>
        </w:rPr>
        <w:t xml:space="preserve">es prix applicables pour la valorisation des </w:t>
      </w:r>
      <w:r w:rsidR="005C65B1" w:rsidRPr="00051A16">
        <w:rPr>
          <w:rFonts w:cs="Avenir Book"/>
        </w:rPr>
        <w:t>Hydrocarbures</w:t>
      </w:r>
      <w:r w:rsidR="001E2C8D" w:rsidRPr="00051A16">
        <w:rPr>
          <w:rFonts w:cs="Avenir Book"/>
        </w:rPr>
        <w:t xml:space="preserve"> ; </w:t>
      </w:r>
    </w:p>
    <w:p w14:paraId="1D49C6C3" w14:textId="77777777" w:rsidR="001E2C8D" w:rsidRPr="00F5254F" w:rsidRDefault="001E2C8D" w:rsidP="006F4ABA">
      <w:pPr>
        <w:pStyle w:val="ListParagraph"/>
        <w:spacing w:before="120" w:after="120"/>
        <w:ind w:left="1724"/>
        <w:contextualSpacing w:val="0"/>
        <w:jc w:val="both"/>
        <w:rPr>
          <w:rFonts w:cs="Avenir Book"/>
          <w:b w:val="0"/>
        </w:rPr>
      </w:pPr>
      <w:r w:rsidRPr="00F5254F">
        <w:rPr>
          <w:rFonts w:cs="Avenir Book"/>
          <w:b w:val="0"/>
        </w:rPr>
        <w:t xml:space="preserve">a) du transfert </w:t>
      </w:r>
      <w:r w:rsidR="007E52CB" w:rsidRPr="00F5254F">
        <w:rPr>
          <w:rFonts w:cs="Avenir Book"/>
          <w:b w:val="0"/>
        </w:rPr>
        <w:t>à</w:t>
      </w:r>
      <w:r w:rsidRPr="00F5254F">
        <w:rPr>
          <w:rFonts w:cs="Avenir Book"/>
          <w:b w:val="0"/>
        </w:rPr>
        <w:t>l’</w:t>
      </w:r>
      <w:r w:rsidR="002B6FF7" w:rsidRPr="00F5254F">
        <w:rPr>
          <w:rFonts w:cs="Avenir Book"/>
          <w:b w:val="0"/>
        </w:rPr>
        <w:t>État</w:t>
      </w:r>
      <w:r w:rsidRPr="00F5254F">
        <w:rPr>
          <w:rFonts w:cs="Avenir Book"/>
          <w:b w:val="0"/>
        </w:rPr>
        <w:t xml:space="preserve"> des droits dans les contrats de prestation de service qui lient le </w:t>
      </w:r>
      <w:r w:rsidR="00F64AAF" w:rsidRPr="00F5254F">
        <w:rPr>
          <w:rFonts w:cs="Avenir Book"/>
          <w:b w:val="0"/>
        </w:rPr>
        <w:t>Titulaire</w:t>
      </w:r>
      <w:r w:rsidR="007E52CB" w:rsidRPr="00F5254F">
        <w:rPr>
          <w:rFonts w:cs="Avenir Book"/>
          <w:b w:val="0"/>
        </w:rPr>
        <w:t>à</w:t>
      </w:r>
      <w:r w:rsidRPr="00F5254F">
        <w:rPr>
          <w:rFonts w:cs="Avenir Book"/>
          <w:b w:val="0"/>
        </w:rPr>
        <w:t xml:space="preserve">ses </w:t>
      </w:r>
      <w:r w:rsidR="002B6FF7" w:rsidRPr="00F5254F">
        <w:rPr>
          <w:rFonts w:cs="Avenir Book"/>
          <w:b w:val="0"/>
        </w:rPr>
        <w:t>employés</w:t>
      </w:r>
      <w:r w:rsidRPr="00F5254F">
        <w:rPr>
          <w:rFonts w:cs="Avenir Book"/>
          <w:b w:val="0"/>
        </w:rPr>
        <w:t xml:space="preserve"> et sous</w:t>
      </w:r>
      <w:r w:rsidR="00F64AAF" w:rsidRPr="00F5254F">
        <w:rPr>
          <w:rFonts w:cs="Avenir Book"/>
          <w:b w:val="0"/>
        </w:rPr>
        <w:t>-traitants</w:t>
      </w:r>
      <w:r w:rsidRPr="00F5254F">
        <w:rPr>
          <w:rFonts w:cs="Avenir Book"/>
          <w:b w:val="0"/>
        </w:rPr>
        <w:t xml:space="preserve"> et ses obligations relatives </w:t>
      </w:r>
      <w:r w:rsidR="007E52CB" w:rsidRPr="00F5254F">
        <w:rPr>
          <w:rFonts w:cs="Avenir Book"/>
          <w:b w:val="0"/>
        </w:rPr>
        <w:t>à</w:t>
      </w:r>
      <w:r w:rsidRPr="00F5254F">
        <w:rPr>
          <w:rFonts w:cs="Avenir Book"/>
          <w:b w:val="0"/>
        </w:rPr>
        <w:t xml:space="preserve">la provision pour abandon des </w:t>
      </w:r>
      <w:r w:rsidR="00420475" w:rsidRPr="00F5254F">
        <w:rPr>
          <w:rFonts w:cs="Avenir Book"/>
          <w:b w:val="0"/>
        </w:rPr>
        <w:t>Gisement</w:t>
      </w:r>
      <w:r w:rsidRPr="00F5254F">
        <w:rPr>
          <w:rFonts w:cs="Avenir Book"/>
          <w:b w:val="0"/>
        </w:rPr>
        <w:t xml:space="preserve">s; et </w:t>
      </w:r>
    </w:p>
    <w:p w14:paraId="325AF3F1" w14:textId="77777777" w:rsidR="001E2C8D" w:rsidRPr="00F5254F" w:rsidRDefault="001E2C8D" w:rsidP="006F4ABA">
      <w:pPr>
        <w:pStyle w:val="ListParagraph"/>
        <w:spacing w:before="120" w:after="120"/>
        <w:ind w:left="1724"/>
        <w:contextualSpacing w:val="0"/>
        <w:jc w:val="both"/>
        <w:rPr>
          <w:rFonts w:cs="Avenir Book"/>
          <w:b w:val="0"/>
        </w:rPr>
      </w:pPr>
      <w:r w:rsidRPr="00F5254F">
        <w:rPr>
          <w:rFonts w:cs="Avenir Book"/>
          <w:b w:val="0"/>
        </w:rPr>
        <w:t xml:space="preserve">b) de l’apurement par le </w:t>
      </w:r>
      <w:r w:rsidR="00F64AAF" w:rsidRPr="00F5254F">
        <w:rPr>
          <w:rFonts w:cs="Avenir Book"/>
          <w:b w:val="0"/>
        </w:rPr>
        <w:t>Titulaire</w:t>
      </w:r>
      <w:r w:rsidRPr="00F5254F">
        <w:rPr>
          <w:rFonts w:cs="Avenir Book"/>
          <w:b w:val="0"/>
        </w:rPr>
        <w:t xml:space="preserve"> du passif </w:t>
      </w:r>
      <w:r w:rsidR="002B6FF7" w:rsidRPr="00F5254F">
        <w:rPr>
          <w:rFonts w:cs="Avenir Book"/>
          <w:b w:val="0"/>
        </w:rPr>
        <w:t>résiduel</w:t>
      </w:r>
      <w:r w:rsidRPr="00F5254F">
        <w:rPr>
          <w:rFonts w:cs="Avenir Book"/>
          <w:b w:val="0"/>
        </w:rPr>
        <w:t xml:space="preserve"> subsistant ; </w:t>
      </w:r>
    </w:p>
    <w:p w14:paraId="664D3ADE" w14:textId="77777777" w:rsidR="001E2C8D" w:rsidRPr="00051A16" w:rsidRDefault="00B678BC" w:rsidP="006F4ABA">
      <w:pPr>
        <w:spacing w:before="120" w:after="120"/>
        <w:ind w:left="380" w:firstLine="613"/>
        <w:jc w:val="both"/>
        <w:rPr>
          <w:rFonts w:cs="Avenir Book"/>
        </w:rPr>
      </w:pPr>
      <w:r w:rsidRPr="00051A16">
        <w:rPr>
          <w:rFonts w:cs="Avenir Book"/>
        </w:rPr>
        <w:t>12°</w:t>
      </w:r>
      <w:r w:rsidR="001E2C8D" w:rsidRPr="00051A16">
        <w:rPr>
          <w:rFonts w:cs="Avenir Book"/>
        </w:rPr>
        <w:t xml:space="preserve">Prix </w:t>
      </w:r>
      <w:r w:rsidRPr="00051A16">
        <w:rPr>
          <w:rFonts w:cs="Avenir Book"/>
        </w:rPr>
        <w:t>préférentiels</w:t>
      </w:r>
      <w:r w:rsidR="001E2C8D" w:rsidRPr="00051A16">
        <w:rPr>
          <w:rFonts w:cs="Avenir Book"/>
        </w:rPr>
        <w:t xml:space="preserve"> pour </w:t>
      </w:r>
      <w:r w:rsidR="002B6FF7" w:rsidRPr="00051A16">
        <w:rPr>
          <w:rFonts w:cs="Avenir Book"/>
        </w:rPr>
        <w:t>répondre</w:t>
      </w:r>
      <w:r w:rsidR="001E2C8D" w:rsidRPr="00051A16">
        <w:rPr>
          <w:rFonts w:cs="Avenir Book"/>
        </w:rPr>
        <w:t xml:space="preserve"> aux besoins du </w:t>
      </w:r>
      <w:r w:rsidRPr="00051A16">
        <w:rPr>
          <w:rFonts w:cs="Avenir Book"/>
        </w:rPr>
        <w:t>marché</w:t>
      </w:r>
      <w:r w:rsidR="00B06674">
        <w:rPr>
          <w:rFonts w:cs="Avenir Book"/>
        </w:rPr>
        <w:t xml:space="preserve"> n</w:t>
      </w:r>
      <w:r w:rsidR="001E2C8D" w:rsidRPr="00051A16">
        <w:rPr>
          <w:rFonts w:cs="Avenir Book"/>
        </w:rPr>
        <w:t xml:space="preserve">ational ; </w:t>
      </w:r>
    </w:p>
    <w:p w14:paraId="3BD83A14" w14:textId="77777777" w:rsidR="001E2C8D" w:rsidRPr="00051A16" w:rsidRDefault="00B678BC" w:rsidP="006F4ABA">
      <w:pPr>
        <w:spacing w:before="120" w:after="120"/>
        <w:ind w:left="380" w:firstLine="613"/>
        <w:jc w:val="both"/>
        <w:rPr>
          <w:rFonts w:cs="Avenir Book"/>
        </w:rPr>
      </w:pPr>
      <w:r w:rsidRPr="00F5254F">
        <w:rPr>
          <w:rFonts w:cs="Avenir Book"/>
        </w:rPr>
        <w:t>13°</w:t>
      </w:r>
      <w:r w:rsidR="001E2C8D" w:rsidRPr="00F5254F">
        <w:rPr>
          <w:rFonts w:cs="Avenir Book"/>
        </w:rPr>
        <w:t>B</w:t>
      </w:r>
      <w:r w:rsidR="009E1D88" w:rsidRPr="00F5254F">
        <w:rPr>
          <w:rFonts w:cs="Avenir Book"/>
        </w:rPr>
        <w:t xml:space="preserve">onus de </w:t>
      </w:r>
      <w:r w:rsidR="00B701F1" w:rsidRPr="00F5254F">
        <w:rPr>
          <w:rFonts w:cs="Avenir Book"/>
        </w:rPr>
        <w:t>S</w:t>
      </w:r>
      <w:r w:rsidR="009E1D88" w:rsidRPr="00F5254F">
        <w:rPr>
          <w:rFonts w:cs="Avenir Book"/>
        </w:rPr>
        <w:t>ignature, B</w:t>
      </w:r>
      <w:r w:rsidR="001E2C8D" w:rsidRPr="00F5254F">
        <w:rPr>
          <w:rFonts w:cs="Avenir Book"/>
        </w:rPr>
        <w:t xml:space="preserve">onus de </w:t>
      </w:r>
      <w:r w:rsidR="00B701F1" w:rsidRPr="00F5254F">
        <w:rPr>
          <w:rFonts w:cs="Avenir Book"/>
        </w:rPr>
        <w:t>D</w:t>
      </w:r>
      <w:r w:rsidR="002B6FF7" w:rsidRPr="00F5254F">
        <w:rPr>
          <w:rFonts w:cs="Avenir Book"/>
        </w:rPr>
        <w:t>écouverte</w:t>
      </w:r>
      <w:r w:rsidR="001E2C8D" w:rsidRPr="00F5254F">
        <w:rPr>
          <w:rFonts w:cs="Avenir Book"/>
        </w:rPr>
        <w:t xml:space="preserve"> d’un </w:t>
      </w:r>
      <w:r w:rsidR="00420475" w:rsidRPr="00F5254F">
        <w:rPr>
          <w:rFonts w:cs="Avenir Book"/>
        </w:rPr>
        <w:t>Gisement</w:t>
      </w:r>
      <w:r w:rsidR="001E2C8D" w:rsidRPr="00F5254F">
        <w:rPr>
          <w:rFonts w:cs="Avenir Book"/>
        </w:rPr>
        <w:t xml:space="preserve"> ainsi que les </w:t>
      </w:r>
      <w:r w:rsidR="00B701F1" w:rsidRPr="00F5254F">
        <w:rPr>
          <w:rFonts w:cs="Avenir Book"/>
        </w:rPr>
        <w:t>B</w:t>
      </w:r>
      <w:r w:rsidR="001E2C8D" w:rsidRPr="00F5254F">
        <w:rPr>
          <w:rFonts w:cs="Avenir Book"/>
        </w:rPr>
        <w:t>onus de Production d’</w:t>
      </w:r>
      <w:r w:rsidR="005C65B1" w:rsidRPr="00F5254F">
        <w:rPr>
          <w:rFonts w:cs="Avenir Book"/>
        </w:rPr>
        <w:t>Hydrocarbures</w:t>
      </w:r>
      <w:r w:rsidR="001E2C8D" w:rsidRPr="00F5254F">
        <w:rPr>
          <w:rFonts w:cs="Avenir Book"/>
        </w:rPr>
        <w:t xml:space="preserve"> ;</w:t>
      </w:r>
    </w:p>
    <w:p w14:paraId="7138EC87" w14:textId="77777777" w:rsidR="001E2C8D" w:rsidRPr="00051A16" w:rsidRDefault="00B678BC" w:rsidP="006F4ABA">
      <w:pPr>
        <w:spacing w:before="120" w:after="120"/>
        <w:ind w:left="380" w:firstLine="613"/>
        <w:jc w:val="both"/>
        <w:rPr>
          <w:rFonts w:cs="Avenir Book"/>
        </w:rPr>
      </w:pPr>
      <w:r w:rsidRPr="00051A16">
        <w:rPr>
          <w:rFonts w:cs="Avenir Book"/>
        </w:rPr>
        <w:t>1</w:t>
      </w:r>
      <w:r w:rsidR="00442B06" w:rsidRPr="00051A16">
        <w:rPr>
          <w:rFonts w:cs="Avenir Book"/>
        </w:rPr>
        <w:t>4</w:t>
      </w:r>
      <w:r w:rsidRPr="00051A16">
        <w:rPr>
          <w:rFonts w:cs="Avenir Book"/>
        </w:rPr>
        <w:t>°</w:t>
      </w:r>
      <w:r w:rsidR="00B701F1" w:rsidRPr="00051A16">
        <w:rPr>
          <w:rFonts w:cs="Avenir Book"/>
        </w:rPr>
        <w:t>Régime</w:t>
      </w:r>
      <w:r w:rsidR="001E2C8D" w:rsidRPr="00051A16">
        <w:rPr>
          <w:rFonts w:cs="Avenir Book"/>
        </w:rPr>
        <w:t xml:space="preserve"> des biens meubles et immeubles </w:t>
      </w:r>
      <w:r w:rsidR="002B6FF7" w:rsidRPr="00051A16">
        <w:rPr>
          <w:rFonts w:cs="Avenir Book"/>
        </w:rPr>
        <w:t>nécessaires</w:t>
      </w:r>
      <w:r w:rsidR="007E52CB" w:rsidRPr="00051A16">
        <w:rPr>
          <w:rFonts w:cs="Avenir Book"/>
        </w:rPr>
        <w:t>à</w:t>
      </w:r>
      <w:r w:rsidR="001E2C8D" w:rsidRPr="00051A16">
        <w:rPr>
          <w:rFonts w:cs="Avenir Book"/>
        </w:rPr>
        <w:t xml:space="preserve">la </w:t>
      </w:r>
      <w:r w:rsidR="002B6FF7" w:rsidRPr="00051A16">
        <w:rPr>
          <w:rFonts w:cs="Avenir Book"/>
        </w:rPr>
        <w:t>réalisation</w:t>
      </w:r>
      <w:r w:rsidR="001E2C8D" w:rsidRPr="00051A16">
        <w:rPr>
          <w:rFonts w:cs="Avenir Book"/>
        </w:rPr>
        <w:t xml:space="preserve"> des </w:t>
      </w:r>
      <w:r w:rsidR="002B6FF7" w:rsidRPr="00051A16">
        <w:rPr>
          <w:rFonts w:cs="Avenir Book"/>
        </w:rPr>
        <w:t>OperationsPétrolières</w:t>
      </w:r>
      <w:r w:rsidR="009E1D88" w:rsidRPr="00051A16">
        <w:rPr>
          <w:rFonts w:cs="Avenir Book"/>
        </w:rPr>
        <w:t> ;</w:t>
      </w:r>
    </w:p>
    <w:p w14:paraId="2FD6DA06" w14:textId="77777777" w:rsidR="001E2C8D" w:rsidRPr="00051A16" w:rsidRDefault="00442B06" w:rsidP="006F4ABA">
      <w:pPr>
        <w:spacing w:before="120" w:after="120"/>
        <w:ind w:left="380" w:firstLine="613"/>
        <w:jc w:val="both"/>
        <w:rPr>
          <w:rFonts w:cs="Avenir Book"/>
        </w:rPr>
      </w:pPr>
      <w:r w:rsidRPr="00051A16">
        <w:rPr>
          <w:rFonts w:cs="Avenir Book"/>
        </w:rPr>
        <w:t>15</w:t>
      </w:r>
      <w:r w:rsidR="00B678BC" w:rsidRPr="00051A16">
        <w:rPr>
          <w:rFonts w:cs="Avenir Book"/>
        </w:rPr>
        <w:t>°</w:t>
      </w:r>
      <w:r w:rsidR="001E2C8D" w:rsidRPr="00051A16">
        <w:rPr>
          <w:rFonts w:cs="Avenir Book"/>
        </w:rPr>
        <w:t xml:space="preserve">Conditions de </w:t>
      </w:r>
      <w:r w:rsidR="002B6FF7" w:rsidRPr="00051A16">
        <w:rPr>
          <w:rFonts w:cs="Avenir Book"/>
        </w:rPr>
        <w:t>dévolution</w:t>
      </w:r>
      <w:r w:rsidR="001E2C8D" w:rsidRPr="00051A16">
        <w:rPr>
          <w:rFonts w:cs="Avenir Book"/>
        </w:rPr>
        <w:t xml:space="preserve"> des infrastructures </w:t>
      </w:r>
      <w:r w:rsidR="002B6FF7" w:rsidRPr="00051A16">
        <w:rPr>
          <w:rFonts w:cs="Avenir Book"/>
        </w:rPr>
        <w:t>Pétrolières</w:t>
      </w:r>
      <w:r w:rsidR="007E52CB" w:rsidRPr="00051A16">
        <w:rPr>
          <w:rFonts w:cs="Avenir Book"/>
        </w:rPr>
        <w:t>à</w:t>
      </w:r>
      <w:r w:rsidR="001E2C8D" w:rsidRPr="00051A16">
        <w:rPr>
          <w:rFonts w:cs="Avenir Book"/>
        </w:rPr>
        <w:t>l’</w:t>
      </w:r>
      <w:r w:rsidR="002B6FF7" w:rsidRPr="00051A16">
        <w:rPr>
          <w:rFonts w:cs="Avenir Book"/>
        </w:rPr>
        <w:t>État</w:t>
      </w:r>
      <w:r w:rsidR="001E2C8D" w:rsidRPr="00051A16">
        <w:rPr>
          <w:rFonts w:cs="Avenir Book"/>
        </w:rPr>
        <w:t xml:space="preserve"> suivant l’</w:t>
      </w:r>
      <w:r w:rsidR="00B927B2">
        <w:rPr>
          <w:rFonts w:cs="Avenir Book"/>
        </w:rPr>
        <w:t>A</w:t>
      </w:r>
      <w:r w:rsidR="001E2C8D" w:rsidRPr="00051A16">
        <w:rPr>
          <w:rFonts w:cs="Avenir Book"/>
        </w:rPr>
        <w:t xml:space="preserve">rticle </w:t>
      </w:r>
      <w:r w:rsidR="009E1D88" w:rsidRPr="00051A16">
        <w:rPr>
          <w:rFonts w:cs="Avenir Book"/>
        </w:rPr>
        <w:t>[</w:t>
      </w:r>
      <w:r w:rsidR="0090480C">
        <w:rPr>
          <w:rFonts w:cs="Avenir Book"/>
        </w:rPr>
        <w:t>XXX</w:t>
      </w:r>
      <w:r w:rsidR="009E1D88" w:rsidRPr="00051A16">
        <w:rPr>
          <w:rFonts w:cs="Avenir Book"/>
        </w:rPr>
        <w:t>]</w:t>
      </w:r>
      <w:r w:rsidR="001E2C8D" w:rsidRPr="00051A16">
        <w:rPr>
          <w:rFonts w:cs="Avenir Book"/>
        </w:rPr>
        <w:t xml:space="preserve">de la </w:t>
      </w:r>
      <w:r w:rsidR="002B6FF7" w:rsidRPr="00051A16">
        <w:rPr>
          <w:rFonts w:cs="Avenir Book"/>
        </w:rPr>
        <w:t>présente</w:t>
      </w:r>
      <w:r w:rsidR="001E2C8D" w:rsidRPr="00051A16">
        <w:rPr>
          <w:rFonts w:cs="Avenir Book"/>
        </w:rPr>
        <w:t xml:space="preserve"> Loi ; </w:t>
      </w:r>
    </w:p>
    <w:p w14:paraId="6076F012" w14:textId="77777777" w:rsidR="001E2C8D" w:rsidRPr="00051A16" w:rsidRDefault="00442B06" w:rsidP="006F4ABA">
      <w:pPr>
        <w:spacing w:before="120" w:after="120"/>
        <w:ind w:left="380" w:firstLine="613"/>
        <w:jc w:val="both"/>
        <w:rPr>
          <w:rFonts w:cs="Avenir Book"/>
        </w:rPr>
      </w:pPr>
      <w:r w:rsidRPr="00051A16">
        <w:rPr>
          <w:rFonts w:cs="Avenir Book"/>
        </w:rPr>
        <w:t>16</w:t>
      </w:r>
      <w:r w:rsidR="00B678BC" w:rsidRPr="00051A16">
        <w:rPr>
          <w:rFonts w:cs="Avenir Book"/>
        </w:rPr>
        <w:t>°</w:t>
      </w:r>
      <w:r w:rsidR="001E2C8D" w:rsidRPr="00051A16">
        <w:rPr>
          <w:rFonts w:cs="Avenir Book"/>
        </w:rPr>
        <w:t xml:space="preserve">Obligations relatives </w:t>
      </w:r>
      <w:r w:rsidR="007E52CB" w:rsidRPr="00051A16">
        <w:rPr>
          <w:rFonts w:cs="Avenir Book"/>
        </w:rPr>
        <w:t>à</w:t>
      </w:r>
      <w:r w:rsidR="001E2C8D" w:rsidRPr="00051A16">
        <w:rPr>
          <w:rFonts w:cs="Avenir Book"/>
        </w:rPr>
        <w:t xml:space="preserve">la formation et </w:t>
      </w:r>
      <w:r w:rsidR="007E52CB" w:rsidRPr="00051A16">
        <w:rPr>
          <w:rFonts w:cs="Avenir Book"/>
        </w:rPr>
        <w:t>à</w:t>
      </w:r>
      <w:r w:rsidR="001E2C8D" w:rsidRPr="00051A16">
        <w:rPr>
          <w:rFonts w:cs="Avenir Book"/>
        </w:rPr>
        <w:t xml:space="preserve">l’emploi du personnel </w:t>
      </w:r>
      <w:r w:rsidR="009E1D88" w:rsidRPr="00051A16">
        <w:rPr>
          <w:rFonts w:cs="Avenir Book"/>
        </w:rPr>
        <w:t>Burundais</w:t>
      </w:r>
      <w:r w:rsidR="001E2C8D" w:rsidRPr="00051A16">
        <w:rPr>
          <w:rFonts w:cs="Avenir Book"/>
        </w:rPr>
        <w:t xml:space="preserve">, le tout </w:t>
      </w:r>
      <w:r w:rsidR="002B6FF7" w:rsidRPr="00051A16">
        <w:rPr>
          <w:rFonts w:cs="Avenir Book"/>
        </w:rPr>
        <w:t>conformément</w:t>
      </w:r>
      <w:r w:rsidR="007E52CB" w:rsidRPr="00051A16">
        <w:rPr>
          <w:rFonts w:cs="Avenir Book"/>
        </w:rPr>
        <w:t>à</w:t>
      </w:r>
      <w:r w:rsidR="001E2C8D" w:rsidRPr="00051A16">
        <w:rPr>
          <w:rFonts w:cs="Avenir Book"/>
        </w:rPr>
        <w:t xml:space="preserve">la </w:t>
      </w:r>
      <w:r w:rsidR="002B6FF7" w:rsidRPr="00051A16">
        <w:rPr>
          <w:rFonts w:cs="Avenir Book"/>
        </w:rPr>
        <w:t>législation</w:t>
      </w:r>
      <w:r w:rsidR="001E2C8D" w:rsidRPr="00051A16">
        <w:rPr>
          <w:rFonts w:cs="Avenir Book"/>
        </w:rPr>
        <w:t xml:space="preserve"> et </w:t>
      </w:r>
      <w:r w:rsidR="002B6FF7" w:rsidRPr="00051A16">
        <w:rPr>
          <w:rFonts w:cs="Avenir Book"/>
        </w:rPr>
        <w:t>règlementation</w:t>
      </w:r>
      <w:r w:rsidR="009E1D88" w:rsidRPr="00051A16">
        <w:rPr>
          <w:rFonts w:cs="Avenir Book"/>
        </w:rPr>
        <w:t>Burundaise</w:t>
      </w:r>
      <w:r w:rsidR="001E2C8D" w:rsidRPr="00051A16">
        <w:rPr>
          <w:rFonts w:cs="Avenir Book"/>
        </w:rPr>
        <w:t xml:space="preserve"> en la </w:t>
      </w:r>
      <w:r w:rsidR="002B6FF7" w:rsidRPr="00051A16">
        <w:rPr>
          <w:rFonts w:cs="Avenir Book"/>
        </w:rPr>
        <w:t>matière</w:t>
      </w:r>
      <w:r w:rsidR="001E2C8D" w:rsidRPr="00051A16">
        <w:rPr>
          <w:rFonts w:cs="Avenir Book"/>
        </w:rPr>
        <w:t xml:space="preserve">; </w:t>
      </w:r>
    </w:p>
    <w:p w14:paraId="4DE4BEDA" w14:textId="77777777" w:rsidR="001E2C8D" w:rsidRPr="00051A16" w:rsidRDefault="00442B06" w:rsidP="006F4ABA">
      <w:pPr>
        <w:spacing w:before="120" w:after="120"/>
        <w:ind w:left="380" w:firstLine="613"/>
        <w:jc w:val="both"/>
        <w:rPr>
          <w:rFonts w:cs="Avenir Book"/>
        </w:rPr>
      </w:pPr>
      <w:r w:rsidRPr="00051A16">
        <w:rPr>
          <w:rFonts w:cs="Avenir Book"/>
        </w:rPr>
        <w:t>17</w:t>
      </w:r>
      <w:r w:rsidR="00B678BC" w:rsidRPr="00051A16">
        <w:rPr>
          <w:rFonts w:cs="Avenir Book"/>
        </w:rPr>
        <w:t>°</w:t>
      </w:r>
      <w:r w:rsidR="001E2C8D" w:rsidRPr="00051A16">
        <w:rPr>
          <w:rFonts w:cs="Avenir Book"/>
        </w:rPr>
        <w:t xml:space="preserve">Clauses </w:t>
      </w:r>
      <w:r w:rsidR="002B6FF7" w:rsidRPr="00051A16">
        <w:rPr>
          <w:rFonts w:cs="Avenir Book"/>
        </w:rPr>
        <w:t>financières</w:t>
      </w:r>
      <w:r w:rsidR="001E2C8D" w:rsidRPr="00051A16">
        <w:rPr>
          <w:rFonts w:cs="Avenir Book"/>
        </w:rPr>
        <w:t xml:space="preserve"> ainsi que les </w:t>
      </w:r>
      <w:r w:rsidR="002B6FF7" w:rsidRPr="00051A16">
        <w:rPr>
          <w:rFonts w:cs="Avenir Book"/>
        </w:rPr>
        <w:t>règles</w:t>
      </w:r>
      <w:r w:rsidR="001E2C8D" w:rsidRPr="00051A16">
        <w:rPr>
          <w:rFonts w:cs="Avenir Book"/>
        </w:rPr>
        <w:t xml:space="preserve"> comptables </w:t>
      </w:r>
      <w:r w:rsidR="002B6FF7" w:rsidRPr="00051A16">
        <w:rPr>
          <w:rFonts w:cs="Avenir Book"/>
        </w:rPr>
        <w:t>spécifiques</w:t>
      </w:r>
      <w:r w:rsidR="001E2C8D" w:rsidRPr="00051A16">
        <w:rPr>
          <w:rFonts w:cs="Avenir Book"/>
        </w:rPr>
        <w:t xml:space="preserve"> aux </w:t>
      </w:r>
      <w:r w:rsidR="002B6FF7" w:rsidRPr="00051A16">
        <w:rPr>
          <w:rFonts w:cs="Avenir Book"/>
        </w:rPr>
        <w:t>OperationsPétrolières</w:t>
      </w:r>
      <w:r w:rsidR="001E2C8D" w:rsidRPr="00051A16">
        <w:rPr>
          <w:rFonts w:cs="Avenir Book"/>
        </w:rPr>
        <w:t xml:space="preserve"> ; </w:t>
      </w:r>
    </w:p>
    <w:p w14:paraId="5B7A82A4" w14:textId="77777777" w:rsidR="001E2C8D" w:rsidRPr="00051A16" w:rsidRDefault="00442B06" w:rsidP="006F4ABA">
      <w:pPr>
        <w:spacing w:before="120" w:after="120"/>
        <w:ind w:left="380" w:firstLine="613"/>
        <w:jc w:val="both"/>
        <w:rPr>
          <w:rFonts w:cs="Avenir Book"/>
        </w:rPr>
      </w:pPr>
      <w:r w:rsidRPr="00051A16">
        <w:rPr>
          <w:rFonts w:cs="Avenir Book"/>
        </w:rPr>
        <w:t>18</w:t>
      </w:r>
      <w:r w:rsidR="00B678BC" w:rsidRPr="00051A16">
        <w:rPr>
          <w:rFonts w:cs="Avenir Book"/>
        </w:rPr>
        <w:t>°</w:t>
      </w:r>
      <w:r w:rsidR="001E2C8D" w:rsidRPr="00051A16">
        <w:rPr>
          <w:rFonts w:cs="Avenir Book"/>
        </w:rPr>
        <w:t xml:space="preserve">Obligations relatives </w:t>
      </w:r>
      <w:r w:rsidR="007E52CB" w:rsidRPr="00051A16">
        <w:rPr>
          <w:rFonts w:cs="Avenir Book"/>
        </w:rPr>
        <w:t>à</w:t>
      </w:r>
      <w:r w:rsidR="001E2C8D" w:rsidRPr="00051A16">
        <w:rPr>
          <w:rFonts w:cs="Avenir Book"/>
        </w:rPr>
        <w:t xml:space="preserve">l’audit ainsi que leur </w:t>
      </w:r>
      <w:r w:rsidR="00E61E44" w:rsidRPr="00051A16">
        <w:rPr>
          <w:rFonts w:cs="Avenir Book"/>
        </w:rPr>
        <w:t>coût</w:t>
      </w:r>
      <w:r w:rsidR="001E2C8D" w:rsidRPr="00051A16">
        <w:rPr>
          <w:rFonts w:cs="Avenir Book"/>
        </w:rPr>
        <w:t xml:space="preserve"> ; </w:t>
      </w:r>
    </w:p>
    <w:p w14:paraId="05F2B86E" w14:textId="77777777" w:rsidR="001E2C8D" w:rsidRPr="00F5254F" w:rsidRDefault="001E2C8D" w:rsidP="00FC641F">
      <w:pPr>
        <w:pStyle w:val="ListParagraph"/>
        <w:numPr>
          <w:ilvl w:val="0"/>
          <w:numId w:val="21"/>
        </w:numPr>
        <w:spacing w:before="120" w:after="120"/>
        <w:contextualSpacing w:val="0"/>
        <w:jc w:val="both"/>
        <w:rPr>
          <w:rFonts w:cs="Avenir Book"/>
          <w:b w:val="0"/>
        </w:rPr>
      </w:pPr>
      <w:r w:rsidRPr="00F5254F">
        <w:rPr>
          <w:rFonts w:cs="Avenir Book"/>
          <w:b w:val="0"/>
        </w:rPr>
        <w:t xml:space="preserve">Obligations en </w:t>
      </w:r>
      <w:r w:rsidR="002B6FF7" w:rsidRPr="00F5254F">
        <w:rPr>
          <w:rFonts w:cs="Avenir Book"/>
          <w:b w:val="0"/>
        </w:rPr>
        <w:t>matière</w:t>
      </w:r>
      <w:r w:rsidRPr="00F5254F">
        <w:rPr>
          <w:rFonts w:cs="Avenir Book"/>
          <w:b w:val="0"/>
        </w:rPr>
        <w:t xml:space="preserve"> de protection de</w:t>
      </w:r>
      <w:r w:rsidR="00585512" w:rsidRPr="00F5254F">
        <w:rPr>
          <w:rFonts w:cs="Avenir Book"/>
          <w:b w:val="0"/>
        </w:rPr>
        <w:t xml:space="preserve"> l’environnement, suivant la méthode de précaution, et complétant celles pré</w:t>
      </w:r>
      <w:r w:rsidRPr="00F5254F">
        <w:rPr>
          <w:rFonts w:cs="Avenir Book"/>
          <w:b w:val="0"/>
        </w:rPr>
        <w:t>vu</w:t>
      </w:r>
      <w:r w:rsidR="00585512" w:rsidRPr="00F5254F">
        <w:rPr>
          <w:rFonts w:cs="Avenir Book"/>
          <w:b w:val="0"/>
        </w:rPr>
        <w:t>es par la législation et la ré</w:t>
      </w:r>
      <w:r w:rsidRPr="00F5254F">
        <w:rPr>
          <w:rFonts w:cs="Avenir Book"/>
          <w:b w:val="0"/>
        </w:rPr>
        <w:t xml:space="preserve">glementation </w:t>
      </w:r>
      <w:r w:rsidR="00E61E44" w:rsidRPr="00F5254F">
        <w:rPr>
          <w:rFonts w:cs="Avenir Book"/>
          <w:b w:val="0"/>
        </w:rPr>
        <w:t xml:space="preserve">burundaise </w:t>
      </w:r>
      <w:r w:rsidRPr="00F5254F">
        <w:rPr>
          <w:rFonts w:cs="Avenir Book"/>
          <w:b w:val="0"/>
        </w:rPr>
        <w:t xml:space="preserve">en vigueur ; </w:t>
      </w:r>
    </w:p>
    <w:p w14:paraId="4B9A0830" w14:textId="77777777" w:rsidR="001E2C8D" w:rsidRPr="00F5254F" w:rsidRDefault="00585512" w:rsidP="00FC641F">
      <w:pPr>
        <w:pStyle w:val="ListParagraph"/>
        <w:numPr>
          <w:ilvl w:val="0"/>
          <w:numId w:val="21"/>
        </w:numPr>
        <w:spacing w:before="120" w:after="120"/>
        <w:contextualSpacing w:val="0"/>
        <w:jc w:val="both"/>
        <w:rPr>
          <w:rFonts w:cs="Avenir Book"/>
          <w:b w:val="0"/>
          <w:highlight w:val="yellow"/>
        </w:rPr>
      </w:pPr>
      <w:r w:rsidRPr="00F5254F">
        <w:rPr>
          <w:rFonts w:cs="Avenir Book"/>
          <w:b w:val="0"/>
          <w:highlight w:val="yellow"/>
        </w:rPr>
        <w:t>Financement et le mé</w:t>
      </w:r>
      <w:r w:rsidR="001E2C8D" w:rsidRPr="00F5254F">
        <w:rPr>
          <w:rFonts w:cs="Avenir Book"/>
          <w:b w:val="0"/>
          <w:highlight w:val="yellow"/>
        </w:rPr>
        <w:t>canisme</w:t>
      </w:r>
      <w:r w:rsidR="00F5254F">
        <w:rPr>
          <w:rFonts w:cs="Avenir Book"/>
          <w:b w:val="0"/>
          <w:highlight w:val="yellow"/>
        </w:rPr>
        <w:t xml:space="preserve"> de fonctionnement du Fonds de Reserve</w:t>
      </w:r>
      <w:r w:rsidR="001E2C8D" w:rsidRPr="00F5254F">
        <w:rPr>
          <w:rFonts w:cs="Avenir Book"/>
          <w:b w:val="0"/>
          <w:highlight w:val="yellow"/>
        </w:rPr>
        <w:t xml:space="preserve">, </w:t>
      </w:r>
    </w:p>
    <w:p w14:paraId="6F38E410" w14:textId="77777777" w:rsidR="005061BC" w:rsidRDefault="00442B06" w:rsidP="003F4987">
      <w:pPr>
        <w:spacing w:before="120" w:after="120"/>
        <w:ind w:left="708"/>
        <w:jc w:val="both"/>
        <w:rPr>
          <w:rFonts w:cs="Avenir Book"/>
        </w:rPr>
      </w:pPr>
      <w:r w:rsidRPr="00051A16">
        <w:rPr>
          <w:rFonts w:cs="Avenir Book"/>
        </w:rPr>
        <w:t>19°</w:t>
      </w:r>
      <w:r w:rsidR="001E2C8D" w:rsidRPr="00051A16">
        <w:rPr>
          <w:rFonts w:cs="Avenir Book"/>
        </w:rPr>
        <w:t>S</w:t>
      </w:r>
      <w:r w:rsidR="00B03AD2" w:rsidRPr="00051A16">
        <w:rPr>
          <w:rFonts w:cs="Avenir Book"/>
        </w:rPr>
        <w:t xml:space="preserve">urveillance, suivi et </w:t>
      </w:r>
      <w:r w:rsidR="002B6FF7" w:rsidRPr="00051A16">
        <w:rPr>
          <w:rFonts w:cs="Avenir Book"/>
        </w:rPr>
        <w:t>contrôle</w:t>
      </w:r>
      <w:r w:rsidR="001E2C8D" w:rsidRPr="00051A16">
        <w:rPr>
          <w:rFonts w:cs="Avenir Book"/>
        </w:rPr>
        <w:t xml:space="preserve"> des effets des </w:t>
      </w:r>
      <w:r w:rsidR="00C43690" w:rsidRPr="00051A16">
        <w:rPr>
          <w:rFonts w:cs="Avenir Book"/>
        </w:rPr>
        <w:t xml:space="preserve">Opérations </w:t>
      </w:r>
      <w:r w:rsidR="002B6FF7" w:rsidRPr="00051A16">
        <w:rPr>
          <w:rFonts w:cs="Avenir Book"/>
        </w:rPr>
        <w:t>Pétrolières</w:t>
      </w:r>
      <w:r w:rsidR="001E2C8D" w:rsidRPr="00051A16">
        <w:rPr>
          <w:rFonts w:cs="Avenir Book"/>
        </w:rPr>
        <w:t xml:space="preserve"> sur l’Environnement ; </w:t>
      </w:r>
    </w:p>
    <w:p w14:paraId="749236B7" w14:textId="77777777" w:rsidR="005C6A75" w:rsidRPr="00051A16" w:rsidRDefault="00442B06" w:rsidP="006F4ABA">
      <w:pPr>
        <w:spacing w:before="120" w:after="120"/>
        <w:ind w:left="380" w:firstLine="613"/>
        <w:jc w:val="both"/>
        <w:rPr>
          <w:rFonts w:cs="Avenir Book"/>
        </w:rPr>
      </w:pPr>
      <w:r w:rsidRPr="00051A16">
        <w:rPr>
          <w:rFonts w:cs="Avenir Book"/>
        </w:rPr>
        <w:t>20°</w:t>
      </w:r>
      <w:r w:rsidR="005C6A75" w:rsidRPr="00051A16">
        <w:rPr>
          <w:rFonts w:cs="Avenir Book"/>
        </w:rPr>
        <w:t>Participation de l’</w:t>
      </w:r>
      <w:r w:rsidR="002B6FF7" w:rsidRPr="00051A16">
        <w:rPr>
          <w:rFonts w:cs="Avenir Book"/>
        </w:rPr>
        <w:t>État</w:t>
      </w:r>
      <w:r w:rsidR="00D86604">
        <w:rPr>
          <w:rFonts w:cs="Avenir Book"/>
        </w:rPr>
        <w:t> ;</w:t>
      </w:r>
    </w:p>
    <w:p w14:paraId="284A02E4" w14:textId="77777777" w:rsidR="001E2C8D" w:rsidRPr="00051A16" w:rsidRDefault="00442B06" w:rsidP="006F4ABA">
      <w:pPr>
        <w:spacing w:before="120" w:after="120"/>
        <w:ind w:left="380" w:firstLine="613"/>
        <w:jc w:val="both"/>
        <w:rPr>
          <w:rFonts w:cs="Avenir Book"/>
        </w:rPr>
      </w:pPr>
      <w:r w:rsidRPr="00051A16">
        <w:rPr>
          <w:rFonts w:cs="Avenir Book"/>
        </w:rPr>
        <w:t>21°</w:t>
      </w:r>
      <w:r w:rsidR="001E2C8D" w:rsidRPr="00051A16">
        <w:rPr>
          <w:rFonts w:cs="Avenir Book"/>
        </w:rPr>
        <w:t xml:space="preserve">Obligations en </w:t>
      </w:r>
      <w:r w:rsidR="002B6FF7" w:rsidRPr="00051A16">
        <w:rPr>
          <w:rFonts w:cs="Avenir Book"/>
        </w:rPr>
        <w:t>matière</w:t>
      </w:r>
      <w:r w:rsidR="001E2C8D" w:rsidRPr="00051A16">
        <w:rPr>
          <w:rFonts w:cs="Avenir Book"/>
        </w:rPr>
        <w:t xml:space="preserve"> de </w:t>
      </w:r>
      <w:r w:rsidR="00E61E44" w:rsidRPr="00051A16">
        <w:rPr>
          <w:rFonts w:cs="Avenir Book"/>
        </w:rPr>
        <w:t>T</w:t>
      </w:r>
      <w:r w:rsidR="001E2C8D" w:rsidRPr="00051A16">
        <w:rPr>
          <w:rFonts w:cs="Avenir Book"/>
        </w:rPr>
        <w:t xml:space="preserve">ravaux d’abandon des </w:t>
      </w:r>
      <w:r w:rsidR="00420475" w:rsidRPr="00051A16">
        <w:rPr>
          <w:rFonts w:cs="Avenir Book"/>
        </w:rPr>
        <w:t>Gisement</w:t>
      </w:r>
      <w:r w:rsidR="001E2C8D" w:rsidRPr="00051A16">
        <w:rPr>
          <w:rFonts w:cs="Avenir Book"/>
        </w:rPr>
        <w:t xml:space="preserve">s et des puits </w:t>
      </w:r>
      <w:r w:rsidR="007E52CB" w:rsidRPr="00051A16">
        <w:rPr>
          <w:rFonts w:cs="Avenir Book"/>
        </w:rPr>
        <w:t>à</w:t>
      </w:r>
      <w:r w:rsidR="001E2C8D" w:rsidRPr="00051A16">
        <w:rPr>
          <w:rFonts w:cs="Avenir Book"/>
        </w:rPr>
        <w:t>entreprendre</w:t>
      </w:r>
      <w:r w:rsidR="00B03AD2" w:rsidRPr="00051A16">
        <w:rPr>
          <w:rFonts w:cs="Avenir Book"/>
        </w:rPr>
        <w:t xml:space="preserve"> avant l’expiration du Contrat </w:t>
      </w:r>
      <w:r w:rsidR="002B6FF7" w:rsidRPr="00051A16">
        <w:rPr>
          <w:rFonts w:cs="Avenir Book"/>
        </w:rPr>
        <w:t>Pétrolier</w:t>
      </w:r>
      <w:r w:rsidR="001E2C8D" w:rsidRPr="00051A16">
        <w:rPr>
          <w:rFonts w:cs="Avenir Book"/>
        </w:rPr>
        <w:t xml:space="preserve"> ou du Permis ;</w:t>
      </w:r>
    </w:p>
    <w:p w14:paraId="3A5DBAC6" w14:textId="77777777" w:rsidR="001E2C8D" w:rsidRPr="00051A16" w:rsidRDefault="002B6FF7" w:rsidP="006F4ABA">
      <w:pPr>
        <w:spacing w:before="120" w:after="120"/>
        <w:ind w:left="380" w:firstLine="613"/>
        <w:jc w:val="both"/>
        <w:rPr>
          <w:rFonts w:cs="Avenir Book"/>
        </w:rPr>
      </w:pPr>
      <w:r w:rsidRPr="00051A16">
        <w:rPr>
          <w:rFonts w:cs="Avenir Book"/>
        </w:rPr>
        <w:t>22°</w:t>
      </w:r>
      <w:r w:rsidR="001E2C8D" w:rsidRPr="00F5254F">
        <w:rPr>
          <w:rFonts w:cs="Avenir Book"/>
        </w:rPr>
        <w:t>En cas de poursuite de l’Exploitation par l’</w:t>
      </w:r>
      <w:r w:rsidR="00853BAD" w:rsidRPr="00F5254F">
        <w:rPr>
          <w:rFonts w:cs="Avenir Book"/>
        </w:rPr>
        <w:t>État</w:t>
      </w:r>
      <w:r w:rsidR="001E2C8D" w:rsidRPr="00F5254F">
        <w:rPr>
          <w:rFonts w:cs="Avenir Book"/>
        </w:rPr>
        <w:t xml:space="preserve">, suite </w:t>
      </w:r>
      <w:r w:rsidR="007E52CB" w:rsidRPr="00F5254F">
        <w:rPr>
          <w:rFonts w:cs="Avenir Book"/>
        </w:rPr>
        <w:t>à</w:t>
      </w:r>
      <w:r w:rsidR="001E2C8D" w:rsidRPr="00F5254F">
        <w:rPr>
          <w:rFonts w:cs="Avenir Book"/>
        </w:rPr>
        <w:t xml:space="preserve">la </w:t>
      </w:r>
      <w:r w:rsidR="00853BAD" w:rsidRPr="00F5254F">
        <w:rPr>
          <w:rFonts w:cs="Avenir Book"/>
        </w:rPr>
        <w:t>dévolution</w:t>
      </w:r>
      <w:r w:rsidR="001E2C8D" w:rsidRPr="00F5254F">
        <w:rPr>
          <w:rFonts w:cs="Avenir Book"/>
        </w:rPr>
        <w:t xml:space="preserve">, la </w:t>
      </w:r>
      <w:r w:rsidRPr="00F5254F">
        <w:rPr>
          <w:rFonts w:cs="Avenir Book"/>
        </w:rPr>
        <w:t>résiliation</w:t>
      </w:r>
      <w:r w:rsidR="001E2C8D" w:rsidRPr="00F5254F">
        <w:rPr>
          <w:rFonts w:cs="Avenir Book"/>
        </w:rPr>
        <w:t xml:space="preserve"> ou </w:t>
      </w:r>
      <w:r w:rsidR="007E52CB" w:rsidRPr="00F5254F">
        <w:rPr>
          <w:rFonts w:cs="Avenir Book"/>
        </w:rPr>
        <w:t>à</w:t>
      </w:r>
      <w:r w:rsidR="001E2C8D" w:rsidRPr="00F5254F">
        <w:rPr>
          <w:rFonts w:cs="Avenir Book"/>
        </w:rPr>
        <w:t xml:space="preserve">l’expiration du Contrat </w:t>
      </w:r>
      <w:r w:rsidRPr="00F5254F">
        <w:rPr>
          <w:rFonts w:cs="Avenir Book"/>
        </w:rPr>
        <w:t>Pétrolier</w:t>
      </w:r>
    </w:p>
    <w:p w14:paraId="38D2FE85" w14:textId="77777777" w:rsidR="001E2C8D" w:rsidRPr="00051A16" w:rsidRDefault="002B6FF7" w:rsidP="006F4ABA">
      <w:pPr>
        <w:spacing w:before="120" w:after="120"/>
        <w:ind w:left="380" w:firstLine="613"/>
        <w:jc w:val="both"/>
        <w:rPr>
          <w:rFonts w:cs="Avenir Book"/>
        </w:rPr>
      </w:pPr>
      <w:r w:rsidRPr="00051A16">
        <w:rPr>
          <w:rFonts w:cs="Avenir Book"/>
        </w:rPr>
        <w:t>23°</w:t>
      </w:r>
      <w:r w:rsidR="00D83806" w:rsidRPr="00051A16">
        <w:rPr>
          <w:rFonts w:cs="Avenir Book"/>
        </w:rPr>
        <w:t>Modalité</w:t>
      </w:r>
      <w:r w:rsidR="001E2C8D" w:rsidRPr="00051A16">
        <w:rPr>
          <w:rFonts w:cs="Avenir Book"/>
        </w:rPr>
        <w:t xml:space="preserve">s et les conditions de </w:t>
      </w:r>
      <w:r w:rsidRPr="00051A16">
        <w:rPr>
          <w:rFonts w:cs="Avenir Book"/>
        </w:rPr>
        <w:t>résiliation</w:t>
      </w:r>
      <w:r w:rsidR="001E2C8D" w:rsidRPr="00051A16">
        <w:rPr>
          <w:rFonts w:cs="Avenir Book"/>
        </w:rPr>
        <w:t xml:space="preserve"> du Contrat </w:t>
      </w:r>
      <w:r w:rsidRPr="00051A16">
        <w:rPr>
          <w:rFonts w:cs="Avenir Book"/>
        </w:rPr>
        <w:t>Pétrolier</w:t>
      </w:r>
      <w:r w:rsidR="001E2C8D" w:rsidRPr="00051A16">
        <w:rPr>
          <w:rFonts w:cs="Avenir Book"/>
        </w:rPr>
        <w:t xml:space="preserve"> ; </w:t>
      </w:r>
    </w:p>
    <w:p w14:paraId="117AFDD3" w14:textId="77777777" w:rsidR="001E2C8D" w:rsidRPr="00051A16" w:rsidRDefault="002B6FF7" w:rsidP="006F4ABA">
      <w:pPr>
        <w:spacing w:before="120" w:after="120"/>
        <w:ind w:left="380" w:firstLine="613"/>
        <w:jc w:val="both"/>
        <w:rPr>
          <w:rFonts w:cs="Avenir Book"/>
        </w:rPr>
      </w:pPr>
      <w:r w:rsidRPr="00051A16">
        <w:rPr>
          <w:rFonts w:cs="Avenir Book"/>
        </w:rPr>
        <w:t>24°</w:t>
      </w:r>
      <w:r w:rsidR="001E2C8D" w:rsidRPr="00051A16">
        <w:rPr>
          <w:rFonts w:cs="Avenir Book"/>
        </w:rPr>
        <w:t xml:space="preserve">Clauses de stabilisation des conditions </w:t>
      </w:r>
      <w:r w:rsidRPr="00051A16">
        <w:rPr>
          <w:rFonts w:cs="Avenir Book"/>
        </w:rPr>
        <w:t xml:space="preserve">juridiques et </w:t>
      </w:r>
      <w:r w:rsidR="001E2C8D" w:rsidRPr="00051A16">
        <w:rPr>
          <w:rFonts w:cs="Avenir Book"/>
        </w:rPr>
        <w:t xml:space="preserve">fiscales ; </w:t>
      </w:r>
    </w:p>
    <w:p w14:paraId="36684266" w14:textId="77777777" w:rsidR="001E2C8D" w:rsidRPr="00051A16" w:rsidRDefault="002B6FF7" w:rsidP="006F4ABA">
      <w:pPr>
        <w:spacing w:before="120" w:after="120"/>
        <w:ind w:left="380" w:firstLine="613"/>
        <w:jc w:val="both"/>
        <w:rPr>
          <w:rFonts w:cs="Avenir Book"/>
        </w:rPr>
      </w:pPr>
      <w:r w:rsidRPr="00051A16">
        <w:rPr>
          <w:rFonts w:cs="Avenir Book"/>
        </w:rPr>
        <w:t>25°</w:t>
      </w:r>
      <w:r w:rsidR="001E2C8D" w:rsidRPr="00051A16">
        <w:rPr>
          <w:rFonts w:cs="Avenir Book"/>
        </w:rPr>
        <w:t xml:space="preserve">Cas de force majeure ; </w:t>
      </w:r>
    </w:p>
    <w:p w14:paraId="58C8061D" w14:textId="77777777" w:rsidR="001E2C8D" w:rsidRPr="00051A16" w:rsidRDefault="002B6FF7" w:rsidP="006F4ABA">
      <w:pPr>
        <w:spacing w:before="120" w:after="120"/>
        <w:ind w:left="380" w:firstLine="613"/>
        <w:jc w:val="both"/>
        <w:rPr>
          <w:rFonts w:cs="Avenir Book"/>
        </w:rPr>
      </w:pPr>
      <w:r w:rsidRPr="00051A16">
        <w:rPr>
          <w:rFonts w:cs="Avenir Book"/>
        </w:rPr>
        <w:t>26°</w:t>
      </w:r>
      <w:r w:rsidR="00D83806" w:rsidRPr="00051A16">
        <w:rPr>
          <w:rFonts w:cs="Avenir Book"/>
        </w:rPr>
        <w:t>Modalité</w:t>
      </w:r>
      <w:r w:rsidR="001E2C8D" w:rsidRPr="00051A16">
        <w:rPr>
          <w:rFonts w:cs="Avenir Book"/>
        </w:rPr>
        <w:t xml:space="preserve">s de </w:t>
      </w:r>
      <w:r w:rsidRPr="00051A16">
        <w:rPr>
          <w:rFonts w:cs="Avenir Book"/>
        </w:rPr>
        <w:t>règlement</w:t>
      </w:r>
      <w:r w:rsidR="001E2C8D" w:rsidRPr="00051A16">
        <w:rPr>
          <w:rFonts w:cs="Avenir Book"/>
        </w:rPr>
        <w:t xml:space="preserve"> des </w:t>
      </w:r>
      <w:r w:rsidR="00853BAD" w:rsidRPr="00051A16">
        <w:rPr>
          <w:rFonts w:cs="Avenir Book"/>
        </w:rPr>
        <w:t>différends</w:t>
      </w:r>
      <w:r w:rsidR="001E2C8D" w:rsidRPr="00051A16">
        <w:rPr>
          <w:rFonts w:cs="Avenir Book"/>
        </w:rPr>
        <w:t xml:space="preserve">, comprenant obligatoirement les dispositions suivantes : </w:t>
      </w:r>
    </w:p>
    <w:p w14:paraId="0C9F762F" w14:textId="77777777" w:rsidR="001E2C8D" w:rsidRPr="00F5254F" w:rsidRDefault="00853BAD" w:rsidP="00FC641F">
      <w:pPr>
        <w:pStyle w:val="ListParagraph"/>
        <w:numPr>
          <w:ilvl w:val="0"/>
          <w:numId w:val="22"/>
        </w:numPr>
        <w:spacing w:before="120" w:after="120"/>
        <w:contextualSpacing w:val="0"/>
        <w:jc w:val="both"/>
        <w:rPr>
          <w:rFonts w:cs="Avenir Book"/>
          <w:b w:val="0"/>
        </w:rPr>
      </w:pPr>
      <w:r w:rsidRPr="00F5254F">
        <w:rPr>
          <w:rFonts w:cs="Avenir Book"/>
          <w:b w:val="0"/>
        </w:rPr>
        <w:t>désignation</w:t>
      </w:r>
      <w:r w:rsidR="001E2C8D" w:rsidRPr="00F5254F">
        <w:rPr>
          <w:rFonts w:cs="Avenir Book"/>
          <w:b w:val="0"/>
        </w:rPr>
        <w:t xml:space="preserve"> d’un Arbitre par chacune des parties ; </w:t>
      </w:r>
    </w:p>
    <w:p w14:paraId="5C858EE9" w14:textId="77777777" w:rsidR="001E2C8D" w:rsidRPr="00F5254F" w:rsidRDefault="001E2C8D" w:rsidP="00FC641F">
      <w:pPr>
        <w:pStyle w:val="ListParagraph"/>
        <w:numPr>
          <w:ilvl w:val="0"/>
          <w:numId w:val="22"/>
        </w:numPr>
        <w:spacing w:before="120" w:after="120"/>
        <w:contextualSpacing w:val="0"/>
        <w:jc w:val="both"/>
        <w:rPr>
          <w:rFonts w:cs="Avenir Book"/>
          <w:b w:val="0"/>
        </w:rPr>
      </w:pPr>
      <w:r w:rsidRPr="00F5254F">
        <w:rPr>
          <w:rFonts w:cs="Avenir Book"/>
          <w:b w:val="0"/>
        </w:rPr>
        <w:t xml:space="preserve">aucun de ces arbitres ne peut </w:t>
      </w:r>
      <w:r w:rsidR="00853BAD" w:rsidRPr="00F5254F">
        <w:rPr>
          <w:rFonts w:cs="Avenir Book"/>
          <w:b w:val="0"/>
        </w:rPr>
        <w:t>être</w:t>
      </w:r>
      <w:r w:rsidRPr="00F5254F">
        <w:rPr>
          <w:rFonts w:cs="Avenir Book"/>
          <w:b w:val="0"/>
        </w:rPr>
        <w:t xml:space="preserve"> de la </w:t>
      </w:r>
      <w:r w:rsidR="00853BAD" w:rsidRPr="00F5254F">
        <w:rPr>
          <w:rFonts w:cs="Avenir Book"/>
          <w:b w:val="0"/>
        </w:rPr>
        <w:t>nationalité</w:t>
      </w:r>
      <w:r w:rsidRPr="00F5254F">
        <w:rPr>
          <w:rFonts w:cs="Avenir Book"/>
          <w:b w:val="0"/>
        </w:rPr>
        <w:t xml:space="preserve"> de l’une ou de l’autre des deux parties ; </w:t>
      </w:r>
    </w:p>
    <w:p w14:paraId="0AC8766F" w14:textId="77777777" w:rsidR="001E2C8D" w:rsidRPr="00F5254F" w:rsidRDefault="00853BAD" w:rsidP="00FC641F">
      <w:pPr>
        <w:pStyle w:val="ListParagraph"/>
        <w:numPr>
          <w:ilvl w:val="0"/>
          <w:numId w:val="22"/>
        </w:numPr>
        <w:spacing w:before="120" w:after="120"/>
        <w:contextualSpacing w:val="0"/>
        <w:jc w:val="both"/>
        <w:rPr>
          <w:rFonts w:cs="Avenir Book"/>
          <w:b w:val="0"/>
        </w:rPr>
      </w:pPr>
      <w:r w:rsidRPr="00F5254F">
        <w:rPr>
          <w:rFonts w:cs="Avenir Book"/>
          <w:b w:val="0"/>
        </w:rPr>
        <w:t>désignation</w:t>
      </w:r>
      <w:r w:rsidR="001E2C8D" w:rsidRPr="00F5254F">
        <w:rPr>
          <w:rFonts w:cs="Avenir Book"/>
          <w:b w:val="0"/>
        </w:rPr>
        <w:t xml:space="preserve"> du </w:t>
      </w:r>
      <w:r w:rsidRPr="00F5254F">
        <w:rPr>
          <w:rFonts w:cs="Avenir Book"/>
          <w:b w:val="0"/>
        </w:rPr>
        <w:t>troisième</w:t>
      </w:r>
      <w:r w:rsidR="00135648" w:rsidRPr="00F5254F">
        <w:rPr>
          <w:rFonts w:cs="Avenir Book"/>
          <w:b w:val="0"/>
        </w:rPr>
        <w:t xml:space="preserve"> Arbitre-Pré</w:t>
      </w:r>
      <w:r w:rsidR="001E2C8D" w:rsidRPr="00F5254F">
        <w:rPr>
          <w:rFonts w:cs="Avenir Book"/>
          <w:b w:val="0"/>
        </w:rPr>
        <w:t xml:space="preserve">sident par la Chambre de </w:t>
      </w:r>
      <w:commentRangeStart w:id="320"/>
      <w:r w:rsidR="001E2C8D" w:rsidRPr="00F5254F">
        <w:rPr>
          <w:rFonts w:cs="Avenir Book"/>
          <w:b w:val="0"/>
        </w:rPr>
        <w:t>Commerce International (C.C.I.)</w:t>
      </w:r>
      <w:commentRangeEnd w:id="320"/>
      <w:r w:rsidR="00881FD9">
        <w:rPr>
          <w:rStyle w:val="CommentReference"/>
          <w:b w:val="0"/>
        </w:rPr>
        <w:commentReference w:id="320"/>
      </w:r>
      <w:r w:rsidR="001E2C8D" w:rsidRPr="00F5254F">
        <w:rPr>
          <w:rFonts w:cs="Avenir Book"/>
          <w:b w:val="0"/>
        </w:rPr>
        <w:t xml:space="preserve"> suivant les </w:t>
      </w:r>
      <w:r w:rsidRPr="00F5254F">
        <w:rPr>
          <w:rFonts w:cs="Avenir Book"/>
          <w:b w:val="0"/>
        </w:rPr>
        <w:t>règlements</w:t>
      </w:r>
      <w:r w:rsidR="001E2C8D" w:rsidRPr="00F5254F">
        <w:rPr>
          <w:rFonts w:cs="Avenir Book"/>
          <w:b w:val="0"/>
        </w:rPr>
        <w:t xml:space="preserve"> de celle-ci; </w:t>
      </w:r>
    </w:p>
    <w:p w14:paraId="4774487B" w14:textId="77777777" w:rsidR="00AF0F37" w:rsidRPr="00F5254F" w:rsidRDefault="00E61E44" w:rsidP="00FC641F">
      <w:pPr>
        <w:pStyle w:val="ListParagraph"/>
        <w:numPr>
          <w:ilvl w:val="0"/>
          <w:numId w:val="22"/>
        </w:numPr>
        <w:spacing w:before="120" w:after="120"/>
        <w:contextualSpacing w:val="0"/>
        <w:jc w:val="both"/>
        <w:rPr>
          <w:rFonts w:cs="Avenir Book"/>
          <w:b w:val="0"/>
        </w:rPr>
      </w:pPr>
      <w:r w:rsidRPr="00F5254F">
        <w:rPr>
          <w:rFonts w:cs="Avenir Book"/>
          <w:b w:val="0"/>
        </w:rPr>
        <w:t>l</w:t>
      </w:r>
      <w:r w:rsidR="001E2C8D" w:rsidRPr="00F5254F">
        <w:rPr>
          <w:rFonts w:cs="Avenir Book"/>
          <w:b w:val="0"/>
        </w:rPr>
        <w:t xml:space="preserve">e </w:t>
      </w:r>
      <w:r w:rsidR="00853BAD" w:rsidRPr="00F5254F">
        <w:rPr>
          <w:rFonts w:cs="Avenir Book"/>
          <w:b w:val="0"/>
        </w:rPr>
        <w:t>français</w:t>
      </w:r>
      <w:r w:rsidR="001E2C8D" w:rsidRPr="00F5254F">
        <w:rPr>
          <w:rFonts w:cs="Avenir Book"/>
          <w:b w:val="0"/>
        </w:rPr>
        <w:t xml:space="preserve"> est la langue de la </w:t>
      </w:r>
      <w:r w:rsidR="00853BAD" w:rsidRPr="00F5254F">
        <w:rPr>
          <w:rFonts w:cs="Avenir Book"/>
          <w:b w:val="0"/>
        </w:rPr>
        <w:t>procédure</w:t>
      </w:r>
      <w:r w:rsidR="001E2C8D" w:rsidRPr="00F5254F">
        <w:rPr>
          <w:rFonts w:cs="Avenir Book"/>
          <w:b w:val="0"/>
        </w:rPr>
        <w:t xml:space="preserve"> et de la sentence arbitrale.</w:t>
      </w:r>
    </w:p>
    <w:p w14:paraId="530D6D73" w14:textId="77777777" w:rsidR="00FC418E" w:rsidRPr="00051A16" w:rsidRDefault="006C202F" w:rsidP="00FC641F">
      <w:pPr>
        <w:pStyle w:val="ListParagraph"/>
        <w:numPr>
          <w:ilvl w:val="0"/>
          <w:numId w:val="19"/>
        </w:numPr>
        <w:spacing w:before="120" w:after="120"/>
        <w:contextualSpacing w:val="0"/>
        <w:jc w:val="both"/>
        <w:outlineLvl w:val="2"/>
        <w:rPr>
          <w:rFonts w:cs="Avenir Book"/>
        </w:rPr>
      </w:pPr>
      <w:bookmarkStart w:id="321" w:name="_Toc522191263"/>
      <w:r w:rsidRPr="00051A16">
        <w:rPr>
          <w:rFonts w:cs="Avenir Book"/>
        </w:rPr>
        <w:t>Recouvrement des C</w:t>
      </w:r>
      <w:r w:rsidR="0077747C" w:rsidRPr="00051A16">
        <w:rPr>
          <w:rFonts w:cs="Avenir Book"/>
        </w:rPr>
        <w:t xml:space="preserve">oûts et </w:t>
      </w:r>
      <w:r w:rsidR="00E53B0A" w:rsidRPr="00051A16">
        <w:rPr>
          <w:rFonts w:cs="Avenir Book"/>
        </w:rPr>
        <w:t>R</w:t>
      </w:r>
      <w:r w:rsidR="009517C8" w:rsidRPr="00051A16">
        <w:rPr>
          <w:rFonts w:cs="Avenir Book"/>
        </w:rPr>
        <w:t>épartition de la P</w:t>
      </w:r>
      <w:r w:rsidR="00E53B0A" w:rsidRPr="00051A16">
        <w:rPr>
          <w:rFonts w:cs="Avenir Book"/>
        </w:rPr>
        <w:t>roduction</w:t>
      </w:r>
      <w:bookmarkEnd w:id="321"/>
    </w:p>
    <w:p w14:paraId="452CBBA7" w14:textId="77777777" w:rsidR="005061BC" w:rsidRDefault="00B37797" w:rsidP="003F4987">
      <w:pPr>
        <w:spacing w:before="120" w:after="120"/>
        <w:ind w:left="380"/>
        <w:jc w:val="both"/>
        <w:rPr>
          <w:rFonts w:cs="Avenir Book"/>
        </w:rPr>
      </w:pPr>
      <w:r w:rsidRPr="00051A16">
        <w:rPr>
          <w:rFonts w:cs="Avenir Book"/>
        </w:rPr>
        <w:t xml:space="preserve">En cas </w:t>
      </w:r>
      <w:r w:rsidR="00012354" w:rsidRPr="00051A16">
        <w:rPr>
          <w:rFonts w:cs="Avenir Book"/>
        </w:rPr>
        <w:t xml:space="preserve">de mise en </w:t>
      </w:r>
      <w:r w:rsidR="00A7246C" w:rsidRPr="00051A16">
        <w:rPr>
          <w:rFonts w:cs="Avenir Book"/>
        </w:rPr>
        <w:t>E</w:t>
      </w:r>
      <w:r w:rsidRPr="00051A16">
        <w:rPr>
          <w:rFonts w:cs="Avenir Book"/>
        </w:rPr>
        <w:t>xploitation</w:t>
      </w:r>
      <w:r w:rsidR="00012354" w:rsidRPr="00051A16">
        <w:rPr>
          <w:rFonts w:cs="Avenir Book"/>
        </w:rPr>
        <w:t xml:space="preserve"> d</w:t>
      </w:r>
      <w:r w:rsidR="00B927B2">
        <w:rPr>
          <w:rFonts w:cs="Avenir Book"/>
        </w:rPr>
        <w:t xml:space="preserve">es </w:t>
      </w:r>
      <w:r w:rsidR="009517C8" w:rsidRPr="00051A16">
        <w:rPr>
          <w:rFonts w:cs="Avenir Book"/>
        </w:rPr>
        <w:t>H</w:t>
      </w:r>
      <w:r w:rsidR="00012354" w:rsidRPr="00051A16">
        <w:rPr>
          <w:rFonts w:cs="Avenir Book"/>
        </w:rPr>
        <w:t>ydrocarbure</w:t>
      </w:r>
      <w:r w:rsidR="00B927B2">
        <w:rPr>
          <w:rFonts w:cs="Avenir Book"/>
        </w:rPr>
        <w:t>s</w:t>
      </w:r>
      <w:r w:rsidRPr="00051A16">
        <w:rPr>
          <w:rFonts w:cs="Avenir Book"/>
        </w:rPr>
        <w:t xml:space="preserve">, </w:t>
      </w:r>
      <w:r w:rsidR="004132AC" w:rsidRPr="00051A16">
        <w:rPr>
          <w:rFonts w:cs="Avenir Book"/>
        </w:rPr>
        <w:t>la production</w:t>
      </w:r>
      <w:r w:rsidR="000B30D7" w:rsidRPr="00051A16">
        <w:rPr>
          <w:rFonts w:cs="Avenir Book"/>
        </w:rPr>
        <w:t xml:space="preserve"> est </w:t>
      </w:r>
      <w:r w:rsidR="00A0654A" w:rsidRPr="00051A16">
        <w:rPr>
          <w:rFonts w:cs="Avenir Book"/>
        </w:rPr>
        <w:t>partagée</w:t>
      </w:r>
      <w:r w:rsidR="000B30D7" w:rsidRPr="00051A16">
        <w:rPr>
          <w:rFonts w:cs="Avenir Book"/>
        </w:rPr>
        <w:t xml:space="preserve"> entre l’</w:t>
      </w:r>
      <w:r w:rsidR="006D32D7" w:rsidRPr="00051A16">
        <w:rPr>
          <w:rFonts w:cs="Avenir Book"/>
        </w:rPr>
        <w:t>État</w:t>
      </w:r>
      <w:r w:rsidR="000B30D7" w:rsidRPr="00051A16">
        <w:rPr>
          <w:rFonts w:cs="Avenir Book"/>
        </w:rPr>
        <w:t xml:space="preserve"> et le </w:t>
      </w:r>
      <w:r w:rsidR="00D95906" w:rsidRPr="00051A16">
        <w:rPr>
          <w:rFonts w:cs="Avenir Book"/>
        </w:rPr>
        <w:t>T</w:t>
      </w:r>
      <w:r w:rsidR="000B30D7" w:rsidRPr="00051A16">
        <w:rPr>
          <w:rFonts w:cs="Avenir Book"/>
        </w:rPr>
        <w:t xml:space="preserve">itulaire </w:t>
      </w:r>
      <w:r w:rsidR="009517C8" w:rsidRPr="00051A16">
        <w:rPr>
          <w:rFonts w:cs="Avenir Book"/>
        </w:rPr>
        <w:t>conformément</w:t>
      </w:r>
      <w:r w:rsidR="000B30D7" w:rsidRPr="00051A16">
        <w:rPr>
          <w:rFonts w:cs="Avenir Book"/>
        </w:rPr>
        <w:t xml:space="preserve"> au</w:t>
      </w:r>
      <w:r w:rsidR="002067B9" w:rsidRPr="00051A16">
        <w:rPr>
          <w:rFonts w:cs="Avenir Book"/>
        </w:rPr>
        <w:t>x modalités fixées ans le</w:t>
      </w:r>
      <w:r w:rsidR="000B30D7" w:rsidRPr="00051A16">
        <w:rPr>
          <w:rFonts w:cs="Avenir Book"/>
        </w:rPr>
        <w:t xml:space="preserve"> Contrat de Partage de Production</w:t>
      </w:r>
      <w:r w:rsidR="00AF0F37" w:rsidRPr="00051A16">
        <w:rPr>
          <w:rFonts w:cs="Avenir Book"/>
        </w:rPr>
        <w:t>.</w:t>
      </w:r>
    </w:p>
    <w:p w14:paraId="6027DE91" w14:textId="77777777" w:rsidR="005061BC" w:rsidRDefault="00AF0F37" w:rsidP="003F4987">
      <w:pPr>
        <w:spacing w:before="120" w:after="120"/>
        <w:ind w:left="380"/>
        <w:jc w:val="both"/>
        <w:rPr>
          <w:rFonts w:cs="Avenir Book"/>
        </w:rPr>
      </w:pPr>
      <w:r w:rsidRPr="00051A16">
        <w:rPr>
          <w:rFonts w:cs="Avenir Book"/>
        </w:rPr>
        <w:t>L</w:t>
      </w:r>
      <w:r w:rsidR="000B30D7" w:rsidRPr="00051A16">
        <w:rPr>
          <w:rFonts w:cs="Avenir Book"/>
        </w:rPr>
        <w:t xml:space="preserve">e </w:t>
      </w:r>
      <w:r w:rsidR="0045588D" w:rsidRPr="00051A16">
        <w:rPr>
          <w:rFonts w:cs="Avenir Book"/>
        </w:rPr>
        <w:t>T</w:t>
      </w:r>
      <w:r w:rsidR="000B30D7" w:rsidRPr="00051A16">
        <w:rPr>
          <w:rFonts w:cs="Avenir Book"/>
        </w:rPr>
        <w:t>itulaire re</w:t>
      </w:r>
      <w:r w:rsidRPr="00051A16">
        <w:rPr>
          <w:rFonts w:cs="Avenir Book"/>
        </w:rPr>
        <w:t xml:space="preserve">çoit </w:t>
      </w:r>
      <w:r w:rsidR="000B30D7" w:rsidRPr="00051A16">
        <w:rPr>
          <w:rFonts w:cs="Avenir Book"/>
        </w:rPr>
        <w:t>une proportion de production</w:t>
      </w:r>
      <w:r w:rsidR="00107656" w:rsidRPr="00051A16">
        <w:rPr>
          <w:rFonts w:cs="Avenir Book"/>
        </w:rPr>
        <w:t xml:space="preserve"> en nature au titre de remboursement de </w:t>
      </w:r>
      <w:r w:rsidR="00D83806" w:rsidRPr="00051A16">
        <w:rPr>
          <w:rFonts w:cs="Avenir Book"/>
        </w:rPr>
        <w:t>ses coûts et de sa rémunération</w:t>
      </w:r>
      <w:r w:rsidR="00107656" w:rsidRPr="00051A16">
        <w:rPr>
          <w:rFonts w:cs="Avenir Book"/>
        </w:rPr>
        <w:t>, suivant les modalités suivantes :</w:t>
      </w:r>
    </w:p>
    <w:p w14:paraId="749245E7" w14:textId="77777777" w:rsidR="00107656" w:rsidRPr="00051A16" w:rsidRDefault="00107656" w:rsidP="004A4243">
      <w:pPr>
        <w:spacing w:before="120" w:after="120"/>
        <w:ind w:left="380" w:firstLine="613"/>
        <w:jc w:val="both"/>
        <w:rPr>
          <w:rFonts w:cs="Avenir Book"/>
        </w:rPr>
      </w:pPr>
      <w:r w:rsidRPr="00051A16">
        <w:rPr>
          <w:rFonts w:cs="Avenir Book"/>
        </w:rPr>
        <w:t>1° Une part de la production totale d’</w:t>
      </w:r>
      <w:r w:rsidR="005C65B1" w:rsidRPr="00051A16">
        <w:rPr>
          <w:rFonts w:cs="Avenir Book"/>
        </w:rPr>
        <w:t>Hydrocarbures</w:t>
      </w:r>
      <w:r w:rsidRPr="00051A16">
        <w:rPr>
          <w:rFonts w:cs="Avenir Book"/>
        </w:rPr>
        <w:t xml:space="preserve"> est affectée selon un rythme défini au Contrat de Partage de Production, au remboursement des Coûts Pétroliers effectivement supportés par le Titulaire au titre du Contrat pour la réalisation des Opérations Pétrolières.</w:t>
      </w:r>
    </w:p>
    <w:p w14:paraId="2A9097F8" w14:textId="77777777" w:rsidR="00107656" w:rsidRPr="00051A16" w:rsidRDefault="00107656" w:rsidP="004A4243">
      <w:pPr>
        <w:spacing w:before="120" w:after="120"/>
        <w:ind w:left="380" w:firstLine="613"/>
        <w:jc w:val="both"/>
        <w:rPr>
          <w:rFonts w:cs="Avenir Book"/>
        </w:rPr>
      </w:pPr>
      <w:r w:rsidRPr="00051A16">
        <w:rPr>
          <w:rFonts w:cs="Avenir Book"/>
        </w:rPr>
        <w:t>Cette part de production usuellement dénommée dans l’indust</w:t>
      </w:r>
      <w:r w:rsidR="006C202F" w:rsidRPr="00051A16">
        <w:rPr>
          <w:rFonts w:cs="Avenir Book"/>
        </w:rPr>
        <w:t>rie pétrolière internationale « production</w:t>
      </w:r>
      <w:r w:rsidRPr="00051A16">
        <w:rPr>
          <w:rFonts w:cs="Avenir Book"/>
        </w:rPr>
        <w:t xml:space="preserve"> pour la récupération des coûts » ou « Cost Oil », ne peut être supérieure à un pourcentage de la production couramment appelé « Cost Stop » ou</w:t>
      </w:r>
      <w:r w:rsidR="006C202F" w:rsidRPr="00051A16">
        <w:rPr>
          <w:rFonts w:cs="Avenir Book"/>
        </w:rPr>
        <w:t xml:space="preserve"> « pourcentage</w:t>
      </w:r>
      <w:r w:rsidRPr="00051A16">
        <w:rPr>
          <w:rFonts w:cs="Avenir Book"/>
        </w:rPr>
        <w:t xml:space="preserve"> de la production affectée à la récupération des coûts » dont le taux maximum est de </w:t>
      </w:r>
      <w:r w:rsidR="00D84122" w:rsidRPr="00D84122">
        <w:rPr>
          <w:rFonts w:cs="Avenir Book"/>
          <w:highlight w:val="yellow"/>
        </w:rPr>
        <w:t>[</w:t>
      </w:r>
      <w:commentRangeStart w:id="322"/>
      <w:r w:rsidRPr="00D84122">
        <w:rPr>
          <w:rFonts w:cs="Avenir Book"/>
          <w:highlight w:val="yellow"/>
        </w:rPr>
        <w:t>60</w:t>
      </w:r>
      <w:commentRangeEnd w:id="322"/>
      <w:r w:rsidR="00F5254F">
        <w:rPr>
          <w:rStyle w:val="CommentReference"/>
        </w:rPr>
        <w:commentReference w:id="322"/>
      </w:r>
      <w:r w:rsidRPr="00D84122">
        <w:rPr>
          <w:rFonts w:cs="Avenir Book"/>
          <w:highlight w:val="yellow"/>
        </w:rPr>
        <w:t xml:space="preserve"> %</w:t>
      </w:r>
      <w:r w:rsidR="00D84122" w:rsidRPr="00D84122">
        <w:rPr>
          <w:rFonts w:cs="Avenir Book"/>
          <w:highlight w:val="yellow"/>
        </w:rPr>
        <w:t>]</w:t>
      </w:r>
      <w:r w:rsidRPr="00051A16">
        <w:rPr>
          <w:rFonts w:cs="Avenir Book"/>
        </w:rPr>
        <w:t xml:space="preserve"> de la production totale d’</w:t>
      </w:r>
      <w:r w:rsidR="005C65B1" w:rsidRPr="00051A16">
        <w:rPr>
          <w:rFonts w:cs="Avenir Book"/>
        </w:rPr>
        <w:t>Hydrocarbures</w:t>
      </w:r>
      <w:r w:rsidR="00185BCD">
        <w:rPr>
          <w:rFonts w:cs="Avenir Book"/>
        </w:rPr>
        <w:t xml:space="preserve"> telle que définie dans 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Pr="00051A16">
        <w:rPr>
          <w:rFonts w:cs="Avenir Book"/>
        </w:rPr>
        <w:t>et le Contrat de Partage de Production. Le Contrat de Partage de Production définit par ailleurs les Coûts Pétroliers récupérables, ainsi que les conditions de leur récupération par prélèvement sur la production ;</w:t>
      </w:r>
    </w:p>
    <w:p w14:paraId="0822D20D" w14:textId="77777777" w:rsidR="00107656" w:rsidRPr="00051A16" w:rsidRDefault="00107656" w:rsidP="004A4243">
      <w:pPr>
        <w:spacing w:before="120" w:after="120"/>
        <w:ind w:left="380" w:firstLine="613"/>
        <w:jc w:val="both"/>
        <w:rPr>
          <w:rFonts w:cs="Avenir Book"/>
        </w:rPr>
      </w:pPr>
      <w:r w:rsidRPr="00051A16">
        <w:rPr>
          <w:rFonts w:cs="Avenir Book"/>
        </w:rPr>
        <w:t>2° Le solde de la production totale d’</w:t>
      </w:r>
      <w:r w:rsidR="005C65B1" w:rsidRPr="00051A16">
        <w:rPr>
          <w:rFonts w:cs="Avenir Book"/>
        </w:rPr>
        <w:t>Hydrocarbures</w:t>
      </w:r>
      <w:r w:rsidRPr="00051A16">
        <w:rPr>
          <w:rFonts w:cs="Avenir Book"/>
        </w:rPr>
        <w:t xml:space="preserve"> de la part prélevée au titre du paragraphe 1° ci-dessus, couramment appelé « Profit Oil » ou « production pour la rémunération », est partagé entre l’État et le Titulaire, selon les modalités fixées dans le Contrat de Partage de Production. La part de l’État au titre de ce « Profit Oil », couramment appelée « Tax Oil », évoluera en fonction du Facteur R</w:t>
      </w:r>
      <w:r w:rsidR="00185BCD">
        <w:rPr>
          <w:rFonts w:cs="Avenir Book"/>
        </w:rPr>
        <w:t>, dans les conditions prévues par</w:t>
      </w:r>
      <w:r w:rsidR="00185BCD" w:rsidRPr="00051A16">
        <w:rPr>
          <w:rFonts w:cs="Avenir Book"/>
        </w:rPr>
        <w:t>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Pr="00051A16">
        <w:rPr>
          <w:rFonts w:cs="Avenir Book"/>
        </w:rPr>
        <w:t>et dans le Contrat de Partage de Production et, en tout état de cause, n</w:t>
      </w:r>
      <w:r w:rsidR="00A75850">
        <w:rPr>
          <w:rFonts w:cs="Avenir Book"/>
        </w:rPr>
        <w:t>e peut être</w:t>
      </w:r>
      <w:r w:rsidRPr="00051A16">
        <w:rPr>
          <w:rFonts w:cs="Avenir Book"/>
        </w:rPr>
        <w:t xml:space="preserve"> inférieure à </w:t>
      </w:r>
      <w:r w:rsidR="00D84122">
        <w:rPr>
          <w:rFonts w:cs="Avenir Book"/>
        </w:rPr>
        <w:t>[</w:t>
      </w:r>
      <w:r w:rsidRPr="00D84122">
        <w:rPr>
          <w:rFonts w:cs="Avenir Book"/>
          <w:highlight w:val="yellow"/>
        </w:rPr>
        <w:t>20 %.</w:t>
      </w:r>
      <w:r w:rsidR="00D84122" w:rsidRPr="00D84122">
        <w:rPr>
          <w:rFonts w:cs="Avenir Book"/>
          <w:highlight w:val="yellow"/>
        </w:rPr>
        <w:t>]</w:t>
      </w:r>
    </w:p>
    <w:p w14:paraId="3AE0DEBE" w14:textId="77777777" w:rsidR="005061BC" w:rsidRDefault="00107656" w:rsidP="003F4987">
      <w:pPr>
        <w:spacing w:before="120" w:after="120"/>
        <w:ind w:left="380"/>
        <w:jc w:val="both"/>
        <w:rPr>
          <w:rFonts w:cs="Avenir Book"/>
        </w:rPr>
      </w:pPr>
      <w:r w:rsidRPr="00051A16">
        <w:rPr>
          <w:rFonts w:cs="Avenir Book"/>
        </w:rPr>
        <w:t xml:space="preserve">Le prix de vente unitaire du Pétrole Brut et du Gaz Naturel, pris en considération pour le calcul du Cost Oil et du Tax Oil est le prix du marché au Point de Livraison des </w:t>
      </w:r>
      <w:r w:rsidR="005C65B1" w:rsidRPr="00051A16">
        <w:rPr>
          <w:rFonts w:cs="Avenir Book"/>
        </w:rPr>
        <w:t>Hydrocarbures</w:t>
      </w:r>
      <w:r w:rsidRPr="00051A16">
        <w:rPr>
          <w:rFonts w:cs="Avenir Book"/>
        </w:rPr>
        <w:t>. Ce prix, qui est conforme au prix courant du marché international, est calculé selon</w:t>
      </w:r>
      <w:r w:rsidR="00185BCD">
        <w:rPr>
          <w:rFonts w:cs="Avenir Book"/>
        </w:rPr>
        <w:t xml:space="preserve"> les modalités précisées dans</w:t>
      </w:r>
      <w:r w:rsidR="00185BCD" w:rsidRPr="00051A16">
        <w:rPr>
          <w:rFonts w:cs="Avenir Book"/>
        </w:rPr>
        <w:t>le</w:t>
      </w:r>
      <w:r w:rsidR="00E75418">
        <w:rPr>
          <w:rFonts w:cs="Avenir Book"/>
        </w:rPr>
        <w:t>s</w:t>
      </w:r>
      <w:r w:rsidR="00185BCD">
        <w:rPr>
          <w:rFonts w:cs="Avenir Book"/>
        </w:rPr>
        <w:t>texte</w:t>
      </w:r>
      <w:r w:rsidR="00E75418">
        <w:rPr>
          <w:rFonts w:cs="Avenir Book"/>
        </w:rPr>
        <w:t>s</w:t>
      </w:r>
      <w:r w:rsidR="00185BCD">
        <w:rPr>
          <w:rFonts w:cs="Avenir Book"/>
        </w:rPr>
        <w:t xml:space="preserve"> d’a</w:t>
      </w:r>
      <w:r w:rsidR="00185BCD" w:rsidRPr="00051A16">
        <w:rPr>
          <w:rFonts w:cs="Avenir Book"/>
        </w:rPr>
        <w:t>pplication</w:t>
      </w:r>
      <w:r w:rsidR="00185BCD">
        <w:rPr>
          <w:rFonts w:cs="Avenir Book"/>
        </w:rPr>
        <w:t xml:space="preserve"> de la présente Loi</w:t>
      </w:r>
      <w:r w:rsidRPr="00051A16">
        <w:rPr>
          <w:rFonts w:cs="Avenir Book"/>
        </w:rPr>
        <w:t>et le Contrat de Partage de Production.</w:t>
      </w:r>
    </w:p>
    <w:p w14:paraId="5FCDE455" w14:textId="77777777" w:rsidR="005E273F" w:rsidRPr="00051A16" w:rsidRDefault="005E273F" w:rsidP="007D6B43">
      <w:pPr>
        <w:pStyle w:val="Heading2"/>
      </w:pPr>
      <w:bookmarkStart w:id="323" w:name="_Toc514778760"/>
      <w:bookmarkStart w:id="324" w:name="_Toc514778761"/>
      <w:bookmarkStart w:id="325" w:name="_Toc514778762"/>
      <w:bookmarkStart w:id="326" w:name="_Toc513675119"/>
      <w:bookmarkStart w:id="327" w:name="_Toc513828843"/>
      <w:bookmarkStart w:id="328" w:name="_Toc514005200"/>
      <w:bookmarkStart w:id="329" w:name="_Toc514111509"/>
      <w:bookmarkStart w:id="330" w:name="_Toc514113960"/>
      <w:bookmarkStart w:id="331" w:name="_Toc514114070"/>
      <w:bookmarkStart w:id="332" w:name="_Toc514159249"/>
      <w:bookmarkStart w:id="333" w:name="_Toc514177977"/>
      <w:bookmarkStart w:id="334" w:name="_Toc514240577"/>
      <w:bookmarkStart w:id="335" w:name="_Toc513675120"/>
      <w:bookmarkStart w:id="336" w:name="_Toc513828844"/>
      <w:bookmarkStart w:id="337" w:name="_Toc514005201"/>
      <w:bookmarkStart w:id="338" w:name="_Toc514111510"/>
      <w:bookmarkStart w:id="339" w:name="_Toc514113961"/>
      <w:bookmarkStart w:id="340" w:name="_Toc514114071"/>
      <w:bookmarkStart w:id="341" w:name="_Toc514159250"/>
      <w:bookmarkStart w:id="342" w:name="_Toc514177978"/>
      <w:bookmarkStart w:id="343" w:name="_Toc514240578"/>
      <w:bookmarkStart w:id="344" w:name="_Toc513675121"/>
      <w:bookmarkStart w:id="345" w:name="_Toc513828845"/>
      <w:bookmarkStart w:id="346" w:name="_Toc514005202"/>
      <w:bookmarkStart w:id="347" w:name="_Toc514111511"/>
      <w:bookmarkStart w:id="348" w:name="_Toc514113962"/>
      <w:bookmarkStart w:id="349" w:name="_Toc514114072"/>
      <w:bookmarkStart w:id="350" w:name="_Toc514159251"/>
      <w:bookmarkStart w:id="351" w:name="_Toc514177979"/>
      <w:bookmarkStart w:id="352" w:name="_Toc514240579"/>
      <w:bookmarkStart w:id="353" w:name="_Toc513675122"/>
      <w:bookmarkStart w:id="354" w:name="_Toc513828846"/>
      <w:bookmarkStart w:id="355" w:name="_Toc514005203"/>
      <w:bookmarkStart w:id="356" w:name="_Toc514111512"/>
      <w:bookmarkStart w:id="357" w:name="_Toc514113963"/>
      <w:bookmarkStart w:id="358" w:name="_Toc514114073"/>
      <w:bookmarkStart w:id="359" w:name="_Toc514159252"/>
      <w:bookmarkStart w:id="360" w:name="_Toc514177980"/>
      <w:bookmarkStart w:id="361" w:name="_Toc514240580"/>
      <w:bookmarkStart w:id="362" w:name="_Toc513675123"/>
      <w:bookmarkStart w:id="363" w:name="_Toc513828847"/>
      <w:bookmarkStart w:id="364" w:name="_Toc514005204"/>
      <w:bookmarkStart w:id="365" w:name="_Toc514111513"/>
      <w:bookmarkStart w:id="366" w:name="_Toc514113964"/>
      <w:bookmarkStart w:id="367" w:name="_Toc514114074"/>
      <w:bookmarkStart w:id="368" w:name="_Toc514159253"/>
      <w:bookmarkStart w:id="369" w:name="_Toc514177981"/>
      <w:bookmarkStart w:id="370" w:name="_Toc514240581"/>
      <w:bookmarkStart w:id="371" w:name="_Toc513675124"/>
      <w:bookmarkStart w:id="372" w:name="_Toc513828848"/>
      <w:bookmarkStart w:id="373" w:name="_Toc514005205"/>
      <w:bookmarkStart w:id="374" w:name="_Toc514111514"/>
      <w:bookmarkStart w:id="375" w:name="_Toc514113965"/>
      <w:bookmarkStart w:id="376" w:name="_Toc514114075"/>
      <w:bookmarkStart w:id="377" w:name="_Toc514159254"/>
      <w:bookmarkStart w:id="378" w:name="_Toc514177982"/>
      <w:bookmarkStart w:id="379" w:name="_Toc514240582"/>
      <w:bookmarkStart w:id="380" w:name="_Toc513675125"/>
      <w:bookmarkStart w:id="381" w:name="_Toc513828849"/>
      <w:bookmarkStart w:id="382" w:name="_Toc514005206"/>
      <w:bookmarkStart w:id="383" w:name="_Toc514111515"/>
      <w:bookmarkStart w:id="384" w:name="_Toc514113966"/>
      <w:bookmarkStart w:id="385" w:name="_Toc514114076"/>
      <w:bookmarkStart w:id="386" w:name="_Toc514159255"/>
      <w:bookmarkStart w:id="387" w:name="_Toc514177983"/>
      <w:bookmarkStart w:id="388" w:name="_Toc514240583"/>
      <w:bookmarkStart w:id="389" w:name="_Toc513675126"/>
      <w:bookmarkStart w:id="390" w:name="_Toc513828850"/>
      <w:bookmarkStart w:id="391" w:name="_Toc514005207"/>
      <w:bookmarkStart w:id="392" w:name="_Toc514111516"/>
      <w:bookmarkStart w:id="393" w:name="_Toc514113967"/>
      <w:bookmarkStart w:id="394" w:name="_Toc514114077"/>
      <w:bookmarkStart w:id="395" w:name="_Toc514159256"/>
      <w:bookmarkStart w:id="396" w:name="_Toc514177984"/>
      <w:bookmarkStart w:id="397" w:name="_Toc514240584"/>
      <w:bookmarkStart w:id="398" w:name="_Toc513675127"/>
      <w:bookmarkStart w:id="399" w:name="_Toc513828851"/>
      <w:bookmarkStart w:id="400" w:name="_Toc514005208"/>
      <w:bookmarkStart w:id="401" w:name="_Toc514111517"/>
      <w:bookmarkStart w:id="402" w:name="_Toc514113968"/>
      <w:bookmarkStart w:id="403" w:name="_Toc514114078"/>
      <w:bookmarkStart w:id="404" w:name="_Toc514159257"/>
      <w:bookmarkStart w:id="405" w:name="_Toc514177985"/>
      <w:bookmarkStart w:id="406" w:name="_Toc514240585"/>
      <w:bookmarkStart w:id="407" w:name="_Toc513675128"/>
      <w:bookmarkStart w:id="408" w:name="_Toc513828852"/>
      <w:bookmarkStart w:id="409" w:name="_Toc514005209"/>
      <w:bookmarkStart w:id="410" w:name="_Toc514111518"/>
      <w:bookmarkStart w:id="411" w:name="_Toc514113969"/>
      <w:bookmarkStart w:id="412" w:name="_Toc514114079"/>
      <w:bookmarkStart w:id="413" w:name="_Toc514159258"/>
      <w:bookmarkStart w:id="414" w:name="_Toc514177986"/>
      <w:bookmarkStart w:id="415" w:name="_Toc514240586"/>
      <w:bookmarkStart w:id="416" w:name="_Toc513675129"/>
      <w:bookmarkStart w:id="417" w:name="_Toc513828853"/>
      <w:bookmarkStart w:id="418" w:name="_Toc514005210"/>
      <w:bookmarkStart w:id="419" w:name="_Toc514111519"/>
      <w:bookmarkStart w:id="420" w:name="_Toc514113970"/>
      <w:bookmarkStart w:id="421" w:name="_Toc514114080"/>
      <w:bookmarkStart w:id="422" w:name="_Toc514159259"/>
      <w:bookmarkStart w:id="423" w:name="_Toc514177987"/>
      <w:bookmarkStart w:id="424" w:name="_Toc514240587"/>
      <w:bookmarkStart w:id="425" w:name="_Toc513675130"/>
      <w:bookmarkStart w:id="426" w:name="_Toc513828854"/>
      <w:bookmarkStart w:id="427" w:name="_Toc514005211"/>
      <w:bookmarkStart w:id="428" w:name="_Toc514111520"/>
      <w:bookmarkStart w:id="429" w:name="_Toc514113971"/>
      <w:bookmarkStart w:id="430" w:name="_Toc514114081"/>
      <w:bookmarkStart w:id="431" w:name="_Toc514159260"/>
      <w:bookmarkStart w:id="432" w:name="_Toc514177988"/>
      <w:bookmarkStart w:id="433" w:name="_Toc514240588"/>
      <w:bookmarkStart w:id="434" w:name="_Toc513675131"/>
      <w:bookmarkStart w:id="435" w:name="_Toc513828855"/>
      <w:bookmarkStart w:id="436" w:name="_Toc514005212"/>
      <w:bookmarkStart w:id="437" w:name="_Toc514111521"/>
      <w:bookmarkStart w:id="438" w:name="_Toc514113972"/>
      <w:bookmarkStart w:id="439" w:name="_Toc514114082"/>
      <w:bookmarkStart w:id="440" w:name="_Toc514159261"/>
      <w:bookmarkStart w:id="441" w:name="_Toc514177989"/>
      <w:bookmarkStart w:id="442" w:name="_Toc514240589"/>
      <w:bookmarkStart w:id="443" w:name="_Toc513675132"/>
      <w:bookmarkStart w:id="444" w:name="_Toc513828856"/>
      <w:bookmarkStart w:id="445" w:name="_Toc514005213"/>
      <w:bookmarkStart w:id="446" w:name="_Toc514111522"/>
      <w:bookmarkStart w:id="447" w:name="_Toc514113973"/>
      <w:bookmarkStart w:id="448" w:name="_Toc514114083"/>
      <w:bookmarkStart w:id="449" w:name="_Toc514159262"/>
      <w:bookmarkStart w:id="450" w:name="_Toc514177990"/>
      <w:bookmarkStart w:id="451" w:name="_Toc514240590"/>
      <w:bookmarkStart w:id="452" w:name="_Toc513675133"/>
      <w:bookmarkStart w:id="453" w:name="_Toc513828857"/>
      <w:bookmarkStart w:id="454" w:name="_Toc514005214"/>
      <w:bookmarkStart w:id="455" w:name="_Toc514111523"/>
      <w:bookmarkStart w:id="456" w:name="_Toc514113974"/>
      <w:bookmarkStart w:id="457" w:name="_Toc514114084"/>
      <w:bookmarkStart w:id="458" w:name="_Toc514159263"/>
      <w:bookmarkStart w:id="459" w:name="_Toc514177991"/>
      <w:bookmarkStart w:id="460" w:name="_Toc514240591"/>
      <w:bookmarkStart w:id="461" w:name="_Toc506462912"/>
      <w:bookmarkStart w:id="462" w:name="_Toc514942139"/>
      <w:bookmarkStart w:id="463" w:name="_Toc52219126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051A16">
        <w:t>Cession</w:t>
      </w:r>
      <w:r w:rsidR="00941D04">
        <w:t xml:space="preserve"> et Renonciation du Contrat </w:t>
      </w:r>
      <w:r w:rsidR="00F72BE8" w:rsidRPr="00051A16">
        <w:t>P</w:t>
      </w:r>
      <w:r w:rsidRPr="00051A16">
        <w:t>étrolier</w:t>
      </w:r>
      <w:bookmarkEnd w:id="461"/>
      <w:bookmarkEnd w:id="462"/>
      <w:bookmarkEnd w:id="463"/>
    </w:p>
    <w:p w14:paraId="78BD6B64" w14:textId="77777777" w:rsidR="00F72BE8" w:rsidRPr="00051A16" w:rsidRDefault="006C4CFB" w:rsidP="00FC641F">
      <w:pPr>
        <w:pStyle w:val="ListParagraph"/>
        <w:numPr>
          <w:ilvl w:val="0"/>
          <w:numId w:val="19"/>
        </w:numPr>
        <w:spacing w:before="120" w:after="120"/>
        <w:contextualSpacing w:val="0"/>
        <w:jc w:val="both"/>
        <w:outlineLvl w:val="2"/>
        <w:rPr>
          <w:rFonts w:cs="Avenir Book"/>
        </w:rPr>
      </w:pPr>
      <w:bookmarkStart w:id="464" w:name="_Toc522191265"/>
      <w:r w:rsidRPr="00051A16">
        <w:rPr>
          <w:rFonts w:cs="Avenir Book"/>
        </w:rPr>
        <w:t xml:space="preserve">Cession et </w:t>
      </w:r>
      <w:r w:rsidR="006C202F" w:rsidRPr="00051A16">
        <w:rPr>
          <w:rFonts w:cs="Avenir Book"/>
        </w:rPr>
        <w:t>Transfert de D</w:t>
      </w:r>
      <w:r w:rsidR="00B73469" w:rsidRPr="00051A16">
        <w:rPr>
          <w:rFonts w:cs="Avenir Book"/>
        </w:rPr>
        <w:t>roit</w:t>
      </w:r>
      <w:r w:rsidR="006C202F" w:rsidRPr="00051A16">
        <w:rPr>
          <w:rFonts w:cs="Avenir Book"/>
        </w:rPr>
        <w:t>s</w:t>
      </w:r>
      <w:bookmarkEnd w:id="464"/>
    </w:p>
    <w:p w14:paraId="15CDC55B" w14:textId="77777777" w:rsidR="005061BC" w:rsidRDefault="00F72BE8" w:rsidP="003F4987">
      <w:pPr>
        <w:spacing w:before="120" w:after="120"/>
        <w:ind w:left="380"/>
        <w:jc w:val="both"/>
        <w:rPr>
          <w:rFonts w:cs="Avenir Book"/>
        </w:rPr>
      </w:pPr>
      <w:r w:rsidRPr="00051A16">
        <w:rPr>
          <w:rFonts w:cs="Avenir Book"/>
        </w:rPr>
        <w:t xml:space="preserve">Les </w:t>
      </w:r>
      <w:r w:rsidR="00BA0F23" w:rsidRPr="00051A16">
        <w:rPr>
          <w:rFonts w:cs="Avenir Book"/>
        </w:rPr>
        <w:t>intérêts</w:t>
      </w:r>
      <w:r w:rsidRPr="00051A16">
        <w:rPr>
          <w:rFonts w:cs="Avenir Book"/>
        </w:rPr>
        <w:t xml:space="preserve">, droits et obligations au titre d'un </w:t>
      </w:r>
      <w:r w:rsidR="00912EC0" w:rsidRPr="00051A16">
        <w:rPr>
          <w:rFonts w:cs="Avenir Book"/>
        </w:rPr>
        <w:t xml:space="preserve">Titre Pétrolier attaché à un </w:t>
      </w:r>
      <w:r w:rsidRPr="00051A16">
        <w:rPr>
          <w:rFonts w:cs="Avenir Book"/>
        </w:rPr>
        <w:t xml:space="preserve">Contrat </w:t>
      </w:r>
      <w:r w:rsidR="00BA0F23" w:rsidRPr="00051A16">
        <w:rPr>
          <w:rFonts w:cs="Avenir Book"/>
        </w:rPr>
        <w:t>Pétrolier</w:t>
      </w:r>
      <w:r w:rsidRPr="00051A16">
        <w:rPr>
          <w:rFonts w:cs="Avenir Book"/>
        </w:rPr>
        <w:t xml:space="preserve"> sont cessibles et transmissibles, en </w:t>
      </w:r>
      <w:r w:rsidR="00BA0F23" w:rsidRPr="00051A16">
        <w:rPr>
          <w:rFonts w:cs="Avenir Book"/>
        </w:rPr>
        <w:t>totalité</w:t>
      </w:r>
      <w:r w:rsidRPr="00051A16">
        <w:rPr>
          <w:rFonts w:cs="Avenir Book"/>
        </w:rPr>
        <w:t xml:space="preserve"> ou en partie, sous </w:t>
      </w:r>
      <w:r w:rsidR="00BA0F23" w:rsidRPr="00051A16">
        <w:rPr>
          <w:rFonts w:cs="Avenir Book"/>
        </w:rPr>
        <w:t>réserve</w:t>
      </w:r>
      <w:r w:rsidRPr="00051A16">
        <w:rPr>
          <w:rFonts w:cs="Avenir Book"/>
        </w:rPr>
        <w:t xml:space="preserve"> de l'approbation </w:t>
      </w:r>
      <w:r w:rsidR="00BA0F23" w:rsidRPr="00051A16">
        <w:rPr>
          <w:rFonts w:cs="Avenir Book"/>
        </w:rPr>
        <w:t>préalable</w:t>
      </w:r>
      <w:r w:rsidRPr="00051A16">
        <w:rPr>
          <w:rFonts w:cs="Avenir Book"/>
        </w:rPr>
        <w:t xml:space="preserve"> du</w:t>
      </w:r>
      <w:r w:rsidR="00C64E13">
        <w:rPr>
          <w:rFonts w:cs="Avenir Book"/>
        </w:rPr>
        <w:t>Ministre</w:t>
      </w:r>
      <w:r w:rsidRPr="00051A16">
        <w:rPr>
          <w:rFonts w:cs="Avenir Book"/>
        </w:rPr>
        <w:t xml:space="preserve">, dans les conditions </w:t>
      </w:r>
      <w:r w:rsidR="008668ED" w:rsidRPr="00051A16">
        <w:rPr>
          <w:rFonts w:cs="Avenir Book"/>
        </w:rPr>
        <w:t>prévues</w:t>
      </w:r>
      <w:r w:rsidRPr="00051A16">
        <w:rPr>
          <w:rFonts w:cs="Avenir Book"/>
        </w:rPr>
        <w:t xml:space="preserve"> au Contrat </w:t>
      </w:r>
      <w:r w:rsidR="008668ED" w:rsidRPr="00051A16">
        <w:rPr>
          <w:rFonts w:cs="Avenir Book"/>
        </w:rPr>
        <w:t>Pétrolier</w:t>
      </w:r>
      <w:r w:rsidRPr="00051A16">
        <w:rPr>
          <w:rFonts w:cs="Avenir Book"/>
        </w:rPr>
        <w:t>.</w:t>
      </w:r>
      <w:r w:rsidR="008668ED" w:rsidRPr="00051A16">
        <w:rPr>
          <w:rFonts w:cs="Avenir Book"/>
        </w:rPr>
        <w:t xml:space="preserve"> L’accord de cession doit </w:t>
      </w:r>
      <w:r w:rsidR="00280C3A" w:rsidRPr="00051A16">
        <w:rPr>
          <w:rFonts w:cs="Avenir Book"/>
        </w:rPr>
        <w:t>être</w:t>
      </w:r>
      <w:r w:rsidR="008668ED" w:rsidRPr="00051A16">
        <w:rPr>
          <w:rFonts w:cs="Avenir Book"/>
        </w:rPr>
        <w:t xml:space="preserve"> conclu sous condition suspensive de cette approbation. Toute cession conclue en violation des dispositions du </w:t>
      </w:r>
      <w:r w:rsidR="002332F4" w:rsidRPr="00051A16">
        <w:rPr>
          <w:rFonts w:cs="Avenir Book"/>
        </w:rPr>
        <w:t>présent</w:t>
      </w:r>
      <w:r w:rsidR="00F64AAF">
        <w:rPr>
          <w:rFonts w:cs="Avenir Book"/>
        </w:rPr>
        <w:t>Article</w:t>
      </w:r>
      <w:r w:rsidR="008668ED" w:rsidRPr="00051A16">
        <w:rPr>
          <w:rFonts w:cs="Avenir Book"/>
        </w:rPr>
        <w:t xml:space="preserve"> est nulle et de nul effet. </w:t>
      </w:r>
    </w:p>
    <w:p w14:paraId="1218E870" w14:textId="77777777" w:rsidR="005061BC" w:rsidRDefault="007C06B7" w:rsidP="003F4987">
      <w:pPr>
        <w:spacing w:before="120" w:after="120"/>
        <w:ind w:left="380"/>
        <w:jc w:val="both"/>
        <w:rPr>
          <w:rFonts w:cs="Avenir Book"/>
        </w:rPr>
      </w:pPr>
      <w:r w:rsidRPr="00051A16">
        <w:rPr>
          <w:rFonts w:cs="Avenir Book"/>
        </w:rPr>
        <w:t>Toutefois, les demandes de cessions et de transfert effectuées entre Société</w:t>
      </w:r>
      <w:r w:rsidR="008668ED" w:rsidRPr="00051A16">
        <w:rPr>
          <w:rFonts w:cs="Avenir Book"/>
        </w:rPr>
        <w:t>s</w:t>
      </w:r>
      <w:r w:rsidRPr="00051A16">
        <w:rPr>
          <w:rFonts w:cs="Avenir Book"/>
        </w:rPr>
        <w:t xml:space="preserve"> affilié</w:t>
      </w:r>
      <w:r w:rsidR="008668ED" w:rsidRPr="00051A16">
        <w:rPr>
          <w:rFonts w:cs="Avenir Book"/>
        </w:rPr>
        <w:t>set celles entre s</w:t>
      </w:r>
      <w:r w:rsidRPr="00051A16">
        <w:rPr>
          <w:rFonts w:cs="Avenir Book"/>
        </w:rPr>
        <w:t>ociété</w:t>
      </w:r>
      <w:r w:rsidR="008668ED" w:rsidRPr="00051A16">
        <w:rPr>
          <w:rFonts w:cs="Avenir Book"/>
        </w:rPr>
        <w:t>sconstituant le</w:t>
      </w:r>
      <w:r w:rsidR="00FF7DF6" w:rsidRPr="00051A16">
        <w:rPr>
          <w:rFonts w:cs="Avenir Book"/>
        </w:rPr>
        <w:t>Titulaire</w:t>
      </w:r>
      <w:r w:rsidR="008668ED" w:rsidRPr="00051A16">
        <w:rPr>
          <w:rFonts w:cs="Avenir Book"/>
        </w:rPr>
        <w:t xml:space="preserve"> sont</w:t>
      </w:r>
      <w:r w:rsidRPr="00051A16">
        <w:rPr>
          <w:rFonts w:cs="Avenir Book"/>
        </w:rPr>
        <w:t xml:space="preserve"> soumise</w:t>
      </w:r>
      <w:r w:rsidR="008668ED" w:rsidRPr="00051A16">
        <w:rPr>
          <w:rFonts w:cs="Avenir Book"/>
        </w:rPr>
        <w:t>s</w:t>
      </w:r>
      <w:r w:rsidRPr="00051A16">
        <w:rPr>
          <w:rFonts w:cs="Avenir Book"/>
        </w:rPr>
        <w:t xml:space="preserve"> au </w:t>
      </w:r>
      <w:r w:rsidR="00C64E13">
        <w:rPr>
          <w:rFonts w:cs="Avenir Book"/>
        </w:rPr>
        <w:t xml:space="preserve">Ministre </w:t>
      </w:r>
      <w:r w:rsidR="008668ED" w:rsidRPr="00051A16">
        <w:rPr>
          <w:rFonts w:cs="Avenir Book"/>
        </w:rPr>
        <w:t>pour simple information selon les modalités prévues au Contrat Pétrolier.</w:t>
      </w:r>
    </w:p>
    <w:p w14:paraId="6099C2E3" w14:textId="77777777" w:rsidR="00B73469" w:rsidRPr="00051A16" w:rsidRDefault="00B73469" w:rsidP="00FC641F">
      <w:pPr>
        <w:pStyle w:val="ListParagraph"/>
        <w:numPr>
          <w:ilvl w:val="0"/>
          <w:numId w:val="19"/>
        </w:numPr>
        <w:spacing w:before="120" w:after="120"/>
        <w:contextualSpacing w:val="0"/>
        <w:jc w:val="both"/>
        <w:outlineLvl w:val="2"/>
        <w:rPr>
          <w:rFonts w:cs="Avenir Book"/>
        </w:rPr>
      </w:pPr>
      <w:bookmarkStart w:id="465" w:name="_Toc522191266"/>
      <w:r w:rsidRPr="00051A16">
        <w:rPr>
          <w:rFonts w:cs="Avenir Book"/>
        </w:rPr>
        <w:t>Changement de Contrôle du Titulaire</w:t>
      </w:r>
      <w:bookmarkEnd w:id="465"/>
    </w:p>
    <w:p w14:paraId="05D67322" w14:textId="77777777" w:rsidR="005061BC" w:rsidRDefault="008668ED" w:rsidP="003F4987">
      <w:pPr>
        <w:spacing w:before="120" w:after="120"/>
        <w:ind w:left="380"/>
        <w:jc w:val="both"/>
        <w:rPr>
          <w:rFonts w:cs="Avenir Book"/>
        </w:rPr>
      </w:pPr>
      <w:r w:rsidRPr="00051A16">
        <w:rPr>
          <w:rFonts w:cs="Avenir Book"/>
        </w:rPr>
        <w:t xml:space="preserve">Toute cession d’actions ou de parts d’une </w:t>
      </w:r>
      <w:r w:rsidR="00FF7DF6" w:rsidRPr="00051A16">
        <w:rPr>
          <w:rFonts w:cs="Avenir Book"/>
        </w:rPr>
        <w:t>société</w:t>
      </w:r>
      <w:r w:rsidRPr="00051A16">
        <w:rPr>
          <w:rFonts w:cs="Avenir Book"/>
        </w:rPr>
        <w:t xml:space="preserve"> constituant le </w:t>
      </w:r>
      <w:r w:rsidR="00B73469" w:rsidRPr="00051A16">
        <w:rPr>
          <w:rFonts w:cs="Avenir Book"/>
        </w:rPr>
        <w:t xml:space="preserve">Titulaire </w:t>
      </w:r>
      <w:r w:rsidR="000F72D8" w:rsidRPr="00051A16">
        <w:rPr>
          <w:rFonts w:cs="Avenir Book"/>
        </w:rPr>
        <w:t xml:space="preserve">ou </w:t>
      </w:r>
      <w:r w:rsidRPr="00051A16">
        <w:rPr>
          <w:rFonts w:cs="Avenir Book"/>
        </w:rPr>
        <w:t xml:space="preserve">d’une </w:t>
      </w:r>
      <w:r w:rsidR="00FF7DF6" w:rsidRPr="00051A16">
        <w:rPr>
          <w:rFonts w:cs="Avenir Book"/>
        </w:rPr>
        <w:t>société</w:t>
      </w:r>
      <w:r w:rsidRPr="00051A16">
        <w:rPr>
          <w:rFonts w:cs="Avenir Book"/>
        </w:rPr>
        <w:t>contr</w:t>
      </w:r>
      <w:r w:rsidR="008631A0" w:rsidRPr="00051A16">
        <w:rPr>
          <w:rFonts w:cs="Avenir Book"/>
        </w:rPr>
        <w:t>ô</w:t>
      </w:r>
      <w:r w:rsidRPr="00051A16">
        <w:rPr>
          <w:rFonts w:cs="Avenir Book"/>
        </w:rPr>
        <w:t xml:space="preserve">lant directement ou indirectement une </w:t>
      </w:r>
      <w:r w:rsidR="00FF7DF6" w:rsidRPr="00051A16">
        <w:rPr>
          <w:rFonts w:cs="Avenir Book"/>
        </w:rPr>
        <w:t>société</w:t>
      </w:r>
      <w:r w:rsidRPr="00051A16">
        <w:rPr>
          <w:rFonts w:cs="Avenir Book"/>
        </w:rPr>
        <w:t xml:space="preserve"> constituant le </w:t>
      </w:r>
      <w:r w:rsidR="00B73469" w:rsidRPr="00051A16">
        <w:rPr>
          <w:rFonts w:cs="Avenir Book"/>
        </w:rPr>
        <w:t>Titulaire</w:t>
      </w:r>
      <w:r w:rsidRPr="00051A16">
        <w:rPr>
          <w:rFonts w:cs="Avenir Book"/>
        </w:rPr>
        <w:t xml:space="preserve"> est </w:t>
      </w:r>
      <w:r w:rsidR="008631A0" w:rsidRPr="00051A16">
        <w:rPr>
          <w:rFonts w:cs="Avenir Book"/>
        </w:rPr>
        <w:t>réputée</w:t>
      </w:r>
      <w:r w:rsidRPr="00051A16">
        <w:rPr>
          <w:rFonts w:cs="Avenir Book"/>
        </w:rPr>
        <w:t xml:space="preserve"> être une cession d’</w:t>
      </w:r>
      <w:r w:rsidR="008631A0" w:rsidRPr="00051A16">
        <w:rPr>
          <w:rFonts w:cs="Avenir Book"/>
        </w:rPr>
        <w:t>intérêt</w:t>
      </w:r>
      <w:r w:rsidR="008631A0" w:rsidRPr="00051A16">
        <w:rPr>
          <w:rFonts w:ascii="Avenir" w:hAnsi="Avenir" w:cs="Avenir"/>
        </w:rPr>
        <w:t>s</w:t>
      </w:r>
      <w:r w:rsidRPr="00051A16">
        <w:rPr>
          <w:rFonts w:cs="Avenir Book"/>
        </w:rPr>
        <w:t xml:space="preserve"> aux fins du </w:t>
      </w:r>
      <w:r w:rsidR="008631A0" w:rsidRPr="00051A16">
        <w:rPr>
          <w:rFonts w:cs="Avenir Book"/>
        </w:rPr>
        <w:t>présent</w:t>
      </w:r>
      <w:r w:rsidRPr="00051A16">
        <w:rPr>
          <w:rFonts w:cs="Avenir Book"/>
        </w:rPr>
        <w:t xml:space="preserve"> Article si ell</w:t>
      </w:r>
      <w:r w:rsidR="00FD5B45" w:rsidRPr="00051A16">
        <w:rPr>
          <w:rFonts w:cs="Avenir Book"/>
        </w:rPr>
        <w:t xml:space="preserve">e </w:t>
      </w:r>
      <w:r w:rsidR="00585512" w:rsidRPr="00051A16">
        <w:rPr>
          <w:rFonts w:cs="Avenir Book"/>
        </w:rPr>
        <w:t>résulte</w:t>
      </w:r>
      <w:r w:rsidR="00FD5B45" w:rsidRPr="00051A16">
        <w:rPr>
          <w:rFonts w:cs="Avenir Book"/>
        </w:rPr>
        <w:t xml:space="preserve"> en un changement de </w:t>
      </w:r>
      <w:r w:rsidR="00585512" w:rsidRPr="00051A16">
        <w:rPr>
          <w:rFonts w:cs="Avenir Book"/>
        </w:rPr>
        <w:t>Contrô</w:t>
      </w:r>
      <w:r w:rsidR="00585512" w:rsidRPr="00051A16">
        <w:rPr>
          <w:rFonts w:ascii="Avenir" w:hAnsi="Avenir" w:cs="Avenir"/>
        </w:rPr>
        <w:t>l</w:t>
      </w:r>
      <w:r w:rsidR="00585512" w:rsidRPr="00051A16">
        <w:rPr>
          <w:rFonts w:cs="Avenir Book"/>
        </w:rPr>
        <w:t>e</w:t>
      </w:r>
      <w:r w:rsidRPr="00051A16">
        <w:rPr>
          <w:rFonts w:cs="Avenir Book"/>
        </w:rPr>
        <w:t xml:space="preserve">, sauf si le changement de </w:t>
      </w:r>
      <w:r w:rsidR="00585512" w:rsidRPr="00051A16">
        <w:rPr>
          <w:rFonts w:cs="Avenir Book"/>
        </w:rPr>
        <w:t>Contrô</w:t>
      </w:r>
      <w:r w:rsidR="00585512" w:rsidRPr="00051A16">
        <w:rPr>
          <w:rFonts w:ascii="Avenir" w:hAnsi="Avenir" w:cs="Avenir"/>
        </w:rPr>
        <w:t>l</w:t>
      </w:r>
      <w:r w:rsidR="00585512" w:rsidRPr="00051A16">
        <w:rPr>
          <w:rFonts w:cs="Avenir Book"/>
        </w:rPr>
        <w:t>e</w:t>
      </w:r>
      <w:r w:rsidRPr="00051A16">
        <w:rPr>
          <w:rFonts w:cs="Avenir Book"/>
        </w:rPr>
        <w:t xml:space="preserve"> est le </w:t>
      </w:r>
      <w:r w:rsidR="00585512" w:rsidRPr="00051A16">
        <w:rPr>
          <w:rFonts w:cs="Avenir Book"/>
        </w:rPr>
        <w:t>résultat</w:t>
      </w:r>
      <w:r w:rsidRPr="00051A16">
        <w:rPr>
          <w:rFonts w:cs="Avenir Book"/>
        </w:rPr>
        <w:t xml:space="preserve"> direct d’une transaction sur une bourse officielle de valeurs.</w:t>
      </w:r>
    </w:p>
    <w:p w14:paraId="0F0B8BB6" w14:textId="77777777" w:rsidR="005061BC" w:rsidRDefault="00EE4963" w:rsidP="003F4987">
      <w:pPr>
        <w:spacing w:before="120" w:after="120"/>
        <w:ind w:left="380"/>
        <w:jc w:val="both"/>
        <w:rPr>
          <w:rFonts w:cs="Avenir Book"/>
        </w:rPr>
      </w:pPr>
      <w:r w:rsidRPr="00051A16">
        <w:rPr>
          <w:rFonts w:cs="Avenir Book"/>
        </w:rPr>
        <w:t xml:space="preserve">Le changement de </w:t>
      </w:r>
      <w:r w:rsidR="00FF7DF6" w:rsidRPr="00051A16">
        <w:rPr>
          <w:rFonts w:cs="Avenir Book"/>
        </w:rPr>
        <w:t>C</w:t>
      </w:r>
      <w:r w:rsidRPr="00051A16">
        <w:rPr>
          <w:rFonts w:cs="Avenir Book"/>
        </w:rPr>
        <w:t xml:space="preserve">ontrôle </w:t>
      </w:r>
      <w:r w:rsidR="00840279" w:rsidRPr="00051A16">
        <w:rPr>
          <w:rFonts w:cs="Avenir Book"/>
        </w:rPr>
        <w:t>assimilé à une cession d’</w:t>
      </w:r>
      <w:r w:rsidR="00585512" w:rsidRPr="00051A16">
        <w:rPr>
          <w:rFonts w:cs="Avenir Book"/>
        </w:rPr>
        <w:t>intérêt</w:t>
      </w:r>
      <w:r w:rsidR="00840279" w:rsidRPr="00051A16">
        <w:rPr>
          <w:rFonts w:cs="Avenir Book"/>
        </w:rPr>
        <w:t xml:space="preserve"> au sens de </w:t>
      </w:r>
      <w:r w:rsidR="00840279" w:rsidRPr="00F5254F">
        <w:rPr>
          <w:rFonts w:cs="Avenir Book"/>
        </w:rPr>
        <w:t>l’</w:t>
      </w:r>
      <w:r w:rsidR="008631A0" w:rsidRPr="00F5254F">
        <w:rPr>
          <w:rFonts w:cs="Avenir Book"/>
        </w:rPr>
        <w:t>A</w:t>
      </w:r>
      <w:r w:rsidR="00840279" w:rsidRPr="00F5254F">
        <w:rPr>
          <w:rFonts w:cs="Avenir Book"/>
        </w:rPr>
        <w:t xml:space="preserve">rticle </w:t>
      </w:r>
      <w:r w:rsidR="00F5254F" w:rsidRPr="00F5254F">
        <w:rPr>
          <w:rFonts w:cs="Avenir Book"/>
        </w:rPr>
        <w:t>59</w:t>
      </w:r>
      <w:r w:rsidR="00840279" w:rsidRPr="00F5254F">
        <w:rPr>
          <w:rFonts w:cs="Avenir Book"/>
        </w:rPr>
        <w:t xml:space="preserve">ci-dessus </w:t>
      </w:r>
      <w:r w:rsidRPr="00F5254F">
        <w:rPr>
          <w:rFonts w:cs="Avenir Book"/>
        </w:rPr>
        <w:t xml:space="preserve">doit également être soumis à l’approbation préalable du </w:t>
      </w:r>
      <w:r w:rsidR="00C64E13" w:rsidRPr="00F5254F">
        <w:rPr>
          <w:rFonts w:cs="Avenir Book"/>
        </w:rPr>
        <w:t xml:space="preserve">Ministre </w:t>
      </w:r>
      <w:r w:rsidRPr="00F5254F">
        <w:rPr>
          <w:rFonts w:cs="Avenir Book"/>
        </w:rPr>
        <w:t xml:space="preserve">selon les conditions </w:t>
      </w:r>
      <w:r w:rsidR="008631A0" w:rsidRPr="00F5254F">
        <w:rPr>
          <w:rFonts w:cs="Avenir Book"/>
        </w:rPr>
        <w:t>de l’A</w:t>
      </w:r>
      <w:r w:rsidRPr="00F5254F">
        <w:rPr>
          <w:rFonts w:cs="Avenir Book"/>
        </w:rPr>
        <w:t>rticle ci-dessus.</w:t>
      </w:r>
    </w:p>
    <w:p w14:paraId="48FB8CF9" w14:textId="77777777" w:rsidR="005061BC" w:rsidRDefault="00C504DE" w:rsidP="003F4987">
      <w:pPr>
        <w:spacing w:before="120" w:after="120"/>
        <w:ind w:left="380"/>
        <w:jc w:val="both"/>
        <w:rPr>
          <w:rFonts w:cs="Avenir Book"/>
        </w:rPr>
      </w:pPr>
      <w:r w:rsidRPr="00051A16">
        <w:rPr>
          <w:rFonts w:cs="Avenir Book"/>
        </w:rPr>
        <w:t xml:space="preserve">Tout changement de </w:t>
      </w:r>
      <w:r w:rsidR="00585512" w:rsidRPr="00051A16">
        <w:rPr>
          <w:rFonts w:cs="Avenir Book"/>
        </w:rPr>
        <w:t>Contrô</w:t>
      </w:r>
      <w:r w:rsidR="00585512" w:rsidRPr="00051A16">
        <w:rPr>
          <w:rFonts w:ascii="Avenir" w:hAnsi="Avenir" w:cs="Avenir"/>
        </w:rPr>
        <w:t>l</w:t>
      </w:r>
      <w:r w:rsidR="00585512" w:rsidRPr="00051A16">
        <w:rPr>
          <w:rFonts w:cs="Avenir Book"/>
        </w:rPr>
        <w:t>e</w:t>
      </w:r>
      <w:r w:rsidRPr="00051A16">
        <w:rPr>
          <w:rFonts w:cs="Avenir Book"/>
        </w:rPr>
        <w:t xml:space="preserve"> autre que ceux </w:t>
      </w:r>
      <w:r w:rsidR="00585512" w:rsidRPr="00051A16">
        <w:rPr>
          <w:rFonts w:cs="Avenir Book"/>
        </w:rPr>
        <w:t>visés</w:t>
      </w:r>
      <w:r w:rsidRPr="00051A16">
        <w:rPr>
          <w:rFonts w:cs="Avenir Book"/>
        </w:rPr>
        <w:t xml:space="preserve"> ci-dessus doit </w:t>
      </w:r>
      <w:r w:rsidR="00585512" w:rsidRPr="00051A16">
        <w:rPr>
          <w:rFonts w:cs="Avenir Book"/>
        </w:rPr>
        <w:t>être notifiéà l’</w:t>
      </w:r>
      <w:r w:rsidR="002F3CD9">
        <w:rPr>
          <w:rFonts w:cs="Avenir Book"/>
        </w:rPr>
        <w:t>Autorité des Hydrocarbures</w:t>
      </w:r>
      <w:r w:rsidRPr="00051A16">
        <w:rPr>
          <w:rFonts w:cs="Avenir Book"/>
        </w:rPr>
        <w:t xml:space="preserve"> dans les </w:t>
      </w:r>
      <w:r w:rsidR="00FF7DF6" w:rsidRPr="00051A16">
        <w:rPr>
          <w:rFonts w:cs="Avenir Book"/>
          <w:highlight w:val="yellow"/>
        </w:rPr>
        <w:t>[</w:t>
      </w:r>
      <w:r w:rsidRPr="00051A16">
        <w:rPr>
          <w:rFonts w:cs="Avenir Book"/>
          <w:highlight w:val="yellow"/>
        </w:rPr>
        <w:t>dix (10)</w:t>
      </w:r>
      <w:r w:rsidR="00FF7DF6" w:rsidRPr="00051A16">
        <w:rPr>
          <w:rFonts w:cs="Avenir Book"/>
          <w:highlight w:val="yellow"/>
        </w:rPr>
        <w:t>]</w:t>
      </w:r>
      <w:r w:rsidRPr="00051A16">
        <w:rPr>
          <w:rFonts w:cs="Avenir Book"/>
        </w:rPr>
        <w:t xml:space="preserve"> jours suivant sa date de prise d’effet.</w:t>
      </w:r>
    </w:p>
    <w:p w14:paraId="755C0DB6" w14:textId="77777777" w:rsidR="00D147C3" w:rsidRPr="00051A16" w:rsidRDefault="006C202F" w:rsidP="00FC641F">
      <w:pPr>
        <w:pStyle w:val="ListParagraph"/>
        <w:numPr>
          <w:ilvl w:val="0"/>
          <w:numId w:val="19"/>
        </w:numPr>
        <w:spacing w:before="120" w:after="120"/>
        <w:contextualSpacing w:val="0"/>
        <w:jc w:val="both"/>
        <w:outlineLvl w:val="2"/>
        <w:rPr>
          <w:rFonts w:cs="Avenir Book"/>
        </w:rPr>
      </w:pPr>
      <w:bookmarkStart w:id="466" w:name="_Toc522191267"/>
      <w:r w:rsidRPr="00051A16">
        <w:rPr>
          <w:rFonts w:cs="Avenir Book"/>
        </w:rPr>
        <w:t>Conditions de Cession et de T</w:t>
      </w:r>
      <w:r w:rsidR="0056437D" w:rsidRPr="00051A16">
        <w:rPr>
          <w:rFonts w:cs="Avenir Book"/>
        </w:rPr>
        <w:t>ransfert</w:t>
      </w:r>
      <w:bookmarkEnd w:id="466"/>
    </w:p>
    <w:p w14:paraId="6786F67A" w14:textId="77777777" w:rsidR="005061BC" w:rsidRDefault="00D147C3" w:rsidP="003F4987">
      <w:pPr>
        <w:spacing w:before="120" w:after="120"/>
        <w:ind w:left="380"/>
        <w:jc w:val="both"/>
        <w:rPr>
          <w:rFonts w:cs="Avenir Book"/>
        </w:rPr>
      </w:pPr>
      <w:r w:rsidRPr="00051A16">
        <w:rPr>
          <w:rFonts w:cs="Avenir Book"/>
        </w:rPr>
        <w:t>Le cessionnaire doit satisfaire aux conditi</w:t>
      </w:r>
      <w:r w:rsidR="0056437D" w:rsidRPr="00051A16">
        <w:rPr>
          <w:rFonts w:cs="Avenir Book"/>
        </w:rPr>
        <w:t xml:space="preserve">ons prévues </w:t>
      </w:r>
      <w:r w:rsidR="00B06674">
        <w:rPr>
          <w:rFonts w:cs="Avenir Book"/>
        </w:rPr>
        <w:t>par la présente Loi</w:t>
      </w:r>
      <w:r w:rsidR="0056437D" w:rsidRPr="00051A16">
        <w:rPr>
          <w:rFonts w:cs="Avenir Book"/>
        </w:rPr>
        <w:t>,</w:t>
      </w:r>
      <w:r w:rsidRPr="00051A16">
        <w:rPr>
          <w:rFonts w:cs="Avenir Book"/>
        </w:rPr>
        <w:t xml:space="preserve"> les textes pris pour son application</w:t>
      </w:r>
      <w:r w:rsidR="0056437D" w:rsidRPr="00051A16">
        <w:rPr>
          <w:rFonts w:cs="Avenir Book"/>
        </w:rPr>
        <w:t xml:space="preserve"> et </w:t>
      </w:r>
      <w:r w:rsidR="00B06674">
        <w:rPr>
          <w:rFonts w:cs="Avenir Book"/>
        </w:rPr>
        <w:t xml:space="preserve">les dispositions du </w:t>
      </w:r>
      <w:r w:rsidR="0056437D" w:rsidRPr="00051A16">
        <w:rPr>
          <w:rFonts w:cs="Avenir Book"/>
        </w:rPr>
        <w:t>Contrat Pétrolier objet de la cession ou d</w:t>
      </w:r>
      <w:r w:rsidR="00FF7DF6" w:rsidRPr="00051A16">
        <w:rPr>
          <w:rFonts w:cs="Avenir Book"/>
        </w:rPr>
        <w:t>u</w:t>
      </w:r>
      <w:r w:rsidR="0056437D" w:rsidRPr="00051A16">
        <w:rPr>
          <w:rFonts w:cs="Avenir Book"/>
        </w:rPr>
        <w:t xml:space="preserve"> transfert</w:t>
      </w:r>
      <w:r w:rsidRPr="00051A16">
        <w:rPr>
          <w:rFonts w:cs="Avenir Book"/>
        </w:rPr>
        <w:t>.</w:t>
      </w:r>
    </w:p>
    <w:p w14:paraId="3FAA8DCC" w14:textId="77777777" w:rsidR="005061BC" w:rsidRDefault="00FF7DF6" w:rsidP="003F4987">
      <w:pPr>
        <w:spacing w:before="120" w:after="120"/>
        <w:ind w:left="380"/>
        <w:jc w:val="both"/>
        <w:rPr>
          <w:rFonts w:cs="Avenir Book"/>
        </w:rPr>
      </w:pPr>
      <w:r w:rsidRPr="00051A16">
        <w:rPr>
          <w:rFonts w:cs="Avenir Book"/>
        </w:rPr>
        <w:t>Le cessionnaire</w:t>
      </w:r>
      <w:r w:rsidR="00585512" w:rsidRPr="00051A16">
        <w:rPr>
          <w:rFonts w:cs="Avenir Book"/>
        </w:rPr>
        <w:t>succède</w:t>
      </w:r>
      <w:r w:rsidR="00D147C3" w:rsidRPr="00051A16">
        <w:rPr>
          <w:rFonts w:cs="Avenir Book"/>
        </w:rPr>
        <w:t xml:space="preserve"> au (x) </w:t>
      </w:r>
      <w:r w:rsidR="00585512" w:rsidRPr="00051A16">
        <w:rPr>
          <w:rFonts w:cs="Avenir Book"/>
        </w:rPr>
        <w:t>cédant</w:t>
      </w:r>
      <w:r w:rsidR="00D147C3" w:rsidRPr="00051A16">
        <w:rPr>
          <w:rFonts w:cs="Avenir Book"/>
        </w:rPr>
        <w:t xml:space="preserve"> (s) dans le Contrat </w:t>
      </w:r>
      <w:r w:rsidR="00585512" w:rsidRPr="00051A16">
        <w:rPr>
          <w:rFonts w:cs="Avenir Book"/>
        </w:rPr>
        <w:t>Pétrolier signé</w:t>
      </w:r>
      <w:r w:rsidR="00D147C3" w:rsidRPr="00051A16">
        <w:rPr>
          <w:rFonts w:cs="Avenir Book"/>
        </w:rPr>
        <w:t xml:space="preserve"> entre le (s) </w:t>
      </w:r>
      <w:r w:rsidR="00585512" w:rsidRPr="00051A16">
        <w:rPr>
          <w:rFonts w:cs="Avenir Book"/>
        </w:rPr>
        <w:t>cédant</w:t>
      </w:r>
      <w:r w:rsidR="00D147C3" w:rsidRPr="00051A16">
        <w:rPr>
          <w:rFonts w:cs="Avenir Book"/>
        </w:rPr>
        <w:t xml:space="preserve"> (s) et l’</w:t>
      </w:r>
      <w:r w:rsidR="00585512" w:rsidRPr="00051A16">
        <w:rPr>
          <w:rFonts w:cs="Avenir Book"/>
        </w:rPr>
        <w:t>État</w:t>
      </w:r>
      <w:r w:rsidR="00D147C3" w:rsidRPr="00051A16">
        <w:rPr>
          <w:rFonts w:cs="Avenir Book"/>
        </w:rPr>
        <w:t xml:space="preserve"> et se soumet aux </w:t>
      </w:r>
      <w:r w:rsidR="00585512" w:rsidRPr="00881FD9">
        <w:rPr>
          <w:rFonts w:cs="Avenir Book"/>
        </w:rPr>
        <w:t>mê</w:t>
      </w:r>
      <w:r w:rsidR="00763501" w:rsidRPr="003F4987">
        <w:rPr>
          <w:rFonts w:cs="Avenir"/>
        </w:rPr>
        <w:t>m</w:t>
      </w:r>
      <w:r w:rsidR="00585512" w:rsidRPr="00881FD9">
        <w:rPr>
          <w:rFonts w:cs="Avenir Book"/>
        </w:rPr>
        <w:t>es</w:t>
      </w:r>
      <w:r w:rsidR="00D147C3" w:rsidRPr="00051A16">
        <w:rPr>
          <w:rFonts w:cs="Avenir Book"/>
        </w:rPr>
        <w:t xml:space="preserve"> obligations que celles </w:t>
      </w:r>
      <w:r w:rsidR="00585512" w:rsidRPr="00051A16">
        <w:rPr>
          <w:rFonts w:cs="Avenir Book"/>
        </w:rPr>
        <w:t>supportées</w:t>
      </w:r>
      <w:r w:rsidR="00D147C3" w:rsidRPr="00051A16">
        <w:rPr>
          <w:rFonts w:cs="Avenir Book"/>
        </w:rPr>
        <w:t xml:space="preserve"> par le (s) </w:t>
      </w:r>
      <w:r w:rsidR="00585512" w:rsidRPr="00051A16">
        <w:rPr>
          <w:rFonts w:cs="Avenir Book"/>
        </w:rPr>
        <w:t>cédant</w:t>
      </w:r>
      <w:r w:rsidR="00D147C3" w:rsidRPr="00051A16">
        <w:rPr>
          <w:rFonts w:cs="Avenir Book"/>
        </w:rPr>
        <w:t xml:space="preserve"> (s).</w:t>
      </w:r>
    </w:p>
    <w:p w14:paraId="0D0E9F08" w14:textId="77777777" w:rsidR="005061BC" w:rsidRDefault="00B36BD7" w:rsidP="003F4987">
      <w:pPr>
        <w:spacing w:before="120" w:after="120"/>
        <w:ind w:left="380"/>
        <w:jc w:val="both"/>
        <w:rPr>
          <w:rFonts w:cs="Avenir Book"/>
        </w:rPr>
      </w:pPr>
      <w:r w:rsidRPr="00051A16">
        <w:rPr>
          <w:rFonts w:cs="Avenir Book"/>
        </w:rPr>
        <w:t xml:space="preserve">La condition de </w:t>
      </w:r>
      <w:r w:rsidR="00585512" w:rsidRPr="00051A16">
        <w:rPr>
          <w:rFonts w:cs="Avenir Book"/>
        </w:rPr>
        <w:t>capacités</w:t>
      </w:r>
      <w:r w:rsidRPr="00051A16">
        <w:rPr>
          <w:rFonts w:cs="Avenir Book"/>
        </w:rPr>
        <w:t xml:space="preserve"> techniques et </w:t>
      </w:r>
      <w:r w:rsidR="00585512" w:rsidRPr="00051A16">
        <w:rPr>
          <w:rFonts w:cs="Avenir Book"/>
        </w:rPr>
        <w:t>financières</w:t>
      </w:r>
      <w:r w:rsidRPr="00051A16">
        <w:rPr>
          <w:rFonts w:cs="Avenir Book"/>
        </w:rPr>
        <w:t xml:space="preserve"> pour mener </w:t>
      </w:r>
      <w:r w:rsidR="007E52CB" w:rsidRPr="00051A16">
        <w:rPr>
          <w:rFonts w:cs="Avenir Book"/>
        </w:rPr>
        <w:t>à</w:t>
      </w:r>
      <w:r w:rsidRPr="00051A16">
        <w:rPr>
          <w:rFonts w:cs="Avenir Book"/>
        </w:rPr>
        <w:t xml:space="preserve">bien les Operations </w:t>
      </w:r>
      <w:r w:rsidR="00585512" w:rsidRPr="00051A16">
        <w:rPr>
          <w:rFonts w:cs="Avenir Book"/>
        </w:rPr>
        <w:t>Pétrolières</w:t>
      </w:r>
      <w:r w:rsidRPr="00051A16">
        <w:rPr>
          <w:rFonts w:cs="Avenir Book"/>
        </w:rPr>
        <w:t xml:space="preserve"> ne s’applique</w:t>
      </w:r>
      <w:r w:rsidR="00A75850">
        <w:rPr>
          <w:rFonts w:cs="Avenir Book"/>
        </w:rPr>
        <w:t>nt</w:t>
      </w:r>
      <w:r w:rsidRPr="00051A16">
        <w:rPr>
          <w:rFonts w:cs="Avenir Book"/>
        </w:rPr>
        <w:t xml:space="preserve"> pas à l’agrément d’opérations de transfert ou de cession de droits découlant de Contrat Pétrolier à titre de garantie.</w:t>
      </w:r>
    </w:p>
    <w:p w14:paraId="04F7BA2B" w14:textId="77777777" w:rsidR="00651E38" w:rsidRPr="00051A16" w:rsidRDefault="00697DBE" w:rsidP="00FC641F">
      <w:pPr>
        <w:pStyle w:val="ListParagraph"/>
        <w:numPr>
          <w:ilvl w:val="0"/>
          <w:numId w:val="19"/>
        </w:numPr>
        <w:spacing w:before="120" w:after="120"/>
        <w:contextualSpacing w:val="0"/>
        <w:jc w:val="both"/>
        <w:rPr>
          <w:rFonts w:cs="Avenir Book"/>
        </w:rPr>
      </w:pPr>
      <w:r w:rsidRPr="00051A16">
        <w:rPr>
          <w:rFonts w:cs="Avenir Book"/>
        </w:rPr>
        <w:t>Enregistrement auprès de l’Administration fiscale</w:t>
      </w:r>
    </w:p>
    <w:p w14:paraId="2EADC94E" w14:textId="77777777" w:rsidR="005061BC" w:rsidRDefault="00651E38" w:rsidP="003F4987">
      <w:pPr>
        <w:spacing w:before="120" w:after="120"/>
        <w:ind w:left="380"/>
        <w:jc w:val="both"/>
        <w:rPr>
          <w:rFonts w:cs="Avenir Book"/>
        </w:rPr>
      </w:pPr>
      <w:r w:rsidRPr="00051A16">
        <w:rPr>
          <w:rFonts w:cs="Avenir Book"/>
        </w:rPr>
        <w:t xml:space="preserve">L’Acte de cession ou de transmission des Titres Pétroliers attachés à un Contrat Pétrolier </w:t>
      </w:r>
      <w:r w:rsidR="00742AA5" w:rsidRPr="00051A16">
        <w:rPr>
          <w:rFonts w:cs="Avenir Book"/>
        </w:rPr>
        <w:t>est</w:t>
      </w:r>
      <w:r w:rsidRPr="00051A16">
        <w:rPr>
          <w:rFonts w:cs="Avenir Book"/>
        </w:rPr>
        <w:t xml:space="preserve"> enregistrée par l’un</w:t>
      </w:r>
      <w:r w:rsidR="00B06674">
        <w:rPr>
          <w:rFonts w:cs="Avenir Book"/>
        </w:rPr>
        <w:t>e</w:t>
      </w:r>
      <w:r w:rsidRPr="00051A16">
        <w:rPr>
          <w:rFonts w:cs="Avenir Book"/>
        </w:rPr>
        <w:t xml:space="preserve"> des parties à l’opération de cession </w:t>
      </w:r>
      <w:r w:rsidR="00FF7DF6" w:rsidRPr="00051A16">
        <w:rPr>
          <w:rFonts w:cs="Avenir Book"/>
        </w:rPr>
        <w:t xml:space="preserve">ou de transmission </w:t>
      </w:r>
      <w:r w:rsidRPr="00051A16">
        <w:rPr>
          <w:rFonts w:cs="Avenir Book"/>
        </w:rPr>
        <w:t>auprès de l’</w:t>
      </w:r>
      <w:r w:rsidR="00697DBE" w:rsidRPr="00051A16">
        <w:rPr>
          <w:rFonts w:cs="Avenir Book"/>
        </w:rPr>
        <w:t>Administration fiscale</w:t>
      </w:r>
      <w:r w:rsidRPr="00051A16">
        <w:rPr>
          <w:rFonts w:cs="Avenir Book"/>
        </w:rPr>
        <w:t xml:space="preserve"> selon les modalités prescrites par la législation en </w:t>
      </w:r>
      <w:r w:rsidR="00697DBE" w:rsidRPr="00051A16">
        <w:rPr>
          <w:rFonts w:cs="Avenir Book"/>
        </w:rPr>
        <w:t>vigueur</w:t>
      </w:r>
      <w:r w:rsidRPr="00051A16">
        <w:rPr>
          <w:rFonts w:cs="Avenir Book"/>
        </w:rPr>
        <w:t>.</w:t>
      </w:r>
    </w:p>
    <w:p w14:paraId="5C108C54" w14:textId="77777777" w:rsidR="00BA0F23" w:rsidRPr="00D84122" w:rsidRDefault="006C202F" w:rsidP="00FC641F">
      <w:pPr>
        <w:pStyle w:val="ListParagraph"/>
        <w:numPr>
          <w:ilvl w:val="0"/>
          <w:numId w:val="19"/>
        </w:numPr>
        <w:spacing w:before="120" w:after="120"/>
        <w:contextualSpacing w:val="0"/>
        <w:jc w:val="both"/>
        <w:outlineLvl w:val="2"/>
        <w:rPr>
          <w:rFonts w:cs="Avenir Book"/>
        </w:rPr>
      </w:pPr>
      <w:bookmarkStart w:id="467" w:name="_Toc522191268"/>
      <w:r w:rsidRPr="00D84122">
        <w:rPr>
          <w:rFonts w:cs="Avenir Book"/>
        </w:rPr>
        <w:t>Droit de P</w:t>
      </w:r>
      <w:r w:rsidR="001A7DBE" w:rsidRPr="00D84122">
        <w:rPr>
          <w:rFonts w:cs="Avenir Book"/>
        </w:rPr>
        <w:t>réemption de l’</w:t>
      </w:r>
      <w:r w:rsidR="002332F4" w:rsidRPr="00D84122">
        <w:rPr>
          <w:rFonts w:cs="Avenir Book"/>
        </w:rPr>
        <w:t>État</w:t>
      </w:r>
      <w:r w:rsidRPr="00D84122">
        <w:rPr>
          <w:rFonts w:cs="Avenir Book"/>
        </w:rPr>
        <w:t xml:space="preserve"> à la C</w:t>
      </w:r>
      <w:r w:rsidR="001A7DBE" w:rsidRPr="00D84122">
        <w:rPr>
          <w:rFonts w:cs="Avenir Book"/>
        </w:rPr>
        <w:t>ession</w:t>
      </w:r>
      <w:r w:rsidRPr="00D84122">
        <w:rPr>
          <w:rFonts w:cs="Avenir Book"/>
        </w:rPr>
        <w:t xml:space="preserve"> ou T</w:t>
      </w:r>
      <w:r w:rsidR="00B87584" w:rsidRPr="00D84122">
        <w:rPr>
          <w:rFonts w:cs="Avenir Book"/>
        </w:rPr>
        <w:t>ransfert</w:t>
      </w:r>
      <w:bookmarkEnd w:id="467"/>
    </w:p>
    <w:p w14:paraId="01E447F0" w14:textId="77777777" w:rsidR="005061BC" w:rsidRDefault="00F72BE8" w:rsidP="003F4987">
      <w:pPr>
        <w:spacing w:before="120" w:after="120"/>
        <w:jc w:val="both"/>
        <w:rPr>
          <w:rFonts w:cs="Avenir Book"/>
        </w:rPr>
      </w:pPr>
      <w:r w:rsidRPr="00D84122">
        <w:rPr>
          <w:rFonts w:cs="Avenir Book"/>
        </w:rPr>
        <w:t>Pour toute Cession ou transfert, l’</w:t>
      </w:r>
      <w:r w:rsidR="002332F4" w:rsidRPr="00D84122">
        <w:rPr>
          <w:rFonts w:cs="Avenir Book"/>
        </w:rPr>
        <w:t>Étatbénéficie</w:t>
      </w:r>
      <w:r w:rsidRPr="00D84122">
        <w:rPr>
          <w:rFonts w:cs="Avenir Book"/>
        </w:rPr>
        <w:t xml:space="preserve"> d’un droit de </w:t>
      </w:r>
      <w:r w:rsidR="002332F4" w:rsidRPr="00D84122">
        <w:rPr>
          <w:rFonts w:cs="Avenir Book"/>
        </w:rPr>
        <w:t>préemption</w:t>
      </w:r>
      <w:r w:rsidR="00B06674" w:rsidRPr="00D84122">
        <w:rPr>
          <w:rFonts w:cs="Avenir Book"/>
        </w:rPr>
        <w:t>.</w:t>
      </w:r>
    </w:p>
    <w:p w14:paraId="2DA8785D" w14:textId="77777777" w:rsidR="00F72BE8" w:rsidRPr="00051A16" w:rsidRDefault="00D84122" w:rsidP="006F4ABA">
      <w:pPr>
        <w:spacing w:before="120" w:after="120"/>
        <w:ind w:left="380" w:firstLine="613"/>
        <w:jc w:val="both"/>
        <w:rPr>
          <w:rFonts w:cs="Avenir Book"/>
        </w:rPr>
      </w:pPr>
      <w:r w:rsidRPr="00D84122">
        <w:rPr>
          <w:rFonts w:cs="Avenir Book"/>
          <w:highlight w:val="yellow"/>
        </w:rPr>
        <w:t>[ discussion sur le maintien de cette disposition]</w:t>
      </w:r>
    </w:p>
    <w:p w14:paraId="331E47C7" w14:textId="77777777" w:rsidR="00FC418E" w:rsidRPr="00051A16" w:rsidRDefault="006C202F" w:rsidP="00FC641F">
      <w:pPr>
        <w:pStyle w:val="ListParagraph"/>
        <w:numPr>
          <w:ilvl w:val="0"/>
          <w:numId w:val="19"/>
        </w:numPr>
        <w:spacing w:before="120" w:after="120"/>
        <w:contextualSpacing w:val="0"/>
        <w:jc w:val="both"/>
        <w:outlineLvl w:val="2"/>
        <w:rPr>
          <w:rFonts w:cs="Avenir Book"/>
        </w:rPr>
      </w:pPr>
      <w:bookmarkStart w:id="468" w:name="_Toc522191269"/>
      <w:r w:rsidRPr="00051A16">
        <w:rPr>
          <w:rFonts w:cs="Avenir Book"/>
        </w:rPr>
        <w:t>Refus d’Approbation de la Cession ou du T</w:t>
      </w:r>
      <w:r w:rsidR="00B87584" w:rsidRPr="00051A16">
        <w:rPr>
          <w:rFonts w:cs="Avenir Book"/>
        </w:rPr>
        <w:t>ransfert par l’</w:t>
      </w:r>
      <w:r w:rsidR="00FF7DF6" w:rsidRPr="00051A16">
        <w:rPr>
          <w:rFonts w:cs="Avenir Book"/>
        </w:rPr>
        <w:t>État</w:t>
      </w:r>
      <w:bookmarkEnd w:id="468"/>
    </w:p>
    <w:p w14:paraId="2BB46C6B" w14:textId="77777777" w:rsidR="005061BC" w:rsidRDefault="00B87584" w:rsidP="003F4987">
      <w:pPr>
        <w:spacing w:before="120" w:after="120"/>
        <w:ind w:left="380"/>
        <w:jc w:val="both"/>
        <w:rPr>
          <w:rFonts w:cs="Avenir Book"/>
        </w:rPr>
      </w:pPr>
      <w:r w:rsidRPr="00051A16">
        <w:rPr>
          <w:rFonts w:cs="Avenir Book"/>
        </w:rPr>
        <w:t>La</w:t>
      </w:r>
      <w:r w:rsidR="0056437D" w:rsidRPr="00051A16">
        <w:rPr>
          <w:rFonts w:cs="Avenir Book"/>
        </w:rPr>
        <w:t xml:space="preserve"> cession ou </w:t>
      </w:r>
      <w:r w:rsidRPr="00051A16">
        <w:rPr>
          <w:rFonts w:cs="Avenir Book"/>
        </w:rPr>
        <w:t xml:space="preserve">le </w:t>
      </w:r>
      <w:r w:rsidR="0056437D" w:rsidRPr="00051A16">
        <w:rPr>
          <w:rFonts w:cs="Avenir Book"/>
        </w:rPr>
        <w:t xml:space="preserve">transfert partiel ou total </w:t>
      </w:r>
      <w:r w:rsidR="007E52CB" w:rsidRPr="00051A16">
        <w:rPr>
          <w:rFonts w:cs="Avenir Book"/>
        </w:rPr>
        <w:t>à</w:t>
      </w:r>
      <w:r w:rsidR="0056437D" w:rsidRPr="00051A16">
        <w:rPr>
          <w:rFonts w:cs="Avenir Book"/>
        </w:rPr>
        <w:t xml:space="preserve">un tiers autre qu’une </w:t>
      </w:r>
      <w:r w:rsidR="00FF7DF6" w:rsidRPr="00051A16">
        <w:rPr>
          <w:rFonts w:cs="Avenir Book"/>
        </w:rPr>
        <w:t>S</w:t>
      </w:r>
      <w:r w:rsidRPr="00051A16">
        <w:rPr>
          <w:rFonts w:cs="Avenir Book"/>
        </w:rPr>
        <w:t>ociét</w:t>
      </w:r>
      <w:r w:rsidR="007946A0" w:rsidRPr="00051A16">
        <w:rPr>
          <w:rFonts w:cs="Avenir Book"/>
        </w:rPr>
        <w:t>é</w:t>
      </w:r>
      <w:r w:rsidR="00FF7DF6" w:rsidRPr="00051A16">
        <w:rPr>
          <w:rFonts w:cs="Avenir Book"/>
        </w:rPr>
        <w:t>A</w:t>
      </w:r>
      <w:r w:rsidR="0056437D" w:rsidRPr="00051A16">
        <w:rPr>
          <w:rFonts w:cs="Avenir Book"/>
        </w:rPr>
        <w:t xml:space="preserve">ffiliée, </w:t>
      </w:r>
      <w:r w:rsidRPr="00051A16">
        <w:rPr>
          <w:rFonts w:cs="Avenir Book"/>
        </w:rPr>
        <w:t>peut faire l’objet d’un</w:t>
      </w:r>
      <w:r w:rsidR="00840279" w:rsidRPr="00051A16">
        <w:rPr>
          <w:rFonts w:cs="Avenir Book"/>
        </w:rPr>
        <w:t xml:space="preserve"> refus</w:t>
      </w:r>
      <w:r w:rsidRPr="00051A16">
        <w:rPr>
          <w:rFonts w:cs="Avenir Book"/>
        </w:rPr>
        <w:t xml:space="preserve"> par </w:t>
      </w:r>
      <w:r w:rsidR="00E605FE" w:rsidRPr="00051A16">
        <w:rPr>
          <w:rFonts w:cs="Avenir Book"/>
        </w:rPr>
        <w:t xml:space="preserve">le </w:t>
      </w:r>
      <w:r w:rsidR="00C64E13">
        <w:rPr>
          <w:rFonts w:cs="Avenir Book"/>
        </w:rPr>
        <w:t>Ministre</w:t>
      </w:r>
      <w:r w:rsidR="0056437D" w:rsidRPr="00051A16">
        <w:rPr>
          <w:rFonts w:cs="Avenir Book"/>
        </w:rPr>
        <w:t>.</w:t>
      </w:r>
    </w:p>
    <w:p w14:paraId="43B01784" w14:textId="77777777" w:rsidR="005061BC" w:rsidRDefault="0056437D" w:rsidP="003F4987">
      <w:pPr>
        <w:spacing w:before="120" w:after="120"/>
        <w:ind w:left="380"/>
        <w:jc w:val="both"/>
        <w:rPr>
          <w:rFonts w:cs="Avenir Book"/>
        </w:rPr>
      </w:pPr>
      <w:r w:rsidRPr="00051A16">
        <w:rPr>
          <w:rFonts w:cs="Avenir Book"/>
        </w:rPr>
        <w:t>En cas de refus</w:t>
      </w:r>
      <w:r w:rsidR="00E605FE" w:rsidRPr="00051A16">
        <w:rPr>
          <w:rFonts w:cs="Avenir Book"/>
        </w:rPr>
        <w:t xml:space="preserve"> d’approbation</w:t>
      </w:r>
      <w:r w:rsidRPr="00051A16">
        <w:rPr>
          <w:rFonts w:cs="Avenir Book"/>
        </w:rPr>
        <w:t xml:space="preserve"> par </w:t>
      </w:r>
      <w:r w:rsidR="006A0AFD">
        <w:rPr>
          <w:rFonts w:cs="Avenir Book"/>
        </w:rPr>
        <w:t xml:space="preserve">le </w:t>
      </w:r>
      <w:r w:rsidR="00C64E13">
        <w:rPr>
          <w:rFonts w:cs="Avenir Book"/>
        </w:rPr>
        <w:t>Ministre</w:t>
      </w:r>
      <w:r w:rsidRPr="00051A16">
        <w:rPr>
          <w:rFonts w:cs="Avenir Book"/>
        </w:rPr>
        <w:t xml:space="preserve">, </w:t>
      </w:r>
      <w:r w:rsidR="00881FD9">
        <w:rPr>
          <w:rFonts w:cs="Avenir Book"/>
        </w:rPr>
        <w:t>l</w:t>
      </w:r>
      <w:r w:rsidR="00B06674">
        <w:rPr>
          <w:rFonts w:cs="Avenir Book"/>
        </w:rPr>
        <w:t>e Titulaire</w:t>
      </w:r>
      <w:r w:rsidRPr="00051A16">
        <w:rPr>
          <w:rFonts w:cs="Avenir Book"/>
        </w:rPr>
        <w:t xml:space="preserve"> peut, soit continuer </w:t>
      </w:r>
      <w:r w:rsidR="007E52CB" w:rsidRPr="00051A16">
        <w:rPr>
          <w:rFonts w:cs="Avenir Book"/>
        </w:rPr>
        <w:t>à</w:t>
      </w:r>
      <w:r w:rsidR="00B06674">
        <w:rPr>
          <w:rFonts w:cs="Avenir Book"/>
        </w:rPr>
        <w:t>exécuter ses engagements c</w:t>
      </w:r>
      <w:r w:rsidRPr="00051A16">
        <w:rPr>
          <w:rFonts w:cs="Avenir Book"/>
        </w:rPr>
        <w:t>ontractuels, soit renoncer au Contrat Pétrolier</w:t>
      </w:r>
      <w:r w:rsidR="00B87584" w:rsidRPr="00051A16">
        <w:rPr>
          <w:rFonts w:cs="Avenir Book"/>
        </w:rPr>
        <w:t>.</w:t>
      </w:r>
    </w:p>
    <w:p w14:paraId="55830A34" w14:textId="77777777" w:rsidR="00FC418E" w:rsidRPr="00051A16" w:rsidRDefault="00B87584" w:rsidP="006F4ABA">
      <w:pPr>
        <w:spacing w:before="120" w:after="120"/>
        <w:ind w:left="380" w:firstLine="613"/>
        <w:jc w:val="both"/>
        <w:rPr>
          <w:rFonts w:cs="Avenir Book"/>
        </w:rPr>
      </w:pPr>
      <w:r w:rsidRPr="00051A16">
        <w:rPr>
          <w:rFonts w:cs="Avenir Book"/>
        </w:rPr>
        <w:t xml:space="preserve">Tout </w:t>
      </w:r>
      <w:r w:rsidR="002332F4" w:rsidRPr="00051A16">
        <w:rPr>
          <w:rFonts w:cs="Avenir Book"/>
        </w:rPr>
        <w:t>différend</w:t>
      </w:r>
      <w:r w:rsidRPr="00051A16">
        <w:rPr>
          <w:rFonts w:cs="Avenir Book"/>
        </w:rPr>
        <w:t xml:space="preserve"> relatif </w:t>
      </w:r>
      <w:r w:rsidR="007E52CB" w:rsidRPr="00051A16">
        <w:rPr>
          <w:rFonts w:cs="Avenir Book"/>
        </w:rPr>
        <w:t>à</w:t>
      </w:r>
      <w:r w:rsidRPr="00051A16">
        <w:rPr>
          <w:rFonts w:cs="Avenir Book"/>
        </w:rPr>
        <w:t xml:space="preserve">la cession est </w:t>
      </w:r>
      <w:r w:rsidR="006C202F" w:rsidRPr="00051A16">
        <w:rPr>
          <w:rFonts w:cs="Avenir Book"/>
        </w:rPr>
        <w:t>soumis</w:t>
      </w:r>
      <w:r w:rsidR="002332F4" w:rsidRPr="00051A16">
        <w:rPr>
          <w:rFonts w:cs="Avenir Book"/>
        </w:rPr>
        <w:t xml:space="preserve"> à la</w:t>
      </w:r>
      <w:r w:rsidRPr="00051A16">
        <w:rPr>
          <w:rFonts w:cs="Avenir Book"/>
        </w:rPr>
        <w:t xml:space="preserve"> conciliation</w:t>
      </w:r>
      <w:r w:rsidR="002332F4" w:rsidRPr="00051A16">
        <w:rPr>
          <w:rFonts w:cs="Avenir Book"/>
        </w:rPr>
        <w:t xml:space="preserve"> des parties</w:t>
      </w:r>
      <w:r w:rsidRPr="00051A16">
        <w:rPr>
          <w:rFonts w:cs="Avenir Book"/>
        </w:rPr>
        <w:t xml:space="preserve"> et, s’il y a lieu, </w:t>
      </w:r>
      <w:r w:rsidR="002332F4" w:rsidRPr="00051A16">
        <w:rPr>
          <w:rFonts w:cs="Avenir Book"/>
        </w:rPr>
        <w:t>à l’</w:t>
      </w:r>
      <w:r w:rsidRPr="00051A16">
        <w:rPr>
          <w:rFonts w:cs="Avenir Book"/>
        </w:rPr>
        <w:t xml:space="preserve">arbitrage </w:t>
      </w:r>
      <w:r w:rsidR="002332F4" w:rsidRPr="00051A16">
        <w:rPr>
          <w:rFonts w:cs="Avenir Book"/>
        </w:rPr>
        <w:t>conformément</w:t>
      </w:r>
      <w:r w:rsidR="007E52CB" w:rsidRPr="00051A16">
        <w:rPr>
          <w:rFonts w:cs="Avenir Book"/>
        </w:rPr>
        <w:t>à</w:t>
      </w:r>
      <w:r w:rsidR="00AF660B" w:rsidRPr="00051A16">
        <w:rPr>
          <w:rFonts w:cs="Avenir Book"/>
        </w:rPr>
        <w:t xml:space="preserve">la </w:t>
      </w:r>
      <w:r w:rsidR="002332F4" w:rsidRPr="00051A16">
        <w:rPr>
          <w:rFonts w:cs="Avenir Book"/>
        </w:rPr>
        <w:t>présente</w:t>
      </w:r>
      <w:r w:rsidR="00AF660B" w:rsidRPr="00051A16">
        <w:rPr>
          <w:rFonts w:cs="Avenir Book"/>
        </w:rPr>
        <w:t xml:space="preserve"> Loi.</w:t>
      </w:r>
    </w:p>
    <w:p w14:paraId="1F2B5245" w14:textId="77777777" w:rsidR="00D85F6A" w:rsidRPr="00051A16" w:rsidRDefault="00840279" w:rsidP="00FC641F">
      <w:pPr>
        <w:pStyle w:val="ListParagraph"/>
        <w:numPr>
          <w:ilvl w:val="0"/>
          <w:numId w:val="19"/>
        </w:numPr>
        <w:spacing w:before="120" w:after="120"/>
        <w:contextualSpacing w:val="0"/>
        <w:jc w:val="both"/>
        <w:rPr>
          <w:rFonts w:cs="Avenir Book"/>
        </w:rPr>
      </w:pPr>
      <w:r w:rsidRPr="00051A16">
        <w:rPr>
          <w:rFonts w:cs="Avenir Book"/>
        </w:rPr>
        <w:t>Renonciation du Contrat Pétrolier</w:t>
      </w:r>
    </w:p>
    <w:p w14:paraId="5BFFF1B0" w14:textId="77777777" w:rsidR="005061BC" w:rsidRDefault="0077747C" w:rsidP="003F4987">
      <w:pPr>
        <w:spacing w:before="120" w:after="120"/>
        <w:jc w:val="both"/>
        <w:rPr>
          <w:rFonts w:cs="Avenir Book"/>
        </w:rPr>
      </w:pPr>
      <w:r w:rsidRPr="00051A16">
        <w:rPr>
          <w:rFonts w:cs="Avenir Book"/>
        </w:rPr>
        <w:t xml:space="preserve">La renonciation par le Titulaire aux Titres Pétroliers telles que prévus aux </w:t>
      </w:r>
      <w:r w:rsidRPr="00F5254F">
        <w:rPr>
          <w:rFonts w:cs="Avenir Book"/>
          <w:highlight w:val="yellow"/>
        </w:rPr>
        <w:t>Article [ ] et Article [ ]</w:t>
      </w:r>
      <w:r w:rsidRPr="00051A16">
        <w:rPr>
          <w:rFonts w:cs="Avenir Book"/>
        </w:rPr>
        <w:t xml:space="preserve"> entraîne renonciation au Contrat Pétrolier.</w:t>
      </w:r>
    </w:p>
    <w:p w14:paraId="04E7D7DD" w14:textId="77777777" w:rsidR="00D85F6A" w:rsidRPr="00051A16" w:rsidRDefault="0043289C" w:rsidP="007D6B43">
      <w:pPr>
        <w:pStyle w:val="Heading2"/>
      </w:pPr>
      <w:bookmarkStart w:id="469" w:name="_Toc514942140"/>
      <w:bookmarkStart w:id="470" w:name="_Toc522191270"/>
      <w:r w:rsidRPr="00051A16">
        <w:t>Fin</w:t>
      </w:r>
      <w:r w:rsidR="00B06674">
        <w:t xml:space="preserve"> du Contrat P</w:t>
      </w:r>
      <w:r w:rsidR="009956D3" w:rsidRPr="00051A16">
        <w:t>étrolier</w:t>
      </w:r>
      <w:bookmarkEnd w:id="469"/>
      <w:bookmarkEnd w:id="470"/>
    </w:p>
    <w:p w14:paraId="4D50F47A" w14:textId="77777777" w:rsidR="00B73469" w:rsidRPr="00051A16" w:rsidRDefault="0056437D" w:rsidP="00FC641F">
      <w:pPr>
        <w:pStyle w:val="ListParagraph"/>
        <w:numPr>
          <w:ilvl w:val="0"/>
          <w:numId w:val="19"/>
        </w:numPr>
        <w:spacing w:before="120" w:after="120"/>
        <w:ind w:left="284" w:firstLine="0"/>
        <w:contextualSpacing w:val="0"/>
        <w:jc w:val="both"/>
        <w:outlineLvl w:val="2"/>
        <w:rPr>
          <w:rFonts w:cs="Avenir Book"/>
        </w:rPr>
      </w:pPr>
      <w:bookmarkStart w:id="471" w:name="_Toc522191271"/>
      <w:r w:rsidRPr="00051A16">
        <w:rPr>
          <w:rFonts w:cs="Avenir Book"/>
        </w:rPr>
        <w:t>Résiliation</w:t>
      </w:r>
      <w:bookmarkEnd w:id="471"/>
    </w:p>
    <w:p w14:paraId="35BFD931" w14:textId="77777777" w:rsidR="005061BC" w:rsidRDefault="00E605FE" w:rsidP="003F4987">
      <w:pPr>
        <w:spacing w:before="120" w:after="120"/>
        <w:ind w:left="380"/>
        <w:jc w:val="both"/>
        <w:rPr>
          <w:rFonts w:cs="Avenir Book"/>
        </w:rPr>
      </w:pPr>
      <w:r w:rsidRPr="00051A16">
        <w:rPr>
          <w:rFonts w:cs="Avenir Book"/>
        </w:rPr>
        <w:t>Tous manquement grave aux dispositions</w:t>
      </w:r>
      <w:r w:rsidR="00290174">
        <w:rPr>
          <w:rFonts w:cs="Avenir Book"/>
        </w:rPr>
        <w:t>,</w:t>
      </w:r>
      <w:r w:rsidRPr="00051A16">
        <w:rPr>
          <w:rFonts w:cs="Avenir Book"/>
        </w:rPr>
        <w:t xml:space="preserve"> d</w:t>
      </w:r>
      <w:r w:rsidR="00FF7DF6" w:rsidRPr="00051A16">
        <w:rPr>
          <w:rFonts w:cs="Avenir Book"/>
        </w:rPr>
        <w:t>e la</w:t>
      </w:r>
      <w:r w:rsidR="00D01834" w:rsidRPr="00051A16">
        <w:rPr>
          <w:rFonts w:cs="Avenir Book"/>
        </w:rPr>
        <w:t>présente</w:t>
      </w:r>
      <w:r w:rsidRPr="00051A16">
        <w:rPr>
          <w:rFonts w:cs="Avenir Book"/>
        </w:rPr>
        <w:t xml:space="preserve"> Loi</w:t>
      </w:r>
      <w:r w:rsidR="006A0AFD">
        <w:rPr>
          <w:rFonts w:cs="Avenir Book"/>
        </w:rPr>
        <w:t>,</w:t>
      </w:r>
      <w:r w:rsidRPr="00051A16">
        <w:rPr>
          <w:rFonts w:cs="Avenir Book"/>
        </w:rPr>
        <w:t xml:space="preserve"> des textes pris pour son application</w:t>
      </w:r>
      <w:r w:rsidR="006A0AFD">
        <w:rPr>
          <w:rFonts w:cs="Avenir Book"/>
        </w:rPr>
        <w:t xml:space="preserve"> ou</w:t>
      </w:r>
      <w:r w:rsidRPr="00051A16">
        <w:rPr>
          <w:rFonts w:cs="Avenir Book"/>
        </w:rPr>
        <w:t xml:space="preserve"> du Contrat </w:t>
      </w:r>
      <w:r w:rsidR="00D01834" w:rsidRPr="00051A16">
        <w:rPr>
          <w:rFonts w:cs="Avenir Book"/>
        </w:rPr>
        <w:t>Pétrolier</w:t>
      </w:r>
      <w:r w:rsidRPr="00051A16">
        <w:rPr>
          <w:rFonts w:cs="Avenir Book"/>
        </w:rPr>
        <w:t xml:space="preserve"> peut, sans </w:t>
      </w:r>
      <w:r w:rsidR="00D01834" w:rsidRPr="00051A16">
        <w:rPr>
          <w:rFonts w:cs="Avenir Book"/>
        </w:rPr>
        <w:t>préjudice</w:t>
      </w:r>
      <w:r w:rsidRPr="00051A16">
        <w:rPr>
          <w:rFonts w:cs="Avenir Book"/>
        </w:rPr>
        <w:t xml:space="preserve"> des </w:t>
      </w:r>
      <w:r w:rsidR="00290174">
        <w:rPr>
          <w:rFonts w:cs="Avenir Book"/>
        </w:rPr>
        <w:t xml:space="preserve">dispositions de </w:t>
      </w:r>
      <w:r w:rsidR="006A0AFD">
        <w:rPr>
          <w:rFonts w:cs="Avenir Book"/>
        </w:rPr>
        <w:t>l’Article</w:t>
      </w:r>
      <w:r w:rsidR="00290174">
        <w:rPr>
          <w:rFonts w:cs="Avenir Book"/>
        </w:rPr>
        <w:t xml:space="preserve"> [</w:t>
      </w:r>
      <w:r w:rsidR="002F427F" w:rsidRPr="00587235">
        <w:rPr>
          <w:rFonts w:cs="Avenir Book"/>
          <w:highlight w:val="yellow"/>
        </w:rPr>
        <w:t>XXX</w:t>
      </w:r>
      <w:r w:rsidR="00290174" w:rsidRPr="00587235">
        <w:rPr>
          <w:rFonts w:cs="Avenir Book"/>
          <w:highlight w:val="yellow"/>
        </w:rPr>
        <w:t xml:space="preserve"> ]</w:t>
      </w:r>
      <w:r w:rsidR="00290174">
        <w:rPr>
          <w:rFonts w:cs="Avenir Book"/>
        </w:rPr>
        <w:t xml:space="preserve"> dela </w:t>
      </w:r>
      <w:r w:rsidR="00D01834" w:rsidRPr="00051A16">
        <w:rPr>
          <w:rFonts w:cs="Avenir Book"/>
        </w:rPr>
        <w:t>présent</w:t>
      </w:r>
      <w:r w:rsidR="006A0AFD">
        <w:rPr>
          <w:rFonts w:cs="Avenir Book"/>
        </w:rPr>
        <w:t xml:space="preserve">e </w:t>
      </w:r>
      <w:r w:rsidR="00290174">
        <w:rPr>
          <w:rFonts w:cs="Avenir Book"/>
        </w:rPr>
        <w:t>Loi</w:t>
      </w:r>
      <w:r w:rsidRPr="00051A16">
        <w:rPr>
          <w:rFonts w:cs="Avenir Book"/>
        </w:rPr>
        <w:t>,</w:t>
      </w:r>
      <w:r w:rsidR="00D01834" w:rsidRPr="00051A16">
        <w:rPr>
          <w:rFonts w:cs="Avenir Book"/>
        </w:rPr>
        <w:t xml:space="preserve">êtrerésilié </w:t>
      </w:r>
      <w:r w:rsidRPr="00051A16">
        <w:rPr>
          <w:rFonts w:cs="Avenir Book"/>
        </w:rPr>
        <w:t xml:space="preserve">dans les conditions </w:t>
      </w:r>
      <w:r w:rsidR="00D01834" w:rsidRPr="00051A16">
        <w:rPr>
          <w:rFonts w:cs="Avenir Book"/>
        </w:rPr>
        <w:t>précisées</w:t>
      </w:r>
      <w:r w:rsidRPr="00051A16">
        <w:rPr>
          <w:rFonts w:cs="Avenir Book"/>
        </w:rPr>
        <w:t xml:space="preserve"> au Contrat </w:t>
      </w:r>
      <w:r w:rsidR="00D01834" w:rsidRPr="00051A16">
        <w:rPr>
          <w:rFonts w:cs="Avenir Book"/>
        </w:rPr>
        <w:t>Pétrolier</w:t>
      </w:r>
      <w:r w:rsidRPr="00051A16">
        <w:rPr>
          <w:rFonts w:cs="Avenir Book"/>
        </w:rPr>
        <w:t xml:space="preserve">. </w:t>
      </w:r>
    </w:p>
    <w:p w14:paraId="1BFC03B8" w14:textId="77777777" w:rsidR="005061BC" w:rsidRDefault="00E605FE" w:rsidP="003F4987">
      <w:pPr>
        <w:spacing w:before="120" w:after="120"/>
        <w:ind w:left="380"/>
        <w:jc w:val="both"/>
        <w:rPr>
          <w:rFonts w:cs="Avenir Book"/>
        </w:rPr>
      </w:pPr>
      <w:r w:rsidRPr="00051A16">
        <w:rPr>
          <w:rFonts w:cs="Avenir Book"/>
        </w:rPr>
        <w:t xml:space="preserve">La </w:t>
      </w:r>
      <w:r w:rsidR="00D01834" w:rsidRPr="00051A16">
        <w:rPr>
          <w:rFonts w:cs="Avenir Book"/>
        </w:rPr>
        <w:t>résiliation</w:t>
      </w:r>
      <w:r w:rsidRPr="00051A16">
        <w:rPr>
          <w:rFonts w:cs="Avenir Book"/>
        </w:rPr>
        <w:t xml:space="preserve"> est </w:t>
      </w:r>
      <w:r w:rsidR="00D01834" w:rsidRPr="00051A16">
        <w:rPr>
          <w:rFonts w:cs="Avenir Book"/>
        </w:rPr>
        <w:t>prononcée</w:t>
      </w:r>
      <w:r w:rsidRPr="00051A16">
        <w:rPr>
          <w:rFonts w:cs="Avenir Book"/>
        </w:rPr>
        <w:t xml:space="preserve"> par</w:t>
      </w:r>
      <w:r w:rsidR="007D7463">
        <w:rPr>
          <w:rFonts w:cs="Avenir Book"/>
        </w:rPr>
        <w:t xml:space="preserve"> décret </w:t>
      </w:r>
      <w:r w:rsidR="00290174">
        <w:rPr>
          <w:rFonts w:cs="Avenir Book"/>
        </w:rPr>
        <w:t xml:space="preserve">du </w:t>
      </w:r>
      <w:r w:rsidR="00C64E13">
        <w:rPr>
          <w:rFonts w:cs="Avenir Book"/>
        </w:rPr>
        <w:t>Ministre ayant les Hydrocarbures dans ses attributions</w:t>
      </w:r>
      <w:r w:rsidR="00FF7DF6" w:rsidRPr="00051A16">
        <w:rPr>
          <w:rFonts w:cs="Avenir Book"/>
        </w:rPr>
        <w:t>.</w:t>
      </w:r>
    </w:p>
    <w:p w14:paraId="2E27784C" w14:textId="77777777" w:rsidR="005061BC" w:rsidRDefault="00E605FE" w:rsidP="003F4987">
      <w:pPr>
        <w:spacing w:before="120" w:after="120"/>
        <w:ind w:left="380"/>
        <w:jc w:val="both"/>
        <w:rPr>
          <w:rFonts w:cs="Avenir Book"/>
        </w:rPr>
      </w:pPr>
      <w:r w:rsidRPr="00051A16">
        <w:rPr>
          <w:rFonts w:cs="Avenir Book"/>
        </w:rPr>
        <w:t xml:space="preserve">La </w:t>
      </w:r>
      <w:r w:rsidR="00D01834" w:rsidRPr="00051A16">
        <w:rPr>
          <w:rFonts w:cs="Avenir Book"/>
        </w:rPr>
        <w:t>résiliation</w:t>
      </w:r>
      <w:r w:rsidR="005B0603">
        <w:rPr>
          <w:rFonts w:cs="Avenir Book"/>
        </w:rPr>
        <w:t>rend caduque</w:t>
      </w:r>
      <w:r w:rsidR="00290174">
        <w:rPr>
          <w:rFonts w:cs="Avenir Book"/>
        </w:rPr>
        <w:t xml:space="preserve">tous </w:t>
      </w:r>
      <w:r w:rsidR="006A0AFD">
        <w:rPr>
          <w:rFonts w:cs="Avenir Book"/>
        </w:rPr>
        <w:t>les</w:t>
      </w:r>
      <w:r w:rsidRPr="00051A16">
        <w:rPr>
          <w:rFonts w:cs="Avenir Book"/>
        </w:rPr>
        <w:t xml:space="preserve"> Titres </w:t>
      </w:r>
      <w:r w:rsidR="006A0AFD">
        <w:rPr>
          <w:rFonts w:cs="Avenir Book"/>
        </w:rPr>
        <w:t>P</w:t>
      </w:r>
      <w:r w:rsidR="00D01834" w:rsidRPr="00051A16">
        <w:rPr>
          <w:rFonts w:cs="Avenir Book"/>
        </w:rPr>
        <w:t>étrolier</w:t>
      </w:r>
      <w:r w:rsidR="006A0AFD">
        <w:rPr>
          <w:rFonts w:cs="Avenir Book"/>
        </w:rPr>
        <w:t>s attribué</w:t>
      </w:r>
      <w:r w:rsidR="00D01834" w:rsidRPr="00051A16">
        <w:rPr>
          <w:rFonts w:cs="Avenir Book"/>
        </w:rPr>
        <w:t>s</w:t>
      </w:r>
      <w:r w:rsidRPr="00051A16">
        <w:rPr>
          <w:rFonts w:cs="Avenir Book"/>
        </w:rPr>
        <w:t>au Titulaire</w:t>
      </w:r>
      <w:r w:rsidR="002F427F">
        <w:rPr>
          <w:rFonts w:cs="Avenir Book"/>
        </w:rPr>
        <w:t xml:space="preserve"> conformément aux dispositions de</w:t>
      </w:r>
      <w:r w:rsidR="006A0AFD">
        <w:rPr>
          <w:rFonts w:cs="Avenir Book"/>
        </w:rPr>
        <w:t xml:space="preserve"> la</w:t>
      </w:r>
      <w:r w:rsidR="00D01834" w:rsidRPr="00051A16">
        <w:rPr>
          <w:rFonts w:cs="Avenir Book"/>
        </w:rPr>
        <w:t>présent</w:t>
      </w:r>
      <w:r w:rsidR="006A0AFD">
        <w:rPr>
          <w:rFonts w:cs="Avenir Book"/>
        </w:rPr>
        <w:t>e Loi</w:t>
      </w:r>
      <w:r w:rsidRPr="00051A16">
        <w:rPr>
          <w:rFonts w:cs="Avenir Book"/>
        </w:rPr>
        <w:t xml:space="preserve">. </w:t>
      </w:r>
    </w:p>
    <w:p w14:paraId="3B3EB5E7" w14:textId="77777777" w:rsidR="009113A0" w:rsidRPr="00051A16" w:rsidRDefault="006C202F" w:rsidP="00FC641F">
      <w:pPr>
        <w:pStyle w:val="ListParagraph"/>
        <w:numPr>
          <w:ilvl w:val="0"/>
          <w:numId w:val="19"/>
        </w:numPr>
        <w:spacing w:before="120" w:after="120"/>
        <w:ind w:left="284" w:firstLine="0"/>
        <w:contextualSpacing w:val="0"/>
        <w:jc w:val="both"/>
        <w:outlineLvl w:val="2"/>
        <w:rPr>
          <w:rFonts w:cs="Avenir Book"/>
        </w:rPr>
      </w:pPr>
      <w:bookmarkStart w:id="472" w:name="_Toc522191272"/>
      <w:r w:rsidRPr="00051A16">
        <w:rPr>
          <w:rFonts w:cs="Avenir Book"/>
        </w:rPr>
        <w:t>Transfert de P</w:t>
      </w:r>
      <w:r w:rsidR="009113A0" w:rsidRPr="00051A16">
        <w:rPr>
          <w:rFonts w:cs="Avenir Book"/>
        </w:rPr>
        <w:t>ropriété en fin de Contrat Pétrolier</w:t>
      </w:r>
      <w:bookmarkEnd w:id="472"/>
    </w:p>
    <w:p w14:paraId="6FD544E5" w14:textId="77777777" w:rsidR="005061BC" w:rsidRDefault="007E52CB" w:rsidP="003F4987">
      <w:pPr>
        <w:spacing w:before="120" w:after="120"/>
        <w:ind w:left="380"/>
        <w:jc w:val="both"/>
        <w:rPr>
          <w:rFonts w:cs="Avenir Book"/>
        </w:rPr>
      </w:pPr>
      <w:r w:rsidRPr="00051A16">
        <w:rPr>
          <w:rFonts w:cs="Avenir Book"/>
        </w:rPr>
        <w:t>À</w:t>
      </w:r>
      <w:r w:rsidR="009113A0" w:rsidRPr="00051A16">
        <w:rPr>
          <w:rFonts w:cs="Avenir Book"/>
        </w:rPr>
        <w:t>l’expiration de la durée de validité du Permis d’Exploitation</w:t>
      </w:r>
      <w:r w:rsidR="00D01834" w:rsidRPr="00051A16">
        <w:rPr>
          <w:rFonts w:cs="Avenir Book"/>
        </w:rPr>
        <w:t xml:space="preserve"> d’Hydrocarbures</w:t>
      </w:r>
      <w:r w:rsidR="006252F8" w:rsidRPr="00051A16">
        <w:rPr>
          <w:rFonts w:cs="Avenir Book"/>
        </w:rPr>
        <w:t xml:space="preserve"> attaché à un Contrat Pétrolier</w:t>
      </w:r>
      <w:r w:rsidR="009113A0" w:rsidRPr="00051A16">
        <w:rPr>
          <w:rFonts w:cs="Avenir Book"/>
        </w:rPr>
        <w:t xml:space="preserve">, ou du recouvrement des investissements des infrastructures pétrolières par le </w:t>
      </w:r>
      <w:r w:rsidR="006A0AFD">
        <w:rPr>
          <w:rFonts w:cs="Avenir Book"/>
        </w:rPr>
        <w:t>Titulaire</w:t>
      </w:r>
      <w:r w:rsidR="009113A0" w:rsidRPr="00051A16">
        <w:rPr>
          <w:rFonts w:cs="Avenir Book"/>
        </w:rPr>
        <w:t xml:space="preserve">, le transfert, notamment de la canalisation de Transport des </w:t>
      </w:r>
      <w:r w:rsidR="005C65B1" w:rsidRPr="00051A16">
        <w:rPr>
          <w:rFonts w:cs="Avenir Book"/>
        </w:rPr>
        <w:t>Hydrocarbures</w:t>
      </w:r>
      <w:r w:rsidR="009113A0" w:rsidRPr="00051A16">
        <w:rPr>
          <w:rFonts w:cs="Avenir Book"/>
        </w:rPr>
        <w:t>, des ouvrages permettant la poursuite des Opérations Pétrolières, se fait au profit de l’État, libre de tout gage, nantissement et de toute hypothèque. Ce transfert de propriété se fait sans charge pour l’État.</w:t>
      </w:r>
    </w:p>
    <w:p w14:paraId="63C0E732" w14:textId="77777777" w:rsidR="005061BC" w:rsidRDefault="009113A0" w:rsidP="003F4987">
      <w:pPr>
        <w:spacing w:before="120" w:after="120"/>
        <w:ind w:left="380"/>
        <w:jc w:val="both"/>
        <w:rPr>
          <w:rFonts w:cs="Avenir Book"/>
        </w:rPr>
      </w:pPr>
      <w:r w:rsidRPr="00051A16">
        <w:rPr>
          <w:rFonts w:cs="Avenir Book"/>
        </w:rPr>
        <w:t xml:space="preserve">Lors du transfert, ces ouvrages doivent être opérationnels et en bon état de fonctionnement. </w:t>
      </w:r>
    </w:p>
    <w:p w14:paraId="7A72597A" w14:textId="77777777" w:rsidR="005061BC" w:rsidRDefault="009113A0" w:rsidP="003F4987">
      <w:pPr>
        <w:spacing w:before="120" w:after="120"/>
        <w:ind w:left="380"/>
        <w:jc w:val="both"/>
        <w:rPr>
          <w:rFonts w:cs="Avenir Book"/>
        </w:rPr>
      </w:pPr>
      <w:r w:rsidRPr="00051A16">
        <w:rPr>
          <w:rFonts w:cs="Avenir Book"/>
        </w:rPr>
        <w:t xml:space="preserve">Dans ce cas, le </w:t>
      </w:r>
      <w:r w:rsidR="00227CA1" w:rsidRPr="00051A16">
        <w:rPr>
          <w:rFonts w:cs="Avenir Book"/>
        </w:rPr>
        <w:t xml:space="preserve">Titulaire </w:t>
      </w:r>
      <w:r w:rsidRPr="00051A16">
        <w:rPr>
          <w:rFonts w:cs="Avenir Book"/>
        </w:rPr>
        <w:t xml:space="preserve">est tenu de proposer </w:t>
      </w:r>
      <w:r w:rsidR="007E52CB" w:rsidRPr="00051A16">
        <w:rPr>
          <w:rFonts w:cs="Avenir Book"/>
        </w:rPr>
        <w:t>à</w:t>
      </w:r>
      <w:r w:rsidRPr="00051A16">
        <w:rPr>
          <w:rFonts w:cs="Avenir Book"/>
        </w:rPr>
        <w:t>l’</w:t>
      </w:r>
      <w:r w:rsidR="00F27C33" w:rsidRPr="00051A16">
        <w:rPr>
          <w:rFonts w:cs="Avenir Book"/>
        </w:rPr>
        <w:t>État</w:t>
      </w:r>
      <w:r w:rsidRPr="00051A16">
        <w:rPr>
          <w:rFonts w:cs="Avenir Book"/>
        </w:rPr>
        <w:t xml:space="preserve"> ou </w:t>
      </w:r>
      <w:r w:rsidR="007E52CB" w:rsidRPr="00051A16">
        <w:rPr>
          <w:rFonts w:cs="Avenir Book"/>
        </w:rPr>
        <w:t>à</w:t>
      </w:r>
      <w:r w:rsidRPr="00051A16">
        <w:rPr>
          <w:rFonts w:cs="Avenir Book"/>
        </w:rPr>
        <w:t xml:space="preserve">la </w:t>
      </w:r>
      <w:r w:rsidR="00F27C33" w:rsidRPr="00051A16">
        <w:rPr>
          <w:rFonts w:cs="Avenir Book"/>
        </w:rPr>
        <w:t xml:space="preserve">Société </w:t>
      </w:r>
      <w:r w:rsidRPr="00F5254F">
        <w:rPr>
          <w:rFonts w:cs="Avenir Book"/>
          <w:color w:val="000000" w:themeColor="text1"/>
        </w:rPr>
        <w:t xml:space="preserve">Nationale des </w:t>
      </w:r>
      <w:r w:rsidR="005C65B1" w:rsidRPr="00F5254F">
        <w:rPr>
          <w:rFonts w:cs="Avenir Book"/>
          <w:color w:val="000000" w:themeColor="text1"/>
        </w:rPr>
        <w:t>Hydrocarbures</w:t>
      </w:r>
      <w:r w:rsidRPr="00F5254F">
        <w:rPr>
          <w:rFonts w:cs="Avenir Book"/>
          <w:color w:val="000000" w:themeColor="text1"/>
        </w:rPr>
        <w:t xml:space="preserve">, </w:t>
      </w:r>
      <w:r w:rsidRPr="00F5254F">
        <w:rPr>
          <w:color w:val="000000" w:themeColor="text1"/>
        </w:rPr>
        <w:t>les modalités de location, s’il y a lieu</w:t>
      </w:r>
      <w:r w:rsidRPr="00F5254F">
        <w:rPr>
          <w:rFonts w:cs="Avenir Book"/>
          <w:color w:val="000000" w:themeColor="text1"/>
        </w:rPr>
        <w:t xml:space="preserve">, d’opération </w:t>
      </w:r>
      <w:r w:rsidRPr="00F5254F">
        <w:rPr>
          <w:rFonts w:cs="Avenir Book"/>
        </w:rPr>
        <w:t xml:space="preserve">et d’entretien desdites infrastructures et ce, dans un </w:t>
      </w:r>
      <w:r w:rsidR="00F27C33" w:rsidRPr="00F5254F">
        <w:rPr>
          <w:rFonts w:cs="Avenir Book"/>
        </w:rPr>
        <w:t>délai</w:t>
      </w:r>
      <w:r w:rsidRPr="00F5254F">
        <w:rPr>
          <w:rFonts w:cs="Avenir Book"/>
        </w:rPr>
        <w:t xml:space="preserve"> de </w:t>
      </w:r>
      <w:r w:rsidRPr="00F5254F">
        <w:rPr>
          <w:rFonts w:cs="Avenir Book"/>
          <w:highlight w:val="yellow"/>
        </w:rPr>
        <w:t>[</w:t>
      </w:r>
      <w:r w:rsidR="0090480C" w:rsidRPr="00F5254F">
        <w:rPr>
          <w:rFonts w:cs="Avenir Book"/>
          <w:highlight w:val="yellow"/>
        </w:rPr>
        <w:t>XXX</w:t>
      </w:r>
      <w:r w:rsidRPr="00F5254F">
        <w:rPr>
          <w:rFonts w:cs="Avenir Book"/>
          <w:highlight w:val="yellow"/>
        </w:rPr>
        <w:t>]</w:t>
      </w:r>
      <w:r w:rsidRPr="00F5254F">
        <w:rPr>
          <w:rFonts w:cs="Avenir Book"/>
        </w:rPr>
        <w:t xml:space="preserve"> mois avant l’expiration de la </w:t>
      </w:r>
      <w:r w:rsidR="00F27C33" w:rsidRPr="00F5254F">
        <w:rPr>
          <w:rFonts w:cs="Avenir Book"/>
        </w:rPr>
        <w:t>durée</w:t>
      </w:r>
      <w:r w:rsidRPr="00F5254F">
        <w:rPr>
          <w:rFonts w:cs="Avenir Book"/>
        </w:rPr>
        <w:t xml:space="preserve"> de </w:t>
      </w:r>
      <w:r w:rsidR="00227CA1" w:rsidRPr="00F5254F">
        <w:rPr>
          <w:rFonts w:cs="Avenir Book"/>
        </w:rPr>
        <w:t xml:space="preserve">validité </w:t>
      </w:r>
      <w:r w:rsidRPr="00F5254F">
        <w:rPr>
          <w:rFonts w:cs="Avenir Book"/>
        </w:rPr>
        <w:t>du Permis de Développement et d’Exploitation</w:t>
      </w:r>
      <w:r w:rsidRPr="00051A16">
        <w:rPr>
          <w:rFonts w:cs="Avenir Book"/>
        </w:rPr>
        <w:t xml:space="preserve"> ou du recouvrement des </w:t>
      </w:r>
      <w:r w:rsidR="00F27C33" w:rsidRPr="00051A16">
        <w:rPr>
          <w:rFonts w:cs="Avenir Book"/>
        </w:rPr>
        <w:t>coûts</w:t>
      </w:r>
      <w:r w:rsidRPr="00051A16">
        <w:rPr>
          <w:rFonts w:cs="Avenir Book"/>
        </w:rPr>
        <w:t xml:space="preserve"> des investissements. </w:t>
      </w:r>
    </w:p>
    <w:p w14:paraId="0FDFA83E" w14:textId="77777777" w:rsidR="005061BC" w:rsidRDefault="009113A0" w:rsidP="003F4987">
      <w:pPr>
        <w:spacing w:before="120" w:after="120"/>
        <w:ind w:left="380"/>
        <w:jc w:val="both"/>
        <w:rPr>
          <w:rFonts w:cs="Avenir Book"/>
        </w:rPr>
      </w:pPr>
      <w:r w:rsidRPr="00051A16">
        <w:rPr>
          <w:rFonts w:cs="Avenir Book"/>
        </w:rPr>
        <w:t xml:space="preserve">Dans le cas </w:t>
      </w:r>
      <w:r w:rsidR="007E52CB" w:rsidRPr="00051A16">
        <w:rPr>
          <w:rFonts w:cs="Avenir Book"/>
        </w:rPr>
        <w:t>où</w:t>
      </w:r>
      <w:r w:rsidRPr="00051A16">
        <w:rPr>
          <w:rFonts w:cs="Avenir Book"/>
        </w:rPr>
        <w:t xml:space="preserve"> l’</w:t>
      </w:r>
      <w:r w:rsidR="00F27C33" w:rsidRPr="00051A16">
        <w:rPr>
          <w:rFonts w:cs="Avenir Book"/>
        </w:rPr>
        <w:t>État</w:t>
      </w:r>
      <w:r w:rsidRPr="00051A16">
        <w:rPr>
          <w:rFonts w:cs="Avenir Book"/>
        </w:rPr>
        <w:t xml:space="preserve"> renonce </w:t>
      </w:r>
      <w:r w:rsidR="007E52CB" w:rsidRPr="00051A16">
        <w:rPr>
          <w:rFonts w:cs="Avenir Book"/>
        </w:rPr>
        <w:t xml:space="preserve">à </w:t>
      </w:r>
      <w:r w:rsidRPr="00051A16">
        <w:rPr>
          <w:rFonts w:cs="Avenir Book"/>
        </w:rPr>
        <w:t xml:space="preserve">la </w:t>
      </w:r>
      <w:r w:rsidR="00F27C33" w:rsidRPr="00051A16">
        <w:rPr>
          <w:rFonts w:cs="Avenir Book"/>
        </w:rPr>
        <w:t>propriét</w:t>
      </w:r>
      <w:r w:rsidR="008972E2" w:rsidRPr="00051A16">
        <w:rPr>
          <w:rFonts w:cs="Avenir Book"/>
        </w:rPr>
        <w:t>é</w:t>
      </w:r>
      <w:r w:rsidRPr="00051A16">
        <w:rPr>
          <w:rFonts w:cs="Avenir Book"/>
        </w:rPr>
        <w:t xml:space="preserve"> des infrastructures au sens du </w:t>
      </w:r>
      <w:r w:rsidRPr="00587235">
        <w:rPr>
          <w:rFonts w:cs="Avenir Book"/>
        </w:rPr>
        <w:t xml:space="preserve">paragraphe 1 du </w:t>
      </w:r>
      <w:r w:rsidR="00F27C33" w:rsidRPr="00587235">
        <w:rPr>
          <w:rFonts w:cs="Avenir Book"/>
        </w:rPr>
        <w:t>présent</w:t>
      </w:r>
      <w:r w:rsidR="00F64AAF">
        <w:rPr>
          <w:rFonts w:cs="Avenir Book"/>
        </w:rPr>
        <w:t>Article</w:t>
      </w:r>
      <w:r w:rsidRPr="00051A16">
        <w:rPr>
          <w:rFonts w:cs="Avenir Book"/>
        </w:rPr>
        <w:t xml:space="preserve">, les </w:t>
      </w:r>
      <w:r w:rsidR="00F27C33" w:rsidRPr="00051A16">
        <w:rPr>
          <w:rFonts w:cs="Avenir Book"/>
        </w:rPr>
        <w:t>coûts</w:t>
      </w:r>
      <w:r w:rsidRPr="00051A16">
        <w:rPr>
          <w:rFonts w:cs="Avenir Book"/>
        </w:rPr>
        <w:t xml:space="preserve"> d’abandon et de la remise en </w:t>
      </w:r>
      <w:r w:rsidR="00F27C33" w:rsidRPr="00051A16">
        <w:rPr>
          <w:rFonts w:cs="Avenir Book"/>
        </w:rPr>
        <w:t>état</w:t>
      </w:r>
      <w:r w:rsidRPr="00051A16">
        <w:rPr>
          <w:rFonts w:cs="Avenir Book"/>
        </w:rPr>
        <w:t xml:space="preserve"> des lieux reste</w:t>
      </w:r>
      <w:r w:rsidR="007D7463">
        <w:rPr>
          <w:rFonts w:cs="Avenir Book"/>
        </w:rPr>
        <w:t>nt</w:t>
      </w:r>
      <w:r w:rsidR="007E52CB" w:rsidRPr="00051A16">
        <w:rPr>
          <w:rFonts w:cs="Avenir Book"/>
        </w:rPr>
        <w:t xml:space="preserve">à </w:t>
      </w:r>
      <w:r w:rsidRPr="00051A16">
        <w:rPr>
          <w:rFonts w:cs="Avenir Book"/>
        </w:rPr>
        <w:t xml:space="preserve">la charge du </w:t>
      </w:r>
      <w:r w:rsidR="00227CA1" w:rsidRPr="00051A16">
        <w:rPr>
          <w:rFonts w:cs="Avenir Book"/>
        </w:rPr>
        <w:t>Titulaire</w:t>
      </w:r>
      <w:r w:rsidRPr="00051A16">
        <w:rPr>
          <w:rFonts w:cs="Avenir Book"/>
        </w:rPr>
        <w:t>.</w:t>
      </w:r>
    </w:p>
    <w:p w14:paraId="1245FD03" w14:textId="77777777" w:rsidR="001F6343" w:rsidRPr="00051A16" w:rsidRDefault="00941D04" w:rsidP="007D6B43">
      <w:pPr>
        <w:pStyle w:val="Heading2"/>
      </w:pPr>
      <w:bookmarkStart w:id="473" w:name="_Toc514942141"/>
      <w:bookmarkStart w:id="474" w:name="_Toc522191273"/>
      <w:r>
        <w:t xml:space="preserve">Participation de l’État dans le Contrat </w:t>
      </w:r>
      <w:r w:rsidR="005C6A75" w:rsidRPr="00051A16">
        <w:t>Pétrolier</w:t>
      </w:r>
      <w:bookmarkEnd w:id="473"/>
      <w:bookmarkEnd w:id="474"/>
    </w:p>
    <w:p w14:paraId="22080F31" w14:textId="77777777" w:rsidR="001F6343" w:rsidRPr="00051A16" w:rsidRDefault="006C202F" w:rsidP="00FC641F">
      <w:pPr>
        <w:pStyle w:val="ListParagraph"/>
        <w:numPr>
          <w:ilvl w:val="0"/>
          <w:numId w:val="19"/>
        </w:numPr>
        <w:spacing w:before="120" w:after="120"/>
        <w:contextualSpacing w:val="0"/>
        <w:jc w:val="both"/>
        <w:outlineLvl w:val="2"/>
        <w:rPr>
          <w:rFonts w:cs="Avenir Book"/>
        </w:rPr>
      </w:pPr>
      <w:bookmarkStart w:id="475" w:name="_Toc522191274"/>
      <w:r w:rsidRPr="00051A16">
        <w:rPr>
          <w:rFonts w:cs="Avenir Book"/>
        </w:rPr>
        <w:t>Prise de P</w:t>
      </w:r>
      <w:r w:rsidR="00E24C5B" w:rsidRPr="00051A16">
        <w:rPr>
          <w:rFonts w:cs="Avenir Book"/>
        </w:rPr>
        <w:t>art</w:t>
      </w:r>
      <w:r w:rsidRPr="00051A16">
        <w:rPr>
          <w:rFonts w:cs="Avenir Book"/>
        </w:rPr>
        <w:t>icipation P</w:t>
      </w:r>
      <w:r w:rsidR="00E24C5B" w:rsidRPr="00051A16">
        <w:rPr>
          <w:rFonts w:cs="Avenir Book"/>
        </w:rPr>
        <w:t>ublique</w:t>
      </w:r>
      <w:bookmarkEnd w:id="475"/>
    </w:p>
    <w:p w14:paraId="2A3B9FFF" w14:textId="77777777" w:rsidR="005061BC" w:rsidRDefault="000D179C" w:rsidP="003F4987">
      <w:pPr>
        <w:spacing w:before="120" w:after="120"/>
        <w:ind w:left="380"/>
        <w:jc w:val="both"/>
        <w:rPr>
          <w:rFonts w:cs="Avenir Book"/>
        </w:rPr>
      </w:pPr>
      <w:r w:rsidRPr="00051A16">
        <w:rPr>
          <w:rFonts w:cs="Avenir Book"/>
        </w:rPr>
        <w:t xml:space="preserve">L’État peut </w:t>
      </w:r>
      <w:r w:rsidR="005C6C9D" w:rsidRPr="00051A16">
        <w:rPr>
          <w:rFonts w:cs="Avenir Book"/>
        </w:rPr>
        <w:t>participer</w:t>
      </w:r>
      <w:r w:rsidRPr="00051A16">
        <w:rPr>
          <w:rFonts w:cs="Avenir Book"/>
        </w:rPr>
        <w:t xml:space="preserve"> aux droit</w:t>
      </w:r>
      <w:r w:rsidR="003461AE" w:rsidRPr="00051A16">
        <w:rPr>
          <w:rFonts w:cs="Avenir Book"/>
        </w:rPr>
        <w:t>s</w:t>
      </w:r>
      <w:r w:rsidRPr="00051A16">
        <w:rPr>
          <w:rFonts w:cs="Avenir Book"/>
        </w:rPr>
        <w:t xml:space="preserve"> et obligations du </w:t>
      </w:r>
      <w:r w:rsidR="003461AE" w:rsidRPr="00051A16">
        <w:rPr>
          <w:rFonts w:cs="Avenir Book"/>
        </w:rPr>
        <w:t>Titulaire d’un Titre Pétrolier attaché à un Contrat Pétrolier</w:t>
      </w:r>
      <w:r w:rsidRPr="00051A16">
        <w:rPr>
          <w:rFonts w:cs="Avenir Book"/>
        </w:rPr>
        <w:t>, soit directement, soit par</w:t>
      </w:r>
      <w:r w:rsidR="005B0603">
        <w:rPr>
          <w:rFonts w:cs="Avenir Book"/>
        </w:rPr>
        <w:t xml:space="preserve"> le biais de</w:t>
      </w:r>
      <w:r w:rsidRPr="00051A16">
        <w:rPr>
          <w:rFonts w:cs="Avenir Book"/>
        </w:rPr>
        <w:t xml:space="preserve"> la Société Nationale des </w:t>
      </w:r>
      <w:r w:rsidR="005C65B1" w:rsidRPr="00051A16">
        <w:rPr>
          <w:rFonts w:cs="Avenir Book"/>
        </w:rPr>
        <w:t>Hydrocarbures</w:t>
      </w:r>
      <w:r w:rsidR="005B0603">
        <w:rPr>
          <w:rFonts w:cs="Avenir Book"/>
        </w:rPr>
        <w:t xml:space="preserve"> ou tout</w:t>
      </w:r>
      <w:r w:rsidRPr="00051A16">
        <w:rPr>
          <w:rFonts w:cs="Avenir Book"/>
        </w:rPr>
        <w:t xml:space="preserve"> autres organisme</w:t>
      </w:r>
      <w:r w:rsidR="005B0603">
        <w:rPr>
          <w:rFonts w:cs="Avenir Book"/>
        </w:rPr>
        <w:t>(</w:t>
      </w:r>
      <w:r w:rsidRPr="00051A16">
        <w:rPr>
          <w:rFonts w:cs="Avenir Book"/>
        </w:rPr>
        <w:t>s</w:t>
      </w:r>
      <w:r w:rsidR="005B0603">
        <w:rPr>
          <w:rFonts w:cs="Avenir Book"/>
        </w:rPr>
        <w:t>)</w:t>
      </w:r>
      <w:r w:rsidRPr="00051A16">
        <w:rPr>
          <w:rFonts w:cs="Avenir Book"/>
        </w:rPr>
        <w:t xml:space="preserve"> publi</w:t>
      </w:r>
      <w:r w:rsidR="00951EE0" w:rsidRPr="00051A16">
        <w:rPr>
          <w:rFonts w:cs="Avenir Book"/>
        </w:rPr>
        <w:t>c</w:t>
      </w:r>
      <w:r w:rsidR="002F427F">
        <w:rPr>
          <w:rFonts w:cs="Avenir Book"/>
        </w:rPr>
        <w:t>(</w:t>
      </w:r>
      <w:r w:rsidRPr="00051A16">
        <w:rPr>
          <w:rFonts w:cs="Avenir Book"/>
        </w:rPr>
        <w:t>s</w:t>
      </w:r>
      <w:r w:rsidR="002F427F">
        <w:rPr>
          <w:rFonts w:cs="Avenir Book"/>
        </w:rPr>
        <w:t>)</w:t>
      </w:r>
      <w:r w:rsidRPr="00051A16">
        <w:rPr>
          <w:rFonts w:cs="Avenir Book"/>
        </w:rPr>
        <w:t xml:space="preserve"> dûment </w:t>
      </w:r>
      <w:r w:rsidR="003461AE" w:rsidRPr="00051A16">
        <w:rPr>
          <w:rFonts w:cs="Avenir Book"/>
        </w:rPr>
        <w:t>habilité</w:t>
      </w:r>
      <w:r w:rsidR="005B0603">
        <w:rPr>
          <w:rFonts w:cs="Avenir Book"/>
        </w:rPr>
        <w:t>(s)</w:t>
      </w:r>
      <w:r w:rsidR="003461AE" w:rsidRPr="00051A16">
        <w:rPr>
          <w:rFonts w:cs="Avenir Book"/>
        </w:rPr>
        <w:t>.</w:t>
      </w:r>
    </w:p>
    <w:p w14:paraId="4C75C145" w14:textId="77777777" w:rsidR="005061BC" w:rsidRDefault="00166717" w:rsidP="003F4987">
      <w:pPr>
        <w:spacing w:before="120" w:after="120"/>
        <w:ind w:left="380"/>
        <w:jc w:val="both"/>
        <w:rPr>
          <w:rFonts w:cs="Avenir Book"/>
        </w:rPr>
      </w:pPr>
      <w:r w:rsidRPr="00051A16">
        <w:rPr>
          <w:rFonts w:cs="Avenir Book"/>
        </w:rPr>
        <w:t xml:space="preserve">Le Contrat </w:t>
      </w:r>
      <w:r w:rsidR="000D179C" w:rsidRPr="00051A16">
        <w:rPr>
          <w:rFonts w:cs="Avenir Book"/>
        </w:rPr>
        <w:t>Pétrolier</w:t>
      </w:r>
      <w:r w:rsidR="003461AE" w:rsidRPr="00051A16">
        <w:rPr>
          <w:rFonts w:cs="Avenir Book"/>
        </w:rPr>
        <w:t>prévoit</w:t>
      </w:r>
      <w:r w:rsidRPr="00051A16">
        <w:rPr>
          <w:rFonts w:cs="Avenir Book"/>
        </w:rPr>
        <w:t xml:space="preserve"> les </w:t>
      </w:r>
      <w:r w:rsidR="003461AE" w:rsidRPr="00051A16">
        <w:rPr>
          <w:rFonts w:cs="Avenir Book"/>
        </w:rPr>
        <w:t>modalités</w:t>
      </w:r>
      <w:r w:rsidRPr="00051A16">
        <w:rPr>
          <w:rFonts w:cs="Avenir Book"/>
        </w:rPr>
        <w:t xml:space="preserve"> d’exercice de cette option et </w:t>
      </w:r>
      <w:r w:rsidR="000D179C" w:rsidRPr="00051A16">
        <w:rPr>
          <w:rFonts w:cs="Avenir Book"/>
        </w:rPr>
        <w:t>précise</w:t>
      </w:r>
      <w:r w:rsidRPr="00051A16">
        <w:rPr>
          <w:rFonts w:cs="Avenir Book"/>
        </w:rPr>
        <w:t xml:space="preserve"> le pourcentage </w:t>
      </w:r>
      <w:r w:rsidRPr="00587235">
        <w:rPr>
          <w:rFonts w:cs="Avenir Book"/>
        </w:rPr>
        <w:t>maximum</w:t>
      </w:r>
      <w:r w:rsidRPr="002F427F">
        <w:rPr>
          <w:rFonts w:cs="Avenir Book"/>
        </w:rPr>
        <w:t xml:space="preserve"> de</w:t>
      </w:r>
      <w:r w:rsidRPr="00051A16">
        <w:rPr>
          <w:rFonts w:cs="Avenir Book"/>
        </w:rPr>
        <w:t xml:space="preserve"> la participation que l’</w:t>
      </w:r>
      <w:r w:rsidR="000D179C" w:rsidRPr="00051A16">
        <w:rPr>
          <w:rFonts w:cs="Avenir Book"/>
        </w:rPr>
        <w:t>État</w:t>
      </w:r>
      <w:r w:rsidRPr="00051A16">
        <w:rPr>
          <w:rFonts w:cs="Avenir Book"/>
        </w:rPr>
        <w:t xml:space="preserve"> peut ainsi </w:t>
      </w:r>
      <w:r w:rsidR="003461AE" w:rsidRPr="00051A16">
        <w:rPr>
          <w:rFonts w:cs="Avenir Book"/>
        </w:rPr>
        <w:t>acquérir</w:t>
      </w:r>
      <w:r w:rsidRPr="00051A16">
        <w:rPr>
          <w:rFonts w:cs="Avenir Book"/>
        </w:rPr>
        <w:t xml:space="preserve">, laquelle sera au moins </w:t>
      </w:r>
      <w:r w:rsidR="000D179C" w:rsidRPr="00051A16">
        <w:rPr>
          <w:rFonts w:cs="Avenir Book"/>
        </w:rPr>
        <w:t>égale</w:t>
      </w:r>
      <w:r w:rsidR="007E52CB" w:rsidRPr="00051A16">
        <w:rPr>
          <w:rFonts w:cs="Avenir Book"/>
        </w:rPr>
        <w:t>à</w:t>
      </w:r>
      <w:r w:rsidR="005C6A75" w:rsidRPr="00051A16">
        <w:rPr>
          <w:rFonts w:cs="Avenir Book"/>
        </w:rPr>
        <w:t>[</w:t>
      </w:r>
      <w:r w:rsidR="0090480C" w:rsidRPr="00587235">
        <w:rPr>
          <w:rFonts w:cs="Avenir Book"/>
          <w:highlight w:val="yellow"/>
        </w:rPr>
        <w:t>XXX</w:t>
      </w:r>
      <w:r w:rsidR="005C6A75" w:rsidRPr="00587235">
        <w:rPr>
          <w:rFonts w:cs="Avenir Book"/>
          <w:highlight w:val="yellow"/>
        </w:rPr>
        <w:t>]</w:t>
      </w:r>
      <w:r w:rsidR="005C6A75" w:rsidRPr="00051A16">
        <w:rPr>
          <w:rFonts w:cs="Avenir Book"/>
        </w:rPr>
        <w:t xml:space="preserve"> pour cent (</w:t>
      </w:r>
      <w:r w:rsidR="0090480C" w:rsidRPr="00587235">
        <w:rPr>
          <w:rFonts w:cs="Avenir Book"/>
          <w:highlight w:val="yellow"/>
        </w:rPr>
        <w:t>XXX</w:t>
      </w:r>
      <w:r w:rsidRPr="00587235">
        <w:rPr>
          <w:rFonts w:cs="Avenir Book"/>
          <w:highlight w:val="yellow"/>
        </w:rPr>
        <w:t>%).</w:t>
      </w:r>
    </w:p>
    <w:p w14:paraId="5C84406B" w14:textId="77777777" w:rsidR="005061BC" w:rsidRDefault="00485086" w:rsidP="003F4987">
      <w:pPr>
        <w:spacing w:before="120" w:after="120"/>
        <w:ind w:left="380"/>
        <w:jc w:val="both"/>
        <w:rPr>
          <w:rFonts w:cs="Avenir Book"/>
        </w:rPr>
      </w:pPr>
      <w:r w:rsidRPr="00051A16">
        <w:rPr>
          <w:rFonts w:cs="Avenir Book"/>
        </w:rPr>
        <w:t>L’État peut</w:t>
      </w:r>
      <w:r w:rsidR="005C6C9D" w:rsidRPr="00051A16">
        <w:rPr>
          <w:rFonts w:cs="Avenir Book"/>
        </w:rPr>
        <w:t>,</w:t>
      </w:r>
      <w:r w:rsidRPr="00051A16">
        <w:rPr>
          <w:rFonts w:cs="Avenir Book"/>
        </w:rPr>
        <w:t xml:space="preserve"> à tout moment au cours de la période de validité du Titre Pétrolier </w:t>
      </w:r>
      <w:r w:rsidR="005C6C9D" w:rsidRPr="00051A16">
        <w:rPr>
          <w:rFonts w:cs="Avenir Book"/>
        </w:rPr>
        <w:t xml:space="preserve">attaché </w:t>
      </w:r>
      <w:r w:rsidR="005B0603">
        <w:rPr>
          <w:rFonts w:cs="Avenir Book"/>
        </w:rPr>
        <w:t>au Contrat Pétrolier concerné</w:t>
      </w:r>
      <w:r w:rsidR="002D1ACA" w:rsidRPr="00051A16">
        <w:rPr>
          <w:rFonts w:cs="Avenir Book"/>
        </w:rPr>
        <w:t xml:space="preserve">augmenter </w:t>
      </w:r>
      <w:r w:rsidRPr="00051A16">
        <w:rPr>
          <w:rFonts w:cs="Avenir Book"/>
        </w:rPr>
        <w:t xml:space="preserve">le quantum de sa participation </w:t>
      </w:r>
      <w:r w:rsidR="005C6C9D" w:rsidRPr="00051A16">
        <w:rPr>
          <w:rFonts w:cs="Avenir Book"/>
        </w:rPr>
        <w:t>au-delà</w:t>
      </w:r>
      <w:r w:rsidRPr="00051A16">
        <w:rPr>
          <w:rFonts w:cs="Avenir Book"/>
        </w:rPr>
        <w:t xml:space="preserve"> de [</w:t>
      </w:r>
      <w:r w:rsidR="0090480C" w:rsidRPr="00587235">
        <w:rPr>
          <w:rFonts w:cs="Avenir Book"/>
          <w:highlight w:val="yellow"/>
        </w:rPr>
        <w:t>XXX]</w:t>
      </w:r>
      <w:r w:rsidR="002D1ACA" w:rsidRPr="00051A16">
        <w:rPr>
          <w:rFonts w:cs="Avenir Book"/>
        </w:rPr>
        <w:t xml:space="preserve">et </w:t>
      </w:r>
      <w:r w:rsidRPr="00051A16">
        <w:rPr>
          <w:rFonts w:cs="Avenir Book"/>
        </w:rPr>
        <w:t>dans la limite maximale de [</w:t>
      </w:r>
      <w:r w:rsidR="002F427F" w:rsidRPr="00587235">
        <w:rPr>
          <w:rFonts w:cs="Avenir Book"/>
          <w:highlight w:val="yellow"/>
        </w:rPr>
        <w:t>XXX</w:t>
      </w:r>
      <w:r w:rsidRPr="00587235">
        <w:rPr>
          <w:rFonts w:cs="Avenir Book"/>
          <w:highlight w:val="yellow"/>
        </w:rPr>
        <w:t>]</w:t>
      </w:r>
      <w:r w:rsidRPr="00051A16">
        <w:rPr>
          <w:rFonts w:cs="Avenir Book"/>
        </w:rPr>
        <w:t xml:space="preserve"> dans les conditions et suivant les modalités convenues avec ses Co-Titulaires.</w:t>
      </w:r>
    </w:p>
    <w:p w14:paraId="58A8263B" w14:textId="77777777" w:rsidR="001F6343" w:rsidRPr="00051A16" w:rsidRDefault="006C202F" w:rsidP="00FC641F">
      <w:pPr>
        <w:pStyle w:val="ListParagraph"/>
        <w:numPr>
          <w:ilvl w:val="0"/>
          <w:numId w:val="19"/>
        </w:numPr>
        <w:spacing w:before="120" w:after="120"/>
        <w:contextualSpacing w:val="0"/>
        <w:jc w:val="both"/>
        <w:outlineLvl w:val="2"/>
        <w:rPr>
          <w:rFonts w:cs="Avenir Book"/>
        </w:rPr>
      </w:pPr>
      <w:bookmarkStart w:id="476" w:name="_Toc522191275"/>
      <w:r w:rsidRPr="00051A16">
        <w:rPr>
          <w:rFonts w:cs="Avenir Book"/>
        </w:rPr>
        <w:t>Régime de la P</w:t>
      </w:r>
      <w:r w:rsidR="00F562A1" w:rsidRPr="00051A16">
        <w:rPr>
          <w:rFonts w:cs="Avenir Book"/>
        </w:rPr>
        <w:t>art</w:t>
      </w:r>
      <w:r w:rsidRPr="00051A16">
        <w:rPr>
          <w:rFonts w:cs="Avenir Book"/>
        </w:rPr>
        <w:t>icipation P</w:t>
      </w:r>
      <w:r w:rsidR="00F562A1" w:rsidRPr="00051A16">
        <w:rPr>
          <w:rFonts w:cs="Avenir Book"/>
        </w:rPr>
        <w:t>ublique</w:t>
      </w:r>
      <w:bookmarkEnd w:id="476"/>
    </w:p>
    <w:p w14:paraId="45CF8BB6" w14:textId="77777777" w:rsidR="005061BC" w:rsidRDefault="005C6C9D" w:rsidP="003F4987">
      <w:pPr>
        <w:spacing w:before="120" w:after="120"/>
        <w:ind w:left="380"/>
        <w:jc w:val="both"/>
        <w:rPr>
          <w:rFonts w:cs="Avenir Book"/>
        </w:rPr>
      </w:pPr>
      <w:r w:rsidRPr="00051A16">
        <w:rPr>
          <w:rFonts w:cs="Avenir Book"/>
        </w:rPr>
        <w:t>Pour toute participation publique aux droits et obligations du Titulaire d’un Titre Pétrolier attaché à un Contrat Pétrolier, l’</w:t>
      </w:r>
      <w:r w:rsidR="002D1ACA" w:rsidRPr="00051A16">
        <w:rPr>
          <w:rFonts w:cs="Avenir Book"/>
        </w:rPr>
        <w:t>État</w:t>
      </w:r>
      <w:r w:rsidRPr="00051A16">
        <w:rPr>
          <w:rFonts w:cs="Avenir Book"/>
        </w:rPr>
        <w:t xml:space="preserve">, la Société Nationale des </w:t>
      </w:r>
      <w:r w:rsidR="005C65B1" w:rsidRPr="00051A16">
        <w:rPr>
          <w:rFonts w:cs="Avenir Book"/>
        </w:rPr>
        <w:t>Hydrocarbures</w:t>
      </w:r>
      <w:r w:rsidR="005B0603">
        <w:rPr>
          <w:rFonts w:cs="Avenir Book"/>
        </w:rPr>
        <w:t xml:space="preserve"> ou tout</w:t>
      </w:r>
      <w:r w:rsidR="00951EE0" w:rsidRPr="00051A16">
        <w:rPr>
          <w:rFonts w:cs="Avenir Book"/>
        </w:rPr>
        <w:t xml:space="preserve"> autre</w:t>
      </w:r>
      <w:r w:rsidR="005B0603">
        <w:rPr>
          <w:rFonts w:cs="Avenir Book"/>
        </w:rPr>
        <w:t>(</w:t>
      </w:r>
      <w:r w:rsidR="00951EE0" w:rsidRPr="00051A16">
        <w:rPr>
          <w:rFonts w:cs="Avenir Book"/>
        </w:rPr>
        <w:t>s</w:t>
      </w:r>
      <w:r w:rsidR="005B0603">
        <w:rPr>
          <w:rFonts w:cs="Avenir Book"/>
        </w:rPr>
        <w:t>)</w:t>
      </w:r>
      <w:r w:rsidR="00951EE0" w:rsidRPr="00051A16">
        <w:rPr>
          <w:rFonts w:cs="Avenir Book"/>
        </w:rPr>
        <w:t xml:space="preserve"> organisme</w:t>
      </w:r>
      <w:r w:rsidR="005B0603">
        <w:rPr>
          <w:rFonts w:cs="Avenir Book"/>
        </w:rPr>
        <w:t>(</w:t>
      </w:r>
      <w:r w:rsidR="00951EE0" w:rsidRPr="00051A16">
        <w:rPr>
          <w:rFonts w:cs="Avenir Book"/>
        </w:rPr>
        <w:t>s</w:t>
      </w:r>
      <w:r w:rsidR="005B0603">
        <w:rPr>
          <w:rFonts w:cs="Avenir Book"/>
        </w:rPr>
        <w:t>)</w:t>
      </w:r>
      <w:r w:rsidR="00951EE0" w:rsidRPr="00051A16">
        <w:rPr>
          <w:rFonts w:cs="Avenir Book"/>
        </w:rPr>
        <w:t xml:space="preserve"> public</w:t>
      </w:r>
      <w:r w:rsidR="005B0603">
        <w:rPr>
          <w:rFonts w:cs="Avenir Book"/>
        </w:rPr>
        <w:t>(</w:t>
      </w:r>
      <w:r w:rsidRPr="00051A16">
        <w:rPr>
          <w:rFonts w:cs="Avenir Book"/>
        </w:rPr>
        <w:t>s</w:t>
      </w:r>
      <w:r w:rsidR="005B0603">
        <w:rPr>
          <w:rFonts w:cs="Avenir Book"/>
        </w:rPr>
        <w:t>)</w:t>
      </w:r>
      <w:r w:rsidRPr="00051A16">
        <w:rPr>
          <w:rFonts w:cs="Avenir Book"/>
        </w:rPr>
        <w:t xml:space="preserve"> dûment habilité</w:t>
      </w:r>
      <w:r w:rsidR="005B0603">
        <w:rPr>
          <w:rFonts w:cs="Avenir Book"/>
        </w:rPr>
        <w:t>(s)</w:t>
      </w:r>
      <w:r w:rsidR="00166717" w:rsidRPr="00051A16">
        <w:rPr>
          <w:rFonts w:cs="Avenir Book"/>
        </w:rPr>
        <w:t>prend en charge au prorat</w:t>
      </w:r>
      <w:r w:rsidRPr="00051A16">
        <w:rPr>
          <w:rFonts w:cs="Avenir Book"/>
        </w:rPr>
        <w:t xml:space="preserve">a de sa participation </w:t>
      </w:r>
      <w:r w:rsidR="0010344A" w:rsidRPr="00051A16">
        <w:rPr>
          <w:rFonts w:cs="Avenir Book"/>
        </w:rPr>
        <w:t xml:space="preserve">tous </w:t>
      </w:r>
      <w:r w:rsidRPr="00051A16">
        <w:rPr>
          <w:rFonts w:cs="Avenir Book"/>
        </w:rPr>
        <w:t xml:space="preserve">les </w:t>
      </w:r>
      <w:r w:rsidR="007E52CB" w:rsidRPr="00051A16">
        <w:rPr>
          <w:rFonts w:cs="Avenir Book"/>
        </w:rPr>
        <w:t>Coûts Pétroliers</w:t>
      </w:r>
      <w:r w:rsidR="00166717" w:rsidRPr="00051A16">
        <w:rPr>
          <w:rFonts w:cs="Avenir Book"/>
        </w:rPr>
        <w:t xml:space="preserve"> encourus </w:t>
      </w:r>
      <w:r w:rsidR="007E52CB" w:rsidRPr="00051A16">
        <w:rPr>
          <w:rFonts w:cs="Avenir Book"/>
        </w:rPr>
        <w:t xml:space="preserve">à </w:t>
      </w:r>
      <w:r w:rsidR="00166717" w:rsidRPr="00051A16">
        <w:rPr>
          <w:rFonts w:cs="Avenir Book"/>
        </w:rPr>
        <w:t xml:space="preserve">compter de la prise d’effet de sa participation </w:t>
      </w:r>
      <w:r w:rsidR="0010344A" w:rsidRPr="00051A16">
        <w:rPr>
          <w:rFonts w:cs="Avenir Book"/>
        </w:rPr>
        <w:t>et rembourse au Co-</w:t>
      </w:r>
      <w:r w:rsidR="00AB0B14" w:rsidRPr="00051A16">
        <w:rPr>
          <w:rFonts w:cs="Avenir Book"/>
        </w:rPr>
        <w:t>Titulaire</w:t>
      </w:r>
      <w:r w:rsidR="0010344A" w:rsidRPr="00051A16">
        <w:rPr>
          <w:rFonts w:cs="Avenir Book"/>
        </w:rPr>
        <w:t>, au pror</w:t>
      </w:r>
      <w:r w:rsidR="00BA3983" w:rsidRPr="00051A16">
        <w:rPr>
          <w:rFonts w:cs="Avenir Book"/>
        </w:rPr>
        <w:t xml:space="preserve">ata de sa </w:t>
      </w:r>
      <w:r w:rsidR="00BA3983" w:rsidRPr="00F5254F">
        <w:rPr>
          <w:rFonts w:cs="Avenir Book"/>
          <w:color w:val="000000" w:themeColor="text1"/>
        </w:rPr>
        <w:t>participation, les Coû</w:t>
      </w:r>
      <w:r w:rsidR="0010344A" w:rsidRPr="00F5254F">
        <w:rPr>
          <w:rFonts w:cs="Avenir Book"/>
          <w:color w:val="000000" w:themeColor="text1"/>
        </w:rPr>
        <w:t>ts</w:t>
      </w:r>
      <w:r w:rsidR="00BA3983" w:rsidRPr="00F5254F">
        <w:rPr>
          <w:rFonts w:cs="Avenir Book"/>
          <w:color w:val="000000" w:themeColor="text1"/>
        </w:rPr>
        <w:t xml:space="preserve"> Pétroliers antérieurement encourus et non-encore récupérés</w:t>
      </w:r>
      <w:r w:rsidR="00166717" w:rsidRPr="00F5254F">
        <w:rPr>
          <w:rFonts w:cs="Avenir Book"/>
          <w:color w:val="000000" w:themeColor="text1"/>
        </w:rPr>
        <w:t xml:space="preserve">dans </w:t>
      </w:r>
      <w:r w:rsidR="00166717" w:rsidRPr="00051A16">
        <w:rPr>
          <w:rFonts w:cs="Avenir Book"/>
        </w:rPr>
        <w:t xml:space="preserve">les conditions et </w:t>
      </w:r>
      <w:r w:rsidRPr="00051A16">
        <w:rPr>
          <w:rFonts w:cs="Avenir Book"/>
        </w:rPr>
        <w:t>modalitéspréciséespar</w:t>
      </w:r>
      <w:r w:rsidR="00166717" w:rsidRPr="00051A16">
        <w:rPr>
          <w:rFonts w:cs="Avenir Book"/>
        </w:rPr>
        <w:t xml:space="preserve"> le Contrat </w:t>
      </w:r>
      <w:r w:rsidR="00BA3983" w:rsidRPr="00051A16">
        <w:rPr>
          <w:rFonts w:cs="Avenir Book"/>
        </w:rPr>
        <w:t>Pétrolier</w:t>
      </w:r>
      <w:r w:rsidR="00166717" w:rsidRPr="00051A16">
        <w:rPr>
          <w:rFonts w:cs="Avenir Book"/>
        </w:rPr>
        <w:t>.</w:t>
      </w:r>
    </w:p>
    <w:p w14:paraId="462F9CA2" w14:textId="77777777" w:rsidR="005061BC" w:rsidRDefault="008D4334" w:rsidP="003F4987">
      <w:pPr>
        <w:spacing w:before="120" w:after="120"/>
        <w:ind w:left="380"/>
        <w:jc w:val="both"/>
        <w:rPr>
          <w:rFonts w:cs="Avenir Book"/>
        </w:rPr>
      </w:pPr>
      <w:r w:rsidRPr="00051A16">
        <w:rPr>
          <w:rFonts w:cs="Avenir Book"/>
        </w:rPr>
        <w:t>Lors de toutes prises de participation visée</w:t>
      </w:r>
      <w:r w:rsidR="005B0603">
        <w:rPr>
          <w:rFonts w:cs="Avenir Book"/>
        </w:rPr>
        <w:t>s</w:t>
      </w:r>
      <w:r w:rsidRPr="00051A16">
        <w:rPr>
          <w:rFonts w:cs="Avenir Book"/>
        </w:rPr>
        <w:t xml:space="preserve"> ci-dessus</w:t>
      </w:r>
      <w:r w:rsidR="00317842" w:rsidRPr="00051A16">
        <w:rPr>
          <w:rFonts w:cs="Avenir Book"/>
        </w:rPr>
        <w:t xml:space="preserve">, l’État, la Société Nationale des </w:t>
      </w:r>
      <w:r w:rsidR="005C65B1" w:rsidRPr="00051A16">
        <w:rPr>
          <w:rFonts w:cs="Avenir Book"/>
        </w:rPr>
        <w:t>Hydrocarbures</w:t>
      </w:r>
      <w:r w:rsidR="00317842" w:rsidRPr="00051A16">
        <w:rPr>
          <w:rFonts w:cs="Avenir Book"/>
        </w:rPr>
        <w:t xml:space="preserve"> ou </w:t>
      </w:r>
      <w:r w:rsidR="005B0603">
        <w:rPr>
          <w:rFonts w:cs="Avenir Book"/>
        </w:rPr>
        <w:t>tout</w:t>
      </w:r>
      <w:r w:rsidR="005B0603" w:rsidRPr="00051A16">
        <w:rPr>
          <w:rFonts w:cs="Avenir Book"/>
        </w:rPr>
        <w:t xml:space="preserve"> autre</w:t>
      </w:r>
      <w:r w:rsidR="005B0603">
        <w:rPr>
          <w:rFonts w:cs="Avenir Book"/>
        </w:rPr>
        <w:t>(</w:t>
      </w:r>
      <w:r w:rsidR="005B0603" w:rsidRPr="00051A16">
        <w:rPr>
          <w:rFonts w:cs="Avenir Book"/>
        </w:rPr>
        <w:t>s</w:t>
      </w:r>
      <w:r w:rsidR="005B0603">
        <w:rPr>
          <w:rFonts w:cs="Avenir Book"/>
        </w:rPr>
        <w:t>)</w:t>
      </w:r>
      <w:r w:rsidR="005B0603" w:rsidRPr="00051A16">
        <w:rPr>
          <w:rFonts w:cs="Avenir Book"/>
        </w:rPr>
        <w:t xml:space="preserve"> organisme</w:t>
      </w:r>
      <w:r w:rsidR="005B0603">
        <w:rPr>
          <w:rFonts w:cs="Avenir Book"/>
        </w:rPr>
        <w:t>(</w:t>
      </w:r>
      <w:r w:rsidR="005B0603" w:rsidRPr="00051A16">
        <w:rPr>
          <w:rFonts w:cs="Avenir Book"/>
        </w:rPr>
        <w:t>s</w:t>
      </w:r>
      <w:r w:rsidR="005B0603">
        <w:rPr>
          <w:rFonts w:cs="Avenir Book"/>
        </w:rPr>
        <w:t>)</w:t>
      </w:r>
      <w:r w:rsidR="005B0603" w:rsidRPr="00051A16">
        <w:rPr>
          <w:rFonts w:cs="Avenir Book"/>
        </w:rPr>
        <w:t xml:space="preserve"> public</w:t>
      </w:r>
      <w:r w:rsidR="005B0603">
        <w:rPr>
          <w:rFonts w:cs="Avenir Book"/>
        </w:rPr>
        <w:t>(</w:t>
      </w:r>
      <w:r w:rsidR="005B0603" w:rsidRPr="00051A16">
        <w:rPr>
          <w:rFonts w:cs="Avenir Book"/>
        </w:rPr>
        <w:t>s</w:t>
      </w:r>
      <w:r w:rsidR="005B0603">
        <w:rPr>
          <w:rFonts w:cs="Avenir Book"/>
        </w:rPr>
        <w:t>)</w:t>
      </w:r>
      <w:r w:rsidR="005B0603" w:rsidRPr="00051A16">
        <w:rPr>
          <w:rFonts w:cs="Avenir Book"/>
        </w:rPr>
        <w:t xml:space="preserve"> dûment habilité</w:t>
      </w:r>
      <w:r w:rsidR="005B0603">
        <w:rPr>
          <w:rFonts w:cs="Avenir Book"/>
        </w:rPr>
        <w:t>(s)</w:t>
      </w:r>
      <w:r w:rsidR="00317842" w:rsidRPr="00051A16">
        <w:rPr>
          <w:rFonts w:cs="Avenir Book"/>
        </w:rPr>
        <w:t xml:space="preserve">et les autres personnes morales constituant le </w:t>
      </w:r>
      <w:r w:rsidR="005B0603">
        <w:rPr>
          <w:rFonts w:cs="Avenir Book"/>
        </w:rPr>
        <w:t>Titulaire concluent un Accord d’a</w:t>
      </w:r>
      <w:r w:rsidR="00317842" w:rsidRPr="00051A16">
        <w:rPr>
          <w:rFonts w:cs="Avenir Book"/>
        </w:rPr>
        <w:t>ssociation</w:t>
      </w:r>
      <w:r w:rsidR="006252F8" w:rsidRPr="00051A16">
        <w:rPr>
          <w:rFonts w:cs="Avenir Book"/>
        </w:rPr>
        <w:t>distinct</w:t>
      </w:r>
      <w:r w:rsidR="00EB5AFE" w:rsidRPr="00051A16">
        <w:rPr>
          <w:rFonts w:cs="Avenir Book"/>
        </w:rPr>
        <w:t xml:space="preserve"> du Contrat de Partage de Production </w:t>
      </w:r>
      <w:r w:rsidR="00317842" w:rsidRPr="00051A16">
        <w:rPr>
          <w:rFonts w:cs="Avenir Book"/>
        </w:rPr>
        <w:t>qui fixe leurs droits et obligations respectifs et les</w:t>
      </w:r>
      <w:r w:rsidR="00606425" w:rsidRPr="00051A16">
        <w:rPr>
          <w:rFonts w:cs="Avenir Book"/>
        </w:rPr>
        <w:t xml:space="preserve"> règles de conduite</w:t>
      </w:r>
      <w:r w:rsidR="00317842" w:rsidRPr="00051A16">
        <w:rPr>
          <w:rFonts w:cs="Avenir Book"/>
        </w:rPr>
        <w:t xml:space="preserve"> et de </w:t>
      </w:r>
      <w:r w:rsidR="00606425" w:rsidRPr="00051A16">
        <w:rPr>
          <w:rFonts w:cs="Avenir Book"/>
        </w:rPr>
        <w:t>supervision</w:t>
      </w:r>
      <w:r w:rsidR="00317842" w:rsidRPr="00051A16">
        <w:rPr>
          <w:rFonts w:cs="Avenir Book"/>
        </w:rPr>
        <w:t xml:space="preserve"> des opérations conjointes, en prévoyant en </w:t>
      </w:r>
      <w:r w:rsidR="00606425" w:rsidRPr="00051A16">
        <w:rPr>
          <w:rFonts w:cs="Avenir Book"/>
        </w:rPr>
        <w:t xml:space="preserve">particulier </w:t>
      </w:r>
      <w:r w:rsidR="005B0603">
        <w:rPr>
          <w:rFonts w:cs="Avenir Book"/>
        </w:rPr>
        <w:t xml:space="preserve">l’instauration d’un </w:t>
      </w:r>
      <w:r w:rsidR="005B0603" w:rsidRPr="00587235">
        <w:rPr>
          <w:highlight w:val="yellow"/>
        </w:rPr>
        <w:t xml:space="preserve">Comité de </w:t>
      </w:r>
      <w:r w:rsidR="005B0603" w:rsidRPr="005B0603">
        <w:rPr>
          <w:rFonts w:cs="Avenir Book"/>
          <w:highlight w:val="yellow"/>
        </w:rPr>
        <w:t>D</w:t>
      </w:r>
      <w:r w:rsidR="00317842" w:rsidRPr="005B0603">
        <w:rPr>
          <w:rFonts w:cs="Avenir Book"/>
          <w:highlight w:val="yellow"/>
        </w:rPr>
        <w:t>irection</w:t>
      </w:r>
      <w:r w:rsidR="00317842" w:rsidRPr="00051A16">
        <w:rPr>
          <w:rFonts w:cs="Avenir Book"/>
        </w:rPr>
        <w:t xml:space="preserve"> et la désignation d’un Opérateur.</w:t>
      </w:r>
    </w:p>
    <w:p w14:paraId="2B98D2B0" w14:textId="77777777" w:rsidR="0052232F" w:rsidRPr="00051A16" w:rsidRDefault="006C202F" w:rsidP="00FC641F">
      <w:pPr>
        <w:pStyle w:val="ListParagraph"/>
        <w:numPr>
          <w:ilvl w:val="0"/>
          <w:numId w:val="8"/>
        </w:numPr>
        <w:jc w:val="center"/>
        <w:outlineLvl w:val="0"/>
        <w:rPr>
          <w:rFonts w:cs="Avenir Book"/>
        </w:rPr>
      </w:pPr>
      <w:bookmarkStart w:id="477" w:name="_Toc514942142"/>
      <w:bookmarkStart w:id="478" w:name="_Toc522191276"/>
      <w:r w:rsidRPr="00051A16">
        <w:rPr>
          <w:rFonts w:cs="Avenir Book"/>
        </w:rPr>
        <w:t>Droits A</w:t>
      </w:r>
      <w:r w:rsidR="00426D05" w:rsidRPr="00051A16">
        <w:rPr>
          <w:rFonts w:cs="Avenir Book"/>
        </w:rPr>
        <w:t>nnexes aux Opérations Pétrolières</w:t>
      </w:r>
      <w:bookmarkEnd w:id="477"/>
      <w:bookmarkEnd w:id="478"/>
    </w:p>
    <w:p w14:paraId="20D769A1" w14:textId="77777777" w:rsidR="0052232F" w:rsidRPr="007D6B43" w:rsidRDefault="00EA4FB0" w:rsidP="00FC641F">
      <w:pPr>
        <w:pStyle w:val="Heading2"/>
        <w:numPr>
          <w:ilvl w:val="0"/>
          <w:numId w:val="23"/>
        </w:numPr>
      </w:pPr>
      <w:bookmarkStart w:id="479" w:name="_Toc514942143"/>
      <w:bookmarkStart w:id="480" w:name="_Toc522191277"/>
      <w:r w:rsidRPr="007D6B43">
        <w:t xml:space="preserve">Occupation </w:t>
      </w:r>
      <w:r w:rsidR="006C202F" w:rsidRPr="007D6B43">
        <w:t>des Sols et T</w:t>
      </w:r>
      <w:r w:rsidR="0052232F" w:rsidRPr="007D6B43">
        <w:t xml:space="preserve">errains destinés aux </w:t>
      </w:r>
      <w:r w:rsidRPr="007D6B43">
        <w:t>O</w:t>
      </w:r>
      <w:r w:rsidR="0052232F" w:rsidRPr="007D6B43">
        <w:t xml:space="preserve">pérations </w:t>
      </w:r>
      <w:r w:rsidRPr="007D6B43">
        <w:t>P</w:t>
      </w:r>
      <w:r w:rsidR="0052232F" w:rsidRPr="007D6B43">
        <w:t>étrolières</w:t>
      </w:r>
      <w:bookmarkEnd w:id="479"/>
      <w:bookmarkEnd w:id="480"/>
    </w:p>
    <w:p w14:paraId="02FC081B" w14:textId="77777777" w:rsidR="0052232F" w:rsidRPr="00051A16" w:rsidRDefault="009C1996"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81" w:name="_Toc522191278"/>
      <w:r>
        <w:rPr>
          <w:rFonts w:cs="Avenir Book"/>
        </w:rPr>
        <w:t>Prérogatives attachées aux Droits Pétroliers</w:t>
      </w:r>
      <w:bookmarkEnd w:id="481"/>
    </w:p>
    <w:p w14:paraId="19CF9348" w14:textId="77777777" w:rsidR="005061BC" w:rsidRDefault="00290075" w:rsidP="003F4987">
      <w:pPr>
        <w:spacing w:before="120" w:after="120"/>
        <w:ind w:left="380"/>
        <w:jc w:val="both"/>
        <w:rPr>
          <w:rFonts w:cs="Avenir Book"/>
        </w:rPr>
      </w:pPr>
      <w:r w:rsidRPr="00051A16">
        <w:rPr>
          <w:rFonts w:cs="Avenir Book"/>
        </w:rPr>
        <w:t xml:space="preserve">En application </w:t>
      </w:r>
      <w:r w:rsidR="003025CF" w:rsidRPr="00051A16">
        <w:rPr>
          <w:rFonts w:cs="Avenir Book"/>
        </w:rPr>
        <w:t xml:space="preserve">des dispositions légales et </w:t>
      </w:r>
      <w:r w:rsidRPr="00051A16">
        <w:rPr>
          <w:rFonts w:cs="Avenir Book"/>
        </w:rPr>
        <w:t>règlementairesparticulières</w:t>
      </w:r>
      <w:r w:rsidR="007E52CB" w:rsidRPr="00051A16">
        <w:rPr>
          <w:rFonts w:cs="Avenir Book"/>
        </w:rPr>
        <w:t xml:space="preserve">à </w:t>
      </w:r>
      <w:r w:rsidR="003025CF" w:rsidRPr="00051A16">
        <w:rPr>
          <w:rFonts w:cs="Avenir Book"/>
        </w:rPr>
        <w:t xml:space="preserve">chacune des </w:t>
      </w:r>
      <w:r w:rsidR="00A95333" w:rsidRPr="00051A16">
        <w:rPr>
          <w:rFonts w:cs="Avenir Book"/>
        </w:rPr>
        <w:t>matièresci-après</w:t>
      </w:r>
      <w:r w:rsidR="003025CF" w:rsidRPr="00051A16">
        <w:rPr>
          <w:rFonts w:cs="Avenir Book"/>
        </w:rPr>
        <w:t>, le Titulaire d’une Autorisation</w:t>
      </w:r>
      <w:r w:rsidRPr="00051A16">
        <w:rPr>
          <w:rFonts w:cs="Avenir Book"/>
        </w:rPr>
        <w:t xml:space="preserve"> de </w:t>
      </w:r>
      <w:r w:rsidR="00454F1C">
        <w:rPr>
          <w:rFonts w:cs="Avenir Book"/>
        </w:rPr>
        <w:t>Prospection</w:t>
      </w:r>
      <w:r w:rsidR="003025CF" w:rsidRPr="00051A16">
        <w:rPr>
          <w:rFonts w:cs="Avenir Book"/>
        </w:rPr>
        <w:t xml:space="preserve"> ou d’un Titre Pétrolier attaché à un Contrat Pétrolier</w:t>
      </w:r>
      <w:r w:rsidRPr="00051A16">
        <w:rPr>
          <w:rFonts w:cs="Avenir Book"/>
        </w:rPr>
        <w:t xml:space="preserve"> peut, sur le Territoire National, tant à l’intérieur qu’à l’extérieur du périmètre </w:t>
      </w:r>
      <w:r w:rsidR="006C202F" w:rsidRPr="00051A16">
        <w:rPr>
          <w:rFonts w:cs="Avenir Book"/>
        </w:rPr>
        <w:t>c</w:t>
      </w:r>
      <w:r w:rsidRPr="00051A16">
        <w:rPr>
          <w:rFonts w:cs="Avenir Book"/>
        </w:rPr>
        <w:t xml:space="preserve">ontractuel, et dans les conditions fixées au présent </w:t>
      </w:r>
      <w:r w:rsidR="006C202F" w:rsidRPr="00051A16">
        <w:rPr>
          <w:rFonts w:cs="Avenir Book"/>
        </w:rPr>
        <w:t>titre :</w:t>
      </w:r>
    </w:p>
    <w:p w14:paraId="4B51EFB9" w14:textId="77777777" w:rsidR="00290075" w:rsidRPr="00051A16" w:rsidRDefault="00290075" w:rsidP="006F4ABA">
      <w:pPr>
        <w:spacing w:before="120" w:after="120"/>
        <w:ind w:left="380" w:firstLine="613"/>
        <w:jc w:val="both"/>
        <w:rPr>
          <w:rFonts w:cs="Avenir Book"/>
        </w:rPr>
      </w:pPr>
      <w:r w:rsidRPr="00051A16">
        <w:rPr>
          <w:rFonts w:cs="Avenir Book"/>
        </w:rPr>
        <w:t xml:space="preserve">1° Occuper les terrains nécessaires </w:t>
      </w:r>
      <w:r w:rsidR="007E52CB" w:rsidRPr="00051A16">
        <w:rPr>
          <w:rFonts w:cs="Avenir Book"/>
        </w:rPr>
        <w:t xml:space="preserve">à </w:t>
      </w:r>
      <w:r w:rsidRPr="00051A16">
        <w:rPr>
          <w:rFonts w:cs="Avenir Book"/>
        </w:rPr>
        <w:t>l’</w:t>
      </w:r>
      <w:r w:rsidR="00A95333" w:rsidRPr="00051A16">
        <w:rPr>
          <w:rFonts w:cs="Avenir Book"/>
        </w:rPr>
        <w:t>exécution</w:t>
      </w:r>
      <w:r w:rsidRPr="00051A16">
        <w:rPr>
          <w:rFonts w:cs="Avenir Book"/>
        </w:rPr>
        <w:t xml:space="preserve"> des </w:t>
      </w:r>
      <w:r w:rsidR="00A95333" w:rsidRPr="00051A16">
        <w:rPr>
          <w:rFonts w:cs="Avenir Book"/>
        </w:rPr>
        <w:t>OperationsPétrolières</w:t>
      </w:r>
      <w:r w:rsidRPr="00051A16">
        <w:rPr>
          <w:rFonts w:cs="Avenir Book"/>
        </w:rPr>
        <w:t xml:space="preserve"> et </w:t>
      </w:r>
      <w:r w:rsidR="007E52CB" w:rsidRPr="00051A16">
        <w:rPr>
          <w:rFonts w:cs="Avenir Book"/>
        </w:rPr>
        <w:t xml:space="preserve">à </w:t>
      </w:r>
      <w:r w:rsidRPr="00051A16">
        <w:rPr>
          <w:rFonts w:cs="Avenir Book"/>
        </w:rPr>
        <w:t xml:space="preserve">leurs </w:t>
      </w:r>
      <w:r w:rsidR="00A95333" w:rsidRPr="00051A16">
        <w:rPr>
          <w:rFonts w:cs="Avenir Book"/>
        </w:rPr>
        <w:t>activités</w:t>
      </w:r>
      <w:r w:rsidRPr="00051A16">
        <w:rPr>
          <w:rFonts w:cs="Avenir Book"/>
        </w:rPr>
        <w:t xml:space="preserve"> connexes, notamment aux </w:t>
      </w:r>
      <w:r w:rsidR="00A95333" w:rsidRPr="00051A16">
        <w:rPr>
          <w:rFonts w:cs="Avenir Book"/>
        </w:rPr>
        <w:t>activitésvisées</w:t>
      </w:r>
      <w:r w:rsidRPr="00051A16">
        <w:rPr>
          <w:rFonts w:cs="Avenir Book"/>
        </w:rPr>
        <w:t xml:space="preserve"> aux </w:t>
      </w:r>
      <w:r w:rsidR="00A95333" w:rsidRPr="00051A16">
        <w:rPr>
          <w:rFonts w:cs="Avenir Book"/>
        </w:rPr>
        <w:t>alinéas</w:t>
      </w:r>
      <w:r w:rsidR="003657E7" w:rsidRPr="00051A16">
        <w:rPr>
          <w:rFonts w:cs="Avenir Book"/>
        </w:rPr>
        <w:t>2°</w:t>
      </w:r>
      <w:r w:rsidRPr="00051A16">
        <w:rPr>
          <w:rFonts w:cs="Avenir Book"/>
        </w:rPr>
        <w:t xml:space="preserve"> et </w:t>
      </w:r>
      <w:r w:rsidR="003657E7" w:rsidRPr="00051A16">
        <w:rPr>
          <w:rFonts w:cs="Avenir Book"/>
        </w:rPr>
        <w:t>3°</w:t>
      </w:r>
      <w:r w:rsidRPr="00051A16">
        <w:rPr>
          <w:rFonts w:cs="Avenir Book"/>
        </w:rPr>
        <w:t xml:space="preserve"> ci-dessous et a</w:t>
      </w:r>
      <w:r w:rsidR="007E52CB" w:rsidRPr="00051A16">
        <w:rPr>
          <w:rFonts w:cs="Avenir Book"/>
        </w:rPr>
        <w:t>u logement du personnel affecté</w:t>
      </w:r>
      <w:r w:rsidRPr="00051A16">
        <w:rPr>
          <w:rFonts w:cs="Avenir Book"/>
        </w:rPr>
        <w:t xml:space="preserve"> aux chantiers ; </w:t>
      </w:r>
    </w:p>
    <w:p w14:paraId="21667063" w14:textId="77777777" w:rsidR="00290075" w:rsidRPr="00051A16" w:rsidRDefault="00290075" w:rsidP="006F4ABA">
      <w:pPr>
        <w:spacing w:before="120" w:after="120"/>
        <w:ind w:left="380" w:firstLine="613"/>
        <w:jc w:val="both"/>
        <w:rPr>
          <w:rFonts w:cs="Avenir Book"/>
        </w:rPr>
      </w:pPr>
      <w:r w:rsidRPr="00051A16">
        <w:rPr>
          <w:rFonts w:cs="Avenir Book"/>
        </w:rPr>
        <w:t>2°</w:t>
      </w:r>
      <w:r w:rsidR="00A95333" w:rsidRPr="00051A16">
        <w:rPr>
          <w:rFonts w:cs="Avenir Book"/>
        </w:rPr>
        <w:t>Procéder</w:t>
      </w:r>
      <w:r w:rsidRPr="00051A16">
        <w:rPr>
          <w:rFonts w:cs="Avenir Book"/>
        </w:rPr>
        <w:t xml:space="preserve"> ou faire </w:t>
      </w:r>
      <w:r w:rsidR="003657E7" w:rsidRPr="00051A16">
        <w:rPr>
          <w:rFonts w:cs="Avenir Book"/>
        </w:rPr>
        <w:t>procéder</w:t>
      </w:r>
      <w:r w:rsidRPr="00051A16">
        <w:rPr>
          <w:rFonts w:cs="Avenir Book"/>
        </w:rPr>
        <w:t xml:space="preserve"> aux travaux d’infrastructure</w:t>
      </w:r>
      <w:r w:rsidR="007D7463">
        <w:rPr>
          <w:rFonts w:cs="Avenir Book"/>
        </w:rPr>
        <w:t>s</w:t>
      </w:r>
      <w:r w:rsidR="003657E7" w:rsidRPr="00051A16">
        <w:rPr>
          <w:rFonts w:cs="Avenir Book"/>
        </w:rPr>
        <w:t>nécessaires</w:t>
      </w:r>
      <w:r w:rsidR="007E52CB" w:rsidRPr="00051A16">
        <w:rPr>
          <w:rFonts w:cs="Avenir Book"/>
        </w:rPr>
        <w:t xml:space="preserve">à </w:t>
      </w:r>
      <w:r w:rsidRPr="00051A16">
        <w:rPr>
          <w:rFonts w:cs="Avenir Book"/>
        </w:rPr>
        <w:t xml:space="preserve">la </w:t>
      </w:r>
      <w:r w:rsidR="003657E7" w:rsidRPr="00051A16">
        <w:rPr>
          <w:rFonts w:cs="Avenir Book"/>
        </w:rPr>
        <w:t>réalisation</w:t>
      </w:r>
      <w:r w:rsidRPr="00051A16">
        <w:rPr>
          <w:rFonts w:cs="Avenir Book"/>
        </w:rPr>
        <w:t xml:space="preserve">, dans des conditions </w:t>
      </w:r>
      <w:r w:rsidR="003657E7" w:rsidRPr="00051A16">
        <w:rPr>
          <w:rFonts w:cs="Avenir Book"/>
        </w:rPr>
        <w:t>économiques</w:t>
      </w:r>
      <w:r w:rsidRPr="00051A16">
        <w:rPr>
          <w:rFonts w:cs="Avenir Book"/>
        </w:rPr>
        <w:t xml:space="preserve"> normales, des </w:t>
      </w:r>
      <w:r w:rsidR="00A95333" w:rsidRPr="00051A16">
        <w:rPr>
          <w:rFonts w:cs="Avenir Book"/>
        </w:rPr>
        <w:t>OpérationsPétrolières</w:t>
      </w:r>
      <w:r w:rsidRPr="00051A16">
        <w:rPr>
          <w:rFonts w:cs="Avenir Book"/>
        </w:rPr>
        <w:t xml:space="preserve">et </w:t>
      </w:r>
      <w:r w:rsidR="007E52CB" w:rsidRPr="00051A16">
        <w:rPr>
          <w:rFonts w:cs="Avenir Book"/>
        </w:rPr>
        <w:t xml:space="preserve">à </w:t>
      </w:r>
      <w:r w:rsidRPr="00051A16">
        <w:rPr>
          <w:rFonts w:cs="Avenir Book"/>
        </w:rPr>
        <w:t xml:space="preserve">leurs </w:t>
      </w:r>
      <w:r w:rsidR="00A95333" w:rsidRPr="00051A16">
        <w:rPr>
          <w:rFonts w:cs="Avenir Book"/>
        </w:rPr>
        <w:t>activités</w:t>
      </w:r>
      <w:r w:rsidRPr="00051A16">
        <w:rPr>
          <w:rFonts w:cs="Avenir Book"/>
        </w:rPr>
        <w:t xml:space="preserve"> connexes telles que le transport et le stockage des </w:t>
      </w:r>
      <w:r w:rsidR="00A95333" w:rsidRPr="00051A16">
        <w:rPr>
          <w:rFonts w:cs="Avenir Book"/>
        </w:rPr>
        <w:t>matériels</w:t>
      </w:r>
      <w:r w:rsidRPr="00051A16">
        <w:rPr>
          <w:rFonts w:cs="Avenir Book"/>
        </w:rPr>
        <w:t xml:space="preserve">, des </w:t>
      </w:r>
      <w:r w:rsidR="00A95333" w:rsidRPr="00051A16">
        <w:rPr>
          <w:rFonts w:cs="Avenir Book"/>
        </w:rPr>
        <w:t>équipements</w:t>
      </w:r>
      <w:r w:rsidRPr="00051A16">
        <w:rPr>
          <w:rFonts w:cs="Avenir Book"/>
        </w:rPr>
        <w:t xml:space="preserve"> et des produits extraits, </w:t>
      </w:r>
      <w:r w:rsidR="007E52CB" w:rsidRPr="00051A16">
        <w:rPr>
          <w:rFonts w:cs="Avenir Book"/>
        </w:rPr>
        <w:t xml:space="preserve">à </w:t>
      </w:r>
      <w:r w:rsidRPr="00051A16">
        <w:rPr>
          <w:rFonts w:cs="Avenir Book"/>
        </w:rPr>
        <w:t>l’exclusion du transport d’</w:t>
      </w:r>
      <w:r w:rsidR="005C65B1" w:rsidRPr="00051A16">
        <w:rPr>
          <w:rFonts w:cs="Avenir Book"/>
        </w:rPr>
        <w:t>Hydrocarbures</w:t>
      </w:r>
      <w:r w:rsidRPr="00051A16">
        <w:rPr>
          <w:rFonts w:cs="Avenir Book"/>
        </w:rPr>
        <w:t xml:space="preserve"> par canalisations </w:t>
      </w:r>
      <w:r w:rsidR="007E52CB" w:rsidRPr="00051A16">
        <w:rPr>
          <w:rFonts w:cs="Avenir Book"/>
        </w:rPr>
        <w:t>visé</w:t>
      </w:r>
      <w:r w:rsidRPr="00051A16">
        <w:rPr>
          <w:rFonts w:cs="Avenir Book"/>
        </w:rPr>
        <w:t xml:space="preserve"> au </w:t>
      </w:r>
      <w:r w:rsidR="002F427F">
        <w:rPr>
          <w:rFonts w:cs="Avenir Book"/>
        </w:rPr>
        <w:t>[</w:t>
      </w:r>
      <w:r w:rsidR="002F427F">
        <w:rPr>
          <w:rFonts w:cs="Avenir Book"/>
          <w:highlight w:val="yellow"/>
        </w:rPr>
        <w:t xml:space="preserve">Titre n°  </w:t>
      </w:r>
      <w:r w:rsidR="002F427F">
        <w:rPr>
          <w:rFonts w:cs="Avenir Book"/>
        </w:rPr>
        <w:t>]</w:t>
      </w:r>
      <w:r w:rsidRPr="00051A16">
        <w:rPr>
          <w:rFonts w:cs="Avenir Book"/>
        </w:rPr>
        <w:t xml:space="preserve"> de la </w:t>
      </w:r>
      <w:r w:rsidR="00A95333" w:rsidRPr="00051A16">
        <w:rPr>
          <w:rFonts w:cs="Avenir Book"/>
        </w:rPr>
        <w:t>présenteL</w:t>
      </w:r>
      <w:r w:rsidRPr="00051A16">
        <w:rPr>
          <w:rFonts w:cs="Avenir Book"/>
        </w:rPr>
        <w:t>oi, l’</w:t>
      </w:r>
      <w:r w:rsidR="00A95333" w:rsidRPr="00051A16">
        <w:rPr>
          <w:rFonts w:cs="Avenir Book"/>
        </w:rPr>
        <w:t>établissement</w:t>
      </w:r>
      <w:r w:rsidRPr="00051A16">
        <w:rPr>
          <w:rFonts w:cs="Avenir Book"/>
        </w:rPr>
        <w:t xml:space="preserve"> de moyens de </w:t>
      </w:r>
      <w:r w:rsidR="00A95333" w:rsidRPr="00051A16">
        <w:rPr>
          <w:rFonts w:cs="Avenir Book"/>
        </w:rPr>
        <w:t>télécommunications</w:t>
      </w:r>
      <w:r w:rsidRPr="00051A16">
        <w:rPr>
          <w:rFonts w:cs="Avenir Book"/>
        </w:rPr>
        <w:t xml:space="preserve"> et de voies de communication, ainsi que la production ou la fourniture de l’</w:t>
      </w:r>
      <w:r w:rsidR="00A95333" w:rsidRPr="00051A16">
        <w:rPr>
          <w:rFonts w:cs="Avenir Book"/>
        </w:rPr>
        <w:t>énergienécessaire</w:t>
      </w:r>
      <w:r w:rsidRPr="00051A16">
        <w:rPr>
          <w:rFonts w:cs="Avenir Book"/>
        </w:rPr>
        <w:t xml:space="preserve"> aux </w:t>
      </w:r>
      <w:r w:rsidR="00A95333" w:rsidRPr="00051A16">
        <w:rPr>
          <w:rFonts w:cs="Avenir Book"/>
        </w:rPr>
        <w:t>OperationsPétrolières</w:t>
      </w:r>
      <w:r w:rsidRPr="00051A16">
        <w:rPr>
          <w:rFonts w:cs="Avenir Book"/>
        </w:rPr>
        <w:t xml:space="preserve"> ; </w:t>
      </w:r>
    </w:p>
    <w:p w14:paraId="71F25A2E" w14:textId="77777777" w:rsidR="00290075" w:rsidRPr="00051A16" w:rsidRDefault="00290075" w:rsidP="006F4ABA">
      <w:pPr>
        <w:spacing w:before="120" w:after="120"/>
        <w:ind w:left="380" w:firstLine="613"/>
        <w:jc w:val="both"/>
        <w:rPr>
          <w:rFonts w:cs="Avenir Book"/>
        </w:rPr>
      </w:pPr>
      <w:r w:rsidRPr="00051A16">
        <w:rPr>
          <w:rFonts w:cs="Avenir Book"/>
        </w:rPr>
        <w:t xml:space="preserve">3°Effectuer ou faire effectuer les sondages et les travaux requis pour l’approvisionnement en eau du personnel, des travaux et des installations </w:t>
      </w:r>
      <w:r w:rsidR="00A95333" w:rsidRPr="00051A16">
        <w:rPr>
          <w:rFonts w:cs="Avenir Book"/>
        </w:rPr>
        <w:t>conformément</w:t>
      </w:r>
      <w:r w:rsidRPr="00051A16">
        <w:rPr>
          <w:rFonts w:cs="Avenir Book"/>
        </w:rPr>
        <w:t xml:space="preserve"> aux prescriptions </w:t>
      </w:r>
      <w:r w:rsidR="00A95333" w:rsidRPr="00051A16">
        <w:rPr>
          <w:rFonts w:cs="Avenir Book"/>
        </w:rPr>
        <w:t>règlementant</w:t>
      </w:r>
      <w:r w:rsidRPr="00051A16">
        <w:rPr>
          <w:rFonts w:cs="Avenir Book"/>
        </w:rPr>
        <w:t xml:space="preserve"> les prises d’eau ; </w:t>
      </w:r>
    </w:p>
    <w:p w14:paraId="797A9D34" w14:textId="77777777" w:rsidR="008A049E" w:rsidRPr="00051A16" w:rsidRDefault="00290075" w:rsidP="006F4ABA">
      <w:pPr>
        <w:spacing w:before="120" w:after="120"/>
        <w:ind w:left="380" w:firstLine="613"/>
        <w:jc w:val="both"/>
        <w:rPr>
          <w:rFonts w:cs="Avenir Book"/>
        </w:rPr>
      </w:pPr>
      <w:r w:rsidRPr="00051A16">
        <w:rPr>
          <w:rFonts w:cs="Avenir Book"/>
        </w:rPr>
        <w:t xml:space="preserve">4°Prendre et utiliser ou faire prendre et utiliser les </w:t>
      </w:r>
      <w:r w:rsidR="00A95333" w:rsidRPr="00051A16">
        <w:rPr>
          <w:rFonts w:cs="Avenir Book"/>
        </w:rPr>
        <w:t>matériaux</w:t>
      </w:r>
      <w:r w:rsidRPr="00051A16">
        <w:rPr>
          <w:rFonts w:cs="Avenir Book"/>
        </w:rPr>
        <w:t xml:space="preserve"> du sol </w:t>
      </w:r>
      <w:r w:rsidR="00A95333" w:rsidRPr="00051A16">
        <w:rPr>
          <w:rFonts w:cs="Avenir Book"/>
        </w:rPr>
        <w:t>nécessaires</w:t>
      </w:r>
      <w:r w:rsidRPr="00051A16">
        <w:rPr>
          <w:rFonts w:cs="Avenir Book"/>
        </w:rPr>
        <w:t xml:space="preserve"> aux besoins des </w:t>
      </w:r>
      <w:r w:rsidR="00A95333" w:rsidRPr="00051A16">
        <w:rPr>
          <w:rFonts w:cs="Avenir Book"/>
        </w:rPr>
        <w:t>activitésvisées</w:t>
      </w:r>
      <w:r w:rsidRPr="00051A16">
        <w:rPr>
          <w:rFonts w:cs="Avenir Book"/>
        </w:rPr>
        <w:t xml:space="preserve"> aux </w:t>
      </w:r>
      <w:r w:rsidR="00A95333" w:rsidRPr="00051A16">
        <w:rPr>
          <w:rFonts w:cs="Avenir Book"/>
        </w:rPr>
        <w:t>alinéas</w:t>
      </w:r>
      <w:r w:rsidR="00BF42E1" w:rsidRPr="00051A16">
        <w:rPr>
          <w:rFonts w:cs="Avenir Book"/>
        </w:rPr>
        <w:t>1°</w:t>
      </w:r>
      <w:r w:rsidRPr="00051A16">
        <w:rPr>
          <w:rFonts w:cs="Avenir Book"/>
        </w:rPr>
        <w:t xml:space="preserve">, </w:t>
      </w:r>
      <w:r w:rsidR="00BF42E1" w:rsidRPr="00051A16">
        <w:rPr>
          <w:rFonts w:cs="Avenir Book"/>
        </w:rPr>
        <w:t>2°</w:t>
      </w:r>
      <w:r w:rsidRPr="00051A16">
        <w:rPr>
          <w:rFonts w:cs="Avenir Book"/>
        </w:rPr>
        <w:t xml:space="preserve"> et </w:t>
      </w:r>
      <w:r w:rsidR="00BF42E1" w:rsidRPr="00051A16">
        <w:rPr>
          <w:rFonts w:cs="Avenir Book"/>
        </w:rPr>
        <w:t>3°</w:t>
      </w:r>
      <w:r w:rsidRPr="00051A16">
        <w:rPr>
          <w:rFonts w:cs="Avenir Book"/>
        </w:rPr>
        <w:t xml:space="preserve"> ci- dessus, moyennant le paiement des </w:t>
      </w:r>
      <w:r w:rsidR="007D7463">
        <w:rPr>
          <w:rFonts w:cs="Avenir Book"/>
        </w:rPr>
        <w:t>taxes et redevances prévue par la Loi</w:t>
      </w:r>
      <w:r w:rsidRPr="00051A16">
        <w:rPr>
          <w:rFonts w:cs="Avenir Book"/>
        </w:rPr>
        <w:t>, s’il y a lieu, ou d’une juste indemnisat</w:t>
      </w:r>
      <w:r w:rsidR="00BF42E1" w:rsidRPr="00051A16">
        <w:rPr>
          <w:rFonts w:cs="Avenir Book"/>
        </w:rPr>
        <w:t xml:space="preserve">ion au profit du </w:t>
      </w:r>
      <w:r w:rsidR="00A95333" w:rsidRPr="00051A16">
        <w:rPr>
          <w:rFonts w:cs="Avenir Book"/>
        </w:rPr>
        <w:t>propriétaire</w:t>
      </w:r>
      <w:r w:rsidR="00BF42E1" w:rsidRPr="00051A16">
        <w:rPr>
          <w:rFonts w:cs="Avenir Book"/>
        </w:rPr>
        <w:t xml:space="preserve"> d</w:t>
      </w:r>
      <w:r w:rsidRPr="00051A16">
        <w:rPr>
          <w:rFonts w:cs="Avenir Book"/>
        </w:rPr>
        <w:t>u so</w:t>
      </w:r>
      <w:r w:rsidR="00BF42E1" w:rsidRPr="00051A16">
        <w:rPr>
          <w:rFonts w:cs="Avenir Book"/>
        </w:rPr>
        <w:t>l</w:t>
      </w:r>
      <w:r w:rsidR="00AA5FC4">
        <w:rPr>
          <w:rFonts w:cs="Avenir Book"/>
        </w:rPr>
        <w:t>.</w:t>
      </w:r>
    </w:p>
    <w:p w14:paraId="6FEDD5E3" w14:textId="77777777" w:rsidR="008A049E" w:rsidRPr="00051A16" w:rsidRDefault="009C1996"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82" w:name="_Toc522191279"/>
      <w:r>
        <w:rPr>
          <w:rFonts w:cs="Avenir Book"/>
        </w:rPr>
        <w:t>Conditions de Jouissance</w:t>
      </w:r>
      <w:bookmarkEnd w:id="482"/>
    </w:p>
    <w:p w14:paraId="12336B5D" w14:textId="77777777" w:rsidR="005061BC" w:rsidRDefault="00426D05" w:rsidP="003F4987">
      <w:pPr>
        <w:spacing w:before="120" w:after="120"/>
        <w:jc w:val="both"/>
        <w:rPr>
          <w:rFonts w:cs="Avenir Book"/>
        </w:rPr>
      </w:pPr>
      <w:r w:rsidRPr="00051A16">
        <w:rPr>
          <w:rFonts w:cs="Avenir Book"/>
        </w:rPr>
        <w:t xml:space="preserve">L’occupation des terrains et l’exercice des droits </w:t>
      </w:r>
      <w:r w:rsidR="007E52CB" w:rsidRPr="00051A16">
        <w:rPr>
          <w:rFonts w:cs="Avenir Book"/>
        </w:rPr>
        <w:t>visé</w:t>
      </w:r>
      <w:r w:rsidR="00075E70" w:rsidRPr="00051A16">
        <w:rPr>
          <w:rFonts w:cs="Avenir Book"/>
        </w:rPr>
        <w:t>s</w:t>
      </w:r>
      <w:r w:rsidR="007E52CB" w:rsidRPr="00051A16">
        <w:rPr>
          <w:rFonts w:cs="Avenir Book"/>
        </w:rPr>
        <w:t xml:space="preserve">à </w:t>
      </w:r>
      <w:r w:rsidR="00F64AAF">
        <w:rPr>
          <w:rFonts w:cs="Avenir Book"/>
        </w:rPr>
        <w:t>l’A</w:t>
      </w:r>
      <w:r w:rsidRPr="00051A16">
        <w:rPr>
          <w:rFonts w:cs="Avenir Book"/>
        </w:rPr>
        <w:t xml:space="preserve">rticle </w:t>
      </w:r>
      <w:r w:rsidR="00F5254F">
        <w:rPr>
          <w:rFonts w:cs="Avenir Book"/>
        </w:rPr>
        <w:t>70</w:t>
      </w:r>
      <w:r w:rsidRPr="00051A16">
        <w:rPr>
          <w:rFonts w:cs="Avenir Book"/>
        </w:rPr>
        <w:t xml:space="preserve"> ci- dessus fait l’objet d’accords entre le Titulaire et les </w:t>
      </w:r>
      <w:r w:rsidR="00230823" w:rsidRPr="00051A16">
        <w:rPr>
          <w:rFonts w:cs="Avenir Book"/>
        </w:rPr>
        <w:t>propriétaires</w:t>
      </w:r>
      <w:r w:rsidRPr="00051A16">
        <w:rPr>
          <w:rFonts w:cs="Avenir Book"/>
        </w:rPr>
        <w:t xml:space="preserve"> du sol ou les </w:t>
      </w:r>
      <w:r w:rsidR="00230823" w:rsidRPr="00051A16">
        <w:rPr>
          <w:rFonts w:cs="Avenir Book"/>
        </w:rPr>
        <w:t>bénéficiaires</w:t>
      </w:r>
      <w:r w:rsidRPr="00051A16">
        <w:rPr>
          <w:rFonts w:cs="Avenir Book"/>
        </w:rPr>
        <w:t xml:space="preserve"> de droits coutumiers. </w:t>
      </w:r>
    </w:p>
    <w:p w14:paraId="59AA990A" w14:textId="77777777" w:rsidR="005061BC" w:rsidRDefault="00426D05" w:rsidP="003F4987">
      <w:pPr>
        <w:spacing w:before="120" w:after="120"/>
        <w:jc w:val="both"/>
        <w:rPr>
          <w:rFonts w:cs="Avenir Book"/>
        </w:rPr>
      </w:pPr>
      <w:r w:rsidRPr="00051A16">
        <w:rPr>
          <w:rFonts w:cs="Avenir Book"/>
        </w:rPr>
        <w:t>Faute d’accord amiab</w:t>
      </w:r>
      <w:r w:rsidR="00230823" w:rsidRPr="00051A16">
        <w:rPr>
          <w:rFonts w:cs="Avenir Book"/>
        </w:rPr>
        <w:t xml:space="preserve">le, le </w:t>
      </w:r>
      <w:r w:rsidR="00C64E13">
        <w:rPr>
          <w:rFonts w:cs="Avenir Book"/>
        </w:rPr>
        <w:t>Ministre ayant</w:t>
      </w:r>
      <w:r w:rsidR="006B3333">
        <w:rPr>
          <w:rFonts w:cs="Avenir Book"/>
        </w:rPr>
        <w:t xml:space="preserve"> l’</w:t>
      </w:r>
      <w:r w:rsidR="000F6BA3">
        <w:rPr>
          <w:rFonts w:cs="Avenir Book"/>
        </w:rPr>
        <w:t>A</w:t>
      </w:r>
      <w:r w:rsidR="007D7463">
        <w:rPr>
          <w:rFonts w:cs="Avenir Book"/>
        </w:rPr>
        <w:t>ménagement du T</w:t>
      </w:r>
      <w:r w:rsidR="006B3333">
        <w:rPr>
          <w:rFonts w:cs="Avenir Book"/>
        </w:rPr>
        <w:t xml:space="preserve">erritoire </w:t>
      </w:r>
      <w:r w:rsidR="000F6BA3">
        <w:rPr>
          <w:rFonts w:cs="Avenir Book"/>
        </w:rPr>
        <w:t xml:space="preserve">dans ses attributions sur requête du Ministreayant </w:t>
      </w:r>
      <w:r w:rsidR="00C64E13">
        <w:rPr>
          <w:rFonts w:cs="Avenir Book"/>
        </w:rPr>
        <w:t>les Hydrocarbures dans ses attributions</w:t>
      </w:r>
      <w:r w:rsidR="00E16463">
        <w:rPr>
          <w:rFonts w:cs="Avenir Book"/>
        </w:rPr>
        <w:t xml:space="preserve"> peut donner au Titulaire des a</w:t>
      </w:r>
      <w:r w:rsidRPr="00051A16">
        <w:rPr>
          <w:rFonts w:cs="Avenir Book"/>
        </w:rPr>
        <w:t>utorisations temporaires d’occupation ou d’utilisation en vue de ne pas retar</w:t>
      </w:r>
      <w:r w:rsidR="00230823" w:rsidRPr="00051A16">
        <w:rPr>
          <w:rFonts w:cs="Avenir Book"/>
        </w:rPr>
        <w:t xml:space="preserve">der le </w:t>
      </w:r>
      <w:r w:rsidR="00075E70" w:rsidRPr="00051A16">
        <w:rPr>
          <w:rFonts w:cs="Avenir Book"/>
        </w:rPr>
        <w:t>déroulement</w:t>
      </w:r>
      <w:r w:rsidR="00230823" w:rsidRPr="00051A16">
        <w:rPr>
          <w:rFonts w:cs="Avenir Book"/>
        </w:rPr>
        <w:t xml:space="preserve"> normal des </w:t>
      </w:r>
      <w:r w:rsidR="00075E70" w:rsidRPr="00051A16">
        <w:rPr>
          <w:rFonts w:cs="Avenir Book"/>
        </w:rPr>
        <w:t>OpérationsPétrolières</w:t>
      </w:r>
      <w:r w:rsidRPr="00051A16">
        <w:rPr>
          <w:rFonts w:cs="Avenir Book"/>
        </w:rPr>
        <w:t>.</w:t>
      </w:r>
    </w:p>
    <w:p w14:paraId="00BDEEB3" w14:textId="77777777" w:rsidR="005061BC" w:rsidRDefault="00426D05" w:rsidP="003F4987">
      <w:pPr>
        <w:spacing w:before="120" w:after="120"/>
        <w:jc w:val="both"/>
        <w:rPr>
          <w:rFonts w:cs="Avenir Book"/>
        </w:rPr>
      </w:pPr>
      <w:r w:rsidRPr="00051A16">
        <w:rPr>
          <w:rFonts w:cs="Avenir Book"/>
        </w:rPr>
        <w:t xml:space="preserve">Cette autorisation fixe une </w:t>
      </w:r>
      <w:r w:rsidR="00902049" w:rsidRPr="00051A16">
        <w:rPr>
          <w:rFonts w:cs="Avenir Book"/>
        </w:rPr>
        <w:t>indemnité</w:t>
      </w:r>
      <w:r w:rsidRPr="00051A16">
        <w:rPr>
          <w:rFonts w:cs="Avenir Book"/>
        </w:rPr>
        <w:t xml:space="preserve">provisionnelle et approximative d’occupation qui doit </w:t>
      </w:r>
      <w:r w:rsidR="00075E70" w:rsidRPr="00051A16">
        <w:rPr>
          <w:rFonts w:cs="Avenir Book"/>
        </w:rPr>
        <w:t>être</w:t>
      </w:r>
      <w:r w:rsidR="00902049" w:rsidRPr="00051A16">
        <w:rPr>
          <w:rFonts w:cs="Avenir Book"/>
        </w:rPr>
        <w:t>contresignée</w:t>
      </w:r>
      <w:r w:rsidR="00075E70" w:rsidRPr="00051A16">
        <w:rPr>
          <w:rFonts w:cs="Avenir Book"/>
        </w:rPr>
        <w:t>préalablement</w:t>
      </w:r>
      <w:r w:rsidR="007E52CB" w:rsidRPr="00051A16">
        <w:rPr>
          <w:rFonts w:cs="Avenir Book"/>
        </w:rPr>
        <w:t xml:space="preserve">à </w:t>
      </w:r>
      <w:r w:rsidRPr="00051A16">
        <w:rPr>
          <w:rFonts w:cs="Avenir Book"/>
        </w:rPr>
        <w:t xml:space="preserve">la prise de possession et qui constitue un acompte </w:t>
      </w:r>
      <w:r w:rsidR="007E52CB" w:rsidRPr="00051A16">
        <w:rPr>
          <w:rFonts w:cs="Avenir Book"/>
        </w:rPr>
        <w:t xml:space="preserve">à </w:t>
      </w:r>
      <w:r w:rsidRPr="00051A16">
        <w:rPr>
          <w:rFonts w:cs="Avenir Book"/>
        </w:rPr>
        <w:t xml:space="preserve">valoir sur les </w:t>
      </w:r>
      <w:r w:rsidR="00902049" w:rsidRPr="00051A16">
        <w:rPr>
          <w:rFonts w:cs="Avenir Book"/>
        </w:rPr>
        <w:t>indemnitésvisées</w:t>
      </w:r>
      <w:r w:rsidR="007E52CB" w:rsidRPr="00051A16">
        <w:rPr>
          <w:rFonts w:cs="Avenir Book"/>
        </w:rPr>
        <w:t xml:space="preserve">à </w:t>
      </w:r>
      <w:r w:rsidR="00F64AAF">
        <w:rPr>
          <w:rFonts w:cs="Avenir Book"/>
        </w:rPr>
        <w:t>l’A</w:t>
      </w:r>
      <w:r w:rsidRPr="00051A16">
        <w:rPr>
          <w:rFonts w:cs="Avenir Book"/>
        </w:rPr>
        <w:t xml:space="preserve">rticle </w:t>
      </w:r>
      <w:r w:rsidR="00230823" w:rsidRPr="00051A16">
        <w:rPr>
          <w:rFonts w:cs="Avenir Book"/>
          <w:highlight w:val="yellow"/>
        </w:rPr>
        <w:t>[ ]</w:t>
      </w:r>
      <w:r w:rsidRPr="00051A16">
        <w:rPr>
          <w:rFonts w:cs="Avenir Book"/>
          <w:highlight w:val="yellow"/>
        </w:rPr>
        <w:t>ci-dessous.</w:t>
      </w:r>
    </w:p>
    <w:p w14:paraId="117B093E" w14:textId="77777777" w:rsidR="00230823" w:rsidRPr="00051A16" w:rsidRDefault="006C202F"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83" w:name="_Toc522191280"/>
      <w:r w:rsidRPr="00051A16">
        <w:rPr>
          <w:rFonts w:cs="Avenir Book"/>
        </w:rPr>
        <w:t>Occupation des Terrains des Pouvoirs P</w:t>
      </w:r>
      <w:r w:rsidR="00DA7B10" w:rsidRPr="00051A16">
        <w:rPr>
          <w:rFonts w:cs="Avenir Book"/>
        </w:rPr>
        <w:t>ublics</w:t>
      </w:r>
      <w:bookmarkEnd w:id="483"/>
    </w:p>
    <w:p w14:paraId="381E5C8D" w14:textId="77777777" w:rsidR="005061BC" w:rsidRDefault="00426D05" w:rsidP="003F4987">
      <w:pPr>
        <w:spacing w:before="120" w:after="120"/>
        <w:jc w:val="both"/>
        <w:rPr>
          <w:rFonts w:cs="Avenir Book"/>
        </w:rPr>
      </w:pPr>
      <w:r w:rsidRPr="00051A16">
        <w:rPr>
          <w:rFonts w:cs="Avenir Book"/>
        </w:rPr>
        <w:t xml:space="preserve">L’occupation des terrains </w:t>
      </w:r>
      <w:r w:rsidR="00F16791" w:rsidRPr="00051A16">
        <w:rPr>
          <w:rFonts w:cs="Avenir Book"/>
        </w:rPr>
        <w:t>situés</w:t>
      </w:r>
      <w:r w:rsidR="00E75074" w:rsidRPr="00051A16">
        <w:rPr>
          <w:rFonts w:cs="Avenir Book"/>
        </w:rPr>
        <w:t xml:space="preserve"> sur le </w:t>
      </w:r>
      <w:r w:rsidRPr="00051A16">
        <w:rPr>
          <w:rFonts w:cs="Avenir Book"/>
        </w:rPr>
        <w:t xml:space="preserve">domaine public </w:t>
      </w:r>
      <w:r w:rsidR="00E75074" w:rsidRPr="00051A16">
        <w:rPr>
          <w:rFonts w:cs="Avenir Book"/>
        </w:rPr>
        <w:t>ou</w:t>
      </w:r>
      <w:r w:rsidR="00827233" w:rsidRPr="00051A16">
        <w:rPr>
          <w:rFonts w:cs="Avenir Book"/>
        </w:rPr>
        <w:t xml:space="preserve"> privé</w:t>
      </w:r>
      <w:r w:rsidR="00902049" w:rsidRPr="00051A16">
        <w:rPr>
          <w:rFonts w:cs="Avenir Book"/>
        </w:rPr>
        <w:t xml:space="preserve"> de l’</w:t>
      </w:r>
      <w:r w:rsidR="006C202F" w:rsidRPr="00051A16">
        <w:rPr>
          <w:rFonts w:cs="Avenir Book"/>
        </w:rPr>
        <w:t>État</w:t>
      </w:r>
      <w:r w:rsidR="00902049" w:rsidRPr="00051A16">
        <w:rPr>
          <w:rFonts w:cs="Avenir Book"/>
        </w:rPr>
        <w:t xml:space="preserve"> et</w:t>
      </w:r>
      <w:r w:rsidRPr="00051A16">
        <w:rPr>
          <w:rFonts w:cs="Avenir Book"/>
        </w:rPr>
        <w:t xml:space="preserve"> des </w:t>
      </w:r>
      <w:r w:rsidR="00E75074" w:rsidRPr="00051A16">
        <w:rPr>
          <w:rFonts w:cs="Avenir Book"/>
        </w:rPr>
        <w:t>collectivités</w:t>
      </w:r>
      <w:r w:rsidR="00920F9B">
        <w:rPr>
          <w:rFonts w:cs="Avenir Book"/>
        </w:rPr>
        <w:t>locales</w:t>
      </w:r>
      <w:r w:rsidRPr="00051A16">
        <w:rPr>
          <w:rFonts w:cs="Avenir Book"/>
        </w:rPr>
        <w:t xml:space="preserve"> a lieu sans </w:t>
      </w:r>
      <w:r w:rsidR="00902049" w:rsidRPr="00051A16">
        <w:rPr>
          <w:rFonts w:cs="Avenir Book"/>
        </w:rPr>
        <w:t>indemnité</w:t>
      </w:r>
      <w:r w:rsidR="00DA7B10" w:rsidRPr="00051A16">
        <w:rPr>
          <w:rFonts w:cs="Avenir Book"/>
        </w:rPr>
        <w:t xml:space="preserve">, sous </w:t>
      </w:r>
      <w:r w:rsidR="004A1B3D" w:rsidRPr="00051A16">
        <w:rPr>
          <w:rFonts w:cs="Avenir Book"/>
        </w:rPr>
        <w:t>réserves que ceux-</w:t>
      </w:r>
      <w:r w:rsidR="00DA7B10" w:rsidRPr="00051A16">
        <w:rPr>
          <w:rFonts w:cs="Avenir Book"/>
        </w:rPr>
        <w:t xml:space="preserve">ci ne soient pas </w:t>
      </w:r>
      <w:r w:rsidR="00F16791" w:rsidRPr="00051A16">
        <w:rPr>
          <w:rFonts w:cs="Avenir Book"/>
        </w:rPr>
        <w:t>occupés</w:t>
      </w:r>
      <w:r w:rsidR="00DA7B10" w:rsidRPr="00051A16">
        <w:rPr>
          <w:rFonts w:cs="Avenir Book"/>
        </w:rPr>
        <w:t xml:space="preserve"> par des tiers.</w:t>
      </w:r>
    </w:p>
    <w:p w14:paraId="7FD16812" w14:textId="77777777" w:rsidR="005061BC" w:rsidRDefault="004A1B3D" w:rsidP="003F4987">
      <w:pPr>
        <w:spacing w:before="120" w:after="120"/>
        <w:jc w:val="both"/>
        <w:rPr>
          <w:rFonts w:cs="Avenir Book"/>
        </w:rPr>
      </w:pPr>
      <w:r w:rsidRPr="00051A16">
        <w:rPr>
          <w:rFonts w:cs="Avenir Book"/>
        </w:rPr>
        <w:t>La durée de l’occupation des terrains est égale à la d</w:t>
      </w:r>
      <w:r w:rsidR="00E76598" w:rsidRPr="00051A16">
        <w:rPr>
          <w:rFonts w:cs="Avenir Book"/>
        </w:rPr>
        <w:t>urée de la réalisation des Opérat</w:t>
      </w:r>
      <w:r w:rsidRPr="00051A16">
        <w:rPr>
          <w:rFonts w:cs="Avenir Book"/>
        </w:rPr>
        <w:t>ion</w:t>
      </w:r>
      <w:r w:rsidR="00075E70" w:rsidRPr="00051A16">
        <w:rPr>
          <w:rFonts w:cs="Avenir Book"/>
        </w:rPr>
        <w:t>s</w:t>
      </w:r>
      <w:r w:rsidRPr="00051A16">
        <w:rPr>
          <w:rFonts w:cs="Avenir Book"/>
        </w:rPr>
        <w:t xml:space="preserve"> Pétrolière</w:t>
      </w:r>
      <w:r w:rsidR="00075E70" w:rsidRPr="00051A16">
        <w:rPr>
          <w:rFonts w:cs="Avenir Book"/>
        </w:rPr>
        <w:t>s</w:t>
      </w:r>
      <w:r w:rsidR="00E76598" w:rsidRPr="00051A16">
        <w:rPr>
          <w:rFonts w:cs="Avenir Book"/>
        </w:rPr>
        <w:t xml:space="preserve">. La jouissance de ces terrains revient aux pouvoirs publics à la fin du Contrat </w:t>
      </w:r>
      <w:r w:rsidR="00075E70" w:rsidRPr="00051A16">
        <w:rPr>
          <w:rFonts w:cs="Avenir Book"/>
        </w:rPr>
        <w:t>Pétrolier</w:t>
      </w:r>
      <w:r w:rsidR="00E76598" w:rsidRPr="00051A16">
        <w:rPr>
          <w:rFonts w:cs="Avenir Book"/>
        </w:rPr>
        <w:t xml:space="preserve"> y relatif.</w:t>
      </w:r>
    </w:p>
    <w:p w14:paraId="1F9270C7" w14:textId="77777777" w:rsidR="00902049" w:rsidRPr="00051A16" w:rsidRDefault="006C202F"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84" w:name="_Toc522191281"/>
      <w:r w:rsidRPr="00051A16">
        <w:rPr>
          <w:rFonts w:cs="Avenir Book"/>
        </w:rPr>
        <w:t>Occupation des T</w:t>
      </w:r>
      <w:r w:rsidR="00DA7B10" w:rsidRPr="00051A16">
        <w:rPr>
          <w:rFonts w:cs="Avenir Book"/>
        </w:rPr>
        <w:t>errain</w:t>
      </w:r>
      <w:r w:rsidR="007E52CB" w:rsidRPr="00051A16">
        <w:rPr>
          <w:rFonts w:cs="Avenir Book"/>
        </w:rPr>
        <w:t>s</w:t>
      </w:r>
      <w:r w:rsidRPr="00051A16">
        <w:rPr>
          <w:rFonts w:cs="Avenir Book"/>
        </w:rPr>
        <w:t xml:space="preserve"> des P</w:t>
      </w:r>
      <w:r w:rsidR="00DA7B10" w:rsidRPr="00051A16">
        <w:rPr>
          <w:rFonts w:cs="Avenir Book"/>
        </w:rPr>
        <w:t>articuliers</w:t>
      </w:r>
      <w:bookmarkEnd w:id="484"/>
    </w:p>
    <w:p w14:paraId="4FFD4E0B" w14:textId="77777777" w:rsidR="005061BC" w:rsidRDefault="00902049" w:rsidP="003F4987">
      <w:pPr>
        <w:spacing w:before="120" w:after="120"/>
        <w:jc w:val="both"/>
        <w:rPr>
          <w:rFonts w:cs="Avenir Book"/>
        </w:rPr>
      </w:pPr>
      <w:r w:rsidRPr="00051A16">
        <w:rPr>
          <w:rFonts w:cs="Avenir Book"/>
        </w:rPr>
        <w:t xml:space="preserve">L’occupation des terrains appartenant </w:t>
      </w:r>
      <w:r w:rsidR="007E52CB" w:rsidRPr="00051A16">
        <w:rPr>
          <w:rFonts w:cs="Avenir Book"/>
        </w:rPr>
        <w:t xml:space="preserve">à </w:t>
      </w:r>
      <w:r w:rsidRPr="00051A16">
        <w:rPr>
          <w:rFonts w:cs="Avenir Book"/>
        </w:rPr>
        <w:t xml:space="preserve">des personnes </w:t>
      </w:r>
      <w:r w:rsidR="00F24587" w:rsidRPr="00051A16">
        <w:rPr>
          <w:rFonts w:cs="Avenir Book"/>
        </w:rPr>
        <w:t>privées</w:t>
      </w:r>
      <w:r w:rsidRPr="00051A16">
        <w:rPr>
          <w:rFonts w:cs="Avenir Book"/>
        </w:rPr>
        <w:t xml:space="preserve"> ouvre droit pour celles-ci </w:t>
      </w:r>
      <w:r w:rsidR="007E52CB" w:rsidRPr="00051A16">
        <w:rPr>
          <w:rFonts w:cs="Avenir Book"/>
        </w:rPr>
        <w:t xml:space="preserve">à </w:t>
      </w:r>
      <w:r w:rsidRPr="00051A16">
        <w:rPr>
          <w:rFonts w:cs="Avenir Book"/>
        </w:rPr>
        <w:t xml:space="preserve">une </w:t>
      </w:r>
      <w:r w:rsidR="00E76598" w:rsidRPr="00051A16">
        <w:rPr>
          <w:rFonts w:cs="Avenir Book"/>
        </w:rPr>
        <w:t xml:space="preserve">indemnité </w:t>
      </w:r>
      <w:r w:rsidRPr="00051A16">
        <w:rPr>
          <w:rFonts w:cs="Avenir Book"/>
        </w:rPr>
        <w:t xml:space="preserve">annuelle </w:t>
      </w:r>
      <w:r w:rsidR="00F24587" w:rsidRPr="00051A16">
        <w:rPr>
          <w:rFonts w:cs="Avenir Book"/>
        </w:rPr>
        <w:t>égale</w:t>
      </w:r>
      <w:r w:rsidR="007E52CB" w:rsidRPr="00051A16">
        <w:rPr>
          <w:rFonts w:cs="Avenir Book"/>
        </w:rPr>
        <w:t xml:space="preserve">à </w:t>
      </w:r>
      <w:r w:rsidRPr="00051A16">
        <w:rPr>
          <w:rFonts w:cs="Avenir Book"/>
        </w:rPr>
        <w:t>la valeur du produit net du terrain avant l’occupation.</w:t>
      </w:r>
    </w:p>
    <w:p w14:paraId="43A7EE56" w14:textId="77777777" w:rsidR="005061BC" w:rsidRDefault="00902049" w:rsidP="003F4987">
      <w:pPr>
        <w:spacing w:before="120" w:after="120"/>
        <w:jc w:val="both"/>
        <w:rPr>
          <w:rFonts w:cs="Avenir Book"/>
        </w:rPr>
      </w:pPr>
      <w:r w:rsidRPr="00051A16">
        <w:rPr>
          <w:rFonts w:cs="Avenir Book"/>
        </w:rPr>
        <w:t xml:space="preserve">Lorsque l’occupation ainsi faite prive le </w:t>
      </w:r>
      <w:r w:rsidR="00E76598" w:rsidRPr="00051A16">
        <w:rPr>
          <w:rFonts w:cs="Avenir Book"/>
        </w:rPr>
        <w:t>propriétaire</w:t>
      </w:r>
      <w:r w:rsidRPr="00051A16">
        <w:rPr>
          <w:rFonts w:cs="Avenir Book"/>
        </w:rPr>
        <w:t xml:space="preserve"> de la jouissance du sol pendant plus de deux (2) ans ou lorsqu’</w:t>
      </w:r>
      <w:r w:rsidR="00F24587" w:rsidRPr="00051A16">
        <w:rPr>
          <w:rFonts w:cs="Avenir Book"/>
        </w:rPr>
        <w:t>après</w:t>
      </w:r>
      <w:r w:rsidRPr="00051A16">
        <w:rPr>
          <w:rFonts w:cs="Avenir Book"/>
        </w:rPr>
        <w:t xml:space="preserve"> l’</w:t>
      </w:r>
      <w:r w:rsidR="00F24587" w:rsidRPr="00051A16">
        <w:rPr>
          <w:rFonts w:cs="Avenir Book"/>
        </w:rPr>
        <w:t>exécution</w:t>
      </w:r>
      <w:r w:rsidRPr="00051A16">
        <w:rPr>
          <w:rFonts w:cs="Avenir Book"/>
        </w:rPr>
        <w:t xml:space="preserve"> des travaux les terrains </w:t>
      </w:r>
      <w:r w:rsidR="00F24587" w:rsidRPr="00051A16">
        <w:rPr>
          <w:rFonts w:cs="Avenir Book"/>
        </w:rPr>
        <w:t>occupés</w:t>
      </w:r>
      <w:r w:rsidRPr="00051A16">
        <w:rPr>
          <w:rFonts w:cs="Avenir Book"/>
        </w:rPr>
        <w:t xml:space="preserve"> ne sont plus propres </w:t>
      </w:r>
      <w:r w:rsidR="007E52CB" w:rsidRPr="00051A16">
        <w:rPr>
          <w:rFonts w:cs="Avenir Book"/>
        </w:rPr>
        <w:t xml:space="preserve">à </w:t>
      </w:r>
      <w:r w:rsidRPr="00051A16">
        <w:rPr>
          <w:rFonts w:cs="Avenir Book"/>
        </w:rPr>
        <w:t xml:space="preserve">l’usage </w:t>
      </w:r>
      <w:r w:rsidR="00E76598" w:rsidRPr="00051A16">
        <w:rPr>
          <w:rFonts w:cs="Avenir Book"/>
        </w:rPr>
        <w:t>antérieur</w:t>
      </w:r>
      <w:r w:rsidRPr="00051A16">
        <w:rPr>
          <w:rFonts w:cs="Avenir Book"/>
        </w:rPr>
        <w:t xml:space="preserve">, celui-ci peut exiger du </w:t>
      </w:r>
      <w:r w:rsidR="00E16463">
        <w:rPr>
          <w:rFonts w:cs="Avenir Book"/>
        </w:rPr>
        <w:t>Titulaire</w:t>
      </w:r>
      <w:r w:rsidRPr="00051A16">
        <w:rPr>
          <w:rFonts w:cs="Avenir Book"/>
        </w:rPr>
        <w:t xml:space="preserve"> l’acquisition du sol.</w:t>
      </w:r>
    </w:p>
    <w:p w14:paraId="1C6F3A21" w14:textId="77777777" w:rsidR="005061BC" w:rsidRDefault="00902049" w:rsidP="003F4987">
      <w:pPr>
        <w:spacing w:before="120" w:after="120"/>
        <w:jc w:val="both"/>
        <w:rPr>
          <w:rFonts w:cs="Avenir Book"/>
        </w:rPr>
      </w:pPr>
      <w:r w:rsidRPr="00051A16">
        <w:rPr>
          <w:rFonts w:cs="Avenir Book"/>
        </w:rPr>
        <w:t xml:space="preserve">Le terrain </w:t>
      </w:r>
      <w:r w:rsidR="007E52CB" w:rsidRPr="00051A16">
        <w:rPr>
          <w:rFonts w:cs="Avenir Book"/>
        </w:rPr>
        <w:t xml:space="preserve">à </w:t>
      </w:r>
      <w:r w:rsidR="00E76598" w:rsidRPr="00051A16">
        <w:rPr>
          <w:rFonts w:cs="Avenir Book"/>
        </w:rPr>
        <w:t>acquérir</w:t>
      </w:r>
      <w:r w:rsidR="007E52CB" w:rsidRPr="00051A16">
        <w:rPr>
          <w:rFonts w:cs="Avenir Book"/>
        </w:rPr>
        <w:t xml:space="preserve"> est estiméà </w:t>
      </w:r>
      <w:r w:rsidRPr="00051A16">
        <w:rPr>
          <w:rFonts w:cs="Avenir Book"/>
        </w:rPr>
        <w:t xml:space="preserve">la somme </w:t>
      </w:r>
      <w:r w:rsidR="00E76598" w:rsidRPr="00051A16">
        <w:rPr>
          <w:rFonts w:cs="Avenir Book"/>
        </w:rPr>
        <w:t>représentant</w:t>
      </w:r>
      <w:r w:rsidRPr="00051A16">
        <w:rPr>
          <w:rFonts w:cs="Avenir Book"/>
        </w:rPr>
        <w:t>, lors de l’acquisition ou du rachat des droits d’usage, la valeur du terrain ou desdits droits avant l’occupation</w:t>
      </w:r>
      <w:r w:rsidR="00E16463">
        <w:rPr>
          <w:rFonts w:cs="Avenir Book"/>
        </w:rPr>
        <w:t xml:space="preserve"> par le Titulaire</w:t>
      </w:r>
      <w:r w:rsidRPr="00051A16">
        <w:rPr>
          <w:rFonts w:cs="Avenir Book"/>
        </w:rPr>
        <w:t>.</w:t>
      </w:r>
    </w:p>
    <w:p w14:paraId="7215B224" w14:textId="77777777" w:rsidR="005061BC" w:rsidRDefault="00902049" w:rsidP="003F4987">
      <w:pPr>
        <w:spacing w:before="120" w:after="120"/>
        <w:jc w:val="both"/>
        <w:rPr>
          <w:rFonts w:cs="Avenir Book"/>
        </w:rPr>
      </w:pPr>
      <w:r w:rsidRPr="00051A16">
        <w:rPr>
          <w:rFonts w:cs="Avenir Book"/>
        </w:rPr>
        <w:t xml:space="preserve">Les contestations relatives aux </w:t>
      </w:r>
      <w:r w:rsidR="006E6154" w:rsidRPr="00051A16">
        <w:rPr>
          <w:rFonts w:cs="Avenir Book"/>
        </w:rPr>
        <w:t>indemnités</w:t>
      </w:r>
      <w:r w:rsidRPr="00051A16">
        <w:rPr>
          <w:rFonts w:cs="Avenir Book"/>
        </w:rPr>
        <w:t xml:space="preserve"> sont soumises aux tribunaux civils. </w:t>
      </w:r>
    </w:p>
    <w:p w14:paraId="45600B16" w14:textId="77777777" w:rsidR="0052232F" w:rsidRPr="00051A16" w:rsidRDefault="00F978B3"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85" w:name="_Toc522191282"/>
      <w:r>
        <w:rPr>
          <w:rFonts w:cs="Avenir Book"/>
        </w:rPr>
        <w:t>Coopération</w:t>
      </w:r>
      <w:r w:rsidR="009C1996">
        <w:rPr>
          <w:rFonts w:cs="Avenir Book"/>
        </w:rPr>
        <w:t xml:space="preserve"> de L’État</w:t>
      </w:r>
      <w:bookmarkEnd w:id="485"/>
    </w:p>
    <w:p w14:paraId="10961626" w14:textId="77777777" w:rsidR="005061BC" w:rsidRDefault="00D30294" w:rsidP="003F4987">
      <w:pPr>
        <w:spacing w:before="120" w:after="120"/>
        <w:jc w:val="both"/>
        <w:rPr>
          <w:rFonts w:cs="Avenir Book"/>
        </w:rPr>
      </w:pPr>
      <w:r w:rsidRPr="00051A16">
        <w:rPr>
          <w:rFonts w:cs="Avenir Book"/>
        </w:rPr>
        <w:t>L’</w:t>
      </w:r>
      <w:r w:rsidR="005B3086" w:rsidRPr="00051A16">
        <w:rPr>
          <w:rFonts w:cs="Avenir Book"/>
        </w:rPr>
        <w:t>État</w:t>
      </w:r>
      <w:r w:rsidRPr="00051A16">
        <w:rPr>
          <w:rFonts w:cs="Avenir Book"/>
        </w:rPr>
        <w:t xml:space="preserve"> prend toutes les mesures utiles pour permettre au Titulaire d’occuper les terrains nécessaire</w:t>
      </w:r>
      <w:r w:rsidR="00876D58">
        <w:rPr>
          <w:rFonts w:cs="Avenir Book"/>
        </w:rPr>
        <w:t>s</w:t>
      </w:r>
      <w:r w:rsidRPr="00051A16">
        <w:rPr>
          <w:rFonts w:cs="Avenir Book"/>
        </w:rPr>
        <w:t xml:space="preserve"> à la conduite des Opérations Pétrolières.</w:t>
      </w:r>
    </w:p>
    <w:p w14:paraId="68DC6A65" w14:textId="77777777" w:rsidR="005061BC" w:rsidRDefault="00D30294" w:rsidP="003F4987">
      <w:pPr>
        <w:spacing w:before="120" w:after="120"/>
        <w:jc w:val="both"/>
        <w:rPr>
          <w:rFonts w:cs="Avenir Book"/>
        </w:rPr>
      </w:pPr>
      <w:r w:rsidRPr="00051A16">
        <w:rPr>
          <w:rFonts w:cs="Avenir Book"/>
        </w:rPr>
        <w:t>La réalisation des Opérations Pétrolière</w:t>
      </w:r>
      <w:r w:rsidR="00E16463">
        <w:rPr>
          <w:rFonts w:cs="Avenir Book"/>
        </w:rPr>
        <w:t>s</w:t>
      </w:r>
      <w:r w:rsidRPr="00051A16">
        <w:rPr>
          <w:rFonts w:cs="Avenir Book"/>
        </w:rPr>
        <w:t xml:space="preserve"> et des installations y afférentes peut, s’il y a lieu, être déclaré</w:t>
      </w:r>
      <w:r w:rsidR="00E16463">
        <w:rPr>
          <w:rFonts w:cs="Avenir Book"/>
        </w:rPr>
        <w:t>e</w:t>
      </w:r>
      <w:r w:rsidRPr="00051A16">
        <w:rPr>
          <w:rFonts w:cs="Avenir Book"/>
        </w:rPr>
        <w:t xml:space="preserve"> d’utilité publique et d’urgence, à la demande du Titulaire conformément à la législation applicable en la matière.</w:t>
      </w:r>
    </w:p>
    <w:p w14:paraId="6AEAA68A" w14:textId="77777777" w:rsidR="005061BC" w:rsidRDefault="004A1B3D" w:rsidP="003F4987">
      <w:pPr>
        <w:spacing w:before="120" w:after="120"/>
        <w:jc w:val="both"/>
        <w:rPr>
          <w:rFonts w:cs="Avenir Book"/>
        </w:rPr>
      </w:pPr>
      <w:r w:rsidRPr="00051A16">
        <w:rPr>
          <w:rFonts w:cs="Avenir Book"/>
        </w:rPr>
        <w:t xml:space="preserve">En tant que de besoin, il peut </w:t>
      </w:r>
      <w:r w:rsidR="005B3086" w:rsidRPr="00051A16">
        <w:rPr>
          <w:rFonts w:cs="Avenir Book"/>
        </w:rPr>
        <w:t xml:space="preserve">êtreprocédé </w:t>
      </w:r>
      <w:r w:rsidR="007E52CB" w:rsidRPr="00051A16">
        <w:rPr>
          <w:rFonts w:cs="Avenir Book"/>
        </w:rPr>
        <w:t xml:space="preserve">à </w:t>
      </w:r>
      <w:r w:rsidRPr="00051A16">
        <w:rPr>
          <w:rFonts w:cs="Avenir Book"/>
        </w:rPr>
        <w:t>l’expropriation pour cause d’</w:t>
      </w:r>
      <w:r w:rsidR="005B3086" w:rsidRPr="00051A16">
        <w:rPr>
          <w:rFonts w:cs="Avenir Book"/>
        </w:rPr>
        <w:t>utilité</w:t>
      </w:r>
      <w:r w:rsidRPr="00051A16">
        <w:rPr>
          <w:rFonts w:cs="Avenir Book"/>
        </w:rPr>
        <w:t xml:space="preserve"> publique de tout terrain, </w:t>
      </w:r>
      <w:r w:rsidR="005B3086" w:rsidRPr="00051A16">
        <w:rPr>
          <w:rFonts w:cs="Avenir Book"/>
        </w:rPr>
        <w:t>conformément</w:t>
      </w:r>
      <w:r w:rsidR="007E52CB" w:rsidRPr="00051A16">
        <w:rPr>
          <w:rFonts w:cs="Avenir Book"/>
        </w:rPr>
        <w:t xml:space="preserve">à </w:t>
      </w:r>
      <w:r w:rsidRPr="00051A16">
        <w:rPr>
          <w:rFonts w:cs="Avenir Book"/>
        </w:rPr>
        <w:t xml:space="preserve">la </w:t>
      </w:r>
      <w:r w:rsidR="005B3086" w:rsidRPr="00051A16">
        <w:rPr>
          <w:rFonts w:cs="Avenir Book"/>
        </w:rPr>
        <w:t>législation</w:t>
      </w:r>
      <w:r w:rsidRPr="00051A16">
        <w:rPr>
          <w:rFonts w:cs="Avenir Book"/>
        </w:rPr>
        <w:t xml:space="preserve"> et</w:t>
      </w:r>
      <w:r w:rsidR="00E16463">
        <w:rPr>
          <w:rFonts w:cs="Avenir Book"/>
        </w:rPr>
        <w:t xml:space="preserve"> à</w:t>
      </w:r>
      <w:r w:rsidRPr="00051A16">
        <w:rPr>
          <w:rFonts w:cs="Avenir Book"/>
        </w:rPr>
        <w:t xml:space="preserve"> la </w:t>
      </w:r>
      <w:r w:rsidR="005B3086" w:rsidRPr="00051A16">
        <w:rPr>
          <w:rFonts w:cs="Avenir Book"/>
        </w:rPr>
        <w:t>règlementation</w:t>
      </w:r>
      <w:r w:rsidRPr="00051A16">
        <w:rPr>
          <w:rFonts w:cs="Avenir Book"/>
        </w:rPr>
        <w:t xml:space="preserve"> en vigueur. </w:t>
      </w:r>
    </w:p>
    <w:p w14:paraId="4703F405" w14:textId="77777777" w:rsidR="005061BC" w:rsidRDefault="004A1B3D" w:rsidP="003F4987">
      <w:pPr>
        <w:spacing w:before="120" w:after="120"/>
        <w:jc w:val="both"/>
        <w:rPr>
          <w:rFonts w:cs="Avenir Book"/>
        </w:rPr>
      </w:pPr>
      <w:r w:rsidRPr="00051A16">
        <w:rPr>
          <w:rFonts w:cs="Avenir Book"/>
        </w:rPr>
        <w:t xml:space="preserve">Le </w:t>
      </w:r>
      <w:r w:rsidR="00E76598" w:rsidRPr="00051A16">
        <w:rPr>
          <w:rFonts w:cs="Avenir Book"/>
        </w:rPr>
        <w:t>Titulaire</w:t>
      </w:r>
      <w:r w:rsidRPr="00051A16">
        <w:rPr>
          <w:rFonts w:cs="Avenir Book"/>
        </w:rPr>
        <w:t xml:space="preserve"> supportera les frais, </w:t>
      </w:r>
      <w:r w:rsidR="00960C5D" w:rsidRPr="00051A16">
        <w:rPr>
          <w:rFonts w:cs="Avenir Book"/>
        </w:rPr>
        <w:t>indemnités</w:t>
      </w:r>
      <w:r w:rsidRPr="00051A16">
        <w:rPr>
          <w:rFonts w:cs="Avenir Book"/>
        </w:rPr>
        <w:t xml:space="preserve"> et charges </w:t>
      </w:r>
      <w:r w:rsidR="00960C5D" w:rsidRPr="00051A16">
        <w:rPr>
          <w:rFonts w:cs="Avenir Book"/>
        </w:rPr>
        <w:t>résultant</w:t>
      </w:r>
      <w:r w:rsidRPr="00051A16">
        <w:rPr>
          <w:rFonts w:cs="Avenir Book"/>
        </w:rPr>
        <w:t xml:space="preserve"> de la </w:t>
      </w:r>
      <w:r w:rsidR="00960C5D" w:rsidRPr="00051A16">
        <w:rPr>
          <w:rFonts w:cs="Avenir Book"/>
        </w:rPr>
        <w:t>procédure</w:t>
      </w:r>
      <w:r w:rsidRPr="00051A16">
        <w:rPr>
          <w:rFonts w:cs="Avenir Book"/>
        </w:rPr>
        <w:t xml:space="preserve"> d’expropriation. </w:t>
      </w:r>
    </w:p>
    <w:p w14:paraId="7DB52F44" w14:textId="77777777" w:rsidR="005061BC" w:rsidRDefault="004A1B3D" w:rsidP="003F4987">
      <w:pPr>
        <w:spacing w:before="120" w:after="120"/>
        <w:jc w:val="both"/>
        <w:rPr>
          <w:rFonts w:cs="Avenir Book"/>
        </w:rPr>
      </w:pPr>
      <w:r w:rsidRPr="00051A16">
        <w:rPr>
          <w:rFonts w:cs="Avenir Book"/>
        </w:rPr>
        <w:t>L’</w:t>
      </w:r>
      <w:r w:rsidR="00960C5D" w:rsidRPr="00051A16">
        <w:rPr>
          <w:rFonts w:cs="Avenir Book"/>
        </w:rPr>
        <w:t>indemnité</w:t>
      </w:r>
      <w:r w:rsidRPr="00051A16">
        <w:rPr>
          <w:rFonts w:cs="Avenir Book"/>
        </w:rPr>
        <w:t xml:space="preserve"> est </w:t>
      </w:r>
      <w:r w:rsidR="00960C5D" w:rsidRPr="00051A16">
        <w:rPr>
          <w:rFonts w:cs="Avenir Book"/>
        </w:rPr>
        <w:t>égale</w:t>
      </w:r>
      <w:r w:rsidR="007E52CB" w:rsidRPr="00051A16">
        <w:rPr>
          <w:rFonts w:cs="Avenir Book"/>
        </w:rPr>
        <w:t xml:space="preserve">à </w:t>
      </w:r>
      <w:r w:rsidRPr="00051A16">
        <w:rPr>
          <w:rFonts w:cs="Avenir Book"/>
        </w:rPr>
        <w:t>la valeur du terrain expropri</w:t>
      </w:r>
      <w:r w:rsidR="007E52CB" w:rsidRPr="00051A16">
        <w:rPr>
          <w:rFonts w:cs="Avenir Book"/>
        </w:rPr>
        <w:t>é</w:t>
      </w:r>
      <w:r w:rsidRPr="00051A16">
        <w:rPr>
          <w:rFonts w:cs="Avenir Book"/>
        </w:rPr>
        <w:t xml:space="preserve">, cette valeur </w:t>
      </w:r>
      <w:r w:rsidR="00E16463">
        <w:rPr>
          <w:rFonts w:cs="Avenir Book"/>
        </w:rPr>
        <w:t>é</w:t>
      </w:r>
      <w:r w:rsidR="00960C5D" w:rsidRPr="00051A16">
        <w:rPr>
          <w:rFonts w:cs="Avenir Book"/>
        </w:rPr>
        <w:t>tantdéterminée</w:t>
      </w:r>
      <w:r w:rsidRPr="00051A16">
        <w:rPr>
          <w:rFonts w:cs="Avenir Book"/>
        </w:rPr>
        <w:t xml:space="preserve"> par l’usage du terrain avant l’expropriation. </w:t>
      </w:r>
    </w:p>
    <w:p w14:paraId="2AE34089" w14:textId="77777777" w:rsidR="005061BC" w:rsidRDefault="004A1B3D" w:rsidP="003F4987">
      <w:pPr>
        <w:spacing w:before="120" w:after="120"/>
        <w:jc w:val="both"/>
        <w:rPr>
          <w:rFonts w:cs="Avenir Book"/>
        </w:rPr>
      </w:pPr>
      <w:r w:rsidRPr="00051A16">
        <w:rPr>
          <w:rFonts w:cs="Avenir Book"/>
        </w:rPr>
        <w:t xml:space="preserve">Les contestations relatives </w:t>
      </w:r>
      <w:r w:rsidR="007E52CB" w:rsidRPr="00051A16">
        <w:rPr>
          <w:rFonts w:cs="Avenir Book"/>
        </w:rPr>
        <w:t xml:space="preserve">à </w:t>
      </w:r>
      <w:r w:rsidRPr="00051A16">
        <w:rPr>
          <w:rFonts w:cs="Avenir Book"/>
        </w:rPr>
        <w:t xml:space="preserve">cette </w:t>
      </w:r>
      <w:r w:rsidR="00960C5D" w:rsidRPr="00051A16">
        <w:rPr>
          <w:rFonts w:cs="Avenir Book"/>
        </w:rPr>
        <w:t>indemnit</w:t>
      </w:r>
      <w:r w:rsidR="007E52CB" w:rsidRPr="00051A16">
        <w:rPr>
          <w:rFonts w:cs="Avenir Book"/>
        </w:rPr>
        <w:t xml:space="preserve">é </w:t>
      </w:r>
      <w:r w:rsidRPr="00051A16">
        <w:rPr>
          <w:rFonts w:cs="Avenir Book"/>
        </w:rPr>
        <w:t>sont soumises aux tribunaux civils.</w:t>
      </w:r>
    </w:p>
    <w:p w14:paraId="6B2F92EC" w14:textId="77777777" w:rsidR="003620D3" w:rsidRPr="007D6B43" w:rsidRDefault="00E16463" w:rsidP="00FC641F">
      <w:pPr>
        <w:pStyle w:val="Heading2"/>
        <w:numPr>
          <w:ilvl w:val="0"/>
          <w:numId w:val="23"/>
        </w:numPr>
      </w:pPr>
      <w:bookmarkStart w:id="486" w:name="_Toc514942144"/>
      <w:bookmarkStart w:id="487" w:name="_Toc506462913"/>
      <w:bookmarkStart w:id="488" w:name="_Toc522191283"/>
      <w:r w:rsidRPr="007D6B43">
        <w:t xml:space="preserve">Transport </w:t>
      </w:r>
      <w:bookmarkEnd w:id="486"/>
      <w:r w:rsidRPr="007D6B43">
        <w:t>d</w:t>
      </w:r>
      <w:bookmarkEnd w:id="487"/>
      <w:r w:rsidRPr="007D6B43">
        <w:t>’</w:t>
      </w:r>
      <w:r w:rsidR="005C65B1" w:rsidRPr="007D6B43">
        <w:t>Hydrocarbures</w:t>
      </w:r>
      <w:bookmarkEnd w:id="488"/>
    </w:p>
    <w:p w14:paraId="1B2448B2" w14:textId="77777777" w:rsidR="005E273F" w:rsidRPr="00051A16" w:rsidRDefault="006C202F"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89" w:name="_Toc514942145"/>
      <w:bookmarkStart w:id="490" w:name="_Toc522191284"/>
      <w:r w:rsidRPr="00051A16">
        <w:rPr>
          <w:rFonts w:cs="Avenir Book"/>
        </w:rPr>
        <w:t>Champ d’A</w:t>
      </w:r>
      <w:r w:rsidR="00451386" w:rsidRPr="00051A16">
        <w:rPr>
          <w:rFonts w:cs="Avenir Book"/>
        </w:rPr>
        <w:t>pplication</w:t>
      </w:r>
      <w:bookmarkEnd w:id="489"/>
      <w:bookmarkEnd w:id="490"/>
    </w:p>
    <w:p w14:paraId="5A0589F0" w14:textId="77777777" w:rsidR="005061BC" w:rsidRDefault="00451386" w:rsidP="003F4987">
      <w:pPr>
        <w:spacing w:before="120" w:after="120"/>
        <w:jc w:val="both"/>
        <w:rPr>
          <w:rFonts w:cs="Avenir Book"/>
        </w:rPr>
      </w:pPr>
      <w:r w:rsidRPr="00051A16">
        <w:rPr>
          <w:rFonts w:cs="Avenir Book"/>
        </w:rPr>
        <w:t>Les dispositions du présent titre en matière d’Autorisation de Transport d’</w:t>
      </w:r>
      <w:r w:rsidR="005C65B1" w:rsidRPr="00051A16">
        <w:rPr>
          <w:rFonts w:cs="Avenir Book"/>
        </w:rPr>
        <w:t>Hydrocarbures</w:t>
      </w:r>
      <w:r w:rsidRPr="00051A16">
        <w:rPr>
          <w:rFonts w:cs="Avenir Book"/>
        </w:rPr>
        <w:t xml:space="preserve"> par canalisations ne s’appliquent pas aux canalisations et installations établies </w:t>
      </w:r>
      <w:r w:rsidR="0084433A" w:rsidRPr="00051A16">
        <w:rPr>
          <w:rFonts w:cs="Avenir Book"/>
        </w:rPr>
        <w:t>à l’intérieur</w:t>
      </w:r>
      <w:r w:rsidRPr="00051A16">
        <w:rPr>
          <w:rFonts w:cs="Avenir Book"/>
        </w:rPr>
        <w:t xml:space="preserve"> du périmètre d’un Permis de Développement et d’Exploitation pour les besoins dudit périmètre. </w:t>
      </w:r>
    </w:p>
    <w:p w14:paraId="21899BA6" w14:textId="77777777" w:rsidR="00610C4D" w:rsidRPr="00051A16" w:rsidRDefault="00610C4D"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91" w:name="_Toc514942146"/>
      <w:bookmarkStart w:id="492" w:name="_Toc522191285"/>
      <w:r w:rsidRPr="00051A16">
        <w:rPr>
          <w:rFonts w:cs="Avenir Book"/>
        </w:rPr>
        <w:t>Autorisation de Transport d‘Hydrocarbure</w:t>
      </w:r>
      <w:r w:rsidR="006C202F" w:rsidRPr="00051A16">
        <w:rPr>
          <w:rFonts w:cs="Avenir Book"/>
        </w:rPr>
        <w:t>s</w:t>
      </w:r>
      <w:bookmarkEnd w:id="491"/>
      <w:bookmarkEnd w:id="492"/>
    </w:p>
    <w:p w14:paraId="3724F284" w14:textId="77777777" w:rsidR="005061BC" w:rsidRDefault="00E16463" w:rsidP="003F4987">
      <w:pPr>
        <w:spacing w:before="120" w:after="120"/>
        <w:jc w:val="both"/>
        <w:rPr>
          <w:rFonts w:cs="Avenir Book"/>
        </w:rPr>
      </w:pPr>
      <w:r>
        <w:rPr>
          <w:rFonts w:cs="Avenir Book"/>
        </w:rPr>
        <w:t>La construction et</w:t>
      </w:r>
      <w:r w:rsidR="00610C4D" w:rsidRPr="00051A16">
        <w:rPr>
          <w:rFonts w:cs="Avenir Book"/>
        </w:rPr>
        <w:t xml:space="preserve"> l’exploitation d’un </w:t>
      </w:r>
      <w:r w:rsidR="0064640A" w:rsidRPr="00483545">
        <w:t>S</w:t>
      </w:r>
      <w:r w:rsidR="00610C4D" w:rsidRPr="00483545">
        <w:t>ystème de transport d’</w:t>
      </w:r>
      <w:r w:rsidR="005C65B1" w:rsidRPr="00483545">
        <w:t>Hydrocarbures</w:t>
      </w:r>
      <w:r w:rsidR="00610C4D" w:rsidRPr="00051A16">
        <w:rPr>
          <w:rFonts w:cs="Avenir Book"/>
        </w:rPr>
        <w:t xml:space="preserve"> par canalisations sur le Territoire National ne peuvent </w:t>
      </w:r>
      <w:r w:rsidR="00A16057" w:rsidRPr="00051A16">
        <w:rPr>
          <w:rFonts w:cs="Avenir Book"/>
        </w:rPr>
        <w:t>être</w:t>
      </w:r>
      <w:r w:rsidR="00610C4D" w:rsidRPr="00051A16">
        <w:rPr>
          <w:rFonts w:cs="Avenir Book"/>
        </w:rPr>
        <w:t xml:space="preserve"> entrepris qu’en vertu d’une Autorisation de Transport </w:t>
      </w:r>
      <w:r w:rsidR="00B27D2C" w:rsidRPr="00051A16">
        <w:rPr>
          <w:rFonts w:cs="Avenir Book"/>
        </w:rPr>
        <w:t>d’Hydrocarbure</w:t>
      </w:r>
      <w:r>
        <w:rPr>
          <w:rFonts w:cs="Avenir Book"/>
        </w:rPr>
        <w:t>s</w:t>
      </w:r>
      <w:r w:rsidR="00610C4D" w:rsidRPr="00051A16">
        <w:rPr>
          <w:rFonts w:cs="Avenir Book"/>
        </w:rPr>
        <w:t xml:space="preserve">attribuée par </w:t>
      </w:r>
      <w:r w:rsidR="003B2E33">
        <w:rPr>
          <w:rFonts w:cs="Avenir Book"/>
        </w:rPr>
        <w:t>décret</w:t>
      </w:r>
      <w:r w:rsidR="00610C4D" w:rsidRPr="00051A16">
        <w:rPr>
          <w:rFonts w:cs="Avenir Book"/>
        </w:rPr>
        <w:t xml:space="preserve"> du </w:t>
      </w:r>
      <w:r w:rsidR="00C64E13">
        <w:rPr>
          <w:rFonts w:cs="Avenir Book"/>
        </w:rPr>
        <w:t>Ministre ayant les Hydrocarbures dans ses attributions</w:t>
      </w:r>
      <w:r w:rsidR="005A43EA" w:rsidRPr="00051A16">
        <w:rPr>
          <w:rFonts w:cs="Avenir Book"/>
        </w:rPr>
        <w:t>.</w:t>
      </w:r>
    </w:p>
    <w:p w14:paraId="1F78892C" w14:textId="77777777" w:rsidR="005061BC" w:rsidRDefault="00610C4D" w:rsidP="003F4987">
      <w:pPr>
        <w:spacing w:before="120" w:after="120"/>
        <w:jc w:val="both"/>
        <w:rPr>
          <w:rFonts w:cs="Avenir Book"/>
        </w:rPr>
      </w:pPr>
      <w:r w:rsidRPr="00051A16">
        <w:rPr>
          <w:rFonts w:cs="Avenir Book"/>
        </w:rPr>
        <w:t>L’Autorisation de Transport d’Hydrocarbure</w:t>
      </w:r>
      <w:r w:rsidR="006C202F" w:rsidRPr="00051A16">
        <w:rPr>
          <w:rFonts w:cs="Avenir Book"/>
        </w:rPr>
        <w:t>s</w:t>
      </w:r>
      <w:r w:rsidRPr="00051A16">
        <w:rPr>
          <w:rFonts w:cs="Avenir Book"/>
        </w:rPr>
        <w:t xml:space="preserve"> emporte approbation du projet de construction des canalisations et installations qui est joint à la demande</w:t>
      </w:r>
      <w:r w:rsidR="005A3306" w:rsidRPr="00051A16">
        <w:rPr>
          <w:rFonts w:cs="Avenir Book"/>
        </w:rPr>
        <w:t xml:space="preserve"> d’Autorisation de Transport d’Hydrocarbure</w:t>
      </w:r>
      <w:r w:rsidR="006C202F" w:rsidRPr="00051A16">
        <w:rPr>
          <w:rFonts w:cs="Avenir Book"/>
        </w:rPr>
        <w:t>s</w:t>
      </w:r>
      <w:r w:rsidRPr="00051A16">
        <w:rPr>
          <w:rFonts w:cs="Avenir Book"/>
        </w:rPr>
        <w:t xml:space="preserve"> et dont le contenu est précisé par les dispositions d’application de la présente </w:t>
      </w:r>
      <w:r w:rsidR="005A3306" w:rsidRPr="00051A16">
        <w:rPr>
          <w:rFonts w:cs="Avenir Book"/>
        </w:rPr>
        <w:t>L</w:t>
      </w:r>
      <w:r w:rsidRPr="00051A16">
        <w:rPr>
          <w:rFonts w:cs="Avenir Book"/>
        </w:rPr>
        <w:t>oi.</w:t>
      </w:r>
    </w:p>
    <w:p w14:paraId="6E3320F1" w14:textId="77777777" w:rsidR="005061BC" w:rsidRDefault="00610C4D" w:rsidP="003F4987">
      <w:pPr>
        <w:spacing w:before="120" w:after="120"/>
        <w:jc w:val="both"/>
        <w:rPr>
          <w:rFonts w:cs="Avenir Book"/>
        </w:rPr>
      </w:pPr>
      <w:r w:rsidRPr="00051A16">
        <w:rPr>
          <w:rFonts w:cs="Avenir Book"/>
        </w:rPr>
        <w:t>Les modalités d’attribution</w:t>
      </w:r>
      <w:r w:rsidR="007D45A8">
        <w:rPr>
          <w:rFonts w:cs="Avenir Book"/>
        </w:rPr>
        <w:t xml:space="preserve"> et de retrait</w:t>
      </w:r>
      <w:r w:rsidRPr="00051A16">
        <w:rPr>
          <w:rFonts w:cs="Avenir Book"/>
        </w:rPr>
        <w:t xml:space="preserve"> de l’Autorisation de Transport des </w:t>
      </w:r>
      <w:r w:rsidR="005C65B1" w:rsidRPr="00051A16">
        <w:rPr>
          <w:rFonts w:cs="Avenir Book"/>
        </w:rPr>
        <w:t>Hydrocarbures</w:t>
      </w:r>
      <w:r w:rsidRPr="00051A16">
        <w:rPr>
          <w:rFonts w:cs="Avenir Book"/>
        </w:rPr>
        <w:t xml:space="preserve"> sont </w:t>
      </w:r>
      <w:r w:rsidR="005A3306" w:rsidRPr="00051A16">
        <w:rPr>
          <w:rFonts w:cs="Avenir Book"/>
        </w:rPr>
        <w:t>définies</w:t>
      </w:r>
      <w:r w:rsidR="00E16463">
        <w:rPr>
          <w:rFonts w:cs="Avenir Book"/>
        </w:rPr>
        <w:t xml:space="preserve"> par</w:t>
      </w:r>
      <w:r w:rsidRPr="00051A16">
        <w:rPr>
          <w:rFonts w:cs="Avenir Book"/>
        </w:rPr>
        <w:t xml:space="preserve"> le</w:t>
      </w:r>
      <w:r w:rsidR="005A3306" w:rsidRPr="00051A16">
        <w:rPr>
          <w:rFonts w:cs="Avenir Book"/>
        </w:rPr>
        <w:t>s textesd’application de la présente Loi</w:t>
      </w:r>
      <w:r w:rsidRPr="00051A16">
        <w:rPr>
          <w:rFonts w:cs="Avenir Book"/>
        </w:rPr>
        <w:t>.</w:t>
      </w:r>
    </w:p>
    <w:p w14:paraId="3A83B417" w14:textId="77777777" w:rsidR="00636F49" w:rsidRPr="009C1996" w:rsidRDefault="009C1996"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93" w:name="_Toc522191286"/>
      <w:r>
        <w:rPr>
          <w:rFonts w:cs="Avenir Book"/>
        </w:rPr>
        <w:t>Prérogatives attachés au Permis d’Exploitation</w:t>
      </w:r>
      <w:bookmarkEnd w:id="493"/>
    </w:p>
    <w:p w14:paraId="69A0979E" w14:textId="77777777" w:rsidR="005061BC" w:rsidRDefault="00C552E3" w:rsidP="003F4987">
      <w:pPr>
        <w:spacing w:before="120" w:after="120"/>
        <w:jc w:val="both"/>
        <w:rPr>
          <w:rFonts w:cs="Avenir Book"/>
        </w:rPr>
      </w:pPr>
      <w:r w:rsidRPr="00051A16">
        <w:rPr>
          <w:rFonts w:cs="Avenir Book"/>
        </w:rPr>
        <w:t xml:space="preserve">Sous réserve de l’Autorisation de Transport </w:t>
      </w:r>
      <w:r w:rsidR="00910B7B" w:rsidRPr="00051A16">
        <w:rPr>
          <w:rFonts w:cs="Avenir Book"/>
        </w:rPr>
        <w:t>d’Hydrocarbure</w:t>
      </w:r>
      <w:r w:rsidR="00D76770">
        <w:rPr>
          <w:rFonts w:cs="Avenir Book"/>
        </w:rPr>
        <w:t>s</w:t>
      </w:r>
      <w:r w:rsidRPr="00051A16">
        <w:rPr>
          <w:rFonts w:cs="Avenir Book"/>
        </w:rPr>
        <w:t xml:space="preserve">visée à </w:t>
      </w:r>
      <w:r w:rsidR="00F64AAF">
        <w:rPr>
          <w:rFonts w:cs="Avenir Book"/>
        </w:rPr>
        <w:t>l'A</w:t>
      </w:r>
      <w:r w:rsidRPr="00051A16">
        <w:rPr>
          <w:rFonts w:cs="Avenir Book"/>
        </w:rPr>
        <w:t>rticle [</w:t>
      </w:r>
      <w:r w:rsidR="0090480C" w:rsidRPr="00D84122">
        <w:rPr>
          <w:rFonts w:cs="Avenir Book"/>
          <w:highlight w:val="yellow"/>
        </w:rPr>
        <w:t>XXX</w:t>
      </w:r>
      <w:r w:rsidRPr="00D84122">
        <w:rPr>
          <w:rFonts w:cs="Avenir Book"/>
          <w:highlight w:val="yellow"/>
        </w:rPr>
        <w:t>]</w:t>
      </w:r>
      <w:r w:rsidR="00EC1DAB" w:rsidRPr="00D84122">
        <w:rPr>
          <w:rFonts w:cs="Avenir Book"/>
          <w:highlight w:val="yellow"/>
        </w:rPr>
        <w:t>,</w:t>
      </w:r>
      <w:r w:rsidR="00EC1DAB" w:rsidRPr="00051A16">
        <w:rPr>
          <w:rFonts w:cs="Avenir Book"/>
        </w:rPr>
        <w:t xml:space="preserve">le droit d’exploiter un </w:t>
      </w:r>
      <w:r w:rsidR="00420475" w:rsidRPr="00051A16">
        <w:rPr>
          <w:rFonts w:cs="Avenir Book"/>
        </w:rPr>
        <w:t>Gisement</w:t>
      </w:r>
      <w:r w:rsidR="00EC1DAB" w:rsidRPr="00051A16">
        <w:rPr>
          <w:rFonts w:cs="Avenir Book"/>
        </w:rPr>
        <w:t xml:space="preserve"> d'</w:t>
      </w:r>
      <w:r w:rsidR="005C65B1" w:rsidRPr="00051A16">
        <w:rPr>
          <w:rFonts w:cs="Avenir Book"/>
        </w:rPr>
        <w:t>Hydrocarbures</w:t>
      </w:r>
      <w:r w:rsidRPr="00051A16">
        <w:rPr>
          <w:rFonts w:cs="Avenir Book"/>
        </w:rPr>
        <w:t xml:space="preserve">confère au </w:t>
      </w:r>
      <w:r w:rsidR="002857DD" w:rsidRPr="00051A16">
        <w:rPr>
          <w:rFonts w:cs="Avenir Book"/>
        </w:rPr>
        <w:t>Titulaire</w:t>
      </w:r>
      <w:r w:rsidRPr="00051A16">
        <w:rPr>
          <w:rFonts w:cs="Avenir Book"/>
        </w:rPr>
        <w:t>, pendant la durée de validité du Permis de Développement et d’Exploitation et dans les conditions qui y sont définies, le droit de construire et d’exploiter des canalisation</w:t>
      </w:r>
      <w:r w:rsidR="00EC1DAB" w:rsidRPr="00051A16">
        <w:rPr>
          <w:rFonts w:cs="Avenir Book"/>
        </w:rPr>
        <w:t>s</w:t>
      </w:r>
      <w:r w:rsidRPr="00051A16">
        <w:rPr>
          <w:rFonts w:cs="Avenir Book"/>
        </w:rPr>
        <w:t xml:space="preserve"> à l’intérieur du Territoire National lui permettant de transporter les </w:t>
      </w:r>
      <w:r w:rsidR="005C65B1" w:rsidRPr="00051A16">
        <w:rPr>
          <w:rFonts w:cs="Avenir Book"/>
        </w:rPr>
        <w:t>Hydrocarbures</w:t>
      </w:r>
      <w:r w:rsidRPr="00051A16">
        <w:rPr>
          <w:rFonts w:cs="Avenir Book"/>
        </w:rPr>
        <w:t xml:space="preserve"> vers</w:t>
      </w:r>
      <w:r w:rsidR="00EC1DAB" w:rsidRPr="00051A16">
        <w:rPr>
          <w:rFonts w:cs="Avenir Book"/>
        </w:rPr>
        <w:t xml:space="preserve"> les points de stockage, de traitement, de chargement ou de grosse consommation.</w:t>
      </w:r>
    </w:p>
    <w:p w14:paraId="50E56A41" w14:textId="77777777" w:rsidR="005061BC" w:rsidRDefault="00EC1DAB" w:rsidP="003F4987">
      <w:pPr>
        <w:spacing w:before="120" w:after="120"/>
        <w:jc w:val="both"/>
        <w:rPr>
          <w:rFonts w:cs="Avenir Book"/>
        </w:rPr>
      </w:pPr>
      <w:r w:rsidRPr="00051A16">
        <w:rPr>
          <w:rFonts w:cs="Avenir Book"/>
        </w:rPr>
        <w:t>Le trac</w:t>
      </w:r>
      <w:r w:rsidR="0084433A" w:rsidRPr="00051A16">
        <w:rPr>
          <w:rFonts w:cs="Avenir Book"/>
        </w:rPr>
        <w:t>é</w:t>
      </w:r>
      <w:r w:rsidRPr="00051A16">
        <w:rPr>
          <w:rFonts w:cs="Avenir Book"/>
        </w:rPr>
        <w:t xml:space="preserve"> et les </w:t>
      </w:r>
      <w:r w:rsidR="001C555B" w:rsidRPr="00051A16">
        <w:rPr>
          <w:rFonts w:cs="Avenir Book"/>
        </w:rPr>
        <w:t>caractéristiques</w:t>
      </w:r>
      <w:r w:rsidRPr="00051A16">
        <w:rPr>
          <w:rFonts w:cs="Avenir Book"/>
        </w:rPr>
        <w:t xml:space="preserve"> des canalisations </w:t>
      </w:r>
      <w:r w:rsidR="00C879B4" w:rsidRPr="00051A16">
        <w:rPr>
          <w:rFonts w:cs="Avenir Book"/>
        </w:rPr>
        <w:t xml:space="preserve">et installations </w:t>
      </w:r>
      <w:r w:rsidRPr="00051A16">
        <w:rPr>
          <w:rFonts w:cs="Avenir Book"/>
        </w:rPr>
        <w:t xml:space="preserve">doivent </w:t>
      </w:r>
      <w:r w:rsidR="001C555B" w:rsidRPr="00051A16">
        <w:rPr>
          <w:rFonts w:cs="Avenir Book"/>
        </w:rPr>
        <w:t>êtreétablis</w:t>
      </w:r>
      <w:r w:rsidRPr="00051A16">
        <w:rPr>
          <w:rFonts w:cs="Avenir Book"/>
        </w:rPr>
        <w:t xml:space="preserve"> de </w:t>
      </w:r>
      <w:r w:rsidR="001C555B" w:rsidRPr="00051A16">
        <w:rPr>
          <w:rFonts w:cs="Avenir Book"/>
        </w:rPr>
        <w:t>manière</w:t>
      </w:r>
      <w:r w:rsidR="007E52CB" w:rsidRPr="00051A16">
        <w:rPr>
          <w:rFonts w:cs="Avenir Book"/>
        </w:rPr>
        <w:t>à</w:t>
      </w:r>
      <w:r w:rsidRPr="00051A16">
        <w:rPr>
          <w:rFonts w:cs="Avenir Book"/>
        </w:rPr>
        <w:t>assurer la collecte, le transport et l’</w:t>
      </w:r>
      <w:r w:rsidR="001C555B" w:rsidRPr="00051A16">
        <w:rPr>
          <w:rFonts w:cs="Avenir Book"/>
        </w:rPr>
        <w:t>évacuation</w:t>
      </w:r>
      <w:r w:rsidRPr="00051A16">
        <w:rPr>
          <w:rFonts w:cs="Avenir Book"/>
        </w:rPr>
        <w:t xml:space="preserve"> de la production d</w:t>
      </w:r>
      <w:r w:rsidR="001C555B" w:rsidRPr="00051A16">
        <w:rPr>
          <w:rFonts w:cs="Avenir Book"/>
        </w:rPr>
        <w:t xml:space="preserve">es </w:t>
      </w:r>
      <w:r w:rsidR="00420475" w:rsidRPr="00051A16">
        <w:rPr>
          <w:rFonts w:cs="Avenir Book"/>
        </w:rPr>
        <w:t>Gisement</w:t>
      </w:r>
      <w:r w:rsidR="001C555B" w:rsidRPr="00051A16">
        <w:rPr>
          <w:rFonts w:cs="Avenir Book"/>
        </w:rPr>
        <w:t>s d’</w:t>
      </w:r>
      <w:r w:rsidR="005C65B1" w:rsidRPr="00051A16">
        <w:rPr>
          <w:rFonts w:cs="Avenir Book"/>
        </w:rPr>
        <w:t>Hydrocarbures</w:t>
      </w:r>
      <w:r w:rsidRPr="00051A16">
        <w:rPr>
          <w:rFonts w:cs="Avenir Book"/>
        </w:rPr>
        <w:t xml:space="preserve"> dans les meilleures conditions techniques, </w:t>
      </w:r>
      <w:r w:rsidR="001C555B" w:rsidRPr="00051A16">
        <w:rPr>
          <w:rFonts w:cs="Avenir Book"/>
        </w:rPr>
        <w:t>économiques</w:t>
      </w:r>
      <w:r w:rsidRPr="00051A16">
        <w:rPr>
          <w:rFonts w:cs="Avenir Book"/>
        </w:rPr>
        <w:t>, env</w:t>
      </w:r>
      <w:r w:rsidR="001C555B" w:rsidRPr="00051A16">
        <w:rPr>
          <w:rFonts w:cs="Avenir Book"/>
        </w:rPr>
        <w:t>ironnementales et de sécurité</w:t>
      </w:r>
      <w:r w:rsidR="004D7625" w:rsidRPr="00051A16">
        <w:rPr>
          <w:rFonts w:cs="Avenir Book"/>
        </w:rPr>
        <w:t xml:space="preserve"> conformément aux règles de l’art telles qu’appliquées dans l’industrie des </w:t>
      </w:r>
      <w:r w:rsidR="005C65B1" w:rsidRPr="00051A16">
        <w:rPr>
          <w:rFonts w:cs="Avenir Book"/>
        </w:rPr>
        <w:t>Hydrocarbures</w:t>
      </w:r>
      <w:r w:rsidR="004D7625" w:rsidRPr="00051A16">
        <w:rPr>
          <w:rFonts w:cs="Avenir Book"/>
        </w:rPr>
        <w:t>.</w:t>
      </w:r>
    </w:p>
    <w:p w14:paraId="0C2A21FF" w14:textId="77777777" w:rsidR="005061BC" w:rsidRDefault="001C555B" w:rsidP="003F4987">
      <w:pPr>
        <w:spacing w:before="120" w:after="120"/>
        <w:jc w:val="both"/>
        <w:rPr>
          <w:rFonts w:cs="Avenir Book"/>
        </w:rPr>
      </w:pPr>
      <w:r w:rsidRPr="00051A16">
        <w:rPr>
          <w:rFonts w:cs="Avenir Book"/>
        </w:rPr>
        <w:t>Ce droit s’exerce dans le respect des engagements internationaux de l’</w:t>
      </w:r>
      <w:r w:rsidR="005518D0" w:rsidRPr="00051A16">
        <w:rPr>
          <w:rFonts w:cs="Avenir Book"/>
        </w:rPr>
        <w:t>État</w:t>
      </w:r>
      <w:r w:rsidRPr="00051A16">
        <w:rPr>
          <w:rFonts w:cs="Avenir Book"/>
        </w:rPr>
        <w:t xml:space="preserve"> et dans le respect de la </w:t>
      </w:r>
      <w:r w:rsidR="005518D0" w:rsidRPr="00051A16">
        <w:rPr>
          <w:rFonts w:cs="Avenir Book"/>
        </w:rPr>
        <w:t>législation</w:t>
      </w:r>
      <w:r w:rsidRPr="00051A16">
        <w:rPr>
          <w:rFonts w:cs="Avenir Book"/>
        </w:rPr>
        <w:t xml:space="preserve"> burundaise en vigueur.</w:t>
      </w:r>
    </w:p>
    <w:p w14:paraId="4766FA12" w14:textId="77777777" w:rsidR="00C552E3" w:rsidRPr="00051A16" w:rsidRDefault="005518D0"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94" w:name="_Toc514942148"/>
      <w:bookmarkStart w:id="495" w:name="_Toc522191287"/>
      <w:r w:rsidRPr="00051A16">
        <w:rPr>
          <w:rFonts w:cs="Avenir Book"/>
        </w:rPr>
        <w:t>Cessibilité</w:t>
      </w:r>
      <w:bookmarkEnd w:id="494"/>
      <w:bookmarkEnd w:id="495"/>
    </w:p>
    <w:p w14:paraId="5494547D" w14:textId="77777777" w:rsidR="007A2904" w:rsidRPr="00051A16" w:rsidRDefault="007A2904" w:rsidP="006F4ABA">
      <w:pPr>
        <w:spacing w:before="120" w:after="120"/>
        <w:ind w:left="380" w:firstLine="613"/>
        <w:jc w:val="both"/>
        <w:rPr>
          <w:rFonts w:cs="Avenir Book"/>
        </w:rPr>
      </w:pPr>
      <w:r w:rsidRPr="00051A16">
        <w:rPr>
          <w:rFonts w:cs="Avenir Book"/>
        </w:rPr>
        <w:t xml:space="preserve">Les droits visés à </w:t>
      </w:r>
      <w:r w:rsidR="00F64AAF">
        <w:rPr>
          <w:rFonts w:cs="Avenir Book"/>
        </w:rPr>
        <w:t>l’A</w:t>
      </w:r>
      <w:r w:rsidRPr="00051A16">
        <w:rPr>
          <w:rFonts w:cs="Avenir Book"/>
        </w:rPr>
        <w:t>rticle [</w:t>
      </w:r>
      <w:r w:rsidR="0090480C" w:rsidRPr="00587235">
        <w:rPr>
          <w:rFonts w:cs="Avenir Book"/>
          <w:highlight w:val="yellow"/>
        </w:rPr>
        <w:t>XXX</w:t>
      </w:r>
      <w:r w:rsidRPr="00587235">
        <w:rPr>
          <w:rFonts w:cs="Avenir Book"/>
          <w:highlight w:val="yellow"/>
        </w:rPr>
        <w:t>],</w:t>
      </w:r>
      <w:r w:rsidRPr="00051A16">
        <w:rPr>
          <w:rFonts w:cs="Avenir Book"/>
        </w:rPr>
        <w:t xml:space="preserve"> y compris l’Autorisation de Transport </w:t>
      </w:r>
      <w:r w:rsidR="00910B7B" w:rsidRPr="00051A16">
        <w:rPr>
          <w:rFonts w:cs="Avenir Book"/>
        </w:rPr>
        <w:t xml:space="preserve">d’Hydrocarbure </w:t>
      </w:r>
      <w:r w:rsidRPr="00051A16">
        <w:rPr>
          <w:rFonts w:cs="Avenir Book"/>
        </w:rPr>
        <w:t xml:space="preserve">prévu à </w:t>
      </w:r>
      <w:r w:rsidR="00F64AAF">
        <w:rPr>
          <w:rFonts w:cs="Avenir Book"/>
        </w:rPr>
        <w:t>l’A</w:t>
      </w:r>
      <w:r w:rsidRPr="00051A16">
        <w:rPr>
          <w:rFonts w:cs="Avenir Book"/>
        </w:rPr>
        <w:t>rticle [</w:t>
      </w:r>
      <w:r w:rsidR="00483545" w:rsidRPr="00587235">
        <w:rPr>
          <w:rFonts w:cs="Avenir Book"/>
          <w:highlight w:val="yellow"/>
        </w:rPr>
        <w:t>XXX</w:t>
      </w:r>
      <w:r w:rsidRPr="00587235">
        <w:rPr>
          <w:rFonts w:cs="Avenir Book"/>
          <w:highlight w:val="yellow"/>
        </w:rPr>
        <w:t>]</w:t>
      </w:r>
      <w:r w:rsidR="005518D0" w:rsidRPr="00051A16">
        <w:rPr>
          <w:rFonts w:cs="Avenir Book"/>
        </w:rPr>
        <w:t xml:space="preserve">peuvent </w:t>
      </w:r>
      <w:r w:rsidRPr="00051A16">
        <w:rPr>
          <w:rFonts w:cs="Avenir Book"/>
        </w:rPr>
        <w:t>êtretransférés</w:t>
      </w:r>
      <w:r w:rsidR="005518D0" w:rsidRPr="00051A16">
        <w:rPr>
          <w:rFonts w:cs="Avenir Book"/>
        </w:rPr>
        <w:t xml:space="preserve"> individuellement ou </w:t>
      </w:r>
      <w:r w:rsidR="00E16463">
        <w:rPr>
          <w:rFonts w:cs="Avenir Book"/>
        </w:rPr>
        <w:t>conjointement par le</w:t>
      </w:r>
      <w:r w:rsidR="002857DD" w:rsidRPr="00051A16">
        <w:rPr>
          <w:rFonts w:cs="Avenir Book"/>
        </w:rPr>
        <w:t>T</w:t>
      </w:r>
      <w:r w:rsidR="00E16463">
        <w:rPr>
          <w:rFonts w:cs="Avenir Book"/>
        </w:rPr>
        <w:t>itulaire</w:t>
      </w:r>
      <w:r w:rsidR="005518D0" w:rsidRPr="00051A16">
        <w:rPr>
          <w:rFonts w:cs="Avenir Book"/>
        </w:rPr>
        <w:t xml:space="preserve"> d’un </w:t>
      </w:r>
      <w:r w:rsidRPr="00051A16">
        <w:rPr>
          <w:rFonts w:cs="Avenir Book"/>
        </w:rPr>
        <w:t>C</w:t>
      </w:r>
      <w:r w:rsidR="005518D0" w:rsidRPr="00051A16">
        <w:rPr>
          <w:rFonts w:cs="Avenir Book"/>
        </w:rPr>
        <w:t xml:space="preserve">ontrat </w:t>
      </w:r>
      <w:r w:rsidRPr="00051A16">
        <w:rPr>
          <w:rFonts w:cs="Avenir Book"/>
        </w:rPr>
        <w:t>Pétrolier</w:t>
      </w:r>
      <w:r w:rsidR="005518D0" w:rsidRPr="00051A16">
        <w:rPr>
          <w:rFonts w:cs="Avenir Book"/>
        </w:rPr>
        <w:t xml:space="preserve"> dans les conditions </w:t>
      </w:r>
      <w:r w:rsidRPr="00051A16">
        <w:rPr>
          <w:rFonts w:cs="Avenir Book"/>
        </w:rPr>
        <w:t>fixées</w:t>
      </w:r>
      <w:r w:rsidR="00E16463">
        <w:rPr>
          <w:rFonts w:cs="Avenir Book"/>
        </w:rPr>
        <w:t xml:space="preserve"> par </w:t>
      </w:r>
      <w:r w:rsidR="00E16463" w:rsidRPr="00483545">
        <w:t xml:space="preserve">la </w:t>
      </w:r>
      <w:r w:rsidR="00E16463" w:rsidRPr="00587235">
        <w:rPr>
          <w:rFonts w:cs="Avenir Book"/>
        </w:rPr>
        <w:t>présente Loi, ses textes d’application, le Contrat Pétrolier</w:t>
      </w:r>
      <w:r w:rsidR="00E16463" w:rsidRPr="00483545">
        <w:t xml:space="preserve"> et le </w:t>
      </w:r>
      <w:r w:rsidR="00E16463" w:rsidRPr="00587235">
        <w:rPr>
          <w:rFonts w:cs="Avenir Book"/>
        </w:rPr>
        <w:t>cas échéant par le C</w:t>
      </w:r>
      <w:r w:rsidR="005518D0" w:rsidRPr="00587235">
        <w:rPr>
          <w:rFonts w:cs="Avenir Book"/>
        </w:rPr>
        <w:t>ontrat</w:t>
      </w:r>
      <w:r w:rsidR="00E16463" w:rsidRPr="00587235">
        <w:rPr>
          <w:rFonts w:cs="Avenir Book"/>
        </w:rPr>
        <w:t xml:space="preserve"> de Transport</w:t>
      </w:r>
      <w:r w:rsidR="00483545">
        <w:rPr>
          <w:rFonts w:cs="Avenir Book"/>
        </w:rPr>
        <w:t xml:space="preserve"> d’Hydrocarbures</w:t>
      </w:r>
      <w:r w:rsidR="005518D0" w:rsidRPr="00483545">
        <w:t>.</w:t>
      </w:r>
    </w:p>
    <w:p w14:paraId="597A11FB" w14:textId="77777777" w:rsidR="002B1125" w:rsidRPr="00051A16" w:rsidRDefault="005518D0" w:rsidP="006F4ABA">
      <w:pPr>
        <w:spacing w:before="120" w:after="120"/>
        <w:ind w:left="380" w:firstLine="613"/>
        <w:jc w:val="both"/>
        <w:rPr>
          <w:rFonts w:cs="Avenir Book"/>
        </w:rPr>
      </w:pPr>
      <w:r w:rsidRPr="00051A16">
        <w:rPr>
          <w:rFonts w:cs="Avenir Book"/>
        </w:rPr>
        <w:t xml:space="preserve">Les transferts </w:t>
      </w:r>
      <w:r w:rsidR="007E52CB" w:rsidRPr="00051A16">
        <w:rPr>
          <w:rFonts w:cs="Avenir Book"/>
        </w:rPr>
        <w:t>à</w:t>
      </w:r>
      <w:r w:rsidRPr="00051A16">
        <w:rPr>
          <w:rFonts w:cs="Avenir Book"/>
        </w:rPr>
        <w:t xml:space="preserve">un tiers sont soumis </w:t>
      </w:r>
      <w:r w:rsidR="007E52CB" w:rsidRPr="00051A16">
        <w:rPr>
          <w:rFonts w:cs="Avenir Book"/>
        </w:rPr>
        <w:t>à</w:t>
      </w:r>
      <w:r w:rsidRPr="00051A16">
        <w:rPr>
          <w:rFonts w:cs="Avenir Book"/>
        </w:rPr>
        <w:t xml:space="preserve">l’autorisation </w:t>
      </w:r>
      <w:r w:rsidR="007A2904" w:rsidRPr="00051A16">
        <w:rPr>
          <w:rFonts w:cs="Avenir Book"/>
        </w:rPr>
        <w:t>préalable</w:t>
      </w:r>
      <w:r w:rsidR="002B1125" w:rsidRPr="00051A16">
        <w:rPr>
          <w:rFonts w:cs="Avenir Book"/>
        </w:rPr>
        <w:t xml:space="preserve"> du </w:t>
      </w:r>
      <w:r w:rsidR="00C64E13">
        <w:rPr>
          <w:rFonts w:cs="Avenir Book"/>
        </w:rPr>
        <w:t>Ministre ayant les Hydrocarbures dans ses attributions</w:t>
      </w:r>
      <w:r w:rsidRPr="00051A16">
        <w:rPr>
          <w:rFonts w:cs="Avenir Book"/>
        </w:rPr>
        <w:t xml:space="preserve">, et </w:t>
      </w:r>
      <w:r w:rsidR="007A2904" w:rsidRPr="00051A16">
        <w:rPr>
          <w:rFonts w:cs="Avenir Book"/>
        </w:rPr>
        <w:t>accordés</w:t>
      </w:r>
      <w:r w:rsidRPr="00051A16">
        <w:rPr>
          <w:rFonts w:cs="Avenir Book"/>
        </w:rPr>
        <w:t xml:space="preserve"> par</w:t>
      </w:r>
      <w:r w:rsidR="00920F9B">
        <w:rPr>
          <w:rFonts w:cs="Avenir Book"/>
        </w:rPr>
        <w:t>voie Ordonnance</w:t>
      </w:r>
      <w:r w:rsidR="00920F9B" w:rsidRPr="00D84122">
        <w:rPr>
          <w:rFonts w:cs="Avenir Book"/>
          <w:highlight w:val="yellow"/>
        </w:rPr>
        <w:t xml:space="preserve"> [</w:t>
      </w:r>
      <w:r w:rsidR="007A2904" w:rsidRPr="00D84122">
        <w:rPr>
          <w:rFonts w:cs="Avenir Book"/>
          <w:highlight w:val="yellow"/>
        </w:rPr>
        <w:t xml:space="preserve"> ]</w:t>
      </w:r>
      <w:r w:rsidRPr="00D84122">
        <w:rPr>
          <w:rFonts w:cs="Avenir Book"/>
          <w:highlight w:val="yellow"/>
        </w:rPr>
        <w:t>.</w:t>
      </w:r>
    </w:p>
    <w:p w14:paraId="3B10AA78" w14:textId="77777777" w:rsidR="005518D0" w:rsidRPr="00051A16" w:rsidRDefault="005518D0" w:rsidP="006F4ABA">
      <w:pPr>
        <w:spacing w:before="120" w:after="120"/>
        <w:ind w:left="380" w:firstLine="613"/>
        <w:jc w:val="both"/>
        <w:rPr>
          <w:rFonts w:cs="Avenir Book"/>
        </w:rPr>
      </w:pPr>
      <w:r w:rsidRPr="00051A16">
        <w:rPr>
          <w:rFonts w:cs="Avenir Book"/>
        </w:rPr>
        <w:t xml:space="preserve">Les </w:t>
      </w:r>
      <w:r w:rsidR="007A2904" w:rsidRPr="00051A16">
        <w:rPr>
          <w:rFonts w:cs="Avenir Book"/>
        </w:rPr>
        <w:t>bénéficiaires</w:t>
      </w:r>
      <w:r w:rsidRPr="00051A16">
        <w:rPr>
          <w:rFonts w:cs="Avenir Book"/>
        </w:rPr>
        <w:t xml:space="preserve"> des transferts </w:t>
      </w:r>
      <w:r w:rsidR="007A2904" w:rsidRPr="00051A16">
        <w:rPr>
          <w:rFonts w:cs="Avenir Book"/>
        </w:rPr>
        <w:t>susmentionnés</w:t>
      </w:r>
      <w:r w:rsidRPr="00051A16">
        <w:rPr>
          <w:rFonts w:cs="Avenir Book"/>
        </w:rPr>
        <w:t xml:space="preserve"> doivent satisfaire aux conditions </w:t>
      </w:r>
      <w:r w:rsidR="007A2904" w:rsidRPr="00051A16">
        <w:rPr>
          <w:rFonts w:cs="Avenir Book"/>
        </w:rPr>
        <w:t>fixées</w:t>
      </w:r>
      <w:r w:rsidRPr="00051A16">
        <w:rPr>
          <w:rFonts w:cs="Avenir Book"/>
        </w:rPr>
        <w:t xml:space="preserve"> par la </w:t>
      </w:r>
      <w:r w:rsidR="007A2904" w:rsidRPr="00051A16">
        <w:rPr>
          <w:rFonts w:cs="Avenir Book"/>
        </w:rPr>
        <w:t>présente</w:t>
      </w:r>
      <w:r w:rsidR="00FA4C40" w:rsidRPr="00051A16">
        <w:rPr>
          <w:rFonts w:cs="Avenir Book"/>
        </w:rPr>
        <w:t>Loi</w:t>
      </w:r>
      <w:r w:rsidRPr="00051A16">
        <w:rPr>
          <w:rFonts w:cs="Avenir Book"/>
        </w:rPr>
        <w:t xml:space="preserve"> et ses textes d’application pour la construction et l’exploitation des canalisations et installations </w:t>
      </w:r>
      <w:r w:rsidR="007A2904" w:rsidRPr="00051A16">
        <w:rPr>
          <w:rFonts w:cs="Avenir Book"/>
        </w:rPr>
        <w:t>concernées</w:t>
      </w:r>
      <w:r w:rsidRPr="00051A16">
        <w:rPr>
          <w:rFonts w:cs="Avenir Book"/>
        </w:rPr>
        <w:t>.</w:t>
      </w:r>
    </w:p>
    <w:p w14:paraId="096880BC" w14:textId="77777777" w:rsidR="005518D0" w:rsidRPr="00051A16" w:rsidRDefault="002B1125"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96" w:name="_Toc514942149"/>
      <w:bookmarkStart w:id="497" w:name="_Toc522191288"/>
      <w:r w:rsidRPr="00051A16">
        <w:rPr>
          <w:rFonts w:cs="Avenir Book"/>
        </w:rPr>
        <w:t>Association pour le Transport</w:t>
      </w:r>
      <w:r w:rsidR="00910B7B" w:rsidRPr="00051A16">
        <w:rPr>
          <w:rFonts w:cs="Avenir Book"/>
        </w:rPr>
        <w:t xml:space="preserve"> d’Hydrocarbure</w:t>
      </w:r>
      <w:r w:rsidR="00E87F6B" w:rsidRPr="00051A16">
        <w:rPr>
          <w:rFonts w:cs="Avenir Book"/>
        </w:rPr>
        <w:t>s</w:t>
      </w:r>
      <w:bookmarkEnd w:id="496"/>
      <w:bookmarkEnd w:id="497"/>
    </w:p>
    <w:p w14:paraId="091F562F" w14:textId="77777777" w:rsidR="005061BC" w:rsidRDefault="008768DC" w:rsidP="003F4987">
      <w:pPr>
        <w:spacing w:before="120" w:after="120"/>
        <w:jc w:val="both"/>
        <w:rPr>
          <w:rFonts w:cs="Avenir Book"/>
        </w:rPr>
      </w:pPr>
      <w:r w:rsidRPr="00051A16">
        <w:rPr>
          <w:rFonts w:cs="Avenir Book"/>
        </w:rPr>
        <w:t xml:space="preserve">Les </w:t>
      </w:r>
      <w:r w:rsidR="002857DD" w:rsidRPr="00051A16">
        <w:rPr>
          <w:rFonts w:cs="Avenir Book"/>
        </w:rPr>
        <w:t>T</w:t>
      </w:r>
      <w:r w:rsidRPr="00051A16">
        <w:rPr>
          <w:rFonts w:cs="Avenir Book"/>
        </w:rPr>
        <w:t xml:space="preserve">itulaires </w:t>
      </w:r>
      <w:r w:rsidR="00807A55" w:rsidRPr="00051A16">
        <w:rPr>
          <w:rFonts w:cs="Avenir Book"/>
        </w:rPr>
        <w:t xml:space="preserve">de </w:t>
      </w:r>
      <w:r w:rsidR="0064640A" w:rsidRPr="00051A16">
        <w:rPr>
          <w:rFonts w:cs="Avenir Book"/>
        </w:rPr>
        <w:t xml:space="preserve">Titres Pétrolier attachés à un </w:t>
      </w:r>
      <w:r w:rsidR="00807A55" w:rsidRPr="00051A16">
        <w:rPr>
          <w:rFonts w:cs="Avenir Book"/>
        </w:rPr>
        <w:t xml:space="preserve">Contrat Pétrolier </w:t>
      </w:r>
      <w:r w:rsidRPr="00051A16">
        <w:rPr>
          <w:rFonts w:cs="Avenir Book"/>
        </w:rPr>
        <w:t xml:space="preserve">peuvent s’associer entre eux pour assurer en commun le transport des produits extraits de leurs exploitations. </w:t>
      </w:r>
    </w:p>
    <w:p w14:paraId="123A1129" w14:textId="77777777" w:rsidR="005061BC" w:rsidRDefault="008768DC" w:rsidP="003F4987">
      <w:pPr>
        <w:spacing w:before="120" w:after="120"/>
        <w:jc w:val="both"/>
        <w:rPr>
          <w:rFonts w:cs="Avenir Book"/>
        </w:rPr>
      </w:pPr>
      <w:r w:rsidRPr="00051A16">
        <w:rPr>
          <w:rFonts w:cs="Avenir Book"/>
        </w:rPr>
        <w:t xml:space="preserve">Ils peuvent </w:t>
      </w:r>
      <w:r w:rsidR="000A3AA2" w:rsidRPr="00051A16">
        <w:rPr>
          <w:rFonts w:cs="Avenir Book"/>
        </w:rPr>
        <w:t>également</w:t>
      </w:r>
      <w:r w:rsidRPr="00051A16">
        <w:rPr>
          <w:rFonts w:cs="Avenir Book"/>
        </w:rPr>
        <w:t xml:space="preserve"> s’associer avec des tiers </w:t>
      </w:r>
      <w:r w:rsidR="000A3AA2" w:rsidRPr="00051A16">
        <w:rPr>
          <w:rFonts w:cs="Avenir Book"/>
        </w:rPr>
        <w:t>qualifiés</w:t>
      </w:r>
      <w:r w:rsidRPr="00051A16">
        <w:rPr>
          <w:rFonts w:cs="Avenir Book"/>
        </w:rPr>
        <w:t>, y compris avec l’</w:t>
      </w:r>
      <w:r w:rsidR="000A3AA2" w:rsidRPr="00051A16">
        <w:rPr>
          <w:rFonts w:cs="Avenir Book"/>
        </w:rPr>
        <w:t>État</w:t>
      </w:r>
      <w:r w:rsidRPr="00051A16">
        <w:rPr>
          <w:rFonts w:cs="Avenir Book"/>
        </w:rPr>
        <w:t>, soit directement, soit par l’</w:t>
      </w:r>
      <w:r w:rsidR="000A3AA2" w:rsidRPr="00051A16">
        <w:rPr>
          <w:rFonts w:cs="Avenir Book"/>
        </w:rPr>
        <w:t>intermédiaire</w:t>
      </w:r>
      <w:r w:rsidR="00807A55" w:rsidRPr="00051A16">
        <w:rPr>
          <w:rFonts w:cs="Avenir Book"/>
        </w:rPr>
        <w:t>de la Société National</w:t>
      </w:r>
      <w:r w:rsidR="00F476E2" w:rsidRPr="00051A16">
        <w:rPr>
          <w:rFonts w:cs="Avenir Book"/>
        </w:rPr>
        <w:t>e</w:t>
      </w:r>
      <w:r w:rsidR="00807A55" w:rsidRPr="00051A16">
        <w:rPr>
          <w:rFonts w:cs="Avenir Book"/>
        </w:rPr>
        <w:t xml:space="preserve"> d’</w:t>
      </w:r>
      <w:r w:rsidR="005C65B1" w:rsidRPr="00051A16">
        <w:rPr>
          <w:rFonts w:cs="Avenir Book"/>
        </w:rPr>
        <w:t>Hydrocarbures</w:t>
      </w:r>
      <w:r w:rsidR="00807A55" w:rsidRPr="00051A16">
        <w:rPr>
          <w:rFonts w:cs="Avenir Book"/>
        </w:rPr>
        <w:t xml:space="preserve"> ou </w:t>
      </w:r>
      <w:r w:rsidRPr="00051A16">
        <w:rPr>
          <w:rFonts w:cs="Avenir Book"/>
        </w:rPr>
        <w:t>d’un organisme public</w:t>
      </w:r>
      <w:r w:rsidR="004444A8" w:rsidRPr="00051A16">
        <w:rPr>
          <w:rFonts w:cs="Avenir Book"/>
        </w:rPr>
        <w:t xml:space="preserve"> dûment habilité</w:t>
      </w:r>
      <w:r w:rsidRPr="00051A16">
        <w:rPr>
          <w:rFonts w:cs="Avenir Book"/>
        </w:rPr>
        <w:t xml:space="preserve">, pour la </w:t>
      </w:r>
      <w:r w:rsidR="007E0788" w:rsidRPr="00051A16">
        <w:rPr>
          <w:rFonts w:cs="Avenir Book"/>
        </w:rPr>
        <w:t>réalisation</w:t>
      </w:r>
      <w:r w:rsidRPr="00051A16">
        <w:rPr>
          <w:rFonts w:cs="Avenir Book"/>
        </w:rPr>
        <w:t xml:space="preserve"> et l’exploitation des canalisations et installations.</w:t>
      </w:r>
    </w:p>
    <w:p w14:paraId="58B0FB54" w14:textId="77777777" w:rsidR="005061BC" w:rsidRDefault="004444A8" w:rsidP="003F4987">
      <w:pPr>
        <w:spacing w:before="120" w:after="120"/>
        <w:jc w:val="both"/>
        <w:rPr>
          <w:rFonts w:cs="Avenir Book"/>
        </w:rPr>
      </w:pPr>
      <w:r w:rsidRPr="00051A16">
        <w:rPr>
          <w:rFonts w:cs="Avenir Book"/>
        </w:rPr>
        <w:t>Tou</w:t>
      </w:r>
      <w:r w:rsidR="003B2E33">
        <w:rPr>
          <w:rFonts w:cs="Avenir Book"/>
        </w:rPr>
        <w:t>t</w:t>
      </w:r>
      <w:r w:rsidRPr="00051A16">
        <w:rPr>
          <w:rFonts w:cs="Avenir Book"/>
        </w:rPr>
        <w:t xml:space="preserve"> protocole, accord ou contrat </w:t>
      </w:r>
      <w:r w:rsidR="000A3AA2" w:rsidRPr="00051A16">
        <w:rPr>
          <w:rFonts w:cs="Avenir Book"/>
        </w:rPr>
        <w:t>passé</w:t>
      </w:r>
      <w:r w:rsidRPr="00051A16">
        <w:rPr>
          <w:rFonts w:cs="Avenir Book"/>
        </w:rPr>
        <w:t xml:space="preserve"> entre les </w:t>
      </w:r>
      <w:r w:rsidR="000A3AA2" w:rsidRPr="00051A16">
        <w:rPr>
          <w:rFonts w:cs="Avenir Book"/>
        </w:rPr>
        <w:t>intéress</w:t>
      </w:r>
      <w:r w:rsidR="003B2E33">
        <w:rPr>
          <w:rFonts w:cs="Avenir Book"/>
        </w:rPr>
        <w:t>és</w:t>
      </w:r>
      <w:r w:rsidR="000A3AA2" w:rsidRPr="00051A16">
        <w:rPr>
          <w:rFonts w:cs="Avenir Book"/>
        </w:rPr>
        <w:t>, notamment ceux relatifs à la conduite des opérations de constructions et d’exploitation, au partage des charges et des résultats financiers et de l’actif en cas de dissolution de l’association</w:t>
      </w:r>
      <w:r w:rsidR="006F38F0">
        <w:rPr>
          <w:rFonts w:cs="Avenir Book"/>
        </w:rPr>
        <w:t xml:space="preserve">est </w:t>
      </w:r>
      <w:r w:rsidRPr="00051A16">
        <w:rPr>
          <w:rFonts w:cs="Avenir Book"/>
        </w:rPr>
        <w:t xml:space="preserve">soumis </w:t>
      </w:r>
      <w:r w:rsidR="007E52CB" w:rsidRPr="00051A16">
        <w:rPr>
          <w:rFonts w:cs="Avenir Book"/>
        </w:rPr>
        <w:t>à</w:t>
      </w:r>
      <w:r w:rsidRPr="00051A16">
        <w:rPr>
          <w:rFonts w:cs="Avenir Book"/>
        </w:rPr>
        <w:t xml:space="preserve">approbation </w:t>
      </w:r>
      <w:r w:rsidR="000A3AA2" w:rsidRPr="00051A16">
        <w:rPr>
          <w:rFonts w:cs="Avenir Book"/>
        </w:rPr>
        <w:t>préalable</w:t>
      </w:r>
      <w:r w:rsidRPr="00051A16">
        <w:rPr>
          <w:rFonts w:cs="Avenir Book"/>
        </w:rPr>
        <w:t xml:space="preserve"> du </w:t>
      </w:r>
      <w:r w:rsidR="00C64E13">
        <w:rPr>
          <w:rFonts w:cs="Avenir Book"/>
        </w:rPr>
        <w:t>Ministre ayant les Hydrocarbures dans ses attributions</w:t>
      </w:r>
      <w:r w:rsidR="000A3AA2" w:rsidRPr="00051A16">
        <w:rPr>
          <w:rFonts w:cs="Avenir Book"/>
        </w:rPr>
        <w:t>.</w:t>
      </w:r>
    </w:p>
    <w:p w14:paraId="18A6B084" w14:textId="77777777" w:rsidR="005061BC" w:rsidRDefault="00E26724" w:rsidP="003F4987">
      <w:pPr>
        <w:spacing w:before="120" w:after="120"/>
        <w:ind w:left="380"/>
        <w:jc w:val="both"/>
        <w:rPr>
          <w:rFonts w:cs="Avenir Book"/>
        </w:rPr>
      </w:pPr>
      <w:r w:rsidRPr="00051A16">
        <w:rPr>
          <w:rFonts w:cs="Avenir Book"/>
        </w:rPr>
        <w:t xml:space="preserve">La découverte de plusieurs </w:t>
      </w:r>
      <w:r w:rsidR="00420475" w:rsidRPr="00051A16">
        <w:rPr>
          <w:rFonts w:cs="Avenir Book"/>
        </w:rPr>
        <w:t>Gisement</w:t>
      </w:r>
      <w:r w:rsidRPr="00051A16">
        <w:rPr>
          <w:rFonts w:cs="Avenir Book"/>
        </w:rPr>
        <w:t>s d’Hydrocarbure dans une même zone géographie, en absence d’accord entre les Titulaires des Contrats Pétrolier</w:t>
      </w:r>
      <w:r w:rsidR="00C9730B" w:rsidRPr="00051A16">
        <w:rPr>
          <w:rFonts w:cs="Avenir Book"/>
        </w:rPr>
        <w:t xml:space="preserve"> ou les bénéficiaires des transferts visées à </w:t>
      </w:r>
      <w:r w:rsidR="00F64AAF">
        <w:rPr>
          <w:rFonts w:cs="Avenir Book"/>
        </w:rPr>
        <w:t>l’A</w:t>
      </w:r>
      <w:r w:rsidR="00C9730B" w:rsidRPr="00051A16">
        <w:rPr>
          <w:rFonts w:cs="Avenir Book"/>
        </w:rPr>
        <w:t xml:space="preserve">rticle </w:t>
      </w:r>
      <w:r w:rsidR="00C9730B" w:rsidRPr="00051A16">
        <w:rPr>
          <w:rFonts w:cs="Avenir Book"/>
          <w:highlight w:val="yellow"/>
        </w:rPr>
        <w:t>[</w:t>
      </w:r>
      <w:r w:rsidR="0090480C">
        <w:rPr>
          <w:rFonts w:cs="Avenir Book"/>
          <w:highlight w:val="yellow"/>
        </w:rPr>
        <w:t>XXX</w:t>
      </w:r>
      <w:r w:rsidR="00C9730B" w:rsidRPr="00051A16">
        <w:rPr>
          <w:rFonts w:cs="Avenir Book"/>
          <w:highlight w:val="yellow"/>
        </w:rPr>
        <w:t>]</w:t>
      </w:r>
      <w:r w:rsidRPr="00051A16">
        <w:rPr>
          <w:rFonts w:cs="Avenir Book"/>
        </w:rPr>
        <w:t xml:space="preserve"> pour assurer en commun le transport des produits extraits de leurs exploitations, peut conduire le </w:t>
      </w:r>
      <w:r w:rsidR="00C64E13">
        <w:rPr>
          <w:rFonts w:cs="Avenir Book"/>
        </w:rPr>
        <w:t>Ministre ayant les Hydrocarbures dans ses attributions</w:t>
      </w:r>
      <w:r w:rsidR="004D7625" w:rsidRPr="00051A16">
        <w:rPr>
          <w:rFonts w:cs="Avenir Book"/>
        </w:rPr>
        <w:t xml:space="preserve"> à imposer aux exploitants de s’associer entre eux, en vue de la construction ou de l’exploitation commune des installations de canalisation pour l’évacuation totale ou partielle de la production de ces découvertes.</w:t>
      </w:r>
    </w:p>
    <w:p w14:paraId="4DCE7A1D" w14:textId="77777777" w:rsidR="005061BC" w:rsidRDefault="0084433A" w:rsidP="003F4987">
      <w:pPr>
        <w:spacing w:before="120" w:after="120"/>
        <w:ind w:left="380"/>
        <w:jc w:val="both"/>
        <w:rPr>
          <w:rFonts w:cs="Avenir Book"/>
        </w:rPr>
      </w:pPr>
      <w:r w:rsidRPr="00051A16">
        <w:rPr>
          <w:rFonts w:cs="Avenir Book"/>
        </w:rPr>
        <w:t>Le tracé</w:t>
      </w:r>
      <w:r w:rsidR="00F7541A" w:rsidRPr="00051A16">
        <w:rPr>
          <w:rFonts w:cs="Avenir Book"/>
        </w:rPr>
        <w:t xml:space="preserve"> et les caractéristiques des canalisations </w:t>
      </w:r>
      <w:r w:rsidR="00B50697" w:rsidRPr="00051A16">
        <w:rPr>
          <w:rFonts w:cs="Avenir Book"/>
        </w:rPr>
        <w:t xml:space="preserve">et installations </w:t>
      </w:r>
      <w:r w:rsidR="00F7541A" w:rsidRPr="00051A16">
        <w:rPr>
          <w:rFonts w:cs="Avenir Book"/>
        </w:rPr>
        <w:t xml:space="preserve">doivent être établis de manière </w:t>
      </w:r>
      <w:r w:rsidR="007E52CB" w:rsidRPr="00051A16">
        <w:rPr>
          <w:rFonts w:cs="Avenir Book"/>
        </w:rPr>
        <w:t>à</w:t>
      </w:r>
      <w:r w:rsidR="00F7541A" w:rsidRPr="00051A16">
        <w:rPr>
          <w:rFonts w:cs="Avenir Book"/>
        </w:rPr>
        <w:t xml:space="preserve">assurer la collecte, le transport et l’évacuation de la production des </w:t>
      </w:r>
      <w:r w:rsidR="00420475" w:rsidRPr="00051A16">
        <w:rPr>
          <w:rFonts w:cs="Avenir Book"/>
        </w:rPr>
        <w:t>Gisement</w:t>
      </w:r>
      <w:r w:rsidR="00F7541A" w:rsidRPr="00051A16">
        <w:rPr>
          <w:rFonts w:cs="Avenir Book"/>
        </w:rPr>
        <w:t>s d’</w:t>
      </w:r>
      <w:r w:rsidR="005C65B1" w:rsidRPr="00051A16">
        <w:rPr>
          <w:rFonts w:cs="Avenir Book"/>
        </w:rPr>
        <w:t>Hydrocarbures</w:t>
      </w:r>
      <w:r w:rsidR="00F7541A" w:rsidRPr="00051A16">
        <w:rPr>
          <w:rFonts w:cs="Avenir Book"/>
        </w:rPr>
        <w:t xml:space="preserve"> dans les meilleures conditions techniques, économiques, </w:t>
      </w:r>
      <w:r w:rsidR="004D7625" w:rsidRPr="00051A16">
        <w:rPr>
          <w:rFonts w:cs="Avenir Book"/>
        </w:rPr>
        <w:t>environnementales et de</w:t>
      </w:r>
      <w:r w:rsidR="00F7541A" w:rsidRPr="00051A16">
        <w:rPr>
          <w:rFonts w:cs="Avenir Book"/>
        </w:rPr>
        <w:t xml:space="preserve"> sécurité</w:t>
      </w:r>
      <w:r w:rsidR="004D7625" w:rsidRPr="00051A16">
        <w:rPr>
          <w:rFonts w:cs="Avenir Book"/>
        </w:rPr>
        <w:t xml:space="preserve"> conformément aux règles de l’art telles qu’appliquées dans l’industrie des </w:t>
      </w:r>
      <w:r w:rsidR="005C65B1" w:rsidRPr="00051A16">
        <w:rPr>
          <w:rFonts w:cs="Avenir Book"/>
        </w:rPr>
        <w:t>Hydrocarbures</w:t>
      </w:r>
      <w:r w:rsidR="00F7541A" w:rsidRPr="00051A16">
        <w:rPr>
          <w:rFonts w:cs="Avenir Book"/>
        </w:rPr>
        <w:t>.</w:t>
      </w:r>
    </w:p>
    <w:p w14:paraId="052F934A" w14:textId="77777777" w:rsidR="005061BC" w:rsidRDefault="00F7541A" w:rsidP="003F4987">
      <w:pPr>
        <w:spacing w:before="120" w:after="120"/>
        <w:ind w:left="380"/>
        <w:jc w:val="both"/>
        <w:rPr>
          <w:rFonts w:cs="Avenir Book"/>
        </w:rPr>
      </w:pPr>
      <w:r w:rsidRPr="00051A16">
        <w:rPr>
          <w:rFonts w:cs="Avenir Book"/>
        </w:rPr>
        <w:t>Ce droit s’exerce dans le respect des engagements internationaux de l’État et dans le respect de la législation burundaise en vigueur.</w:t>
      </w:r>
    </w:p>
    <w:p w14:paraId="0D322ED0" w14:textId="77777777" w:rsidR="008768DC" w:rsidRPr="00051A16" w:rsidRDefault="00E87F6B"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498" w:name="_Toc514942150"/>
      <w:bookmarkStart w:id="499" w:name="_Toc522191289"/>
      <w:r w:rsidRPr="00051A16">
        <w:rPr>
          <w:rFonts w:cs="Avenir Book"/>
        </w:rPr>
        <w:t>Partage des Capacités de T</w:t>
      </w:r>
      <w:r w:rsidR="00D628AF" w:rsidRPr="00051A16">
        <w:rPr>
          <w:rFonts w:cs="Avenir Book"/>
        </w:rPr>
        <w:t xml:space="preserve">ransport des </w:t>
      </w:r>
      <w:r w:rsidR="005C65B1" w:rsidRPr="00051A16">
        <w:rPr>
          <w:rFonts w:cs="Avenir Book"/>
        </w:rPr>
        <w:t>Hydrocarbures</w:t>
      </w:r>
      <w:bookmarkEnd w:id="498"/>
      <w:bookmarkEnd w:id="499"/>
    </w:p>
    <w:p w14:paraId="593AAC7D" w14:textId="77777777" w:rsidR="005061BC" w:rsidRDefault="00BC6121" w:rsidP="003F4987">
      <w:pPr>
        <w:spacing w:before="120" w:after="120"/>
        <w:ind w:left="380"/>
        <w:jc w:val="both"/>
        <w:rPr>
          <w:rFonts w:cs="Avenir Book"/>
        </w:rPr>
      </w:pPr>
      <w:r w:rsidRPr="00051A16">
        <w:rPr>
          <w:rFonts w:cs="Avenir Book"/>
        </w:rPr>
        <w:t>Tou</w:t>
      </w:r>
      <w:r w:rsidR="006C7BD4" w:rsidRPr="00051A16">
        <w:rPr>
          <w:rFonts w:cs="Avenir Book"/>
        </w:rPr>
        <w:t>tT</w:t>
      </w:r>
      <w:r w:rsidRPr="00051A16">
        <w:rPr>
          <w:rFonts w:cs="Avenir Book"/>
        </w:rPr>
        <w:t xml:space="preserve">itulaire d’une Autorisation de Transport </w:t>
      </w:r>
      <w:r w:rsidR="00910B7B" w:rsidRPr="00051A16">
        <w:rPr>
          <w:rFonts w:cs="Avenir Book"/>
        </w:rPr>
        <w:t xml:space="preserve">d’Hydrocarbure </w:t>
      </w:r>
      <w:r w:rsidRPr="00051A16">
        <w:rPr>
          <w:rFonts w:cs="Avenir Book"/>
        </w:rPr>
        <w:t>assurant l’exploitation d’une canalisation de transports d’Hydrocarbure, peut être tenue</w:t>
      </w:r>
      <w:r w:rsidR="000F31C0" w:rsidRPr="00051A16">
        <w:rPr>
          <w:rFonts w:cs="Avenir Book"/>
        </w:rPr>
        <w:t xml:space="preserve"> dans la limite de sa capacité de transport excédentaire,</w:t>
      </w:r>
      <w:r w:rsidRPr="00051A16">
        <w:rPr>
          <w:rFonts w:cs="Avenir Book"/>
        </w:rPr>
        <w:t xml:space="preserve"> par décision du </w:t>
      </w:r>
      <w:r w:rsidR="00C64E13">
        <w:rPr>
          <w:rFonts w:cs="Avenir Book"/>
        </w:rPr>
        <w:t>Ministre ayant les Hydrocarbures dans ses attributions</w:t>
      </w:r>
      <w:r w:rsidRPr="00051A16">
        <w:rPr>
          <w:rFonts w:cs="Avenir Book"/>
        </w:rPr>
        <w:t xml:space="preserve">, de permettre </w:t>
      </w:r>
      <w:r w:rsidR="00C82B9F" w:rsidRPr="00051A16">
        <w:rPr>
          <w:rFonts w:cs="Avenir Book"/>
        </w:rPr>
        <w:t xml:space="preserve">le transport </w:t>
      </w:r>
      <w:r w:rsidRPr="00051A16">
        <w:rPr>
          <w:rFonts w:cs="Avenir Book"/>
        </w:rPr>
        <w:t>e</w:t>
      </w:r>
      <w:r w:rsidR="00C82B9F" w:rsidRPr="00051A16">
        <w:rPr>
          <w:rFonts w:cs="Avenir Book"/>
        </w:rPr>
        <w:t>n</w:t>
      </w:r>
      <w:r w:rsidRPr="00051A16">
        <w:rPr>
          <w:rFonts w:cs="Avenir Book"/>
        </w:rPr>
        <w:t xml:space="preserve"> libre accès </w:t>
      </w:r>
      <w:r w:rsidR="00C82B9F" w:rsidRPr="00051A16">
        <w:rPr>
          <w:rFonts w:cs="Avenir Book"/>
        </w:rPr>
        <w:t>de</w:t>
      </w:r>
      <w:r w:rsidRPr="00051A16">
        <w:rPr>
          <w:rFonts w:cs="Avenir Book"/>
        </w:rPr>
        <w:t xml:space="preserve"> la production</w:t>
      </w:r>
      <w:r w:rsidR="00DD2912" w:rsidRPr="00051A16">
        <w:rPr>
          <w:rFonts w:cs="Avenir Book"/>
        </w:rPr>
        <w:t xml:space="preserve"> d’</w:t>
      </w:r>
      <w:r w:rsidR="005C65B1" w:rsidRPr="00051A16">
        <w:rPr>
          <w:rFonts w:cs="Avenir Book"/>
        </w:rPr>
        <w:t>Hydrocarbures</w:t>
      </w:r>
      <w:r w:rsidRPr="00051A16">
        <w:rPr>
          <w:rFonts w:cs="Avenir Book"/>
        </w:rPr>
        <w:t xml:space="preserve"> des tiers dans des conditions</w:t>
      </w:r>
      <w:r w:rsidR="00E108E5" w:rsidRPr="00051A16">
        <w:rPr>
          <w:rFonts w:cs="Avenir Book"/>
        </w:rPr>
        <w:t xml:space="preserve"> identiques à celles appliqué</w:t>
      </w:r>
      <w:r w:rsidR="000F31C0" w:rsidRPr="00051A16">
        <w:rPr>
          <w:rFonts w:cs="Avenir Book"/>
        </w:rPr>
        <w:t>e</w:t>
      </w:r>
      <w:r w:rsidR="00E108E5" w:rsidRPr="00051A16">
        <w:rPr>
          <w:rFonts w:cs="Avenir Book"/>
        </w:rPr>
        <w:t>s au transport des produits</w:t>
      </w:r>
      <w:r w:rsidR="00FE44D4" w:rsidRPr="00051A16">
        <w:rPr>
          <w:rFonts w:cs="Avenir Book"/>
        </w:rPr>
        <w:t xml:space="preserve"> de qualités comparable </w:t>
      </w:r>
      <w:r w:rsidR="00E108E5" w:rsidRPr="00051A16">
        <w:rPr>
          <w:rFonts w:cs="Avenir Book"/>
        </w:rPr>
        <w:t xml:space="preserve">pour lesquels elle dispose d’une Autorisation de Transport </w:t>
      </w:r>
      <w:r w:rsidR="00910B7B" w:rsidRPr="00051A16">
        <w:rPr>
          <w:rFonts w:cs="Avenir Book"/>
        </w:rPr>
        <w:t xml:space="preserve">d’Hydrocarbure </w:t>
      </w:r>
      <w:r w:rsidRPr="00051A16">
        <w:rPr>
          <w:rFonts w:cs="Avenir Book"/>
        </w:rPr>
        <w:t>et à des tarifs</w:t>
      </w:r>
      <w:r w:rsidR="00FE44D4" w:rsidRPr="00051A16">
        <w:rPr>
          <w:rFonts w:cs="Avenir Book"/>
        </w:rPr>
        <w:t xml:space="preserve"> de transport </w:t>
      </w:r>
      <w:r w:rsidRPr="00051A16">
        <w:rPr>
          <w:rFonts w:cs="Avenir Book"/>
        </w:rPr>
        <w:t>non discriminatoires</w:t>
      </w:r>
      <w:r w:rsidR="00E108E5" w:rsidRPr="00051A16">
        <w:rPr>
          <w:rFonts w:cs="Avenir Book"/>
        </w:rPr>
        <w:t>.</w:t>
      </w:r>
    </w:p>
    <w:p w14:paraId="3AF829D4" w14:textId="77777777" w:rsidR="005061BC" w:rsidRDefault="00C82B9F" w:rsidP="003F4987">
      <w:pPr>
        <w:spacing w:before="120" w:after="120"/>
        <w:ind w:left="380"/>
        <w:jc w:val="both"/>
        <w:rPr>
          <w:rFonts w:cs="Avenir Book"/>
        </w:rPr>
      </w:pPr>
      <w:r w:rsidRPr="00051A16">
        <w:rPr>
          <w:rFonts w:cs="Avenir Book"/>
        </w:rPr>
        <w:t xml:space="preserve">Le bénéficiaire du droit de transport de la production d’Hydrocarbure est tenu de l’utiliser et de s’acquitter d’un droit de passage selon des </w:t>
      </w:r>
      <w:r w:rsidR="00D76770" w:rsidRPr="00051A16">
        <w:rPr>
          <w:rFonts w:cs="Avenir Book"/>
        </w:rPr>
        <w:t>modalités</w:t>
      </w:r>
      <w:r w:rsidRPr="00051A16">
        <w:rPr>
          <w:rFonts w:cs="Avenir Book"/>
        </w:rPr>
        <w:t xml:space="preserve"> fixées dans un Contrat de Transport </w:t>
      </w:r>
      <w:r w:rsidR="00483545">
        <w:rPr>
          <w:rFonts w:cs="Avenir Book"/>
        </w:rPr>
        <w:t>d’</w:t>
      </w:r>
      <w:r w:rsidR="00D76770" w:rsidRPr="00051A16">
        <w:rPr>
          <w:rFonts w:cs="Avenir Book"/>
        </w:rPr>
        <w:t>Hydrocarbure</w:t>
      </w:r>
      <w:r w:rsidR="00D76770">
        <w:rPr>
          <w:rFonts w:cs="Avenir Book"/>
        </w:rPr>
        <w:t>s</w:t>
      </w:r>
      <w:r w:rsidRPr="00051A16">
        <w:rPr>
          <w:rFonts w:cs="Avenir Book"/>
        </w:rPr>
        <w:t>.</w:t>
      </w:r>
    </w:p>
    <w:p w14:paraId="5D696B80" w14:textId="77777777" w:rsidR="007A2904" w:rsidRPr="00051A16" w:rsidRDefault="00E87F6B" w:rsidP="00FC641F">
      <w:pPr>
        <w:pStyle w:val="ListParagraph"/>
        <w:numPr>
          <w:ilvl w:val="0"/>
          <w:numId w:val="19"/>
        </w:numPr>
        <w:tabs>
          <w:tab w:val="left" w:pos="142"/>
        </w:tabs>
        <w:spacing w:before="120" w:after="120"/>
        <w:ind w:left="1560" w:hanging="1418"/>
        <w:contextualSpacing w:val="0"/>
        <w:jc w:val="both"/>
        <w:outlineLvl w:val="2"/>
        <w:rPr>
          <w:rFonts w:cs="Avenir Book"/>
        </w:rPr>
      </w:pPr>
      <w:bookmarkStart w:id="500" w:name="_Toc514942151"/>
      <w:bookmarkStart w:id="501" w:name="_Toc522191290"/>
      <w:r w:rsidRPr="00051A16">
        <w:rPr>
          <w:rFonts w:cs="Avenir Book"/>
        </w:rPr>
        <w:t>Tarification du T</w:t>
      </w:r>
      <w:r w:rsidR="00FD3977" w:rsidRPr="00051A16">
        <w:rPr>
          <w:rFonts w:cs="Avenir Book"/>
        </w:rPr>
        <w:t>ransport</w:t>
      </w:r>
      <w:r w:rsidR="00FE44D4" w:rsidRPr="00051A16">
        <w:rPr>
          <w:rFonts w:cs="Avenir Book"/>
        </w:rPr>
        <w:t xml:space="preserve"> des </w:t>
      </w:r>
      <w:r w:rsidR="005C65B1" w:rsidRPr="00051A16">
        <w:rPr>
          <w:rFonts w:cs="Avenir Book"/>
        </w:rPr>
        <w:t>Hydrocarbures</w:t>
      </w:r>
      <w:bookmarkEnd w:id="500"/>
      <w:bookmarkEnd w:id="501"/>
    </w:p>
    <w:p w14:paraId="304E0443" w14:textId="77777777" w:rsidR="005061BC" w:rsidRDefault="00FD3977" w:rsidP="003F4987">
      <w:pPr>
        <w:spacing w:before="120" w:after="120"/>
        <w:ind w:left="380"/>
        <w:jc w:val="both"/>
        <w:rPr>
          <w:rFonts w:cs="Avenir Book"/>
        </w:rPr>
      </w:pPr>
      <w:r w:rsidRPr="00051A16">
        <w:rPr>
          <w:rFonts w:cs="Avenir Book"/>
        </w:rPr>
        <w:t>Le droit de passage pour le</w:t>
      </w:r>
      <w:r w:rsidR="00FE44D4" w:rsidRPr="00051A16">
        <w:rPr>
          <w:rFonts w:cs="Avenir Book"/>
        </w:rPr>
        <w:t xml:space="preserve"> transport d</w:t>
      </w:r>
      <w:r w:rsidR="00910B7B" w:rsidRPr="00051A16">
        <w:rPr>
          <w:rFonts w:cs="Avenir Book"/>
        </w:rPr>
        <w:t>’</w:t>
      </w:r>
      <w:r w:rsidR="00FE44D4" w:rsidRPr="00051A16">
        <w:rPr>
          <w:rFonts w:cs="Avenir Book"/>
        </w:rPr>
        <w:t>Hydrocarbure</w:t>
      </w:r>
      <w:r w:rsidR="00D76770">
        <w:rPr>
          <w:rFonts w:cs="Avenir Book"/>
        </w:rPr>
        <w:t>s</w:t>
      </w:r>
      <w:r w:rsidR="00FE44D4" w:rsidRPr="00051A16">
        <w:rPr>
          <w:rFonts w:cs="Avenir Book"/>
        </w:rPr>
        <w:t xml:space="preserve"> provenant de la production des tiers</w:t>
      </w:r>
      <w:r w:rsidR="00D76770" w:rsidRPr="00051A16">
        <w:rPr>
          <w:rFonts w:cs="Avenir Book"/>
        </w:rPr>
        <w:t>estétabli</w:t>
      </w:r>
      <w:r w:rsidR="00C61AC4" w:rsidRPr="00051A16">
        <w:rPr>
          <w:rFonts w:cs="Avenir Book"/>
        </w:rPr>
        <w:t xml:space="preserve"> par l’Exploitant de la canalisation</w:t>
      </w:r>
      <w:r w:rsidR="0028480C" w:rsidRPr="00051A16">
        <w:rPr>
          <w:rFonts w:cs="Avenir Book"/>
        </w:rPr>
        <w:t xml:space="preserve"> et soumis pour approbation </w:t>
      </w:r>
      <w:r w:rsidR="006C7BD4" w:rsidRPr="00051A16">
        <w:rPr>
          <w:rFonts w:cs="Avenir Book"/>
        </w:rPr>
        <w:t>au</w:t>
      </w:r>
      <w:r w:rsidR="00C64E13">
        <w:rPr>
          <w:rFonts w:cs="Avenir Book"/>
        </w:rPr>
        <w:t>Ministre ayant les Hydrocarbures dans ses attributions</w:t>
      </w:r>
      <w:r w:rsidR="0028480C" w:rsidRPr="00051A16">
        <w:rPr>
          <w:rFonts w:cs="Avenir Book"/>
        </w:rPr>
        <w:t>.</w:t>
      </w:r>
    </w:p>
    <w:p w14:paraId="3C06545C" w14:textId="77777777" w:rsidR="00FD3977" w:rsidRPr="00051A16" w:rsidRDefault="00E87F6B" w:rsidP="006F4ABA">
      <w:pPr>
        <w:spacing w:before="120" w:after="120"/>
        <w:ind w:left="380" w:firstLine="613"/>
        <w:jc w:val="both"/>
        <w:rPr>
          <w:rFonts w:cs="Avenir Book"/>
        </w:rPr>
      </w:pPr>
      <w:r w:rsidRPr="00051A16">
        <w:rPr>
          <w:rFonts w:cs="Avenir Book"/>
        </w:rPr>
        <w:t>Le tarif</w:t>
      </w:r>
      <w:r w:rsidR="00FD3977" w:rsidRPr="00051A16">
        <w:rPr>
          <w:rFonts w:cs="Avenir Book"/>
        </w:rPr>
        <w:t xml:space="preserve"> se décompose des éléments suivants :</w:t>
      </w:r>
    </w:p>
    <w:p w14:paraId="59DF14FA" w14:textId="77777777" w:rsidR="00FD3977" w:rsidRPr="00051A16" w:rsidRDefault="006C7BD4" w:rsidP="006F4ABA">
      <w:pPr>
        <w:spacing w:before="120" w:after="120"/>
        <w:ind w:left="380" w:firstLine="613"/>
        <w:jc w:val="both"/>
        <w:rPr>
          <w:rFonts w:cs="Avenir Book"/>
        </w:rPr>
      </w:pPr>
      <w:r w:rsidRPr="00051A16">
        <w:rPr>
          <w:rFonts w:cs="Avenir Book"/>
        </w:rPr>
        <w:t xml:space="preserve">1° </w:t>
      </w:r>
      <w:r w:rsidR="00FD3977" w:rsidRPr="00051A16">
        <w:rPr>
          <w:rFonts w:cs="Avenir Book"/>
        </w:rPr>
        <w:t>Coefficient d’utilisation de l’ouvrage ;</w:t>
      </w:r>
    </w:p>
    <w:p w14:paraId="5E34A691" w14:textId="77777777" w:rsidR="00FD3977" w:rsidRPr="00051A16" w:rsidRDefault="006C7BD4" w:rsidP="006F4ABA">
      <w:pPr>
        <w:spacing w:before="120" w:after="120"/>
        <w:ind w:left="380" w:firstLine="613"/>
        <w:jc w:val="both"/>
        <w:rPr>
          <w:rFonts w:cs="Avenir Book"/>
        </w:rPr>
      </w:pPr>
      <w:r w:rsidRPr="00051A16">
        <w:rPr>
          <w:rFonts w:cs="Avenir Book"/>
        </w:rPr>
        <w:t xml:space="preserve">2° </w:t>
      </w:r>
      <w:r w:rsidR="00FD3977" w:rsidRPr="00051A16">
        <w:rPr>
          <w:rFonts w:cs="Avenir Book"/>
        </w:rPr>
        <w:t>Marge d’amortissement des installations et canalisations ;</w:t>
      </w:r>
    </w:p>
    <w:p w14:paraId="24E6EA29" w14:textId="77777777" w:rsidR="00FD3977" w:rsidRPr="00051A16" w:rsidRDefault="006C7BD4" w:rsidP="006F4ABA">
      <w:pPr>
        <w:spacing w:before="120" w:after="120"/>
        <w:ind w:left="380" w:firstLine="613"/>
        <w:jc w:val="both"/>
        <w:rPr>
          <w:rFonts w:cs="Avenir Book"/>
        </w:rPr>
      </w:pPr>
      <w:r w:rsidRPr="00051A16">
        <w:rPr>
          <w:rFonts w:cs="Avenir Book"/>
        </w:rPr>
        <w:t xml:space="preserve">3° </w:t>
      </w:r>
      <w:r w:rsidR="00FD3977" w:rsidRPr="00051A16">
        <w:rPr>
          <w:rFonts w:cs="Avenir Book"/>
        </w:rPr>
        <w:t xml:space="preserve">Marge bénéficiaire généralement admise dans l’industrie des </w:t>
      </w:r>
      <w:r w:rsidR="005C65B1" w:rsidRPr="00051A16">
        <w:rPr>
          <w:rFonts w:cs="Avenir Book"/>
        </w:rPr>
        <w:t>Hydrocarbures</w:t>
      </w:r>
      <w:r w:rsidR="00FD3977" w:rsidRPr="00051A16">
        <w:rPr>
          <w:rFonts w:cs="Avenir Book"/>
        </w:rPr>
        <w:t xml:space="preserve"> pour des ouvrages de nature et fonctionnant dans des conditions similaires ;</w:t>
      </w:r>
    </w:p>
    <w:p w14:paraId="49B1E66F" w14:textId="77777777" w:rsidR="007A2904" w:rsidRPr="00051A16" w:rsidRDefault="00FD3977" w:rsidP="006F4ABA">
      <w:pPr>
        <w:spacing w:before="120" w:after="120"/>
        <w:ind w:left="380" w:firstLine="613"/>
        <w:jc w:val="both"/>
        <w:rPr>
          <w:rFonts w:cs="Avenir Book"/>
        </w:rPr>
      </w:pPr>
      <w:r w:rsidRPr="00051A16">
        <w:rPr>
          <w:rFonts w:cs="Avenir Book"/>
        </w:rPr>
        <w:t xml:space="preserve">Tout changement dans la tarification du droit de passage doit être soumis à l’approbation du </w:t>
      </w:r>
      <w:r w:rsidR="00C64E13">
        <w:rPr>
          <w:rFonts w:cs="Avenir Book"/>
        </w:rPr>
        <w:t>Ministre ayant les Hydrocarbures dans ses attributions</w:t>
      </w:r>
      <w:r w:rsidRPr="00051A16">
        <w:rPr>
          <w:rFonts w:cs="Avenir Book"/>
        </w:rPr>
        <w:t>.</w:t>
      </w:r>
    </w:p>
    <w:p w14:paraId="48E20B5D" w14:textId="77777777" w:rsidR="005E273F" w:rsidRPr="00051A16" w:rsidRDefault="00E87F6B" w:rsidP="00FC641F">
      <w:pPr>
        <w:pStyle w:val="ListParagraph"/>
        <w:numPr>
          <w:ilvl w:val="0"/>
          <w:numId w:val="8"/>
        </w:numPr>
        <w:jc w:val="center"/>
        <w:outlineLvl w:val="0"/>
        <w:rPr>
          <w:rFonts w:cs="Avenir Book"/>
        </w:rPr>
      </w:pPr>
      <w:bookmarkStart w:id="502" w:name="_Toc506462914"/>
      <w:bookmarkStart w:id="503" w:name="_Toc514942152"/>
      <w:bookmarkStart w:id="504" w:name="_Toc522191291"/>
      <w:r w:rsidRPr="00051A16">
        <w:rPr>
          <w:rFonts w:cs="Avenir Book"/>
        </w:rPr>
        <w:t>Régime Fiscale, D</w:t>
      </w:r>
      <w:r w:rsidR="00F56674" w:rsidRPr="00051A16">
        <w:rPr>
          <w:rFonts w:cs="Avenir Book"/>
        </w:rPr>
        <w:t>ouanier et de</w:t>
      </w:r>
      <w:r w:rsidR="00A66B9F" w:rsidRPr="00051A16">
        <w:rPr>
          <w:rFonts w:cs="Avenir Book"/>
        </w:rPr>
        <w:t>s</w:t>
      </w:r>
      <w:r w:rsidRPr="00051A16">
        <w:rPr>
          <w:rFonts w:cs="Avenir Book"/>
        </w:rPr>
        <w:t xml:space="preserve"> C</w:t>
      </w:r>
      <w:r w:rsidR="00F56674" w:rsidRPr="00051A16">
        <w:rPr>
          <w:rFonts w:cs="Avenir Book"/>
        </w:rPr>
        <w:t xml:space="preserve">hanges des </w:t>
      </w:r>
      <w:r w:rsidR="00A66B9F" w:rsidRPr="00051A16">
        <w:rPr>
          <w:rFonts w:cs="Avenir Book"/>
        </w:rPr>
        <w:t>O</w:t>
      </w:r>
      <w:r w:rsidR="00F56674" w:rsidRPr="00051A16">
        <w:rPr>
          <w:rFonts w:cs="Avenir Book"/>
        </w:rPr>
        <w:t xml:space="preserve">pérations </w:t>
      </w:r>
      <w:r w:rsidR="00A66B9F" w:rsidRPr="00051A16">
        <w:rPr>
          <w:rFonts w:cs="Avenir Book"/>
        </w:rPr>
        <w:t>P</w:t>
      </w:r>
      <w:r w:rsidR="00F56674" w:rsidRPr="00051A16">
        <w:rPr>
          <w:rFonts w:cs="Avenir Book"/>
        </w:rPr>
        <w:t>étrolière</w:t>
      </w:r>
      <w:r w:rsidR="005E273F" w:rsidRPr="00051A16">
        <w:rPr>
          <w:rFonts w:cs="Avenir Book"/>
        </w:rPr>
        <w:t>s</w:t>
      </w:r>
      <w:bookmarkEnd w:id="502"/>
      <w:bookmarkEnd w:id="503"/>
      <w:bookmarkEnd w:id="504"/>
    </w:p>
    <w:p w14:paraId="22DABCDD" w14:textId="77777777" w:rsidR="0052232F" w:rsidRPr="00051A16" w:rsidRDefault="00E87F6B" w:rsidP="00FC641F">
      <w:pPr>
        <w:pStyle w:val="Heading2"/>
        <w:numPr>
          <w:ilvl w:val="0"/>
          <w:numId w:val="11"/>
        </w:numPr>
      </w:pPr>
      <w:bookmarkStart w:id="505" w:name="_Toc514942153"/>
      <w:bookmarkStart w:id="506" w:name="_Toc522191292"/>
      <w:r w:rsidRPr="00051A16">
        <w:t>Régime F</w:t>
      </w:r>
      <w:r w:rsidR="0052232F" w:rsidRPr="00051A16">
        <w:t>iscal</w:t>
      </w:r>
      <w:bookmarkEnd w:id="505"/>
      <w:bookmarkEnd w:id="506"/>
    </w:p>
    <w:p w14:paraId="3C8C281A" w14:textId="77777777" w:rsidR="004F0441" w:rsidRPr="00051A16" w:rsidRDefault="00FF08EB" w:rsidP="00FC641F">
      <w:pPr>
        <w:pStyle w:val="ListParagraph"/>
        <w:numPr>
          <w:ilvl w:val="0"/>
          <w:numId w:val="19"/>
        </w:numPr>
        <w:spacing w:before="120" w:after="120"/>
        <w:contextualSpacing w:val="0"/>
        <w:jc w:val="both"/>
        <w:outlineLvl w:val="2"/>
        <w:rPr>
          <w:rFonts w:cs="Avenir Book"/>
        </w:rPr>
      </w:pPr>
      <w:bookmarkStart w:id="507" w:name="_Toc522191293"/>
      <w:r>
        <w:rPr>
          <w:rFonts w:cs="Avenir Book"/>
        </w:rPr>
        <w:t>Champ d’Application Personnel</w:t>
      </w:r>
      <w:bookmarkEnd w:id="507"/>
    </w:p>
    <w:p w14:paraId="67EB41AA" w14:textId="77777777" w:rsidR="005061BC" w:rsidRDefault="00965AD0" w:rsidP="003F4987">
      <w:pPr>
        <w:spacing w:before="120" w:after="120"/>
        <w:ind w:left="380"/>
        <w:jc w:val="both"/>
        <w:rPr>
          <w:rFonts w:cs="Avenir Book"/>
        </w:rPr>
      </w:pPr>
      <w:r w:rsidRPr="00051A16">
        <w:rPr>
          <w:rFonts w:cs="Avenir Book"/>
        </w:rPr>
        <w:t>Tou</w:t>
      </w:r>
      <w:r w:rsidR="0018211F" w:rsidRPr="00051A16">
        <w:rPr>
          <w:rFonts w:cs="Avenir Book"/>
        </w:rPr>
        <w:t>t</w:t>
      </w:r>
      <w:r w:rsidR="00B57412" w:rsidRPr="00051A16">
        <w:rPr>
          <w:rFonts w:cs="Avenir Book"/>
        </w:rPr>
        <w:t xml:space="preserve"> T</w:t>
      </w:r>
      <w:r w:rsidR="00984F87" w:rsidRPr="00051A16">
        <w:rPr>
          <w:rFonts w:cs="Avenir Book"/>
        </w:rPr>
        <w:t xml:space="preserve">itulaire d’Autorisation de </w:t>
      </w:r>
      <w:r w:rsidR="00454F1C">
        <w:rPr>
          <w:rFonts w:cs="Avenir Book"/>
        </w:rPr>
        <w:t>Prospection</w:t>
      </w:r>
      <w:r w:rsidR="00984F87" w:rsidRPr="00051A16">
        <w:rPr>
          <w:rFonts w:cs="Avenir Book"/>
        </w:rPr>
        <w:t xml:space="preserve">, </w:t>
      </w:r>
      <w:r w:rsidR="00065791" w:rsidRPr="00051A16">
        <w:rPr>
          <w:rFonts w:cs="Avenir Book"/>
        </w:rPr>
        <w:t>d’</w:t>
      </w:r>
      <w:r w:rsidR="00E61582" w:rsidRPr="00051A16">
        <w:rPr>
          <w:rFonts w:cs="Avenir Book"/>
        </w:rPr>
        <w:t xml:space="preserve">Autorisation de Transport des </w:t>
      </w:r>
      <w:r w:rsidR="005C65B1" w:rsidRPr="00051A16">
        <w:rPr>
          <w:rFonts w:cs="Avenir Book"/>
        </w:rPr>
        <w:t>Hydrocarbures</w:t>
      </w:r>
      <w:r w:rsidR="00E61582" w:rsidRPr="00051A16">
        <w:rPr>
          <w:rFonts w:cs="Avenir Book"/>
        </w:rPr>
        <w:t xml:space="preserve">, </w:t>
      </w:r>
      <w:r w:rsidR="00984F87" w:rsidRPr="00051A16">
        <w:rPr>
          <w:rFonts w:cs="Avenir Book"/>
        </w:rPr>
        <w:t>d</w:t>
      </w:r>
      <w:r w:rsidRPr="00051A16">
        <w:rPr>
          <w:rFonts w:cs="Avenir Book"/>
        </w:rPr>
        <w:t>e</w:t>
      </w:r>
      <w:r w:rsidR="005E6F08" w:rsidRPr="00051A16">
        <w:rPr>
          <w:rFonts w:cs="Avenir Book"/>
        </w:rPr>
        <w:t xml:space="preserve"> Titre Pétrolier attaché à </w:t>
      </w:r>
      <w:r w:rsidR="00984F87" w:rsidRPr="00051A16">
        <w:rPr>
          <w:rFonts w:cs="Avenir Book"/>
        </w:rPr>
        <w:t>un Contrat Pétrolier</w:t>
      </w:r>
      <w:r w:rsidR="00F23DC9" w:rsidRPr="00051A16">
        <w:rPr>
          <w:rFonts w:cs="Avenir Book"/>
        </w:rPr>
        <w:t xml:space="preserve">, ainsi que les personnes morales qui </w:t>
      </w:r>
      <w:r w:rsidR="0083191B" w:rsidRPr="00051A16">
        <w:rPr>
          <w:rFonts w:cs="Avenir Book"/>
        </w:rPr>
        <w:t>leur sont associés, à raison des Opérations Pétrolières sont</w:t>
      </w:r>
      <w:r w:rsidR="00984F87" w:rsidRPr="00051A16">
        <w:rPr>
          <w:rFonts w:cs="Avenir Book"/>
        </w:rPr>
        <w:t xml:space="preserve"> assujetti</w:t>
      </w:r>
      <w:r w:rsidR="000F5522" w:rsidRPr="00051A16">
        <w:rPr>
          <w:rFonts w:cs="Avenir Book"/>
        </w:rPr>
        <w:t>s</w:t>
      </w:r>
      <w:r w:rsidR="00984F87" w:rsidRPr="00051A16">
        <w:rPr>
          <w:rFonts w:cs="Avenir Book"/>
        </w:rPr>
        <w:t xml:space="preserve"> au paiement des </w:t>
      </w:r>
      <w:r w:rsidR="005E6F08" w:rsidRPr="00051A16">
        <w:rPr>
          <w:rFonts w:cs="Avenir Book"/>
        </w:rPr>
        <w:t>impôts</w:t>
      </w:r>
      <w:r w:rsidR="00984F87" w:rsidRPr="00051A16">
        <w:rPr>
          <w:rFonts w:cs="Avenir Book"/>
        </w:rPr>
        <w:t xml:space="preserve">, taxes et redevances prévus </w:t>
      </w:r>
      <w:r w:rsidR="007E52CB" w:rsidRPr="00051A16">
        <w:rPr>
          <w:rFonts w:cs="Avenir Book"/>
        </w:rPr>
        <w:t>à</w:t>
      </w:r>
      <w:r w:rsidR="00984F87" w:rsidRPr="00051A16">
        <w:rPr>
          <w:rFonts w:cs="Avenir Book"/>
        </w:rPr>
        <w:t>la présente</w:t>
      </w:r>
      <w:r w:rsidR="00B57412" w:rsidRPr="00051A16">
        <w:rPr>
          <w:rFonts w:cs="Avenir Book"/>
        </w:rPr>
        <w:t xml:space="preserve"> L</w:t>
      </w:r>
      <w:r w:rsidR="00984F87" w:rsidRPr="00051A16">
        <w:rPr>
          <w:rFonts w:cs="Avenir Book"/>
        </w:rPr>
        <w:t xml:space="preserve">oi ainsi que ceux prévus au </w:t>
      </w:r>
      <w:r w:rsidR="005E6F08" w:rsidRPr="00051A16">
        <w:rPr>
          <w:rFonts w:cs="Avenir Book"/>
        </w:rPr>
        <w:t>régime</w:t>
      </w:r>
      <w:r w:rsidR="00984F87" w:rsidRPr="00051A16">
        <w:rPr>
          <w:rFonts w:cs="Avenir Book"/>
        </w:rPr>
        <w:t xml:space="preserve"> fiscal de droit commun dans ses dispositions </w:t>
      </w:r>
      <w:r w:rsidR="00B57412" w:rsidRPr="00051A16">
        <w:rPr>
          <w:rFonts w:cs="Avenir Book"/>
        </w:rPr>
        <w:t xml:space="preserve">non contraires </w:t>
      </w:r>
      <w:r w:rsidR="007E52CB" w:rsidRPr="00051A16">
        <w:rPr>
          <w:rFonts w:cs="Avenir Book"/>
        </w:rPr>
        <w:t>à</w:t>
      </w:r>
      <w:r w:rsidR="00B57412" w:rsidRPr="00051A16">
        <w:rPr>
          <w:rFonts w:cs="Avenir Book"/>
        </w:rPr>
        <w:t xml:space="preserve">la </w:t>
      </w:r>
      <w:r w:rsidR="005E6F08" w:rsidRPr="00051A16">
        <w:rPr>
          <w:rFonts w:cs="Avenir Book"/>
        </w:rPr>
        <w:t>présente</w:t>
      </w:r>
      <w:r w:rsidR="00B57412" w:rsidRPr="00051A16">
        <w:rPr>
          <w:rFonts w:cs="Avenir Book"/>
        </w:rPr>
        <w:t xml:space="preserve"> L</w:t>
      </w:r>
      <w:r w:rsidR="00984F87" w:rsidRPr="00051A16">
        <w:rPr>
          <w:rFonts w:cs="Avenir Book"/>
        </w:rPr>
        <w:t>oi.</w:t>
      </w:r>
    </w:p>
    <w:p w14:paraId="4742F6E4" w14:textId="77777777" w:rsidR="005061BC" w:rsidRDefault="00984F87" w:rsidP="003F4987">
      <w:pPr>
        <w:spacing w:before="120" w:after="120"/>
        <w:ind w:left="380"/>
        <w:jc w:val="both"/>
        <w:rPr>
          <w:rFonts w:cs="Avenir Book"/>
        </w:rPr>
      </w:pPr>
      <w:r w:rsidRPr="00051A16">
        <w:rPr>
          <w:rFonts w:cs="Avenir Book"/>
        </w:rPr>
        <w:t xml:space="preserve">Les </w:t>
      </w:r>
      <w:r w:rsidR="005E6F08" w:rsidRPr="00051A16">
        <w:rPr>
          <w:rFonts w:cs="Avenir Book"/>
        </w:rPr>
        <w:t>règles</w:t>
      </w:r>
      <w:r w:rsidRPr="00051A16">
        <w:rPr>
          <w:rFonts w:cs="Avenir Book"/>
        </w:rPr>
        <w:t xml:space="preserve"> d’assiette, de liquidation, de recouvrement, de </w:t>
      </w:r>
      <w:r w:rsidR="005E6F08" w:rsidRPr="00051A16">
        <w:rPr>
          <w:rFonts w:cs="Avenir Book"/>
        </w:rPr>
        <w:t>contrôle</w:t>
      </w:r>
      <w:r w:rsidRPr="00051A16">
        <w:rPr>
          <w:rFonts w:cs="Avenir Book"/>
        </w:rPr>
        <w:t xml:space="preserve">, de sanction, de prescription et de contentieux relatives aux </w:t>
      </w:r>
      <w:r w:rsidR="005E6F08" w:rsidRPr="00051A16">
        <w:rPr>
          <w:rFonts w:cs="Avenir Book"/>
        </w:rPr>
        <w:t>impôts</w:t>
      </w:r>
      <w:r w:rsidRPr="00051A16">
        <w:rPr>
          <w:rFonts w:cs="Avenir Book"/>
        </w:rPr>
        <w:t xml:space="preserve">, taxes et redevances sont celles </w:t>
      </w:r>
      <w:r w:rsidR="005E6F08" w:rsidRPr="00051A16">
        <w:rPr>
          <w:rFonts w:cs="Avenir Book"/>
        </w:rPr>
        <w:t>fixées</w:t>
      </w:r>
      <w:r w:rsidRPr="00051A16">
        <w:rPr>
          <w:rFonts w:cs="Avenir Book"/>
        </w:rPr>
        <w:t xml:space="preserve"> par la </w:t>
      </w:r>
      <w:r w:rsidR="005E6F08" w:rsidRPr="00051A16">
        <w:rPr>
          <w:rFonts w:cs="Avenir Book"/>
        </w:rPr>
        <w:t>législation</w:t>
      </w:r>
      <w:r w:rsidRPr="00051A16">
        <w:rPr>
          <w:rFonts w:cs="Avenir Book"/>
        </w:rPr>
        <w:t xml:space="preserve"> fiscale, sous </w:t>
      </w:r>
      <w:r w:rsidR="005E6F08" w:rsidRPr="00051A16">
        <w:rPr>
          <w:rFonts w:cs="Avenir Book"/>
        </w:rPr>
        <w:t>réserve</w:t>
      </w:r>
      <w:r w:rsidRPr="00051A16">
        <w:rPr>
          <w:rFonts w:cs="Avenir Book"/>
        </w:rPr>
        <w:t xml:space="preserve"> des dispositions </w:t>
      </w:r>
      <w:r w:rsidR="005E6F08" w:rsidRPr="00051A16">
        <w:rPr>
          <w:rFonts w:cs="Avenir Book"/>
        </w:rPr>
        <w:t>particulières</w:t>
      </w:r>
      <w:r w:rsidR="00B57412" w:rsidRPr="00051A16">
        <w:rPr>
          <w:rFonts w:cs="Avenir Book"/>
        </w:rPr>
        <w:t xml:space="preserve"> de la </w:t>
      </w:r>
      <w:r w:rsidR="005E6F08" w:rsidRPr="00051A16">
        <w:rPr>
          <w:rFonts w:cs="Avenir Book"/>
        </w:rPr>
        <w:t>présente</w:t>
      </w:r>
      <w:r w:rsidR="00B57412" w:rsidRPr="00051A16">
        <w:rPr>
          <w:rFonts w:cs="Avenir Book"/>
        </w:rPr>
        <w:t xml:space="preserve"> L</w:t>
      </w:r>
      <w:r w:rsidR="005E6F08" w:rsidRPr="00051A16">
        <w:rPr>
          <w:rFonts w:cs="Avenir Book"/>
        </w:rPr>
        <w:t>oi et des stipulations du Contrat Pétrolier</w:t>
      </w:r>
      <w:r w:rsidRPr="00051A16">
        <w:rPr>
          <w:rFonts w:cs="Avenir Book"/>
        </w:rPr>
        <w:t>.</w:t>
      </w:r>
    </w:p>
    <w:p w14:paraId="6F066463" w14:textId="77777777" w:rsidR="00F66B42" w:rsidRPr="00051A16" w:rsidRDefault="00FF08EB" w:rsidP="00FC641F">
      <w:pPr>
        <w:pStyle w:val="ListParagraph"/>
        <w:numPr>
          <w:ilvl w:val="0"/>
          <w:numId w:val="19"/>
        </w:numPr>
        <w:spacing w:before="120" w:after="120"/>
        <w:contextualSpacing w:val="0"/>
        <w:jc w:val="both"/>
        <w:outlineLvl w:val="2"/>
        <w:rPr>
          <w:rFonts w:cs="Avenir Book"/>
        </w:rPr>
      </w:pPr>
      <w:bookmarkStart w:id="508" w:name="_Toc522191294"/>
      <w:r>
        <w:rPr>
          <w:rFonts w:cs="Avenir Book"/>
        </w:rPr>
        <w:t>Champ d’Application Matériel</w:t>
      </w:r>
      <w:bookmarkEnd w:id="508"/>
    </w:p>
    <w:p w14:paraId="634628D1" w14:textId="77777777" w:rsidR="005061BC" w:rsidRDefault="00F66B42" w:rsidP="003F4987">
      <w:pPr>
        <w:spacing w:before="120" w:after="120"/>
        <w:ind w:left="380"/>
        <w:jc w:val="both"/>
        <w:rPr>
          <w:rFonts w:cs="Avenir Book"/>
        </w:rPr>
      </w:pPr>
      <w:r w:rsidRPr="00051A16">
        <w:rPr>
          <w:rFonts w:cs="Avenir Book"/>
        </w:rPr>
        <w:t>Les demandes d’attribution, de renouvellement, de ces</w:t>
      </w:r>
      <w:r w:rsidR="00F16EB5" w:rsidRPr="00051A16">
        <w:rPr>
          <w:rFonts w:cs="Avenir Book"/>
        </w:rPr>
        <w:t>sion, de transfert ou de renon</w:t>
      </w:r>
      <w:r w:rsidRPr="00051A16">
        <w:rPr>
          <w:rFonts w:cs="Avenir Book"/>
        </w:rPr>
        <w:t>ci</w:t>
      </w:r>
      <w:r w:rsidR="00F16EB5" w:rsidRPr="00051A16">
        <w:rPr>
          <w:rFonts w:cs="Avenir Book"/>
        </w:rPr>
        <w:t xml:space="preserve">ation </w:t>
      </w:r>
      <w:r w:rsidR="00B507B0" w:rsidRPr="00051A16">
        <w:rPr>
          <w:rFonts w:cs="Avenir Book"/>
        </w:rPr>
        <w:t>d</w:t>
      </w:r>
      <w:r w:rsidR="00E61582" w:rsidRPr="00051A16">
        <w:rPr>
          <w:rFonts w:cs="Avenir Book"/>
        </w:rPr>
        <w:t>’</w:t>
      </w:r>
      <w:r w:rsidR="00B507B0" w:rsidRPr="00051A16">
        <w:rPr>
          <w:rFonts w:cs="Avenir Book"/>
        </w:rPr>
        <w:t xml:space="preserve">Autorisations de </w:t>
      </w:r>
      <w:r w:rsidR="00454F1C">
        <w:rPr>
          <w:rFonts w:cs="Avenir Book"/>
        </w:rPr>
        <w:t>Prospection</w:t>
      </w:r>
      <w:r w:rsidR="00E61582" w:rsidRPr="00051A16">
        <w:rPr>
          <w:rFonts w:cs="Avenir Book"/>
        </w:rPr>
        <w:t>, d’</w:t>
      </w:r>
      <w:r w:rsidR="00D76770">
        <w:rPr>
          <w:rFonts w:cs="Avenir Book"/>
        </w:rPr>
        <w:t>Autorisation</w:t>
      </w:r>
      <w:r w:rsidR="00B507B0" w:rsidRPr="00051A16">
        <w:rPr>
          <w:rFonts w:cs="Avenir Book"/>
        </w:rPr>
        <w:t xml:space="preserve"> de Transports des </w:t>
      </w:r>
      <w:r w:rsidR="005C65B1" w:rsidRPr="00051A16">
        <w:rPr>
          <w:rFonts w:cs="Avenir Book"/>
        </w:rPr>
        <w:t>Hydrocarbures</w:t>
      </w:r>
      <w:r w:rsidR="00E61582" w:rsidRPr="00051A16">
        <w:rPr>
          <w:rFonts w:cs="Avenir Book"/>
        </w:rPr>
        <w:t xml:space="preserve"> ou de Titres Pétrolier</w:t>
      </w:r>
      <w:r w:rsidR="00DC005D" w:rsidRPr="00051A16">
        <w:rPr>
          <w:rFonts w:cs="Avenir Book"/>
        </w:rPr>
        <w:t>s</w:t>
      </w:r>
      <w:r w:rsidR="00E61582" w:rsidRPr="00051A16">
        <w:rPr>
          <w:rFonts w:cs="Avenir Book"/>
        </w:rPr>
        <w:t xml:space="preserve"> attaché</w:t>
      </w:r>
      <w:r w:rsidR="0083191B" w:rsidRPr="00051A16">
        <w:rPr>
          <w:rFonts w:cs="Avenir Book"/>
        </w:rPr>
        <w:t>s</w:t>
      </w:r>
      <w:r w:rsidR="00E61582" w:rsidRPr="00051A16">
        <w:rPr>
          <w:rFonts w:cs="Avenir Book"/>
        </w:rPr>
        <w:t xml:space="preserve"> à un Contrat Pétrolier</w:t>
      </w:r>
      <w:r w:rsidRPr="00051A16">
        <w:rPr>
          <w:rFonts w:cs="Avenir Book"/>
        </w:rPr>
        <w:t xml:space="preserve">sont soumises au paiement de droits fixes </w:t>
      </w:r>
      <w:r w:rsidR="00B507B0" w:rsidRPr="00051A16">
        <w:rPr>
          <w:rFonts w:cs="Avenir Book"/>
        </w:rPr>
        <w:t>conformément</w:t>
      </w:r>
      <w:r w:rsidR="00133467" w:rsidRPr="00051A16">
        <w:rPr>
          <w:rFonts w:cs="Avenir Book"/>
        </w:rPr>
        <w:t xml:space="preserve">à la </w:t>
      </w:r>
      <w:r w:rsidR="00B507B0" w:rsidRPr="00051A16">
        <w:rPr>
          <w:rFonts w:cs="Avenir Book"/>
        </w:rPr>
        <w:t>législation</w:t>
      </w:r>
      <w:r w:rsidR="00133467" w:rsidRPr="00051A16">
        <w:rPr>
          <w:rFonts w:cs="Avenir Book"/>
        </w:rPr>
        <w:t xml:space="preserve"> fiscale</w:t>
      </w:r>
      <w:r w:rsidRPr="00051A16">
        <w:rPr>
          <w:rFonts w:cs="Avenir Book"/>
        </w:rPr>
        <w:t>.</w:t>
      </w:r>
    </w:p>
    <w:p w14:paraId="1598C7B3" w14:textId="77777777" w:rsidR="00E72775" w:rsidRPr="00051A16" w:rsidRDefault="00E72775" w:rsidP="00FC641F">
      <w:pPr>
        <w:pStyle w:val="ListParagraph"/>
        <w:numPr>
          <w:ilvl w:val="0"/>
          <w:numId w:val="19"/>
        </w:numPr>
        <w:spacing w:before="120" w:after="120"/>
        <w:contextualSpacing w:val="0"/>
        <w:jc w:val="both"/>
        <w:outlineLvl w:val="2"/>
        <w:rPr>
          <w:rFonts w:cs="Avenir Book"/>
        </w:rPr>
      </w:pPr>
      <w:bookmarkStart w:id="509" w:name="_Toc522191295"/>
      <w:r w:rsidRPr="00051A16">
        <w:rPr>
          <w:rFonts w:cs="Avenir Book"/>
        </w:rPr>
        <w:t>Bonus</w:t>
      </w:r>
      <w:bookmarkEnd w:id="509"/>
    </w:p>
    <w:p w14:paraId="2131D57A" w14:textId="77777777" w:rsidR="005061BC" w:rsidRDefault="00803C86" w:rsidP="003F4987">
      <w:pPr>
        <w:spacing w:before="120" w:after="120"/>
        <w:ind w:left="380"/>
        <w:jc w:val="both"/>
        <w:rPr>
          <w:rFonts w:cs="Avenir Book"/>
        </w:rPr>
      </w:pPr>
      <w:r w:rsidRPr="00051A16">
        <w:rPr>
          <w:rFonts w:cs="Avenir Book"/>
        </w:rPr>
        <w:t>Tou</w:t>
      </w:r>
      <w:r w:rsidR="00960C1C" w:rsidRPr="00051A16">
        <w:rPr>
          <w:rFonts w:cs="Avenir Book"/>
        </w:rPr>
        <w:t>t</w:t>
      </w:r>
      <w:r w:rsidRPr="00051A16">
        <w:rPr>
          <w:rFonts w:cs="Avenir Book"/>
        </w:rPr>
        <w:t xml:space="preserve"> T</w:t>
      </w:r>
      <w:r w:rsidR="0083191B" w:rsidRPr="00051A16">
        <w:rPr>
          <w:rFonts w:cs="Avenir Book"/>
        </w:rPr>
        <w:t>itulaire</w:t>
      </w:r>
      <w:r w:rsidR="00B00ECB" w:rsidRPr="00051A16">
        <w:rPr>
          <w:rFonts w:cs="Avenir Book"/>
        </w:rPr>
        <w:t xml:space="preserve"> d’un Titre Pétrolier attaché d’un Contrat Pétrolier</w:t>
      </w:r>
      <w:r w:rsidRPr="00051A16">
        <w:rPr>
          <w:rFonts w:cs="Avenir Book"/>
        </w:rPr>
        <w:t xml:space="preserve"> est redevable d’</w:t>
      </w:r>
      <w:r w:rsidR="00EB5DDF" w:rsidRPr="00051A16">
        <w:rPr>
          <w:rFonts w:cs="Avenir Book"/>
        </w:rPr>
        <w:t>unB</w:t>
      </w:r>
      <w:r w:rsidRPr="00051A16">
        <w:rPr>
          <w:rFonts w:cs="Avenir Book"/>
        </w:rPr>
        <w:t>onus de signature</w:t>
      </w:r>
      <w:r w:rsidR="004D3470">
        <w:rPr>
          <w:rFonts w:cs="Avenir Book"/>
        </w:rPr>
        <w:t xml:space="preserve">dans les trente (30) jours suivant </w:t>
      </w:r>
      <w:r w:rsidRPr="00051A16">
        <w:rPr>
          <w:rFonts w:cs="Avenir Book"/>
        </w:rPr>
        <w:t>la date d’entrée en vigueur du Contrat Pétrolier</w:t>
      </w:r>
      <w:r w:rsidR="00EB5DDF" w:rsidRPr="00051A16">
        <w:rPr>
          <w:rFonts w:cs="Avenir Book"/>
        </w:rPr>
        <w:t>,</w:t>
      </w:r>
      <w:r w:rsidR="00960C1C" w:rsidRPr="00551E24">
        <w:rPr>
          <w:rFonts w:cs="Avenir Book"/>
        </w:rPr>
        <w:t>bonus de découverte</w:t>
      </w:r>
      <w:r w:rsidR="00EB5DDF" w:rsidRPr="00051A16">
        <w:rPr>
          <w:rFonts w:cs="Avenir Book"/>
        </w:rPr>
        <w:t xml:space="preserve">ainsi que d’un Bonus de </w:t>
      </w:r>
      <w:r w:rsidR="006661D4">
        <w:rPr>
          <w:rFonts w:cs="Avenir Book"/>
        </w:rPr>
        <w:t>P</w:t>
      </w:r>
      <w:r w:rsidR="00EB5DDF" w:rsidRPr="00051A16">
        <w:rPr>
          <w:rFonts w:cs="Avenir Book"/>
        </w:rPr>
        <w:t>roduction lorsque la quantité d’</w:t>
      </w:r>
      <w:r w:rsidR="005C65B1" w:rsidRPr="00051A16">
        <w:rPr>
          <w:rFonts w:cs="Avenir Book"/>
        </w:rPr>
        <w:t>Hydrocarbures</w:t>
      </w:r>
      <w:r w:rsidR="00EB5DDF" w:rsidRPr="00051A16">
        <w:rPr>
          <w:rFonts w:cs="Avenir Book"/>
        </w:rPr>
        <w:t xml:space="preserve"> produite atteint un seuil fixé par le Contrat Pétrolier</w:t>
      </w:r>
      <w:r w:rsidRPr="00051A16">
        <w:rPr>
          <w:rFonts w:cs="Avenir Book"/>
        </w:rPr>
        <w:t>.</w:t>
      </w:r>
    </w:p>
    <w:p w14:paraId="0FD76CAF" w14:textId="77777777" w:rsidR="005061BC" w:rsidRDefault="00EB5DDF" w:rsidP="003F4987">
      <w:pPr>
        <w:spacing w:before="120" w:after="120"/>
        <w:ind w:left="380"/>
        <w:jc w:val="both"/>
        <w:rPr>
          <w:rFonts w:cs="Avenir Book"/>
        </w:rPr>
      </w:pPr>
      <w:r w:rsidRPr="00051A16">
        <w:rPr>
          <w:rFonts w:cs="Avenir Book"/>
        </w:rPr>
        <w:t>Les bonus ne constituent ni un</w:t>
      </w:r>
      <w:r w:rsidR="002F1AE0" w:rsidRPr="00051A16">
        <w:rPr>
          <w:rFonts w:cs="Avenir Book"/>
        </w:rPr>
        <w:t xml:space="preserve"> Coût Pétrolier Récupérable</w:t>
      </w:r>
      <w:r w:rsidRPr="00051A16">
        <w:rPr>
          <w:rFonts w:cs="Avenir Book"/>
        </w:rPr>
        <w:t xml:space="preserve"> ni des charges déductibles pour l’établissement de l’impôt</w:t>
      </w:r>
      <w:r w:rsidR="002F1AE0" w:rsidRPr="00051A16">
        <w:rPr>
          <w:rFonts w:cs="Avenir Book"/>
        </w:rPr>
        <w:t xml:space="preserve">. </w:t>
      </w:r>
    </w:p>
    <w:p w14:paraId="5671345D" w14:textId="77777777" w:rsidR="0052232F" w:rsidRPr="00051A16" w:rsidRDefault="007C2ED4" w:rsidP="00FC641F">
      <w:pPr>
        <w:pStyle w:val="ListParagraph"/>
        <w:numPr>
          <w:ilvl w:val="0"/>
          <w:numId w:val="19"/>
        </w:numPr>
        <w:spacing w:before="120" w:after="120"/>
        <w:contextualSpacing w:val="0"/>
        <w:jc w:val="both"/>
        <w:outlineLvl w:val="2"/>
        <w:rPr>
          <w:rFonts w:cs="Avenir Book"/>
        </w:rPr>
      </w:pPr>
      <w:bookmarkStart w:id="510" w:name="_Toc522191296"/>
      <w:r w:rsidRPr="00051A16">
        <w:rPr>
          <w:rFonts w:cs="Avenir Book"/>
        </w:rPr>
        <w:t>Redevance S</w:t>
      </w:r>
      <w:r w:rsidR="005E6F08" w:rsidRPr="00051A16">
        <w:rPr>
          <w:rFonts w:cs="Avenir Book"/>
        </w:rPr>
        <w:t>uperficaire</w:t>
      </w:r>
      <w:bookmarkEnd w:id="510"/>
    </w:p>
    <w:p w14:paraId="4FF2B5DE" w14:textId="77777777" w:rsidR="005061BC" w:rsidRDefault="00511EEF" w:rsidP="003F4987">
      <w:pPr>
        <w:spacing w:before="120" w:after="120"/>
        <w:ind w:left="380"/>
        <w:jc w:val="both"/>
        <w:rPr>
          <w:rFonts w:cs="Avenir Book"/>
        </w:rPr>
      </w:pPr>
      <w:r w:rsidRPr="00051A16">
        <w:rPr>
          <w:rFonts w:cs="Avenir Book"/>
        </w:rPr>
        <w:t>Tou</w:t>
      </w:r>
      <w:r w:rsidR="00960C1C" w:rsidRPr="00051A16">
        <w:rPr>
          <w:rFonts w:cs="Avenir Book"/>
        </w:rPr>
        <w:t>t</w:t>
      </w:r>
      <w:r w:rsidR="0083191B" w:rsidRPr="00051A16">
        <w:rPr>
          <w:rFonts w:cs="Avenir Book"/>
        </w:rPr>
        <w:t xml:space="preserve">Titulaire des Titres Pétroliers attachés à un Contrat Pétrolier </w:t>
      </w:r>
      <w:r w:rsidRPr="00051A16">
        <w:rPr>
          <w:rFonts w:cs="Avenir Book"/>
        </w:rPr>
        <w:t xml:space="preserve">est </w:t>
      </w:r>
      <w:r w:rsidR="0083191B" w:rsidRPr="00051A16">
        <w:rPr>
          <w:rFonts w:cs="Avenir Book"/>
        </w:rPr>
        <w:t>soumis au paiement d’</w:t>
      </w:r>
      <w:r w:rsidR="004E1219" w:rsidRPr="00051A16">
        <w:rPr>
          <w:rFonts w:cs="Avenir Book"/>
        </w:rPr>
        <w:t>une R</w:t>
      </w:r>
      <w:r w:rsidR="0083191B" w:rsidRPr="00051A16">
        <w:rPr>
          <w:rFonts w:cs="Avenir Book"/>
        </w:rPr>
        <w:t xml:space="preserve">edevance </w:t>
      </w:r>
      <w:r w:rsidR="004E1219" w:rsidRPr="00051A16">
        <w:rPr>
          <w:rFonts w:cs="Avenir Book"/>
        </w:rPr>
        <w:t>Superficaire</w:t>
      </w:r>
      <w:r w:rsidR="0083191B" w:rsidRPr="00051A16">
        <w:rPr>
          <w:rFonts w:cs="Avenir Book"/>
        </w:rPr>
        <w:t xml:space="preserve"> annuelle</w:t>
      </w:r>
      <w:r w:rsidRPr="00051A16">
        <w:rPr>
          <w:rFonts w:cs="Avenir Book"/>
        </w:rPr>
        <w:t xml:space="preserve"> calculées sur la base de la </w:t>
      </w:r>
      <w:r w:rsidRPr="00F5254F">
        <w:rPr>
          <w:rFonts w:cs="Avenir Book"/>
        </w:rPr>
        <w:t xml:space="preserve">superficie du périmètre contractuel à la date d’échéance de la chaque paiementdurant la </w:t>
      </w:r>
      <w:r w:rsidR="00F61252" w:rsidRPr="00F5254F">
        <w:rPr>
          <w:rFonts w:cs="Avenir Book"/>
        </w:rPr>
        <w:t xml:space="preserve">période </w:t>
      </w:r>
      <w:r w:rsidR="00282956">
        <w:rPr>
          <w:rFonts w:cs="Avenir Book"/>
        </w:rPr>
        <w:t>de Recherche</w:t>
      </w:r>
      <w:r w:rsidR="006E417D" w:rsidRPr="00F5254F">
        <w:rPr>
          <w:rFonts w:cs="Avenir Book"/>
        </w:rPr>
        <w:t xml:space="preserve">et d’Exploitation pour chaque Périmètre d’Exploitation </w:t>
      </w:r>
      <w:r w:rsidR="00367E91" w:rsidRPr="00F5254F">
        <w:rPr>
          <w:rFonts w:cs="Avenir Book"/>
        </w:rPr>
        <w:t xml:space="preserve">en vigueur selon le quantum </w:t>
      </w:r>
      <w:r w:rsidR="0083191B" w:rsidRPr="00F5254F">
        <w:rPr>
          <w:rFonts w:cs="Avenir Book"/>
        </w:rPr>
        <w:t>et les modalités de règlement précisés par le Contrat Pétrolier.</w:t>
      </w:r>
    </w:p>
    <w:p w14:paraId="2D37D693" w14:textId="77777777" w:rsidR="005061BC" w:rsidRDefault="004E1219" w:rsidP="003F4987">
      <w:pPr>
        <w:spacing w:before="120" w:after="120"/>
        <w:ind w:left="380"/>
        <w:jc w:val="both"/>
        <w:rPr>
          <w:rFonts w:cs="Avenir Book"/>
        </w:rPr>
      </w:pPr>
      <w:r w:rsidRPr="00051A16">
        <w:rPr>
          <w:rFonts w:cs="Avenir Book"/>
        </w:rPr>
        <w:t>La</w:t>
      </w:r>
      <w:r w:rsidR="00511EEF" w:rsidRPr="00051A16">
        <w:rPr>
          <w:rFonts w:cs="Avenir Book"/>
        </w:rPr>
        <w:t xml:space="preserve"> Redevance Superficaire ne constitueni une charge </w:t>
      </w:r>
      <w:r w:rsidRPr="00051A16">
        <w:rPr>
          <w:rFonts w:cs="Avenir Book"/>
        </w:rPr>
        <w:t>déductible</w:t>
      </w:r>
      <w:r w:rsidR="00511EEF" w:rsidRPr="00051A16">
        <w:rPr>
          <w:rFonts w:cs="Avenir Book"/>
        </w:rPr>
        <w:t xml:space="preserve"> au titre de l’imposition direct sur les bénéfice</w:t>
      </w:r>
      <w:r w:rsidR="00960C1C" w:rsidRPr="00051A16">
        <w:rPr>
          <w:rFonts w:cs="Avenir Book"/>
        </w:rPr>
        <w:t>s</w:t>
      </w:r>
      <w:r w:rsidR="00511EEF" w:rsidRPr="00051A16">
        <w:rPr>
          <w:rFonts w:cs="Avenir Book"/>
        </w:rPr>
        <w:t xml:space="preserve"> n</w:t>
      </w:r>
      <w:r w:rsidR="000F72D8" w:rsidRPr="00051A16">
        <w:rPr>
          <w:rFonts w:cs="Avenir Book"/>
        </w:rPr>
        <w:t>i un Coût Pétrolier recouvrable</w:t>
      </w:r>
      <w:r w:rsidRPr="00051A16">
        <w:rPr>
          <w:rFonts w:cs="Avenir Book"/>
        </w:rPr>
        <w:t>.</w:t>
      </w:r>
    </w:p>
    <w:p w14:paraId="522F7F79" w14:textId="77777777" w:rsidR="0048345E" w:rsidRPr="00051A16" w:rsidRDefault="0048345E" w:rsidP="00FC641F">
      <w:pPr>
        <w:pStyle w:val="ListParagraph"/>
        <w:numPr>
          <w:ilvl w:val="0"/>
          <w:numId w:val="19"/>
        </w:numPr>
        <w:spacing w:before="120" w:after="120"/>
        <w:contextualSpacing w:val="0"/>
        <w:jc w:val="both"/>
        <w:outlineLvl w:val="2"/>
        <w:rPr>
          <w:rFonts w:cs="Avenir Book"/>
        </w:rPr>
      </w:pPr>
      <w:bookmarkStart w:id="511" w:name="_Toc522191297"/>
      <w:r w:rsidRPr="00051A16">
        <w:rPr>
          <w:rFonts w:cs="Avenir Book"/>
        </w:rPr>
        <w:t>Imposi</w:t>
      </w:r>
      <w:r w:rsidR="00E87F6B" w:rsidRPr="00051A16">
        <w:rPr>
          <w:rFonts w:cs="Avenir Book"/>
        </w:rPr>
        <w:t>tion du T</w:t>
      </w:r>
      <w:r w:rsidRPr="00051A16">
        <w:rPr>
          <w:rFonts w:cs="Avenir Book"/>
        </w:rPr>
        <w:t>ransport</w:t>
      </w:r>
      <w:bookmarkEnd w:id="511"/>
    </w:p>
    <w:p w14:paraId="033A1609" w14:textId="77777777" w:rsidR="005061BC" w:rsidRDefault="00A9144D" w:rsidP="003F4987">
      <w:pPr>
        <w:spacing w:before="120" w:after="120"/>
        <w:ind w:left="380"/>
        <w:jc w:val="both"/>
        <w:rPr>
          <w:rFonts w:cs="Avenir Book"/>
        </w:rPr>
      </w:pPr>
      <w:commentRangeStart w:id="512"/>
      <w:r w:rsidRPr="00051A16">
        <w:rPr>
          <w:rFonts w:cs="Avenir Book"/>
        </w:rPr>
        <w:t xml:space="preserve">Les </w:t>
      </w:r>
      <w:r w:rsidR="00065791" w:rsidRPr="00051A16">
        <w:rPr>
          <w:rFonts w:cs="Avenir Book"/>
        </w:rPr>
        <w:t>personnes morales</w:t>
      </w:r>
      <w:r w:rsidRPr="00051A16">
        <w:rPr>
          <w:rFonts w:cs="Avenir Book"/>
        </w:rPr>
        <w:t xml:space="preserve"> autres que les </w:t>
      </w:r>
      <w:r w:rsidR="00960C1C" w:rsidRPr="00051A16">
        <w:rPr>
          <w:rFonts w:cs="Avenir Book"/>
        </w:rPr>
        <w:t>Titulaires de Contrat Pétrolier</w:t>
      </w:r>
      <w:r w:rsidRPr="00051A16">
        <w:rPr>
          <w:rFonts w:cs="Avenir Book"/>
        </w:rPr>
        <w:t>, effectuant le transport d’</w:t>
      </w:r>
      <w:r w:rsidR="005C65B1" w:rsidRPr="00051A16">
        <w:rPr>
          <w:rFonts w:cs="Avenir Book"/>
        </w:rPr>
        <w:t>Hydrocarbures</w:t>
      </w:r>
      <w:r w:rsidRPr="00051A16">
        <w:rPr>
          <w:rFonts w:cs="Avenir Book"/>
        </w:rPr>
        <w:t xml:space="preserve"> par canalisation sont soumises au </w:t>
      </w:r>
      <w:r w:rsidR="00065791" w:rsidRPr="00051A16">
        <w:rPr>
          <w:rFonts w:cs="Avenir Book"/>
        </w:rPr>
        <w:t>régime</w:t>
      </w:r>
      <w:r w:rsidRPr="00051A16">
        <w:rPr>
          <w:rFonts w:cs="Avenir Book"/>
        </w:rPr>
        <w:t xml:space="preserve"> fiscal de </w:t>
      </w:r>
      <w:r w:rsidR="00960C1C" w:rsidRPr="00051A16">
        <w:rPr>
          <w:rFonts w:cs="Avenir Book"/>
        </w:rPr>
        <w:t>[</w:t>
      </w:r>
      <w:r w:rsidRPr="00051A16">
        <w:rPr>
          <w:rFonts w:cs="Avenir Book"/>
          <w:highlight w:val="yellow"/>
        </w:rPr>
        <w:t>droit commun</w:t>
      </w:r>
      <w:r w:rsidR="00FF08EB">
        <w:rPr>
          <w:rFonts w:cs="Avenir Book"/>
          <w:highlight w:val="yellow"/>
        </w:rPr>
        <w:t> ? </w:t>
      </w:r>
      <w:r w:rsidR="00960C1C" w:rsidRPr="00051A16">
        <w:rPr>
          <w:rFonts w:cs="Avenir Book"/>
          <w:highlight w:val="yellow"/>
        </w:rPr>
        <w:t xml:space="preserve"> point à analyser au regard des </w:t>
      </w:r>
      <w:r w:rsidR="00D76770" w:rsidRPr="00051A16">
        <w:rPr>
          <w:rFonts w:cs="Avenir Book"/>
          <w:highlight w:val="yellow"/>
        </w:rPr>
        <w:t>projets</w:t>
      </w:r>
      <w:r w:rsidR="00960C1C" w:rsidRPr="00051A16">
        <w:rPr>
          <w:rFonts w:cs="Avenir Book"/>
          <w:highlight w:val="yellow"/>
        </w:rPr>
        <w:t xml:space="preserve"> de pipeline en cours]</w:t>
      </w:r>
      <w:r w:rsidRPr="00051A16">
        <w:rPr>
          <w:rFonts w:cs="Avenir Book"/>
        </w:rPr>
        <w:t xml:space="preserve"> en vigueur. Elles peuvent toutefois, par </w:t>
      </w:r>
      <w:r w:rsidR="00A66AC3">
        <w:rPr>
          <w:rFonts w:cs="Avenir Book"/>
        </w:rPr>
        <w:t>décision</w:t>
      </w:r>
      <w:r w:rsidR="006D6FAE" w:rsidRPr="00051A16">
        <w:rPr>
          <w:rFonts w:cs="Avenir Book"/>
        </w:rPr>
        <w:t>[</w:t>
      </w:r>
      <w:r w:rsidRPr="00051A16">
        <w:rPr>
          <w:rFonts w:cs="Avenir Book"/>
          <w:highlight w:val="yellow"/>
        </w:rPr>
        <w:t xml:space="preserve">du Ministre en charge des Finances et du </w:t>
      </w:r>
      <w:r w:rsidR="00C64E13">
        <w:rPr>
          <w:rFonts w:cs="Avenir Book"/>
        </w:rPr>
        <w:t>Ministre ayant les Hydrocarbures dans ses attributions</w:t>
      </w:r>
      <w:r w:rsidR="004B4A88" w:rsidRPr="00051A16">
        <w:rPr>
          <w:rFonts w:cs="Avenir Book"/>
        </w:rPr>
        <w:t>]</w:t>
      </w:r>
      <w:r w:rsidRPr="00051A16">
        <w:rPr>
          <w:rFonts w:cs="Avenir Book"/>
        </w:rPr>
        <w:t xml:space="preserve">, </w:t>
      </w:r>
      <w:r w:rsidR="00960C1C" w:rsidRPr="00051A16">
        <w:rPr>
          <w:rFonts w:cs="Avenir Book"/>
        </w:rPr>
        <w:t>être</w:t>
      </w:r>
      <w:r w:rsidRPr="00051A16">
        <w:rPr>
          <w:rFonts w:cs="Avenir Book"/>
        </w:rPr>
        <w:t xml:space="preserve"> admises au </w:t>
      </w:r>
      <w:r w:rsidR="00960C1C" w:rsidRPr="00051A16">
        <w:rPr>
          <w:rFonts w:cs="Avenir Book"/>
        </w:rPr>
        <w:t>bénéfice</w:t>
      </w:r>
      <w:r w:rsidRPr="00051A16">
        <w:rPr>
          <w:rFonts w:cs="Avenir Book"/>
        </w:rPr>
        <w:t xml:space="preserve"> des </w:t>
      </w:r>
      <w:r w:rsidR="00960C1C" w:rsidRPr="00051A16">
        <w:rPr>
          <w:rFonts w:cs="Avenir Book"/>
        </w:rPr>
        <w:t>privilèges</w:t>
      </w:r>
      <w:r w:rsidRPr="00051A16">
        <w:rPr>
          <w:rFonts w:cs="Avenir Book"/>
        </w:rPr>
        <w:t xml:space="preserve"> et </w:t>
      </w:r>
      <w:r w:rsidR="00960C1C" w:rsidRPr="00051A16">
        <w:rPr>
          <w:rFonts w:cs="Avenir Book"/>
        </w:rPr>
        <w:t>exonérationsprévues</w:t>
      </w:r>
      <w:r w:rsidRPr="00051A16">
        <w:rPr>
          <w:rFonts w:cs="Avenir Book"/>
        </w:rPr>
        <w:t xml:space="preserve"> par </w:t>
      </w:r>
      <w:r w:rsidR="00FF08EB">
        <w:rPr>
          <w:rFonts w:cs="Avenir Book"/>
        </w:rPr>
        <w:t>la présente Loi.</w:t>
      </w:r>
      <w:commentRangeEnd w:id="512"/>
      <w:r w:rsidR="00CB0B76">
        <w:rPr>
          <w:rStyle w:val="CommentReference"/>
        </w:rPr>
        <w:commentReference w:id="512"/>
      </w:r>
    </w:p>
    <w:p w14:paraId="666BF8E9" w14:textId="77777777" w:rsidR="00683E5C" w:rsidRPr="00051A16" w:rsidRDefault="00CA2590" w:rsidP="00FC641F">
      <w:pPr>
        <w:pStyle w:val="ListParagraph"/>
        <w:numPr>
          <w:ilvl w:val="0"/>
          <w:numId w:val="19"/>
        </w:numPr>
        <w:spacing w:before="120" w:after="120"/>
        <w:contextualSpacing w:val="0"/>
        <w:jc w:val="both"/>
        <w:outlineLvl w:val="2"/>
        <w:rPr>
          <w:rFonts w:cs="Avenir Book"/>
        </w:rPr>
      </w:pPr>
      <w:bookmarkStart w:id="513" w:name="_Toc522191298"/>
      <w:r w:rsidRPr="00051A16">
        <w:rPr>
          <w:rFonts w:cs="Avenir Book"/>
        </w:rPr>
        <w:t xml:space="preserve">Impôts </w:t>
      </w:r>
      <w:r w:rsidR="00E87F6B" w:rsidRPr="00051A16">
        <w:rPr>
          <w:rFonts w:cs="Avenir Book"/>
        </w:rPr>
        <w:t>Direct sur les B</w:t>
      </w:r>
      <w:r w:rsidR="00FB18D4" w:rsidRPr="00051A16">
        <w:rPr>
          <w:rFonts w:cs="Avenir Book"/>
        </w:rPr>
        <w:t>énéfices</w:t>
      </w:r>
      <w:bookmarkEnd w:id="513"/>
    </w:p>
    <w:p w14:paraId="5738F1D7" w14:textId="77777777" w:rsidR="005061BC" w:rsidRDefault="002272FD" w:rsidP="003F4987">
      <w:pPr>
        <w:spacing w:before="120" w:after="120"/>
        <w:ind w:left="380"/>
        <w:jc w:val="both"/>
        <w:rPr>
          <w:rFonts w:cs="Avenir Book"/>
        </w:rPr>
      </w:pPr>
      <w:r w:rsidRPr="00051A16">
        <w:rPr>
          <w:rFonts w:cs="Avenir Book"/>
        </w:rPr>
        <w:t>Tous</w:t>
      </w:r>
      <w:r w:rsidR="001B7F67" w:rsidRPr="00051A16">
        <w:rPr>
          <w:rFonts w:cs="Avenir Book"/>
        </w:rPr>
        <w:t xml:space="preserve"> Titulaire des Contrats Pétroliers ou </w:t>
      </w:r>
      <w:r w:rsidR="00960C1C" w:rsidRPr="00051A16">
        <w:rPr>
          <w:rFonts w:cs="Avenir Book"/>
        </w:rPr>
        <w:t xml:space="preserve">sociétés </w:t>
      </w:r>
      <w:r w:rsidR="001B7F67" w:rsidRPr="00051A16">
        <w:rPr>
          <w:rFonts w:cs="Avenir Book"/>
        </w:rPr>
        <w:t xml:space="preserve">visées </w:t>
      </w:r>
      <w:r w:rsidR="007E52CB" w:rsidRPr="00051A16">
        <w:rPr>
          <w:rFonts w:cs="Avenir Book"/>
        </w:rPr>
        <w:t>à</w:t>
      </w:r>
      <w:r w:rsidR="00F64AAF">
        <w:rPr>
          <w:rFonts w:cs="Avenir Book"/>
        </w:rPr>
        <w:t>l’A</w:t>
      </w:r>
      <w:r w:rsidR="001B7F67" w:rsidRPr="00051A16">
        <w:rPr>
          <w:rFonts w:cs="Avenir Book"/>
        </w:rPr>
        <w:t xml:space="preserve">rticle </w:t>
      </w:r>
      <w:r w:rsidR="001B7F67" w:rsidRPr="00FF08EB">
        <w:rPr>
          <w:rFonts w:cs="Avenir Book"/>
          <w:highlight w:val="yellow"/>
        </w:rPr>
        <w:t>[</w:t>
      </w:r>
      <w:r w:rsidR="0090480C" w:rsidRPr="00FF08EB">
        <w:rPr>
          <w:rFonts w:cs="Avenir Book"/>
          <w:highlight w:val="yellow"/>
        </w:rPr>
        <w:t>XXX</w:t>
      </w:r>
      <w:r w:rsidR="001B7F67" w:rsidRPr="00FF08EB">
        <w:rPr>
          <w:rFonts w:cs="Avenir Book"/>
          <w:highlight w:val="yellow"/>
        </w:rPr>
        <w:t>]</w:t>
      </w:r>
      <w:r w:rsidR="00F64AAF">
        <w:rPr>
          <w:rFonts w:cs="Avenir Book"/>
        </w:rPr>
        <w:t>de la présente Loi</w:t>
      </w:r>
      <w:r w:rsidR="006C6BC8">
        <w:rPr>
          <w:rFonts w:cs="Avenir Book"/>
        </w:rPr>
        <w:t>est</w:t>
      </w:r>
      <w:r w:rsidR="00FB18D4" w:rsidRPr="00051A16">
        <w:rPr>
          <w:rFonts w:cs="Avenir Book"/>
        </w:rPr>
        <w:t xml:space="preserve">assujetti à l’impôt sur les bénéfices industriels et commerciaux au titre des bénéfices nets </w:t>
      </w:r>
      <w:r w:rsidR="001B7F67" w:rsidRPr="00051A16">
        <w:rPr>
          <w:rFonts w:cs="Avenir Book"/>
        </w:rPr>
        <w:t xml:space="preserve">qu’ils retirent de l’ensemble de leurs activités de Recherche et d’Exploitation sur le Territoire Nationale, qu’ils s’y livrent seuls ou en association avec d’autres </w:t>
      </w:r>
      <w:r w:rsidR="00960C1C" w:rsidRPr="00051A16">
        <w:rPr>
          <w:rFonts w:cs="Avenir Book"/>
        </w:rPr>
        <w:t>sociétés</w:t>
      </w:r>
      <w:r w:rsidR="001B7F67" w:rsidRPr="00051A16">
        <w:rPr>
          <w:rFonts w:cs="Avenir Book"/>
        </w:rPr>
        <w:t>.</w:t>
      </w:r>
    </w:p>
    <w:p w14:paraId="3EA2A4DD" w14:textId="77777777" w:rsidR="005061BC" w:rsidRDefault="00FB18D4" w:rsidP="003F4987">
      <w:pPr>
        <w:spacing w:before="120" w:after="120"/>
        <w:ind w:left="380"/>
        <w:jc w:val="both"/>
        <w:rPr>
          <w:rFonts w:cs="Avenir Book"/>
        </w:rPr>
      </w:pPr>
      <w:r w:rsidRPr="00051A16">
        <w:rPr>
          <w:rFonts w:cs="Avenir Book"/>
        </w:rPr>
        <w:t>L’impôt est établi annuellement séparém</w:t>
      </w:r>
      <w:r w:rsidR="000F72D8" w:rsidRPr="00051A16">
        <w:rPr>
          <w:rFonts w:cs="Avenir Book"/>
        </w:rPr>
        <w:t>ent pour chaque personne morale</w:t>
      </w:r>
      <w:r w:rsidRPr="00051A16">
        <w:rPr>
          <w:rFonts w:cs="Avenir Book"/>
        </w:rPr>
        <w:t xml:space="preserve"> faisant partie du </w:t>
      </w:r>
      <w:r w:rsidR="00960C1C" w:rsidRPr="00051A16">
        <w:rPr>
          <w:rFonts w:cs="Avenir Book"/>
        </w:rPr>
        <w:t xml:space="preserve">Titulaire </w:t>
      </w:r>
      <w:r w:rsidRPr="00051A16">
        <w:rPr>
          <w:rFonts w:cs="Avenir Book"/>
        </w:rPr>
        <w:t xml:space="preserve">et pour les résultats de chaque Contrat </w:t>
      </w:r>
      <w:r w:rsidR="00A405F0" w:rsidRPr="00051A16">
        <w:rPr>
          <w:rFonts w:cs="Avenir Book"/>
        </w:rPr>
        <w:t>Pétrolier</w:t>
      </w:r>
      <w:r w:rsidRPr="00051A16">
        <w:rPr>
          <w:rFonts w:cs="Avenir Book"/>
        </w:rPr>
        <w:t>.</w:t>
      </w:r>
    </w:p>
    <w:p w14:paraId="009B9160" w14:textId="77777777" w:rsidR="005061BC" w:rsidRDefault="00FB18D4" w:rsidP="003F4987">
      <w:pPr>
        <w:spacing w:before="120" w:after="120"/>
        <w:ind w:left="380"/>
        <w:jc w:val="both"/>
        <w:rPr>
          <w:rFonts w:cs="Avenir Book"/>
        </w:rPr>
      </w:pPr>
      <w:r w:rsidRPr="00051A16">
        <w:rPr>
          <w:rFonts w:cs="Avenir Book"/>
        </w:rPr>
        <w:t>A cet effet, chacune de ces personnes</w:t>
      </w:r>
      <w:r w:rsidR="004204AD" w:rsidRPr="00051A16">
        <w:rPr>
          <w:rFonts w:cs="Avenir Book"/>
        </w:rPr>
        <w:t xml:space="preserve"> quelle que soit </w:t>
      </w:r>
      <w:r w:rsidR="00950390" w:rsidRPr="00051A16">
        <w:rPr>
          <w:rFonts w:cs="Avenir Book"/>
        </w:rPr>
        <w:t>le lieu de son</w:t>
      </w:r>
      <w:r w:rsidR="004204AD" w:rsidRPr="00051A16">
        <w:rPr>
          <w:rFonts w:cs="Avenir Book"/>
        </w:rPr>
        <w:t xml:space="preserve"> siège</w:t>
      </w:r>
      <w:r w:rsidR="00EF3190" w:rsidRPr="00051A16">
        <w:rPr>
          <w:rFonts w:cs="Avenir Book"/>
        </w:rPr>
        <w:t xml:space="preserve"> social</w:t>
      </w:r>
      <w:r w:rsidR="004204AD" w:rsidRPr="00051A16">
        <w:rPr>
          <w:rFonts w:cs="Avenir Book"/>
        </w:rPr>
        <w:t xml:space="preserve">, </w:t>
      </w:r>
      <w:r w:rsidRPr="00051A16">
        <w:rPr>
          <w:rFonts w:cs="Avenir Book"/>
        </w:rPr>
        <w:t xml:space="preserve">tient par année civile une comptabilité distincte de ses Opérations Pétrolières au Burundi qui permet d’établir un Compte de Résultats et un Bilan faisant ressortir tant les résultats obtenus de sa participation dans chaque Contrat Pétrolier que les éléments d’actifs et de passif qui y sont </w:t>
      </w:r>
      <w:r w:rsidR="004204AD" w:rsidRPr="00051A16">
        <w:rPr>
          <w:rFonts w:cs="Avenir Book"/>
        </w:rPr>
        <w:t>affectés</w:t>
      </w:r>
      <w:r w:rsidRPr="00051A16">
        <w:rPr>
          <w:rFonts w:cs="Avenir Book"/>
        </w:rPr>
        <w:t xml:space="preserve"> ou s’y rattachent directement.</w:t>
      </w:r>
    </w:p>
    <w:p w14:paraId="6B24B03E" w14:textId="77777777" w:rsidR="005061BC" w:rsidRDefault="00FB18D4" w:rsidP="003F4987">
      <w:pPr>
        <w:spacing w:before="120" w:after="120"/>
        <w:ind w:left="380"/>
        <w:jc w:val="both"/>
        <w:rPr>
          <w:rFonts w:cs="Avenir Book"/>
        </w:rPr>
      </w:pPr>
      <w:r w:rsidRPr="00051A16">
        <w:rPr>
          <w:rFonts w:cs="Avenir Book"/>
        </w:rPr>
        <w:t xml:space="preserve">Le </w:t>
      </w:r>
      <w:r w:rsidR="004204AD" w:rsidRPr="00051A16">
        <w:rPr>
          <w:rFonts w:cs="Avenir Book"/>
        </w:rPr>
        <w:t>Contrat Pétrolierprécise</w:t>
      </w:r>
      <w:r w:rsidRPr="00051A16">
        <w:rPr>
          <w:rFonts w:cs="Avenir Book"/>
        </w:rPr>
        <w:t xml:space="preserve"> les </w:t>
      </w:r>
      <w:r w:rsidR="004204AD" w:rsidRPr="00051A16">
        <w:rPr>
          <w:rFonts w:cs="Avenir Book"/>
        </w:rPr>
        <w:t>règles</w:t>
      </w:r>
      <w:r w:rsidRPr="00051A16">
        <w:rPr>
          <w:rFonts w:cs="Avenir Book"/>
        </w:rPr>
        <w:t xml:space="preserve"> et bases d’imputation des profits et des charges qui doivent </w:t>
      </w:r>
      <w:r w:rsidR="004204AD" w:rsidRPr="00051A16">
        <w:rPr>
          <w:rFonts w:cs="Avenir Book"/>
        </w:rPr>
        <w:t>être</w:t>
      </w:r>
      <w:r w:rsidR="00D55069" w:rsidRPr="00051A16">
        <w:rPr>
          <w:rFonts w:cs="Avenir Book"/>
        </w:rPr>
        <w:t>enregistres</w:t>
      </w:r>
      <w:r w:rsidRPr="00051A16">
        <w:rPr>
          <w:rFonts w:cs="Avenir Book"/>
        </w:rPr>
        <w:t xml:space="preserve"> au </w:t>
      </w:r>
      <w:r w:rsidR="00960C1C" w:rsidRPr="00051A16">
        <w:rPr>
          <w:rFonts w:cs="Avenir Book"/>
        </w:rPr>
        <w:t>C</w:t>
      </w:r>
      <w:r w:rsidRPr="00051A16">
        <w:rPr>
          <w:rFonts w:cs="Avenir Book"/>
        </w:rPr>
        <w:t xml:space="preserve">ompte de </w:t>
      </w:r>
      <w:r w:rsidR="00960C1C" w:rsidRPr="00051A16">
        <w:rPr>
          <w:rFonts w:cs="Avenir Book"/>
        </w:rPr>
        <w:t>R</w:t>
      </w:r>
      <w:r w:rsidR="004204AD" w:rsidRPr="00051A16">
        <w:rPr>
          <w:rFonts w:cs="Avenir Book"/>
        </w:rPr>
        <w:t>ésultats</w:t>
      </w:r>
      <w:r w:rsidR="0021231F" w:rsidRPr="00051A16">
        <w:rPr>
          <w:rFonts w:cs="Avenir Book"/>
        </w:rPr>
        <w:t>.</w:t>
      </w:r>
    </w:p>
    <w:p w14:paraId="798A2658" w14:textId="77777777" w:rsidR="0048345E" w:rsidRPr="00051A16" w:rsidRDefault="00A17226" w:rsidP="00FC641F">
      <w:pPr>
        <w:pStyle w:val="ListParagraph"/>
        <w:numPr>
          <w:ilvl w:val="0"/>
          <w:numId w:val="19"/>
        </w:numPr>
        <w:spacing w:before="120" w:after="120"/>
        <w:ind w:left="380" w:firstLine="613"/>
        <w:contextualSpacing w:val="0"/>
        <w:jc w:val="both"/>
        <w:outlineLvl w:val="2"/>
        <w:rPr>
          <w:rFonts w:cs="Avenir Book"/>
        </w:rPr>
      </w:pPr>
      <w:bookmarkStart w:id="514" w:name="_Toc522191299"/>
      <w:r w:rsidRPr="00051A16">
        <w:rPr>
          <w:rFonts w:cs="Avenir Book"/>
        </w:rPr>
        <w:t>Taux d’</w:t>
      </w:r>
      <w:r w:rsidR="00E87F6B" w:rsidRPr="00051A16">
        <w:rPr>
          <w:rFonts w:cs="Avenir Book"/>
        </w:rPr>
        <w:t>Imposition de l’Impôt Direct sur les B</w:t>
      </w:r>
      <w:r w:rsidR="0048345E" w:rsidRPr="00051A16">
        <w:rPr>
          <w:rFonts w:cs="Avenir Book"/>
        </w:rPr>
        <w:t>énéfices</w:t>
      </w:r>
      <w:bookmarkEnd w:id="514"/>
    </w:p>
    <w:p w14:paraId="43EDF208" w14:textId="77777777" w:rsidR="005061BC" w:rsidRDefault="00A17226" w:rsidP="003F4987">
      <w:pPr>
        <w:spacing w:before="120" w:after="120"/>
        <w:ind w:left="380"/>
        <w:jc w:val="both"/>
        <w:rPr>
          <w:rFonts w:cs="Avenir Book"/>
        </w:rPr>
      </w:pPr>
      <w:r w:rsidRPr="00051A16">
        <w:rPr>
          <w:rFonts w:cs="Avenir Book"/>
        </w:rPr>
        <w:t>Le taux de l’impôt applicable pour toute la durée du Contrat Pétrolier est indiqué dans le Contrat Pétrolier.</w:t>
      </w:r>
    </w:p>
    <w:p w14:paraId="1A6B04AF" w14:textId="77777777" w:rsidR="005061BC" w:rsidRDefault="00A17226" w:rsidP="003F4987">
      <w:pPr>
        <w:spacing w:before="120" w:after="120"/>
        <w:ind w:left="380"/>
        <w:jc w:val="both"/>
        <w:rPr>
          <w:rFonts w:cs="Avenir Book"/>
        </w:rPr>
      </w:pPr>
      <w:r w:rsidRPr="00051A16">
        <w:rPr>
          <w:rFonts w:cs="Avenir Book"/>
        </w:rPr>
        <w:t xml:space="preserve">Il est au minimum égal au taux de </w:t>
      </w:r>
      <w:r w:rsidR="00960C1C" w:rsidRPr="00051A16">
        <w:rPr>
          <w:rFonts w:cs="Avenir Book"/>
        </w:rPr>
        <w:t>[</w:t>
      </w:r>
      <w:r w:rsidR="00483545">
        <w:rPr>
          <w:rFonts w:cs="Avenir Book"/>
        </w:rPr>
        <w:t xml:space="preserve">analyser au </w:t>
      </w:r>
      <w:r w:rsidRPr="00051A16">
        <w:rPr>
          <w:rFonts w:cs="Avenir Book"/>
          <w:highlight w:val="yellow"/>
        </w:rPr>
        <w:t>droit commun en vigueur</w:t>
      </w:r>
      <w:r w:rsidR="00483545">
        <w:rPr>
          <w:rFonts w:cs="Avenir Book"/>
          <w:highlight w:val="yellow"/>
        </w:rPr>
        <w:t>, et du projet de réforme du Code fiscal en cours</w:t>
      </w:r>
      <w:r w:rsidR="00960C1C" w:rsidRPr="00051A16">
        <w:rPr>
          <w:rFonts w:cs="Avenir Book"/>
          <w:highlight w:val="yellow"/>
        </w:rPr>
        <w:t>]</w:t>
      </w:r>
      <w:r w:rsidR="007E52CB" w:rsidRPr="00051A16">
        <w:rPr>
          <w:rFonts w:cs="Avenir Book"/>
        </w:rPr>
        <w:t>à</w:t>
      </w:r>
      <w:r w:rsidRPr="00051A16">
        <w:rPr>
          <w:rFonts w:cs="Avenir Book"/>
        </w:rPr>
        <w:t xml:space="preserve">la date de signature du contrat. </w:t>
      </w:r>
    </w:p>
    <w:p w14:paraId="169F7702" w14:textId="77777777" w:rsidR="00B03EA8" w:rsidRPr="00051A16" w:rsidRDefault="00E87F6B" w:rsidP="00FC641F">
      <w:pPr>
        <w:pStyle w:val="ListParagraph"/>
        <w:numPr>
          <w:ilvl w:val="0"/>
          <w:numId w:val="19"/>
        </w:numPr>
        <w:spacing w:before="120" w:after="120"/>
        <w:ind w:left="380" w:firstLine="613"/>
        <w:contextualSpacing w:val="0"/>
        <w:jc w:val="both"/>
        <w:outlineLvl w:val="2"/>
        <w:rPr>
          <w:rFonts w:cs="Avenir Book"/>
        </w:rPr>
      </w:pPr>
      <w:bookmarkStart w:id="515" w:name="_Toc522191300"/>
      <w:r w:rsidRPr="00051A16">
        <w:rPr>
          <w:rFonts w:cs="Avenir Book"/>
        </w:rPr>
        <w:t>Crédit du Compte de R</w:t>
      </w:r>
      <w:r w:rsidR="00B03EA8" w:rsidRPr="00051A16">
        <w:rPr>
          <w:rFonts w:cs="Avenir Book"/>
        </w:rPr>
        <w:t>ésultats</w:t>
      </w:r>
      <w:bookmarkEnd w:id="515"/>
    </w:p>
    <w:p w14:paraId="7EA53B80" w14:textId="77777777" w:rsidR="005061BC" w:rsidRDefault="00B03EA8" w:rsidP="003F4987">
      <w:pPr>
        <w:spacing w:before="120" w:after="120"/>
        <w:ind w:left="380"/>
        <w:jc w:val="both"/>
        <w:rPr>
          <w:rFonts w:cs="Avenir Book"/>
        </w:rPr>
      </w:pPr>
      <w:r w:rsidRPr="00051A16">
        <w:rPr>
          <w:rFonts w:cs="Avenir Book"/>
        </w:rPr>
        <w:t xml:space="preserve">Doivent être notamment portés au crédit du </w:t>
      </w:r>
      <w:r w:rsidR="00960C1C" w:rsidRPr="00051A16">
        <w:rPr>
          <w:rFonts w:cs="Avenir Book"/>
        </w:rPr>
        <w:t>C</w:t>
      </w:r>
      <w:r w:rsidRPr="00051A16">
        <w:rPr>
          <w:rFonts w:cs="Avenir Book"/>
        </w:rPr>
        <w:t xml:space="preserve">ompte de </w:t>
      </w:r>
      <w:r w:rsidR="00960C1C" w:rsidRPr="00051A16">
        <w:rPr>
          <w:rFonts w:cs="Avenir Book"/>
        </w:rPr>
        <w:t>R</w:t>
      </w:r>
      <w:r w:rsidRPr="00051A16">
        <w:rPr>
          <w:rFonts w:cs="Avenir Book"/>
        </w:rPr>
        <w:t xml:space="preserve">ésultats permettant la détermination du bénéfice net au titre d’une année civile : </w:t>
      </w:r>
    </w:p>
    <w:p w14:paraId="23E88B0C" w14:textId="77777777" w:rsidR="00B03EA8" w:rsidRPr="00051A16" w:rsidRDefault="00B410E6" w:rsidP="006F4ABA">
      <w:pPr>
        <w:spacing w:before="120" w:after="120"/>
        <w:ind w:left="380" w:firstLine="613"/>
        <w:jc w:val="both"/>
        <w:rPr>
          <w:rFonts w:cs="Avenir Book"/>
        </w:rPr>
      </w:pPr>
      <w:r w:rsidRPr="00051A16">
        <w:rPr>
          <w:rFonts w:cs="Avenir Book"/>
        </w:rPr>
        <w:t xml:space="preserve">1° la valeur des </w:t>
      </w:r>
      <w:r w:rsidR="005C65B1" w:rsidRPr="00051A16">
        <w:rPr>
          <w:rFonts w:cs="Avenir Book"/>
        </w:rPr>
        <w:t>Hydrocarbures</w:t>
      </w:r>
      <w:r w:rsidR="00B03EA8" w:rsidRPr="00051A16">
        <w:rPr>
          <w:rFonts w:cs="Avenir Book"/>
        </w:rPr>
        <w:t xml:space="preserve"> commercialisés par le </w:t>
      </w:r>
      <w:r w:rsidR="00960C1C" w:rsidRPr="00051A16">
        <w:rPr>
          <w:rFonts w:cs="Avenir Book"/>
        </w:rPr>
        <w:t xml:space="preserve">Titulaire </w:t>
      </w:r>
      <w:r w:rsidR="00B03EA8" w:rsidRPr="00051A16">
        <w:rPr>
          <w:rFonts w:cs="Avenir Book"/>
        </w:rPr>
        <w:t>au titre du recouvrement des Coûts et du partage de production</w:t>
      </w:r>
      <w:r w:rsidRPr="00051A16">
        <w:rPr>
          <w:rFonts w:cs="Avenir Book"/>
        </w:rPr>
        <w:t>, qui doit être conforme au prix courant du marché international, selon</w:t>
      </w:r>
      <w:r w:rsidR="00F64AAF">
        <w:rPr>
          <w:rFonts w:cs="Avenir Book"/>
        </w:rPr>
        <w:t>l’A</w:t>
      </w:r>
      <w:r w:rsidR="00B03EA8" w:rsidRPr="00051A16">
        <w:rPr>
          <w:rFonts w:cs="Avenir Book"/>
        </w:rPr>
        <w:t xml:space="preserve">rticle </w:t>
      </w:r>
      <w:r w:rsidR="00B03EA8" w:rsidRPr="00551E24">
        <w:rPr>
          <w:rFonts w:cs="Avenir Book"/>
          <w:highlight w:val="yellow"/>
        </w:rPr>
        <w:t>[ ]</w:t>
      </w:r>
      <w:r w:rsidR="00B03EA8" w:rsidRPr="00051A16">
        <w:rPr>
          <w:rFonts w:cs="Avenir Book"/>
        </w:rPr>
        <w:t xml:space="preserve"> de la </w:t>
      </w:r>
      <w:r w:rsidRPr="00051A16">
        <w:rPr>
          <w:rFonts w:cs="Avenir Book"/>
        </w:rPr>
        <w:t>présente</w:t>
      </w:r>
      <w:r w:rsidR="00FA4C40" w:rsidRPr="00051A16">
        <w:rPr>
          <w:rFonts w:cs="Avenir Book"/>
        </w:rPr>
        <w:t>Loi</w:t>
      </w:r>
      <w:r w:rsidR="00B03EA8" w:rsidRPr="00051A16">
        <w:rPr>
          <w:rFonts w:cs="Avenir Book"/>
        </w:rPr>
        <w:t xml:space="preserve">, </w:t>
      </w:r>
      <w:r w:rsidRPr="00051A16">
        <w:rPr>
          <w:rFonts w:cs="Avenir Book"/>
        </w:rPr>
        <w:t>déterminée</w:t>
      </w:r>
      <w:r w:rsidR="00B03EA8" w:rsidRPr="00051A16">
        <w:rPr>
          <w:rFonts w:cs="Avenir Book"/>
        </w:rPr>
        <w:t xml:space="preserve"> selon les </w:t>
      </w:r>
      <w:r w:rsidRPr="00051A16">
        <w:rPr>
          <w:rFonts w:cs="Avenir Book"/>
        </w:rPr>
        <w:t>modalitésprévues</w:t>
      </w:r>
      <w:r w:rsidR="00B03EA8" w:rsidRPr="00051A16">
        <w:rPr>
          <w:rFonts w:cs="Avenir Book"/>
        </w:rPr>
        <w:t xml:space="preserve"> au Contrat Pétrolier ; </w:t>
      </w:r>
    </w:p>
    <w:p w14:paraId="2B2B146B" w14:textId="77777777" w:rsidR="00B03EA8" w:rsidRPr="00051A16" w:rsidRDefault="00B03EA8" w:rsidP="006F4ABA">
      <w:pPr>
        <w:spacing w:before="120" w:after="120"/>
        <w:ind w:left="380" w:firstLine="613"/>
        <w:jc w:val="both"/>
        <w:rPr>
          <w:rFonts w:cs="Avenir Book"/>
        </w:rPr>
      </w:pPr>
      <w:r w:rsidRPr="00051A16">
        <w:rPr>
          <w:rFonts w:cs="Avenir Book"/>
        </w:rPr>
        <w:t xml:space="preserve">2° Les plus-values provenant de la cession ou du transfert d’éléments quelconques d’actifs ; </w:t>
      </w:r>
    </w:p>
    <w:p w14:paraId="2EBB042B" w14:textId="77777777" w:rsidR="00B03EA8" w:rsidRPr="00051A16" w:rsidRDefault="00B03EA8" w:rsidP="006F4ABA">
      <w:pPr>
        <w:spacing w:before="120" w:after="120"/>
        <w:ind w:left="380" w:firstLine="613"/>
        <w:jc w:val="both"/>
        <w:rPr>
          <w:rFonts w:cs="Avenir Book"/>
        </w:rPr>
      </w:pPr>
      <w:r w:rsidRPr="00051A16">
        <w:rPr>
          <w:rFonts w:cs="Avenir Book"/>
        </w:rPr>
        <w:t>3° Les revenus provenant de la vente de substances connexes, du traitement, du stockage ou du transport d’</w:t>
      </w:r>
      <w:r w:rsidR="005C65B1" w:rsidRPr="00051A16">
        <w:rPr>
          <w:rFonts w:cs="Avenir Book"/>
        </w:rPr>
        <w:t>Hydrocarbures</w:t>
      </w:r>
      <w:r w:rsidRPr="00051A16">
        <w:rPr>
          <w:rFonts w:cs="Avenir Book"/>
        </w:rPr>
        <w:t xml:space="preserve"> pour des tiers ou de tous autres services rendus </w:t>
      </w:r>
      <w:r w:rsidR="007E52CB" w:rsidRPr="00051A16">
        <w:rPr>
          <w:rFonts w:cs="Avenir Book"/>
        </w:rPr>
        <w:t>à</w:t>
      </w:r>
      <w:r w:rsidRPr="00051A16">
        <w:rPr>
          <w:rFonts w:cs="Avenir Book"/>
        </w:rPr>
        <w:t xml:space="preserve">des tiers ; </w:t>
      </w:r>
    </w:p>
    <w:p w14:paraId="579BC168" w14:textId="77777777" w:rsidR="00B03EA8" w:rsidRPr="00051A16" w:rsidRDefault="00B03EA8" w:rsidP="006F4ABA">
      <w:pPr>
        <w:spacing w:before="120" w:after="120"/>
        <w:ind w:left="380" w:firstLine="613"/>
        <w:jc w:val="both"/>
        <w:rPr>
          <w:rFonts w:cs="Avenir Book"/>
        </w:rPr>
      </w:pPr>
      <w:r w:rsidRPr="00051A16">
        <w:rPr>
          <w:rFonts w:cs="Avenir Book"/>
        </w:rPr>
        <w:t>4° Tous autres</w:t>
      </w:r>
      <w:r w:rsidR="00B410E6" w:rsidRPr="00051A16">
        <w:rPr>
          <w:rFonts w:cs="Avenir Book"/>
        </w:rPr>
        <w:t xml:space="preserve"> revenus directement </w:t>
      </w:r>
      <w:r w:rsidR="00960C1C" w:rsidRPr="00051A16">
        <w:rPr>
          <w:rFonts w:cs="Avenir Book"/>
        </w:rPr>
        <w:t>lies</w:t>
      </w:r>
      <w:r w:rsidR="00B410E6" w:rsidRPr="00051A16">
        <w:rPr>
          <w:rFonts w:cs="Avenir Book"/>
        </w:rPr>
        <w:t xml:space="preserve"> aux </w:t>
      </w:r>
      <w:r w:rsidR="00960C1C" w:rsidRPr="00051A16">
        <w:rPr>
          <w:rFonts w:cs="Avenir Book"/>
        </w:rPr>
        <w:t>OperationsPétrolières</w:t>
      </w:r>
      <w:r w:rsidRPr="00051A16">
        <w:rPr>
          <w:rFonts w:cs="Avenir Book"/>
        </w:rPr>
        <w:t xml:space="preserve">, y compris les </w:t>
      </w:r>
      <w:r w:rsidR="00960C1C" w:rsidRPr="00051A16">
        <w:rPr>
          <w:rFonts w:cs="Avenir Book"/>
        </w:rPr>
        <w:t>bénéfices</w:t>
      </w:r>
      <w:r w:rsidRPr="00051A16">
        <w:rPr>
          <w:rFonts w:cs="Avenir Book"/>
        </w:rPr>
        <w:t xml:space="preserve"> de change. </w:t>
      </w:r>
    </w:p>
    <w:p w14:paraId="0D57A02E" w14:textId="77777777" w:rsidR="00A17226" w:rsidRPr="00051A16" w:rsidRDefault="00E87F6B" w:rsidP="00FC641F">
      <w:pPr>
        <w:pStyle w:val="ListParagraph"/>
        <w:numPr>
          <w:ilvl w:val="0"/>
          <w:numId w:val="19"/>
        </w:numPr>
        <w:spacing w:before="120" w:after="120"/>
        <w:ind w:left="380" w:firstLine="613"/>
        <w:contextualSpacing w:val="0"/>
        <w:jc w:val="both"/>
        <w:outlineLvl w:val="2"/>
        <w:rPr>
          <w:rFonts w:cs="Avenir Book"/>
        </w:rPr>
      </w:pPr>
      <w:bookmarkStart w:id="516" w:name="_Toc522191301"/>
      <w:r w:rsidRPr="00051A16">
        <w:rPr>
          <w:rFonts w:cs="Avenir Book"/>
        </w:rPr>
        <w:t xml:space="preserve">Débit </w:t>
      </w:r>
      <w:r w:rsidR="00FF25DA">
        <w:rPr>
          <w:rFonts w:cs="Avenir Book"/>
        </w:rPr>
        <w:t>des</w:t>
      </w:r>
      <w:r w:rsidRPr="00051A16">
        <w:rPr>
          <w:rFonts w:cs="Avenir Book"/>
        </w:rPr>
        <w:t xml:space="preserve"> C</w:t>
      </w:r>
      <w:r w:rsidR="009B6EA5" w:rsidRPr="00051A16">
        <w:rPr>
          <w:rFonts w:cs="Avenir Book"/>
        </w:rPr>
        <w:t>ompte</w:t>
      </w:r>
      <w:r w:rsidR="00FF25DA">
        <w:rPr>
          <w:rFonts w:cs="Avenir Book"/>
        </w:rPr>
        <w:t>s</w:t>
      </w:r>
      <w:r w:rsidRPr="00051A16">
        <w:rPr>
          <w:rFonts w:cs="Avenir Book"/>
        </w:rPr>
        <w:t>de R</w:t>
      </w:r>
      <w:r w:rsidR="00DE3744" w:rsidRPr="00051A16">
        <w:rPr>
          <w:rFonts w:cs="Avenir Book"/>
        </w:rPr>
        <w:t>ésultats</w:t>
      </w:r>
      <w:bookmarkEnd w:id="516"/>
    </w:p>
    <w:p w14:paraId="75A8BFAD" w14:textId="77777777" w:rsidR="005061BC" w:rsidRDefault="00DE3744" w:rsidP="003F4987">
      <w:pPr>
        <w:spacing w:before="120" w:after="120"/>
        <w:ind w:left="380"/>
        <w:jc w:val="both"/>
        <w:rPr>
          <w:rFonts w:cs="Avenir Book"/>
        </w:rPr>
      </w:pPr>
      <w:r w:rsidRPr="00051A16">
        <w:rPr>
          <w:rFonts w:cs="Avenir Book"/>
        </w:rPr>
        <w:t xml:space="preserve">Doivent être portés au débit </w:t>
      </w:r>
      <w:r w:rsidR="00FF25DA">
        <w:rPr>
          <w:rFonts w:cs="Avenir Book"/>
        </w:rPr>
        <w:t>des</w:t>
      </w:r>
      <w:r w:rsidR="00960C1C" w:rsidRPr="00051A16">
        <w:rPr>
          <w:rFonts w:cs="Avenir Book"/>
        </w:rPr>
        <w:t>C</w:t>
      </w:r>
      <w:r w:rsidRPr="00051A16">
        <w:rPr>
          <w:rFonts w:cs="Avenir Book"/>
        </w:rPr>
        <w:t>ompte</w:t>
      </w:r>
      <w:r w:rsidR="00FF25DA">
        <w:rPr>
          <w:rFonts w:cs="Avenir Book"/>
        </w:rPr>
        <w:t>s</w:t>
      </w:r>
      <w:r w:rsidRPr="00051A16">
        <w:rPr>
          <w:rFonts w:cs="Avenir Book"/>
        </w:rPr>
        <w:t xml:space="preserve"> de </w:t>
      </w:r>
      <w:r w:rsidR="00960C1C" w:rsidRPr="00051A16">
        <w:rPr>
          <w:rFonts w:cs="Avenir Book"/>
        </w:rPr>
        <w:t>R</w:t>
      </w:r>
      <w:r w:rsidRPr="00051A16">
        <w:rPr>
          <w:rFonts w:cs="Avenir Book"/>
        </w:rPr>
        <w:t xml:space="preserve">ésultats permettant la détermination du bénéfice net au titre d’une année civile les charges supportées pour les besoins des Opérations Pétrolières, constituées notamment des éléments ci-après, selon les limites indiquées dans le Contrat </w:t>
      </w:r>
      <w:r w:rsidR="00E87F6B" w:rsidRPr="00051A16">
        <w:rPr>
          <w:rFonts w:cs="Avenir Book"/>
        </w:rPr>
        <w:t>Pétrolier :</w:t>
      </w:r>
    </w:p>
    <w:p w14:paraId="65CE4E2D" w14:textId="77777777" w:rsidR="00DE3744" w:rsidRPr="00051A16" w:rsidRDefault="008E6D3A" w:rsidP="006F4ABA">
      <w:pPr>
        <w:spacing w:before="120" w:after="120"/>
        <w:ind w:left="380" w:firstLine="613"/>
        <w:jc w:val="both"/>
        <w:rPr>
          <w:rFonts w:cs="Avenir Book"/>
        </w:rPr>
      </w:pPr>
      <w:r w:rsidRPr="00051A16">
        <w:rPr>
          <w:rFonts w:cs="Avenir Book"/>
        </w:rPr>
        <w:t xml:space="preserve">1° Le coût des matières, des approvisionnements et de l’énergie employés ou consommés, les salaires du personnel et les charges y afférentes, les </w:t>
      </w:r>
      <w:r w:rsidR="00DE3744" w:rsidRPr="00051A16">
        <w:rPr>
          <w:rFonts w:cs="Avenir Book"/>
        </w:rPr>
        <w:t>coûts</w:t>
      </w:r>
      <w:r w:rsidR="00464CDE" w:rsidRPr="00051A16">
        <w:rPr>
          <w:rFonts w:cs="Avenir Book"/>
        </w:rPr>
        <w:t xml:space="preserve"> des fournitures </w:t>
      </w:r>
      <w:r w:rsidR="00DE3744" w:rsidRPr="00051A16">
        <w:rPr>
          <w:rFonts w:cs="Avenir Book"/>
        </w:rPr>
        <w:t>des prestations de services ;</w:t>
      </w:r>
    </w:p>
    <w:p w14:paraId="3699F7C7" w14:textId="77777777" w:rsidR="005061BC" w:rsidRDefault="00464CDE" w:rsidP="003F4987">
      <w:pPr>
        <w:spacing w:before="120" w:after="120"/>
        <w:ind w:left="380"/>
        <w:jc w:val="both"/>
        <w:rPr>
          <w:rFonts w:cs="Avenir Book"/>
        </w:rPr>
      </w:pPr>
      <w:r w:rsidRPr="00051A16">
        <w:rPr>
          <w:rFonts w:cs="Avenir Book"/>
        </w:rPr>
        <w:t>Il est toutefois entendu que les charges visées dans l’alinéa 1er, lorsqu’elles sont afférentes à des Sociétés Affiliées aux Titulaires des Contrats Pétroliers, ne doivent pas excéder les charges qui seraient normalement facturées dans des conditions de pleine concurrence entre un ach</w:t>
      </w:r>
      <w:r w:rsidR="000F72D8" w:rsidRPr="00051A16">
        <w:rPr>
          <w:rFonts w:cs="Avenir Book"/>
        </w:rPr>
        <w:t>eteur et un vendeur indépendant</w:t>
      </w:r>
      <w:r w:rsidRPr="00051A16">
        <w:rPr>
          <w:rFonts w:cs="Avenir Book"/>
        </w:rPr>
        <w:t xml:space="preserve"> pour des fournitures, du personnel ou des prestations de services similaires.</w:t>
      </w:r>
    </w:p>
    <w:p w14:paraId="4BC3688E" w14:textId="77777777" w:rsidR="005061BC" w:rsidRDefault="00464CDE" w:rsidP="003F4987">
      <w:pPr>
        <w:spacing w:before="120" w:after="120"/>
        <w:ind w:left="380"/>
        <w:jc w:val="both"/>
        <w:rPr>
          <w:rFonts w:cs="Avenir Book"/>
        </w:rPr>
      </w:pPr>
      <w:r w:rsidRPr="00051A16">
        <w:rPr>
          <w:rFonts w:cs="Avenir Book"/>
        </w:rPr>
        <w:t>Il est également entendu que ne peut être déductible que le montant justifiable des salaires du personn</w:t>
      </w:r>
      <w:r w:rsidR="00085A90">
        <w:rPr>
          <w:rFonts w:cs="Avenir Book"/>
        </w:rPr>
        <w:t>el employé à l’étranger par le T</w:t>
      </w:r>
      <w:r w:rsidRPr="00051A16">
        <w:rPr>
          <w:rFonts w:cs="Avenir Book"/>
        </w:rPr>
        <w:t>itulaire ou l’une quelconque de ses Sociétés Affiliées, dans la mesure où ce personnel est directement affecté aux Opération</w:t>
      </w:r>
      <w:r w:rsidR="00085A90">
        <w:rPr>
          <w:rFonts w:cs="Avenir Book"/>
        </w:rPr>
        <w:t>s Pétrolières conduites par le T</w:t>
      </w:r>
      <w:r w:rsidRPr="00051A16">
        <w:rPr>
          <w:rFonts w:cs="Avenir Book"/>
        </w:rPr>
        <w:t>itulaire au Burundi.</w:t>
      </w:r>
    </w:p>
    <w:p w14:paraId="228EF291" w14:textId="77777777" w:rsidR="00DE3744" w:rsidRPr="00051A16" w:rsidRDefault="00DE3744" w:rsidP="006F4ABA">
      <w:pPr>
        <w:spacing w:before="120" w:after="120"/>
        <w:ind w:left="380" w:firstLine="613"/>
        <w:jc w:val="both"/>
        <w:rPr>
          <w:rFonts w:cs="Avenir Book"/>
        </w:rPr>
      </w:pPr>
      <w:r w:rsidRPr="00051A16">
        <w:rPr>
          <w:rFonts w:cs="Avenir Book"/>
        </w:rPr>
        <w:t xml:space="preserve">2° Les frais généraux </w:t>
      </w:r>
      <w:r w:rsidR="00C97EA1" w:rsidRPr="00051A16">
        <w:rPr>
          <w:rFonts w:cs="Avenir Book"/>
        </w:rPr>
        <w:t xml:space="preserve">afférents aux activités de l’entreprise, y compris notamment les frais d’établissement au Burundi, les frais de location de biens meubles, les cotisations d’assurance, et une fraction raisonnable des frais généraux du siège social à l’étranger de l’entreprise pouvant être imputés aux Opérations Pétrolières conduites au Burundi, conformément aux dispositions du </w:t>
      </w:r>
      <w:r w:rsidR="00C97EA1" w:rsidRPr="00051A16">
        <w:rPr>
          <w:rFonts w:cs="Avenir Book"/>
          <w:highlight w:val="yellow"/>
        </w:rPr>
        <w:t>Code Général des Impôts</w:t>
      </w:r>
      <w:r w:rsidR="00C97EA1" w:rsidRPr="00051A16">
        <w:rPr>
          <w:rFonts w:cs="Avenir Book"/>
        </w:rPr>
        <w:t>.</w:t>
      </w:r>
    </w:p>
    <w:p w14:paraId="60FC7C7D" w14:textId="77777777" w:rsidR="00C97EA1" w:rsidRPr="00051A16" w:rsidRDefault="00DE3744" w:rsidP="006F4ABA">
      <w:pPr>
        <w:spacing w:before="120" w:after="120"/>
        <w:ind w:left="380" w:firstLine="613"/>
        <w:jc w:val="both"/>
        <w:rPr>
          <w:rFonts w:cs="Avenir Book"/>
        </w:rPr>
      </w:pPr>
      <w:r w:rsidRPr="00051A16">
        <w:rPr>
          <w:rFonts w:cs="Avenir Book"/>
        </w:rPr>
        <w:t xml:space="preserve">3° </w:t>
      </w:r>
      <w:r w:rsidR="00C97EA1" w:rsidRPr="00051A16">
        <w:rPr>
          <w:rFonts w:cs="Avenir Book"/>
        </w:rPr>
        <w:t xml:space="preserve">Les amortissements portés en comptabilité par l’entreprise dans la limite de ceux qui sont admis d’après les usages. Les amortissements d’une année quelconque pourront comprendre ceux qui auront été différés au cours d’exercices antérieurs déficitaires. L’amortissement d’une immobilisation ne pourra commencer qu’à compter de la mise en service de ladite immobilisation conformément au </w:t>
      </w:r>
      <w:r w:rsidR="00C97EA1" w:rsidRPr="00051A16">
        <w:rPr>
          <w:rFonts w:cs="Avenir Book"/>
          <w:highlight w:val="yellow"/>
        </w:rPr>
        <w:t>Code Général des Impôts</w:t>
      </w:r>
    </w:p>
    <w:p w14:paraId="5140C31E" w14:textId="77777777" w:rsidR="00DE3744" w:rsidRPr="00051A16" w:rsidRDefault="00DE3744" w:rsidP="006F4ABA">
      <w:pPr>
        <w:spacing w:before="120" w:after="120"/>
        <w:ind w:left="380" w:firstLine="613"/>
        <w:jc w:val="both"/>
        <w:rPr>
          <w:rFonts w:cs="Avenir Book"/>
        </w:rPr>
      </w:pPr>
      <w:r w:rsidRPr="00051A16">
        <w:rPr>
          <w:rFonts w:cs="Avenir Book"/>
        </w:rPr>
        <w:t>4° Les intérêts et agios payés par le Contractant au titre des emprunts contractés auprès de tiers, et des emprunts obtenus auprès</w:t>
      </w:r>
      <w:r w:rsidR="001069A4" w:rsidRPr="00051A16">
        <w:rPr>
          <w:rFonts w:cs="Avenir Book"/>
        </w:rPr>
        <w:t xml:space="preserve"> de </w:t>
      </w:r>
      <w:r w:rsidR="007C1C1D" w:rsidRPr="00051A16">
        <w:rPr>
          <w:rFonts w:cs="Avenir Book"/>
        </w:rPr>
        <w:t>SociétésAffiliées</w:t>
      </w:r>
      <w:r w:rsidRPr="00051A16">
        <w:rPr>
          <w:rFonts w:cs="Avenir Book"/>
        </w:rPr>
        <w:t xml:space="preserve"> dans la mesure où ces emprunts, </w:t>
      </w:r>
      <w:r w:rsidR="00B324A7" w:rsidRPr="00051A16">
        <w:rPr>
          <w:rFonts w:cs="Avenir Book"/>
        </w:rPr>
        <w:t>dûmentapprouvés</w:t>
      </w:r>
      <w:r w:rsidRPr="00051A16">
        <w:rPr>
          <w:rFonts w:cs="Avenir Book"/>
        </w:rPr>
        <w:t xml:space="preserve"> par la Ministre, sont affectés au financement des </w:t>
      </w:r>
      <w:r w:rsidR="00B324A7" w:rsidRPr="00051A16">
        <w:rPr>
          <w:rFonts w:cs="Avenir Book"/>
        </w:rPr>
        <w:t>O</w:t>
      </w:r>
      <w:r w:rsidRPr="00051A16">
        <w:rPr>
          <w:rFonts w:cs="Avenir Book"/>
        </w:rPr>
        <w:t>pérations Pétrolières de développement</w:t>
      </w:r>
      <w:r w:rsidR="00B324A7" w:rsidRPr="00051A16">
        <w:rPr>
          <w:rFonts w:cs="Avenir Book"/>
        </w:rPr>
        <w:t xml:space="preserve"> et de Transport d’</w:t>
      </w:r>
      <w:r w:rsidR="005C65B1" w:rsidRPr="00051A16">
        <w:rPr>
          <w:rFonts w:cs="Avenir Book"/>
        </w:rPr>
        <w:t>Hydrocarbures</w:t>
      </w:r>
      <w:r w:rsidR="00B324A7" w:rsidRPr="00051A16">
        <w:rPr>
          <w:rFonts w:cs="Avenir Book"/>
        </w:rPr>
        <w:t xml:space="preserve"> sous réserve que ces taux n’excèdent pas les taux moyens en usage s</w:t>
      </w:r>
      <w:r w:rsidR="000F72D8" w:rsidRPr="00051A16">
        <w:rPr>
          <w:rFonts w:cs="Avenir Book"/>
        </w:rPr>
        <w:t>ur les marchés financiers</w:t>
      </w:r>
      <w:r w:rsidR="00B324A7" w:rsidRPr="00051A16">
        <w:rPr>
          <w:rFonts w:cs="Avenir Book"/>
        </w:rPr>
        <w:t xml:space="preserve"> pour des prêts de nature similaire pendant la même période.</w:t>
      </w:r>
    </w:p>
    <w:p w14:paraId="3C8A2B78" w14:textId="77777777" w:rsidR="00DE3744" w:rsidRPr="00051A16" w:rsidRDefault="00DE3744" w:rsidP="006F4ABA">
      <w:pPr>
        <w:spacing w:before="120" w:after="120"/>
        <w:ind w:left="380" w:firstLine="613"/>
        <w:jc w:val="both"/>
        <w:rPr>
          <w:rFonts w:cs="Avenir Book"/>
        </w:rPr>
      </w:pPr>
      <w:r w:rsidRPr="00051A16">
        <w:rPr>
          <w:rFonts w:cs="Avenir Book"/>
        </w:rPr>
        <w:t>5° Les pertes de matériels ou de biens résultant de destructions ou de dommages,</w:t>
      </w:r>
      <w:r w:rsidR="001069A4" w:rsidRPr="00051A16">
        <w:rPr>
          <w:rFonts w:cs="Avenir Book"/>
        </w:rPr>
        <w:t xml:space="preserve"> les biens auxquels il est renoncé ou qu’il</w:t>
      </w:r>
      <w:r w:rsidR="000F72D8" w:rsidRPr="00051A16">
        <w:rPr>
          <w:rFonts w:cs="Avenir Book"/>
        </w:rPr>
        <w:t>s</w:t>
      </w:r>
      <w:r w:rsidR="001069A4" w:rsidRPr="00051A16">
        <w:rPr>
          <w:rFonts w:cs="Avenir Book"/>
        </w:rPr>
        <w:t xml:space="preserve"> sont </w:t>
      </w:r>
      <w:r w:rsidR="000F72D8" w:rsidRPr="00051A16">
        <w:rPr>
          <w:rFonts w:cs="Avenir Book"/>
        </w:rPr>
        <w:t>abandonnés</w:t>
      </w:r>
      <w:r w:rsidR="001069A4" w:rsidRPr="00051A16">
        <w:rPr>
          <w:rFonts w:cs="Avenir Book"/>
        </w:rPr>
        <w:t xml:space="preserve"> au cours des années, </w:t>
      </w:r>
      <w:r w:rsidRPr="00051A16">
        <w:rPr>
          <w:rFonts w:cs="Avenir Book"/>
        </w:rPr>
        <w:t xml:space="preserve">les créances </w:t>
      </w:r>
      <w:r w:rsidR="001069A4" w:rsidRPr="00051A16">
        <w:rPr>
          <w:rFonts w:cs="Avenir Book"/>
        </w:rPr>
        <w:t>irrécouvrables</w:t>
      </w:r>
      <w:r w:rsidRPr="00051A16">
        <w:rPr>
          <w:rFonts w:cs="Avenir Book"/>
        </w:rPr>
        <w:t xml:space="preserve"> et les </w:t>
      </w:r>
      <w:r w:rsidR="001069A4" w:rsidRPr="00051A16">
        <w:rPr>
          <w:rFonts w:cs="Avenir Book"/>
        </w:rPr>
        <w:t>indemnitésversées</w:t>
      </w:r>
      <w:r w:rsidRPr="00051A16">
        <w:rPr>
          <w:rFonts w:cs="Avenir Book"/>
        </w:rPr>
        <w:t xml:space="preserve"> aux tiers </w:t>
      </w:r>
      <w:r w:rsidR="007E52CB" w:rsidRPr="00051A16">
        <w:rPr>
          <w:rFonts w:cs="Avenir Book"/>
        </w:rPr>
        <w:t>à</w:t>
      </w:r>
      <w:r w:rsidRPr="00051A16">
        <w:rPr>
          <w:rFonts w:cs="Avenir Book"/>
        </w:rPr>
        <w:t xml:space="preserve">titre de dommages, sauf si ces dommages sont </w:t>
      </w:r>
      <w:r w:rsidR="00464CDE" w:rsidRPr="00051A16">
        <w:rPr>
          <w:rFonts w:cs="Avenir Book"/>
        </w:rPr>
        <w:t>causés</w:t>
      </w:r>
      <w:r w:rsidRPr="00051A16">
        <w:rPr>
          <w:rFonts w:cs="Avenir Book"/>
        </w:rPr>
        <w:t xml:space="preserve"> par une faute ou </w:t>
      </w:r>
      <w:r w:rsidR="00464CDE" w:rsidRPr="00051A16">
        <w:rPr>
          <w:rFonts w:cs="Avenir Book"/>
        </w:rPr>
        <w:t>négligence</w:t>
      </w:r>
      <w:r w:rsidRPr="00051A16">
        <w:rPr>
          <w:rFonts w:cs="Avenir Book"/>
        </w:rPr>
        <w:t xml:space="preserve"> du </w:t>
      </w:r>
      <w:r w:rsidR="006A0AFD">
        <w:rPr>
          <w:rFonts w:cs="Avenir Book"/>
        </w:rPr>
        <w:t>Titulaire</w:t>
      </w:r>
      <w:r w:rsidRPr="00051A16">
        <w:rPr>
          <w:rFonts w:cs="Avenir Book"/>
        </w:rPr>
        <w:t xml:space="preserve"> ; </w:t>
      </w:r>
    </w:p>
    <w:p w14:paraId="1BB25EB5" w14:textId="77777777" w:rsidR="00DE3744" w:rsidRPr="00051A16" w:rsidRDefault="001B046B" w:rsidP="006F4ABA">
      <w:pPr>
        <w:spacing w:before="120" w:after="120"/>
        <w:ind w:left="380" w:firstLine="613"/>
        <w:jc w:val="both"/>
        <w:rPr>
          <w:rFonts w:cs="Avenir Book"/>
        </w:rPr>
      </w:pPr>
      <w:r w:rsidRPr="00051A16">
        <w:rPr>
          <w:rFonts w:cs="Avenir Book"/>
        </w:rPr>
        <w:t>6°</w:t>
      </w:r>
      <w:r w:rsidR="00DE3744" w:rsidRPr="00051A16">
        <w:rPr>
          <w:rFonts w:cs="Avenir Book"/>
        </w:rPr>
        <w:t xml:space="preserve">Les provisions raisonnables et </w:t>
      </w:r>
      <w:r w:rsidR="00A5345C" w:rsidRPr="00051A16">
        <w:rPr>
          <w:rFonts w:cs="Avenir Book"/>
        </w:rPr>
        <w:t>constituées</w:t>
      </w:r>
      <w:r w:rsidR="00DE3744" w:rsidRPr="00051A16">
        <w:rPr>
          <w:rFonts w:cs="Avenir Book"/>
        </w:rPr>
        <w:t xml:space="preserve"> en vue de faire face </w:t>
      </w:r>
      <w:r w:rsidR="00A5345C" w:rsidRPr="00051A16">
        <w:rPr>
          <w:rFonts w:cs="Avenir Book"/>
        </w:rPr>
        <w:t xml:space="preserve">ultérieurement </w:t>
      </w:r>
      <w:r w:rsidR="007E52CB" w:rsidRPr="00051A16">
        <w:rPr>
          <w:rFonts w:cs="Avenir Book"/>
        </w:rPr>
        <w:t>à</w:t>
      </w:r>
      <w:r w:rsidR="00DE3744" w:rsidRPr="00051A16">
        <w:rPr>
          <w:rFonts w:cs="Avenir Book"/>
        </w:rPr>
        <w:t xml:space="preserve">des pertes ou charges nettement </w:t>
      </w:r>
      <w:r w:rsidR="00A5345C" w:rsidRPr="00051A16">
        <w:rPr>
          <w:rFonts w:cs="Avenir Book"/>
        </w:rPr>
        <w:t>précisées</w:t>
      </w:r>
      <w:r w:rsidR="00DE3744" w:rsidRPr="00051A16">
        <w:rPr>
          <w:rFonts w:cs="Avenir Book"/>
        </w:rPr>
        <w:t xml:space="preserve"> et que des </w:t>
      </w:r>
      <w:r w:rsidR="00A5345C" w:rsidRPr="00051A16">
        <w:rPr>
          <w:rFonts w:cs="Avenir Book"/>
        </w:rPr>
        <w:t>évènements</w:t>
      </w:r>
      <w:r w:rsidR="00DE3744" w:rsidRPr="00051A16">
        <w:rPr>
          <w:rFonts w:cs="Avenir Book"/>
        </w:rPr>
        <w:t xml:space="preserve"> en cours rendent probables ; </w:t>
      </w:r>
    </w:p>
    <w:p w14:paraId="24E7FD81" w14:textId="77777777" w:rsidR="00DE3744" w:rsidRPr="00051A16" w:rsidRDefault="0084433A" w:rsidP="006F4ABA">
      <w:pPr>
        <w:spacing w:before="120" w:after="120"/>
        <w:ind w:left="380" w:firstLine="613"/>
        <w:jc w:val="both"/>
        <w:rPr>
          <w:rFonts w:cs="Avenir Book"/>
        </w:rPr>
      </w:pPr>
      <w:r w:rsidRPr="00051A16">
        <w:rPr>
          <w:rFonts w:cs="Avenir Book"/>
        </w:rPr>
        <w:t>7° Le montant non-apuré</w:t>
      </w:r>
      <w:r w:rsidR="00DE3744" w:rsidRPr="00051A16">
        <w:rPr>
          <w:rFonts w:cs="Avenir Book"/>
        </w:rPr>
        <w:t xml:space="preserve"> des </w:t>
      </w:r>
      <w:r w:rsidR="00A5345C" w:rsidRPr="00051A16">
        <w:rPr>
          <w:rFonts w:cs="Avenir Book"/>
        </w:rPr>
        <w:t>déficits</w:t>
      </w:r>
      <w:r w:rsidR="00DE3744" w:rsidRPr="00051A16">
        <w:rPr>
          <w:rFonts w:cs="Avenir Book"/>
        </w:rPr>
        <w:t xml:space="preserve"> relatifs aux </w:t>
      </w:r>
      <w:r w:rsidR="00DF6BE3" w:rsidRPr="00051A16">
        <w:rPr>
          <w:rFonts w:cs="Avenir Book"/>
        </w:rPr>
        <w:t>années</w:t>
      </w:r>
      <w:r w:rsidR="00A5345C" w:rsidRPr="00051A16">
        <w:rPr>
          <w:rFonts w:cs="Avenir Book"/>
        </w:rPr>
        <w:t>antérieures</w:t>
      </w:r>
      <w:r w:rsidR="00DE3744" w:rsidRPr="00051A16">
        <w:rPr>
          <w:rFonts w:cs="Avenir Book"/>
        </w:rPr>
        <w:t xml:space="preserve">, dans la limite </w:t>
      </w:r>
      <w:r w:rsidR="00A5345C" w:rsidRPr="00051A16">
        <w:rPr>
          <w:rFonts w:cs="Avenir Book"/>
        </w:rPr>
        <w:t>prévue</w:t>
      </w:r>
      <w:r w:rsidR="00DE3744" w:rsidRPr="00051A16">
        <w:rPr>
          <w:rFonts w:cs="Avenir Book"/>
        </w:rPr>
        <w:t xml:space="preserve"> au </w:t>
      </w:r>
      <w:r w:rsidR="00DE3744" w:rsidRPr="00051A16">
        <w:rPr>
          <w:rFonts w:cs="Avenir Book"/>
          <w:highlight w:val="yellow"/>
        </w:rPr>
        <w:t xml:space="preserve">Code </w:t>
      </w:r>
      <w:r w:rsidR="006A0AFD" w:rsidRPr="006A0AFD">
        <w:rPr>
          <w:rFonts w:cs="Avenir Book"/>
          <w:highlight w:val="yellow"/>
        </w:rPr>
        <w:t>Général</w:t>
      </w:r>
      <w:r w:rsidR="00DE3744" w:rsidRPr="00051A16">
        <w:rPr>
          <w:rFonts w:cs="Avenir Book"/>
          <w:highlight w:val="yellow"/>
        </w:rPr>
        <w:t xml:space="preserve"> des </w:t>
      </w:r>
      <w:r w:rsidR="006A0AFD" w:rsidRPr="006A0AFD">
        <w:rPr>
          <w:rFonts w:cs="Avenir Book"/>
          <w:highlight w:val="yellow"/>
        </w:rPr>
        <w:t>Impôts</w:t>
      </w:r>
      <w:r w:rsidR="00DE3744" w:rsidRPr="00051A16">
        <w:rPr>
          <w:rFonts w:cs="Avenir Book"/>
        </w:rPr>
        <w:t xml:space="preserve">. Ne peuvent </w:t>
      </w:r>
      <w:r w:rsidR="00A5345C" w:rsidRPr="00051A16">
        <w:rPr>
          <w:rFonts w:cs="Avenir Book"/>
        </w:rPr>
        <w:t>être</w:t>
      </w:r>
      <w:r w:rsidR="00DF6BE3" w:rsidRPr="00051A16">
        <w:rPr>
          <w:rFonts w:cs="Avenir Book"/>
        </w:rPr>
        <w:t>portées</w:t>
      </w:r>
      <w:r w:rsidR="00DE3744" w:rsidRPr="00051A16">
        <w:rPr>
          <w:rFonts w:cs="Avenir Book"/>
        </w:rPr>
        <w:t xml:space="preserve"> au </w:t>
      </w:r>
      <w:r w:rsidR="00464CDE" w:rsidRPr="00051A16">
        <w:rPr>
          <w:rFonts w:cs="Avenir Book"/>
        </w:rPr>
        <w:t>débit</w:t>
      </w:r>
      <w:r w:rsidR="00FF25DA">
        <w:rPr>
          <w:rFonts w:cs="Avenir Book"/>
        </w:rPr>
        <w:t>des</w:t>
      </w:r>
      <w:r w:rsidR="00DE3744" w:rsidRPr="00051A16">
        <w:rPr>
          <w:rFonts w:cs="Avenir Book"/>
        </w:rPr>
        <w:t xml:space="preserve"> compte</w:t>
      </w:r>
      <w:r w:rsidR="00FF25DA">
        <w:rPr>
          <w:rFonts w:cs="Avenir Book"/>
        </w:rPr>
        <w:t>s</w:t>
      </w:r>
      <w:r w:rsidR="00DE3744" w:rsidRPr="00051A16">
        <w:rPr>
          <w:rFonts w:cs="Avenir Book"/>
        </w:rPr>
        <w:t xml:space="preserve"> de </w:t>
      </w:r>
      <w:r w:rsidR="00A5345C" w:rsidRPr="00051A16">
        <w:rPr>
          <w:rFonts w:cs="Avenir Book"/>
        </w:rPr>
        <w:t>résultats</w:t>
      </w:r>
      <w:r w:rsidR="00DE3744" w:rsidRPr="00051A16">
        <w:rPr>
          <w:rFonts w:cs="Avenir Book"/>
        </w:rPr>
        <w:t xml:space="preserve"> les amendes et </w:t>
      </w:r>
      <w:r w:rsidR="00A5345C" w:rsidRPr="00051A16">
        <w:rPr>
          <w:rFonts w:cs="Avenir Book"/>
        </w:rPr>
        <w:t>pénalités</w:t>
      </w:r>
      <w:r w:rsidR="00DE3744" w:rsidRPr="00051A16">
        <w:rPr>
          <w:rFonts w:cs="Avenir Book"/>
        </w:rPr>
        <w:t xml:space="preserve"> ainsi que les charges </w:t>
      </w:r>
      <w:r w:rsidR="00A5345C" w:rsidRPr="00051A16">
        <w:rPr>
          <w:rFonts w:cs="Avenir Book"/>
        </w:rPr>
        <w:t>qualifiées</w:t>
      </w:r>
      <w:r w:rsidRPr="00051A16">
        <w:rPr>
          <w:rFonts w:cs="Avenir Book"/>
        </w:rPr>
        <w:t xml:space="preserve"> de non-dé</w:t>
      </w:r>
      <w:r w:rsidR="00DE3744" w:rsidRPr="00051A16">
        <w:rPr>
          <w:rFonts w:cs="Avenir Book"/>
        </w:rPr>
        <w:t xml:space="preserve">ductibles dans les </w:t>
      </w:r>
      <w:r w:rsidR="00464CDE" w:rsidRPr="00051A16">
        <w:rPr>
          <w:rFonts w:cs="Avenir Book"/>
        </w:rPr>
        <w:t>dispositions du présent titre.</w:t>
      </w:r>
    </w:p>
    <w:p w14:paraId="72F4F6BB" w14:textId="77777777" w:rsidR="00C51832" w:rsidRPr="00051A16" w:rsidRDefault="00464CDE" w:rsidP="006F4ABA">
      <w:pPr>
        <w:spacing w:before="120" w:after="120"/>
        <w:ind w:left="380" w:firstLine="613"/>
        <w:jc w:val="both"/>
        <w:rPr>
          <w:rFonts w:cs="Avenir Book"/>
        </w:rPr>
      </w:pPr>
      <w:r w:rsidRPr="00051A16">
        <w:rPr>
          <w:rFonts w:cs="Avenir Book"/>
        </w:rPr>
        <w:t xml:space="preserve">8° Les Provisions constitués pour les Opérations d’Abandon des </w:t>
      </w:r>
      <w:r w:rsidR="00420475" w:rsidRPr="00051A16">
        <w:rPr>
          <w:rFonts w:cs="Avenir Book"/>
        </w:rPr>
        <w:t>Gisement</w:t>
      </w:r>
      <w:r w:rsidRPr="00051A16">
        <w:rPr>
          <w:rFonts w:cs="Avenir Book"/>
        </w:rPr>
        <w:t xml:space="preserve"> conformément aux dispositions d’application de la présente Loi.</w:t>
      </w:r>
    </w:p>
    <w:p w14:paraId="3AAA5EF7" w14:textId="77777777" w:rsidR="00683E5C" w:rsidRPr="00051A16" w:rsidRDefault="001422CA" w:rsidP="00FC641F">
      <w:pPr>
        <w:pStyle w:val="ListParagraph"/>
        <w:numPr>
          <w:ilvl w:val="0"/>
          <w:numId w:val="19"/>
        </w:numPr>
        <w:spacing w:before="120" w:after="120"/>
        <w:contextualSpacing w:val="0"/>
        <w:jc w:val="both"/>
        <w:outlineLvl w:val="2"/>
        <w:rPr>
          <w:rFonts w:cs="Avenir Book"/>
        </w:rPr>
      </w:pPr>
      <w:bookmarkStart w:id="517" w:name="_Toc522191302"/>
      <w:r w:rsidRPr="00051A16">
        <w:rPr>
          <w:rFonts w:cs="Avenir Book"/>
        </w:rPr>
        <w:t>C</w:t>
      </w:r>
      <w:r w:rsidR="001C7B66" w:rsidRPr="00051A16">
        <w:rPr>
          <w:rFonts w:cs="Avenir Book"/>
        </w:rPr>
        <w:t>omptabilité</w:t>
      </w:r>
      <w:r w:rsidR="00E87F6B" w:rsidRPr="00051A16">
        <w:rPr>
          <w:rFonts w:cs="Avenir Book"/>
        </w:rPr>
        <w:t xml:space="preserve"> en D</w:t>
      </w:r>
      <w:r w:rsidRPr="00051A16">
        <w:rPr>
          <w:rFonts w:cs="Avenir Book"/>
        </w:rPr>
        <w:t>evise</w:t>
      </w:r>
      <w:bookmarkEnd w:id="517"/>
    </w:p>
    <w:p w14:paraId="350A0D76" w14:textId="77777777" w:rsidR="005061BC" w:rsidRDefault="00164612" w:rsidP="003F4987">
      <w:pPr>
        <w:spacing w:before="120" w:after="120"/>
        <w:ind w:left="380"/>
        <w:jc w:val="both"/>
        <w:rPr>
          <w:rFonts w:cs="Avenir Book"/>
        </w:rPr>
      </w:pPr>
      <w:r>
        <w:rPr>
          <w:rFonts w:cs="Avenir Book"/>
        </w:rPr>
        <w:t>Tout Titulaire de</w:t>
      </w:r>
      <w:r w:rsidR="002272FD" w:rsidRPr="00051A16">
        <w:rPr>
          <w:rFonts w:cs="Avenir Book"/>
        </w:rPr>
        <w:t xml:space="preserve"> Titres Pétroliers attachés à un Contrat Pétrolier </w:t>
      </w:r>
      <w:r w:rsidR="001422CA" w:rsidRPr="00051A16">
        <w:rPr>
          <w:rFonts w:cs="Avenir Book"/>
        </w:rPr>
        <w:t xml:space="preserve">qui effectue des Opérations </w:t>
      </w:r>
      <w:r w:rsidR="00B13CB0" w:rsidRPr="00051A16">
        <w:rPr>
          <w:rFonts w:cs="Avenir Book"/>
        </w:rPr>
        <w:t>Pétrolières</w:t>
      </w:r>
      <w:r w:rsidR="001422CA" w:rsidRPr="00051A16">
        <w:rPr>
          <w:rFonts w:cs="Avenir Book"/>
        </w:rPr>
        <w:t xml:space="preserve"> sur le Territoire </w:t>
      </w:r>
      <w:r>
        <w:rPr>
          <w:rFonts w:cs="Avenir Book"/>
        </w:rPr>
        <w:t>National</w:t>
      </w:r>
      <w:r w:rsidR="001422CA" w:rsidRPr="00051A16">
        <w:rPr>
          <w:rFonts w:cs="Avenir Book"/>
        </w:rPr>
        <w:t xml:space="preserve"> peut tenir sa comptabilité en dollars</w:t>
      </w:r>
      <w:r>
        <w:rPr>
          <w:rFonts w:cs="Avenir Book"/>
        </w:rPr>
        <w:t xml:space="preserve"> des États-Unis d’Amérique</w:t>
      </w:r>
      <w:r w:rsidR="001422CA" w:rsidRPr="00051A16">
        <w:rPr>
          <w:rFonts w:cs="Avenir Book"/>
        </w:rPr>
        <w:t>.</w:t>
      </w:r>
    </w:p>
    <w:p w14:paraId="5DB338A3" w14:textId="77777777" w:rsidR="001C7B66" w:rsidRPr="00051A16" w:rsidRDefault="00E87F6B" w:rsidP="00FC641F">
      <w:pPr>
        <w:pStyle w:val="ListParagraph"/>
        <w:numPr>
          <w:ilvl w:val="0"/>
          <w:numId w:val="19"/>
        </w:numPr>
        <w:spacing w:before="120" w:after="120"/>
        <w:contextualSpacing w:val="0"/>
        <w:jc w:val="both"/>
        <w:outlineLvl w:val="2"/>
        <w:rPr>
          <w:rFonts w:cs="Avenir Book"/>
        </w:rPr>
      </w:pPr>
      <w:bookmarkStart w:id="518" w:name="_Toc522191303"/>
      <w:r w:rsidRPr="00051A16">
        <w:rPr>
          <w:rFonts w:cs="Avenir Book"/>
        </w:rPr>
        <w:t>Règlement de l’I</w:t>
      </w:r>
      <w:r w:rsidR="00164612">
        <w:rPr>
          <w:rFonts w:cs="Avenir Book"/>
        </w:rPr>
        <w:t>mpôt</w:t>
      </w:r>
      <w:r w:rsidR="007B3EEB" w:rsidRPr="00051A16">
        <w:rPr>
          <w:rFonts w:cs="Avenir Book"/>
        </w:rPr>
        <w:t xml:space="preserve"> sur les Bénéfices en </w:t>
      </w:r>
      <w:r w:rsidR="00164612">
        <w:rPr>
          <w:rFonts w:cs="Avenir Book"/>
        </w:rPr>
        <w:t>N</w:t>
      </w:r>
      <w:r w:rsidR="007B3EEB" w:rsidRPr="00051A16">
        <w:rPr>
          <w:rFonts w:cs="Avenir Book"/>
        </w:rPr>
        <w:t>ature</w:t>
      </w:r>
      <w:bookmarkEnd w:id="518"/>
    </w:p>
    <w:p w14:paraId="3F90BE13" w14:textId="77777777" w:rsidR="005061BC" w:rsidRDefault="007B3EEB" w:rsidP="003F4987">
      <w:pPr>
        <w:spacing w:before="120" w:after="120"/>
        <w:ind w:left="380"/>
        <w:jc w:val="both"/>
        <w:rPr>
          <w:rFonts w:cs="Avenir Book"/>
        </w:rPr>
      </w:pPr>
      <w:r w:rsidRPr="00051A16">
        <w:rPr>
          <w:rFonts w:cs="Avenir Book"/>
        </w:rPr>
        <w:t>Le Contrat Pétrolier peut prévoir que la part de production d’</w:t>
      </w:r>
      <w:r w:rsidR="005C65B1" w:rsidRPr="00051A16">
        <w:rPr>
          <w:rFonts w:cs="Avenir Book"/>
        </w:rPr>
        <w:t>Hydrocarbures</w:t>
      </w:r>
      <w:r w:rsidRPr="00051A16">
        <w:rPr>
          <w:rFonts w:cs="Avenir Book"/>
        </w:rPr>
        <w:t xml:space="preserve"> que l’</w:t>
      </w:r>
      <w:r w:rsidR="008812BF" w:rsidRPr="00051A16">
        <w:rPr>
          <w:rFonts w:cs="Avenir Book"/>
        </w:rPr>
        <w:t>Étatreçoit</w:t>
      </w:r>
      <w:r w:rsidRPr="00051A16">
        <w:rPr>
          <w:rFonts w:cs="Avenir Book"/>
        </w:rPr>
        <w:t xml:space="preserve"> au titre du partage </w:t>
      </w:r>
      <w:r w:rsidR="008812BF" w:rsidRPr="00051A16">
        <w:rPr>
          <w:rFonts w:cs="Avenir Book"/>
        </w:rPr>
        <w:t>prévu</w:t>
      </w:r>
      <w:r w:rsidR="007E52CB" w:rsidRPr="00051A16">
        <w:rPr>
          <w:rFonts w:cs="Avenir Book"/>
        </w:rPr>
        <w:t>à</w:t>
      </w:r>
      <w:r w:rsidR="006A0AFD">
        <w:rPr>
          <w:rFonts w:cs="Avenir Book"/>
        </w:rPr>
        <w:t>l’A</w:t>
      </w:r>
      <w:r w:rsidRPr="00051A16">
        <w:rPr>
          <w:rFonts w:cs="Avenir Book"/>
        </w:rPr>
        <w:t>rticle [</w:t>
      </w:r>
      <w:r w:rsidR="0090480C" w:rsidRPr="00164612">
        <w:rPr>
          <w:rFonts w:cs="Avenir Book"/>
          <w:highlight w:val="yellow"/>
        </w:rPr>
        <w:t>XXX</w:t>
      </w:r>
      <w:r w:rsidRPr="00051A16">
        <w:rPr>
          <w:rFonts w:cs="Avenir Book"/>
        </w:rPr>
        <w:t xml:space="preserve">] </w:t>
      </w:r>
      <w:r w:rsidR="006A0AFD">
        <w:rPr>
          <w:rFonts w:cs="Avenir Book"/>
        </w:rPr>
        <w:t>de la présente Loi</w:t>
      </w:r>
      <w:r w:rsidRPr="00051A16">
        <w:rPr>
          <w:rFonts w:cs="Avenir Book"/>
        </w:rPr>
        <w:t xml:space="preserve"> inclut la portion correspondant au montant de l’impôt sur les bénéfices industriels et commerciaux du</w:t>
      </w:r>
      <w:r w:rsidR="00E87F6B" w:rsidRPr="00051A16">
        <w:rPr>
          <w:rFonts w:ascii="Avenir" w:hAnsi="Avenir" w:cs="Avenir"/>
        </w:rPr>
        <w:t>e</w:t>
      </w:r>
      <w:r w:rsidRPr="00051A16">
        <w:rPr>
          <w:rFonts w:cs="Avenir Book"/>
        </w:rPr>
        <w:t xml:space="preserve"> par le </w:t>
      </w:r>
      <w:r w:rsidR="006A0AFD">
        <w:rPr>
          <w:rFonts w:cs="Avenir Book"/>
        </w:rPr>
        <w:t>Titulaire</w:t>
      </w:r>
      <w:r w:rsidRPr="00051A16">
        <w:rPr>
          <w:rFonts w:cs="Avenir Book"/>
        </w:rPr>
        <w:t>. Dans ce cas, le niveau de la part de production de l’</w:t>
      </w:r>
      <w:r w:rsidR="008812BF" w:rsidRPr="00051A16">
        <w:rPr>
          <w:rFonts w:cs="Avenir Book"/>
        </w:rPr>
        <w:t>État</w:t>
      </w:r>
      <w:r w:rsidR="00E87F6B" w:rsidRPr="00051A16">
        <w:rPr>
          <w:rFonts w:cs="Avenir Book"/>
        </w:rPr>
        <w:t xml:space="preserve"> sera fixé</w:t>
      </w:r>
      <w:r w:rsidRPr="00051A16">
        <w:rPr>
          <w:rFonts w:cs="Avenir Book"/>
        </w:rPr>
        <w:t xml:space="preserve"> dans le </w:t>
      </w:r>
      <w:r w:rsidR="006A0AFD">
        <w:rPr>
          <w:rFonts w:cs="Avenir Book"/>
        </w:rPr>
        <w:t>Contrat Pétrolier</w:t>
      </w:r>
      <w:r w:rsidRPr="00051A16">
        <w:rPr>
          <w:rFonts w:cs="Avenir Book"/>
        </w:rPr>
        <w:t xml:space="preserve"> en prenant en compte le fait qu’elle inclut ledit </w:t>
      </w:r>
      <w:r w:rsidR="008812BF" w:rsidRPr="00051A16">
        <w:rPr>
          <w:rFonts w:cs="Avenir Book"/>
        </w:rPr>
        <w:t>impôt</w:t>
      </w:r>
      <w:r w:rsidRPr="00051A16">
        <w:rPr>
          <w:rFonts w:cs="Avenir Book"/>
        </w:rPr>
        <w:t xml:space="preserve">. </w:t>
      </w:r>
    </w:p>
    <w:p w14:paraId="2ED8B838" w14:textId="77777777" w:rsidR="00CE64A0" w:rsidRPr="00051A16" w:rsidRDefault="00E87F6B" w:rsidP="00FC641F">
      <w:pPr>
        <w:pStyle w:val="ListParagraph"/>
        <w:numPr>
          <w:ilvl w:val="0"/>
          <w:numId w:val="19"/>
        </w:numPr>
        <w:spacing w:before="120" w:after="120"/>
        <w:contextualSpacing w:val="0"/>
        <w:jc w:val="both"/>
        <w:outlineLvl w:val="2"/>
        <w:rPr>
          <w:rFonts w:cs="Avenir Book"/>
        </w:rPr>
      </w:pPr>
      <w:bookmarkStart w:id="519" w:name="_Toc522191304"/>
      <w:r w:rsidRPr="00051A16">
        <w:rPr>
          <w:rFonts w:cs="Avenir Book"/>
        </w:rPr>
        <w:t>Retenue à la S</w:t>
      </w:r>
      <w:r w:rsidR="00DB3102" w:rsidRPr="00051A16">
        <w:rPr>
          <w:rFonts w:cs="Avenir Book"/>
        </w:rPr>
        <w:t>ource</w:t>
      </w:r>
      <w:bookmarkEnd w:id="519"/>
    </w:p>
    <w:p w14:paraId="4B20039A" w14:textId="77777777" w:rsidR="005061BC" w:rsidRDefault="00DB3102" w:rsidP="003F4987">
      <w:pPr>
        <w:spacing w:before="120" w:after="120"/>
        <w:ind w:left="380"/>
        <w:jc w:val="both"/>
        <w:rPr>
          <w:rFonts w:cs="Avenir Book"/>
        </w:rPr>
      </w:pPr>
      <w:r w:rsidRPr="00051A16">
        <w:rPr>
          <w:rFonts w:cs="Avenir Book"/>
        </w:rPr>
        <w:t>Pour la conduite d</w:t>
      </w:r>
      <w:r w:rsidR="00085A90">
        <w:rPr>
          <w:rFonts w:cs="Avenir Book"/>
        </w:rPr>
        <w:t xml:space="preserve">es Opérations Pétrolières, </w:t>
      </w:r>
      <w:r w:rsidR="006A0AFD">
        <w:rPr>
          <w:rFonts w:cs="Avenir Book"/>
        </w:rPr>
        <w:t>tout</w:t>
      </w:r>
      <w:r w:rsidR="00085A90">
        <w:rPr>
          <w:rFonts w:cs="Avenir Book"/>
        </w:rPr>
        <w:t xml:space="preserve"> T</w:t>
      </w:r>
      <w:r w:rsidR="006A0AFD">
        <w:rPr>
          <w:rFonts w:cs="Avenir Book"/>
        </w:rPr>
        <w:t xml:space="preserve">itulaire de </w:t>
      </w:r>
      <w:r w:rsidRPr="00051A16">
        <w:rPr>
          <w:rFonts w:cs="Avenir Book"/>
        </w:rPr>
        <w:t xml:space="preserve">Titres Pétroliers </w:t>
      </w:r>
      <w:r w:rsidR="006A0AFD">
        <w:rPr>
          <w:rFonts w:cs="Avenir Book"/>
        </w:rPr>
        <w:t>est tenu</w:t>
      </w:r>
      <w:r w:rsidRPr="00051A16">
        <w:rPr>
          <w:rFonts w:cs="Avenir Book"/>
        </w:rPr>
        <w:t>, sous réserve des conventions fiscales de non double imposition, d’opérer, dans les conditions de droit commun, une retenue à la source, au titre de l’impôt sur les sociétés, sur les sommes versées à des personnes physiques ou morales n’ayant pas d’installation permanente au Burundi et au reversement de ladite retenue.</w:t>
      </w:r>
    </w:p>
    <w:p w14:paraId="2636FAD2" w14:textId="77777777" w:rsidR="001B046B" w:rsidRPr="00051A16" w:rsidRDefault="00E87F6B" w:rsidP="00FC641F">
      <w:pPr>
        <w:pStyle w:val="ListParagraph"/>
        <w:numPr>
          <w:ilvl w:val="0"/>
          <w:numId w:val="19"/>
        </w:numPr>
        <w:spacing w:before="120" w:after="120"/>
        <w:contextualSpacing w:val="0"/>
        <w:jc w:val="both"/>
        <w:outlineLvl w:val="2"/>
        <w:rPr>
          <w:rFonts w:cs="Avenir Book"/>
        </w:rPr>
      </w:pPr>
      <w:bookmarkStart w:id="520" w:name="_Toc522191305"/>
      <w:r w:rsidRPr="00051A16">
        <w:rPr>
          <w:rFonts w:cs="Avenir Book"/>
        </w:rPr>
        <w:t>Taxe sur la Valeur A</w:t>
      </w:r>
      <w:r w:rsidR="001B046B" w:rsidRPr="00051A16">
        <w:rPr>
          <w:rFonts w:cs="Avenir Book"/>
        </w:rPr>
        <w:t>joutée</w:t>
      </w:r>
      <w:bookmarkEnd w:id="520"/>
    </w:p>
    <w:p w14:paraId="264115E5" w14:textId="77777777" w:rsidR="001B046B" w:rsidRPr="00051A16" w:rsidRDefault="001B046B" w:rsidP="006F4ABA">
      <w:pPr>
        <w:pStyle w:val="ListParagraph"/>
        <w:spacing w:before="120" w:after="120"/>
        <w:ind w:left="740"/>
        <w:contextualSpacing w:val="0"/>
        <w:jc w:val="both"/>
        <w:rPr>
          <w:rFonts w:cs="Avenir Book"/>
        </w:rPr>
      </w:pPr>
      <w:r w:rsidRPr="00051A16">
        <w:rPr>
          <w:rFonts w:cs="Avenir Book"/>
        </w:rPr>
        <w:t xml:space="preserve">Les Contractants sont assujettis </w:t>
      </w:r>
      <w:r w:rsidR="007E52CB" w:rsidRPr="00051A16">
        <w:rPr>
          <w:rFonts w:cs="Avenir Book"/>
        </w:rPr>
        <w:t>à</w:t>
      </w:r>
      <w:r w:rsidRPr="00051A16">
        <w:rPr>
          <w:rFonts w:cs="Avenir Book"/>
        </w:rPr>
        <w:t>la taxe sur la valeur ajoutée ("TVA") selon le régime de droit commun, sous r</w:t>
      </w:r>
      <w:r w:rsidR="0084433A" w:rsidRPr="00051A16">
        <w:rPr>
          <w:rFonts w:cs="Avenir Book"/>
        </w:rPr>
        <w:t>éserve des dispositions ci-aprè</w:t>
      </w:r>
      <w:r w:rsidRPr="00051A16">
        <w:rPr>
          <w:rFonts w:cs="Avenir Book"/>
        </w:rPr>
        <w:t xml:space="preserve">s : </w:t>
      </w:r>
    </w:p>
    <w:p w14:paraId="29F1B03C" w14:textId="77777777" w:rsidR="001B046B" w:rsidRPr="00051A16" w:rsidRDefault="001B046B" w:rsidP="006F4ABA">
      <w:pPr>
        <w:spacing w:before="120" w:after="120"/>
        <w:ind w:left="380" w:firstLine="613"/>
        <w:jc w:val="both"/>
        <w:rPr>
          <w:rFonts w:cs="Avenir Book"/>
        </w:rPr>
      </w:pPr>
      <w:r w:rsidRPr="00051A16">
        <w:rPr>
          <w:rFonts w:cs="Avenir Book"/>
        </w:rPr>
        <w:t>1°les exportations d’</w:t>
      </w:r>
      <w:r w:rsidR="005C65B1" w:rsidRPr="00051A16">
        <w:rPr>
          <w:rFonts w:cs="Avenir Book"/>
        </w:rPr>
        <w:t>Hydrocarbures</w:t>
      </w:r>
      <w:r w:rsidRPr="00051A16">
        <w:rPr>
          <w:rFonts w:cs="Avenir Book"/>
        </w:rPr>
        <w:t xml:space="preserve"> sont soumises </w:t>
      </w:r>
      <w:r w:rsidR="007E52CB" w:rsidRPr="00051A16">
        <w:rPr>
          <w:rFonts w:cs="Avenir Book"/>
        </w:rPr>
        <w:t>à</w:t>
      </w:r>
      <w:r w:rsidRPr="00051A16">
        <w:rPr>
          <w:rFonts w:cs="Avenir Book"/>
        </w:rPr>
        <w:t>la TVA au taux de</w:t>
      </w:r>
      <w:r w:rsidR="00B9371F">
        <w:rPr>
          <w:rFonts w:cs="Avenir Book"/>
        </w:rPr>
        <w:t xml:space="preserve"> [</w:t>
      </w:r>
      <w:r w:rsidR="0033700D">
        <w:rPr>
          <w:rFonts w:cs="Avenir Book"/>
          <w:highlight w:val="yellow"/>
        </w:rPr>
        <w:t>zé</w:t>
      </w:r>
      <w:r w:rsidRPr="00051A16">
        <w:rPr>
          <w:rFonts w:cs="Avenir Book"/>
          <w:highlight w:val="yellow"/>
        </w:rPr>
        <w:t>ro</w:t>
      </w:r>
      <w:r w:rsidRPr="00051A16">
        <w:rPr>
          <w:rFonts w:cs="Avenir Book"/>
        </w:rPr>
        <w:t xml:space="preserve">] pour cent </w:t>
      </w:r>
      <w:r w:rsidR="0033700D">
        <w:rPr>
          <w:rFonts w:cs="Avenir Book"/>
        </w:rPr>
        <w:t>[</w:t>
      </w:r>
      <w:r w:rsidRPr="0033700D">
        <w:rPr>
          <w:rFonts w:cs="Avenir Book"/>
          <w:highlight w:val="yellow"/>
        </w:rPr>
        <w:t>(</w:t>
      </w:r>
      <w:r w:rsidRPr="00587235">
        <w:rPr>
          <w:highlight w:val="yellow"/>
        </w:rPr>
        <w:t>0</w:t>
      </w:r>
      <w:r w:rsidRPr="0033700D">
        <w:rPr>
          <w:rFonts w:cs="Avenir Book"/>
          <w:highlight w:val="yellow"/>
        </w:rPr>
        <w:t>%)</w:t>
      </w:r>
      <w:r w:rsidR="0033700D" w:rsidRPr="0033700D">
        <w:rPr>
          <w:rFonts w:cs="Avenir Book"/>
        </w:rPr>
        <w:t>]</w:t>
      </w:r>
      <w:r w:rsidRPr="0033700D">
        <w:rPr>
          <w:rFonts w:cs="Avenir Book"/>
        </w:rPr>
        <w:t>.</w:t>
      </w:r>
    </w:p>
    <w:p w14:paraId="3802B08F" w14:textId="77777777" w:rsidR="001B046B" w:rsidRPr="00051A16" w:rsidRDefault="001B046B" w:rsidP="006F4ABA">
      <w:pPr>
        <w:spacing w:before="120" w:after="120"/>
        <w:ind w:left="380" w:firstLine="613"/>
        <w:jc w:val="both"/>
        <w:rPr>
          <w:rFonts w:cs="Avenir Book"/>
        </w:rPr>
      </w:pPr>
      <w:r w:rsidRPr="00051A16">
        <w:rPr>
          <w:rFonts w:cs="Avenir Book"/>
        </w:rPr>
        <w:t xml:space="preserve">2° Les achats locaux de biens et de services sont soumis </w:t>
      </w:r>
      <w:r w:rsidR="007E52CB" w:rsidRPr="00051A16">
        <w:rPr>
          <w:rFonts w:cs="Avenir Book"/>
        </w:rPr>
        <w:t>à</w:t>
      </w:r>
      <w:r w:rsidRPr="00051A16">
        <w:rPr>
          <w:rFonts w:cs="Avenir Book"/>
        </w:rPr>
        <w:t xml:space="preserve">la TVA aux taux en vigueur. </w:t>
      </w:r>
    </w:p>
    <w:p w14:paraId="5A3C31B8" w14:textId="77777777" w:rsidR="001B046B" w:rsidRPr="00051A16" w:rsidRDefault="001B046B" w:rsidP="006F4ABA">
      <w:pPr>
        <w:spacing w:before="120" w:after="120"/>
        <w:ind w:left="380" w:firstLine="613"/>
        <w:jc w:val="both"/>
        <w:rPr>
          <w:rFonts w:cs="Avenir Book"/>
        </w:rPr>
      </w:pPr>
      <w:r w:rsidRPr="00051A16">
        <w:rPr>
          <w:rFonts w:cs="Avenir Book"/>
        </w:rPr>
        <w:t xml:space="preserve">3° Les importations sont soumises </w:t>
      </w:r>
      <w:r w:rsidR="007E52CB" w:rsidRPr="00051A16">
        <w:rPr>
          <w:rFonts w:cs="Avenir Book"/>
        </w:rPr>
        <w:t>à</w:t>
      </w:r>
      <w:r w:rsidRPr="00051A16">
        <w:rPr>
          <w:rFonts w:cs="Avenir Book"/>
        </w:rPr>
        <w:t xml:space="preserve">la TVA soit au taux de droit commun, soit </w:t>
      </w:r>
      <w:r w:rsidR="007E52CB" w:rsidRPr="00051A16">
        <w:rPr>
          <w:rFonts w:cs="Avenir Book"/>
        </w:rPr>
        <w:t>à</w:t>
      </w:r>
      <w:r w:rsidRPr="00051A16">
        <w:rPr>
          <w:rFonts w:cs="Avenir Book"/>
        </w:rPr>
        <w:t xml:space="preserve">une admission temporaire en suspension de TVA pour les biens admis </w:t>
      </w:r>
      <w:r w:rsidR="007E52CB" w:rsidRPr="00051A16">
        <w:rPr>
          <w:rFonts w:cs="Avenir Book"/>
        </w:rPr>
        <w:t>à</w:t>
      </w:r>
      <w:r w:rsidRPr="00051A16">
        <w:rPr>
          <w:rFonts w:cs="Avenir Book"/>
        </w:rPr>
        <w:t xml:space="preserve">ce régime en </w:t>
      </w:r>
      <w:r w:rsidR="00512C3B" w:rsidRPr="00051A16">
        <w:rPr>
          <w:rFonts w:cs="Avenir Book"/>
        </w:rPr>
        <w:t>matière</w:t>
      </w:r>
      <w:r w:rsidRPr="00051A16">
        <w:rPr>
          <w:rFonts w:cs="Avenir Book"/>
        </w:rPr>
        <w:t xml:space="preserve"> douanière conformément </w:t>
      </w:r>
      <w:r w:rsidR="007E52CB" w:rsidRPr="00051A16">
        <w:rPr>
          <w:rFonts w:cs="Avenir Book"/>
        </w:rPr>
        <w:t>à</w:t>
      </w:r>
      <w:r w:rsidR="00F64AAF">
        <w:rPr>
          <w:rFonts w:cs="Avenir Book"/>
        </w:rPr>
        <w:t>l’A</w:t>
      </w:r>
      <w:r w:rsidRPr="00051A16">
        <w:rPr>
          <w:rFonts w:cs="Avenir Book"/>
        </w:rPr>
        <w:t xml:space="preserve">rticle </w:t>
      </w:r>
      <w:r w:rsidRPr="00051A16">
        <w:rPr>
          <w:rFonts w:cs="Avenir Book"/>
          <w:highlight w:val="yellow"/>
        </w:rPr>
        <w:t>[</w:t>
      </w:r>
      <w:r w:rsidR="0090480C">
        <w:rPr>
          <w:rFonts w:cs="Avenir Book"/>
          <w:highlight w:val="yellow"/>
        </w:rPr>
        <w:t>XXX</w:t>
      </w:r>
      <w:r w:rsidRPr="00051A16">
        <w:rPr>
          <w:rFonts w:cs="Avenir Book"/>
          <w:highlight w:val="yellow"/>
        </w:rPr>
        <w:t>]</w:t>
      </w:r>
      <w:r w:rsidR="00F64AAF">
        <w:rPr>
          <w:rFonts w:cs="Avenir Book"/>
        </w:rPr>
        <w:t xml:space="preserve"> de la présente Loi</w:t>
      </w:r>
      <w:r w:rsidRPr="00051A16">
        <w:rPr>
          <w:rFonts w:cs="Avenir Book"/>
        </w:rPr>
        <w:t xml:space="preserve">. </w:t>
      </w:r>
    </w:p>
    <w:p w14:paraId="524C3C87" w14:textId="77777777" w:rsidR="001B046B" w:rsidRPr="00051A16" w:rsidRDefault="001B046B" w:rsidP="006F4ABA">
      <w:pPr>
        <w:spacing w:before="120" w:after="120"/>
        <w:ind w:left="380" w:firstLine="613"/>
        <w:jc w:val="both"/>
        <w:rPr>
          <w:rFonts w:cs="Avenir Book"/>
        </w:rPr>
      </w:pPr>
      <w:r w:rsidRPr="00051A16">
        <w:rPr>
          <w:rFonts w:cs="Avenir Book"/>
        </w:rPr>
        <w:t xml:space="preserve">4°Tout </w:t>
      </w:r>
      <w:r w:rsidR="00512C3B" w:rsidRPr="00051A16">
        <w:rPr>
          <w:rFonts w:cs="Avenir Book"/>
        </w:rPr>
        <w:t>crédit</w:t>
      </w:r>
      <w:r w:rsidRPr="00051A16">
        <w:rPr>
          <w:rFonts w:cs="Avenir Book"/>
        </w:rPr>
        <w:t xml:space="preserve"> de TVA remboursable selon la règlementation en vigueur et ayant grevé les achats locaux et les importations est, après </w:t>
      </w:r>
      <w:r w:rsidR="00512C3B" w:rsidRPr="00051A16">
        <w:rPr>
          <w:rFonts w:cs="Avenir Book"/>
        </w:rPr>
        <w:t>vérification</w:t>
      </w:r>
      <w:r w:rsidRPr="00051A16">
        <w:rPr>
          <w:rFonts w:cs="Avenir Book"/>
        </w:rPr>
        <w:t xml:space="preserve"> par l'ad</w:t>
      </w:r>
      <w:r w:rsidR="00164CB2" w:rsidRPr="00051A16">
        <w:rPr>
          <w:rFonts w:cs="Avenir Book"/>
        </w:rPr>
        <w:t>ministration fiscale, rembourse</w:t>
      </w:r>
      <w:r w:rsidRPr="00051A16">
        <w:rPr>
          <w:rFonts w:cs="Avenir Book"/>
        </w:rPr>
        <w:t xml:space="preserve"> dans les [</w:t>
      </w:r>
      <w:r w:rsidR="0090480C" w:rsidRPr="00164612">
        <w:rPr>
          <w:rFonts w:cs="Avenir Book"/>
          <w:highlight w:val="yellow"/>
        </w:rPr>
        <w:t>XXX</w:t>
      </w:r>
      <w:r w:rsidRPr="00051A16">
        <w:rPr>
          <w:rFonts w:cs="Avenir Book"/>
        </w:rPr>
        <w:t xml:space="preserve">] jours suivant la demande de remboursement. </w:t>
      </w:r>
    </w:p>
    <w:p w14:paraId="51BAFB55" w14:textId="77777777" w:rsidR="005B3506" w:rsidRPr="00051A16" w:rsidRDefault="00E87F6B" w:rsidP="00FC641F">
      <w:pPr>
        <w:pStyle w:val="Heading2"/>
        <w:numPr>
          <w:ilvl w:val="0"/>
          <w:numId w:val="11"/>
        </w:numPr>
      </w:pPr>
      <w:bookmarkStart w:id="521" w:name="_Toc514005223"/>
      <w:bookmarkStart w:id="522" w:name="_Toc514111532"/>
      <w:bookmarkStart w:id="523" w:name="_Toc514113983"/>
      <w:bookmarkStart w:id="524" w:name="_Toc514114093"/>
      <w:bookmarkStart w:id="525" w:name="_Toc514159272"/>
      <w:bookmarkStart w:id="526" w:name="_Toc514178000"/>
      <w:bookmarkStart w:id="527" w:name="_Toc514240600"/>
      <w:bookmarkStart w:id="528" w:name="_Toc506462915"/>
      <w:bookmarkStart w:id="529" w:name="_Toc514942154"/>
      <w:bookmarkStart w:id="530" w:name="_Toc522191306"/>
      <w:bookmarkEnd w:id="521"/>
      <w:bookmarkEnd w:id="522"/>
      <w:bookmarkEnd w:id="523"/>
      <w:bookmarkEnd w:id="524"/>
      <w:bookmarkEnd w:id="525"/>
      <w:bookmarkEnd w:id="526"/>
      <w:bookmarkEnd w:id="527"/>
      <w:r w:rsidRPr="00051A16">
        <w:t>Régime D</w:t>
      </w:r>
      <w:r w:rsidR="005E273F" w:rsidRPr="00051A16">
        <w:t>ouanier</w:t>
      </w:r>
      <w:bookmarkStart w:id="531" w:name="_Toc514178002"/>
      <w:bookmarkStart w:id="532" w:name="_Toc514240602"/>
      <w:bookmarkEnd w:id="528"/>
      <w:bookmarkEnd w:id="529"/>
      <w:bookmarkEnd w:id="530"/>
      <w:bookmarkEnd w:id="531"/>
      <w:bookmarkEnd w:id="532"/>
    </w:p>
    <w:p w14:paraId="0D48C220" w14:textId="77777777" w:rsidR="009E262E" w:rsidRPr="00051A16" w:rsidRDefault="00597137" w:rsidP="00FC641F">
      <w:pPr>
        <w:pStyle w:val="ListParagraph"/>
        <w:numPr>
          <w:ilvl w:val="0"/>
          <w:numId w:val="19"/>
        </w:numPr>
        <w:spacing w:before="120" w:after="120"/>
        <w:contextualSpacing w:val="0"/>
        <w:jc w:val="both"/>
        <w:outlineLvl w:val="2"/>
        <w:rPr>
          <w:rFonts w:cs="Avenir Book"/>
        </w:rPr>
      </w:pPr>
      <w:bookmarkStart w:id="533" w:name="_Toc522191307"/>
      <w:r>
        <w:rPr>
          <w:rFonts w:cs="Avenir Book"/>
        </w:rPr>
        <w:t>Généralités</w:t>
      </w:r>
      <w:bookmarkEnd w:id="533"/>
    </w:p>
    <w:p w14:paraId="3B4BFBB9" w14:textId="77777777" w:rsidR="005061BC" w:rsidRDefault="00965AD0" w:rsidP="003F4987">
      <w:pPr>
        <w:spacing w:before="120" w:after="120"/>
        <w:ind w:left="380"/>
        <w:jc w:val="both"/>
        <w:rPr>
          <w:rFonts w:cs="Avenir Book"/>
        </w:rPr>
      </w:pPr>
      <w:r w:rsidRPr="00051A16">
        <w:rPr>
          <w:rFonts w:cs="Avenir Book"/>
        </w:rPr>
        <w:t>Tou</w:t>
      </w:r>
      <w:r w:rsidR="00512C3B" w:rsidRPr="00051A16">
        <w:rPr>
          <w:rFonts w:cs="Avenir Book"/>
        </w:rPr>
        <w:t>t</w:t>
      </w:r>
      <w:r w:rsidRPr="00051A16">
        <w:rPr>
          <w:rFonts w:cs="Avenir Book"/>
        </w:rPr>
        <w:t xml:space="preserve"> Titulaire d’Autorisation de </w:t>
      </w:r>
      <w:r w:rsidR="00454F1C">
        <w:rPr>
          <w:rFonts w:cs="Avenir Book"/>
        </w:rPr>
        <w:t>Prospection</w:t>
      </w:r>
      <w:r w:rsidRPr="00051A16">
        <w:rPr>
          <w:rFonts w:cs="Avenir Book"/>
        </w:rPr>
        <w:t xml:space="preserve">, d’Autorisation de Transport des </w:t>
      </w:r>
      <w:r w:rsidR="005C65B1" w:rsidRPr="00051A16">
        <w:rPr>
          <w:rFonts w:cs="Avenir Book"/>
        </w:rPr>
        <w:t>Hydrocarbures</w:t>
      </w:r>
      <w:r w:rsidRPr="00051A16">
        <w:rPr>
          <w:rFonts w:cs="Avenir Book"/>
        </w:rPr>
        <w:t xml:space="preserve">, de Titre Pétrolier attaché à un Contrat Pétrolier, ainsi que </w:t>
      </w:r>
      <w:r w:rsidR="00597137">
        <w:rPr>
          <w:rFonts w:cs="Avenir Book"/>
        </w:rPr>
        <w:t>ses</w:t>
      </w:r>
      <w:r w:rsidR="00926F89" w:rsidRPr="00051A16">
        <w:rPr>
          <w:rFonts w:cs="Avenir Book"/>
        </w:rPr>
        <w:t xml:space="preserve"> Sous-</w:t>
      </w:r>
      <w:r w:rsidR="00597137">
        <w:rPr>
          <w:rFonts w:cs="Avenir Book"/>
        </w:rPr>
        <w:t>T</w:t>
      </w:r>
      <w:r w:rsidR="00926F89" w:rsidRPr="00051A16">
        <w:rPr>
          <w:rFonts w:cs="Avenir Book"/>
        </w:rPr>
        <w:t>raitants</w:t>
      </w:r>
      <w:r w:rsidRPr="00051A16">
        <w:rPr>
          <w:rFonts w:cs="Avenir Book"/>
        </w:rPr>
        <w:t>, à raison des Opérations Pétrolières sont soumis aux dispositions du Code des Douanes</w:t>
      </w:r>
      <w:r w:rsidR="00597137">
        <w:rPr>
          <w:rFonts w:cs="Avenir Book"/>
        </w:rPr>
        <w:t>, des</w:t>
      </w:r>
      <w:r w:rsidRPr="00051A16">
        <w:rPr>
          <w:rFonts w:cs="Avenir Book"/>
        </w:rPr>
        <w:t xml:space="preserve"> textes d’applications </w:t>
      </w:r>
      <w:r w:rsidR="00597137">
        <w:rPr>
          <w:rFonts w:cs="Avenir Book"/>
        </w:rPr>
        <w:t xml:space="preserve">du Code des Douanes </w:t>
      </w:r>
      <w:r w:rsidRPr="00051A16">
        <w:rPr>
          <w:rFonts w:cs="Avenir Book"/>
        </w:rPr>
        <w:t>en vigueur</w:t>
      </w:r>
      <w:r w:rsidR="00597137">
        <w:rPr>
          <w:rFonts w:cs="Avenir Book"/>
        </w:rPr>
        <w:t xml:space="preserve"> et</w:t>
      </w:r>
      <w:r w:rsidRPr="00051A16">
        <w:rPr>
          <w:rFonts w:cs="Avenir Book"/>
        </w:rPr>
        <w:t xml:space="preserve"> des engagements internationaux du Burundi.</w:t>
      </w:r>
    </w:p>
    <w:p w14:paraId="6D04C797" w14:textId="77777777" w:rsidR="005B3506" w:rsidRPr="00051A16" w:rsidRDefault="00597137" w:rsidP="00FC641F">
      <w:pPr>
        <w:pStyle w:val="ListParagraph"/>
        <w:numPr>
          <w:ilvl w:val="0"/>
          <w:numId w:val="19"/>
        </w:numPr>
        <w:spacing w:before="120" w:after="120"/>
        <w:contextualSpacing w:val="0"/>
        <w:jc w:val="both"/>
        <w:outlineLvl w:val="2"/>
        <w:rPr>
          <w:rFonts w:cs="Avenir Book"/>
        </w:rPr>
      </w:pPr>
      <w:bookmarkStart w:id="534" w:name="_Toc522191308"/>
      <w:r>
        <w:rPr>
          <w:rFonts w:cs="Avenir Book"/>
        </w:rPr>
        <w:t>Matériels Importés</w:t>
      </w:r>
      <w:bookmarkEnd w:id="534"/>
    </w:p>
    <w:p w14:paraId="6B69CE75" w14:textId="77777777" w:rsidR="005061BC" w:rsidRDefault="005B3506" w:rsidP="003F4987">
      <w:pPr>
        <w:spacing w:before="120" w:after="120"/>
        <w:ind w:left="380"/>
        <w:jc w:val="both"/>
        <w:rPr>
          <w:rFonts w:cs="Avenir Book"/>
        </w:rPr>
      </w:pPr>
      <w:r w:rsidRPr="00051A16">
        <w:rPr>
          <w:rFonts w:cs="Avenir Book"/>
        </w:rPr>
        <w:t xml:space="preserve">Les matériaux, machines, équipements, engins et véhicules, pièces de rechange et produits consommables destinées aux Opérations </w:t>
      </w:r>
      <w:r w:rsidR="00191253" w:rsidRPr="00051A16">
        <w:rPr>
          <w:rFonts w:cs="Avenir Book"/>
        </w:rPr>
        <w:t>Pétrolières</w:t>
      </w:r>
      <w:r w:rsidRPr="00051A16">
        <w:rPr>
          <w:rFonts w:cs="Avenir Book"/>
        </w:rPr>
        <w:t xml:space="preserve"> et figurant sur </w:t>
      </w:r>
      <w:r w:rsidR="00191253" w:rsidRPr="00051A16">
        <w:rPr>
          <w:rFonts w:cs="Avenir Book"/>
        </w:rPr>
        <w:t>la Liste Pétrolière</w:t>
      </w:r>
      <w:r w:rsidRPr="00051A16">
        <w:rPr>
          <w:rFonts w:cs="Avenir Book"/>
        </w:rPr>
        <w:t xml:space="preserve"> peuvent </w:t>
      </w:r>
      <w:r w:rsidR="00191253" w:rsidRPr="00051A16">
        <w:rPr>
          <w:rFonts w:cs="Avenir Book"/>
        </w:rPr>
        <w:t>être</w:t>
      </w:r>
      <w:r w:rsidRPr="00051A16">
        <w:rPr>
          <w:rFonts w:cs="Avenir Book"/>
        </w:rPr>
        <w:t xml:space="preserve"> importés soit </w:t>
      </w:r>
      <w:r w:rsidR="00191253" w:rsidRPr="00051A16">
        <w:rPr>
          <w:rFonts w:cs="Avenir Book"/>
        </w:rPr>
        <w:t>[</w:t>
      </w:r>
      <w:r w:rsidRPr="00051A16">
        <w:rPr>
          <w:rFonts w:cs="Avenir Book"/>
        </w:rPr>
        <w:t>en exonération totale de droits et taxes de douane</w:t>
      </w:r>
      <w:r w:rsidR="00191253" w:rsidRPr="00051A16">
        <w:rPr>
          <w:rFonts w:cs="Avenir Book"/>
        </w:rPr>
        <w:t>]</w:t>
      </w:r>
      <w:r w:rsidRPr="00051A16">
        <w:rPr>
          <w:rFonts w:cs="Avenir Book"/>
        </w:rPr>
        <w:t xml:space="preserve">, soit </w:t>
      </w:r>
      <w:r w:rsidR="00191253" w:rsidRPr="00051A16">
        <w:rPr>
          <w:rFonts w:cs="Avenir Book"/>
        </w:rPr>
        <w:t>[</w:t>
      </w:r>
      <w:r w:rsidRPr="00051A16">
        <w:rPr>
          <w:rFonts w:cs="Avenir Book"/>
        </w:rPr>
        <w:t xml:space="preserve">admission temporaire avec suspension des droits et taxes de douane pour ceux </w:t>
      </w:r>
      <w:r w:rsidR="000F72D8" w:rsidRPr="00051A16">
        <w:rPr>
          <w:rFonts w:cs="Avenir Book"/>
        </w:rPr>
        <w:t>destinés</w:t>
      </w:r>
      <w:r w:rsidR="007E52CB" w:rsidRPr="00051A16">
        <w:rPr>
          <w:rFonts w:cs="Avenir Book"/>
        </w:rPr>
        <w:t>à</w:t>
      </w:r>
      <w:r w:rsidR="00191253" w:rsidRPr="00051A16">
        <w:rPr>
          <w:rFonts w:cs="Avenir Book"/>
        </w:rPr>
        <w:t>êtreréexportésaprès</w:t>
      </w:r>
      <w:r w:rsidRPr="00051A16">
        <w:rPr>
          <w:rFonts w:cs="Avenir Book"/>
        </w:rPr>
        <w:t xml:space="preserve"> utilisation</w:t>
      </w:r>
      <w:r w:rsidR="00191253" w:rsidRPr="00051A16">
        <w:rPr>
          <w:rFonts w:cs="Avenir Book"/>
        </w:rPr>
        <w:t>]</w:t>
      </w:r>
      <w:r w:rsidRPr="00051A16">
        <w:rPr>
          <w:rFonts w:cs="Avenir Book"/>
        </w:rPr>
        <w:t xml:space="preserve">. </w:t>
      </w:r>
    </w:p>
    <w:p w14:paraId="55226034" w14:textId="77777777" w:rsidR="005061BC" w:rsidRDefault="001E7765" w:rsidP="003F4987">
      <w:pPr>
        <w:spacing w:before="120" w:after="120"/>
        <w:ind w:left="380"/>
        <w:jc w:val="both"/>
        <w:rPr>
          <w:rFonts w:cs="Avenir Book"/>
        </w:rPr>
      </w:pPr>
      <w:r w:rsidRPr="00051A16">
        <w:rPr>
          <w:rFonts w:cs="Avenir Book"/>
        </w:rPr>
        <w:t xml:space="preserve">Les autres catégories de produits et matériels importés qui ne figurent pas sur la </w:t>
      </w:r>
      <w:r w:rsidR="00191253" w:rsidRPr="00051A16">
        <w:rPr>
          <w:rFonts w:cs="Avenir Book"/>
        </w:rPr>
        <w:t xml:space="preserve">Liste Pétrolière </w:t>
      </w:r>
      <w:r w:rsidRPr="00051A16">
        <w:rPr>
          <w:rFonts w:cs="Avenir Book"/>
        </w:rPr>
        <w:t>susvisée supportent les droits et taxes de douanes au tarif extérieur commun.</w:t>
      </w:r>
    </w:p>
    <w:p w14:paraId="22D194EB" w14:textId="77777777" w:rsidR="00A405F0" w:rsidRPr="00051A16" w:rsidRDefault="00597137" w:rsidP="00FC641F">
      <w:pPr>
        <w:pStyle w:val="ListParagraph"/>
        <w:numPr>
          <w:ilvl w:val="0"/>
          <w:numId w:val="19"/>
        </w:numPr>
        <w:spacing w:before="120" w:after="120"/>
        <w:contextualSpacing w:val="0"/>
        <w:jc w:val="both"/>
        <w:outlineLvl w:val="2"/>
        <w:rPr>
          <w:rFonts w:eastAsia="Times New Roman" w:cs="Avenir Book"/>
          <w:lang w:eastAsia="fr-FR"/>
        </w:rPr>
      </w:pPr>
      <w:bookmarkStart w:id="535" w:name="_Toc522191309"/>
      <w:r>
        <w:rPr>
          <w:rFonts w:eastAsia="Times New Roman" w:cs="Avenir Book"/>
          <w:lang w:eastAsia="fr-FR"/>
        </w:rPr>
        <w:t>Approbation de la Liste Pétrolière</w:t>
      </w:r>
      <w:bookmarkEnd w:id="535"/>
    </w:p>
    <w:p w14:paraId="5D4AAFAB" w14:textId="77777777" w:rsidR="005061BC" w:rsidRDefault="00191253" w:rsidP="003F4987">
      <w:pPr>
        <w:spacing w:before="120" w:after="120"/>
        <w:ind w:left="380"/>
        <w:jc w:val="both"/>
        <w:rPr>
          <w:rFonts w:cs="Avenir Book"/>
        </w:rPr>
      </w:pPr>
      <w:r w:rsidRPr="00051A16">
        <w:rPr>
          <w:rFonts w:cs="Avenir Book"/>
        </w:rPr>
        <w:t xml:space="preserve">LaListe Pétrolière </w:t>
      </w:r>
      <w:r w:rsidR="00A405F0" w:rsidRPr="00051A16">
        <w:rPr>
          <w:rFonts w:cs="Avenir Book"/>
        </w:rPr>
        <w:t xml:space="preserve">est </w:t>
      </w:r>
      <w:r w:rsidRPr="00051A16">
        <w:rPr>
          <w:rFonts w:cs="Avenir Book"/>
        </w:rPr>
        <w:t>approuvée</w:t>
      </w:r>
      <w:r w:rsidR="00A405F0" w:rsidRPr="00051A16">
        <w:rPr>
          <w:rFonts w:cs="Avenir Book"/>
        </w:rPr>
        <w:t xml:space="preserve"> par [l</w:t>
      </w:r>
      <w:r w:rsidR="00A405F0" w:rsidRPr="00051A16">
        <w:rPr>
          <w:rFonts w:cs="Avenir Book"/>
          <w:highlight w:val="yellow"/>
        </w:rPr>
        <w:t xml:space="preserve">e </w:t>
      </w:r>
      <w:r w:rsidR="00C64E13">
        <w:rPr>
          <w:rFonts w:cs="Avenir Book"/>
          <w:highlight w:val="yellow"/>
        </w:rPr>
        <w:t>Ministre ayant les Hydrocarbures dans ses attributions</w:t>
      </w:r>
      <w:r w:rsidR="00A405F0" w:rsidRPr="00051A16">
        <w:rPr>
          <w:rFonts w:cs="Avenir Book"/>
          <w:highlight w:val="yellow"/>
        </w:rPr>
        <w:t xml:space="preserve"> en accord avec le Ministre ayant l’Administration des Douanes dans ses attributions</w:t>
      </w:r>
      <w:r w:rsidR="00A405F0" w:rsidRPr="00051A16">
        <w:rPr>
          <w:rFonts w:cs="Avenir Book"/>
        </w:rPr>
        <w:t xml:space="preserve">] sur proposition du Contractant et au </w:t>
      </w:r>
      <w:r w:rsidRPr="00051A16">
        <w:rPr>
          <w:rFonts w:cs="Avenir Book"/>
        </w:rPr>
        <w:t>début</w:t>
      </w:r>
      <w:r w:rsidR="00A405F0" w:rsidRPr="00051A16">
        <w:rPr>
          <w:rFonts w:cs="Avenir Book"/>
        </w:rPr>
        <w:t xml:space="preserve"> de la </w:t>
      </w:r>
      <w:r w:rsidR="00F61252">
        <w:rPr>
          <w:rFonts w:cs="Avenir Book"/>
        </w:rPr>
        <w:t xml:space="preserve">période </w:t>
      </w:r>
      <w:r w:rsidR="00282956">
        <w:rPr>
          <w:rFonts w:cs="Avenir Book"/>
        </w:rPr>
        <w:t>de Recherche</w:t>
      </w:r>
      <w:r w:rsidR="00A405F0" w:rsidRPr="00051A16">
        <w:rPr>
          <w:rFonts w:cs="Avenir Book"/>
        </w:rPr>
        <w:t xml:space="preserve">et au </w:t>
      </w:r>
      <w:r w:rsidRPr="00051A16">
        <w:rPr>
          <w:rFonts w:cs="Avenir Book"/>
        </w:rPr>
        <w:t>début</w:t>
      </w:r>
      <w:r w:rsidR="00164CB2" w:rsidRPr="00051A16">
        <w:rPr>
          <w:rFonts w:cs="Avenir Book"/>
        </w:rPr>
        <w:t xml:space="preserve"> de la pé</w:t>
      </w:r>
      <w:r w:rsidR="00A405F0" w:rsidRPr="00051A16">
        <w:rPr>
          <w:rFonts w:cs="Avenir Book"/>
        </w:rPr>
        <w:t>riode d’exploitation.</w:t>
      </w:r>
    </w:p>
    <w:p w14:paraId="15422B16" w14:textId="77777777" w:rsidR="005061BC" w:rsidRDefault="00164CB2" w:rsidP="003F4987">
      <w:pPr>
        <w:spacing w:before="120" w:after="120"/>
        <w:ind w:left="380"/>
        <w:jc w:val="both"/>
        <w:rPr>
          <w:rFonts w:cs="Avenir Book"/>
        </w:rPr>
      </w:pPr>
      <w:r w:rsidRPr="00051A16">
        <w:rPr>
          <w:rFonts w:cs="Avenir Book"/>
        </w:rPr>
        <w:t>Chaque liste précise les caté</w:t>
      </w:r>
      <w:r w:rsidR="00A405F0" w:rsidRPr="00051A16">
        <w:rPr>
          <w:rFonts w:cs="Avenir Book"/>
        </w:rPr>
        <w:t>gories de biens d</w:t>
      </w:r>
      <w:r w:rsidRPr="00051A16">
        <w:rPr>
          <w:rFonts w:cs="Avenir Book"/>
        </w:rPr>
        <w:t>ont l’importation pendant la pé</w:t>
      </w:r>
      <w:r w:rsidR="00A405F0" w:rsidRPr="00051A16">
        <w:rPr>
          <w:rFonts w:cs="Avenir Book"/>
        </w:rPr>
        <w:t xml:space="preserve">riode en question est soumise </w:t>
      </w:r>
      <w:r w:rsidR="007E52CB" w:rsidRPr="00051A16">
        <w:rPr>
          <w:rFonts w:cs="Avenir Book"/>
        </w:rPr>
        <w:t>à</w:t>
      </w:r>
      <w:r w:rsidRPr="00051A16">
        <w:rPr>
          <w:rFonts w:cs="Avenir Book"/>
        </w:rPr>
        <w:t xml:space="preserve"> chacun des régimes dé</w:t>
      </w:r>
      <w:r w:rsidR="00A405F0" w:rsidRPr="00051A16">
        <w:rPr>
          <w:rFonts w:cs="Avenir Book"/>
        </w:rPr>
        <w:t xml:space="preserve">crits </w:t>
      </w:r>
      <w:r w:rsidR="007E52CB" w:rsidRPr="00051A16">
        <w:rPr>
          <w:rFonts w:cs="Avenir Book"/>
        </w:rPr>
        <w:t>à</w:t>
      </w:r>
      <w:r w:rsidRPr="00051A16">
        <w:rPr>
          <w:rFonts w:cs="Avenir Book"/>
        </w:rPr>
        <w:t xml:space="preserve"> l’article précé</w:t>
      </w:r>
      <w:r w:rsidR="00A405F0" w:rsidRPr="00051A16">
        <w:rPr>
          <w:rFonts w:cs="Avenir Book"/>
        </w:rPr>
        <w:t>den</w:t>
      </w:r>
      <w:r w:rsidRPr="00051A16">
        <w:rPr>
          <w:rFonts w:cs="Avenir Book"/>
        </w:rPr>
        <w:t>t, et comprend pour chaque catégorie une énumé</w:t>
      </w:r>
      <w:r w:rsidR="00A405F0" w:rsidRPr="00051A16">
        <w:rPr>
          <w:rFonts w:cs="Avenir Book"/>
        </w:rPr>
        <w:t xml:space="preserve">ration et </w:t>
      </w:r>
      <w:r w:rsidRPr="00051A16">
        <w:rPr>
          <w:rFonts w:cs="Avenir Book"/>
        </w:rPr>
        <w:t>une description détaillé</w:t>
      </w:r>
      <w:r w:rsidR="00A405F0" w:rsidRPr="00051A16">
        <w:rPr>
          <w:rFonts w:cs="Avenir Book"/>
        </w:rPr>
        <w:t xml:space="preserve">e des biens de nature </w:t>
      </w:r>
      <w:r w:rsidR="007E52CB" w:rsidRPr="00051A16">
        <w:rPr>
          <w:rFonts w:cs="Avenir Book"/>
        </w:rPr>
        <w:t>à</w:t>
      </w:r>
      <w:r w:rsidR="00A405F0" w:rsidRPr="00051A16">
        <w:rPr>
          <w:rFonts w:cs="Avenir Book"/>
        </w:rPr>
        <w:t xml:space="preserve">permettre </w:t>
      </w:r>
      <w:r w:rsidR="007E52CB" w:rsidRPr="00051A16">
        <w:rPr>
          <w:rFonts w:cs="Avenir Book"/>
        </w:rPr>
        <w:t>à</w:t>
      </w:r>
      <w:r w:rsidR="00A405F0" w:rsidRPr="00051A16">
        <w:rPr>
          <w:rFonts w:cs="Avenir Book"/>
        </w:rPr>
        <w:t>l’administration des douanes de contr</w:t>
      </w:r>
      <w:r w:rsidRPr="00051A16">
        <w:rPr>
          <w:rFonts w:cs="Avenir Book"/>
        </w:rPr>
        <w:t>ôler la conformité des dé</w:t>
      </w:r>
      <w:r w:rsidR="00A405F0" w:rsidRPr="00051A16">
        <w:rPr>
          <w:rFonts w:cs="Avenir Book"/>
        </w:rPr>
        <w:t xml:space="preserve">clarations en douane </w:t>
      </w:r>
      <w:r w:rsidR="007E52CB" w:rsidRPr="00051A16">
        <w:rPr>
          <w:rFonts w:cs="Avenir Book"/>
        </w:rPr>
        <w:t>à</w:t>
      </w:r>
      <w:r w:rsidR="00A405F0" w:rsidRPr="00051A16">
        <w:rPr>
          <w:rFonts w:cs="Avenir Book"/>
        </w:rPr>
        <w:t>l’occasion de chaque importation.</w:t>
      </w:r>
    </w:p>
    <w:p w14:paraId="267B970D" w14:textId="77777777" w:rsidR="005061BC" w:rsidRDefault="00A405F0" w:rsidP="003F4987">
      <w:pPr>
        <w:spacing w:before="120" w:after="120"/>
        <w:jc w:val="both"/>
        <w:rPr>
          <w:rFonts w:cs="Avenir Book"/>
        </w:rPr>
      </w:pPr>
      <w:r w:rsidRPr="00051A16">
        <w:rPr>
          <w:rFonts w:cs="Avenir Book"/>
        </w:rPr>
        <w:t xml:space="preserve">Elle peut </w:t>
      </w:r>
      <w:r w:rsidR="007E52CB" w:rsidRPr="00051A16">
        <w:rPr>
          <w:rFonts w:cs="Avenir Book"/>
        </w:rPr>
        <w:t xml:space="preserve">être </w:t>
      </w:r>
      <w:r w:rsidR="00164CB2" w:rsidRPr="00051A16">
        <w:rPr>
          <w:rFonts w:cs="Avenir Book"/>
        </w:rPr>
        <w:t>révisée ou complétée</w:t>
      </w:r>
      <w:r w:rsidR="007E52CB" w:rsidRPr="00051A16">
        <w:rPr>
          <w:rFonts w:cs="Avenir Book"/>
        </w:rPr>
        <w:t>à</w:t>
      </w:r>
      <w:r w:rsidRPr="00051A16">
        <w:rPr>
          <w:rFonts w:cs="Avenir Book"/>
        </w:rPr>
        <w:t xml:space="preserve">la demande </w:t>
      </w:r>
      <w:r w:rsidR="00F0439F">
        <w:rPr>
          <w:rFonts w:cs="Avenir Book"/>
        </w:rPr>
        <w:t>du Titulaire</w:t>
      </w:r>
      <w:r w:rsidRPr="00051A16">
        <w:rPr>
          <w:rFonts w:cs="Avenir Book"/>
        </w:rPr>
        <w:t xml:space="preserve"> en tant que de besoin. </w:t>
      </w:r>
    </w:p>
    <w:p w14:paraId="6E5EA011" w14:textId="77777777" w:rsidR="00A405F0" w:rsidRPr="00051A16" w:rsidRDefault="00597137" w:rsidP="00FC641F">
      <w:pPr>
        <w:pStyle w:val="ListParagraph"/>
        <w:numPr>
          <w:ilvl w:val="0"/>
          <w:numId w:val="19"/>
        </w:numPr>
        <w:spacing w:before="120" w:after="120"/>
        <w:contextualSpacing w:val="0"/>
        <w:jc w:val="both"/>
        <w:outlineLvl w:val="2"/>
        <w:rPr>
          <w:rFonts w:cs="Avenir Book"/>
        </w:rPr>
      </w:pPr>
      <w:bookmarkStart w:id="536" w:name="_Toc522191310"/>
      <w:r>
        <w:rPr>
          <w:rFonts w:cs="Avenir Book"/>
        </w:rPr>
        <w:t>Droit de Sortie</w:t>
      </w:r>
      <w:bookmarkEnd w:id="536"/>
    </w:p>
    <w:p w14:paraId="3F2F9DEB" w14:textId="77777777" w:rsidR="005061BC" w:rsidRDefault="00474616" w:rsidP="003F4987">
      <w:pPr>
        <w:spacing w:before="120" w:after="120"/>
        <w:ind w:left="380"/>
        <w:jc w:val="both"/>
        <w:rPr>
          <w:rFonts w:cs="Avenir Book"/>
        </w:rPr>
      </w:pPr>
      <w:r w:rsidRPr="00051A16">
        <w:rPr>
          <w:rFonts w:cs="Avenir Book"/>
        </w:rPr>
        <w:t xml:space="preserve">La part des </w:t>
      </w:r>
      <w:r w:rsidR="005C65B1" w:rsidRPr="00051A16">
        <w:rPr>
          <w:rFonts w:cs="Avenir Book"/>
        </w:rPr>
        <w:t>Hydrocarbures</w:t>
      </w:r>
      <w:r w:rsidRPr="00051A16">
        <w:rPr>
          <w:rFonts w:cs="Avenir Book"/>
        </w:rPr>
        <w:t xml:space="preserve"> revenant au Titulaire en vertu du Contrat Pétrolier est </w:t>
      </w:r>
      <w:r w:rsidR="00597137">
        <w:rPr>
          <w:rFonts w:cs="Avenir Book"/>
        </w:rPr>
        <w:t>exportée</w:t>
      </w:r>
      <w:r w:rsidRPr="00051A16">
        <w:rPr>
          <w:rFonts w:cs="Avenir Book"/>
          <w:highlight w:val="yellow"/>
        </w:rPr>
        <w:t>en franchise de tout droit de sortie</w:t>
      </w:r>
      <w:r w:rsidRPr="00051A16">
        <w:rPr>
          <w:rFonts w:cs="Avenir Book"/>
        </w:rPr>
        <w:t xml:space="preserve"> sauf en cas de disposition contraire</w:t>
      </w:r>
      <w:r w:rsidR="00DB12D6" w:rsidRPr="00051A16">
        <w:rPr>
          <w:rFonts w:cs="Avenir Book"/>
        </w:rPr>
        <w:t xml:space="preserve"> de l</w:t>
      </w:r>
      <w:r w:rsidRPr="00051A16">
        <w:rPr>
          <w:rFonts w:cs="Avenir Book"/>
        </w:rPr>
        <w:t xml:space="preserve">a présente </w:t>
      </w:r>
      <w:r w:rsidR="00FA4C40" w:rsidRPr="00051A16">
        <w:rPr>
          <w:rFonts w:cs="Avenir Book"/>
        </w:rPr>
        <w:t>Loi</w:t>
      </w:r>
      <w:r w:rsidRPr="00051A16">
        <w:rPr>
          <w:rFonts w:cs="Avenir Book"/>
        </w:rPr>
        <w:t>.</w:t>
      </w:r>
    </w:p>
    <w:p w14:paraId="20CA1006" w14:textId="77777777" w:rsidR="001E7765" w:rsidRPr="00051A16" w:rsidRDefault="00597137" w:rsidP="00FC641F">
      <w:pPr>
        <w:pStyle w:val="ListParagraph"/>
        <w:numPr>
          <w:ilvl w:val="0"/>
          <w:numId w:val="19"/>
        </w:numPr>
        <w:spacing w:before="120" w:after="120"/>
        <w:contextualSpacing w:val="0"/>
        <w:jc w:val="both"/>
        <w:outlineLvl w:val="2"/>
        <w:rPr>
          <w:rFonts w:cs="Avenir Book"/>
        </w:rPr>
      </w:pPr>
      <w:bookmarkStart w:id="537" w:name="_Toc522191311"/>
      <w:r>
        <w:rPr>
          <w:rFonts w:cs="Avenir Book"/>
        </w:rPr>
        <w:t>Importations et Exportations</w:t>
      </w:r>
      <w:bookmarkEnd w:id="537"/>
    </w:p>
    <w:p w14:paraId="02D56CE2" w14:textId="77777777" w:rsidR="005061BC" w:rsidRDefault="001E7765" w:rsidP="003F4987">
      <w:pPr>
        <w:spacing w:before="120" w:after="120"/>
        <w:ind w:left="380"/>
        <w:jc w:val="both"/>
        <w:rPr>
          <w:rFonts w:cs="Avenir Book"/>
        </w:rPr>
      </w:pPr>
      <w:r w:rsidRPr="00051A16">
        <w:rPr>
          <w:rFonts w:cs="Avenir Book"/>
        </w:rPr>
        <w:t xml:space="preserve">Les importations et exportations sont assujetties à toutes les formalités requises par l’Administration des Douanes. Toutefois, </w:t>
      </w:r>
      <w:r w:rsidR="00A405F0" w:rsidRPr="00051A16">
        <w:rPr>
          <w:rFonts w:cs="Avenir Book"/>
        </w:rPr>
        <w:t>[</w:t>
      </w:r>
      <w:r w:rsidRPr="00051A16">
        <w:rPr>
          <w:rFonts w:cs="Avenir Book"/>
          <w:highlight w:val="yellow"/>
        </w:rPr>
        <w:t xml:space="preserve">le </w:t>
      </w:r>
      <w:r w:rsidR="00C64E13">
        <w:rPr>
          <w:rFonts w:cs="Avenir Book"/>
          <w:highlight w:val="yellow"/>
        </w:rPr>
        <w:t>Ministre ayant les Hydrocarbures dans ses attributions</w:t>
      </w:r>
      <w:r w:rsidR="00A405F0" w:rsidRPr="00051A16">
        <w:rPr>
          <w:rFonts w:cs="Avenir Book"/>
          <w:highlight w:val="yellow"/>
        </w:rPr>
        <w:t xml:space="preserve"> en concertation avec le Ministre ayant l’Administration des Douanes dans ses attributions</w:t>
      </w:r>
      <w:r w:rsidR="00A405F0" w:rsidRPr="00051A16">
        <w:rPr>
          <w:rFonts w:cs="Avenir Book"/>
        </w:rPr>
        <w:t xml:space="preserve">] </w:t>
      </w:r>
      <w:r w:rsidRPr="00051A16">
        <w:rPr>
          <w:rFonts w:cs="Avenir Book"/>
        </w:rPr>
        <w:t xml:space="preserve">peut, en tant que de besoins, prendre certaines mesures particulières tendant à </w:t>
      </w:r>
      <w:r w:rsidR="00597137" w:rsidRPr="00051A16">
        <w:rPr>
          <w:rFonts w:cs="Avenir Book"/>
        </w:rPr>
        <w:t>accélére</w:t>
      </w:r>
      <w:r w:rsidR="00597137">
        <w:rPr>
          <w:rFonts w:cs="Avenir Book"/>
        </w:rPr>
        <w:t>r</w:t>
      </w:r>
      <w:r w:rsidRPr="00051A16">
        <w:rPr>
          <w:rFonts w:cs="Avenir Book"/>
        </w:rPr>
        <w:t xml:space="preserve"> les procédures de dédouanement.</w:t>
      </w:r>
    </w:p>
    <w:p w14:paraId="50BEBE24" w14:textId="77777777" w:rsidR="004451FC" w:rsidRPr="00051A16" w:rsidRDefault="00E87F6B" w:rsidP="007D6B43">
      <w:pPr>
        <w:pStyle w:val="Heading2"/>
      </w:pPr>
      <w:bookmarkStart w:id="538" w:name="_Toc514005225"/>
      <w:bookmarkStart w:id="539" w:name="_Toc514111534"/>
      <w:bookmarkStart w:id="540" w:name="_Toc514113986"/>
      <w:bookmarkStart w:id="541" w:name="_Toc514114096"/>
      <w:bookmarkStart w:id="542" w:name="_Toc514159275"/>
      <w:bookmarkStart w:id="543" w:name="_Toc514178004"/>
      <w:bookmarkStart w:id="544" w:name="_Toc514240604"/>
      <w:bookmarkStart w:id="545" w:name="_Toc514942155"/>
      <w:bookmarkStart w:id="546" w:name="_Toc522191312"/>
      <w:bookmarkEnd w:id="538"/>
      <w:bookmarkEnd w:id="539"/>
      <w:bookmarkEnd w:id="540"/>
      <w:bookmarkEnd w:id="541"/>
      <w:bookmarkEnd w:id="542"/>
      <w:bookmarkEnd w:id="543"/>
      <w:bookmarkEnd w:id="544"/>
      <w:r w:rsidRPr="00051A16">
        <w:t>Régime de C</w:t>
      </w:r>
      <w:r w:rsidR="005E273F" w:rsidRPr="00051A16">
        <w:t>hang</w:t>
      </w:r>
      <w:r w:rsidR="00A7755C" w:rsidRPr="00051A16">
        <w:t>e</w:t>
      </w:r>
      <w:bookmarkStart w:id="547" w:name="_Toc513321433"/>
      <w:bookmarkStart w:id="548" w:name="_Toc513322776"/>
      <w:bookmarkStart w:id="549" w:name="_Toc513666391"/>
      <w:bookmarkStart w:id="550" w:name="_Toc513666476"/>
      <w:bookmarkStart w:id="551" w:name="_Toc513675144"/>
      <w:bookmarkStart w:id="552" w:name="_Toc513828868"/>
      <w:bookmarkStart w:id="553" w:name="_Toc514005227"/>
      <w:bookmarkStart w:id="554" w:name="_Toc514111536"/>
      <w:bookmarkStart w:id="555" w:name="_Toc514113988"/>
      <w:bookmarkStart w:id="556" w:name="_Toc514114098"/>
      <w:bookmarkStart w:id="557" w:name="_Toc514159277"/>
      <w:bookmarkStart w:id="558" w:name="_Toc514178006"/>
      <w:bookmarkStart w:id="559" w:name="_Toc51424060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40915315" w14:textId="77777777" w:rsidR="004451FC" w:rsidRPr="00051A16" w:rsidRDefault="00AD2203" w:rsidP="00FC641F">
      <w:pPr>
        <w:pStyle w:val="ListParagraph"/>
        <w:numPr>
          <w:ilvl w:val="0"/>
          <w:numId w:val="19"/>
        </w:numPr>
        <w:spacing w:before="120" w:after="120"/>
        <w:contextualSpacing w:val="0"/>
        <w:jc w:val="both"/>
        <w:outlineLvl w:val="2"/>
        <w:rPr>
          <w:rFonts w:cs="Avenir Book"/>
        </w:rPr>
      </w:pPr>
      <w:bookmarkStart w:id="560" w:name="_Toc522191313"/>
      <w:r>
        <w:rPr>
          <w:rFonts w:cs="Avenir Book"/>
        </w:rPr>
        <w:t>Généralités et Droits du Titulaire</w:t>
      </w:r>
      <w:bookmarkEnd w:id="560"/>
    </w:p>
    <w:p w14:paraId="222D1B9B" w14:textId="77777777" w:rsidR="005061BC" w:rsidRDefault="009229F2" w:rsidP="003F4987">
      <w:pPr>
        <w:spacing w:before="120" w:after="120"/>
        <w:ind w:left="380"/>
        <w:jc w:val="both"/>
        <w:rPr>
          <w:rFonts w:cs="Avenir Book"/>
        </w:rPr>
      </w:pPr>
      <w:r w:rsidRPr="00051A16">
        <w:rPr>
          <w:rFonts w:cs="Avenir Book"/>
        </w:rPr>
        <w:t>Le</w:t>
      </w:r>
      <w:r w:rsidR="00F64AAF">
        <w:rPr>
          <w:rFonts w:cs="Avenir Book"/>
        </w:rPr>
        <w:t>Titulaire</w:t>
      </w:r>
      <w:r w:rsidR="00AD2203">
        <w:rPr>
          <w:rFonts w:cs="Avenir Book"/>
        </w:rPr>
        <w:t xml:space="preserve"> est</w:t>
      </w:r>
      <w:r w:rsidRPr="00051A16">
        <w:rPr>
          <w:rFonts w:cs="Avenir Book"/>
        </w:rPr>
        <w:t xml:space="preserve"> soumis </w:t>
      </w:r>
      <w:r w:rsidR="007E52CB" w:rsidRPr="00051A16">
        <w:rPr>
          <w:rFonts w:cs="Avenir Book"/>
        </w:rPr>
        <w:t>à</w:t>
      </w:r>
      <w:r w:rsidRPr="00051A16">
        <w:rPr>
          <w:rFonts w:cs="Avenir Book"/>
        </w:rPr>
        <w:t xml:space="preserve">la </w:t>
      </w:r>
      <w:r w:rsidR="00FE311C" w:rsidRPr="00051A16">
        <w:rPr>
          <w:rFonts w:cs="Avenir Book"/>
        </w:rPr>
        <w:t>règlementation</w:t>
      </w:r>
      <w:r w:rsidRPr="00051A16">
        <w:rPr>
          <w:rFonts w:cs="Avenir Book"/>
        </w:rPr>
        <w:t xml:space="preserve"> des changes </w:t>
      </w:r>
      <w:r w:rsidR="00FE311C" w:rsidRPr="00051A16">
        <w:rPr>
          <w:rFonts w:cs="Avenir Book"/>
        </w:rPr>
        <w:t>établie</w:t>
      </w:r>
      <w:r w:rsidRPr="00051A16">
        <w:rPr>
          <w:rFonts w:cs="Avenir Book"/>
        </w:rPr>
        <w:t xml:space="preserve"> par la Banque Centrale </w:t>
      </w:r>
      <w:r w:rsidR="00FE311C" w:rsidRPr="00051A16">
        <w:rPr>
          <w:rFonts w:cs="Avenir Book"/>
        </w:rPr>
        <w:t>du Burundi</w:t>
      </w:r>
      <w:r w:rsidRPr="00051A16">
        <w:rPr>
          <w:rFonts w:cs="Avenir Book"/>
        </w:rPr>
        <w:t xml:space="preserve"> en application </w:t>
      </w:r>
      <w:r w:rsidR="00A7755C" w:rsidRPr="00051A16">
        <w:rPr>
          <w:rFonts w:cs="Avenir Book"/>
        </w:rPr>
        <w:t xml:space="preserve">de la Réglementation des Changes </w:t>
      </w:r>
      <w:r w:rsidR="006C6BC8">
        <w:rPr>
          <w:rFonts w:cs="Avenir Book"/>
        </w:rPr>
        <w:t>en vig</w:t>
      </w:r>
      <w:r w:rsidR="00CB0B76">
        <w:rPr>
          <w:rFonts w:cs="Avenir Book"/>
        </w:rPr>
        <w:t>u</w:t>
      </w:r>
      <w:r w:rsidR="006C6BC8">
        <w:rPr>
          <w:rFonts w:cs="Avenir Book"/>
        </w:rPr>
        <w:t>eur</w:t>
      </w:r>
      <w:r w:rsidRPr="00051A16">
        <w:rPr>
          <w:rFonts w:cs="Avenir Book"/>
        </w:rPr>
        <w:t xml:space="preserve">, </w:t>
      </w:r>
      <w:r w:rsidR="00A7755C" w:rsidRPr="00051A16">
        <w:rPr>
          <w:rFonts w:cs="Avenir Book"/>
        </w:rPr>
        <w:t>étant</w:t>
      </w:r>
      <w:r w:rsidRPr="00051A16">
        <w:rPr>
          <w:rFonts w:cs="Avenir Book"/>
        </w:rPr>
        <w:t xml:space="preserve"> entendu que l’</w:t>
      </w:r>
      <w:r w:rsidR="00CE406A" w:rsidRPr="00051A16">
        <w:rPr>
          <w:rFonts w:cs="Avenir Book"/>
        </w:rPr>
        <w:t>État</w:t>
      </w:r>
      <w:r w:rsidRPr="00051A16">
        <w:rPr>
          <w:rFonts w:cs="Avenir Book"/>
        </w:rPr>
        <w:t xml:space="preserve"> garantit au</w:t>
      </w:r>
      <w:r w:rsidR="00F64AAF">
        <w:rPr>
          <w:rFonts w:cs="Avenir Book"/>
        </w:rPr>
        <w:t>Titulaire</w:t>
      </w:r>
      <w:r w:rsidRPr="00051A16">
        <w:rPr>
          <w:rFonts w:cs="Avenir Book"/>
        </w:rPr>
        <w:t xml:space="preserve"> et </w:t>
      </w:r>
      <w:r w:rsidR="007E52CB" w:rsidRPr="00051A16">
        <w:rPr>
          <w:rFonts w:cs="Avenir Book"/>
        </w:rPr>
        <w:t>à</w:t>
      </w:r>
      <w:r w:rsidR="00AD2203">
        <w:rPr>
          <w:rFonts w:cs="Avenir Book"/>
        </w:rPr>
        <w:t>ses</w:t>
      </w:r>
      <w:r w:rsidRPr="00051A16">
        <w:rPr>
          <w:rFonts w:cs="Avenir Book"/>
        </w:rPr>
        <w:t xml:space="preserve"> sous-traitants </w:t>
      </w:r>
      <w:r w:rsidR="00A7755C" w:rsidRPr="00051A16">
        <w:rPr>
          <w:rFonts w:cs="Avenir Book"/>
        </w:rPr>
        <w:t>étrangers</w:t>
      </w:r>
      <w:r w:rsidRPr="00051A16">
        <w:rPr>
          <w:rFonts w:cs="Avenir Book"/>
        </w:rPr>
        <w:t xml:space="preserve"> pendant toute la </w:t>
      </w:r>
      <w:r w:rsidR="00CE406A" w:rsidRPr="00051A16">
        <w:rPr>
          <w:rFonts w:cs="Avenir Book"/>
        </w:rPr>
        <w:t>durée</w:t>
      </w:r>
      <w:r w:rsidRPr="00051A16">
        <w:rPr>
          <w:rFonts w:cs="Avenir Book"/>
        </w:rPr>
        <w:t xml:space="preserve"> du </w:t>
      </w:r>
      <w:r w:rsidR="00A7755C" w:rsidRPr="00051A16">
        <w:rPr>
          <w:rFonts w:cs="Avenir Book"/>
        </w:rPr>
        <w:t>Contrat Pétrolier</w:t>
      </w:r>
      <w:r w:rsidR="00DB12D6" w:rsidRPr="00051A16">
        <w:rPr>
          <w:rFonts w:cs="Avenir Book"/>
        </w:rPr>
        <w:t xml:space="preserve"> le droit :</w:t>
      </w:r>
    </w:p>
    <w:p w14:paraId="3788CE05" w14:textId="77777777" w:rsidR="009229F2" w:rsidRPr="00051A16" w:rsidRDefault="009229F2" w:rsidP="006F4ABA">
      <w:pPr>
        <w:spacing w:before="120" w:after="120"/>
        <w:ind w:left="380" w:firstLine="613"/>
        <w:jc w:val="both"/>
        <w:rPr>
          <w:rFonts w:cs="Avenir Book"/>
        </w:rPr>
      </w:pPr>
      <w:r w:rsidRPr="00051A16">
        <w:rPr>
          <w:rFonts w:cs="Avenir Book"/>
        </w:rPr>
        <w:t>1° d’ouvrir et d’</w:t>
      </w:r>
      <w:r w:rsidR="00A7755C" w:rsidRPr="00051A16">
        <w:rPr>
          <w:rFonts w:cs="Avenir Book"/>
        </w:rPr>
        <w:t>opérer</w:t>
      </w:r>
      <w:r w:rsidRPr="00051A16">
        <w:rPr>
          <w:rFonts w:cs="Avenir Book"/>
        </w:rPr>
        <w:t xml:space="preserve"> des comptes bancaires </w:t>
      </w:r>
      <w:r w:rsidR="007E52CB" w:rsidRPr="00051A16">
        <w:rPr>
          <w:rFonts w:cs="Avenir Book"/>
        </w:rPr>
        <w:t>à</w:t>
      </w:r>
      <w:r w:rsidRPr="00051A16">
        <w:rPr>
          <w:rFonts w:cs="Avenir Book"/>
        </w:rPr>
        <w:t>l’</w:t>
      </w:r>
      <w:r w:rsidR="00CE406A" w:rsidRPr="00051A16">
        <w:rPr>
          <w:rFonts w:cs="Avenir Book"/>
        </w:rPr>
        <w:t>étranger</w:t>
      </w:r>
      <w:r w:rsidRPr="00051A16">
        <w:rPr>
          <w:rFonts w:cs="Avenir Book"/>
        </w:rPr>
        <w:t xml:space="preserve"> et des comptes bancaires en devises et en </w:t>
      </w:r>
      <w:r w:rsidR="00A7755C" w:rsidRPr="00051A16">
        <w:rPr>
          <w:rFonts w:cs="Avenir Book"/>
        </w:rPr>
        <w:t>francs Burundiau Burundi</w:t>
      </w:r>
      <w:r w:rsidRPr="00051A16">
        <w:rPr>
          <w:rFonts w:cs="Avenir Book"/>
        </w:rPr>
        <w:t xml:space="preserve"> ; </w:t>
      </w:r>
    </w:p>
    <w:p w14:paraId="16545EF3" w14:textId="77777777" w:rsidR="009229F2" w:rsidRPr="00051A16" w:rsidRDefault="009229F2" w:rsidP="006F4ABA">
      <w:pPr>
        <w:spacing w:before="120" w:after="120"/>
        <w:ind w:left="380" w:firstLine="613"/>
        <w:jc w:val="both"/>
        <w:rPr>
          <w:rFonts w:cs="Avenir Book"/>
        </w:rPr>
      </w:pPr>
      <w:r w:rsidRPr="00051A16">
        <w:rPr>
          <w:rFonts w:cs="Avenir Book"/>
        </w:rPr>
        <w:t xml:space="preserve">2° de contracter </w:t>
      </w:r>
      <w:r w:rsidR="007E52CB" w:rsidRPr="00051A16">
        <w:rPr>
          <w:rFonts w:cs="Avenir Book"/>
        </w:rPr>
        <w:t>à</w:t>
      </w:r>
      <w:r w:rsidRPr="00051A16">
        <w:rPr>
          <w:rFonts w:cs="Avenir Book"/>
        </w:rPr>
        <w:t>l’</w:t>
      </w:r>
      <w:r w:rsidR="00CE406A" w:rsidRPr="00051A16">
        <w:rPr>
          <w:rFonts w:cs="Avenir Book"/>
        </w:rPr>
        <w:t>étrangerauprès</w:t>
      </w:r>
      <w:r w:rsidRPr="00051A16">
        <w:rPr>
          <w:rFonts w:cs="Avenir Book"/>
        </w:rPr>
        <w:t xml:space="preserve"> de banques ou de </w:t>
      </w:r>
      <w:r w:rsidR="00CE406A" w:rsidRPr="00051A16">
        <w:rPr>
          <w:rFonts w:cs="Avenir Book"/>
        </w:rPr>
        <w:t>sociétésaffiliées</w:t>
      </w:r>
      <w:r w:rsidRPr="00051A16">
        <w:rPr>
          <w:rFonts w:cs="Avenir Book"/>
        </w:rPr>
        <w:t xml:space="preserve"> des emprunts </w:t>
      </w:r>
      <w:r w:rsidR="00CE406A" w:rsidRPr="00051A16">
        <w:rPr>
          <w:rFonts w:cs="Avenir Book"/>
        </w:rPr>
        <w:t>nécessaires</w:t>
      </w:r>
      <w:r w:rsidR="00A7755C" w:rsidRPr="00051A16">
        <w:rPr>
          <w:rFonts w:cs="Avenir Book"/>
        </w:rPr>
        <w:t xml:space="preserve"> au financement des </w:t>
      </w:r>
      <w:r w:rsidR="00CE406A" w:rsidRPr="00051A16">
        <w:rPr>
          <w:rFonts w:cs="Avenir Book"/>
        </w:rPr>
        <w:t>OperationsPétrolières</w:t>
      </w:r>
      <w:r w:rsidRPr="00051A16">
        <w:rPr>
          <w:rFonts w:cs="Avenir Book"/>
        </w:rPr>
        <w:t xml:space="preserve"> ; </w:t>
      </w:r>
    </w:p>
    <w:p w14:paraId="3DCB4E8B" w14:textId="77777777" w:rsidR="009229F2" w:rsidRPr="00051A16" w:rsidRDefault="009229F2" w:rsidP="006F4ABA">
      <w:pPr>
        <w:spacing w:before="120" w:after="120"/>
        <w:ind w:left="380" w:firstLine="613"/>
        <w:jc w:val="both"/>
        <w:rPr>
          <w:rFonts w:cs="Avenir Book"/>
        </w:rPr>
      </w:pPr>
      <w:r w:rsidRPr="00051A16">
        <w:rPr>
          <w:rFonts w:cs="Avenir Book"/>
        </w:rPr>
        <w:t xml:space="preserve">3° d’encaisser et de conserver </w:t>
      </w:r>
      <w:r w:rsidR="007E52CB" w:rsidRPr="00051A16">
        <w:rPr>
          <w:rFonts w:cs="Avenir Book"/>
        </w:rPr>
        <w:t>à</w:t>
      </w:r>
      <w:r w:rsidRPr="00051A16">
        <w:rPr>
          <w:rFonts w:cs="Avenir Book"/>
        </w:rPr>
        <w:t>l’</w:t>
      </w:r>
      <w:r w:rsidR="00CE406A" w:rsidRPr="00051A16">
        <w:rPr>
          <w:rFonts w:cs="Avenir Book"/>
        </w:rPr>
        <w:t>étranger</w:t>
      </w:r>
      <w:r w:rsidRPr="00051A16">
        <w:rPr>
          <w:rFonts w:cs="Avenir Book"/>
        </w:rPr>
        <w:t xml:space="preserve"> tous les fonds acquis ou </w:t>
      </w:r>
      <w:r w:rsidR="00FD62C4">
        <w:rPr>
          <w:rFonts w:cs="Avenir Book"/>
        </w:rPr>
        <w:t>emprunté</w:t>
      </w:r>
      <w:r w:rsidR="00CE406A" w:rsidRPr="00051A16">
        <w:rPr>
          <w:rFonts w:cs="Avenir Book"/>
        </w:rPr>
        <w:t>s</w:t>
      </w:r>
      <w:r w:rsidR="007E52CB" w:rsidRPr="00051A16">
        <w:rPr>
          <w:rFonts w:cs="Avenir Book"/>
        </w:rPr>
        <w:t>à</w:t>
      </w:r>
      <w:r w:rsidRPr="00051A16">
        <w:rPr>
          <w:rFonts w:cs="Avenir Book"/>
        </w:rPr>
        <w:t>l’</w:t>
      </w:r>
      <w:r w:rsidR="00CE406A" w:rsidRPr="00051A16">
        <w:rPr>
          <w:rFonts w:cs="Avenir Book"/>
        </w:rPr>
        <w:t>étranger</w:t>
      </w:r>
      <w:r w:rsidRPr="00051A16">
        <w:rPr>
          <w:rFonts w:cs="Avenir Book"/>
        </w:rPr>
        <w:t>, y compris les recettes provenant des ventes de leur quote-part de production d’</w:t>
      </w:r>
      <w:r w:rsidR="005C65B1" w:rsidRPr="00051A16">
        <w:rPr>
          <w:rFonts w:cs="Avenir Book"/>
        </w:rPr>
        <w:t>Hydrocarbures</w:t>
      </w:r>
      <w:r w:rsidRPr="00051A16">
        <w:rPr>
          <w:rFonts w:cs="Avenir Book"/>
        </w:rPr>
        <w:t xml:space="preserve">, et d’en disposer librement </w:t>
      </w:r>
    </w:p>
    <w:p w14:paraId="3B91022A" w14:textId="77777777" w:rsidR="00FE311C" w:rsidRPr="00051A16" w:rsidRDefault="00FE311C" w:rsidP="006F4ABA">
      <w:pPr>
        <w:spacing w:before="120" w:after="120"/>
        <w:ind w:left="380" w:firstLine="613"/>
        <w:jc w:val="both"/>
        <w:rPr>
          <w:rFonts w:cs="Avenir Book"/>
        </w:rPr>
      </w:pPr>
      <w:r w:rsidRPr="00051A16">
        <w:rPr>
          <w:rFonts w:cs="Avenir Book"/>
        </w:rPr>
        <w:t xml:space="preserve">4° de </w:t>
      </w:r>
      <w:r w:rsidR="00CE406A" w:rsidRPr="00051A16">
        <w:rPr>
          <w:rFonts w:cs="Avenir Book"/>
        </w:rPr>
        <w:t>transférer</w:t>
      </w:r>
      <w:r w:rsidR="007E52CB" w:rsidRPr="00051A16">
        <w:rPr>
          <w:rFonts w:cs="Avenir Book"/>
        </w:rPr>
        <w:t>à</w:t>
      </w:r>
      <w:r w:rsidRPr="00051A16">
        <w:rPr>
          <w:rFonts w:cs="Avenir Book"/>
        </w:rPr>
        <w:t>l’</w:t>
      </w:r>
      <w:r w:rsidR="00CE406A" w:rsidRPr="00051A16">
        <w:rPr>
          <w:rFonts w:cs="Avenir Book"/>
        </w:rPr>
        <w:t>étranger</w:t>
      </w:r>
      <w:r w:rsidRPr="00051A16">
        <w:rPr>
          <w:rFonts w:cs="Avenir Book"/>
        </w:rPr>
        <w:t xml:space="preserve"> les recettes des ventes d’</w:t>
      </w:r>
      <w:r w:rsidR="005C65B1" w:rsidRPr="00051A16">
        <w:rPr>
          <w:rFonts w:cs="Avenir Book"/>
        </w:rPr>
        <w:t>Hydrocarbures</w:t>
      </w:r>
      <w:r w:rsidRPr="00051A16">
        <w:rPr>
          <w:rFonts w:cs="Avenir Book"/>
        </w:rPr>
        <w:t xml:space="preserve">, les dividendes et produits de toute nature des capitaux investis ainsi que les produits de la liquidation ou de la </w:t>
      </w:r>
      <w:r w:rsidR="00CE406A" w:rsidRPr="00051A16">
        <w:rPr>
          <w:rFonts w:cs="Avenir Book"/>
        </w:rPr>
        <w:t>réalisation</w:t>
      </w:r>
      <w:r w:rsidRPr="00051A16">
        <w:rPr>
          <w:rFonts w:cs="Avenir Book"/>
        </w:rPr>
        <w:t xml:space="preserve"> de leurs avoirs ; </w:t>
      </w:r>
    </w:p>
    <w:p w14:paraId="450CCCAA" w14:textId="77777777" w:rsidR="00A7755C" w:rsidRPr="00051A16" w:rsidRDefault="00FE311C" w:rsidP="006F4ABA">
      <w:pPr>
        <w:spacing w:before="120" w:after="120"/>
        <w:ind w:left="380" w:firstLine="613"/>
        <w:jc w:val="both"/>
        <w:rPr>
          <w:rFonts w:cs="Avenir Book"/>
        </w:rPr>
      </w:pPr>
      <w:r w:rsidRPr="00051A16">
        <w:rPr>
          <w:rFonts w:cs="Avenir Book"/>
        </w:rPr>
        <w:t xml:space="preserve">5° de payer directement </w:t>
      </w:r>
      <w:r w:rsidR="007E52CB" w:rsidRPr="00051A16">
        <w:rPr>
          <w:rFonts w:cs="Avenir Book"/>
        </w:rPr>
        <w:t>à</w:t>
      </w:r>
      <w:r w:rsidRPr="00051A16">
        <w:rPr>
          <w:rFonts w:cs="Avenir Book"/>
        </w:rPr>
        <w:t>l’</w:t>
      </w:r>
      <w:r w:rsidR="00CE406A" w:rsidRPr="00051A16">
        <w:rPr>
          <w:rFonts w:cs="Avenir Book"/>
        </w:rPr>
        <w:t>étranger</w:t>
      </w:r>
      <w:r w:rsidRPr="00051A16">
        <w:rPr>
          <w:rFonts w:cs="Avenir Book"/>
        </w:rPr>
        <w:t xml:space="preserve"> les entreprises </w:t>
      </w:r>
      <w:r w:rsidR="00CE406A" w:rsidRPr="00051A16">
        <w:rPr>
          <w:rFonts w:cs="Avenir Book"/>
        </w:rPr>
        <w:t>étrangères</w:t>
      </w:r>
      <w:r w:rsidRPr="00051A16">
        <w:rPr>
          <w:rFonts w:cs="Avenir Book"/>
        </w:rPr>
        <w:t xml:space="preserve"> fournisseurs de biens et de services </w:t>
      </w:r>
      <w:r w:rsidR="00A7755C" w:rsidRPr="00051A16">
        <w:rPr>
          <w:rFonts w:cs="Avenir Book"/>
        </w:rPr>
        <w:t xml:space="preserve">nécessaires </w:t>
      </w:r>
      <w:r w:rsidR="007E52CB" w:rsidRPr="00051A16">
        <w:rPr>
          <w:rFonts w:cs="Avenir Book"/>
        </w:rPr>
        <w:t>à</w:t>
      </w:r>
      <w:r w:rsidR="00A7755C" w:rsidRPr="00051A16">
        <w:rPr>
          <w:rFonts w:cs="Avenir Book"/>
        </w:rPr>
        <w:t xml:space="preserve">la conduite des </w:t>
      </w:r>
      <w:r w:rsidR="00CE406A" w:rsidRPr="00051A16">
        <w:rPr>
          <w:rFonts w:cs="Avenir Book"/>
        </w:rPr>
        <w:t>OperationsPétrolières</w:t>
      </w:r>
      <w:r w:rsidRPr="00051A16">
        <w:rPr>
          <w:rFonts w:cs="Avenir Book"/>
        </w:rPr>
        <w:t xml:space="preserve">, ainsi que leurs </w:t>
      </w:r>
      <w:r w:rsidR="00CE406A" w:rsidRPr="00051A16">
        <w:rPr>
          <w:rFonts w:cs="Avenir Book"/>
        </w:rPr>
        <w:t>employés</w:t>
      </w:r>
      <w:r w:rsidR="00164CB2" w:rsidRPr="00051A16">
        <w:rPr>
          <w:rFonts w:cs="Avenir Book"/>
        </w:rPr>
        <w:t>expatriés</w:t>
      </w:r>
      <w:r w:rsidRPr="00051A16">
        <w:rPr>
          <w:rFonts w:cs="Avenir Book"/>
        </w:rPr>
        <w:t xml:space="preserve"> ;</w:t>
      </w:r>
    </w:p>
    <w:p w14:paraId="17147392" w14:textId="77777777" w:rsidR="009229F2" w:rsidRPr="00051A16" w:rsidRDefault="00FE311C" w:rsidP="006F4ABA">
      <w:pPr>
        <w:spacing w:before="120" w:after="120"/>
        <w:ind w:left="380" w:firstLine="613"/>
        <w:jc w:val="both"/>
        <w:rPr>
          <w:rFonts w:cs="Avenir Book"/>
        </w:rPr>
      </w:pPr>
      <w:r w:rsidRPr="00051A16">
        <w:rPr>
          <w:rFonts w:cs="Avenir Book"/>
        </w:rPr>
        <w:t xml:space="preserve">6° de pratiquer </w:t>
      </w:r>
      <w:r w:rsidR="00A7755C" w:rsidRPr="00051A16">
        <w:rPr>
          <w:rFonts w:cs="Avenir Book"/>
        </w:rPr>
        <w:t>au Burundi</w:t>
      </w:r>
      <w:r w:rsidRPr="00051A16">
        <w:rPr>
          <w:rFonts w:cs="Avenir Book"/>
        </w:rPr>
        <w:t>, par l’</w:t>
      </w:r>
      <w:r w:rsidR="00CE406A" w:rsidRPr="00051A16">
        <w:rPr>
          <w:rFonts w:cs="Avenir Book"/>
        </w:rPr>
        <w:t>intermédiaire</w:t>
      </w:r>
      <w:r w:rsidRPr="00051A16">
        <w:rPr>
          <w:rFonts w:cs="Avenir Book"/>
        </w:rPr>
        <w:t xml:space="preserve"> des banques et agents </w:t>
      </w:r>
      <w:r w:rsidR="00365CE6" w:rsidRPr="00051A16">
        <w:rPr>
          <w:rFonts w:cs="Avenir Book"/>
        </w:rPr>
        <w:t>habilités</w:t>
      </w:r>
      <w:r w:rsidR="003530D9" w:rsidRPr="00051A16">
        <w:rPr>
          <w:rFonts w:cs="Avenir Book"/>
        </w:rPr>
        <w:t>à</w:t>
      </w:r>
      <w:r w:rsidRPr="00051A16">
        <w:rPr>
          <w:rFonts w:cs="Avenir Book"/>
        </w:rPr>
        <w:t xml:space="preserve"> cet effet, l’achat et la vente de devises contre </w:t>
      </w:r>
      <w:r w:rsidR="00A7755C" w:rsidRPr="00051A16">
        <w:rPr>
          <w:rFonts w:cs="Avenir Book"/>
        </w:rPr>
        <w:t>francs Burundi</w:t>
      </w:r>
      <w:r w:rsidRPr="00051A16">
        <w:rPr>
          <w:rFonts w:cs="Avenir Book"/>
        </w:rPr>
        <w:t xml:space="preserve"> aux cours </w:t>
      </w:r>
      <w:r w:rsidR="00CE406A" w:rsidRPr="00051A16">
        <w:rPr>
          <w:rFonts w:cs="Avenir Book"/>
        </w:rPr>
        <w:t>généralement</w:t>
      </w:r>
      <w:r w:rsidRPr="00051A16">
        <w:rPr>
          <w:rFonts w:cs="Avenir Book"/>
        </w:rPr>
        <w:t xml:space="preserve"> offerts par ces </w:t>
      </w:r>
      <w:r w:rsidR="00CE406A" w:rsidRPr="00051A16">
        <w:rPr>
          <w:rFonts w:cs="Avenir Book"/>
        </w:rPr>
        <w:t>intermédiaires</w:t>
      </w:r>
      <w:r w:rsidRPr="00051A16">
        <w:rPr>
          <w:rFonts w:cs="Avenir Book"/>
        </w:rPr>
        <w:t xml:space="preserve"> ou sur le </w:t>
      </w:r>
      <w:r w:rsidR="00365CE6" w:rsidRPr="00051A16">
        <w:rPr>
          <w:rFonts w:cs="Avenir Book"/>
        </w:rPr>
        <w:t xml:space="preserve">marché </w:t>
      </w:r>
      <w:r w:rsidRPr="00051A16">
        <w:rPr>
          <w:rFonts w:cs="Avenir Book"/>
        </w:rPr>
        <w:t xml:space="preserve">des </w:t>
      </w:r>
      <w:r w:rsidR="00E87F6B" w:rsidRPr="00051A16">
        <w:rPr>
          <w:rFonts w:cs="Avenir Book"/>
        </w:rPr>
        <w:t>changes.</w:t>
      </w:r>
    </w:p>
    <w:p w14:paraId="06A26B67" w14:textId="77777777" w:rsidR="004451FC" w:rsidRPr="00051A16" w:rsidRDefault="00F56674" w:rsidP="00FC641F">
      <w:pPr>
        <w:pStyle w:val="ListParagraph"/>
        <w:numPr>
          <w:ilvl w:val="0"/>
          <w:numId w:val="8"/>
        </w:numPr>
        <w:jc w:val="center"/>
        <w:outlineLvl w:val="0"/>
        <w:rPr>
          <w:rFonts w:cs="Avenir Book"/>
        </w:rPr>
      </w:pPr>
      <w:bookmarkStart w:id="561" w:name="_Toc514942156"/>
      <w:bookmarkStart w:id="562" w:name="_Toc522191314"/>
      <w:r w:rsidRPr="00051A16">
        <w:rPr>
          <w:rFonts w:cs="Avenir Book"/>
        </w:rPr>
        <w:t xml:space="preserve">Protection des </w:t>
      </w:r>
      <w:r w:rsidR="008C25C1">
        <w:rPr>
          <w:rFonts w:cs="Avenir Book"/>
        </w:rPr>
        <w:t>Investissements Pétroliers, R</w:t>
      </w:r>
      <w:r w:rsidRPr="00051A16">
        <w:rPr>
          <w:rFonts w:cs="Avenir Book"/>
        </w:rPr>
        <w:t>ésolutio</w:t>
      </w:r>
      <w:r w:rsidR="008C25C1">
        <w:rPr>
          <w:rFonts w:cs="Avenir Book"/>
        </w:rPr>
        <w:t>n</w:t>
      </w:r>
      <w:r w:rsidRPr="00051A16">
        <w:rPr>
          <w:rFonts w:cs="Avenir Book"/>
        </w:rPr>
        <w:t xml:space="preserve"> des </w:t>
      </w:r>
      <w:r w:rsidR="008C25C1">
        <w:rPr>
          <w:rFonts w:cs="Avenir Book"/>
        </w:rPr>
        <w:t>D</w:t>
      </w:r>
      <w:r w:rsidRPr="00051A16">
        <w:rPr>
          <w:rFonts w:cs="Avenir Book"/>
        </w:rPr>
        <w:t>ifférends</w:t>
      </w:r>
      <w:bookmarkEnd w:id="561"/>
      <w:bookmarkEnd w:id="562"/>
    </w:p>
    <w:p w14:paraId="1FFF0D36" w14:textId="77777777" w:rsidR="004451FC" w:rsidRPr="00051A16" w:rsidRDefault="00E87F6B" w:rsidP="00FC641F">
      <w:pPr>
        <w:pStyle w:val="Heading2"/>
        <w:numPr>
          <w:ilvl w:val="0"/>
          <w:numId w:val="17"/>
        </w:numPr>
      </w:pPr>
      <w:bookmarkStart w:id="563" w:name="_Toc506462917"/>
      <w:bookmarkStart w:id="564" w:name="_Toc514942157"/>
      <w:bookmarkStart w:id="565" w:name="_Toc522191315"/>
      <w:r w:rsidRPr="00051A16">
        <w:t>Protection des Investissements P</w:t>
      </w:r>
      <w:r w:rsidR="005E273F" w:rsidRPr="00051A16">
        <w:t>étroliers</w:t>
      </w:r>
      <w:bookmarkStart w:id="566" w:name="_Toc514178010"/>
      <w:bookmarkStart w:id="567" w:name="_Toc514240610"/>
      <w:bookmarkEnd w:id="563"/>
      <w:bookmarkEnd w:id="564"/>
      <w:bookmarkEnd w:id="565"/>
      <w:bookmarkEnd w:id="566"/>
      <w:bookmarkEnd w:id="567"/>
    </w:p>
    <w:p w14:paraId="16AA8C56" w14:textId="77777777" w:rsidR="004451FC" w:rsidRPr="00051A16" w:rsidRDefault="00E87F6B" w:rsidP="00FC641F">
      <w:pPr>
        <w:pStyle w:val="ListParagraph"/>
        <w:numPr>
          <w:ilvl w:val="0"/>
          <w:numId w:val="19"/>
        </w:numPr>
        <w:spacing w:before="120" w:after="120"/>
        <w:contextualSpacing w:val="0"/>
        <w:jc w:val="both"/>
        <w:outlineLvl w:val="2"/>
        <w:rPr>
          <w:rFonts w:cs="Avenir Book"/>
        </w:rPr>
      </w:pPr>
      <w:bookmarkStart w:id="568" w:name="_Toc522191316"/>
      <w:r w:rsidRPr="00051A16">
        <w:rPr>
          <w:rFonts w:cs="Avenir Book"/>
        </w:rPr>
        <w:t>Garantie des I</w:t>
      </w:r>
      <w:r w:rsidR="006054DB" w:rsidRPr="00051A16">
        <w:rPr>
          <w:rFonts w:cs="Avenir Book"/>
        </w:rPr>
        <w:t>nvestissements</w:t>
      </w:r>
      <w:bookmarkEnd w:id="568"/>
    </w:p>
    <w:p w14:paraId="27D6902B" w14:textId="77777777" w:rsidR="005061BC" w:rsidRDefault="000E61CA" w:rsidP="003F4987">
      <w:pPr>
        <w:spacing w:before="120" w:after="120"/>
        <w:ind w:left="380"/>
        <w:jc w:val="both"/>
        <w:rPr>
          <w:rFonts w:cs="Avenir Book"/>
        </w:rPr>
      </w:pPr>
      <w:r w:rsidRPr="00051A16">
        <w:rPr>
          <w:rFonts w:cs="Avenir Book"/>
        </w:rPr>
        <w:t xml:space="preserve">L’État garantit </w:t>
      </w:r>
      <w:r w:rsidR="008C25C1">
        <w:rPr>
          <w:rFonts w:cs="Avenir Book"/>
        </w:rPr>
        <w:t>à toutTitulaire</w:t>
      </w:r>
      <w:r w:rsidR="00EC66A5" w:rsidRPr="00051A16">
        <w:rPr>
          <w:rFonts w:cs="Avenir Book"/>
        </w:rPr>
        <w:t xml:space="preserve"> qu’aucune mesure de nationalisation, de </w:t>
      </w:r>
      <w:r w:rsidRPr="00051A16">
        <w:rPr>
          <w:rFonts w:cs="Avenir Book"/>
        </w:rPr>
        <w:t>réquisition</w:t>
      </w:r>
      <w:r w:rsidR="00EC66A5" w:rsidRPr="00051A16">
        <w:rPr>
          <w:rFonts w:cs="Avenir Book"/>
        </w:rPr>
        <w:t xml:space="preserve"> ou d’expropriation </w:t>
      </w:r>
      <w:r w:rsidR="006C6BC8">
        <w:rPr>
          <w:rFonts w:cs="Avenir Book"/>
        </w:rPr>
        <w:t>n’est</w:t>
      </w:r>
      <w:r w:rsidR="00EC66A5" w:rsidRPr="00051A16">
        <w:rPr>
          <w:rFonts w:cs="Avenir Book"/>
        </w:rPr>
        <w:t xml:space="preserve"> pris </w:t>
      </w:r>
      <w:r w:rsidR="007E52CB" w:rsidRPr="00051A16">
        <w:rPr>
          <w:rFonts w:cs="Avenir Book"/>
        </w:rPr>
        <w:t>à</w:t>
      </w:r>
      <w:r w:rsidR="008C25C1">
        <w:rPr>
          <w:rFonts w:cs="Avenir Book"/>
        </w:rPr>
        <w:t>son</w:t>
      </w:r>
      <w:r w:rsidR="00EC66A5" w:rsidRPr="00051A16">
        <w:rPr>
          <w:rFonts w:cs="Avenir Book"/>
        </w:rPr>
        <w:t xml:space="preserve"> encontre, </w:t>
      </w:r>
      <w:r w:rsidR="007E52CB" w:rsidRPr="00051A16">
        <w:rPr>
          <w:rFonts w:cs="Avenir Book"/>
        </w:rPr>
        <w:t>à</w:t>
      </w:r>
      <w:r w:rsidR="00EC66A5" w:rsidRPr="00051A16">
        <w:rPr>
          <w:rFonts w:cs="Avenir Book"/>
        </w:rPr>
        <w:t xml:space="preserve">moins qu’elle ne soit </w:t>
      </w:r>
      <w:r w:rsidRPr="00051A16">
        <w:rPr>
          <w:rFonts w:cs="Avenir Book"/>
        </w:rPr>
        <w:t>édictée</w:t>
      </w:r>
      <w:r w:rsidR="00EC66A5" w:rsidRPr="00051A16">
        <w:rPr>
          <w:rFonts w:cs="Avenir Book"/>
        </w:rPr>
        <w:t xml:space="preserve"> par la </w:t>
      </w:r>
      <w:r w:rsidR="00FA4C40" w:rsidRPr="00051A16">
        <w:rPr>
          <w:rFonts w:cs="Avenir Book"/>
        </w:rPr>
        <w:t>Loi</w:t>
      </w:r>
      <w:r w:rsidR="00EC66A5" w:rsidRPr="00051A16">
        <w:rPr>
          <w:rFonts w:cs="Avenir Book"/>
        </w:rPr>
        <w:t>, qu’elle ne soit prise pour des motifs d’</w:t>
      </w:r>
      <w:r w:rsidRPr="00051A16">
        <w:rPr>
          <w:rFonts w:cs="Avenir Book"/>
        </w:rPr>
        <w:t xml:space="preserve">utilité publique et sur une base non </w:t>
      </w:r>
      <w:r w:rsidR="00EC66A5" w:rsidRPr="00051A16">
        <w:rPr>
          <w:rFonts w:cs="Avenir Book"/>
        </w:rPr>
        <w:t xml:space="preserve">discriminatoire, et qu’elle ne donne lieu </w:t>
      </w:r>
      <w:r w:rsidR="007E52CB" w:rsidRPr="00051A16">
        <w:rPr>
          <w:rFonts w:cs="Avenir Book"/>
        </w:rPr>
        <w:t>à</w:t>
      </w:r>
      <w:r w:rsidR="00EC66A5" w:rsidRPr="00051A16">
        <w:rPr>
          <w:rFonts w:cs="Avenir Book"/>
        </w:rPr>
        <w:t xml:space="preserve">une juste et </w:t>
      </w:r>
      <w:r w:rsidRPr="00051A16">
        <w:rPr>
          <w:rFonts w:cs="Avenir Book"/>
        </w:rPr>
        <w:t>préalableindemnité</w:t>
      </w:r>
      <w:r w:rsidR="00B9282C" w:rsidRPr="00051A16">
        <w:rPr>
          <w:rFonts w:cs="Avenir Book"/>
        </w:rPr>
        <w:t>.</w:t>
      </w:r>
    </w:p>
    <w:p w14:paraId="6D657BB0" w14:textId="77777777" w:rsidR="00AF0F37" w:rsidRPr="00051A16" w:rsidRDefault="00EC66A5" w:rsidP="006F4ABA">
      <w:pPr>
        <w:spacing w:before="120" w:after="120"/>
        <w:ind w:left="380" w:firstLine="613"/>
        <w:jc w:val="both"/>
        <w:rPr>
          <w:rFonts w:cs="Avenir Book"/>
        </w:rPr>
      </w:pPr>
      <w:r w:rsidRPr="00051A16">
        <w:rPr>
          <w:rFonts w:cs="Avenir Book"/>
        </w:rPr>
        <w:t xml:space="preserve">Par « juste </w:t>
      </w:r>
      <w:r w:rsidR="00164CB2" w:rsidRPr="00051A16">
        <w:rPr>
          <w:rFonts w:cs="Avenir Book"/>
        </w:rPr>
        <w:t>indemnité</w:t>
      </w:r>
      <w:r w:rsidRPr="00051A16">
        <w:rPr>
          <w:rFonts w:cs="Avenir Book"/>
        </w:rPr>
        <w:t xml:space="preserve"> », on entend la juste valeur marchande des </w:t>
      </w:r>
      <w:r w:rsidR="00164CB2" w:rsidRPr="00051A16">
        <w:rPr>
          <w:rFonts w:cs="Avenir Book"/>
        </w:rPr>
        <w:t>intérêt</w:t>
      </w:r>
      <w:r w:rsidR="00164CB2" w:rsidRPr="00051A16">
        <w:rPr>
          <w:rFonts w:ascii="Avenir" w:hAnsi="Avenir" w:cs="Avenir"/>
        </w:rPr>
        <w:t>s</w:t>
      </w:r>
      <w:r w:rsidR="008C25C1" w:rsidRPr="00D84122">
        <w:rPr>
          <w:rFonts w:cs="Avenir Book"/>
        </w:rPr>
        <w:t>nationalisé</w:t>
      </w:r>
      <w:r w:rsidR="00164CB2" w:rsidRPr="00D84122">
        <w:rPr>
          <w:rFonts w:cs="Avenir Book"/>
        </w:rPr>
        <w:t>s</w:t>
      </w:r>
      <w:r w:rsidRPr="00D84122">
        <w:rPr>
          <w:rFonts w:cs="Avenir Book"/>
        </w:rPr>
        <w:t xml:space="preserve"> ou </w:t>
      </w:r>
      <w:r w:rsidR="008C25C1" w:rsidRPr="00D84122">
        <w:rPr>
          <w:rFonts w:cs="Avenir Book"/>
        </w:rPr>
        <w:t>exproprié</w:t>
      </w:r>
      <w:r w:rsidR="00164CB2" w:rsidRPr="00D84122">
        <w:rPr>
          <w:rFonts w:cs="Avenir Book"/>
        </w:rPr>
        <w:t>s</w:t>
      </w:r>
      <w:r w:rsidRPr="00D84122">
        <w:rPr>
          <w:rFonts w:cs="Avenir Book"/>
        </w:rPr>
        <w:t>,</w:t>
      </w:r>
      <w:r w:rsidR="00164CB2" w:rsidRPr="00051A16">
        <w:rPr>
          <w:rFonts w:cs="Avenir Book"/>
        </w:rPr>
        <w:t>déterminée</w:t>
      </w:r>
      <w:r w:rsidRPr="00051A16">
        <w:rPr>
          <w:rFonts w:cs="Avenir Book"/>
        </w:rPr>
        <w:t xml:space="preserve"> en </w:t>
      </w:r>
      <w:r w:rsidR="00164CB2" w:rsidRPr="00051A16">
        <w:rPr>
          <w:rFonts w:cs="Avenir Book"/>
        </w:rPr>
        <w:t>présumant</w:t>
      </w:r>
      <w:r w:rsidRPr="00051A16">
        <w:rPr>
          <w:rFonts w:cs="Avenir Book"/>
        </w:rPr>
        <w:t xml:space="preserve"> que la transaction a lieu entre un ve</w:t>
      </w:r>
      <w:r w:rsidR="000C69B8" w:rsidRPr="00051A16">
        <w:rPr>
          <w:rFonts w:cs="Avenir Book"/>
        </w:rPr>
        <w:t>ndeur et un acheteur consentant</w:t>
      </w:r>
      <w:r w:rsidRPr="00051A16">
        <w:rPr>
          <w:rFonts w:cs="Avenir Book"/>
        </w:rPr>
        <w:t xml:space="preserve">, auxquels la mesure de nationalisation ne serait pas applicable. Tout </w:t>
      </w:r>
      <w:r w:rsidR="00164CB2" w:rsidRPr="00051A16">
        <w:rPr>
          <w:rFonts w:cs="Avenir Book"/>
        </w:rPr>
        <w:t>différend</w:t>
      </w:r>
      <w:r w:rsidRPr="00051A16">
        <w:rPr>
          <w:rFonts w:cs="Avenir Book"/>
        </w:rPr>
        <w:t xml:space="preserve"> concernant la fixation de l’</w:t>
      </w:r>
      <w:r w:rsidR="00164CB2" w:rsidRPr="00051A16">
        <w:rPr>
          <w:rFonts w:cs="Avenir Book"/>
        </w:rPr>
        <w:t>indemnité</w:t>
      </w:r>
      <w:r w:rsidRPr="00051A16">
        <w:rPr>
          <w:rFonts w:cs="Avenir Book"/>
        </w:rPr>
        <w:t xml:space="preserve"> peut </w:t>
      </w:r>
      <w:r w:rsidR="007E52CB" w:rsidRPr="00051A16">
        <w:rPr>
          <w:rFonts w:cs="Avenir Book"/>
        </w:rPr>
        <w:t>être</w:t>
      </w:r>
      <w:r w:rsidRPr="00051A16">
        <w:rPr>
          <w:rFonts w:cs="Avenir Book"/>
        </w:rPr>
        <w:t xml:space="preserve">soumis </w:t>
      </w:r>
      <w:r w:rsidR="00164CB2" w:rsidRPr="00051A16">
        <w:rPr>
          <w:rFonts w:cs="Avenir Book"/>
        </w:rPr>
        <w:t>à l’arbitrageprévu</w:t>
      </w:r>
      <w:r w:rsidR="008C25C1">
        <w:rPr>
          <w:rFonts w:cs="Avenir Book"/>
        </w:rPr>
        <w:t>l’A</w:t>
      </w:r>
      <w:r w:rsidR="00164CB2" w:rsidRPr="00051A16">
        <w:rPr>
          <w:rFonts w:cs="Avenir Book"/>
        </w:rPr>
        <w:t>rticle</w:t>
      </w:r>
      <w:r w:rsidR="00ED7344" w:rsidRPr="00051A16">
        <w:rPr>
          <w:rFonts w:cs="Avenir Book"/>
        </w:rPr>
        <w:t>[</w:t>
      </w:r>
      <w:r w:rsidR="0090480C" w:rsidRPr="00587235">
        <w:rPr>
          <w:rFonts w:cs="Avenir Book"/>
          <w:highlight w:val="yellow"/>
        </w:rPr>
        <w:t>XXX</w:t>
      </w:r>
      <w:r w:rsidR="00ED7344" w:rsidRPr="00587235">
        <w:rPr>
          <w:rFonts w:cs="Avenir Book"/>
          <w:highlight w:val="yellow"/>
        </w:rPr>
        <w:t>]</w:t>
      </w:r>
      <w:r w:rsidRPr="00051A16">
        <w:rPr>
          <w:rFonts w:cs="Avenir Book"/>
        </w:rPr>
        <w:t xml:space="preserve"> de la </w:t>
      </w:r>
      <w:r w:rsidR="00164CB2" w:rsidRPr="00051A16">
        <w:rPr>
          <w:rFonts w:cs="Avenir Book"/>
        </w:rPr>
        <w:t>présente</w:t>
      </w:r>
      <w:r w:rsidR="00FA4C40" w:rsidRPr="00051A16">
        <w:rPr>
          <w:rFonts w:cs="Avenir Book"/>
        </w:rPr>
        <w:t>Loi</w:t>
      </w:r>
      <w:r w:rsidRPr="00051A16">
        <w:rPr>
          <w:rFonts w:cs="Avenir Book"/>
        </w:rPr>
        <w:t>.</w:t>
      </w:r>
    </w:p>
    <w:p w14:paraId="6947065F" w14:textId="77777777" w:rsidR="00AF0F37" w:rsidRPr="00051A16" w:rsidRDefault="00E87F6B" w:rsidP="00FC641F">
      <w:pPr>
        <w:pStyle w:val="ListParagraph"/>
        <w:numPr>
          <w:ilvl w:val="0"/>
          <w:numId w:val="19"/>
        </w:numPr>
        <w:spacing w:before="120" w:after="120"/>
        <w:contextualSpacing w:val="0"/>
        <w:jc w:val="both"/>
        <w:outlineLvl w:val="2"/>
        <w:rPr>
          <w:rFonts w:cs="Avenir Book"/>
        </w:rPr>
      </w:pPr>
      <w:bookmarkStart w:id="569" w:name="_Toc522191317"/>
      <w:r w:rsidRPr="00051A16">
        <w:rPr>
          <w:rFonts w:cs="Avenir Book"/>
        </w:rPr>
        <w:t>Clause de S</w:t>
      </w:r>
      <w:r w:rsidR="00AF0F37" w:rsidRPr="00051A16">
        <w:rPr>
          <w:rFonts w:cs="Avenir Book"/>
        </w:rPr>
        <w:t>tabilisation</w:t>
      </w:r>
      <w:bookmarkEnd w:id="569"/>
    </w:p>
    <w:p w14:paraId="64CC5907" w14:textId="77777777" w:rsidR="005061BC" w:rsidRDefault="006054DB" w:rsidP="003F4987">
      <w:pPr>
        <w:spacing w:before="120" w:after="120"/>
        <w:ind w:left="380"/>
        <w:jc w:val="both"/>
        <w:rPr>
          <w:rFonts w:cs="Avenir Book"/>
        </w:rPr>
      </w:pPr>
      <w:r w:rsidRPr="00051A16">
        <w:rPr>
          <w:rFonts w:cs="Avenir Book"/>
        </w:rPr>
        <w:t>Le</w:t>
      </w:r>
      <w:r w:rsidR="008C25C1">
        <w:rPr>
          <w:rFonts w:cs="Avenir Book"/>
        </w:rPr>
        <w:t>Contrat</w:t>
      </w:r>
      <w:r w:rsidRPr="00051A16">
        <w:rPr>
          <w:rFonts w:cs="Avenir Book"/>
        </w:rPr>
        <w:t xml:space="preserve">Pétrolier peut </w:t>
      </w:r>
      <w:r w:rsidR="00010CEF" w:rsidRPr="00051A16">
        <w:rPr>
          <w:rFonts w:cs="Avenir Book"/>
        </w:rPr>
        <w:t>prévoir</w:t>
      </w:r>
      <w:r w:rsidRPr="00051A16">
        <w:rPr>
          <w:rFonts w:cs="Avenir Book"/>
        </w:rPr>
        <w:t xml:space="preserve"> une clause de </w:t>
      </w:r>
      <w:r w:rsidR="00010CEF" w:rsidRPr="00051A16">
        <w:rPr>
          <w:rFonts w:cs="Avenir Book"/>
        </w:rPr>
        <w:t>stabilité des règles juridiques et des conditions économiques et fiscales applicables aux Opérations Pétrolières</w:t>
      </w:r>
      <w:r w:rsidR="007E52CB" w:rsidRPr="00051A16">
        <w:rPr>
          <w:rFonts w:cs="Avenir Book"/>
        </w:rPr>
        <w:t>à</w:t>
      </w:r>
      <w:r w:rsidR="00164CB2" w:rsidRPr="00051A16">
        <w:rPr>
          <w:rFonts w:cs="Avenir Book"/>
        </w:rPr>
        <w:t xml:space="preserve"> sa date d’entré</w:t>
      </w:r>
      <w:r w:rsidRPr="00051A16">
        <w:rPr>
          <w:rFonts w:cs="Avenir Book"/>
        </w:rPr>
        <w:t xml:space="preserve">e en vigueur, permettant </w:t>
      </w:r>
      <w:r w:rsidR="00F64AAF">
        <w:rPr>
          <w:rFonts w:cs="Avenir Book"/>
        </w:rPr>
        <w:t>au(x)Titulaire(s)</w:t>
      </w:r>
      <w:r w:rsidRPr="00051A16">
        <w:rPr>
          <w:rFonts w:cs="Avenir Book"/>
        </w:rPr>
        <w:t xml:space="preserve">, au cas où des dispositions </w:t>
      </w:r>
      <w:r w:rsidR="00010CEF" w:rsidRPr="00051A16">
        <w:rPr>
          <w:rFonts w:cs="Avenir Book"/>
        </w:rPr>
        <w:t>juridiques</w:t>
      </w:r>
      <w:r w:rsidR="00C22452" w:rsidRPr="00051A16">
        <w:rPr>
          <w:rFonts w:cs="Avenir Book"/>
        </w:rPr>
        <w:t>postérieures</w:t>
      </w:r>
      <w:r w:rsidR="007E52CB" w:rsidRPr="00051A16">
        <w:rPr>
          <w:rFonts w:cs="Avenir Book"/>
        </w:rPr>
        <w:t>à</w:t>
      </w:r>
      <w:r w:rsidRPr="00051A16">
        <w:rPr>
          <w:rFonts w:cs="Avenir Book"/>
        </w:rPr>
        <w:t>l</w:t>
      </w:r>
      <w:r w:rsidR="00010CEF" w:rsidRPr="00051A16">
        <w:rPr>
          <w:rFonts w:cs="Avenir Book"/>
        </w:rPr>
        <w:t>a date d’</w:t>
      </w:r>
      <w:r w:rsidR="00C22452" w:rsidRPr="00051A16">
        <w:rPr>
          <w:rFonts w:cs="Avenir Book"/>
        </w:rPr>
        <w:t>entrée</w:t>
      </w:r>
      <w:r w:rsidR="00010CEF" w:rsidRPr="00051A16">
        <w:rPr>
          <w:rFonts w:cs="Avenir Book"/>
        </w:rPr>
        <w:t xml:space="preserve"> en vigueur du C</w:t>
      </w:r>
      <w:r w:rsidRPr="00051A16">
        <w:rPr>
          <w:rFonts w:cs="Avenir Book"/>
        </w:rPr>
        <w:t xml:space="preserve">ontrat </w:t>
      </w:r>
      <w:r w:rsidR="008C25C1">
        <w:rPr>
          <w:rFonts w:cs="Avenir Book"/>
        </w:rPr>
        <w:t xml:space="preserve">Pétrolier </w:t>
      </w:r>
      <w:r w:rsidRPr="00051A16">
        <w:rPr>
          <w:rFonts w:cs="Avenir Book"/>
        </w:rPr>
        <w:t xml:space="preserve">viendraient bouleverser son </w:t>
      </w:r>
      <w:r w:rsidR="00C22452" w:rsidRPr="00051A16">
        <w:rPr>
          <w:rFonts w:cs="Avenir Book"/>
        </w:rPr>
        <w:t>équilibre</w:t>
      </w:r>
      <w:r w:rsidR="00164CB2" w:rsidRPr="00051A16">
        <w:rPr>
          <w:rFonts w:cs="Avenir Book"/>
        </w:rPr>
        <w:t xml:space="preserve"> é</w:t>
      </w:r>
      <w:r w:rsidR="00010CEF" w:rsidRPr="00051A16">
        <w:rPr>
          <w:rFonts w:cs="Avenir Book"/>
        </w:rPr>
        <w:t xml:space="preserve">conomique, de </w:t>
      </w:r>
      <w:r w:rsidR="00C22452" w:rsidRPr="00051A16">
        <w:rPr>
          <w:rFonts w:cs="Avenir Book"/>
        </w:rPr>
        <w:t>requérir</w:t>
      </w:r>
      <w:r w:rsidR="00010CEF" w:rsidRPr="00051A16">
        <w:rPr>
          <w:rFonts w:cs="Avenir Book"/>
        </w:rPr>
        <w:t xml:space="preserve"> soit la non </w:t>
      </w:r>
      <w:r w:rsidRPr="00051A16">
        <w:rPr>
          <w:rFonts w:cs="Avenir Book"/>
        </w:rPr>
        <w:t>application des dispositio</w:t>
      </w:r>
      <w:r w:rsidR="00010CEF" w:rsidRPr="00051A16">
        <w:rPr>
          <w:rFonts w:cs="Avenir Book"/>
        </w:rPr>
        <w:t xml:space="preserve">ns </w:t>
      </w:r>
      <w:r w:rsidR="00C22452" w:rsidRPr="00051A16">
        <w:rPr>
          <w:rFonts w:cs="Avenir Book"/>
        </w:rPr>
        <w:t>financièrement</w:t>
      </w:r>
      <w:r w:rsidR="00010CEF" w:rsidRPr="00051A16">
        <w:rPr>
          <w:rFonts w:cs="Avenir Book"/>
        </w:rPr>
        <w:t xml:space="preserve"> aggravantes soit un ajustement des dispositions contractuelles de nature à rétablir l’équilibre économique initial.</w:t>
      </w:r>
    </w:p>
    <w:p w14:paraId="0E805EAD" w14:textId="77777777" w:rsidR="005061BC" w:rsidRDefault="00C22452" w:rsidP="003F4987">
      <w:pPr>
        <w:spacing w:before="120" w:after="120"/>
        <w:ind w:left="380"/>
        <w:jc w:val="both"/>
        <w:rPr>
          <w:rFonts w:cs="Avenir Book"/>
        </w:rPr>
      </w:pPr>
      <w:r w:rsidRPr="00051A16">
        <w:rPr>
          <w:rFonts w:cs="Avenir Book"/>
        </w:rPr>
        <w:t xml:space="preserve">Toutefois, la clause de stabilisation </w:t>
      </w:r>
      <w:r w:rsidR="008C25C1">
        <w:rPr>
          <w:rFonts w:cs="Avenir Book"/>
        </w:rPr>
        <w:t>susmentionnée</w:t>
      </w:r>
      <w:r w:rsidRPr="00051A16">
        <w:rPr>
          <w:rFonts w:cs="Avenir Book"/>
        </w:rPr>
        <w:t xml:space="preserve"> ne peut porter sur les coûts additionnels consécutifs à une modification de la règlementation en matière d’hygiène, de sécurité des personnes, de protection de l’environnement, de contrôle des Opérations Pétrolières ou du droit du travail, à moins que ces modifications ne soi</w:t>
      </w:r>
      <w:r w:rsidR="008C25C1">
        <w:rPr>
          <w:rFonts w:cs="Avenir Book"/>
        </w:rPr>
        <w:t>en</w:t>
      </w:r>
      <w:r w:rsidRPr="00051A16">
        <w:rPr>
          <w:rFonts w:cs="Avenir Book"/>
        </w:rPr>
        <w:t xml:space="preserve">t pas conformes aux pratiques internationales. </w:t>
      </w:r>
      <w:r w:rsidRPr="00051A16">
        <w:rPr>
          <w:rFonts w:cs="Avenir Book"/>
          <w:highlight w:val="yellow"/>
        </w:rPr>
        <w:t>Sont également exclus les dispositions postérieures résultant d’engagements internationaux de l’État</w:t>
      </w:r>
      <w:r w:rsidR="00483545">
        <w:rPr>
          <w:rFonts w:cs="Avenir Book"/>
          <w:highlight w:val="yellow"/>
        </w:rPr>
        <w:t>[ à discuter]</w:t>
      </w:r>
      <w:r w:rsidRPr="00051A16">
        <w:rPr>
          <w:rFonts w:cs="Avenir Book"/>
          <w:highlight w:val="yellow"/>
        </w:rPr>
        <w:t>.</w:t>
      </w:r>
    </w:p>
    <w:p w14:paraId="6DBCD35C" w14:textId="77777777" w:rsidR="005E273F" w:rsidRPr="00051A16" w:rsidRDefault="00E87F6B" w:rsidP="007D6B43">
      <w:pPr>
        <w:pStyle w:val="Heading2"/>
      </w:pPr>
      <w:bookmarkStart w:id="570" w:name="_Toc514178012"/>
      <w:bookmarkStart w:id="571" w:name="_Toc514240612"/>
      <w:bookmarkStart w:id="572" w:name="_Toc506462918"/>
      <w:bookmarkStart w:id="573" w:name="_Toc514942158"/>
      <w:bookmarkStart w:id="574" w:name="_Toc522191318"/>
      <w:bookmarkEnd w:id="570"/>
      <w:bookmarkEnd w:id="571"/>
      <w:r w:rsidRPr="00051A16">
        <w:t>Résolution des Conflits et Recours à l’A</w:t>
      </w:r>
      <w:r w:rsidR="005E273F" w:rsidRPr="00051A16">
        <w:t>rbitrage</w:t>
      </w:r>
      <w:bookmarkEnd w:id="572"/>
      <w:bookmarkEnd w:id="573"/>
      <w:bookmarkEnd w:id="574"/>
    </w:p>
    <w:p w14:paraId="00055953" w14:textId="77777777" w:rsidR="004F0441" w:rsidRPr="00051A16" w:rsidRDefault="00E87F6B" w:rsidP="00FC641F">
      <w:pPr>
        <w:pStyle w:val="ListParagraph"/>
        <w:numPr>
          <w:ilvl w:val="0"/>
          <w:numId w:val="19"/>
        </w:numPr>
        <w:spacing w:before="120" w:after="120"/>
        <w:contextualSpacing w:val="0"/>
        <w:jc w:val="both"/>
        <w:outlineLvl w:val="2"/>
        <w:rPr>
          <w:rFonts w:cs="Avenir Book"/>
        </w:rPr>
      </w:pPr>
      <w:bookmarkStart w:id="575" w:name="_Toc522191319"/>
      <w:r w:rsidRPr="00051A16">
        <w:rPr>
          <w:rFonts w:cs="Avenir Book"/>
        </w:rPr>
        <w:t>Loi A</w:t>
      </w:r>
      <w:r w:rsidR="00EC66A5" w:rsidRPr="00051A16">
        <w:rPr>
          <w:rFonts w:cs="Avenir Book"/>
        </w:rPr>
        <w:t>pplicable</w:t>
      </w:r>
      <w:bookmarkEnd w:id="575"/>
    </w:p>
    <w:p w14:paraId="68408404" w14:textId="77777777" w:rsidR="005061BC" w:rsidRDefault="00EC66A5" w:rsidP="003F4987">
      <w:pPr>
        <w:spacing w:before="120" w:after="120"/>
        <w:ind w:left="380"/>
        <w:jc w:val="both"/>
        <w:rPr>
          <w:rFonts w:cs="Avenir Book"/>
        </w:rPr>
      </w:pPr>
      <w:r w:rsidRPr="00051A16">
        <w:rPr>
          <w:rFonts w:cs="Avenir Book"/>
        </w:rPr>
        <w:t xml:space="preserve">Les Titulaires de Contrats </w:t>
      </w:r>
      <w:r w:rsidR="003410A2" w:rsidRPr="00051A16">
        <w:rPr>
          <w:rFonts w:cs="Avenir Book"/>
        </w:rPr>
        <w:t>Pétroliers</w:t>
      </w:r>
      <w:r w:rsidRPr="00051A16">
        <w:rPr>
          <w:rFonts w:cs="Avenir Book"/>
        </w:rPr>
        <w:t xml:space="preserve">, d’Autorisations de </w:t>
      </w:r>
      <w:r w:rsidR="00454F1C">
        <w:rPr>
          <w:rFonts w:cs="Avenir Book"/>
        </w:rPr>
        <w:t>Prospection</w:t>
      </w:r>
      <w:r w:rsidRPr="00051A16">
        <w:rPr>
          <w:rFonts w:cs="Avenir Book"/>
        </w:rPr>
        <w:t xml:space="preserve">, de Titres Pétroliers sont soumis aux lois et </w:t>
      </w:r>
      <w:r w:rsidR="003410A2" w:rsidRPr="00051A16">
        <w:rPr>
          <w:rFonts w:cs="Avenir Book"/>
        </w:rPr>
        <w:t>règlements</w:t>
      </w:r>
      <w:r w:rsidRPr="00051A16">
        <w:rPr>
          <w:rFonts w:cs="Avenir Book"/>
        </w:rPr>
        <w:t xml:space="preserve"> de la </w:t>
      </w:r>
      <w:r w:rsidR="003410A2" w:rsidRPr="00051A16">
        <w:rPr>
          <w:rFonts w:cs="Avenir Book"/>
        </w:rPr>
        <w:t>République</w:t>
      </w:r>
      <w:r w:rsidRPr="00051A16">
        <w:rPr>
          <w:rFonts w:cs="Avenir Book"/>
        </w:rPr>
        <w:t xml:space="preserve"> du Burundi. </w:t>
      </w:r>
    </w:p>
    <w:p w14:paraId="0E157682" w14:textId="77777777" w:rsidR="00EC66A5" w:rsidRPr="00051A16" w:rsidRDefault="00DC3B05" w:rsidP="00FC641F">
      <w:pPr>
        <w:pStyle w:val="ListParagraph"/>
        <w:numPr>
          <w:ilvl w:val="0"/>
          <w:numId w:val="19"/>
        </w:numPr>
        <w:spacing w:before="120" w:after="120"/>
        <w:contextualSpacing w:val="0"/>
        <w:jc w:val="both"/>
        <w:outlineLvl w:val="2"/>
        <w:rPr>
          <w:rFonts w:cs="Avenir Book"/>
        </w:rPr>
      </w:pPr>
      <w:bookmarkStart w:id="576" w:name="_Toc522191320"/>
      <w:r w:rsidRPr="00051A16">
        <w:rPr>
          <w:rFonts w:cs="Avenir Book"/>
        </w:rPr>
        <w:t>Compétence</w:t>
      </w:r>
      <w:bookmarkEnd w:id="576"/>
    </w:p>
    <w:p w14:paraId="68700D86" w14:textId="77777777" w:rsidR="005061BC" w:rsidRDefault="00C46AC1" w:rsidP="003F4987">
      <w:pPr>
        <w:spacing w:before="120" w:after="120"/>
        <w:ind w:left="380"/>
        <w:jc w:val="both"/>
        <w:rPr>
          <w:rFonts w:cs="Avenir Book"/>
        </w:rPr>
      </w:pPr>
      <w:r w:rsidRPr="00051A16">
        <w:rPr>
          <w:rFonts w:cs="Avenir Book"/>
        </w:rPr>
        <w:t xml:space="preserve">Les </w:t>
      </w:r>
      <w:r w:rsidR="003410A2" w:rsidRPr="00051A16">
        <w:rPr>
          <w:rFonts w:cs="Avenir Book"/>
        </w:rPr>
        <w:t>juridictions</w:t>
      </w:r>
      <w:r w:rsidRPr="00051A16">
        <w:rPr>
          <w:rFonts w:cs="Avenir Book"/>
        </w:rPr>
        <w:t xml:space="preserve"> burundais</w:t>
      </w:r>
      <w:r w:rsidR="003410A2" w:rsidRPr="00051A16">
        <w:rPr>
          <w:rFonts w:cs="Avenir Book"/>
        </w:rPr>
        <w:t>es</w:t>
      </w:r>
      <w:r w:rsidRPr="00051A16">
        <w:rPr>
          <w:rFonts w:cs="Avenir Book"/>
        </w:rPr>
        <w:t xml:space="preserve"> sont </w:t>
      </w:r>
      <w:r w:rsidR="000F72D8" w:rsidRPr="00051A16">
        <w:rPr>
          <w:rFonts w:cs="Avenir Book"/>
        </w:rPr>
        <w:t>compétentes</w:t>
      </w:r>
      <w:r w:rsidRPr="00051A16">
        <w:rPr>
          <w:rFonts w:cs="Avenir Book"/>
        </w:rPr>
        <w:t xml:space="preserve"> pour </w:t>
      </w:r>
      <w:r w:rsidR="003410A2" w:rsidRPr="00051A16">
        <w:rPr>
          <w:rFonts w:cs="Avenir Book"/>
        </w:rPr>
        <w:t>connaitre</w:t>
      </w:r>
      <w:r w:rsidRPr="00051A16">
        <w:rPr>
          <w:rFonts w:cs="Avenir Book"/>
        </w:rPr>
        <w:t xml:space="preserve"> des infractions dont se rende</w:t>
      </w:r>
      <w:r w:rsidR="003410A2" w:rsidRPr="00051A16">
        <w:rPr>
          <w:rFonts w:cs="Avenir Book"/>
        </w:rPr>
        <w:t>nt coupables les T</w:t>
      </w:r>
      <w:r w:rsidR="00E10E4B" w:rsidRPr="00051A16">
        <w:rPr>
          <w:rFonts w:cs="Avenir Book"/>
        </w:rPr>
        <w:t xml:space="preserve">itulaires de Contrats </w:t>
      </w:r>
      <w:r w:rsidR="003410A2" w:rsidRPr="00051A16">
        <w:rPr>
          <w:rFonts w:cs="Avenir Book"/>
        </w:rPr>
        <w:t>Pétroliers</w:t>
      </w:r>
      <w:r w:rsidRPr="00051A16">
        <w:rPr>
          <w:rFonts w:cs="Avenir Book"/>
        </w:rPr>
        <w:t xml:space="preserve"> ou leurs sous-traitants, ainsi que</w:t>
      </w:r>
      <w:r w:rsidR="00486DB6" w:rsidRPr="00051A16">
        <w:rPr>
          <w:rFonts w:cs="Avenir Book"/>
        </w:rPr>
        <w:t xml:space="preserve"> leurs </w:t>
      </w:r>
      <w:r w:rsidR="008C25C1">
        <w:rPr>
          <w:rFonts w:cs="Avenir Book"/>
        </w:rPr>
        <w:t>préposé</w:t>
      </w:r>
      <w:r w:rsidR="003410A2" w:rsidRPr="00051A16">
        <w:rPr>
          <w:rFonts w:cs="Avenir Book"/>
        </w:rPr>
        <w:t>s</w:t>
      </w:r>
      <w:r w:rsidR="00486DB6" w:rsidRPr="00051A16">
        <w:rPr>
          <w:rFonts w:cs="Avenir Book"/>
        </w:rPr>
        <w:t xml:space="preserve"> ou </w:t>
      </w:r>
      <w:r w:rsidR="003410A2" w:rsidRPr="00051A16">
        <w:rPr>
          <w:rFonts w:cs="Avenir Book"/>
        </w:rPr>
        <w:t>employés</w:t>
      </w:r>
      <w:r w:rsidR="00486DB6" w:rsidRPr="00051A16">
        <w:rPr>
          <w:rFonts w:cs="Avenir Book"/>
        </w:rPr>
        <w:t>.</w:t>
      </w:r>
    </w:p>
    <w:p w14:paraId="2DC3C5A4" w14:textId="77777777" w:rsidR="00486DB6" w:rsidRPr="00051A16" w:rsidRDefault="00486DB6" w:rsidP="00FC641F">
      <w:pPr>
        <w:pStyle w:val="ListParagraph"/>
        <w:numPr>
          <w:ilvl w:val="0"/>
          <w:numId w:val="19"/>
        </w:numPr>
        <w:spacing w:before="120" w:after="120"/>
        <w:contextualSpacing w:val="0"/>
        <w:jc w:val="both"/>
        <w:outlineLvl w:val="2"/>
        <w:rPr>
          <w:rFonts w:cs="Avenir Book"/>
        </w:rPr>
      </w:pPr>
      <w:bookmarkStart w:id="577" w:name="_Toc522191321"/>
      <w:r w:rsidRPr="00051A16">
        <w:rPr>
          <w:rFonts w:cs="Avenir Book"/>
        </w:rPr>
        <w:t>Arbitrage</w:t>
      </w:r>
      <w:r w:rsidR="008A3072">
        <w:rPr>
          <w:rFonts w:cs="Avenir Book"/>
        </w:rPr>
        <w:t xml:space="preserve"> et Conciliation</w:t>
      </w:r>
      <w:bookmarkEnd w:id="577"/>
    </w:p>
    <w:p w14:paraId="4A81F700" w14:textId="77777777" w:rsidR="005061BC" w:rsidRDefault="00E10E4B" w:rsidP="003F4987">
      <w:pPr>
        <w:spacing w:before="120" w:after="120"/>
        <w:ind w:left="380"/>
        <w:jc w:val="both"/>
        <w:rPr>
          <w:rFonts w:cs="Avenir Book"/>
        </w:rPr>
      </w:pPr>
      <w:r w:rsidRPr="00051A16">
        <w:rPr>
          <w:rFonts w:cs="Avenir Book"/>
        </w:rPr>
        <w:t xml:space="preserve">Toutefois, le Contrat </w:t>
      </w:r>
      <w:r w:rsidR="003410A2" w:rsidRPr="00051A16">
        <w:rPr>
          <w:rFonts w:cs="Avenir Book"/>
        </w:rPr>
        <w:t>Pétrolier</w:t>
      </w:r>
      <w:r w:rsidR="00C46AC1" w:rsidRPr="00051A16">
        <w:rPr>
          <w:rFonts w:cs="Avenir Book"/>
        </w:rPr>
        <w:t xml:space="preserve"> peut comporter une clause </w:t>
      </w:r>
      <w:r w:rsidR="003410A2" w:rsidRPr="00051A16">
        <w:rPr>
          <w:rFonts w:cs="Avenir Book"/>
        </w:rPr>
        <w:t>prévoyant</w:t>
      </w:r>
      <w:r w:rsidR="00C46AC1" w:rsidRPr="00051A16">
        <w:rPr>
          <w:rFonts w:cs="Avenir Book"/>
        </w:rPr>
        <w:t xml:space="preserve"> une </w:t>
      </w:r>
      <w:r w:rsidR="003410A2" w:rsidRPr="00051A16">
        <w:rPr>
          <w:rFonts w:cs="Avenir Book"/>
        </w:rPr>
        <w:t>procédure</w:t>
      </w:r>
      <w:r w:rsidR="00C46AC1" w:rsidRPr="00051A16">
        <w:rPr>
          <w:rFonts w:cs="Avenir Book"/>
        </w:rPr>
        <w:t xml:space="preserve"> de conciliation et d’arbitrage en vue du </w:t>
      </w:r>
      <w:r w:rsidR="003410A2" w:rsidRPr="00051A16">
        <w:rPr>
          <w:rFonts w:cs="Avenir Book"/>
        </w:rPr>
        <w:t>règlement</w:t>
      </w:r>
      <w:r w:rsidR="00C46AC1" w:rsidRPr="00051A16">
        <w:rPr>
          <w:rFonts w:cs="Avenir Book"/>
        </w:rPr>
        <w:t xml:space="preserve"> de tout </w:t>
      </w:r>
      <w:r w:rsidR="003410A2" w:rsidRPr="00051A16">
        <w:rPr>
          <w:rFonts w:cs="Avenir Book"/>
        </w:rPr>
        <w:t>différendéventuel entre l’État et le T</w:t>
      </w:r>
      <w:r w:rsidR="00C46AC1" w:rsidRPr="00051A16">
        <w:rPr>
          <w:rFonts w:cs="Avenir Book"/>
        </w:rPr>
        <w:t xml:space="preserve">itulaire </w:t>
      </w:r>
      <w:r w:rsidR="003410A2" w:rsidRPr="00051A16">
        <w:rPr>
          <w:rFonts w:cs="Avenir Book"/>
        </w:rPr>
        <w:t xml:space="preserve">d’un Titre </w:t>
      </w:r>
      <w:r w:rsidR="000E61CA" w:rsidRPr="00051A16">
        <w:rPr>
          <w:rFonts w:cs="Avenir Book"/>
        </w:rPr>
        <w:t>Pétrolier</w:t>
      </w:r>
      <w:r w:rsidR="003410A2" w:rsidRPr="00051A16">
        <w:rPr>
          <w:rFonts w:cs="Avenir Book"/>
        </w:rPr>
        <w:t xml:space="preserve"> rattaché à un Contrat Pétrolier</w:t>
      </w:r>
      <w:r w:rsidR="00C46AC1" w:rsidRPr="00051A16">
        <w:rPr>
          <w:rFonts w:cs="Avenir Book"/>
        </w:rPr>
        <w:t xml:space="preserve"> concernant l’</w:t>
      </w:r>
      <w:r w:rsidR="003410A2" w:rsidRPr="00051A16">
        <w:rPr>
          <w:rFonts w:cs="Avenir Book"/>
        </w:rPr>
        <w:t>interprétation</w:t>
      </w:r>
      <w:r w:rsidR="00C46AC1" w:rsidRPr="00051A16">
        <w:rPr>
          <w:rFonts w:cs="Avenir Book"/>
        </w:rPr>
        <w:t xml:space="preserve"> ou l’application de ce dernier. </w:t>
      </w:r>
    </w:p>
    <w:p w14:paraId="76ED8D58" w14:textId="77777777" w:rsidR="005E273F" w:rsidRPr="00051A16" w:rsidRDefault="003410A2" w:rsidP="00FC641F">
      <w:pPr>
        <w:pStyle w:val="ListParagraph"/>
        <w:numPr>
          <w:ilvl w:val="0"/>
          <w:numId w:val="19"/>
        </w:numPr>
        <w:spacing w:before="120" w:after="120"/>
        <w:contextualSpacing w:val="0"/>
        <w:jc w:val="both"/>
        <w:rPr>
          <w:rFonts w:cs="Avenir Book"/>
        </w:rPr>
      </w:pPr>
      <w:r w:rsidRPr="00051A16">
        <w:rPr>
          <w:rFonts w:cs="Avenir Book"/>
        </w:rPr>
        <w:t>Règle</w:t>
      </w:r>
      <w:r w:rsidR="00E87F6B" w:rsidRPr="00051A16">
        <w:rPr>
          <w:rFonts w:cs="Avenir Book"/>
        </w:rPr>
        <w:t>ments des Différends de Nature T</w:t>
      </w:r>
      <w:r w:rsidR="00DD5C02" w:rsidRPr="00051A16">
        <w:rPr>
          <w:rFonts w:cs="Avenir Book"/>
        </w:rPr>
        <w:t>echnique</w:t>
      </w:r>
    </w:p>
    <w:p w14:paraId="12545AB7" w14:textId="77777777" w:rsidR="005061BC" w:rsidRDefault="004451FC" w:rsidP="003F4987">
      <w:pPr>
        <w:spacing w:before="120" w:after="120"/>
        <w:ind w:left="380"/>
        <w:jc w:val="both"/>
        <w:rPr>
          <w:rFonts w:cs="Avenir Book"/>
        </w:rPr>
      </w:pPr>
      <w:r w:rsidRPr="00051A16">
        <w:rPr>
          <w:rFonts w:cs="Avenir Book"/>
        </w:rPr>
        <w:t>Les différends de nature technique visés aux articles [</w:t>
      </w:r>
      <w:r w:rsidRPr="00587235">
        <w:rPr>
          <w:rFonts w:cs="Avenir Book"/>
          <w:highlight w:val="yellow"/>
        </w:rPr>
        <w:t xml:space="preserve">Fiscalité,  </w:t>
      </w:r>
      <w:r w:rsidR="008C25C1" w:rsidRPr="00587235">
        <w:rPr>
          <w:rFonts w:cs="Avenir Book"/>
          <w:highlight w:val="yellow"/>
        </w:rPr>
        <w:t>Partage</w:t>
      </w:r>
      <w:r w:rsidRPr="00587235">
        <w:rPr>
          <w:rFonts w:cs="Avenir Book"/>
          <w:highlight w:val="yellow"/>
        </w:rPr>
        <w:t xml:space="preserve"> de la </w:t>
      </w:r>
      <w:r w:rsidR="008C25C1" w:rsidRPr="00587235">
        <w:rPr>
          <w:rFonts w:cs="Avenir Book"/>
          <w:highlight w:val="yellow"/>
        </w:rPr>
        <w:t>P</w:t>
      </w:r>
      <w:r w:rsidRPr="00587235">
        <w:rPr>
          <w:rFonts w:cs="Avenir Book"/>
          <w:highlight w:val="yellow"/>
        </w:rPr>
        <w:t>roduction</w:t>
      </w:r>
      <w:r w:rsidRPr="00051A16">
        <w:rPr>
          <w:rFonts w:cs="Avenir Book"/>
        </w:rPr>
        <w:t>]</w:t>
      </w:r>
      <w:r w:rsidR="008C25C1">
        <w:rPr>
          <w:rFonts w:cs="Avenir Book"/>
        </w:rPr>
        <w:t>de la</w:t>
      </w:r>
      <w:r w:rsidRPr="00051A16">
        <w:rPr>
          <w:rFonts w:cs="Avenir Book"/>
        </w:rPr>
        <w:t xml:space="preserve"> présent</w:t>
      </w:r>
      <w:r w:rsidR="008C25C1">
        <w:rPr>
          <w:rFonts w:cs="Avenir Book"/>
        </w:rPr>
        <w:t>e</w:t>
      </w:r>
      <w:r w:rsidRPr="00051A16">
        <w:rPr>
          <w:rFonts w:cs="Avenir Book"/>
        </w:rPr>
        <w:t xml:space="preserve"> Loi et ceux énumérés comme tel au Contrat Pétrolier, sont soumis à </w:t>
      </w:r>
      <w:r w:rsidR="008C25C1">
        <w:rPr>
          <w:rFonts w:cs="Avenir Book"/>
        </w:rPr>
        <w:t xml:space="preserve">la </w:t>
      </w:r>
      <w:r w:rsidRPr="00051A16">
        <w:rPr>
          <w:rFonts w:cs="Avenir Book"/>
        </w:rPr>
        <w:t>résolution d’expert international, conformément au Règlement d’Expertise Technique de la Chambre de Commerce Internationale.</w:t>
      </w:r>
    </w:p>
    <w:p w14:paraId="4928C7C4" w14:textId="77777777" w:rsidR="005E273F" w:rsidRPr="00051A16" w:rsidRDefault="004451FC" w:rsidP="006F4ABA">
      <w:pPr>
        <w:spacing w:before="120" w:after="120"/>
        <w:ind w:left="380" w:firstLine="613"/>
        <w:jc w:val="both"/>
        <w:rPr>
          <w:rFonts w:cs="Avenir Book"/>
        </w:rPr>
      </w:pPr>
      <w:r w:rsidRPr="00051A16">
        <w:rPr>
          <w:rFonts w:cs="Avenir Book"/>
        </w:rPr>
        <w:t>La résolution d’expert international n’est pas susceptible d’appel et lie les parties.</w:t>
      </w:r>
    </w:p>
    <w:p w14:paraId="3C848744" w14:textId="77777777" w:rsidR="005E273F" w:rsidRPr="00051A16" w:rsidRDefault="005E273F" w:rsidP="007D6B43">
      <w:pPr>
        <w:pStyle w:val="Heading2"/>
      </w:pPr>
      <w:bookmarkStart w:id="578" w:name="_Toc506462919"/>
      <w:bookmarkStart w:id="579" w:name="_Toc514942159"/>
      <w:bookmarkStart w:id="580" w:name="_Toc522191322"/>
      <w:r w:rsidRPr="00051A16">
        <w:t xml:space="preserve">Transparence </w:t>
      </w:r>
      <w:bookmarkEnd w:id="578"/>
      <w:r w:rsidR="00E87F6B" w:rsidRPr="00051A16">
        <w:t>des R</w:t>
      </w:r>
      <w:r w:rsidR="00171821" w:rsidRPr="00051A16">
        <w:t>evenus</w:t>
      </w:r>
      <w:bookmarkEnd w:id="579"/>
      <w:bookmarkEnd w:id="580"/>
    </w:p>
    <w:p w14:paraId="4346061B" w14:textId="77777777" w:rsidR="00F53D16" w:rsidRPr="00051A16" w:rsidRDefault="00F53D16" w:rsidP="00FC641F">
      <w:pPr>
        <w:pStyle w:val="ListParagraph"/>
        <w:numPr>
          <w:ilvl w:val="0"/>
          <w:numId w:val="19"/>
        </w:numPr>
        <w:spacing w:before="120" w:after="120"/>
        <w:contextualSpacing w:val="0"/>
        <w:jc w:val="both"/>
        <w:outlineLvl w:val="2"/>
        <w:rPr>
          <w:rFonts w:cs="Avenir Book"/>
        </w:rPr>
      </w:pPr>
      <w:bookmarkStart w:id="581" w:name="_Toc522191323"/>
      <w:r w:rsidRPr="00051A16">
        <w:rPr>
          <w:rFonts w:cs="Avenir Book"/>
        </w:rPr>
        <w:t xml:space="preserve">Affectation et </w:t>
      </w:r>
      <w:r w:rsidR="008C25C1">
        <w:rPr>
          <w:rFonts w:cs="Avenir Book"/>
        </w:rPr>
        <w:t>Transparence</w:t>
      </w:r>
      <w:r w:rsidRPr="00051A16">
        <w:rPr>
          <w:rFonts w:cs="Avenir Book"/>
        </w:rPr>
        <w:t xml:space="preserve"> des </w:t>
      </w:r>
      <w:r w:rsidR="008C25C1">
        <w:rPr>
          <w:rFonts w:cs="Avenir Book"/>
        </w:rPr>
        <w:t>Revenus P</w:t>
      </w:r>
      <w:r w:rsidRPr="00051A16">
        <w:rPr>
          <w:rFonts w:cs="Avenir Book"/>
        </w:rPr>
        <w:t>erçu</w:t>
      </w:r>
      <w:r w:rsidR="008C25C1">
        <w:rPr>
          <w:rFonts w:cs="Avenir Book"/>
        </w:rPr>
        <w:t>s</w:t>
      </w:r>
      <w:r w:rsidRPr="00051A16">
        <w:rPr>
          <w:rFonts w:cs="Avenir Book"/>
        </w:rPr>
        <w:t xml:space="preserve"> par l’État</w:t>
      </w:r>
      <w:bookmarkEnd w:id="581"/>
    </w:p>
    <w:p w14:paraId="706521CE" w14:textId="77777777" w:rsidR="005061BC" w:rsidRDefault="00F53D16" w:rsidP="003F4987">
      <w:pPr>
        <w:spacing w:before="120" w:after="120"/>
        <w:ind w:left="380"/>
        <w:jc w:val="both"/>
        <w:rPr>
          <w:rFonts w:cs="Avenir Book"/>
        </w:rPr>
      </w:pPr>
      <w:r w:rsidRPr="00051A16">
        <w:rPr>
          <w:rFonts w:cs="Avenir Book"/>
        </w:rPr>
        <w:t xml:space="preserve">Toutes les sommes dues </w:t>
      </w:r>
      <w:r w:rsidR="007E52CB" w:rsidRPr="00051A16">
        <w:rPr>
          <w:rFonts w:cs="Avenir Book"/>
        </w:rPr>
        <w:t>à</w:t>
      </w:r>
      <w:r w:rsidRPr="00051A16">
        <w:rPr>
          <w:rFonts w:cs="Avenir Book"/>
        </w:rPr>
        <w:t xml:space="preserve">l’État par les </w:t>
      </w:r>
      <w:r w:rsidR="00EA0D09" w:rsidRPr="00051A16">
        <w:rPr>
          <w:rFonts w:cs="Avenir Book"/>
        </w:rPr>
        <w:t xml:space="preserve">Titulaires de </w:t>
      </w:r>
      <w:r w:rsidR="008C25C1">
        <w:rPr>
          <w:rFonts w:cs="Avenir Book"/>
        </w:rPr>
        <w:t>Contrats</w:t>
      </w:r>
      <w:r w:rsidR="00EA0D09" w:rsidRPr="00051A16">
        <w:rPr>
          <w:rFonts w:cs="Avenir Book"/>
        </w:rPr>
        <w:t xml:space="preserve"> Pétroliers</w:t>
      </w:r>
      <w:r w:rsidRPr="00051A16">
        <w:rPr>
          <w:rFonts w:cs="Avenir Book"/>
        </w:rPr>
        <w:t xml:space="preserve">, les </w:t>
      </w:r>
      <w:r w:rsidR="00EA0D09" w:rsidRPr="00051A16">
        <w:rPr>
          <w:rFonts w:cs="Avenir Book"/>
        </w:rPr>
        <w:t xml:space="preserve">Sociétés </w:t>
      </w:r>
      <w:r w:rsidRPr="00051A16">
        <w:rPr>
          <w:rFonts w:cs="Avenir Book"/>
        </w:rPr>
        <w:t xml:space="preserve">sous-traitantes étrangères conformément </w:t>
      </w:r>
      <w:r w:rsidR="007E52CB" w:rsidRPr="00051A16">
        <w:rPr>
          <w:rFonts w:cs="Avenir Book"/>
        </w:rPr>
        <w:t>à</w:t>
      </w:r>
      <w:r w:rsidRPr="00051A16">
        <w:rPr>
          <w:rFonts w:cs="Avenir Book"/>
        </w:rPr>
        <w:t xml:space="preserve">la présente </w:t>
      </w:r>
      <w:r w:rsidR="00FA4C40" w:rsidRPr="00051A16">
        <w:rPr>
          <w:rFonts w:cs="Avenir Book"/>
        </w:rPr>
        <w:t>Loi</w:t>
      </w:r>
      <w:r w:rsidRPr="00051A16">
        <w:rPr>
          <w:rFonts w:cs="Avenir Book"/>
        </w:rPr>
        <w:t xml:space="preserve"> doivent être versée</w:t>
      </w:r>
      <w:r w:rsidR="008C25C1">
        <w:rPr>
          <w:rFonts w:cs="Avenir Book"/>
        </w:rPr>
        <w:t>ssur un</w:t>
      </w:r>
      <w:r w:rsidRPr="00051A16">
        <w:rPr>
          <w:rFonts w:cs="Avenir Book"/>
        </w:rPr>
        <w:t xml:space="preserve"> compte du [</w:t>
      </w:r>
      <w:r w:rsidRPr="00051A16">
        <w:rPr>
          <w:rFonts w:cs="Avenir Book"/>
          <w:highlight w:val="yellow"/>
        </w:rPr>
        <w:t>Trésor public</w:t>
      </w:r>
      <w:r w:rsidRPr="00051A16">
        <w:rPr>
          <w:rFonts w:cs="Avenir Book"/>
        </w:rPr>
        <w:t>].</w:t>
      </w:r>
    </w:p>
    <w:p w14:paraId="72CEE088" w14:textId="77777777" w:rsidR="00171821" w:rsidRPr="00051A16" w:rsidRDefault="00E87F6B" w:rsidP="00FC641F">
      <w:pPr>
        <w:pStyle w:val="ListParagraph"/>
        <w:numPr>
          <w:ilvl w:val="0"/>
          <w:numId w:val="19"/>
        </w:numPr>
        <w:spacing w:before="120" w:after="120"/>
        <w:contextualSpacing w:val="0"/>
        <w:jc w:val="both"/>
        <w:outlineLvl w:val="2"/>
        <w:rPr>
          <w:rFonts w:cs="Avenir Book"/>
        </w:rPr>
      </w:pPr>
      <w:bookmarkStart w:id="582" w:name="_Toc522191324"/>
      <w:r w:rsidRPr="00051A16">
        <w:rPr>
          <w:rFonts w:cs="Avenir Book"/>
        </w:rPr>
        <w:t>Coopération avec les Mécanismes de Transparences des P</w:t>
      </w:r>
      <w:r w:rsidR="00F53D16" w:rsidRPr="00051A16">
        <w:rPr>
          <w:rFonts w:cs="Avenir Book"/>
        </w:rPr>
        <w:t>aiements</w:t>
      </w:r>
      <w:bookmarkEnd w:id="582"/>
    </w:p>
    <w:p w14:paraId="0588B5A0" w14:textId="77777777" w:rsidR="005061BC" w:rsidRDefault="006B66BA" w:rsidP="003F4987">
      <w:pPr>
        <w:spacing w:before="120" w:after="120"/>
        <w:ind w:left="380"/>
        <w:jc w:val="both"/>
        <w:rPr>
          <w:rFonts w:cs="Avenir Book"/>
        </w:rPr>
      </w:pPr>
      <w:r w:rsidRPr="00051A16">
        <w:rPr>
          <w:rFonts w:cs="Avenir Book"/>
        </w:rPr>
        <w:t>Le Titulaire et ses Sous-Traitant</w:t>
      </w:r>
      <w:r w:rsidR="008C25C1">
        <w:rPr>
          <w:rFonts w:cs="Avenir Book"/>
        </w:rPr>
        <w:t>s</w:t>
      </w:r>
      <w:r w:rsidR="00171821" w:rsidRPr="00051A16">
        <w:rPr>
          <w:rFonts w:cs="Avenir Book"/>
        </w:rPr>
        <w:t xml:space="preserve"> sont tenus de participer aux </w:t>
      </w:r>
      <w:r w:rsidRPr="00051A16">
        <w:rPr>
          <w:rFonts w:cs="Avenir Book"/>
        </w:rPr>
        <w:t>mécanismes</w:t>
      </w:r>
      <w:r w:rsidR="00171821" w:rsidRPr="00051A16">
        <w:rPr>
          <w:rFonts w:cs="Avenir Book"/>
        </w:rPr>
        <w:t xml:space="preserve"> de transparence des paiements qu’ils effectuent </w:t>
      </w:r>
      <w:r w:rsidR="007E52CB" w:rsidRPr="00051A16">
        <w:rPr>
          <w:rFonts w:cs="Avenir Book"/>
        </w:rPr>
        <w:t>à</w:t>
      </w:r>
      <w:r w:rsidR="00171821" w:rsidRPr="00051A16">
        <w:rPr>
          <w:rFonts w:cs="Avenir Book"/>
        </w:rPr>
        <w:t>l’</w:t>
      </w:r>
      <w:r w:rsidRPr="00051A16">
        <w:rPr>
          <w:rFonts w:cs="Avenir Book"/>
        </w:rPr>
        <w:t>État</w:t>
      </w:r>
      <w:r w:rsidR="00171821" w:rsidRPr="00051A16">
        <w:rPr>
          <w:rFonts w:cs="Avenir Book"/>
        </w:rPr>
        <w:t xml:space="preserve"> au titre de la </w:t>
      </w:r>
      <w:r w:rsidRPr="00051A16">
        <w:rPr>
          <w:rFonts w:cs="Avenir Book"/>
        </w:rPr>
        <w:t>présente L</w:t>
      </w:r>
      <w:r w:rsidR="00171821" w:rsidRPr="00051A16">
        <w:rPr>
          <w:rFonts w:cs="Avenir Book"/>
        </w:rPr>
        <w:t xml:space="preserve">oi et aux autres initiatives relatives </w:t>
      </w:r>
      <w:r w:rsidR="007E52CB" w:rsidRPr="00051A16">
        <w:rPr>
          <w:rFonts w:cs="Avenir Book"/>
        </w:rPr>
        <w:t>à</w:t>
      </w:r>
      <w:r w:rsidR="00171821" w:rsidRPr="00051A16">
        <w:rPr>
          <w:rFonts w:cs="Avenir Book"/>
        </w:rPr>
        <w:t xml:space="preserve">la bonne gouvernance et </w:t>
      </w:r>
      <w:r w:rsidR="007E52CB" w:rsidRPr="00051A16">
        <w:rPr>
          <w:rFonts w:cs="Avenir Book"/>
        </w:rPr>
        <w:t>à</w:t>
      </w:r>
      <w:r w:rsidR="00171821" w:rsidRPr="00051A16">
        <w:rPr>
          <w:rFonts w:cs="Avenir Book"/>
        </w:rPr>
        <w:t xml:space="preserve">la transparence des industries extractives. Aux fins de faciliter les exercices annuels de collecte et de rapprochement des </w:t>
      </w:r>
      <w:r w:rsidRPr="00051A16">
        <w:rPr>
          <w:rFonts w:cs="Avenir Book"/>
        </w:rPr>
        <w:t>données</w:t>
      </w:r>
      <w:r w:rsidR="00171821" w:rsidRPr="00051A16">
        <w:rPr>
          <w:rFonts w:cs="Avenir Book"/>
        </w:rPr>
        <w:t xml:space="preserve"> relatives aux revenus provenant des industries extractives, ils doivent en particulier : </w:t>
      </w:r>
    </w:p>
    <w:p w14:paraId="68AC641C" w14:textId="77777777" w:rsidR="00171821" w:rsidRPr="00051A16" w:rsidRDefault="00171821" w:rsidP="006F4ABA">
      <w:pPr>
        <w:spacing w:before="120" w:after="120"/>
        <w:ind w:left="380" w:firstLine="613"/>
        <w:jc w:val="both"/>
        <w:rPr>
          <w:rFonts w:cs="Avenir Book"/>
        </w:rPr>
      </w:pPr>
      <w:r w:rsidRPr="00051A16">
        <w:rPr>
          <w:rFonts w:cs="Avenir Book"/>
        </w:rPr>
        <w:t xml:space="preserve">1° faire </w:t>
      </w:r>
      <w:r w:rsidR="006B66BA" w:rsidRPr="00051A16">
        <w:rPr>
          <w:rFonts w:cs="Avenir Book"/>
        </w:rPr>
        <w:t>procéder</w:t>
      </w:r>
      <w:r w:rsidR="007E52CB" w:rsidRPr="00051A16">
        <w:rPr>
          <w:rFonts w:cs="Avenir Book"/>
        </w:rPr>
        <w:t>à</w:t>
      </w:r>
      <w:r w:rsidRPr="00051A16">
        <w:rPr>
          <w:rFonts w:cs="Avenir Book"/>
        </w:rPr>
        <w:t xml:space="preserve">un audit annuel de leurs </w:t>
      </w:r>
      <w:r w:rsidR="006B66BA" w:rsidRPr="00051A16">
        <w:rPr>
          <w:rFonts w:cs="Avenir Book"/>
        </w:rPr>
        <w:t>états</w:t>
      </w:r>
      <w:r w:rsidRPr="00051A16">
        <w:rPr>
          <w:rFonts w:cs="Avenir Book"/>
        </w:rPr>
        <w:t xml:space="preserve"> financiers </w:t>
      </w:r>
      <w:r w:rsidR="006B66BA" w:rsidRPr="00051A16">
        <w:rPr>
          <w:rFonts w:cs="Avenir Book"/>
        </w:rPr>
        <w:t>conformément</w:t>
      </w:r>
      <w:r w:rsidRPr="00051A16">
        <w:rPr>
          <w:rFonts w:cs="Avenir Book"/>
        </w:rPr>
        <w:t xml:space="preserve"> aux </w:t>
      </w:r>
      <w:r w:rsidR="006B66BA" w:rsidRPr="00051A16">
        <w:rPr>
          <w:rFonts w:cs="Avenir Book"/>
        </w:rPr>
        <w:t>règles</w:t>
      </w:r>
      <w:r w:rsidRPr="00051A16">
        <w:rPr>
          <w:rFonts w:cs="Avenir Book"/>
        </w:rPr>
        <w:t xml:space="preserve"> d’audit </w:t>
      </w:r>
      <w:r w:rsidR="000F72D8" w:rsidRPr="00051A16">
        <w:rPr>
          <w:rFonts w:cs="Avenir Book"/>
        </w:rPr>
        <w:t>internationales ;</w:t>
      </w:r>
    </w:p>
    <w:p w14:paraId="38896DB9" w14:textId="77777777" w:rsidR="00171821" w:rsidRPr="00051A16" w:rsidRDefault="00171821" w:rsidP="006F4ABA">
      <w:pPr>
        <w:spacing w:before="120" w:after="120"/>
        <w:ind w:left="380" w:firstLine="613"/>
        <w:jc w:val="both"/>
        <w:rPr>
          <w:rFonts w:cs="Avenir Book"/>
        </w:rPr>
      </w:pPr>
      <w:r w:rsidRPr="00051A16">
        <w:rPr>
          <w:rFonts w:cs="Avenir Book"/>
        </w:rPr>
        <w:t xml:space="preserve">2° </w:t>
      </w:r>
      <w:r w:rsidR="006B66BA" w:rsidRPr="00051A16">
        <w:rPr>
          <w:rFonts w:cs="Avenir Book"/>
        </w:rPr>
        <w:t>préparer</w:t>
      </w:r>
      <w:r w:rsidRPr="00051A16">
        <w:rPr>
          <w:rFonts w:cs="Avenir Book"/>
        </w:rPr>
        <w:t xml:space="preserve"> et soumettre avec dilige</w:t>
      </w:r>
      <w:r w:rsidR="000F72D8" w:rsidRPr="00051A16">
        <w:rPr>
          <w:rFonts w:cs="Avenir Book"/>
        </w:rPr>
        <w:t>nce au cabinet comptable chargé</w:t>
      </w:r>
      <w:r w:rsidRPr="00051A16">
        <w:rPr>
          <w:rFonts w:cs="Avenir Book"/>
        </w:rPr>
        <w:t xml:space="preserve"> de collecter et de rapprocher ces </w:t>
      </w:r>
      <w:r w:rsidR="006B66BA" w:rsidRPr="00051A16">
        <w:rPr>
          <w:rFonts w:cs="Avenir Book"/>
        </w:rPr>
        <w:t>données</w:t>
      </w:r>
      <w:r w:rsidRPr="00051A16">
        <w:rPr>
          <w:rFonts w:cs="Avenir Book"/>
        </w:rPr>
        <w:t xml:space="preserve">, les </w:t>
      </w:r>
      <w:r w:rsidR="006B66BA" w:rsidRPr="00051A16">
        <w:rPr>
          <w:rFonts w:cs="Avenir Book"/>
        </w:rPr>
        <w:t>déclarations</w:t>
      </w:r>
      <w:r w:rsidRPr="00051A16">
        <w:rPr>
          <w:rFonts w:cs="Avenir Book"/>
        </w:rPr>
        <w:t xml:space="preserve"> y relatives, et lui fournir tout </w:t>
      </w:r>
      <w:r w:rsidR="006B66BA" w:rsidRPr="00051A16">
        <w:rPr>
          <w:rFonts w:cs="Avenir Book"/>
        </w:rPr>
        <w:t>complément</w:t>
      </w:r>
      <w:r w:rsidRPr="00051A16">
        <w:rPr>
          <w:rFonts w:cs="Avenir Book"/>
        </w:rPr>
        <w:t xml:space="preserve"> d’information </w:t>
      </w:r>
      <w:r w:rsidR="006B66BA" w:rsidRPr="00051A16">
        <w:rPr>
          <w:rFonts w:cs="Avenir Book"/>
        </w:rPr>
        <w:t>nécessaire</w:t>
      </w:r>
      <w:r w:rsidR="007E52CB" w:rsidRPr="00051A16">
        <w:rPr>
          <w:rFonts w:cs="Avenir Book"/>
        </w:rPr>
        <w:t>à</w:t>
      </w:r>
      <w:r w:rsidRPr="00051A16">
        <w:rPr>
          <w:rFonts w:cs="Avenir Book"/>
        </w:rPr>
        <w:t xml:space="preserve">l’accomplissement de cette </w:t>
      </w:r>
      <w:r w:rsidR="000F72D8" w:rsidRPr="00051A16">
        <w:rPr>
          <w:rFonts w:cs="Avenir Book"/>
        </w:rPr>
        <w:t>mission ;</w:t>
      </w:r>
    </w:p>
    <w:p w14:paraId="0B432D19" w14:textId="77777777" w:rsidR="00171821" w:rsidRPr="00051A16" w:rsidRDefault="00171821" w:rsidP="006F4ABA">
      <w:pPr>
        <w:spacing w:before="120" w:after="120"/>
        <w:ind w:left="380" w:firstLine="613"/>
        <w:jc w:val="both"/>
        <w:rPr>
          <w:rFonts w:cs="Avenir Book"/>
        </w:rPr>
      </w:pPr>
      <w:r w:rsidRPr="00051A16">
        <w:rPr>
          <w:rFonts w:cs="Avenir Book"/>
        </w:rPr>
        <w:t xml:space="preserve">3° obtenir la certification des comptes au regard des paiements </w:t>
      </w:r>
      <w:r w:rsidR="006B66BA" w:rsidRPr="00051A16">
        <w:rPr>
          <w:rFonts w:cs="Avenir Book"/>
        </w:rPr>
        <w:t>reportés</w:t>
      </w:r>
      <w:r w:rsidRPr="00051A16">
        <w:rPr>
          <w:rFonts w:cs="Avenir Book"/>
        </w:rPr>
        <w:t xml:space="preserve"> dans le </w:t>
      </w:r>
      <w:r w:rsidR="00164CB2" w:rsidRPr="00051A16">
        <w:rPr>
          <w:rFonts w:cs="Avenir Book"/>
        </w:rPr>
        <w:t>modèle</w:t>
      </w:r>
      <w:r w:rsidRPr="00051A16">
        <w:rPr>
          <w:rFonts w:cs="Avenir Book"/>
        </w:rPr>
        <w:t xml:space="preserve"> de </w:t>
      </w:r>
      <w:r w:rsidR="00164CB2" w:rsidRPr="00051A16">
        <w:rPr>
          <w:rFonts w:cs="Avenir Book"/>
        </w:rPr>
        <w:t>déclaration</w:t>
      </w:r>
      <w:r w:rsidRPr="00051A16">
        <w:rPr>
          <w:rFonts w:cs="Avenir Book"/>
        </w:rPr>
        <w:t xml:space="preserve"> ; </w:t>
      </w:r>
    </w:p>
    <w:p w14:paraId="2B25D839" w14:textId="77777777" w:rsidR="005E273F" w:rsidRPr="00051A16" w:rsidRDefault="00171821" w:rsidP="006F4ABA">
      <w:pPr>
        <w:spacing w:before="120" w:after="120"/>
        <w:ind w:left="380" w:firstLine="613"/>
        <w:jc w:val="both"/>
        <w:rPr>
          <w:rFonts w:cs="Avenir Book"/>
        </w:rPr>
      </w:pPr>
      <w:r w:rsidRPr="00051A16">
        <w:rPr>
          <w:rFonts w:cs="Avenir Book"/>
        </w:rPr>
        <w:t xml:space="preserve">4° communiquer ces certifications au cabinet comptable </w:t>
      </w:r>
      <w:r w:rsidR="006B66BA" w:rsidRPr="00051A16">
        <w:rPr>
          <w:rFonts w:cs="Avenir Book"/>
        </w:rPr>
        <w:t>susmentionné.</w:t>
      </w:r>
    </w:p>
    <w:p w14:paraId="65E4C8C3" w14:textId="77777777" w:rsidR="00B9282C" w:rsidRPr="00051A16" w:rsidRDefault="00900DCF" w:rsidP="00FC641F">
      <w:pPr>
        <w:pStyle w:val="ListParagraph"/>
        <w:numPr>
          <w:ilvl w:val="0"/>
          <w:numId w:val="8"/>
        </w:numPr>
        <w:jc w:val="center"/>
        <w:outlineLvl w:val="0"/>
        <w:rPr>
          <w:rFonts w:cs="Avenir Book"/>
        </w:rPr>
      </w:pPr>
      <w:bookmarkStart w:id="583" w:name="_Toc514942160"/>
      <w:bookmarkStart w:id="584" w:name="_Toc522191325"/>
      <w:r w:rsidRPr="00051A16">
        <w:rPr>
          <w:rFonts w:cs="Avenir Book"/>
        </w:rPr>
        <w:t xml:space="preserve">Développement </w:t>
      </w:r>
      <w:r w:rsidR="00E87F6B" w:rsidRPr="00051A16">
        <w:rPr>
          <w:rFonts w:cs="Avenir Book"/>
        </w:rPr>
        <w:t>D</w:t>
      </w:r>
      <w:r w:rsidR="009E1D88" w:rsidRPr="00051A16">
        <w:rPr>
          <w:rFonts w:cs="Avenir Book"/>
        </w:rPr>
        <w:t>urable</w:t>
      </w:r>
      <w:r w:rsidR="00E87F6B" w:rsidRPr="00051A16">
        <w:rPr>
          <w:rFonts w:cs="Avenir Book"/>
        </w:rPr>
        <w:t xml:space="preserve"> I</w:t>
      </w:r>
      <w:r w:rsidR="00170562" w:rsidRPr="00051A16">
        <w:rPr>
          <w:rFonts w:cs="Avenir Book"/>
        </w:rPr>
        <w:t>nclusif</w:t>
      </w:r>
      <w:bookmarkEnd w:id="583"/>
      <w:bookmarkEnd w:id="584"/>
    </w:p>
    <w:p w14:paraId="14F6DAAD" w14:textId="77777777" w:rsidR="001F5BCC" w:rsidRPr="00051A16" w:rsidRDefault="00E87F6B" w:rsidP="00FC641F">
      <w:pPr>
        <w:pStyle w:val="Heading2"/>
        <w:numPr>
          <w:ilvl w:val="0"/>
          <w:numId w:val="18"/>
        </w:numPr>
      </w:pPr>
      <w:bookmarkStart w:id="585" w:name="_Toc514942161"/>
      <w:bookmarkStart w:id="586" w:name="_Toc522191326"/>
      <w:r w:rsidRPr="00051A16">
        <w:t>Responsabilité Sociale des E</w:t>
      </w:r>
      <w:r w:rsidR="001F5BCC" w:rsidRPr="00051A16">
        <w:t>ntreprises</w:t>
      </w:r>
      <w:bookmarkEnd w:id="585"/>
      <w:bookmarkEnd w:id="586"/>
    </w:p>
    <w:p w14:paraId="5D2FDFA9" w14:textId="77777777" w:rsidR="001F5BCC" w:rsidRPr="00051A16" w:rsidRDefault="00E87F6B" w:rsidP="00FC641F">
      <w:pPr>
        <w:pStyle w:val="ListParagraph"/>
        <w:numPr>
          <w:ilvl w:val="0"/>
          <w:numId w:val="19"/>
        </w:numPr>
        <w:spacing w:before="120" w:after="120"/>
        <w:contextualSpacing w:val="0"/>
        <w:jc w:val="both"/>
        <w:outlineLvl w:val="2"/>
        <w:rPr>
          <w:rFonts w:cs="Avenir Book"/>
        </w:rPr>
      </w:pPr>
      <w:bookmarkStart w:id="587" w:name="_Toc522191327"/>
      <w:r w:rsidRPr="00051A16">
        <w:rPr>
          <w:rFonts w:cs="Avenir Book"/>
        </w:rPr>
        <w:t>Obligation G</w:t>
      </w:r>
      <w:r w:rsidR="00164CB2" w:rsidRPr="00051A16">
        <w:rPr>
          <w:rFonts w:cs="Avenir Book"/>
        </w:rPr>
        <w:t>énérale</w:t>
      </w:r>
      <w:bookmarkEnd w:id="587"/>
    </w:p>
    <w:p w14:paraId="10A434CF" w14:textId="77777777" w:rsidR="005061BC" w:rsidRDefault="001F5BCC" w:rsidP="003F4987">
      <w:pPr>
        <w:spacing w:before="120" w:after="120"/>
        <w:ind w:left="380"/>
        <w:jc w:val="both"/>
        <w:rPr>
          <w:rFonts w:cs="Avenir Book"/>
        </w:rPr>
      </w:pPr>
      <w:r w:rsidRPr="00051A16">
        <w:rPr>
          <w:rFonts w:cs="Avenir Book"/>
        </w:rPr>
        <w:t xml:space="preserve">La responsabilité sociale des entreprises se traduit par l’obligation qui est faite </w:t>
      </w:r>
      <w:r w:rsidR="007E52CB" w:rsidRPr="00051A16">
        <w:rPr>
          <w:rFonts w:cs="Avenir Book"/>
        </w:rPr>
        <w:t>à</w:t>
      </w:r>
      <w:r w:rsidRPr="00051A16">
        <w:rPr>
          <w:rFonts w:cs="Avenir Book"/>
        </w:rPr>
        <w:t xml:space="preserve">ces dernières de contribuer aux enjeux de développement durable, </w:t>
      </w:r>
      <w:r w:rsidR="007E52CB" w:rsidRPr="00051A16">
        <w:rPr>
          <w:rFonts w:cs="Avenir Book"/>
        </w:rPr>
        <w:t>à</w:t>
      </w:r>
      <w:r w:rsidRPr="00051A16">
        <w:rPr>
          <w:rFonts w:cs="Avenir Book"/>
        </w:rPr>
        <w:t xml:space="preserve">l’amélioration du bien-être des populations locales et </w:t>
      </w:r>
      <w:r w:rsidR="007E52CB" w:rsidRPr="00051A16">
        <w:rPr>
          <w:rFonts w:cs="Avenir Book"/>
        </w:rPr>
        <w:t>à</w:t>
      </w:r>
      <w:r w:rsidRPr="00051A16">
        <w:rPr>
          <w:rFonts w:cs="Avenir Book"/>
        </w:rPr>
        <w:t>la protection de l’environnement.</w:t>
      </w:r>
    </w:p>
    <w:p w14:paraId="068A9795" w14:textId="77777777" w:rsidR="001F5BCC" w:rsidRPr="00051A16" w:rsidRDefault="00E87F6B" w:rsidP="00FC641F">
      <w:pPr>
        <w:pStyle w:val="ListParagraph"/>
        <w:numPr>
          <w:ilvl w:val="0"/>
          <w:numId w:val="19"/>
        </w:numPr>
        <w:spacing w:before="120" w:after="120"/>
        <w:contextualSpacing w:val="0"/>
        <w:jc w:val="both"/>
        <w:outlineLvl w:val="2"/>
        <w:rPr>
          <w:rFonts w:cs="Avenir Book"/>
        </w:rPr>
      </w:pPr>
      <w:bookmarkStart w:id="588" w:name="_Toc522191328"/>
      <w:r w:rsidRPr="00051A16">
        <w:rPr>
          <w:rFonts w:cs="Avenir Book"/>
        </w:rPr>
        <w:t>Développement de Projets C</w:t>
      </w:r>
      <w:r w:rsidR="001F5BCC" w:rsidRPr="00051A16">
        <w:rPr>
          <w:rFonts w:cs="Avenir Book"/>
        </w:rPr>
        <w:t>ommunautaires</w:t>
      </w:r>
      <w:bookmarkEnd w:id="588"/>
    </w:p>
    <w:p w14:paraId="0DE5F351" w14:textId="77777777" w:rsidR="005061BC" w:rsidRDefault="001F5BCC" w:rsidP="003F4987">
      <w:pPr>
        <w:spacing w:before="120" w:after="120"/>
        <w:ind w:left="380"/>
        <w:jc w:val="both"/>
        <w:rPr>
          <w:rFonts w:cs="Avenir Book"/>
        </w:rPr>
      </w:pPr>
      <w:r w:rsidRPr="00051A16">
        <w:rPr>
          <w:rFonts w:cs="Avenir Book"/>
        </w:rPr>
        <w:t xml:space="preserve">Tout </w:t>
      </w:r>
      <w:r w:rsidR="00F25DB4">
        <w:rPr>
          <w:rFonts w:cs="Avenir Book"/>
        </w:rPr>
        <w:t>requérant</w:t>
      </w:r>
      <w:r w:rsidRPr="00051A16">
        <w:rPr>
          <w:rFonts w:cs="Avenir Book"/>
        </w:rPr>
        <w:t xml:space="preserve"> d’un Permis de Développement et d’Exploitation est tenu de fournir, à l’appui de sa demande un Plan de Développement Communautaire au </w:t>
      </w:r>
      <w:r w:rsidR="00C64E13">
        <w:rPr>
          <w:rFonts w:cs="Avenir Book"/>
        </w:rPr>
        <w:t>Ministre ayant les Hydrocarbures dans ses attributions</w:t>
      </w:r>
      <w:r w:rsidRPr="00051A16">
        <w:rPr>
          <w:rFonts w:cs="Avenir Book"/>
        </w:rPr>
        <w:t>.</w:t>
      </w:r>
    </w:p>
    <w:p w14:paraId="49B42924" w14:textId="77777777" w:rsidR="005061BC" w:rsidRDefault="001F5BCC" w:rsidP="003F4987">
      <w:pPr>
        <w:spacing w:before="120" w:after="120"/>
        <w:ind w:left="380"/>
        <w:jc w:val="both"/>
        <w:rPr>
          <w:rFonts w:cs="Avenir Book"/>
        </w:rPr>
      </w:pPr>
      <w:r w:rsidRPr="00051A16">
        <w:rPr>
          <w:rFonts w:cs="Avenir Book"/>
        </w:rPr>
        <w:t xml:space="preserve">Le Plan de Développement Communautaire susvisé est élaboré par le </w:t>
      </w:r>
      <w:r w:rsidR="00F25DB4">
        <w:rPr>
          <w:rFonts w:cs="Avenir Book"/>
        </w:rPr>
        <w:t>requérant</w:t>
      </w:r>
      <w:r w:rsidRPr="00051A16">
        <w:rPr>
          <w:rFonts w:cs="Avenir Book"/>
        </w:rPr>
        <w:t xml:space="preserve"> en concertation avec les communautés et les autorités locales et régionales désignées dans le</w:t>
      </w:r>
      <w:r w:rsidR="00E75418">
        <w:rPr>
          <w:rFonts w:cs="Avenir Book"/>
        </w:rPr>
        <w:t>s</w:t>
      </w:r>
      <w:r w:rsidR="00164CB2" w:rsidRPr="00F25DB4">
        <w:rPr>
          <w:rFonts w:cs="Avenir Book"/>
        </w:rPr>
        <w:t>texte</w:t>
      </w:r>
      <w:r w:rsidR="00E75418">
        <w:rPr>
          <w:rFonts w:cs="Avenir Book"/>
        </w:rPr>
        <w:t>s</w:t>
      </w:r>
      <w:r w:rsidR="00177BED" w:rsidRPr="00F25DB4">
        <w:rPr>
          <w:rFonts w:cs="Avenir Book"/>
        </w:rPr>
        <w:t xml:space="preserve"> d’app</w:t>
      </w:r>
      <w:r w:rsidR="00D01834" w:rsidRPr="00F25DB4">
        <w:rPr>
          <w:rFonts w:cs="Avenir Book"/>
        </w:rPr>
        <w:t>l</w:t>
      </w:r>
      <w:r w:rsidR="00164CB2" w:rsidRPr="00F25DB4">
        <w:rPr>
          <w:rFonts w:cs="Avenir Book"/>
        </w:rPr>
        <w:t>ication</w:t>
      </w:r>
      <w:r w:rsidR="00F25DB4">
        <w:rPr>
          <w:rFonts w:cs="Avenir Book"/>
        </w:rPr>
        <w:t xml:space="preserve"> de la présente Loi</w:t>
      </w:r>
      <w:r w:rsidRPr="00051A16">
        <w:rPr>
          <w:rFonts w:cs="Avenir Book"/>
        </w:rPr>
        <w:t xml:space="preserve">. </w:t>
      </w:r>
    </w:p>
    <w:p w14:paraId="1F9B2531" w14:textId="77777777" w:rsidR="005061BC" w:rsidRDefault="001F5BCC" w:rsidP="003F4987">
      <w:pPr>
        <w:spacing w:before="120" w:after="120"/>
        <w:ind w:left="380"/>
        <w:jc w:val="both"/>
        <w:rPr>
          <w:rFonts w:cs="Avenir Book"/>
        </w:rPr>
      </w:pPr>
      <w:r w:rsidRPr="00051A16">
        <w:rPr>
          <w:rFonts w:cs="Avenir Book"/>
        </w:rPr>
        <w:t xml:space="preserve">Le Titulaire propose un plan d’actions visant, d’une part, à améliorer </w:t>
      </w:r>
      <w:r w:rsidR="00E430E7">
        <w:rPr>
          <w:rFonts w:cs="Avenir Book"/>
        </w:rPr>
        <w:t>l</w:t>
      </w:r>
      <w:r w:rsidRPr="00051A16">
        <w:rPr>
          <w:rFonts w:cs="Avenir Book"/>
        </w:rPr>
        <w:t>es conditions de vie et, d’autre part, à promouvoir des mutations positives dans les structures économiques et sociales situées dans les communes et la région dans lesquelles est situé le Périmètre de l’Autorisation d’Exploitation concernée. Il vise notamment à la réalisation des programmes sociaux.</w:t>
      </w:r>
    </w:p>
    <w:p w14:paraId="1DEE9DD9" w14:textId="77777777" w:rsidR="005061BC" w:rsidRDefault="001F5BCC" w:rsidP="003F4987">
      <w:pPr>
        <w:spacing w:before="120" w:after="120"/>
        <w:ind w:left="380"/>
        <w:jc w:val="both"/>
        <w:rPr>
          <w:rFonts w:cs="Avenir Book"/>
        </w:rPr>
      </w:pPr>
      <w:r w:rsidRPr="00051A16">
        <w:rPr>
          <w:rFonts w:cs="Avenir Book"/>
        </w:rPr>
        <w:t xml:space="preserve">Les modalités de cette concertation et les secteurs d’intervention prioritaires du Plan de Développement Communautaire sont définis par les textes </w:t>
      </w:r>
      <w:r w:rsidR="00E430E7">
        <w:rPr>
          <w:rFonts w:cs="Avenir Book"/>
        </w:rPr>
        <w:t>d’a</w:t>
      </w:r>
      <w:r w:rsidRPr="00051A16">
        <w:rPr>
          <w:rFonts w:cs="Avenir Book"/>
        </w:rPr>
        <w:t>pplication</w:t>
      </w:r>
      <w:r w:rsidR="00E430E7">
        <w:rPr>
          <w:rFonts w:cs="Avenir Book"/>
        </w:rPr>
        <w:t xml:space="preserve"> de la présente Loi</w:t>
      </w:r>
      <w:r w:rsidR="00FD3DF4" w:rsidRPr="00051A16">
        <w:rPr>
          <w:rFonts w:cs="Avenir Book"/>
        </w:rPr>
        <w:t>.</w:t>
      </w:r>
    </w:p>
    <w:p w14:paraId="662A4786" w14:textId="77777777" w:rsidR="005E273F" w:rsidRPr="00051A16" w:rsidRDefault="005E273F" w:rsidP="007D6B43">
      <w:pPr>
        <w:pStyle w:val="Heading2"/>
      </w:pPr>
      <w:bookmarkStart w:id="589" w:name="_Toc514942162"/>
      <w:bookmarkStart w:id="590" w:name="_Toc522191329"/>
      <w:r w:rsidRPr="00051A16">
        <w:t>Protection de l’Environnement</w:t>
      </w:r>
      <w:bookmarkEnd w:id="589"/>
      <w:bookmarkEnd w:id="590"/>
    </w:p>
    <w:p w14:paraId="7F06DAA2" w14:textId="77777777" w:rsidR="008B07E3" w:rsidRPr="00051A16" w:rsidRDefault="00E87F6B" w:rsidP="00FC641F">
      <w:pPr>
        <w:pStyle w:val="ListParagraph"/>
        <w:numPr>
          <w:ilvl w:val="0"/>
          <w:numId w:val="19"/>
        </w:numPr>
        <w:spacing w:before="120" w:after="120"/>
        <w:contextualSpacing w:val="0"/>
        <w:jc w:val="both"/>
        <w:outlineLvl w:val="2"/>
        <w:rPr>
          <w:rFonts w:cs="Avenir Book"/>
        </w:rPr>
      </w:pPr>
      <w:bookmarkStart w:id="591" w:name="_Toc522191330"/>
      <w:r w:rsidRPr="00051A16">
        <w:rPr>
          <w:rFonts w:cs="Avenir Book"/>
        </w:rPr>
        <w:t>Obligation G</w:t>
      </w:r>
      <w:r w:rsidR="00444037" w:rsidRPr="00051A16">
        <w:rPr>
          <w:rFonts w:cs="Avenir Book"/>
        </w:rPr>
        <w:t>énérale</w:t>
      </w:r>
      <w:bookmarkEnd w:id="591"/>
    </w:p>
    <w:p w14:paraId="44FE7BD4" w14:textId="77777777" w:rsidR="005061BC" w:rsidRDefault="00382733" w:rsidP="003F4987">
      <w:pPr>
        <w:spacing w:before="120" w:after="120"/>
        <w:ind w:left="380"/>
        <w:jc w:val="both"/>
        <w:rPr>
          <w:rFonts w:cs="Avenir Book"/>
        </w:rPr>
      </w:pPr>
      <w:r w:rsidRPr="00051A16">
        <w:rPr>
          <w:rFonts w:cs="Avenir Book"/>
        </w:rPr>
        <w:t>Tout T</w:t>
      </w:r>
      <w:r w:rsidR="00FF5EA4" w:rsidRPr="00051A16">
        <w:rPr>
          <w:rFonts w:cs="Avenir Book"/>
        </w:rPr>
        <w:t xml:space="preserve">itulaire </w:t>
      </w:r>
      <w:r w:rsidR="00444037" w:rsidRPr="00051A16">
        <w:rPr>
          <w:rFonts w:cs="Avenir Book"/>
        </w:rPr>
        <w:t xml:space="preserve">d’Autorisation de </w:t>
      </w:r>
      <w:r w:rsidR="00454F1C">
        <w:rPr>
          <w:rFonts w:cs="Avenir Book"/>
        </w:rPr>
        <w:t>Prospection</w:t>
      </w:r>
      <w:r w:rsidR="00501472" w:rsidRPr="00051A16">
        <w:rPr>
          <w:rFonts w:cs="Avenir Book"/>
        </w:rPr>
        <w:t xml:space="preserve">, de Permis Pétrolier attachés à </w:t>
      </w:r>
      <w:r w:rsidR="006C7523">
        <w:rPr>
          <w:rFonts w:cs="Avenir Book"/>
        </w:rPr>
        <w:t>un</w:t>
      </w:r>
      <w:r w:rsidR="00501472" w:rsidRPr="00051A16">
        <w:rPr>
          <w:rFonts w:cs="Avenir Book"/>
        </w:rPr>
        <w:t xml:space="preserve"> Contrat Pétrolier, d’Autorisation de Transport d’</w:t>
      </w:r>
      <w:r w:rsidR="005C65B1" w:rsidRPr="00051A16">
        <w:rPr>
          <w:rFonts w:cs="Avenir Book"/>
        </w:rPr>
        <w:t>Hydrocarbures</w:t>
      </w:r>
      <w:r w:rsidR="00FF5EA4" w:rsidRPr="00051A16">
        <w:rPr>
          <w:rFonts w:cs="Avenir Book"/>
        </w:rPr>
        <w:t xml:space="preserve"> et ses </w:t>
      </w:r>
      <w:r w:rsidR="006C7523">
        <w:rPr>
          <w:rFonts w:cs="Avenir Book"/>
        </w:rPr>
        <w:t>sous</w:t>
      </w:r>
      <w:r w:rsidR="00FF5EA4" w:rsidRPr="00051A16">
        <w:rPr>
          <w:rFonts w:cs="Avenir Book"/>
        </w:rPr>
        <w:t>-traitants</w:t>
      </w:r>
      <w:r w:rsidR="003E4DDC" w:rsidRPr="00051A16">
        <w:rPr>
          <w:rFonts w:cs="Avenir Book"/>
        </w:rPr>
        <w:t xml:space="preserve"> doivent mener les </w:t>
      </w:r>
      <w:r w:rsidR="000E61CA" w:rsidRPr="00051A16">
        <w:rPr>
          <w:rFonts w:cs="Avenir Book"/>
        </w:rPr>
        <w:t>Op</w:t>
      </w:r>
      <w:r w:rsidR="00C91B08" w:rsidRPr="00051A16">
        <w:rPr>
          <w:rFonts w:cs="Avenir Book"/>
        </w:rPr>
        <w:t>é</w:t>
      </w:r>
      <w:r w:rsidR="000E61CA" w:rsidRPr="00051A16">
        <w:rPr>
          <w:rFonts w:cs="Avenir Book"/>
        </w:rPr>
        <w:t>rationsPétrolières</w:t>
      </w:r>
      <w:r w:rsidR="003E4DDC" w:rsidRPr="00051A16">
        <w:rPr>
          <w:rFonts w:cs="Avenir Book"/>
        </w:rPr>
        <w:t xml:space="preserve"> avec </w:t>
      </w:r>
      <w:r w:rsidR="000E61CA" w:rsidRPr="00051A16">
        <w:rPr>
          <w:rFonts w:cs="Avenir Book"/>
        </w:rPr>
        <w:t>précaution</w:t>
      </w:r>
      <w:r w:rsidR="003E4DDC" w:rsidRPr="00051A16">
        <w:rPr>
          <w:rFonts w:cs="Avenir Book"/>
        </w:rPr>
        <w:t xml:space="preserve"> afin de </w:t>
      </w:r>
      <w:r w:rsidR="000E61CA" w:rsidRPr="00051A16">
        <w:rPr>
          <w:rFonts w:cs="Avenir Book"/>
        </w:rPr>
        <w:t>prévenir</w:t>
      </w:r>
      <w:r w:rsidR="006C7523">
        <w:rPr>
          <w:rFonts w:cs="Avenir Book"/>
        </w:rPr>
        <w:t>tout dommage</w:t>
      </w:r>
      <w:r w:rsidR="007E52CB" w:rsidRPr="00051A16">
        <w:rPr>
          <w:rFonts w:cs="Avenir Book"/>
        </w:rPr>
        <w:t>à</w:t>
      </w:r>
      <w:r w:rsidR="003E4DDC" w:rsidRPr="00051A16">
        <w:rPr>
          <w:rFonts w:cs="Avenir Book"/>
        </w:rPr>
        <w:t>l’environnement</w:t>
      </w:r>
      <w:r w:rsidR="009E1D88" w:rsidRPr="00051A16">
        <w:rPr>
          <w:rFonts w:cs="Avenir Book"/>
        </w:rPr>
        <w:t>.</w:t>
      </w:r>
    </w:p>
    <w:p w14:paraId="71E13AF8" w14:textId="77777777" w:rsidR="005061BC" w:rsidRDefault="006E21BA" w:rsidP="003F4987">
      <w:pPr>
        <w:spacing w:before="120" w:after="120"/>
        <w:ind w:left="380"/>
        <w:jc w:val="both"/>
        <w:rPr>
          <w:rFonts w:cs="Avenir Book"/>
        </w:rPr>
      </w:pPr>
      <w:r w:rsidRPr="00051A16">
        <w:rPr>
          <w:rFonts w:cs="Avenir Book"/>
        </w:rPr>
        <w:t xml:space="preserve">Il doit prendre toutes les mesures destinées </w:t>
      </w:r>
      <w:r w:rsidR="007E52CB" w:rsidRPr="00051A16">
        <w:rPr>
          <w:rFonts w:cs="Avenir Book"/>
        </w:rPr>
        <w:t>à</w:t>
      </w:r>
      <w:r w:rsidRPr="00051A16">
        <w:rPr>
          <w:rFonts w:cs="Avenir Book"/>
        </w:rPr>
        <w:t xml:space="preserve">préserver la </w:t>
      </w:r>
      <w:r w:rsidR="00C91B08" w:rsidRPr="00051A16">
        <w:rPr>
          <w:rFonts w:cs="Avenir Book"/>
        </w:rPr>
        <w:t>sécurité</w:t>
      </w:r>
      <w:r w:rsidRPr="00051A16">
        <w:rPr>
          <w:rFonts w:cs="Avenir Book"/>
        </w:rPr>
        <w:t xml:space="preserve"> des personnes et des biens et </w:t>
      </w:r>
      <w:r w:rsidR="007E52CB" w:rsidRPr="00051A16">
        <w:rPr>
          <w:rFonts w:cs="Avenir Book"/>
        </w:rPr>
        <w:t>à</w:t>
      </w:r>
      <w:r w:rsidRPr="00051A16">
        <w:rPr>
          <w:rFonts w:cs="Avenir Book"/>
        </w:rPr>
        <w:t xml:space="preserve">protéger les milieux naturels et les écosystèmes </w:t>
      </w:r>
    </w:p>
    <w:p w14:paraId="68A03CD2" w14:textId="77777777" w:rsidR="005061BC" w:rsidRDefault="006E21BA" w:rsidP="003F4987">
      <w:pPr>
        <w:spacing w:before="120" w:after="120"/>
        <w:ind w:left="380"/>
        <w:jc w:val="both"/>
        <w:rPr>
          <w:rFonts w:cs="Avenir Book"/>
        </w:rPr>
      </w:pPr>
      <w:r w:rsidRPr="00051A16">
        <w:rPr>
          <w:rFonts w:cs="Avenir Book"/>
        </w:rPr>
        <w:t>L</w:t>
      </w:r>
      <w:r w:rsidR="00FF5EA4" w:rsidRPr="00051A16">
        <w:rPr>
          <w:rFonts w:cs="Avenir Book"/>
        </w:rPr>
        <w:t>es dispositions législatives et réglementaires relatives à la pr</w:t>
      </w:r>
      <w:r w:rsidR="009E1D88" w:rsidRPr="00051A16">
        <w:rPr>
          <w:rFonts w:cs="Avenir Book"/>
        </w:rPr>
        <w:t>otection de l’Environnement</w:t>
      </w:r>
      <w:r w:rsidRPr="00051A16">
        <w:rPr>
          <w:rFonts w:cs="Avenir Book"/>
        </w:rPr>
        <w:t>, au</w:t>
      </w:r>
      <w:r w:rsidR="00FF5EA4" w:rsidRPr="00051A16">
        <w:rPr>
          <w:rFonts w:cs="Avenir Book"/>
        </w:rPr>
        <w:t xml:space="preserve"> patrimoine culturel</w:t>
      </w:r>
      <w:r w:rsidRPr="00051A16">
        <w:rPr>
          <w:rFonts w:cs="Avenir Book"/>
        </w:rPr>
        <w:t xml:space="preserve">, à l’hygiène, la santé, la sécurité, </w:t>
      </w:r>
      <w:r w:rsidR="00FF5EA4" w:rsidRPr="00051A16">
        <w:rPr>
          <w:rFonts w:cs="Avenir Book"/>
        </w:rPr>
        <w:t>en vigueur au Burundi</w:t>
      </w:r>
      <w:r w:rsidRPr="00051A16">
        <w:rPr>
          <w:rFonts w:cs="Avenir Book"/>
        </w:rPr>
        <w:t xml:space="preserve"> ont un caractère de Loi de Police.</w:t>
      </w:r>
    </w:p>
    <w:p w14:paraId="664A2086" w14:textId="77777777" w:rsidR="005061BC" w:rsidRDefault="006E21BA" w:rsidP="003F4987">
      <w:pPr>
        <w:spacing w:before="120" w:after="120"/>
        <w:ind w:left="380"/>
        <w:jc w:val="both"/>
        <w:rPr>
          <w:rFonts w:cs="Avenir Book"/>
        </w:rPr>
      </w:pPr>
      <w:r w:rsidRPr="00051A16">
        <w:rPr>
          <w:rFonts w:cs="Avenir Book"/>
        </w:rPr>
        <w:t xml:space="preserve">Tout Titulaire et ses Sous-Traitants sont également </w:t>
      </w:r>
      <w:r w:rsidR="000F72D8" w:rsidRPr="00051A16">
        <w:rPr>
          <w:rFonts w:cs="Avenir Book"/>
        </w:rPr>
        <w:t>tenus</w:t>
      </w:r>
      <w:r w:rsidRPr="00051A16">
        <w:rPr>
          <w:rFonts w:cs="Avenir Book"/>
        </w:rPr>
        <w:t xml:space="preserve">de se conformer aux </w:t>
      </w:r>
      <w:r w:rsidR="00645918" w:rsidRPr="00051A16">
        <w:rPr>
          <w:rFonts w:cs="Avenir Book"/>
        </w:rPr>
        <w:t xml:space="preserve">conventions internationales portant </w:t>
      </w:r>
      <w:r w:rsidR="000E61CA" w:rsidRPr="00051A16">
        <w:rPr>
          <w:rFonts w:cs="Avenir Book"/>
        </w:rPr>
        <w:t>prévention</w:t>
      </w:r>
      <w:r w:rsidR="00645918" w:rsidRPr="00051A16">
        <w:rPr>
          <w:rFonts w:cs="Avenir Book"/>
        </w:rPr>
        <w:t xml:space="preserve"> et </w:t>
      </w:r>
      <w:r w:rsidR="000E61CA" w:rsidRPr="00051A16">
        <w:rPr>
          <w:rFonts w:cs="Avenir Book"/>
        </w:rPr>
        <w:t>répression</w:t>
      </w:r>
      <w:r w:rsidR="00645918" w:rsidRPr="00051A16">
        <w:rPr>
          <w:rFonts w:cs="Avenir Book"/>
        </w:rPr>
        <w:t xml:space="preserve"> de la pollution marine, et, en tout </w:t>
      </w:r>
      <w:r w:rsidR="000E61CA" w:rsidRPr="00051A16">
        <w:rPr>
          <w:rFonts w:cs="Avenir Book"/>
        </w:rPr>
        <w:t>état</w:t>
      </w:r>
      <w:r w:rsidR="00645918" w:rsidRPr="00051A16">
        <w:rPr>
          <w:rFonts w:cs="Avenir Book"/>
        </w:rPr>
        <w:t xml:space="preserve"> de cause, aux normes requises par les meilleures pratiques </w:t>
      </w:r>
      <w:r w:rsidR="000E61CA" w:rsidRPr="00051A16">
        <w:rPr>
          <w:rFonts w:cs="Avenir Book"/>
        </w:rPr>
        <w:t>utilisées</w:t>
      </w:r>
      <w:r w:rsidR="00645918" w:rsidRPr="00051A16">
        <w:rPr>
          <w:rFonts w:cs="Avenir Book"/>
        </w:rPr>
        <w:t xml:space="preserve"> dans l’industrie </w:t>
      </w:r>
      <w:r w:rsidR="000E61CA" w:rsidRPr="00051A16">
        <w:rPr>
          <w:rFonts w:cs="Avenir Book"/>
        </w:rPr>
        <w:t>pétrolière</w:t>
      </w:r>
      <w:r w:rsidR="00645918" w:rsidRPr="00051A16">
        <w:rPr>
          <w:rFonts w:cs="Avenir Book"/>
        </w:rPr>
        <w:t xml:space="preserve"> internationale, afin de </w:t>
      </w:r>
      <w:r w:rsidR="000E61CA" w:rsidRPr="00051A16">
        <w:rPr>
          <w:rFonts w:cs="Avenir Book"/>
        </w:rPr>
        <w:t>prévenir</w:t>
      </w:r>
      <w:r w:rsidR="00645918" w:rsidRPr="00051A16">
        <w:rPr>
          <w:rFonts w:cs="Avenir Book"/>
        </w:rPr>
        <w:t xml:space="preserve"> toute </w:t>
      </w:r>
      <w:r w:rsidR="009E1D88" w:rsidRPr="00051A16">
        <w:rPr>
          <w:rFonts w:cs="Avenir Book"/>
        </w:rPr>
        <w:t>atteinteà</w:t>
      </w:r>
      <w:r w:rsidR="00645918" w:rsidRPr="00051A16">
        <w:rPr>
          <w:rFonts w:cs="Avenir Book"/>
        </w:rPr>
        <w:t xml:space="preserve"> l’environnement.</w:t>
      </w:r>
    </w:p>
    <w:p w14:paraId="44CEA586" w14:textId="77777777" w:rsidR="0041224A" w:rsidRPr="00051A16" w:rsidRDefault="000B1BD1" w:rsidP="00FC641F">
      <w:pPr>
        <w:pStyle w:val="ListParagraph"/>
        <w:numPr>
          <w:ilvl w:val="0"/>
          <w:numId w:val="19"/>
        </w:numPr>
        <w:spacing w:before="120" w:after="120"/>
        <w:contextualSpacing w:val="0"/>
        <w:jc w:val="both"/>
        <w:outlineLvl w:val="2"/>
        <w:rPr>
          <w:rFonts w:cs="Avenir Book"/>
        </w:rPr>
      </w:pPr>
      <w:bookmarkStart w:id="592" w:name="_Toc522191331"/>
      <w:r>
        <w:rPr>
          <w:rFonts w:cs="Avenir Book"/>
        </w:rPr>
        <w:t>Notice d’Impact sur l’Environnement</w:t>
      </w:r>
      <w:r w:rsidR="003668F3">
        <w:rPr>
          <w:rFonts w:cs="Avenir Book"/>
        </w:rPr>
        <w:t xml:space="preserve"> et </w:t>
      </w:r>
      <w:r w:rsidR="00FC641F">
        <w:rPr>
          <w:rFonts w:cs="Avenir Book"/>
        </w:rPr>
        <w:t>Étude</w:t>
      </w:r>
      <w:r w:rsidR="003668F3">
        <w:rPr>
          <w:rFonts w:cs="Avenir Book"/>
        </w:rPr>
        <w:t xml:space="preserve"> d’Impact</w:t>
      </w:r>
      <w:r w:rsidR="00FC641F">
        <w:rPr>
          <w:rFonts w:cs="Avenir Book"/>
        </w:rPr>
        <w:t xml:space="preserve"> Environnemental</w:t>
      </w:r>
      <w:bookmarkEnd w:id="592"/>
    </w:p>
    <w:p w14:paraId="46B0CE49" w14:textId="77777777" w:rsidR="005061BC" w:rsidRDefault="00FF5EA4" w:rsidP="003F4987">
      <w:pPr>
        <w:spacing w:before="120" w:after="120"/>
        <w:ind w:left="380"/>
        <w:jc w:val="both"/>
        <w:rPr>
          <w:rFonts w:cs="Avenir Book"/>
        </w:rPr>
      </w:pPr>
      <w:r w:rsidRPr="00051A16">
        <w:rPr>
          <w:rFonts w:cs="Avenir Book"/>
        </w:rPr>
        <w:t xml:space="preserve">Toute demande tendant à l’octroi d’une Autorisation de </w:t>
      </w:r>
      <w:r w:rsidR="00454F1C">
        <w:rPr>
          <w:rFonts w:cs="Avenir Book"/>
        </w:rPr>
        <w:t>Prospection</w:t>
      </w:r>
      <w:r w:rsidRPr="00051A16">
        <w:rPr>
          <w:rFonts w:cs="Avenir Book"/>
        </w:rPr>
        <w:t xml:space="preserve"> doit être accompagnée d’une Notice d’Impact sur l’Environnement.</w:t>
      </w:r>
    </w:p>
    <w:p w14:paraId="07E6A0BD" w14:textId="77777777" w:rsidR="005061BC" w:rsidRDefault="00FC641F" w:rsidP="003F4987">
      <w:pPr>
        <w:spacing w:before="120" w:after="120"/>
        <w:ind w:left="380"/>
        <w:jc w:val="both"/>
        <w:rPr>
          <w:rFonts w:cs="Avenir Book"/>
        </w:rPr>
      </w:pPr>
      <w:r>
        <w:rPr>
          <w:rFonts w:cs="Avenir Book"/>
        </w:rPr>
        <w:t>La modification substantielle du programme général des Travaux de prospection en cas de demande de renouvellement entraîne l’exigence d’une nouvelle Notice d’Impact sur l’Environnement</w:t>
      </w:r>
    </w:p>
    <w:p w14:paraId="35B11A73" w14:textId="77777777" w:rsidR="005061BC" w:rsidRDefault="00FF5EA4" w:rsidP="003F4987">
      <w:pPr>
        <w:spacing w:before="120" w:after="120"/>
        <w:ind w:left="380"/>
        <w:jc w:val="both"/>
        <w:rPr>
          <w:rFonts w:cs="Avenir Book"/>
        </w:rPr>
      </w:pPr>
      <w:r w:rsidRPr="00051A16">
        <w:rPr>
          <w:rFonts w:cs="Avenir Book"/>
        </w:rPr>
        <w:t xml:space="preserve">Toute demande tendant à l’octroi d’un </w:t>
      </w:r>
      <w:r w:rsidR="000B1BD1">
        <w:rPr>
          <w:rFonts w:cs="Avenir Book"/>
        </w:rPr>
        <w:t>Permis</w:t>
      </w:r>
      <w:r w:rsidRPr="00051A16">
        <w:rPr>
          <w:rFonts w:cs="Avenir Book"/>
        </w:rPr>
        <w:t xml:space="preserve"> Pétrolier</w:t>
      </w:r>
      <w:r w:rsidR="004248F9" w:rsidRPr="00051A16">
        <w:rPr>
          <w:rFonts w:cs="Avenir Book"/>
        </w:rPr>
        <w:t xml:space="preserve"> attaché à un Contra</w:t>
      </w:r>
      <w:r w:rsidR="00284C3D" w:rsidRPr="00051A16">
        <w:rPr>
          <w:rFonts w:cs="Avenir Book"/>
        </w:rPr>
        <w:t>t</w:t>
      </w:r>
      <w:r w:rsidR="004248F9" w:rsidRPr="00051A16">
        <w:rPr>
          <w:rFonts w:cs="Avenir Book"/>
        </w:rPr>
        <w:t xml:space="preserve"> Pétrolier</w:t>
      </w:r>
      <w:r w:rsidRPr="00051A16">
        <w:rPr>
          <w:rFonts w:cs="Avenir Book"/>
        </w:rPr>
        <w:t xml:space="preserve">, </w:t>
      </w:r>
      <w:r w:rsidR="00382733" w:rsidRPr="00051A16">
        <w:rPr>
          <w:rFonts w:cs="Avenir Book"/>
        </w:rPr>
        <w:t>d’une Autorisation de Transport</w:t>
      </w:r>
      <w:r w:rsidRPr="00051A16">
        <w:rPr>
          <w:rFonts w:cs="Avenir Book"/>
        </w:rPr>
        <w:t xml:space="preserve"> d’Hydrocarbure</w:t>
      </w:r>
      <w:r w:rsidR="000B1BD1">
        <w:rPr>
          <w:rFonts w:cs="Avenir Book"/>
        </w:rPr>
        <w:t>s</w:t>
      </w:r>
      <w:r w:rsidRPr="00051A16">
        <w:rPr>
          <w:rFonts w:cs="Avenir Book"/>
        </w:rPr>
        <w:t xml:space="preserve"> doit être accompagnée d’une </w:t>
      </w:r>
      <w:r w:rsidR="00DC3B05" w:rsidRPr="00051A16">
        <w:rPr>
          <w:rFonts w:cs="Avenir Book"/>
        </w:rPr>
        <w:t>Étude d’Impact Environnemental</w:t>
      </w:r>
      <w:r w:rsidR="000F72D8" w:rsidRPr="00051A16">
        <w:rPr>
          <w:rFonts w:cs="Avenir Book"/>
        </w:rPr>
        <w:t>détaillée, [</w:t>
      </w:r>
      <w:r w:rsidR="004248F9" w:rsidRPr="00051A16">
        <w:rPr>
          <w:rFonts w:cs="Avenir Book"/>
        </w:rPr>
        <w:t xml:space="preserve">] </w:t>
      </w:r>
      <w:r w:rsidRPr="00051A16">
        <w:rPr>
          <w:rFonts w:cs="Avenir Book"/>
          <w:highlight w:val="yellow"/>
        </w:rPr>
        <w:t xml:space="preserve">approuvée par le Ministre </w:t>
      </w:r>
      <w:r w:rsidR="006C6BC8">
        <w:rPr>
          <w:rFonts w:cs="Avenir Book"/>
          <w:highlight w:val="yellow"/>
        </w:rPr>
        <w:t xml:space="preserve">ayant </w:t>
      </w:r>
      <w:r w:rsidRPr="00051A16">
        <w:rPr>
          <w:rFonts w:cs="Avenir Book"/>
          <w:highlight w:val="yellow"/>
        </w:rPr>
        <w:t>l’Environnement</w:t>
      </w:r>
      <w:r w:rsidR="006C6BC8">
        <w:rPr>
          <w:rFonts w:cs="Avenir Book"/>
        </w:rPr>
        <w:t xml:space="preserve"> dans ses attributions</w:t>
      </w:r>
      <w:r w:rsidRPr="00051A16">
        <w:rPr>
          <w:rFonts w:cs="Avenir Book"/>
        </w:rPr>
        <w:t>.</w:t>
      </w:r>
    </w:p>
    <w:p w14:paraId="6650728F" w14:textId="77777777" w:rsidR="005061BC" w:rsidRDefault="00FF5EA4" w:rsidP="003F4987">
      <w:pPr>
        <w:spacing w:before="120" w:after="120"/>
        <w:ind w:left="380"/>
        <w:jc w:val="both"/>
        <w:rPr>
          <w:rFonts w:cs="Avenir Book"/>
        </w:rPr>
      </w:pPr>
      <w:r w:rsidRPr="00051A16">
        <w:rPr>
          <w:rFonts w:cs="Avenir Book"/>
        </w:rPr>
        <w:t xml:space="preserve">Les modalités de réalisation de la Notice d’Impact sur l’Environnement et de l’Étude d’Impact Environnemental prévues </w:t>
      </w:r>
      <w:r w:rsidR="00567795">
        <w:rPr>
          <w:rFonts w:cs="Avenir Book"/>
        </w:rPr>
        <w:t>au</w:t>
      </w:r>
      <w:r w:rsidRPr="00051A16">
        <w:rPr>
          <w:rFonts w:cs="Avenir Book"/>
        </w:rPr>
        <w:t xml:space="preserve">présent </w:t>
      </w:r>
      <w:r w:rsidR="00567795">
        <w:rPr>
          <w:rFonts w:cs="Avenir Book"/>
        </w:rPr>
        <w:t>A</w:t>
      </w:r>
      <w:r w:rsidRPr="00051A16">
        <w:rPr>
          <w:rFonts w:cs="Avenir Book"/>
        </w:rPr>
        <w:t>rticle sont fixées par le</w:t>
      </w:r>
      <w:r w:rsidR="00BD362D" w:rsidRPr="00051A16">
        <w:rPr>
          <w:rFonts w:cs="Avenir Book"/>
        </w:rPr>
        <w:t>s textes d’applications</w:t>
      </w:r>
      <w:r w:rsidR="00C91B08" w:rsidRPr="00051A16">
        <w:rPr>
          <w:rFonts w:cs="Avenir Book"/>
        </w:rPr>
        <w:t>de la présente Loi</w:t>
      </w:r>
      <w:r w:rsidRPr="00051A16">
        <w:rPr>
          <w:rFonts w:cs="Avenir Book"/>
        </w:rPr>
        <w:t>.</w:t>
      </w:r>
    </w:p>
    <w:p w14:paraId="3747CE69" w14:textId="77777777" w:rsidR="00FF5EA4" w:rsidRPr="00051A16" w:rsidRDefault="00E66830" w:rsidP="00FC641F">
      <w:pPr>
        <w:pStyle w:val="ListParagraph"/>
        <w:numPr>
          <w:ilvl w:val="0"/>
          <w:numId w:val="19"/>
        </w:numPr>
        <w:spacing w:before="120" w:after="120"/>
        <w:contextualSpacing w:val="0"/>
        <w:jc w:val="both"/>
        <w:outlineLvl w:val="2"/>
        <w:rPr>
          <w:rFonts w:cs="Avenir Book"/>
        </w:rPr>
      </w:pPr>
      <w:bookmarkStart w:id="593" w:name="_Toc522191332"/>
      <w:r>
        <w:rPr>
          <w:rFonts w:cs="Avenir Book"/>
        </w:rPr>
        <w:t>Audit Environnemental</w:t>
      </w:r>
      <w:bookmarkEnd w:id="593"/>
    </w:p>
    <w:p w14:paraId="58C672A7" w14:textId="77777777" w:rsidR="005061BC" w:rsidRDefault="00FF5EA4" w:rsidP="003F4987">
      <w:pPr>
        <w:spacing w:before="120" w:after="120"/>
        <w:ind w:left="380"/>
        <w:jc w:val="both"/>
        <w:rPr>
          <w:rFonts w:cs="Avenir Book"/>
        </w:rPr>
      </w:pPr>
      <w:r w:rsidRPr="00E15E0C">
        <w:rPr>
          <w:rFonts w:cs="Avenir Book"/>
        </w:rPr>
        <w:t>Les mesures de protection de l’Environnement contenues dans l’Étude d’Impact Environnemental susvisée, en particulier le plan de gestion de l’Environnement préparé dans le cadre de cette étude, sont annexées au Contrat Pétrolier dont elles font partie intégrante, sans qu’il n’y ait lieu à signature d’un avenant audit Contrat en ce qui concerne les mesures de protection de l’Environnement annexées au Contrat postérieurement à sa date d’entrée en vigueur, à la faveur d’une demande tendant à l’octroi d’une Autorisation d’Exploitation.</w:t>
      </w:r>
    </w:p>
    <w:p w14:paraId="502948B5" w14:textId="77777777" w:rsidR="00FF5EA4" w:rsidRPr="00051A16" w:rsidRDefault="00FF5EA4" w:rsidP="006F4ABA">
      <w:pPr>
        <w:spacing w:before="120" w:after="120"/>
        <w:ind w:left="380" w:firstLine="613"/>
        <w:jc w:val="both"/>
        <w:rPr>
          <w:rFonts w:cs="Avenir Book"/>
        </w:rPr>
      </w:pPr>
      <w:r w:rsidRPr="00051A16">
        <w:rPr>
          <w:rFonts w:cs="Avenir Book"/>
          <w:highlight w:val="yellow"/>
        </w:rPr>
        <w:t>Tout Titulaire d’un</w:t>
      </w:r>
      <w:r w:rsidR="00483545">
        <w:rPr>
          <w:rFonts w:cs="Avenir Book"/>
          <w:highlight w:val="yellow"/>
        </w:rPr>
        <w:t xml:space="preserve"> Titre Pétrolier </w:t>
      </w:r>
      <w:r w:rsidRPr="00051A16">
        <w:rPr>
          <w:rFonts w:cs="Avenir Book"/>
          <w:highlight w:val="yellow"/>
        </w:rPr>
        <w:t xml:space="preserve">est tenu de réaliser tous les </w:t>
      </w:r>
      <w:r w:rsidR="00483545">
        <w:rPr>
          <w:rFonts w:cs="Avenir Book"/>
          <w:highlight w:val="yellow"/>
        </w:rPr>
        <w:t>[</w:t>
      </w:r>
      <w:r w:rsidR="00587235">
        <w:rPr>
          <w:rFonts w:cs="Avenir Book"/>
          <w:highlight w:val="yellow"/>
        </w:rPr>
        <w:t xml:space="preserve">. </w:t>
      </w:r>
      <w:r w:rsidR="00483545">
        <w:rPr>
          <w:rFonts w:cs="Avenir Book"/>
          <w:highlight w:val="yellow"/>
        </w:rPr>
        <w:t>]</w:t>
      </w:r>
      <w:r w:rsidRPr="00051A16">
        <w:rPr>
          <w:rFonts w:cs="Avenir Book"/>
          <w:highlight w:val="yellow"/>
        </w:rPr>
        <w:t xml:space="preserve"> ans un Audit Environnemental.</w:t>
      </w:r>
    </w:p>
    <w:p w14:paraId="5AD73200" w14:textId="77777777" w:rsidR="00FF5EA4" w:rsidRPr="00051A16" w:rsidRDefault="00567795" w:rsidP="00FC641F">
      <w:pPr>
        <w:pStyle w:val="ListParagraph"/>
        <w:numPr>
          <w:ilvl w:val="0"/>
          <w:numId w:val="19"/>
        </w:numPr>
        <w:spacing w:before="120" w:after="120"/>
        <w:contextualSpacing w:val="0"/>
        <w:jc w:val="both"/>
        <w:outlineLvl w:val="2"/>
        <w:rPr>
          <w:rFonts w:cs="Avenir Book"/>
        </w:rPr>
      </w:pPr>
      <w:bookmarkStart w:id="594" w:name="_Toc522191333"/>
      <w:r>
        <w:rPr>
          <w:rFonts w:cs="Avenir Book"/>
        </w:rPr>
        <w:t>Respect de la Législation Relatives aux Établissements dangereux, Insalubres ou Incommodes</w:t>
      </w:r>
      <w:bookmarkEnd w:id="594"/>
    </w:p>
    <w:p w14:paraId="0CA61992" w14:textId="77777777" w:rsidR="005061BC" w:rsidRDefault="00FF5EA4" w:rsidP="003F4987">
      <w:pPr>
        <w:spacing w:before="120" w:after="120"/>
        <w:ind w:left="380"/>
        <w:jc w:val="both"/>
        <w:rPr>
          <w:rFonts w:cs="Avenir Book"/>
        </w:rPr>
      </w:pPr>
      <w:r w:rsidRPr="00051A16">
        <w:rPr>
          <w:rFonts w:cs="Avenir Book"/>
        </w:rPr>
        <w:t>Le Titulaire est tenu de se conformer à la législation et à la réglementation en vigueur en République du Burundi relatives aux établissements dangereux, insalubres ou incommodes.</w:t>
      </w:r>
    </w:p>
    <w:p w14:paraId="5B2FBB45" w14:textId="77777777" w:rsidR="005061BC" w:rsidRDefault="00FF5EA4" w:rsidP="003F4987">
      <w:pPr>
        <w:spacing w:before="120" w:after="120"/>
        <w:ind w:left="380"/>
        <w:jc w:val="both"/>
        <w:rPr>
          <w:rFonts w:cs="Avenir Book"/>
        </w:rPr>
      </w:pPr>
      <w:r w:rsidRPr="00051A16">
        <w:rPr>
          <w:rFonts w:cs="Avenir Book"/>
        </w:rPr>
        <w:t>A ce titre, les ateliers, usines, magasins, chantiers et établissements du Titulaire affectés aux Opérations Pétrolières sont classés, le cas échéant, conformément à ladite législation et réglementation et soumis à la surveillance des autorités administratives compétentes.</w:t>
      </w:r>
    </w:p>
    <w:p w14:paraId="51303FF9" w14:textId="77777777" w:rsidR="005061BC" w:rsidRDefault="00FF5EA4" w:rsidP="003F4987">
      <w:pPr>
        <w:spacing w:before="120" w:after="120"/>
        <w:ind w:left="380"/>
        <w:jc w:val="both"/>
        <w:rPr>
          <w:rFonts w:cs="Avenir Book"/>
        </w:rPr>
      </w:pPr>
      <w:r w:rsidRPr="00051A16">
        <w:rPr>
          <w:rFonts w:cs="Avenir Book"/>
        </w:rPr>
        <w:t xml:space="preserve">La construction et l’exploitation des installations et bâtiments mentionnés à l’alinéa ci-dessus peuvent être </w:t>
      </w:r>
      <w:r w:rsidR="001574C0">
        <w:rPr>
          <w:rFonts w:cs="Avenir Book"/>
        </w:rPr>
        <w:t>soumis</w:t>
      </w:r>
      <w:r w:rsidRPr="00051A16">
        <w:rPr>
          <w:rFonts w:cs="Avenir Book"/>
        </w:rPr>
        <w:t xml:space="preserve"> à autorisation préalable dans les conditions prévues par la législation relative à la protection de l’Environnement et aux établissements classés.</w:t>
      </w:r>
    </w:p>
    <w:p w14:paraId="4313219A" w14:textId="77777777" w:rsidR="00FF5EA4" w:rsidRPr="00051A16" w:rsidRDefault="00B919C4" w:rsidP="00FC641F">
      <w:pPr>
        <w:pStyle w:val="ListParagraph"/>
        <w:numPr>
          <w:ilvl w:val="0"/>
          <w:numId w:val="19"/>
        </w:numPr>
        <w:spacing w:before="120" w:after="120"/>
        <w:contextualSpacing w:val="0"/>
        <w:jc w:val="both"/>
        <w:outlineLvl w:val="2"/>
        <w:rPr>
          <w:rFonts w:cs="Avenir Book"/>
        </w:rPr>
      </w:pPr>
      <w:bookmarkStart w:id="595" w:name="_Toc522191334"/>
      <w:r>
        <w:rPr>
          <w:rFonts w:cs="Avenir Book"/>
        </w:rPr>
        <w:t>Mesures d’Urgences</w:t>
      </w:r>
      <w:bookmarkEnd w:id="595"/>
    </w:p>
    <w:p w14:paraId="4FFCEB3C" w14:textId="77777777" w:rsidR="005061BC" w:rsidRDefault="00FF5EA4" w:rsidP="003F4987">
      <w:pPr>
        <w:spacing w:before="120" w:after="120"/>
        <w:ind w:left="380"/>
        <w:jc w:val="both"/>
        <w:rPr>
          <w:rFonts w:cs="Avenir Book"/>
        </w:rPr>
      </w:pPr>
      <w:r w:rsidRPr="00051A16">
        <w:rPr>
          <w:rFonts w:cs="Avenir Book"/>
        </w:rPr>
        <w:t xml:space="preserve">Le </w:t>
      </w:r>
      <w:r w:rsidR="00C64E13">
        <w:rPr>
          <w:rFonts w:cs="Avenir Book"/>
        </w:rPr>
        <w:t>Ministre ayant les Hydrocarbures dans ses attributions</w:t>
      </w:r>
      <w:r w:rsidRPr="00051A16">
        <w:rPr>
          <w:rFonts w:cs="Avenir Book"/>
        </w:rPr>
        <w:t xml:space="preserve"> peut, en cas d’urgence ou de péril imminent, ordonner, que soient adoptées les mesures nécessaires pour assurer la sécurité et l’hygiène du personnel, la sûreté de la surface, la conservation des puits et des installations ainsi que des puits et installations voisins, des sources et des voies publiques.</w:t>
      </w:r>
    </w:p>
    <w:p w14:paraId="34D931EB" w14:textId="77777777" w:rsidR="005E273F" w:rsidRPr="00051A16" w:rsidRDefault="00E87F6B" w:rsidP="007D6B43">
      <w:pPr>
        <w:pStyle w:val="Heading2"/>
      </w:pPr>
      <w:bookmarkStart w:id="596" w:name="_Toc514942163"/>
      <w:bookmarkStart w:id="597" w:name="_Toc522191335"/>
      <w:r w:rsidRPr="00051A16">
        <w:t>Contenu L</w:t>
      </w:r>
      <w:r w:rsidR="005E273F" w:rsidRPr="00051A16">
        <w:t>ocal</w:t>
      </w:r>
      <w:bookmarkEnd w:id="596"/>
      <w:bookmarkEnd w:id="597"/>
    </w:p>
    <w:p w14:paraId="0B5CC50A" w14:textId="77777777" w:rsidR="005E273F" w:rsidRPr="00051A16" w:rsidRDefault="00E87F6B" w:rsidP="00FC641F">
      <w:pPr>
        <w:pStyle w:val="ListParagraph"/>
        <w:numPr>
          <w:ilvl w:val="0"/>
          <w:numId w:val="19"/>
        </w:numPr>
        <w:spacing w:before="120" w:after="120"/>
        <w:contextualSpacing w:val="0"/>
        <w:jc w:val="both"/>
        <w:outlineLvl w:val="2"/>
        <w:rPr>
          <w:rFonts w:cs="Avenir Book"/>
        </w:rPr>
      </w:pPr>
      <w:bookmarkStart w:id="598" w:name="_Toc522191336"/>
      <w:r w:rsidRPr="00051A16">
        <w:rPr>
          <w:rFonts w:cs="Avenir Book"/>
        </w:rPr>
        <w:t>Obligation G</w:t>
      </w:r>
      <w:r w:rsidR="00EE4583" w:rsidRPr="00051A16">
        <w:rPr>
          <w:rFonts w:cs="Avenir Book"/>
        </w:rPr>
        <w:t>énérale</w:t>
      </w:r>
      <w:bookmarkEnd w:id="598"/>
    </w:p>
    <w:p w14:paraId="00FFBABF" w14:textId="77777777" w:rsidR="005061BC" w:rsidRDefault="0074194C" w:rsidP="003F4987">
      <w:pPr>
        <w:spacing w:before="120" w:after="120"/>
        <w:ind w:left="380"/>
        <w:jc w:val="both"/>
        <w:rPr>
          <w:rFonts w:cs="Avenir Book"/>
        </w:rPr>
      </w:pPr>
      <w:r w:rsidRPr="00051A16">
        <w:rPr>
          <w:rFonts w:cs="Avenir Book"/>
        </w:rPr>
        <w:t xml:space="preserve">Le Titulaire ainsi que ses Sous-traitants participent </w:t>
      </w:r>
      <w:r w:rsidR="007E52CB" w:rsidRPr="00051A16">
        <w:rPr>
          <w:rFonts w:cs="Avenir Book"/>
        </w:rPr>
        <w:t>à</w:t>
      </w:r>
      <w:r w:rsidRPr="00051A16">
        <w:rPr>
          <w:rFonts w:cs="Avenir Book"/>
        </w:rPr>
        <w:t xml:space="preserve">l’essor économique </w:t>
      </w:r>
      <w:r w:rsidR="00254E94">
        <w:rPr>
          <w:rFonts w:cs="Avenir Book"/>
        </w:rPr>
        <w:t>de</w:t>
      </w:r>
      <w:r w:rsidR="00587235">
        <w:rPr>
          <w:rFonts w:cs="Avenir Book"/>
        </w:rPr>
        <w:t>l’É</w:t>
      </w:r>
      <w:r w:rsidR="00254E94">
        <w:rPr>
          <w:rFonts w:cs="Avenir Book"/>
        </w:rPr>
        <w:t>tat</w:t>
      </w:r>
      <w:r w:rsidRPr="00051A16">
        <w:rPr>
          <w:rFonts w:cs="Avenir Book"/>
        </w:rPr>
        <w:t xml:space="preserve">, </w:t>
      </w:r>
      <w:r w:rsidR="007E52CB" w:rsidRPr="00051A16">
        <w:rPr>
          <w:rFonts w:cs="Avenir Book"/>
        </w:rPr>
        <w:t>à</w:t>
      </w:r>
      <w:r w:rsidRPr="00051A16">
        <w:rPr>
          <w:rFonts w:cs="Avenir Book"/>
        </w:rPr>
        <w:t xml:space="preserve">la promotion sociale des burundais et au développement de l’industrie des </w:t>
      </w:r>
      <w:r w:rsidR="005C65B1" w:rsidRPr="00051A16">
        <w:rPr>
          <w:rFonts w:cs="Avenir Book"/>
        </w:rPr>
        <w:t>Hydrocarbures</w:t>
      </w:r>
      <w:r w:rsidRPr="00051A16">
        <w:rPr>
          <w:rFonts w:cs="Avenir Book"/>
        </w:rPr>
        <w:t xml:space="preserve">. </w:t>
      </w:r>
    </w:p>
    <w:p w14:paraId="6DABE802" w14:textId="77777777" w:rsidR="005061BC" w:rsidRDefault="00FD464F" w:rsidP="003F4987">
      <w:pPr>
        <w:spacing w:before="120" w:after="120"/>
        <w:ind w:left="380"/>
        <w:jc w:val="both"/>
        <w:rPr>
          <w:rFonts w:cs="Avenir Book"/>
        </w:rPr>
      </w:pPr>
      <w:r>
        <w:rPr>
          <w:rFonts w:cs="Avenir Book"/>
        </w:rPr>
        <w:t>Ils</w:t>
      </w:r>
      <w:r w:rsidR="0074194C" w:rsidRPr="00051A16">
        <w:rPr>
          <w:rFonts w:cs="Avenir Book"/>
        </w:rPr>
        <w:t xml:space="preserve"> sont </w:t>
      </w:r>
      <w:r>
        <w:rPr>
          <w:rFonts w:cs="Avenir Book"/>
        </w:rPr>
        <w:t>tenu</w:t>
      </w:r>
      <w:r w:rsidR="0074194C" w:rsidRPr="00051A16">
        <w:rPr>
          <w:rFonts w:cs="Avenir Book"/>
        </w:rPr>
        <w:t xml:space="preserve">s d’adhérer et de mettre en œuvre l’ensemble des règles, mesures, directives et instructions </w:t>
      </w:r>
      <w:r w:rsidR="00512C3B" w:rsidRPr="00051A16">
        <w:rPr>
          <w:rFonts w:cs="Avenir Book"/>
        </w:rPr>
        <w:t>définies</w:t>
      </w:r>
      <w:r w:rsidR="0074194C" w:rsidRPr="00051A16">
        <w:rPr>
          <w:rFonts w:cs="Avenir Book"/>
        </w:rPr>
        <w:t xml:space="preserve"> par l’</w:t>
      </w:r>
      <w:r w:rsidR="00512C3B" w:rsidRPr="00051A16">
        <w:rPr>
          <w:rFonts w:cs="Avenir Book"/>
        </w:rPr>
        <w:t>État</w:t>
      </w:r>
      <w:r w:rsidR="0074194C" w:rsidRPr="00051A16">
        <w:rPr>
          <w:rFonts w:cs="Avenir Book"/>
        </w:rPr>
        <w:t xml:space="preserve"> dans le cadre d’une politique globale de contenu local.</w:t>
      </w:r>
    </w:p>
    <w:p w14:paraId="76F07E86" w14:textId="77777777" w:rsidR="005061BC" w:rsidRDefault="00FD464F" w:rsidP="003F4987">
      <w:pPr>
        <w:spacing w:before="120" w:after="120"/>
        <w:ind w:left="380"/>
        <w:jc w:val="both"/>
        <w:rPr>
          <w:rFonts w:cs="Avenir Book"/>
        </w:rPr>
      </w:pPr>
      <w:r>
        <w:rPr>
          <w:rFonts w:cs="Avenir Book"/>
        </w:rPr>
        <w:t>L</w:t>
      </w:r>
      <w:r w:rsidR="0074194C" w:rsidRPr="00051A16">
        <w:rPr>
          <w:rFonts w:cs="Avenir Book"/>
        </w:rPr>
        <w:t xml:space="preserve">es textes d’applications </w:t>
      </w:r>
      <w:r>
        <w:rPr>
          <w:rFonts w:cs="Avenir Book"/>
        </w:rPr>
        <w:t xml:space="preserve">de la présente Loi </w:t>
      </w:r>
      <w:r w:rsidR="00512C3B" w:rsidRPr="00051A16">
        <w:rPr>
          <w:rFonts w:cs="Avenir Book"/>
        </w:rPr>
        <w:t>précisent</w:t>
      </w:r>
      <w:r w:rsidR="0074194C" w:rsidRPr="00051A16">
        <w:rPr>
          <w:rFonts w:cs="Avenir Book"/>
        </w:rPr>
        <w:t xml:space="preserve"> les </w:t>
      </w:r>
      <w:r w:rsidR="00512C3B" w:rsidRPr="00051A16">
        <w:rPr>
          <w:rFonts w:cs="Avenir Book"/>
        </w:rPr>
        <w:t>modalités</w:t>
      </w:r>
      <w:r w:rsidR="0074194C" w:rsidRPr="00051A16">
        <w:rPr>
          <w:rFonts w:cs="Avenir Book"/>
        </w:rPr>
        <w:t xml:space="preserve"> de mise en </w:t>
      </w:r>
      <w:r w:rsidR="00512C3B" w:rsidRPr="00051A16">
        <w:rPr>
          <w:rFonts w:cs="Avenir Book"/>
        </w:rPr>
        <w:t>œuvre</w:t>
      </w:r>
      <w:r w:rsidR="0074194C" w:rsidRPr="00051A16">
        <w:rPr>
          <w:rFonts w:cs="Avenir Book"/>
        </w:rPr>
        <w:t xml:space="preserve"> des objectifs </w:t>
      </w:r>
      <w:r w:rsidR="00512C3B" w:rsidRPr="00051A16">
        <w:rPr>
          <w:rFonts w:cs="Avenir Book"/>
        </w:rPr>
        <w:t>visés</w:t>
      </w:r>
      <w:r w:rsidR="007E52CB" w:rsidRPr="00051A16">
        <w:rPr>
          <w:rFonts w:cs="Avenir Book"/>
        </w:rPr>
        <w:t>à</w:t>
      </w:r>
      <w:r w:rsidR="0074194C" w:rsidRPr="00051A16">
        <w:rPr>
          <w:rFonts w:cs="Avenir Book"/>
        </w:rPr>
        <w:t>l’</w:t>
      </w:r>
      <w:r w:rsidR="00512C3B" w:rsidRPr="00051A16">
        <w:rPr>
          <w:rFonts w:cs="Avenir Book"/>
        </w:rPr>
        <w:t>alinéa</w:t>
      </w:r>
      <w:r w:rsidR="0074194C" w:rsidRPr="00051A16">
        <w:rPr>
          <w:rFonts w:cs="Avenir Book"/>
        </w:rPr>
        <w:t xml:space="preserve"> ci-dessus ainsi que les </w:t>
      </w:r>
      <w:r w:rsidR="00512C3B" w:rsidRPr="00051A16">
        <w:rPr>
          <w:rFonts w:cs="Avenir Book"/>
        </w:rPr>
        <w:t>modalités</w:t>
      </w:r>
      <w:r w:rsidR="0074194C" w:rsidRPr="00051A16">
        <w:rPr>
          <w:rFonts w:cs="Avenir Book"/>
        </w:rPr>
        <w:t xml:space="preserve"> de </w:t>
      </w:r>
      <w:r w:rsidR="00512C3B" w:rsidRPr="00051A16">
        <w:rPr>
          <w:rFonts w:cs="Avenir Book"/>
        </w:rPr>
        <w:t>contrôle</w:t>
      </w:r>
      <w:r w:rsidR="0074194C" w:rsidRPr="00051A16">
        <w:rPr>
          <w:rFonts w:cs="Avenir Book"/>
        </w:rPr>
        <w:t xml:space="preserve"> et de sanction</w:t>
      </w:r>
      <w:r>
        <w:rPr>
          <w:rFonts w:cs="Avenir Book"/>
        </w:rPr>
        <w:t xml:space="preserve"> applicables en cas de manquement.</w:t>
      </w:r>
    </w:p>
    <w:p w14:paraId="0332D258" w14:textId="77777777" w:rsidR="005E273F" w:rsidRPr="00051A16" w:rsidRDefault="00F44A35" w:rsidP="00FC641F">
      <w:pPr>
        <w:pStyle w:val="ListParagraph"/>
        <w:numPr>
          <w:ilvl w:val="0"/>
          <w:numId w:val="19"/>
        </w:numPr>
        <w:spacing w:before="120" w:after="120"/>
        <w:contextualSpacing w:val="0"/>
        <w:jc w:val="both"/>
        <w:outlineLvl w:val="2"/>
        <w:rPr>
          <w:rFonts w:cs="Avenir Book"/>
        </w:rPr>
      </w:pPr>
      <w:bookmarkStart w:id="599" w:name="_Toc522191337"/>
      <w:r w:rsidRPr="00051A16">
        <w:rPr>
          <w:rFonts w:cs="Avenir Book"/>
        </w:rPr>
        <w:t>Priorité</w:t>
      </w:r>
      <w:r w:rsidR="00E87F6B" w:rsidRPr="00051A16">
        <w:rPr>
          <w:rFonts w:cs="Avenir Book"/>
        </w:rPr>
        <w:t xml:space="preserve"> d’Emploi du Personnel B</w:t>
      </w:r>
      <w:r w:rsidRPr="00051A16">
        <w:rPr>
          <w:rFonts w:cs="Avenir Book"/>
        </w:rPr>
        <w:t>urundais</w:t>
      </w:r>
      <w:bookmarkEnd w:id="599"/>
    </w:p>
    <w:p w14:paraId="4FBC3097" w14:textId="77777777" w:rsidR="005061BC" w:rsidRDefault="00F44A35" w:rsidP="003F4987">
      <w:pPr>
        <w:spacing w:before="120" w:after="120"/>
        <w:ind w:left="380"/>
        <w:jc w:val="both"/>
        <w:rPr>
          <w:rFonts w:cs="Avenir Book"/>
        </w:rPr>
      </w:pPr>
      <w:r w:rsidRPr="00051A16">
        <w:rPr>
          <w:rFonts w:cs="Avenir Book"/>
        </w:rPr>
        <w:t xml:space="preserve">Le Titulaire ainsi que ses Sous-traitants doivent employer en priorité du personnel qualifié de nationalité burundaise pour les besoins de leurs Opérations Pétrolièresafin de respecter </w:t>
      </w:r>
      <w:r w:rsidR="00587235">
        <w:rPr>
          <w:rFonts w:cs="Avenir Book"/>
        </w:rPr>
        <w:t>[</w:t>
      </w:r>
      <w:r w:rsidRPr="00051A16">
        <w:rPr>
          <w:rFonts w:cs="Avenir Book"/>
          <w:highlight w:val="yellow"/>
        </w:rPr>
        <w:t>le quota</w:t>
      </w:r>
      <w:r w:rsidR="00587235">
        <w:rPr>
          <w:rFonts w:cs="Avenir Book"/>
        </w:rPr>
        <w:t>]</w:t>
      </w:r>
      <w:r w:rsidRPr="00051A16">
        <w:rPr>
          <w:rFonts w:cs="Avenir Book"/>
        </w:rPr>
        <w:t xml:space="preserve"> défini dans le</w:t>
      </w:r>
      <w:r w:rsidR="009E0C62" w:rsidRPr="00051A16">
        <w:rPr>
          <w:rFonts w:cs="Avenir Book"/>
        </w:rPr>
        <w:t xml:space="preserve">s textes </w:t>
      </w:r>
      <w:r w:rsidR="00965BEB">
        <w:rPr>
          <w:rFonts w:cs="Avenir Book"/>
        </w:rPr>
        <w:t>pris pour l’application</w:t>
      </w:r>
      <w:r w:rsidR="00FD464F">
        <w:rPr>
          <w:rFonts w:cs="Avenir Book"/>
        </w:rPr>
        <w:t xml:space="preserve"> de </w:t>
      </w:r>
      <w:r w:rsidR="00965BEB">
        <w:rPr>
          <w:rFonts w:cs="Avenir Book"/>
        </w:rPr>
        <w:t>la présente Loi</w:t>
      </w:r>
      <w:r w:rsidRPr="00051A16">
        <w:rPr>
          <w:rFonts w:cs="Avenir Book"/>
        </w:rPr>
        <w:t>.</w:t>
      </w:r>
    </w:p>
    <w:p w14:paraId="01A0FAA9" w14:textId="77777777" w:rsidR="005061BC" w:rsidRDefault="00F44A35" w:rsidP="003F4987">
      <w:pPr>
        <w:spacing w:before="120" w:after="120"/>
        <w:ind w:left="380"/>
        <w:jc w:val="both"/>
        <w:rPr>
          <w:rFonts w:cs="Avenir Book"/>
        </w:rPr>
      </w:pPr>
      <w:r w:rsidRPr="00051A16">
        <w:rPr>
          <w:rFonts w:cs="Avenir Book"/>
        </w:rPr>
        <w:t xml:space="preserve">A cette fin, dès le début des Opérations Pétrolières, le Titulaire </w:t>
      </w:r>
      <w:r w:rsidR="0015432F" w:rsidRPr="00051A16">
        <w:rPr>
          <w:rFonts w:cs="Avenir Book"/>
        </w:rPr>
        <w:t xml:space="preserve">met en place et exécute un programme annuel de recrutement, de </w:t>
      </w:r>
      <w:r w:rsidRPr="00051A16">
        <w:rPr>
          <w:rFonts w:cs="Avenir Book"/>
        </w:rPr>
        <w:t>formation</w:t>
      </w:r>
      <w:r w:rsidR="0015432F" w:rsidRPr="00051A16">
        <w:rPr>
          <w:rFonts w:cs="Avenir Book"/>
        </w:rPr>
        <w:t xml:space="preserve"> et de promotion</w:t>
      </w:r>
      <w:r w:rsidRPr="00051A16">
        <w:rPr>
          <w:rFonts w:cs="Avenir Book"/>
        </w:rPr>
        <w:t xml:space="preserve"> du personnel burundais de toutes qualifications</w:t>
      </w:r>
      <w:r w:rsidR="0015432F" w:rsidRPr="00051A16">
        <w:rPr>
          <w:rFonts w:cs="Avenir Book"/>
        </w:rPr>
        <w:t xml:space="preserve"> afin de lui permettre d’accéder à tous les niveaux de responsabilité</w:t>
      </w:r>
      <w:r w:rsidRPr="00051A16">
        <w:rPr>
          <w:rFonts w:cs="Avenir Book"/>
        </w:rPr>
        <w:t xml:space="preserve">, dans les conditions fixées par la présente </w:t>
      </w:r>
      <w:r w:rsidR="00FA4C40" w:rsidRPr="00051A16">
        <w:rPr>
          <w:rFonts w:cs="Avenir Book"/>
        </w:rPr>
        <w:t>Loi</w:t>
      </w:r>
      <w:r w:rsidRPr="00051A16">
        <w:rPr>
          <w:rFonts w:cs="Avenir Book"/>
        </w:rPr>
        <w:t xml:space="preserve">, les textes pris pour son application et le Contrat Pétrolier. </w:t>
      </w:r>
    </w:p>
    <w:p w14:paraId="17BCDBCC" w14:textId="77777777" w:rsidR="005061BC" w:rsidRDefault="00F44A35" w:rsidP="003F4987">
      <w:pPr>
        <w:spacing w:before="120" w:after="120"/>
        <w:ind w:left="380"/>
        <w:jc w:val="both"/>
        <w:rPr>
          <w:rFonts w:cs="Avenir Book"/>
        </w:rPr>
      </w:pPr>
      <w:r w:rsidRPr="00051A16">
        <w:rPr>
          <w:rFonts w:cs="Avenir Book"/>
        </w:rPr>
        <w:t>Il procède, au fur et à mesure, au remplacement du personnel expatrié par des nationaux ayant acquis une formation ou une expérience similaire</w:t>
      </w:r>
      <w:r w:rsidR="0015432F" w:rsidRPr="00051A16">
        <w:rPr>
          <w:rFonts w:cs="Avenir Book"/>
        </w:rPr>
        <w:t>.</w:t>
      </w:r>
    </w:p>
    <w:p w14:paraId="4348CFA4" w14:textId="77777777" w:rsidR="005061BC" w:rsidRDefault="00DB4B54" w:rsidP="003F4987">
      <w:pPr>
        <w:spacing w:before="120" w:after="120"/>
        <w:ind w:left="380"/>
        <w:jc w:val="both"/>
        <w:rPr>
          <w:rFonts w:cs="Avenir Book"/>
        </w:rPr>
      </w:pPr>
      <w:r w:rsidRPr="00051A16">
        <w:rPr>
          <w:rFonts w:cs="Avenir Book"/>
        </w:rPr>
        <w:t>Le programme du plan de</w:t>
      </w:r>
      <w:r w:rsidR="0015432F" w:rsidRPr="00051A16">
        <w:rPr>
          <w:rFonts w:cs="Avenir Book"/>
        </w:rPr>
        <w:t xml:space="preserve"> recrutement</w:t>
      </w:r>
      <w:r w:rsidRPr="00051A16">
        <w:rPr>
          <w:rFonts w:cs="Avenir Book"/>
        </w:rPr>
        <w:t xml:space="preserve">, de formation et de promotionainsi que le bilan susvisé </w:t>
      </w:r>
      <w:r w:rsidR="009E0C62" w:rsidRPr="00051A16">
        <w:rPr>
          <w:rFonts w:cs="Avenir Book"/>
        </w:rPr>
        <w:t xml:space="preserve">sont </w:t>
      </w:r>
      <w:r w:rsidRPr="00051A16">
        <w:rPr>
          <w:rFonts w:cs="Avenir Book"/>
        </w:rPr>
        <w:t>soumis à l’</w:t>
      </w:r>
      <w:r w:rsidR="002F3CD9">
        <w:rPr>
          <w:rFonts w:cs="Avenir Book"/>
        </w:rPr>
        <w:t>Autorité des Hydrocarbures</w:t>
      </w:r>
      <w:r w:rsidRPr="00051A16">
        <w:rPr>
          <w:rFonts w:cs="Avenir Book"/>
        </w:rPr>
        <w:t xml:space="preserve"> dans le cadre du programme des travaux annuels.</w:t>
      </w:r>
    </w:p>
    <w:p w14:paraId="5B52A433" w14:textId="77777777" w:rsidR="005061BC" w:rsidRDefault="00D35E6E" w:rsidP="003F4987">
      <w:pPr>
        <w:spacing w:before="120" w:after="120"/>
        <w:ind w:left="380"/>
        <w:jc w:val="both"/>
        <w:rPr>
          <w:rFonts w:cs="Avenir Book"/>
        </w:rPr>
      </w:pPr>
      <w:r w:rsidRPr="00051A16">
        <w:rPr>
          <w:rFonts w:cs="Avenir Book"/>
        </w:rPr>
        <w:t xml:space="preserve">Sans préjudice des dispositions des alinéas ci -dessus, </w:t>
      </w:r>
      <w:r w:rsidR="00965BEB">
        <w:rPr>
          <w:rFonts w:cs="Avenir Book"/>
        </w:rPr>
        <w:t>le Titulaire</w:t>
      </w:r>
      <w:r w:rsidRPr="00051A16">
        <w:rPr>
          <w:rFonts w:cs="Avenir Book"/>
        </w:rPr>
        <w:t xml:space="preserve"> et leurs Sous-traitants peuvent engager pour leurs activités au Burundi, le personnel expatrié nécessaire pour la conduite efficace et la réussite de leurs activités, sous réserve du respect des conditions générales d’emploi des travailleurs expatriés en République du Burundi, prévues par la législation et la règlementation du travail en vigueur.</w:t>
      </w:r>
    </w:p>
    <w:p w14:paraId="0C7223FA" w14:textId="77777777" w:rsidR="000E61CA" w:rsidRPr="00051A16" w:rsidRDefault="00E87F6B" w:rsidP="00FC641F">
      <w:pPr>
        <w:pStyle w:val="ListParagraph"/>
        <w:numPr>
          <w:ilvl w:val="0"/>
          <w:numId w:val="19"/>
        </w:numPr>
        <w:spacing w:before="120" w:after="120"/>
        <w:contextualSpacing w:val="0"/>
        <w:jc w:val="both"/>
        <w:outlineLvl w:val="2"/>
        <w:rPr>
          <w:rFonts w:cs="Avenir Book"/>
        </w:rPr>
      </w:pPr>
      <w:bookmarkStart w:id="600" w:name="_Toc522191338"/>
      <w:r w:rsidRPr="00051A16">
        <w:rPr>
          <w:rFonts w:cs="Avenir Book"/>
        </w:rPr>
        <w:t>Plan de Soutien aux Entreprises L</w:t>
      </w:r>
      <w:r w:rsidR="00F44A35" w:rsidRPr="00051A16">
        <w:rPr>
          <w:rFonts w:cs="Avenir Book"/>
        </w:rPr>
        <w:t>ocales</w:t>
      </w:r>
      <w:bookmarkEnd w:id="600"/>
    </w:p>
    <w:p w14:paraId="11DAF36F" w14:textId="77777777" w:rsidR="005061BC" w:rsidRDefault="001A6052" w:rsidP="003F4987">
      <w:pPr>
        <w:spacing w:before="120" w:after="120"/>
        <w:ind w:left="380"/>
        <w:jc w:val="both"/>
        <w:rPr>
          <w:rFonts w:cs="Avenir Book"/>
        </w:rPr>
      </w:pPr>
      <w:r w:rsidRPr="00051A16">
        <w:rPr>
          <w:rFonts w:cs="Avenir Book"/>
        </w:rPr>
        <w:t xml:space="preserve">Le Titulaire </w:t>
      </w:r>
      <w:r w:rsidR="0070280B" w:rsidRPr="00051A16">
        <w:rPr>
          <w:rFonts w:cs="Avenir Book"/>
        </w:rPr>
        <w:t>ainsi que ses Sous-traitants d</w:t>
      </w:r>
      <w:r w:rsidR="00CA1D54" w:rsidRPr="00051A16">
        <w:rPr>
          <w:rFonts w:cs="Avenir Book"/>
        </w:rPr>
        <w:t>onnentaux</w:t>
      </w:r>
      <w:r w:rsidR="0070280B" w:rsidRPr="00051A16">
        <w:rPr>
          <w:rFonts w:cs="Avenir Book"/>
        </w:rPr>
        <w:t xml:space="preserve"> sociétés locales</w:t>
      </w:r>
      <w:r w:rsidR="007E12E0" w:rsidRPr="00051A16">
        <w:rPr>
          <w:rFonts w:cs="Avenir Book"/>
        </w:rPr>
        <w:t xml:space="preserve"> du secteur privé</w:t>
      </w:r>
      <w:r w:rsidR="0070280B" w:rsidRPr="00051A16">
        <w:rPr>
          <w:rFonts w:cs="Avenir Book"/>
        </w:rPr>
        <w:t xml:space="preserve"> pour </w:t>
      </w:r>
      <w:r w:rsidR="00CA1D54" w:rsidRPr="00051A16">
        <w:rPr>
          <w:rFonts w:cs="Avenir Book"/>
        </w:rPr>
        <w:t>les contrats de constructions, de</w:t>
      </w:r>
      <w:r w:rsidR="0070280B" w:rsidRPr="00051A16">
        <w:rPr>
          <w:rFonts w:cs="Avenir Book"/>
        </w:rPr>
        <w:t>fourniture</w:t>
      </w:r>
      <w:r w:rsidR="00FE6A6C" w:rsidRPr="00051A16">
        <w:rPr>
          <w:rFonts w:cs="Avenir Book"/>
        </w:rPr>
        <w:t xml:space="preserve">, </w:t>
      </w:r>
      <w:r w:rsidR="00CA1D54" w:rsidRPr="00051A16">
        <w:rPr>
          <w:rFonts w:cs="Avenir Book"/>
        </w:rPr>
        <w:t>d</w:t>
      </w:r>
      <w:r w:rsidR="0070280B" w:rsidRPr="00051A16">
        <w:rPr>
          <w:rFonts w:cs="Avenir Book"/>
        </w:rPr>
        <w:t>’approvisionnement</w:t>
      </w:r>
      <w:r w:rsidR="00FE6A6C" w:rsidRPr="00051A16">
        <w:rPr>
          <w:rFonts w:cs="Avenir Book"/>
        </w:rPr>
        <w:t xml:space="preserve"> et </w:t>
      </w:r>
      <w:r w:rsidR="00CA1D54" w:rsidRPr="00051A16">
        <w:rPr>
          <w:rFonts w:cs="Avenir Book"/>
        </w:rPr>
        <w:t>de</w:t>
      </w:r>
      <w:r w:rsidR="0070280B" w:rsidRPr="00051A16">
        <w:rPr>
          <w:rFonts w:cs="Avenir Book"/>
        </w:rPr>
        <w:t xml:space="preserve"> prestation</w:t>
      </w:r>
      <w:r w:rsidR="00FE6A6C" w:rsidRPr="00051A16">
        <w:rPr>
          <w:rFonts w:cs="Avenir Book"/>
        </w:rPr>
        <w:t>s</w:t>
      </w:r>
      <w:r w:rsidR="0070280B" w:rsidRPr="00051A16">
        <w:rPr>
          <w:rFonts w:cs="Avenir Book"/>
        </w:rPr>
        <w:t xml:space="preserve"> deservice</w:t>
      </w:r>
      <w:r w:rsidR="00FE6A6C" w:rsidRPr="00051A16">
        <w:rPr>
          <w:rFonts w:cs="Avenir Book"/>
        </w:rPr>
        <w:t>s</w:t>
      </w:r>
      <w:r w:rsidR="0070280B" w:rsidRPr="00051A16">
        <w:rPr>
          <w:rFonts w:cs="Avenir Book"/>
        </w:rPr>
        <w:t xml:space="preserve"> pour la réalisation des Opérations Pétrolières</w:t>
      </w:r>
      <w:r w:rsidR="00FE6A6C" w:rsidRPr="00051A16">
        <w:rPr>
          <w:rFonts w:cs="Avenir Book"/>
        </w:rPr>
        <w:t>, à condition</w:t>
      </w:r>
      <w:r w:rsidR="00CA1D54" w:rsidRPr="00051A16">
        <w:rPr>
          <w:rFonts w:cs="Avenir Book"/>
        </w:rPr>
        <w:t>s</w:t>
      </w:r>
      <w:r w:rsidR="00FE6A6C" w:rsidRPr="00051A16">
        <w:rPr>
          <w:rFonts w:cs="Avenir Book"/>
        </w:rPr>
        <w:t xml:space="preserve"> équivalentes de qualités, de prix, délais d’exécution et condition de paiement</w:t>
      </w:r>
      <w:r w:rsidR="005D2CC5" w:rsidRPr="00051A16">
        <w:rPr>
          <w:rFonts w:cs="Avenir Book"/>
        </w:rPr>
        <w:t xml:space="preserve">, </w:t>
      </w:r>
      <w:r w:rsidR="00F60F33">
        <w:rPr>
          <w:rFonts w:cs="Avenir Book"/>
        </w:rPr>
        <w:t xml:space="preserve">de </w:t>
      </w:r>
      <w:r w:rsidR="005D2CC5" w:rsidRPr="00051A16">
        <w:rPr>
          <w:rFonts w:cs="Avenir Book"/>
        </w:rPr>
        <w:t>service-après-vente</w:t>
      </w:r>
      <w:r w:rsidR="00FE6A6C" w:rsidRPr="00051A16">
        <w:rPr>
          <w:rFonts w:cs="Avenir Book"/>
        </w:rPr>
        <w:t>.</w:t>
      </w:r>
    </w:p>
    <w:p w14:paraId="17B992FD" w14:textId="77777777" w:rsidR="005061BC" w:rsidRDefault="00FE6A6C" w:rsidP="003F4987">
      <w:pPr>
        <w:spacing w:before="120" w:after="120"/>
        <w:ind w:left="380"/>
        <w:jc w:val="both"/>
        <w:rPr>
          <w:rFonts w:cs="Avenir Book"/>
        </w:rPr>
      </w:pPr>
      <w:r w:rsidRPr="00051A16">
        <w:rPr>
          <w:rFonts w:cs="Avenir Book"/>
        </w:rPr>
        <w:t xml:space="preserve">Les politiques d’achats du Titulaire et de ses Sous-Traitants </w:t>
      </w:r>
      <w:r w:rsidR="004119F1" w:rsidRPr="00051A16">
        <w:rPr>
          <w:rFonts w:cs="Avenir Book"/>
        </w:rPr>
        <w:t>facilite</w:t>
      </w:r>
      <w:r w:rsidR="00965BEB">
        <w:rPr>
          <w:rFonts w:cs="Avenir Book"/>
        </w:rPr>
        <w:t>nt</w:t>
      </w:r>
      <w:r w:rsidR="004637B2" w:rsidRPr="00051A16">
        <w:rPr>
          <w:rFonts w:cs="Avenir Book"/>
        </w:rPr>
        <w:t xml:space="preserve"> la mise en œuvre </w:t>
      </w:r>
      <w:r w:rsidR="004119F1" w:rsidRPr="00051A16">
        <w:rPr>
          <w:rFonts w:cs="Avenir Book"/>
        </w:rPr>
        <w:t>de la politique globale de contenu local de l’</w:t>
      </w:r>
      <w:r w:rsidR="00512C3B" w:rsidRPr="00051A16">
        <w:rPr>
          <w:rFonts w:cs="Avenir Book"/>
        </w:rPr>
        <w:t>État</w:t>
      </w:r>
      <w:r w:rsidR="004119F1" w:rsidRPr="00051A16">
        <w:rPr>
          <w:rFonts w:cs="Avenir Book"/>
        </w:rPr>
        <w:t>.</w:t>
      </w:r>
    </w:p>
    <w:p w14:paraId="4548A716" w14:textId="77777777" w:rsidR="005061BC" w:rsidRDefault="00FA23D7" w:rsidP="003F4987">
      <w:pPr>
        <w:spacing w:before="120" w:after="120"/>
        <w:ind w:left="380"/>
        <w:jc w:val="both"/>
        <w:rPr>
          <w:rFonts w:cs="Avenir Book"/>
        </w:rPr>
      </w:pPr>
      <w:r w:rsidRPr="00051A16">
        <w:rPr>
          <w:rFonts w:cs="Avenir Book"/>
        </w:rPr>
        <w:t>Le T</w:t>
      </w:r>
      <w:r w:rsidR="004119F1" w:rsidRPr="00051A16">
        <w:rPr>
          <w:rFonts w:cs="Avenir Book"/>
        </w:rPr>
        <w:t>itulaire</w:t>
      </w:r>
      <w:r w:rsidRPr="00051A16">
        <w:rPr>
          <w:rFonts w:cs="Avenir Book"/>
        </w:rPr>
        <w:t xml:space="preserve"> de Contrat Pétrolier</w:t>
      </w:r>
      <w:r w:rsidR="004119F1" w:rsidRPr="00051A16">
        <w:rPr>
          <w:rFonts w:cs="Avenir Book"/>
        </w:rPr>
        <w:t xml:space="preserve"> soumet </w:t>
      </w:r>
      <w:r w:rsidRPr="00051A16">
        <w:rPr>
          <w:rFonts w:cs="Avenir Book"/>
        </w:rPr>
        <w:t xml:space="preserve">à </w:t>
      </w:r>
      <w:r w:rsidR="00445F54" w:rsidRPr="00051A16">
        <w:rPr>
          <w:rFonts w:cs="Avenir Book"/>
        </w:rPr>
        <w:t>l’</w:t>
      </w:r>
      <w:r w:rsidR="002F3CD9">
        <w:rPr>
          <w:rFonts w:cs="Avenir Book"/>
        </w:rPr>
        <w:t>Autorité des Hydrocarbures</w:t>
      </w:r>
      <w:r w:rsidR="004119F1" w:rsidRPr="00051A16">
        <w:rPr>
          <w:rFonts w:cs="Avenir Book"/>
        </w:rPr>
        <w:t xml:space="preserve">annuellement </w:t>
      </w:r>
      <w:r w:rsidR="00445F54" w:rsidRPr="00051A16">
        <w:rPr>
          <w:rFonts w:cs="Avenir Book"/>
        </w:rPr>
        <w:t xml:space="preserve">pour approbation </w:t>
      </w:r>
      <w:r w:rsidR="004119F1" w:rsidRPr="00051A16">
        <w:rPr>
          <w:rFonts w:cs="Avenir Book"/>
        </w:rPr>
        <w:t xml:space="preserve">un projet de Plan d’Achat local comportant des </w:t>
      </w:r>
      <w:r w:rsidRPr="00051A16">
        <w:rPr>
          <w:rFonts w:cs="Avenir Book"/>
        </w:rPr>
        <w:t>indications</w:t>
      </w:r>
      <w:r w:rsidR="004119F1" w:rsidRPr="00051A16">
        <w:rPr>
          <w:rFonts w:cs="Avenir Book"/>
        </w:rPr>
        <w:t xml:space="preserve"> de la quote-part </w:t>
      </w:r>
      <w:r w:rsidRPr="00051A16">
        <w:rPr>
          <w:rFonts w:cs="Avenir Book"/>
        </w:rPr>
        <w:t xml:space="preserve">prévisionnelle </w:t>
      </w:r>
      <w:r w:rsidR="000F72D8" w:rsidRPr="00051A16">
        <w:rPr>
          <w:rFonts w:cs="Avenir Book"/>
        </w:rPr>
        <w:t>affectée au</w:t>
      </w:r>
      <w:r w:rsidR="004119F1" w:rsidRPr="00051A16">
        <w:rPr>
          <w:rFonts w:cs="Avenir Book"/>
        </w:rPr>
        <w:t xml:space="preserve"> développement</w:t>
      </w:r>
      <w:r w:rsidRPr="00051A16">
        <w:rPr>
          <w:rFonts w:cs="Avenir Book"/>
        </w:rPr>
        <w:t xml:space="preserve"> du secteur privé local</w:t>
      </w:r>
      <w:r w:rsidR="00445F54" w:rsidRPr="00051A16">
        <w:rPr>
          <w:rFonts w:cs="Avenir Book"/>
        </w:rPr>
        <w:t>.</w:t>
      </w:r>
    </w:p>
    <w:p w14:paraId="0F3ED328" w14:textId="77777777" w:rsidR="005061BC" w:rsidRDefault="00445F54" w:rsidP="003F4987">
      <w:pPr>
        <w:spacing w:before="120" w:after="120"/>
        <w:ind w:left="380"/>
        <w:jc w:val="both"/>
        <w:rPr>
          <w:rFonts w:cs="Avenir Book"/>
        </w:rPr>
      </w:pPr>
      <w:r w:rsidRPr="00051A16">
        <w:rPr>
          <w:rFonts w:cs="Avenir Book"/>
        </w:rPr>
        <w:t>Un</w:t>
      </w:r>
      <w:r w:rsidR="00FA23D7" w:rsidRPr="00051A16">
        <w:rPr>
          <w:rFonts w:cs="Avenir Book"/>
        </w:rPr>
        <w:t xml:space="preserve"> rapport d’évaluation des</w:t>
      </w:r>
      <w:r w:rsidRPr="00051A16">
        <w:rPr>
          <w:rFonts w:cs="Avenir Book"/>
        </w:rPr>
        <w:t xml:space="preserve"> opérations d’achat réalisées par le Titulaire au cours de l’année précédente est également soumis à l’</w:t>
      </w:r>
      <w:r w:rsidR="002F3CD9">
        <w:rPr>
          <w:rFonts w:cs="Avenir Book"/>
        </w:rPr>
        <w:t>Autorité des Hydrocarbures</w:t>
      </w:r>
      <w:r w:rsidRPr="00051A16">
        <w:rPr>
          <w:rFonts w:cs="Avenir Book"/>
        </w:rPr>
        <w:t>.</w:t>
      </w:r>
    </w:p>
    <w:p w14:paraId="7837690A" w14:textId="77777777" w:rsidR="001A6052" w:rsidRPr="00051A16" w:rsidRDefault="001A6052" w:rsidP="00FC641F">
      <w:pPr>
        <w:pStyle w:val="ListParagraph"/>
        <w:numPr>
          <w:ilvl w:val="0"/>
          <w:numId w:val="19"/>
        </w:numPr>
        <w:spacing w:before="120" w:after="120"/>
        <w:contextualSpacing w:val="0"/>
        <w:jc w:val="both"/>
        <w:outlineLvl w:val="2"/>
        <w:rPr>
          <w:rFonts w:cs="Avenir Book"/>
        </w:rPr>
      </w:pPr>
      <w:bookmarkStart w:id="601" w:name="_Toc522191339"/>
      <w:r w:rsidRPr="00051A16">
        <w:rPr>
          <w:rFonts w:cs="Avenir Book"/>
        </w:rPr>
        <w:t>Formation</w:t>
      </w:r>
      <w:r w:rsidR="00614874" w:rsidRPr="00051A16">
        <w:rPr>
          <w:rFonts w:cs="Avenir Book"/>
        </w:rPr>
        <w:t>s des membres de l’</w:t>
      </w:r>
      <w:bookmarkEnd w:id="601"/>
      <w:r w:rsidR="002F3CD9">
        <w:rPr>
          <w:rFonts w:cs="Avenir Book"/>
        </w:rPr>
        <w:t xml:space="preserve">Autorité des Hydrocarbures </w:t>
      </w:r>
    </w:p>
    <w:p w14:paraId="00C597BA" w14:textId="77777777" w:rsidR="005061BC" w:rsidRDefault="001A6052" w:rsidP="003F4987">
      <w:pPr>
        <w:spacing w:before="120" w:after="120"/>
        <w:ind w:left="380"/>
        <w:jc w:val="both"/>
        <w:rPr>
          <w:rFonts w:cs="Avenir Book"/>
        </w:rPr>
      </w:pPr>
      <w:r w:rsidRPr="00051A16">
        <w:rPr>
          <w:rFonts w:cs="Avenir Book"/>
        </w:rPr>
        <w:t xml:space="preserve">Le Titulaire de </w:t>
      </w:r>
      <w:r w:rsidR="00445F54" w:rsidRPr="00051A16">
        <w:rPr>
          <w:rFonts w:cs="Avenir Book"/>
        </w:rPr>
        <w:t>Contrats Pétroliers</w:t>
      </w:r>
      <w:r w:rsidRPr="00051A16">
        <w:rPr>
          <w:rFonts w:cs="Avenir Book"/>
        </w:rPr>
        <w:t xml:space="preserve"> doit contribuer </w:t>
      </w:r>
      <w:r w:rsidR="007E52CB" w:rsidRPr="00051A16">
        <w:rPr>
          <w:rFonts w:cs="Avenir Book"/>
        </w:rPr>
        <w:t>à</w:t>
      </w:r>
      <w:r w:rsidRPr="00051A16">
        <w:rPr>
          <w:rFonts w:cs="Avenir Book"/>
        </w:rPr>
        <w:t xml:space="preserve">la formation professionnelle des cadres et techniciens nationaux de l'industrie </w:t>
      </w:r>
      <w:r w:rsidR="00614874" w:rsidRPr="00051A16">
        <w:rPr>
          <w:rFonts w:cs="Avenir Book"/>
        </w:rPr>
        <w:t>pétrolière</w:t>
      </w:r>
      <w:r w:rsidRPr="00051A16">
        <w:rPr>
          <w:rFonts w:cs="Avenir Book"/>
        </w:rPr>
        <w:t xml:space="preserve"> e</w:t>
      </w:r>
      <w:r w:rsidR="00614874" w:rsidRPr="00051A16">
        <w:rPr>
          <w:rFonts w:cs="Avenir Book"/>
        </w:rPr>
        <w:t xml:space="preserve">n les </w:t>
      </w:r>
      <w:r w:rsidR="00164CB2" w:rsidRPr="00051A16">
        <w:rPr>
          <w:rFonts w:cs="Avenir Book"/>
        </w:rPr>
        <w:t>associant aux Opé</w:t>
      </w:r>
      <w:r w:rsidR="00614874" w:rsidRPr="00051A16">
        <w:rPr>
          <w:rFonts w:cs="Avenir Book"/>
        </w:rPr>
        <w:t xml:space="preserve">rations de </w:t>
      </w:r>
      <w:r w:rsidR="00454F1C">
        <w:rPr>
          <w:rFonts w:cs="Avenir Book"/>
        </w:rPr>
        <w:t>Prospection</w:t>
      </w:r>
      <w:r w:rsidR="00614874" w:rsidRPr="00051A16">
        <w:rPr>
          <w:rFonts w:cs="Avenir Book"/>
        </w:rPr>
        <w:t>, de Recherche et d'E</w:t>
      </w:r>
      <w:r w:rsidRPr="00051A16">
        <w:rPr>
          <w:rFonts w:cs="Avenir Book"/>
        </w:rPr>
        <w:t xml:space="preserve">xploitation et en les faisant </w:t>
      </w:r>
      <w:r w:rsidR="00614874" w:rsidRPr="00051A16">
        <w:rPr>
          <w:rFonts w:cs="Avenir Book"/>
        </w:rPr>
        <w:t>bénéficier</w:t>
      </w:r>
      <w:r w:rsidRPr="00051A16">
        <w:rPr>
          <w:rFonts w:cs="Avenir Book"/>
        </w:rPr>
        <w:t xml:space="preserve"> de programmes de formation </w:t>
      </w:r>
      <w:r w:rsidR="00614874" w:rsidRPr="00051A16">
        <w:rPr>
          <w:rFonts w:cs="Avenir Book"/>
        </w:rPr>
        <w:t>adaptés.</w:t>
      </w:r>
    </w:p>
    <w:p w14:paraId="375A6E0C" w14:textId="77777777" w:rsidR="00B30CAA" w:rsidRPr="00051A16" w:rsidRDefault="00B30CAA" w:rsidP="00FC641F">
      <w:pPr>
        <w:pStyle w:val="ListParagraph"/>
        <w:numPr>
          <w:ilvl w:val="0"/>
          <w:numId w:val="8"/>
        </w:numPr>
        <w:jc w:val="center"/>
        <w:outlineLvl w:val="0"/>
        <w:rPr>
          <w:rFonts w:cs="Avenir Book"/>
        </w:rPr>
      </w:pPr>
      <w:bookmarkStart w:id="602" w:name="_Toc514942164"/>
      <w:bookmarkStart w:id="603" w:name="_Toc522191340"/>
      <w:r w:rsidRPr="00051A16">
        <w:rPr>
          <w:rFonts w:cs="Avenir Book"/>
        </w:rPr>
        <w:t>Assurances</w:t>
      </w:r>
      <w:bookmarkEnd w:id="602"/>
      <w:bookmarkEnd w:id="603"/>
    </w:p>
    <w:p w14:paraId="233C9409" w14:textId="77777777" w:rsidR="00B30CAA" w:rsidRPr="00051A16" w:rsidRDefault="00E87F6B" w:rsidP="00FC641F">
      <w:pPr>
        <w:pStyle w:val="ListParagraph"/>
        <w:numPr>
          <w:ilvl w:val="0"/>
          <w:numId w:val="19"/>
        </w:numPr>
        <w:spacing w:before="120" w:after="120"/>
        <w:contextualSpacing w:val="0"/>
        <w:jc w:val="both"/>
        <w:outlineLvl w:val="2"/>
        <w:rPr>
          <w:rFonts w:cs="Avenir Book"/>
        </w:rPr>
      </w:pPr>
      <w:bookmarkStart w:id="604" w:name="_Toc522191341"/>
      <w:r w:rsidRPr="00051A16">
        <w:rPr>
          <w:rFonts w:cs="Avenir Book"/>
        </w:rPr>
        <w:t>Obligation d’A</w:t>
      </w:r>
      <w:r w:rsidR="00444037" w:rsidRPr="00051A16">
        <w:rPr>
          <w:rFonts w:cs="Avenir Book"/>
        </w:rPr>
        <w:t>ssurance</w:t>
      </w:r>
      <w:bookmarkEnd w:id="604"/>
    </w:p>
    <w:p w14:paraId="6607DBC2" w14:textId="77777777" w:rsidR="005061BC" w:rsidRDefault="006B66BA" w:rsidP="003F4987">
      <w:pPr>
        <w:spacing w:before="120" w:after="120"/>
        <w:ind w:left="380"/>
        <w:jc w:val="both"/>
        <w:rPr>
          <w:rFonts w:cs="Avenir Book"/>
        </w:rPr>
      </w:pPr>
      <w:r w:rsidRPr="00051A16">
        <w:rPr>
          <w:rFonts w:cs="Avenir Book"/>
        </w:rPr>
        <w:t xml:space="preserve">Le Titulaire et ses sous-traitants souscrivent les polices d’assurances nécessaires à la réalisation des Opérations Pétrolières, dont la couverture et le montant sont conformes à la législation et réglementation en vigueur et aux normes et pratiques généralement admises dans l’industrie </w:t>
      </w:r>
      <w:r w:rsidR="00196CE2" w:rsidRPr="00051A16">
        <w:rPr>
          <w:rFonts w:cs="Avenir Book"/>
        </w:rPr>
        <w:t xml:space="preserve">des </w:t>
      </w:r>
      <w:r w:rsidR="005C65B1" w:rsidRPr="00051A16">
        <w:rPr>
          <w:rFonts w:cs="Avenir Book"/>
        </w:rPr>
        <w:t>Hydrocarbures</w:t>
      </w:r>
      <w:r w:rsidRPr="00051A16">
        <w:rPr>
          <w:rFonts w:cs="Avenir Book"/>
        </w:rPr>
        <w:t xml:space="preserve"> internationale.</w:t>
      </w:r>
    </w:p>
    <w:p w14:paraId="56868E0C" w14:textId="77777777" w:rsidR="005061BC" w:rsidRDefault="006B66BA" w:rsidP="003F4987">
      <w:pPr>
        <w:spacing w:before="120" w:after="120"/>
        <w:ind w:left="380"/>
        <w:jc w:val="both"/>
        <w:rPr>
          <w:rFonts w:cs="Avenir Book"/>
        </w:rPr>
      </w:pPr>
      <w:r w:rsidRPr="00051A16">
        <w:rPr>
          <w:rFonts w:cs="Avenir Book"/>
        </w:rPr>
        <w:t>Les risques assurés couvrent notamment</w:t>
      </w:r>
      <w:r w:rsidR="00B30CAA" w:rsidRPr="00051A16">
        <w:rPr>
          <w:rFonts w:cs="Avenir Book"/>
        </w:rPr>
        <w:t xml:space="preserve"> tous les risques d’accidents environnementaux et de </w:t>
      </w:r>
      <w:r w:rsidRPr="00051A16">
        <w:rPr>
          <w:rFonts w:cs="Avenir Book"/>
        </w:rPr>
        <w:t>façon</w:t>
      </w:r>
      <w:r w:rsidR="00B30CAA" w:rsidRPr="00051A16">
        <w:rPr>
          <w:rFonts w:cs="Avenir Book"/>
        </w:rPr>
        <w:t xml:space="preserve"> non limitative, le </w:t>
      </w:r>
      <w:r w:rsidRPr="00051A16">
        <w:rPr>
          <w:rFonts w:cs="Avenir Book"/>
        </w:rPr>
        <w:t>déversement</w:t>
      </w:r>
      <w:r w:rsidR="00B30CAA" w:rsidRPr="00051A16">
        <w:rPr>
          <w:rFonts w:cs="Avenir Book"/>
        </w:rPr>
        <w:t xml:space="preserve">, la pollution, les </w:t>
      </w:r>
      <w:r w:rsidRPr="00051A16">
        <w:rPr>
          <w:rFonts w:cs="Avenir Book"/>
        </w:rPr>
        <w:t>déchets</w:t>
      </w:r>
      <w:r w:rsidR="00B30CAA" w:rsidRPr="00051A16">
        <w:rPr>
          <w:rFonts w:cs="Avenir Book"/>
        </w:rPr>
        <w:t xml:space="preserve"> et t</w:t>
      </w:r>
      <w:r w:rsidR="0041224A" w:rsidRPr="00051A16">
        <w:rPr>
          <w:rFonts w:cs="Avenir Book"/>
        </w:rPr>
        <w:t xml:space="preserve">ous les autres </w:t>
      </w:r>
      <w:r w:rsidRPr="00051A16">
        <w:rPr>
          <w:rFonts w:cs="Avenir Book"/>
        </w:rPr>
        <w:t>préjudicescausés</w:t>
      </w:r>
      <w:r w:rsidR="007E52CB" w:rsidRPr="00051A16">
        <w:rPr>
          <w:rFonts w:cs="Avenir Book"/>
        </w:rPr>
        <w:t>à</w:t>
      </w:r>
      <w:r w:rsidR="00B30CAA" w:rsidRPr="00051A16">
        <w:rPr>
          <w:rFonts w:cs="Avenir Book"/>
        </w:rPr>
        <w:t>l’</w:t>
      </w:r>
      <w:r w:rsidRPr="00051A16">
        <w:rPr>
          <w:rFonts w:cs="Avenir Book"/>
        </w:rPr>
        <w:t>écosystème</w:t>
      </w:r>
      <w:r w:rsidR="00B30CAA" w:rsidRPr="00051A16">
        <w:rPr>
          <w:rFonts w:cs="Avenir Book"/>
        </w:rPr>
        <w:t xml:space="preserve"> dans sa </w:t>
      </w:r>
      <w:r w:rsidRPr="00051A16">
        <w:rPr>
          <w:rFonts w:cs="Avenir Book"/>
        </w:rPr>
        <w:t>biodiversité.</w:t>
      </w:r>
    </w:p>
    <w:p w14:paraId="030443C5" w14:textId="77777777" w:rsidR="005061BC" w:rsidRDefault="006B66BA" w:rsidP="003F4987">
      <w:pPr>
        <w:spacing w:before="120" w:after="120"/>
        <w:ind w:left="380"/>
        <w:jc w:val="both"/>
        <w:rPr>
          <w:rFonts w:cs="Avenir Book"/>
        </w:rPr>
      </w:pPr>
      <w:r w:rsidRPr="00051A16">
        <w:rPr>
          <w:rFonts w:cs="Avenir Book"/>
        </w:rPr>
        <w:t xml:space="preserve">Les textes </w:t>
      </w:r>
      <w:r w:rsidR="00965BEB">
        <w:rPr>
          <w:rFonts w:cs="Avenir Book"/>
        </w:rPr>
        <w:t xml:space="preserve">pris en </w:t>
      </w:r>
      <w:r w:rsidRPr="00051A16">
        <w:rPr>
          <w:rFonts w:cs="Avenir Book"/>
        </w:rPr>
        <w:t xml:space="preserve">application de la présente Loi et le Contrat Pétrolier précisent les modalités </w:t>
      </w:r>
      <w:r w:rsidR="00965BEB">
        <w:rPr>
          <w:rFonts w:cs="Avenir Book"/>
        </w:rPr>
        <w:t xml:space="preserve">des couvertures </w:t>
      </w:r>
      <w:r w:rsidRPr="00051A16">
        <w:rPr>
          <w:rFonts w:cs="Avenir Book"/>
        </w:rPr>
        <w:t>d’assurances.</w:t>
      </w:r>
    </w:p>
    <w:p w14:paraId="55A89523" w14:textId="77777777" w:rsidR="005E273F" w:rsidRPr="00051A16" w:rsidRDefault="00DC2E02" w:rsidP="00FC641F">
      <w:pPr>
        <w:pStyle w:val="ListParagraph"/>
        <w:numPr>
          <w:ilvl w:val="0"/>
          <w:numId w:val="8"/>
        </w:numPr>
        <w:jc w:val="center"/>
        <w:outlineLvl w:val="0"/>
        <w:rPr>
          <w:rFonts w:cs="Avenir Book"/>
        </w:rPr>
      </w:pPr>
      <w:bookmarkStart w:id="605" w:name="_Toc514942165"/>
      <w:bookmarkStart w:id="606" w:name="_Toc522191342"/>
      <w:r w:rsidRPr="00051A16">
        <w:rPr>
          <w:rFonts w:cs="Avenir Book"/>
        </w:rPr>
        <w:t>Contrôle de l’Administration</w:t>
      </w:r>
      <w:r w:rsidR="001F1807" w:rsidRPr="00051A16">
        <w:rPr>
          <w:rFonts w:cs="Avenir Book"/>
        </w:rPr>
        <w:t>,I</w:t>
      </w:r>
      <w:r w:rsidR="00900DCF" w:rsidRPr="00051A16">
        <w:rPr>
          <w:rFonts w:cs="Avenir Book"/>
        </w:rPr>
        <w:t>nfractions</w:t>
      </w:r>
      <w:r w:rsidR="001F1807" w:rsidRPr="00051A16">
        <w:rPr>
          <w:rFonts w:cs="Avenir Book"/>
        </w:rPr>
        <w:t xml:space="preserve"> et Sanctions</w:t>
      </w:r>
      <w:bookmarkEnd w:id="605"/>
      <w:bookmarkEnd w:id="606"/>
    </w:p>
    <w:p w14:paraId="3F6E3EE0" w14:textId="77777777" w:rsidR="005E273F" w:rsidRPr="00051A16" w:rsidRDefault="005E273F" w:rsidP="00FC641F">
      <w:pPr>
        <w:pStyle w:val="Heading2"/>
        <w:numPr>
          <w:ilvl w:val="0"/>
          <w:numId w:val="12"/>
        </w:numPr>
      </w:pPr>
      <w:bookmarkStart w:id="607" w:name="_Toc506462921"/>
      <w:bookmarkStart w:id="608" w:name="_Toc514942166"/>
      <w:bookmarkStart w:id="609" w:name="_Toc522191343"/>
      <w:r w:rsidRPr="00051A16">
        <w:t xml:space="preserve">Surveillance des </w:t>
      </w:r>
      <w:r w:rsidR="009B295F" w:rsidRPr="00051A16">
        <w:t>O</w:t>
      </w:r>
      <w:r w:rsidRPr="00051A16">
        <w:t>pérations</w:t>
      </w:r>
      <w:bookmarkEnd w:id="607"/>
      <w:r w:rsidR="009B295F" w:rsidRPr="00051A16">
        <w:t xml:space="preserve"> Pétrolières</w:t>
      </w:r>
      <w:bookmarkEnd w:id="608"/>
      <w:bookmarkEnd w:id="609"/>
    </w:p>
    <w:p w14:paraId="036EFC15" w14:textId="77777777" w:rsidR="005E273F" w:rsidRPr="00051A16" w:rsidRDefault="009F198C" w:rsidP="00FC641F">
      <w:pPr>
        <w:pStyle w:val="ListParagraph"/>
        <w:numPr>
          <w:ilvl w:val="0"/>
          <w:numId w:val="19"/>
        </w:numPr>
        <w:spacing w:before="120" w:after="120"/>
        <w:contextualSpacing w:val="0"/>
        <w:jc w:val="both"/>
        <w:outlineLvl w:val="2"/>
        <w:rPr>
          <w:rFonts w:cs="Avenir Book"/>
        </w:rPr>
      </w:pPr>
      <w:bookmarkStart w:id="610" w:name="_Toc522191344"/>
      <w:r w:rsidRPr="00051A16">
        <w:rPr>
          <w:rFonts w:cs="Avenir Book"/>
        </w:rPr>
        <w:t>Po</w:t>
      </w:r>
      <w:r w:rsidR="00E87F6B" w:rsidRPr="00051A16">
        <w:rPr>
          <w:rFonts w:cs="Avenir Book"/>
        </w:rPr>
        <w:t>uvoir de P</w:t>
      </w:r>
      <w:r w:rsidRPr="00051A16">
        <w:rPr>
          <w:rFonts w:cs="Avenir Book"/>
        </w:rPr>
        <w:t>olice des Opérations Pétrolières</w:t>
      </w:r>
      <w:bookmarkEnd w:id="610"/>
    </w:p>
    <w:p w14:paraId="53C969E6" w14:textId="77777777" w:rsidR="005061BC" w:rsidRDefault="00151CC9" w:rsidP="003F4987">
      <w:pPr>
        <w:spacing w:before="120" w:after="120"/>
        <w:ind w:left="380"/>
        <w:jc w:val="both"/>
        <w:rPr>
          <w:rFonts w:cs="Avenir Book"/>
        </w:rPr>
      </w:pPr>
      <w:r w:rsidRPr="00051A16">
        <w:rPr>
          <w:rFonts w:cs="Avenir Book"/>
        </w:rPr>
        <w:t xml:space="preserve">Les Opérations Pétrolières sont soumises aux conditions de surveillance et de contrôle prévues par la présente </w:t>
      </w:r>
      <w:r w:rsidR="00FA4C40" w:rsidRPr="00051A16">
        <w:rPr>
          <w:rFonts w:cs="Avenir Book"/>
        </w:rPr>
        <w:t>Loi</w:t>
      </w:r>
      <w:r w:rsidRPr="00051A16">
        <w:rPr>
          <w:rFonts w:cs="Avenir Book"/>
        </w:rPr>
        <w:t>, les textes pris pour son application et le Contrat Pétrolier.</w:t>
      </w:r>
    </w:p>
    <w:p w14:paraId="70F08633" w14:textId="77777777" w:rsidR="005061BC" w:rsidRDefault="00AC4735" w:rsidP="003F4987">
      <w:pPr>
        <w:spacing w:before="120" w:after="120"/>
        <w:ind w:left="380"/>
        <w:jc w:val="both"/>
        <w:rPr>
          <w:rFonts w:cs="Avenir Book"/>
        </w:rPr>
      </w:pPr>
      <w:r w:rsidRPr="00051A16">
        <w:rPr>
          <w:rFonts w:cs="Avenir Book"/>
        </w:rPr>
        <w:t xml:space="preserve">Les </w:t>
      </w:r>
      <w:r w:rsidR="003530D9" w:rsidRPr="00051A16">
        <w:rPr>
          <w:rFonts w:cs="Avenir Book"/>
        </w:rPr>
        <w:t>a</w:t>
      </w:r>
      <w:r w:rsidR="00151CC9" w:rsidRPr="00051A16">
        <w:rPr>
          <w:rFonts w:cs="Avenir Book"/>
        </w:rPr>
        <w:t xml:space="preserve">gents de </w:t>
      </w:r>
      <w:r w:rsidRPr="00051A16">
        <w:rPr>
          <w:rFonts w:cs="Avenir Book"/>
        </w:rPr>
        <w:t>l’</w:t>
      </w:r>
      <w:r w:rsidR="002F3CD9">
        <w:rPr>
          <w:rFonts w:cs="Avenir Book"/>
        </w:rPr>
        <w:t>Autorité des Hydrocarbures</w:t>
      </w:r>
      <w:r w:rsidR="006D6FF6" w:rsidRPr="00051A16">
        <w:rPr>
          <w:rFonts w:cs="Avenir Book"/>
        </w:rPr>
        <w:t>, dûment accrédités à cet effet,</w:t>
      </w:r>
      <w:r w:rsidRPr="00051A16">
        <w:rPr>
          <w:rFonts w:cs="Avenir Book"/>
        </w:rPr>
        <w:t xml:space="preserve">veillent, sous l’autorité du </w:t>
      </w:r>
      <w:r w:rsidR="00C64E13">
        <w:rPr>
          <w:rFonts w:cs="Avenir Book"/>
        </w:rPr>
        <w:t>Ministre ayant les Hydrocarbures dans ses attributions</w:t>
      </w:r>
      <w:r w:rsidR="001F5BCC" w:rsidRPr="00051A16">
        <w:rPr>
          <w:rFonts w:cs="Avenir Book"/>
        </w:rPr>
        <w:t>, au respect de la présente L</w:t>
      </w:r>
      <w:r w:rsidR="00151CC9" w:rsidRPr="00051A16">
        <w:rPr>
          <w:rFonts w:cs="Avenir Book"/>
        </w:rPr>
        <w:t>oi et des textes pris pour son application. Ils assurent l</w:t>
      </w:r>
      <w:r w:rsidR="009B295F" w:rsidRPr="00051A16">
        <w:rPr>
          <w:rFonts w:cs="Avenir Book"/>
        </w:rPr>
        <w:t>a surveillance administrative,</w:t>
      </w:r>
      <w:r w:rsidR="00151CC9" w:rsidRPr="00051A16">
        <w:rPr>
          <w:rFonts w:cs="Avenir Book"/>
        </w:rPr>
        <w:t xml:space="preserve"> technique</w:t>
      </w:r>
      <w:r w:rsidR="009B295F" w:rsidRPr="00051A16">
        <w:rPr>
          <w:rFonts w:cs="Avenir Book"/>
        </w:rPr>
        <w:t xml:space="preserve"> et </w:t>
      </w:r>
      <w:r w:rsidR="00965BEB">
        <w:rPr>
          <w:rFonts w:cs="Avenir Book"/>
        </w:rPr>
        <w:t>environnementale</w:t>
      </w:r>
      <w:r w:rsidR="00151CC9" w:rsidRPr="00051A16">
        <w:rPr>
          <w:rFonts w:cs="Avenir Book"/>
        </w:rPr>
        <w:t xml:space="preserve"> des Opérations Pétrolières.</w:t>
      </w:r>
    </w:p>
    <w:p w14:paraId="56595713" w14:textId="77777777" w:rsidR="005061BC" w:rsidRDefault="00151CC9" w:rsidP="003F4987">
      <w:pPr>
        <w:spacing w:before="120" w:after="120"/>
        <w:ind w:left="380"/>
        <w:jc w:val="both"/>
        <w:rPr>
          <w:rFonts w:cs="Avenir Book"/>
        </w:rPr>
      </w:pPr>
      <w:r w:rsidRPr="00051A16">
        <w:rPr>
          <w:rFonts w:cs="Avenir Book"/>
        </w:rPr>
        <w:t xml:space="preserve">Ils procèdent à l’élaboration, la conservation et à la diffusion de la documentation relative aux </w:t>
      </w:r>
      <w:r w:rsidR="005C65B1" w:rsidRPr="00051A16">
        <w:rPr>
          <w:rFonts w:cs="Avenir Book"/>
        </w:rPr>
        <w:t>Hydrocarbures</w:t>
      </w:r>
      <w:r w:rsidRPr="00051A16">
        <w:rPr>
          <w:rFonts w:cs="Avenir Book"/>
        </w:rPr>
        <w:t xml:space="preserve">. Ils ont, à cet effet, le pouvoir de procéder à tout moment, à toutes mesures de vérification d’indices ou de </w:t>
      </w:r>
      <w:r w:rsidR="00420475" w:rsidRPr="00587235">
        <w:rPr>
          <w:rFonts w:cs="Avenir Book"/>
        </w:rPr>
        <w:t>Gisement</w:t>
      </w:r>
      <w:r w:rsidRPr="00587235">
        <w:rPr>
          <w:rFonts w:cs="Avenir Book"/>
        </w:rPr>
        <w:t xml:space="preserve"> et</w:t>
      </w:r>
      <w:r w:rsidRPr="00051A16">
        <w:rPr>
          <w:rFonts w:cs="Avenir Book"/>
        </w:rPr>
        <w:t xml:space="preserve"> ont, à tout instant, accès aux travaux et installations </w:t>
      </w:r>
      <w:r w:rsidR="00965BEB">
        <w:rPr>
          <w:rFonts w:cs="Avenir Book"/>
        </w:rPr>
        <w:t>du Titulaire</w:t>
      </w:r>
      <w:r w:rsidRPr="00051A16">
        <w:rPr>
          <w:rFonts w:cs="Avenir Book"/>
        </w:rPr>
        <w:t xml:space="preserve">. Ce dernier est tenu de leur fournir toute la documentation relative à ses travaux et de mettre à disposition </w:t>
      </w:r>
      <w:r w:rsidR="00965BEB">
        <w:rPr>
          <w:rFonts w:cs="Avenir Book"/>
        </w:rPr>
        <w:t xml:space="preserve">des agents </w:t>
      </w:r>
      <w:r w:rsidRPr="00051A16">
        <w:rPr>
          <w:rFonts w:cs="Avenir Book"/>
        </w:rPr>
        <w:t xml:space="preserve">les moyens nécessaires à </w:t>
      </w:r>
      <w:r w:rsidR="00965BEB">
        <w:rPr>
          <w:rFonts w:cs="Avenir Book"/>
        </w:rPr>
        <w:t>l’</w:t>
      </w:r>
      <w:r w:rsidRPr="00051A16">
        <w:rPr>
          <w:rFonts w:cs="Avenir Book"/>
        </w:rPr>
        <w:t>accomplissement de leur mission.</w:t>
      </w:r>
    </w:p>
    <w:p w14:paraId="3C6E5A2E" w14:textId="77777777" w:rsidR="005061BC" w:rsidRDefault="00151CC9" w:rsidP="003F4987">
      <w:pPr>
        <w:spacing w:before="120" w:after="120"/>
        <w:ind w:left="380"/>
        <w:jc w:val="both"/>
        <w:rPr>
          <w:rFonts w:cs="Avenir Book"/>
        </w:rPr>
      </w:pPr>
      <w:r w:rsidRPr="00051A16">
        <w:rPr>
          <w:rFonts w:cs="Avenir Book"/>
        </w:rPr>
        <w:t xml:space="preserve">Ils concourent avec les inspecteurs du travail au suivi de l’application de la législation du travail dans les entreprises visées par la présente </w:t>
      </w:r>
      <w:r w:rsidR="00FA4C40" w:rsidRPr="00051A16">
        <w:rPr>
          <w:rFonts w:cs="Avenir Book"/>
        </w:rPr>
        <w:t>Loi</w:t>
      </w:r>
      <w:r w:rsidR="00965BEB">
        <w:rPr>
          <w:rFonts w:cs="Avenir Book"/>
        </w:rPr>
        <w:t>.</w:t>
      </w:r>
    </w:p>
    <w:p w14:paraId="70866E39" w14:textId="77777777" w:rsidR="00B4799A" w:rsidRPr="00051A16" w:rsidRDefault="00E87F6B" w:rsidP="00FC641F">
      <w:pPr>
        <w:pStyle w:val="ListParagraph"/>
        <w:numPr>
          <w:ilvl w:val="0"/>
          <w:numId w:val="19"/>
        </w:numPr>
        <w:spacing w:before="120" w:after="120"/>
        <w:contextualSpacing w:val="0"/>
        <w:jc w:val="both"/>
        <w:outlineLvl w:val="2"/>
        <w:rPr>
          <w:rFonts w:cs="Avenir Book"/>
        </w:rPr>
      </w:pPr>
      <w:bookmarkStart w:id="611" w:name="_Toc522191345"/>
      <w:r w:rsidRPr="00051A16">
        <w:rPr>
          <w:rFonts w:cs="Avenir Book"/>
        </w:rPr>
        <w:t>Secret P</w:t>
      </w:r>
      <w:r w:rsidR="009F198C" w:rsidRPr="00051A16">
        <w:rPr>
          <w:rFonts w:cs="Avenir Book"/>
        </w:rPr>
        <w:t>rofessionnel</w:t>
      </w:r>
      <w:bookmarkEnd w:id="611"/>
    </w:p>
    <w:p w14:paraId="703F86E7" w14:textId="77777777" w:rsidR="005061BC" w:rsidRDefault="003530D9" w:rsidP="003F4987">
      <w:pPr>
        <w:spacing w:before="120" w:after="120"/>
        <w:ind w:left="380"/>
        <w:jc w:val="both"/>
        <w:rPr>
          <w:rFonts w:cs="Avenir Book"/>
        </w:rPr>
      </w:pPr>
      <w:r w:rsidRPr="00051A16">
        <w:rPr>
          <w:rFonts w:cs="Avenir Book"/>
        </w:rPr>
        <w:t>Les a</w:t>
      </w:r>
      <w:r w:rsidR="00C91B08" w:rsidRPr="00051A16">
        <w:rPr>
          <w:rFonts w:cs="Avenir Book"/>
        </w:rPr>
        <w:t>gents de l’</w:t>
      </w:r>
      <w:r w:rsidR="002F3CD9">
        <w:rPr>
          <w:rFonts w:cs="Avenir Book"/>
        </w:rPr>
        <w:t>Autorité des Hydrocarbures</w:t>
      </w:r>
      <w:r w:rsidR="00776959" w:rsidRPr="00051A16">
        <w:rPr>
          <w:rFonts w:cs="Avenir Book"/>
        </w:rPr>
        <w:t xml:space="preserve">sont tenus au secret professionnel </w:t>
      </w:r>
      <w:r w:rsidR="00782B94" w:rsidRPr="00051A16">
        <w:rPr>
          <w:rFonts w:cs="Avenir Book"/>
        </w:rPr>
        <w:t>conformément</w:t>
      </w:r>
      <w:r w:rsidR="00776959" w:rsidRPr="00051A16">
        <w:rPr>
          <w:rFonts w:cs="Avenir Book"/>
        </w:rPr>
        <w:t xml:space="preserve"> aux disp</w:t>
      </w:r>
      <w:r w:rsidR="001B4E30" w:rsidRPr="00051A16">
        <w:rPr>
          <w:rFonts w:cs="Avenir Book"/>
        </w:rPr>
        <w:t>ositions des textes en vigueur.</w:t>
      </w:r>
    </w:p>
    <w:p w14:paraId="5027320B" w14:textId="77777777" w:rsidR="009F198C" w:rsidRPr="00051A16" w:rsidRDefault="00E87F6B" w:rsidP="00FC641F">
      <w:pPr>
        <w:pStyle w:val="ListParagraph"/>
        <w:numPr>
          <w:ilvl w:val="0"/>
          <w:numId w:val="19"/>
        </w:numPr>
        <w:spacing w:before="120" w:after="120"/>
        <w:contextualSpacing w:val="0"/>
        <w:jc w:val="both"/>
        <w:outlineLvl w:val="2"/>
        <w:rPr>
          <w:rFonts w:cs="Avenir Book"/>
        </w:rPr>
      </w:pPr>
      <w:bookmarkStart w:id="612" w:name="_Toc522191346"/>
      <w:r w:rsidRPr="00051A16">
        <w:rPr>
          <w:rFonts w:cs="Avenir Book"/>
        </w:rPr>
        <w:t>Recours Hiérarchique et C</w:t>
      </w:r>
      <w:r w:rsidR="009F198C" w:rsidRPr="00051A16">
        <w:rPr>
          <w:rFonts w:cs="Avenir Book"/>
        </w:rPr>
        <w:t>ontentieux</w:t>
      </w:r>
      <w:bookmarkEnd w:id="612"/>
    </w:p>
    <w:p w14:paraId="0AB7C004" w14:textId="77777777" w:rsidR="005061BC" w:rsidRDefault="003530D9" w:rsidP="003F4987">
      <w:pPr>
        <w:spacing w:before="120" w:after="120"/>
        <w:ind w:left="380"/>
        <w:jc w:val="both"/>
        <w:rPr>
          <w:rFonts w:cs="Avenir Book"/>
        </w:rPr>
      </w:pPr>
      <w:r w:rsidRPr="00051A16">
        <w:rPr>
          <w:rFonts w:cs="Avenir Book"/>
        </w:rPr>
        <w:t>Les a</w:t>
      </w:r>
      <w:r w:rsidR="009F198C" w:rsidRPr="00051A16">
        <w:rPr>
          <w:rFonts w:cs="Avenir Book"/>
        </w:rPr>
        <w:t>gents de l’</w:t>
      </w:r>
      <w:r w:rsidR="002F3CD9">
        <w:rPr>
          <w:rFonts w:cs="Avenir Book"/>
        </w:rPr>
        <w:t>Autorité des Hydrocarbures</w:t>
      </w:r>
      <w:r w:rsidR="00F30404" w:rsidRPr="00051A16">
        <w:rPr>
          <w:rFonts w:cs="Avenir Book"/>
        </w:rPr>
        <w:t>visés</w:t>
      </w:r>
      <w:r w:rsidRPr="00051A16">
        <w:rPr>
          <w:rFonts w:cs="Avenir Book"/>
        </w:rPr>
        <w:t xml:space="preserve"> à</w:t>
      </w:r>
      <w:r w:rsidR="0090480C">
        <w:rPr>
          <w:rFonts w:cs="Avenir Book"/>
        </w:rPr>
        <w:t>l’A</w:t>
      </w:r>
      <w:r w:rsidR="009F198C" w:rsidRPr="00051A16">
        <w:rPr>
          <w:rFonts w:cs="Avenir Book"/>
        </w:rPr>
        <w:t>rticle [</w:t>
      </w:r>
      <w:r w:rsidR="0090480C" w:rsidRPr="00587235">
        <w:rPr>
          <w:rFonts w:cs="Avenir Book"/>
          <w:highlight w:val="yellow"/>
        </w:rPr>
        <w:t>XXX</w:t>
      </w:r>
      <w:r w:rsidR="009F198C" w:rsidRPr="00587235">
        <w:rPr>
          <w:rFonts w:cs="Avenir Book"/>
          <w:highlight w:val="yellow"/>
        </w:rPr>
        <w:t>]</w:t>
      </w:r>
      <w:r w:rsidR="009F198C" w:rsidRPr="00051A16">
        <w:rPr>
          <w:rFonts w:cs="Avenir Book"/>
        </w:rPr>
        <w:t xml:space="preserve"> ci-dessus ont la </w:t>
      </w:r>
      <w:r w:rsidR="00F30404" w:rsidRPr="00051A16">
        <w:rPr>
          <w:rFonts w:cs="Avenir Book"/>
        </w:rPr>
        <w:t>qualité</w:t>
      </w:r>
      <w:r w:rsidR="00965BEB">
        <w:rPr>
          <w:rFonts w:cs="Avenir Book"/>
        </w:rPr>
        <w:t>d’O</w:t>
      </w:r>
      <w:r w:rsidR="009F198C" w:rsidRPr="00051A16">
        <w:rPr>
          <w:rFonts w:cs="Avenir Book"/>
        </w:rPr>
        <w:t xml:space="preserve">fficiers de </w:t>
      </w:r>
      <w:r w:rsidR="00965BEB">
        <w:rPr>
          <w:rFonts w:cs="Avenir Book"/>
        </w:rPr>
        <w:t>Police J</w:t>
      </w:r>
      <w:r w:rsidR="009F198C" w:rsidRPr="00051A16">
        <w:rPr>
          <w:rFonts w:cs="Avenir Book"/>
        </w:rPr>
        <w:t xml:space="preserve">udiciaire </w:t>
      </w:r>
      <w:r w:rsidR="00965BEB">
        <w:rPr>
          <w:rFonts w:cs="Avenir Book"/>
        </w:rPr>
        <w:t>S</w:t>
      </w:r>
      <w:r w:rsidR="00F30404" w:rsidRPr="00051A16">
        <w:rPr>
          <w:rFonts w:cs="Avenir Book"/>
        </w:rPr>
        <w:t>péciaux</w:t>
      </w:r>
      <w:r w:rsidR="009F198C" w:rsidRPr="00051A16">
        <w:rPr>
          <w:rFonts w:cs="Avenir Book"/>
        </w:rPr>
        <w:t>. I</w:t>
      </w:r>
      <w:r w:rsidRPr="00051A16">
        <w:rPr>
          <w:rFonts w:cs="Avenir Book"/>
        </w:rPr>
        <w:t>ls constatent les infractions à</w:t>
      </w:r>
      <w:r w:rsidR="009F198C" w:rsidRPr="00051A16">
        <w:rPr>
          <w:rFonts w:cs="Avenir Book"/>
        </w:rPr>
        <w:t xml:space="preserve"> la </w:t>
      </w:r>
      <w:r w:rsidR="00F30404" w:rsidRPr="00051A16">
        <w:rPr>
          <w:rFonts w:cs="Avenir Book"/>
        </w:rPr>
        <w:t>règlementation</w:t>
      </w:r>
      <w:r w:rsidR="009F198C" w:rsidRPr="00051A16">
        <w:rPr>
          <w:rFonts w:cs="Avenir Book"/>
        </w:rPr>
        <w:t xml:space="preserve"> en vigueur, et dressent </w:t>
      </w:r>
      <w:r w:rsidR="00585ACB">
        <w:rPr>
          <w:rFonts w:cs="Avenir Book"/>
        </w:rPr>
        <w:t xml:space="preserve">leurs constatations dans </w:t>
      </w:r>
      <w:r w:rsidR="009F198C" w:rsidRPr="00051A16">
        <w:rPr>
          <w:rFonts w:cs="Avenir Book"/>
        </w:rPr>
        <w:t xml:space="preserve">des </w:t>
      </w:r>
      <w:r w:rsidR="00F30404" w:rsidRPr="00051A16">
        <w:rPr>
          <w:rFonts w:cs="Avenir Book"/>
        </w:rPr>
        <w:t>procès</w:t>
      </w:r>
      <w:r w:rsidR="009F198C" w:rsidRPr="00051A16">
        <w:rPr>
          <w:rFonts w:cs="Avenir Book"/>
        </w:rPr>
        <w:t xml:space="preserve">-verbaux. </w:t>
      </w:r>
    </w:p>
    <w:p w14:paraId="464E2222" w14:textId="77777777" w:rsidR="005061BC" w:rsidRDefault="003530D9" w:rsidP="003F4987">
      <w:pPr>
        <w:spacing w:before="120" w:after="120"/>
        <w:ind w:left="380"/>
        <w:jc w:val="both"/>
        <w:rPr>
          <w:rFonts w:cs="Avenir Book"/>
        </w:rPr>
      </w:pPr>
      <w:r w:rsidRPr="00051A16">
        <w:rPr>
          <w:rFonts w:cs="Avenir Book"/>
        </w:rPr>
        <w:t>Les constatations des a</w:t>
      </w:r>
      <w:r w:rsidR="00776959" w:rsidRPr="00051A16">
        <w:rPr>
          <w:rFonts w:cs="Avenir Book"/>
        </w:rPr>
        <w:t xml:space="preserve">gents de </w:t>
      </w:r>
      <w:r w:rsidR="001B4E30" w:rsidRPr="00051A16">
        <w:rPr>
          <w:rFonts w:cs="Avenir Book"/>
        </w:rPr>
        <w:t>l’</w:t>
      </w:r>
      <w:r w:rsidR="002F3CD9">
        <w:rPr>
          <w:rFonts w:cs="Avenir Book"/>
        </w:rPr>
        <w:t>Autorité des Hydrocarbures</w:t>
      </w:r>
      <w:r w:rsidR="00585ACB">
        <w:rPr>
          <w:rFonts w:cs="Avenir Book"/>
        </w:rPr>
        <w:t xml:space="preserve">qui </w:t>
      </w:r>
      <w:r w:rsidR="00776959" w:rsidRPr="00051A16">
        <w:rPr>
          <w:rFonts w:cs="Avenir Book"/>
        </w:rPr>
        <w:t xml:space="preserve">sont </w:t>
      </w:r>
      <w:r w:rsidR="001B4E30" w:rsidRPr="00051A16">
        <w:rPr>
          <w:rFonts w:cs="Avenir Book"/>
        </w:rPr>
        <w:t>matérialisées</w:t>
      </w:r>
      <w:r w:rsidR="00776959" w:rsidRPr="00051A16">
        <w:rPr>
          <w:rFonts w:cs="Avenir Book"/>
        </w:rPr>
        <w:t xml:space="preserve"> par des </w:t>
      </w:r>
      <w:r w:rsidR="00F30404" w:rsidRPr="00051A16">
        <w:rPr>
          <w:rFonts w:cs="Avenir Book"/>
        </w:rPr>
        <w:t>procès-verbaux</w:t>
      </w:r>
      <w:r w:rsidR="00585ACB">
        <w:rPr>
          <w:rFonts w:cs="Avenir Book"/>
        </w:rPr>
        <w:t>font</w:t>
      </w:r>
      <w:r w:rsidR="00776959" w:rsidRPr="00051A16">
        <w:rPr>
          <w:rFonts w:cs="Avenir Book"/>
        </w:rPr>
        <w:t xml:space="preserve"> fo</w:t>
      </w:r>
      <w:r w:rsidR="001B4E30" w:rsidRPr="00051A16">
        <w:rPr>
          <w:rFonts w:cs="Avenir Book"/>
        </w:rPr>
        <w:t>i jusqu’</w:t>
      </w:r>
      <w:r w:rsidRPr="00051A16">
        <w:rPr>
          <w:rFonts w:cs="Avenir Book"/>
        </w:rPr>
        <w:t>à</w:t>
      </w:r>
      <w:r w:rsidR="001B4E30" w:rsidRPr="00051A16">
        <w:rPr>
          <w:rFonts w:cs="Avenir Book"/>
        </w:rPr>
        <w:t xml:space="preserve"> preuve du contraire.</w:t>
      </w:r>
    </w:p>
    <w:p w14:paraId="3E805389" w14:textId="77777777" w:rsidR="005061BC" w:rsidRDefault="00776959" w:rsidP="003F4987">
      <w:pPr>
        <w:spacing w:before="120" w:after="120"/>
        <w:jc w:val="both"/>
        <w:rPr>
          <w:rFonts w:cs="Avenir Book"/>
        </w:rPr>
      </w:pPr>
      <w:r w:rsidRPr="00051A16">
        <w:rPr>
          <w:rFonts w:cs="Avenir Book"/>
        </w:rPr>
        <w:t xml:space="preserve">Ces </w:t>
      </w:r>
      <w:r w:rsidR="00F30404" w:rsidRPr="00051A16">
        <w:rPr>
          <w:rFonts w:cs="Avenir Book"/>
        </w:rPr>
        <w:t>procès-verbaux</w:t>
      </w:r>
      <w:r w:rsidRPr="00051A16">
        <w:rPr>
          <w:rFonts w:cs="Avenir Book"/>
        </w:rPr>
        <w:t xml:space="preserve"> sont transmis au responsabl</w:t>
      </w:r>
      <w:r w:rsidR="001B4E30" w:rsidRPr="00051A16">
        <w:rPr>
          <w:rFonts w:cs="Avenir Book"/>
        </w:rPr>
        <w:t xml:space="preserve">e </w:t>
      </w:r>
      <w:r w:rsidR="00F30404" w:rsidRPr="00051A16">
        <w:rPr>
          <w:rFonts w:cs="Avenir Book"/>
        </w:rPr>
        <w:t>hiérarchique</w:t>
      </w:r>
      <w:r w:rsidR="001B4E30" w:rsidRPr="00051A16">
        <w:rPr>
          <w:rFonts w:cs="Avenir Book"/>
        </w:rPr>
        <w:t xml:space="preserve"> pour </w:t>
      </w:r>
      <w:r w:rsidR="00F30404" w:rsidRPr="00051A16">
        <w:rPr>
          <w:rFonts w:cs="Avenir Book"/>
        </w:rPr>
        <w:t>décision</w:t>
      </w:r>
      <w:r w:rsidR="001B4E30" w:rsidRPr="00051A16">
        <w:rPr>
          <w:rFonts w:cs="Avenir Book"/>
        </w:rPr>
        <w:t>.</w:t>
      </w:r>
    </w:p>
    <w:p w14:paraId="5C1178CC" w14:textId="77777777" w:rsidR="005061BC" w:rsidRDefault="00776959" w:rsidP="003F4987">
      <w:pPr>
        <w:spacing w:before="120" w:after="120"/>
        <w:ind w:left="380"/>
        <w:jc w:val="both"/>
        <w:rPr>
          <w:rFonts w:cs="Avenir Book"/>
        </w:rPr>
      </w:pPr>
      <w:r w:rsidRPr="00051A16">
        <w:rPr>
          <w:rFonts w:cs="Avenir Book"/>
        </w:rPr>
        <w:t xml:space="preserve">Les </w:t>
      </w:r>
      <w:r w:rsidR="00F30404" w:rsidRPr="00051A16">
        <w:rPr>
          <w:rFonts w:cs="Avenir Book"/>
        </w:rPr>
        <w:t>décisions</w:t>
      </w:r>
      <w:r w:rsidRPr="00051A16">
        <w:rPr>
          <w:rFonts w:cs="Avenir Book"/>
        </w:rPr>
        <w:t xml:space="preserve"> prises par le responsable peuvent faire l’objet d’un reco</w:t>
      </w:r>
      <w:r w:rsidR="001B4E30" w:rsidRPr="00051A16">
        <w:rPr>
          <w:rFonts w:cs="Avenir Book"/>
        </w:rPr>
        <w:t xml:space="preserve">urs </w:t>
      </w:r>
      <w:r w:rsidR="00F30404" w:rsidRPr="00051A16">
        <w:rPr>
          <w:rFonts w:cs="Avenir Book"/>
        </w:rPr>
        <w:t>hiérarchiqueauprès</w:t>
      </w:r>
      <w:r w:rsidR="001B4E30" w:rsidRPr="00051A16">
        <w:rPr>
          <w:rFonts w:cs="Avenir Book"/>
        </w:rPr>
        <w:t xml:space="preserve"> de l’</w:t>
      </w:r>
      <w:r w:rsidR="00585ACB">
        <w:rPr>
          <w:rFonts w:cs="Avenir Book"/>
        </w:rPr>
        <w:t>a</w:t>
      </w:r>
      <w:r w:rsidR="00512C3B" w:rsidRPr="00051A16">
        <w:rPr>
          <w:rFonts w:cs="Avenir Book"/>
        </w:rPr>
        <w:t>utoritécompétente</w:t>
      </w:r>
      <w:r w:rsidRPr="00051A16">
        <w:rPr>
          <w:rFonts w:cs="Avenir Book"/>
        </w:rPr>
        <w:t xml:space="preserve">. </w:t>
      </w:r>
    </w:p>
    <w:p w14:paraId="255415A2" w14:textId="77777777" w:rsidR="005061BC" w:rsidRDefault="001B4E30" w:rsidP="003F4987">
      <w:pPr>
        <w:spacing w:before="120" w:after="120"/>
        <w:ind w:left="380"/>
        <w:jc w:val="both"/>
        <w:rPr>
          <w:rFonts w:cs="Avenir Book"/>
        </w:rPr>
      </w:pPr>
      <w:r w:rsidRPr="00051A16">
        <w:rPr>
          <w:rFonts w:cs="Avenir Book"/>
        </w:rPr>
        <w:t>L’</w:t>
      </w:r>
      <w:r w:rsidR="00585ACB">
        <w:rPr>
          <w:rFonts w:cs="Avenir Book"/>
        </w:rPr>
        <w:t>a</w:t>
      </w:r>
      <w:r w:rsidR="00512C3B" w:rsidRPr="00051A16">
        <w:rPr>
          <w:rFonts w:cs="Avenir Book"/>
        </w:rPr>
        <w:t>utorité compétente</w:t>
      </w:r>
      <w:r w:rsidR="00776959" w:rsidRPr="00051A16">
        <w:rPr>
          <w:rFonts w:cs="Avenir Book"/>
        </w:rPr>
        <w:t xml:space="preserve"> dispose d’un </w:t>
      </w:r>
      <w:r w:rsidR="00512C3B" w:rsidRPr="00051A16">
        <w:rPr>
          <w:rFonts w:cs="Avenir Book"/>
        </w:rPr>
        <w:t>délai</w:t>
      </w:r>
      <w:r w:rsidR="00776959" w:rsidRPr="00051A16">
        <w:rPr>
          <w:rFonts w:cs="Avenir Book"/>
        </w:rPr>
        <w:t xml:space="preserve"> maximum de </w:t>
      </w:r>
      <w:r w:rsidR="000F72D8" w:rsidRPr="00051A16">
        <w:rPr>
          <w:rFonts w:cs="Avenir Book"/>
        </w:rPr>
        <w:t>[</w:t>
      </w:r>
      <w:r w:rsidR="0090480C" w:rsidRPr="00587235">
        <w:rPr>
          <w:rFonts w:cs="Avenir Book"/>
          <w:highlight w:val="yellow"/>
        </w:rPr>
        <w:t>XXX</w:t>
      </w:r>
      <w:r w:rsidRPr="00587235">
        <w:rPr>
          <w:rFonts w:cs="Avenir Book"/>
          <w:highlight w:val="yellow"/>
        </w:rPr>
        <w:t>]</w:t>
      </w:r>
      <w:r w:rsidR="00776959" w:rsidRPr="00051A16">
        <w:rPr>
          <w:rFonts w:cs="Avenir Book"/>
        </w:rPr>
        <w:t xml:space="preserve"> jours pour se prononcer. </w:t>
      </w:r>
    </w:p>
    <w:p w14:paraId="25CEB46E" w14:textId="77777777" w:rsidR="005061BC" w:rsidRDefault="00776959" w:rsidP="003F4987">
      <w:pPr>
        <w:spacing w:before="120" w:after="120"/>
        <w:ind w:left="380"/>
        <w:jc w:val="both"/>
        <w:rPr>
          <w:rFonts w:cs="Avenir Book"/>
        </w:rPr>
      </w:pPr>
      <w:r w:rsidRPr="00051A16">
        <w:rPr>
          <w:rFonts w:cs="Avenir Book"/>
        </w:rPr>
        <w:t xml:space="preserve">En cas de silence, la </w:t>
      </w:r>
      <w:r w:rsidR="00512C3B" w:rsidRPr="00051A16">
        <w:rPr>
          <w:rFonts w:cs="Avenir Book"/>
        </w:rPr>
        <w:t>décisionattaquée</w:t>
      </w:r>
      <w:r w:rsidRPr="00051A16">
        <w:rPr>
          <w:rFonts w:cs="Avenir Book"/>
        </w:rPr>
        <w:t xml:space="preserve"> devient </w:t>
      </w:r>
      <w:r w:rsidR="00512C3B" w:rsidRPr="00051A16">
        <w:rPr>
          <w:rFonts w:cs="Avenir Book"/>
        </w:rPr>
        <w:t>définitive</w:t>
      </w:r>
      <w:r w:rsidRPr="00051A16">
        <w:rPr>
          <w:rFonts w:cs="Avenir Book"/>
        </w:rPr>
        <w:t xml:space="preserve">. Cette </w:t>
      </w:r>
      <w:r w:rsidR="00512C3B" w:rsidRPr="00051A16">
        <w:rPr>
          <w:rFonts w:cs="Avenir Book"/>
        </w:rPr>
        <w:t>décision</w:t>
      </w:r>
      <w:r w:rsidRPr="00051A16">
        <w:rPr>
          <w:rFonts w:cs="Avenir Book"/>
        </w:rPr>
        <w:t xml:space="preserve"> est susceptible de recours contentieux. </w:t>
      </w:r>
    </w:p>
    <w:p w14:paraId="05ECABDE" w14:textId="77777777" w:rsidR="005061BC" w:rsidRDefault="00776959" w:rsidP="003F4987">
      <w:pPr>
        <w:spacing w:before="120" w:after="120"/>
        <w:ind w:left="380"/>
        <w:jc w:val="both"/>
        <w:rPr>
          <w:rFonts w:cs="Avenir Book"/>
        </w:rPr>
      </w:pPr>
      <w:r w:rsidRPr="00051A16">
        <w:rPr>
          <w:rFonts w:cs="Avenir Book"/>
        </w:rPr>
        <w:t xml:space="preserve">Le recours contentieux n’est pas suspensif, sauf </w:t>
      </w:r>
      <w:r w:rsidR="00512C3B" w:rsidRPr="00051A16">
        <w:rPr>
          <w:rFonts w:cs="Avenir Book"/>
        </w:rPr>
        <w:t>décision</w:t>
      </w:r>
      <w:r w:rsidRPr="00051A16">
        <w:rPr>
          <w:rFonts w:cs="Avenir Book"/>
        </w:rPr>
        <w:t xml:space="preserve"> contraire de la juridiction saisie.</w:t>
      </w:r>
    </w:p>
    <w:p w14:paraId="638A1732" w14:textId="77777777" w:rsidR="00D2151E" w:rsidRPr="00051A16" w:rsidRDefault="00E87F6B" w:rsidP="00FC641F">
      <w:pPr>
        <w:pStyle w:val="ListParagraph"/>
        <w:numPr>
          <w:ilvl w:val="0"/>
          <w:numId w:val="19"/>
        </w:numPr>
        <w:spacing w:before="120" w:after="120"/>
        <w:contextualSpacing w:val="0"/>
        <w:jc w:val="both"/>
        <w:outlineLvl w:val="2"/>
        <w:rPr>
          <w:rFonts w:cs="Avenir Book"/>
        </w:rPr>
      </w:pPr>
      <w:bookmarkStart w:id="613" w:name="_Toc522191347"/>
      <w:r w:rsidRPr="00051A16">
        <w:rPr>
          <w:rFonts w:cs="Avenir Book"/>
        </w:rPr>
        <w:t>Suspension des T</w:t>
      </w:r>
      <w:r w:rsidR="00D2151E" w:rsidRPr="00051A16">
        <w:rPr>
          <w:rFonts w:cs="Avenir Book"/>
        </w:rPr>
        <w:t>ravaux</w:t>
      </w:r>
      <w:bookmarkEnd w:id="613"/>
    </w:p>
    <w:p w14:paraId="43A8D82B" w14:textId="77777777" w:rsidR="005061BC" w:rsidRDefault="00D2151E" w:rsidP="003F4987">
      <w:pPr>
        <w:spacing w:before="120" w:after="120"/>
        <w:ind w:left="380"/>
        <w:jc w:val="both"/>
        <w:rPr>
          <w:rFonts w:cs="Avenir Book"/>
        </w:rPr>
      </w:pPr>
      <w:r w:rsidRPr="00051A16">
        <w:rPr>
          <w:rFonts w:cs="Avenir Book"/>
        </w:rPr>
        <w:t xml:space="preserve">Sans </w:t>
      </w:r>
      <w:r w:rsidR="001F5BCC" w:rsidRPr="00051A16">
        <w:rPr>
          <w:rFonts w:cs="Avenir Book"/>
        </w:rPr>
        <w:t>préjudice</w:t>
      </w:r>
      <w:r w:rsidRPr="00051A16">
        <w:rPr>
          <w:rFonts w:cs="Avenir Book"/>
        </w:rPr>
        <w:t xml:space="preserve"> des poursuites et sanctions </w:t>
      </w:r>
      <w:r w:rsidR="001F5BCC" w:rsidRPr="00051A16">
        <w:rPr>
          <w:rFonts w:cs="Avenir Book"/>
        </w:rPr>
        <w:t>prévues</w:t>
      </w:r>
      <w:r w:rsidR="00F30404" w:rsidRPr="00051A16">
        <w:rPr>
          <w:rFonts w:cs="Avenir Book"/>
        </w:rPr>
        <w:t xml:space="preserve"> par les dispositions de la</w:t>
      </w:r>
      <w:r w:rsidR="001F5BCC" w:rsidRPr="00051A16">
        <w:rPr>
          <w:rFonts w:cs="Avenir Book"/>
        </w:rPr>
        <w:t>présent</w:t>
      </w:r>
      <w:r w:rsidR="00F30404" w:rsidRPr="00051A16">
        <w:rPr>
          <w:rFonts w:cs="Avenir Book"/>
        </w:rPr>
        <w:t>e Loi</w:t>
      </w:r>
      <w:r w:rsidRPr="00051A16">
        <w:rPr>
          <w:rFonts w:cs="Avenir Book"/>
        </w:rPr>
        <w:t>, l’</w:t>
      </w:r>
      <w:r w:rsidR="002F3CD9">
        <w:rPr>
          <w:rFonts w:cs="Avenir Book"/>
        </w:rPr>
        <w:t>Autorité des Hydrocarbures</w:t>
      </w:r>
      <w:r w:rsidR="00F30404" w:rsidRPr="00051A16">
        <w:rPr>
          <w:rFonts w:cs="Avenir Book"/>
        </w:rPr>
        <w:t xml:space="preserve">sous l’autorité du </w:t>
      </w:r>
      <w:r w:rsidR="00C64E13">
        <w:rPr>
          <w:rFonts w:cs="Avenir Book"/>
        </w:rPr>
        <w:t>Ministre ayant les Hydrocarbures dans ses attributions</w:t>
      </w:r>
      <w:r w:rsidRPr="00051A16">
        <w:rPr>
          <w:rFonts w:cs="Avenir Book"/>
        </w:rPr>
        <w:t>peut ordonner l’</w:t>
      </w:r>
      <w:r w:rsidR="001F5BCC" w:rsidRPr="00051A16">
        <w:rPr>
          <w:rFonts w:cs="Avenir Book"/>
        </w:rPr>
        <w:t>arrêtimmédiat</w:t>
      </w:r>
      <w:r w:rsidRPr="00051A16">
        <w:rPr>
          <w:rFonts w:cs="Avenir Book"/>
        </w:rPr>
        <w:t xml:space="preserve"> des travaux en cas d’infraction grave portant atteinte </w:t>
      </w:r>
      <w:r w:rsidR="007E52CB" w:rsidRPr="00051A16">
        <w:rPr>
          <w:rFonts w:cs="Avenir Book"/>
        </w:rPr>
        <w:t>à</w:t>
      </w:r>
      <w:r w:rsidRPr="00051A16">
        <w:rPr>
          <w:rFonts w:cs="Avenir Book"/>
        </w:rPr>
        <w:t xml:space="preserve">la </w:t>
      </w:r>
      <w:r w:rsidR="001F5BCC" w:rsidRPr="00051A16">
        <w:rPr>
          <w:rFonts w:cs="Avenir Book"/>
        </w:rPr>
        <w:t xml:space="preserve">sécurité </w:t>
      </w:r>
      <w:r w:rsidRPr="00051A16">
        <w:rPr>
          <w:rFonts w:cs="Avenir Book"/>
        </w:rPr>
        <w:t xml:space="preserve">des tiers ou </w:t>
      </w:r>
      <w:r w:rsidR="007E52CB" w:rsidRPr="00051A16">
        <w:rPr>
          <w:rFonts w:cs="Avenir Book"/>
        </w:rPr>
        <w:t>à</w:t>
      </w:r>
      <w:r w:rsidRPr="00051A16">
        <w:rPr>
          <w:rFonts w:cs="Avenir Book"/>
        </w:rPr>
        <w:t>l’environnement.</w:t>
      </w:r>
    </w:p>
    <w:p w14:paraId="3F79BEE4" w14:textId="77777777" w:rsidR="005061BC" w:rsidRDefault="00D2151E" w:rsidP="003F4987">
      <w:pPr>
        <w:spacing w:before="120" w:after="120"/>
        <w:ind w:left="380"/>
        <w:jc w:val="both"/>
        <w:rPr>
          <w:rFonts w:cs="Avenir Book"/>
        </w:rPr>
      </w:pPr>
      <w:r w:rsidRPr="00051A16">
        <w:rPr>
          <w:rFonts w:cs="Avenir Book"/>
        </w:rPr>
        <w:t xml:space="preserve">En cas d’urgence, les mesures </w:t>
      </w:r>
      <w:r w:rsidR="001F5BCC" w:rsidRPr="00051A16">
        <w:rPr>
          <w:rFonts w:cs="Avenir Book"/>
        </w:rPr>
        <w:t>nécessaires</w:t>
      </w:r>
      <w:r w:rsidRPr="00051A16">
        <w:rPr>
          <w:rFonts w:cs="Avenir Book"/>
        </w:rPr>
        <w:t xml:space="preserve"> peuvent </w:t>
      </w:r>
      <w:r w:rsidR="001F5BCC" w:rsidRPr="00051A16">
        <w:rPr>
          <w:rFonts w:cs="Avenir Book"/>
        </w:rPr>
        <w:t>êtreexécutées</w:t>
      </w:r>
      <w:r w:rsidRPr="00051A16">
        <w:rPr>
          <w:rFonts w:cs="Avenir Book"/>
        </w:rPr>
        <w:t xml:space="preserve"> d’office par les services </w:t>
      </w:r>
      <w:r w:rsidR="001F5BCC" w:rsidRPr="00051A16">
        <w:rPr>
          <w:rFonts w:cs="Avenir Book"/>
        </w:rPr>
        <w:t>compétents</w:t>
      </w:r>
      <w:r w:rsidRPr="00051A16">
        <w:rPr>
          <w:rFonts w:cs="Avenir Book"/>
        </w:rPr>
        <w:t xml:space="preserve"> aux frais du </w:t>
      </w:r>
      <w:r w:rsidR="006C6BC8">
        <w:rPr>
          <w:rFonts w:cs="Avenir Book"/>
        </w:rPr>
        <w:t>titulaire</w:t>
      </w:r>
      <w:r w:rsidRPr="00051A16">
        <w:rPr>
          <w:rFonts w:cs="Avenir Book"/>
        </w:rPr>
        <w:t xml:space="preserve">du </w:t>
      </w:r>
      <w:r w:rsidR="00121748">
        <w:rPr>
          <w:rFonts w:cs="Avenir Book"/>
        </w:rPr>
        <w:t>Titre</w:t>
      </w:r>
      <w:r w:rsidR="001F5BCC" w:rsidRPr="00051A16">
        <w:rPr>
          <w:rFonts w:cs="Avenir Book"/>
        </w:rPr>
        <w:t>Pétrolier.</w:t>
      </w:r>
    </w:p>
    <w:p w14:paraId="3C9CFF6E" w14:textId="77777777" w:rsidR="00D2151E" w:rsidRPr="00051A16" w:rsidRDefault="00E87F6B" w:rsidP="00FC641F">
      <w:pPr>
        <w:pStyle w:val="ListParagraph"/>
        <w:numPr>
          <w:ilvl w:val="0"/>
          <w:numId w:val="19"/>
        </w:numPr>
        <w:spacing w:before="120" w:after="120"/>
        <w:contextualSpacing w:val="0"/>
        <w:jc w:val="both"/>
        <w:outlineLvl w:val="2"/>
        <w:rPr>
          <w:rFonts w:cs="Avenir Book"/>
        </w:rPr>
      </w:pPr>
      <w:bookmarkStart w:id="614" w:name="_Toc522191348"/>
      <w:r w:rsidRPr="00051A16">
        <w:rPr>
          <w:rFonts w:cs="Avenir Book"/>
        </w:rPr>
        <w:t>Droit</w:t>
      </w:r>
      <w:r w:rsidR="00D2151E" w:rsidRPr="00051A16">
        <w:rPr>
          <w:rFonts w:cs="Avenir Book"/>
        </w:rPr>
        <w:t xml:space="preserve"> de </w:t>
      </w:r>
      <w:r w:rsidRPr="00051A16">
        <w:rPr>
          <w:rFonts w:cs="Avenir Book"/>
        </w:rPr>
        <w:t>V</w:t>
      </w:r>
      <w:r w:rsidR="007B4345" w:rsidRPr="00051A16">
        <w:rPr>
          <w:rFonts w:cs="Avenir Book"/>
        </w:rPr>
        <w:t>érification</w:t>
      </w:r>
      <w:bookmarkEnd w:id="614"/>
    </w:p>
    <w:p w14:paraId="6DFFE730" w14:textId="77777777" w:rsidR="005061BC" w:rsidRDefault="00D2151E" w:rsidP="003F4987">
      <w:pPr>
        <w:spacing w:before="120" w:after="120"/>
        <w:ind w:left="380"/>
        <w:jc w:val="both"/>
        <w:rPr>
          <w:rFonts w:cs="Avenir Book"/>
        </w:rPr>
      </w:pPr>
      <w:r w:rsidRPr="00051A16">
        <w:rPr>
          <w:rFonts w:cs="Avenir Book"/>
        </w:rPr>
        <w:t>L’</w:t>
      </w:r>
      <w:r w:rsidR="002F3CD9">
        <w:rPr>
          <w:rFonts w:cs="Avenir Book"/>
        </w:rPr>
        <w:t>Autorité des Hydrocarbures</w:t>
      </w:r>
      <w:r w:rsidRPr="00051A16">
        <w:rPr>
          <w:rFonts w:cs="Avenir Book"/>
        </w:rPr>
        <w:t xml:space="preserve">peut examiner et </w:t>
      </w:r>
      <w:r w:rsidR="007B4345" w:rsidRPr="00051A16">
        <w:rPr>
          <w:rFonts w:cs="Avenir Book"/>
        </w:rPr>
        <w:t>vérifier</w:t>
      </w:r>
      <w:r w:rsidRPr="00051A16">
        <w:rPr>
          <w:rFonts w:cs="Avenir Book"/>
        </w:rPr>
        <w:t xml:space="preserve">, ou faire examiner et </w:t>
      </w:r>
      <w:r w:rsidR="0074413E">
        <w:rPr>
          <w:rFonts w:cs="Avenir Book"/>
        </w:rPr>
        <w:t xml:space="preserve">faire </w:t>
      </w:r>
      <w:r w:rsidR="007B4345" w:rsidRPr="00051A16">
        <w:rPr>
          <w:rFonts w:cs="Avenir Book"/>
        </w:rPr>
        <w:t>vérifier</w:t>
      </w:r>
      <w:r w:rsidR="001F5BCC" w:rsidRPr="00051A16">
        <w:rPr>
          <w:rFonts w:cs="Avenir Book"/>
        </w:rPr>
        <w:t xml:space="preserve"> par un </w:t>
      </w:r>
      <w:r w:rsidR="0074413E">
        <w:rPr>
          <w:rFonts w:cs="Avenir Book"/>
        </w:rPr>
        <w:t>c</w:t>
      </w:r>
      <w:r w:rsidRPr="00051A16">
        <w:rPr>
          <w:rFonts w:cs="Avenir Book"/>
        </w:rPr>
        <w:t xml:space="preserve">ommissaire aux comptes ou un cabinet international </w:t>
      </w:r>
      <w:r w:rsidR="00A029FC" w:rsidRPr="00051A16">
        <w:rPr>
          <w:rFonts w:cs="Avenir Book"/>
        </w:rPr>
        <w:t xml:space="preserve">spécialisé </w:t>
      </w:r>
      <w:r w:rsidRPr="00051A16">
        <w:rPr>
          <w:rFonts w:cs="Avenir Book"/>
        </w:rPr>
        <w:t xml:space="preserve">de son choix tous </w:t>
      </w:r>
      <w:r w:rsidR="0074413E">
        <w:rPr>
          <w:rFonts w:cs="Avenir Book"/>
        </w:rPr>
        <w:t xml:space="preserve">les </w:t>
      </w:r>
      <w:r w:rsidRPr="00051A16">
        <w:rPr>
          <w:rFonts w:cs="Avenir Book"/>
        </w:rPr>
        <w:t xml:space="preserve">livres de comptes et </w:t>
      </w:r>
      <w:r w:rsidR="00A029FC" w:rsidRPr="00051A16">
        <w:rPr>
          <w:rFonts w:cs="Avenir Book"/>
        </w:rPr>
        <w:t>pièces</w:t>
      </w:r>
      <w:r w:rsidRPr="00051A16">
        <w:rPr>
          <w:rFonts w:cs="Avenir Book"/>
        </w:rPr>
        <w:t xml:space="preserve"> justificatives, selon les </w:t>
      </w:r>
      <w:r w:rsidR="00A029FC" w:rsidRPr="00051A16">
        <w:rPr>
          <w:rFonts w:cs="Avenir Book"/>
        </w:rPr>
        <w:t>modalités</w:t>
      </w:r>
      <w:r w:rsidR="00EE4583" w:rsidRPr="00051A16">
        <w:rPr>
          <w:rFonts w:cs="Avenir Book"/>
        </w:rPr>
        <w:t>fixées</w:t>
      </w:r>
      <w:r w:rsidR="0074413E">
        <w:rPr>
          <w:rFonts w:cs="Avenir Book"/>
        </w:rPr>
        <w:t>dans le</w:t>
      </w:r>
      <w:r w:rsidR="0074413E" w:rsidRPr="00587235">
        <w:rPr>
          <w:rFonts w:cs="Avenir Book"/>
        </w:rPr>
        <w:t>Contrat</w:t>
      </w:r>
      <w:r w:rsidR="00A029FC" w:rsidRPr="00051A16">
        <w:rPr>
          <w:rFonts w:cs="Avenir Book"/>
        </w:rPr>
        <w:t>Pétrolier</w:t>
      </w:r>
      <w:r w:rsidRPr="00051A16">
        <w:rPr>
          <w:rFonts w:cs="Avenir Book"/>
        </w:rPr>
        <w:t xml:space="preserve">. En relation avec un Contrat </w:t>
      </w:r>
      <w:r w:rsidR="00A029FC" w:rsidRPr="00051A16">
        <w:rPr>
          <w:rFonts w:cs="Avenir Book"/>
        </w:rPr>
        <w:t>Pétrolier</w:t>
      </w:r>
      <w:r w:rsidRPr="00051A16">
        <w:rPr>
          <w:rFonts w:cs="Avenir Book"/>
        </w:rPr>
        <w:t xml:space="preserve">, ces </w:t>
      </w:r>
      <w:r w:rsidR="00A029FC" w:rsidRPr="00051A16">
        <w:rPr>
          <w:rFonts w:cs="Avenir Book"/>
        </w:rPr>
        <w:t>vérifications</w:t>
      </w:r>
      <w:r w:rsidRPr="00051A16">
        <w:rPr>
          <w:rFonts w:cs="Avenir Book"/>
        </w:rPr>
        <w:t xml:space="preserve"> peuvent avoir pour objet en p</w:t>
      </w:r>
      <w:r w:rsidR="00A029FC" w:rsidRPr="00051A16">
        <w:rPr>
          <w:rFonts w:cs="Avenir Book"/>
        </w:rPr>
        <w:t xml:space="preserve">articulier l’éligibilité des </w:t>
      </w:r>
      <w:r w:rsidR="00512C3B" w:rsidRPr="00051A16">
        <w:rPr>
          <w:rFonts w:cs="Avenir Book"/>
        </w:rPr>
        <w:t>Coûts</w:t>
      </w:r>
      <w:r w:rsidR="00A029FC" w:rsidRPr="00051A16">
        <w:rPr>
          <w:rFonts w:cs="Avenir Book"/>
        </w:rPr>
        <w:t xml:space="preserve"> Pétroliers</w:t>
      </w:r>
      <w:r w:rsidRPr="00051A16">
        <w:rPr>
          <w:rFonts w:cs="Avenir Book"/>
        </w:rPr>
        <w:t xml:space="preserve"> aux fins de leur </w:t>
      </w:r>
      <w:r w:rsidR="00A029FC" w:rsidRPr="00051A16">
        <w:rPr>
          <w:rFonts w:cs="Avenir Book"/>
        </w:rPr>
        <w:t>récupération</w:t>
      </w:r>
      <w:r w:rsidRPr="00051A16">
        <w:rPr>
          <w:rFonts w:cs="Avenir Book"/>
        </w:rPr>
        <w:t xml:space="preserve"> et le respect des </w:t>
      </w:r>
      <w:r w:rsidR="00A029FC" w:rsidRPr="00051A16">
        <w:rPr>
          <w:rFonts w:cs="Avenir Book"/>
        </w:rPr>
        <w:t>règles</w:t>
      </w:r>
      <w:r w:rsidRPr="00051A16">
        <w:rPr>
          <w:rFonts w:cs="Avenir Book"/>
        </w:rPr>
        <w:t xml:space="preserve"> de partage de production. </w:t>
      </w:r>
    </w:p>
    <w:p w14:paraId="0D55208A" w14:textId="77777777" w:rsidR="005E273F" w:rsidRPr="00051A16" w:rsidRDefault="00E87F6B" w:rsidP="007D6B43">
      <w:pPr>
        <w:pStyle w:val="Heading2"/>
      </w:pPr>
      <w:bookmarkStart w:id="615" w:name="_Toc506462922"/>
      <w:bookmarkStart w:id="616" w:name="_Toc514942167"/>
      <w:bookmarkStart w:id="617" w:name="_Toc522191349"/>
      <w:r w:rsidRPr="00051A16">
        <w:t>Infractions et S</w:t>
      </w:r>
      <w:r w:rsidR="005E273F" w:rsidRPr="00051A16">
        <w:t>anctions</w:t>
      </w:r>
      <w:bookmarkEnd w:id="615"/>
      <w:bookmarkEnd w:id="616"/>
      <w:bookmarkEnd w:id="617"/>
    </w:p>
    <w:p w14:paraId="15CE0A9A" w14:textId="77777777" w:rsidR="00EB1075" w:rsidRPr="00051A16" w:rsidRDefault="00EB1075" w:rsidP="00FC641F">
      <w:pPr>
        <w:pStyle w:val="ListParagraph"/>
        <w:numPr>
          <w:ilvl w:val="0"/>
          <w:numId w:val="19"/>
        </w:numPr>
        <w:spacing w:before="120" w:after="120"/>
        <w:contextualSpacing w:val="0"/>
        <w:jc w:val="both"/>
        <w:outlineLvl w:val="2"/>
        <w:rPr>
          <w:rFonts w:cs="Avenir Book"/>
        </w:rPr>
      </w:pPr>
      <w:bookmarkStart w:id="618" w:name="_Toc522191350"/>
      <w:r w:rsidRPr="00051A16">
        <w:rPr>
          <w:rFonts w:cs="Avenir Book"/>
        </w:rPr>
        <w:t>Incompatibilités</w:t>
      </w:r>
      <w:bookmarkEnd w:id="618"/>
    </w:p>
    <w:p w14:paraId="1C797FD4" w14:textId="77777777" w:rsidR="005061BC" w:rsidRDefault="00EB1075" w:rsidP="003F4987">
      <w:pPr>
        <w:spacing w:before="120" w:after="120"/>
        <w:ind w:left="380"/>
        <w:jc w:val="both"/>
        <w:rPr>
          <w:rFonts w:cs="Avenir Book"/>
        </w:rPr>
      </w:pPr>
      <w:r w:rsidRPr="00051A16">
        <w:rPr>
          <w:rFonts w:cs="Avenir Book"/>
        </w:rPr>
        <w:t xml:space="preserve">Il est interdit </w:t>
      </w:r>
      <w:r w:rsidR="007E52CB" w:rsidRPr="00051A16">
        <w:rPr>
          <w:rFonts w:cs="Avenir Book"/>
        </w:rPr>
        <w:t>à</w:t>
      </w:r>
      <w:r w:rsidRPr="00051A16">
        <w:rPr>
          <w:rFonts w:cs="Avenir Book"/>
        </w:rPr>
        <w:t>tout membre d</w:t>
      </w:r>
      <w:r w:rsidR="00164CB2" w:rsidRPr="00051A16">
        <w:rPr>
          <w:rFonts w:cs="Avenir Book"/>
        </w:rPr>
        <w:t>u Gouvernement, fonctionnaire, a</w:t>
      </w:r>
      <w:r w:rsidRPr="00051A16">
        <w:rPr>
          <w:rFonts w:cs="Avenir Book"/>
        </w:rPr>
        <w:t xml:space="preserve">gent de l’administration ou autre </w:t>
      </w:r>
      <w:r w:rsidR="00512C3B" w:rsidRPr="00051A16">
        <w:rPr>
          <w:rFonts w:cs="Avenir Book"/>
        </w:rPr>
        <w:t>employé</w:t>
      </w:r>
      <w:r w:rsidRPr="00051A16">
        <w:rPr>
          <w:rFonts w:cs="Avenir Book"/>
        </w:rPr>
        <w:t xml:space="preserve"> de l’</w:t>
      </w:r>
      <w:r w:rsidR="00512C3B" w:rsidRPr="00051A16">
        <w:rPr>
          <w:rFonts w:cs="Avenir Book"/>
        </w:rPr>
        <w:t>État</w:t>
      </w:r>
      <w:r w:rsidRPr="00051A16">
        <w:rPr>
          <w:rFonts w:cs="Avenir Book"/>
        </w:rPr>
        <w:t xml:space="preserve">, sous peine de sanctions, de </w:t>
      </w:r>
      <w:r w:rsidR="00512C3B" w:rsidRPr="00051A16">
        <w:rPr>
          <w:rFonts w:cs="Avenir Book"/>
        </w:rPr>
        <w:t>posséder</w:t>
      </w:r>
      <w:r w:rsidRPr="00051A16">
        <w:rPr>
          <w:rFonts w:cs="Avenir Book"/>
        </w:rPr>
        <w:t xml:space="preserve"> ou de tenter d’</w:t>
      </w:r>
      <w:r w:rsidR="00512C3B" w:rsidRPr="00051A16">
        <w:rPr>
          <w:rFonts w:cs="Avenir Book"/>
        </w:rPr>
        <w:t>acquérir</w:t>
      </w:r>
      <w:r w:rsidRPr="00051A16">
        <w:rPr>
          <w:rFonts w:cs="Avenir Book"/>
        </w:rPr>
        <w:t xml:space="preserve"> des </w:t>
      </w:r>
      <w:r w:rsidR="00512C3B" w:rsidRPr="00051A16">
        <w:rPr>
          <w:rFonts w:cs="Avenir Book"/>
        </w:rPr>
        <w:t>intérêts</w:t>
      </w:r>
      <w:r w:rsidRPr="00051A16">
        <w:rPr>
          <w:rFonts w:cs="Avenir Book"/>
        </w:rPr>
        <w:t xml:space="preserve"> financiers directs ou indirects dans des entreprises </w:t>
      </w:r>
      <w:r w:rsidR="00512C3B" w:rsidRPr="00051A16">
        <w:rPr>
          <w:rFonts w:cs="Avenir Book"/>
        </w:rPr>
        <w:t>détentrices</w:t>
      </w:r>
      <w:r w:rsidRPr="00051A16">
        <w:rPr>
          <w:rFonts w:cs="Avenir Book"/>
        </w:rPr>
        <w:t xml:space="preserve"> de </w:t>
      </w:r>
      <w:r w:rsidR="0074413E">
        <w:rPr>
          <w:rFonts w:cs="Avenir Book"/>
        </w:rPr>
        <w:t>Permis</w:t>
      </w:r>
      <w:r w:rsidR="00512C3B" w:rsidRPr="00051A16">
        <w:rPr>
          <w:rFonts w:cs="Avenir Book"/>
        </w:rPr>
        <w:t>Pétroliers</w:t>
      </w:r>
      <w:r w:rsidRPr="00051A16">
        <w:rPr>
          <w:rFonts w:cs="Avenir Book"/>
        </w:rPr>
        <w:t xml:space="preserve"> et leurs sous-traitants. </w:t>
      </w:r>
    </w:p>
    <w:p w14:paraId="7C299F3C" w14:textId="77777777" w:rsidR="00D01834" w:rsidRPr="00051A16" w:rsidRDefault="00D01834" w:rsidP="00643FBE">
      <w:pPr>
        <w:pStyle w:val="ListParagraph"/>
        <w:spacing w:before="120" w:after="120"/>
        <w:ind w:left="740"/>
        <w:contextualSpacing w:val="0"/>
        <w:jc w:val="both"/>
        <w:rPr>
          <w:rFonts w:cs="Avenir Book"/>
        </w:rPr>
      </w:pPr>
    </w:p>
    <w:p w14:paraId="63CEBBFA" w14:textId="77777777" w:rsidR="005E273F" w:rsidRPr="00051A16" w:rsidRDefault="00E87F6B" w:rsidP="00FC641F">
      <w:pPr>
        <w:pStyle w:val="ListParagraph"/>
        <w:numPr>
          <w:ilvl w:val="0"/>
          <w:numId w:val="8"/>
        </w:numPr>
        <w:jc w:val="center"/>
        <w:outlineLvl w:val="0"/>
        <w:rPr>
          <w:rFonts w:cs="Avenir Book"/>
        </w:rPr>
      </w:pPr>
      <w:bookmarkStart w:id="619" w:name="_Toc514942168"/>
      <w:bookmarkStart w:id="620" w:name="_Toc522191351"/>
      <w:r w:rsidRPr="00051A16">
        <w:rPr>
          <w:rFonts w:cs="Avenir Book"/>
        </w:rPr>
        <w:t>Dispositions T</w:t>
      </w:r>
      <w:r w:rsidR="00F56674" w:rsidRPr="00051A16">
        <w:rPr>
          <w:rFonts w:cs="Avenir Book"/>
        </w:rPr>
        <w:t>ransitoire</w:t>
      </w:r>
      <w:r w:rsidR="00164CB2" w:rsidRPr="00051A16">
        <w:rPr>
          <w:rFonts w:cs="Avenir Book"/>
        </w:rPr>
        <w:t>s</w:t>
      </w:r>
      <w:bookmarkEnd w:id="619"/>
      <w:bookmarkEnd w:id="620"/>
    </w:p>
    <w:p w14:paraId="0D0E5757" w14:textId="77777777" w:rsidR="00EB1075" w:rsidRPr="00051A16" w:rsidRDefault="00E87F6B" w:rsidP="00FC641F">
      <w:pPr>
        <w:pStyle w:val="Heading2"/>
        <w:numPr>
          <w:ilvl w:val="0"/>
          <w:numId w:val="13"/>
        </w:numPr>
      </w:pPr>
      <w:bookmarkStart w:id="621" w:name="_Toc514942169"/>
      <w:bookmarkStart w:id="622" w:name="_Toc522191352"/>
      <w:r w:rsidRPr="00051A16">
        <w:t>Régime T</w:t>
      </w:r>
      <w:r w:rsidR="005E273F" w:rsidRPr="00051A16">
        <w:t>ransitoire</w:t>
      </w:r>
      <w:bookmarkEnd w:id="621"/>
      <w:bookmarkEnd w:id="622"/>
    </w:p>
    <w:p w14:paraId="7A395F32" w14:textId="77777777" w:rsidR="00EB1075" w:rsidRPr="00051A16" w:rsidRDefault="00E87F6B" w:rsidP="00FC641F">
      <w:pPr>
        <w:pStyle w:val="ListParagraph"/>
        <w:numPr>
          <w:ilvl w:val="0"/>
          <w:numId w:val="19"/>
        </w:numPr>
        <w:spacing w:before="120" w:after="120"/>
        <w:contextualSpacing w:val="0"/>
        <w:jc w:val="both"/>
        <w:outlineLvl w:val="2"/>
        <w:rPr>
          <w:rFonts w:cs="Avenir Book"/>
        </w:rPr>
      </w:pPr>
      <w:bookmarkStart w:id="623" w:name="_Toc522191353"/>
      <w:r w:rsidRPr="00051A16">
        <w:rPr>
          <w:rFonts w:cs="Avenir Book"/>
        </w:rPr>
        <w:t>Abrogation des Dispositions A</w:t>
      </w:r>
      <w:r w:rsidR="00EB1075" w:rsidRPr="00051A16">
        <w:rPr>
          <w:rFonts w:cs="Avenir Book"/>
        </w:rPr>
        <w:t>ntérieures</w:t>
      </w:r>
      <w:bookmarkEnd w:id="623"/>
    </w:p>
    <w:p w14:paraId="06060305" w14:textId="77777777" w:rsidR="005061BC" w:rsidRDefault="0074413E" w:rsidP="003F4987">
      <w:pPr>
        <w:spacing w:before="120" w:after="120"/>
        <w:ind w:left="380"/>
        <w:jc w:val="both"/>
        <w:rPr>
          <w:rFonts w:cs="Avenir Book"/>
        </w:rPr>
      </w:pPr>
      <w:r>
        <w:rPr>
          <w:rFonts w:cs="Avenir Book"/>
        </w:rPr>
        <w:t>L</w:t>
      </w:r>
      <w:r w:rsidR="00EB1075" w:rsidRPr="00051A16">
        <w:rPr>
          <w:rFonts w:cs="Avenir Book"/>
        </w:rPr>
        <w:t xml:space="preserve">e Décret-Loi n°1/138 du 17 juillet 1976 portant Code Minier et Pétrolier de la République du Burundi </w:t>
      </w:r>
      <w:r>
        <w:rPr>
          <w:rFonts w:cs="Avenir Book"/>
        </w:rPr>
        <w:t>relatif</w:t>
      </w:r>
      <w:r w:rsidR="00EB1075" w:rsidRPr="00051A16">
        <w:rPr>
          <w:rFonts w:cs="Avenir Book"/>
        </w:rPr>
        <w:t xml:space="preserve"> aux </w:t>
      </w:r>
      <w:r w:rsidR="005C65B1" w:rsidRPr="00051A16">
        <w:rPr>
          <w:rFonts w:cs="Avenir Book"/>
        </w:rPr>
        <w:t>Hydrocarbures</w:t>
      </w:r>
      <w:r>
        <w:rPr>
          <w:rFonts w:cs="Avenir Book"/>
        </w:rPr>
        <w:t>est abrogée à la date d’entrée en vigueur de la présente Loi</w:t>
      </w:r>
      <w:r w:rsidR="00EB1075" w:rsidRPr="00051A16">
        <w:rPr>
          <w:rFonts w:cs="Avenir Book"/>
        </w:rPr>
        <w:t>.</w:t>
      </w:r>
    </w:p>
    <w:p w14:paraId="2FAE820D" w14:textId="77777777" w:rsidR="00EB1075" w:rsidRPr="00051A16" w:rsidRDefault="00E87F6B" w:rsidP="00FC641F">
      <w:pPr>
        <w:pStyle w:val="ListParagraph"/>
        <w:numPr>
          <w:ilvl w:val="0"/>
          <w:numId w:val="19"/>
        </w:numPr>
        <w:spacing w:before="120" w:after="120"/>
        <w:contextualSpacing w:val="0"/>
        <w:jc w:val="both"/>
        <w:outlineLvl w:val="2"/>
        <w:rPr>
          <w:rFonts w:cs="Avenir Book"/>
        </w:rPr>
      </w:pPr>
      <w:bookmarkStart w:id="624" w:name="_Toc522191354"/>
      <w:r w:rsidRPr="00051A16">
        <w:rPr>
          <w:rFonts w:cs="Avenir Book"/>
        </w:rPr>
        <w:t>Entrée en V</w:t>
      </w:r>
      <w:r w:rsidR="00CA345D" w:rsidRPr="00051A16">
        <w:rPr>
          <w:rFonts w:cs="Avenir Book"/>
        </w:rPr>
        <w:t>igueur</w:t>
      </w:r>
      <w:bookmarkEnd w:id="624"/>
    </w:p>
    <w:p w14:paraId="54BFFF25" w14:textId="77777777" w:rsidR="005061BC" w:rsidRDefault="00C14329" w:rsidP="003F4987">
      <w:pPr>
        <w:spacing w:before="120" w:after="120"/>
        <w:ind w:left="380"/>
        <w:jc w:val="both"/>
        <w:rPr>
          <w:rFonts w:cs="Avenir Book"/>
        </w:rPr>
      </w:pPr>
      <w:r w:rsidRPr="00587235">
        <w:rPr>
          <w:highlight w:val="yellow"/>
        </w:rPr>
        <w:t xml:space="preserve">La présente </w:t>
      </w:r>
      <w:r w:rsidR="00FA4C40" w:rsidRPr="00587235">
        <w:rPr>
          <w:highlight w:val="yellow"/>
        </w:rPr>
        <w:t>Loi</w:t>
      </w:r>
      <w:r w:rsidR="00EB1075" w:rsidRPr="0074413E">
        <w:rPr>
          <w:rFonts w:cs="Avenir Book"/>
          <w:highlight w:val="yellow"/>
        </w:rPr>
        <w:t>entr</w:t>
      </w:r>
      <w:r w:rsidR="0074413E" w:rsidRPr="0074413E">
        <w:rPr>
          <w:rFonts w:cs="Avenir Book"/>
          <w:highlight w:val="yellow"/>
        </w:rPr>
        <w:t>er</w:t>
      </w:r>
      <w:r w:rsidR="00EB1075" w:rsidRPr="0074413E">
        <w:rPr>
          <w:rFonts w:cs="Avenir Book"/>
          <w:highlight w:val="yellow"/>
        </w:rPr>
        <w:t>a</w:t>
      </w:r>
      <w:r w:rsidR="00EB1075" w:rsidRPr="00587235">
        <w:rPr>
          <w:highlight w:val="yellow"/>
        </w:rPr>
        <w:t xml:space="preserve"> en </w:t>
      </w:r>
      <w:r w:rsidR="00CA345D" w:rsidRPr="00587235">
        <w:rPr>
          <w:highlight w:val="yellow"/>
        </w:rPr>
        <w:t xml:space="preserve">vigueur le </w:t>
      </w:r>
      <w:r w:rsidR="0074413E" w:rsidRPr="0074413E">
        <w:rPr>
          <w:rFonts w:cs="Avenir Book"/>
          <w:highlight w:val="yellow"/>
        </w:rPr>
        <w:t>XXX</w:t>
      </w:r>
      <w:r w:rsidR="0074413E">
        <w:rPr>
          <w:rFonts w:cs="Avenir Book"/>
          <w:highlight w:val="yellow"/>
        </w:rPr>
        <w:t xml:space="preserve"> ème</w:t>
      </w:r>
      <w:r w:rsidR="00CA345D" w:rsidRPr="00587235">
        <w:rPr>
          <w:highlight w:val="yellow"/>
        </w:rPr>
        <w:t xml:space="preserve">jour </w:t>
      </w:r>
      <w:r w:rsidR="0074413E">
        <w:rPr>
          <w:rFonts w:cs="Avenir Book"/>
          <w:highlight w:val="yellow"/>
        </w:rPr>
        <w:t>suivant</w:t>
      </w:r>
      <w:r w:rsidR="00CA345D" w:rsidRPr="00587235">
        <w:rPr>
          <w:highlight w:val="yellow"/>
        </w:rPr>
        <w:t xml:space="preserve"> sa </w:t>
      </w:r>
      <w:r w:rsidR="0074413E" w:rsidRPr="0074413E">
        <w:rPr>
          <w:rFonts w:cs="Avenir Book"/>
          <w:highlight w:val="yellow"/>
        </w:rPr>
        <w:t>publication au Journal Officiel</w:t>
      </w:r>
      <w:r w:rsidR="00CA345D" w:rsidRPr="0074413E">
        <w:rPr>
          <w:rFonts w:cs="Avenir Book"/>
          <w:highlight w:val="yellow"/>
        </w:rPr>
        <w:t>.</w:t>
      </w:r>
    </w:p>
    <w:p w14:paraId="64AC00C9" w14:textId="77777777" w:rsidR="00121748" w:rsidRDefault="00121748" w:rsidP="00551E24">
      <w:pPr>
        <w:pStyle w:val="ListParagraph"/>
        <w:numPr>
          <w:ilvl w:val="0"/>
          <w:numId w:val="19"/>
        </w:numPr>
        <w:spacing w:before="120" w:after="120"/>
        <w:contextualSpacing w:val="0"/>
        <w:jc w:val="both"/>
        <w:outlineLvl w:val="2"/>
        <w:rPr>
          <w:rFonts w:cs="Avenir Book"/>
        </w:rPr>
      </w:pPr>
      <w:bookmarkStart w:id="625" w:name="_Toc522191355"/>
      <w:r>
        <w:rPr>
          <w:rFonts w:cs="Avenir Book"/>
        </w:rPr>
        <w:t>Droit acquis</w:t>
      </w:r>
      <w:bookmarkEnd w:id="625"/>
    </w:p>
    <w:p w14:paraId="35A710C3" w14:textId="77777777" w:rsidR="005061BC" w:rsidRDefault="00121748" w:rsidP="003F4987">
      <w:pPr>
        <w:spacing w:before="120" w:after="120"/>
        <w:ind w:left="380"/>
        <w:jc w:val="both"/>
        <w:rPr>
          <w:rFonts w:cs="Avenir Book"/>
        </w:rPr>
      </w:pPr>
      <w:r w:rsidRPr="00551E24">
        <w:rPr>
          <w:rFonts w:cs="Avenir Book"/>
        </w:rPr>
        <w:t>Sans préjudice des dispositions de l’Article 128 ci-dessus,</w:t>
      </w:r>
      <w:r>
        <w:rPr>
          <w:rFonts w:cs="Avenir Book"/>
        </w:rPr>
        <w:t xml:space="preserve"> les titulaires de droits pétroliers en vigueur à la date de mise en application de la présente Loi reste valable pour la durée pour laquelle ils ont été délivrés et conservent leur définition pendant toute la durée de leur validité, y en ce qui concerne la faculté de renouvellement et</w:t>
      </w:r>
      <w:r w:rsidR="008E5C24">
        <w:rPr>
          <w:rFonts w:cs="Avenir Book"/>
        </w:rPr>
        <w:t xml:space="preserve"> d’octrois de Titre Pétrolier.</w:t>
      </w:r>
    </w:p>
    <w:p w14:paraId="653AD856" w14:textId="77777777" w:rsidR="00121748" w:rsidRPr="00051A16" w:rsidRDefault="00121748" w:rsidP="00587235">
      <w:pPr>
        <w:spacing w:before="120" w:after="120"/>
        <w:ind w:left="380" w:firstLine="613"/>
        <w:jc w:val="both"/>
        <w:rPr>
          <w:rFonts w:eastAsia="Arial Unicode MS" w:cs="Avenir Book" w:hint="eastAsia"/>
        </w:rPr>
      </w:pPr>
    </w:p>
    <w:p w14:paraId="1D8A50BB" w14:textId="77777777" w:rsidR="00EB1075" w:rsidRPr="00051A16" w:rsidRDefault="00EB1075">
      <w:pPr>
        <w:ind w:left="3540" w:firstLine="708"/>
        <w:jc w:val="both"/>
        <w:rPr>
          <w:rFonts w:eastAsia="Arial Unicode MS" w:cs="Avenir Book" w:hint="eastAsia"/>
        </w:rPr>
      </w:pPr>
      <w:r w:rsidRPr="00051A16">
        <w:rPr>
          <w:rFonts w:eastAsia="Arial Unicode MS" w:cs="Avenir Book"/>
        </w:rPr>
        <w:t>Fait à Bujumbura, le        /        /2018</w:t>
      </w:r>
    </w:p>
    <w:p w14:paraId="5E47E894" w14:textId="77777777" w:rsidR="00EB1075" w:rsidRPr="00051A16" w:rsidRDefault="00EB1075">
      <w:pPr>
        <w:jc w:val="both"/>
        <w:rPr>
          <w:rFonts w:eastAsia="Arial Unicode MS" w:cs="Avenir Book" w:hint="eastAsia"/>
        </w:rPr>
      </w:pPr>
    </w:p>
    <w:p w14:paraId="07B25D05" w14:textId="77777777" w:rsidR="00EB1075" w:rsidRPr="00051A16" w:rsidRDefault="00EB1075">
      <w:pPr>
        <w:jc w:val="both"/>
        <w:rPr>
          <w:rFonts w:eastAsia="Arial Unicode MS" w:cs="Avenir Book" w:hint="eastAsia"/>
        </w:rPr>
      </w:pPr>
      <w:r w:rsidRPr="00051A16">
        <w:rPr>
          <w:rFonts w:eastAsia="Arial Unicode MS" w:cs="Avenir Book"/>
        </w:rPr>
        <w:tab/>
      </w:r>
      <w:r w:rsidRPr="00051A16">
        <w:rPr>
          <w:rFonts w:eastAsia="Arial Unicode MS" w:cs="Avenir Book"/>
        </w:rPr>
        <w:tab/>
      </w:r>
      <w:r w:rsidRPr="00051A16">
        <w:rPr>
          <w:rFonts w:eastAsia="Arial Unicode MS" w:cs="Avenir Book"/>
        </w:rPr>
        <w:tab/>
      </w:r>
      <w:r w:rsidRPr="00051A16">
        <w:rPr>
          <w:rFonts w:eastAsia="Arial Unicode MS" w:cs="Avenir Book"/>
        </w:rPr>
        <w:tab/>
        <w:t>Pierre NKURUNZIZA</w:t>
      </w:r>
    </w:p>
    <w:p w14:paraId="60A747D4" w14:textId="77777777" w:rsidR="00EB1075" w:rsidRPr="00051A16" w:rsidRDefault="00EB1075">
      <w:pPr>
        <w:jc w:val="both"/>
        <w:rPr>
          <w:rFonts w:eastAsia="Arial Unicode MS" w:cs="Avenir Book" w:hint="eastAsia"/>
        </w:rPr>
      </w:pPr>
    </w:p>
    <w:p w14:paraId="0C7B8701" w14:textId="77777777" w:rsidR="00EB1075" w:rsidRPr="00051A16" w:rsidRDefault="00EB1075">
      <w:pPr>
        <w:jc w:val="both"/>
        <w:rPr>
          <w:rFonts w:eastAsia="Arial Unicode MS" w:cs="Avenir Book" w:hint="eastAsia"/>
        </w:rPr>
      </w:pPr>
      <w:r w:rsidRPr="00051A16">
        <w:rPr>
          <w:rFonts w:eastAsia="Arial Unicode MS" w:cs="Avenir Book"/>
        </w:rPr>
        <w:t xml:space="preserve">PAR </w:t>
      </w:r>
      <w:r w:rsidR="00C14329" w:rsidRPr="00051A16">
        <w:rPr>
          <w:rFonts w:eastAsia="Arial Unicode MS" w:cs="Avenir Book"/>
        </w:rPr>
        <w:t>LE PRESIDENT DE LA REPUBLIQUE,</w:t>
      </w:r>
    </w:p>
    <w:p w14:paraId="79F6F5EB" w14:textId="77777777" w:rsidR="00C14329" w:rsidRPr="00051A16" w:rsidRDefault="00C14329">
      <w:pPr>
        <w:jc w:val="both"/>
        <w:rPr>
          <w:rFonts w:eastAsia="Arial Unicode MS" w:cs="Avenir Book" w:hint="eastAsia"/>
        </w:rPr>
      </w:pPr>
    </w:p>
    <w:p w14:paraId="1245404B" w14:textId="77777777" w:rsidR="00EB1075" w:rsidRPr="00051A16" w:rsidRDefault="00EB1075">
      <w:pPr>
        <w:jc w:val="both"/>
        <w:rPr>
          <w:rFonts w:eastAsia="Arial Unicode MS" w:cs="Avenir Book" w:hint="eastAsia"/>
        </w:rPr>
      </w:pPr>
      <w:r w:rsidRPr="00051A16">
        <w:rPr>
          <w:rFonts w:eastAsia="Arial Unicode MS" w:cs="Avenir Book"/>
        </w:rPr>
        <w:t>VU ET SCELLE DU SCEAU DE LA REPUBLIQUE,</w:t>
      </w:r>
    </w:p>
    <w:p w14:paraId="05C043E8" w14:textId="77777777" w:rsidR="00EB1075" w:rsidRPr="00051A16" w:rsidRDefault="00EB1075">
      <w:pPr>
        <w:jc w:val="both"/>
        <w:rPr>
          <w:rFonts w:eastAsia="Arial Unicode MS" w:cs="Avenir Book" w:hint="eastAsia"/>
        </w:rPr>
      </w:pPr>
      <w:r w:rsidRPr="00051A16">
        <w:rPr>
          <w:rFonts w:eastAsia="Arial Unicode MS" w:cs="Avenir Book"/>
        </w:rPr>
        <w:t>LE MINISTRE DE</w:t>
      </w:r>
      <w:r w:rsidR="00C14329" w:rsidRPr="00051A16">
        <w:rPr>
          <w:rFonts w:eastAsia="Arial Unicode MS" w:cs="Avenir Book"/>
        </w:rPr>
        <w:t xml:space="preserve"> LA JUSTICE ET GARDE DES SCEAUX</w:t>
      </w:r>
    </w:p>
    <w:p w14:paraId="3BF9D9C6" w14:textId="77777777" w:rsidR="00EB1075" w:rsidRPr="00051A16" w:rsidRDefault="00EB1075">
      <w:pPr>
        <w:rPr>
          <w:rFonts w:cs="Avenir Book"/>
        </w:rPr>
      </w:pPr>
      <w:r w:rsidRPr="00051A16">
        <w:rPr>
          <w:rFonts w:eastAsia="Arial Unicode MS" w:cs="Avenir Book"/>
        </w:rPr>
        <w:t>Aimée Laurentine KANYANA</w:t>
      </w:r>
    </w:p>
    <w:sectPr w:rsidR="00EB1075" w:rsidRPr="00051A16" w:rsidSect="00E22B11">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NDUWIMANA Jean Bosco" w:date="2018-08-22T11:19:00Z" w:initials="NJB">
    <w:p w14:paraId="65BED60A" w14:textId="77777777" w:rsidR="002B79FA" w:rsidRDefault="002B79FA">
      <w:pPr>
        <w:pStyle w:val="CommentText"/>
      </w:pPr>
      <w:r>
        <w:rPr>
          <w:rStyle w:val="CommentReference"/>
        </w:rPr>
        <w:annotationRef/>
      </w:r>
      <w:r>
        <w:t>Cela semble être redondant</w:t>
      </w:r>
    </w:p>
  </w:comment>
  <w:comment w:id="146" w:author="NDUWIMANA Jean Bosco" w:date="2018-08-22T11:33:00Z" w:initials="NJB">
    <w:p w14:paraId="65263823" w14:textId="77777777" w:rsidR="002B79FA" w:rsidRDefault="002B79FA">
      <w:pPr>
        <w:pStyle w:val="CommentText"/>
      </w:pPr>
      <w:r>
        <w:rPr>
          <w:rStyle w:val="CommentReference"/>
        </w:rPr>
        <w:annotationRef/>
      </w:r>
      <w:r>
        <w:t>Je pense que mieux vaut l’appeler l’Administration des hydrocarbures. On en parlera face à face.</w:t>
      </w:r>
    </w:p>
  </w:comment>
  <w:comment w:id="152" w:author="NDUWIMANA Jean Bosco" w:date="2018-08-22T11:40:00Z" w:initials="NJB">
    <w:p w14:paraId="0644963F" w14:textId="77777777" w:rsidR="002B79FA" w:rsidRDefault="002B79FA">
      <w:pPr>
        <w:pStyle w:val="CommentText"/>
      </w:pPr>
      <w:r>
        <w:rPr>
          <w:rStyle w:val="CommentReference"/>
        </w:rPr>
        <w:annotationRef/>
      </w:r>
      <w:r>
        <w:t>N’est il pas judicieux d’utiliser le vocable « prospection » comme dans notre code minier,pour éviterla confusion ?</w:t>
      </w:r>
    </w:p>
  </w:comment>
  <w:comment w:id="252" w:author="NDUWIMANA Jean Bosco" w:date="2018-08-22T17:16:00Z" w:initials="NJB">
    <w:p w14:paraId="1044A836" w14:textId="77777777" w:rsidR="002B79FA" w:rsidRDefault="002B79FA">
      <w:pPr>
        <w:pStyle w:val="CommentText"/>
      </w:pPr>
      <w:r>
        <w:rPr>
          <w:rStyle w:val="CommentReference"/>
        </w:rPr>
        <w:annotationRef/>
      </w:r>
      <w:r>
        <w:t xml:space="preserve">Le vocable Recherche estmieux , pour être enharmonie avec le code minier </w:t>
      </w:r>
    </w:p>
  </w:comment>
  <w:comment w:id="253" w:author="NDUWIMANA Jean Bosco" w:date="2018-08-22T17:20:00Z" w:initials="NJB">
    <w:p w14:paraId="34F5D15F" w14:textId="77777777" w:rsidR="002B79FA" w:rsidRDefault="002B79FA">
      <w:pPr>
        <w:pStyle w:val="CommentText"/>
      </w:pPr>
      <w:r>
        <w:rPr>
          <w:rStyle w:val="CommentReference"/>
        </w:rPr>
        <w:annotationRef/>
      </w:r>
      <w:r>
        <w:t>D’exploitation suffit car le développement est long car il va de la prospection à l’exploitation et à la fermeture.</w:t>
      </w:r>
    </w:p>
  </w:comment>
  <w:comment w:id="286" w:author="NDUWIMANA Jean Bosco" w:date="2018-08-22T17:29:00Z" w:initials="NJB">
    <w:p w14:paraId="556DF45D" w14:textId="77777777" w:rsidR="002B79FA" w:rsidRDefault="002B79FA">
      <w:pPr>
        <w:pStyle w:val="CommentText"/>
      </w:pPr>
      <w:r>
        <w:rPr>
          <w:rStyle w:val="CommentReference"/>
        </w:rPr>
        <w:annotationRef/>
      </w:r>
      <w:r>
        <w:t>Est  ce qu’il y a déjà contrat de partage de production ?N’est ce pas prématuré ?</w:t>
      </w:r>
    </w:p>
  </w:comment>
  <w:comment w:id="298" w:author="Wilfried bassale" w:date="2018-06-24T21:31:00Z" w:initials="Wb">
    <w:p w14:paraId="76447F3B" w14:textId="77777777" w:rsidR="002B79FA" w:rsidRDefault="002B79FA">
      <w:pPr>
        <w:pStyle w:val="CommentText"/>
      </w:pPr>
      <w:r>
        <w:rPr>
          <w:rStyle w:val="CommentReference"/>
        </w:rPr>
        <w:annotationRef/>
      </w:r>
      <w:r>
        <w:t>Décret, décision du Conseil des Ministres pou du Président ?</w:t>
      </w:r>
    </w:p>
  </w:comment>
  <w:comment w:id="314" w:author="NDUWIMANA Jean Bosco" w:date="2018-08-22T18:07:00Z" w:initials="NJB">
    <w:p w14:paraId="3CD1E668" w14:textId="77777777" w:rsidR="002B79FA" w:rsidRDefault="002B79FA">
      <w:pPr>
        <w:pStyle w:val="CommentText"/>
      </w:pPr>
      <w:r>
        <w:rPr>
          <w:rStyle w:val="CommentReference"/>
        </w:rPr>
        <w:annotationRef/>
      </w:r>
      <w:r>
        <w:t>Il faut supprimer.</w:t>
      </w:r>
    </w:p>
    <w:p w14:paraId="5B80F3E1" w14:textId="77777777" w:rsidR="002B79FA" w:rsidRDefault="002B79FA">
      <w:pPr>
        <w:pStyle w:val="CommentText"/>
      </w:pPr>
      <w:r>
        <w:t>Il faut éviter que la corruption atteigne le Parlement.</w:t>
      </w:r>
    </w:p>
  </w:comment>
  <w:comment w:id="320" w:author="NDUWIMANA Jean Bosco" w:date="2018-08-22T18:13:00Z" w:initials="NJB">
    <w:p w14:paraId="7D18DF3E" w14:textId="77777777" w:rsidR="002B79FA" w:rsidRDefault="002B79FA">
      <w:pPr>
        <w:pStyle w:val="CommentText"/>
      </w:pPr>
      <w:r>
        <w:rPr>
          <w:rStyle w:val="CommentReference"/>
        </w:rPr>
        <w:annotationRef/>
      </w:r>
      <w:r>
        <w:t>Laquelle ?</w:t>
      </w:r>
    </w:p>
    <w:p w14:paraId="3E394BEE" w14:textId="77777777" w:rsidR="002B79FA" w:rsidRDefault="002B79FA">
      <w:pPr>
        <w:pStyle w:val="CommentText"/>
      </w:pPr>
      <w:r>
        <w:t>celle de Paris ?</w:t>
      </w:r>
    </w:p>
    <w:p w14:paraId="3722AD6C" w14:textId="77777777" w:rsidR="002B79FA" w:rsidRDefault="002B79FA">
      <w:pPr>
        <w:pStyle w:val="CommentText"/>
      </w:pPr>
      <w:r>
        <w:t>Plus de précision en tout cas.</w:t>
      </w:r>
    </w:p>
  </w:comment>
  <w:comment w:id="322" w:author="BASSALÉ Wilfrid Akofoundi" w:date="2018-08-16T13:51:00Z" w:initials="BWA">
    <w:p w14:paraId="4863D868" w14:textId="77777777" w:rsidR="002B79FA" w:rsidRDefault="002B79FA">
      <w:pPr>
        <w:pStyle w:val="CommentText"/>
      </w:pPr>
      <w:r>
        <w:rPr>
          <w:rStyle w:val="CommentReference"/>
        </w:rPr>
        <w:annotationRef/>
      </w:r>
      <w:r>
        <w:t>A titre indicatif. Il conviendrait d’’avoir une étude économique et fiscale sur la rente petrolière pour déterminer les taux les plus adéquat</w:t>
      </w:r>
    </w:p>
  </w:comment>
  <w:comment w:id="512" w:author="NDUWIMANA Jean Bosco" w:date="2018-08-23T12:18:00Z" w:initials="NJB">
    <w:p w14:paraId="3971F542" w14:textId="77777777" w:rsidR="002B79FA" w:rsidRDefault="002B79FA">
      <w:pPr>
        <w:pStyle w:val="CommentText"/>
      </w:pPr>
      <w:r>
        <w:rPr>
          <w:rStyle w:val="CommentReference"/>
        </w:rPr>
        <w:annotationRef/>
      </w:r>
      <w:r>
        <w:t>Gardons cette version, la commission de validation proposera des modifications eventuelles.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BED60A" w15:done="0"/>
  <w15:commentEx w15:paraId="65263823" w15:done="0"/>
  <w15:commentEx w15:paraId="0644963F" w15:done="0"/>
  <w15:commentEx w15:paraId="1044A836" w15:done="0"/>
  <w15:commentEx w15:paraId="34F5D15F" w15:done="0"/>
  <w15:commentEx w15:paraId="556DF45D" w15:done="0"/>
  <w15:commentEx w15:paraId="76447F3B" w15:done="0"/>
  <w15:commentEx w15:paraId="5B80F3E1" w15:done="0"/>
  <w15:commentEx w15:paraId="3722AD6C" w15:done="0"/>
  <w15:commentEx w15:paraId="4863D868" w15:done="0"/>
  <w15:commentEx w15:paraId="3971F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ED60A" w16cid:durableId="1F38C6D9"/>
  <w16cid:commentId w16cid:paraId="65263823" w16cid:durableId="1F38C6DA"/>
  <w16cid:commentId w16cid:paraId="1044A836" w16cid:durableId="1F38C6DC"/>
  <w16cid:commentId w16cid:paraId="34F5D15F" w16cid:durableId="1F38C6DD"/>
  <w16cid:commentId w16cid:paraId="556DF45D" w16cid:durableId="1F38C6DE"/>
  <w16cid:commentId w16cid:paraId="3722AD6C" w16cid:durableId="1F38C6E2"/>
  <w16cid:commentId w16cid:paraId="4863D868" w16cid:durableId="1F38C6E3"/>
  <w16cid:commentId w16cid:paraId="3971F542" w16cid:durableId="1F38C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0B11" w14:textId="77777777" w:rsidR="009F3136" w:rsidRDefault="009F3136" w:rsidP="00AD1A23">
      <w:r>
        <w:separator/>
      </w:r>
    </w:p>
  </w:endnote>
  <w:endnote w:type="continuationSeparator" w:id="0">
    <w:p w14:paraId="76877130" w14:textId="77777777" w:rsidR="009F3136" w:rsidRDefault="009F3136" w:rsidP="00AD1A23">
      <w:r>
        <w:continuationSeparator/>
      </w:r>
    </w:p>
  </w:endnote>
  <w:endnote w:type="continuationNotice" w:id="1">
    <w:p w14:paraId="4AA35812" w14:textId="77777777" w:rsidR="009F3136" w:rsidRDefault="009F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venir">
    <w:altName w:val="Times New Roman"/>
    <w:panose1 w:val="00000000000000000000"/>
    <w:charset w:val="00"/>
    <w:family w:val="roman"/>
    <w:notTrueType/>
    <w:pitch w:val="default"/>
  </w:font>
  <w:font w:name="Avenir Book">
    <w:altName w:val="Times New Roman"/>
    <w:panose1 w:val="00000000000000000000"/>
    <w:charset w:val="00"/>
    <w:family w:val="roman"/>
    <w:notTrueType/>
    <w:pitch w:val="default"/>
  </w:font>
  <w:font w:name="Avenir Black">
    <w:altName w:val="Trebuchet MS"/>
    <w:charset w:val="4D"/>
    <w:family w:val="swiss"/>
    <w:pitch w:val="variable"/>
    <w:sig w:usb0="00000001" w:usb1="5000204A" w:usb2="00000000" w:usb3="00000000" w:csb0="0000009B" w:csb1="00000000"/>
  </w:font>
  <w:font w:name="Times New Roman (Corps CS)">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Titres CS)">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6671686"/>
      <w:docPartObj>
        <w:docPartGallery w:val="Page Numbers (Bottom of Page)"/>
        <w:docPartUnique/>
      </w:docPartObj>
    </w:sdtPr>
    <w:sdtEndPr>
      <w:rPr>
        <w:rStyle w:val="PageNumber"/>
      </w:rPr>
    </w:sdtEndPr>
    <w:sdtContent>
      <w:p w14:paraId="7DF54295" w14:textId="77777777" w:rsidR="002B79FA" w:rsidRDefault="002B79FA" w:rsidP="00135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85560" w14:textId="77777777" w:rsidR="002B79FA" w:rsidRDefault="002B79FA" w:rsidP="00305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7974526"/>
      <w:docPartObj>
        <w:docPartGallery w:val="Page Numbers (Bottom of Page)"/>
        <w:docPartUnique/>
      </w:docPartObj>
    </w:sdtPr>
    <w:sdtEndPr>
      <w:rPr>
        <w:rStyle w:val="PageNumber"/>
      </w:rPr>
    </w:sdtEndPr>
    <w:sdtContent>
      <w:p w14:paraId="43779035" w14:textId="77777777" w:rsidR="002B79FA" w:rsidRDefault="002B79FA" w:rsidP="00135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E40836" w14:textId="77777777" w:rsidR="002B79FA" w:rsidRDefault="002B79FA" w:rsidP="00305A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3DAF" w14:textId="77777777" w:rsidR="009F3136" w:rsidRDefault="009F3136" w:rsidP="00AD1A23">
      <w:r>
        <w:separator/>
      </w:r>
    </w:p>
  </w:footnote>
  <w:footnote w:type="continuationSeparator" w:id="0">
    <w:p w14:paraId="3BD423D1" w14:textId="77777777" w:rsidR="009F3136" w:rsidRDefault="009F3136" w:rsidP="00AD1A23">
      <w:r>
        <w:continuationSeparator/>
      </w:r>
    </w:p>
  </w:footnote>
  <w:footnote w:type="continuationNotice" w:id="1">
    <w:p w14:paraId="3DF85FA0" w14:textId="77777777" w:rsidR="009F3136" w:rsidRDefault="009F3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D041" w14:textId="77777777" w:rsidR="002B79FA" w:rsidRPr="00CB0C6D" w:rsidRDefault="002B79FA">
    <w:pPr>
      <w:pStyle w:val="Header"/>
      <w:rPr>
        <w:rFonts w:cs="Avenir Book"/>
        <w:b/>
        <w:i/>
      </w:rPr>
    </w:pPr>
    <w:r w:rsidRPr="00CB0C6D">
      <w:rPr>
        <w:rFonts w:cs="Avenir Book"/>
        <w:b/>
        <w:i/>
      </w:rPr>
      <w:t>P</w:t>
    </w:r>
    <w:r>
      <w:rPr>
        <w:rFonts w:cs="Avenir Book"/>
        <w:b/>
        <w:i/>
      </w:rPr>
      <w:t>rojet n°3- 15 août</w:t>
    </w:r>
    <w:r w:rsidRPr="00CB0C6D">
      <w:rPr>
        <w:rFonts w:cs="Avenir Book"/>
        <w:b/>
        <w:i/>
      </w:rPr>
      <w:t xml:space="preserve"> 2018</w:t>
    </w:r>
  </w:p>
  <w:p w14:paraId="464A4307" w14:textId="77777777" w:rsidR="002B79FA" w:rsidRPr="00CB0C6D" w:rsidRDefault="002B79FA">
    <w:pPr>
      <w:pStyle w:val="Header"/>
      <w:rPr>
        <w:rFonts w:cs="Avenir Book"/>
        <w:b/>
        <w:i/>
      </w:rPr>
    </w:pPr>
    <w:r w:rsidRPr="00CB0C6D">
      <w:rPr>
        <w:rFonts w:cs="Avenir Book"/>
        <w:b/>
        <w:i/>
      </w:rPr>
      <w:t>Pour discussion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6BB2"/>
    <w:multiLevelType w:val="hybridMultilevel"/>
    <w:tmpl w:val="DD6E793C"/>
    <w:lvl w:ilvl="0" w:tplc="2F6218C0">
      <w:start w:val="1"/>
      <w:numFmt w:val="lowerRoman"/>
      <w:lvlText w:val="%1)"/>
      <w:lvlJc w:val="left"/>
      <w:pPr>
        <w:ind w:left="724" w:hanging="720"/>
      </w:pPr>
      <w:rPr>
        <w:rFonts w:hint="default"/>
      </w:rPr>
    </w:lvl>
    <w:lvl w:ilvl="1" w:tplc="040C0019" w:tentative="1">
      <w:start w:val="1"/>
      <w:numFmt w:val="lowerLetter"/>
      <w:lvlText w:val="%2."/>
      <w:lvlJc w:val="left"/>
      <w:pPr>
        <w:ind w:left="1084" w:hanging="360"/>
      </w:pPr>
    </w:lvl>
    <w:lvl w:ilvl="2" w:tplc="040C001B" w:tentative="1">
      <w:start w:val="1"/>
      <w:numFmt w:val="lowerRoman"/>
      <w:lvlText w:val="%3."/>
      <w:lvlJc w:val="right"/>
      <w:pPr>
        <w:ind w:left="1804" w:hanging="180"/>
      </w:pPr>
    </w:lvl>
    <w:lvl w:ilvl="3" w:tplc="040C000F" w:tentative="1">
      <w:start w:val="1"/>
      <w:numFmt w:val="decimal"/>
      <w:lvlText w:val="%4."/>
      <w:lvlJc w:val="left"/>
      <w:pPr>
        <w:ind w:left="2524" w:hanging="360"/>
      </w:pPr>
    </w:lvl>
    <w:lvl w:ilvl="4" w:tplc="040C0019" w:tentative="1">
      <w:start w:val="1"/>
      <w:numFmt w:val="lowerLetter"/>
      <w:lvlText w:val="%5."/>
      <w:lvlJc w:val="left"/>
      <w:pPr>
        <w:ind w:left="3244" w:hanging="360"/>
      </w:pPr>
    </w:lvl>
    <w:lvl w:ilvl="5" w:tplc="040C001B" w:tentative="1">
      <w:start w:val="1"/>
      <w:numFmt w:val="lowerRoman"/>
      <w:lvlText w:val="%6."/>
      <w:lvlJc w:val="right"/>
      <w:pPr>
        <w:ind w:left="3964" w:hanging="180"/>
      </w:pPr>
    </w:lvl>
    <w:lvl w:ilvl="6" w:tplc="040C000F" w:tentative="1">
      <w:start w:val="1"/>
      <w:numFmt w:val="decimal"/>
      <w:lvlText w:val="%7."/>
      <w:lvlJc w:val="left"/>
      <w:pPr>
        <w:ind w:left="4684" w:hanging="360"/>
      </w:pPr>
    </w:lvl>
    <w:lvl w:ilvl="7" w:tplc="040C0019" w:tentative="1">
      <w:start w:val="1"/>
      <w:numFmt w:val="lowerLetter"/>
      <w:lvlText w:val="%8."/>
      <w:lvlJc w:val="left"/>
      <w:pPr>
        <w:ind w:left="5404" w:hanging="360"/>
      </w:pPr>
    </w:lvl>
    <w:lvl w:ilvl="8" w:tplc="040C001B" w:tentative="1">
      <w:start w:val="1"/>
      <w:numFmt w:val="lowerRoman"/>
      <w:lvlText w:val="%9."/>
      <w:lvlJc w:val="right"/>
      <w:pPr>
        <w:ind w:left="6124" w:hanging="180"/>
      </w:pPr>
    </w:lvl>
  </w:abstractNum>
  <w:abstractNum w:abstractNumId="1" w15:restartNumberingAfterBreak="0">
    <w:nsid w:val="0B6E19D5"/>
    <w:multiLevelType w:val="hybridMultilevel"/>
    <w:tmpl w:val="4EA6C830"/>
    <w:lvl w:ilvl="0" w:tplc="577EDA38">
      <w:start w:val="1"/>
      <w:numFmt w:val="decimal"/>
      <w:lvlText w:val="Article-%1."/>
      <w:lvlJc w:val="left"/>
      <w:pPr>
        <w:ind w:left="740" w:hanging="360"/>
      </w:pPr>
      <w:rPr>
        <w:rFonts w:ascii="Avenir" w:hAnsi="Avenir" w:hint="default"/>
        <w:b w:val="0"/>
        <w:i w:val="0"/>
        <w:sz w:val="24"/>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 w15:restartNumberingAfterBreak="0">
    <w:nsid w:val="14E728DB"/>
    <w:multiLevelType w:val="hybridMultilevel"/>
    <w:tmpl w:val="0BE82408"/>
    <w:lvl w:ilvl="0" w:tplc="131C7A5E">
      <w:start w:val="1"/>
      <w:numFmt w:val="lowerLetter"/>
      <w:lvlText w:val="%1)"/>
      <w:lvlJc w:val="left"/>
      <w:pPr>
        <w:ind w:left="2084" w:hanging="360"/>
      </w:pPr>
      <w:rPr>
        <w:rFonts w:hint="default"/>
      </w:rPr>
    </w:lvl>
    <w:lvl w:ilvl="1" w:tplc="040C0019" w:tentative="1">
      <w:start w:val="1"/>
      <w:numFmt w:val="lowerLetter"/>
      <w:lvlText w:val="%2."/>
      <w:lvlJc w:val="left"/>
      <w:pPr>
        <w:ind w:left="2804" w:hanging="360"/>
      </w:pPr>
    </w:lvl>
    <w:lvl w:ilvl="2" w:tplc="040C001B" w:tentative="1">
      <w:start w:val="1"/>
      <w:numFmt w:val="lowerRoman"/>
      <w:lvlText w:val="%3."/>
      <w:lvlJc w:val="right"/>
      <w:pPr>
        <w:ind w:left="3524" w:hanging="180"/>
      </w:pPr>
    </w:lvl>
    <w:lvl w:ilvl="3" w:tplc="040C000F" w:tentative="1">
      <w:start w:val="1"/>
      <w:numFmt w:val="decimal"/>
      <w:lvlText w:val="%4."/>
      <w:lvlJc w:val="left"/>
      <w:pPr>
        <w:ind w:left="4244" w:hanging="360"/>
      </w:pPr>
    </w:lvl>
    <w:lvl w:ilvl="4" w:tplc="040C0019" w:tentative="1">
      <w:start w:val="1"/>
      <w:numFmt w:val="lowerLetter"/>
      <w:lvlText w:val="%5."/>
      <w:lvlJc w:val="left"/>
      <w:pPr>
        <w:ind w:left="4964" w:hanging="360"/>
      </w:pPr>
    </w:lvl>
    <w:lvl w:ilvl="5" w:tplc="040C001B" w:tentative="1">
      <w:start w:val="1"/>
      <w:numFmt w:val="lowerRoman"/>
      <w:lvlText w:val="%6."/>
      <w:lvlJc w:val="right"/>
      <w:pPr>
        <w:ind w:left="5684" w:hanging="180"/>
      </w:pPr>
    </w:lvl>
    <w:lvl w:ilvl="6" w:tplc="040C000F" w:tentative="1">
      <w:start w:val="1"/>
      <w:numFmt w:val="decimal"/>
      <w:lvlText w:val="%7."/>
      <w:lvlJc w:val="left"/>
      <w:pPr>
        <w:ind w:left="6404" w:hanging="360"/>
      </w:pPr>
    </w:lvl>
    <w:lvl w:ilvl="7" w:tplc="040C0019" w:tentative="1">
      <w:start w:val="1"/>
      <w:numFmt w:val="lowerLetter"/>
      <w:lvlText w:val="%8."/>
      <w:lvlJc w:val="left"/>
      <w:pPr>
        <w:ind w:left="7124" w:hanging="360"/>
      </w:pPr>
    </w:lvl>
    <w:lvl w:ilvl="8" w:tplc="040C001B" w:tentative="1">
      <w:start w:val="1"/>
      <w:numFmt w:val="lowerRoman"/>
      <w:lvlText w:val="%9."/>
      <w:lvlJc w:val="right"/>
      <w:pPr>
        <w:ind w:left="7844" w:hanging="180"/>
      </w:pPr>
    </w:lvl>
  </w:abstractNum>
  <w:abstractNum w:abstractNumId="3" w15:restartNumberingAfterBreak="0">
    <w:nsid w:val="160E44AC"/>
    <w:multiLevelType w:val="hybridMultilevel"/>
    <w:tmpl w:val="0BE82408"/>
    <w:lvl w:ilvl="0" w:tplc="131C7A5E">
      <w:start w:val="1"/>
      <w:numFmt w:val="lowerLetter"/>
      <w:lvlText w:val="%1)"/>
      <w:lvlJc w:val="left"/>
      <w:pPr>
        <w:ind w:left="2084" w:hanging="360"/>
      </w:pPr>
      <w:rPr>
        <w:rFonts w:hint="default"/>
      </w:rPr>
    </w:lvl>
    <w:lvl w:ilvl="1" w:tplc="040C0019" w:tentative="1">
      <w:start w:val="1"/>
      <w:numFmt w:val="lowerLetter"/>
      <w:lvlText w:val="%2."/>
      <w:lvlJc w:val="left"/>
      <w:pPr>
        <w:ind w:left="2804" w:hanging="360"/>
      </w:pPr>
    </w:lvl>
    <w:lvl w:ilvl="2" w:tplc="040C001B" w:tentative="1">
      <w:start w:val="1"/>
      <w:numFmt w:val="lowerRoman"/>
      <w:lvlText w:val="%3."/>
      <w:lvlJc w:val="right"/>
      <w:pPr>
        <w:ind w:left="3524" w:hanging="180"/>
      </w:pPr>
    </w:lvl>
    <w:lvl w:ilvl="3" w:tplc="040C000F" w:tentative="1">
      <w:start w:val="1"/>
      <w:numFmt w:val="decimal"/>
      <w:lvlText w:val="%4."/>
      <w:lvlJc w:val="left"/>
      <w:pPr>
        <w:ind w:left="4244" w:hanging="360"/>
      </w:pPr>
    </w:lvl>
    <w:lvl w:ilvl="4" w:tplc="040C0019" w:tentative="1">
      <w:start w:val="1"/>
      <w:numFmt w:val="lowerLetter"/>
      <w:lvlText w:val="%5."/>
      <w:lvlJc w:val="left"/>
      <w:pPr>
        <w:ind w:left="4964" w:hanging="360"/>
      </w:pPr>
    </w:lvl>
    <w:lvl w:ilvl="5" w:tplc="040C001B" w:tentative="1">
      <w:start w:val="1"/>
      <w:numFmt w:val="lowerRoman"/>
      <w:lvlText w:val="%6."/>
      <w:lvlJc w:val="right"/>
      <w:pPr>
        <w:ind w:left="5684" w:hanging="180"/>
      </w:pPr>
    </w:lvl>
    <w:lvl w:ilvl="6" w:tplc="040C000F" w:tentative="1">
      <w:start w:val="1"/>
      <w:numFmt w:val="decimal"/>
      <w:lvlText w:val="%7."/>
      <w:lvlJc w:val="left"/>
      <w:pPr>
        <w:ind w:left="6404" w:hanging="360"/>
      </w:pPr>
    </w:lvl>
    <w:lvl w:ilvl="7" w:tplc="040C0019" w:tentative="1">
      <w:start w:val="1"/>
      <w:numFmt w:val="lowerLetter"/>
      <w:lvlText w:val="%8."/>
      <w:lvlJc w:val="left"/>
      <w:pPr>
        <w:ind w:left="7124" w:hanging="360"/>
      </w:pPr>
    </w:lvl>
    <w:lvl w:ilvl="8" w:tplc="040C001B" w:tentative="1">
      <w:start w:val="1"/>
      <w:numFmt w:val="lowerRoman"/>
      <w:lvlText w:val="%9."/>
      <w:lvlJc w:val="right"/>
      <w:pPr>
        <w:ind w:left="7844" w:hanging="180"/>
      </w:pPr>
    </w:lvl>
  </w:abstractNum>
  <w:abstractNum w:abstractNumId="4" w15:restartNumberingAfterBreak="0">
    <w:nsid w:val="1B18253D"/>
    <w:multiLevelType w:val="hybridMultilevel"/>
    <w:tmpl w:val="9C481B22"/>
    <w:lvl w:ilvl="0" w:tplc="07C45F84">
      <w:start w:val="1"/>
      <w:numFmt w:val="decimal"/>
      <w:pStyle w:val="niveau3"/>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BDF0161"/>
    <w:multiLevelType w:val="multilevel"/>
    <w:tmpl w:val="0128BEF8"/>
    <w:styleLink w:val="TITRENEWS"/>
    <w:lvl w:ilvl="0">
      <w:start w:val="1"/>
      <w:numFmt w:val="upperRoman"/>
      <w:lvlText w:val="%1."/>
      <w:lvlJc w:val="right"/>
      <w:pPr>
        <w:ind w:left="720" w:hanging="360"/>
      </w:pPr>
      <w:rPr>
        <w:rFonts w:ascii="Avenir Book" w:hAnsi="Avenir Book"/>
        <w:b/>
        <w:color w:val="4472C4"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A851D3"/>
    <w:multiLevelType w:val="hybridMultilevel"/>
    <w:tmpl w:val="711CE2AE"/>
    <w:lvl w:ilvl="0" w:tplc="B7AA648A">
      <w:start w:val="1"/>
      <w:numFmt w:val="decimal"/>
      <w:pStyle w:val="Heading2"/>
      <w:lvlText w:val="Section.%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686D68"/>
    <w:multiLevelType w:val="hybridMultilevel"/>
    <w:tmpl w:val="FB32763E"/>
    <w:lvl w:ilvl="0" w:tplc="887A4402">
      <w:start w:val="1"/>
      <w:numFmt w:val="upperLetter"/>
      <w:pStyle w:val="Niveau3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3C2001"/>
    <w:multiLevelType w:val="hybridMultilevel"/>
    <w:tmpl w:val="9D204788"/>
    <w:lvl w:ilvl="0" w:tplc="AF20F224">
      <w:start w:val="1"/>
      <w:numFmt w:val="upperRoman"/>
      <w:pStyle w:val="Style2"/>
      <w:lvlText w:val="TITRE-%1."/>
      <w:lvlJc w:val="left"/>
      <w:pPr>
        <w:ind w:left="720" w:hanging="360"/>
      </w:pPr>
      <w:rPr>
        <w:rFonts w:ascii="Avenir Black" w:hAnsi="Avenir Black"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553B09"/>
    <w:multiLevelType w:val="hybridMultilevel"/>
    <w:tmpl w:val="CEBA593A"/>
    <w:lvl w:ilvl="0" w:tplc="92BCC540">
      <w:start w:val="1"/>
      <w:numFmt w:val="upperRoman"/>
      <w:pStyle w:val="Niveau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977B79"/>
    <w:multiLevelType w:val="multilevel"/>
    <w:tmpl w:val="040C001D"/>
    <w:styleLink w:val="CHAPITRE"/>
    <w:lvl w:ilvl="0">
      <w:start w:val="1"/>
      <w:numFmt w:val="upperRoman"/>
      <w:lvlText w:val="%1)"/>
      <w:lvlJc w:val="left"/>
      <w:pPr>
        <w:ind w:left="360" w:hanging="360"/>
      </w:pPr>
      <w:rPr>
        <w:rFonts w:ascii="Avenir Book" w:hAnsi="Avenir Book"/>
        <w:color w:val="4472C4" w:themeColor="accent1"/>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DD233D"/>
    <w:multiLevelType w:val="hybridMultilevel"/>
    <w:tmpl w:val="299A7352"/>
    <w:lvl w:ilvl="0" w:tplc="1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A684696"/>
    <w:multiLevelType w:val="hybridMultilevel"/>
    <w:tmpl w:val="9404C8B2"/>
    <w:lvl w:ilvl="0" w:tplc="0830682E">
      <w:start w:val="1"/>
      <w:numFmt w:val="lowerLetter"/>
      <w:pStyle w:val="niveau4"/>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15:restartNumberingAfterBreak="0">
    <w:nsid w:val="7B373FB8"/>
    <w:multiLevelType w:val="hybridMultilevel"/>
    <w:tmpl w:val="F46EE508"/>
    <w:lvl w:ilvl="0" w:tplc="FC0C238C">
      <w:start w:val="1"/>
      <w:numFmt w:val="decimal"/>
      <w:lvlText w:val="Article-%1."/>
      <w:lvlJc w:val="left"/>
      <w:pPr>
        <w:ind w:left="740" w:hanging="360"/>
      </w:pPr>
      <w:rPr>
        <w:rFonts w:ascii="Avenir" w:hAnsi="Avenir" w:cs="Times New Roman (Corps CS)" w:hint="default"/>
        <w:b/>
        <w:i w:val="0"/>
        <w:sz w:val="24"/>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num w:numId="1">
    <w:abstractNumId w:val="9"/>
  </w:num>
  <w:num w:numId="2">
    <w:abstractNumId w:val="12"/>
  </w:num>
  <w:num w:numId="3">
    <w:abstractNumId w:val="7"/>
  </w:num>
  <w:num w:numId="4">
    <w:abstractNumId w:val="4"/>
  </w:num>
  <w:num w:numId="5">
    <w:abstractNumId w:val="10"/>
  </w:num>
  <w:num w:numId="6">
    <w:abstractNumId w:val="5"/>
  </w:num>
  <w:num w:numId="7">
    <w:abstractNumId w:val="1"/>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0"/>
  </w:num>
  <w:num w:numId="17">
    <w:abstractNumId w:val="6"/>
    <w:lvlOverride w:ilvl="0">
      <w:startOverride w:val="1"/>
    </w:lvlOverride>
  </w:num>
  <w:num w:numId="18">
    <w:abstractNumId w:val="6"/>
    <w:lvlOverride w:ilvl="0">
      <w:startOverride w:val="1"/>
    </w:lvlOverride>
  </w:num>
  <w:num w:numId="19">
    <w:abstractNumId w:val="13"/>
  </w:num>
  <w:num w:numId="20">
    <w:abstractNumId w:val="11"/>
  </w:num>
  <w:num w:numId="21">
    <w:abstractNumId w:val="3"/>
  </w:num>
  <w:num w:numId="22">
    <w:abstractNumId w:val="2"/>
  </w:num>
  <w:num w:numId="23">
    <w:abstractNumId w:val="6"/>
    <w:lvlOverride w:ilvl="0">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SALÉ Wilfrid Akofoundi">
    <w15:presenceInfo w15:providerId="Windows Live" w15:userId="cfa98ebc-06c8-4f7a-b05b-3c3eee01e7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3F"/>
    <w:rsid w:val="00001A7B"/>
    <w:rsid w:val="00002B34"/>
    <w:rsid w:val="00005D0A"/>
    <w:rsid w:val="0000789A"/>
    <w:rsid w:val="00010CEF"/>
    <w:rsid w:val="00012354"/>
    <w:rsid w:val="000161B1"/>
    <w:rsid w:val="00016420"/>
    <w:rsid w:val="0001651C"/>
    <w:rsid w:val="00020E1C"/>
    <w:rsid w:val="00021AEA"/>
    <w:rsid w:val="00022AF4"/>
    <w:rsid w:val="0002325A"/>
    <w:rsid w:val="000253FF"/>
    <w:rsid w:val="00027513"/>
    <w:rsid w:val="00032836"/>
    <w:rsid w:val="00033B25"/>
    <w:rsid w:val="00033C30"/>
    <w:rsid w:val="00034A4B"/>
    <w:rsid w:val="00034D19"/>
    <w:rsid w:val="00042CD4"/>
    <w:rsid w:val="000474AF"/>
    <w:rsid w:val="000478DF"/>
    <w:rsid w:val="00051A16"/>
    <w:rsid w:val="0005392E"/>
    <w:rsid w:val="00054202"/>
    <w:rsid w:val="00056180"/>
    <w:rsid w:val="0006132A"/>
    <w:rsid w:val="00065791"/>
    <w:rsid w:val="00067FD2"/>
    <w:rsid w:val="000704D0"/>
    <w:rsid w:val="000735B4"/>
    <w:rsid w:val="00075130"/>
    <w:rsid w:val="00075E70"/>
    <w:rsid w:val="00076342"/>
    <w:rsid w:val="00081953"/>
    <w:rsid w:val="00085837"/>
    <w:rsid w:val="00085A90"/>
    <w:rsid w:val="000871FC"/>
    <w:rsid w:val="00090669"/>
    <w:rsid w:val="000924CD"/>
    <w:rsid w:val="000944C4"/>
    <w:rsid w:val="000A0249"/>
    <w:rsid w:val="000A2EEE"/>
    <w:rsid w:val="000A3AA2"/>
    <w:rsid w:val="000A3D2B"/>
    <w:rsid w:val="000A4E2D"/>
    <w:rsid w:val="000B11D7"/>
    <w:rsid w:val="000B1BD1"/>
    <w:rsid w:val="000B30D7"/>
    <w:rsid w:val="000B47F0"/>
    <w:rsid w:val="000C0354"/>
    <w:rsid w:val="000C1B16"/>
    <w:rsid w:val="000C1FEF"/>
    <w:rsid w:val="000C3151"/>
    <w:rsid w:val="000C41B2"/>
    <w:rsid w:val="000C69B8"/>
    <w:rsid w:val="000C7527"/>
    <w:rsid w:val="000D179C"/>
    <w:rsid w:val="000D329C"/>
    <w:rsid w:val="000D5F15"/>
    <w:rsid w:val="000E05CC"/>
    <w:rsid w:val="000E42D8"/>
    <w:rsid w:val="000E61CA"/>
    <w:rsid w:val="000E6D65"/>
    <w:rsid w:val="000E7B35"/>
    <w:rsid w:val="000E7DB4"/>
    <w:rsid w:val="000F0472"/>
    <w:rsid w:val="000F21C8"/>
    <w:rsid w:val="000F31C0"/>
    <w:rsid w:val="000F3B9B"/>
    <w:rsid w:val="000F5522"/>
    <w:rsid w:val="000F6BA3"/>
    <w:rsid w:val="000F72D8"/>
    <w:rsid w:val="000F749D"/>
    <w:rsid w:val="000F76E2"/>
    <w:rsid w:val="00102B35"/>
    <w:rsid w:val="0010344A"/>
    <w:rsid w:val="00103D34"/>
    <w:rsid w:val="00104A0D"/>
    <w:rsid w:val="0010634A"/>
    <w:rsid w:val="001069A4"/>
    <w:rsid w:val="00107656"/>
    <w:rsid w:val="00115ECC"/>
    <w:rsid w:val="00116497"/>
    <w:rsid w:val="00121748"/>
    <w:rsid w:val="00124722"/>
    <w:rsid w:val="00125700"/>
    <w:rsid w:val="00125866"/>
    <w:rsid w:val="00132172"/>
    <w:rsid w:val="00133467"/>
    <w:rsid w:val="00135648"/>
    <w:rsid w:val="00140746"/>
    <w:rsid w:val="00140BA4"/>
    <w:rsid w:val="00140F62"/>
    <w:rsid w:val="001422CA"/>
    <w:rsid w:val="0014491C"/>
    <w:rsid w:val="00145033"/>
    <w:rsid w:val="00146471"/>
    <w:rsid w:val="0014705A"/>
    <w:rsid w:val="00151CC9"/>
    <w:rsid w:val="00151E28"/>
    <w:rsid w:val="0015432F"/>
    <w:rsid w:val="001558DB"/>
    <w:rsid w:val="001560E6"/>
    <w:rsid w:val="001574C0"/>
    <w:rsid w:val="001613AC"/>
    <w:rsid w:val="0016217F"/>
    <w:rsid w:val="001625FF"/>
    <w:rsid w:val="00163542"/>
    <w:rsid w:val="00164612"/>
    <w:rsid w:val="00164CB2"/>
    <w:rsid w:val="00166717"/>
    <w:rsid w:val="00166B27"/>
    <w:rsid w:val="001675DB"/>
    <w:rsid w:val="00170562"/>
    <w:rsid w:val="0017070F"/>
    <w:rsid w:val="00171821"/>
    <w:rsid w:val="00172CFD"/>
    <w:rsid w:val="001756B5"/>
    <w:rsid w:val="00177915"/>
    <w:rsid w:val="00177BED"/>
    <w:rsid w:val="00180CD5"/>
    <w:rsid w:val="00181A64"/>
    <w:rsid w:val="0018211F"/>
    <w:rsid w:val="00183E44"/>
    <w:rsid w:val="00185BCD"/>
    <w:rsid w:val="001903E6"/>
    <w:rsid w:val="00191253"/>
    <w:rsid w:val="001920AC"/>
    <w:rsid w:val="001923AF"/>
    <w:rsid w:val="00195717"/>
    <w:rsid w:val="00196CE2"/>
    <w:rsid w:val="001A3408"/>
    <w:rsid w:val="001A6052"/>
    <w:rsid w:val="001A76AF"/>
    <w:rsid w:val="001A7DBE"/>
    <w:rsid w:val="001B00CE"/>
    <w:rsid w:val="001B0271"/>
    <w:rsid w:val="001B046B"/>
    <w:rsid w:val="001B4E30"/>
    <w:rsid w:val="001B5378"/>
    <w:rsid w:val="001B5570"/>
    <w:rsid w:val="001B5A7E"/>
    <w:rsid w:val="001B7F67"/>
    <w:rsid w:val="001C555B"/>
    <w:rsid w:val="001C7B66"/>
    <w:rsid w:val="001D346D"/>
    <w:rsid w:val="001D7188"/>
    <w:rsid w:val="001E2C8D"/>
    <w:rsid w:val="001E2E90"/>
    <w:rsid w:val="001E52A0"/>
    <w:rsid w:val="001E52E9"/>
    <w:rsid w:val="001E547E"/>
    <w:rsid w:val="001E6AF7"/>
    <w:rsid w:val="001E7765"/>
    <w:rsid w:val="001F0ABD"/>
    <w:rsid w:val="001F1807"/>
    <w:rsid w:val="001F34DA"/>
    <w:rsid w:val="001F5BCC"/>
    <w:rsid w:val="001F6343"/>
    <w:rsid w:val="00203377"/>
    <w:rsid w:val="00205E99"/>
    <w:rsid w:val="002067B9"/>
    <w:rsid w:val="0021231F"/>
    <w:rsid w:val="0021463B"/>
    <w:rsid w:val="00221D7D"/>
    <w:rsid w:val="0022230A"/>
    <w:rsid w:val="00223D1A"/>
    <w:rsid w:val="002255CE"/>
    <w:rsid w:val="002263DD"/>
    <w:rsid w:val="002272FD"/>
    <w:rsid w:val="00227CA1"/>
    <w:rsid w:val="00230823"/>
    <w:rsid w:val="002318AE"/>
    <w:rsid w:val="002322AE"/>
    <w:rsid w:val="002332F4"/>
    <w:rsid w:val="00234366"/>
    <w:rsid w:val="00234D57"/>
    <w:rsid w:val="0023639F"/>
    <w:rsid w:val="0024111F"/>
    <w:rsid w:val="0024408E"/>
    <w:rsid w:val="00246A9B"/>
    <w:rsid w:val="00247061"/>
    <w:rsid w:val="002506D0"/>
    <w:rsid w:val="00250D5E"/>
    <w:rsid w:val="002516B0"/>
    <w:rsid w:val="00254E94"/>
    <w:rsid w:val="002575FA"/>
    <w:rsid w:val="00257E40"/>
    <w:rsid w:val="00261A05"/>
    <w:rsid w:val="00261FD1"/>
    <w:rsid w:val="00263EAE"/>
    <w:rsid w:val="002658A1"/>
    <w:rsid w:val="00272735"/>
    <w:rsid w:val="00273261"/>
    <w:rsid w:val="00280C3A"/>
    <w:rsid w:val="00282956"/>
    <w:rsid w:val="00283DEC"/>
    <w:rsid w:val="0028480C"/>
    <w:rsid w:val="00284C2F"/>
    <w:rsid w:val="00284C3D"/>
    <w:rsid w:val="0028524F"/>
    <w:rsid w:val="002857DD"/>
    <w:rsid w:val="002877E2"/>
    <w:rsid w:val="00290075"/>
    <w:rsid w:val="00290174"/>
    <w:rsid w:val="00290D5D"/>
    <w:rsid w:val="00291A23"/>
    <w:rsid w:val="00291B67"/>
    <w:rsid w:val="00291E56"/>
    <w:rsid w:val="00294BDE"/>
    <w:rsid w:val="00295B34"/>
    <w:rsid w:val="002A4291"/>
    <w:rsid w:val="002A4793"/>
    <w:rsid w:val="002B0108"/>
    <w:rsid w:val="002B030E"/>
    <w:rsid w:val="002B1125"/>
    <w:rsid w:val="002B1311"/>
    <w:rsid w:val="002B294D"/>
    <w:rsid w:val="002B3825"/>
    <w:rsid w:val="002B5887"/>
    <w:rsid w:val="002B6FF7"/>
    <w:rsid w:val="002B79FA"/>
    <w:rsid w:val="002C35CB"/>
    <w:rsid w:val="002C5F5F"/>
    <w:rsid w:val="002D1ACA"/>
    <w:rsid w:val="002D43D1"/>
    <w:rsid w:val="002E2A32"/>
    <w:rsid w:val="002E6257"/>
    <w:rsid w:val="002E63CF"/>
    <w:rsid w:val="002E6A43"/>
    <w:rsid w:val="002E79BA"/>
    <w:rsid w:val="002F1AE0"/>
    <w:rsid w:val="002F211E"/>
    <w:rsid w:val="002F28D9"/>
    <w:rsid w:val="002F3CD9"/>
    <w:rsid w:val="002F3E06"/>
    <w:rsid w:val="002F427F"/>
    <w:rsid w:val="002F615B"/>
    <w:rsid w:val="003025CF"/>
    <w:rsid w:val="00304A4C"/>
    <w:rsid w:val="00304E44"/>
    <w:rsid w:val="00305875"/>
    <w:rsid w:val="00305A3C"/>
    <w:rsid w:val="00311CF0"/>
    <w:rsid w:val="00313F24"/>
    <w:rsid w:val="00314479"/>
    <w:rsid w:val="00314CDF"/>
    <w:rsid w:val="00316EEE"/>
    <w:rsid w:val="0031707B"/>
    <w:rsid w:val="00317842"/>
    <w:rsid w:val="00321D6B"/>
    <w:rsid w:val="00322DE3"/>
    <w:rsid w:val="00326E02"/>
    <w:rsid w:val="00326EE9"/>
    <w:rsid w:val="00330C83"/>
    <w:rsid w:val="0033700D"/>
    <w:rsid w:val="00340BD6"/>
    <w:rsid w:val="003410A2"/>
    <w:rsid w:val="003439A1"/>
    <w:rsid w:val="00344A0D"/>
    <w:rsid w:val="003461AE"/>
    <w:rsid w:val="003502D9"/>
    <w:rsid w:val="0035043C"/>
    <w:rsid w:val="00351A7A"/>
    <w:rsid w:val="003523C3"/>
    <w:rsid w:val="003530D9"/>
    <w:rsid w:val="0035342A"/>
    <w:rsid w:val="00353F0F"/>
    <w:rsid w:val="00361C2D"/>
    <w:rsid w:val="003620D3"/>
    <w:rsid w:val="003649D0"/>
    <w:rsid w:val="003657E7"/>
    <w:rsid w:val="0036592E"/>
    <w:rsid w:val="00365CE6"/>
    <w:rsid w:val="003668F3"/>
    <w:rsid w:val="00367E91"/>
    <w:rsid w:val="00371EF9"/>
    <w:rsid w:val="00374560"/>
    <w:rsid w:val="00374BE5"/>
    <w:rsid w:val="0037630F"/>
    <w:rsid w:val="00381A40"/>
    <w:rsid w:val="00382733"/>
    <w:rsid w:val="003862A3"/>
    <w:rsid w:val="00386CA6"/>
    <w:rsid w:val="0039632C"/>
    <w:rsid w:val="003A7213"/>
    <w:rsid w:val="003B2E33"/>
    <w:rsid w:val="003B390C"/>
    <w:rsid w:val="003B429F"/>
    <w:rsid w:val="003C5A15"/>
    <w:rsid w:val="003C6129"/>
    <w:rsid w:val="003C65F3"/>
    <w:rsid w:val="003D16CA"/>
    <w:rsid w:val="003D19B6"/>
    <w:rsid w:val="003D21D5"/>
    <w:rsid w:val="003D3CD6"/>
    <w:rsid w:val="003D50AF"/>
    <w:rsid w:val="003D72FF"/>
    <w:rsid w:val="003E2EFA"/>
    <w:rsid w:val="003E3860"/>
    <w:rsid w:val="003E49CF"/>
    <w:rsid w:val="003E4DDC"/>
    <w:rsid w:val="003E5919"/>
    <w:rsid w:val="003E6268"/>
    <w:rsid w:val="003E649A"/>
    <w:rsid w:val="003E7BA6"/>
    <w:rsid w:val="003F1304"/>
    <w:rsid w:val="003F240B"/>
    <w:rsid w:val="003F4987"/>
    <w:rsid w:val="003F581C"/>
    <w:rsid w:val="003F6894"/>
    <w:rsid w:val="003F6FCC"/>
    <w:rsid w:val="00400690"/>
    <w:rsid w:val="004013F8"/>
    <w:rsid w:val="00401682"/>
    <w:rsid w:val="00403B20"/>
    <w:rsid w:val="00403B67"/>
    <w:rsid w:val="0040413E"/>
    <w:rsid w:val="00406CAD"/>
    <w:rsid w:val="004079DE"/>
    <w:rsid w:val="004119F1"/>
    <w:rsid w:val="0041224A"/>
    <w:rsid w:val="004132AC"/>
    <w:rsid w:val="00415FBA"/>
    <w:rsid w:val="00416917"/>
    <w:rsid w:val="004202CE"/>
    <w:rsid w:val="00420475"/>
    <w:rsid w:val="004204AD"/>
    <w:rsid w:val="004248F9"/>
    <w:rsid w:val="004253A9"/>
    <w:rsid w:val="00426D05"/>
    <w:rsid w:val="00427225"/>
    <w:rsid w:val="00427F99"/>
    <w:rsid w:val="0043289C"/>
    <w:rsid w:val="0043684F"/>
    <w:rsid w:val="0044038E"/>
    <w:rsid w:val="004420A8"/>
    <w:rsid w:val="00442B06"/>
    <w:rsid w:val="00444037"/>
    <w:rsid w:val="004444A8"/>
    <w:rsid w:val="004451FC"/>
    <w:rsid w:val="00445A38"/>
    <w:rsid w:val="00445BB2"/>
    <w:rsid w:val="00445F54"/>
    <w:rsid w:val="0044680B"/>
    <w:rsid w:val="00450378"/>
    <w:rsid w:val="00451386"/>
    <w:rsid w:val="00454F1C"/>
    <w:rsid w:val="00455700"/>
    <w:rsid w:val="0045588D"/>
    <w:rsid w:val="004602BC"/>
    <w:rsid w:val="00461535"/>
    <w:rsid w:val="00461E74"/>
    <w:rsid w:val="004629EA"/>
    <w:rsid w:val="004637B2"/>
    <w:rsid w:val="00463EAE"/>
    <w:rsid w:val="004641EA"/>
    <w:rsid w:val="00464CDE"/>
    <w:rsid w:val="00464EB5"/>
    <w:rsid w:val="004655AD"/>
    <w:rsid w:val="00466100"/>
    <w:rsid w:val="00470031"/>
    <w:rsid w:val="00471DAD"/>
    <w:rsid w:val="00473636"/>
    <w:rsid w:val="00474616"/>
    <w:rsid w:val="004749C6"/>
    <w:rsid w:val="00475CF2"/>
    <w:rsid w:val="00480EAA"/>
    <w:rsid w:val="0048345E"/>
    <w:rsid w:val="00483545"/>
    <w:rsid w:val="00485086"/>
    <w:rsid w:val="00486DB6"/>
    <w:rsid w:val="00487370"/>
    <w:rsid w:val="004878AF"/>
    <w:rsid w:val="004917BC"/>
    <w:rsid w:val="004A15F5"/>
    <w:rsid w:val="004A1B3D"/>
    <w:rsid w:val="004A20F5"/>
    <w:rsid w:val="004A3894"/>
    <w:rsid w:val="004A4243"/>
    <w:rsid w:val="004A7B7B"/>
    <w:rsid w:val="004A7C57"/>
    <w:rsid w:val="004A7C66"/>
    <w:rsid w:val="004B1779"/>
    <w:rsid w:val="004B4985"/>
    <w:rsid w:val="004B4A88"/>
    <w:rsid w:val="004B7D50"/>
    <w:rsid w:val="004B7EE0"/>
    <w:rsid w:val="004B7F35"/>
    <w:rsid w:val="004C2509"/>
    <w:rsid w:val="004C4C02"/>
    <w:rsid w:val="004C4F0E"/>
    <w:rsid w:val="004D3470"/>
    <w:rsid w:val="004D4363"/>
    <w:rsid w:val="004D484A"/>
    <w:rsid w:val="004D7625"/>
    <w:rsid w:val="004E04B3"/>
    <w:rsid w:val="004E1219"/>
    <w:rsid w:val="004E14B4"/>
    <w:rsid w:val="004E28EB"/>
    <w:rsid w:val="004E6899"/>
    <w:rsid w:val="004E7D15"/>
    <w:rsid w:val="004F0441"/>
    <w:rsid w:val="004F1991"/>
    <w:rsid w:val="00500D60"/>
    <w:rsid w:val="00501164"/>
    <w:rsid w:val="00501472"/>
    <w:rsid w:val="00502EF9"/>
    <w:rsid w:val="0050604F"/>
    <w:rsid w:val="005061BC"/>
    <w:rsid w:val="005067EF"/>
    <w:rsid w:val="00511EEF"/>
    <w:rsid w:val="00512C3B"/>
    <w:rsid w:val="00513A9E"/>
    <w:rsid w:val="005150B7"/>
    <w:rsid w:val="005167B9"/>
    <w:rsid w:val="0052107E"/>
    <w:rsid w:val="0052232F"/>
    <w:rsid w:val="005224BD"/>
    <w:rsid w:val="005364DD"/>
    <w:rsid w:val="00536C4F"/>
    <w:rsid w:val="005518D0"/>
    <w:rsid w:val="00551E24"/>
    <w:rsid w:val="00554FFB"/>
    <w:rsid w:val="00555020"/>
    <w:rsid w:val="005552E9"/>
    <w:rsid w:val="0055619E"/>
    <w:rsid w:val="00556E80"/>
    <w:rsid w:val="005615B7"/>
    <w:rsid w:val="00561893"/>
    <w:rsid w:val="00561986"/>
    <w:rsid w:val="00562CAF"/>
    <w:rsid w:val="00564080"/>
    <w:rsid w:val="0056437D"/>
    <w:rsid w:val="00565C00"/>
    <w:rsid w:val="00566AA4"/>
    <w:rsid w:val="00567795"/>
    <w:rsid w:val="00567A2F"/>
    <w:rsid w:val="0057006F"/>
    <w:rsid w:val="00574224"/>
    <w:rsid w:val="00576CFF"/>
    <w:rsid w:val="00576D47"/>
    <w:rsid w:val="00580974"/>
    <w:rsid w:val="00585512"/>
    <w:rsid w:val="00585ACB"/>
    <w:rsid w:val="00586289"/>
    <w:rsid w:val="00586C38"/>
    <w:rsid w:val="00587235"/>
    <w:rsid w:val="0058752D"/>
    <w:rsid w:val="00590C87"/>
    <w:rsid w:val="00591428"/>
    <w:rsid w:val="005949B8"/>
    <w:rsid w:val="00594E41"/>
    <w:rsid w:val="00597137"/>
    <w:rsid w:val="005A01F8"/>
    <w:rsid w:val="005A0A8F"/>
    <w:rsid w:val="005A2D3E"/>
    <w:rsid w:val="005A3306"/>
    <w:rsid w:val="005A43EA"/>
    <w:rsid w:val="005A75B7"/>
    <w:rsid w:val="005B0603"/>
    <w:rsid w:val="005B1292"/>
    <w:rsid w:val="005B3086"/>
    <w:rsid w:val="005B3506"/>
    <w:rsid w:val="005B3B81"/>
    <w:rsid w:val="005B3B94"/>
    <w:rsid w:val="005B65EA"/>
    <w:rsid w:val="005C1FDA"/>
    <w:rsid w:val="005C28EA"/>
    <w:rsid w:val="005C4698"/>
    <w:rsid w:val="005C65B1"/>
    <w:rsid w:val="005C6A75"/>
    <w:rsid w:val="005C6C9D"/>
    <w:rsid w:val="005D0371"/>
    <w:rsid w:val="005D1505"/>
    <w:rsid w:val="005D2CC5"/>
    <w:rsid w:val="005E150A"/>
    <w:rsid w:val="005E273F"/>
    <w:rsid w:val="005E6CA3"/>
    <w:rsid w:val="005E6F08"/>
    <w:rsid w:val="005F2B2E"/>
    <w:rsid w:val="005F503E"/>
    <w:rsid w:val="005F586D"/>
    <w:rsid w:val="005F60D9"/>
    <w:rsid w:val="005F76EF"/>
    <w:rsid w:val="00601502"/>
    <w:rsid w:val="00601A7A"/>
    <w:rsid w:val="006046C9"/>
    <w:rsid w:val="006054DB"/>
    <w:rsid w:val="00606425"/>
    <w:rsid w:val="00607124"/>
    <w:rsid w:val="006072D5"/>
    <w:rsid w:val="00610500"/>
    <w:rsid w:val="0061081E"/>
    <w:rsid w:val="00610C4D"/>
    <w:rsid w:val="006130BA"/>
    <w:rsid w:val="00614874"/>
    <w:rsid w:val="00615381"/>
    <w:rsid w:val="0061576A"/>
    <w:rsid w:val="006167F7"/>
    <w:rsid w:val="00620258"/>
    <w:rsid w:val="00621053"/>
    <w:rsid w:val="00621CD7"/>
    <w:rsid w:val="00621CE3"/>
    <w:rsid w:val="00622DB0"/>
    <w:rsid w:val="006252F8"/>
    <w:rsid w:val="00626CE2"/>
    <w:rsid w:val="006325AE"/>
    <w:rsid w:val="0063404B"/>
    <w:rsid w:val="0063585A"/>
    <w:rsid w:val="00636954"/>
    <w:rsid w:val="00636F49"/>
    <w:rsid w:val="00640DDF"/>
    <w:rsid w:val="00642485"/>
    <w:rsid w:val="00642D83"/>
    <w:rsid w:val="00643FBE"/>
    <w:rsid w:val="006458FA"/>
    <w:rsid w:val="00645918"/>
    <w:rsid w:val="0064640A"/>
    <w:rsid w:val="00646F5F"/>
    <w:rsid w:val="00650356"/>
    <w:rsid w:val="00651E38"/>
    <w:rsid w:val="00653E29"/>
    <w:rsid w:val="006544AE"/>
    <w:rsid w:val="00657ED9"/>
    <w:rsid w:val="00661C00"/>
    <w:rsid w:val="00665F9F"/>
    <w:rsid w:val="006661D4"/>
    <w:rsid w:val="00670447"/>
    <w:rsid w:val="00671B44"/>
    <w:rsid w:val="00675D1E"/>
    <w:rsid w:val="00680373"/>
    <w:rsid w:val="0068108D"/>
    <w:rsid w:val="00682251"/>
    <w:rsid w:val="0068268A"/>
    <w:rsid w:val="00683BF2"/>
    <w:rsid w:val="00683E5C"/>
    <w:rsid w:val="00686413"/>
    <w:rsid w:val="0068770A"/>
    <w:rsid w:val="00696289"/>
    <w:rsid w:val="00696507"/>
    <w:rsid w:val="00696683"/>
    <w:rsid w:val="00697476"/>
    <w:rsid w:val="00697DBE"/>
    <w:rsid w:val="006A0AFD"/>
    <w:rsid w:val="006A4882"/>
    <w:rsid w:val="006A65BB"/>
    <w:rsid w:val="006A689C"/>
    <w:rsid w:val="006B0CC3"/>
    <w:rsid w:val="006B3333"/>
    <w:rsid w:val="006B55AF"/>
    <w:rsid w:val="006B66BA"/>
    <w:rsid w:val="006C1C84"/>
    <w:rsid w:val="006C202F"/>
    <w:rsid w:val="006C2C10"/>
    <w:rsid w:val="006C2EE8"/>
    <w:rsid w:val="006C4CFB"/>
    <w:rsid w:val="006C69B1"/>
    <w:rsid w:val="006C69DB"/>
    <w:rsid w:val="006C6BC8"/>
    <w:rsid w:val="006C7523"/>
    <w:rsid w:val="006C7BD4"/>
    <w:rsid w:val="006D0434"/>
    <w:rsid w:val="006D32D7"/>
    <w:rsid w:val="006D3E92"/>
    <w:rsid w:val="006D6FAE"/>
    <w:rsid w:val="006D6FF6"/>
    <w:rsid w:val="006E1A05"/>
    <w:rsid w:val="006E1F61"/>
    <w:rsid w:val="006E21BA"/>
    <w:rsid w:val="006E417D"/>
    <w:rsid w:val="006E6154"/>
    <w:rsid w:val="006E625E"/>
    <w:rsid w:val="006E63E1"/>
    <w:rsid w:val="006E7ED5"/>
    <w:rsid w:val="006F1154"/>
    <w:rsid w:val="006F38F0"/>
    <w:rsid w:val="006F4631"/>
    <w:rsid w:val="006F49B4"/>
    <w:rsid w:val="006F4ABA"/>
    <w:rsid w:val="00700F20"/>
    <w:rsid w:val="00701B36"/>
    <w:rsid w:val="0070280B"/>
    <w:rsid w:val="007047CF"/>
    <w:rsid w:val="007072BA"/>
    <w:rsid w:val="007101CE"/>
    <w:rsid w:val="00711337"/>
    <w:rsid w:val="00711A96"/>
    <w:rsid w:val="00711ED5"/>
    <w:rsid w:val="00713791"/>
    <w:rsid w:val="00717106"/>
    <w:rsid w:val="0072001A"/>
    <w:rsid w:val="00722857"/>
    <w:rsid w:val="0072499A"/>
    <w:rsid w:val="0072594F"/>
    <w:rsid w:val="007300EA"/>
    <w:rsid w:val="007333E0"/>
    <w:rsid w:val="00736945"/>
    <w:rsid w:val="00737A38"/>
    <w:rsid w:val="00741801"/>
    <w:rsid w:val="0074194C"/>
    <w:rsid w:val="00742AA5"/>
    <w:rsid w:val="0074413E"/>
    <w:rsid w:val="00745C40"/>
    <w:rsid w:val="007500E7"/>
    <w:rsid w:val="00752A03"/>
    <w:rsid w:val="00752C6F"/>
    <w:rsid w:val="0075518E"/>
    <w:rsid w:val="00756DB0"/>
    <w:rsid w:val="00757207"/>
    <w:rsid w:val="0076012A"/>
    <w:rsid w:val="00761734"/>
    <w:rsid w:val="007623C4"/>
    <w:rsid w:val="00763501"/>
    <w:rsid w:val="00763A3B"/>
    <w:rsid w:val="007679D9"/>
    <w:rsid w:val="00773E09"/>
    <w:rsid w:val="007749FC"/>
    <w:rsid w:val="00776959"/>
    <w:rsid w:val="0077747C"/>
    <w:rsid w:val="00777B03"/>
    <w:rsid w:val="007805EC"/>
    <w:rsid w:val="00780F5C"/>
    <w:rsid w:val="00781EB1"/>
    <w:rsid w:val="00782B94"/>
    <w:rsid w:val="00786BED"/>
    <w:rsid w:val="007902B6"/>
    <w:rsid w:val="00790817"/>
    <w:rsid w:val="007909B5"/>
    <w:rsid w:val="0079204A"/>
    <w:rsid w:val="00793232"/>
    <w:rsid w:val="007946A0"/>
    <w:rsid w:val="007A002A"/>
    <w:rsid w:val="007A0BA5"/>
    <w:rsid w:val="007A16F9"/>
    <w:rsid w:val="007A2904"/>
    <w:rsid w:val="007B0422"/>
    <w:rsid w:val="007B0E34"/>
    <w:rsid w:val="007B0E5B"/>
    <w:rsid w:val="007B0ED9"/>
    <w:rsid w:val="007B1394"/>
    <w:rsid w:val="007B1AA0"/>
    <w:rsid w:val="007B3EEB"/>
    <w:rsid w:val="007B400A"/>
    <w:rsid w:val="007B4345"/>
    <w:rsid w:val="007B6991"/>
    <w:rsid w:val="007B756E"/>
    <w:rsid w:val="007B7854"/>
    <w:rsid w:val="007C06B7"/>
    <w:rsid w:val="007C1C1D"/>
    <w:rsid w:val="007C1CAD"/>
    <w:rsid w:val="007C2E5F"/>
    <w:rsid w:val="007C2ED4"/>
    <w:rsid w:val="007D45A8"/>
    <w:rsid w:val="007D585B"/>
    <w:rsid w:val="007D6B43"/>
    <w:rsid w:val="007D7463"/>
    <w:rsid w:val="007D7904"/>
    <w:rsid w:val="007E0788"/>
    <w:rsid w:val="007E0CDD"/>
    <w:rsid w:val="007E12E0"/>
    <w:rsid w:val="007E19D1"/>
    <w:rsid w:val="007E2595"/>
    <w:rsid w:val="007E3630"/>
    <w:rsid w:val="007E52CB"/>
    <w:rsid w:val="007E7A4E"/>
    <w:rsid w:val="007F49C1"/>
    <w:rsid w:val="007F71F6"/>
    <w:rsid w:val="00800FE6"/>
    <w:rsid w:val="00803C86"/>
    <w:rsid w:val="00804763"/>
    <w:rsid w:val="00806607"/>
    <w:rsid w:val="00807A55"/>
    <w:rsid w:val="00811234"/>
    <w:rsid w:val="008121FE"/>
    <w:rsid w:val="0081469A"/>
    <w:rsid w:val="00815783"/>
    <w:rsid w:val="0081621E"/>
    <w:rsid w:val="0082320C"/>
    <w:rsid w:val="00823451"/>
    <w:rsid w:val="00823ED8"/>
    <w:rsid w:val="00827233"/>
    <w:rsid w:val="00831417"/>
    <w:rsid w:val="0083191B"/>
    <w:rsid w:val="00834DDB"/>
    <w:rsid w:val="00835882"/>
    <w:rsid w:val="00835933"/>
    <w:rsid w:val="00840279"/>
    <w:rsid w:val="008403AB"/>
    <w:rsid w:val="008410C2"/>
    <w:rsid w:val="008413F7"/>
    <w:rsid w:val="0084433A"/>
    <w:rsid w:val="008448B1"/>
    <w:rsid w:val="008455A4"/>
    <w:rsid w:val="0084584E"/>
    <w:rsid w:val="00847CDB"/>
    <w:rsid w:val="008531BC"/>
    <w:rsid w:val="00853BAD"/>
    <w:rsid w:val="00854062"/>
    <w:rsid w:val="0085534C"/>
    <w:rsid w:val="008631A0"/>
    <w:rsid w:val="0086444F"/>
    <w:rsid w:val="008668ED"/>
    <w:rsid w:val="008700EA"/>
    <w:rsid w:val="00871012"/>
    <w:rsid w:val="00871720"/>
    <w:rsid w:val="00873830"/>
    <w:rsid w:val="00874596"/>
    <w:rsid w:val="008768DC"/>
    <w:rsid w:val="00876D58"/>
    <w:rsid w:val="00877FFC"/>
    <w:rsid w:val="00880A96"/>
    <w:rsid w:val="008812BF"/>
    <w:rsid w:val="00881FD9"/>
    <w:rsid w:val="00884584"/>
    <w:rsid w:val="00886828"/>
    <w:rsid w:val="00887491"/>
    <w:rsid w:val="00893EBF"/>
    <w:rsid w:val="00895884"/>
    <w:rsid w:val="00896D4A"/>
    <w:rsid w:val="00896E95"/>
    <w:rsid w:val="008972E2"/>
    <w:rsid w:val="00897F61"/>
    <w:rsid w:val="008A049E"/>
    <w:rsid w:val="008A2349"/>
    <w:rsid w:val="008A3072"/>
    <w:rsid w:val="008A45FF"/>
    <w:rsid w:val="008A6926"/>
    <w:rsid w:val="008A6C33"/>
    <w:rsid w:val="008B07E3"/>
    <w:rsid w:val="008B66ED"/>
    <w:rsid w:val="008B7324"/>
    <w:rsid w:val="008B7D28"/>
    <w:rsid w:val="008C0660"/>
    <w:rsid w:val="008C25C1"/>
    <w:rsid w:val="008C3025"/>
    <w:rsid w:val="008C58F2"/>
    <w:rsid w:val="008C5BFE"/>
    <w:rsid w:val="008C5C22"/>
    <w:rsid w:val="008D14F4"/>
    <w:rsid w:val="008D180C"/>
    <w:rsid w:val="008D2E68"/>
    <w:rsid w:val="008D4334"/>
    <w:rsid w:val="008E2268"/>
    <w:rsid w:val="008E5C24"/>
    <w:rsid w:val="008E6D3A"/>
    <w:rsid w:val="008F06D0"/>
    <w:rsid w:val="008F2426"/>
    <w:rsid w:val="008F39A0"/>
    <w:rsid w:val="008F3F30"/>
    <w:rsid w:val="008F50BF"/>
    <w:rsid w:val="008F50F5"/>
    <w:rsid w:val="008F7E4F"/>
    <w:rsid w:val="00900355"/>
    <w:rsid w:val="0090080E"/>
    <w:rsid w:val="00900DCF"/>
    <w:rsid w:val="00901D54"/>
    <w:rsid w:val="00901F10"/>
    <w:rsid w:val="00901FB0"/>
    <w:rsid w:val="00902049"/>
    <w:rsid w:val="0090283D"/>
    <w:rsid w:val="00902ECE"/>
    <w:rsid w:val="0090480C"/>
    <w:rsid w:val="00910B1F"/>
    <w:rsid w:val="00910B7B"/>
    <w:rsid w:val="009113A0"/>
    <w:rsid w:val="00911C13"/>
    <w:rsid w:val="00912EC0"/>
    <w:rsid w:val="00913F33"/>
    <w:rsid w:val="00914A3A"/>
    <w:rsid w:val="00915A44"/>
    <w:rsid w:val="009170B0"/>
    <w:rsid w:val="00920299"/>
    <w:rsid w:val="00920F9B"/>
    <w:rsid w:val="009222EE"/>
    <w:rsid w:val="009229F2"/>
    <w:rsid w:val="009231A2"/>
    <w:rsid w:val="0092427A"/>
    <w:rsid w:val="00926F89"/>
    <w:rsid w:val="00931263"/>
    <w:rsid w:val="009353EE"/>
    <w:rsid w:val="009361C5"/>
    <w:rsid w:val="0093728E"/>
    <w:rsid w:val="00937BA4"/>
    <w:rsid w:val="00940629"/>
    <w:rsid w:val="00940967"/>
    <w:rsid w:val="00941D04"/>
    <w:rsid w:val="00943FF7"/>
    <w:rsid w:val="00944078"/>
    <w:rsid w:val="0094698D"/>
    <w:rsid w:val="009477BA"/>
    <w:rsid w:val="00950390"/>
    <w:rsid w:val="009517C8"/>
    <w:rsid w:val="00951EE0"/>
    <w:rsid w:val="009578DE"/>
    <w:rsid w:val="00957E20"/>
    <w:rsid w:val="00960C1C"/>
    <w:rsid w:val="00960C5D"/>
    <w:rsid w:val="00963300"/>
    <w:rsid w:val="00963E21"/>
    <w:rsid w:val="00965AD0"/>
    <w:rsid w:val="00965BEB"/>
    <w:rsid w:val="00971A25"/>
    <w:rsid w:val="00976649"/>
    <w:rsid w:val="00976A26"/>
    <w:rsid w:val="00976B4D"/>
    <w:rsid w:val="0098236C"/>
    <w:rsid w:val="00984F87"/>
    <w:rsid w:val="00985284"/>
    <w:rsid w:val="00993F15"/>
    <w:rsid w:val="00994431"/>
    <w:rsid w:val="00994968"/>
    <w:rsid w:val="009956D3"/>
    <w:rsid w:val="00997B25"/>
    <w:rsid w:val="009A01B0"/>
    <w:rsid w:val="009A299A"/>
    <w:rsid w:val="009A49ED"/>
    <w:rsid w:val="009A57B3"/>
    <w:rsid w:val="009A5947"/>
    <w:rsid w:val="009B01A0"/>
    <w:rsid w:val="009B1C8F"/>
    <w:rsid w:val="009B2246"/>
    <w:rsid w:val="009B2632"/>
    <w:rsid w:val="009B288E"/>
    <w:rsid w:val="009B295F"/>
    <w:rsid w:val="009B6EA5"/>
    <w:rsid w:val="009B7C73"/>
    <w:rsid w:val="009C0692"/>
    <w:rsid w:val="009C1996"/>
    <w:rsid w:val="009C7218"/>
    <w:rsid w:val="009C7237"/>
    <w:rsid w:val="009D45BF"/>
    <w:rsid w:val="009D6C8E"/>
    <w:rsid w:val="009E0C62"/>
    <w:rsid w:val="009E0F63"/>
    <w:rsid w:val="009E1D88"/>
    <w:rsid w:val="009E262E"/>
    <w:rsid w:val="009E2EDF"/>
    <w:rsid w:val="009E3471"/>
    <w:rsid w:val="009E5E01"/>
    <w:rsid w:val="009E689A"/>
    <w:rsid w:val="009F198C"/>
    <w:rsid w:val="009F3136"/>
    <w:rsid w:val="009F455D"/>
    <w:rsid w:val="009F4C12"/>
    <w:rsid w:val="009F581B"/>
    <w:rsid w:val="00A029FC"/>
    <w:rsid w:val="00A041ED"/>
    <w:rsid w:val="00A049DB"/>
    <w:rsid w:val="00A05A40"/>
    <w:rsid w:val="00A0654A"/>
    <w:rsid w:val="00A1009E"/>
    <w:rsid w:val="00A1120D"/>
    <w:rsid w:val="00A118DB"/>
    <w:rsid w:val="00A119E3"/>
    <w:rsid w:val="00A13BA2"/>
    <w:rsid w:val="00A13D0B"/>
    <w:rsid w:val="00A158BF"/>
    <w:rsid w:val="00A16057"/>
    <w:rsid w:val="00A17226"/>
    <w:rsid w:val="00A17A21"/>
    <w:rsid w:val="00A201C2"/>
    <w:rsid w:val="00A20F2D"/>
    <w:rsid w:val="00A25093"/>
    <w:rsid w:val="00A26626"/>
    <w:rsid w:val="00A30276"/>
    <w:rsid w:val="00A30E92"/>
    <w:rsid w:val="00A3188F"/>
    <w:rsid w:val="00A354B8"/>
    <w:rsid w:val="00A405F0"/>
    <w:rsid w:val="00A41A77"/>
    <w:rsid w:val="00A52905"/>
    <w:rsid w:val="00A5345C"/>
    <w:rsid w:val="00A535DC"/>
    <w:rsid w:val="00A55D0F"/>
    <w:rsid w:val="00A5661D"/>
    <w:rsid w:val="00A56C18"/>
    <w:rsid w:val="00A60903"/>
    <w:rsid w:val="00A615F5"/>
    <w:rsid w:val="00A629B8"/>
    <w:rsid w:val="00A66AC3"/>
    <w:rsid w:val="00A66B9F"/>
    <w:rsid w:val="00A66BC7"/>
    <w:rsid w:val="00A66DA9"/>
    <w:rsid w:val="00A71404"/>
    <w:rsid w:val="00A7246C"/>
    <w:rsid w:val="00A73ED1"/>
    <w:rsid w:val="00A75190"/>
    <w:rsid w:val="00A755D8"/>
    <w:rsid w:val="00A75850"/>
    <w:rsid w:val="00A75F21"/>
    <w:rsid w:val="00A761BC"/>
    <w:rsid w:val="00A7755C"/>
    <w:rsid w:val="00A81667"/>
    <w:rsid w:val="00A81C4B"/>
    <w:rsid w:val="00A8395D"/>
    <w:rsid w:val="00A86FA7"/>
    <w:rsid w:val="00A9084B"/>
    <w:rsid w:val="00A9144D"/>
    <w:rsid w:val="00A93283"/>
    <w:rsid w:val="00A93D90"/>
    <w:rsid w:val="00A95333"/>
    <w:rsid w:val="00A96699"/>
    <w:rsid w:val="00A9723B"/>
    <w:rsid w:val="00A97C6C"/>
    <w:rsid w:val="00AA43A1"/>
    <w:rsid w:val="00AA49F7"/>
    <w:rsid w:val="00AA4E6A"/>
    <w:rsid w:val="00AA5FC4"/>
    <w:rsid w:val="00AA7846"/>
    <w:rsid w:val="00AB0B14"/>
    <w:rsid w:val="00AC1A15"/>
    <w:rsid w:val="00AC34E9"/>
    <w:rsid w:val="00AC4735"/>
    <w:rsid w:val="00AC4A5C"/>
    <w:rsid w:val="00AC7BAE"/>
    <w:rsid w:val="00AD016C"/>
    <w:rsid w:val="00AD1A23"/>
    <w:rsid w:val="00AD1DB5"/>
    <w:rsid w:val="00AD2203"/>
    <w:rsid w:val="00AE5731"/>
    <w:rsid w:val="00AE66E0"/>
    <w:rsid w:val="00AE75B0"/>
    <w:rsid w:val="00AF0F37"/>
    <w:rsid w:val="00AF440F"/>
    <w:rsid w:val="00AF4DF1"/>
    <w:rsid w:val="00AF660B"/>
    <w:rsid w:val="00AF6863"/>
    <w:rsid w:val="00B00ECB"/>
    <w:rsid w:val="00B019B1"/>
    <w:rsid w:val="00B03AD2"/>
    <w:rsid w:val="00B03EA8"/>
    <w:rsid w:val="00B0480B"/>
    <w:rsid w:val="00B04B60"/>
    <w:rsid w:val="00B06674"/>
    <w:rsid w:val="00B07FD8"/>
    <w:rsid w:val="00B131EC"/>
    <w:rsid w:val="00B13CB0"/>
    <w:rsid w:val="00B1631E"/>
    <w:rsid w:val="00B16C6C"/>
    <w:rsid w:val="00B20D0A"/>
    <w:rsid w:val="00B27D2C"/>
    <w:rsid w:val="00B30CAA"/>
    <w:rsid w:val="00B324A7"/>
    <w:rsid w:val="00B3565F"/>
    <w:rsid w:val="00B35CB7"/>
    <w:rsid w:val="00B36BD7"/>
    <w:rsid w:val="00B37797"/>
    <w:rsid w:val="00B410E6"/>
    <w:rsid w:val="00B42FF7"/>
    <w:rsid w:val="00B44A55"/>
    <w:rsid w:val="00B46AF5"/>
    <w:rsid w:val="00B47669"/>
    <w:rsid w:val="00B4799A"/>
    <w:rsid w:val="00B50697"/>
    <w:rsid w:val="00B507B0"/>
    <w:rsid w:val="00B51025"/>
    <w:rsid w:val="00B52A7F"/>
    <w:rsid w:val="00B544B1"/>
    <w:rsid w:val="00B54E53"/>
    <w:rsid w:val="00B57412"/>
    <w:rsid w:val="00B6003C"/>
    <w:rsid w:val="00B60BA4"/>
    <w:rsid w:val="00B61F03"/>
    <w:rsid w:val="00B65406"/>
    <w:rsid w:val="00B65505"/>
    <w:rsid w:val="00B65B27"/>
    <w:rsid w:val="00B677F5"/>
    <w:rsid w:val="00B678BC"/>
    <w:rsid w:val="00B701F1"/>
    <w:rsid w:val="00B70E30"/>
    <w:rsid w:val="00B72312"/>
    <w:rsid w:val="00B72C23"/>
    <w:rsid w:val="00B73469"/>
    <w:rsid w:val="00B771BE"/>
    <w:rsid w:val="00B85721"/>
    <w:rsid w:val="00B861D6"/>
    <w:rsid w:val="00B86224"/>
    <w:rsid w:val="00B87584"/>
    <w:rsid w:val="00B90A2B"/>
    <w:rsid w:val="00B919C4"/>
    <w:rsid w:val="00B91FB5"/>
    <w:rsid w:val="00B927B2"/>
    <w:rsid w:val="00B9282C"/>
    <w:rsid w:val="00B9371F"/>
    <w:rsid w:val="00B94B22"/>
    <w:rsid w:val="00B94BFC"/>
    <w:rsid w:val="00B95D95"/>
    <w:rsid w:val="00B96CEB"/>
    <w:rsid w:val="00B97705"/>
    <w:rsid w:val="00BA0F23"/>
    <w:rsid w:val="00BA3983"/>
    <w:rsid w:val="00BA41F8"/>
    <w:rsid w:val="00BA6A0E"/>
    <w:rsid w:val="00BA724E"/>
    <w:rsid w:val="00BA7A81"/>
    <w:rsid w:val="00BA7CE8"/>
    <w:rsid w:val="00BB3EAA"/>
    <w:rsid w:val="00BB41C8"/>
    <w:rsid w:val="00BB4FA7"/>
    <w:rsid w:val="00BC1211"/>
    <w:rsid w:val="00BC32A4"/>
    <w:rsid w:val="00BC3F24"/>
    <w:rsid w:val="00BC57E9"/>
    <w:rsid w:val="00BC584F"/>
    <w:rsid w:val="00BC6121"/>
    <w:rsid w:val="00BC7923"/>
    <w:rsid w:val="00BD2423"/>
    <w:rsid w:val="00BD362D"/>
    <w:rsid w:val="00BD577B"/>
    <w:rsid w:val="00BD6668"/>
    <w:rsid w:val="00BD6748"/>
    <w:rsid w:val="00BE0381"/>
    <w:rsid w:val="00BE0F17"/>
    <w:rsid w:val="00BE3057"/>
    <w:rsid w:val="00BE3AEC"/>
    <w:rsid w:val="00BE4A74"/>
    <w:rsid w:val="00BE548C"/>
    <w:rsid w:val="00BE6434"/>
    <w:rsid w:val="00BF0632"/>
    <w:rsid w:val="00BF1875"/>
    <w:rsid w:val="00BF1D8A"/>
    <w:rsid w:val="00BF2141"/>
    <w:rsid w:val="00BF3561"/>
    <w:rsid w:val="00BF42E1"/>
    <w:rsid w:val="00C02EEB"/>
    <w:rsid w:val="00C06BE7"/>
    <w:rsid w:val="00C11217"/>
    <w:rsid w:val="00C14329"/>
    <w:rsid w:val="00C1432A"/>
    <w:rsid w:val="00C14AE4"/>
    <w:rsid w:val="00C2200D"/>
    <w:rsid w:val="00C22452"/>
    <w:rsid w:val="00C25618"/>
    <w:rsid w:val="00C32C38"/>
    <w:rsid w:val="00C352CF"/>
    <w:rsid w:val="00C35432"/>
    <w:rsid w:val="00C35D9F"/>
    <w:rsid w:val="00C36688"/>
    <w:rsid w:val="00C427A6"/>
    <w:rsid w:val="00C42F16"/>
    <w:rsid w:val="00C43690"/>
    <w:rsid w:val="00C46AC1"/>
    <w:rsid w:val="00C46CE8"/>
    <w:rsid w:val="00C504DE"/>
    <w:rsid w:val="00C51832"/>
    <w:rsid w:val="00C51906"/>
    <w:rsid w:val="00C530B9"/>
    <w:rsid w:val="00C552E3"/>
    <w:rsid w:val="00C5798B"/>
    <w:rsid w:val="00C57B57"/>
    <w:rsid w:val="00C6083B"/>
    <w:rsid w:val="00C60EC6"/>
    <w:rsid w:val="00C61AC4"/>
    <w:rsid w:val="00C61C15"/>
    <w:rsid w:val="00C622E4"/>
    <w:rsid w:val="00C640E5"/>
    <w:rsid w:val="00C64E13"/>
    <w:rsid w:val="00C74824"/>
    <w:rsid w:val="00C77B2E"/>
    <w:rsid w:val="00C77B9B"/>
    <w:rsid w:val="00C82629"/>
    <w:rsid w:val="00C82903"/>
    <w:rsid w:val="00C82B9F"/>
    <w:rsid w:val="00C879B4"/>
    <w:rsid w:val="00C91B08"/>
    <w:rsid w:val="00C91CC9"/>
    <w:rsid w:val="00C94B6C"/>
    <w:rsid w:val="00C951AD"/>
    <w:rsid w:val="00C9730B"/>
    <w:rsid w:val="00C97EA1"/>
    <w:rsid w:val="00CA0BB1"/>
    <w:rsid w:val="00CA110F"/>
    <w:rsid w:val="00CA1D12"/>
    <w:rsid w:val="00CA1D54"/>
    <w:rsid w:val="00CA2590"/>
    <w:rsid w:val="00CA345D"/>
    <w:rsid w:val="00CB0B76"/>
    <w:rsid w:val="00CB0C6D"/>
    <w:rsid w:val="00CB1AE2"/>
    <w:rsid w:val="00CB375D"/>
    <w:rsid w:val="00CB4ABE"/>
    <w:rsid w:val="00CC087F"/>
    <w:rsid w:val="00CC14FA"/>
    <w:rsid w:val="00CC2320"/>
    <w:rsid w:val="00CC3873"/>
    <w:rsid w:val="00CC56B2"/>
    <w:rsid w:val="00CC60C5"/>
    <w:rsid w:val="00CC63F6"/>
    <w:rsid w:val="00CC6661"/>
    <w:rsid w:val="00CC6B8E"/>
    <w:rsid w:val="00CC7168"/>
    <w:rsid w:val="00CD23E7"/>
    <w:rsid w:val="00CD72FE"/>
    <w:rsid w:val="00CE14F8"/>
    <w:rsid w:val="00CE406A"/>
    <w:rsid w:val="00CE64A0"/>
    <w:rsid w:val="00CF0E0B"/>
    <w:rsid w:val="00CF2325"/>
    <w:rsid w:val="00CF60E1"/>
    <w:rsid w:val="00CF7B56"/>
    <w:rsid w:val="00CF7F17"/>
    <w:rsid w:val="00D01834"/>
    <w:rsid w:val="00D02A5F"/>
    <w:rsid w:val="00D0559A"/>
    <w:rsid w:val="00D13B5B"/>
    <w:rsid w:val="00D13D14"/>
    <w:rsid w:val="00D147C3"/>
    <w:rsid w:val="00D153B6"/>
    <w:rsid w:val="00D15B0E"/>
    <w:rsid w:val="00D17D3B"/>
    <w:rsid w:val="00D204EC"/>
    <w:rsid w:val="00D2151E"/>
    <w:rsid w:val="00D26AF9"/>
    <w:rsid w:val="00D30294"/>
    <w:rsid w:val="00D31948"/>
    <w:rsid w:val="00D32ED2"/>
    <w:rsid w:val="00D33174"/>
    <w:rsid w:val="00D35E6E"/>
    <w:rsid w:val="00D37BCC"/>
    <w:rsid w:val="00D41BDA"/>
    <w:rsid w:val="00D42078"/>
    <w:rsid w:val="00D42F49"/>
    <w:rsid w:val="00D52292"/>
    <w:rsid w:val="00D522DB"/>
    <w:rsid w:val="00D543BE"/>
    <w:rsid w:val="00D55069"/>
    <w:rsid w:val="00D5671F"/>
    <w:rsid w:val="00D57252"/>
    <w:rsid w:val="00D628AF"/>
    <w:rsid w:val="00D6389C"/>
    <w:rsid w:val="00D644DF"/>
    <w:rsid w:val="00D65677"/>
    <w:rsid w:val="00D66387"/>
    <w:rsid w:val="00D73048"/>
    <w:rsid w:val="00D7490F"/>
    <w:rsid w:val="00D76770"/>
    <w:rsid w:val="00D7713A"/>
    <w:rsid w:val="00D83806"/>
    <w:rsid w:val="00D84122"/>
    <w:rsid w:val="00D8476A"/>
    <w:rsid w:val="00D85F6A"/>
    <w:rsid w:val="00D86604"/>
    <w:rsid w:val="00D870C8"/>
    <w:rsid w:val="00D9028C"/>
    <w:rsid w:val="00D91825"/>
    <w:rsid w:val="00D93656"/>
    <w:rsid w:val="00D95906"/>
    <w:rsid w:val="00D95FE3"/>
    <w:rsid w:val="00D975C2"/>
    <w:rsid w:val="00DA1108"/>
    <w:rsid w:val="00DA1EF7"/>
    <w:rsid w:val="00DA202E"/>
    <w:rsid w:val="00DA3E86"/>
    <w:rsid w:val="00DA7B10"/>
    <w:rsid w:val="00DB0735"/>
    <w:rsid w:val="00DB12D6"/>
    <w:rsid w:val="00DB1C80"/>
    <w:rsid w:val="00DB3102"/>
    <w:rsid w:val="00DB349F"/>
    <w:rsid w:val="00DB4B54"/>
    <w:rsid w:val="00DB5430"/>
    <w:rsid w:val="00DB5930"/>
    <w:rsid w:val="00DB5CF4"/>
    <w:rsid w:val="00DB7AA9"/>
    <w:rsid w:val="00DC0033"/>
    <w:rsid w:val="00DC005D"/>
    <w:rsid w:val="00DC0834"/>
    <w:rsid w:val="00DC2111"/>
    <w:rsid w:val="00DC2E02"/>
    <w:rsid w:val="00DC3B05"/>
    <w:rsid w:val="00DC3DC9"/>
    <w:rsid w:val="00DC45C1"/>
    <w:rsid w:val="00DD1BE4"/>
    <w:rsid w:val="00DD2912"/>
    <w:rsid w:val="00DD37E1"/>
    <w:rsid w:val="00DD421E"/>
    <w:rsid w:val="00DD5C02"/>
    <w:rsid w:val="00DD5D1E"/>
    <w:rsid w:val="00DD6617"/>
    <w:rsid w:val="00DE1EB0"/>
    <w:rsid w:val="00DE204A"/>
    <w:rsid w:val="00DE3209"/>
    <w:rsid w:val="00DE3744"/>
    <w:rsid w:val="00DE6341"/>
    <w:rsid w:val="00DE79B6"/>
    <w:rsid w:val="00DE7BEE"/>
    <w:rsid w:val="00DF3562"/>
    <w:rsid w:val="00DF58B4"/>
    <w:rsid w:val="00DF6927"/>
    <w:rsid w:val="00DF6BE3"/>
    <w:rsid w:val="00E04356"/>
    <w:rsid w:val="00E04386"/>
    <w:rsid w:val="00E108E5"/>
    <w:rsid w:val="00E10E4B"/>
    <w:rsid w:val="00E12234"/>
    <w:rsid w:val="00E12548"/>
    <w:rsid w:val="00E14B4D"/>
    <w:rsid w:val="00E15E0C"/>
    <w:rsid w:val="00E163B7"/>
    <w:rsid w:val="00E16463"/>
    <w:rsid w:val="00E21360"/>
    <w:rsid w:val="00E22B11"/>
    <w:rsid w:val="00E23EA1"/>
    <w:rsid w:val="00E24C5B"/>
    <w:rsid w:val="00E25551"/>
    <w:rsid w:val="00E26724"/>
    <w:rsid w:val="00E27145"/>
    <w:rsid w:val="00E3076A"/>
    <w:rsid w:val="00E3218F"/>
    <w:rsid w:val="00E33849"/>
    <w:rsid w:val="00E34C50"/>
    <w:rsid w:val="00E35547"/>
    <w:rsid w:val="00E3572F"/>
    <w:rsid w:val="00E35F9E"/>
    <w:rsid w:val="00E36C9C"/>
    <w:rsid w:val="00E36CA0"/>
    <w:rsid w:val="00E3718D"/>
    <w:rsid w:val="00E430E7"/>
    <w:rsid w:val="00E44055"/>
    <w:rsid w:val="00E44D11"/>
    <w:rsid w:val="00E456A6"/>
    <w:rsid w:val="00E53B0A"/>
    <w:rsid w:val="00E5523D"/>
    <w:rsid w:val="00E56708"/>
    <w:rsid w:val="00E605FE"/>
    <w:rsid w:val="00E61568"/>
    <w:rsid w:val="00E61582"/>
    <w:rsid w:val="00E61E44"/>
    <w:rsid w:val="00E62251"/>
    <w:rsid w:val="00E64695"/>
    <w:rsid w:val="00E659A7"/>
    <w:rsid w:val="00E663F8"/>
    <w:rsid w:val="00E66830"/>
    <w:rsid w:val="00E70614"/>
    <w:rsid w:val="00E72775"/>
    <w:rsid w:val="00E731C1"/>
    <w:rsid w:val="00E75074"/>
    <w:rsid w:val="00E75418"/>
    <w:rsid w:val="00E76598"/>
    <w:rsid w:val="00E769DB"/>
    <w:rsid w:val="00E8048C"/>
    <w:rsid w:val="00E81C1B"/>
    <w:rsid w:val="00E81EF6"/>
    <w:rsid w:val="00E833F8"/>
    <w:rsid w:val="00E87C8C"/>
    <w:rsid w:val="00E87F6B"/>
    <w:rsid w:val="00E96EB7"/>
    <w:rsid w:val="00E970E7"/>
    <w:rsid w:val="00EA0D09"/>
    <w:rsid w:val="00EA16E7"/>
    <w:rsid w:val="00EA4063"/>
    <w:rsid w:val="00EA4FB0"/>
    <w:rsid w:val="00EA50C5"/>
    <w:rsid w:val="00EA650F"/>
    <w:rsid w:val="00EA6EB9"/>
    <w:rsid w:val="00EA751E"/>
    <w:rsid w:val="00EB0A23"/>
    <w:rsid w:val="00EB1075"/>
    <w:rsid w:val="00EB3BAB"/>
    <w:rsid w:val="00EB5AFE"/>
    <w:rsid w:val="00EB5DDF"/>
    <w:rsid w:val="00EB72B4"/>
    <w:rsid w:val="00EC13C8"/>
    <w:rsid w:val="00EC1973"/>
    <w:rsid w:val="00EC1DAB"/>
    <w:rsid w:val="00EC4815"/>
    <w:rsid w:val="00EC66A5"/>
    <w:rsid w:val="00EC6747"/>
    <w:rsid w:val="00ED7344"/>
    <w:rsid w:val="00EE3A3A"/>
    <w:rsid w:val="00EE4583"/>
    <w:rsid w:val="00EE4963"/>
    <w:rsid w:val="00EE4D0E"/>
    <w:rsid w:val="00EE5587"/>
    <w:rsid w:val="00EF3190"/>
    <w:rsid w:val="00EF37BB"/>
    <w:rsid w:val="00EF3AC4"/>
    <w:rsid w:val="00EF5DEB"/>
    <w:rsid w:val="00EF6827"/>
    <w:rsid w:val="00EF69A6"/>
    <w:rsid w:val="00EF6B3D"/>
    <w:rsid w:val="00EF6F59"/>
    <w:rsid w:val="00EF77A4"/>
    <w:rsid w:val="00F019F6"/>
    <w:rsid w:val="00F0439F"/>
    <w:rsid w:val="00F04F01"/>
    <w:rsid w:val="00F05E4D"/>
    <w:rsid w:val="00F1164E"/>
    <w:rsid w:val="00F1349E"/>
    <w:rsid w:val="00F16791"/>
    <w:rsid w:val="00F16EB5"/>
    <w:rsid w:val="00F21B18"/>
    <w:rsid w:val="00F225E6"/>
    <w:rsid w:val="00F23DC9"/>
    <w:rsid w:val="00F24587"/>
    <w:rsid w:val="00F25031"/>
    <w:rsid w:val="00F25CDC"/>
    <w:rsid w:val="00F25DB4"/>
    <w:rsid w:val="00F27369"/>
    <w:rsid w:val="00F27C33"/>
    <w:rsid w:val="00F30404"/>
    <w:rsid w:val="00F36A85"/>
    <w:rsid w:val="00F37377"/>
    <w:rsid w:val="00F376CB"/>
    <w:rsid w:val="00F429FB"/>
    <w:rsid w:val="00F447B7"/>
    <w:rsid w:val="00F44A35"/>
    <w:rsid w:val="00F46EA3"/>
    <w:rsid w:val="00F476E2"/>
    <w:rsid w:val="00F5127A"/>
    <w:rsid w:val="00F5254F"/>
    <w:rsid w:val="00F53A10"/>
    <w:rsid w:val="00F53D16"/>
    <w:rsid w:val="00F55378"/>
    <w:rsid w:val="00F55451"/>
    <w:rsid w:val="00F562A1"/>
    <w:rsid w:val="00F56674"/>
    <w:rsid w:val="00F5739E"/>
    <w:rsid w:val="00F60474"/>
    <w:rsid w:val="00F60D8F"/>
    <w:rsid w:val="00F60F33"/>
    <w:rsid w:val="00F61252"/>
    <w:rsid w:val="00F61C7C"/>
    <w:rsid w:val="00F64AAF"/>
    <w:rsid w:val="00F66B42"/>
    <w:rsid w:val="00F71520"/>
    <w:rsid w:val="00F72BE8"/>
    <w:rsid w:val="00F7541A"/>
    <w:rsid w:val="00F8218A"/>
    <w:rsid w:val="00F840AA"/>
    <w:rsid w:val="00F84E20"/>
    <w:rsid w:val="00F92123"/>
    <w:rsid w:val="00F932CC"/>
    <w:rsid w:val="00F94D60"/>
    <w:rsid w:val="00F962CD"/>
    <w:rsid w:val="00F9681D"/>
    <w:rsid w:val="00F96A7D"/>
    <w:rsid w:val="00F96DF4"/>
    <w:rsid w:val="00F978B3"/>
    <w:rsid w:val="00FA23D7"/>
    <w:rsid w:val="00FA4138"/>
    <w:rsid w:val="00FA4C40"/>
    <w:rsid w:val="00FA617C"/>
    <w:rsid w:val="00FB1282"/>
    <w:rsid w:val="00FB18D4"/>
    <w:rsid w:val="00FB1F0E"/>
    <w:rsid w:val="00FB2023"/>
    <w:rsid w:val="00FB2F1F"/>
    <w:rsid w:val="00FB4BE5"/>
    <w:rsid w:val="00FB60BC"/>
    <w:rsid w:val="00FC1CD8"/>
    <w:rsid w:val="00FC23F3"/>
    <w:rsid w:val="00FC2A2A"/>
    <w:rsid w:val="00FC418E"/>
    <w:rsid w:val="00FC5066"/>
    <w:rsid w:val="00FC641F"/>
    <w:rsid w:val="00FC6A91"/>
    <w:rsid w:val="00FC7A9E"/>
    <w:rsid w:val="00FD213D"/>
    <w:rsid w:val="00FD2FAE"/>
    <w:rsid w:val="00FD3977"/>
    <w:rsid w:val="00FD3DF4"/>
    <w:rsid w:val="00FD464F"/>
    <w:rsid w:val="00FD53EA"/>
    <w:rsid w:val="00FD5B45"/>
    <w:rsid w:val="00FD62C4"/>
    <w:rsid w:val="00FE04DF"/>
    <w:rsid w:val="00FE2C80"/>
    <w:rsid w:val="00FE311C"/>
    <w:rsid w:val="00FE3CB8"/>
    <w:rsid w:val="00FE44D4"/>
    <w:rsid w:val="00FE6A6C"/>
    <w:rsid w:val="00FF08EB"/>
    <w:rsid w:val="00FF25DA"/>
    <w:rsid w:val="00FF5EA4"/>
    <w:rsid w:val="00FF7DF6"/>
    <w:rsid w:val="00FF7E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21022"/>
  <w15:docId w15:val="{EF399E2D-92B6-4D97-93C3-34FBF032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E24"/>
    <w:rPr>
      <w:rFonts w:ascii="Avenir Book" w:eastAsiaTheme="minorHAnsi" w:hAnsi="Avenir Book"/>
    </w:rPr>
  </w:style>
  <w:style w:type="paragraph" w:styleId="Heading1">
    <w:name w:val="heading 1"/>
    <w:basedOn w:val="Normal"/>
    <w:next w:val="Normal"/>
    <w:link w:val="Heading1Char"/>
    <w:autoRedefine/>
    <w:uiPriority w:val="9"/>
    <w:qFormat/>
    <w:rsid w:val="002E2A32"/>
    <w:pPr>
      <w:keepNext/>
      <w:spacing w:before="240" w:after="60"/>
      <w:outlineLvl w:val="0"/>
    </w:pPr>
    <w:rPr>
      <w:rFonts w:eastAsiaTheme="majorEastAsia" w:cstheme="majorBidi"/>
      <w:b/>
      <w:bCs/>
      <w:kern w:val="32"/>
      <w:sz w:val="28"/>
      <w:szCs w:val="32"/>
    </w:rPr>
  </w:style>
  <w:style w:type="paragraph" w:styleId="Heading2">
    <w:name w:val="heading 2"/>
    <w:aliases w:val="SECTION"/>
    <w:basedOn w:val="Normal"/>
    <w:next w:val="Normal"/>
    <w:link w:val="Heading2Char"/>
    <w:autoRedefine/>
    <w:uiPriority w:val="9"/>
    <w:unhideWhenUsed/>
    <w:qFormat/>
    <w:rsid w:val="00551E24"/>
    <w:pPr>
      <w:keepNext/>
      <w:keepLines/>
      <w:numPr>
        <w:numId w:val="9"/>
      </w:numPr>
      <w:spacing w:before="240" w:after="2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veau2">
    <w:name w:val="Niveau 2"/>
    <w:basedOn w:val="Normal"/>
    <w:autoRedefine/>
    <w:qFormat/>
    <w:rsid w:val="00F25031"/>
    <w:pPr>
      <w:numPr>
        <w:numId w:val="1"/>
      </w:numPr>
      <w:pBdr>
        <w:top w:val="single" w:sz="4" w:space="1" w:color="auto"/>
        <w:left w:val="single" w:sz="4" w:space="4" w:color="auto"/>
        <w:bottom w:val="single" w:sz="4" w:space="1" w:color="auto"/>
        <w:right w:val="single" w:sz="4" w:space="4" w:color="auto"/>
      </w:pBdr>
      <w:shd w:val="clear" w:color="auto" w:fill="FBE4D5" w:themeFill="accent2" w:themeFillTint="33"/>
      <w:jc w:val="center"/>
    </w:pPr>
    <w:rPr>
      <w:rFonts w:ascii="Calisto MT" w:eastAsia="Calibri" w:hAnsi="Calisto MT" w:cs="Times New Roman"/>
      <w:b/>
      <w:color w:val="000000" w:themeColor="text1"/>
    </w:rPr>
  </w:style>
  <w:style w:type="paragraph" w:customStyle="1" w:styleId="Niveau30">
    <w:name w:val="Niveau 3"/>
    <w:basedOn w:val="Normal"/>
    <w:autoRedefine/>
    <w:qFormat/>
    <w:rsid w:val="00F25031"/>
    <w:pPr>
      <w:numPr>
        <w:numId w:val="3"/>
      </w:numPr>
      <w:spacing w:line="276" w:lineRule="auto"/>
    </w:pPr>
    <w:rPr>
      <w:rFonts w:ascii="Calisto MT" w:eastAsia="Calibri" w:hAnsi="Calisto MT" w:cs="Times New Roman"/>
      <w:b/>
      <w:color w:val="4472C4" w:themeColor="accent1"/>
      <w:u w:val="single"/>
    </w:rPr>
  </w:style>
  <w:style w:type="paragraph" w:customStyle="1" w:styleId="niveau3">
    <w:name w:val="niveau 3"/>
    <w:basedOn w:val="Normal"/>
    <w:autoRedefine/>
    <w:qFormat/>
    <w:rsid w:val="00F25031"/>
    <w:pPr>
      <w:numPr>
        <w:numId w:val="4"/>
      </w:numPr>
      <w:spacing w:line="276" w:lineRule="auto"/>
    </w:pPr>
    <w:rPr>
      <w:rFonts w:ascii="Calisto MT" w:eastAsia="Calibri" w:hAnsi="Calisto MT" w:cs="Times New Roman"/>
      <w:b/>
      <w:u w:val="single"/>
    </w:rPr>
  </w:style>
  <w:style w:type="paragraph" w:customStyle="1" w:styleId="niveau4">
    <w:name w:val="niveau 4"/>
    <w:basedOn w:val="Normal"/>
    <w:autoRedefine/>
    <w:qFormat/>
    <w:rsid w:val="00F25031"/>
    <w:pPr>
      <w:numPr>
        <w:numId w:val="2"/>
      </w:numPr>
      <w:shd w:val="clear" w:color="auto" w:fill="70AD47" w:themeFill="accent6"/>
      <w:spacing w:line="276" w:lineRule="auto"/>
    </w:pPr>
    <w:rPr>
      <w:rFonts w:ascii="Calisto MT" w:eastAsia="Calibri" w:hAnsi="Calisto MT" w:cs="Times New Roman"/>
      <w:b/>
    </w:rPr>
  </w:style>
  <w:style w:type="numbering" w:customStyle="1" w:styleId="CHAPITRE">
    <w:name w:val="CHAPITRE"/>
    <w:basedOn w:val="NoList"/>
    <w:uiPriority w:val="99"/>
    <w:rsid w:val="004F1991"/>
    <w:pPr>
      <w:numPr>
        <w:numId w:val="5"/>
      </w:numPr>
    </w:pPr>
  </w:style>
  <w:style w:type="numbering" w:customStyle="1" w:styleId="TITRENEWS">
    <w:name w:val="TITRE NEWS"/>
    <w:basedOn w:val="NoList"/>
    <w:uiPriority w:val="99"/>
    <w:rsid w:val="004F1991"/>
    <w:pPr>
      <w:numPr>
        <w:numId w:val="6"/>
      </w:numPr>
    </w:pPr>
  </w:style>
  <w:style w:type="character" w:customStyle="1" w:styleId="Heading1Char">
    <w:name w:val="Heading 1 Char"/>
    <w:basedOn w:val="DefaultParagraphFont"/>
    <w:link w:val="Heading1"/>
    <w:uiPriority w:val="9"/>
    <w:rsid w:val="002E2A32"/>
    <w:rPr>
      <w:rFonts w:ascii="Avenir Book" w:eastAsiaTheme="majorEastAsia" w:hAnsi="Avenir Book" w:cstheme="majorBidi"/>
      <w:b/>
      <w:bCs/>
      <w:kern w:val="32"/>
      <w:sz w:val="28"/>
      <w:szCs w:val="32"/>
    </w:rPr>
  </w:style>
  <w:style w:type="paragraph" w:customStyle="1" w:styleId="Style1">
    <w:name w:val="Style1"/>
    <w:basedOn w:val="Heading2"/>
    <w:autoRedefine/>
    <w:qFormat/>
    <w:rsid w:val="00722857"/>
    <w:rPr>
      <w:rFonts w:ascii="Avenir" w:hAnsi="Avenir"/>
      <w:color w:val="44546A" w:themeColor="text2"/>
      <w:sz w:val="28"/>
    </w:rPr>
  </w:style>
  <w:style w:type="character" w:customStyle="1" w:styleId="Heading2Char">
    <w:name w:val="Heading 2 Char"/>
    <w:aliases w:val="SECTION Char"/>
    <w:basedOn w:val="DefaultParagraphFont"/>
    <w:link w:val="Heading2"/>
    <w:uiPriority w:val="9"/>
    <w:rsid w:val="00551E24"/>
    <w:rPr>
      <w:rFonts w:ascii="Avenir Book" w:eastAsiaTheme="majorEastAsia" w:hAnsi="Avenir Book" w:cstheme="majorBidi"/>
      <w:b/>
      <w:color w:val="000000" w:themeColor="text1"/>
      <w:szCs w:val="26"/>
    </w:rPr>
  </w:style>
  <w:style w:type="paragraph" w:styleId="TOCHeading">
    <w:name w:val="TOC Heading"/>
    <w:basedOn w:val="Heading1"/>
    <w:next w:val="Normal"/>
    <w:uiPriority w:val="39"/>
    <w:unhideWhenUsed/>
    <w:qFormat/>
    <w:rsid w:val="005E273F"/>
    <w:pPr>
      <w:keepLines/>
      <w:spacing w:before="480" w:after="0" w:line="276" w:lineRule="auto"/>
      <w:outlineLvl w:val="9"/>
    </w:pPr>
    <w:rPr>
      <w:rFonts w:asciiTheme="majorHAnsi" w:hAnsiTheme="majorHAnsi"/>
      <w:color w:val="2F5496" w:themeColor="accent1" w:themeShade="BF"/>
      <w:kern w:val="0"/>
      <w:szCs w:val="28"/>
      <w:lang w:val="fr-LU" w:eastAsia="fr-LU"/>
    </w:rPr>
  </w:style>
  <w:style w:type="paragraph" w:styleId="TOC1">
    <w:name w:val="toc 1"/>
    <w:basedOn w:val="Normal"/>
    <w:next w:val="Normal"/>
    <w:autoRedefine/>
    <w:uiPriority w:val="39"/>
    <w:unhideWhenUsed/>
    <w:rsid w:val="00CC60C5"/>
    <w:pPr>
      <w:tabs>
        <w:tab w:val="left" w:pos="1200"/>
        <w:tab w:val="right" w:leader="dot" w:pos="9056"/>
      </w:tabs>
      <w:spacing w:after="100"/>
    </w:pPr>
  </w:style>
  <w:style w:type="character" w:styleId="Hyperlink">
    <w:name w:val="Hyperlink"/>
    <w:basedOn w:val="DefaultParagraphFont"/>
    <w:uiPriority w:val="99"/>
    <w:unhideWhenUsed/>
    <w:rsid w:val="005E273F"/>
    <w:rPr>
      <w:color w:val="0563C1" w:themeColor="hyperlink"/>
      <w:u w:val="single"/>
    </w:rPr>
  </w:style>
  <w:style w:type="paragraph" w:styleId="NormalWeb">
    <w:name w:val="Normal (Web)"/>
    <w:basedOn w:val="Normal"/>
    <w:uiPriority w:val="99"/>
    <w:semiHidden/>
    <w:unhideWhenUsed/>
    <w:rsid w:val="00D37BCC"/>
    <w:rPr>
      <w:rFonts w:ascii="Times New Roman" w:hAnsi="Times New Roman" w:cs="Times New Roman"/>
    </w:rPr>
  </w:style>
  <w:style w:type="character" w:styleId="CommentReference">
    <w:name w:val="annotation reference"/>
    <w:basedOn w:val="DefaultParagraphFont"/>
    <w:uiPriority w:val="99"/>
    <w:semiHidden/>
    <w:unhideWhenUsed/>
    <w:rsid w:val="00D37BCC"/>
    <w:rPr>
      <w:sz w:val="16"/>
      <w:szCs w:val="16"/>
    </w:rPr>
  </w:style>
  <w:style w:type="paragraph" w:styleId="CommentText">
    <w:name w:val="annotation text"/>
    <w:basedOn w:val="Normal"/>
    <w:link w:val="CommentTextChar"/>
    <w:uiPriority w:val="99"/>
    <w:semiHidden/>
    <w:unhideWhenUsed/>
    <w:rsid w:val="00D37BCC"/>
    <w:rPr>
      <w:sz w:val="20"/>
      <w:szCs w:val="20"/>
    </w:rPr>
  </w:style>
  <w:style w:type="character" w:customStyle="1" w:styleId="CommentTextChar">
    <w:name w:val="Comment Text Char"/>
    <w:basedOn w:val="DefaultParagraphFont"/>
    <w:link w:val="CommentText"/>
    <w:uiPriority w:val="99"/>
    <w:semiHidden/>
    <w:rsid w:val="00D37BCC"/>
    <w:rPr>
      <w:rFonts w:eastAsiaTheme="minorHAnsi"/>
      <w:sz w:val="20"/>
      <w:szCs w:val="20"/>
      <w:lang w:val="fr-LU"/>
    </w:rPr>
  </w:style>
  <w:style w:type="paragraph" w:styleId="CommentSubject">
    <w:name w:val="annotation subject"/>
    <w:basedOn w:val="CommentText"/>
    <w:next w:val="CommentText"/>
    <w:link w:val="CommentSubjectChar"/>
    <w:uiPriority w:val="99"/>
    <w:semiHidden/>
    <w:unhideWhenUsed/>
    <w:rsid w:val="00D37BCC"/>
    <w:rPr>
      <w:b/>
      <w:bCs/>
    </w:rPr>
  </w:style>
  <w:style w:type="character" w:customStyle="1" w:styleId="CommentSubjectChar">
    <w:name w:val="Comment Subject Char"/>
    <w:basedOn w:val="CommentTextChar"/>
    <w:link w:val="CommentSubject"/>
    <w:uiPriority w:val="99"/>
    <w:semiHidden/>
    <w:rsid w:val="00D37BCC"/>
    <w:rPr>
      <w:rFonts w:eastAsiaTheme="minorHAnsi"/>
      <w:b/>
      <w:bCs/>
      <w:sz w:val="20"/>
      <w:szCs w:val="20"/>
      <w:lang w:val="fr-LU"/>
    </w:rPr>
  </w:style>
  <w:style w:type="paragraph" w:styleId="BalloonText">
    <w:name w:val="Balloon Text"/>
    <w:basedOn w:val="Normal"/>
    <w:link w:val="BalloonTextChar"/>
    <w:uiPriority w:val="99"/>
    <w:semiHidden/>
    <w:unhideWhenUsed/>
    <w:rsid w:val="00D37B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BCC"/>
    <w:rPr>
      <w:rFonts w:ascii="Times New Roman" w:eastAsiaTheme="minorHAnsi" w:hAnsi="Times New Roman" w:cs="Times New Roman"/>
      <w:sz w:val="18"/>
      <w:szCs w:val="18"/>
      <w:lang w:val="fr-LU"/>
    </w:rPr>
  </w:style>
  <w:style w:type="paragraph" w:styleId="ListParagraph">
    <w:name w:val="List Paragraph"/>
    <w:basedOn w:val="Normal"/>
    <w:uiPriority w:val="34"/>
    <w:qFormat/>
    <w:rsid w:val="00551E24"/>
    <w:pPr>
      <w:ind w:left="720"/>
      <w:contextualSpacing/>
    </w:pPr>
    <w:rPr>
      <w:b/>
    </w:rPr>
  </w:style>
  <w:style w:type="paragraph" w:styleId="Header">
    <w:name w:val="header"/>
    <w:basedOn w:val="Normal"/>
    <w:link w:val="HeaderChar"/>
    <w:uiPriority w:val="99"/>
    <w:unhideWhenUsed/>
    <w:rsid w:val="00AD1A23"/>
    <w:pPr>
      <w:tabs>
        <w:tab w:val="center" w:pos="4536"/>
        <w:tab w:val="right" w:pos="9072"/>
      </w:tabs>
    </w:pPr>
  </w:style>
  <w:style w:type="character" w:customStyle="1" w:styleId="HeaderChar">
    <w:name w:val="Header Char"/>
    <w:basedOn w:val="DefaultParagraphFont"/>
    <w:link w:val="Header"/>
    <w:uiPriority w:val="99"/>
    <w:rsid w:val="00AD1A23"/>
    <w:rPr>
      <w:rFonts w:eastAsiaTheme="minorHAnsi"/>
      <w:lang w:val="fr-LU"/>
    </w:rPr>
  </w:style>
  <w:style w:type="paragraph" w:styleId="Footer">
    <w:name w:val="footer"/>
    <w:basedOn w:val="Normal"/>
    <w:link w:val="FooterChar"/>
    <w:uiPriority w:val="99"/>
    <w:unhideWhenUsed/>
    <w:rsid w:val="00AD1A23"/>
    <w:pPr>
      <w:tabs>
        <w:tab w:val="center" w:pos="4536"/>
        <w:tab w:val="right" w:pos="9072"/>
      </w:tabs>
    </w:pPr>
  </w:style>
  <w:style w:type="character" w:customStyle="1" w:styleId="FooterChar">
    <w:name w:val="Footer Char"/>
    <w:basedOn w:val="DefaultParagraphFont"/>
    <w:link w:val="Footer"/>
    <w:uiPriority w:val="99"/>
    <w:rsid w:val="00AD1A23"/>
    <w:rPr>
      <w:rFonts w:eastAsiaTheme="minorHAnsi"/>
      <w:lang w:val="fr-LU"/>
    </w:rPr>
  </w:style>
  <w:style w:type="paragraph" w:customStyle="1" w:styleId="Chapitre0">
    <w:name w:val="Chapitre"/>
    <w:basedOn w:val="Normal"/>
    <w:qFormat/>
    <w:rsid w:val="0028524F"/>
    <w:pPr>
      <w:jc w:val="center"/>
    </w:pPr>
    <w:rPr>
      <w:rFonts w:ascii="Avenir" w:hAnsi="Avenir"/>
      <w:sz w:val="28"/>
    </w:rPr>
  </w:style>
  <w:style w:type="paragraph" w:styleId="TOC2">
    <w:name w:val="toc 2"/>
    <w:basedOn w:val="Normal"/>
    <w:next w:val="Normal"/>
    <w:autoRedefine/>
    <w:uiPriority w:val="39"/>
    <w:unhideWhenUsed/>
    <w:rsid w:val="001D346D"/>
    <w:pPr>
      <w:tabs>
        <w:tab w:val="left" w:pos="1680"/>
        <w:tab w:val="right" w:leader="dot" w:pos="9056"/>
      </w:tabs>
      <w:spacing w:after="100"/>
      <w:ind w:left="240"/>
    </w:pPr>
  </w:style>
  <w:style w:type="paragraph" w:styleId="TOC3">
    <w:name w:val="toc 3"/>
    <w:basedOn w:val="Normal"/>
    <w:next w:val="Normal"/>
    <w:autoRedefine/>
    <w:uiPriority w:val="39"/>
    <w:unhideWhenUsed/>
    <w:rsid w:val="001D346D"/>
    <w:pPr>
      <w:tabs>
        <w:tab w:val="left" w:pos="1920"/>
        <w:tab w:val="right" w:leader="dot" w:pos="9056"/>
      </w:tabs>
      <w:spacing w:after="100"/>
      <w:ind w:left="480"/>
    </w:pPr>
  </w:style>
  <w:style w:type="paragraph" w:styleId="Revision">
    <w:name w:val="Revision"/>
    <w:hidden/>
    <w:uiPriority w:val="99"/>
    <w:semiHidden/>
    <w:rsid w:val="00B0480B"/>
    <w:rPr>
      <w:rFonts w:eastAsiaTheme="minorHAnsi"/>
      <w:lang w:val="fr-LU"/>
    </w:rPr>
  </w:style>
  <w:style w:type="paragraph" w:customStyle="1" w:styleId="Style2">
    <w:name w:val="Style2"/>
    <w:basedOn w:val="ListParagraph"/>
    <w:autoRedefine/>
    <w:qFormat/>
    <w:rsid w:val="00FD2FAE"/>
    <w:pPr>
      <w:numPr>
        <w:numId w:val="8"/>
      </w:numPr>
      <w:spacing w:before="240" w:after="240"/>
      <w:ind w:left="714" w:hanging="357"/>
      <w:jc w:val="center"/>
      <w:outlineLvl w:val="0"/>
    </w:pPr>
    <w:rPr>
      <w:rFonts w:ascii="Avenir" w:hAnsi="Avenir"/>
      <w:b w:val="0"/>
    </w:rPr>
  </w:style>
  <w:style w:type="paragraph" w:customStyle="1" w:styleId="Style3">
    <w:name w:val="Style3"/>
    <w:basedOn w:val="Heading2"/>
    <w:autoRedefine/>
    <w:qFormat/>
    <w:rsid w:val="00FD2FAE"/>
    <w:pPr>
      <w:ind w:left="714" w:hanging="357"/>
    </w:pPr>
    <w:rPr>
      <w:rFonts w:ascii="Avenir" w:hAnsi="Avenir" w:cs="Times New Roman (Titres CS)"/>
    </w:rPr>
  </w:style>
  <w:style w:type="paragraph" w:customStyle="1" w:styleId="Style4">
    <w:name w:val="Style4"/>
    <w:basedOn w:val="Heading2"/>
    <w:autoRedefine/>
    <w:qFormat/>
    <w:rsid w:val="00FD2FAE"/>
    <w:rPr>
      <w:rFonts w:ascii="Avenir Black" w:hAnsi="Avenir Black" w:cs="Times New Roman (Titres CS)"/>
    </w:rPr>
  </w:style>
  <w:style w:type="paragraph" w:customStyle="1" w:styleId="Style5">
    <w:name w:val="Style5"/>
    <w:basedOn w:val="Heading2"/>
    <w:autoRedefine/>
    <w:qFormat/>
    <w:rsid w:val="001613AC"/>
    <w:pPr>
      <w:ind w:left="714" w:hanging="357"/>
    </w:pPr>
    <w:rPr>
      <w:rFonts w:ascii="Avenir Black" w:hAnsi="Avenir Black" w:cs="Times New Roman (Titres CS)"/>
    </w:rPr>
  </w:style>
  <w:style w:type="paragraph" w:customStyle="1" w:styleId="SECTIONLAST">
    <w:name w:val="SECTION LAST"/>
    <w:basedOn w:val="Heading2"/>
    <w:autoRedefine/>
    <w:qFormat/>
    <w:rsid w:val="001613AC"/>
    <w:pPr>
      <w:ind w:left="714" w:hanging="357"/>
    </w:pPr>
  </w:style>
  <w:style w:type="character" w:styleId="PageNumber">
    <w:name w:val="page number"/>
    <w:basedOn w:val="DefaultParagraphFont"/>
    <w:uiPriority w:val="99"/>
    <w:semiHidden/>
    <w:unhideWhenUsed/>
    <w:rsid w:val="00305A3C"/>
  </w:style>
  <w:style w:type="paragraph" w:styleId="TOC4">
    <w:name w:val="toc 4"/>
    <w:basedOn w:val="Normal"/>
    <w:next w:val="Normal"/>
    <w:autoRedefine/>
    <w:uiPriority w:val="39"/>
    <w:unhideWhenUsed/>
    <w:rsid w:val="00FF08EB"/>
    <w:pPr>
      <w:spacing w:after="100"/>
      <w:ind w:left="720"/>
    </w:pPr>
    <w:rPr>
      <w:rFonts w:eastAsiaTheme="minorEastAsia"/>
      <w:lang w:val="fr-LU" w:eastAsia="fr-FR"/>
    </w:rPr>
  </w:style>
  <w:style w:type="paragraph" w:styleId="TOC5">
    <w:name w:val="toc 5"/>
    <w:basedOn w:val="Normal"/>
    <w:next w:val="Normal"/>
    <w:autoRedefine/>
    <w:uiPriority w:val="39"/>
    <w:unhideWhenUsed/>
    <w:rsid w:val="00FF08EB"/>
    <w:pPr>
      <w:spacing w:after="100"/>
      <w:ind w:left="960"/>
    </w:pPr>
    <w:rPr>
      <w:rFonts w:eastAsiaTheme="minorEastAsia"/>
      <w:lang w:val="fr-LU" w:eastAsia="fr-FR"/>
    </w:rPr>
  </w:style>
  <w:style w:type="paragraph" w:styleId="TOC6">
    <w:name w:val="toc 6"/>
    <w:basedOn w:val="Normal"/>
    <w:next w:val="Normal"/>
    <w:autoRedefine/>
    <w:uiPriority w:val="39"/>
    <w:unhideWhenUsed/>
    <w:rsid w:val="00FF08EB"/>
    <w:pPr>
      <w:spacing w:after="100"/>
      <w:ind w:left="1200"/>
    </w:pPr>
    <w:rPr>
      <w:rFonts w:eastAsiaTheme="minorEastAsia"/>
      <w:lang w:val="fr-LU" w:eastAsia="fr-FR"/>
    </w:rPr>
  </w:style>
  <w:style w:type="paragraph" w:styleId="TOC7">
    <w:name w:val="toc 7"/>
    <w:basedOn w:val="Normal"/>
    <w:next w:val="Normal"/>
    <w:autoRedefine/>
    <w:uiPriority w:val="39"/>
    <w:unhideWhenUsed/>
    <w:rsid w:val="00FF08EB"/>
    <w:pPr>
      <w:spacing w:after="100"/>
      <w:ind w:left="1440"/>
    </w:pPr>
    <w:rPr>
      <w:rFonts w:eastAsiaTheme="minorEastAsia"/>
      <w:lang w:val="fr-LU" w:eastAsia="fr-FR"/>
    </w:rPr>
  </w:style>
  <w:style w:type="paragraph" w:styleId="TOC8">
    <w:name w:val="toc 8"/>
    <w:basedOn w:val="Normal"/>
    <w:next w:val="Normal"/>
    <w:autoRedefine/>
    <w:uiPriority w:val="39"/>
    <w:unhideWhenUsed/>
    <w:rsid w:val="00FF08EB"/>
    <w:pPr>
      <w:spacing w:after="100"/>
      <w:ind w:left="1680"/>
    </w:pPr>
    <w:rPr>
      <w:rFonts w:eastAsiaTheme="minorEastAsia"/>
      <w:lang w:val="fr-LU" w:eastAsia="fr-FR"/>
    </w:rPr>
  </w:style>
  <w:style w:type="paragraph" w:styleId="TOC9">
    <w:name w:val="toc 9"/>
    <w:basedOn w:val="Normal"/>
    <w:next w:val="Normal"/>
    <w:link w:val="TOC9Char"/>
    <w:autoRedefine/>
    <w:uiPriority w:val="39"/>
    <w:unhideWhenUsed/>
    <w:rsid w:val="00FF08EB"/>
    <w:pPr>
      <w:spacing w:after="100"/>
      <w:ind w:left="1920"/>
    </w:pPr>
    <w:rPr>
      <w:rFonts w:eastAsiaTheme="minorEastAsia"/>
      <w:lang w:val="fr-LU" w:eastAsia="fr-FR"/>
    </w:rPr>
  </w:style>
  <w:style w:type="character" w:customStyle="1" w:styleId="UnresolvedMention1">
    <w:name w:val="Unresolved Mention1"/>
    <w:basedOn w:val="DefaultParagraphFont"/>
    <w:uiPriority w:val="99"/>
    <w:unhideWhenUsed/>
    <w:rsid w:val="00FF08EB"/>
    <w:rPr>
      <w:color w:val="605E5C"/>
      <w:shd w:val="clear" w:color="auto" w:fill="E1DFDD"/>
    </w:rPr>
  </w:style>
  <w:style w:type="character" w:customStyle="1" w:styleId="TOC9Char">
    <w:name w:val="TOC 9 Char"/>
    <w:basedOn w:val="DefaultParagraphFont"/>
    <w:link w:val="TOC9"/>
    <w:uiPriority w:val="39"/>
    <w:rsid w:val="001B0271"/>
    <w:rPr>
      <w:rFonts w:ascii="Avenir Book" w:eastAsiaTheme="minorEastAsia" w:hAnsi="Avenir Book"/>
      <w:lang w:val="fr-L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8156">
      <w:bodyDiv w:val="1"/>
      <w:marLeft w:val="0"/>
      <w:marRight w:val="0"/>
      <w:marTop w:val="0"/>
      <w:marBottom w:val="0"/>
      <w:divBdr>
        <w:top w:val="none" w:sz="0" w:space="0" w:color="auto"/>
        <w:left w:val="none" w:sz="0" w:space="0" w:color="auto"/>
        <w:bottom w:val="none" w:sz="0" w:space="0" w:color="auto"/>
        <w:right w:val="none" w:sz="0" w:space="0" w:color="auto"/>
      </w:divBdr>
      <w:divsChild>
        <w:div w:id="1649939631">
          <w:marLeft w:val="0"/>
          <w:marRight w:val="0"/>
          <w:marTop w:val="0"/>
          <w:marBottom w:val="0"/>
          <w:divBdr>
            <w:top w:val="none" w:sz="0" w:space="0" w:color="auto"/>
            <w:left w:val="none" w:sz="0" w:space="0" w:color="auto"/>
            <w:bottom w:val="none" w:sz="0" w:space="0" w:color="auto"/>
            <w:right w:val="none" w:sz="0" w:space="0" w:color="auto"/>
          </w:divBdr>
          <w:divsChild>
            <w:div w:id="700907893">
              <w:marLeft w:val="0"/>
              <w:marRight w:val="0"/>
              <w:marTop w:val="0"/>
              <w:marBottom w:val="0"/>
              <w:divBdr>
                <w:top w:val="none" w:sz="0" w:space="0" w:color="auto"/>
                <w:left w:val="none" w:sz="0" w:space="0" w:color="auto"/>
                <w:bottom w:val="none" w:sz="0" w:space="0" w:color="auto"/>
                <w:right w:val="none" w:sz="0" w:space="0" w:color="auto"/>
              </w:divBdr>
              <w:divsChild>
                <w:div w:id="2024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990">
      <w:bodyDiv w:val="1"/>
      <w:marLeft w:val="0"/>
      <w:marRight w:val="0"/>
      <w:marTop w:val="0"/>
      <w:marBottom w:val="0"/>
      <w:divBdr>
        <w:top w:val="none" w:sz="0" w:space="0" w:color="auto"/>
        <w:left w:val="none" w:sz="0" w:space="0" w:color="auto"/>
        <w:bottom w:val="none" w:sz="0" w:space="0" w:color="auto"/>
        <w:right w:val="none" w:sz="0" w:space="0" w:color="auto"/>
      </w:divBdr>
      <w:divsChild>
        <w:div w:id="981421919">
          <w:marLeft w:val="0"/>
          <w:marRight w:val="0"/>
          <w:marTop w:val="0"/>
          <w:marBottom w:val="0"/>
          <w:divBdr>
            <w:top w:val="none" w:sz="0" w:space="0" w:color="auto"/>
            <w:left w:val="none" w:sz="0" w:space="0" w:color="auto"/>
            <w:bottom w:val="none" w:sz="0" w:space="0" w:color="auto"/>
            <w:right w:val="none" w:sz="0" w:space="0" w:color="auto"/>
          </w:divBdr>
          <w:divsChild>
            <w:div w:id="395401831">
              <w:marLeft w:val="0"/>
              <w:marRight w:val="0"/>
              <w:marTop w:val="0"/>
              <w:marBottom w:val="0"/>
              <w:divBdr>
                <w:top w:val="none" w:sz="0" w:space="0" w:color="auto"/>
                <w:left w:val="none" w:sz="0" w:space="0" w:color="auto"/>
                <w:bottom w:val="none" w:sz="0" w:space="0" w:color="auto"/>
                <w:right w:val="none" w:sz="0" w:space="0" w:color="auto"/>
              </w:divBdr>
              <w:divsChild>
                <w:div w:id="1861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7441">
      <w:bodyDiv w:val="1"/>
      <w:marLeft w:val="0"/>
      <w:marRight w:val="0"/>
      <w:marTop w:val="0"/>
      <w:marBottom w:val="0"/>
      <w:divBdr>
        <w:top w:val="none" w:sz="0" w:space="0" w:color="auto"/>
        <w:left w:val="none" w:sz="0" w:space="0" w:color="auto"/>
        <w:bottom w:val="none" w:sz="0" w:space="0" w:color="auto"/>
        <w:right w:val="none" w:sz="0" w:space="0" w:color="auto"/>
      </w:divBdr>
      <w:divsChild>
        <w:div w:id="1430271400">
          <w:marLeft w:val="0"/>
          <w:marRight w:val="0"/>
          <w:marTop w:val="0"/>
          <w:marBottom w:val="0"/>
          <w:divBdr>
            <w:top w:val="none" w:sz="0" w:space="0" w:color="auto"/>
            <w:left w:val="none" w:sz="0" w:space="0" w:color="auto"/>
            <w:bottom w:val="none" w:sz="0" w:space="0" w:color="auto"/>
            <w:right w:val="none" w:sz="0" w:space="0" w:color="auto"/>
          </w:divBdr>
          <w:divsChild>
            <w:div w:id="1222405670">
              <w:marLeft w:val="0"/>
              <w:marRight w:val="0"/>
              <w:marTop w:val="0"/>
              <w:marBottom w:val="0"/>
              <w:divBdr>
                <w:top w:val="none" w:sz="0" w:space="0" w:color="auto"/>
                <w:left w:val="none" w:sz="0" w:space="0" w:color="auto"/>
                <w:bottom w:val="none" w:sz="0" w:space="0" w:color="auto"/>
                <w:right w:val="none" w:sz="0" w:space="0" w:color="auto"/>
              </w:divBdr>
              <w:divsChild>
                <w:div w:id="17353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975">
      <w:bodyDiv w:val="1"/>
      <w:marLeft w:val="0"/>
      <w:marRight w:val="0"/>
      <w:marTop w:val="0"/>
      <w:marBottom w:val="0"/>
      <w:divBdr>
        <w:top w:val="none" w:sz="0" w:space="0" w:color="auto"/>
        <w:left w:val="none" w:sz="0" w:space="0" w:color="auto"/>
        <w:bottom w:val="none" w:sz="0" w:space="0" w:color="auto"/>
        <w:right w:val="none" w:sz="0" w:space="0" w:color="auto"/>
      </w:divBdr>
      <w:divsChild>
        <w:div w:id="693656879">
          <w:marLeft w:val="0"/>
          <w:marRight w:val="0"/>
          <w:marTop w:val="0"/>
          <w:marBottom w:val="0"/>
          <w:divBdr>
            <w:top w:val="none" w:sz="0" w:space="0" w:color="auto"/>
            <w:left w:val="none" w:sz="0" w:space="0" w:color="auto"/>
            <w:bottom w:val="none" w:sz="0" w:space="0" w:color="auto"/>
            <w:right w:val="none" w:sz="0" w:space="0" w:color="auto"/>
          </w:divBdr>
          <w:divsChild>
            <w:div w:id="636495942">
              <w:marLeft w:val="0"/>
              <w:marRight w:val="0"/>
              <w:marTop w:val="0"/>
              <w:marBottom w:val="0"/>
              <w:divBdr>
                <w:top w:val="none" w:sz="0" w:space="0" w:color="auto"/>
                <w:left w:val="none" w:sz="0" w:space="0" w:color="auto"/>
                <w:bottom w:val="none" w:sz="0" w:space="0" w:color="auto"/>
                <w:right w:val="none" w:sz="0" w:space="0" w:color="auto"/>
              </w:divBdr>
              <w:divsChild>
                <w:div w:id="19676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5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2678">
          <w:marLeft w:val="0"/>
          <w:marRight w:val="0"/>
          <w:marTop w:val="0"/>
          <w:marBottom w:val="0"/>
          <w:divBdr>
            <w:top w:val="none" w:sz="0" w:space="0" w:color="auto"/>
            <w:left w:val="none" w:sz="0" w:space="0" w:color="auto"/>
            <w:bottom w:val="none" w:sz="0" w:space="0" w:color="auto"/>
            <w:right w:val="none" w:sz="0" w:space="0" w:color="auto"/>
          </w:divBdr>
          <w:divsChild>
            <w:div w:id="751319370">
              <w:marLeft w:val="0"/>
              <w:marRight w:val="0"/>
              <w:marTop w:val="0"/>
              <w:marBottom w:val="0"/>
              <w:divBdr>
                <w:top w:val="none" w:sz="0" w:space="0" w:color="auto"/>
                <w:left w:val="none" w:sz="0" w:space="0" w:color="auto"/>
                <w:bottom w:val="none" w:sz="0" w:space="0" w:color="auto"/>
                <w:right w:val="none" w:sz="0" w:space="0" w:color="auto"/>
              </w:divBdr>
              <w:divsChild>
                <w:div w:id="1104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8214">
      <w:bodyDiv w:val="1"/>
      <w:marLeft w:val="0"/>
      <w:marRight w:val="0"/>
      <w:marTop w:val="0"/>
      <w:marBottom w:val="0"/>
      <w:divBdr>
        <w:top w:val="none" w:sz="0" w:space="0" w:color="auto"/>
        <w:left w:val="none" w:sz="0" w:space="0" w:color="auto"/>
        <w:bottom w:val="none" w:sz="0" w:space="0" w:color="auto"/>
        <w:right w:val="none" w:sz="0" w:space="0" w:color="auto"/>
      </w:divBdr>
      <w:divsChild>
        <w:div w:id="1145123957">
          <w:marLeft w:val="0"/>
          <w:marRight w:val="0"/>
          <w:marTop w:val="0"/>
          <w:marBottom w:val="0"/>
          <w:divBdr>
            <w:top w:val="none" w:sz="0" w:space="0" w:color="auto"/>
            <w:left w:val="none" w:sz="0" w:space="0" w:color="auto"/>
            <w:bottom w:val="none" w:sz="0" w:space="0" w:color="auto"/>
            <w:right w:val="none" w:sz="0" w:space="0" w:color="auto"/>
          </w:divBdr>
          <w:divsChild>
            <w:div w:id="2054959089">
              <w:marLeft w:val="0"/>
              <w:marRight w:val="0"/>
              <w:marTop w:val="0"/>
              <w:marBottom w:val="0"/>
              <w:divBdr>
                <w:top w:val="none" w:sz="0" w:space="0" w:color="auto"/>
                <w:left w:val="none" w:sz="0" w:space="0" w:color="auto"/>
                <w:bottom w:val="none" w:sz="0" w:space="0" w:color="auto"/>
                <w:right w:val="none" w:sz="0" w:space="0" w:color="auto"/>
              </w:divBdr>
              <w:divsChild>
                <w:div w:id="1561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6101">
      <w:bodyDiv w:val="1"/>
      <w:marLeft w:val="0"/>
      <w:marRight w:val="0"/>
      <w:marTop w:val="0"/>
      <w:marBottom w:val="0"/>
      <w:divBdr>
        <w:top w:val="none" w:sz="0" w:space="0" w:color="auto"/>
        <w:left w:val="none" w:sz="0" w:space="0" w:color="auto"/>
        <w:bottom w:val="none" w:sz="0" w:space="0" w:color="auto"/>
        <w:right w:val="none" w:sz="0" w:space="0" w:color="auto"/>
      </w:divBdr>
      <w:divsChild>
        <w:div w:id="349525428">
          <w:marLeft w:val="0"/>
          <w:marRight w:val="0"/>
          <w:marTop w:val="0"/>
          <w:marBottom w:val="0"/>
          <w:divBdr>
            <w:top w:val="none" w:sz="0" w:space="0" w:color="auto"/>
            <w:left w:val="none" w:sz="0" w:space="0" w:color="auto"/>
            <w:bottom w:val="none" w:sz="0" w:space="0" w:color="auto"/>
            <w:right w:val="none" w:sz="0" w:space="0" w:color="auto"/>
          </w:divBdr>
          <w:divsChild>
            <w:div w:id="1834299282">
              <w:marLeft w:val="0"/>
              <w:marRight w:val="0"/>
              <w:marTop w:val="0"/>
              <w:marBottom w:val="0"/>
              <w:divBdr>
                <w:top w:val="none" w:sz="0" w:space="0" w:color="auto"/>
                <w:left w:val="none" w:sz="0" w:space="0" w:color="auto"/>
                <w:bottom w:val="none" w:sz="0" w:space="0" w:color="auto"/>
                <w:right w:val="none" w:sz="0" w:space="0" w:color="auto"/>
              </w:divBdr>
              <w:divsChild>
                <w:div w:id="16724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232">
      <w:bodyDiv w:val="1"/>
      <w:marLeft w:val="0"/>
      <w:marRight w:val="0"/>
      <w:marTop w:val="0"/>
      <w:marBottom w:val="0"/>
      <w:divBdr>
        <w:top w:val="none" w:sz="0" w:space="0" w:color="auto"/>
        <w:left w:val="none" w:sz="0" w:space="0" w:color="auto"/>
        <w:bottom w:val="none" w:sz="0" w:space="0" w:color="auto"/>
        <w:right w:val="none" w:sz="0" w:space="0" w:color="auto"/>
      </w:divBdr>
      <w:divsChild>
        <w:div w:id="2094618897">
          <w:marLeft w:val="0"/>
          <w:marRight w:val="0"/>
          <w:marTop w:val="0"/>
          <w:marBottom w:val="0"/>
          <w:divBdr>
            <w:top w:val="none" w:sz="0" w:space="0" w:color="auto"/>
            <w:left w:val="none" w:sz="0" w:space="0" w:color="auto"/>
            <w:bottom w:val="none" w:sz="0" w:space="0" w:color="auto"/>
            <w:right w:val="none" w:sz="0" w:space="0" w:color="auto"/>
          </w:divBdr>
          <w:divsChild>
            <w:div w:id="549999018">
              <w:marLeft w:val="0"/>
              <w:marRight w:val="0"/>
              <w:marTop w:val="0"/>
              <w:marBottom w:val="0"/>
              <w:divBdr>
                <w:top w:val="none" w:sz="0" w:space="0" w:color="auto"/>
                <w:left w:val="none" w:sz="0" w:space="0" w:color="auto"/>
                <w:bottom w:val="none" w:sz="0" w:space="0" w:color="auto"/>
                <w:right w:val="none" w:sz="0" w:space="0" w:color="auto"/>
              </w:divBdr>
              <w:divsChild>
                <w:div w:id="437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5524">
      <w:bodyDiv w:val="1"/>
      <w:marLeft w:val="0"/>
      <w:marRight w:val="0"/>
      <w:marTop w:val="0"/>
      <w:marBottom w:val="0"/>
      <w:divBdr>
        <w:top w:val="none" w:sz="0" w:space="0" w:color="auto"/>
        <w:left w:val="none" w:sz="0" w:space="0" w:color="auto"/>
        <w:bottom w:val="none" w:sz="0" w:space="0" w:color="auto"/>
        <w:right w:val="none" w:sz="0" w:space="0" w:color="auto"/>
      </w:divBdr>
      <w:divsChild>
        <w:div w:id="956453003">
          <w:marLeft w:val="0"/>
          <w:marRight w:val="0"/>
          <w:marTop w:val="0"/>
          <w:marBottom w:val="0"/>
          <w:divBdr>
            <w:top w:val="none" w:sz="0" w:space="0" w:color="auto"/>
            <w:left w:val="none" w:sz="0" w:space="0" w:color="auto"/>
            <w:bottom w:val="none" w:sz="0" w:space="0" w:color="auto"/>
            <w:right w:val="none" w:sz="0" w:space="0" w:color="auto"/>
          </w:divBdr>
          <w:divsChild>
            <w:div w:id="1010986924">
              <w:marLeft w:val="0"/>
              <w:marRight w:val="0"/>
              <w:marTop w:val="0"/>
              <w:marBottom w:val="0"/>
              <w:divBdr>
                <w:top w:val="none" w:sz="0" w:space="0" w:color="auto"/>
                <w:left w:val="none" w:sz="0" w:space="0" w:color="auto"/>
                <w:bottom w:val="none" w:sz="0" w:space="0" w:color="auto"/>
                <w:right w:val="none" w:sz="0" w:space="0" w:color="auto"/>
              </w:divBdr>
              <w:divsChild>
                <w:div w:id="9761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869">
      <w:bodyDiv w:val="1"/>
      <w:marLeft w:val="0"/>
      <w:marRight w:val="0"/>
      <w:marTop w:val="0"/>
      <w:marBottom w:val="0"/>
      <w:divBdr>
        <w:top w:val="none" w:sz="0" w:space="0" w:color="auto"/>
        <w:left w:val="none" w:sz="0" w:space="0" w:color="auto"/>
        <w:bottom w:val="none" w:sz="0" w:space="0" w:color="auto"/>
        <w:right w:val="none" w:sz="0" w:space="0" w:color="auto"/>
      </w:divBdr>
      <w:divsChild>
        <w:div w:id="1882476893">
          <w:marLeft w:val="0"/>
          <w:marRight w:val="0"/>
          <w:marTop w:val="0"/>
          <w:marBottom w:val="0"/>
          <w:divBdr>
            <w:top w:val="none" w:sz="0" w:space="0" w:color="auto"/>
            <w:left w:val="none" w:sz="0" w:space="0" w:color="auto"/>
            <w:bottom w:val="none" w:sz="0" w:space="0" w:color="auto"/>
            <w:right w:val="none" w:sz="0" w:space="0" w:color="auto"/>
          </w:divBdr>
          <w:divsChild>
            <w:div w:id="2084376266">
              <w:marLeft w:val="0"/>
              <w:marRight w:val="0"/>
              <w:marTop w:val="0"/>
              <w:marBottom w:val="0"/>
              <w:divBdr>
                <w:top w:val="none" w:sz="0" w:space="0" w:color="auto"/>
                <w:left w:val="none" w:sz="0" w:space="0" w:color="auto"/>
                <w:bottom w:val="none" w:sz="0" w:space="0" w:color="auto"/>
                <w:right w:val="none" w:sz="0" w:space="0" w:color="auto"/>
              </w:divBdr>
              <w:divsChild>
                <w:div w:id="2624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4261">
      <w:bodyDiv w:val="1"/>
      <w:marLeft w:val="0"/>
      <w:marRight w:val="0"/>
      <w:marTop w:val="0"/>
      <w:marBottom w:val="0"/>
      <w:divBdr>
        <w:top w:val="none" w:sz="0" w:space="0" w:color="auto"/>
        <w:left w:val="none" w:sz="0" w:space="0" w:color="auto"/>
        <w:bottom w:val="none" w:sz="0" w:space="0" w:color="auto"/>
        <w:right w:val="none" w:sz="0" w:space="0" w:color="auto"/>
      </w:divBdr>
      <w:divsChild>
        <w:div w:id="1005941148">
          <w:marLeft w:val="0"/>
          <w:marRight w:val="0"/>
          <w:marTop w:val="0"/>
          <w:marBottom w:val="0"/>
          <w:divBdr>
            <w:top w:val="none" w:sz="0" w:space="0" w:color="auto"/>
            <w:left w:val="none" w:sz="0" w:space="0" w:color="auto"/>
            <w:bottom w:val="none" w:sz="0" w:space="0" w:color="auto"/>
            <w:right w:val="none" w:sz="0" w:space="0" w:color="auto"/>
          </w:divBdr>
          <w:divsChild>
            <w:div w:id="498354723">
              <w:marLeft w:val="0"/>
              <w:marRight w:val="0"/>
              <w:marTop w:val="0"/>
              <w:marBottom w:val="0"/>
              <w:divBdr>
                <w:top w:val="none" w:sz="0" w:space="0" w:color="auto"/>
                <w:left w:val="none" w:sz="0" w:space="0" w:color="auto"/>
                <w:bottom w:val="none" w:sz="0" w:space="0" w:color="auto"/>
                <w:right w:val="none" w:sz="0" w:space="0" w:color="auto"/>
              </w:divBdr>
              <w:divsChild>
                <w:div w:id="1614901166">
                  <w:marLeft w:val="0"/>
                  <w:marRight w:val="0"/>
                  <w:marTop w:val="0"/>
                  <w:marBottom w:val="0"/>
                  <w:divBdr>
                    <w:top w:val="none" w:sz="0" w:space="0" w:color="auto"/>
                    <w:left w:val="none" w:sz="0" w:space="0" w:color="auto"/>
                    <w:bottom w:val="none" w:sz="0" w:space="0" w:color="auto"/>
                    <w:right w:val="none" w:sz="0" w:space="0" w:color="auto"/>
                  </w:divBdr>
                  <w:divsChild>
                    <w:div w:id="697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6545">
      <w:bodyDiv w:val="1"/>
      <w:marLeft w:val="0"/>
      <w:marRight w:val="0"/>
      <w:marTop w:val="0"/>
      <w:marBottom w:val="0"/>
      <w:divBdr>
        <w:top w:val="none" w:sz="0" w:space="0" w:color="auto"/>
        <w:left w:val="none" w:sz="0" w:space="0" w:color="auto"/>
        <w:bottom w:val="none" w:sz="0" w:space="0" w:color="auto"/>
        <w:right w:val="none" w:sz="0" w:space="0" w:color="auto"/>
      </w:divBdr>
      <w:divsChild>
        <w:div w:id="1534999536">
          <w:marLeft w:val="0"/>
          <w:marRight w:val="0"/>
          <w:marTop w:val="0"/>
          <w:marBottom w:val="0"/>
          <w:divBdr>
            <w:top w:val="none" w:sz="0" w:space="0" w:color="auto"/>
            <w:left w:val="none" w:sz="0" w:space="0" w:color="auto"/>
            <w:bottom w:val="none" w:sz="0" w:space="0" w:color="auto"/>
            <w:right w:val="none" w:sz="0" w:space="0" w:color="auto"/>
          </w:divBdr>
          <w:divsChild>
            <w:div w:id="745419512">
              <w:marLeft w:val="0"/>
              <w:marRight w:val="0"/>
              <w:marTop w:val="0"/>
              <w:marBottom w:val="0"/>
              <w:divBdr>
                <w:top w:val="none" w:sz="0" w:space="0" w:color="auto"/>
                <w:left w:val="none" w:sz="0" w:space="0" w:color="auto"/>
                <w:bottom w:val="none" w:sz="0" w:space="0" w:color="auto"/>
                <w:right w:val="none" w:sz="0" w:space="0" w:color="auto"/>
              </w:divBdr>
              <w:divsChild>
                <w:div w:id="3609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7297">
      <w:bodyDiv w:val="1"/>
      <w:marLeft w:val="0"/>
      <w:marRight w:val="0"/>
      <w:marTop w:val="0"/>
      <w:marBottom w:val="0"/>
      <w:divBdr>
        <w:top w:val="none" w:sz="0" w:space="0" w:color="auto"/>
        <w:left w:val="none" w:sz="0" w:space="0" w:color="auto"/>
        <w:bottom w:val="none" w:sz="0" w:space="0" w:color="auto"/>
        <w:right w:val="none" w:sz="0" w:space="0" w:color="auto"/>
      </w:divBdr>
      <w:divsChild>
        <w:div w:id="496767955">
          <w:marLeft w:val="0"/>
          <w:marRight w:val="0"/>
          <w:marTop w:val="0"/>
          <w:marBottom w:val="0"/>
          <w:divBdr>
            <w:top w:val="none" w:sz="0" w:space="0" w:color="auto"/>
            <w:left w:val="none" w:sz="0" w:space="0" w:color="auto"/>
            <w:bottom w:val="none" w:sz="0" w:space="0" w:color="auto"/>
            <w:right w:val="none" w:sz="0" w:space="0" w:color="auto"/>
          </w:divBdr>
          <w:divsChild>
            <w:div w:id="1217741302">
              <w:marLeft w:val="0"/>
              <w:marRight w:val="0"/>
              <w:marTop w:val="0"/>
              <w:marBottom w:val="0"/>
              <w:divBdr>
                <w:top w:val="none" w:sz="0" w:space="0" w:color="auto"/>
                <w:left w:val="none" w:sz="0" w:space="0" w:color="auto"/>
                <w:bottom w:val="none" w:sz="0" w:space="0" w:color="auto"/>
                <w:right w:val="none" w:sz="0" w:space="0" w:color="auto"/>
              </w:divBdr>
              <w:divsChild>
                <w:div w:id="10200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4957">
      <w:bodyDiv w:val="1"/>
      <w:marLeft w:val="0"/>
      <w:marRight w:val="0"/>
      <w:marTop w:val="0"/>
      <w:marBottom w:val="0"/>
      <w:divBdr>
        <w:top w:val="none" w:sz="0" w:space="0" w:color="auto"/>
        <w:left w:val="none" w:sz="0" w:space="0" w:color="auto"/>
        <w:bottom w:val="none" w:sz="0" w:space="0" w:color="auto"/>
        <w:right w:val="none" w:sz="0" w:space="0" w:color="auto"/>
      </w:divBdr>
      <w:divsChild>
        <w:div w:id="925260610">
          <w:marLeft w:val="0"/>
          <w:marRight w:val="0"/>
          <w:marTop w:val="0"/>
          <w:marBottom w:val="0"/>
          <w:divBdr>
            <w:top w:val="none" w:sz="0" w:space="0" w:color="auto"/>
            <w:left w:val="none" w:sz="0" w:space="0" w:color="auto"/>
            <w:bottom w:val="none" w:sz="0" w:space="0" w:color="auto"/>
            <w:right w:val="none" w:sz="0" w:space="0" w:color="auto"/>
          </w:divBdr>
          <w:divsChild>
            <w:div w:id="939214801">
              <w:marLeft w:val="0"/>
              <w:marRight w:val="0"/>
              <w:marTop w:val="0"/>
              <w:marBottom w:val="0"/>
              <w:divBdr>
                <w:top w:val="none" w:sz="0" w:space="0" w:color="auto"/>
                <w:left w:val="none" w:sz="0" w:space="0" w:color="auto"/>
                <w:bottom w:val="none" w:sz="0" w:space="0" w:color="auto"/>
                <w:right w:val="none" w:sz="0" w:space="0" w:color="auto"/>
              </w:divBdr>
              <w:divsChild>
                <w:div w:id="1831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9681">
      <w:bodyDiv w:val="1"/>
      <w:marLeft w:val="0"/>
      <w:marRight w:val="0"/>
      <w:marTop w:val="0"/>
      <w:marBottom w:val="0"/>
      <w:divBdr>
        <w:top w:val="none" w:sz="0" w:space="0" w:color="auto"/>
        <w:left w:val="none" w:sz="0" w:space="0" w:color="auto"/>
        <w:bottom w:val="none" w:sz="0" w:space="0" w:color="auto"/>
        <w:right w:val="none" w:sz="0" w:space="0" w:color="auto"/>
      </w:divBdr>
      <w:divsChild>
        <w:div w:id="1915971862">
          <w:marLeft w:val="0"/>
          <w:marRight w:val="0"/>
          <w:marTop w:val="0"/>
          <w:marBottom w:val="0"/>
          <w:divBdr>
            <w:top w:val="none" w:sz="0" w:space="0" w:color="auto"/>
            <w:left w:val="none" w:sz="0" w:space="0" w:color="auto"/>
            <w:bottom w:val="none" w:sz="0" w:space="0" w:color="auto"/>
            <w:right w:val="none" w:sz="0" w:space="0" w:color="auto"/>
          </w:divBdr>
          <w:divsChild>
            <w:div w:id="289746877">
              <w:marLeft w:val="0"/>
              <w:marRight w:val="0"/>
              <w:marTop w:val="0"/>
              <w:marBottom w:val="0"/>
              <w:divBdr>
                <w:top w:val="none" w:sz="0" w:space="0" w:color="auto"/>
                <w:left w:val="none" w:sz="0" w:space="0" w:color="auto"/>
                <w:bottom w:val="none" w:sz="0" w:space="0" w:color="auto"/>
                <w:right w:val="none" w:sz="0" w:space="0" w:color="auto"/>
              </w:divBdr>
              <w:divsChild>
                <w:div w:id="8618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2622">
      <w:bodyDiv w:val="1"/>
      <w:marLeft w:val="0"/>
      <w:marRight w:val="0"/>
      <w:marTop w:val="0"/>
      <w:marBottom w:val="0"/>
      <w:divBdr>
        <w:top w:val="none" w:sz="0" w:space="0" w:color="auto"/>
        <w:left w:val="none" w:sz="0" w:space="0" w:color="auto"/>
        <w:bottom w:val="none" w:sz="0" w:space="0" w:color="auto"/>
        <w:right w:val="none" w:sz="0" w:space="0" w:color="auto"/>
      </w:divBdr>
      <w:divsChild>
        <w:div w:id="690955480">
          <w:marLeft w:val="0"/>
          <w:marRight w:val="0"/>
          <w:marTop w:val="0"/>
          <w:marBottom w:val="0"/>
          <w:divBdr>
            <w:top w:val="none" w:sz="0" w:space="0" w:color="auto"/>
            <w:left w:val="none" w:sz="0" w:space="0" w:color="auto"/>
            <w:bottom w:val="none" w:sz="0" w:space="0" w:color="auto"/>
            <w:right w:val="none" w:sz="0" w:space="0" w:color="auto"/>
          </w:divBdr>
          <w:divsChild>
            <w:div w:id="413817506">
              <w:marLeft w:val="0"/>
              <w:marRight w:val="0"/>
              <w:marTop w:val="0"/>
              <w:marBottom w:val="0"/>
              <w:divBdr>
                <w:top w:val="none" w:sz="0" w:space="0" w:color="auto"/>
                <w:left w:val="none" w:sz="0" w:space="0" w:color="auto"/>
                <w:bottom w:val="none" w:sz="0" w:space="0" w:color="auto"/>
                <w:right w:val="none" w:sz="0" w:space="0" w:color="auto"/>
              </w:divBdr>
              <w:divsChild>
                <w:div w:id="150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582">
      <w:bodyDiv w:val="1"/>
      <w:marLeft w:val="0"/>
      <w:marRight w:val="0"/>
      <w:marTop w:val="0"/>
      <w:marBottom w:val="0"/>
      <w:divBdr>
        <w:top w:val="none" w:sz="0" w:space="0" w:color="auto"/>
        <w:left w:val="none" w:sz="0" w:space="0" w:color="auto"/>
        <w:bottom w:val="none" w:sz="0" w:space="0" w:color="auto"/>
        <w:right w:val="none" w:sz="0" w:space="0" w:color="auto"/>
      </w:divBdr>
      <w:divsChild>
        <w:div w:id="802161474">
          <w:marLeft w:val="0"/>
          <w:marRight w:val="0"/>
          <w:marTop w:val="0"/>
          <w:marBottom w:val="0"/>
          <w:divBdr>
            <w:top w:val="none" w:sz="0" w:space="0" w:color="auto"/>
            <w:left w:val="none" w:sz="0" w:space="0" w:color="auto"/>
            <w:bottom w:val="none" w:sz="0" w:space="0" w:color="auto"/>
            <w:right w:val="none" w:sz="0" w:space="0" w:color="auto"/>
          </w:divBdr>
          <w:divsChild>
            <w:div w:id="1098255022">
              <w:marLeft w:val="0"/>
              <w:marRight w:val="0"/>
              <w:marTop w:val="0"/>
              <w:marBottom w:val="0"/>
              <w:divBdr>
                <w:top w:val="none" w:sz="0" w:space="0" w:color="auto"/>
                <w:left w:val="none" w:sz="0" w:space="0" w:color="auto"/>
                <w:bottom w:val="none" w:sz="0" w:space="0" w:color="auto"/>
                <w:right w:val="none" w:sz="0" w:space="0" w:color="auto"/>
              </w:divBdr>
              <w:divsChild>
                <w:div w:id="8179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0104">
      <w:bodyDiv w:val="1"/>
      <w:marLeft w:val="0"/>
      <w:marRight w:val="0"/>
      <w:marTop w:val="0"/>
      <w:marBottom w:val="0"/>
      <w:divBdr>
        <w:top w:val="none" w:sz="0" w:space="0" w:color="auto"/>
        <w:left w:val="none" w:sz="0" w:space="0" w:color="auto"/>
        <w:bottom w:val="none" w:sz="0" w:space="0" w:color="auto"/>
        <w:right w:val="none" w:sz="0" w:space="0" w:color="auto"/>
      </w:divBdr>
      <w:divsChild>
        <w:div w:id="22874463">
          <w:marLeft w:val="0"/>
          <w:marRight w:val="0"/>
          <w:marTop w:val="0"/>
          <w:marBottom w:val="0"/>
          <w:divBdr>
            <w:top w:val="none" w:sz="0" w:space="0" w:color="auto"/>
            <w:left w:val="none" w:sz="0" w:space="0" w:color="auto"/>
            <w:bottom w:val="none" w:sz="0" w:space="0" w:color="auto"/>
            <w:right w:val="none" w:sz="0" w:space="0" w:color="auto"/>
          </w:divBdr>
          <w:divsChild>
            <w:div w:id="2030402659">
              <w:marLeft w:val="0"/>
              <w:marRight w:val="0"/>
              <w:marTop w:val="0"/>
              <w:marBottom w:val="0"/>
              <w:divBdr>
                <w:top w:val="none" w:sz="0" w:space="0" w:color="auto"/>
                <w:left w:val="none" w:sz="0" w:space="0" w:color="auto"/>
                <w:bottom w:val="none" w:sz="0" w:space="0" w:color="auto"/>
                <w:right w:val="none" w:sz="0" w:space="0" w:color="auto"/>
              </w:divBdr>
              <w:divsChild>
                <w:div w:id="21062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110">
      <w:bodyDiv w:val="1"/>
      <w:marLeft w:val="0"/>
      <w:marRight w:val="0"/>
      <w:marTop w:val="0"/>
      <w:marBottom w:val="0"/>
      <w:divBdr>
        <w:top w:val="none" w:sz="0" w:space="0" w:color="auto"/>
        <w:left w:val="none" w:sz="0" w:space="0" w:color="auto"/>
        <w:bottom w:val="none" w:sz="0" w:space="0" w:color="auto"/>
        <w:right w:val="none" w:sz="0" w:space="0" w:color="auto"/>
      </w:divBdr>
      <w:divsChild>
        <w:div w:id="1541824696">
          <w:marLeft w:val="0"/>
          <w:marRight w:val="0"/>
          <w:marTop w:val="0"/>
          <w:marBottom w:val="0"/>
          <w:divBdr>
            <w:top w:val="none" w:sz="0" w:space="0" w:color="auto"/>
            <w:left w:val="none" w:sz="0" w:space="0" w:color="auto"/>
            <w:bottom w:val="none" w:sz="0" w:space="0" w:color="auto"/>
            <w:right w:val="none" w:sz="0" w:space="0" w:color="auto"/>
          </w:divBdr>
          <w:divsChild>
            <w:div w:id="1448233795">
              <w:marLeft w:val="0"/>
              <w:marRight w:val="0"/>
              <w:marTop w:val="0"/>
              <w:marBottom w:val="0"/>
              <w:divBdr>
                <w:top w:val="none" w:sz="0" w:space="0" w:color="auto"/>
                <w:left w:val="none" w:sz="0" w:space="0" w:color="auto"/>
                <w:bottom w:val="none" w:sz="0" w:space="0" w:color="auto"/>
                <w:right w:val="none" w:sz="0" w:space="0" w:color="auto"/>
              </w:divBdr>
              <w:divsChild>
                <w:div w:id="872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6963">
      <w:bodyDiv w:val="1"/>
      <w:marLeft w:val="0"/>
      <w:marRight w:val="0"/>
      <w:marTop w:val="0"/>
      <w:marBottom w:val="0"/>
      <w:divBdr>
        <w:top w:val="none" w:sz="0" w:space="0" w:color="auto"/>
        <w:left w:val="none" w:sz="0" w:space="0" w:color="auto"/>
        <w:bottom w:val="none" w:sz="0" w:space="0" w:color="auto"/>
        <w:right w:val="none" w:sz="0" w:space="0" w:color="auto"/>
      </w:divBdr>
      <w:divsChild>
        <w:div w:id="1166090900">
          <w:marLeft w:val="0"/>
          <w:marRight w:val="0"/>
          <w:marTop w:val="0"/>
          <w:marBottom w:val="0"/>
          <w:divBdr>
            <w:top w:val="none" w:sz="0" w:space="0" w:color="auto"/>
            <w:left w:val="none" w:sz="0" w:space="0" w:color="auto"/>
            <w:bottom w:val="none" w:sz="0" w:space="0" w:color="auto"/>
            <w:right w:val="none" w:sz="0" w:space="0" w:color="auto"/>
          </w:divBdr>
          <w:divsChild>
            <w:div w:id="809135670">
              <w:marLeft w:val="0"/>
              <w:marRight w:val="0"/>
              <w:marTop w:val="0"/>
              <w:marBottom w:val="0"/>
              <w:divBdr>
                <w:top w:val="none" w:sz="0" w:space="0" w:color="auto"/>
                <w:left w:val="none" w:sz="0" w:space="0" w:color="auto"/>
                <w:bottom w:val="none" w:sz="0" w:space="0" w:color="auto"/>
                <w:right w:val="none" w:sz="0" w:space="0" w:color="auto"/>
              </w:divBdr>
              <w:divsChild>
                <w:div w:id="1852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12866">
      <w:bodyDiv w:val="1"/>
      <w:marLeft w:val="0"/>
      <w:marRight w:val="0"/>
      <w:marTop w:val="0"/>
      <w:marBottom w:val="0"/>
      <w:divBdr>
        <w:top w:val="none" w:sz="0" w:space="0" w:color="auto"/>
        <w:left w:val="none" w:sz="0" w:space="0" w:color="auto"/>
        <w:bottom w:val="none" w:sz="0" w:space="0" w:color="auto"/>
        <w:right w:val="none" w:sz="0" w:space="0" w:color="auto"/>
      </w:divBdr>
      <w:divsChild>
        <w:div w:id="833957311">
          <w:marLeft w:val="0"/>
          <w:marRight w:val="0"/>
          <w:marTop w:val="0"/>
          <w:marBottom w:val="0"/>
          <w:divBdr>
            <w:top w:val="none" w:sz="0" w:space="0" w:color="auto"/>
            <w:left w:val="none" w:sz="0" w:space="0" w:color="auto"/>
            <w:bottom w:val="none" w:sz="0" w:space="0" w:color="auto"/>
            <w:right w:val="none" w:sz="0" w:space="0" w:color="auto"/>
          </w:divBdr>
          <w:divsChild>
            <w:div w:id="955260898">
              <w:marLeft w:val="0"/>
              <w:marRight w:val="0"/>
              <w:marTop w:val="0"/>
              <w:marBottom w:val="0"/>
              <w:divBdr>
                <w:top w:val="none" w:sz="0" w:space="0" w:color="auto"/>
                <w:left w:val="none" w:sz="0" w:space="0" w:color="auto"/>
                <w:bottom w:val="none" w:sz="0" w:space="0" w:color="auto"/>
                <w:right w:val="none" w:sz="0" w:space="0" w:color="auto"/>
              </w:divBdr>
              <w:divsChild>
                <w:div w:id="1165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950">
      <w:bodyDiv w:val="1"/>
      <w:marLeft w:val="0"/>
      <w:marRight w:val="0"/>
      <w:marTop w:val="0"/>
      <w:marBottom w:val="0"/>
      <w:divBdr>
        <w:top w:val="none" w:sz="0" w:space="0" w:color="auto"/>
        <w:left w:val="none" w:sz="0" w:space="0" w:color="auto"/>
        <w:bottom w:val="none" w:sz="0" w:space="0" w:color="auto"/>
        <w:right w:val="none" w:sz="0" w:space="0" w:color="auto"/>
      </w:divBdr>
      <w:divsChild>
        <w:div w:id="1676179495">
          <w:marLeft w:val="0"/>
          <w:marRight w:val="0"/>
          <w:marTop w:val="0"/>
          <w:marBottom w:val="0"/>
          <w:divBdr>
            <w:top w:val="none" w:sz="0" w:space="0" w:color="auto"/>
            <w:left w:val="none" w:sz="0" w:space="0" w:color="auto"/>
            <w:bottom w:val="none" w:sz="0" w:space="0" w:color="auto"/>
            <w:right w:val="none" w:sz="0" w:space="0" w:color="auto"/>
          </w:divBdr>
          <w:divsChild>
            <w:div w:id="1138451372">
              <w:marLeft w:val="0"/>
              <w:marRight w:val="0"/>
              <w:marTop w:val="0"/>
              <w:marBottom w:val="0"/>
              <w:divBdr>
                <w:top w:val="none" w:sz="0" w:space="0" w:color="auto"/>
                <w:left w:val="none" w:sz="0" w:space="0" w:color="auto"/>
                <w:bottom w:val="none" w:sz="0" w:space="0" w:color="auto"/>
                <w:right w:val="none" w:sz="0" w:space="0" w:color="auto"/>
              </w:divBdr>
              <w:divsChild>
                <w:div w:id="10679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48258">
      <w:bodyDiv w:val="1"/>
      <w:marLeft w:val="0"/>
      <w:marRight w:val="0"/>
      <w:marTop w:val="0"/>
      <w:marBottom w:val="0"/>
      <w:divBdr>
        <w:top w:val="none" w:sz="0" w:space="0" w:color="auto"/>
        <w:left w:val="none" w:sz="0" w:space="0" w:color="auto"/>
        <w:bottom w:val="none" w:sz="0" w:space="0" w:color="auto"/>
        <w:right w:val="none" w:sz="0" w:space="0" w:color="auto"/>
      </w:divBdr>
      <w:divsChild>
        <w:div w:id="1152209479">
          <w:marLeft w:val="0"/>
          <w:marRight w:val="0"/>
          <w:marTop w:val="0"/>
          <w:marBottom w:val="0"/>
          <w:divBdr>
            <w:top w:val="none" w:sz="0" w:space="0" w:color="auto"/>
            <w:left w:val="none" w:sz="0" w:space="0" w:color="auto"/>
            <w:bottom w:val="none" w:sz="0" w:space="0" w:color="auto"/>
            <w:right w:val="none" w:sz="0" w:space="0" w:color="auto"/>
          </w:divBdr>
          <w:divsChild>
            <w:div w:id="2064793329">
              <w:marLeft w:val="0"/>
              <w:marRight w:val="0"/>
              <w:marTop w:val="0"/>
              <w:marBottom w:val="0"/>
              <w:divBdr>
                <w:top w:val="none" w:sz="0" w:space="0" w:color="auto"/>
                <w:left w:val="none" w:sz="0" w:space="0" w:color="auto"/>
                <w:bottom w:val="none" w:sz="0" w:space="0" w:color="auto"/>
                <w:right w:val="none" w:sz="0" w:space="0" w:color="auto"/>
              </w:divBdr>
              <w:divsChild>
                <w:div w:id="17434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9652">
      <w:bodyDiv w:val="1"/>
      <w:marLeft w:val="0"/>
      <w:marRight w:val="0"/>
      <w:marTop w:val="0"/>
      <w:marBottom w:val="0"/>
      <w:divBdr>
        <w:top w:val="none" w:sz="0" w:space="0" w:color="auto"/>
        <w:left w:val="none" w:sz="0" w:space="0" w:color="auto"/>
        <w:bottom w:val="none" w:sz="0" w:space="0" w:color="auto"/>
        <w:right w:val="none" w:sz="0" w:space="0" w:color="auto"/>
      </w:divBdr>
      <w:divsChild>
        <w:div w:id="129523028">
          <w:marLeft w:val="0"/>
          <w:marRight w:val="0"/>
          <w:marTop w:val="0"/>
          <w:marBottom w:val="0"/>
          <w:divBdr>
            <w:top w:val="none" w:sz="0" w:space="0" w:color="auto"/>
            <w:left w:val="none" w:sz="0" w:space="0" w:color="auto"/>
            <w:bottom w:val="none" w:sz="0" w:space="0" w:color="auto"/>
            <w:right w:val="none" w:sz="0" w:space="0" w:color="auto"/>
          </w:divBdr>
          <w:divsChild>
            <w:div w:id="562372604">
              <w:marLeft w:val="0"/>
              <w:marRight w:val="0"/>
              <w:marTop w:val="0"/>
              <w:marBottom w:val="0"/>
              <w:divBdr>
                <w:top w:val="none" w:sz="0" w:space="0" w:color="auto"/>
                <w:left w:val="none" w:sz="0" w:space="0" w:color="auto"/>
                <w:bottom w:val="none" w:sz="0" w:space="0" w:color="auto"/>
                <w:right w:val="none" w:sz="0" w:space="0" w:color="auto"/>
              </w:divBdr>
              <w:divsChild>
                <w:div w:id="14391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2334">
      <w:bodyDiv w:val="1"/>
      <w:marLeft w:val="0"/>
      <w:marRight w:val="0"/>
      <w:marTop w:val="0"/>
      <w:marBottom w:val="0"/>
      <w:divBdr>
        <w:top w:val="none" w:sz="0" w:space="0" w:color="auto"/>
        <w:left w:val="none" w:sz="0" w:space="0" w:color="auto"/>
        <w:bottom w:val="none" w:sz="0" w:space="0" w:color="auto"/>
        <w:right w:val="none" w:sz="0" w:space="0" w:color="auto"/>
      </w:divBdr>
      <w:divsChild>
        <w:div w:id="893665562">
          <w:marLeft w:val="0"/>
          <w:marRight w:val="0"/>
          <w:marTop w:val="0"/>
          <w:marBottom w:val="0"/>
          <w:divBdr>
            <w:top w:val="none" w:sz="0" w:space="0" w:color="auto"/>
            <w:left w:val="none" w:sz="0" w:space="0" w:color="auto"/>
            <w:bottom w:val="none" w:sz="0" w:space="0" w:color="auto"/>
            <w:right w:val="none" w:sz="0" w:space="0" w:color="auto"/>
          </w:divBdr>
          <w:divsChild>
            <w:div w:id="900560649">
              <w:marLeft w:val="0"/>
              <w:marRight w:val="0"/>
              <w:marTop w:val="0"/>
              <w:marBottom w:val="0"/>
              <w:divBdr>
                <w:top w:val="none" w:sz="0" w:space="0" w:color="auto"/>
                <w:left w:val="none" w:sz="0" w:space="0" w:color="auto"/>
                <w:bottom w:val="none" w:sz="0" w:space="0" w:color="auto"/>
                <w:right w:val="none" w:sz="0" w:space="0" w:color="auto"/>
              </w:divBdr>
              <w:divsChild>
                <w:div w:id="8683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9443">
      <w:bodyDiv w:val="1"/>
      <w:marLeft w:val="0"/>
      <w:marRight w:val="0"/>
      <w:marTop w:val="0"/>
      <w:marBottom w:val="0"/>
      <w:divBdr>
        <w:top w:val="none" w:sz="0" w:space="0" w:color="auto"/>
        <w:left w:val="none" w:sz="0" w:space="0" w:color="auto"/>
        <w:bottom w:val="none" w:sz="0" w:space="0" w:color="auto"/>
        <w:right w:val="none" w:sz="0" w:space="0" w:color="auto"/>
      </w:divBdr>
      <w:divsChild>
        <w:div w:id="1225022127">
          <w:marLeft w:val="0"/>
          <w:marRight w:val="0"/>
          <w:marTop w:val="0"/>
          <w:marBottom w:val="0"/>
          <w:divBdr>
            <w:top w:val="none" w:sz="0" w:space="0" w:color="auto"/>
            <w:left w:val="none" w:sz="0" w:space="0" w:color="auto"/>
            <w:bottom w:val="none" w:sz="0" w:space="0" w:color="auto"/>
            <w:right w:val="none" w:sz="0" w:space="0" w:color="auto"/>
          </w:divBdr>
          <w:divsChild>
            <w:div w:id="894318034">
              <w:marLeft w:val="0"/>
              <w:marRight w:val="0"/>
              <w:marTop w:val="0"/>
              <w:marBottom w:val="0"/>
              <w:divBdr>
                <w:top w:val="none" w:sz="0" w:space="0" w:color="auto"/>
                <w:left w:val="none" w:sz="0" w:space="0" w:color="auto"/>
                <w:bottom w:val="none" w:sz="0" w:space="0" w:color="auto"/>
                <w:right w:val="none" w:sz="0" w:space="0" w:color="auto"/>
              </w:divBdr>
              <w:divsChild>
                <w:div w:id="1681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3684">
      <w:bodyDiv w:val="1"/>
      <w:marLeft w:val="0"/>
      <w:marRight w:val="0"/>
      <w:marTop w:val="0"/>
      <w:marBottom w:val="0"/>
      <w:divBdr>
        <w:top w:val="none" w:sz="0" w:space="0" w:color="auto"/>
        <w:left w:val="none" w:sz="0" w:space="0" w:color="auto"/>
        <w:bottom w:val="none" w:sz="0" w:space="0" w:color="auto"/>
        <w:right w:val="none" w:sz="0" w:space="0" w:color="auto"/>
      </w:divBdr>
      <w:divsChild>
        <w:div w:id="547376407">
          <w:marLeft w:val="0"/>
          <w:marRight w:val="0"/>
          <w:marTop w:val="0"/>
          <w:marBottom w:val="0"/>
          <w:divBdr>
            <w:top w:val="none" w:sz="0" w:space="0" w:color="auto"/>
            <w:left w:val="none" w:sz="0" w:space="0" w:color="auto"/>
            <w:bottom w:val="none" w:sz="0" w:space="0" w:color="auto"/>
            <w:right w:val="none" w:sz="0" w:space="0" w:color="auto"/>
          </w:divBdr>
          <w:divsChild>
            <w:div w:id="845557924">
              <w:marLeft w:val="0"/>
              <w:marRight w:val="0"/>
              <w:marTop w:val="0"/>
              <w:marBottom w:val="0"/>
              <w:divBdr>
                <w:top w:val="none" w:sz="0" w:space="0" w:color="auto"/>
                <w:left w:val="none" w:sz="0" w:space="0" w:color="auto"/>
                <w:bottom w:val="none" w:sz="0" w:space="0" w:color="auto"/>
                <w:right w:val="none" w:sz="0" w:space="0" w:color="auto"/>
              </w:divBdr>
              <w:divsChild>
                <w:div w:id="19516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1619">
      <w:bodyDiv w:val="1"/>
      <w:marLeft w:val="0"/>
      <w:marRight w:val="0"/>
      <w:marTop w:val="0"/>
      <w:marBottom w:val="0"/>
      <w:divBdr>
        <w:top w:val="none" w:sz="0" w:space="0" w:color="auto"/>
        <w:left w:val="none" w:sz="0" w:space="0" w:color="auto"/>
        <w:bottom w:val="none" w:sz="0" w:space="0" w:color="auto"/>
        <w:right w:val="none" w:sz="0" w:space="0" w:color="auto"/>
      </w:divBdr>
      <w:divsChild>
        <w:div w:id="274140371">
          <w:marLeft w:val="0"/>
          <w:marRight w:val="0"/>
          <w:marTop w:val="0"/>
          <w:marBottom w:val="0"/>
          <w:divBdr>
            <w:top w:val="none" w:sz="0" w:space="0" w:color="auto"/>
            <w:left w:val="none" w:sz="0" w:space="0" w:color="auto"/>
            <w:bottom w:val="none" w:sz="0" w:space="0" w:color="auto"/>
            <w:right w:val="none" w:sz="0" w:space="0" w:color="auto"/>
          </w:divBdr>
          <w:divsChild>
            <w:div w:id="1818525382">
              <w:marLeft w:val="0"/>
              <w:marRight w:val="0"/>
              <w:marTop w:val="0"/>
              <w:marBottom w:val="0"/>
              <w:divBdr>
                <w:top w:val="none" w:sz="0" w:space="0" w:color="auto"/>
                <w:left w:val="none" w:sz="0" w:space="0" w:color="auto"/>
                <w:bottom w:val="none" w:sz="0" w:space="0" w:color="auto"/>
                <w:right w:val="none" w:sz="0" w:space="0" w:color="auto"/>
              </w:divBdr>
              <w:divsChild>
                <w:div w:id="17872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3229">
      <w:bodyDiv w:val="1"/>
      <w:marLeft w:val="0"/>
      <w:marRight w:val="0"/>
      <w:marTop w:val="0"/>
      <w:marBottom w:val="0"/>
      <w:divBdr>
        <w:top w:val="none" w:sz="0" w:space="0" w:color="auto"/>
        <w:left w:val="none" w:sz="0" w:space="0" w:color="auto"/>
        <w:bottom w:val="none" w:sz="0" w:space="0" w:color="auto"/>
        <w:right w:val="none" w:sz="0" w:space="0" w:color="auto"/>
      </w:divBdr>
      <w:divsChild>
        <w:div w:id="656612137">
          <w:marLeft w:val="0"/>
          <w:marRight w:val="0"/>
          <w:marTop w:val="0"/>
          <w:marBottom w:val="0"/>
          <w:divBdr>
            <w:top w:val="none" w:sz="0" w:space="0" w:color="auto"/>
            <w:left w:val="none" w:sz="0" w:space="0" w:color="auto"/>
            <w:bottom w:val="none" w:sz="0" w:space="0" w:color="auto"/>
            <w:right w:val="none" w:sz="0" w:space="0" w:color="auto"/>
          </w:divBdr>
          <w:divsChild>
            <w:div w:id="2102215829">
              <w:marLeft w:val="0"/>
              <w:marRight w:val="0"/>
              <w:marTop w:val="0"/>
              <w:marBottom w:val="0"/>
              <w:divBdr>
                <w:top w:val="none" w:sz="0" w:space="0" w:color="auto"/>
                <w:left w:val="none" w:sz="0" w:space="0" w:color="auto"/>
                <w:bottom w:val="none" w:sz="0" w:space="0" w:color="auto"/>
                <w:right w:val="none" w:sz="0" w:space="0" w:color="auto"/>
              </w:divBdr>
              <w:divsChild>
                <w:div w:id="5626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8792">
      <w:bodyDiv w:val="1"/>
      <w:marLeft w:val="0"/>
      <w:marRight w:val="0"/>
      <w:marTop w:val="0"/>
      <w:marBottom w:val="0"/>
      <w:divBdr>
        <w:top w:val="none" w:sz="0" w:space="0" w:color="auto"/>
        <w:left w:val="none" w:sz="0" w:space="0" w:color="auto"/>
        <w:bottom w:val="none" w:sz="0" w:space="0" w:color="auto"/>
        <w:right w:val="none" w:sz="0" w:space="0" w:color="auto"/>
      </w:divBdr>
      <w:divsChild>
        <w:div w:id="1957561296">
          <w:marLeft w:val="0"/>
          <w:marRight w:val="0"/>
          <w:marTop w:val="0"/>
          <w:marBottom w:val="0"/>
          <w:divBdr>
            <w:top w:val="none" w:sz="0" w:space="0" w:color="auto"/>
            <w:left w:val="none" w:sz="0" w:space="0" w:color="auto"/>
            <w:bottom w:val="none" w:sz="0" w:space="0" w:color="auto"/>
            <w:right w:val="none" w:sz="0" w:space="0" w:color="auto"/>
          </w:divBdr>
          <w:divsChild>
            <w:div w:id="1637445653">
              <w:marLeft w:val="0"/>
              <w:marRight w:val="0"/>
              <w:marTop w:val="0"/>
              <w:marBottom w:val="0"/>
              <w:divBdr>
                <w:top w:val="none" w:sz="0" w:space="0" w:color="auto"/>
                <w:left w:val="none" w:sz="0" w:space="0" w:color="auto"/>
                <w:bottom w:val="none" w:sz="0" w:space="0" w:color="auto"/>
                <w:right w:val="none" w:sz="0" w:space="0" w:color="auto"/>
              </w:divBdr>
              <w:divsChild>
                <w:div w:id="1408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6147">
          <w:marLeft w:val="0"/>
          <w:marRight w:val="0"/>
          <w:marTop w:val="0"/>
          <w:marBottom w:val="0"/>
          <w:divBdr>
            <w:top w:val="none" w:sz="0" w:space="0" w:color="auto"/>
            <w:left w:val="none" w:sz="0" w:space="0" w:color="auto"/>
            <w:bottom w:val="none" w:sz="0" w:space="0" w:color="auto"/>
            <w:right w:val="none" w:sz="0" w:space="0" w:color="auto"/>
          </w:divBdr>
          <w:divsChild>
            <w:div w:id="296952742">
              <w:marLeft w:val="0"/>
              <w:marRight w:val="0"/>
              <w:marTop w:val="0"/>
              <w:marBottom w:val="0"/>
              <w:divBdr>
                <w:top w:val="none" w:sz="0" w:space="0" w:color="auto"/>
                <w:left w:val="none" w:sz="0" w:space="0" w:color="auto"/>
                <w:bottom w:val="none" w:sz="0" w:space="0" w:color="auto"/>
                <w:right w:val="none" w:sz="0" w:space="0" w:color="auto"/>
              </w:divBdr>
              <w:divsChild>
                <w:div w:id="1467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1369">
      <w:bodyDiv w:val="1"/>
      <w:marLeft w:val="0"/>
      <w:marRight w:val="0"/>
      <w:marTop w:val="0"/>
      <w:marBottom w:val="0"/>
      <w:divBdr>
        <w:top w:val="none" w:sz="0" w:space="0" w:color="auto"/>
        <w:left w:val="none" w:sz="0" w:space="0" w:color="auto"/>
        <w:bottom w:val="none" w:sz="0" w:space="0" w:color="auto"/>
        <w:right w:val="none" w:sz="0" w:space="0" w:color="auto"/>
      </w:divBdr>
      <w:divsChild>
        <w:div w:id="954556290">
          <w:marLeft w:val="0"/>
          <w:marRight w:val="0"/>
          <w:marTop w:val="0"/>
          <w:marBottom w:val="0"/>
          <w:divBdr>
            <w:top w:val="none" w:sz="0" w:space="0" w:color="auto"/>
            <w:left w:val="none" w:sz="0" w:space="0" w:color="auto"/>
            <w:bottom w:val="none" w:sz="0" w:space="0" w:color="auto"/>
            <w:right w:val="none" w:sz="0" w:space="0" w:color="auto"/>
          </w:divBdr>
          <w:divsChild>
            <w:div w:id="1803844701">
              <w:marLeft w:val="0"/>
              <w:marRight w:val="0"/>
              <w:marTop w:val="0"/>
              <w:marBottom w:val="0"/>
              <w:divBdr>
                <w:top w:val="none" w:sz="0" w:space="0" w:color="auto"/>
                <w:left w:val="none" w:sz="0" w:space="0" w:color="auto"/>
                <w:bottom w:val="none" w:sz="0" w:space="0" w:color="auto"/>
                <w:right w:val="none" w:sz="0" w:space="0" w:color="auto"/>
              </w:divBdr>
              <w:divsChild>
                <w:div w:id="2039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6465">
      <w:bodyDiv w:val="1"/>
      <w:marLeft w:val="0"/>
      <w:marRight w:val="0"/>
      <w:marTop w:val="0"/>
      <w:marBottom w:val="0"/>
      <w:divBdr>
        <w:top w:val="none" w:sz="0" w:space="0" w:color="auto"/>
        <w:left w:val="none" w:sz="0" w:space="0" w:color="auto"/>
        <w:bottom w:val="none" w:sz="0" w:space="0" w:color="auto"/>
        <w:right w:val="none" w:sz="0" w:space="0" w:color="auto"/>
      </w:divBdr>
      <w:divsChild>
        <w:div w:id="1335187189">
          <w:marLeft w:val="0"/>
          <w:marRight w:val="0"/>
          <w:marTop w:val="0"/>
          <w:marBottom w:val="0"/>
          <w:divBdr>
            <w:top w:val="none" w:sz="0" w:space="0" w:color="auto"/>
            <w:left w:val="none" w:sz="0" w:space="0" w:color="auto"/>
            <w:bottom w:val="none" w:sz="0" w:space="0" w:color="auto"/>
            <w:right w:val="none" w:sz="0" w:space="0" w:color="auto"/>
          </w:divBdr>
          <w:divsChild>
            <w:div w:id="1474054708">
              <w:marLeft w:val="0"/>
              <w:marRight w:val="0"/>
              <w:marTop w:val="0"/>
              <w:marBottom w:val="0"/>
              <w:divBdr>
                <w:top w:val="none" w:sz="0" w:space="0" w:color="auto"/>
                <w:left w:val="none" w:sz="0" w:space="0" w:color="auto"/>
                <w:bottom w:val="none" w:sz="0" w:space="0" w:color="auto"/>
                <w:right w:val="none" w:sz="0" w:space="0" w:color="auto"/>
              </w:divBdr>
              <w:divsChild>
                <w:div w:id="6182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30249">
      <w:bodyDiv w:val="1"/>
      <w:marLeft w:val="0"/>
      <w:marRight w:val="0"/>
      <w:marTop w:val="0"/>
      <w:marBottom w:val="0"/>
      <w:divBdr>
        <w:top w:val="none" w:sz="0" w:space="0" w:color="auto"/>
        <w:left w:val="none" w:sz="0" w:space="0" w:color="auto"/>
        <w:bottom w:val="none" w:sz="0" w:space="0" w:color="auto"/>
        <w:right w:val="none" w:sz="0" w:space="0" w:color="auto"/>
      </w:divBdr>
      <w:divsChild>
        <w:div w:id="929312932">
          <w:marLeft w:val="0"/>
          <w:marRight w:val="0"/>
          <w:marTop w:val="0"/>
          <w:marBottom w:val="0"/>
          <w:divBdr>
            <w:top w:val="none" w:sz="0" w:space="0" w:color="auto"/>
            <w:left w:val="none" w:sz="0" w:space="0" w:color="auto"/>
            <w:bottom w:val="none" w:sz="0" w:space="0" w:color="auto"/>
            <w:right w:val="none" w:sz="0" w:space="0" w:color="auto"/>
          </w:divBdr>
          <w:divsChild>
            <w:div w:id="689334541">
              <w:marLeft w:val="0"/>
              <w:marRight w:val="0"/>
              <w:marTop w:val="0"/>
              <w:marBottom w:val="0"/>
              <w:divBdr>
                <w:top w:val="none" w:sz="0" w:space="0" w:color="auto"/>
                <w:left w:val="none" w:sz="0" w:space="0" w:color="auto"/>
                <w:bottom w:val="none" w:sz="0" w:space="0" w:color="auto"/>
                <w:right w:val="none" w:sz="0" w:space="0" w:color="auto"/>
              </w:divBdr>
              <w:divsChild>
                <w:div w:id="3940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2163">
      <w:bodyDiv w:val="1"/>
      <w:marLeft w:val="0"/>
      <w:marRight w:val="0"/>
      <w:marTop w:val="0"/>
      <w:marBottom w:val="0"/>
      <w:divBdr>
        <w:top w:val="none" w:sz="0" w:space="0" w:color="auto"/>
        <w:left w:val="none" w:sz="0" w:space="0" w:color="auto"/>
        <w:bottom w:val="none" w:sz="0" w:space="0" w:color="auto"/>
        <w:right w:val="none" w:sz="0" w:space="0" w:color="auto"/>
      </w:divBdr>
      <w:divsChild>
        <w:div w:id="842402364">
          <w:marLeft w:val="0"/>
          <w:marRight w:val="0"/>
          <w:marTop w:val="0"/>
          <w:marBottom w:val="0"/>
          <w:divBdr>
            <w:top w:val="none" w:sz="0" w:space="0" w:color="auto"/>
            <w:left w:val="none" w:sz="0" w:space="0" w:color="auto"/>
            <w:bottom w:val="none" w:sz="0" w:space="0" w:color="auto"/>
            <w:right w:val="none" w:sz="0" w:space="0" w:color="auto"/>
          </w:divBdr>
          <w:divsChild>
            <w:div w:id="1985429213">
              <w:marLeft w:val="0"/>
              <w:marRight w:val="0"/>
              <w:marTop w:val="0"/>
              <w:marBottom w:val="0"/>
              <w:divBdr>
                <w:top w:val="none" w:sz="0" w:space="0" w:color="auto"/>
                <w:left w:val="none" w:sz="0" w:space="0" w:color="auto"/>
                <w:bottom w:val="none" w:sz="0" w:space="0" w:color="auto"/>
                <w:right w:val="none" w:sz="0" w:space="0" w:color="auto"/>
              </w:divBdr>
              <w:divsChild>
                <w:div w:id="553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321933905">
          <w:marLeft w:val="0"/>
          <w:marRight w:val="0"/>
          <w:marTop w:val="0"/>
          <w:marBottom w:val="0"/>
          <w:divBdr>
            <w:top w:val="none" w:sz="0" w:space="0" w:color="auto"/>
            <w:left w:val="none" w:sz="0" w:space="0" w:color="auto"/>
            <w:bottom w:val="none" w:sz="0" w:space="0" w:color="auto"/>
            <w:right w:val="none" w:sz="0" w:space="0" w:color="auto"/>
          </w:divBdr>
          <w:divsChild>
            <w:div w:id="1380593674">
              <w:marLeft w:val="0"/>
              <w:marRight w:val="0"/>
              <w:marTop w:val="0"/>
              <w:marBottom w:val="0"/>
              <w:divBdr>
                <w:top w:val="none" w:sz="0" w:space="0" w:color="auto"/>
                <w:left w:val="none" w:sz="0" w:space="0" w:color="auto"/>
                <w:bottom w:val="none" w:sz="0" w:space="0" w:color="auto"/>
                <w:right w:val="none" w:sz="0" w:space="0" w:color="auto"/>
              </w:divBdr>
              <w:divsChild>
                <w:div w:id="19760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7809">
      <w:bodyDiv w:val="1"/>
      <w:marLeft w:val="0"/>
      <w:marRight w:val="0"/>
      <w:marTop w:val="0"/>
      <w:marBottom w:val="0"/>
      <w:divBdr>
        <w:top w:val="none" w:sz="0" w:space="0" w:color="auto"/>
        <w:left w:val="none" w:sz="0" w:space="0" w:color="auto"/>
        <w:bottom w:val="none" w:sz="0" w:space="0" w:color="auto"/>
        <w:right w:val="none" w:sz="0" w:space="0" w:color="auto"/>
      </w:divBdr>
      <w:divsChild>
        <w:div w:id="1576622000">
          <w:marLeft w:val="0"/>
          <w:marRight w:val="0"/>
          <w:marTop w:val="0"/>
          <w:marBottom w:val="0"/>
          <w:divBdr>
            <w:top w:val="none" w:sz="0" w:space="0" w:color="auto"/>
            <w:left w:val="none" w:sz="0" w:space="0" w:color="auto"/>
            <w:bottom w:val="none" w:sz="0" w:space="0" w:color="auto"/>
            <w:right w:val="none" w:sz="0" w:space="0" w:color="auto"/>
          </w:divBdr>
          <w:divsChild>
            <w:div w:id="1312948466">
              <w:marLeft w:val="0"/>
              <w:marRight w:val="0"/>
              <w:marTop w:val="0"/>
              <w:marBottom w:val="0"/>
              <w:divBdr>
                <w:top w:val="none" w:sz="0" w:space="0" w:color="auto"/>
                <w:left w:val="none" w:sz="0" w:space="0" w:color="auto"/>
                <w:bottom w:val="none" w:sz="0" w:space="0" w:color="auto"/>
                <w:right w:val="none" w:sz="0" w:space="0" w:color="auto"/>
              </w:divBdr>
              <w:divsChild>
                <w:div w:id="18004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2694">
      <w:bodyDiv w:val="1"/>
      <w:marLeft w:val="0"/>
      <w:marRight w:val="0"/>
      <w:marTop w:val="0"/>
      <w:marBottom w:val="0"/>
      <w:divBdr>
        <w:top w:val="none" w:sz="0" w:space="0" w:color="auto"/>
        <w:left w:val="none" w:sz="0" w:space="0" w:color="auto"/>
        <w:bottom w:val="none" w:sz="0" w:space="0" w:color="auto"/>
        <w:right w:val="none" w:sz="0" w:space="0" w:color="auto"/>
      </w:divBdr>
      <w:divsChild>
        <w:div w:id="1689913779">
          <w:marLeft w:val="0"/>
          <w:marRight w:val="0"/>
          <w:marTop w:val="0"/>
          <w:marBottom w:val="0"/>
          <w:divBdr>
            <w:top w:val="none" w:sz="0" w:space="0" w:color="auto"/>
            <w:left w:val="none" w:sz="0" w:space="0" w:color="auto"/>
            <w:bottom w:val="none" w:sz="0" w:space="0" w:color="auto"/>
            <w:right w:val="none" w:sz="0" w:space="0" w:color="auto"/>
          </w:divBdr>
          <w:divsChild>
            <w:div w:id="375546442">
              <w:marLeft w:val="0"/>
              <w:marRight w:val="0"/>
              <w:marTop w:val="0"/>
              <w:marBottom w:val="0"/>
              <w:divBdr>
                <w:top w:val="none" w:sz="0" w:space="0" w:color="auto"/>
                <w:left w:val="none" w:sz="0" w:space="0" w:color="auto"/>
                <w:bottom w:val="none" w:sz="0" w:space="0" w:color="auto"/>
                <w:right w:val="none" w:sz="0" w:space="0" w:color="auto"/>
              </w:divBdr>
              <w:divsChild>
                <w:div w:id="1013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20583">
      <w:bodyDiv w:val="1"/>
      <w:marLeft w:val="0"/>
      <w:marRight w:val="0"/>
      <w:marTop w:val="0"/>
      <w:marBottom w:val="0"/>
      <w:divBdr>
        <w:top w:val="none" w:sz="0" w:space="0" w:color="auto"/>
        <w:left w:val="none" w:sz="0" w:space="0" w:color="auto"/>
        <w:bottom w:val="none" w:sz="0" w:space="0" w:color="auto"/>
        <w:right w:val="none" w:sz="0" w:space="0" w:color="auto"/>
      </w:divBdr>
      <w:divsChild>
        <w:div w:id="378749367">
          <w:marLeft w:val="0"/>
          <w:marRight w:val="0"/>
          <w:marTop w:val="0"/>
          <w:marBottom w:val="0"/>
          <w:divBdr>
            <w:top w:val="none" w:sz="0" w:space="0" w:color="auto"/>
            <w:left w:val="none" w:sz="0" w:space="0" w:color="auto"/>
            <w:bottom w:val="none" w:sz="0" w:space="0" w:color="auto"/>
            <w:right w:val="none" w:sz="0" w:space="0" w:color="auto"/>
          </w:divBdr>
          <w:divsChild>
            <w:div w:id="864447249">
              <w:marLeft w:val="0"/>
              <w:marRight w:val="0"/>
              <w:marTop w:val="0"/>
              <w:marBottom w:val="0"/>
              <w:divBdr>
                <w:top w:val="none" w:sz="0" w:space="0" w:color="auto"/>
                <w:left w:val="none" w:sz="0" w:space="0" w:color="auto"/>
                <w:bottom w:val="none" w:sz="0" w:space="0" w:color="auto"/>
                <w:right w:val="none" w:sz="0" w:space="0" w:color="auto"/>
              </w:divBdr>
              <w:divsChild>
                <w:div w:id="18337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7166">
      <w:bodyDiv w:val="1"/>
      <w:marLeft w:val="0"/>
      <w:marRight w:val="0"/>
      <w:marTop w:val="0"/>
      <w:marBottom w:val="0"/>
      <w:divBdr>
        <w:top w:val="none" w:sz="0" w:space="0" w:color="auto"/>
        <w:left w:val="none" w:sz="0" w:space="0" w:color="auto"/>
        <w:bottom w:val="none" w:sz="0" w:space="0" w:color="auto"/>
        <w:right w:val="none" w:sz="0" w:space="0" w:color="auto"/>
      </w:divBdr>
      <w:divsChild>
        <w:div w:id="1567296550">
          <w:marLeft w:val="0"/>
          <w:marRight w:val="0"/>
          <w:marTop w:val="0"/>
          <w:marBottom w:val="0"/>
          <w:divBdr>
            <w:top w:val="none" w:sz="0" w:space="0" w:color="auto"/>
            <w:left w:val="none" w:sz="0" w:space="0" w:color="auto"/>
            <w:bottom w:val="none" w:sz="0" w:space="0" w:color="auto"/>
            <w:right w:val="none" w:sz="0" w:space="0" w:color="auto"/>
          </w:divBdr>
          <w:divsChild>
            <w:div w:id="1989046756">
              <w:marLeft w:val="0"/>
              <w:marRight w:val="0"/>
              <w:marTop w:val="0"/>
              <w:marBottom w:val="0"/>
              <w:divBdr>
                <w:top w:val="none" w:sz="0" w:space="0" w:color="auto"/>
                <w:left w:val="none" w:sz="0" w:space="0" w:color="auto"/>
                <w:bottom w:val="none" w:sz="0" w:space="0" w:color="auto"/>
                <w:right w:val="none" w:sz="0" w:space="0" w:color="auto"/>
              </w:divBdr>
              <w:divsChild>
                <w:div w:id="11822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856">
      <w:bodyDiv w:val="1"/>
      <w:marLeft w:val="0"/>
      <w:marRight w:val="0"/>
      <w:marTop w:val="0"/>
      <w:marBottom w:val="0"/>
      <w:divBdr>
        <w:top w:val="none" w:sz="0" w:space="0" w:color="auto"/>
        <w:left w:val="none" w:sz="0" w:space="0" w:color="auto"/>
        <w:bottom w:val="none" w:sz="0" w:space="0" w:color="auto"/>
        <w:right w:val="none" w:sz="0" w:space="0" w:color="auto"/>
      </w:divBdr>
      <w:divsChild>
        <w:div w:id="427391516">
          <w:marLeft w:val="0"/>
          <w:marRight w:val="0"/>
          <w:marTop w:val="0"/>
          <w:marBottom w:val="0"/>
          <w:divBdr>
            <w:top w:val="none" w:sz="0" w:space="0" w:color="auto"/>
            <w:left w:val="none" w:sz="0" w:space="0" w:color="auto"/>
            <w:bottom w:val="none" w:sz="0" w:space="0" w:color="auto"/>
            <w:right w:val="none" w:sz="0" w:space="0" w:color="auto"/>
          </w:divBdr>
          <w:divsChild>
            <w:div w:id="1685859722">
              <w:marLeft w:val="0"/>
              <w:marRight w:val="0"/>
              <w:marTop w:val="0"/>
              <w:marBottom w:val="0"/>
              <w:divBdr>
                <w:top w:val="none" w:sz="0" w:space="0" w:color="auto"/>
                <w:left w:val="none" w:sz="0" w:space="0" w:color="auto"/>
                <w:bottom w:val="none" w:sz="0" w:space="0" w:color="auto"/>
                <w:right w:val="none" w:sz="0" w:space="0" w:color="auto"/>
              </w:divBdr>
              <w:divsChild>
                <w:div w:id="21211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2898">
      <w:bodyDiv w:val="1"/>
      <w:marLeft w:val="0"/>
      <w:marRight w:val="0"/>
      <w:marTop w:val="0"/>
      <w:marBottom w:val="0"/>
      <w:divBdr>
        <w:top w:val="none" w:sz="0" w:space="0" w:color="auto"/>
        <w:left w:val="none" w:sz="0" w:space="0" w:color="auto"/>
        <w:bottom w:val="none" w:sz="0" w:space="0" w:color="auto"/>
        <w:right w:val="none" w:sz="0" w:space="0" w:color="auto"/>
      </w:divBdr>
      <w:divsChild>
        <w:div w:id="1889761322">
          <w:marLeft w:val="0"/>
          <w:marRight w:val="0"/>
          <w:marTop w:val="0"/>
          <w:marBottom w:val="0"/>
          <w:divBdr>
            <w:top w:val="none" w:sz="0" w:space="0" w:color="auto"/>
            <w:left w:val="none" w:sz="0" w:space="0" w:color="auto"/>
            <w:bottom w:val="none" w:sz="0" w:space="0" w:color="auto"/>
            <w:right w:val="none" w:sz="0" w:space="0" w:color="auto"/>
          </w:divBdr>
          <w:divsChild>
            <w:div w:id="1604723177">
              <w:marLeft w:val="0"/>
              <w:marRight w:val="0"/>
              <w:marTop w:val="0"/>
              <w:marBottom w:val="0"/>
              <w:divBdr>
                <w:top w:val="none" w:sz="0" w:space="0" w:color="auto"/>
                <w:left w:val="none" w:sz="0" w:space="0" w:color="auto"/>
                <w:bottom w:val="none" w:sz="0" w:space="0" w:color="auto"/>
                <w:right w:val="none" w:sz="0" w:space="0" w:color="auto"/>
              </w:divBdr>
              <w:divsChild>
                <w:div w:id="1020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0760">
      <w:bodyDiv w:val="1"/>
      <w:marLeft w:val="0"/>
      <w:marRight w:val="0"/>
      <w:marTop w:val="0"/>
      <w:marBottom w:val="0"/>
      <w:divBdr>
        <w:top w:val="none" w:sz="0" w:space="0" w:color="auto"/>
        <w:left w:val="none" w:sz="0" w:space="0" w:color="auto"/>
        <w:bottom w:val="none" w:sz="0" w:space="0" w:color="auto"/>
        <w:right w:val="none" w:sz="0" w:space="0" w:color="auto"/>
      </w:divBdr>
      <w:divsChild>
        <w:div w:id="534539686">
          <w:marLeft w:val="0"/>
          <w:marRight w:val="0"/>
          <w:marTop w:val="0"/>
          <w:marBottom w:val="0"/>
          <w:divBdr>
            <w:top w:val="none" w:sz="0" w:space="0" w:color="auto"/>
            <w:left w:val="none" w:sz="0" w:space="0" w:color="auto"/>
            <w:bottom w:val="none" w:sz="0" w:space="0" w:color="auto"/>
            <w:right w:val="none" w:sz="0" w:space="0" w:color="auto"/>
          </w:divBdr>
          <w:divsChild>
            <w:div w:id="751394630">
              <w:marLeft w:val="0"/>
              <w:marRight w:val="0"/>
              <w:marTop w:val="0"/>
              <w:marBottom w:val="0"/>
              <w:divBdr>
                <w:top w:val="none" w:sz="0" w:space="0" w:color="auto"/>
                <w:left w:val="none" w:sz="0" w:space="0" w:color="auto"/>
                <w:bottom w:val="none" w:sz="0" w:space="0" w:color="auto"/>
                <w:right w:val="none" w:sz="0" w:space="0" w:color="auto"/>
              </w:divBdr>
              <w:divsChild>
                <w:div w:id="20124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4612">
      <w:bodyDiv w:val="1"/>
      <w:marLeft w:val="0"/>
      <w:marRight w:val="0"/>
      <w:marTop w:val="0"/>
      <w:marBottom w:val="0"/>
      <w:divBdr>
        <w:top w:val="none" w:sz="0" w:space="0" w:color="auto"/>
        <w:left w:val="none" w:sz="0" w:space="0" w:color="auto"/>
        <w:bottom w:val="none" w:sz="0" w:space="0" w:color="auto"/>
        <w:right w:val="none" w:sz="0" w:space="0" w:color="auto"/>
      </w:divBdr>
      <w:divsChild>
        <w:div w:id="718360819">
          <w:marLeft w:val="0"/>
          <w:marRight w:val="0"/>
          <w:marTop w:val="0"/>
          <w:marBottom w:val="0"/>
          <w:divBdr>
            <w:top w:val="none" w:sz="0" w:space="0" w:color="auto"/>
            <w:left w:val="none" w:sz="0" w:space="0" w:color="auto"/>
            <w:bottom w:val="none" w:sz="0" w:space="0" w:color="auto"/>
            <w:right w:val="none" w:sz="0" w:space="0" w:color="auto"/>
          </w:divBdr>
          <w:divsChild>
            <w:div w:id="771513465">
              <w:marLeft w:val="0"/>
              <w:marRight w:val="0"/>
              <w:marTop w:val="0"/>
              <w:marBottom w:val="0"/>
              <w:divBdr>
                <w:top w:val="none" w:sz="0" w:space="0" w:color="auto"/>
                <w:left w:val="none" w:sz="0" w:space="0" w:color="auto"/>
                <w:bottom w:val="none" w:sz="0" w:space="0" w:color="auto"/>
                <w:right w:val="none" w:sz="0" w:space="0" w:color="auto"/>
              </w:divBdr>
              <w:divsChild>
                <w:div w:id="677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3139">
      <w:bodyDiv w:val="1"/>
      <w:marLeft w:val="0"/>
      <w:marRight w:val="0"/>
      <w:marTop w:val="0"/>
      <w:marBottom w:val="0"/>
      <w:divBdr>
        <w:top w:val="none" w:sz="0" w:space="0" w:color="auto"/>
        <w:left w:val="none" w:sz="0" w:space="0" w:color="auto"/>
        <w:bottom w:val="none" w:sz="0" w:space="0" w:color="auto"/>
        <w:right w:val="none" w:sz="0" w:space="0" w:color="auto"/>
      </w:divBdr>
    </w:div>
    <w:div w:id="603071219">
      <w:bodyDiv w:val="1"/>
      <w:marLeft w:val="0"/>
      <w:marRight w:val="0"/>
      <w:marTop w:val="0"/>
      <w:marBottom w:val="0"/>
      <w:divBdr>
        <w:top w:val="none" w:sz="0" w:space="0" w:color="auto"/>
        <w:left w:val="none" w:sz="0" w:space="0" w:color="auto"/>
        <w:bottom w:val="none" w:sz="0" w:space="0" w:color="auto"/>
        <w:right w:val="none" w:sz="0" w:space="0" w:color="auto"/>
      </w:divBdr>
      <w:divsChild>
        <w:div w:id="674768226">
          <w:marLeft w:val="0"/>
          <w:marRight w:val="0"/>
          <w:marTop w:val="0"/>
          <w:marBottom w:val="0"/>
          <w:divBdr>
            <w:top w:val="none" w:sz="0" w:space="0" w:color="auto"/>
            <w:left w:val="none" w:sz="0" w:space="0" w:color="auto"/>
            <w:bottom w:val="none" w:sz="0" w:space="0" w:color="auto"/>
            <w:right w:val="none" w:sz="0" w:space="0" w:color="auto"/>
          </w:divBdr>
          <w:divsChild>
            <w:div w:id="1103108996">
              <w:marLeft w:val="0"/>
              <w:marRight w:val="0"/>
              <w:marTop w:val="0"/>
              <w:marBottom w:val="0"/>
              <w:divBdr>
                <w:top w:val="none" w:sz="0" w:space="0" w:color="auto"/>
                <w:left w:val="none" w:sz="0" w:space="0" w:color="auto"/>
                <w:bottom w:val="none" w:sz="0" w:space="0" w:color="auto"/>
                <w:right w:val="none" w:sz="0" w:space="0" w:color="auto"/>
              </w:divBdr>
              <w:divsChild>
                <w:div w:id="19697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673">
      <w:bodyDiv w:val="1"/>
      <w:marLeft w:val="0"/>
      <w:marRight w:val="0"/>
      <w:marTop w:val="0"/>
      <w:marBottom w:val="0"/>
      <w:divBdr>
        <w:top w:val="none" w:sz="0" w:space="0" w:color="auto"/>
        <w:left w:val="none" w:sz="0" w:space="0" w:color="auto"/>
        <w:bottom w:val="none" w:sz="0" w:space="0" w:color="auto"/>
        <w:right w:val="none" w:sz="0" w:space="0" w:color="auto"/>
      </w:divBdr>
      <w:divsChild>
        <w:div w:id="826286647">
          <w:marLeft w:val="0"/>
          <w:marRight w:val="0"/>
          <w:marTop w:val="0"/>
          <w:marBottom w:val="0"/>
          <w:divBdr>
            <w:top w:val="none" w:sz="0" w:space="0" w:color="auto"/>
            <w:left w:val="none" w:sz="0" w:space="0" w:color="auto"/>
            <w:bottom w:val="none" w:sz="0" w:space="0" w:color="auto"/>
            <w:right w:val="none" w:sz="0" w:space="0" w:color="auto"/>
          </w:divBdr>
          <w:divsChild>
            <w:div w:id="1687632361">
              <w:marLeft w:val="0"/>
              <w:marRight w:val="0"/>
              <w:marTop w:val="0"/>
              <w:marBottom w:val="0"/>
              <w:divBdr>
                <w:top w:val="none" w:sz="0" w:space="0" w:color="auto"/>
                <w:left w:val="none" w:sz="0" w:space="0" w:color="auto"/>
                <w:bottom w:val="none" w:sz="0" w:space="0" w:color="auto"/>
                <w:right w:val="none" w:sz="0" w:space="0" w:color="auto"/>
              </w:divBdr>
              <w:divsChild>
                <w:div w:id="10604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2921">
      <w:bodyDiv w:val="1"/>
      <w:marLeft w:val="0"/>
      <w:marRight w:val="0"/>
      <w:marTop w:val="0"/>
      <w:marBottom w:val="0"/>
      <w:divBdr>
        <w:top w:val="none" w:sz="0" w:space="0" w:color="auto"/>
        <w:left w:val="none" w:sz="0" w:space="0" w:color="auto"/>
        <w:bottom w:val="none" w:sz="0" w:space="0" w:color="auto"/>
        <w:right w:val="none" w:sz="0" w:space="0" w:color="auto"/>
      </w:divBdr>
      <w:divsChild>
        <w:div w:id="223105434">
          <w:marLeft w:val="0"/>
          <w:marRight w:val="0"/>
          <w:marTop w:val="0"/>
          <w:marBottom w:val="0"/>
          <w:divBdr>
            <w:top w:val="none" w:sz="0" w:space="0" w:color="auto"/>
            <w:left w:val="none" w:sz="0" w:space="0" w:color="auto"/>
            <w:bottom w:val="none" w:sz="0" w:space="0" w:color="auto"/>
            <w:right w:val="none" w:sz="0" w:space="0" w:color="auto"/>
          </w:divBdr>
          <w:divsChild>
            <w:div w:id="145636637">
              <w:marLeft w:val="0"/>
              <w:marRight w:val="0"/>
              <w:marTop w:val="0"/>
              <w:marBottom w:val="0"/>
              <w:divBdr>
                <w:top w:val="none" w:sz="0" w:space="0" w:color="auto"/>
                <w:left w:val="none" w:sz="0" w:space="0" w:color="auto"/>
                <w:bottom w:val="none" w:sz="0" w:space="0" w:color="auto"/>
                <w:right w:val="none" w:sz="0" w:space="0" w:color="auto"/>
              </w:divBdr>
              <w:divsChild>
                <w:div w:id="492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60192">
      <w:bodyDiv w:val="1"/>
      <w:marLeft w:val="0"/>
      <w:marRight w:val="0"/>
      <w:marTop w:val="0"/>
      <w:marBottom w:val="0"/>
      <w:divBdr>
        <w:top w:val="none" w:sz="0" w:space="0" w:color="auto"/>
        <w:left w:val="none" w:sz="0" w:space="0" w:color="auto"/>
        <w:bottom w:val="none" w:sz="0" w:space="0" w:color="auto"/>
        <w:right w:val="none" w:sz="0" w:space="0" w:color="auto"/>
      </w:divBdr>
      <w:divsChild>
        <w:div w:id="1596396329">
          <w:marLeft w:val="0"/>
          <w:marRight w:val="0"/>
          <w:marTop w:val="0"/>
          <w:marBottom w:val="0"/>
          <w:divBdr>
            <w:top w:val="none" w:sz="0" w:space="0" w:color="auto"/>
            <w:left w:val="none" w:sz="0" w:space="0" w:color="auto"/>
            <w:bottom w:val="none" w:sz="0" w:space="0" w:color="auto"/>
            <w:right w:val="none" w:sz="0" w:space="0" w:color="auto"/>
          </w:divBdr>
          <w:divsChild>
            <w:div w:id="1242107090">
              <w:marLeft w:val="0"/>
              <w:marRight w:val="0"/>
              <w:marTop w:val="0"/>
              <w:marBottom w:val="0"/>
              <w:divBdr>
                <w:top w:val="none" w:sz="0" w:space="0" w:color="auto"/>
                <w:left w:val="none" w:sz="0" w:space="0" w:color="auto"/>
                <w:bottom w:val="none" w:sz="0" w:space="0" w:color="auto"/>
                <w:right w:val="none" w:sz="0" w:space="0" w:color="auto"/>
              </w:divBdr>
              <w:divsChild>
                <w:div w:id="15296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93269">
      <w:bodyDiv w:val="1"/>
      <w:marLeft w:val="0"/>
      <w:marRight w:val="0"/>
      <w:marTop w:val="0"/>
      <w:marBottom w:val="0"/>
      <w:divBdr>
        <w:top w:val="none" w:sz="0" w:space="0" w:color="auto"/>
        <w:left w:val="none" w:sz="0" w:space="0" w:color="auto"/>
        <w:bottom w:val="none" w:sz="0" w:space="0" w:color="auto"/>
        <w:right w:val="none" w:sz="0" w:space="0" w:color="auto"/>
      </w:divBdr>
      <w:divsChild>
        <w:div w:id="418213336">
          <w:marLeft w:val="0"/>
          <w:marRight w:val="0"/>
          <w:marTop w:val="0"/>
          <w:marBottom w:val="0"/>
          <w:divBdr>
            <w:top w:val="none" w:sz="0" w:space="0" w:color="auto"/>
            <w:left w:val="none" w:sz="0" w:space="0" w:color="auto"/>
            <w:bottom w:val="none" w:sz="0" w:space="0" w:color="auto"/>
            <w:right w:val="none" w:sz="0" w:space="0" w:color="auto"/>
          </w:divBdr>
          <w:divsChild>
            <w:div w:id="1001738213">
              <w:marLeft w:val="0"/>
              <w:marRight w:val="0"/>
              <w:marTop w:val="0"/>
              <w:marBottom w:val="0"/>
              <w:divBdr>
                <w:top w:val="none" w:sz="0" w:space="0" w:color="auto"/>
                <w:left w:val="none" w:sz="0" w:space="0" w:color="auto"/>
                <w:bottom w:val="none" w:sz="0" w:space="0" w:color="auto"/>
                <w:right w:val="none" w:sz="0" w:space="0" w:color="auto"/>
              </w:divBdr>
              <w:divsChild>
                <w:div w:id="1666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208">
      <w:bodyDiv w:val="1"/>
      <w:marLeft w:val="0"/>
      <w:marRight w:val="0"/>
      <w:marTop w:val="0"/>
      <w:marBottom w:val="0"/>
      <w:divBdr>
        <w:top w:val="none" w:sz="0" w:space="0" w:color="auto"/>
        <w:left w:val="none" w:sz="0" w:space="0" w:color="auto"/>
        <w:bottom w:val="none" w:sz="0" w:space="0" w:color="auto"/>
        <w:right w:val="none" w:sz="0" w:space="0" w:color="auto"/>
      </w:divBdr>
      <w:divsChild>
        <w:div w:id="220480594">
          <w:marLeft w:val="0"/>
          <w:marRight w:val="0"/>
          <w:marTop w:val="0"/>
          <w:marBottom w:val="0"/>
          <w:divBdr>
            <w:top w:val="none" w:sz="0" w:space="0" w:color="auto"/>
            <w:left w:val="none" w:sz="0" w:space="0" w:color="auto"/>
            <w:bottom w:val="none" w:sz="0" w:space="0" w:color="auto"/>
            <w:right w:val="none" w:sz="0" w:space="0" w:color="auto"/>
          </w:divBdr>
          <w:divsChild>
            <w:div w:id="1053038063">
              <w:marLeft w:val="0"/>
              <w:marRight w:val="0"/>
              <w:marTop w:val="0"/>
              <w:marBottom w:val="0"/>
              <w:divBdr>
                <w:top w:val="none" w:sz="0" w:space="0" w:color="auto"/>
                <w:left w:val="none" w:sz="0" w:space="0" w:color="auto"/>
                <w:bottom w:val="none" w:sz="0" w:space="0" w:color="auto"/>
                <w:right w:val="none" w:sz="0" w:space="0" w:color="auto"/>
              </w:divBdr>
              <w:divsChild>
                <w:div w:id="1250623973">
                  <w:marLeft w:val="0"/>
                  <w:marRight w:val="0"/>
                  <w:marTop w:val="0"/>
                  <w:marBottom w:val="0"/>
                  <w:divBdr>
                    <w:top w:val="none" w:sz="0" w:space="0" w:color="auto"/>
                    <w:left w:val="none" w:sz="0" w:space="0" w:color="auto"/>
                    <w:bottom w:val="none" w:sz="0" w:space="0" w:color="auto"/>
                    <w:right w:val="none" w:sz="0" w:space="0" w:color="auto"/>
                  </w:divBdr>
                  <w:divsChild>
                    <w:div w:id="20598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22753">
      <w:bodyDiv w:val="1"/>
      <w:marLeft w:val="0"/>
      <w:marRight w:val="0"/>
      <w:marTop w:val="0"/>
      <w:marBottom w:val="0"/>
      <w:divBdr>
        <w:top w:val="none" w:sz="0" w:space="0" w:color="auto"/>
        <w:left w:val="none" w:sz="0" w:space="0" w:color="auto"/>
        <w:bottom w:val="none" w:sz="0" w:space="0" w:color="auto"/>
        <w:right w:val="none" w:sz="0" w:space="0" w:color="auto"/>
      </w:divBdr>
      <w:divsChild>
        <w:div w:id="1370451006">
          <w:marLeft w:val="0"/>
          <w:marRight w:val="0"/>
          <w:marTop w:val="0"/>
          <w:marBottom w:val="0"/>
          <w:divBdr>
            <w:top w:val="none" w:sz="0" w:space="0" w:color="auto"/>
            <w:left w:val="none" w:sz="0" w:space="0" w:color="auto"/>
            <w:bottom w:val="none" w:sz="0" w:space="0" w:color="auto"/>
            <w:right w:val="none" w:sz="0" w:space="0" w:color="auto"/>
          </w:divBdr>
          <w:divsChild>
            <w:div w:id="1085421227">
              <w:marLeft w:val="0"/>
              <w:marRight w:val="0"/>
              <w:marTop w:val="0"/>
              <w:marBottom w:val="0"/>
              <w:divBdr>
                <w:top w:val="none" w:sz="0" w:space="0" w:color="auto"/>
                <w:left w:val="none" w:sz="0" w:space="0" w:color="auto"/>
                <w:bottom w:val="none" w:sz="0" w:space="0" w:color="auto"/>
                <w:right w:val="none" w:sz="0" w:space="0" w:color="auto"/>
              </w:divBdr>
              <w:divsChild>
                <w:div w:id="20620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8139">
      <w:bodyDiv w:val="1"/>
      <w:marLeft w:val="0"/>
      <w:marRight w:val="0"/>
      <w:marTop w:val="0"/>
      <w:marBottom w:val="0"/>
      <w:divBdr>
        <w:top w:val="none" w:sz="0" w:space="0" w:color="auto"/>
        <w:left w:val="none" w:sz="0" w:space="0" w:color="auto"/>
        <w:bottom w:val="none" w:sz="0" w:space="0" w:color="auto"/>
        <w:right w:val="none" w:sz="0" w:space="0" w:color="auto"/>
      </w:divBdr>
      <w:divsChild>
        <w:div w:id="1196848901">
          <w:marLeft w:val="0"/>
          <w:marRight w:val="0"/>
          <w:marTop w:val="0"/>
          <w:marBottom w:val="0"/>
          <w:divBdr>
            <w:top w:val="none" w:sz="0" w:space="0" w:color="auto"/>
            <w:left w:val="none" w:sz="0" w:space="0" w:color="auto"/>
            <w:bottom w:val="none" w:sz="0" w:space="0" w:color="auto"/>
            <w:right w:val="none" w:sz="0" w:space="0" w:color="auto"/>
          </w:divBdr>
          <w:divsChild>
            <w:div w:id="1703939912">
              <w:marLeft w:val="0"/>
              <w:marRight w:val="0"/>
              <w:marTop w:val="0"/>
              <w:marBottom w:val="0"/>
              <w:divBdr>
                <w:top w:val="none" w:sz="0" w:space="0" w:color="auto"/>
                <w:left w:val="none" w:sz="0" w:space="0" w:color="auto"/>
                <w:bottom w:val="none" w:sz="0" w:space="0" w:color="auto"/>
                <w:right w:val="none" w:sz="0" w:space="0" w:color="auto"/>
              </w:divBdr>
              <w:divsChild>
                <w:div w:id="11321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1421">
      <w:bodyDiv w:val="1"/>
      <w:marLeft w:val="0"/>
      <w:marRight w:val="0"/>
      <w:marTop w:val="0"/>
      <w:marBottom w:val="0"/>
      <w:divBdr>
        <w:top w:val="none" w:sz="0" w:space="0" w:color="auto"/>
        <w:left w:val="none" w:sz="0" w:space="0" w:color="auto"/>
        <w:bottom w:val="none" w:sz="0" w:space="0" w:color="auto"/>
        <w:right w:val="none" w:sz="0" w:space="0" w:color="auto"/>
      </w:divBdr>
      <w:divsChild>
        <w:div w:id="1294479581">
          <w:marLeft w:val="0"/>
          <w:marRight w:val="0"/>
          <w:marTop w:val="0"/>
          <w:marBottom w:val="0"/>
          <w:divBdr>
            <w:top w:val="none" w:sz="0" w:space="0" w:color="auto"/>
            <w:left w:val="none" w:sz="0" w:space="0" w:color="auto"/>
            <w:bottom w:val="none" w:sz="0" w:space="0" w:color="auto"/>
            <w:right w:val="none" w:sz="0" w:space="0" w:color="auto"/>
          </w:divBdr>
          <w:divsChild>
            <w:div w:id="1491674343">
              <w:marLeft w:val="0"/>
              <w:marRight w:val="0"/>
              <w:marTop w:val="0"/>
              <w:marBottom w:val="0"/>
              <w:divBdr>
                <w:top w:val="none" w:sz="0" w:space="0" w:color="auto"/>
                <w:left w:val="none" w:sz="0" w:space="0" w:color="auto"/>
                <w:bottom w:val="none" w:sz="0" w:space="0" w:color="auto"/>
                <w:right w:val="none" w:sz="0" w:space="0" w:color="auto"/>
              </w:divBdr>
              <w:divsChild>
                <w:div w:id="17336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7397">
      <w:bodyDiv w:val="1"/>
      <w:marLeft w:val="0"/>
      <w:marRight w:val="0"/>
      <w:marTop w:val="0"/>
      <w:marBottom w:val="0"/>
      <w:divBdr>
        <w:top w:val="none" w:sz="0" w:space="0" w:color="auto"/>
        <w:left w:val="none" w:sz="0" w:space="0" w:color="auto"/>
        <w:bottom w:val="none" w:sz="0" w:space="0" w:color="auto"/>
        <w:right w:val="none" w:sz="0" w:space="0" w:color="auto"/>
      </w:divBdr>
      <w:divsChild>
        <w:div w:id="1467502729">
          <w:marLeft w:val="0"/>
          <w:marRight w:val="0"/>
          <w:marTop w:val="0"/>
          <w:marBottom w:val="0"/>
          <w:divBdr>
            <w:top w:val="none" w:sz="0" w:space="0" w:color="auto"/>
            <w:left w:val="none" w:sz="0" w:space="0" w:color="auto"/>
            <w:bottom w:val="none" w:sz="0" w:space="0" w:color="auto"/>
            <w:right w:val="none" w:sz="0" w:space="0" w:color="auto"/>
          </w:divBdr>
          <w:divsChild>
            <w:div w:id="1504273567">
              <w:marLeft w:val="0"/>
              <w:marRight w:val="0"/>
              <w:marTop w:val="0"/>
              <w:marBottom w:val="0"/>
              <w:divBdr>
                <w:top w:val="none" w:sz="0" w:space="0" w:color="auto"/>
                <w:left w:val="none" w:sz="0" w:space="0" w:color="auto"/>
                <w:bottom w:val="none" w:sz="0" w:space="0" w:color="auto"/>
                <w:right w:val="none" w:sz="0" w:space="0" w:color="auto"/>
              </w:divBdr>
              <w:divsChild>
                <w:div w:id="7631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5842">
      <w:bodyDiv w:val="1"/>
      <w:marLeft w:val="0"/>
      <w:marRight w:val="0"/>
      <w:marTop w:val="0"/>
      <w:marBottom w:val="0"/>
      <w:divBdr>
        <w:top w:val="none" w:sz="0" w:space="0" w:color="auto"/>
        <w:left w:val="none" w:sz="0" w:space="0" w:color="auto"/>
        <w:bottom w:val="none" w:sz="0" w:space="0" w:color="auto"/>
        <w:right w:val="none" w:sz="0" w:space="0" w:color="auto"/>
      </w:divBdr>
      <w:divsChild>
        <w:div w:id="1693409731">
          <w:marLeft w:val="0"/>
          <w:marRight w:val="0"/>
          <w:marTop w:val="0"/>
          <w:marBottom w:val="0"/>
          <w:divBdr>
            <w:top w:val="none" w:sz="0" w:space="0" w:color="auto"/>
            <w:left w:val="none" w:sz="0" w:space="0" w:color="auto"/>
            <w:bottom w:val="none" w:sz="0" w:space="0" w:color="auto"/>
            <w:right w:val="none" w:sz="0" w:space="0" w:color="auto"/>
          </w:divBdr>
          <w:divsChild>
            <w:div w:id="273485978">
              <w:marLeft w:val="0"/>
              <w:marRight w:val="0"/>
              <w:marTop w:val="0"/>
              <w:marBottom w:val="0"/>
              <w:divBdr>
                <w:top w:val="none" w:sz="0" w:space="0" w:color="auto"/>
                <w:left w:val="none" w:sz="0" w:space="0" w:color="auto"/>
                <w:bottom w:val="none" w:sz="0" w:space="0" w:color="auto"/>
                <w:right w:val="none" w:sz="0" w:space="0" w:color="auto"/>
              </w:divBdr>
              <w:divsChild>
                <w:div w:id="610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2254">
      <w:bodyDiv w:val="1"/>
      <w:marLeft w:val="0"/>
      <w:marRight w:val="0"/>
      <w:marTop w:val="0"/>
      <w:marBottom w:val="0"/>
      <w:divBdr>
        <w:top w:val="none" w:sz="0" w:space="0" w:color="auto"/>
        <w:left w:val="none" w:sz="0" w:space="0" w:color="auto"/>
        <w:bottom w:val="none" w:sz="0" w:space="0" w:color="auto"/>
        <w:right w:val="none" w:sz="0" w:space="0" w:color="auto"/>
      </w:divBdr>
      <w:divsChild>
        <w:div w:id="1657026205">
          <w:marLeft w:val="0"/>
          <w:marRight w:val="0"/>
          <w:marTop w:val="0"/>
          <w:marBottom w:val="0"/>
          <w:divBdr>
            <w:top w:val="none" w:sz="0" w:space="0" w:color="auto"/>
            <w:left w:val="none" w:sz="0" w:space="0" w:color="auto"/>
            <w:bottom w:val="none" w:sz="0" w:space="0" w:color="auto"/>
            <w:right w:val="none" w:sz="0" w:space="0" w:color="auto"/>
          </w:divBdr>
          <w:divsChild>
            <w:div w:id="2024546562">
              <w:marLeft w:val="0"/>
              <w:marRight w:val="0"/>
              <w:marTop w:val="0"/>
              <w:marBottom w:val="0"/>
              <w:divBdr>
                <w:top w:val="none" w:sz="0" w:space="0" w:color="auto"/>
                <w:left w:val="none" w:sz="0" w:space="0" w:color="auto"/>
                <w:bottom w:val="none" w:sz="0" w:space="0" w:color="auto"/>
                <w:right w:val="none" w:sz="0" w:space="0" w:color="auto"/>
              </w:divBdr>
              <w:divsChild>
                <w:div w:id="11702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1945">
      <w:bodyDiv w:val="1"/>
      <w:marLeft w:val="0"/>
      <w:marRight w:val="0"/>
      <w:marTop w:val="0"/>
      <w:marBottom w:val="0"/>
      <w:divBdr>
        <w:top w:val="none" w:sz="0" w:space="0" w:color="auto"/>
        <w:left w:val="none" w:sz="0" w:space="0" w:color="auto"/>
        <w:bottom w:val="none" w:sz="0" w:space="0" w:color="auto"/>
        <w:right w:val="none" w:sz="0" w:space="0" w:color="auto"/>
      </w:divBdr>
      <w:divsChild>
        <w:div w:id="1083451099">
          <w:marLeft w:val="0"/>
          <w:marRight w:val="0"/>
          <w:marTop w:val="0"/>
          <w:marBottom w:val="0"/>
          <w:divBdr>
            <w:top w:val="none" w:sz="0" w:space="0" w:color="auto"/>
            <w:left w:val="none" w:sz="0" w:space="0" w:color="auto"/>
            <w:bottom w:val="none" w:sz="0" w:space="0" w:color="auto"/>
            <w:right w:val="none" w:sz="0" w:space="0" w:color="auto"/>
          </w:divBdr>
          <w:divsChild>
            <w:div w:id="941187003">
              <w:marLeft w:val="0"/>
              <w:marRight w:val="0"/>
              <w:marTop w:val="0"/>
              <w:marBottom w:val="0"/>
              <w:divBdr>
                <w:top w:val="none" w:sz="0" w:space="0" w:color="auto"/>
                <w:left w:val="none" w:sz="0" w:space="0" w:color="auto"/>
                <w:bottom w:val="none" w:sz="0" w:space="0" w:color="auto"/>
                <w:right w:val="none" w:sz="0" w:space="0" w:color="auto"/>
              </w:divBdr>
              <w:divsChild>
                <w:div w:id="285742106">
                  <w:marLeft w:val="0"/>
                  <w:marRight w:val="0"/>
                  <w:marTop w:val="0"/>
                  <w:marBottom w:val="0"/>
                  <w:divBdr>
                    <w:top w:val="none" w:sz="0" w:space="0" w:color="auto"/>
                    <w:left w:val="none" w:sz="0" w:space="0" w:color="auto"/>
                    <w:bottom w:val="none" w:sz="0" w:space="0" w:color="auto"/>
                    <w:right w:val="none" w:sz="0" w:space="0" w:color="auto"/>
                  </w:divBdr>
                  <w:divsChild>
                    <w:div w:id="6102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58505">
      <w:bodyDiv w:val="1"/>
      <w:marLeft w:val="0"/>
      <w:marRight w:val="0"/>
      <w:marTop w:val="0"/>
      <w:marBottom w:val="0"/>
      <w:divBdr>
        <w:top w:val="none" w:sz="0" w:space="0" w:color="auto"/>
        <w:left w:val="none" w:sz="0" w:space="0" w:color="auto"/>
        <w:bottom w:val="none" w:sz="0" w:space="0" w:color="auto"/>
        <w:right w:val="none" w:sz="0" w:space="0" w:color="auto"/>
      </w:divBdr>
      <w:divsChild>
        <w:div w:id="1062870543">
          <w:marLeft w:val="0"/>
          <w:marRight w:val="0"/>
          <w:marTop w:val="0"/>
          <w:marBottom w:val="0"/>
          <w:divBdr>
            <w:top w:val="none" w:sz="0" w:space="0" w:color="auto"/>
            <w:left w:val="none" w:sz="0" w:space="0" w:color="auto"/>
            <w:bottom w:val="none" w:sz="0" w:space="0" w:color="auto"/>
            <w:right w:val="none" w:sz="0" w:space="0" w:color="auto"/>
          </w:divBdr>
          <w:divsChild>
            <w:div w:id="1069234048">
              <w:marLeft w:val="0"/>
              <w:marRight w:val="0"/>
              <w:marTop w:val="0"/>
              <w:marBottom w:val="0"/>
              <w:divBdr>
                <w:top w:val="none" w:sz="0" w:space="0" w:color="auto"/>
                <w:left w:val="none" w:sz="0" w:space="0" w:color="auto"/>
                <w:bottom w:val="none" w:sz="0" w:space="0" w:color="auto"/>
                <w:right w:val="none" w:sz="0" w:space="0" w:color="auto"/>
              </w:divBdr>
              <w:divsChild>
                <w:div w:id="6920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5119">
      <w:bodyDiv w:val="1"/>
      <w:marLeft w:val="0"/>
      <w:marRight w:val="0"/>
      <w:marTop w:val="0"/>
      <w:marBottom w:val="0"/>
      <w:divBdr>
        <w:top w:val="none" w:sz="0" w:space="0" w:color="auto"/>
        <w:left w:val="none" w:sz="0" w:space="0" w:color="auto"/>
        <w:bottom w:val="none" w:sz="0" w:space="0" w:color="auto"/>
        <w:right w:val="none" w:sz="0" w:space="0" w:color="auto"/>
      </w:divBdr>
      <w:divsChild>
        <w:div w:id="456752958">
          <w:marLeft w:val="0"/>
          <w:marRight w:val="0"/>
          <w:marTop w:val="0"/>
          <w:marBottom w:val="0"/>
          <w:divBdr>
            <w:top w:val="none" w:sz="0" w:space="0" w:color="auto"/>
            <w:left w:val="none" w:sz="0" w:space="0" w:color="auto"/>
            <w:bottom w:val="none" w:sz="0" w:space="0" w:color="auto"/>
            <w:right w:val="none" w:sz="0" w:space="0" w:color="auto"/>
          </w:divBdr>
          <w:divsChild>
            <w:div w:id="1069575710">
              <w:marLeft w:val="0"/>
              <w:marRight w:val="0"/>
              <w:marTop w:val="0"/>
              <w:marBottom w:val="0"/>
              <w:divBdr>
                <w:top w:val="none" w:sz="0" w:space="0" w:color="auto"/>
                <w:left w:val="none" w:sz="0" w:space="0" w:color="auto"/>
                <w:bottom w:val="none" w:sz="0" w:space="0" w:color="auto"/>
                <w:right w:val="none" w:sz="0" w:space="0" w:color="auto"/>
              </w:divBdr>
              <w:divsChild>
                <w:div w:id="12564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8316">
      <w:bodyDiv w:val="1"/>
      <w:marLeft w:val="0"/>
      <w:marRight w:val="0"/>
      <w:marTop w:val="0"/>
      <w:marBottom w:val="0"/>
      <w:divBdr>
        <w:top w:val="none" w:sz="0" w:space="0" w:color="auto"/>
        <w:left w:val="none" w:sz="0" w:space="0" w:color="auto"/>
        <w:bottom w:val="none" w:sz="0" w:space="0" w:color="auto"/>
        <w:right w:val="none" w:sz="0" w:space="0" w:color="auto"/>
      </w:divBdr>
      <w:divsChild>
        <w:div w:id="1478186978">
          <w:marLeft w:val="0"/>
          <w:marRight w:val="0"/>
          <w:marTop w:val="0"/>
          <w:marBottom w:val="0"/>
          <w:divBdr>
            <w:top w:val="none" w:sz="0" w:space="0" w:color="auto"/>
            <w:left w:val="none" w:sz="0" w:space="0" w:color="auto"/>
            <w:bottom w:val="none" w:sz="0" w:space="0" w:color="auto"/>
            <w:right w:val="none" w:sz="0" w:space="0" w:color="auto"/>
          </w:divBdr>
          <w:divsChild>
            <w:div w:id="1686636640">
              <w:marLeft w:val="0"/>
              <w:marRight w:val="0"/>
              <w:marTop w:val="0"/>
              <w:marBottom w:val="0"/>
              <w:divBdr>
                <w:top w:val="none" w:sz="0" w:space="0" w:color="auto"/>
                <w:left w:val="none" w:sz="0" w:space="0" w:color="auto"/>
                <w:bottom w:val="none" w:sz="0" w:space="0" w:color="auto"/>
                <w:right w:val="none" w:sz="0" w:space="0" w:color="auto"/>
              </w:divBdr>
              <w:divsChild>
                <w:div w:id="9223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7774">
      <w:bodyDiv w:val="1"/>
      <w:marLeft w:val="0"/>
      <w:marRight w:val="0"/>
      <w:marTop w:val="0"/>
      <w:marBottom w:val="0"/>
      <w:divBdr>
        <w:top w:val="none" w:sz="0" w:space="0" w:color="auto"/>
        <w:left w:val="none" w:sz="0" w:space="0" w:color="auto"/>
        <w:bottom w:val="none" w:sz="0" w:space="0" w:color="auto"/>
        <w:right w:val="none" w:sz="0" w:space="0" w:color="auto"/>
      </w:divBdr>
      <w:divsChild>
        <w:div w:id="926502235">
          <w:marLeft w:val="0"/>
          <w:marRight w:val="0"/>
          <w:marTop w:val="0"/>
          <w:marBottom w:val="0"/>
          <w:divBdr>
            <w:top w:val="none" w:sz="0" w:space="0" w:color="auto"/>
            <w:left w:val="none" w:sz="0" w:space="0" w:color="auto"/>
            <w:bottom w:val="none" w:sz="0" w:space="0" w:color="auto"/>
            <w:right w:val="none" w:sz="0" w:space="0" w:color="auto"/>
          </w:divBdr>
          <w:divsChild>
            <w:div w:id="475536257">
              <w:marLeft w:val="0"/>
              <w:marRight w:val="0"/>
              <w:marTop w:val="0"/>
              <w:marBottom w:val="0"/>
              <w:divBdr>
                <w:top w:val="none" w:sz="0" w:space="0" w:color="auto"/>
                <w:left w:val="none" w:sz="0" w:space="0" w:color="auto"/>
                <w:bottom w:val="none" w:sz="0" w:space="0" w:color="auto"/>
                <w:right w:val="none" w:sz="0" w:space="0" w:color="auto"/>
              </w:divBdr>
              <w:divsChild>
                <w:div w:id="1562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3863">
      <w:bodyDiv w:val="1"/>
      <w:marLeft w:val="0"/>
      <w:marRight w:val="0"/>
      <w:marTop w:val="0"/>
      <w:marBottom w:val="0"/>
      <w:divBdr>
        <w:top w:val="none" w:sz="0" w:space="0" w:color="auto"/>
        <w:left w:val="none" w:sz="0" w:space="0" w:color="auto"/>
        <w:bottom w:val="none" w:sz="0" w:space="0" w:color="auto"/>
        <w:right w:val="none" w:sz="0" w:space="0" w:color="auto"/>
      </w:divBdr>
      <w:divsChild>
        <w:div w:id="47263078">
          <w:marLeft w:val="0"/>
          <w:marRight w:val="0"/>
          <w:marTop w:val="0"/>
          <w:marBottom w:val="0"/>
          <w:divBdr>
            <w:top w:val="none" w:sz="0" w:space="0" w:color="auto"/>
            <w:left w:val="none" w:sz="0" w:space="0" w:color="auto"/>
            <w:bottom w:val="none" w:sz="0" w:space="0" w:color="auto"/>
            <w:right w:val="none" w:sz="0" w:space="0" w:color="auto"/>
          </w:divBdr>
          <w:divsChild>
            <w:div w:id="1795900628">
              <w:marLeft w:val="0"/>
              <w:marRight w:val="0"/>
              <w:marTop w:val="0"/>
              <w:marBottom w:val="0"/>
              <w:divBdr>
                <w:top w:val="none" w:sz="0" w:space="0" w:color="auto"/>
                <w:left w:val="none" w:sz="0" w:space="0" w:color="auto"/>
                <w:bottom w:val="none" w:sz="0" w:space="0" w:color="auto"/>
                <w:right w:val="none" w:sz="0" w:space="0" w:color="auto"/>
              </w:divBdr>
              <w:divsChild>
                <w:div w:id="6885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4649">
      <w:bodyDiv w:val="1"/>
      <w:marLeft w:val="0"/>
      <w:marRight w:val="0"/>
      <w:marTop w:val="0"/>
      <w:marBottom w:val="0"/>
      <w:divBdr>
        <w:top w:val="none" w:sz="0" w:space="0" w:color="auto"/>
        <w:left w:val="none" w:sz="0" w:space="0" w:color="auto"/>
        <w:bottom w:val="none" w:sz="0" w:space="0" w:color="auto"/>
        <w:right w:val="none" w:sz="0" w:space="0" w:color="auto"/>
      </w:divBdr>
      <w:divsChild>
        <w:div w:id="200870744">
          <w:marLeft w:val="0"/>
          <w:marRight w:val="0"/>
          <w:marTop w:val="0"/>
          <w:marBottom w:val="0"/>
          <w:divBdr>
            <w:top w:val="none" w:sz="0" w:space="0" w:color="auto"/>
            <w:left w:val="none" w:sz="0" w:space="0" w:color="auto"/>
            <w:bottom w:val="none" w:sz="0" w:space="0" w:color="auto"/>
            <w:right w:val="none" w:sz="0" w:space="0" w:color="auto"/>
          </w:divBdr>
          <w:divsChild>
            <w:div w:id="1500078447">
              <w:marLeft w:val="0"/>
              <w:marRight w:val="0"/>
              <w:marTop w:val="0"/>
              <w:marBottom w:val="0"/>
              <w:divBdr>
                <w:top w:val="none" w:sz="0" w:space="0" w:color="auto"/>
                <w:left w:val="none" w:sz="0" w:space="0" w:color="auto"/>
                <w:bottom w:val="none" w:sz="0" w:space="0" w:color="auto"/>
                <w:right w:val="none" w:sz="0" w:space="0" w:color="auto"/>
              </w:divBdr>
              <w:divsChild>
                <w:div w:id="20717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41336">
      <w:bodyDiv w:val="1"/>
      <w:marLeft w:val="0"/>
      <w:marRight w:val="0"/>
      <w:marTop w:val="0"/>
      <w:marBottom w:val="0"/>
      <w:divBdr>
        <w:top w:val="none" w:sz="0" w:space="0" w:color="auto"/>
        <w:left w:val="none" w:sz="0" w:space="0" w:color="auto"/>
        <w:bottom w:val="none" w:sz="0" w:space="0" w:color="auto"/>
        <w:right w:val="none" w:sz="0" w:space="0" w:color="auto"/>
      </w:divBdr>
      <w:divsChild>
        <w:div w:id="2050496635">
          <w:marLeft w:val="0"/>
          <w:marRight w:val="0"/>
          <w:marTop w:val="0"/>
          <w:marBottom w:val="0"/>
          <w:divBdr>
            <w:top w:val="none" w:sz="0" w:space="0" w:color="auto"/>
            <w:left w:val="none" w:sz="0" w:space="0" w:color="auto"/>
            <w:bottom w:val="none" w:sz="0" w:space="0" w:color="auto"/>
            <w:right w:val="none" w:sz="0" w:space="0" w:color="auto"/>
          </w:divBdr>
          <w:divsChild>
            <w:div w:id="2138643551">
              <w:marLeft w:val="0"/>
              <w:marRight w:val="0"/>
              <w:marTop w:val="0"/>
              <w:marBottom w:val="0"/>
              <w:divBdr>
                <w:top w:val="none" w:sz="0" w:space="0" w:color="auto"/>
                <w:left w:val="none" w:sz="0" w:space="0" w:color="auto"/>
                <w:bottom w:val="none" w:sz="0" w:space="0" w:color="auto"/>
                <w:right w:val="none" w:sz="0" w:space="0" w:color="auto"/>
              </w:divBdr>
              <w:divsChild>
                <w:div w:id="16160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031">
      <w:bodyDiv w:val="1"/>
      <w:marLeft w:val="0"/>
      <w:marRight w:val="0"/>
      <w:marTop w:val="0"/>
      <w:marBottom w:val="0"/>
      <w:divBdr>
        <w:top w:val="none" w:sz="0" w:space="0" w:color="auto"/>
        <w:left w:val="none" w:sz="0" w:space="0" w:color="auto"/>
        <w:bottom w:val="none" w:sz="0" w:space="0" w:color="auto"/>
        <w:right w:val="none" w:sz="0" w:space="0" w:color="auto"/>
      </w:divBdr>
      <w:divsChild>
        <w:div w:id="1798791977">
          <w:marLeft w:val="0"/>
          <w:marRight w:val="0"/>
          <w:marTop w:val="0"/>
          <w:marBottom w:val="0"/>
          <w:divBdr>
            <w:top w:val="none" w:sz="0" w:space="0" w:color="auto"/>
            <w:left w:val="none" w:sz="0" w:space="0" w:color="auto"/>
            <w:bottom w:val="none" w:sz="0" w:space="0" w:color="auto"/>
            <w:right w:val="none" w:sz="0" w:space="0" w:color="auto"/>
          </w:divBdr>
          <w:divsChild>
            <w:div w:id="856966659">
              <w:marLeft w:val="0"/>
              <w:marRight w:val="0"/>
              <w:marTop w:val="0"/>
              <w:marBottom w:val="0"/>
              <w:divBdr>
                <w:top w:val="none" w:sz="0" w:space="0" w:color="auto"/>
                <w:left w:val="none" w:sz="0" w:space="0" w:color="auto"/>
                <w:bottom w:val="none" w:sz="0" w:space="0" w:color="auto"/>
                <w:right w:val="none" w:sz="0" w:space="0" w:color="auto"/>
              </w:divBdr>
              <w:divsChild>
                <w:div w:id="15872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6851">
      <w:bodyDiv w:val="1"/>
      <w:marLeft w:val="0"/>
      <w:marRight w:val="0"/>
      <w:marTop w:val="0"/>
      <w:marBottom w:val="0"/>
      <w:divBdr>
        <w:top w:val="none" w:sz="0" w:space="0" w:color="auto"/>
        <w:left w:val="none" w:sz="0" w:space="0" w:color="auto"/>
        <w:bottom w:val="none" w:sz="0" w:space="0" w:color="auto"/>
        <w:right w:val="none" w:sz="0" w:space="0" w:color="auto"/>
      </w:divBdr>
      <w:divsChild>
        <w:div w:id="1896744992">
          <w:marLeft w:val="0"/>
          <w:marRight w:val="0"/>
          <w:marTop w:val="0"/>
          <w:marBottom w:val="0"/>
          <w:divBdr>
            <w:top w:val="none" w:sz="0" w:space="0" w:color="auto"/>
            <w:left w:val="none" w:sz="0" w:space="0" w:color="auto"/>
            <w:bottom w:val="none" w:sz="0" w:space="0" w:color="auto"/>
            <w:right w:val="none" w:sz="0" w:space="0" w:color="auto"/>
          </w:divBdr>
          <w:divsChild>
            <w:div w:id="1123307799">
              <w:marLeft w:val="0"/>
              <w:marRight w:val="0"/>
              <w:marTop w:val="0"/>
              <w:marBottom w:val="0"/>
              <w:divBdr>
                <w:top w:val="none" w:sz="0" w:space="0" w:color="auto"/>
                <w:left w:val="none" w:sz="0" w:space="0" w:color="auto"/>
                <w:bottom w:val="none" w:sz="0" w:space="0" w:color="auto"/>
                <w:right w:val="none" w:sz="0" w:space="0" w:color="auto"/>
              </w:divBdr>
              <w:divsChild>
                <w:div w:id="21281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7713">
      <w:bodyDiv w:val="1"/>
      <w:marLeft w:val="0"/>
      <w:marRight w:val="0"/>
      <w:marTop w:val="0"/>
      <w:marBottom w:val="0"/>
      <w:divBdr>
        <w:top w:val="none" w:sz="0" w:space="0" w:color="auto"/>
        <w:left w:val="none" w:sz="0" w:space="0" w:color="auto"/>
        <w:bottom w:val="none" w:sz="0" w:space="0" w:color="auto"/>
        <w:right w:val="none" w:sz="0" w:space="0" w:color="auto"/>
      </w:divBdr>
      <w:divsChild>
        <w:div w:id="1336107346">
          <w:marLeft w:val="0"/>
          <w:marRight w:val="0"/>
          <w:marTop w:val="0"/>
          <w:marBottom w:val="0"/>
          <w:divBdr>
            <w:top w:val="none" w:sz="0" w:space="0" w:color="auto"/>
            <w:left w:val="none" w:sz="0" w:space="0" w:color="auto"/>
            <w:bottom w:val="none" w:sz="0" w:space="0" w:color="auto"/>
            <w:right w:val="none" w:sz="0" w:space="0" w:color="auto"/>
          </w:divBdr>
          <w:divsChild>
            <w:div w:id="1405294132">
              <w:marLeft w:val="0"/>
              <w:marRight w:val="0"/>
              <w:marTop w:val="0"/>
              <w:marBottom w:val="0"/>
              <w:divBdr>
                <w:top w:val="none" w:sz="0" w:space="0" w:color="auto"/>
                <w:left w:val="none" w:sz="0" w:space="0" w:color="auto"/>
                <w:bottom w:val="none" w:sz="0" w:space="0" w:color="auto"/>
                <w:right w:val="none" w:sz="0" w:space="0" w:color="auto"/>
              </w:divBdr>
              <w:divsChild>
                <w:div w:id="1450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2841">
      <w:bodyDiv w:val="1"/>
      <w:marLeft w:val="0"/>
      <w:marRight w:val="0"/>
      <w:marTop w:val="0"/>
      <w:marBottom w:val="0"/>
      <w:divBdr>
        <w:top w:val="none" w:sz="0" w:space="0" w:color="auto"/>
        <w:left w:val="none" w:sz="0" w:space="0" w:color="auto"/>
        <w:bottom w:val="none" w:sz="0" w:space="0" w:color="auto"/>
        <w:right w:val="none" w:sz="0" w:space="0" w:color="auto"/>
      </w:divBdr>
      <w:divsChild>
        <w:div w:id="737095010">
          <w:marLeft w:val="0"/>
          <w:marRight w:val="0"/>
          <w:marTop w:val="0"/>
          <w:marBottom w:val="0"/>
          <w:divBdr>
            <w:top w:val="none" w:sz="0" w:space="0" w:color="auto"/>
            <w:left w:val="none" w:sz="0" w:space="0" w:color="auto"/>
            <w:bottom w:val="none" w:sz="0" w:space="0" w:color="auto"/>
            <w:right w:val="none" w:sz="0" w:space="0" w:color="auto"/>
          </w:divBdr>
          <w:divsChild>
            <w:div w:id="1942568835">
              <w:marLeft w:val="0"/>
              <w:marRight w:val="0"/>
              <w:marTop w:val="0"/>
              <w:marBottom w:val="0"/>
              <w:divBdr>
                <w:top w:val="none" w:sz="0" w:space="0" w:color="auto"/>
                <w:left w:val="none" w:sz="0" w:space="0" w:color="auto"/>
                <w:bottom w:val="none" w:sz="0" w:space="0" w:color="auto"/>
                <w:right w:val="none" w:sz="0" w:space="0" w:color="auto"/>
              </w:divBdr>
              <w:divsChild>
                <w:div w:id="7200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61157">
      <w:bodyDiv w:val="1"/>
      <w:marLeft w:val="0"/>
      <w:marRight w:val="0"/>
      <w:marTop w:val="0"/>
      <w:marBottom w:val="0"/>
      <w:divBdr>
        <w:top w:val="none" w:sz="0" w:space="0" w:color="auto"/>
        <w:left w:val="none" w:sz="0" w:space="0" w:color="auto"/>
        <w:bottom w:val="none" w:sz="0" w:space="0" w:color="auto"/>
        <w:right w:val="none" w:sz="0" w:space="0" w:color="auto"/>
      </w:divBdr>
      <w:divsChild>
        <w:div w:id="1318025736">
          <w:marLeft w:val="0"/>
          <w:marRight w:val="0"/>
          <w:marTop w:val="0"/>
          <w:marBottom w:val="0"/>
          <w:divBdr>
            <w:top w:val="none" w:sz="0" w:space="0" w:color="auto"/>
            <w:left w:val="none" w:sz="0" w:space="0" w:color="auto"/>
            <w:bottom w:val="none" w:sz="0" w:space="0" w:color="auto"/>
            <w:right w:val="none" w:sz="0" w:space="0" w:color="auto"/>
          </w:divBdr>
          <w:divsChild>
            <w:div w:id="1100760821">
              <w:marLeft w:val="0"/>
              <w:marRight w:val="0"/>
              <w:marTop w:val="0"/>
              <w:marBottom w:val="0"/>
              <w:divBdr>
                <w:top w:val="none" w:sz="0" w:space="0" w:color="auto"/>
                <w:left w:val="none" w:sz="0" w:space="0" w:color="auto"/>
                <w:bottom w:val="none" w:sz="0" w:space="0" w:color="auto"/>
                <w:right w:val="none" w:sz="0" w:space="0" w:color="auto"/>
              </w:divBdr>
              <w:divsChild>
                <w:div w:id="7382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5364">
      <w:bodyDiv w:val="1"/>
      <w:marLeft w:val="0"/>
      <w:marRight w:val="0"/>
      <w:marTop w:val="0"/>
      <w:marBottom w:val="0"/>
      <w:divBdr>
        <w:top w:val="none" w:sz="0" w:space="0" w:color="auto"/>
        <w:left w:val="none" w:sz="0" w:space="0" w:color="auto"/>
        <w:bottom w:val="none" w:sz="0" w:space="0" w:color="auto"/>
        <w:right w:val="none" w:sz="0" w:space="0" w:color="auto"/>
      </w:divBdr>
      <w:divsChild>
        <w:div w:id="537282333">
          <w:marLeft w:val="0"/>
          <w:marRight w:val="0"/>
          <w:marTop w:val="0"/>
          <w:marBottom w:val="0"/>
          <w:divBdr>
            <w:top w:val="none" w:sz="0" w:space="0" w:color="auto"/>
            <w:left w:val="none" w:sz="0" w:space="0" w:color="auto"/>
            <w:bottom w:val="none" w:sz="0" w:space="0" w:color="auto"/>
            <w:right w:val="none" w:sz="0" w:space="0" w:color="auto"/>
          </w:divBdr>
          <w:divsChild>
            <w:div w:id="797646077">
              <w:marLeft w:val="0"/>
              <w:marRight w:val="0"/>
              <w:marTop w:val="0"/>
              <w:marBottom w:val="0"/>
              <w:divBdr>
                <w:top w:val="none" w:sz="0" w:space="0" w:color="auto"/>
                <w:left w:val="none" w:sz="0" w:space="0" w:color="auto"/>
                <w:bottom w:val="none" w:sz="0" w:space="0" w:color="auto"/>
                <w:right w:val="none" w:sz="0" w:space="0" w:color="auto"/>
              </w:divBdr>
              <w:divsChild>
                <w:div w:id="3182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3276">
      <w:bodyDiv w:val="1"/>
      <w:marLeft w:val="0"/>
      <w:marRight w:val="0"/>
      <w:marTop w:val="0"/>
      <w:marBottom w:val="0"/>
      <w:divBdr>
        <w:top w:val="none" w:sz="0" w:space="0" w:color="auto"/>
        <w:left w:val="none" w:sz="0" w:space="0" w:color="auto"/>
        <w:bottom w:val="none" w:sz="0" w:space="0" w:color="auto"/>
        <w:right w:val="none" w:sz="0" w:space="0" w:color="auto"/>
      </w:divBdr>
      <w:divsChild>
        <w:div w:id="1589652808">
          <w:marLeft w:val="0"/>
          <w:marRight w:val="0"/>
          <w:marTop w:val="0"/>
          <w:marBottom w:val="0"/>
          <w:divBdr>
            <w:top w:val="none" w:sz="0" w:space="0" w:color="auto"/>
            <w:left w:val="none" w:sz="0" w:space="0" w:color="auto"/>
            <w:bottom w:val="none" w:sz="0" w:space="0" w:color="auto"/>
            <w:right w:val="none" w:sz="0" w:space="0" w:color="auto"/>
          </w:divBdr>
          <w:divsChild>
            <w:div w:id="1065378235">
              <w:marLeft w:val="0"/>
              <w:marRight w:val="0"/>
              <w:marTop w:val="0"/>
              <w:marBottom w:val="0"/>
              <w:divBdr>
                <w:top w:val="none" w:sz="0" w:space="0" w:color="auto"/>
                <w:left w:val="none" w:sz="0" w:space="0" w:color="auto"/>
                <w:bottom w:val="none" w:sz="0" w:space="0" w:color="auto"/>
                <w:right w:val="none" w:sz="0" w:space="0" w:color="auto"/>
              </w:divBdr>
              <w:divsChild>
                <w:div w:id="8028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7445">
      <w:bodyDiv w:val="1"/>
      <w:marLeft w:val="0"/>
      <w:marRight w:val="0"/>
      <w:marTop w:val="0"/>
      <w:marBottom w:val="0"/>
      <w:divBdr>
        <w:top w:val="none" w:sz="0" w:space="0" w:color="auto"/>
        <w:left w:val="none" w:sz="0" w:space="0" w:color="auto"/>
        <w:bottom w:val="none" w:sz="0" w:space="0" w:color="auto"/>
        <w:right w:val="none" w:sz="0" w:space="0" w:color="auto"/>
      </w:divBdr>
      <w:divsChild>
        <w:div w:id="81923124">
          <w:marLeft w:val="0"/>
          <w:marRight w:val="0"/>
          <w:marTop w:val="0"/>
          <w:marBottom w:val="0"/>
          <w:divBdr>
            <w:top w:val="none" w:sz="0" w:space="0" w:color="auto"/>
            <w:left w:val="none" w:sz="0" w:space="0" w:color="auto"/>
            <w:bottom w:val="none" w:sz="0" w:space="0" w:color="auto"/>
            <w:right w:val="none" w:sz="0" w:space="0" w:color="auto"/>
          </w:divBdr>
          <w:divsChild>
            <w:div w:id="557859494">
              <w:marLeft w:val="0"/>
              <w:marRight w:val="0"/>
              <w:marTop w:val="0"/>
              <w:marBottom w:val="0"/>
              <w:divBdr>
                <w:top w:val="none" w:sz="0" w:space="0" w:color="auto"/>
                <w:left w:val="none" w:sz="0" w:space="0" w:color="auto"/>
                <w:bottom w:val="none" w:sz="0" w:space="0" w:color="auto"/>
                <w:right w:val="none" w:sz="0" w:space="0" w:color="auto"/>
              </w:divBdr>
              <w:divsChild>
                <w:div w:id="16566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0595">
      <w:bodyDiv w:val="1"/>
      <w:marLeft w:val="0"/>
      <w:marRight w:val="0"/>
      <w:marTop w:val="0"/>
      <w:marBottom w:val="0"/>
      <w:divBdr>
        <w:top w:val="none" w:sz="0" w:space="0" w:color="auto"/>
        <w:left w:val="none" w:sz="0" w:space="0" w:color="auto"/>
        <w:bottom w:val="none" w:sz="0" w:space="0" w:color="auto"/>
        <w:right w:val="none" w:sz="0" w:space="0" w:color="auto"/>
      </w:divBdr>
      <w:divsChild>
        <w:div w:id="1607927623">
          <w:marLeft w:val="0"/>
          <w:marRight w:val="0"/>
          <w:marTop w:val="0"/>
          <w:marBottom w:val="0"/>
          <w:divBdr>
            <w:top w:val="none" w:sz="0" w:space="0" w:color="auto"/>
            <w:left w:val="none" w:sz="0" w:space="0" w:color="auto"/>
            <w:bottom w:val="none" w:sz="0" w:space="0" w:color="auto"/>
            <w:right w:val="none" w:sz="0" w:space="0" w:color="auto"/>
          </w:divBdr>
          <w:divsChild>
            <w:div w:id="606087784">
              <w:marLeft w:val="0"/>
              <w:marRight w:val="0"/>
              <w:marTop w:val="0"/>
              <w:marBottom w:val="0"/>
              <w:divBdr>
                <w:top w:val="none" w:sz="0" w:space="0" w:color="auto"/>
                <w:left w:val="none" w:sz="0" w:space="0" w:color="auto"/>
                <w:bottom w:val="none" w:sz="0" w:space="0" w:color="auto"/>
                <w:right w:val="none" w:sz="0" w:space="0" w:color="auto"/>
              </w:divBdr>
              <w:divsChild>
                <w:div w:id="947355171">
                  <w:marLeft w:val="0"/>
                  <w:marRight w:val="0"/>
                  <w:marTop w:val="0"/>
                  <w:marBottom w:val="0"/>
                  <w:divBdr>
                    <w:top w:val="none" w:sz="0" w:space="0" w:color="auto"/>
                    <w:left w:val="none" w:sz="0" w:space="0" w:color="auto"/>
                    <w:bottom w:val="none" w:sz="0" w:space="0" w:color="auto"/>
                    <w:right w:val="none" w:sz="0" w:space="0" w:color="auto"/>
                  </w:divBdr>
                  <w:divsChild>
                    <w:div w:id="18038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8733">
      <w:bodyDiv w:val="1"/>
      <w:marLeft w:val="0"/>
      <w:marRight w:val="0"/>
      <w:marTop w:val="0"/>
      <w:marBottom w:val="0"/>
      <w:divBdr>
        <w:top w:val="none" w:sz="0" w:space="0" w:color="auto"/>
        <w:left w:val="none" w:sz="0" w:space="0" w:color="auto"/>
        <w:bottom w:val="none" w:sz="0" w:space="0" w:color="auto"/>
        <w:right w:val="none" w:sz="0" w:space="0" w:color="auto"/>
      </w:divBdr>
      <w:divsChild>
        <w:div w:id="1266111322">
          <w:marLeft w:val="0"/>
          <w:marRight w:val="0"/>
          <w:marTop w:val="0"/>
          <w:marBottom w:val="0"/>
          <w:divBdr>
            <w:top w:val="none" w:sz="0" w:space="0" w:color="auto"/>
            <w:left w:val="none" w:sz="0" w:space="0" w:color="auto"/>
            <w:bottom w:val="none" w:sz="0" w:space="0" w:color="auto"/>
            <w:right w:val="none" w:sz="0" w:space="0" w:color="auto"/>
          </w:divBdr>
          <w:divsChild>
            <w:div w:id="24451910">
              <w:marLeft w:val="0"/>
              <w:marRight w:val="0"/>
              <w:marTop w:val="0"/>
              <w:marBottom w:val="0"/>
              <w:divBdr>
                <w:top w:val="none" w:sz="0" w:space="0" w:color="auto"/>
                <w:left w:val="none" w:sz="0" w:space="0" w:color="auto"/>
                <w:bottom w:val="none" w:sz="0" w:space="0" w:color="auto"/>
                <w:right w:val="none" w:sz="0" w:space="0" w:color="auto"/>
              </w:divBdr>
              <w:divsChild>
                <w:div w:id="1077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0836">
      <w:bodyDiv w:val="1"/>
      <w:marLeft w:val="0"/>
      <w:marRight w:val="0"/>
      <w:marTop w:val="0"/>
      <w:marBottom w:val="0"/>
      <w:divBdr>
        <w:top w:val="none" w:sz="0" w:space="0" w:color="auto"/>
        <w:left w:val="none" w:sz="0" w:space="0" w:color="auto"/>
        <w:bottom w:val="none" w:sz="0" w:space="0" w:color="auto"/>
        <w:right w:val="none" w:sz="0" w:space="0" w:color="auto"/>
      </w:divBdr>
      <w:divsChild>
        <w:div w:id="1090084605">
          <w:marLeft w:val="0"/>
          <w:marRight w:val="0"/>
          <w:marTop w:val="0"/>
          <w:marBottom w:val="0"/>
          <w:divBdr>
            <w:top w:val="none" w:sz="0" w:space="0" w:color="auto"/>
            <w:left w:val="none" w:sz="0" w:space="0" w:color="auto"/>
            <w:bottom w:val="none" w:sz="0" w:space="0" w:color="auto"/>
            <w:right w:val="none" w:sz="0" w:space="0" w:color="auto"/>
          </w:divBdr>
          <w:divsChild>
            <w:div w:id="1372025609">
              <w:marLeft w:val="0"/>
              <w:marRight w:val="0"/>
              <w:marTop w:val="0"/>
              <w:marBottom w:val="0"/>
              <w:divBdr>
                <w:top w:val="none" w:sz="0" w:space="0" w:color="auto"/>
                <w:left w:val="none" w:sz="0" w:space="0" w:color="auto"/>
                <w:bottom w:val="none" w:sz="0" w:space="0" w:color="auto"/>
                <w:right w:val="none" w:sz="0" w:space="0" w:color="auto"/>
              </w:divBdr>
              <w:divsChild>
                <w:div w:id="17747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3507">
      <w:bodyDiv w:val="1"/>
      <w:marLeft w:val="0"/>
      <w:marRight w:val="0"/>
      <w:marTop w:val="0"/>
      <w:marBottom w:val="0"/>
      <w:divBdr>
        <w:top w:val="none" w:sz="0" w:space="0" w:color="auto"/>
        <w:left w:val="none" w:sz="0" w:space="0" w:color="auto"/>
        <w:bottom w:val="none" w:sz="0" w:space="0" w:color="auto"/>
        <w:right w:val="none" w:sz="0" w:space="0" w:color="auto"/>
      </w:divBdr>
      <w:divsChild>
        <w:div w:id="576789721">
          <w:marLeft w:val="0"/>
          <w:marRight w:val="0"/>
          <w:marTop w:val="0"/>
          <w:marBottom w:val="0"/>
          <w:divBdr>
            <w:top w:val="none" w:sz="0" w:space="0" w:color="auto"/>
            <w:left w:val="none" w:sz="0" w:space="0" w:color="auto"/>
            <w:bottom w:val="none" w:sz="0" w:space="0" w:color="auto"/>
            <w:right w:val="none" w:sz="0" w:space="0" w:color="auto"/>
          </w:divBdr>
          <w:divsChild>
            <w:div w:id="1959293854">
              <w:marLeft w:val="0"/>
              <w:marRight w:val="0"/>
              <w:marTop w:val="0"/>
              <w:marBottom w:val="0"/>
              <w:divBdr>
                <w:top w:val="none" w:sz="0" w:space="0" w:color="auto"/>
                <w:left w:val="none" w:sz="0" w:space="0" w:color="auto"/>
                <w:bottom w:val="none" w:sz="0" w:space="0" w:color="auto"/>
                <w:right w:val="none" w:sz="0" w:space="0" w:color="auto"/>
              </w:divBdr>
              <w:divsChild>
                <w:div w:id="18736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0244">
      <w:bodyDiv w:val="1"/>
      <w:marLeft w:val="0"/>
      <w:marRight w:val="0"/>
      <w:marTop w:val="0"/>
      <w:marBottom w:val="0"/>
      <w:divBdr>
        <w:top w:val="none" w:sz="0" w:space="0" w:color="auto"/>
        <w:left w:val="none" w:sz="0" w:space="0" w:color="auto"/>
        <w:bottom w:val="none" w:sz="0" w:space="0" w:color="auto"/>
        <w:right w:val="none" w:sz="0" w:space="0" w:color="auto"/>
      </w:divBdr>
      <w:divsChild>
        <w:div w:id="1534732946">
          <w:marLeft w:val="0"/>
          <w:marRight w:val="0"/>
          <w:marTop w:val="0"/>
          <w:marBottom w:val="0"/>
          <w:divBdr>
            <w:top w:val="none" w:sz="0" w:space="0" w:color="auto"/>
            <w:left w:val="none" w:sz="0" w:space="0" w:color="auto"/>
            <w:bottom w:val="none" w:sz="0" w:space="0" w:color="auto"/>
            <w:right w:val="none" w:sz="0" w:space="0" w:color="auto"/>
          </w:divBdr>
          <w:divsChild>
            <w:div w:id="447283829">
              <w:marLeft w:val="0"/>
              <w:marRight w:val="0"/>
              <w:marTop w:val="0"/>
              <w:marBottom w:val="0"/>
              <w:divBdr>
                <w:top w:val="none" w:sz="0" w:space="0" w:color="auto"/>
                <w:left w:val="none" w:sz="0" w:space="0" w:color="auto"/>
                <w:bottom w:val="none" w:sz="0" w:space="0" w:color="auto"/>
                <w:right w:val="none" w:sz="0" w:space="0" w:color="auto"/>
              </w:divBdr>
              <w:divsChild>
                <w:div w:id="1003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3739">
      <w:bodyDiv w:val="1"/>
      <w:marLeft w:val="0"/>
      <w:marRight w:val="0"/>
      <w:marTop w:val="0"/>
      <w:marBottom w:val="0"/>
      <w:divBdr>
        <w:top w:val="none" w:sz="0" w:space="0" w:color="auto"/>
        <w:left w:val="none" w:sz="0" w:space="0" w:color="auto"/>
        <w:bottom w:val="none" w:sz="0" w:space="0" w:color="auto"/>
        <w:right w:val="none" w:sz="0" w:space="0" w:color="auto"/>
      </w:divBdr>
      <w:divsChild>
        <w:div w:id="734398693">
          <w:marLeft w:val="0"/>
          <w:marRight w:val="0"/>
          <w:marTop w:val="0"/>
          <w:marBottom w:val="0"/>
          <w:divBdr>
            <w:top w:val="none" w:sz="0" w:space="0" w:color="auto"/>
            <w:left w:val="none" w:sz="0" w:space="0" w:color="auto"/>
            <w:bottom w:val="none" w:sz="0" w:space="0" w:color="auto"/>
            <w:right w:val="none" w:sz="0" w:space="0" w:color="auto"/>
          </w:divBdr>
          <w:divsChild>
            <w:div w:id="96868905">
              <w:marLeft w:val="0"/>
              <w:marRight w:val="0"/>
              <w:marTop w:val="0"/>
              <w:marBottom w:val="0"/>
              <w:divBdr>
                <w:top w:val="none" w:sz="0" w:space="0" w:color="auto"/>
                <w:left w:val="none" w:sz="0" w:space="0" w:color="auto"/>
                <w:bottom w:val="none" w:sz="0" w:space="0" w:color="auto"/>
                <w:right w:val="none" w:sz="0" w:space="0" w:color="auto"/>
              </w:divBdr>
              <w:divsChild>
                <w:div w:id="17960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8238">
      <w:bodyDiv w:val="1"/>
      <w:marLeft w:val="0"/>
      <w:marRight w:val="0"/>
      <w:marTop w:val="0"/>
      <w:marBottom w:val="0"/>
      <w:divBdr>
        <w:top w:val="none" w:sz="0" w:space="0" w:color="auto"/>
        <w:left w:val="none" w:sz="0" w:space="0" w:color="auto"/>
        <w:bottom w:val="none" w:sz="0" w:space="0" w:color="auto"/>
        <w:right w:val="none" w:sz="0" w:space="0" w:color="auto"/>
      </w:divBdr>
      <w:divsChild>
        <w:div w:id="135732157">
          <w:marLeft w:val="0"/>
          <w:marRight w:val="0"/>
          <w:marTop w:val="0"/>
          <w:marBottom w:val="0"/>
          <w:divBdr>
            <w:top w:val="none" w:sz="0" w:space="0" w:color="auto"/>
            <w:left w:val="none" w:sz="0" w:space="0" w:color="auto"/>
            <w:bottom w:val="none" w:sz="0" w:space="0" w:color="auto"/>
            <w:right w:val="none" w:sz="0" w:space="0" w:color="auto"/>
          </w:divBdr>
          <w:divsChild>
            <w:div w:id="1684436306">
              <w:marLeft w:val="0"/>
              <w:marRight w:val="0"/>
              <w:marTop w:val="0"/>
              <w:marBottom w:val="0"/>
              <w:divBdr>
                <w:top w:val="none" w:sz="0" w:space="0" w:color="auto"/>
                <w:left w:val="none" w:sz="0" w:space="0" w:color="auto"/>
                <w:bottom w:val="none" w:sz="0" w:space="0" w:color="auto"/>
                <w:right w:val="none" w:sz="0" w:space="0" w:color="auto"/>
              </w:divBdr>
              <w:divsChild>
                <w:div w:id="4221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6569">
      <w:bodyDiv w:val="1"/>
      <w:marLeft w:val="0"/>
      <w:marRight w:val="0"/>
      <w:marTop w:val="0"/>
      <w:marBottom w:val="0"/>
      <w:divBdr>
        <w:top w:val="none" w:sz="0" w:space="0" w:color="auto"/>
        <w:left w:val="none" w:sz="0" w:space="0" w:color="auto"/>
        <w:bottom w:val="none" w:sz="0" w:space="0" w:color="auto"/>
        <w:right w:val="none" w:sz="0" w:space="0" w:color="auto"/>
      </w:divBdr>
      <w:divsChild>
        <w:div w:id="1922569342">
          <w:marLeft w:val="0"/>
          <w:marRight w:val="0"/>
          <w:marTop w:val="0"/>
          <w:marBottom w:val="0"/>
          <w:divBdr>
            <w:top w:val="none" w:sz="0" w:space="0" w:color="auto"/>
            <w:left w:val="none" w:sz="0" w:space="0" w:color="auto"/>
            <w:bottom w:val="none" w:sz="0" w:space="0" w:color="auto"/>
            <w:right w:val="none" w:sz="0" w:space="0" w:color="auto"/>
          </w:divBdr>
          <w:divsChild>
            <w:div w:id="1173760459">
              <w:marLeft w:val="0"/>
              <w:marRight w:val="0"/>
              <w:marTop w:val="0"/>
              <w:marBottom w:val="0"/>
              <w:divBdr>
                <w:top w:val="none" w:sz="0" w:space="0" w:color="auto"/>
                <w:left w:val="none" w:sz="0" w:space="0" w:color="auto"/>
                <w:bottom w:val="none" w:sz="0" w:space="0" w:color="auto"/>
                <w:right w:val="none" w:sz="0" w:space="0" w:color="auto"/>
              </w:divBdr>
              <w:divsChild>
                <w:div w:id="18124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059">
      <w:bodyDiv w:val="1"/>
      <w:marLeft w:val="0"/>
      <w:marRight w:val="0"/>
      <w:marTop w:val="0"/>
      <w:marBottom w:val="0"/>
      <w:divBdr>
        <w:top w:val="none" w:sz="0" w:space="0" w:color="auto"/>
        <w:left w:val="none" w:sz="0" w:space="0" w:color="auto"/>
        <w:bottom w:val="none" w:sz="0" w:space="0" w:color="auto"/>
        <w:right w:val="none" w:sz="0" w:space="0" w:color="auto"/>
      </w:divBdr>
      <w:divsChild>
        <w:div w:id="1769079383">
          <w:marLeft w:val="0"/>
          <w:marRight w:val="0"/>
          <w:marTop w:val="0"/>
          <w:marBottom w:val="0"/>
          <w:divBdr>
            <w:top w:val="none" w:sz="0" w:space="0" w:color="auto"/>
            <w:left w:val="none" w:sz="0" w:space="0" w:color="auto"/>
            <w:bottom w:val="none" w:sz="0" w:space="0" w:color="auto"/>
            <w:right w:val="none" w:sz="0" w:space="0" w:color="auto"/>
          </w:divBdr>
          <w:divsChild>
            <w:div w:id="773550014">
              <w:marLeft w:val="0"/>
              <w:marRight w:val="0"/>
              <w:marTop w:val="0"/>
              <w:marBottom w:val="0"/>
              <w:divBdr>
                <w:top w:val="none" w:sz="0" w:space="0" w:color="auto"/>
                <w:left w:val="none" w:sz="0" w:space="0" w:color="auto"/>
                <w:bottom w:val="none" w:sz="0" w:space="0" w:color="auto"/>
                <w:right w:val="none" w:sz="0" w:space="0" w:color="auto"/>
              </w:divBdr>
              <w:divsChild>
                <w:div w:id="7836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2824">
      <w:bodyDiv w:val="1"/>
      <w:marLeft w:val="0"/>
      <w:marRight w:val="0"/>
      <w:marTop w:val="0"/>
      <w:marBottom w:val="0"/>
      <w:divBdr>
        <w:top w:val="none" w:sz="0" w:space="0" w:color="auto"/>
        <w:left w:val="none" w:sz="0" w:space="0" w:color="auto"/>
        <w:bottom w:val="none" w:sz="0" w:space="0" w:color="auto"/>
        <w:right w:val="none" w:sz="0" w:space="0" w:color="auto"/>
      </w:divBdr>
      <w:divsChild>
        <w:div w:id="580798934">
          <w:marLeft w:val="0"/>
          <w:marRight w:val="0"/>
          <w:marTop w:val="0"/>
          <w:marBottom w:val="0"/>
          <w:divBdr>
            <w:top w:val="none" w:sz="0" w:space="0" w:color="auto"/>
            <w:left w:val="none" w:sz="0" w:space="0" w:color="auto"/>
            <w:bottom w:val="none" w:sz="0" w:space="0" w:color="auto"/>
            <w:right w:val="none" w:sz="0" w:space="0" w:color="auto"/>
          </w:divBdr>
          <w:divsChild>
            <w:div w:id="1645892484">
              <w:marLeft w:val="0"/>
              <w:marRight w:val="0"/>
              <w:marTop w:val="0"/>
              <w:marBottom w:val="0"/>
              <w:divBdr>
                <w:top w:val="none" w:sz="0" w:space="0" w:color="auto"/>
                <w:left w:val="none" w:sz="0" w:space="0" w:color="auto"/>
                <w:bottom w:val="none" w:sz="0" w:space="0" w:color="auto"/>
                <w:right w:val="none" w:sz="0" w:space="0" w:color="auto"/>
              </w:divBdr>
              <w:divsChild>
                <w:div w:id="8051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1525">
      <w:bodyDiv w:val="1"/>
      <w:marLeft w:val="0"/>
      <w:marRight w:val="0"/>
      <w:marTop w:val="0"/>
      <w:marBottom w:val="0"/>
      <w:divBdr>
        <w:top w:val="none" w:sz="0" w:space="0" w:color="auto"/>
        <w:left w:val="none" w:sz="0" w:space="0" w:color="auto"/>
        <w:bottom w:val="none" w:sz="0" w:space="0" w:color="auto"/>
        <w:right w:val="none" w:sz="0" w:space="0" w:color="auto"/>
      </w:divBdr>
      <w:divsChild>
        <w:div w:id="1278294442">
          <w:marLeft w:val="0"/>
          <w:marRight w:val="0"/>
          <w:marTop w:val="0"/>
          <w:marBottom w:val="0"/>
          <w:divBdr>
            <w:top w:val="none" w:sz="0" w:space="0" w:color="auto"/>
            <w:left w:val="none" w:sz="0" w:space="0" w:color="auto"/>
            <w:bottom w:val="none" w:sz="0" w:space="0" w:color="auto"/>
            <w:right w:val="none" w:sz="0" w:space="0" w:color="auto"/>
          </w:divBdr>
          <w:divsChild>
            <w:div w:id="1136408578">
              <w:marLeft w:val="0"/>
              <w:marRight w:val="0"/>
              <w:marTop w:val="0"/>
              <w:marBottom w:val="0"/>
              <w:divBdr>
                <w:top w:val="none" w:sz="0" w:space="0" w:color="auto"/>
                <w:left w:val="none" w:sz="0" w:space="0" w:color="auto"/>
                <w:bottom w:val="none" w:sz="0" w:space="0" w:color="auto"/>
                <w:right w:val="none" w:sz="0" w:space="0" w:color="auto"/>
              </w:divBdr>
              <w:divsChild>
                <w:div w:id="3191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4418">
      <w:bodyDiv w:val="1"/>
      <w:marLeft w:val="0"/>
      <w:marRight w:val="0"/>
      <w:marTop w:val="0"/>
      <w:marBottom w:val="0"/>
      <w:divBdr>
        <w:top w:val="none" w:sz="0" w:space="0" w:color="auto"/>
        <w:left w:val="none" w:sz="0" w:space="0" w:color="auto"/>
        <w:bottom w:val="none" w:sz="0" w:space="0" w:color="auto"/>
        <w:right w:val="none" w:sz="0" w:space="0" w:color="auto"/>
      </w:divBdr>
      <w:divsChild>
        <w:div w:id="388456643">
          <w:marLeft w:val="0"/>
          <w:marRight w:val="0"/>
          <w:marTop w:val="0"/>
          <w:marBottom w:val="0"/>
          <w:divBdr>
            <w:top w:val="none" w:sz="0" w:space="0" w:color="auto"/>
            <w:left w:val="none" w:sz="0" w:space="0" w:color="auto"/>
            <w:bottom w:val="none" w:sz="0" w:space="0" w:color="auto"/>
            <w:right w:val="none" w:sz="0" w:space="0" w:color="auto"/>
          </w:divBdr>
          <w:divsChild>
            <w:div w:id="1145321860">
              <w:marLeft w:val="0"/>
              <w:marRight w:val="0"/>
              <w:marTop w:val="0"/>
              <w:marBottom w:val="0"/>
              <w:divBdr>
                <w:top w:val="none" w:sz="0" w:space="0" w:color="auto"/>
                <w:left w:val="none" w:sz="0" w:space="0" w:color="auto"/>
                <w:bottom w:val="none" w:sz="0" w:space="0" w:color="auto"/>
                <w:right w:val="none" w:sz="0" w:space="0" w:color="auto"/>
              </w:divBdr>
              <w:divsChild>
                <w:div w:id="858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7549">
      <w:bodyDiv w:val="1"/>
      <w:marLeft w:val="0"/>
      <w:marRight w:val="0"/>
      <w:marTop w:val="0"/>
      <w:marBottom w:val="0"/>
      <w:divBdr>
        <w:top w:val="none" w:sz="0" w:space="0" w:color="auto"/>
        <w:left w:val="none" w:sz="0" w:space="0" w:color="auto"/>
        <w:bottom w:val="none" w:sz="0" w:space="0" w:color="auto"/>
        <w:right w:val="none" w:sz="0" w:space="0" w:color="auto"/>
      </w:divBdr>
      <w:divsChild>
        <w:div w:id="1622803258">
          <w:marLeft w:val="0"/>
          <w:marRight w:val="0"/>
          <w:marTop w:val="0"/>
          <w:marBottom w:val="0"/>
          <w:divBdr>
            <w:top w:val="none" w:sz="0" w:space="0" w:color="auto"/>
            <w:left w:val="none" w:sz="0" w:space="0" w:color="auto"/>
            <w:bottom w:val="none" w:sz="0" w:space="0" w:color="auto"/>
            <w:right w:val="none" w:sz="0" w:space="0" w:color="auto"/>
          </w:divBdr>
          <w:divsChild>
            <w:div w:id="565188999">
              <w:marLeft w:val="0"/>
              <w:marRight w:val="0"/>
              <w:marTop w:val="0"/>
              <w:marBottom w:val="0"/>
              <w:divBdr>
                <w:top w:val="none" w:sz="0" w:space="0" w:color="auto"/>
                <w:left w:val="none" w:sz="0" w:space="0" w:color="auto"/>
                <w:bottom w:val="none" w:sz="0" w:space="0" w:color="auto"/>
                <w:right w:val="none" w:sz="0" w:space="0" w:color="auto"/>
              </w:divBdr>
              <w:divsChild>
                <w:div w:id="20567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6490">
      <w:bodyDiv w:val="1"/>
      <w:marLeft w:val="0"/>
      <w:marRight w:val="0"/>
      <w:marTop w:val="0"/>
      <w:marBottom w:val="0"/>
      <w:divBdr>
        <w:top w:val="none" w:sz="0" w:space="0" w:color="auto"/>
        <w:left w:val="none" w:sz="0" w:space="0" w:color="auto"/>
        <w:bottom w:val="none" w:sz="0" w:space="0" w:color="auto"/>
        <w:right w:val="none" w:sz="0" w:space="0" w:color="auto"/>
      </w:divBdr>
      <w:divsChild>
        <w:div w:id="1270089203">
          <w:marLeft w:val="0"/>
          <w:marRight w:val="0"/>
          <w:marTop w:val="0"/>
          <w:marBottom w:val="0"/>
          <w:divBdr>
            <w:top w:val="none" w:sz="0" w:space="0" w:color="auto"/>
            <w:left w:val="none" w:sz="0" w:space="0" w:color="auto"/>
            <w:bottom w:val="none" w:sz="0" w:space="0" w:color="auto"/>
            <w:right w:val="none" w:sz="0" w:space="0" w:color="auto"/>
          </w:divBdr>
          <w:divsChild>
            <w:div w:id="1266036144">
              <w:marLeft w:val="0"/>
              <w:marRight w:val="0"/>
              <w:marTop w:val="0"/>
              <w:marBottom w:val="0"/>
              <w:divBdr>
                <w:top w:val="none" w:sz="0" w:space="0" w:color="auto"/>
                <w:left w:val="none" w:sz="0" w:space="0" w:color="auto"/>
                <w:bottom w:val="none" w:sz="0" w:space="0" w:color="auto"/>
                <w:right w:val="none" w:sz="0" w:space="0" w:color="auto"/>
              </w:divBdr>
              <w:divsChild>
                <w:div w:id="20859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4132">
      <w:bodyDiv w:val="1"/>
      <w:marLeft w:val="0"/>
      <w:marRight w:val="0"/>
      <w:marTop w:val="0"/>
      <w:marBottom w:val="0"/>
      <w:divBdr>
        <w:top w:val="none" w:sz="0" w:space="0" w:color="auto"/>
        <w:left w:val="none" w:sz="0" w:space="0" w:color="auto"/>
        <w:bottom w:val="none" w:sz="0" w:space="0" w:color="auto"/>
        <w:right w:val="none" w:sz="0" w:space="0" w:color="auto"/>
      </w:divBdr>
      <w:divsChild>
        <w:div w:id="13725375">
          <w:marLeft w:val="0"/>
          <w:marRight w:val="0"/>
          <w:marTop w:val="0"/>
          <w:marBottom w:val="0"/>
          <w:divBdr>
            <w:top w:val="none" w:sz="0" w:space="0" w:color="auto"/>
            <w:left w:val="none" w:sz="0" w:space="0" w:color="auto"/>
            <w:bottom w:val="none" w:sz="0" w:space="0" w:color="auto"/>
            <w:right w:val="none" w:sz="0" w:space="0" w:color="auto"/>
          </w:divBdr>
          <w:divsChild>
            <w:div w:id="34477001">
              <w:marLeft w:val="0"/>
              <w:marRight w:val="0"/>
              <w:marTop w:val="0"/>
              <w:marBottom w:val="0"/>
              <w:divBdr>
                <w:top w:val="none" w:sz="0" w:space="0" w:color="auto"/>
                <w:left w:val="none" w:sz="0" w:space="0" w:color="auto"/>
                <w:bottom w:val="none" w:sz="0" w:space="0" w:color="auto"/>
                <w:right w:val="none" w:sz="0" w:space="0" w:color="auto"/>
              </w:divBdr>
              <w:divsChild>
                <w:div w:id="7299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690">
      <w:bodyDiv w:val="1"/>
      <w:marLeft w:val="0"/>
      <w:marRight w:val="0"/>
      <w:marTop w:val="0"/>
      <w:marBottom w:val="0"/>
      <w:divBdr>
        <w:top w:val="none" w:sz="0" w:space="0" w:color="auto"/>
        <w:left w:val="none" w:sz="0" w:space="0" w:color="auto"/>
        <w:bottom w:val="none" w:sz="0" w:space="0" w:color="auto"/>
        <w:right w:val="none" w:sz="0" w:space="0" w:color="auto"/>
      </w:divBdr>
      <w:divsChild>
        <w:div w:id="801725875">
          <w:marLeft w:val="0"/>
          <w:marRight w:val="0"/>
          <w:marTop w:val="0"/>
          <w:marBottom w:val="0"/>
          <w:divBdr>
            <w:top w:val="none" w:sz="0" w:space="0" w:color="auto"/>
            <w:left w:val="none" w:sz="0" w:space="0" w:color="auto"/>
            <w:bottom w:val="none" w:sz="0" w:space="0" w:color="auto"/>
            <w:right w:val="none" w:sz="0" w:space="0" w:color="auto"/>
          </w:divBdr>
          <w:divsChild>
            <w:div w:id="1714767721">
              <w:marLeft w:val="0"/>
              <w:marRight w:val="0"/>
              <w:marTop w:val="0"/>
              <w:marBottom w:val="0"/>
              <w:divBdr>
                <w:top w:val="none" w:sz="0" w:space="0" w:color="auto"/>
                <w:left w:val="none" w:sz="0" w:space="0" w:color="auto"/>
                <w:bottom w:val="none" w:sz="0" w:space="0" w:color="auto"/>
                <w:right w:val="none" w:sz="0" w:space="0" w:color="auto"/>
              </w:divBdr>
              <w:divsChild>
                <w:div w:id="14120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8298">
      <w:bodyDiv w:val="1"/>
      <w:marLeft w:val="0"/>
      <w:marRight w:val="0"/>
      <w:marTop w:val="0"/>
      <w:marBottom w:val="0"/>
      <w:divBdr>
        <w:top w:val="none" w:sz="0" w:space="0" w:color="auto"/>
        <w:left w:val="none" w:sz="0" w:space="0" w:color="auto"/>
        <w:bottom w:val="none" w:sz="0" w:space="0" w:color="auto"/>
        <w:right w:val="none" w:sz="0" w:space="0" w:color="auto"/>
      </w:divBdr>
      <w:divsChild>
        <w:div w:id="513304838">
          <w:marLeft w:val="0"/>
          <w:marRight w:val="0"/>
          <w:marTop w:val="0"/>
          <w:marBottom w:val="0"/>
          <w:divBdr>
            <w:top w:val="none" w:sz="0" w:space="0" w:color="auto"/>
            <w:left w:val="none" w:sz="0" w:space="0" w:color="auto"/>
            <w:bottom w:val="none" w:sz="0" w:space="0" w:color="auto"/>
            <w:right w:val="none" w:sz="0" w:space="0" w:color="auto"/>
          </w:divBdr>
          <w:divsChild>
            <w:div w:id="1393577310">
              <w:marLeft w:val="0"/>
              <w:marRight w:val="0"/>
              <w:marTop w:val="0"/>
              <w:marBottom w:val="0"/>
              <w:divBdr>
                <w:top w:val="none" w:sz="0" w:space="0" w:color="auto"/>
                <w:left w:val="none" w:sz="0" w:space="0" w:color="auto"/>
                <w:bottom w:val="none" w:sz="0" w:space="0" w:color="auto"/>
                <w:right w:val="none" w:sz="0" w:space="0" w:color="auto"/>
              </w:divBdr>
              <w:divsChild>
                <w:div w:id="18372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7979">
      <w:bodyDiv w:val="1"/>
      <w:marLeft w:val="0"/>
      <w:marRight w:val="0"/>
      <w:marTop w:val="0"/>
      <w:marBottom w:val="0"/>
      <w:divBdr>
        <w:top w:val="none" w:sz="0" w:space="0" w:color="auto"/>
        <w:left w:val="none" w:sz="0" w:space="0" w:color="auto"/>
        <w:bottom w:val="none" w:sz="0" w:space="0" w:color="auto"/>
        <w:right w:val="none" w:sz="0" w:space="0" w:color="auto"/>
      </w:divBdr>
      <w:divsChild>
        <w:div w:id="1401905871">
          <w:marLeft w:val="0"/>
          <w:marRight w:val="0"/>
          <w:marTop w:val="0"/>
          <w:marBottom w:val="0"/>
          <w:divBdr>
            <w:top w:val="none" w:sz="0" w:space="0" w:color="auto"/>
            <w:left w:val="none" w:sz="0" w:space="0" w:color="auto"/>
            <w:bottom w:val="none" w:sz="0" w:space="0" w:color="auto"/>
            <w:right w:val="none" w:sz="0" w:space="0" w:color="auto"/>
          </w:divBdr>
          <w:divsChild>
            <w:div w:id="227495984">
              <w:marLeft w:val="0"/>
              <w:marRight w:val="0"/>
              <w:marTop w:val="0"/>
              <w:marBottom w:val="0"/>
              <w:divBdr>
                <w:top w:val="none" w:sz="0" w:space="0" w:color="auto"/>
                <w:left w:val="none" w:sz="0" w:space="0" w:color="auto"/>
                <w:bottom w:val="none" w:sz="0" w:space="0" w:color="auto"/>
                <w:right w:val="none" w:sz="0" w:space="0" w:color="auto"/>
              </w:divBdr>
              <w:divsChild>
                <w:div w:id="14424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4051">
      <w:bodyDiv w:val="1"/>
      <w:marLeft w:val="0"/>
      <w:marRight w:val="0"/>
      <w:marTop w:val="0"/>
      <w:marBottom w:val="0"/>
      <w:divBdr>
        <w:top w:val="none" w:sz="0" w:space="0" w:color="auto"/>
        <w:left w:val="none" w:sz="0" w:space="0" w:color="auto"/>
        <w:bottom w:val="none" w:sz="0" w:space="0" w:color="auto"/>
        <w:right w:val="none" w:sz="0" w:space="0" w:color="auto"/>
      </w:divBdr>
      <w:divsChild>
        <w:div w:id="1754203121">
          <w:marLeft w:val="0"/>
          <w:marRight w:val="0"/>
          <w:marTop w:val="0"/>
          <w:marBottom w:val="0"/>
          <w:divBdr>
            <w:top w:val="none" w:sz="0" w:space="0" w:color="auto"/>
            <w:left w:val="none" w:sz="0" w:space="0" w:color="auto"/>
            <w:bottom w:val="none" w:sz="0" w:space="0" w:color="auto"/>
            <w:right w:val="none" w:sz="0" w:space="0" w:color="auto"/>
          </w:divBdr>
          <w:divsChild>
            <w:div w:id="45880407">
              <w:marLeft w:val="0"/>
              <w:marRight w:val="0"/>
              <w:marTop w:val="0"/>
              <w:marBottom w:val="0"/>
              <w:divBdr>
                <w:top w:val="none" w:sz="0" w:space="0" w:color="auto"/>
                <w:left w:val="none" w:sz="0" w:space="0" w:color="auto"/>
                <w:bottom w:val="none" w:sz="0" w:space="0" w:color="auto"/>
                <w:right w:val="none" w:sz="0" w:space="0" w:color="auto"/>
              </w:divBdr>
              <w:divsChild>
                <w:div w:id="255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7277">
      <w:bodyDiv w:val="1"/>
      <w:marLeft w:val="0"/>
      <w:marRight w:val="0"/>
      <w:marTop w:val="0"/>
      <w:marBottom w:val="0"/>
      <w:divBdr>
        <w:top w:val="none" w:sz="0" w:space="0" w:color="auto"/>
        <w:left w:val="none" w:sz="0" w:space="0" w:color="auto"/>
        <w:bottom w:val="none" w:sz="0" w:space="0" w:color="auto"/>
        <w:right w:val="none" w:sz="0" w:space="0" w:color="auto"/>
      </w:divBdr>
      <w:divsChild>
        <w:div w:id="1178080162">
          <w:marLeft w:val="0"/>
          <w:marRight w:val="0"/>
          <w:marTop w:val="0"/>
          <w:marBottom w:val="0"/>
          <w:divBdr>
            <w:top w:val="none" w:sz="0" w:space="0" w:color="auto"/>
            <w:left w:val="none" w:sz="0" w:space="0" w:color="auto"/>
            <w:bottom w:val="none" w:sz="0" w:space="0" w:color="auto"/>
            <w:right w:val="none" w:sz="0" w:space="0" w:color="auto"/>
          </w:divBdr>
          <w:divsChild>
            <w:div w:id="1678776513">
              <w:marLeft w:val="0"/>
              <w:marRight w:val="0"/>
              <w:marTop w:val="0"/>
              <w:marBottom w:val="0"/>
              <w:divBdr>
                <w:top w:val="none" w:sz="0" w:space="0" w:color="auto"/>
                <w:left w:val="none" w:sz="0" w:space="0" w:color="auto"/>
                <w:bottom w:val="none" w:sz="0" w:space="0" w:color="auto"/>
                <w:right w:val="none" w:sz="0" w:space="0" w:color="auto"/>
              </w:divBdr>
              <w:divsChild>
                <w:div w:id="225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8185">
      <w:bodyDiv w:val="1"/>
      <w:marLeft w:val="0"/>
      <w:marRight w:val="0"/>
      <w:marTop w:val="0"/>
      <w:marBottom w:val="0"/>
      <w:divBdr>
        <w:top w:val="none" w:sz="0" w:space="0" w:color="auto"/>
        <w:left w:val="none" w:sz="0" w:space="0" w:color="auto"/>
        <w:bottom w:val="none" w:sz="0" w:space="0" w:color="auto"/>
        <w:right w:val="none" w:sz="0" w:space="0" w:color="auto"/>
      </w:divBdr>
      <w:divsChild>
        <w:div w:id="885603237">
          <w:marLeft w:val="0"/>
          <w:marRight w:val="0"/>
          <w:marTop w:val="0"/>
          <w:marBottom w:val="0"/>
          <w:divBdr>
            <w:top w:val="none" w:sz="0" w:space="0" w:color="auto"/>
            <w:left w:val="none" w:sz="0" w:space="0" w:color="auto"/>
            <w:bottom w:val="none" w:sz="0" w:space="0" w:color="auto"/>
            <w:right w:val="none" w:sz="0" w:space="0" w:color="auto"/>
          </w:divBdr>
          <w:divsChild>
            <w:div w:id="1076854384">
              <w:marLeft w:val="0"/>
              <w:marRight w:val="0"/>
              <w:marTop w:val="0"/>
              <w:marBottom w:val="0"/>
              <w:divBdr>
                <w:top w:val="none" w:sz="0" w:space="0" w:color="auto"/>
                <w:left w:val="none" w:sz="0" w:space="0" w:color="auto"/>
                <w:bottom w:val="none" w:sz="0" w:space="0" w:color="auto"/>
                <w:right w:val="none" w:sz="0" w:space="0" w:color="auto"/>
              </w:divBdr>
              <w:divsChild>
                <w:div w:id="365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52675">
      <w:bodyDiv w:val="1"/>
      <w:marLeft w:val="0"/>
      <w:marRight w:val="0"/>
      <w:marTop w:val="0"/>
      <w:marBottom w:val="0"/>
      <w:divBdr>
        <w:top w:val="none" w:sz="0" w:space="0" w:color="auto"/>
        <w:left w:val="none" w:sz="0" w:space="0" w:color="auto"/>
        <w:bottom w:val="none" w:sz="0" w:space="0" w:color="auto"/>
        <w:right w:val="none" w:sz="0" w:space="0" w:color="auto"/>
      </w:divBdr>
      <w:divsChild>
        <w:div w:id="1142385573">
          <w:marLeft w:val="0"/>
          <w:marRight w:val="0"/>
          <w:marTop w:val="0"/>
          <w:marBottom w:val="0"/>
          <w:divBdr>
            <w:top w:val="none" w:sz="0" w:space="0" w:color="auto"/>
            <w:left w:val="none" w:sz="0" w:space="0" w:color="auto"/>
            <w:bottom w:val="none" w:sz="0" w:space="0" w:color="auto"/>
            <w:right w:val="none" w:sz="0" w:space="0" w:color="auto"/>
          </w:divBdr>
          <w:divsChild>
            <w:div w:id="706872305">
              <w:marLeft w:val="0"/>
              <w:marRight w:val="0"/>
              <w:marTop w:val="0"/>
              <w:marBottom w:val="0"/>
              <w:divBdr>
                <w:top w:val="none" w:sz="0" w:space="0" w:color="auto"/>
                <w:left w:val="none" w:sz="0" w:space="0" w:color="auto"/>
                <w:bottom w:val="none" w:sz="0" w:space="0" w:color="auto"/>
                <w:right w:val="none" w:sz="0" w:space="0" w:color="auto"/>
              </w:divBdr>
              <w:divsChild>
                <w:div w:id="2018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3629">
      <w:bodyDiv w:val="1"/>
      <w:marLeft w:val="0"/>
      <w:marRight w:val="0"/>
      <w:marTop w:val="0"/>
      <w:marBottom w:val="0"/>
      <w:divBdr>
        <w:top w:val="none" w:sz="0" w:space="0" w:color="auto"/>
        <w:left w:val="none" w:sz="0" w:space="0" w:color="auto"/>
        <w:bottom w:val="none" w:sz="0" w:space="0" w:color="auto"/>
        <w:right w:val="none" w:sz="0" w:space="0" w:color="auto"/>
      </w:divBdr>
      <w:divsChild>
        <w:div w:id="2070956065">
          <w:marLeft w:val="0"/>
          <w:marRight w:val="0"/>
          <w:marTop w:val="0"/>
          <w:marBottom w:val="0"/>
          <w:divBdr>
            <w:top w:val="none" w:sz="0" w:space="0" w:color="auto"/>
            <w:left w:val="none" w:sz="0" w:space="0" w:color="auto"/>
            <w:bottom w:val="none" w:sz="0" w:space="0" w:color="auto"/>
            <w:right w:val="none" w:sz="0" w:space="0" w:color="auto"/>
          </w:divBdr>
          <w:divsChild>
            <w:div w:id="1429274697">
              <w:marLeft w:val="0"/>
              <w:marRight w:val="0"/>
              <w:marTop w:val="0"/>
              <w:marBottom w:val="0"/>
              <w:divBdr>
                <w:top w:val="none" w:sz="0" w:space="0" w:color="auto"/>
                <w:left w:val="none" w:sz="0" w:space="0" w:color="auto"/>
                <w:bottom w:val="none" w:sz="0" w:space="0" w:color="auto"/>
                <w:right w:val="none" w:sz="0" w:space="0" w:color="auto"/>
              </w:divBdr>
              <w:divsChild>
                <w:div w:id="3730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6677">
      <w:bodyDiv w:val="1"/>
      <w:marLeft w:val="0"/>
      <w:marRight w:val="0"/>
      <w:marTop w:val="0"/>
      <w:marBottom w:val="0"/>
      <w:divBdr>
        <w:top w:val="none" w:sz="0" w:space="0" w:color="auto"/>
        <w:left w:val="none" w:sz="0" w:space="0" w:color="auto"/>
        <w:bottom w:val="none" w:sz="0" w:space="0" w:color="auto"/>
        <w:right w:val="none" w:sz="0" w:space="0" w:color="auto"/>
      </w:divBdr>
      <w:divsChild>
        <w:div w:id="522943995">
          <w:marLeft w:val="0"/>
          <w:marRight w:val="0"/>
          <w:marTop w:val="0"/>
          <w:marBottom w:val="0"/>
          <w:divBdr>
            <w:top w:val="none" w:sz="0" w:space="0" w:color="auto"/>
            <w:left w:val="none" w:sz="0" w:space="0" w:color="auto"/>
            <w:bottom w:val="none" w:sz="0" w:space="0" w:color="auto"/>
            <w:right w:val="none" w:sz="0" w:space="0" w:color="auto"/>
          </w:divBdr>
          <w:divsChild>
            <w:div w:id="236478518">
              <w:marLeft w:val="0"/>
              <w:marRight w:val="0"/>
              <w:marTop w:val="0"/>
              <w:marBottom w:val="0"/>
              <w:divBdr>
                <w:top w:val="none" w:sz="0" w:space="0" w:color="auto"/>
                <w:left w:val="none" w:sz="0" w:space="0" w:color="auto"/>
                <w:bottom w:val="none" w:sz="0" w:space="0" w:color="auto"/>
                <w:right w:val="none" w:sz="0" w:space="0" w:color="auto"/>
              </w:divBdr>
              <w:divsChild>
                <w:div w:id="14354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570">
      <w:bodyDiv w:val="1"/>
      <w:marLeft w:val="0"/>
      <w:marRight w:val="0"/>
      <w:marTop w:val="0"/>
      <w:marBottom w:val="0"/>
      <w:divBdr>
        <w:top w:val="none" w:sz="0" w:space="0" w:color="auto"/>
        <w:left w:val="none" w:sz="0" w:space="0" w:color="auto"/>
        <w:bottom w:val="none" w:sz="0" w:space="0" w:color="auto"/>
        <w:right w:val="none" w:sz="0" w:space="0" w:color="auto"/>
      </w:divBdr>
      <w:divsChild>
        <w:div w:id="2114157160">
          <w:marLeft w:val="0"/>
          <w:marRight w:val="0"/>
          <w:marTop w:val="0"/>
          <w:marBottom w:val="0"/>
          <w:divBdr>
            <w:top w:val="none" w:sz="0" w:space="0" w:color="auto"/>
            <w:left w:val="none" w:sz="0" w:space="0" w:color="auto"/>
            <w:bottom w:val="none" w:sz="0" w:space="0" w:color="auto"/>
            <w:right w:val="none" w:sz="0" w:space="0" w:color="auto"/>
          </w:divBdr>
          <w:divsChild>
            <w:div w:id="2113624340">
              <w:marLeft w:val="0"/>
              <w:marRight w:val="0"/>
              <w:marTop w:val="0"/>
              <w:marBottom w:val="0"/>
              <w:divBdr>
                <w:top w:val="none" w:sz="0" w:space="0" w:color="auto"/>
                <w:left w:val="none" w:sz="0" w:space="0" w:color="auto"/>
                <w:bottom w:val="none" w:sz="0" w:space="0" w:color="auto"/>
                <w:right w:val="none" w:sz="0" w:space="0" w:color="auto"/>
              </w:divBdr>
              <w:divsChild>
                <w:div w:id="39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90572">
          <w:marLeft w:val="0"/>
          <w:marRight w:val="0"/>
          <w:marTop w:val="0"/>
          <w:marBottom w:val="0"/>
          <w:divBdr>
            <w:top w:val="none" w:sz="0" w:space="0" w:color="auto"/>
            <w:left w:val="none" w:sz="0" w:space="0" w:color="auto"/>
            <w:bottom w:val="none" w:sz="0" w:space="0" w:color="auto"/>
            <w:right w:val="none" w:sz="0" w:space="0" w:color="auto"/>
          </w:divBdr>
          <w:divsChild>
            <w:div w:id="839583512">
              <w:marLeft w:val="0"/>
              <w:marRight w:val="0"/>
              <w:marTop w:val="0"/>
              <w:marBottom w:val="0"/>
              <w:divBdr>
                <w:top w:val="none" w:sz="0" w:space="0" w:color="auto"/>
                <w:left w:val="none" w:sz="0" w:space="0" w:color="auto"/>
                <w:bottom w:val="none" w:sz="0" w:space="0" w:color="auto"/>
                <w:right w:val="none" w:sz="0" w:space="0" w:color="auto"/>
              </w:divBdr>
              <w:divsChild>
                <w:div w:id="4959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2621">
      <w:bodyDiv w:val="1"/>
      <w:marLeft w:val="0"/>
      <w:marRight w:val="0"/>
      <w:marTop w:val="0"/>
      <w:marBottom w:val="0"/>
      <w:divBdr>
        <w:top w:val="none" w:sz="0" w:space="0" w:color="auto"/>
        <w:left w:val="none" w:sz="0" w:space="0" w:color="auto"/>
        <w:bottom w:val="none" w:sz="0" w:space="0" w:color="auto"/>
        <w:right w:val="none" w:sz="0" w:space="0" w:color="auto"/>
      </w:divBdr>
      <w:divsChild>
        <w:div w:id="1454444076">
          <w:marLeft w:val="0"/>
          <w:marRight w:val="0"/>
          <w:marTop w:val="0"/>
          <w:marBottom w:val="0"/>
          <w:divBdr>
            <w:top w:val="none" w:sz="0" w:space="0" w:color="auto"/>
            <w:left w:val="none" w:sz="0" w:space="0" w:color="auto"/>
            <w:bottom w:val="none" w:sz="0" w:space="0" w:color="auto"/>
            <w:right w:val="none" w:sz="0" w:space="0" w:color="auto"/>
          </w:divBdr>
          <w:divsChild>
            <w:div w:id="7489730">
              <w:marLeft w:val="0"/>
              <w:marRight w:val="0"/>
              <w:marTop w:val="0"/>
              <w:marBottom w:val="0"/>
              <w:divBdr>
                <w:top w:val="none" w:sz="0" w:space="0" w:color="auto"/>
                <w:left w:val="none" w:sz="0" w:space="0" w:color="auto"/>
                <w:bottom w:val="none" w:sz="0" w:space="0" w:color="auto"/>
                <w:right w:val="none" w:sz="0" w:space="0" w:color="auto"/>
              </w:divBdr>
              <w:divsChild>
                <w:div w:id="1150826416">
                  <w:marLeft w:val="0"/>
                  <w:marRight w:val="0"/>
                  <w:marTop w:val="0"/>
                  <w:marBottom w:val="0"/>
                  <w:divBdr>
                    <w:top w:val="none" w:sz="0" w:space="0" w:color="auto"/>
                    <w:left w:val="none" w:sz="0" w:space="0" w:color="auto"/>
                    <w:bottom w:val="none" w:sz="0" w:space="0" w:color="auto"/>
                    <w:right w:val="none" w:sz="0" w:space="0" w:color="auto"/>
                  </w:divBdr>
                  <w:divsChild>
                    <w:div w:id="30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8283">
      <w:bodyDiv w:val="1"/>
      <w:marLeft w:val="0"/>
      <w:marRight w:val="0"/>
      <w:marTop w:val="0"/>
      <w:marBottom w:val="0"/>
      <w:divBdr>
        <w:top w:val="none" w:sz="0" w:space="0" w:color="auto"/>
        <w:left w:val="none" w:sz="0" w:space="0" w:color="auto"/>
        <w:bottom w:val="none" w:sz="0" w:space="0" w:color="auto"/>
        <w:right w:val="none" w:sz="0" w:space="0" w:color="auto"/>
      </w:divBdr>
      <w:divsChild>
        <w:div w:id="1045789770">
          <w:marLeft w:val="0"/>
          <w:marRight w:val="0"/>
          <w:marTop w:val="0"/>
          <w:marBottom w:val="0"/>
          <w:divBdr>
            <w:top w:val="none" w:sz="0" w:space="0" w:color="auto"/>
            <w:left w:val="none" w:sz="0" w:space="0" w:color="auto"/>
            <w:bottom w:val="none" w:sz="0" w:space="0" w:color="auto"/>
            <w:right w:val="none" w:sz="0" w:space="0" w:color="auto"/>
          </w:divBdr>
          <w:divsChild>
            <w:div w:id="148986804">
              <w:marLeft w:val="0"/>
              <w:marRight w:val="0"/>
              <w:marTop w:val="0"/>
              <w:marBottom w:val="0"/>
              <w:divBdr>
                <w:top w:val="none" w:sz="0" w:space="0" w:color="auto"/>
                <w:left w:val="none" w:sz="0" w:space="0" w:color="auto"/>
                <w:bottom w:val="none" w:sz="0" w:space="0" w:color="auto"/>
                <w:right w:val="none" w:sz="0" w:space="0" w:color="auto"/>
              </w:divBdr>
              <w:divsChild>
                <w:div w:id="2110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8132">
      <w:bodyDiv w:val="1"/>
      <w:marLeft w:val="0"/>
      <w:marRight w:val="0"/>
      <w:marTop w:val="0"/>
      <w:marBottom w:val="0"/>
      <w:divBdr>
        <w:top w:val="none" w:sz="0" w:space="0" w:color="auto"/>
        <w:left w:val="none" w:sz="0" w:space="0" w:color="auto"/>
        <w:bottom w:val="none" w:sz="0" w:space="0" w:color="auto"/>
        <w:right w:val="none" w:sz="0" w:space="0" w:color="auto"/>
      </w:divBdr>
      <w:divsChild>
        <w:div w:id="315498038">
          <w:marLeft w:val="0"/>
          <w:marRight w:val="0"/>
          <w:marTop w:val="0"/>
          <w:marBottom w:val="0"/>
          <w:divBdr>
            <w:top w:val="none" w:sz="0" w:space="0" w:color="auto"/>
            <w:left w:val="none" w:sz="0" w:space="0" w:color="auto"/>
            <w:bottom w:val="none" w:sz="0" w:space="0" w:color="auto"/>
            <w:right w:val="none" w:sz="0" w:space="0" w:color="auto"/>
          </w:divBdr>
          <w:divsChild>
            <w:div w:id="348333759">
              <w:marLeft w:val="0"/>
              <w:marRight w:val="0"/>
              <w:marTop w:val="0"/>
              <w:marBottom w:val="0"/>
              <w:divBdr>
                <w:top w:val="none" w:sz="0" w:space="0" w:color="auto"/>
                <w:left w:val="none" w:sz="0" w:space="0" w:color="auto"/>
                <w:bottom w:val="none" w:sz="0" w:space="0" w:color="auto"/>
                <w:right w:val="none" w:sz="0" w:space="0" w:color="auto"/>
              </w:divBdr>
              <w:divsChild>
                <w:div w:id="2373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188">
          <w:marLeft w:val="0"/>
          <w:marRight w:val="0"/>
          <w:marTop w:val="0"/>
          <w:marBottom w:val="0"/>
          <w:divBdr>
            <w:top w:val="none" w:sz="0" w:space="0" w:color="auto"/>
            <w:left w:val="none" w:sz="0" w:space="0" w:color="auto"/>
            <w:bottom w:val="none" w:sz="0" w:space="0" w:color="auto"/>
            <w:right w:val="none" w:sz="0" w:space="0" w:color="auto"/>
          </w:divBdr>
          <w:divsChild>
            <w:div w:id="707800047">
              <w:marLeft w:val="0"/>
              <w:marRight w:val="0"/>
              <w:marTop w:val="0"/>
              <w:marBottom w:val="0"/>
              <w:divBdr>
                <w:top w:val="none" w:sz="0" w:space="0" w:color="auto"/>
                <w:left w:val="none" w:sz="0" w:space="0" w:color="auto"/>
                <w:bottom w:val="none" w:sz="0" w:space="0" w:color="auto"/>
                <w:right w:val="none" w:sz="0" w:space="0" w:color="auto"/>
              </w:divBdr>
              <w:divsChild>
                <w:div w:id="2606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8686">
      <w:bodyDiv w:val="1"/>
      <w:marLeft w:val="0"/>
      <w:marRight w:val="0"/>
      <w:marTop w:val="0"/>
      <w:marBottom w:val="0"/>
      <w:divBdr>
        <w:top w:val="none" w:sz="0" w:space="0" w:color="auto"/>
        <w:left w:val="none" w:sz="0" w:space="0" w:color="auto"/>
        <w:bottom w:val="none" w:sz="0" w:space="0" w:color="auto"/>
        <w:right w:val="none" w:sz="0" w:space="0" w:color="auto"/>
      </w:divBdr>
      <w:divsChild>
        <w:div w:id="1836678201">
          <w:marLeft w:val="0"/>
          <w:marRight w:val="0"/>
          <w:marTop w:val="0"/>
          <w:marBottom w:val="0"/>
          <w:divBdr>
            <w:top w:val="none" w:sz="0" w:space="0" w:color="auto"/>
            <w:left w:val="none" w:sz="0" w:space="0" w:color="auto"/>
            <w:bottom w:val="none" w:sz="0" w:space="0" w:color="auto"/>
            <w:right w:val="none" w:sz="0" w:space="0" w:color="auto"/>
          </w:divBdr>
          <w:divsChild>
            <w:div w:id="1906067811">
              <w:marLeft w:val="0"/>
              <w:marRight w:val="0"/>
              <w:marTop w:val="0"/>
              <w:marBottom w:val="0"/>
              <w:divBdr>
                <w:top w:val="none" w:sz="0" w:space="0" w:color="auto"/>
                <w:left w:val="none" w:sz="0" w:space="0" w:color="auto"/>
                <w:bottom w:val="none" w:sz="0" w:space="0" w:color="auto"/>
                <w:right w:val="none" w:sz="0" w:space="0" w:color="auto"/>
              </w:divBdr>
              <w:divsChild>
                <w:div w:id="30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7100">
      <w:bodyDiv w:val="1"/>
      <w:marLeft w:val="0"/>
      <w:marRight w:val="0"/>
      <w:marTop w:val="0"/>
      <w:marBottom w:val="0"/>
      <w:divBdr>
        <w:top w:val="none" w:sz="0" w:space="0" w:color="auto"/>
        <w:left w:val="none" w:sz="0" w:space="0" w:color="auto"/>
        <w:bottom w:val="none" w:sz="0" w:space="0" w:color="auto"/>
        <w:right w:val="none" w:sz="0" w:space="0" w:color="auto"/>
      </w:divBdr>
      <w:divsChild>
        <w:div w:id="619457234">
          <w:marLeft w:val="0"/>
          <w:marRight w:val="0"/>
          <w:marTop w:val="0"/>
          <w:marBottom w:val="0"/>
          <w:divBdr>
            <w:top w:val="none" w:sz="0" w:space="0" w:color="auto"/>
            <w:left w:val="none" w:sz="0" w:space="0" w:color="auto"/>
            <w:bottom w:val="none" w:sz="0" w:space="0" w:color="auto"/>
            <w:right w:val="none" w:sz="0" w:space="0" w:color="auto"/>
          </w:divBdr>
          <w:divsChild>
            <w:div w:id="1382360701">
              <w:marLeft w:val="0"/>
              <w:marRight w:val="0"/>
              <w:marTop w:val="0"/>
              <w:marBottom w:val="0"/>
              <w:divBdr>
                <w:top w:val="none" w:sz="0" w:space="0" w:color="auto"/>
                <w:left w:val="none" w:sz="0" w:space="0" w:color="auto"/>
                <w:bottom w:val="none" w:sz="0" w:space="0" w:color="auto"/>
                <w:right w:val="none" w:sz="0" w:space="0" w:color="auto"/>
              </w:divBdr>
              <w:divsChild>
                <w:div w:id="99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3768">
      <w:bodyDiv w:val="1"/>
      <w:marLeft w:val="0"/>
      <w:marRight w:val="0"/>
      <w:marTop w:val="0"/>
      <w:marBottom w:val="0"/>
      <w:divBdr>
        <w:top w:val="none" w:sz="0" w:space="0" w:color="auto"/>
        <w:left w:val="none" w:sz="0" w:space="0" w:color="auto"/>
        <w:bottom w:val="none" w:sz="0" w:space="0" w:color="auto"/>
        <w:right w:val="none" w:sz="0" w:space="0" w:color="auto"/>
      </w:divBdr>
      <w:divsChild>
        <w:div w:id="1535464429">
          <w:marLeft w:val="0"/>
          <w:marRight w:val="0"/>
          <w:marTop w:val="0"/>
          <w:marBottom w:val="0"/>
          <w:divBdr>
            <w:top w:val="none" w:sz="0" w:space="0" w:color="auto"/>
            <w:left w:val="none" w:sz="0" w:space="0" w:color="auto"/>
            <w:bottom w:val="none" w:sz="0" w:space="0" w:color="auto"/>
            <w:right w:val="none" w:sz="0" w:space="0" w:color="auto"/>
          </w:divBdr>
          <w:divsChild>
            <w:div w:id="1888107209">
              <w:marLeft w:val="0"/>
              <w:marRight w:val="0"/>
              <w:marTop w:val="0"/>
              <w:marBottom w:val="0"/>
              <w:divBdr>
                <w:top w:val="none" w:sz="0" w:space="0" w:color="auto"/>
                <w:left w:val="none" w:sz="0" w:space="0" w:color="auto"/>
                <w:bottom w:val="none" w:sz="0" w:space="0" w:color="auto"/>
                <w:right w:val="none" w:sz="0" w:space="0" w:color="auto"/>
              </w:divBdr>
              <w:divsChild>
                <w:div w:id="1474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3179">
      <w:bodyDiv w:val="1"/>
      <w:marLeft w:val="0"/>
      <w:marRight w:val="0"/>
      <w:marTop w:val="0"/>
      <w:marBottom w:val="0"/>
      <w:divBdr>
        <w:top w:val="none" w:sz="0" w:space="0" w:color="auto"/>
        <w:left w:val="none" w:sz="0" w:space="0" w:color="auto"/>
        <w:bottom w:val="none" w:sz="0" w:space="0" w:color="auto"/>
        <w:right w:val="none" w:sz="0" w:space="0" w:color="auto"/>
      </w:divBdr>
      <w:divsChild>
        <w:div w:id="751589844">
          <w:marLeft w:val="0"/>
          <w:marRight w:val="0"/>
          <w:marTop w:val="0"/>
          <w:marBottom w:val="0"/>
          <w:divBdr>
            <w:top w:val="none" w:sz="0" w:space="0" w:color="auto"/>
            <w:left w:val="none" w:sz="0" w:space="0" w:color="auto"/>
            <w:bottom w:val="none" w:sz="0" w:space="0" w:color="auto"/>
            <w:right w:val="none" w:sz="0" w:space="0" w:color="auto"/>
          </w:divBdr>
          <w:divsChild>
            <w:div w:id="914127178">
              <w:marLeft w:val="0"/>
              <w:marRight w:val="0"/>
              <w:marTop w:val="0"/>
              <w:marBottom w:val="0"/>
              <w:divBdr>
                <w:top w:val="none" w:sz="0" w:space="0" w:color="auto"/>
                <w:left w:val="none" w:sz="0" w:space="0" w:color="auto"/>
                <w:bottom w:val="none" w:sz="0" w:space="0" w:color="auto"/>
                <w:right w:val="none" w:sz="0" w:space="0" w:color="auto"/>
              </w:divBdr>
              <w:divsChild>
                <w:div w:id="920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7192">
      <w:bodyDiv w:val="1"/>
      <w:marLeft w:val="0"/>
      <w:marRight w:val="0"/>
      <w:marTop w:val="0"/>
      <w:marBottom w:val="0"/>
      <w:divBdr>
        <w:top w:val="none" w:sz="0" w:space="0" w:color="auto"/>
        <w:left w:val="none" w:sz="0" w:space="0" w:color="auto"/>
        <w:bottom w:val="none" w:sz="0" w:space="0" w:color="auto"/>
        <w:right w:val="none" w:sz="0" w:space="0" w:color="auto"/>
      </w:divBdr>
      <w:divsChild>
        <w:div w:id="1682582656">
          <w:marLeft w:val="0"/>
          <w:marRight w:val="0"/>
          <w:marTop w:val="0"/>
          <w:marBottom w:val="0"/>
          <w:divBdr>
            <w:top w:val="none" w:sz="0" w:space="0" w:color="auto"/>
            <w:left w:val="none" w:sz="0" w:space="0" w:color="auto"/>
            <w:bottom w:val="none" w:sz="0" w:space="0" w:color="auto"/>
            <w:right w:val="none" w:sz="0" w:space="0" w:color="auto"/>
          </w:divBdr>
          <w:divsChild>
            <w:div w:id="1717966121">
              <w:marLeft w:val="0"/>
              <w:marRight w:val="0"/>
              <w:marTop w:val="0"/>
              <w:marBottom w:val="0"/>
              <w:divBdr>
                <w:top w:val="none" w:sz="0" w:space="0" w:color="auto"/>
                <w:left w:val="none" w:sz="0" w:space="0" w:color="auto"/>
                <w:bottom w:val="none" w:sz="0" w:space="0" w:color="auto"/>
                <w:right w:val="none" w:sz="0" w:space="0" w:color="auto"/>
              </w:divBdr>
              <w:divsChild>
                <w:div w:id="11118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4039">
      <w:bodyDiv w:val="1"/>
      <w:marLeft w:val="0"/>
      <w:marRight w:val="0"/>
      <w:marTop w:val="0"/>
      <w:marBottom w:val="0"/>
      <w:divBdr>
        <w:top w:val="none" w:sz="0" w:space="0" w:color="auto"/>
        <w:left w:val="none" w:sz="0" w:space="0" w:color="auto"/>
        <w:bottom w:val="none" w:sz="0" w:space="0" w:color="auto"/>
        <w:right w:val="none" w:sz="0" w:space="0" w:color="auto"/>
      </w:divBdr>
      <w:divsChild>
        <w:div w:id="1318878739">
          <w:marLeft w:val="0"/>
          <w:marRight w:val="0"/>
          <w:marTop w:val="0"/>
          <w:marBottom w:val="0"/>
          <w:divBdr>
            <w:top w:val="none" w:sz="0" w:space="0" w:color="auto"/>
            <w:left w:val="none" w:sz="0" w:space="0" w:color="auto"/>
            <w:bottom w:val="none" w:sz="0" w:space="0" w:color="auto"/>
            <w:right w:val="none" w:sz="0" w:space="0" w:color="auto"/>
          </w:divBdr>
          <w:divsChild>
            <w:div w:id="986938736">
              <w:marLeft w:val="0"/>
              <w:marRight w:val="0"/>
              <w:marTop w:val="0"/>
              <w:marBottom w:val="0"/>
              <w:divBdr>
                <w:top w:val="none" w:sz="0" w:space="0" w:color="auto"/>
                <w:left w:val="none" w:sz="0" w:space="0" w:color="auto"/>
                <w:bottom w:val="none" w:sz="0" w:space="0" w:color="auto"/>
                <w:right w:val="none" w:sz="0" w:space="0" w:color="auto"/>
              </w:divBdr>
              <w:divsChild>
                <w:div w:id="6952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4586">
      <w:bodyDiv w:val="1"/>
      <w:marLeft w:val="0"/>
      <w:marRight w:val="0"/>
      <w:marTop w:val="0"/>
      <w:marBottom w:val="0"/>
      <w:divBdr>
        <w:top w:val="none" w:sz="0" w:space="0" w:color="auto"/>
        <w:left w:val="none" w:sz="0" w:space="0" w:color="auto"/>
        <w:bottom w:val="none" w:sz="0" w:space="0" w:color="auto"/>
        <w:right w:val="none" w:sz="0" w:space="0" w:color="auto"/>
      </w:divBdr>
      <w:divsChild>
        <w:div w:id="1275601197">
          <w:marLeft w:val="0"/>
          <w:marRight w:val="0"/>
          <w:marTop w:val="0"/>
          <w:marBottom w:val="0"/>
          <w:divBdr>
            <w:top w:val="none" w:sz="0" w:space="0" w:color="auto"/>
            <w:left w:val="none" w:sz="0" w:space="0" w:color="auto"/>
            <w:bottom w:val="none" w:sz="0" w:space="0" w:color="auto"/>
            <w:right w:val="none" w:sz="0" w:space="0" w:color="auto"/>
          </w:divBdr>
          <w:divsChild>
            <w:div w:id="1347050971">
              <w:marLeft w:val="0"/>
              <w:marRight w:val="0"/>
              <w:marTop w:val="0"/>
              <w:marBottom w:val="0"/>
              <w:divBdr>
                <w:top w:val="none" w:sz="0" w:space="0" w:color="auto"/>
                <w:left w:val="none" w:sz="0" w:space="0" w:color="auto"/>
                <w:bottom w:val="none" w:sz="0" w:space="0" w:color="auto"/>
                <w:right w:val="none" w:sz="0" w:space="0" w:color="auto"/>
              </w:divBdr>
              <w:divsChild>
                <w:div w:id="7775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2953">
      <w:bodyDiv w:val="1"/>
      <w:marLeft w:val="0"/>
      <w:marRight w:val="0"/>
      <w:marTop w:val="0"/>
      <w:marBottom w:val="0"/>
      <w:divBdr>
        <w:top w:val="none" w:sz="0" w:space="0" w:color="auto"/>
        <w:left w:val="none" w:sz="0" w:space="0" w:color="auto"/>
        <w:bottom w:val="none" w:sz="0" w:space="0" w:color="auto"/>
        <w:right w:val="none" w:sz="0" w:space="0" w:color="auto"/>
      </w:divBdr>
      <w:divsChild>
        <w:div w:id="755900187">
          <w:marLeft w:val="0"/>
          <w:marRight w:val="0"/>
          <w:marTop w:val="0"/>
          <w:marBottom w:val="0"/>
          <w:divBdr>
            <w:top w:val="none" w:sz="0" w:space="0" w:color="auto"/>
            <w:left w:val="none" w:sz="0" w:space="0" w:color="auto"/>
            <w:bottom w:val="none" w:sz="0" w:space="0" w:color="auto"/>
            <w:right w:val="none" w:sz="0" w:space="0" w:color="auto"/>
          </w:divBdr>
          <w:divsChild>
            <w:div w:id="367027278">
              <w:marLeft w:val="0"/>
              <w:marRight w:val="0"/>
              <w:marTop w:val="0"/>
              <w:marBottom w:val="0"/>
              <w:divBdr>
                <w:top w:val="none" w:sz="0" w:space="0" w:color="auto"/>
                <w:left w:val="none" w:sz="0" w:space="0" w:color="auto"/>
                <w:bottom w:val="none" w:sz="0" w:space="0" w:color="auto"/>
                <w:right w:val="none" w:sz="0" w:space="0" w:color="auto"/>
              </w:divBdr>
              <w:divsChild>
                <w:div w:id="15254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3090">
      <w:bodyDiv w:val="1"/>
      <w:marLeft w:val="0"/>
      <w:marRight w:val="0"/>
      <w:marTop w:val="0"/>
      <w:marBottom w:val="0"/>
      <w:divBdr>
        <w:top w:val="none" w:sz="0" w:space="0" w:color="auto"/>
        <w:left w:val="none" w:sz="0" w:space="0" w:color="auto"/>
        <w:bottom w:val="none" w:sz="0" w:space="0" w:color="auto"/>
        <w:right w:val="none" w:sz="0" w:space="0" w:color="auto"/>
      </w:divBdr>
      <w:divsChild>
        <w:div w:id="90245933">
          <w:marLeft w:val="0"/>
          <w:marRight w:val="0"/>
          <w:marTop w:val="0"/>
          <w:marBottom w:val="0"/>
          <w:divBdr>
            <w:top w:val="none" w:sz="0" w:space="0" w:color="auto"/>
            <w:left w:val="none" w:sz="0" w:space="0" w:color="auto"/>
            <w:bottom w:val="none" w:sz="0" w:space="0" w:color="auto"/>
            <w:right w:val="none" w:sz="0" w:space="0" w:color="auto"/>
          </w:divBdr>
          <w:divsChild>
            <w:div w:id="739981976">
              <w:marLeft w:val="0"/>
              <w:marRight w:val="0"/>
              <w:marTop w:val="0"/>
              <w:marBottom w:val="0"/>
              <w:divBdr>
                <w:top w:val="none" w:sz="0" w:space="0" w:color="auto"/>
                <w:left w:val="none" w:sz="0" w:space="0" w:color="auto"/>
                <w:bottom w:val="none" w:sz="0" w:space="0" w:color="auto"/>
                <w:right w:val="none" w:sz="0" w:space="0" w:color="auto"/>
              </w:divBdr>
              <w:divsChild>
                <w:div w:id="6005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8378">
      <w:bodyDiv w:val="1"/>
      <w:marLeft w:val="0"/>
      <w:marRight w:val="0"/>
      <w:marTop w:val="0"/>
      <w:marBottom w:val="0"/>
      <w:divBdr>
        <w:top w:val="none" w:sz="0" w:space="0" w:color="auto"/>
        <w:left w:val="none" w:sz="0" w:space="0" w:color="auto"/>
        <w:bottom w:val="none" w:sz="0" w:space="0" w:color="auto"/>
        <w:right w:val="none" w:sz="0" w:space="0" w:color="auto"/>
      </w:divBdr>
      <w:divsChild>
        <w:div w:id="765810432">
          <w:marLeft w:val="0"/>
          <w:marRight w:val="0"/>
          <w:marTop w:val="0"/>
          <w:marBottom w:val="0"/>
          <w:divBdr>
            <w:top w:val="none" w:sz="0" w:space="0" w:color="auto"/>
            <w:left w:val="none" w:sz="0" w:space="0" w:color="auto"/>
            <w:bottom w:val="none" w:sz="0" w:space="0" w:color="auto"/>
            <w:right w:val="none" w:sz="0" w:space="0" w:color="auto"/>
          </w:divBdr>
          <w:divsChild>
            <w:div w:id="513687197">
              <w:marLeft w:val="0"/>
              <w:marRight w:val="0"/>
              <w:marTop w:val="0"/>
              <w:marBottom w:val="0"/>
              <w:divBdr>
                <w:top w:val="none" w:sz="0" w:space="0" w:color="auto"/>
                <w:left w:val="none" w:sz="0" w:space="0" w:color="auto"/>
                <w:bottom w:val="none" w:sz="0" w:space="0" w:color="auto"/>
                <w:right w:val="none" w:sz="0" w:space="0" w:color="auto"/>
              </w:divBdr>
              <w:divsChild>
                <w:div w:id="11202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0026">
      <w:bodyDiv w:val="1"/>
      <w:marLeft w:val="0"/>
      <w:marRight w:val="0"/>
      <w:marTop w:val="0"/>
      <w:marBottom w:val="0"/>
      <w:divBdr>
        <w:top w:val="none" w:sz="0" w:space="0" w:color="auto"/>
        <w:left w:val="none" w:sz="0" w:space="0" w:color="auto"/>
        <w:bottom w:val="none" w:sz="0" w:space="0" w:color="auto"/>
        <w:right w:val="none" w:sz="0" w:space="0" w:color="auto"/>
      </w:divBdr>
      <w:divsChild>
        <w:div w:id="108357574">
          <w:marLeft w:val="0"/>
          <w:marRight w:val="0"/>
          <w:marTop w:val="0"/>
          <w:marBottom w:val="0"/>
          <w:divBdr>
            <w:top w:val="none" w:sz="0" w:space="0" w:color="auto"/>
            <w:left w:val="none" w:sz="0" w:space="0" w:color="auto"/>
            <w:bottom w:val="none" w:sz="0" w:space="0" w:color="auto"/>
            <w:right w:val="none" w:sz="0" w:space="0" w:color="auto"/>
          </w:divBdr>
          <w:divsChild>
            <w:div w:id="1040787042">
              <w:marLeft w:val="0"/>
              <w:marRight w:val="0"/>
              <w:marTop w:val="0"/>
              <w:marBottom w:val="0"/>
              <w:divBdr>
                <w:top w:val="none" w:sz="0" w:space="0" w:color="auto"/>
                <w:left w:val="none" w:sz="0" w:space="0" w:color="auto"/>
                <w:bottom w:val="none" w:sz="0" w:space="0" w:color="auto"/>
                <w:right w:val="none" w:sz="0" w:space="0" w:color="auto"/>
              </w:divBdr>
              <w:divsChild>
                <w:div w:id="19626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6274">
      <w:bodyDiv w:val="1"/>
      <w:marLeft w:val="0"/>
      <w:marRight w:val="0"/>
      <w:marTop w:val="0"/>
      <w:marBottom w:val="0"/>
      <w:divBdr>
        <w:top w:val="none" w:sz="0" w:space="0" w:color="auto"/>
        <w:left w:val="none" w:sz="0" w:space="0" w:color="auto"/>
        <w:bottom w:val="none" w:sz="0" w:space="0" w:color="auto"/>
        <w:right w:val="none" w:sz="0" w:space="0" w:color="auto"/>
      </w:divBdr>
      <w:divsChild>
        <w:div w:id="295599712">
          <w:marLeft w:val="0"/>
          <w:marRight w:val="0"/>
          <w:marTop w:val="0"/>
          <w:marBottom w:val="0"/>
          <w:divBdr>
            <w:top w:val="none" w:sz="0" w:space="0" w:color="auto"/>
            <w:left w:val="none" w:sz="0" w:space="0" w:color="auto"/>
            <w:bottom w:val="none" w:sz="0" w:space="0" w:color="auto"/>
            <w:right w:val="none" w:sz="0" w:space="0" w:color="auto"/>
          </w:divBdr>
          <w:divsChild>
            <w:div w:id="344793214">
              <w:marLeft w:val="0"/>
              <w:marRight w:val="0"/>
              <w:marTop w:val="0"/>
              <w:marBottom w:val="0"/>
              <w:divBdr>
                <w:top w:val="none" w:sz="0" w:space="0" w:color="auto"/>
                <w:left w:val="none" w:sz="0" w:space="0" w:color="auto"/>
                <w:bottom w:val="none" w:sz="0" w:space="0" w:color="auto"/>
                <w:right w:val="none" w:sz="0" w:space="0" w:color="auto"/>
              </w:divBdr>
              <w:divsChild>
                <w:div w:id="2029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2247">
      <w:bodyDiv w:val="1"/>
      <w:marLeft w:val="0"/>
      <w:marRight w:val="0"/>
      <w:marTop w:val="0"/>
      <w:marBottom w:val="0"/>
      <w:divBdr>
        <w:top w:val="none" w:sz="0" w:space="0" w:color="auto"/>
        <w:left w:val="none" w:sz="0" w:space="0" w:color="auto"/>
        <w:bottom w:val="none" w:sz="0" w:space="0" w:color="auto"/>
        <w:right w:val="none" w:sz="0" w:space="0" w:color="auto"/>
      </w:divBdr>
      <w:divsChild>
        <w:div w:id="1971089328">
          <w:marLeft w:val="0"/>
          <w:marRight w:val="0"/>
          <w:marTop w:val="0"/>
          <w:marBottom w:val="0"/>
          <w:divBdr>
            <w:top w:val="none" w:sz="0" w:space="0" w:color="auto"/>
            <w:left w:val="none" w:sz="0" w:space="0" w:color="auto"/>
            <w:bottom w:val="none" w:sz="0" w:space="0" w:color="auto"/>
            <w:right w:val="none" w:sz="0" w:space="0" w:color="auto"/>
          </w:divBdr>
          <w:divsChild>
            <w:div w:id="1451633436">
              <w:marLeft w:val="0"/>
              <w:marRight w:val="0"/>
              <w:marTop w:val="0"/>
              <w:marBottom w:val="0"/>
              <w:divBdr>
                <w:top w:val="none" w:sz="0" w:space="0" w:color="auto"/>
                <w:left w:val="none" w:sz="0" w:space="0" w:color="auto"/>
                <w:bottom w:val="none" w:sz="0" w:space="0" w:color="auto"/>
                <w:right w:val="none" w:sz="0" w:space="0" w:color="auto"/>
              </w:divBdr>
              <w:divsChild>
                <w:div w:id="8553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2323">
      <w:bodyDiv w:val="1"/>
      <w:marLeft w:val="0"/>
      <w:marRight w:val="0"/>
      <w:marTop w:val="0"/>
      <w:marBottom w:val="0"/>
      <w:divBdr>
        <w:top w:val="none" w:sz="0" w:space="0" w:color="auto"/>
        <w:left w:val="none" w:sz="0" w:space="0" w:color="auto"/>
        <w:bottom w:val="none" w:sz="0" w:space="0" w:color="auto"/>
        <w:right w:val="none" w:sz="0" w:space="0" w:color="auto"/>
      </w:divBdr>
      <w:divsChild>
        <w:div w:id="16153908">
          <w:marLeft w:val="0"/>
          <w:marRight w:val="0"/>
          <w:marTop w:val="0"/>
          <w:marBottom w:val="0"/>
          <w:divBdr>
            <w:top w:val="none" w:sz="0" w:space="0" w:color="auto"/>
            <w:left w:val="none" w:sz="0" w:space="0" w:color="auto"/>
            <w:bottom w:val="none" w:sz="0" w:space="0" w:color="auto"/>
            <w:right w:val="none" w:sz="0" w:space="0" w:color="auto"/>
          </w:divBdr>
          <w:divsChild>
            <w:div w:id="511842366">
              <w:marLeft w:val="0"/>
              <w:marRight w:val="0"/>
              <w:marTop w:val="0"/>
              <w:marBottom w:val="0"/>
              <w:divBdr>
                <w:top w:val="none" w:sz="0" w:space="0" w:color="auto"/>
                <w:left w:val="none" w:sz="0" w:space="0" w:color="auto"/>
                <w:bottom w:val="none" w:sz="0" w:space="0" w:color="auto"/>
                <w:right w:val="none" w:sz="0" w:space="0" w:color="auto"/>
              </w:divBdr>
              <w:divsChild>
                <w:div w:id="774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5209">
      <w:bodyDiv w:val="1"/>
      <w:marLeft w:val="0"/>
      <w:marRight w:val="0"/>
      <w:marTop w:val="0"/>
      <w:marBottom w:val="0"/>
      <w:divBdr>
        <w:top w:val="none" w:sz="0" w:space="0" w:color="auto"/>
        <w:left w:val="none" w:sz="0" w:space="0" w:color="auto"/>
        <w:bottom w:val="none" w:sz="0" w:space="0" w:color="auto"/>
        <w:right w:val="none" w:sz="0" w:space="0" w:color="auto"/>
      </w:divBdr>
      <w:divsChild>
        <w:div w:id="831599782">
          <w:marLeft w:val="0"/>
          <w:marRight w:val="0"/>
          <w:marTop w:val="0"/>
          <w:marBottom w:val="0"/>
          <w:divBdr>
            <w:top w:val="none" w:sz="0" w:space="0" w:color="auto"/>
            <w:left w:val="none" w:sz="0" w:space="0" w:color="auto"/>
            <w:bottom w:val="none" w:sz="0" w:space="0" w:color="auto"/>
            <w:right w:val="none" w:sz="0" w:space="0" w:color="auto"/>
          </w:divBdr>
          <w:divsChild>
            <w:div w:id="1487166638">
              <w:marLeft w:val="0"/>
              <w:marRight w:val="0"/>
              <w:marTop w:val="0"/>
              <w:marBottom w:val="0"/>
              <w:divBdr>
                <w:top w:val="none" w:sz="0" w:space="0" w:color="auto"/>
                <w:left w:val="none" w:sz="0" w:space="0" w:color="auto"/>
                <w:bottom w:val="none" w:sz="0" w:space="0" w:color="auto"/>
                <w:right w:val="none" w:sz="0" w:space="0" w:color="auto"/>
              </w:divBdr>
              <w:divsChild>
                <w:div w:id="6162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2574">
      <w:bodyDiv w:val="1"/>
      <w:marLeft w:val="0"/>
      <w:marRight w:val="0"/>
      <w:marTop w:val="0"/>
      <w:marBottom w:val="0"/>
      <w:divBdr>
        <w:top w:val="none" w:sz="0" w:space="0" w:color="auto"/>
        <w:left w:val="none" w:sz="0" w:space="0" w:color="auto"/>
        <w:bottom w:val="none" w:sz="0" w:space="0" w:color="auto"/>
        <w:right w:val="none" w:sz="0" w:space="0" w:color="auto"/>
      </w:divBdr>
      <w:divsChild>
        <w:div w:id="1696300900">
          <w:marLeft w:val="0"/>
          <w:marRight w:val="0"/>
          <w:marTop w:val="0"/>
          <w:marBottom w:val="0"/>
          <w:divBdr>
            <w:top w:val="none" w:sz="0" w:space="0" w:color="auto"/>
            <w:left w:val="none" w:sz="0" w:space="0" w:color="auto"/>
            <w:bottom w:val="none" w:sz="0" w:space="0" w:color="auto"/>
            <w:right w:val="none" w:sz="0" w:space="0" w:color="auto"/>
          </w:divBdr>
          <w:divsChild>
            <w:div w:id="1573082998">
              <w:marLeft w:val="0"/>
              <w:marRight w:val="0"/>
              <w:marTop w:val="0"/>
              <w:marBottom w:val="0"/>
              <w:divBdr>
                <w:top w:val="none" w:sz="0" w:space="0" w:color="auto"/>
                <w:left w:val="none" w:sz="0" w:space="0" w:color="auto"/>
                <w:bottom w:val="none" w:sz="0" w:space="0" w:color="auto"/>
                <w:right w:val="none" w:sz="0" w:space="0" w:color="auto"/>
              </w:divBdr>
              <w:divsChild>
                <w:div w:id="9113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7416">
      <w:bodyDiv w:val="1"/>
      <w:marLeft w:val="0"/>
      <w:marRight w:val="0"/>
      <w:marTop w:val="0"/>
      <w:marBottom w:val="0"/>
      <w:divBdr>
        <w:top w:val="none" w:sz="0" w:space="0" w:color="auto"/>
        <w:left w:val="none" w:sz="0" w:space="0" w:color="auto"/>
        <w:bottom w:val="none" w:sz="0" w:space="0" w:color="auto"/>
        <w:right w:val="none" w:sz="0" w:space="0" w:color="auto"/>
      </w:divBdr>
      <w:divsChild>
        <w:div w:id="1677152334">
          <w:marLeft w:val="0"/>
          <w:marRight w:val="0"/>
          <w:marTop w:val="0"/>
          <w:marBottom w:val="0"/>
          <w:divBdr>
            <w:top w:val="none" w:sz="0" w:space="0" w:color="auto"/>
            <w:left w:val="none" w:sz="0" w:space="0" w:color="auto"/>
            <w:bottom w:val="none" w:sz="0" w:space="0" w:color="auto"/>
            <w:right w:val="none" w:sz="0" w:space="0" w:color="auto"/>
          </w:divBdr>
          <w:divsChild>
            <w:div w:id="1879900269">
              <w:marLeft w:val="0"/>
              <w:marRight w:val="0"/>
              <w:marTop w:val="0"/>
              <w:marBottom w:val="0"/>
              <w:divBdr>
                <w:top w:val="none" w:sz="0" w:space="0" w:color="auto"/>
                <w:left w:val="none" w:sz="0" w:space="0" w:color="auto"/>
                <w:bottom w:val="none" w:sz="0" w:space="0" w:color="auto"/>
                <w:right w:val="none" w:sz="0" w:space="0" w:color="auto"/>
              </w:divBdr>
              <w:divsChild>
                <w:div w:id="3657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0986">
      <w:bodyDiv w:val="1"/>
      <w:marLeft w:val="0"/>
      <w:marRight w:val="0"/>
      <w:marTop w:val="0"/>
      <w:marBottom w:val="0"/>
      <w:divBdr>
        <w:top w:val="none" w:sz="0" w:space="0" w:color="auto"/>
        <w:left w:val="none" w:sz="0" w:space="0" w:color="auto"/>
        <w:bottom w:val="none" w:sz="0" w:space="0" w:color="auto"/>
        <w:right w:val="none" w:sz="0" w:space="0" w:color="auto"/>
      </w:divBdr>
      <w:divsChild>
        <w:div w:id="840892955">
          <w:marLeft w:val="0"/>
          <w:marRight w:val="0"/>
          <w:marTop w:val="0"/>
          <w:marBottom w:val="0"/>
          <w:divBdr>
            <w:top w:val="none" w:sz="0" w:space="0" w:color="auto"/>
            <w:left w:val="none" w:sz="0" w:space="0" w:color="auto"/>
            <w:bottom w:val="none" w:sz="0" w:space="0" w:color="auto"/>
            <w:right w:val="none" w:sz="0" w:space="0" w:color="auto"/>
          </w:divBdr>
          <w:divsChild>
            <w:div w:id="1916628047">
              <w:marLeft w:val="0"/>
              <w:marRight w:val="0"/>
              <w:marTop w:val="0"/>
              <w:marBottom w:val="0"/>
              <w:divBdr>
                <w:top w:val="none" w:sz="0" w:space="0" w:color="auto"/>
                <w:left w:val="none" w:sz="0" w:space="0" w:color="auto"/>
                <w:bottom w:val="none" w:sz="0" w:space="0" w:color="auto"/>
                <w:right w:val="none" w:sz="0" w:space="0" w:color="auto"/>
              </w:divBdr>
              <w:divsChild>
                <w:div w:id="9088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311">
      <w:bodyDiv w:val="1"/>
      <w:marLeft w:val="0"/>
      <w:marRight w:val="0"/>
      <w:marTop w:val="0"/>
      <w:marBottom w:val="0"/>
      <w:divBdr>
        <w:top w:val="none" w:sz="0" w:space="0" w:color="auto"/>
        <w:left w:val="none" w:sz="0" w:space="0" w:color="auto"/>
        <w:bottom w:val="none" w:sz="0" w:space="0" w:color="auto"/>
        <w:right w:val="none" w:sz="0" w:space="0" w:color="auto"/>
      </w:divBdr>
      <w:divsChild>
        <w:div w:id="1837305425">
          <w:marLeft w:val="0"/>
          <w:marRight w:val="0"/>
          <w:marTop w:val="0"/>
          <w:marBottom w:val="0"/>
          <w:divBdr>
            <w:top w:val="none" w:sz="0" w:space="0" w:color="auto"/>
            <w:left w:val="none" w:sz="0" w:space="0" w:color="auto"/>
            <w:bottom w:val="none" w:sz="0" w:space="0" w:color="auto"/>
            <w:right w:val="none" w:sz="0" w:space="0" w:color="auto"/>
          </w:divBdr>
          <w:divsChild>
            <w:div w:id="230580430">
              <w:marLeft w:val="0"/>
              <w:marRight w:val="0"/>
              <w:marTop w:val="0"/>
              <w:marBottom w:val="0"/>
              <w:divBdr>
                <w:top w:val="none" w:sz="0" w:space="0" w:color="auto"/>
                <w:left w:val="none" w:sz="0" w:space="0" w:color="auto"/>
                <w:bottom w:val="none" w:sz="0" w:space="0" w:color="auto"/>
                <w:right w:val="none" w:sz="0" w:space="0" w:color="auto"/>
              </w:divBdr>
              <w:divsChild>
                <w:div w:id="10545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2571">
      <w:bodyDiv w:val="1"/>
      <w:marLeft w:val="0"/>
      <w:marRight w:val="0"/>
      <w:marTop w:val="0"/>
      <w:marBottom w:val="0"/>
      <w:divBdr>
        <w:top w:val="none" w:sz="0" w:space="0" w:color="auto"/>
        <w:left w:val="none" w:sz="0" w:space="0" w:color="auto"/>
        <w:bottom w:val="none" w:sz="0" w:space="0" w:color="auto"/>
        <w:right w:val="none" w:sz="0" w:space="0" w:color="auto"/>
      </w:divBdr>
      <w:divsChild>
        <w:div w:id="1275286719">
          <w:marLeft w:val="0"/>
          <w:marRight w:val="0"/>
          <w:marTop w:val="0"/>
          <w:marBottom w:val="0"/>
          <w:divBdr>
            <w:top w:val="none" w:sz="0" w:space="0" w:color="auto"/>
            <w:left w:val="none" w:sz="0" w:space="0" w:color="auto"/>
            <w:bottom w:val="none" w:sz="0" w:space="0" w:color="auto"/>
            <w:right w:val="none" w:sz="0" w:space="0" w:color="auto"/>
          </w:divBdr>
          <w:divsChild>
            <w:div w:id="306740538">
              <w:marLeft w:val="0"/>
              <w:marRight w:val="0"/>
              <w:marTop w:val="0"/>
              <w:marBottom w:val="0"/>
              <w:divBdr>
                <w:top w:val="none" w:sz="0" w:space="0" w:color="auto"/>
                <w:left w:val="none" w:sz="0" w:space="0" w:color="auto"/>
                <w:bottom w:val="none" w:sz="0" w:space="0" w:color="auto"/>
                <w:right w:val="none" w:sz="0" w:space="0" w:color="auto"/>
              </w:divBdr>
              <w:divsChild>
                <w:div w:id="20409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58380">
      <w:bodyDiv w:val="1"/>
      <w:marLeft w:val="0"/>
      <w:marRight w:val="0"/>
      <w:marTop w:val="0"/>
      <w:marBottom w:val="0"/>
      <w:divBdr>
        <w:top w:val="none" w:sz="0" w:space="0" w:color="auto"/>
        <w:left w:val="none" w:sz="0" w:space="0" w:color="auto"/>
        <w:bottom w:val="none" w:sz="0" w:space="0" w:color="auto"/>
        <w:right w:val="none" w:sz="0" w:space="0" w:color="auto"/>
      </w:divBdr>
      <w:divsChild>
        <w:div w:id="341320782">
          <w:marLeft w:val="0"/>
          <w:marRight w:val="0"/>
          <w:marTop w:val="0"/>
          <w:marBottom w:val="0"/>
          <w:divBdr>
            <w:top w:val="none" w:sz="0" w:space="0" w:color="auto"/>
            <w:left w:val="none" w:sz="0" w:space="0" w:color="auto"/>
            <w:bottom w:val="none" w:sz="0" w:space="0" w:color="auto"/>
            <w:right w:val="none" w:sz="0" w:space="0" w:color="auto"/>
          </w:divBdr>
          <w:divsChild>
            <w:div w:id="1621061096">
              <w:marLeft w:val="0"/>
              <w:marRight w:val="0"/>
              <w:marTop w:val="0"/>
              <w:marBottom w:val="0"/>
              <w:divBdr>
                <w:top w:val="none" w:sz="0" w:space="0" w:color="auto"/>
                <w:left w:val="none" w:sz="0" w:space="0" w:color="auto"/>
                <w:bottom w:val="none" w:sz="0" w:space="0" w:color="auto"/>
                <w:right w:val="none" w:sz="0" w:space="0" w:color="auto"/>
              </w:divBdr>
              <w:divsChild>
                <w:div w:id="21324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490">
      <w:bodyDiv w:val="1"/>
      <w:marLeft w:val="0"/>
      <w:marRight w:val="0"/>
      <w:marTop w:val="0"/>
      <w:marBottom w:val="0"/>
      <w:divBdr>
        <w:top w:val="none" w:sz="0" w:space="0" w:color="auto"/>
        <w:left w:val="none" w:sz="0" w:space="0" w:color="auto"/>
        <w:bottom w:val="none" w:sz="0" w:space="0" w:color="auto"/>
        <w:right w:val="none" w:sz="0" w:space="0" w:color="auto"/>
      </w:divBdr>
      <w:divsChild>
        <w:div w:id="1939872368">
          <w:marLeft w:val="0"/>
          <w:marRight w:val="0"/>
          <w:marTop w:val="0"/>
          <w:marBottom w:val="0"/>
          <w:divBdr>
            <w:top w:val="none" w:sz="0" w:space="0" w:color="auto"/>
            <w:left w:val="none" w:sz="0" w:space="0" w:color="auto"/>
            <w:bottom w:val="none" w:sz="0" w:space="0" w:color="auto"/>
            <w:right w:val="none" w:sz="0" w:space="0" w:color="auto"/>
          </w:divBdr>
          <w:divsChild>
            <w:div w:id="44569477">
              <w:marLeft w:val="0"/>
              <w:marRight w:val="0"/>
              <w:marTop w:val="0"/>
              <w:marBottom w:val="0"/>
              <w:divBdr>
                <w:top w:val="none" w:sz="0" w:space="0" w:color="auto"/>
                <w:left w:val="none" w:sz="0" w:space="0" w:color="auto"/>
                <w:bottom w:val="none" w:sz="0" w:space="0" w:color="auto"/>
                <w:right w:val="none" w:sz="0" w:space="0" w:color="auto"/>
              </w:divBdr>
              <w:divsChild>
                <w:div w:id="200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2107">
      <w:bodyDiv w:val="1"/>
      <w:marLeft w:val="0"/>
      <w:marRight w:val="0"/>
      <w:marTop w:val="0"/>
      <w:marBottom w:val="0"/>
      <w:divBdr>
        <w:top w:val="none" w:sz="0" w:space="0" w:color="auto"/>
        <w:left w:val="none" w:sz="0" w:space="0" w:color="auto"/>
        <w:bottom w:val="none" w:sz="0" w:space="0" w:color="auto"/>
        <w:right w:val="none" w:sz="0" w:space="0" w:color="auto"/>
      </w:divBdr>
      <w:divsChild>
        <w:div w:id="591822058">
          <w:marLeft w:val="0"/>
          <w:marRight w:val="0"/>
          <w:marTop w:val="0"/>
          <w:marBottom w:val="0"/>
          <w:divBdr>
            <w:top w:val="none" w:sz="0" w:space="0" w:color="auto"/>
            <w:left w:val="none" w:sz="0" w:space="0" w:color="auto"/>
            <w:bottom w:val="none" w:sz="0" w:space="0" w:color="auto"/>
            <w:right w:val="none" w:sz="0" w:space="0" w:color="auto"/>
          </w:divBdr>
          <w:divsChild>
            <w:div w:id="1077750498">
              <w:marLeft w:val="0"/>
              <w:marRight w:val="0"/>
              <w:marTop w:val="0"/>
              <w:marBottom w:val="0"/>
              <w:divBdr>
                <w:top w:val="none" w:sz="0" w:space="0" w:color="auto"/>
                <w:left w:val="none" w:sz="0" w:space="0" w:color="auto"/>
                <w:bottom w:val="none" w:sz="0" w:space="0" w:color="auto"/>
                <w:right w:val="none" w:sz="0" w:space="0" w:color="auto"/>
              </w:divBdr>
              <w:divsChild>
                <w:div w:id="20101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6428">
      <w:bodyDiv w:val="1"/>
      <w:marLeft w:val="0"/>
      <w:marRight w:val="0"/>
      <w:marTop w:val="0"/>
      <w:marBottom w:val="0"/>
      <w:divBdr>
        <w:top w:val="none" w:sz="0" w:space="0" w:color="auto"/>
        <w:left w:val="none" w:sz="0" w:space="0" w:color="auto"/>
        <w:bottom w:val="none" w:sz="0" w:space="0" w:color="auto"/>
        <w:right w:val="none" w:sz="0" w:space="0" w:color="auto"/>
      </w:divBdr>
      <w:divsChild>
        <w:div w:id="271325752">
          <w:marLeft w:val="0"/>
          <w:marRight w:val="0"/>
          <w:marTop w:val="0"/>
          <w:marBottom w:val="0"/>
          <w:divBdr>
            <w:top w:val="none" w:sz="0" w:space="0" w:color="auto"/>
            <w:left w:val="none" w:sz="0" w:space="0" w:color="auto"/>
            <w:bottom w:val="none" w:sz="0" w:space="0" w:color="auto"/>
            <w:right w:val="none" w:sz="0" w:space="0" w:color="auto"/>
          </w:divBdr>
          <w:divsChild>
            <w:div w:id="2019305649">
              <w:marLeft w:val="0"/>
              <w:marRight w:val="0"/>
              <w:marTop w:val="0"/>
              <w:marBottom w:val="0"/>
              <w:divBdr>
                <w:top w:val="none" w:sz="0" w:space="0" w:color="auto"/>
                <w:left w:val="none" w:sz="0" w:space="0" w:color="auto"/>
                <w:bottom w:val="none" w:sz="0" w:space="0" w:color="auto"/>
                <w:right w:val="none" w:sz="0" w:space="0" w:color="auto"/>
              </w:divBdr>
              <w:divsChild>
                <w:div w:id="21256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7737">
      <w:bodyDiv w:val="1"/>
      <w:marLeft w:val="0"/>
      <w:marRight w:val="0"/>
      <w:marTop w:val="0"/>
      <w:marBottom w:val="0"/>
      <w:divBdr>
        <w:top w:val="none" w:sz="0" w:space="0" w:color="auto"/>
        <w:left w:val="none" w:sz="0" w:space="0" w:color="auto"/>
        <w:bottom w:val="none" w:sz="0" w:space="0" w:color="auto"/>
        <w:right w:val="none" w:sz="0" w:space="0" w:color="auto"/>
      </w:divBdr>
      <w:divsChild>
        <w:div w:id="653414488">
          <w:marLeft w:val="0"/>
          <w:marRight w:val="0"/>
          <w:marTop w:val="0"/>
          <w:marBottom w:val="0"/>
          <w:divBdr>
            <w:top w:val="none" w:sz="0" w:space="0" w:color="auto"/>
            <w:left w:val="none" w:sz="0" w:space="0" w:color="auto"/>
            <w:bottom w:val="none" w:sz="0" w:space="0" w:color="auto"/>
            <w:right w:val="none" w:sz="0" w:space="0" w:color="auto"/>
          </w:divBdr>
          <w:divsChild>
            <w:div w:id="1108156736">
              <w:marLeft w:val="0"/>
              <w:marRight w:val="0"/>
              <w:marTop w:val="0"/>
              <w:marBottom w:val="0"/>
              <w:divBdr>
                <w:top w:val="none" w:sz="0" w:space="0" w:color="auto"/>
                <w:left w:val="none" w:sz="0" w:space="0" w:color="auto"/>
                <w:bottom w:val="none" w:sz="0" w:space="0" w:color="auto"/>
                <w:right w:val="none" w:sz="0" w:space="0" w:color="auto"/>
              </w:divBdr>
              <w:divsChild>
                <w:div w:id="17107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3027">
      <w:bodyDiv w:val="1"/>
      <w:marLeft w:val="0"/>
      <w:marRight w:val="0"/>
      <w:marTop w:val="0"/>
      <w:marBottom w:val="0"/>
      <w:divBdr>
        <w:top w:val="none" w:sz="0" w:space="0" w:color="auto"/>
        <w:left w:val="none" w:sz="0" w:space="0" w:color="auto"/>
        <w:bottom w:val="none" w:sz="0" w:space="0" w:color="auto"/>
        <w:right w:val="none" w:sz="0" w:space="0" w:color="auto"/>
      </w:divBdr>
      <w:divsChild>
        <w:div w:id="1871454639">
          <w:marLeft w:val="0"/>
          <w:marRight w:val="0"/>
          <w:marTop w:val="0"/>
          <w:marBottom w:val="0"/>
          <w:divBdr>
            <w:top w:val="none" w:sz="0" w:space="0" w:color="auto"/>
            <w:left w:val="none" w:sz="0" w:space="0" w:color="auto"/>
            <w:bottom w:val="none" w:sz="0" w:space="0" w:color="auto"/>
            <w:right w:val="none" w:sz="0" w:space="0" w:color="auto"/>
          </w:divBdr>
          <w:divsChild>
            <w:div w:id="1412043386">
              <w:marLeft w:val="0"/>
              <w:marRight w:val="0"/>
              <w:marTop w:val="0"/>
              <w:marBottom w:val="0"/>
              <w:divBdr>
                <w:top w:val="none" w:sz="0" w:space="0" w:color="auto"/>
                <w:left w:val="none" w:sz="0" w:space="0" w:color="auto"/>
                <w:bottom w:val="none" w:sz="0" w:space="0" w:color="auto"/>
                <w:right w:val="none" w:sz="0" w:space="0" w:color="auto"/>
              </w:divBdr>
              <w:divsChild>
                <w:div w:id="2521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3330">
      <w:bodyDiv w:val="1"/>
      <w:marLeft w:val="0"/>
      <w:marRight w:val="0"/>
      <w:marTop w:val="0"/>
      <w:marBottom w:val="0"/>
      <w:divBdr>
        <w:top w:val="none" w:sz="0" w:space="0" w:color="auto"/>
        <w:left w:val="none" w:sz="0" w:space="0" w:color="auto"/>
        <w:bottom w:val="none" w:sz="0" w:space="0" w:color="auto"/>
        <w:right w:val="none" w:sz="0" w:space="0" w:color="auto"/>
      </w:divBdr>
      <w:divsChild>
        <w:div w:id="305938405">
          <w:marLeft w:val="0"/>
          <w:marRight w:val="0"/>
          <w:marTop w:val="0"/>
          <w:marBottom w:val="0"/>
          <w:divBdr>
            <w:top w:val="none" w:sz="0" w:space="0" w:color="auto"/>
            <w:left w:val="none" w:sz="0" w:space="0" w:color="auto"/>
            <w:bottom w:val="none" w:sz="0" w:space="0" w:color="auto"/>
            <w:right w:val="none" w:sz="0" w:space="0" w:color="auto"/>
          </w:divBdr>
          <w:divsChild>
            <w:div w:id="885334285">
              <w:marLeft w:val="0"/>
              <w:marRight w:val="0"/>
              <w:marTop w:val="0"/>
              <w:marBottom w:val="0"/>
              <w:divBdr>
                <w:top w:val="none" w:sz="0" w:space="0" w:color="auto"/>
                <w:left w:val="none" w:sz="0" w:space="0" w:color="auto"/>
                <w:bottom w:val="none" w:sz="0" w:space="0" w:color="auto"/>
                <w:right w:val="none" w:sz="0" w:space="0" w:color="auto"/>
              </w:divBdr>
              <w:divsChild>
                <w:div w:id="5010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1666">
      <w:bodyDiv w:val="1"/>
      <w:marLeft w:val="0"/>
      <w:marRight w:val="0"/>
      <w:marTop w:val="0"/>
      <w:marBottom w:val="0"/>
      <w:divBdr>
        <w:top w:val="none" w:sz="0" w:space="0" w:color="auto"/>
        <w:left w:val="none" w:sz="0" w:space="0" w:color="auto"/>
        <w:bottom w:val="none" w:sz="0" w:space="0" w:color="auto"/>
        <w:right w:val="none" w:sz="0" w:space="0" w:color="auto"/>
      </w:divBdr>
      <w:divsChild>
        <w:div w:id="315498067">
          <w:marLeft w:val="0"/>
          <w:marRight w:val="0"/>
          <w:marTop w:val="0"/>
          <w:marBottom w:val="0"/>
          <w:divBdr>
            <w:top w:val="none" w:sz="0" w:space="0" w:color="auto"/>
            <w:left w:val="none" w:sz="0" w:space="0" w:color="auto"/>
            <w:bottom w:val="none" w:sz="0" w:space="0" w:color="auto"/>
            <w:right w:val="none" w:sz="0" w:space="0" w:color="auto"/>
          </w:divBdr>
          <w:divsChild>
            <w:div w:id="881021985">
              <w:marLeft w:val="0"/>
              <w:marRight w:val="0"/>
              <w:marTop w:val="0"/>
              <w:marBottom w:val="0"/>
              <w:divBdr>
                <w:top w:val="none" w:sz="0" w:space="0" w:color="auto"/>
                <w:left w:val="none" w:sz="0" w:space="0" w:color="auto"/>
                <w:bottom w:val="none" w:sz="0" w:space="0" w:color="auto"/>
                <w:right w:val="none" w:sz="0" w:space="0" w:color="auto"/>
              </w:divBdr>
              <w:divsChild>
                <w:div w:id="14846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7477">
      <w:bodyDiv w:val="1"/>
      <w:marLeft w:val="0"/>
      <w:marRight w:val="0"/>
      <w:marTop w:val="0"/>
      <w:marBottom w:val="0"/>
      <w:divBdr>
        <w:top w:val="none" w:sz="0" w:space="0" w:color="auto"/>
        <w:left w:val="none" w:sz="0" w:space="0" w:color="auto"/>
        <w:bottom w:val="none" w:sz="0" w:space="0" w:color="auto"/>
        <w:right w:val="none" w:sz="0" w:space="0" w:color="auto"/>
      </w:divBdr>
      <w:divsChild>
        <w:div w:id="2073573362">
          <w:marLeft w:val="0"/>
          <w:marRight w:val="0"/>
          <w:marTop w:val="0"/>
          <w:marBottom w:val="0"/>
          <w:divBdr>
            <w:top w:val="none" w:sz="0" w:space="0" w:color="auto"/>
            <w:left w:val="none" w:sz="0" w:space="0" w:color="auto"/>
            <w:bottom w:val="none" w:sz="0" w:space="0" w:color="auto"/>
            <w:right w:val="none" w:sz="0" w:space="0" w:color="auto"/>
          </w:divBdr>
          <w:divsChild>
            <w:div w:id="1755933627">
              <w:marLeft w:val="0"/>
              <w:marRight w:val="0"/>
              <w:marTop w:val="0"/>
              <w:marBottom w:val="0"/>
              <w:divBdr>
                <w:top w:val="none" w:sz="0" w:space="0" w:color="auto"/>
                <w:left w:val="none" w:sz="0" w:space="0" w:color="auto"/>
                <w:bottom w:val="none" w:sz="0" w:space="0" w:color="auto"/>
                <w:right w:val="none" w:sz="0" w:space="0" w:color="auto"/>
              </w:divBdr>
              <w:divsChild>
                <w:div w:id="38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5776">
      <w:bodyDiv w:val="1"/>
      <w:marLeft w:val="0"/>
      <w:marRight w:val="0"/>
      <w:marTop w:val="0"/>
      <w:marBottom w:val="0"/>
      <w:divBdr>
        <w:top w:val="none" w:sz="0" w:space="0" w:color="auto"/>
        <w:left w:val="none" w:sz="0" w:space="0" w:color="auto"/>
        <w:bottom w:val="none" w:sz="0" w:space="0" w:color="auto"/>
        <w:right w:val="none" w:sz="0" w:space="0" w:color="auto"/>
      </w:divBdr>
      <w:divsChild>
        <w:div w:id="1619606354">
          <w:marLeft w:val="0"/>
          <w:marRight w:val="0"/>
          <w:marTop w:val="0"/>
          <w:marBottom w:val="0"/>
          <w:divBdr>
            <w:top w:val="none" w:sz="0" w:space="0" w:color="auto"/>
            <w:left w:val="none" w:sz="0" w:space="0" w:color="auto"/>
            <w:bottom w:val="none" w:sz="0" w:space="0" w:color="auto"/>
            <w:right w:val="none" w:sz="0" w:space="0" w:color="auto"/>
          </w:divBdr>
          <w:divsChild>
            <w:div w:id="189606243">
              <w:marLeft w:val="0"/>
              <w:marRight w:val="0"/>
              <w:marTop w:val="0"/>
              <w:marBottom w:val="0"/>
              <w:divBdr>
                <w:top w:val="none" w:sz="0" w:space="0" w:color="auto"/>
                <w:left w:val="none" w:sz="0" w:space="0" w:color="auto"/>
                <w:bottom w:val="none" w:sz="0" w:space="0" w:color="auto"/>
                <w:right w:val="none" w:sz="0" w:space="0" w:color="auto"/>
              </w:divBdr>
              <w:divsChild>
                <w:div w:id="1552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6853">
      <w:bodyDiv w:val="1"/>
      <w:marLeft w:val="0"/>
      <w:marRight w:val="0"/>
      <w:marTop w:val="0"/>
      <w:marBottom w:val="0"/>
      <w:divBdr>
        <w:top w:val="none" w:sz="0" w:space="0" w:color="auto"/>
        <w:left w:val="none" w:sz="0" w:space="0" w:color="auto"/>
        <w:bottom w:val="none" w:sz="0" w:space="0" w:color="auto"/>
        <w:right w:val="none" w:sz="0" w:space="0" w:color="auto"/>
      </w:divBdr>
      <w:divsChild>
        <w:div w:id="596598209">
          <w:marLeft w:val="0"/>
          <w:marRight w:val="0"/>
          <w:marTop w:val="0"/>
          <w:marBottom w:val="0"/>
          <w:divBdr>
            <w:top w:val="none" w:sz="0" w:space="0" w:color="auto"/>
            <w:left w:val="none" w:sz="0" w:space="0" w:color="auto"/>
            <w:bottom w:val="none" w:sz="0" w:space="0" w:color="auto"/>
            <w:right w:val="none" w:sz="0" w:space="0" w:color="auto"/>
          </w:divBdr>
          <w:divsChild>
            <w:div w:id="144323558">
              <w:marLeft w:val="0"/>
              <w:marRight w:val="0"/>
              <w:marTop w:val="0"/>
              <w:marBottom w:val="0"/>
              <w:divBdr>
                <w:top w:val="none" w:sz="0" w:space="0" w:color="auto"/>
                <w:left w:val="none" w:sz="0" w:space="0" w:color="auto"/>
                <w:bottom w:val="none" w:sz="0" w:space="0" w:color="auto"/>
                <w:right w:val="none" w:sz="0" w:space="0" w:color="auto"/>
              </w:divBdr>
              <w:divsChild>
                <w:div w:id="1282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7059">
      <w:bodyDiv w:val="1"/>
      <w:marLeft w:val="0"/>
      <w:marRight w:val="0"/>
      <w:marTop w:val="0"/>
      <w:marBottom w:val="0"/>
      <w:divBdr>
        <w:top w:val="none" w:sz="0" w:space="0" w:color="auto"/>
        <w:left w:val="none" w:sz="0" w:space="0" w:color="auto"/>
        <w:bottom w:val="none" w:sz="0" w:space="0" w:color="auto"/>
        <w:right w:val="none" w:sz="0" w:space="0" w:color="auto"/>
      </w:divBdr>
      <w:divsChild>
        <w:div w:id="1112751474">
          <w:marLeft w:val="0"/>
          <w:marRight w:val="0"/>
          <w:marTop w:val="0"/>
          <w:marBottom w:val="0"/>
          <w:divBdr>
            <w:top w:val="none" w:sz="0" w:space="0" w:color="auto"/>
            <w:left w:val="none" w:sz="0" w:space="0" w:color="auto"/>
            <w:bottom w:val="none" w:sz="0" w:space="0" w:color="auto"/>
            <w:right w:val="none" w:sz="0" w:space="0" w:color="auto"/>
          </w:divBdr>
          <w:divsChild>
            <w:div w:id="2093963412">
              <w:marLeft w:val="0"/>
              <w:marRight w:val="0"/>
              <w:marTop w:val="0"/>
              <w:marBottom w:val="0"/>
              <w:divBdr>
                <w:top w:val="none" w:sz="0" w:space="0" w:color="auto"/>
                <w:left w:val="none" w:sz="0" w:space="0" w:color="auto"/>
                <w:bottom w:val="none" w:sz="0" w:space="0" w:color="auto"/>
                <w:right w:val="none" w:sz="0" w:space="0" w:color="auto"/>
              </w:divBdr>
              <w:divsChild>
                <w:div w:id="386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89420">
      <w:bodyDiv w:val="1"/>
      <w:marLeft w:val="0"/>
      <w:marRight w:val="0"/>
      <w:marTop w:val="0"/>
      <w:marBottom w:val="0"/>
      <w:divBdr>
        <w:top w:val="none" w:sz="0" w:space="0" w:color="auto"/>
        <w:left w:val="none" w:sz="0" w:space="0" w:color="auto"/>
        <w:bottom w:val="none" w:sz="0" w:space="0" w:color="auto"/>
        <w:right w:val="none" w:sz="0" w:space="0" w:color="auto"/>
      </w:divBdr>
      <w:divsChild>
        <w:div w:id="282267475">
          <w:marLeft w:val="0"/>
          <w:marRight w:val="0"/>
          <w:marTop w:val="0"/>
          <w:marBottom w:val="0"/>
          <w:divBdr>
            <w:top w:val="none" w:sz="0" w:space="0" w:color="auto"/>
            <w:left w:val="none" w:sz="0" w:space="0" w:color="auto"/>
            <w:bottom w:val="none" w:sz="0" w:space="0" w:color="auto"/>
            <w:right w:val="none" w:sz="0" w:space="0" w:color="auto"/>
          </w:divBdr>
          <w:divsChild>
            <w:div w:id="137311343">
              <w:marLeft w:val="0"/>
              <w:marRight w:val="0"/>
              <w:marTop w:val="0"/>
              <w:marBottom w:val="0"/>
              <w:divBdr>
                <w:top w:val="none" w:sz="0" w:space="0" w:color="auto"/>
                <w:left w:val="none" w:sz="0" w:space="0" w:color="auto"/>
                <w:bottom w:val="none" w:sz="0" w:space="0" w:color="auto"/>
                <w:right w:val="none" w:sz="0" w:space="0" w:color="auto"/>
              </w:divBdr>
              <w:divsChild>
                <w:div w:id="4166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6738">
      <w:bodyDiv w:val="1"/>
      <w:marLeft w:val="0"/>
      <w:marRight w:val="0"/>
      <w:marTop w:val="0"/>
      <w:marBottom w:val="0"/>
      <w:divBdr>
        <w:top w:val="none" w:sz="0" w:space="0" w:color="auto"/>
        <w:left w:val="none" w:sz="0" w:space="0" w:color="auto"/>
        <w:bottom w:val="none" w:sz="0" w:space="0" w:color="auto"/>
        <w:right w:val="none" w:sz="0" w:space="0" w:color="auto"/>
      </w:divBdr>
      <w:divsChild>
        <w:div w:id="1067336908">
          <w:marLeft w:val="0"/>
          <w:marRight w:val="0"/>
          <w:marTop w:val="0"/>
          <w:marBottom w:val="0"/>
          <w:divBdr>
            <w:top w:val="none" w:sz="0" w:space="0" w:color="auto"/>
            <w:left w:val="none" w:sz="0" w:space="0" w:color="auto"/>
            <w:bottom w:val="none" w:sz="0" w:space="0" w:color="auto"/>
            <w:right w:val="none" w:sz="0" w:space="0" w:color="auto"/>
          </w:divBdr>
          <w:divsChild>
            <w:div w:id="780687798">
              <w:marLeft w:val="0"/>
              <w:marRight w:val="0"/>
              <w:marTop w:val="0"/>
              <w:marBottom w:val="0"/>
              <w:divBdr>
                <w:top w:val="none" w:sz="0" w:space="0" w:color="auto"/>
                <w:left w:val="none" w:sz="0" w:space="0" w:color="auto"/>
                <w:bottom w:val="none" w:sz="0" w:space="0" w:color="auto"/>
                <w:right w:val="none" w:sz="0" w:space="0" w:color="auto"/>
              </w:divBdr>
              <w:divsChild>
                <w:div w:id="16693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2524">
      <w:bodyDiv w:val="1"/>
      <w:marLeft w:val="0"/>
      <w:marRight w:val="0"/>
      <w:marTop w:val="0"/>
      <w:marBottom w:val="0"/>
      <w:divBdr>
        <w:top w:val="none" w:sz="0" w:space="0" w:color="auto"/>
        <w:left w:val="none" w:sz="0" w:space="0" w:color="auto"/>
        <w:bottom w:val="none" w:sz="0" w:space="0" w:color="auto"/>
        <w:right w:val="none" w:sz="0" w:space="0" w:color="auto"/>
      </w:divBdr>
      <w:divsChild>
        <w:div w:id="512450656">
          <w:marLeft w:val="0"/>
          <w:marRight w:val="0"/>
          <w:marTop w:val="0"/>
          <w:marBottom w:val="0"/>
          <w:divBdr>
            <w:top w:val="none" w:sz="0" w:space="0" w:color="auto"/>
            <w:left w:val="none" w:sz="0" w:space="0" w:color="auto"/>
            <w:bottom w:val="none" w:sz="0" w:space="0" w:color="auto"/>
            <w:right w:val="none" w:sz="0" w:space="0" w:color="auto"/>
          </w:divBdr>
          <w:divsChild>
            <w:div w:id="1345010870">
              <w:marLeft w:val="0"/>
              <w:marRight w:val="0"/>
              <w:marTop w:val="0"/>
              <w:marBottom w:val="0"/>
              <w:divBdr>
                <w:top w:val="none" w:sz="0" w:space="0" w:color="auto"/>
                <w:left w:val="none" w:sz="0" w:space="0" w:color="auto"/>
                <w:bottom w:val="none" w:sz="0" w:space="0" w:color="auto"/>
                <w:right w:val="none" w:sz="0" w:space="0" w:color="auto"/>
              </w:divBdr>
              <w:divsChild>
                <w:div w:id="10943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7978">
      <w:bodyDiv w:val="1"/>
      <w:marLeft w:val="0"/>
      <w:marRight w:val="0"/>
      <w:marTop w:val="0"/>
      <w:marBottom w:val="0"/>
      <w:divBdr>
        <w:top w:val="none" w:sz="0" w:space="0" w:color="auto"/>
        <w:left w:val="none" w:sz="0" w:space="0" w:color="auto"/>
        <w:bottom w:val="none" w:sz="0" w:space="0" w:color="auto"/>
        <w:right w:val="none" w:sz="0" w:space="0" w:color="auto"/>
      </w:divBdr>
      <w:divsChild>
        <w:div w:id="120072691">
          <w:marLeft w:val="0"/>
          <w:marRight w:val="0"/>
          <w:marTop w:val="0"/>
          <w:marBottom w:val="0"/>
          <w:divBdr>
            <w:top w:val="none" w:sz="0" w:space="0" w:color="auto"/>
            <w:left w:val="none" w:sz="0" w:space="0" w:color="auto"/>
            <w:bottom w:val="none" w:sz="0" w:space="0" w:color="auto"/>
            <w:right w:val="none" w:sz="0" w:space="0" w:color="auto"/>
          </w:divBdr>
          <w:divsChild>
            <w:div w:id="1759279793">
              <w:marLeft w:val="0"/>
              <w:marRight w:val="0"/>
              <w:marTop w:val="0"/>
              <w:marBottom w:val="0"/>
              <w:divBdr>
                <w:top w:val="none" w:sz="0" w:space="0" w:color="auto"/>
                <w:left w:val="none" w:sz="0" w:space="0" w:color="auto"/>
                <w:bottom w:val="none" w:sz="0" w:space="0" w:color="auto"/>
                <w:right w:val="none" w:sz="0" w:space="0" w:color="auto"/>
              </w:divBdr>
              <w:divsChild>
                <w:div w:id="8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4296">
      <w:bodyDiv w:val="1"/>
      <w:marLeft w:val="0"/>
      <w:marRight w:val="0"/>
      <w:marTop w:val="0"/>
      <w:marBottom w:val="0"/>
      <w:divBdr>
        <w:top w:val="none" w:sz="0" w:space="0" w:color="auto"/>
        <w:left w:val="none" w:sz="0" w:space="0" w:color="auto"/>
        <w:bottom w:val="none" w:sz="0" w:space="0" w:color="auto"/>
        <w:right w:val="none" w:sz="0" w:space="0" w:color="auto"/>
      </w:divBdr>
      <w:divsChild>
        <w:div w:id="154347939">
          <w:marLeft w:val="0"/>
          <w:marRight w:val="0"/>
          <w:marTop w:val="0"/>
          <w:marBottom w:val="0"/>
          <w:divBdr>
            <w:top w:val="none" w:sz="0" w:space="0" w:color="auto"/>
            <w:left w:val="none" w:sz="0" w:space="0" w:color="auto"/>
            <w:bottom w:val="none" w:sz="0" w:space="0" w:color="auto"/>
            <w:right w:val="none" w:sz="0" w:space="0" w:color="auto"/>
          </w:divBdr>
          <w:divsChild>
            <w:div w:id="715197468">
              <w:marLeft w:val="0"/>
              <w:marRight w:val="0"/>
              <w:marTop w:val="0"/>
              <w:marBottom w:val="0"/>
              <w:divBdr>
                <w:top w:val="none" w:sz="0" w:space="0" w:color="auto"/>
                <w:left w:val="none" w:sz="0" w:space="0" w:color="auto"/>
                <w:bottom w:val="none" w:sz="0" w:space="0" w:color="auto"/>
                <w:right w:val="none" w:sz="0" w:space="0" w:color="auto"/>
              </w:divBdr>
              <w:divsChild>
                <w:div w:id="15129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1136">
      <w:bodyDiv w:val="1"/>
      <w:marLeft w:val="0"/>
      <w:marRight w:val="0"/>
      <w:marTop w:val="0"/>
      <w:marBottom w:val="0"/>
      <w:divBdr>
        <w:top w:val="none" w:sz="0" w:space="0" w:color="auto"/>
        <w:left w:val="none" w:sz="0" w:space="0" w:color="auto"/>
        <w:bottom w:val="none" w:sz="0" w:space="0" w:color="auto"/>
        <w:right w:val="none" w:sz="0" w:space="0" w:color="auto"/>
      </w:divBdr>
      <w:divsChild>
        <w:div w:id="1043485501">
          <w:marLeft w:val="0"/>
          <w:marRight w:val="0"/>
          <w:marTop w:val="0"/>
          <w:marBottom w:val="0"/>
          <w:divBdr>
            <w:top w:val="none" w:sz="0" w:space="0" w:color="auto"/>
            <w:left w:val="none" w:sz="0" w:space="0" w:color="auto"/>
            <w:bottom w:val="none" w:sz="0" w:space="0" w:color="auto"/>
            <w:right w:val="none" w:sz="0" w:space="0" w:color="auto"/>
          </w:divBdr>
          <w:divsChild>
            <w:div w:id="131598285">
              <w:marLeft w:val="0"/>
              <w:marRight w:val="0"/>
              <w:marTop w:val="0"/>
              <w:marBottom w:val="0"/>
              <w:divBdr>
                <w:top w:val="none" w:sz="0" w:space="0" w:color="auto"/>
                <w:left w:val="none" w:sz="0" w:space="0" w:color="auto"/>
                <w:bottom w:val="none" w:sz="0" w:space="0" w:color="auto"/>
                <w:right w:val="none" w:sz="0" w:space="0" w:color="auto"/>
              </w:divBdr>
              <w:divsChild>
                <w:div w:id="1309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4314">
      <w:bodyDiv w:val="1"/>
      <w:marLeft w:val="0"/>
      <w:marRight w:val="0"/>
      <w:marTop w:val="0"/>
      <w:marBottom w:val="0"/>
      <w:divBdr>
        <w:top w:val="none" w:sz="0" w:space="0" w:color="auto"/>
        <w:left w:val="none" w:sz="0" w:space="0" w:color="auto"/>
        <w:bottom w:val="none" w:sz="0" w:space="0" w:color="auto"/>
        <w:right w:val="none" w:sz="0" w:space="0" w:color="auto"/>
      </w:divBdr>
      <w:divsChild>
        <w:div w:id="760951000">
          <w:marLeft w:val="0"/>
          <w:marRight w:val="0"/>
          <w:marTop w:val="0"/>
          <w:marBottom w:val="0"/>
          <w:divBdr>
            <w:top w:val="none" w:sz="0" w:space="0" w:color="auto"/>
            <w:left w:val="none" w:sz="0" w:space="0" w:color="auto"/>
            <w:bottom w:val="none" w:sz="0" w:space="0" w:color="auto"/>
            <w:right w:val="none" w:sz="0" w:space="0" w:color="auto"/>
          </w:divBdr>
          <w:divsChild>
            <w:div w:id="830487804">
              <w:marLeft w:val="0"/>
              <w:marRight w:val="0"/>
              <w:marTop w:val="0"/>
              <w:marBottom w:val="0"/>
              <w:divBdr>
                <w:top w:val="none" w:sz="0" w:space="0" w:color="auto"/>
                <w:left w:val="none" w:sz="0" w:space="0" w:color="auto"/>
                <w:bottom w:val="none" w:sz="0" w:space="0" w:color="auto"/>
                <w:right w:val="none" w:sz="0" w:space="0" w:color="auto"/>
              </w:divBdr>
              <w:divsChild>
                <w:div w:id="894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6455">
      <w:bodyDiv w:val="1"/>
      <w:marLeft w:val="0"/>
      <w:marRight w:val="0"/>
      <w:marTop w:val="0"/>
      <w:marBottom w:val="0"/>
      <w:divBdr>
        <w:top w:val="none" w:sz="0" w:space="0" w:color="auto"/>
        <w:left w:val="none" w:sz="0" w:space="0" w:color="auto"/>
        <w:bottom w:val="none" w:sz="0" w:space="0" w:color="auto"/>
        <w:right w:val="none" w:sz="0" w:space="0" w:color="auto"/>
      </w:divBdr>
      <w:divsChild>
        <w:div w:id="424419906">
          <w:marLeft w:val="0"/>
          <w:marRight w:val="0"/>
          <w:marTop w:val="0"/>
          <w:marBottom w:val="0"/>
          <w:divBdr>
            <w:top w:val="none" w:sz="0" w:space="0" w:color="auto"/>
            <w:left w:val="none" w:sz="0" w:space="0" w:color="auto"/>
            <w:bottom w:val="none" w:sz="0" w:space="0" w:color="auto"/>
            <w:right w:val="none" w:sz="0" w:space="0" w:color="auto"/>
          </w:divBdr>
          <w:divsChild>
            <w:div w:id="1673338442">
              <w:marLeft w:val="0"/>
              <w:marRight w:val="0"/>
              <w:marTop w:val="0"/>
              <w:marBottom w:val="0"/>
              <w:divBdr>
                <w:top w:val="none" w:sz="0" w:space="0" w:color="auto"/>
                <w:left w:val="none" w:sz="0" w:space="0" w:color="auto"/>
                <w:bottom w:val="none" w:sz="0" w:space="0" w:color="auto"/>
                <w:right w:val="none" w:sz="0" w:space="0" w:color="auto"/>
              </w:divBdr>
              <w:divsChild>
                <w:div w:id="17447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5899">
      <w:bodyDiv w:val="1"/>
      <w:marLeft w:val="0"/>
      <w:marRight w:val="0"/>
      <w:marTop w:val="0"/>
      <w:marBottom w:val="0"/>
      <w:divBdr>
        <w:top w:val="none" w:sz="0" w:space="0" w:color="auto"/>
        <w:left w:val="none" w:sz="0" w:space="0" w:color="auto"/>
        <w:bottom w:val="none" w:sz="0" w:space="0" w:color="auto"/>
        <w:right w:val="none" w:sz="0" w:space="0" w:color="auto"/>
      </w:divBdr>
      <w:divsChild>
        <w:div w:id="1338580293">
          <w:marLeft w:val="0"/>
          <w:marRight w:val="0"/>
          <w:marTop w:val="0"/>
          <w:marBottom w:val="0"/>
          <w:divBdr>
            <w:top w:val="none" w:sz="0" w:space="0" w:color="auto"/>
            <w:left w:val="none" w:sz="0" w:space="0" w:color="auto"/>
            <w:bottom w:val="none" w:sz="0" w:space="0" w:color="auto"/>
            <w:right w:val="none" w:sz="0" w:space="0" w:color="auto"/>
          </w:divBdr>
          <w:divsChild>
            <w:div w:id="1303729393">
              <w:marLeft w:val="0"/>
              <w:marRight w:val="0"/>
              <w:marTop w:val="0"/>
              <w:marBottom w:val="0"/>
              <w:divBdr>
                <w:top w:val="none" w:sz="0" w:space="0" w:color="auto"/>
                <w:left w:val="none" w:sz="0" w:space="0" w:color="auto"/>
                <w:bottom w:val="none" w:sz="0" w:space="0" w:color="auto"/>
                <w:right w:val="none" w:sz="0" w:space="0" w:color="auto"/>
              </w:divBdr>
              <w:divsChild>
                <w:div w:id="6348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sChild>
        <w:div w:id="427115814">
          <w:marLeft w:val="0"/>
          <w:marRight w:val="0"/>
          <w:marTop w:val="0"/>
          <w:marBottom w:val="0"/>
          <w:divBdr>
            <w:top w:val="none" w:sz="0" w:space="0" w:color="auto"/>
            <w:left w:val="none" w:sz="0" w:space="0" w:color="auto"/>
            <w:bottom w:val="none" w:sz="0" w:space="0" w:color="auto"/>
            <w:right w:val="none" w:sz="0" w:space="0" w:color="auto"/>
          </w:divBdr>
          <w:divsChild>
            <w:div w:id="1856073056">
              <w:marLeft w:val="0"/>
              <w:marRight w:val="0"/>
              <w:marTop w:val="0"/>
              <w:marBottom w:val="0"/>
              <w:divBdr>
                <w:top w:val="none" w:sz="0" w:space="0" w:color="auto"/>
                <w:left w:val="none" w:sz="0" w:space="0" w:color="auto"/>
                <w:bottom w:val="none" w:sz="0" w:space="0" w:color="auto"/>
                <w:right w:val="none" w:sz="0" w:space="0" w:color="auto"/>
              </w:divBdr>
              <w:divsChild>
                <w:div w:id="8545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4007">
      <w:bodyDiv w:val="1"/>
      <w:marLeft w:val="0"/>
      <w:marRight w:val="0"/>
      <w:marTop w:val="0"/>
      <w:marBottom w:val="0"/>
      <w:divBdr>
        <w:top w:val="none" w:sz="0" w:space="0" w:color="auto"/>
        <w:left w:val="none" w:sz="0" w:space="0" w:color="auto"/>
        <w:bottom w:val="none" w:sz="0" w:space="0" w:color="auto"/>
        <w:right w:val="none" w:sz="0" w:space="0" w:color="auto"/>
      </w:divBdr>
      <w:divsChild>
        <w:div w:id="181359651">
          <w:marLeft w:val="0"/>
          <w:marRight w:val="0"/>
          <w:marTop w:val="0"/>
          <w:marBottom w:val="0"/>
          <w:divBdr>
            <w:top w:val="none" w:sz="0" w:space="0" w:color="auto"/>
            <w:left w:val="none" w:sz="0" w:space="0" w:color="auto"/>
            <w:bottom w:val="none" w:sz="0" w:space="0" w:color="auto"/>
            <w:right w:val="none" w:sz="0" w:space="0" w:color="auto"/>
          </w:divBdr>
          <w:divsChild>
            <w:div w:id="408386145">
              <w:marLeft w:val="0"/>
              <w:marRight w:val="0"/>
              <w:marTop w:val="0"/>
              <w:marBottom w:val="0"/>
              <w:divBdr>
                <w:top w:val="none" w:sz="0" w:space="0" w:color="auto"/>
                <w:left w:val="none" w:sz="0" w:space="0" w:color="auto"/>
                <w:bottom w:val="none" w:sz="0" w:space="0" w:color="auto"/>
                <w:right w:val="none" w:sz="0" w:space="0" w:color="auto"/>
              </w:divBdr>
              <w:divsChild>
                <w:div w:id="1421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23861">
      <w:bodyDiv w:val="1"/>
      <w:marLeft w:val="0"/>
      <w:marRight w:val="0"/>
      <w:marTop w:val="0"/>
      <w:marBottom w:val="0"/>
      <w:divBdr>
        <w:top w:val="none" w:sz="0" w:space="0" w:color="auto"/>
        <w:left w:val="none" w:sz="0" w:space="0" w:color="auto"/>
        <w:bottom w:val="none" w:sz="0" w:space="0" w:color="auto"/>
        <w:right w:val="none" w:sz="0" w:space="0" w:color="auto"/>
      </w:divBdr>
      <w:divsChild>
        <w:div w:id="165366521">
          <w:marLeft w:val="0"/>
          <w:marRight w:val="0"/>
          <w:marTop w:val="0"/>
          <w:marBottom w:val="0"/>
          <w:divBdr>
            <w:top w:val="none" w:sz="0" w:space="0" w:color="auto"/>
            <w:left w:val="none" w:sz="0" w:space="0" w:color="auto"/>
            <w:bottom w:val="none" w:sz="0" w:space="0" w:color="auto"/>
            <w:right w:val="none" w:sz="0" w:space="0" w:color="auto"/>
          </w:divBdr>
          <w:divsChild>
            <w:div w:id="1938901775">
              <w:marLeft w:val="0"/>
              <w:marRight w:val="0"/>
              <w:marTop w:val="0"/>
              <w:marBottom w:val="0"/>
              <w:divBdr>
                <w:top w:val="none" w:sz="0" w:space="0" w:color="auto"/>
                <w:left w:val="none" w:sz="0" w:space="0" w:color="auto"/>
                <w:bottom w:val="none" w:sz="0" w:space="0" w:color="auto"/>
                <w:right w:val="none" w:sz="0" w:space="0" w:color="auto"/>
              </w:divBdr>
              <w:divsChild>
                <w:div w:id="10841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8511">
      <w:bodyDiv w:val="1"/>
      <w:marLeft w:val="0"/>
      <w:marRight w:val="0"/>
      <w:marTop w:val="0"/>
      <w:marBottom w:val="0"/>
      <w:divBdr>
        <w:top w:val="none" w:sz="0" w:space="0" w:color="auto"/>
        <w:left w:val="none" w:sz="0" w:space="0" w:color="auto"/>
        <w:bottom w:val="none" w:sz="0" w:space="0" w:color="auto"/>
        <w:right w:val="none" w:sz="0" w:space="0" w:color="auto"/>
      </w:divBdr>
      <w:divsChild>
        <w:div w:id="1446534463">
          <w:marLeft w:val="0"/>
          <w:marRight w:val="0"/>
          <w:marTop w:val="0"/>
          <w:marBottom w:val="0"/>
          <w:divBdr>
            <w:top w:val="none" w:sz="0" w:space="0" w:color="auto"/>
            <w:left w:val="none" w:sz="0" w:space="0" w:color="auto"/>
            <w:bottom w:val="none" w:sz="0" w:space="0" w:color="auto"/>
            <w:right w:val="none" w:sz="0" w:space="0" w:color="auto"/>
          </w:divBdr>
          <w:divsChild>
            <w:div w:id="2082632454">
              <w:marLeft w:val="0"/>
              <w:marRight w:val="0"/>
              <w:marTop w:val="0"/>
              <w:marBottom w:val="0"/>
              <w:divBdr>
                <w:top w:val="none" w:sz="0" w:space="0" w:color="auto"/>
                <w:left w:val="none" w:sz="0" w:space="0" w:color="auto"/>
                <w:bottom w:val="none" w:sz="0" w:space="0" w:color="auto"/>
                <w:right w:val="none" w:sz="0" w:space="0" w:color="auto"/>
              </w:divBdr>
              <w:divsChild>
                <w:div w:id="15380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9986">
      <w:bodyDiv w:val="1"/>
      <w:marLeft w:val="0"/>
      <w:marRight w:val="0"/>
      <w:marTop w:val="0"/>
      <w:marBottom w:val="0"/>
      <w:divBdr>
        <w:top w:val="none" w:sz="0" w:space="0" w:color="auto"/>
        <w:left w:val="none" w:sz="0" w:space="0" w:color="auto"/>
        <w:bottom w:val="none" w:sz="0" w:space="0" w:color="auto"/>
        <w:right w:val="none" w:sz="0" w:space="0" w:color="auto"/>
      </w:divBdr>
      <w:divsChild>
        <w:div w:id="691221957">
          <w:marLeft w:val="0"/>
          <w:marRight w:val="0"/>
          <w:marTop w:val="0"/>
          <w:marBottom w:val="0"/>
          <w:divBdr>
            <w:top w:val="none" w:sz="0" w:space="0" w:color="auto"/>
            <w:left w:val="none" w:sz="0" w:space="0" w:color="auto"/>
            <w:bottom w:val="none" w:sz="0" w:space="0" w:color="auto"/>
            <w:right w:val="none" w:sz="0" w:space="0" w:color="auto"/>
          </w:divBdr>
          <w:divsChild>
            <w:div w:id="2050490672">
              <w:marLeft w:val="0"/>
              <w:marRight w:val="0"/>
              <w:marTop w:val="0"/>
              <w:marBottom w:val="0"/>
              <w:divBdr>
                <w:top w:val="none" w:sz="0" w:space="0" w:color="auto"/>
                <w:left w:val="none" w:sz="0" w:space="0" w:color="auto"/>
                <w:bottom w:val="none" w:sz="0" w:space="0" w:color="auto"/>
                <w:right w:val="none" w:sz="0" w:space="0" w:color="auto"/>
              </w:divBdr>
              <w:divsChild>
                <w:div w:id="1007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310">
      <w:bodyDiv w:val="1"/>
      <w:marLeft w:val="0"/>
      <w:marRight w:val="0"/>
      <w:marTop w:val="0"/>
      <w:marBottom w:val="0"/>
      <w:divBdr>
        <w:top w:val="none" w:sz="0" w:space="0" w:color="auto"/>
        <w:left w:val="none" w:sz="0" w:space="0" w:color="auto"/>
        <w:bottom w:val="none" w:sz="0" w:space="0" w:color="auto"/>
        <w:right w:val="none" w:sz="0" w:space="0" w:color="auto"/>
      </w:divBdr>
      <w:divsChild>
        <w:div w:id="209341097">
          <w:marLeft w:val="0"/>
          <w:marRight w:val="0"/>
          <w:marTop w:val="0"/>
          <w:marBottom w:val="0"/>
          <w:divBdr>
            <w:top w:val="none" w:sz="0" w:space="0" w:color="auto"/>
            <w:left w:val="none" w:sz="0" w:space="0" w:color="auto"/>
            <w:bottom w:val="none" w:sz="0" w:space="0" w:color="auto"/>
            <w:right w:val="none" w:sz="0" w:space="0" w:color="auto"/>
          </w:divBdr>
          <w:divsChild>
            <w:div w:id="1838810082">
              <w:marLeft w:val="0"/>
              <w:marRight w:val="0"/>
              <w:marTop w:val="0"/>
              <w:marBottom w:val="0"/>
              <w:divBdr>
                <w:top w:val="none" w:sz="0" w:space="0" w:color="auto"/>
                <w:left w:val="none" w:sz="0" w:space="0" w:color="auto"/>
                <w:bottom w:val="none" w:sz="0" w:space="0" w:color="auto"/>
                <w:right w:val="none" w:sz="0" w:space="0" w:color="auto"/>
              </w:divBdr>
              <w:divsChild>
                <w:div w:id="14788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6399">
      <w:bodyDiv w:val="1"/>
      <w:marLeft w:val="0"/>
      <w:marRight w:val="0"/>
      <w:marTop w:val="0"/>
      <w:marBottom w:val="0"/>
      <w:divBdr>
        <w:top w:val="none" w:sz="0" w:space="0" w:color="auto"/>
        <w:left w:val="none" w:sz="0" w:space="0" w:color="auto"/>
        <w:bottom w:val="none" w:sz="0" w:space="0" w:color="auto"/>
        <w:right w:val="none" w:sz="0" w:space="0" w:color="auto"/>
      </w:divBdr>
      <w:divsChild>
        <w:div w:id="1231692882">
          <w:marLeft w:val="0"/>
          <w:marRight w:val="0"/>
          <w:marTop w:val="0"/>
          <w:marBottom w:val="0"/>
          <w:divBdr>
            <w:top w:val="none" w:sz="0" w:space="0" w:color="auto"/>
            <w:left w:val="none" w:sz="0" w:space="0" w:color="auto"/>
            <w:bottom w:val="none" w:sz="0" w:space="0" w:color="auto"/>
            <w:right w:val="none" w:sz="0" w:space="0" w:color="auto"/>
          </w:divBdr>
          <w:divsChild>
            <w:div w:id="1265307037">
              <w:marLeft w:val="0"/>
              <w:marRight w:val="0"/>
              <w:marTop w:val="0"/>
              <w:marBottom w:val="0"/>
              <w:divBdr>
                <w:top w:val="none" w:sz="0" w:space="0" w:color="auto"/>
                <w:left w:val="none" w:sz="0" w:space="0" w:color="auto"/>
                <w:bottom w:val="none" w:sz="0" w:space="0" w:color="auto"/>
                <w:right w:val="none" w:sz="0" w:space="0" w:color="auto"/>
              </w:divBdr>
              <w:divsChild>
                <w:div w:id="94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1277">
      <w:bodyDiv w:val="1"/>
      <w:marLeft w:val="0"/>
      <w:marRight w:val="0"/>
      <w:marTop w:val="0"/>
      <w:marBottom w:val="0"/>
      <w:divBdr>
        <w:top w:val="none" w:sz="0" w:space="0" w:color="auto"/>
        <w:left w:val="none" w:sz="0" w:space="0" w:color="auto"/>
        <w:bottom w:val="none" w:sz="0" w:space="0" w:color="auto"/>
        <w:right w:val="none" w:sz="0" w:space="0" w:color="auto"/>
      </w:divBdr>
      <w:divsChild>
        <w:div w:id="1558475013">
          <w:marLeft w:val="0"/>
          <w:marRight w:val="0"/>
          <w:marTop w:val="0"/>
          <w:marBottom w:val="0"/>
          <w:divBdr>
            <w:top w:val="none" w:sz="0" w:space="0" w:color="auto"/>
            <w:left w:val="none" w:sz="0" w:space="0" w:color="auto"/>
            <w:bottom w:val="none" w:sz="0" w:space="0" w:color="auto"/>
            <w:right w:val="none" w:sz="0" w:space="0" w:color="auto"/>
          </w:divBdr>
          <w:divsChild>
            <w:div w:id="1906836212">
              <w:marLeft w:val="0"/>
              <w:marRight w:val="0"/>
              <w:marTop w:val="0"/>
              <w:marBottom w:val="0"/>
              <w:divBdr>
                <w:top w:val="none" w:sz="0" w:space="0" w:color="auto"/>
                <w:left w:val="none" w:sz="0" w:space="0" w:color="auto"/>
                <w:bottom w:val="none" w:sz="0" w:space="0" w:color="auto"/>
                <w:right w:val="none" w:sz="0" w:space="0" w:color="auto"/>
              </w:divBdr>
              <w:divsChild>
                <w:div w:id="17205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58794">
      <w:bodyDiv w:val="1"/>
      <w:marLeft w:val="0"/>
      <w:marRight w:val="0"/>
      <w:marTop w:val="0"/>
      <w:marBottom w:val="0"/>
      <w:divBdr>
        <w:top w:val="none" w:sz="0" w:space="0" w:color="auto"/>
        <w:left w:val="none" w:sz="0" w:space="0" w:color="auto"/>
        <w:bottom w:val="none" w:sz="0" w:space="0" w:color="auto"/>
        <w:right w:val="none" w:sz="0" w:space="0" w:color="auto"/>
      </w:divBdr>
      <w:divsChild>
        <w:div w:id="1630014434">
          <w:marLeft w:val="0"/>
          <w:marRight w:val="0"/>
          <w:marTop w:val="0"/>
          <w:marBottom w:val="0"/>
          <w:divBdr>
            <w:top w:val="none" w:sz="0" w:space="0" w:color="auto"/>
            <w:left w:val="none" w:sz="0" w:space="0" w:color="auto"/>
            <w:bottom w:val="none" w:sz="0" w:space="0" w:color="auto"/>
            <w:right w:val="none" w:sz="0" w:space="0" w:color="auto"/>
          </w:divBdr>
          <w:divsChild>
            <w:div w:id="331835902">
              <w:marLeft w:val="0"/>
              <w:marRight w:val="0"/>
              <w:marTop w:val="0"/>
              <w:marBottom w:val="0"/>
              <w:divBdr>
                <w:top w:val="none" w:sz="0" w:space="0" w:color="auto"/>
                <w:left w:val="none" w:sz="0" w:space="0" w:color="auto"/>
                <w:bottom w:val="none" w:sz="0" w:space="0" w:color="auto"/>
                <w:right w:val="none" w:sz="0" w:space="0" w:color="auto"/>
              </w:divBdr>
              <w:divsChild>
                <w:div w:id="15730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4069">
      <w:bodyDiv w:val="1"/>
      <w:marLeft w:val="0"/>
      <w:marRight w:val="0"/>
      <w:marTop w:val="0"/>
      <w:marBottom w:val="0"/>
      <w:divBdr>
        <w:top w:val="none" w:sz="0" w:space="0" w:color="auto"/>
        <w:left w:val="none" w:sz="0" w:space="0" w:color="auto"/>
        <w:bottom w:val="none" w:sz="0" w:space="0" w:color="auto"/>
        <w:right w:val="none" w:sz="0" w:space="0" w:color="auto"/>
      </w:divBdr>
      <w:divsChild>
        <w:div w:id="2035187286">
          <w:marLeft w:val="0"/>
          <w:marRight w:val="0"/>
          <w:marTop w:val="0"/>
          <w:marBottom w:val="0"/>
          <w:divBdr>
            <w:top w:val="none" w:sz="0" w:space="0" w:color="auto"/>
            <w:left w:val="none" w:sz="0" w:space="0" w:color="auto"/>
            <w:bottom w:val="none" w:sz="0" w:space="0" w:color="auto"/>
            <w:right w:val="none" w:sz="0" w:space="0" w:color="auto"/>
          </w:divBdr>
          <w:divsChild>
            <w:div w:id="1032338936">
              <w:marLeft w:val="0"/>
              <w:marRight w:val="0"/>
              <w:marTop w:val="0"/>
              <w:marBottom w:val="0"/>
              <w:divBdr>
                <w:top w:val="none" w:sz="0" w:space="0" w:color="auto"/>
                <w:left w:val="none" w:sz="0" w:space="0" w:color="auto"/>
                <w:bottom w:val="none" w:sz="0" w:space="0" w:color="auto"/>
                <w:right w:val="none" w:sz="0" w:space="0" w:color="auto"/>
              </w:divBdr>
              <w:divsChild>
                <w:div w:id="7622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8552">
      <w:bodyDiv w:val="1"/>
      <w:marLeft w:val="0"/>
      <w:marRight w:val="0"/>
      <w:marTop w:val="0"/>
      <w:marBottom w:val="0"/>
      <w:divBdr>
        <w:top w:val="none" w:sz="0" w:space="0" w:color="auto"/>
        <w:left w:val="none" w:sz="0" w:space="0" w:color="auto"/>
        <w:bottom w:val="none" w:sz="0" w:space="0" w:color="auto"/>
        <w:right w:val="none" w:sz="0" w:space="0" w:color="auto"/>
      </w:divBdr>
      <w:divsChild>
        <w:div w:id="635909520">
          <w:marLeft w:val="0"/>
          <w:marRight w:val="0"/>
          <w:marTop w:val="0"/>
          <w:marBottom w:val="0"/>
          <w:divBdr>
            <w:top w:val="none" w:sz="0" w:space="0" w:color="auto"/>
            <w:left w:val="none" w:sz="0" w:space="0" w:color="auto"/>
            <w:bottom w:val="none" w:sz="0" w:space="0" w:color="auto"/>
            <w:right w:val="none" w:sz="0" w:space="0" w:color="auto"/>
          </w:divBdr>
          <w:divsChild>
            <w:div w:id="1024402599">
              <w:marLeft w:val="0"/>
              <w:marRight w:val="0"/>
              <w:marTop w:val="0"/>
              <w:marBottom w:val="0"/>
              <w:divBdr>
                <w:top w:val="none" w:sz="0" w:space="0" w:color="auto"/>
                <w:left w:val="none" w:sz="0" w:space="0" w:color="auto"/>
                <w:bottom w:val="none" w:sz="0" w:space="0" w:color="auto"/>
                <w:right w:val="none" w:sz="0" w:space="0" w:color="auto"/>
              </w:divBdr>
              <w:divsChild>
                <w:div w:id="1034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2328">
      <w:bodyDiv w:val="1"/>
      <w:marLeft w:val="0"/>
      <w:marRight w:val="0"/>
      <w:marTop w:val="0"/>
      <w:marBottom w:val="0"/>
      <w:divBdr>
        <w:top w:val="none" w:sz="0" w:space="0" w:color="auto"/>
        <w:left w:val="none" w:sz="0" w:space="0" w:color="auto"/>
        <w:bottom w:val="none" w:sz="0" w:space="0" w:color="auto"/>
        <w:right w:val="none" w:sz="0" w:space="0" w:color="auto"/>
      </w:divBdr>
      <w:divsChild>
        <w:div w:id="2035769874">
          <w:marLeft w:val="0"/>
          <w:marRight w:val="0"/>
          <w:marTop w:val="0"/>
          <w:marBottom w:val="0"/>
          <w:divBdr>
            <w:top w:val="none" w:sz="0" w:space="0" w:color="auto"/>
            <w:left w:val="none" w:sz="0" w:space="0" w:color="auto"/>
            <w:bottom w:val="none" w:sz="0" w:space="0" w:color="auto"/>
            <w:right w:val="none" w:sz="0" w:space="0" w:color="auto"/>
          </w:divBdr>
          <w:divsChild>
            <w:div w:id="1115907215">
              <w:marLeft w:val="0"/>
              <w:marRight w:val="0"/>
              <w:marTop w:val="0"/>
              <w:marBottom w:val="0"/>
              <w:divBdr>
                <w:top w:val="none" w:sz="0" w:space="0" w:color="auto"/>
                <w:left w:val="none" w:sz="0" w:space="0" w:color="auto"/>
                <w:bottom w:val="none" w:sz="0" w:space="0" w:color="auto"/>
                <w:right w:val="none" w:sz="0" w:space="0" w:color="auto"/>
              </w:divBdr>
              <w:divsChild>
                <w:div w:id="12217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8565">
      <w:bodyDiv w:val="1"/>
      <w:marLeft w:val="0"/>
      <w:marRight w:val="0"/>
      <w:marTop w:val="0"/>
      <w:marBottom w:val="0"/>
      <w:divBdr>
        <w:top w:val="none" w:sz="0" w:space="0" w:color="auto"/>
        <w:left w:val="none" w:sz="0" w:space="0" w:color="auto"/>
        <w:bottom w:val="none" w:sz="0" w:space="0" w:color="auto"/>
        <w:right w:val="none" w:sz="0" w:space="0" w:color="auto"/>
      </w:divBdr>
      <w:divsChild>
        <w:div w:id="1663657520">
          <w:marLeft w:val="0"/>
          <w:marRight w:val="0"/>
          <w:marTop w:val="0"/>
          <w:marBottom w:val="0"/>
          <w:divBdr>
            <w:top w:val="none" w:sz="0" w:space="0" w:color="auto"/>
            <w:left w:val="none" w:sz="0" w:space="0" w:color="auto"/>
            <w:bottom w:val="none" w:sz="0" w:space="0" w:color="auto"/>
            <w:right w:val="none" w:sz="0" w:space="0" w:color="auto"/>
          </w:divBdr>
          <w:divsChild>
            <w:div w:id="1699693258">
              <w:marLeft w:val="0"/>
              <w:marRight w:val="0"/>
              <w:marTop w:val="0"/>
              <w:marBottom w:val="0"/>
              <w:divBdr>
                <w:top w:val="none" w:sz="0" w:space="0" w:color="auto"/>
                <w:left w:val="none" w:sz="0" w:space="0" w:color="auto"/>
                <w:bottom w:val="none" w:sz="0" w:space="0" w:color="auto"/>
                <w:right w:val="none" w:sz="0" w:space="0" w:color="auto"/>
              </w:divBdr>
              <w:divsChild>
                <w:div w:id="19620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43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178">
          <w:marLeft w:val="0"/>
          <w:marRight w:val="0"/>
          <w:marTop w:val="0"/>
          <w:marBottom w:val="0"/>
          <w:divBdr>
            <w:top w:val="none" w:sz="0" w:space="0" w:color="auto"/>
            <w:left w:val="none" w:sz="0" w:space="0" w:color="auto"/>
            <w:bottom w:val="none" w:sz="0" w:space="0" w:color="auto"/>
            <w:right w:val="none" w:sz="0" w:space="0" w:color="auto"/>
          </w:divBdr>
          <w:divsChild>
            <w:div w:id="45371466">
              <w:marLeft w:val="0"/>
              <w:marRight w:val="0"/>
              <w:marTop w:val="0"/>
              <w:marBottom w:val="0"/>
              <w:divBdr>
                <w:top w:val="none" w:sz="0" w:space="0" w:color="auto"/>
                <w:left w:val="none" w:sz="0" w:space="0" w:color="auto"/>
                <w:bottom w:val="none" w:sz="0" w:space="0" w:color="auto"/>
                <w:right w:val="none" w:sz="0" w:space="0" w:color="auto"/>
              </w:divBdr>
              <w:divsChild>
                <w:div w:id="18615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938">
      <w:bodyDiv w:val="1"/>
      <w:marLeft w:val="0"/>
      <w:marRight w:val="0"/>
      <w:marTop w:val="0"/>
      <w:marBottom w:val="0"/>
      <w:divBdr>
        <w:top w:val="none" w:sz="0" w:space="0" w:color="auto"/>
        <w:left w:val="none" w:sz="0" w:space="0" w:color="auto"/>
        <w:bottom w:val="none" w:sz="0" w:space="0" w:color="auto"/>
        <w:right w:val="none" w:sz="0" w:space="0" w:color="auto"/>
      </w:divBdr>
      <w:divsChild>
        <w:div w:id="1652827762">
          <w:marLeft w:val="0"/>
          <w:marRight w:val="0"/>
          <w:marTop w:val="0"/>
          <w:marBottom w:val="0"/>
          <w:divBdr>
            <w:top w:val="none" w:sz="0" w:space="0" w:color="auto"/>
            <w:left w:val="none" w:sz="0" w:space="0" w:color="auto"/>
            <w:bottom w:val="none" w:sz="0" w:space="0" w:color="auto"/>
            <w:right w:val="none" w:sz="0" w:space="0" w:color="auto"/>
          </w:divBdr>
          <w:divsChild>
            <w:div w:id="767117389">
              <w:marLeft w:val="0"/>
              <w:marRight w:val="0"/>
              <w:marTop w:val="0"/>
              <w:marBottom w:val="0"/>
              <w:divBdr>
                <w:top w:val="none" w:sz="0" w:space="0" w:color="auto"/>
                <w:left w:val="none" w:sz="0" w:space="0" w:color="auto"/>
                <w:bottom w:val="none" w:sz="0" w:space="0" w:color="auto"/>
                <w:right w:val="none" w:sz="0" w:space="0" w:color="auto"/>
              </w:divBdr>
              <w:divsChild>
                <w:div w:id="4689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508">
      <w:bodyDiv w:val="1"/>
      <w:marLeft w:val="0"/>
      <w:marRight w:val="0"/>
      <w:marTop w:val="0"/>
      <w:marBottom w:val="0"/>
      <w:divBdr>
        <w:top w:val="none" w:sz="0" w:space="0" w:color="auto"/>
        <w:left w:val="none" w:sz="0" w:space="0" w:color="auto"/>
        <w:bottom w:val="none" w:sz="0" w:space="0" w:color="auto"/>
        <w:right w:val="none" w:sz="0" w:space="0" w:color="auto"/>
      </w:divBdr>
      <w:divsChild>
        <w:div w:id="1732850484">
          <w:marLeft w:val="0"/>
          <w:marRight w:val="0"/>
          <w:marTop w:val="0"/>
          <w:marBottom w:val="0"/>
          <w:divBdr>
            <w:top w:val="none" w:sz="0" w:space="0" w:color="auto"/>
            <w:left w:val="none" w:sz="0" w:space="0" w:color="auto"/>
            <w:bottom w:val="none" w:sz="0" w:space="0" w:color="auto"/>
            <w:right w:val="none" w:sz="0" w:space="0" w:color="auto"/>
          </w:divBdr>
          <w:divsChild>
            <w:div w:id="751463834">
              <w:marLeft w:val="0"/>
              <w:marRight w:val="0"/>
              <w:marTop w:val="0"/>
              <w:marBottom w:val="0"/>
              <w:divBdr>
                <w:top w:val="none" w:sz="0" w:space="0" w:color="auto"/>
                <w:left w:val="none" w:sz="0" w:space="0" w:color="auto"/>
                <w:bottom w:val="none" w:sz="0" w:space="0" w:color="auto"/>
                <w:right w:val="none" w:sz="0" w:space="0" w:color="auto"/>
              </w:divBdr>
              <w:divsChild>
                <w:div w:id="16911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259">
      <w:bodyDiv w:val="1"/>
      <w:marLeft w:val="0"/>
      <w:marRight w:val="0"/>
      <w:marTop w:val="0"/>
      <w:marBottom w:val="0"/>
      <w:divBdr>
        <w:top w:val="none" w:sz="0" w:space="0" w:color="auto"/>
        <w:left w:val="none" w:sz="0" w:space="0" w:color="auto"/>
        <w:bottom w:val="none" w:sz="0" w:space="0" w:color="auto"/>
        <w:right w:val="none" w:sz="0" w:space="0" w:color="auto"/>
      </w:divBdr>
      <w:divsChild>
        <w:div w:id="1656757246">
          <w:marLeft w:val="0"/>
          <w:marRight w:val="0"/>
          <w:marTop w:val="0"/>
          <w:marBottom w:val="0"/>
          <w:divBdr>
            <w:top w:val="none" w:sz="0" w:space="0" w:color="auto"/>
            <w:left w:val="none" w:sz="0" w:space="0" w:color="auto"/>
            <w:bottom w:val="none" w:sz="0" w:space="0" w:color="auto"/>
            <w:right w:val="none" w:sz="0" w:space="0" w:color="auto"/>
          </w:divBdr>
          <w:divsChild>
            <w:div w:id="1429156546">
              <w:marLeft w:val="0"/>
              <w:marRight w:val="0"/>
              <w:marTop w:val="0"/>
              <w:marBottom w:val="0"/>
              <w:divBdr>
                <w:top w:val="none" w:sz="0" w:space="0" w:color="auto"/>
                <w:left w:val="none" w:sz="0" w:space="0" w:color="auto"/>
                <w:bottom w:val="none" w:sz="0" w:space="0" w:color="auto"/>
                <w:right w:val="none" w:sz="0" w:space="0" w:color="auto"/>
              </w:divBdr>
              <w:divsChild>
                <w:div w:id="19228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8942">
      <w:bodyDiv w:val="1"/>
      <w:marLeft w:val="0"/>
      <w:marRight w:val="0"/>
      <w:marTop w:val="0"/>
      <w:marBottom w:val="0"/>
      <w:divBdr>
        <w:top w:val="none" w:sz="0" w:space="0" w:color="auto"/>
        <w:left w:val="none" w:sz="0" w:space="0" w:color="auto"/>
        <w:bottom w:val="none" w:sz="0" w:space="0" w:color="auto"/>
        <w:right w:val="none" w:sz="0" w:space="0" w:color="auto"/>
      </w:divBdr>
      <w:divsChild>
        <w:div w:id="414909163">
          <w:marLeft w:val="0"/>
          <w:marRight w:val="0"/>
          <w:marTop w:val="0"/>
          <w:marBottom w:val="0"/>
          <w:divBdr>
            <w:top w:val="none" w:sz="0" w:space="0" w:color="auto"/>
            <w:left w:val="none" w:sz="0" w:space="0" w:color="auto"/>
            <w:bottom w:val="none" w:sz="0" w:space="0" w:color="auto"/>
            <w:right w:val="none" w:sz="0" w:space="0" w:color="auto"/>
          </w:divBdr>
          <w:divsChild>
            <w:div w:id="1493374918">
              <w:marLeft w:val="0"/>
              <w:marRight w:val="0"/>
              <w:marTop w:val="0"/>
              <w:marBottom w:val="0"/>
              <w:divBdr>
                <w:top w:val="none" w:sz="0" w:space="0" w:color="auto"/>
                <w:left w:val="none" w:sz="0" w:space="0" w:color="auto"/>
                <w:bottom w:val="none" w:sz="0" w:space="0" w:color="auto"/>
                <w:right w:val="none" w:sz="0" w:space="0" w:color="auto"/>
              </w:divBdr>
              <w:divsChild>
                <w:div w:id="18017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0532">
      <w:bodyDiv w:val="1"/>
      <w:marLeft w:val="0"/>
      <w:marRight w:val="0"/>
      <w:marTop w:val="0"/>
      <w:marBottom w:val="0"/>
      <w:divBdr>
        <w:top w:val="none" w:sz="0" w:space="0" w:color="auto"/>
        <w:left w:val="none" w:sz="0" w:space="0" w:color="auto"/>
        <w:bottom w:val="none" w:sz="0" w:space="0" w:color="auto"/>
        <w:right w:val="none" w:sz="0" w:space="0" w:color="auto"/>
      </w:divBdr>
      <w:divsChild>
        <w:div w:id="346030696">
          <w:marLeft w:val="0"/>
          <w:marRight w:val="0"/>
          <w:marTop w:val="0"/>
          <w:marBottom w:val="0"/>
          <w:divBdr>
            <w:top w:val="none" w:sz="0" w:space="0" w:color="auto"/>
            <w:left w:val="none" w:sz="0" w:space="0" w:color="auto"/>
            <w:bottom w:val="none" w:sz="0" w:space="0" w:color="auto"/>
            <w:right w:val="none" w:sz="0" w:space="0" w:color="auto"/>
          </w:divBdr>
          <w:divsChild>
            <w:div w:id="1840194653">
              <w:marLeft w:val="0"/>
              <w:marRight w:val="0"/>
              <w:marTop w:val="0"/>
              <w:marBottom w:val="0"/>
              <w:divBdr>
                <w:top w:val="none" w:sz="0" w:space="0" w:color="auto"/>
                <w:left w:val="none" w:sz="0" w:space="0" w:color="auto"/>
                <w:bottom w:val="none" w:sz="0" w:space="0" w:color="auto"/>
                <w:right w:val="none" w:sz="0" w:space="0" w:color="auto"/>
              </w:divBdr>
              <w:divsChild>
                <w:div w:id="9831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1816">
      <w:bodyDiv w:val="1"/>
      <w:marLeft w:val="0"/>
      <w:marRight w:val="0"/>
      <w:marTop w:val="0"/>
      <w:marBottom w:val="0"/>
      <w:divBdr>
        <w:top w:val="none" w:sz="0" w:space="0" w:color="auto"/>
        <w:left w:val="none" w:sz="0" w:space="0" w:color="auto"/>
        <w:bottom w:val="none" w:sz="0" w:space="0" w:color="auto"/>
        <w:right w:val="none" w:sz="0" w:space="0" w:color="auto"/>
      </w:divBdr>
      <w:divsChild>
        <w:div w:id="570115486">
          <w:marLeft w:val="0"/>
          <w:marRight w:val="0"/>
          <w:marTop w:val="0"/>
          <w:marBottom w:val="0"/>
          <w:divBdr>
            <w:top w:val="none" w:sz="0" w:space="0" w:color="auto"/>
            <w:left w:val="none" w:sz="0" w:space="0" w:color="auto"/>
            <w:bottom w:val="none" w:sz="0" w:space="0" w:color="auto"/>
            <w:right w:val="none" w:sz="0" w:space="0" w:color="auto"/>
          </w:divBdr>
          <w:divsChild>
            <w:div w:id="1203247450">
              <w:marLeft w:val="0"/>
              <w:marRight w:val="0"/>
              <w:marTop w:val="0"/>
              <w:marBottom w:val="0"/>
              <w:divBdr>
                <w:top w:val="none" w:sz="0" w:space="0" w:color="auto"/>
                <w:left w:val="none" w:sz="0" w:space="0" w:color="auto"/>
                <w:bottom w:val="none" w:sz="0" w:space="0" w:color="auto"/>
                <w:right w:val="none" w:sz="0" w:space="0" w:color="auto"/>
              </w:divBdr>
              <w:divsChild>
                <w:div w:id="1974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8128">
      <w:bodyDiv w:val="1"/>
      <w:marLeft w:val="0"/>
      <w:marRight w:val="0"/>
      <w:marTop w:val="0"/>
      <w:marBottom w:val="0"/>
      <w:divBdr>
        <w:top w:val="none" w:sz="0" w:space="0" w:color="auto"/>
        <w:left w:val="none" w:sz="0" w:space="0" w:color="auto"/>
        <w:bottom w:val="none" w:sz="0" w:space="0" w:color="auto"/>
        <w:right w:val="none" w:sz="0" w:space="0" w:color="auto"/>
      </w:divBdr>
      <w:divsChild>
        <w:div w:id="1846817918">
          <w:marLeft w:val="0"/>
          <w:marRight w:val="0"/>
          <w:marTop w:val="0"/>
          <w:marBottom w:val="0"/>
          <w:divBdr>
            <w:top w:val="none" w:sz="0" w:space="0" w:color="auto"/>
            <w:left w:val="none" w:sz="0" w:space="0" w:color="auto"/>
            <w:bottom w:val="none" w:sz="0" w:space="0" w:color="auto"/>
            <w:right w:val="none" w:sz="0" w:space="0" w:color="auto"/>
          </w:divBdr>
          <w:divsChild>
            <w:div w:id="1451583094">
              <w:marLeft w:val="0"/>
              <w:marRight w:val="0"/>
              <w:marTop w:val="0"/>
              <w:marBottom w:val="0"/>
              <w:divBdr>
                <w:top w:val="none" w:sz="0" w:space="0" w:color="auto"/>
                <w:left w:val="none" w:sz="0" w:space="0" w:color="auto"/>
                <w:bottom w:val="none" w:sz="0" w:space="0" w:color="auto"/>
                <w:right w:val="none" w:sz="0" w:space="0" w:color="auto"/>
              </w:divBdr>
              <w:divsChild>
                <w:div w:id="10969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1830">
      <w:bodyDiv w:val="1"/>
      <w:marLeft w:val="0"/>
      <w:marRight w:val="0"/>
      <w:marTop w:val="0"/>
      <w:marBottom w:val="0"/>
      <w:divBdr>
        <w:top w:val="none" w:sz="0" w:space="0" w:color="auto"/>
        <w:left w:val="none" w:sz="0" w:space="0" w:color="auto"/>
        <w:bottom w:val="none" w:sz="0" w:space="0" w:color="auto"/>
        <w:right w:val="none" w:sz="0" w:space="0" w:color="auto"/>
      </w:divBdr>
      <w:divsChild>
        <w:div w:id="300768118">
          <w:marLeft w:val="0"/>
          <w:marRight w:val="0"/>
          <w:marTop w:val="0"/>
          <w:marBottom w:val="0"/>
          <w:divBdr>
            <w:top w:val="none" w:sz="0" w:space="0" w:color="auto"/>
            <w:left w:val="none" w:sz="0" w:space="0" w:color="auto"/>
            <w:bottom w:val="none" w:sz="0" w:space="0" w:color="auto"/>
            <w:right w:val="none" w:sz="0" w:space="0" w:color="auto"/>
          </w:divBdr>
          <w:divsChild>
            <w:div w:id="712389699">
              <w:marLeft w:val="0"/>
              <w:marRight w:val="0"/>
              <w:marTop w:val="0"/>
              <w:marBottom w:val="0"/>
              <w:divBdr>
                <w:top w:val="none" w:sz="0" w:space="0" w:color="auto"/>
                <w:left w:val="none" w:sz="0" w:space="0" w:color="auto"/>
                <w:bottom w:val="none" w:sz="0" w:space="0" w:color="auto"/>
                <w:right w:val="none" w:sz="0" w:space="0" w:color="auto"/>
              </w:divBdr>
              <w:divsChild>
                <w:div w:id="18491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0756">
      <w:bodyDiv w:val="1"/>
      <w:marLeft w:val="0"/>
      <w:marRight w:val="0"/>
      <w:marTop w:val="0"/>
      <w:marBottom w:val="0"/>
      <w:divBdr>
        <w:top w:val="none" w:sz="0" w:space="0" w:color="auto"/>
        <w:left w:val="none" w:sz="0" w:space="0" w:color="auto"/>
        <w:bottom w:val="none" w:sz="0" w:space="0" w:color="auto"/>
        <w:right w:val="none" w:sz="0" w:space="0" w:color="auto"/>
      </w:divBdr>
      <w:divsChild>
        <w:div w:id="1750079622">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471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4623">
      <w:bodyDiv w:val="1"/>
      <w:marLeft w:val="0"/>
      <w:marRight w:val="0"/>
      <w:marTop w:val="0"/>
      <w:marBottom w:val="0"/>
      <w:divBdr>
        <w:top w:val="none" w:sz="0" w:space="0" w:color="auto"/>
        <w:left w:val="none" w:sz="0" w:space="0" w:color="auto"/>
        <w:bottom w:val="none" w:sz="0" w:space="0" w:color="auto"/>
        <w:right w:val="none" w:sz="0" w:space="0" w:color="auto"/>
      </w:divBdr>
      <w:divsChild>
        <w:div w:id="682558140">
          <w:marLeft w:val="0"/>
          <w:marRight w:val="0"/>
          <w:marTop w:val="0"/>
          <w:marBottom w:val="0"/>
          <w:divBdr>
            <w:top w:val="none" w:sz="0" w:space="0" w:color="auto"/>
            <w:left w:val="none" w:sz="0" w:space="0" w:color="auto"/>
            <w:bottom w:val="none" w:sz="0" w:space="0" w:color="auto"/>
            <w:right w:val="none" w:sz="0" w:space="0" w:color="auto"/>
          </w:divBdr>
          <w:divsChild>
            <w:div w:id="1254049888">
              <w:marLeft w:val="0"/>
              <w:marRight w:val="0"/>
              <w:marTop w:val="0"/>
              <w:marBottom w:val="0"/>
              <w:divBdr>
                <w:top w:val="none" w:sz="0" w:space="0" w:color="auto"/>
                <w:left w:val="none" w:sz="0" w:space="0" w:color="auto"/>
                <w:bottom w:val="none" w:sz="0" w:space="0" w:color="auto"/>
                <w:right w:val="none" w:sz="0" w:space="0" w:color="auto"/>
              </w:divBdr>
              <w:divsChild>
                <w:div w:id="1266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1249">
      <w:bodyDiv w:val="1"/>
      <w:marLeft w:val="0"/>
      <w:marRight w:val="0"/>
      <w:marTop w:val="0"/>
      <w:marBottom w:val="0"/>
      <w:divBdr>
        <w:top w:val="none" w:sz="0" w:space="0" w:color="auto"/>
        <w:left w:val="none" w:sz="0" w:space="0" w:color="auto"/>
        <w:bottom w:val="none" w:sz="0" w:space="0" w:color="auto"/>
        <w:right w:val="none" w:sz="0" w:space="0" w:color="auto"/>
      </w:divBdr>
      <w:divsChild>
        <w:div w:id="134102133">
          <w:marLeft w:val="0"/>
          <w:marRight w:val="0"/>
          <w:marTop w:val="0"/>
          <w:marBottom w:val="0"/>
          <w:divBdr>
            <w:top w:val="none" w:sz="0" w:space="0" w:color="auto"/>
            <w:left w:val="none" w:sz="0" w:space="0" w:color="auto"/>
            <w:bottom w:val="none" w:sz="0" w:space="0" w:color="auto"/>
            <w:right w:val="none" w:sz="0" w:space="0" w:color="auto"/>
          </w:divBdr>
          <w:divsChild>
            <w:div w:id="546335832">
              <w:marLeft w:val="0"/>
              <w:marRight w:val="0"/>
              <w:marTop w:val="0"/>
              <w:marBottom w:val="0"/>
              <w:divBdr>
                <w:top w:val="none" w:sz="0" w:space="0" w:color="auto"/>
                <w:left w:val="none" w:sz="0" w:space="0" w:color="auto"/>
                <w:bottom w:val="none" w:sz="0" w:space="0" w:color="auto"/>
                <w:right w:val="none" w:sz="0" w:space="0" w:color="auto"/>
              </w:divBdr>
              <w:divsChild>
                <w:div w:id="4929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0004">
      <w:bodyDiv w:val="1"/>
      <w:marLeft w:val="0"/>
      <w:marRight w:val="0"/>
      <w:marTop w:val="0"/>
      <w:marBottom w:val="0"/>
      <w:divBdr>
        <w:top w:val="none" w:sz="0" w:space="0" w:color="auto"/>
        <w:left w:val="none" w:sz="0" w:space="0" w:color="auto"/>
        <w:bottom w:val="none" w:sz="0" w:space="0" w:color="auto"/>
        <w:right w:val="none" w:sz="0" w:space="0" w:color="auto"/>
      </w:divBdr>
      <w:divsChild>
        <w:div w:id="1252274209">
          <w:marLeft w:val="0"/>
          <w:marRight w:val="0"/>
          <w:marTop w:val="0"/>
          <w:marBottom w:val="0"/>
          <w:divBdr>
            <w:top w:val="none" w:sz="0" w:space="0" w:color="auto"/>
            <w:left w:val="none" w:sz="0" w:space="0" w:color="auto"/>
            <w:bottom w:val="none" w:sz="0" w:space="0" w:color="auto"/>
            <w:right w:val="none" w:sz="0" w:space="0" w:color="auto"/>
          </w:divBdr>
          <w:divsChild>
            <w:div w:id="1735541556">
              <w:marLeft w:val="0"/>
              <w:marRight w:val="0"/>
              <w:marTop w:val="0"/>
              <w:marBottom w:val="0"/>
              <w:divBdr>
                <w:top w:val="none" w:sz="0" w:space="0" w:color="auto"/>
                <w:left w:val="none" w:sz="0" w:space="0" w:color="auto"/>
                <w:bottom w:val="none" w:sz="0" w:space="0" w:color="auto"/>
                <w:right w:val="none" w:sz="0" w:space="0" w:color="auto"/>
              </w:divBdr>
              <w:divsChild>
                <w:div w:id="8867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9877">
      <w:bodyDiv w:val="1"/>
      <w:marLeft w:val="0"/>
      <w:marRight w:val="0"/>
      <w:marTop w:val="0"/>
      <w:marBottom w:val="0"/>
      <w:divBdr>
        <w:top w:val="none" w:sz="0" w:space="0" w:color="auto"/>
        <w:left w:val="none" w:sz="0" w:space="0" w:color="auto"/>
        <w:bottom w:val="none" w:sz="0" w:space="0" w:color="auto"/>
        <w:right w:val="none" w:sz="0" w:space="0" w:color="auto"/>
      </w:divBdr>
      <w:divsChild>
        <w:div w:id="283930137">
          <w:marLeft w:val="0"/>
          <w:marRight w:val="0"/>
          <w:marTop w:val="0"/>
          <w:marBottom w:val="0"/>
          <w:divBdr>
            <w:top w:val="none" w:sz="0" w:space="0" w:color="auto"/>
            <w:left w:val="none" w:sz="0" w:space="0" w:color="auto"/>
            <w:bottom w:val="none" w:sz="0" w:space="0" w:color="auto"/>
            <w:right w:val="none" w:sz="0" w:space="0" w:color="auto"/>
          </w:divBdr>
          <w:divsChild>
            <w:div w:id="1136220797">
              <w:marLeft w:val="0"/>
              <w:marRight w:val="0"/>
              <w:marTop w:val="0"/>
              <w:marBottom w:val="0"/>
              <w:divBdr>
                <w:top w:val="none" w:sz="0" w:space="0" w:color="auto"/>
                <w:left w:val="none" w:sz="0" w:space="0" w:color="auto"/>
                <w:bottom w:val="none" w:sz="0" w:space="0" w:color="auto"/>
                <w:right w:val="none" w:sz="0" w:space="0" w:color="auto"/>
              </w:divBdr>
              <w:divsChild>
                <w:div w:id="8257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9463">
      <w:bodyDiv w:val="1"/>
      <w:marLeft w:val="0"/>
      <w:marRight w:val="0"/>
      <w:marTop w:val="0"/>
      <w:marBottom w:val="0"/>
      <w:divBdr>
        <w:top w:val="none" w:sz="0" w:space="0" w:color="auto"/>
        <w:left w:val="none" w:sz="0" w:space="0" w:color="auto"/>
        <w:bottom w:val="none" w:sz="0" w:space="0" w:color="auto"/>
        <w:right w:val="none" w:sz="0" w:space="0" w:color="auto"/>
      </w:divBdr>
      <w:divsChild>
        <w:div w:id="2040541914">
          <w:marLeft w:val="0"/>
          <w:marRight w:val="0"/>
          <w:marTop w:val="0"/>
          <w:marBottom w:val="0"/>
          <w:divBdr>
            <w:top w:val="none" w:sz="0" w:space="0" w:color="auto"/>
            <w:left w:val="none" w:sz="0" w:space="0" w:color="auto"/>
            <w:bottom w:val="none" w:sz="0" w:space="0" w:color="auto"/>
            <w:right w:val="none" w:sz="0" w:space="0" w:color="auto"/>
          </w:divBdr>
          <w:divsChild>
            <w:div w:id="516116485">
              <w:marLeft w:val="0"/>
              <w:marRight w:val="0"/>
              <w:marTop w:val="0"/>
              <w:marBottom w:val="0"/>
              <w:divBdr>
                <w:top w:val="none" w:sz="0" w:space="0" w:color="auto"/>
                <w:left w:val="none" w:sz="0" w:space="0" w:color="auto"/>
                <w:bottom w:val="none" w:sz="0" w:space="0" w:color="auto"/>
                <w:right w:val="none" w:sz="0" w:space="0" w:color="auto"/>
              </w:divBdr>
              <w:divsChild>
                <w:div w:id="13001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4109">
      <w:bodyDiv w:val="1"/>
      <w:marLeft w:val="0"/>
      <w:marRight w:val="0"/>
      <w:marTop w:val="0"/>
      <w:marBottom w:val="0"/>
      <w:divBdr>
        <w:top w:val="none" w:sz="0" w:space="0" w:color="auto"/>
        <w:left w:val="none" w:sz="0" w:space="0" w:color="auto"/>
        <w:bottom w:val="none" w:sz="0" w:space="0" w:color="auto"/>
        <w:right w:val="none" w:sz="0" w:space="0" w:color="auto"/>
      </w:divBdr>
      <w:divsChild>
        <w:div w:id="1668633118">
          <w:marLeft w:val="0"/>
          <w:marRight w:val="0"/>
          <w:marTop w:val="0"/>
          <w:marBottom w:val="0"/>
          <w:divBdr>
            <w:top w:val="none" w:sz="0" w:space="0" w:color="auto"/>
            <w:left w:val="none" w:sz="0" w:space="0" w:color="auto"/>
            <w:bottom w:val="none" w:sz="0" w:space="0" w:color="auto"/>
            <w:right w:val="none" w:sz="0" w:space="0" w:color="auto"/>
          </w:divBdr>
          <w:divsChild>
            <w:div w:id="286546516">
              <w:marLeft w:val="0"/>
              <w:marRight w:val="0"/>
              <w:marTop w:val="0"/>
              <w:marBottom w:val="0"/>
              <w:divBdr>
                <w:top w:val="none" w:sz="0" w:space="0" w:color="auto"/>
                <w:left w:val="none" w:sz="0" w:space="0" w:color="auto"/>
                <w:bottom w:val="none" w:sz="0" w:space="0" w:color="auto"/>
                <w:right w:val="none" w:sz="0" w:space="0" w:color="auto"/>
              </w:divBdr>
              <w:divsChild>
                <w:div w:id="15032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9160">
      <w:bodyDiv w:val="1"/>
      <w:marLeft w:val="0"/>
      <w:marRight w:val="0"/>
      <w:marTop w:val="0"/>
      <w:marBottom w:val="0"/>
      <w:divBdr>
        <w:top w:val="none" w:sz="0" w:space="0" w:color="auto"/>
        <w:left w:val="none" w:sz="0" w:space="0" w:color="auto"/>
        <w:bottom w:val="none" w:sz="0" w:space="0" w:color="auto"/>
        <w:right w:val="none" w:sz="0" w:space="0" w:color="auto"/>
      </w:divBdr>
      <w:divsChild>
        <w:div w:id="905796601">
          <w:marLeft w:val="0"/>
          <w:marRight w:val="0"/>
          <w:marTop w:val="0"/>
          <w:marBottom w:val="0"/>
          <w:divBdr>
            <w:top w:val="none" w:sz="0" w:space="0" w:color="auto"/>
            <w:left w:val="none" w:sz="0" w:space="0" w:color="auto"/>
            <w:bottom w:val="none" w:sz="0" w:space="0" w:color="auto"/>
            <w:right w:val="none" w:sz="0" w:space="0" w:color="auto"/>
          </w:divBdr>
          <w:divsChild>
            <w:div w:id="238909276">
              <w:marLeft w:val="0"/>
              <w:marRight w:val="0"/>
              <w:marTop w:val="0"/>
              <w:marBottom w:val="0"/>
              <w:divBdr>
                <w:top w:val="none" w:sz="0" w:space="0" w:color="auto"/>
                <w:left w:val="none" w:sz="0" w:space="0" w:color="auto"/>
                <w:bottom w:val="none" w:sz="0" w:space="0" w:color="auto"/>
                <w:right w:val="none" w:sz="0" w:space="0" w:color="auto"/>
              </w:divBdr>
              <w:divsChild>
                <w:div w:id="13210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1413">
      <w:bodyDiv w:val="1"/>
      <w:marLeft w:val="0"/>
      <w:marRight w:val="0"/>
      <w:marTop w:val="0"/>
      <w:marBottom w:val="0"/>
      <w:divBdr>
        <w:top w:val="none" w:sz="0" w:space="0" w:color="auto"/>
        <w:left w:val="none" w:sz="0" w:space="0" w:color="auto"/>
        <w:bottom w:val="none" w:sz="0" w:space="0" w:color="auto"/>
        <w:right w:val="none" w:sz="0" w:space="0" w:color="auto"/>
      </w:divBdr>
      <w:divsChild>
        <w:div w:id="1346322629">
          <w:marLeft w:val="0"/>
          <w:marRight w:val="0"/>
          <w:marTop w:val="0"/>
          <w:marBottom w:val="0"/>
          <w:divBdr>
            <w:top w:val="none" w:sz="0" w:space="0" w:color="auto"/>
            <w:left w:val="none" w:sz="0" w:space="0" w:color="auto"/>
            <w:bottom w:val="none" w:sz="0" w:space="0" w:color="auto"/>
            <w:right w:val="none" w:sz="0" w:space="0" w:color="auto"/>
          </w:divBdr>
          <w:divsChild>
            <w:div w:id="896860272">
              <w:marLeft w:val="0"/>
              <w:marRight w:val="0"/>
              <w:marTop w:val="0"/>
              <w:marBottom w:val="0"/>
              <w:divBdr>
                <w:top w:val="none" w:sz="0" w:space="0" w:color="auto"/>
                <w:left w:val="none" w:sz="0" w:space="0" w:color="auto"/>
                <w:bottom w:val="none" w:sz="0" w:space="0" w:color="auto"/>
                <w:right w:val="none" w:sz="0" w:space="0" w:color="auto"/>
              </w:divBdr>
              <w:divsChild>
                <w:div w:id="1612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7906">
      <w:bodyDiv w:val="1"/>
      <w:marLeft w:val="0"/>
      <w:marRight w:val="0"/>
      <w:marTop w:val="0"/>
      <w:marBottom w:val="0"/>
      <w:divBdr>
        <w:top w:val="none" w:sz="0" w:space="0" w:color="auto"/>
        <w:left w:val="none" w:sz="0" w:space="0" w:color="auto"/>
        <w:bottom w:val="none" w:sz="0" w:space="0" w:color="auto"/>
        <w:right w:val="none" w:sz="0" w:space="0" w:color="auto"/>
      </w:divBdr>
      <w:divsChild>
        <w:div w:id="1679774879">
          <w:marLeft w:val="0"/>
          <w:marRight w:val="0"/>
          <w:marTop w:val="0"/>
          <w:marBottom w:val="0"/>
          <w:divBdr>
            <w:top w:val="none" w:sz="0" w:space="0" w:color="auto"/>
            <w:left w:val="none" w:sz="0" w:space="0" w:color="auto"/>
            <w:bottom w:val="none" w:sz="0" w:space="0" w:color="auto"/>
            <w:right w:val="none" w:sz="0" w:space="0" w:color="auto"/>
          </w:divBdr>
          <w:divsChild>
            <w:div w:id="1495411704">
              <w:marLeft w:val="0"/>
              <w:marRight w:val="0"/>
              <w:marTop w:val="0"/>
              <w:marBottom w:val="0"/>
              <w:divBdr>
                <w:top w:val="none" w:sz="0" w:space="0" w:color="auto"/>
                <w:left w:val="none" w:sz="0" w:space="0" w:color="auto"/>
                <w:bottom w:val="none" w:sz="0" w:space="0" w:color="auto"/>
                <w:right w:val="none" w:sz="0" w:space="0" w:color="auto"/>
              </w:divBdr>
              <w:divsChild>
                <w:div w:id="11445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7923">
      <w:bodyDiv w:val="1"/>
      <w:marLeft w:val="0"/>
      <w:marRight w:val="0"/>
      <w:marTop w:val="0"/>
      <w:marBottom w:val="0"/>
      <w:divBdr>
        <w:top w:val="none" w:sz="0" w:space="0" w:color="auto"/>
        <w:left w:val="none" w:sz="0" w:space="0" w:color="auto"/>
        <w:bottom w:val="none" w:sz="0" w:space="0" w:color="auto"/>
        <w:right w:val="none" w:sz="0" w:space="0" w:color="auto"/>
      </w:divBdr>
      <w:divsChild>
        <w:div w:id="1487743906">
          <w:marLeft w:val="0"/>
          <w:marRight w:val="0"/>
          <w:marTop w:val="0"/>
          <w:marBottom w:val="0"/>
          <w:divBdr>
            <w:top w:val="none" w:sz="0" w:space="0" w:color="auto"/>
            <w:left w:val="none" w:sz="0" w:space="0" w:color="auto"/>
            <w:bottom w:val="none" w:sz="0" w:space="0" w:color="auto"/>
            <w:right w:val="none" w:sz="0" w:space="0" w:color="auto"/>
          </w:divBdr>
          <w:divsChild>
            <w:div w:id="1732576108">
              <w:marLeft w:val="0"/>
              <w:marRight w:val="0"/>
              <w:marTop w:val="0"/>
              <w:marBottom w:val="0"/>
              <w:divBdr>
                <w:top w:val="none" w:sz="0" w:space="0" w:color="auto"/>
                <w:left w:val="none" w:sz="0" w:space="0" w:color="auto"/>
                <w:bottom w:val="none" w:sz="0" w:space="0" w:color="auto"/>
                <w:right w:val="none" w:sz="0" w:space="0" w:color="auto"/>
              </w:divBdr>
              <w:divsChild>
                <w:div w:id="1019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4409">
      <w:bodyDiv w:val="1"/>
      <w:marLeft w:val="0"/>
      <w:marRight w:val="0"/>
      <w:marTop w:val="0"/>
      <w:marBottom w:val="0"/>
      <w:divBdr>
        <w:top w:val="none" w:sz="0" w:space="0" w:color="auto"/>
        <w:left w:val="none" w:sz="0" w:space="0" w:color="auto"/>
        <w:bottom w:val="none" w:sz="0" w:space="0" w:color="auto"/>
        <w:right w:val="none" w:sz="0" w:space="0" w:color="auto"/>
      </w:divBdr>
      <w:divsChild>
        <w:div w:id="1404908550">
          <w:marLeft w:val="0"/>
          <w:marRight w:val="0"/>
          <w:marTop w:val="0"/>
          <w:marBottom w:val="0"/>
          <w:divBdr>
            <w:top w:val="none" w:sz="0" w:space="0" w:color="auto"/>
            <w:left w:val="none" w:sz="0" w:space="0" w:color="auto"/>
            <w:bottom w:val="none" w:sz="0" w:space="0" w:color="auto"/>
            <w:right w:val="none" w:sz="0" w:space="0" w:color="auto"/>
          </w:divBdr>
          <w:divsChild>
            <w:div w:id="1279220040">
              <w:marLeft w:val="0"/>
              <w:marRight w:val="0"/>
              <w:marTop w:val="0"/>
              <w:marBottom w:val="0"/>
              <w:divBdr>
                <w:top w:val="none" w:sz="0" w:space="0" w:color="auto"/>
                <w:left w:val="none" w:sz="0" w:space="0" w:color="auto"/>
                <w:bottom w:val="none" w:sz="0" w:space="0" w:color="auto"/>
                <w:right w:val="none" w:sz="0" w:space="0" w:color="auto"/>
              </w:divBdr>
              <w:divsChild>
                <w:div w:id="18433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8700">
      <w:bodyDiv w:val="1"/>
      <w:marLeft w:val="0"/>
      <w:marRight w:val="0"/>
      <w:marTop w:val="0"/>
      <w:marBottom w:val="0"/>
      <w:divBdr>
        <w:top w:val="none" w:sz="0" w:space="0" w:color="auto"/>
        <w:left w:val="none" w:sz="0" w:space="0" w:color="auto"/>
        <w:bottom w:val="none" w:sz="0" w:space="0" w:color="auto"/>
        <w:right w:val="none" w:sz="0" w:space="0" w:color="auto"/>
      </w:divBdr>
      <w:divsChild>
        <w:div w:id="291450332">
          <w:marLeft w:val="0"/>
          <w:marRight w:val="0"/>
          <w:marTop w:val="0"/>
          <w:marBottom w:val="0"/>
          <w:divBdr>
            <w:top w:val="none" w:sz="0" w:space="0" w:color="auto"/>
            <w:left w:val="none" w:sz="0" w:space="0" w:color="auto"/>
            <w:bottom w:val="none" w:sz="0" w:space="0" w:color="auto"/>
            <w:right w:val="none" w:sz="0" w:space="0" w:color="auto"/>
          </w:divBdr>
          <w:divsChild>
            <w:div w:id="405538443">
              <w:marLeft w:val="0"/>
              <w:marRight w:val="0"/>
              <w:marTop w:val="0"/>
              <w:marBottom w:val="0"/>
              <w:divBdr>
                <w:top w:val="none" w:sz="0" w:space="0" w:color="auto"/>
                <w:left w:val="none" w:sz="0" w:space="0" w:color="auto"/>
                <w:bottom w:val="none" w:sz="0" w:space="0" w:color="auto"/>
                <w:right w:val="none" w:sz="0" w:space="0" w:color="auto"/>
              </w:divBdr>
              <w:divsChild>
                <w:div w:id="1446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5721">
      <w:bodyDiv w:val="1"/>
      <w:marLeft w:val="0"/>
      <w:marRight w:val="0"/>
      <w:marTop w:val="0"/>
      <w:marBottom w:val="0"/>
      <w:divBdr>
        <w:top w:val="none" w:sz="0" w:space="0" w:color="auto"/>
        <w:left w:val="none" w:sz="0" w:space="0" w:color="auto"/>
        <w:bottom w:val="none" w:sz="0" w:space="0" w:color="auto"/>
        <w:right w:val="none" w:sz="0" w:space="0" w:color="auto"/>
      </w:divBdr>
      <w:divsChild>
        <w:div w:id="1382749182">
          <w:marLeft w:val="0"/>
          <w:marRight w:val="0"/>
          <w:marTop w:val="0"/>
          <w:marBottom w:val="0"/>
          <w:divBdr>
            <w:top w:val="none" w:sz="0" w:space="0" w:color="auto"/>
            <w:left w:val="none" w:sz="0" w:space="0" w:color="auto"/>
            <w:bottom w:val="none" w:sz="0" w:space="0" w:color="auto"/>
            <w:right w:val="none" w:sz="0" w:space="0" w:color="auto"/>
          </w:divBdr>
          <w:divsChild>
            <w:div w:id="128868541">
              <w:marLeft w:val="0"/>
              <w:marRight w:val="0"/>
              <w:marTop w:val="0"/>
              <w:marBottom w:val="0"/>
              <w:divBdr>
                <w:top w:val="none" w:sz="0" w:space="0" w:color="auto"/>
                <w:left w:val="none" w:sz="0" w:space="0" w:color="auto"/>
                <w:bottom w:val="none" w:sz="0" w:space="0" w:color="auto"/>
                <w:right w:val="none" w:sz="0" w:space="0" w:color="auto"/>
              </w:divBdr>
              <w:divsChild>
                <w:div w:id="923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142">
      <w:bodyDiv w:val="1"/>
      <w:marLeft w:val="0"/>
      <w:marRight w:val="0"/>
      <w:marTop w:val="0"/>
      <w:marBottom w:val="0"/>
      <w:divBdr>
        <w:top w:val="none" w:sz="0" w:space="0" w:color="auto"/>
        <w:left w:val="none" w:sz="0" w:space="0" w:color="auto"/>
        <w:bottom w:val="none" w:sz="0" w:space="0" w:color="auto"/>
        <w:right w:val="none" w:sz="0" w:space="0" w:color="auto"/>
      </w:divBdr>
      <w:divsChild>
        <w:div w:id="1208177176">
          <w:marLeft w:val="0"/>
          <w:marRight w:val="0"/>
          <w:marTop w:val="0"/>
          <w:marBottom w:val="0"/>
          <w:divBdr>
            <w:top w:val="none" w:sz="0" w:space="0" w:color="auto"/>
            <w:left w:val="none" w:sz="0" w:space="0" w:color="auto"/>
            <w:bottom w:val="none" w:sz="0" w:space="0" w:color="auto"/>
            <w:right w:val="none" w:sz="0" w:space="0" w:color="auto"/>
          </w:divBdr>
          <w:divsChild>
            <w:div w:id="1647934361">
              <w:marLeft w:val="0"/>
              <w:marRight w:val="0"/>
              <w:marTop w:val="0"/>
              <w:marBottom w:val="0"/>
              <w:divBdr>
                <w:top w:val="none" w:sz="0" w:space="0" w:color="auto"/>
                <w:left w:val="none" w:sz="0" w:space="0" w:color="auto"/>
                <w:bottom w:val="none" w:sz="0" w:space="0" w:color="auto"/>
                <w:right w:val="none" w:sz="0" w:space="0" w:color="auto"/>
              </w:divBdr>
              <w:divsChild>
                <w:div w:id="1111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3661">
      <w:bodyDiv w:val="1"/>
      <w:marLeft w:val="0"/>
      <w:marRight w:val="0"/>
      <w:marTop w:val="0"/>
      <w:marBottom w:val="0"/>
      <w:divBdr>
        <w:top w:val="none" w:sz="0" w:space="0" w:color="auto"/>
        <w:left w:val="none" w:sz="0" w:space="0" w:color="auto"/>
        <w:bottom w:val="none" w:sz="0" w:space="0" w:color="auto"/>
        <w:right w:val="none" w:sz="0" w:space="0" w:color="auto"/>
      </w:divBdr>
      <w:divsChild>
        <w:div w:id="1505897291">
          <w:marLeft w:val="0"/>
          <w:marRight w:val="0"/>
          <w:marTop w:val="0"/>
          <w:marBottom w:val="0"/>
          <w:divBdr>
            <w:top w:val="none" w:sz="0" w:space="0" w:color="auto"/>
            <w:left w:val="none" w:sz="0" w:space="0" w:color="auto"/>
            <w:bottom w:val="none" w:sz="0" w:space="0" w:color="auto"/>
            <w:right w:val="none" w:sz="0" w:space="0" w:color="auto"/>
          </w:divBdr>
          <w:divsChild>
            <w:div w:id="1323121897">
              <w:marLeft w:val="0"/>
              <w:marRight w:val="0"/>
              <w:marTop w:val="0"/>
              <w:marBottom w:val="0"/>
              <w:divBdr>
                <w:top w:val="none" w:sz="0" w:space="0" w:color="auto"/>
                <w:left w:val="none" w:sz="0" w:space="0" w:color="auto"/>
                <w:bottom w:val="none" w:sz="0" w:space="0" w:color="auto"/>
                <w:right w:val="none" w:sz="0" w:space="0" w:color="auto"/>
              </w:divBdr>
              <w:divsChild>
                <w:div w:id="1080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922">
      <w:bodyDiv w:val="1"/>
      <w:marLeft w:val="0"/>
      <w:marRight w:val="0"/>
      <w:marTop w:val="0"/>
      <w:marBottom w:val="0"/>
      <w:divBdr>
        <w:top w:val="none" w:sz="0" w:space="0" w:color="auto"/>
        <w:left w:val="none" w:sz="0" w:space="0" w:color="auto"/>
        <w:bottom w:val="none" w:sz="0" w:space="0" w:color="auto"/>
        <w:right w:val="none" w:sz="0" w:space="0" w:color="auto"/>
      </w:divBdr>
      <w:divsChild>
        <w:div w:id="1527862241">
          <w:marLeft w:val="0"/>
          <w:marRight w:val="0"/>
          <w:marTop w:val="0"/>
          <w:marBottom w:val="0"/>
          <w:divBdr>
            <w:top w:val="none" w:sz="0" w:space="0" w:color="auto"/>
            <w:left w:val="none" w:sz="0" w:space="0" w:color="auto"/>
            <w:bottom w:val="none" w:sz="0" w:space="0" w:color="auto"/>
            <w:right w:val="none" w:sz="0" w:space="0" w:color="auto"/>
          </w:divBdr>
          <w:divsChild>
            <w:div w:id="1921669535">
              <w:marLeft w:val="0"/>
              <w:marRight w:val="0"/>
              <w:marTop w:val="0"/>
              <w:marBottom w:val="0"/>
              <w:divBdr>
                <w:top w:val="none" w:sz="0" w:space="0" w:color="auto"/>
                <w:left w:val="none" w:sz="0" w:space="0" w:color="auto"/>
                <w:bottom w:val="none" w:sz="0" w:space="0" w:color="auto"/>
                <w:right w:val="none" w:sz="0" w:space="0" w:color="auto"/>
              </w:divBdr>
              <w:divsChild>
                <w:div w:id="16366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2516">
      <w:bodyDiv w:val="1"/>
      <w:marLeft w:val="0"/>
      <w:marRight w:val="0"/>
      <w:marTop w:val="0"/>
      <w:marBottom w:val="0"/>
      <w:divBdr>
        <w:top w:val="none" w:sz="0" w:space="0" w:color="auto"/>
        <w:left w:val="none" w:sz="0" w:space="0" w:color="auto"/>
        <w:bottom w:val="none" w:sz="0" w:space="0" w:color="auto"/>
        <w:right w:val="none" w:sz="0" w:space="0" w:color="auto"/>
      </w:divBdr>
      <w:divsChild>
        <w:div w:id="313098158">
          <w:marLeft w:val="0"/>
          <w:marRight w:val="0"/>
          <w:marTop w:val="0"/>
          <w:marBottom w:val="0"/>
          <w:divBdr>
            <w:top w:val="none" w:sz="0" w:space="0" w:color="auto"/>
            <w:left w:val="none" w:sz="0" w:space="0" w:color="auto"/>
            <w:bottom w:val="none" w:sz="0" w:space="0" w:color="auto"/>
            <w:right w:val="none" w:sz="0" w:space="0" w:color="auto"/>
          </w:divBdr>
          <w:divsChild>
            <w:div w:id="244194670">
              <w:marLeft w:val="0"/>
              <w:marRight w:val="0"/>
              <w:marTop w:val="0"/>
              <w:marBottom w:val="0"/>
              <w:divBdr>
                <w:top w:val="none" w:sz="0" w:space="0" w:color="auto"/>
                <w:left w:val="none" w:sz="0" w:space="0" w:color="auto"/>
                <w:bottom w:val="none" w:sz="0" w:space="0" w:color="auto"/>
                <w:right w:val="none" w:sz="0" w:space="0" w:color="auto"/>
              </w:divBdr>
              <w:divsChild>
                <w:div w:id="11893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1606">
      <w:bodyDiv w:val="1"/>
      <w:marLeft w:val="0"/>
      <w:marRight w:val="0"/>
      <w:marTop w:val="0"/>
      <w:marBottom w:val="0"/>
      <w:divBdr>
        <w:top w:val="none" w:sz="0" w:space="0" w:color="auto"/>
        <w:left w:val="none" w:sz="0" w:space="0" w:color="auto"/>
        <w:bottom w:val="none" w:sz="0" w:space="0" w:color="auto"/>
        <w:right w:val="none" w:sz="0" w:space="0" w:color="auto"/>
      </w:divBdr>
      <w:divsChild>
        <w:div w:id="104734572">
          <w:marLeft w:val="0"/>
          <w:marRight w:val="0"/>
          <w:marTop w:val="0"/>
          <w:marBottom w:val="0"/>
          <w:divBdr>
            <w:top w:val="none" w:sz="0" w:space="0" w:color="auto"/>
            <w:left w:val="none" w:sz="0" w:space="0" w:color="auto"/>
            <w:bottom w:val="none" w:sz="0" w:space="0" w:color="auto"/>
            <w:right w:val="none" w:sz="0" w:space="0" w:color="auto"/>
          </w:divBdr>
          <w:divsChild>
            <w:div w:id="387415606">
              <w:marLeft w:val="0"/>
              <w:marRight w:val="0"/>
              <w:marTop w:val="0"/>
              <w:marBottom w:val="0"/>
              <w:divBdr>
                <w:top w:val="none" w:sz="0" w:space="0" w:color="auto"/>
                <w:left w:val="none" w:sz="0" w:space="0" w:color="auto"/>
                <w:bottom w:val="none" w:sz="0" w:space="0" w:color="auto"/>
                <w:right w:val="none" w:sz="0" w:space="0" w:color="auto"/>
              </w:divBdr>
              <w:divsChild>
                <w:div w:id="4552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5882">
      <w:bodyDiv w:val="1"/>
      <w:marLeft w:val="0"/>
      <w:marRight w:val="0"/>
      <w:marTop w:val="0"/>
      <w:marBottom w:val="0"/>
      <w:divBdr>
        <w:top w:val="none" w:sz="0" w:space="0" w:color="auto"/>
        <w:left w:val="none" w:sz="0" w:space="0" w:color="auto"/>
        <w:bottom w:val="none" w:sz="0" w:space="0" w:color="auto"/>
        <w:right w:val="none" w:sz="0" w:space="0" w:color="auto"/>
      </w:divBdr>
      <w:divsChild>
        <w:div w:id="780879086">
          <w:marLeft w:val="0"/>
          <w:marRight w:val="0"/>
          <w:marTop w:val="0"/>
          <w:marBottom w:val="0"/>
          <w:divBdr>
            <w:top w:val="none" w:sz="0" w:space="0" w:color="auto"/>
            <w:left w:val="none" w:sz="0" w:space="0" w:color="auto"/>
            <w:bottom w:val="none" w:sz="0" w:space="0" w:color="auto"/>
            <w:right w:val="none" w:sz="0" w:space="0" w:color="auto"/>
          </w:divBdr>
          <w:divsChild>
            <w:div w:id="755444303">
              <w:marLeft w:val="0"/>
              <w:marRight w:val="0"/>
              <w:marTop w:val="0"/>
              <w:marBottom w:val="0"/>
              <w:divBdr>
                <w:top w:val="none" w:sz="0" w:space="0" w:color="auto"/>
                <w:left w:val="none" w:sz="0" w:space="0" w:color="auto"/>
                <w:bottom w:val="none" w:sz="0" w:space="0" w:color="auto"/>
                <w:right w:val="none" w:sz="0" w:space="0" w:color="auto"/>
              </w:divBdr>
              <w:divsChild>
                <w:div w:id="6788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9629">
      <w:bodyDiv w:val="1"/>
      <w:marLeft w:val="0"/>
      <w:marRight w:val="0"/>
      <w:marTop w:val="0"/>
      <w:marBottom w:val="0"/>
      <w:divBdr>
        <w:top w:val="none" w:sz="0" w:space="0" w:color="auto"/>
        <w:left w:val="none" w:sz="0" w:space="0" w:color="auto"/>
        <w:bottom w:val="none" w:sz="0" w:space="0" w:color="auto"/>
        <w:right w:val="none" w:sz="0" w:space="0" w:color="auto"/>
      </w:divBdr>
      <w:divsChild>
        <w:div w:id="1791167825">
          <w:marLeft w:val="0"/>
          <w:marRight w:val="0"/>
          <w:marTop w:val="0"/>
          <w:marBottom w:val="0"/>
          <w:divBdr>
            <w:top w:val="none" w:sz="0" w:space="0" w:color="auto"/>
            <w:left w:val="none" w:sz="0" w:space="0" w:color="auto"/>
            <w:bottom w:val="none" w:sz="0" w:space="0" w:color="auto"/>
            <w:right w:val="none" w:sz="0" w:space="0" w:color="auto"/>
          </w:divBdr>
          <w:divsChild>
            <w:div w:id="720640935">
              <w:marLeft w:val="0"/>
              <w:marRight w:val="0"/>
              <w:marTop w:val="0"/>
              <w:marBottom w:val="0"/>
              <w:divBdr>
                <w:top w:val="none" w:sz="0" w:space="0" w:color="auto"/>
                <w:left w:val="none" w:sz="0" w:space="0" w:color="auto"/>
                <w:bottom w:val="none" w:sz="0" w:space="0" w:color="auto"/>
                <w:right w:val="none" w:sz="0" w:space="0" w:color="auto"/>
              </w:divBdr>
              <w:divsChild>
                <w:div w:id="11642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56">
      <w:bodyDiv w:val="1"/>
      <w:marLeft w:val="0"/>
      <w:marRight w:val="0"/>
      <w:marTop w:val="0"/>
      <w:marBottom w:val="0"/>
      <w:divBdr>
        <w:top w:val="none" w:sz="0" w:space="0" w:color="auto"/>
        <w:left w:val="none" w:sz="0" w:space="0" w:color="auto"/>
        <w:bottom w:val="none" w:sz="0" w:space="0" w:color="auto"/>
        <w:right w:val="none" w:sz="0" w:space="0" w:color="auto"/>
      </w:divBdr>
      <w:divsChild>
        <w:div w:id="595095780">
          <w:marLeft w:val="0"/>
          <w:marRight w:val="0"/>
          <w:marTop w:val="0"/>
          <w:marBottom w:val="0"/>
          <w:divBdr>
            <w:top w:val="none" w:sz="0" w:space="0" w:color="auto"/>
            <w:left w:val="none" w:sz="0" w:space="0" w:color="auto"/>
            <w:bottom w:val="none" w:sz="0" w:space="0" w:color="auto"/>
            <w:right w:val="none" w:sz="0" w:space="0" w:color="auto"/>
          </w:divBdr>
          <w:divsChild>
            <w:div w:id="1705786950">
              <w:marLeft w:val="0"/>
              <w:marRight w:val="0"/>
              <w:marTop w:val="0"/>
              <w:marBottom w:val="0"/>
              <w:divBdr>
                <w:top w:val="none" w:sz="0" w:space="0" w:color="auto"/>
                <w:left w:val="none" w:sz="0" w:space="0" w:color="auto"/>
                <w:bottom w:val="none" w:sz="0" w:space="0" w:color="auto"/>
                <w:right w:val="none" w:sz="0" w:space="0" w:color="auto"/>
              </w:divBdr>
              <w:divsChild>
                <w:div w:id="506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3410">
      <w:bodyDiv w:val="1"/>
      <w:marLeft w:val="0"/>
      <w:marRight w:val="0"/>
      <w:marTop w:val="0"/>
      <w:marBottom w:val="0"/>
      <w:divBdr>
        <w:top w:val="none" w:sz="0" w:space="0" w:color="auto"/>
        <w:left w:val="none" w:sz="0" w:space="0" w:color="auto"/>
        <w:bottom w:val="none" w:sz="0" w:space="0" w:color="auto"/>
        <w:right w:val="none" w:sz="0" w:space="0" w:color="auto"/>
      </w:divBdr>
      <w:divsChild>
        <w:div w:id="2061052147">
          <w:marLeft w:val="0"/>
          <w:marRight w:val="0"/>
          <w:marTop w:val="0"/>
          <w:marBottom w:val="0"/>
          <w:divBdr>
            <w:top w:val="none" w:sz="0" w:space="0" w:color="auto"/>
            <w:left w:val="none" w:sz="0" w:space="0" w:color="auto"/>
            <w:bottom w:val="none" w:sz="0" w:space="0" w:color="auto"/>
            <w:right w:val="none" w:sz="0" w:space="0" w:color="auto"/>
          </w:divBdr>
          <w:divsChild>
            <w:div w:id="1668709795">
              <w:marLeft w:val="0"/>
              <w:marRight w:val="0"/>
              <w:marTop w:val="0"/>
              <w:marBottom w:val="0"/>
              <w:divBdr>
                <w:top w:val="none" w:sz="0" w:space="0" w:color="auto"/>
                <w:left w:val="none" w:sz="0" w:space="0" w:color="auto"/>
                <w:bottom w:val="none" w:sz="0" w:space="0" w:color="auto"/>
                <w:right w:val="none" w:sz="0" w:space="0" w:color="auto"/>
              </w:divBdr>
              <w:divsChild>
                <w:div w:id="1966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84762">
      <w:bodyDiv w:val="1"/>
      <w:marLeft w:val="0"/>
      <w:marRight w:val="0"/>
      <w:marTop w:val="0"/>
      <w:marBottom w:val="0"/>
      <w:divBdr>
        <w:top w:val="none" w:sz="0" w:space="0" w:color="auto"/>
        <w:left w:val="none" w:sz="0" w:space="0" w:color="auto"/>
        <w:bottom w:val="none" w:sz="0" w:space="0" w:color="auto"/>
        <w:right w:val="none" w:sz="0" w:space="0" w:color="auto"/>
      </w:divBdr>
      <w:divsChild>
        <w:div w:id="1798720257">
          <w:marLeft w:val="0"/>
          <w:marRight w:val="0"/>
          <w:marTop w:val="0"/>
          <w:marBottom w:val="0"/>
          <w:divBdr>
            <w:top w:val="none" w:sz="0" w:space="0" w:color="auto"/>
            <w:left w:val="none" w:sz="0" w:space="0" w:color="auto"/>
            <w:bottom w:val="none" w:sz="0" w:space="0" w:color="auto"/>
            <w:right w:val="none" w:sz="0" w:space="0" w:color="auto"/>
          </w:divBdr>
          <w:divsChild>
            <w:div w:id="1882592153">
              <w:marLeft w:val="0"/>
              <w:marRight w:val="0"/>
              <w:marTop w:val="0"/>
              <w:marBottom w:val="0"/>
              <w:divBdr>
                <w:top w:val="none" w:sz="0" w:space="0" w:color="auto"/>
                <w:left w:val="none" w:sz="0" w:space="0" w:color="auto"/>
                <w:bottom w:val="none" w:sz="0" w:space="0" w:color="auto"/>
                <w:right w:val="none" w:sz="0" w:space="0" w:color="auto"/>
              </w:divBdr>
              <w:divsChild>
                <w:div w:id="15279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8407">
      <w:bodyDiv w:val="1"/>
      <w:marLeft w:val="0"/>
      <w:marRight w:val="0"/>
      <w:marTop w:val="0"/>
      <w:marBottom w:val="0"/>
      <w:divBdr>
        <w:top w:val="none" w:sz="0" w:space="0" w:color="auto"/>
        <w:left w:val="none" w:sz="0" w:space="0" w:color="auto"/>
        <w:bottom w:val="none" w:sz="0" w:space="0" w:color="auto"/>
        <w:right w:val="none" w:sz="0" w:space="0" w:color="auto"/>
      </w:divBdr>
      <w:divsChild>
        <w:div w:id="870647978">
          <w:marLeft w:val="0"/>
          <w:marRight w:val="0"/>
          <w:marTop w:val="0"/>
          <w:marBottom w:val="0"/>
          <w:divBdr>
            <w:top w:val="none" w:sz="0" w:space="0" w:color="auto"/>
            <w:left w:val="none" w:sz="0" w:space="0" w:color="auto"/>
            <w:bottom w:val="none" w:sz="0" w:space="0" w:color="auto"/>
            <w:right w:val="none" w:sz="0" w:space="0" w:color="auto"/>
          </w:divBdr>
          <w:divsChild>
            <w:div w:id="1964575743">
              <w:marLeft w:val="0"/>
              <w:marRight w:val="0"/>
              <w:marTop w:val="0"/>
              <w:marBottom w:val="0"/>
              <w:divBdr>
                <w:top w:val="none" w:sz="0" w:space="0" w:color="auto"/>
                <w:left w:val="none" w:sz="0" w:space="0" w:color="auto"/>
                <w:bottom w:val="none" w:sz="0" w:space="0" w:color="auto"/>
                <w:right w:val="none" w:sz="0" w:space="0" w:color="auto"/>
              </w:divBdr>
              <w:divsChild>
                <w:div w:id="16125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044">
      <w:bodyDiv w:val="1"/>
      <w:marLeft w:val="0"/>
      <w:marRight w:val="0"/>
      <w:marTop w:val="0"/>
      <w:marBottom w:val="0"/>
      <w:divBdr>
        <w:top w:val="none" w:sz="0" w:space="0" w:color="auto"/>
        <w:left w:val="none" w:sz="0" w:space="0" w:color="auto"/>
        <w:bottom w:val="none" w:sz="0" w:space="0" w:color="auto"/>
        <w:right w:val="none" w:sz="0" w:space="0" w:color="auto"/>
      </w:divBdr>
      <w:divsChild>
        <w:div w:id="2143232442">
          <w:marLeft w:val="0"/>
          <w:marRight w:val="0"/>
          <w:marTop w:val="0"/>
          <w:marBottom w:val="0"/>
          <w:divBdr>
            <w:top w:val="none" w:sz="0" w:space="0" w:color="auto"/>
            <w:left w:val="none" w:sz="0" w:space="0" w:color="auto"/>
            <w:bottom w:val="none" w:sz="0" w:space="0" w:color="auto"/>
            <w:right w:val="none" w:sz="0" w:space="0" w:color="auto"/>
          </w:divBdr>
          <w:divsChild>
            <w:div w:id="1919631851">
              <w:marLeft w:val="0"/>
              <w:marRight w:val="0"/>
              <w:marTop w:val="0"/>
              <w:marBottom w:val="0"/>
              <w:divBdr>
                <w:top w:val="none" w:sz="0" w:space="0" w:color="auto"/>
                <w:left w:val="none" w:sz="0" w:space="0" w:color="auto"/>
                <w:bottom w:val="none" w:sz="0" w:space="0" w:color="auto"/>
                <w:right w:val="none" w:sz="0" w:space="0" w:color="auto"/>
              </w:divBdr>
              <w:divsChild>
                <w:div w:id="18004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5540">
      <w:bodyDiv w:val="1"/>
      <w:marLeft w:val="0"/>
      <w:marRight w:val="0"/>
      <w:marTop w:val="0"/>
      <w:marBottom w:val="0"/>
      <w:divBdr>
        <w:top w:val="none" w:sz="0" w:space="0" w:color="auto"/>
        <w:left w:val="none" w:sz="0" w:space="0" w:color="auto"/>
        <w:bottom w:val="none" w:sz="0" w:space="0" w:color="auto"/>
        <w:right w:val="none" w:sz="0" w:space="0" w:color="auto"/>
      </w:divBdr>
      <w:divsChild>
        <w:div w:id="96609195">
          <w:marLeft w:val="0"/>
          <w:marRight w:val="0"/>
          <w:marTop w:val="0"/>
          <w:marBottom w:val="0"/>
          <w:divBdr>
            <w:top w:val="none" w:sz="0" w:space="0" w:color="auto"/>
            <w:left w:val="none" w:sz="0" w:space="0" w:color="auto"/>
            <w:bottom w:val="none" w:sz="0" w:space="0" w:color="auto"/>
            <w:right w:val="none" w:sz="0" w:space="0" w:color="auto"/>
          </w:divBdr>
          <w:divsChild>
            <w:div w:id="550388020">
              <w:marLeft w:val="0"/>
              <w:marRight w:val="0"/>
              <w:marTop w:val="0"/>
              <w:marBottom w:val="0"/>
              <w:divBdr>
                <w:top w:val="none" w:sz="0" w:space="0" w:color="auto"/>
                <w:left w:val="none" w:sz="0" w:space="0" w:color="auto"/>
                <w:bottom w:val="none" w:sz="0" w:space="0" w:color="auto"/>
                <w:right w:val="none" w:sz="0" w:space="0" w:color="auto"/>
              </w:divBdr>
              <w:divsChild>
                <w:div w:id="18318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28129">
      <w:bodyDiv w:val="1"/>
      <w:marLeft w:val="0"/>
      <w:marRight w:val="0"/>
      <w:marTop w:val="0"/>
      <w:marBottom w:val="0"/>
      <w:divBdr>
        <w:top w:val="none" w:sz="0" w:space="0" w:color="auto"/>
        <w:left w:val="none" w:sz="0" w:space="0" w:color="auto"/>
        <w:bottom w:val="none" w:sz="0" w:space="0" w:color="auto"/>
        <w:right w:val="none" w:sz="0" w:space="0" w:color="auto"/>
      </w:divBdr>
      <w:divsChild>
        <w:div w:id="133790862">
          <w:marLeft w:val="0"/>
          <w:marRight w:val="0"/>
          <w:marTop w:val="0"/>
          <w:marBottom w:val="0"/>
          <w:divBdr>
            <w:top w:val="none" w:sz="0" w:space="0" w:color="auto"/>
            <w:left w:val="none" w:sz="0" w:space="0" w:color="auto"/>
            <w:bottom w:val="none" w:sz="0" w:space="0" w:color="auto"/>
            <w:right w:val="none" w:sz="0" w:space="0" w:color="auto"/>
          </w:divBdr>
          <w:divsChild>
            <w:div w:id="34543838">
              <w:marLeft w:val="0"/>
              <w:marRight w:val="0"/>
              <w:marTop w:val="0"/>
              <w:marBottom w:val="0"/>
              <w:divBdr>
                <w:top w:val="none" w:sz="0" w:space="0" w:color="auto"/>
                <w:left w:val="none" w:sz="0" w:space="0" w:color="auto"/>
                <w:bottom w:val="none" w:sz="0" w:space="0" w:color="auto"/>
                <w:right w:val="none" w:sz="0" w:space="0" w:color="auto"/>
              </w:divBdr>
              <w:divsChild>
                <w:div w:id="1978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41428">
      <w:bodyDiv w:val="1"/>
      <w:marLeft w:val="0"/>
      <w:marRight w:val="0"/>
      <w:marTop w:val="0"/>
      <w:marBottom w:val="0"/>
      <w:divBdr>
        <w:top w:val="none" w:sz="0" w:space="0" w:color="auto"/>
        <w:left w:val="none" w:sz="0" w:space="0" w:color="auto"/>
        <w:bottom w:val="none" w:sz="0" w:space="0" w:color="auto"/>
        <w:right w:val="none" w:sz="0" w:space="0" w:color="auto"/>
      </w:divBdr>
      <w:divsChild>
        <w:div w:id="153381832">
          <w:marLeft w:val="0"/>
          <w:marRight w:val="0"/>
          <w:marTop w:val="0"/>
          <w:marBottom w:val="0"/>
          <w:divBdr>
            <w:top w:val="none" w:sz="0" w:space="0" w:color="auto"/>
            <w:left w:val="none" w:sz="0" w:space="0" w:color="auto"/>
            <w:bottom w:val="none" w:sz="0" w:space="0" w:color="auto"/>
            <w:right w:val="none" w:sz="0" w:space="0" w:color="auto"/>
          </w:divBdr>
          <w:divsChild>
            <w:div w:id="1062606276">
              <w:marLeft w:val="0"/>
              <w:marRight w:val="0"/>
              <w:marTop w:val="0"/>
              <w:marBottom w:val="0"/>
              <w:divBdr>
                <w:top w:val="none" w:sz="0" w:space="0" w:color="auto"/>
                <w:left w:val="none" w:sz="0" w:space="0" w:color="auto"/>
                <w:bottom w:val="none" w:sz="0" w:space="0" w:color="auto"/>
                <w:right w:val="none" w:sz="0" w:space="0" w:color="auto"/>
              </w:divBdr>
              <w:divsChild>
                <w:div w:id="16549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218">
      <w:bodyDiv w:val="1"/>
      <w:marLeft w:val="0"/>
      <w:marRight w:val="0"/>
      <w:marTop w:val="0"/>
      <w:marBottom w:val="0"/>
      <w:divBdr>
        <w:top w:val="none" w:sz="0" w:space="0" w:color="auto"/>
        <w:left w:val="none" w:sz="0" w:space="0" w:color="auto"/>
        <w:bottom w:val="none" w:sz="0" w:space="0" w:color="auto"/>
        <w:right w:val="none" w:sz="0" w:space="0" w:color="auto"/>
      </w:divBdr>
      <w:divsChild>
        <w:div w:id="1065839410">
          <w:marLeft w:val="0"/>
          <w:marRight w:val="0"/>
          <w:marTop w:val="0"/>
          <w:marBottom w:val="0"/>
          <w:divBdr>
            <w:top w:val="none" w:sz="0" w:space="0" w:color="auto"/>
            <w:left w:val="none" w:sz="0" w:space="0" w:color="auto"/>
            <w:bottom w:val="none" w:sz="0" w:space="0" w:color="auto"/>
            <w:right w:val="none" w:sz="0" w:space="0" w:color="auto"/>
          </w:divBdr>
          <w:divsChild>
            <w:div w:id="990014853">
              <w:marLeft w:val="0"/>
              <w:marRight w:val="0"/>
              <w:marTop w:val="0"/>
              <w:marBottom w:val="0"/>
              <w:divBdr>
                <w:top w:val="none" w:sz="0" w:space="0" w:color="auto"/>
                <w:left w:val="none" w:sz="0" w:space="0" w:color="auto"/>
                <w:bottom w:val="none" w:sz="0" w:space="0" w:color="auto"/>
                <w:right w:val="none" w:sz="0" w:space="0" w:color="auto"/>
              </w:divBdr>
              <w:divsChild>
                <w:div w:id="15151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6334">
      <w:bodyDiv w:val="1"/>
      <w:marLeft w:val="0"/>
      <w:marRight w:val="0"/>
      <w:marTop w:val="0"/>
      <w:marBottom w:val="0"/>
      <w:divBdr>
        <w:top w:val="none" w:sz="0" w:space="0" w:color="auto"/>
        <w:left w:val="none" w:sz="0" w:space="0" w:color="auto"/>
        <w:bottom w:val="none" w:sz="0" w:space="0" w:color="auto"/>
        <w:right w:val="none" w:sz="0" w:space="0" w:color="auto"/>
      </w:divBdr>
      <w:divsChild>
        <w:div w:id="1541891099">
          <w:marLeft w:val="0"/>
          <w:marRight w:val="0"/>
          <w:marTop w:val="0"/>
          <w:marBottom w:val="0"/>
          <w:divBdr>
            <w:top w:val="none" w:sz="0" w:space="0" w:color="auto"/>
            <w:left w:val="none" w:sz="0" w:space="0" w:color="auto"/>
            <w:bottom w:val="none" w:sz="0" w:space="0" w:color="auto"/>
            <w:right w:val="none" w:sz="0" w:space="0" w:color="auto"/>
          </w:divBdr>
          <w:divsChild>
            <w:div w:id="1046758924">
              <w:marLeft w:val="0"/>
              <w:marRight w:val="0"/>
              <w:marTop w:val="0"/>
              <w:marBottom w:val="0"/>
              <w:divBdr>
                <w:top w:val="none" w:sz="0" w:space="0" w:color="auto"/>
                <w:left w:val="none" w:sz="0" w:space="0" w:color="auto"/>
                <w:bottom w:val="none" w:sz="0" w:space="0" w:color="auto"/>
                <w:right w:val="none" w:sz="0" w:space="0" w:color="auto"/>
              </w:divBdr>
              <w:divsChild>
                <w:div w:id="20257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6788">
      <w:bodyDiv w:val="1"/>
      <w:marLeft w:val="0"/>
      <w:marRight w:val="0"/>
      <w:marTop w:val="0"/>
      <w:marBottom w:val="0"/>
      <w:divBdr>
        <w:top w:val="none" w:sz="0" w:space="0" w:color="auto"/>
        <w:left w:val="none" w:sz="0" w:space="0" w:color="auto"/>
        <w:bottom w:val="none" w:sz="0" w:space="0" w:color="auto"/>
        <w:right w:val="none" w:sz="0" w:space="0" w:color="auto"/>
      </w:divBdr>
      <w:divsChild>
        <w:div w:id="968821384">
          <w:marLeft w:val="0"/>
          <w:marRight w:val="0"/>
          <w:marTop w:val="0"/>
          <w:marBottom w:val="0"/>
          <w:divBdr>
            <w:top w:val="none" w:sz="0" w:space="0" w:color="auto"/>
            <w:left w:val="none" w:sz="0" w:space="0" w:color="auto"/>
            <w:bottom w:val="none" w:sz="0" w:space="0" w:color="auto"/>
            <w:right w:val="none" w:sz="0" w:space="0" w:color="auto"/>
          </w:divBdr>
          <w:divsChild>
            <w:div w:id="2122264611">
              <w:marLeft w:val="0"/>
              <w:marRight w:val="0"/>
              <w:marTop w:val="0"/>
              <w:marBottom w:val="0"/>
              <w:divBdr>
                <w:top w:val="none" w:sz="0" w:space="0" w:color="auto"/>
                <w:left w:val="none" w:sz="0" w:space="0" w:color="auto"/>
                <w:bottom w:val="none" w:sz="0" w:space="0" w:color="auto"/>
                <w:right w:val="none" w:sz="0" w:space="0" w:color="auto"/>
              </w:divBdr>
              <w:divsChild>
                <w:div w:id="7469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1A75-3AD4-40CE-9051-E754E39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19127</Words>
  <Characters>105200</Characters>
  <Application>Microsoft Office Word</Application>
  <DocSecurity>0</DocSecurity>
  <Lines>876</Lines>
  <Paragraphs>248</Paragraphs>
  <ScaleCrop>false</ScaleCrop>
  <HeadingPairs>
    <vt:vector size="6" baseType="variant">
      <vt:variant>
        <vt:lpstr>Title</vt:lpstr>
      </vt:variant>
      <vt:variant>
        <vt:i4>1</vt:i4>
      </vt:variant>
      <vt:variant>
        <vt:lpstr>Titre</vt:lpstr>
      </vt:variant>
      <vt:variant>
        <vt:i4>1</vt:i4>
      </vt:variant>
      <vt:variant>
        <vt:lpstr>Titres</vt:lpstr>
      </vt:variant>
      <vt:variant>
        <vt:i4>100</vt:i4>
      </vt:variant>
    </vt:vector>
  </HeadingPairs>
  <TitlesOfParts>
    <vt:vector size="102" baseType="lpstr">
      <vt:lpstr/>
      <vt:lpstr/>
      <vt:lpstr>        </vt:lpstr>
      <vt:lpstr>Dispositions Générales, Champ d’Application, Définitions</vt:lpstr>
      <vt:lpstr>    Dispositions Générales</vt:lpstr>
      <vt:lpstr>        Propriété Exclusive de l’État sur les Ressources en Hydrocarbures</vt:lpstr>
      <vt:lpstr>        Principe de Souveraineté Permanente</vt:lpstr>
      <vt:lpstr>        Cadastre du Domaine Pétrolier</vt:lpstr>
      <vt:lpstr>        Propriété des Données Techniques</vt:lpstr>
      <vt:lpstr>        Opérations Pétrolières </vt:lpstr>
      <vt:lpstr>        Zone de Développement Conjoint d’Hydrocarbures</vt:lpstr>
      <vt:lpstr>    Champ d’Application</vt:lpstr>
      <vt:lpstr>        Objet</vt:lpstr>
      <vt:lpstr>        Exclusion </vt:lpstr>
      <vt:lpstr>    Définitions</vt:lpstr>
      <vt:lpstr>Cadre Institutionnel des Hydrocarbures</vt:lpstr>
      <vt:lpstr>        Architecture Institutionnel</vt:lpstr>
      <vt:lpstr>        Attributions du Ministre </vt:lpstr>
      <vt:lpstr>        Attributions de l’Autorité  des Hydrocarbures</vt:lpstr>
      <vt:lpstr>        Attributions de la Société Nationale des Hydrocarbures</vt:lpstr>
      <vt:lpstr>De la ReconnaissanceProspection </vt:lpstr>
      <vt:lpstr>    Autorisation de ReconnaissanceProspection</vt:lpstr>
      <vt:lpstr>        Objet</vt:lpstr>
      <vt:lpstr>        Domaine</vt:lpstr>
      <vt:lpstr>        Attributions</vt:lpstr>
      <vt:lpstr>        Période Initiale de ReconnaissanceProspection</vt:lpstr>
      <vt:lpstr>        Renouvellement</vt:lpstr>
      <vt:lpstr>        Droit du Titulaire</vt:lpstr>
      <vt:lpstr>        Droit de Préférence du Titulaire</vt:lpstr>
      <vt:lpstr>        Obligations du Titulaire</vt:lpstr>
      <vt:lpstr>        Incessibilité </vt:lpstr>
      <vt:lpstr>        Retrait</vt:lpstr>
      <vt:lpstr>Titres Pétroliers </vt:lpstr>
      <vt:lpstr>    Dispositions Communes aux Titres Pétroliers</vt:lpstr>
      <vt:lpstr>        Objet</vt:lpstr>
      <vt:lpstr>        Attribution</vt:lpstr>
      <vt:lpstr>        Retrait</vt:lpstr>
      <vt:lpstr>    Permis d’Explorationde Recherche d’Hydrocarbures</vt:lpstr>
      <vt:lpstr>        Objet</vt:lpstr>
      <vt:lpstr>        Droit du Titulaire</vt:lpstr>
      <vt:lpstr>        Obligation de Réaliser un Programme Minimum de Travaux </vt:lpstr>
      <vt:lpstr>        Période Initiale d’Explorationde Recherche et son Renouvellement</vt:lpstr>
      <vt:lpstr>        Prorogation</vt:lpstr>
      <vt:lpstr>        Rendus des Surfaces</vt:lpstr>
      <vt:lpstr>        Cessibilité et Transmission</vt:lpstr>
      <vt:lpstr>        Renonciation</vt:lpstr>
      <vt:lpstr>        Renonciation des Permis d’Explorationde Recherche d’Hydrocarbures Conjoint</vt:lpstr>
      <vt:lpstr>        Notification d’une Découverte</vt:lpstr>
      <vt:lpstr>        Évaluation d’une Découverte</vt:lpstr>
      <vt:lpstr>    Permis de Développement et d’Exploitation d’Hydrocarbures</vt:lpstr>
      <vt:lpstr>        Objet </vt:lpstr>
      <vt:lpstr>        Attributions</vt:lpstr>
      <vt:lpstr>        Unitisation sur le Territoire National</vt:lpstr>
      <vt:lpstr>        Plan de Développement et d’Exploitation</vt:lpstr>
      <vt:lpstr>        Annulation du Permis d’Explorationde Recherche d’Hydrocarbures en cas d’octroi d</vt:lpstr>
      <vt:lpstr>        Droit du Titulaire</vt:lpstr>
      <vt:lpstr>        Cession et Transmission</vt:lpstr>
      <vt:lpstr>        Changement de Contrôle</vt:lpstr>
      <vt:lpstr>        Autorisation de Transport des Hydrocarbures</vt:lpstr>
      <vt:lpstr>        Unitisation Transfrontalière</vt:lpstr>
      <vt:lpstr>        Période Initiale d’exploitation e Développement, Renouvellement </vt:lpstr>
      <vt:lpstr>        Obligations du Titulaire</vt:lpstr>
      <vt:lpstr>        Approvisionnement du Marché local</vt:lpstr>
      <vt:lpstr>        Renonciation </vt:lpstr>
      <vt:lpstr>Contrat Pétrolier</vt:lpstr>
      <vt:lpstr>    Contrat de Partage de Production</vt:lpstr>
      <vt:lpstr>        Définition </vt:lpstr>
      <vt:lpstr>        Contrat Type de Partage de Production</vt:lpstr>
      <vt:lpstr>        Recouvrement des Coûts et Répartition de la Production </vt:lpstr>
      <vt:lpstr>    Cession et Renonciation du Contrat Pétrolier</vt:lpstr>
      <vt:lpstr>        Cession et Transfert de Droits</vt:lpstr>
      <vt:lpstr>        Changement de Contrôle du Titulaire</vt:lpstr>
      <vt:lpstr>        Conditions de Cession et de Transfert</vt:lpstr>
      <vt:lpstr>        Droit de Préemption de l’État à la Cession ou Transfert</vt:lpstr>
      <vt:lpstr>        Refus d’Approbation de la Cession ou du Transfert par l’État</vt:lpstr>
      <vt:lpstr>    Fin du Contrat Pétrolier</vt:lpstr>
      <vt:lpstr>        Résiliation </vt:lpstr>
      <vt:lpstr>        Transfert de Propriété en fin de Contrat Pétrolier</vt:lpstr>
      <vt:lpstr>    Participation de l’État dans le Contrat Pétrolier</vt:lpstr>
      <vt:lpstr>        Prise de Participation Publique</vt:lpstr>
      <vt:lpstr>        Régime de la Participation Publique</vt:lpstr>
      <vt:lpstr>Droits Annexes aux Opérations Pétrolières</vt:lpstr>
      <vt:lpstr>    Occupation des Sols et Terrains destinés aux Opérations Pétrolières</vt:lpstr>
      <vt:lpstr>        Prérogatives attachées aux Droits Pétroliers</vt:lpstr>
      <vt:lpstr>        Conditions de Jouissance</vt:lpstr>
      <vt:lpstr>        Occupation des Terrains des Pouvoirs Publics</vt:lpstr>
      <vt:lpstr>        Occupation des Terrains des Particuliers</vt:lpstr>
      <vt:lpstr>        Coopération de L’État</vt:lpstr>
      <vt:lpstr>    Transport d’Hydrocarbures</vt:lpstr>
      <vt:lpstr>        Champ d’Application</vt:lpstr>
      <vt:lpstr>        Autorisation de Transport d‘Hydrocarbures</vt:lpstr>
      <vt:lpstr>        Prérogatives attachés au Permis de Développement et d’Exploitation</vt:lpstr>
      <vt:lpstr>        Cessibilité</vt:lpstr>
      <vt:lpstr>        Association pour le Transport d’Hydrocarbures</vt:lpstr>
      <vt:lpstr>        Partage des Capacités de Transport des Hydrocarbures</vt:lpstr>
      <vt:lpstr>        Tarification du Transport des Hydrocarbures</vt:lpstr>
      <vt:lpstr>Régime Fiscale, Douanier et des Changes des Opérations Pétrolières</vt:lpstr>
      <vt:lpstr>    Régime Fiscal</vt:lpstr>
      <vt:lpstr>        Champ d’Application Personnel</vt:lpstr>
      <vt:lpstr>        Champ d’Application Matériel</vt:lpstr>
      <vt:lpstr>        Bonus </vt:lpstr>
      <vt:lpstr>        Redevance Superficaire</vt:lpstr>
    </vt:vector>
  </TitlesOfParts>
  <Company/>
  <LinksUpToDate>false</LinksUpToDate>
  <CharactersWithSpaces>124079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Wilfried bassale</dc:creator>
  <cp:lastModifiedBy>Suzanne Kanyange</cp:lastModifiedBy>
  <cp:revision>2</cp:revision>
  <cp:lastPrinted>2018-05-24T07:57:00Z</cp:lastPrinted>
  <dcterms:created xsi:type="dcterms:W3CDTF">2018-09-04T08:31:00Z</dcterms:created>
  <dcterms:modified xsi:type="dcterms:W3CDTF">2018-09-04T08:31:00Z</dcterms:modified>
</cp:coreProperties>
</file>