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78" w:rsidRPr="007E0A50" w:rsidRDefault="00106578" w:rsidP="00BE32C1">
      <w:pPr>
        <w:jc w:val="both"/>
        <w:rPr>
          <w:rFonts w:ascii="Times New Roman" w:hAnsi="Times New Roman" w:cs="Times New Roman"/>
          <w:b/>
          <w:sz w:val="24"/>
          <w:szCs w:val="24"/>
          <w:lang w:val="en-US"/>
        </w:rPr>
      </w:pPr>
      <w:r w:rsidRPr="007E0A50">
        <w:rPr>
          <w:rFonts w:ascii="Times New Roman" w:hAnsi="Times New Roman" w:cs="Times New Roman"/>
          <w:b/>
          <w:sz w:val="24"/>
          <w:szCs w:val="24"/>
          <w:lang w:val="en-US"/>
        </w:rPr>
        <w:t>Annex 1</w:t>
      </w:r>
    </w:p>
    <w:p w:rsidR="00106578" w:rsidRPr="007E0A50" w:rsidRDefault="00106578" w:rsidP="00BE32C1">
      <w:pPr>
        <w:jc w:val="both"/>
        <w:rPr>
          <w:rFonts w:ascii="Times New Roman" w:hAnsi="Times New Roman" w:cs="Times New Roman"/>
          <w:b/>
          <w:sz w:val="24"/>
          <w:szCs w:val="24"/>
          <w:lang w:val="en-US"/>
        </w:rPr>
      </w:pPr>
      <w:r w:rsidRPr="007E0A50">
        <w:rPr>
          <w:rFonts w:ascii="Times New Roman" w:hAnsi="Times New Roman" w:cs="Times New Roman"/>
          <w:b/>
          <w:sz w:val="24"/>
          <w:szCs w:val="24"/>
          <w:lang w:val="en-US"/>
        </w:rPr>
        <w:t>EU-UN Partnership on Land, Natural Resources and Conflict</w:t>
      </w:r>
    </w:p>
    <w:p w:rsidR="00106578" w:rsidRPr="007E0A50" w:rsidRDefault="00106578" w:rsidP="00BE32C1">
      <w:pPr>
        <w:jc w:val="both"/>
        <w:rPr>
          <w:rFonts w:ascii="Times New Roman" w:hAnsi="Times New Roman" w:cs="Times New Roman"/>
          <w:b/>
          <w:sz w:val="24"/>
          <w:szCs w:val="24"/>
          <w:lang w:val="en-US"/>
        </w:rPr>
      </w:pPr>
      <w:r w:rsidRPr="007E0A50">
        <w:rPr>
          <w:rFonts w:ascii="Times New Roman" w:hAnsi="Times New Roman" w:cs="Times New Roman"/>
          <w:b/>
          <w:sz w:val="24"/>
          <w:szCs w:val="24"/>
          <w:lang w:val="en-US"/>
        </w:rPr>
        <w:t xml:space="preserve">Great Lakes Project </w:t>
      </w:r>
    </w:p>
    <w:p w:rsidR="00106578" w:rsidRPr="007E0A50" w:rsidRDefault="00106578" w:rsidP="00BE32C1">
      <w:pPr>
        <w:jc w:val="both"/>
        <w:rPr>
          <w:rFonts w:ascii="Times New Roman" w:hAnsi="Times New Roman" w:cs="Times New Roman"/>
          <w:b/>
          <w:sz w:val="24"/>
          <w:szCs w:val="24"/>
          <w:lang w:val="en-US"/>
        </w:rPr>
      </w:pPr>
      <w:r w:rsidRPr="007E0A50">
        <w:rPr>
          <w:rFonts w:ascii="Times New Roman" w:hAnsi="Times New Roman" w:cs="Times New Roman"/>
          <w:b/>
          <w:sz w:val="24"/>
          <w:szCs w:val="24"/>
          <w:lang w:val="en-US"/>
        </w:rPr>
        <w:t>TOR for project evaluation</w:t>
      </w:r>
    </w:p>
    <w:p w:rsidR="00106578" w:rsidRPr="007E0A50" w:rsidRDefault="00106578" w:rsidP="00BE32C1">
      <w:pPr>
        <w:pBdr>
          <w:top w:val="single" w:sz="4" w:space="1" w:color="auto"/>
          <w:left w:val="single" w:sz="4" w:space="4" w:color="auto"/>
          <w:bottom w:val="single" w:sz="4" w:space="0" w:color="auto"/>
          <w:right w:val="single" w:sz="4" w:space="4" w:color="auto"/>
        </w:pBdr>
        <w:spacing w:after="0" w:line="240" w:lineRule="auto"/>
        <w:ind w:left="2880" w:hanging="2880"/>
        <w:jc w:val="both"/>
        <w:rPr>
          <w:rFonts w:ascii="Times New Roman" w:hAnsi="Times New Roman" w:cs="Times New Roman"/>
          <w:b/>
          <w:sz w:val="24"/>
          <w:szCs w:val="24"/>
          <w:lang w:val="en-US"/>
        </w:rPr>
      </w:pPr>
      <w:r w:rsidRPr="007E0A50">
        <w:rPr>
          <w:rFonts w:ascii="Times New Roman" w:hAnsi="Times New Roman" w:cs="Times New Roman"/>
          <w:b/>
          <w:sz w:val="24"/>
          <w:szCs w:val="24"/>
          <w:lang w:val="en-US"/>
        </w:rPr>
        <w:t xml:space="preserve">Position: </w:t>
      </w:r>
      <w:r w:rsidRPr="007E0A50">
        <w:rPr>
          <w:rFonts w:ascii="Times New Roman" w:hAnsi="Times New Roman" w:cs="Times New Roman"/>
          <w:b/>
          <w:sz w:val="24"/>
          <w:szCs w:val="24"/>
          <w:lang w:val="en-US"/>
        </w:rPr>
        <w:tab/>
        <w:t>Consultant</w:t>
      </w:r>
    </w:p>
    <w:p w:rsidR="00106578" w:rsidRPr="007E0A50" w:rsidRDefault="00106578" w:rsidP="00BE32C1">
      <w:pPr>
        <w:pBdr>
          <w:top w:val="single" w:sz="4" w:space="1" w:color="auto"/>
          <w:left w:val="single" w:sz="4" w:space="4" w:color="auto"/>
          <w:bottom w:val="single" w:sz="4" w:space="0" w:color="auto"/>
          <w:right w:val="single" w:sz="4" w:space="4" w:color="auto"/>
        </w:pBdr>
        <w:tabs>
          <w:tab w:val="left" w:pos="360"/>
        </w:tabs>
        <w:spacing w:after="0" w:line="240" w:lineRule="auto"/>
        <w:jc w:val="both"/>
        <w:rPr>
          <w:rFonts w:ascii="Times New Roman" w:hAnsi="Times New Roman" w:cs="Times New Roman"/>
          <w:b/>
          <w:sz w:val="24"/>
          <w:szCs w:val="24"/>
          <w:lang w:val="en-US"/>
        </w:rPr>
      </w:pPr>
    </w:p>
    <w:p w:rsidR="00106578" w:rsidRPr="007E0A50" w:rsidRDefault="00106578" w:rsidP="00BE32C1">
      <w:pPr>
        <w:pBdr>
          <w:top w:val="single" w:sz="4" w:space="1" w:color="auto"/>
          <w:left w:val="single" w:sz="4" w:space="4" w:color="auto"/>
          <w:bottom w:val="single" w:sz="4" w:space="0" w:color="auto"/>
          <w:right w:val="single" w:sz="4" w:space="4" w:color="auto"/>
        </w:pBdr>
        <w:tabs>
          <w:tab w:val="left" w:pos="360"/>
        </w:tabs>
        <w:spacing w:after="0" w:line="240" w:lineRule="auto"/>
        <w:jc w:val="both"/>
        <w:rPr>
          <w:rFonts w:ascii="Times New Roman" w:hAnsi="Times New Roman" w:cs="Times New Roman"/>
          <w:b/>
          <w:sz w:val="24"/>
          <w:szCs w:val="24"/>
          <w:lang w:val="en-US"/>
        </w:rPr>
      </w:pPr>
      <w:r w:rsidRPr="007E0A50">
        <w:rPr>
          <w:rFonts w:ascii="Times New Roman" w:hAnsi="Times New Roman" w:cs="Times New Roman"/>
          <w:b/>
          <w:sz w:val="24"/>
          <w:szCs w:val="24"/>
          <w:lang w:val="en-US"/>
        </w:rPr>
        <w:t xml:space="preserve">Duration: </w:t>
      </w:r>
      <w:r w:rsidRPr="007E0A50">
        <w:rPr>
          <w:rFonts w:ascii="Times New Roman" w:hAnsi="Times New Roman" w:cs="Times New Roman"/>
          <w:b/>
          <w:sz w:val="24"/>
          <w:szCs w:val="24"/>
          <w:lang w:val="en-US"/>
        </w:rPr>
        <w:tab/>
      </w:r>
      <w:r w:rsidRPr="007E0A50">
        <w:rPr>
          <w:rFonts w:ascii="Times New Roman" w:hAnsi="Times New Roman" w:cs="Times New Roman"/>
          <w:b/>
          <w:sz w:val="24"/>
          <w:szCs w:val="24"/>
          <w:lang w:val="en-US"/>
        </w:rPr>
        <w:tab/>
      </w:r>
      <w:r w:rsidRPr="007E0A50">
        <w:rPr>
          <w:rFonts w:ascii="Times New Roman" w:hAnsi="Times New Roman" w:cs="Times New Roman"/>
          <w:b/>
          <w:sz w:val="24"/>
          <w:szCs w:val="24"/>
          <w:lang w:val="en-US"/>
        </w:rPr>
        <w:tab/>
        <w:t xml:space="preserve">1 Month </w:t>
      </w:r>
    </w:p>
    <w:p w:rsidR="00106578" w:rsidRPr="007E0A50" w:rsidRDefault="00106578" w:rsidP="00BE32C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
          <w:sz w:val="24"/>
          <w:szCs w:val="24"/>
          <w:lang w:val="en-US"/>
        </w:rPr>
      </w:pPr>
    </w:p>
    <w:p w:rsidR="00106578" w:rsidRPr="007E0A50" w:rsidRDefault="00106578" w:rsidP="00BE32C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
          <w:sz w:val="24"/>
          <w:szCs w:val="24"/>
          <w:lang w:val="en-US"/>
        </w:rPr>
      </w:pPr>
      <w:r w:rsidRPr="007E0A50">
        <w:rPr>
          <w:rFonts w:ascii="Times New Roman" w:hAnsi="Times New Roman" w:cs="Times New Roman"/>
          <w:b/>
          <w:sz w:val="24"/>
          <w:szCs w:val="24"/>
          <w:lang w:val="en-US"/>
        </w:rPr>
        <w:t>Starting date:</w:t>
      </w:r>
      <w:r w:rsidRPr="007E0A50">
        <w:rPr>
          <w:rFonts w:ascii="Times New Roman" w:hAnsi="Times New Roman" w:cs="Times New Roman"/>
          <w:b/>
          <w:sz w:val="24"/>
          <w:szCs w:val="24"/>
          <w:lang w:val="en-US"/>
        </w:rPr>
        <w:tab/>
      </w:r>
      <w:r w:rsidRPr="007E0A50">
        <w:rPr>
          <w:rFonts w:ascii="Times New Roman" w:hAnsi="Times New Roman" w:cs="Times New Roman"/>
          <w:b/>
          <w:sz w:val="24"/>
          <w:szCs w:val="24"/>
          <w:lang w:val="en-US"/>
        </w:rPr>
        <w:tab/>
        <w:t>1</w:t>
      </w:r>
      <w:r w:rsidRPr="007E0A50">
        <w:rPr>
          <w:rFonts w:ascii="Times New Roman" w:hAnsi="Times New Roman" w:cs="Times New Roman"/>
          <w:b/>
          <w:sz w:val="24"/>
          <w:szCs w:val="24"/>
          <w:vertAlign w:val="superscript"/>
          <w:lang w:val="en-US"/>
        </w:rPr>
        <w:t xml:space="preserve">st </w:t>
      </w:r>
      <w:r w:rsidRPr="007E0A50">
        <w:rPr>
          <w:rFonts w:ascii="Times New Roman" w:hAnsi="Times New Roman" w:cs="Times New Roman"/>
          <w:b/>
          <w:sz w:val="24"/>
          <w:szCs w:val="24"/>
          <w:lang w:val="en-US"/>
        </w:rPr>
        <w:t>November 2014</w:t>
      </w:r>
    </w:p>
    <w:p w:rsidR="00106578" w:rsidRPr="007E0A50" w:rsidRDefault="00106578" w:rsidP="00BE32C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
          <w:sz w:val="24"/>
          <w:szCs w:val="24"/>
          <w:lang w:val="en-US"/>
        </w:rPr>
      </w:pPr>
    </w:p>
    <w:p w:rsidR="00106578" w:rsidRPr="007E0A50" w:rsidRDefault="00106578" w:rsidP="00BE32C1">
      <w:pPr>
        <w:pBdr>
          <w:top w:val="single" w:sz="4" w:space="1" w:color="auto"/>
          <w:left w:val="single" w:sz="4" w:space="4" w:color="auto"/>
          <w:bottom w:val="single" w:sz="4" w:space="0" w:color="auto"/>
          <w:right w:val="single" w:sz="4" w:space="4" w:color="auto"/>
        </w:pBdr>
        <w:spacing w:after="0" w:line="240" w:lineRule="auto"/>
        <w:ind w:left="2880" w:hanging="2880"/>
        <w:jc w:val="both"/>
        <w:rPr>
          <w:rFonts w:ascii="Times New Roman" w:hAnsi="Times New Roman" w:cs="Times New Roman"/>
          <w:b/>
          <w:sz w:val="24"/>
          <w:szCs w:val="24"/>
          <w:lang w:val="en-US"/>
        </w:rPr>
      </w:pPr>
      <w:r w:rsidRPr="007E0A50">
        <w:rPr>
          <w:rFonts w:ascii="Times New Roman" w:hAnsi="Times New Roman" w:cs="Times New Roman"/>
          <w:b/>
          <w:sz w:val="24"/>
          <w:szCs w:val="24"/>
          <w:lang w:val="en-US"/>
        </w:rPr>
        <w:t xml:space="preserve">Location: </w:t>
      </w:r>
      <w:r w:rsidRPr="007E0A50">
        <w:rPr>
          <w:rFonts w:ascii="Times New Roman" w:hAnsi="Times New Roman" w:cs="Times New Roman"/>
          <w:b/>
          <w:sz w:val="24"/>
          <w:szCs w:val="24"/>
          <w:lang w:val="en-US"/>
        </w:rPr>
        <w:tab/>
        <w:t>Goma- Nord Kivu, DRC and travel to Rwanda, DRC, Uganda and Burundi</w:t>
      </w:r>
    </w:p>
    <w:p w:rsidR="00106578" w:rsidRPr="007E0A50" w:rsidRDefault="00106578" w:rsidP="00BE32C1">
      <w:pPr>
        <w:jc w:val="both"/>
        <w:rPr>
          <w:rFonts w:ascii="Times New Roman" w:hAnsi="Times New Roman" w:cs="Times New Roman"/>
          <w:b/>
          <w:sz w:val="24"/>
          <w:szCs w:val="24"/>
          <w:lang w:val="en-US"/>
        </w:rPr>
      </w:pPr>
    </w:p>
    <w:p w:rsidR="00106578" w:rsidRPr="007E0A50" w:rsidRDefault="00106578" w:rsidP="00BE32C1">
      <w:pPr>
        <w:jc w:val="both"/>
        <w:rPr>
          <w:rFonts w:ascii="Times New Roman" w:hAnsi="Times New Roman" w:cs="Times New Roman"/>
          <w:b/>
          <w:sz w:val="24"/>
          <w:szCs w:val="24"/>
          <w:lang w:val="en-US"/>
        </w:rPr>
      </w:pPr>
      <w:r w:rsidRPr="007E0A50">
        <w:rPr>
          <w:rFonts w:ascii="Times New Roman" w:hAnsi="Times New Roman" w:cs="Times New Roman"/>
          <w:b/>
          <w:sz w:val="24"/>
          <w:szCs w:val="24"/>
          <w:lang w:val="en-US"/>
        </w:rPr>
        <w:t>A-Background and context</w:t>
      </w:r>
    </w:p>
    <w:p w:rsidR="00106578" w:rsidRPr="007E0A50" w:rsidRDefault="00106578" w:rsidP="00BE32C1">
      <w:pPr>
        <w:jc w:val="both"/>
        <w:rPr>
          <w:rFonts w:ascii="Times New Roman" w:hAnsi="Times New Roman" w:cs="Times New Roman"/>
          <w:b/>
          <w:sz w:val="24"/>
          <w:szCs w:val="24"/>
          <w:lang w:val="en-US"/>
        </w:rPr>
      </w:pPr>
      <w:r w:rsidRPr="007E0A50">
        <w:rPr>
          <w:rFonts w:ascii="Times New Roman" w:hAnsi="Times New Roman" w:cs="Times New Roman"/>
          <w:b/>
          <w:sz w:val="24"/>
          <w:szCs w:val="24"/>
          <w:lang w:val="en-US"/>
        </w:rPr>
        <w:t>Introduction:</w:t>
      </w:r>
    </w:p>
    <w:p w:rsidR="00106578" w:rsidRPr="007E0A50" w:rsidRDefault="00106578" w:rsidP="00BE32C1">
      <w:pPr>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For the last two years</w:t>
      </w:r>
      <w:r w:rsidR="00CC419F">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the EU-UN Global Partnership on Land, Natural Resources and Conflict Prevention has been implementing its third phase in a new initiative to lead UN participating agencies (PBSO, DESA, UNDP, UNHABITAT, UNEP, IOM and PBSO) and EU Delegations in the African Great Lakes region</w:t>
      </w:r>
      <w:r w:rsidR="00CC419F">
        <w:rPr>
          <w:rFonts w:ascii="Times New Roman" w:hAnsi="Times New Roman" w:cs="Times New Roman"/>
          <w:sz w:val="24"/>
          <w:szCs w:val="24"/>
          <w:lang w:val="en-US"/>
        </w:rPr>
        <w:t>, in order</w:t>
      </w:r>
      <w:r w:rsidRPr="007E0A50">
        <w:rPr>
          <w:rFonts w:ascii="Times New Roman" w:hAnsi="Times New Roman" w:cs="Times New Roman"/>
          <w:sz w:val="24"/>
          <w:szCs w:val="24"/>
          <w:lang w:val="en-US"/>
        </w:rPr>
        <w:t xml:space="preserve"> to make use of methodologies that have been developed over the last two phases of the EU-UN Partnership</w:t>
      </w:r>
      <w:r w:rsidR="00CC419F">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through the Guidance Notes and the Toolkit for preventing and managing conflict over land and natural resources.</w:t>
      </w:r>
    </w:p>
    <w:p w:rsidR="00106578" w:rsidRPr="007E0A50" w:rsidRDefault="00106578" w:rsidP="00BE32C1">
      <w:pPr>
        <w:jc w:val="both"/>
        <w:rPr>
          <w:rFonts w:ascii="Times New Roman" w:hAnsi="Times New Roman" w:cs="Times New Roman"/>
          <w:sz w:val="24"/>
          <w:szCs w:val="24"/>
          <w:lang w:val="en-US"/>
        </w:rPr>
      </w:pPr>
      <w:r w:rsidRPr="007E0A50">
        <w:rPr>
          <w:rFonts w:ascii="Times New Roman" w:hAnsi="Times New Roman" w:cs="Times New Roman"/>
          <w:b/>
          <w:sz w:val="24"/>
          <w:szCs w:val="24"/>
          <w:lang w:val="en-US"/>
        </w:rPr>
        <w:t>Background:</w:t>
      </w:r>
      <w:r w:rsidRPr="007E0A50">
        <w:rPr>
          <w:rFonts w:ascii="Times New Roman" w:hAnsi="Times New Roman" w:cs="Times New Roman"/>
          <w:sz w:val="24"/>
          <w:szCs w:val="24"/>
          <w:lang w:val="en-US"/>
        </w:rPr>
        <w:t xml:space="preserve"> </w:t>
      </w:r>
    </w:p>
    <w:p w:rsidR="00106578" w:rsidRPr="007E0A50" w:rsidRDefault="00106578" w:rsidP="00BE32C1">
      <w:pPr>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 xml:space="preserve">The aim of this action is to strengthen the capacity of local civil society organizations (CSOs) to understand conflict dynamics and </w:t>
      </w:r>
      <w:r w:rsidR="00CC419F">
        <w:rPr>
          <w:rFonts w:ascii="Times New Roman" w:hAnsi="Times New Roman" w:cs="Times New Roman"/>
          <w:sz w:val="24"/>
          <w:szCs w:val="24"/>
          <w:lang w:val="en-US"/>
        </w:rPr>
        <w:t>apply</w:t>
      </w:r>
      <w:r w:rsidRPr="007E0A50">
        <w:rPr>
          <w:rFonts w:ascii="Times New Roman" w:hAnsi="Times New Roman" w:cs="Times New Roman"/>
          <w:sz w:val="24"/>
          <w:szCs w:val="24"/>
          <w:lang w:val="en-US"/>
        </w:rPr>
        <w:t xml:space="preserve"> conflict-sensitive development to contentious national issues such as land and natural resources competition and conflicts.  Such skills and competencies would help </w:t>
      </w:r>
      <w:r w:rsidR="00CC419F">
        <w:rPr>
          <w:rFonts w:ascii="Times New Roman" w:hAnsi="Times New Roman" w:cs="Times New Roman"/>
          <w:sz w:val="24"/>
          <w:szCs w:val="24"/>
          <w:lang w:val="en-US"/>
        </w:rPr>
        <w:t>these CSOs to</w:t>
      </w:r>
      <w:r w:rsidRPr="007E0A50">
        <w:rPr>
          <w:rFonts w:ascii="Times New Roman" w:hAnsi="Times New Roman" w:cs="Times New Roman"/>
          <w:sz w:val="24"/>
          <w:szCs w:val="24"/>
          <w:lang w:val="en-US"/>
        </w:rPr>
        <w:t xml:space="preserve"> analyze potential conflicts with a view to </w:t>
      </w:r>
      <w:r w:rsidR="00CC419F">
        <w:rPr>
          <w:rFonts w:ascii="Times New Roman" w:hAnsi="Times New Roman" w:cs="Times New Roman"/>
          <w:sz w:val="24"/>
          <w:szCs w:val="24"/>
          <w:lang w:val="en-US"/>
        </w:rPr>
        <w:t>participating</w:t>
      </w:r>
      <w:r w:rsidRPr="007E0A50">
        <w:rPr>
          <w:rFonts w:ascii="Times New Roman" w:hAnsi="Times New Roman" w:cs="Times New Roman"/>
          <w:sz w:val="24"/>
          <w:szCs w:val="24"/>
          <w:lang w:val="en-US"/>
        </w:rPr>
        <w:t xml:space="preserve"> more actively in effort</w:t>
      </w:r>
      <w:r w:rsidR="00CC419F">
        <w:rPr>
          <w:rFonts w:ascii="Times New Roman" w:hAnsi="Times New Roman" w:cs="Times New Roman"/>
          <w:sz w:val="24"/>
          <w:szCs w:val="24"/>
          <w:lang w:val="en-US"/>
        </w:rPr>
        <w:t>s</w:t>
      </w:r>
      <w:r w:rsidRPr="007E0A50">
        <w:rPr>
          <w:rFonts w:ascii="Times New Roman" w:hAnsi="Times New Roman" w:cs="Times New Roman"/>
          <w:sz w:val="24"/>
          <w:szCs w:val="24"/>
          <w:lang w:val="en-US"/>
        </w:rPr>
        <w:t xml:space="preserve"> to prevent or mitigate violent outcomes and in the monitoring of national policies. It would also help </w:t>
      </w:r>
      <w:r w:rsidR="00CC419F">
        <w:rPr>
          <w:rFonts w:ascii="Times New Roman" w:hAnsi="Times New Roman" w:cs="Times New Roman"/>
          <w:sz w:val="24"/>
          <w:szCs w:val="24"/>
          <w:lang w:val="en-US"/>
        </w:rPr>
        <w:t>these CSOs</w:t>
      </w:r>
      <w:r w:rsidRPr="007E0A50">
        <w:rPr>
          <w:rFonts w:ascii="Times New Roman" w:hAnsi="Times New Roman" w:cs="Times New Roman"/>
          <w:sz w:val="24"/>
          <w:szCs w:val="24"/>
          <w:lang w:val="en-US"/>
        </w:rPr>
        <w:t xml:space="preserve"> to start establishing a constructive relationship with private sector </w:t>
      </w:r>
      <w:r w:rsidR="00CC419F">
        <w:rPr>
          <w:rFonts w:ascii="Times New Roman" w:hAnsi="Times New Roman" w:cs="Times New Roman"/>
          <w:sz w:val="24"/>
          <w:szCs w:val="24"/>
          <w:lang w:val="en-US"/>
        </w:rPr>
        <w:t>stakeholders</w:t>
      </w:r>
      <w:r w:rsidRPr="007E0A50">
        <w:rPr>
          <w:rFonts w:ascii="Times New Roman" w:hAnsi="Times New Roman" w:cs="Times New Roman"/>
          <w:sz w:val="24"/>
          <w:szCs w:val="24"/>
          <w:lang w:val="en-US"/>
        </w:rPr>
        <w:t>, and mediate local conflicts over land and natural resources that may arise in their local</w:t>
      </w:r>
      <w:r w:rsidR="00CC419F">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national and regional setting</w:t>
      </w:r>
      <w:r w:rsidR="00CC419F">
        <w:rPr>
          <w:rFonts w:ascii="Times New Roman" w:hAnsi="Times New Roman" w:cs="Times New Roman"/>
          <w:sz w:val="24"/>
          <w:szCs w:val="24"/>
          <w:lang w:val="en-US"/>
        </w:rPr>
        <w:t>s</w:t>
      </w:r>
      <w:r w:rsidRPr="007E0A50">
        <w:rPr>
          <w:rFonts w:ascii="Times New Roman" w:hAnsi="Times New Roman" w:cs="Times New Roman"/>
          <w:sz w:val="24"/>
          <w:szCs w:val="24"/>
          <w:lang w:val="en-US"/>
        </w:rPr>
        <w:t>.</w:t>
      </w:r>
    </w:p>
    <w:p w:rsidR="00106578" w:rsidRPr="007E0A50" w:rsidRDefault="00106578" w:rsidP="00BE32C1">
      <w:pPr>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This project is mainly driven by local CSOs in four countries, namely DRC, Rwanda, Burundi and Uganda</w:t>
      </w:r>
      <w:r w:rsidR="00CC419F">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with logistical support from UN agencies</w:t>
      </w:r>
      <w:r w:rsidR="00CC419F">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and substantive capacity from both EU Delegations and UN agencies. </w:t>
      </w:r>
    </w:p>
    <w:p w:rsidR="00106578" w:rsidRPr="007E0A50" w:rsidRDefault="00106578" w:rsidP="00BE32C1">
      <w:pPr>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Following a call for proposal</w:t>
      </w:r>
      <w:r w:rsidR="00CC419F">
        <w:rPr>
          <w:rFonts w:ascii="Times New Roman" w:hAnsi="Times New Roman" w:cs="Times New Roman"/>
          <w:sz w:val="24"/>
          <w:szCs w:val="24"/>
          <w:lang w:val="en-US"/>
        </w:rPr>
        <w:t>s</w:t>
      </w:r>
      <w:r w:rsidRPr="007E0A50">
        <w:rPr>
          <w:rFonts w:ascii="Times New Roman" w:hAnsi="Times New Roman" w:cs="Times New Roman"/>
          <w:sz w:val="24"/>
          <w:szCs w:val="24"/>
          <w:lang w:val="en-US"/>
        </w:rPr>
        <w:t xml:space="preserve"> in each of the four countries</w:t>
      </w:r>
      <w:r w:rsidR="00CC419F">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and </w:t>
      </w:r>
      <w:r w:rsidR="00CC419F">
        <w:rPr>
          <w:rFonts w:ascii="Times New Roman" w:hAnsi="Times New Roman" w:cs="Times New Roman"/>
          <w:sz w:val="24"/>
          <w:szCs w:val="24"/>
          <w:lang w:val="en-US"/>
        </w:rPr>
        <w:t>an initial</w:t>
      </w:r>
      <w:r w:rsidRPr="007E0A50">
        <w:rPr>
          <w:rFonts w:ascii="Times New Roman" w:hAnsi="Times New Roman" w:cs="Times New Roman"/>
          <w:sz w:val="24"/>
          <w:szCs w:val="24"/>
          <w:lang w:val="en-US"/>
        </w:rPr>
        <w:t xml:space="preserve"> training workshop for civil society organizations </w:t>
      </w:r>
      <w:r w:rsidR="00CC419F">
        <w:rPr>
          <w:rFonts w:ascii="Times New Roman" w:hAnsi="Times New Roman" w:cs="Times New Roman"/>
          <w:sz w:val="24"/>
          <w:szCs w:val="24"/>
          <w:lang w:val="en-US"/>
        </w:rPr>
        <w:t>in</w:t>
      </w:r>
      <w:r w:rsidRPr="007E0A50">
        <w:rPr>
          <w:rFonts w:ascii="Times New Roman" w:hAnsi="Times New Roman" w:cs="Times New Roman"/>
          <w:sz w:val="24"/>
          <w:szCs w:val="24"/>
          <w:lang w:val="en-US"/>
        </w:rPr>
        <w:t xml:space="preserve"> the region, six selected local organizations have been implementing projects on land and natural resources through a grant received from the Partnership</w:t>
      </w:r>
      <w:r w:rsidR="00CC419F">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for</w:t>
      </w:r>
      <w:r w:rsidR="00CC419F">
        <w:rPr>
          <w:rFonts w:ascii="Times New Roman" w:hAnsi="Times New Roman" w:cs="Times New Roman"/>
          <w:sz w:val="24"/>
          <w:szCs w:val="24"/>
          <w:lang w:val="en-US"/>
        </w:rPr>
        <w:t xml:space="preserve"> a period of</w:t>
      </w:r>
      <w:r w:rsidRPr="007E0A50">
        <w:rPr>
          <w:rFonts w:ascii="Times New Roman" w:hAnsi="Times New Roman" w:cs="Times New Roman"/>
          <w:sz w:val="24"/>
          <w:szCs w:val="24"/>
          <w:lang w:val="en-US"/>
        </w:rPr>
        <w:t xml:space="preserve"> 12 months.  Following the completion of capacity</w:t>
      </w:r>
      <w:r w:rsidR="00CC419F">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building projects, CSOs will report on their </w:t>
      </w:r>
      <w:r w:rsidR="00CC419F">
        <w:rPr>
          <w:rFonts w:ascii="Times New Roman" w:hAnsi="Times New Roman" w:cs="Times New Roman"/>
          <w:sz w:val="24"/>
          <w:szCs w:val="24"/>
          <w:lang w:val="en-US"/>
        </w:rPr>
        <w:t>projects</w:t>
      </w:r>
      <w:r w:rsidRPr="007E0A50">
        <w:rPr>
          <w:rFonts w:ascii="Times New Roman" w:hAnsi="Times New Roman" w:cs="Times New Roman"/>
          <w:sz w:val="24"/>
          <w:szCs w:val="24"/>
          <w:lang w:val="en-US"/>
        </w:rPr>
        <w:t xml:space="preserve"> </w:t>
      </w:r>
      <w:r w:rsidR="00BE32C1" w:rsidRPr="007E0A50">
        <w:rPr>
          <w:rFonts w:ascii="Times New Roman" w:hAnsi="Times New Roman" w:cs="Times New Roman"/>
          <w:sz w:val="24"/>
          <w:szCs w:val="24"/>
          <w:lang w:val="en-US"/>
        </w:rPr>
        <w:t>and evaluations</w:t>
      </w:r>
      <w:r w:rsidRPr="007E0A50">
        <w:rPr>
          <w:rFonts w:ascii="Times New Roman" w:hAnsi="Times New Roman" w:cs="Times New Roman"/>
          <w:sz w:val="24"/>
          <w:szCs w:val="24"/>
          <w:lang w:val="en-US"/>
        </w:rPr>
        <w:t xml:space="preserve"> will be </w:t>
      </w:r>
      <w:r w:rsidR="00CC419F">
        <w:rPr>
          <w:rFonts w:ascii="Times New Roman" w:hAnsi="Times New Roman" w:cs="Times New Roman"/>
          <w:sz w:val="24"/>
          <w:szCs w:val="24"/>
          <w:lang w:val="en-US"/>
        </w:rPr>
        <w:t xml:space="preserve"> carried out</w:t>
      </w:r>
      <w:r w:rsidRPr="007E0A50">
        <w:rPr>
          <w:rFonts w:ascii="Times New Roman" w:hAnsi="Times New Roman" w:cs="Times New Roman"/>
          <w:sz w:val="24"/>
          <w:szCs w:val="24"/>
          <w:lang w:val="en-US"/>
        </w:rPr>
        <w:t xml:space="preserve"> to assess the achievements </w:t>
      </w:r>
      <w:r w:rsidRPr="007E0A50">
        <w:rPr>
          <w:rFonts w:ascii="Times New Roman" w:hAnsi="Times New Roman" w:cs="Times New Roman"/>
          <w:sz w:val="24"/>
          <w:szCs w:val="24"/>
          <w:lang w:val="en-US"/>
        </w:rPr>
        <w:lastRenderedPageBreak/>
        <w:t>of the projects and their contribution to dispute resolution and conflict prevention at the local level. A second regional workshop will be held in Kampala (Uganda) after the completion of the CSOs projects</w:t>
      </w:r>
      <w:r w:rsidR="00CC419F">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with the aim of reviewing the lessons</w:t>
      </w:r>
      <w:r w:rsidR="00314CDF">
        <w:rPr>
          <w:rFonts w:ascii="Times New Roman" w:hAnsi="Times New Roman" w:cs="Times New Roman"/>
          <w:sz w:val="24"/>
          <w:szCs w:val="24"/>
          <w:lang w:val="en-US"/>
        </w:rPr>
        <w:t xml:space="preserve"> </w:t>
      </w:r>
      <w:r w:rsidRPr="007E0A50">
        <w:rPr>
          <w:rFonts w:ascii="Times New Roman" w:hAnsi="Times New Roman" w:cs="Times New Roman"/>
          <w:sz w:val="24"/>
          <w:szCs w:val="24"/>
          <w:lang w:val="en-US"/>
        </w:rPr>
        <w:t>learned from the national projects and the potential impact at</w:t>
      </w:r>
      <w:r w:rsidR="00A85E33">
        <w:rPr>
          <w:rFonts w:ascii="Times New Roman" w:hAnsi="Times New Roman" w:cs="Times New Roman"/>
          <w:sz w:val="24"/>
          <w:szCs w:val="24"/>
          <w:lang w:val="en-US"/>
        </w:rPr>
        <w:t xml:space="preserve"> the</w:t>
      </w:r>
      <w:r w:rsidRPr="007E0A50">
        <w:rPr>
          <w:rFonts w:ascii="Times New Roman" w:hAnsi="Times New Roman" w:cs="Times New Roman"/>
          <w:sz w:val="24"/>
          <w:szCs w:val="24"/>
          <w:lang w:val="en-US"/>
        </w:rPr>
        <w:t xml:space="preserve"> regional level, as well as to develop a road map for the CSO</w:t>
      </w:r>
      <w:r w:rsidR="00A85E33">
        <w:rPr>
          <w:rFonts w:ascii="Times New Roman" w:hAnsi="Times New Roman" w:cs="Times New Roman"/>
          <w:sz w:val="24"/>
          <w:szCs w:val="24"/>
          <w:lang w:val="en-US"/>
        </w:rPr>
        <w:t>s</w:t>
      </w:r>
      <w:r w:rsidRPr="007E0A50">
        <w:rPr>
          <w:rFonts w:ascii="Times New Roman" w:hAnsi="Times New Roman" w:cs="Times New Roman"/>
          <w:sz w:val="24"/>
          <w:szCs w:val="24"/>
          <w:lang w:val="en-US"/>
        </w:rPr>
        <w:t xml:space="preserve"> to work together at the regional level and more collaboratively with</w:t>
      </w:r>
      <w:r w:rsidR="00A85E33">
        <w:rPr>
          <w:rFonts w:ascii="Times New Roman" w:hAnsi="Times New Roman" w:cs="Times New Roman"/>
          <w:sz w:val="24"/>
          <w:szCs w:val="24"/>
          <w:lang w:val="en-US"/>
        </w:rPr>
        <w:t xml:space="preserve"> the</w:t>
      </w:r>
      <w:r w:rsidRPr="007E0A50">
        <w:rPr>
          <w:rFonts w:ascii="Times New Roman" w:hAnsi="Times New Roman" w:cs="Times New Roman"/>
          <w:sz w:val="24"/>
          <w:szCs w:val="24"/>
          <w:lang w:val="en-US"/>
        </w:rPr>
        <w:t xml:space="preserve"> private sector and government for land and natural resources conflict</w:t>
      </w:r>
      <w:r w:rsidR="00A85E33">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resolution in the region. </w:t>
      </w:r>
    </w:p>
    <w:p w:rsidR="00106578" w:rsidRPr="007E0A50" w:rsidRDefault="00106578" w:rsidP="00BE32C1">
      <w:pPr>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A draft evaluation report will be presented by a consultant</w:t>
      </w:r>
      <w:r w:rsidR="00A85E33">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and its recommendations and road map will be discussed and approved during the workshop. The final CSO evaluation and road map report will be translated and printed in both English and French and disseminated.</w:t>
      </w:r>
    </w:p>
    <w:p w:rsidR="00106578" w:rsidRPr="007E0A50" w:rsidRDefault="00106578" w:rsidP="00BE32C1">
      <w:pPr>
        <w:pStyle w:val="NormalWeb"/>
        <w:jc w:val="both"/>
        <w:rPr>
          <w:lang w:val="en-US"/>
        </w:rPr>
      </w:pPr>
      <w:r w:rsidRPr="007E0A50">
        <w:rPr>
          <w:b/>
          <w:lang w:val="en-US"/>
        </w:rPr>
        <w:t xml:space="preserve">Objective:  </w:t>
      </w:r>
    </w:p>
    <w:p w:rsidR="00106578" w:rsidRPr="007E0A50" w:rsidRDefault="00106578" w:rsidP="00BE32C1">
      <w:pPr>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The objective of this consultancy is to assess the progress made toward projects delivery and lessons learnt throughout the EU-UN Partnership CSO’s project implementation in the four countries and at</w:t>
      </w:r>
      <w:r w:rsidR="00A85E33">
        <w:rPr>
          <w:rFonts w:ascii="Times New Roman" w:hAnsi="Times New Roman" w:cs="Times New Roman"/>
          <w:sz w:val="24"/>
          <w:szCs w:val="24"/>
          <w:lang w:val="en-US"/>
        </w:rPr>
        <w:t xml:space="preserve"> the</w:t>
      </w:r>
      <w:r w:rsidRPr="007E0A50">
        <w:rPr>
          <w:rFonts w:ascii="Times New Roman" w:hAnsi="Times New Roman" w:cs="Times New Roman"/>
          <w:sz w:val="24"/>
          <w:szCs w:val="24"/>
          <w:lang w:val="en-US"/>
        </w:rPr>
        <w:t xml:space="preserve"> regional level. The consultant is expected</w:t>
      </w:r>
      <w:r w:rsidR="00A85E33">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to develop an evaluation report covering the 12 months </w:t>
      </w:r>
      <w:r w:rsidR="00A85E33">
        <w:rPr>
          <w:rFonts w:ascii="Times New Roman" w:hAnsi="Times New Roman" w:cs="Times New Roman"/>
          <w:sz w:val="24"/>
          <w:szCs w:val="24"/>
          <w:lang w:val="en-US"/>
        </w:rPr>
        <w:t>of CSO</w:t>
      </w:r>
      <w:r w:rsidRPr="007E0A50">
        <w:rPr>
          <w:rFonts w:ascii="Times New Roman" w:hAnsi="Times New Roman" w:cs="Times New Roman"/>
          <w:sz w:val="24"/>
          <w:szCs w:val="24"/>
          <w:lang w:val="en-US"/>
        </w:rPr>
        <w:t xml:space="preserve"> project implementation in each country</w:t>
      </w:r>
      <w:r w:rsidR="00A85E33">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including a road map for further multi-stockholder work on the topic</w:t>
      </w:r>
      <w:r w:rsidR="00A85E33">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present findings of the report at the EU-UN regional workshop</w:t>
      </w:r>
      <w:r w:rsidR="00A85E33">
        <w:rPr>
          <w:rFonts w:ascii="Times New Roman" w:hAnsi="Times New Roman" w:cs="Times New Roman"/>
          <w:sz w:val="24"/>
          <w:szCs w:val="24"/>
          <w:lang w:val="en-US"/>
        </w:rPr>
        <w:t xml:space="preserve"> in</w:t>
      </w:r>
      <w:r w:rsidRPr="007E0A50">
        <w:rPr>
          <w:rFonts w:ascii="Times New Roman" w:hAnsi="Times New Roman" w:cs="Times New Roman"/>
          <w:sz w:val="24"/>
          <w:szCs w:val="24"/>
          <w:lang w:val="en-US"/>
        </w:rPr>
        <w:t xml:space="preserve"> early December</w:t>
      </w:r>
      <w:r w:rsidR="00A85E33">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and assist CSOs </w:t>
      </w:r>
      <w:r w:rsidR="00A85E33">
        <w:rPr>
          <w:rFonts w:ascii="Times New Roman" w:hAnsi="Times New Roman" w:cs="Times New Roman"/>
          <w:sz w:val="24"/>
          <w:szCs w:val="24"/>
          <w:lang w:val="en-US"/>
        </w:rPr>
        <w:t>in preparing</w:t>
      </w:r>
      <w:r w:rsidRPr="007E0A50">
        <w:rPr>
          <w:rFonts w:ascii="Times New Roman" w:hAnsi="Times New Roman" w:cs="Times New Roman"/>
          <w:sz w:val="24"/>
          <w:szCs w:val="24"/>
          <w:lang w:val="en-US"/>
        </w:rPr>
        <w:t xml:space="preserve"> for final reporting at the same evaluation workshop. He / she will work closely with the EU-UN Regional Coordinator, </w:t>
      </w:r>
      <w:r w:rsidR="00A85E33">
        <w:rPr>
          <w:rFonts w:ascii="Times New Roman" w:hAnsi="Times New Roman" w:cs="Times New Roman"/>
          <w:sz w:val="24"/>
          <w:szCs w:val="24"/>
          <w:lang w:val="en-US"/>
        </w:rPr>
        <w:t>P</w:t>
      </w:r>
      <w:r w:rsidRPr="007E0A50">
        <w:rPr>
          <w:rFonts w:ascii="Times New Roman" w:hAnsi="Times New Roman" w:cs="Times New Roman"/>
          <w:sz w:val="24"/>
          <w:szCs w:val="24"/>
          <w:lang w:val="en-US"/>
        </w:rPr>
        <w:t xml:space="preserve">rogram </w:t>
      </w:r>
      <w:r w:rsidR="00A85E33">
        <w:rPr>
          <w:rFonts w:ascii="Times New Roman" w:hAnsi="Times New Roman" w:cs="Times New Roman"/>
          <w:sz w:val="24"/>
          <w:szCs w:val="24"/>
          <w:lang w:val="en-US"/>
        </w:rPr>
        <w:t>M</w:t>
      </w:r>
      <w:r w:rsidRPr="007E0A50">
        <w:rPr>
          <w:rFonts w:ascii="Times New Roman" w:hAnsi="Times New Roman" w:cs="Times New Roman"/>
          <w:sz w:val="24"/>
          <w:szCs w:val="24"/>
          <w:lang w:val="en-US"/>
        </w:rPr>
        <w:t xml:space="preserve">anager and </w:t>
      </w:r>
      <w:r w:rsidR="00A85E33">
        <w:rPr>
          <w:rFonts w:ascii="Times New Roman" w:hAnsi="Times New Roman" w:cs="Times New Roman"/>
          <w:sz w:val="24"/>
          <w:szCs w:val="24"/>
          <w:lang w:val="en-US"/>
        </w:rPr>
        <w:t>T</w:t>
      </w:r>
      <w:r w:rsidRPr="007E0A50">
        <w:rPr>
          <w:rFonts w:ascii="Times New Roman" w:hAnsi="Times New Roman" w:cs="Times New Roman"/>
          <w:sz w:val="24"/>
          <w:szCs w:val="24"/>
          <w:lang w:val="en-US"/>
        </w:rPr>
        <w:t>echnical Steering Committee.</w:t>
      </w:r>
    </w:p>
    <w:p w:rsidR="00106578" w:rsidRPr="007E0A50" w:rsidRDefault="00106578" w:rsidP="00BE32C1">
      <w:pPr>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 xml:space="preserve">The purpose of the evaluation is to review progress towards reaching the stated outcomes, to identify any additional outcomes, and to determine the significance of impact. </w:t>
      </w:r>
    </w:p>
    <w:p w:rsidR="00106578" w:rsidRPr="007E0A50" w:rsidRDefault="00106578" w:rsidP="00BE32C1">
      <w:pPr>
        <w:autoSpaceDE w:val="0"/>
        <w:autoSpaceDN w:val="0"/>
        <w:adjustRightInd w:val="0"/>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The significance of impact evaluation methodology includes three stages. Step 1 analyses the context in which an initiative takes place, in terms of how the main conflict drivers – events and trends – interplay with one other. This stage can be complemented by a mapping of</w:t>
      </w:r>
      <w:r w:rsidR="00A85E33">
        <w:rPr>
          <w:rFonts w:ascii="Times New Roman" w:hAnsi="Times New Roman" w:cs="Times New Roman"/>
          <w:sz w:val="24"/>
          <w:szCs w:val="24"/>
          <w:lang w:val="en-US"/>
        </w:rPr>
        <w:t xml:space="preserve"> stakeholders</w:t>
      </w:r>
      <w:r w:rsidRPr="007E0A50">
        <w:rPr>
          <w:rFonts w:ascii="Times New Roman" w:hAnsi="Times New Roman" w:cs="Times New Roman"/>
          <w:sz w:val="24"/>
          <w:szCs w:val="24"/>
          <w:lang w:val="en-US"/>
        </w:rPr>
        <w:t xml:space="preserve"> in terms of their influence on the project and their support for the project. This analysis is based on a participatory method, or on authoritative conflict analyses. </w:t>
      </w:r>
      <w:r w:rsidR="00A85E33">
        <w:rPr>
          <w:rFonts w:ascii="Times New Roman" w:hAnsi="Times New Roman" w:cs="Times New Roman"/>
          <w:sz w:val="24"/>
          <w:szCs w:val="24"/>
          <w:lang w:val="en-US"/>
        </w:rPr>
        <w:t>A search is then made</w:t>
      </w:r>
      <w:r w:rsidRPr="007E0A50">
        <w:rPr>
          <w:rFonts w:ascii="Times New Roman" w:hAnsi="Times New Roman" w:cs="Times New Roman"/>
          <w:sz w:val="24"/>
          <w:szCs w:val="24"/>
          <w:lang w:val="en-US"/>
        </w:rPr>
        <w:t xml:space="preserve"> for evidence </w:t>
      </w:r>
      <w:r w:rsidR="00A85E33">
        <w:rPr>
          <w:rFonts w:ascii="Times New Roman" w:hAnsi="Times New Roman" w:cs="Times New Roman"/>
          <w:sz w:val="24"/>
          <w:szCs w:val="24"/>
          <w:lang w:val="en-US"/>
        </w:rPr>
        <w:t>regarding</w:t>
      </w:r>
      <w:r w:rsidRPr="007E0A50">
        <w:rPr>
          <w:rFonts w:ascii="Times New Roman" w:hAnsi="Times New Roman" w:cs="Times New Roman"/>
          <w:sz w:val="24"/>
          <w:szCs w:val="24"/>
          <w:lang w:val="en-US"/>
        </w:rPr>
        <w:t xml:space="preserve"> the manner in which the </w:t>
      </w:r>
      <w:r w:rsidR="00A85E33">
        <w:rPr>
          <w:rFonts w:ascii="Times New Roman" w:hAnsi="Times New Roman" w:cs="Times New Roman"/>
          <w:sz w:val="24"/>
          <w:szCs w:val="24"/>
          <w:lang w:val="en-US"/>
        </w:rPr>
        <w:t>project outcomes</w:t>
      </w:r>
      <w:r w:rsidRPr="007E0A50">
        <w:rPr>
          <w:rFonts w:ascii="Times New Roman" w:hAnsi="Times New Roman" w:cs="Times New Roman"/>
          <w:sz w:val="24"/>
          <w:szCs w:val="24"/>
          <w:lang w:val="en-US"/>
        </w:rPr>
        <w:t xml:space="preserve"> have affected the key conflict drivers</w:t>
      </w:r>
      <w:r w:rsidR="00A85E33">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w:t>
      </w:r>
    </w:p>
    <w:p w:rsidR="00106578" w:rsidRPr="007E0A50" w:rsidRDefault="00106578" w:rsidP="00BE32C1">
      <w:pPr>
        <w:autoSpaceDE w:val="0"/>
        <w:autoSpaceDN w:val="0"/>
        <w:adjustRightInd w:val="0"/>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Step 2 reviews the key outcomes or objectives delivered by the project in their given region or general context. These allow</w:t>
      </w:r>
      <w:r w:rsidR="00A85E33">
        <w:rPr>
          <w:rFonts w:ascii="Times New Roman" w:hAnsi="Times New Roman" w:cs="Times New Roman"/>
          <w:sz w:val="24"/>
          <w:szCs w:val="24"/>
          <w:lang w:val="en-US"/>
        </w:rPr>
        <w:t xml:space="preserve"> for</w:t>
      </w:r>
      <w:r w:rsidRPr="007E0A50">
        <w:rPr>
          <w:rFonts w:ascii="Times New Roman" w:hAnsi="Times New Roman" w:cs="Times New Roman"/>
          <w:sz w:val="24"/>
          <w:szCs w:val="24"/>
          <w:lang w:val="en-US"/>
        </w:rPr>
        <w:t xml:space="preserve"> an </w:t>
      </w:r>
      <w:r w:rsidR="00A85E33">
        <w:rPr>
          <w:rFonts w:ascii="Times New Roman" w:hAnsi="Times New Roman" w:cs="Times New Roman"/>
          <w:sz w:val="24"/>
          <w:szCs w:val="24"/>
          <w:lang w:val="en-US"/>
        </w:rPr>
        <w:t>analysis</w:t>
      </w:r>
      <w:r w:rsidRPr="007E0A50">
        <w:rPr>
          <w:rFonts w:ascii="Times New Roman" w:hAnsi="Times New Roman" w:cs="Times New Roman"/>
          <w:sz w:val="24"/>
          <w:szCs w:val="24"/>
          <w:lang w:val="en-US"/>
        </w:rPr>
        <w:t xml:space="preserve"> of the effects of </w:t>
      </w:r>
      <w:r w:rsidR="00A85E33">
        <w:rPr>
          <w:rFonts w:ascii="Times New Roman" w:hAnsi="Times New Roman" w:cs="Times New Roman"/>
          <w:sz w:val="24"/>
          <w:szCs w:val="24"/>
          <w:lang w:val="en-US"/>
        </w:rPr>
        <w:t>various</w:t>
      </w:r>
      <w:r w:rsidRPr="007E0A50">
        <w:rPr>
          <w:rFonts w:ascii="Times New Roman" w:hAnsi="Times New Roman" w:cs="Times New Roman"/>
          <w:sz w:val="24"/>
          <w:szCs w:val="24"/>
          <w:lang w:val="en-US"/>
        </w:rPr>
        <w:t xml:space="preserve"> interventions with similar aims, or at least similar effects, in a unified manner. </w:t>
      </w:r>
    </w:p>
    <w:p w:rsidR="00106578" w:rsidRPr="007E0A50" w:rsidRDefault="00106578" w:rsidP="00BE32C1">
      <w:pPr>
        <w:autoSpaceDE w:val="0"/>
        <w:autoSpaceDN w:val="0"/>
        <w:adjustRightInd w:val="0"/>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In the third and final stage</w:t>
      </w:r>
      <w:r w:rsidR="00A85E33">
        <w:rPr>
          <w:rFonts w:ascii="Times New Roman" w:hAnsi="Times New Roman" w:cs="Times New Roman"/>
          <w:sz w:val="24"/>
          <w:szCs w:val="24"/>
          <w:lang w:val="en-US"/>
        </w:rPr>
        <w:t>,</w:t>
      </w:r>
      <w:r w:rsidRPr="007E0A50">
        <w:rPr>
          <w:rFonts w:ascii="Times New Roman" w:hAnsi="Times New Roman" w:cs="Times New Roman"/>
          <w:sz w:val="24"/>
          <w:szCs w:val="24"/>
          <w:lang w:val="en-US"/>
        </w:rPr>
        <w:t xml:space="preserve"> we would assess the interplay or relationship between these clearly defined conflict drivers and the similarly verifiable outcomes/objectives. The evaluation will seek to test the strength of this relationship by </w:t>
      </w:r>
      <w:r w:rsidR="00A85E33">
        <w:rPr>
          <w:rFonts w:ascii="Times New Roman" w:hAnsi="Times New Roman" w:cs="Times New Roman"/>
          <w:sz w:val="24"/>
          <w:szCs w:val="24"/>
          <w:lang w:val="en-US"/>
        </w:rPr>
        <w:t>ascertaining</w:t>
      </w:r>
      <w:r w:rsidRPr="007E0A50">
        <w:rPr>
          <w:rFonts w:ascii="Times New Roman" w:hAnsi="Times New Roman" w:cs="Times New Roman"/>
          <w:sz w:val="24"/>
          <w:szCs w:val="24"/>
          <w:lang w:val="en-US"/>
        </w:rPr>
        <w:t xml:space="preserve"> the evidence that exists concerning the relevance, extent and duration of the outcomes in relation to the drivers. A definition of each term is as follows:</w:t>
      </w:r>
    </w:p>
    <w:p w:rsidR="00106578" w:rsidRPr="007E0A50" w:rsidRDefault="00106578" w:rsidP="00BE32C1">
      <w:pPr>
        <w:pStyle w:val="ListParagraph"/>
        <w:numPr>
          <w:ilvl w:val="0"/>
          <w:numId w:val="34"/>
        </w:numPr>
        <w:autoSpaceDE w:val="0"/>
        <w:autoSpaceDN w:val="0"/>
        <w:adjustRightInd w:val="0"/>
        <w:jc w:val="both"/>
      </w:pPr>
      <w:r w:rsidRPr="007E0A50">
        <w:t>Relevance (R): this is defined</w:t>
      </w:r>
      <w:r w:rsidR="00F71B55">
        <w:t xml:space="preserve"> as</w:t>
      </w:r>
      <w:r w:rsidRPr="007E0A50">
        <w:t xml:space="preserve"> the alignment of outcomes, needs and priorities. Under this definition, the evaluation will </w:t>
      </w:r>
      <w:r w:rsidR="00F71B55">
        <w:t>consider</w:t>
      </w:r>
      <w:r w:rsidRPr="007E0A50">
        <w:t xml:space="preserve"> whether the outcomes achieved by</w:t>
      </w:r>
      <w:r w:rsidR="00F71B55">
        <w:t xml:space="preserve"> the</w:t>
      </w:r>
      <w:r w:rsidRPr="007E0A50">
        <w:t xml:space="preserve"> project are aligned to the priority issues in conflict and peace dynamics, as well as the </w:t>
      </w:r>
      <w:r w:rsidR="00BE32C1" w:rsidRPr="007E0A50">
        <w:t xml:space="preserve">key </w:t>
      </w:r>
      <w:r w:rsidR="00BE32C1">
        <w:t>stakeholders</w:t>
      </w:r>
      <w:r w:rsidRPr="007E0A50">
        <w:t>.</w:t>
      </w:r>
    </w:p>
    <w:p w:rsidR="00106578" w:rsidRPr="007E0A50" w:rsidRDefault="00106578" w:rsidP="00BE32C1">
      <w:pPr>
        <w:pStyle w:val="ListParagraph"/>
        <w:numPr>
          <w:ilvl w:val="0"/>
          <w:numId w:val="34"/>
        </w:numPr>
        <w:autoSpaceDE w:val="0"/>
        <w:autoSpaceDN w:val="0"/>
        <w:adjustRightInd w:val="0"/>
        <w:jc w:val="both"/>
      </w:pPr>
      <w:r w:rsidRPr="007E0A50">
        <w:lastRenderedPageBreak/>
        <w:t xml:space="preserve">Extent (E): this relates in </w:t>
      </w:r>
      <w:r w:rsidR="00F71B55">
        <w:t>general</w:t>
      </w:r>
      <w:r w:rsidRPr="007E0A50">
        <w:t xml:space="preserve"> terms to the number of key </w:t>
      </w:r>
      <w:r w:rsidR="00F71B55">
        <w:t>stakeholders</w:t>
      </w:r>
      <w:r w:rsidRPr="007E0A50">
        <w:t xml:space="preserve"> covered, or the degree to which they have assimilated the project activity outcome. </w:t>
      </w:r>
    </w:p>
    <w:p w:rsidR="00106578" w:rsidRPr="007E0A50" w:rsidRDefault="00106578" w:rsidP="00BE32C1">
      <w:pPr>
        <w:pStyle w:val="ListParagraph"/>
        <w:autoSpaceDE w:val="0"/>
        <w:autoSpaceDN w:val="0"/>
        <w:adjustRightInd w:val="0"/>
        <w:jc w:val="both"/>
      </w:pPr>
    </w:p>
    <w:p w:rsidR="00106578" w:rsidRPr="007E0A50" w:rsidRDefault="00106578" w:rsidP="00BE32C1">
      <w:pPr>
        <w:pStyle w:val="ListParagraph"/>
        <w:numPr>
          <w:ilvl w:val="0"/>
          <w:numId w:val="34"/>
        </w:numPr>
        <w:autoSpaceDE w:val="0"/>
        <w:autoSpaceDN w:val="0"/>
        <w:adjustRightInd w:val="0"/>
        <w:jc w:val="both"/>
      </w:pPr>
      <w:r w:rsidRPr="007E0A50">
        <w:t xml:space="preserve">Duration (D): this relates to the dimension of time, and timing, and is defined as the period </w:t>
      </w:r>
      <w:r w:rsidR="00F71B55">
        <w:t>during</w:t>
      </w:r>
      <w:r w:rsidRPr="007E0A50">
        <w:t xml:space="preserve"> which the interaction of outcomes with key needs take place. Sustainability in this approach is directly related to duration, and is defined as the ability of outcomes to continue after the end of activities financed under a program. </w:t>
      </w:r>
    </w:p>
    <w:p w:rsidR="00106578" w:rsidRPr="007E0A50" w:rsidRDefault="00106578" w:rsidP="00BE32C1">
      <w:pPr>
        <w:autoSpaceDE w:val="0"/>
        <w:autoSpaceDN w:val="0"/>
        <w:adjustRightInd w:val="0"/>
        <w:spacing w:after="0" w:line="240" w:lineRule="auto"/>
        <w:jc w:val="both"/>
        <w:rPr>
          <w:rFonts w:ascii="Times New Roman" w:hAnsi="Times New Roman" w:cs="Times New Roman"/>
          <w:sz w:val="24"/>
          <w:szCs w:val="24"/>
          <w:lang w:val="en-US"/>
        </w:rPr>
      </w:pPr>
    </w:p>
    <w:p w:rsidR="00106578" w:rsidRPr="007E0A50" w:rsidRDefault="00106578" w:rsidP="00BE32C1">
      <w:pPr>
        <w:autoSpaceDE w:val="0"/>
        <w:autoSpaceDN w:val="0"/>
        <w:adjustRightInd w:val="0"/>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The main innovation</w:t>
      </w:r>
      <w:r w:rsidR="00F71B55">
        <w:rPr>
          <w:rFonts w:ascii="Times New Roman" w:hAnsi="Times New Roman" w:cs="Times New Roman"/>
          <w:sz w:val="24"/>
          <w:szCs w:val="24"/>
          <w:lang w:val="en-US"/>
        </w:rPr>
        <w:t xml:space="preserve"> of</w:t>
      </w:r>
      <w:r w:rsidRPr="007E0A50">
        <w:rPr>
          <w:rFonts w:ascii="Times New Roman" w:hAnsi="Times New Roman" w:cs="Times New Roman"/>
          <w:sz w:val="24"/>
          <w:szCs w:val="24"/>
          <w:lang w:val="en-US"/>
        </w:rPr>
        <w:t xml:space="preserve"> the Significance of Impact methodology is that it shifts away from typical theory-based evaluation - methods that seek to reconstruct the logic of intervention - towards conflict analysis-based evaluation which focuses on the design of a project. </w:t>
      </w:r>
      <w:r w:rsidR="00F71B55">
        <w:rPr>
          <w:rFonts w:ascii="Times New Roman" w:hAnsi="Times New Roman" w:cs="Times New Roman"/>
          <w:sz w:val="24"/>
          <w:szCs w:val="24"/>
          <w:lang w:val="en-US"/>
        </w:rPr>
        <w:t xml:space="preserve"> Such a methodology</w:t>
      </w:r>
      <w:r w:rsidRPr="007E0A50">
        <w:rPr>
          <w:rFonts w:ascii="Times New Roman" w:hAnsi="Times New Roman" w:cs="Times New Roman"/>
          <w:sz w:val="24"/>
          <w:szCs w:val="24"/>
          <w:lang w:val="en-US"/>
        </w:rPr>
        <w:t xml:space="preserve"> supports a </w:t>
      </w:r>
      <w:r w:rsidR="00F71B55">
        <w:rPr>
          <w:rFonts w:ascii="Times New Roman" w:hAnsi="Times New Roman" w:cs="Times New Roman"/>
          <w:sz w:val="24"/>
          <w:szCs w:val="24"/>
          <w:lang w:val="en-US"/>
        </w:rPr>
        <w:t>marked</w:t>
      </w:r>
      <w:r w:rsidRPr="007E0A50">
        <w:rPr>
          <w:rFonts w:ascii="Times New Roman" w:hAnsi="Times New Roman" w:cs="Times New Roman"/>
          <w:sz w:val="24"/>
          <w:szCs w:val="24"/>
          <w:lang w:val="en-US"/>
        </w:rPr>
        <w:t xml:space="preserve"> shift away from evaluating the achievement of so-called objectives, towards verifying the process and ideal conditions for change.</w:t>
      </w:r>
    </w:p>
    <w:p w:rsidR="00106578" w:rsidRPr="007E0A50" w:rsidRDefault="00106578" w:rsidP="00BE32C1">
      <w:pPr>
        <w:autoSpaceDE w:val="0"/>
        <w:autoSpaceDN w:val="0"/>
        <w:adjustRightInd w:val="0"/>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 xml:space="preserve">This shift is a way of avoiding a deeper hermeneutical issue: the interpretation of performance of a project does not depend on the identification of an end state, an explanation of the conflict, which would yield an overall objective </w:t>
      </w:r>
      <w:r w:rsidR="00F71B55">
        <w:rPr>
          <w:rFonts w:ascii="Times New Roman" w:hAnsi="Times New Roman" w:cs="Times New Roman"/>
          <w:sz w:val="24"/>
          <w:szCs w:val="24"/>
          <w:lang w:val="en-US"/>
        </w:rPr>
        <w:t>that defines</w:t>
      </w:r>
      <w:r w:rsidRPr="007E0A50">
        <w:rPr>
          <w:rFonts w:ascii="Times New Roman" w:hAnsi="Times New Roman" w:cs="Times New Roman"/>
          <w:sz w:val="24"/>
          <w:szCs w:val="24"/>
          <w:lang w:val="en-US"/>
        </w:rPr>
        <w:t xml:space="preserve"> the content of peace. Evaluations</w:t>
      </w:r>
      <w:r w:rsidR="00F71B55">
        <w:rPr>
          <w:rFonts w:ascii="Times New Roman" w:hAnsi="Times New Roman" w:cs="Times New Roman"/>
          <w:sz w:val="24"/>
          <w:szCs w:val="24"/>
          <w:lang w:val="en-US"/>
        </w:rPr>
        <w:t xml:space="preserve"> need</w:t>
      </w:r>
      <w:r w:rsidRPr="007E0A50">
        <w:rPr>
          <w:rFonts w:ascii="Times New Roman" w:hAnsi="Times New Roman" w:cs="Times New Roman"/>
          <w:sz w:val="24"/>
          <w:szCs w:val="24"/>
          <w:lang w:val="en-US"/>
        </w:rPr>
        <w:t xml:space="preserve"> to explain the achievement (or not) of this end state. For this to be done, the theory of what is “peace” – and of its most desirable characteristics – must be made explicit. At best, this is often perceived by stakeholders as taking sides, and at worst, as naïve and ill-informed. The evaluation findings are only agreed by those </w:t>
      </w:r>
      <w:r w:rsidR="00F71B55">
        <w:rPr>
          <w:rFonts w:ascii="Times New Roman" w:hAnsi="Times New Roman" w:cs="Times New Roman"/>
          <w:sz w:val="24"/>
          <w:szCs w:val="24"/>
          <w:lang w:val="en-US"/>
        </w:rPr>
        <w:t>who</w:t>
      </w:r>
      <w:r w:rsidRPr="007E0A50">
        <w:rPr>
          <w:rFonts w:ascii="Times New Roman" w:hAnsi="Times New Roman" w:cs="Times New Roman"/>
          <w:sz w:val="24"/>
          <w:szCs w:val="24"/>
          <w:lang w:val="en-US"/>
        </w:rPr>
        <w:t xml:space="preserve"> share the same vision of peace. Those who wish to invalidate the findings –because it threatens their reputation, for example – </w:t>
      </w:r>
      <w:r w:rsidR="00F71B55">
        <w:rPr>
          <w:rFonts w:ascii="Times New Roman" w:hAnsi="Times New Roman" w:cs="Times New Roman"/>
          <w:sz w:val="24"/>
          <w:szCs w:val="24"/>
          <w:lang w:val="en-US"/>
        </w:rPr>
        <w:t>simply have</w:t>
      </w:r>
      <w:r w:rsidRPr="007E0A50">
        <w:rPr>
          <w:rFonts w:ascii="Times New Roman" w:hAnsi="Times New Roman" w:cs="Times New Roman"/>
          <w:sz w:val="24"/>
          <w:szCs w:val="24"/>
          <w:lang w:val="en-US"/>
        </w:rPr>
        <w:t xml:space="preserve"> to question the theory of peace.</w:t>
      </w:r>
    </w:p>
    <w:p w:rsidR="00106578" w:rsidRPr="007E0A50" w:rsidRDefault="00F71B55" w:rsidP="00BE32C1">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Furthermore</w:t>
      </w:r>
      <w:r w:rsidR="00106578" w:rsidRPr="007E0A50">
        <w:rPr>
          <w:rFonts w:ascii="Times New Roman" w:hAnsi="Times New Roman" w:cs="Times New Roman"/>
          <w:sz w:val="24"/>
          <w:szCs w:val="24"/>
          <w:lang w:val="en-US"/>
        </w:rPr>
        <w:t xml:space="preserve">, the </w:t>
      </w:r>
      <w:r>
        <w:rPr>
          <w:rFonts w:ascii="Times New Roman" w:hAnsi="Times New Roman" w:cs="Times New Roman"/>
          <w:sz w:val="24"/>
          <w:szCs w:val="24"/>
          <w:lang w:val="en-US"/>
        </w:rPr>
        <w:t>significance</w:t>
      </w:r>
      <w:r w:rsidR="00106578" w:rsidRPr="007E0A50">
        <w:rPr>
          <w:rFonts w:ascii="Times New Roman" w:hAnsi="Times New Roman" w:cs="Times New Roman"/>
          <w:sz w:val="24"/>
          <w:szCs w:val="24"/>
          <w:lang w:val="en-US"/>
        </w:rPr>
        <w:t xml:space="preserve"> of impact method determines the impact of the project </w:t>
      </w:r>
      <w:r w:rsidR="00BE32C1" w:rsidRPr="007E0A50">
        <w:rPr>
          <w:rFonts w:ascii="Times New Roman" w:hAnsi="Times New Roman" w:cs="Times New Roman"/>
          <w:sz w:val="24"/>
          <w:szCs w:val="24"/>
          <w:lang w:val="en-US"/>
        </w:rPr>
        <w:t xml:space="preserve">outcomes </w:t>
      </w:r>
      <w:r w:rsidR="00BE32C1">
        <w:rPr>
          <w:rFonts w:ascii="Times New Roman" w:hAnsi="Times New Roman" w:cs="Times New Roman"/>
          <w:sz w:val="24"/>
          <w:szCs w:val="24"/>
          <w:lang w:val="en-US"/>
        </w:rPr>
        <w:t>regarding</w:t>
      </w:r>
      <w:r w:rsidR="00106578" w:rsidRPr="007E0A50">
        <w:rPr>
          <w:rFonts w:ascii="Times New Roman" w:hAnsi="Times New Roman" w:cs="Times New Roman"/>
          <w:sz w:val="24"/>
          <w:szCs w:val="24"/>
          <w:lang w:val="en-US"/>
        </w:rPr>
        <w:t xml:space="preserve"> the main conflict drivers as identified by the stakeholders and project beneficiaries</w:t>
      </w:r>
      <w:r>
        <w:rPr>
          <w:rFonts w:ascii="Times New Roman" w:hAnsi="Times New Roman" w:cs="Times New Roman"/>
          <w:sz w:val="24"/>
          <w:szCs w:val="24"/>
          <w:lang w:val="en-US"/>
        </w:rPr>
        <w:t>.</w:t>
      </w:r>
      <w:r w:rsidR="00106578" w:rsidRPr="007E0A50">
        <w:rPr>
          <w:rFonts w:ascii="Times New Roman" w:hAnsi="Times New Roman" w:cs="Times New Roman"/>
          <w:sz w:val="24"/>
          <w:szCs w:val="24"/>
          <w:lang w:val="en-US"/>
        </w:rPr>
        <w:t xml:space="preserve"> </w:t>
      </w:r>
    </w:p>
    <w:p w:rsidR="00106578" w:rsidRPr="007E0A50" w:rsidRDefault="00106578" w:rsidP="00BE32C1">
      <w:pPr>
        <w:pStyle w:val="NormalWeb"/>
        <w:jc w:val="both"/>
        <w:rPr>
          <w:b/>
          <w:lang w:val="en-US"/>
        </w:rPr>
      </w:pPr>
      <w:r w:rsidRPr="007E0A50">
        <w:rPr>
          <w:b/>
          <w:lang w:val="en-US"/>
        </w:rPr>
        <w:t>Scope of work:</w:t>
      </w:r>
    </w:p>
    <w:p w:rsidR="00106578" w:rsidRPr="007E0A50" w:rsidRDefault="00106578" w:rsidP="00BE32C1">
      <w:pPr>
        <w:jc w:val="both"/>
        <w:rPr>
          <w:rFonts w:ascii="Times New Roman" w:hAnsi="Times New Roman" w:cs="Times New Roman"/>
          <w:sz w:val="24"/>
          <w:szCs w:val="24"/>
          <w:lang w:val="en-US"/>
        </w:rPr>
      </w:pPr>
      <w:r w:rsidRPr="007E0A50">
        <w:rPr>
          <w:rFonts w:ascii="Times New Roman" w:hAnsi="Times New Roman" w:cs="Times New Roman"/>
          <w:sz w:val="24"/>
          <w:szCs w:val="24"/>
          <w:lang w:val="en-US"/>
        </w:rPr>
        <w:t xml:space="preserve">This evaluation will be carried out by a consultant with the support of the Regional EU-UN Coordinator based in Goma and the EU-UN Program </w:t>
      </w:r>
      <w:r w:rsidR="00F71B55">
        <w:rPr>
          <w:rFonts w:ascii="Times New Roman" w:hAnsi="Times New Roman" w:cs="Times New Roman"/>
          <w:sz w:val="24"/>
          <w:szCs w:val="24"/>
          <w:lang w:val="en-US"/>
        </w:rPr>
        <w:t>M</w:t>
      </w:r>
      <w:r w:rsidRPr="007E0A50">
        <w:rPr>
          <w:rFonts w:ascii="Times New Roman" w:hAnsi="Times New Roman" w:cs="Times New Roman"/>
          <w:sz w:val="24"/>
          <w:szCs w:val="24"/>
          <w:lang w:val="en-US"/>
        </w:rPr>
        <w:t xml:space="preserve">anager based in NY.  The consultant </w:t>
      </w:r>
      <w:r w:rsidR="00BE32C1" w:rsidRPr="007E0A50">
        <w:rPr>
          <w:rFonts w:ascii="Times New Roman" w:hAnsi="Times New Roman" w:cs="Times New Roman"/>
          <w:sz w:val="24"/>
          <w:szCs w:val="24"/>
          <w:lang w:val="en-US"/>
        </w:rPr>
        <w:t>will travel</w:t>
      </w:r>
      <w:r w:rsidRPr="007E0A50">
        <w:rPr>
          <w:rFonts w:ascii="Times New Roman" w:hAnsi="Times New Roman" w:cs="Times New Roman"/>
          <w:sz w:val="24"/>
          <w:szCs w:val="24"/>
          <w:lang w:val="en-US"/>
        </w:rPr>
        <w:t xml:space="preserve"> to Rwanda, DRC, Uganda and Burundi and will work very closely with the six EU-UN selected CSOs working in the four countries and the Project Teams (EU Delegations and UN agencies that are part of the Partnership and</w:t>
      </w:r>
      <w:r w:rsidR="00F71B55">
        <w:rPr>
          <w:rFonts w:ascii="Times New Roman" w:hAnsi="Times New Roman" w:cs="Times New Roman"/>
          <w:sz w:val="24"/>
          <w:szCs w:val="24"/>
          <w:lang w:val="en-US"/>
        </w:rPr>
        <w:t xml:space="preserve"> that are</w:t>
      </w:r>
      <w:r w:rsidRPr="007E0A50">
        <w:rPr>
          <w:rFonts w:ascii="Times New Roman" w:hAnsi="Times New Roman" w:cs="Times New Roman"/>
          <w:sz w:val="24"/>
          <w:szCs w:val="24"/>
          <w:lang w:val="en-US"/>
        </w:rPr>
        <w:t xml:space="preserve"> present in the 4 countries):</w:t>
      </w:r>
    </w:p>
    <w:p w:rsidR="00106578" w:rsidRPr="00106578" w:rsidRDefault="00106578" w:rsidP="00BE32C1">
      <w:pPr>
        <w:jc w:val="both"/>
        <w:rPr>
          <w:lang w:val="en-US"/>
        </w:rPr>
      </w:pPr>
      <w:r w:rsidRPr="00106578">
        <w:rPr>
          <w:lang w:val="en-US"/>
        </w:rPr>
        <w:t>The evaluation will take focus on:</w:t>
      </w:r>
    </w:p>
    <w:p w:rsidR="00106578" w:rsidRPr="00106578" w:rsidRDefault="00106578" w:rsidP="00BE32C1">
      <w:pPr>
        <w:pStyle w:val="ListParagraph"/>
        <w:numPr>
          <w:ilvl w:val="0"/>
          <w:numId w:val="33"/>
        </w:numPr>
        <w:spacing w:after="200" w:line="276" w:lineRule="auto"/>
        <w:jc w:val="both"/>
      </w:pPr>
      <w:r w:rsidRPr="00106578">
        <w:t xml:space="preserve">The significance of impact of the EU-UN Project in each of the four countries with an emphasis on the specific selected geographical areas where CSOs have been active. The review should take into account relationships with </w:t>
      </w:r>
      <w:r w:rsidR="00F71B55">
        <w:t>stakeholders</w:t>
      </w:r>
      <w:r w:rsidRPr="00106578">
        <w:t xml:space="preserve"> such as local traditional and statutory authorities, local communities, </w:t>
      </w:r>
      <w:r w:rsidR="00BE32C1" w:rsidRPr="00106578">
        <w:t>and regional</w:t>
      </w:r>
      <w:r w:rsidR="00314CDF">
        <w:t xml:space="preserve"> </w:t>
      </w:r>
      <w:r w:rsidRPr="00106578">
        <w:t>organization</w:t>
      </w:r>
      <w:r w:rsidR="00314CDF">
        <w:t>s</w:t>
      </w:r>
      <w:r w:rsidRPr="00106578">
        <w:t xml:space="preserve"> and Great Lakes civil society organizations. Environmental aspects, livelihood and knowledge developed through the project</w:t>
      </w:r>
      <w:r w:rsidR="00F71B55">
        <w:t>,</w:t>
      </w:r>
      <w:r w:rsidRPr="00106578">
        <w:t xml:space="preserve"> as well as the relationship with national level institutions</w:t>
      </w:r>
      <w:r w:rsidR="00F71B55">
        <w:t>,</w:t>
      </w:r>
      <w:r w:rsidRPr="00106578">
        <w:t xml:space="preserve"> should also be given consideration;</w:t>
      </w:r>
    </w:p>
    <w:p w:rsidR="00106578" w:rsidRPr="00106578" w:rsidRDefault="00106578" w:rsidP="00BE32C1">
      <w:pPr>
        <w:pStyle w:val="ListParagraph"/>
        <w:numPr>
          <w:ilvl w:val="0"/>
          <w:numId w:val="33"/>
        </w:numPr>
        <w:spacing w:after="200" w:line="276" w:lineRule="auto"/>
        <w:jc w:val="both"/>
      </w:pPr>
      <w:r w:rsidRPr="00106578">
        <w:t>The evaluation should assess challenges, both political and logistical, for implementation</w:t>
      </w:r>
      <w:r w:rsidR="00F71B55">
        <w:t>,</w:t>
      </w:r>
      <w:r w:rsidRPr="00106578">
        <w:t xml:space="preserve"> as well as</w:t>
      </w:r>
      <w:r w:rsidR="00F71B55">
        <w:t xml:space="preserve"> a</w:t>
      </w:r>
      <w:r w:rsidRPr="00106578">
        <w:t xml:space="preserve"> way forward </w:t>
      </w:r>
      <w:r w:rsidR="00F71B55">
        <w:t xml:space="preserve"> to ensure</w:t>
      </w:r>
      <w:r w:rsidRPr="00106578">
        <w:t xml:space="preserve"> progress ;</w:t>
      </w:r>
    </w:p>
    <w:p w:rsidR="00106578" w:rsidRPr="00106578" w:rsidRDefault="00106578" w:rsidP="00BE32C1">
      <w:pPr>
        <w:pStyle w:val="ListParagraph"/>
        <w:numPr>
          <w:ilvl w:val="0"/>
          <w:numId w:val="33"/>
        </w:numPr>
        <w:spacing w:after="200" w:line="276" w:lineRule="auto"/>
        <w:jc w:val="both"/>
      </w:pPr>
      <w:r w:rsidRPr="00106578">
        <w:lastRenderedPageBreak/>
        <w:t>The impact of the EU-UN Project on civil society network</w:t>
      </w:r>
      <w:r w:rsidR="00F71B55">
        <w:t>s</w:t>
      </w:r>
      <w:r w:rsidRPr="00106578">
        <w:t xml:space="preserve"> at a Great Lakes regional level and its linkages with the ICGLR, the UN Special Envoy Office and private sector where applicable</w:t>
      </w:r>
      <w:r w:rsidR="000528B8">
        <w:t>;</w:t>
      </w:r>
    </w:p>
    <w:p w:rsidR="00106578" w:rsidRPr="00106578" w:rsidRDefault="00106578" w:rsidP="00BE32C1">
      <w:pPr>
        <w:pStyle w:val="ListParagraph"/>
        <w:numPr>
          <w:ilvl w:val="0"/>
          <w:numId w:val="33"/>
        </w:numPr>
        <w:spacing w:after="200" w:line="276" w:lineRule="auto"/>
        <w:jc w:val="both"/>
      </w:pPr>
      <w:r w:rsidRPr="00106578">
        <w:t>The significance of impact in terms of capacity</w:t>
      </w:r>
      <w:r w:rsidR="000528B8">
        <w:t>-</w:t>
      </w:r>
      <w:r w:rsidRPr="00106578">
        <w:t>building within the selected CSOs, what  they</w:t>
      </w:r>
      <w:r w:rsidR="000528B8">
        <w:t xml:space="preserve"> have</w:t>
      </w:r>
      <w:r w:rsidRPr="00106578">
        <w:t xml:space="preserve"> learnt, how have they managed challenges such as lack of successful experiences, limited knowledge on the topics, limited administrative and financial capacity, reporting;</w:t>
      </w:r>
    </w:p>
    <w:p w:rsidR="00106578" w:rsidRPr="00106578" w:rsidRDefault="00106578" w:rsidP="00BE32C1">
      <w:pPr>
        <w:pStyle w:val="ListParagraph"/>
        <w:numPr>
          <w:ilvl w:val="0"/>
          <w:numId w:val="33"/>
        </w:numPr>
        <w:spacing w:after="200" w:line="276" w:lineRule="auto"/>
        <w:jc w:val="both"/>
      </w:pPr>
      <w:r w:rsidRPr="00106578">
        <w:t xml:space="preserve">The significance of impact of further related work CSOs would undertake on the same issues in </w:t>
      </w:r>
      <w:r w:rsidR="000528B8">
        <w:t xml:space="preserve"> the</w:t>
      </w:r>
      <w:r w:rsidRPr="00106578">
        <w:t xml:space="preserve"> near future and </w:t>
      </w:r>
      <w:r w:rsidR="000528B8">
        <w:t xml:space="preserve"> ways to ensure more effective implementation</w:t>
      </w:r>
      <w:r w:rsidRPr="00106578">
        <w:t>;</w:t>
      </w:r>
    </w:p>
    <w:p w:rsidR="00106578" w:rsidRPr="00106578" w:rsidRDefault="00106578" w:rsidP="00BE32C1">
      <w:pPr>
        <w:pStyle w:val="ListParagraph"/>
        <w:numPr>
          <w:ilvl w:val="0"/>
          <w:numId w:val="33"/>
        </w:numPr>
        <w:spacing w:after="200" w:line="276" w:lineRule="auto"/>
        <w:jc w:val="both"/>
      </w:pPr>
      <w:r w:rsidRPr="00106578">
        <w:t xml:space="preserve">The role of partners such as UN participating agencies, EU delegations and international cooperation such as GIZ, the value added by their support and </w:t>
      </w:r>
      <w:r w:rsidR="000528B8">
        <w:t xml:space="preserve"> ways</w:t>
      </w:r>
      <w:r w:rsidRPr="00106578">
        <w:t xml:space="preserve"> to improve their technical and political support. A focus on</w:t>
      </w:r>
      <w:r w:rsidR="000528B8">
        <w:t xml:space="preserve"> the</w:t>
      </w:r>
      <w:r w:rsidRPr="00106578">
        <w:t xml:space="preserve"> relationship between EU Delegations and UN agencies should be considered</w:t>
      </w:r>
      <w:r w:rsidR="000528B8">
        <w:t>,</w:t>
      </w:r>
      <w:r w:rsidRPr="00106578">
        <w:t xml:space="preserve"> as one objective of the Partnership is to improve relationship between EU and UN institutions.</w:t>
      </w:r>
    </w:p>
    <w:p w:rsidR="00106578" w:rsidRPr="00106578" w:rsidRDefault="00106578" w:rsidP="00BE32C1">
      <w:pPr>
        <w:pStyle w:val="ListParagraph"/>
        <w:jc w:val="both"/>
      </w:pPr>
    </w:p>
    <w:p w:rsidR="00106578" w:rsidRPr="00106578" w:rsidRDefault="00106578" w:rsidP="00BE32C1">
      <w:pPr>
        <w:pStyle w:val="ListParagraph"/>
        <w:jc w:val="both"/>
      </w:pPr>
      <w:r w:rsidRPr="00106578">
        <w:t>In addition to the above tasks, the consultant will provide technical assistance to the six CSOs</w:t>
      </w:r>
      <w:r w:rsidR="000528B8">
        <w:t xml:space="preserve"> in order</w:t>
      </w:r>
      <w:r w:rsidRPr="00106578">
        <w:t xml:space="preserve"> to prepare for their own evaluation</w:t>
      </w:r>
      <w:r w:rsidR="000528B8">
        <w:t>s</w:t>
      </w:r>
      <w:r w:rsidRPr="00106578">
        <w:t xml:space="preserve"> of their respective project</w:t>
      </w:r>
      <w:r w:rsidR="000528B8">
        <w:t>s, with these</w:t>
      </w:r>
      <w:r w:rsidRPr="00106578">
        <w:t xml:space="preserve"> </w:t>
      </w:r>
      <w:r w:rsidR="000528B8">
        <w:t>being</w:t>
      </w:r>
      <w:r w:rsidRPr="00106578">
        <w:t xml:space="preserve"> presented at the EU-UN final evaluation workshop. CSOs participation in that workshop will aim at presenting each of the six projects, </w:t>
      </w:r>
      <w:r w:rsidR="000528B8">
        <w:t xml:space="preserve">encompassing </w:t>
      </w:r>
      <w:r w:rsidRPr="00106578">
        <w:t>methodologies, challenges, success</w:t>
      </w:r>
      <w:r w:rsidR="000528B8">
        <w:t>es</w:t>
      </w:r>
      <w:r w:rsidRPr="00106578">
        <w:t xml:space="preserve"> and result</w:t>
      </w:r>
      <w:r w:rsidR="000528B8">
        <w:t>s</w:t>
      </w:r>
      <w:r w:rsidRPr="00106578">
        <w:t xml:space="preserve">; each of the six CSOs will be given opportunities to </w:t>
      </w:r>
      <w:r w:rsidR="000528B8">
        <w:t>give presentations,</w:t>
      </w:r>
      <w:r w:rsidRPr="00106578">
        <w:t xml:space="preserve"> using the format of their choice (presentation, video, surveys...).</w:t>
      </w:r>
    </w:p>
    <w:p w:rsidR="00106578" w:rsidRPr="00106578" w:rsidRDefault="00106578" w:rsidP="00BE32C1">
      <w:pPr>
        <w:pStyle w:val="ListParagraph"/>
        <w:jc w:val="both"/>
      </w:pPr>
    </w:p>
    <w:p w:rsidR="00106578" w:rsidRPr="00106578" w:rsidRDefault="00106578" w:rsidP="00BE32C1">
      <w:pPr>
        <w:pStyle w:val="ListParagraph"/>
        <w:jc w:val="both"/>
      </w:pPr>
      <w:r w:rsidRPr="00106578">
        <w:t>Lastly</w:t>
      </w:r>
      <w:r w:rsidR="000528B8">
        <w:t>,</w:t>
      </w:r>
      <w:r w:rsidRPr="00106578">
        <w:t xml:space="preserve"> the report will include a chapter or a section on concrete recommendations and </w:t>
      </w:r>
      <w:r w:rsidR="000528B8">
        <w:t xml:space="preserve">a </w:t>
      </w:r>
      <w:r w:rsidRPr="00106578">
        <w:t>clear road map for activities to be scaled up</w:t>
      </w:r>
      <w:r w:rsidR="00BE32C1">
        <w:t>,</w:t>
      </w:r>
      <w:r w:rsidR="00BE32C1" w:rsidRPr="00106578">
        <w:t xml:space="preserve"> </w:t>
      </w:r>
      <w:r w:rsidR="00BE32C1">
        <w:t>along</w:t>
      </w:r>
      <w:r w:rsidR="000528B8">
        <w:t xml:space="preserve"> with</w:t>
      </w:r>
      <w:r w:rsidRPr="00106578">
        <w:t xml:space="preserve"> further work to be done in each of the </w:t>
      </w:r>
      <w:r w:rsidR="00BE32C1" w:rsidRPr="00106578">
        <w:t>four countries</w:t>
      </w:r>
      <w:r w:rsidR="000528B8">
        <w:t xml:space="preserve"> concerned</w:t>
      </w:r>
      <w:r w:rsidRPr="00106578">
        <w:t>, at the regional level to strengthen the network of CSOs</w:t>
      </w:r>
      <w:r w:rsidR="000528B8">
        <w:t>,</w:t>
      </w:r>
      <w:r w:rsidRPr="00106578">
        <w:t xml:space="preserve"> and with</w:t>
      </w:r>
      <w:r w:rsidR="000528B8">
        <w:t xml:space="preserve"> the</w:t>
      </w:r>
      <w:r w:rsidRPr="00106578">
        <w:t xml:space="preserve"> private sector </w:t>
      </w:r>
      <w:r w:rsidR="00BE32C1" w:rsidRPr="00106578">
        <w:t xml:space="preserve">to </w:t>
      </w:r>
      <w:r w:rsidR="00BE32C1">
        <w:t>strengthen</w:t>
      </w:r>
      <w:r w:rsidRPr="00106578">
        <w:t xml:space="preserve"> dialogue and cooperation between companies and civil society.</w:t>
      </w:r>
    </w:p>
    <w:p w:rsidR="0013253D" w:rsidRDefault="0013253D" w:rsidP="00BE32C1">
      <w:pPr>
        <w:pStyle w:val="NormalWeb"/>
        <w:jc w:val="both"/>
        <w:rPr>
          <w:rFonts w:ascii="Calibri" w:hAnsi="Calibri" w:cs="Arial"/>
          <w:b/>
          <w:lang w:val="en-US"/>
        </w:rPr>
      </w:pPr>
    </w:p>
    <w:p w:rsidR="00106578" w:rsidRPr="00106578" w:rsidRDefault="00106578" w:rsidP="00BE32C1">
      <w:pPr>
        <w:pStyle w:val="NormalWeb"/>
        <w:jc w:val="both"/>
        <w:rPr>
          <w:rFonts w:ascii="Calibri" w:hAnsi="Calibri" w:cs="Arial"/>
          <w:b/>
          <w:lang w:val="en-US"/>
        </w:rPr>
      </w:pPr>
      <w:r w:rsidRPr="00106578">
        <w:rPr>
          <w:rFonts w:ascii="Calibri" w:hAnsi="Calibri" w:cs="Arial"/>
          <w:b/>
          <w:lang w:val="en-US"/>
        </w:rPr>
        <w:t>Expected results and payments:</w:t>
      </w:r>
    </w:p>
    <w:p w:rsidR="00106578" w:rsidRPr="00106578" w:rsidRDefault="00106578" w:rsidP="00BE32C1">
      <w:pPr>
        <w:jc w:val="both"/>
        <w:rPr>
          <w:b/>
          <w:lang w:val="en-US"/>
        </w:rPr>
      </w:pPr>
      <w:r w:rsidRPr="00106578">
        <w:rPr>
          <w:b/>
          <w:lang w:val="en-US"/>
        </w:rPr>
        <w:t>Deliverables</w:t>
      </w:r>
    </w:p>
    <w:p w:rsidR="00106578" w:rsidRPr="00106578" w:rsidRDefault="00106578" w:rsidP="00BE32C1">
      <w:pPr>
        <w:pStyle w:val="ListParagraph"/>
        <w:numPr>
          <w:ilvl w:val="0"/>
          <w:numId w:val="26"/>
        </w:numPr>
        <w:spacing w:after="200" w:line="276" w:lineRule="auto"/>
        <w:jc w:val="both"/>
        <w:rPr>
          <w:b/>
        </w:rPr>
      </w:pPr>
      <w:r w:rsidRPr="00106578">
        <w:rPr>
          <w:b/>
        </w:rPr>
        <w:t xml:space="preserve">Evaluation </w:t>
      </w:r>
      <w:r w:rsidR="000528B8">
        <w:rPr>
          <w:b/>
        </w:rPr>
        <w:t>i</w:t>
      </w:r>
      <w:r w:rsidRPr="00106578">
        <w:rPr>
          <w:b/>
        </w:rPr>
        <w:t xml:space="preserve">nception </w:t>
      </w:r>
      <w:r w:rsidR="000528B8">
        <w:rPr>
          <w:b/>
        </w:rPr>
        <w:t>r</w:t>
      </w:r>
      <w:r w:rsidRPr="00106578">
        <w:rPr>
          <w:b/>
        </w:rPr>
        <w:t>eport</w:t>
      </w:r>
    </w:p>
    <w:p w:rsidR="00106578" w:rsidRPr="00106578" w:rsidRDefault="00106578" w:rsidP="00BE32C1">
      <w:pPr>
        <w:pStyle w:val="ListParagraph"/>
        <w:jc w:val="both"/>
      </w:pPr>
      <w:r w:rsidRPr="00106578">
        <w:t xml:space="preserve">An inception report should be prepared by the consultant before going for the full-fledged data collection exercise. </w:t>
      </w:r>
      <w:r w:rsidR="000528B8">
        <w:t>This report</w:t>
      </w:r>
      <w:r w:rsidRPr="00106578">
        <w:t xml:space="preserve"> should detail the evaluators</w:t>
      </w:r>
      <w:r w:rsidR="000528B8">
        <w:t>´</w:t>
      </w:r>
      <w:r w:rsidRPr="00106578">
        <w:t xml:space="preserve"> understanding of what is being evaluated and why, showing how each evaluation will be conducted. </w:t>
      </w:r>
      <w:r w:rsidR="000528B8">
        <w:t xml:space="preserve"> Furthermore, the report</w:t>
      </w:r>
      <w:r w:rsidRPr="00106578">
        <w:t xml:space="preserve"> should include a proposed time</w:t>
      </w:r>
      <w:r w:rsidR="000528B8">
        <w:t>-</w:t>
      </w:r>
      <w:r w:rsidRPr="00106578">
        <w:t>frame for deliverables. Considering</w:t>
      </w:r>
      <w:r w:rsidR="000528B8">
        <w:t xml:space="preserve"> that</w:t>
      </w:r>
      <w:r w:rsidRPr="00106578">
        <w:t xml:space="preserve"> the final report will be published and disseminated, an internal annex will be added </w:t>
      </w:r>
      <w:r w:rsidR="000528B8">
        <w:t>that</w:t>
      </w:r>
      <w:r w:rsidRPr="00106578">
        <w:t xml:space="preserve"> will contain key lessons</w:t>
      </w:r>
      <w:r w:rsidR="000528B8">
        <w:t>,</w:t>
      </w:r>
      <w:r w:rsidRPr="00106578">
        <w:t xml:space="preserve"> notably in terms of UN </w:t>
      </w:r>
      <w:r w:rsidR="000528B8">
        <w:t>i</w:t>
      </w:r>
      <w:r w:rsidRPr="00106578">
        <w:t>nter</w:t>
      </w:r>
      <w:r w:rsidR="000528B8">
        <w:t>-</w:t>
      </w:r>
      <w:r w:rsidRPr="00106578">
        <w:t>agency delivery and working relationship with EU Delegations</w:t>
      </w:r>
    </w:p>
    <w:p w:rsidR="00106578" w:rsidRPr="00106578" w:rsidRDefault="00106578" w:rsidP="00BE32C1">
      <w:pPr>
        <w:pStyle w:val="ListParagraph"/>
        <w:jc w:val="both"/>
      </w:pPr>
    </w:p>
    <w:p w:rsidR="00106578" w:rsidRPr="00106578" w:rsidRDefault="00106578" w:rsidP="00BE32C1">
      <w:pPr>
        <w:pStyle w:val="ListParagraph"/>
        <w:numPr>
          <w:ilvl w:val="0"/>
          <w:numId w:val="26"/>
        </w:numPr>
        <w:spacing w:after="200" w:line="276" w:lineRule="auto"/>
        <w:jc w:val="both"/>
        <w:rPr>
          <w:b/>
        </w:rPr>
      </w:pPr>
      <w:r w:rsidRPr="00106578">
        <w:rPr>
          <w:b/>
        </w:rPr>
        <w:t>Draft evaluation report</w:t>
      </w:r>
    </w:p>
    <w:p w:rsidR="00106578" w:rsidRPr="00106578" w:rsidRDefault="00106578" w:rsidP="00BE32C1">
      <w:pPr>
        <w:pStyle w:val="ListParagraph"/>
        <w:jc w:val="both"/>
      </w:pPr>
      <w:r w:rsidRPr="00106578">
        <w:t xml:space="preserve">The EU-UN regional coordinator, Program </w:t>
      </w:r>
      <w:r w:rsidR="000528B8">
        <w:t>M</w:t>
      </w:r>
      <w:r w:rsidRPr="00106578">
        <w:t>anager and EU</w:t>
      </w:r>
      <w:r w:rsidR="000528B8">
        <w:t>-</w:t>
      </w:r>
      <w:r w:rsidRPr="00106578">
        <w:t>UN Steering Committee should review the draft to ensure</w:t>
      </w:r>
      <w:r w:rsidR="000528B8">
        <w:t xml:space="preserve"> that</w:t>
      </w:r>
      <w:r w:rsidRPr="00106578">
        <w:t xml:space="preserve"> evaluation meet</w:t>
      </w:r>
      <w:r w:rsidR="000528B8">
        <w:t>s</w:t>
      </w:r>
      <w:r w:rsidRPr="00106578">
        <w:t xml:space="preserve"> required criteria. </w:t>
      </w:r>
    </w:p>
    <w:p w:rsidR="00106578" w:rsidRPr="00106578" w:rsidRDefault="00106578" w:rsidP="00BE32C1">
      <w:pPr>
        <w:pStyle w:val="ListParagraph"/>
        <w:jc w:val="both"/>
      </w:pPr>
    </w:p>
    <w:p w:rsidR="00106578" w:rsidRPr="00106578" w:rsidRDefault="00106578" w:rsidP="00BE32C1">
      <w:pPr>
        <w:pStyle w:val="ListParagraph"/>
        <w:numPr>
          <w:ilvl w:val="0"/>
          <w:numId w:val="26"/>
        </w:numPr>
        <w:spacing w:after="200" w:line="276" w:lineRule="auto"/>
        <w:jc w:val="both"/>
      </w:pPr>
      <w:r w:rsidRPr="00106578">
        <w:rPr>
          <w:b/>
        </w:rPr>
        <w:t xml:space="preserve">Final evaluation report and internal annex </w:t>
      </w:r>
    </w:p>
    <w:p w:rsidR="00106578" w:rsidRPr="00106578" w:rsidRDefault="00106578" w:rsidP="00BE32C1">
      <w:pPr>
        <w:pStyle w:val="ListParagraph"/>
        <w:jc w:val="both"/>
      </w:pPr>
    </w:p>
    <w:p w:rsidR="00106578" w:rsidRPr="00106578" w:rsidRDefault="00106578" w:rsidP="00BE32C1">
      <w:pPr>
        <w:pStyle w:val="ListParagraph"/>
        <w:numPr>
          <w:ilvl w:val="0"/>
          <w:numId w:val="26"/>
        </w:numPr>
        <w:spacing w:after="200" w:line="276" w:lineRule="auto"/>
        <w:jc w:val="both"/>
        <w:rPr>
          <w:b/>
        </w:rPr>
      </w:pPr>
      <w:r w:rsidRPr="00106578">
        <w:rPr>
          <w:b/>
        </w:rPr>
        <w:t>Report presentation at the EU</w:t>
      </w:r>
      <w:r w:rsidR="000528B8">
        <w:rPr>
          <w:b/>
        </w:rPr>
        <w:t>-</w:t>
      </w:r>
      <w:r w:rsidRPr="00106578">
        <w:rPr>
          <w:b/>
        </w:rPr>
        <w:t>UN final workshop during specific session, including recommendations and road map</w:t>
      </w:r>
      <w:r w:rsidR="000528B8">
        <w:rPr>
          <w:b/>
        </w:rPr>
        <w:t>.</w:t>
      </w:r>
    </w:p>
    <w:p w:rsidR="0013253D" w:rsidRDefault="0013253D" w:rsidP="00BE32C1">
      <w:pPr>
        <w:pStyle w:val="NormalWeb"/>
        <w:jc w:val="both"/>
        <w:rPr>
          <w:rFonts w:ascii="Calibri" w:hAnsi="Calibri" w:cs="Arial"/>
          <w:b/>
          <w:lang w:val="en-US"/>
        </w:rPr>
      </w:pPr>
    </w:p>
    <w:p w:rsidR="00106578" w:rsidRPr="00106578" w:rsidRDefault="00106578" w:rsidP="00BE32C1">
      <w:pPr>
        <w:pStyle w:val="NormalWeb"/>
        <w:jc w:val="both"/>
        <w:rPr>
          <w:rFonts w:ascii="Calibri" w:hAnsi="Calibri" w:cs="Arial"/>
          <w:b/>
          <w:lang w:val="en-US"/>
        </w:rPr>
      </w:pPr>
      <w:r w:rsidRPr="00106578">
        <w:rPr>
          <w:rFonts w:ascii="Calibri" w:hAnsi="Calibri" w:cs="Arial"/>
          <w:b/>
          <w:lang w:val="en-US"/>
        </w:rPr>
        <w:t xml:space="preserve">Responsibility: </w:t>
      </w:r>
    </w:p>
    <w:p w:rsidR="00106578" w:rsidRPr="00106578" w:rsidRDefault="00106578" w:rsidP="00BE32C1">
      <w:pPr>
        <w:jc w:val="both"/>
        <w:rPr>
          <w:lang w:val="en-US"/>
        </w:rPr>
      </w:pPr>
      <w:r w:rsidRPr="00106578">
        <w:rPr>
          <w:b/>
          <w:lang w:val="en-US"/>
        </w:rPr>
        <w:t>Methodolog</w:t>
      </w:r>
      <w:r w:rsidRPr="00106578">
        <w:rPr>
          <w:lang w:val="en-US"/>
        </w:rPr>
        <w:t>y</w:t>
      </w:r>
    </w:p>
    <w:p w:rsidR="00106578" w:rsidRPr="00106578" w:rsidRDefault="00106578" w:rsidP="00BE32C1">
      <w:pPr>
        <w:pStyle w:val="ListParagraph"/>
        <w:numPr>
          <w:ilvl w:val="0"/>
          <w:numId w:val="26"/>
        </w:numPr>
        <w:spacing w:before="100" w:beforeAutospacing="1" w:after="100" w:afterAutospacing="1" w:line="276" w:lineRule="auto"/>
        <w:ind w:left="576"/>
        <w:jc w:val="both"/>
        <w:rPr>
          <w:i/>
        </w:rPr>
      </w:pPr>
      <w:r w:rsidRPr="00106578">
        <w:rPr>
          <w:i/>
        </w:rPr>
        <w:t>Mapping exercise and desk review</w:t>
      </w:r>
    </w:p>
    <w:p w:rsidR="00106578" w:rsidRPr="00106578" w:rsidRDefault="00106578" w:rsidP="00BE32C1">
      <w:pPr>
        <w:pStyle w:val="ListParagraph"/>
        <w:spacing w:before="100" w:beforeAutospacing="1" w:after="100" w:afterAutospacing="1"/>
        <w:ind w:left="576"/>
        <w:jc w:val="both"/>
      </w:pPr>
      <w:r w:rsidRPr="00106578">
        <w:t>The consultant will go through various materials describing</w:t>
      </w:r>
      <w:r w:rsidR="00114055">
        <w:t xml:space="preserve"> the</w:t>
      </w:r>
      <w:r w:rsidRPr="00106578">
        <w:t xml:space="preserve"> EU-UN Partnership on land and natural resources conflict prevention including the website at </w:t>
      </w:r>
      <w:hyperlink r:id="rId8" w:history="1">
        <w:r w:rsidRPr="00106578">
          <w:rPr>
            <w:rStyle w:val="Hyperlink"/>
          </w:rPr>
          <w:t>http://www.un.org/en/land-natural-resources-conflict/</w:t>
        </w:r>
      </w:hyperlink>
    </w:p>
    <w:p w:rsidR="00106578" w:rsidRPr="00106578" w:rsidRDefault="00106578" w:rsidP="00BE32C1">
      <w:pPr>
        <w:spacing w:before="100" w:beforeAutospacing="1" w:after="100" w:afterAutospacing="1"/>
        <w:jc w:val="both"/>
        <w:rPr>
          <w:lang w:val="en-US"/>
        </w:rPr>
      </w:pPr>
      <w:r w:rsidRPr="00106578">
        <w:rPr>
          <w:lang w:val="en-US"/>
        </w:rPr>
        <w:t>He/she will go through project document</w:t>
      </w:r>
      <w:r w:rsidR="00114055">
        <w:rPr>
          <w:lang w:val="en-US"/>
        </w:rPr>
        <w:t>ation</w:t>
      </w:r>
      <w:r w:rsidRPr="00106578">
        <w:rPr>
          <w:lang w:val="en-US"/>
        </w:rPr>
        <w:t xml:space="preserve">, brochures and grant </w:t>
      </w:r>
      <w:r w:rsidR="00BE32C1" w:rsidRPr="00106578">
        <w:rPr>
          <w:lang w:val="en-US"/>
        </w:rPr>
        <w:t xml:space="preserve">agreements </w:t>
      </w:r>
      <w:r w:rsidR="00BE32C1">
        <w:rPr>
          <w:lang w:val="en-US"/>
        </w:rPr>
        <w:t>that</w:t>
      </w:r>
      <w:r w:rsidR="00114055">
        <w:rPr>
          <w:lang w:val="en-US"/>
        </w:rPr>
        <w:t xml:space="preserve"> describe</w:t>
      </w:r>
      <w:r w:rsidRPr="00106578">
        <w:rPr>
          <w:lang w:val="en-US"/>
        </w:rPr>
        <w:t xml:space="preserve"> Great Lakes projects</w:t>
      </w:r>
      <w:r w:rsidR="00114055">
        <w:rPr>
          <w:lang w:val="en-US"/>
        </w:rPr>
        <w:t>,</w:t>
      </w:r>
      <w:r w:rsidRPr="00106578">
        <w:rPr>
          <w:lang w:val="en-US"/>
        </w:rPr>
        <w:t xml:space="preserve"> including monthly log frame</w:t>
      </w:r>
      <w:r w:rsidR="00114055">
        <w:rPr>
          <w:lang w:val="en-US"/>
        </w:rPr>
        <w:t>s</w:t>
      </w:r>
      <w:r w:rsidRPr="00106578">
        <w:rPr>
          <w:lang w:val="en-US"/>
        </w:rPr>
        <w:t>, indicators and baseline data as well as report</w:t>
      </w:r>
      <w:r w:rsidR="00114055">
        <w:rPr>
          <w:lang w:val="en-US"/>
        </w:rPr>
        <w:t>s</w:t>
      </w:r>
      <w:r w:rsidRPr="00106578">
        <w:rPr>
          <w:lang w:val="en-US"/>
        </w:rPr>
        <w:t xml:space="preserve"> from CSOs and materials</w:t>
      </w:r>
      <w:r w:rsidR="00114055">
        <w:rPr>
          <w:lang w:val="en-US"/>
        </w:rPr>
        <w:t xml:space="preserve"> that</w:t>
      </w:r>
      <w:r w:rsidRPr="00106578">
        <w:rPr>
          <w:lang w:val="en-US"/>
        </w:rPr>
        <w:t xml:space="preserve"> CSOs have been developing. He/she will start contacting CSOs, ICGLR, and other organization</w:t>
      </w:r>
      <w:r w:rsidR="00114055">
        <w:rPr>
          <w:lang w:val="en-US"/>
        </w:rPr>
        <w:t>s,</w:t>
      </w:r>
      <w:r w:rsidRPr="00106578">
        <w:rPr>
          <w:lang w:val="en-US"/>
        </w:rPr>
        <w:t xml:space="preserve"> and will prepare schedule</w:t>
      </w:r>
      <w:r w:rsidR="00114055">
        <w:rPr>
          <w:lang w:val="en-US"/>
        </w:rPr>
        <w:t>s</w:t>
      </w:r>
      <w:r w:rsidRPr="00106578">
        <w:rPr>
          <w:lang w:val="en-US"/>
        </w:rPr>
        <w:t xml:space="preserve"> for field visit</w:t>
      </w:r>
      <w:r w:rsidR="00114055">
        <w:rPr>
          <w:lang w:val="en-US"/>
        </w:rPr>
        <w:t>s</w:t>
      </w:r>
      <w:r w:rsidRPr="00106578">
        <w:rPr>
          <w:lang w:val="en-US"/>
        </w:rPr>
        <w:t xml:space="preserve"> together with</w:t>
      </w:r>
      <w:r w:rsidR="00114055">
        <w:rPr>
          <w:lang w:val="en-US"/>
        </w:rPr>
        <w:t xml:space="preserve"> the</w:t>
      </w:r>
      <w:r w:rsidRPr="00106578">
        <w:rPr>
          <w:lang w:val="en-US"/>
        </w:rPr>
        <w:t xml:space="preserve"> regional EU-UN coordinator.</w:t>
      </w:r>
    </w:p>
    <w:p w:rsidR="00106578" w:rsidRPr="00106578" w:rsidRDefault="00106578" w:rsidP="00BE32C1">
      <w:pPr>
        <w:pStyle w:val="ListParagraph"/>
        <w:numPr>
          <w:ilvl w:val="0"/>
          <w:numId w:val="26"/>
        </w:numPr>
        <w:spacing w:before="100" w:beforeAutospacing="1" w:after="100" w:afterAutospacing="1" w:line="276" w:lineRule="auto"/>
        <w:ind w:left="540"/>
        <w:jc w:val="both"/>
        <w:rPr>
          <w:i/>
        </w:rPr>
      </w:pPr>
      <w:r w:rsidRPr="00106578">
        <w:rPr>
          <w:i/>
        </w:rPr>
        <w:t>Field visit and investigations</w:t>
      </w:r>
    </w:p>
    <w:p w:rsidR="00106578" w:rsidRPr="00106578" w:rsidRDefault="00106578" w:rsidP="00BE32C1">
      <w:pPr>
        <w:pStyle w:val="ListParagraph"/>
        <w:spacing w:before="100" w:beforeAutospacing="1" w:after="100" w:afterAutospacing="1"/>
        <w:ind w:left="540"/>
        <w:jc w:val="both"/>
        <w:rPr>
          <w:i/>
        </w:rPr>
      </w:pPr>
    </w:p>
    <w:p w:rsidR="00106578" w:rsidRPr="00106578" w:rsidRDefault="00106578" w:rsidP="00BE32C1">
      <w:pPr>
        <w:pStyle w:val="ListParagraph"/>
        <w:ind w:left="540"/>
        <w:jc w:val="both"/>
      </w:pPr>
      <w:r w:rsidRPr="00106578">
        <w:t>He/she will travel to the four countries together with</w:t>
      </w:r>
      <w:r w:rsidR="00114055">
        <w:t xml:space="preserve"> the</w:t>
      </w:r>
      <w:r w:rsidRPr="00106578">
        <w:t xml:space="preserve"> regional coordinator and will meet with</w:t>
      </w:r>
      <w:r w:rsidR="00114055">
        <w:t xml:space="preserve"> the</w:t>
      </w:r>
      <w:r w:rsidRPr="00106578">
        <w:t xml:space="preserve"> CSOs team for evaluation purpose</w:t>
      </w:r>
      <w:r w:rsidR="00114055">
        <w:t>s.</w:t>
      </w:r>
      <w:r w:rsidRPr="00106578">
        <w:t xml:space="preserve"> </w:t>
      </w:r>
      <w:r w:rsidR="00114055">
        <w:t>F</w:t>
      </w:r>
      <w:r w:rsidRPr="00106578">
        <w:t>ield visit</w:t>
      </w:r>
      <w:r w:rsidR="00114055">
        <w:t>s,</w:t>
      </w:r>
      <w:r w:rsidRPr="00106578">
        <w:t xml:space="preserve"> when and where possible</w:t>
      </w:r>
      <w:r w:rsidR="00114055">
        <w:t>,</w:t>
      </w:r>
      <w:r w:rsidRPr="00106578">
        <w:t xml:space="preserve"> should be organized to better understand</w:t>
      </w:r>
      <w:r w:rsidR="00114055">
        <w:t xml:space="preserve"> the</w:t>
      </w:r>
      <w:r w:rsidRPr="00106578">
        <w:t xml:space="preserve"> context for implementation and for</w:t>
      </w:r>
      <w:r w:rsidR="00114055">
        <w:t xml:space="preserve"> the</w:t>
      </w:r>
      <w:r w:rsidRPr="00106578">
        <w:t xml:space="preserve"> purpose of measuring impact</w:t>
      </w:r>
      <w:r w:rsidR="00114055">
        <w:t>s</w:t>
      </w:r>
      <w:r w:rsidRPr="00106578">
        <w:t xml:space="preserve"> within local communities through interviews and dialogue with relevant representative</w:t>
      </w:r>
      <w:r w:rsidR="00114055">
        <w:t>,</w:t>
      </w:r>
      <w:r w:rsidRPr="00106578">
        <w:t xml:space="preserve"> including</w:t>
      </w:r>
      <w:r w:rsidR="00114055">
        <w:t xml:space="preserve"> the</w:t>
      </w:r>
      <w:r w:rsidRPr="00106578">
        <w:t xml:space="preserve"> private sector when applicable.</w:t>
      </w:r>
    </w:p>
    <w:p w:rsidR="00106578" w:rsidRPr="00106578" w:rsidRDefault="00106578" w:rsidP="00BE32C1">
      <w:pPr>
        <w:pStyle w:val="ListParagraph"/>
        <w:jc w:val="both"/>
      </w:pPr>
    </w:p>
    <w:p w:rsidR="00106578" w:rsidRPr="00106578" w:rsidRDefault="00106578" w:rsidP="00BE32C1">
      <w:pPr>
        <w:pStyle w:val="ListParagraph"/>
        <w:numPr>
          <w:ilvl w:val="0"/>
          <w:numId w:val="26"/>
        </w:numPr>
        <w:spacing w:after="200" w:line="276" w:lineRule="auto"/>
        <w:ind w:left="540"/>
        <w:jc w:val="both"/>
        <w:rPr>
          <w:i/>
        </w:rPr>
      </w:pPr>
      <w:r w:rsidRPr="00106578">
        <w:rPr>
          <w:i/>
        </w:rPr>
        <w:t>Support to CSOs</w:t>
      </w:r>
    </w:p>
    <w:p w:rsidR="00106578" w:rsidRPr="00106578" w:rsidRDefault="00106578" w:rsidP="00BE32C1">
      <w:pPr>
        <w:pStyle w:val="ListParagraph"/>
        <w:ind w:left="540"/>
        <w:jc w:val="both"/>
      </w:pPr>
    </w:p>
    <w:p w:rsidR="00106578" w:rsidRPr="00106578" w:rsidRDefault="00106578" w:rsidP="00BE32C1">
      <w:pPr>
        <w:pStyle w:val="ListParagraph"/>
        <w:ind w:left="540"/>
        <w:jc w:val="both"/>
      </w:pPr>
      <w:r w:rsidRPr="00106578">
        <w:t xml:space="preserve">He/she will assist CSOs to prepare for their self-evaluation, </w:t>
      </w:r>
      <w:r w:rsidR="00BE32C1" w:rsidRPr="00106578">
        <w:t xml:space="preserve">defining </w:t>
      </w:r>
      <w:r w:rsidR="00BE32C1">
        <w:t>the</w:t>
      </w:r>
      <w:r w:rsidRPr="00106578">
        <w:t xml:space="preserve"> format for the presentation during the workshop</w:t>
      </w:r>
      <w:r w:rsidR="00114055">
        <w:t>,</w:t>
      </w:r>
      <w:r w:rsidRPr="00106578">
        <w:t xml:space="preserve"> </w:t>
      </w:r>
      <w:r w:rsidR="00BE32C1" w:rsidRPr="00106578">
        <w:t xml:space="preserve">and </w:t>
      </w:r>
      <w:r w:rsidR="00BE32C1">
        <w:t>guiding</w:t>
      </w:r>
      <w:r w:rsidRPr="00106578">
        <w:t xml:space="preserve"> each of the CSOs in preparing their presentation.</w:t>
      </w:r>
    </w:p>
    <w:p w:rsidR="0013253D" w:rsidRDefault="0013253D" w:rsidP="00BE32C1">
      <w:pPr>
        <w:jc w:val="both"/>
        <w:rPr>
          <w:b/>
          <w:lang w:val="en-US"/>
        </w:rPr>
      </w:pPr>
    </w:p>
    <w:p w:rsidR="00106578" w:rsidRPr="00106578" w:rsidRDefault="00106578" w:rsidP="00BE32C1">
      <w:pPr>
        <w:jc w:val="both"/>
        <w:rPr>
          <w:b/>
          <w:lang w:val="en-US"/>
        </w:rPr>
      </w:pPr>
      <w:r w:rsidRPr="00106578">
        <w:rPr>
          <w:b/>
          <w:lang w:val="en-US"/>
        </w:rPr>
        <w:t>Reporting and arrangements</w:t>
      </w:r>
    </w:p>
    <w:p w:rsidR="00106578" w:rsidRPr="00106578" w:rsidRDefault="00106578" w:rsidP="00BE32C1">
      <w:pPr>
        <w:numPr>
          <w:ilvl w:val="1"/>
          <w:numId w:val="35"/>
        </w:numPr>
        <w:tabs>
          <w:tab w:val="clear" w:pos="1440"/>
          <w:tab w:val="num" w:pos="720"/>
        </w:tabs>
        <w:spacing w:after="0" w:line="240" w:lineRule="auto"/>
        <w:ind w:left="720"/>
        <w:jc w:val="both"/>
        <w:rPr>
          <w:rFonts w:cs="Arial"/>
          <w:lang w:val="en-US"/>
        </w:rPr>
      </w:pPr>
      <w:r w:rsidRPr="00106578">
        <w:rPr>
          <w:rFonts w:cs="Arial"/>
          <w:lang w:val="en-US"/>
        </w:rPr>
        <w:t>Reports to</w:t>
      </w:r>
      <w:r w:rsidR="00114055">
        <w:rPr>
          <w:rFonts w:cs="Arial"/>
          <w:lang w:val="en-US"/>
        </w:rPr>
        <w:t xml:space="preserve"> the</w:t>
      </w:r>
      <w:r w:rsidRPr="00106578">
        <w:rPr>
          <w:rFonts w:cs="Arial"/>
          <w:lang w:val="en-US"/>
        </w:rPr>
        <w:t xml:space="preserve"> EU</w:t>
      </w:r>
      <w:r w:rsidR="00114055">
        <w:rPr>
          <w:rFonts w:cs="Arial"/>
          <w:lang w:val="en-US"/>
        </w:rPr>
        <w:t>-</w:t>
      </w:r>
      <w:r w:rsidRPr="00106578">
        <w:rPr>
          <w:rFonts w:cs="Arial"/>
          <w:lang w:val="en-US"/>
        </w:rPr>
        <w:t xml:space="preserve">UN </w:t>
      </w:r>
      <w:r w:rsidR="00114055">
        <w:rPr>
          <w:rFonts w:cs="Arial"/>
          <w:lang w:val="en-US"/>
        </w:rPr>
        <w:t>R</w:t>
      </w:r>
      <w:r w:rsidRPr="00106578">
        <w:rPr>
          <w:rFonts w:cs="Arial"/>
          <w:lang w:val="en-US"/>
        </w:rPr>
        <w:t>egional Coordinator in Goma, DRC and</w:t>
      </w:r>
      <w:r w:rsidR="00114055">
        <w:rPr>
          <w:rFonts w:cs="Arial"/>
          <w:lang w:val="en-US"/>
        </w:rPr>
        <w:t xml:space="preserve"> the</w:t>
      </w:r>
      <w:r w:rsidRPr="00106578">
        <w:rPr>
          <w:rFonts w:cs="Arial"/>
          <w:lang w:val="en-US"/>
        </w:rPr>
        <w:t xml:space="preserve"> EU</w:t>
      </w:r>
      <w:r w:rsidR="00114055">
        <w:rPr>
          <w:rFonts w:cs="Arial"/>
          <w:lang w:val="en-US"/>
        </w:rPr>
        <w:t>-</w:t>
      </w:r>
      <w:r w:rsidRPr="00106578">
        <w:rPr>
          <w:rFonts w:cs="Arial"/>
          <w:lang w:val="en-US"/>
        </w:rPr>
        <w:t xml:space="preserve">UN </w:t>
      </w:r>
      <w:r w:rsidR="00114055">
        <w:rPr>
          <w:rFonts w:cs="Arial"/>
          <w:lang w:val="en-US"/>
        </w:rPr>
        <w:t>P</w:t>
      </w:r>
      <w:r w:rsidRPr="00106578">
        <w:rPr>
          <w:rFonts w:cs="Arial"/>
          <w:lang w:val="en-US"/>
        </w:rPr>
        <w:t xml:space="preserve">rogram </w:t>
      </w:r>
      <w:r w:rsidR="00114055">
        <w:rPr>
          <w:rFonts w:cs="Arial"/>
          <w:lang w:val="en-US"/>
        </w:rPr>
        <w:t>M</w:t>
      </w:r>
      <w:r w:rsidRPr="00106578">
        <w:rPr>
          <w:rFonts w:cs="Arial"/>
          <w:lang w:val="en-US"/>
        </w:rPr>
        <w:t>anager</w:t>
      </w:r>
      <w:r w:rsidR="00114055">
        <w:rPr>
          <w:rFonts w:cs="Arial"/>
          <w:lang w:val="en-US"/>
        </w:rPr>
        <w:t xml:space="preserve"> in</w:t>
      </w:r>
      <w:r w:rsidRPr="00106578">
        <w:rPr>
          <w:rFonts w:cs="Arial"/>
          <w:lang w:val="en-US"/>
        </w:rPr>
        <w:t xml:space="preserve"> New York</w:t>
      </w:r>
    </w:p>
    <w:p w:rsidR="00106578" w:rsidRPr="00106578" w:rsidRDefault="00106578" w:rsidP="00BE32C1">
      <w:pPr>
        <w:numPr>
          <w:ilvl w:val="1"/>
          <w:numId w:val="35"/>
        </w:numPr>
        <w:tabs>
          <w:tab w:val="clear" w:pos="1440"/>
          <w:tab w:val="num" w:pos="720"/>
        </w:tabs>
        <w:spacing w:after="0" w:line="240" w:lineRule="auto"/>
        <w:ind w:left="720"/>
        <w:jc w:val="both"/>
        <w:rPr>
          <w:rFonts w:cs="Arial"/>
          <w:lang w:val="en-US"/>
        </w:rPr>
      </w:pPr>
      <w:r w:rsidRPr="00106578">
        <w:rPr>
          <w:rFonts w:cs="Arial"/>
          <w:lang w:val="en-US"/>
        </w:rPr>
        <w:t xml:space="preserve">Ensures timely and quality execution of the Terms of Reference </w:t>
      </w:r>
    </w:p>
    <w:p w:rsidR="00106578" w:rsidRPr="00106578" w:rsidRDefault="00106578" w:rsidP="00BE32C1">
      <w:pPr>
        <w:numPr>
          <w:ilvl w:val="1"/>
          <w:numId w:val="35"/>
        </w:numPr>
        <w:tabs>
          <w:tab w:val="clear" w:pos="1440"/>
          <w:tab w:val="num" w:pos="720"/>
        </w:tabs>
        <w:spacing w:after="0" w:line="240" w:lineRule="auto"/>
        <w:ind w:left="720"/>
        <w:jc w:val="both"/>
        <w:rPr>
          <w:rFonts w:cs="Arial"/>
          <w:lang w:val="en-US"/>
        </w:rPr>
      </w:pPr>
      <w:r w:rsidRPr="00106578">
        <w:rPr>
          <w:rFonts w:cs="Arial"/>
          <w:lang w:val="en-US"/>
        </w:rPr>
        <w:t>Ensures unconditional carrying out of requirements of the Contract</w:t>
      </w:r>
    </w:p>
    <w:p w:rsidR="00106578" w:rsidRPr="00106578" w:rsidRDefault="00106578" w:rsidP="00BE32C1">
      <w:pPr>
        <w:numPr>
          <w:ilvl w:val="1"/>
          <w:numId w:val="35"/>
        </w:numPr>
        <w:tabs>
          <w:tab w:val="clear" w:pos="1440"/>
          <w:tab w:val="num" w:pos="720"/>
        </w:tabs>
        <w:spacing w:after="0" w:line="240" w:lineRule="auto"/>
        <w:ind w:left="720"/>
        <w:jc w:val="both"/>
        <w:rPr>
          <w:rFonts w:cs="Arial"/>
          <w:lang w:val="en-US"/>
        </w:rPr>
      </w:pPr>
      <w:r w:rsidRPr="00106578">
        <w:rPr>
          <w:rFonts w:cs="Arial"/>
          <w:lang w:val="en-US"/>
        </w:rPr>
        <w:t>Develop travel plan with</w:t>
      </w:r>
      <w:r w:rsidR="00114055">
        <w:rPr>
          <w:rFonts w:cs="Arial"/>
          <w:lang w:val="en-US"/>
        </w:rPr>
        <w:t xml:space="preserve"> the</w:t>
      </w:r>
      <w:r w:rsidRPr="00106578">
        <w:rPr>
          <w:rFonts w:cs="Arial"/>
          <w:lang w:val="en-US"/>
        </w:rPr>
        <w:t xml:space="preserve"> EU</w:t>
      </w:r>
      <w:r w:rsidR="00114055">
        <w:rPr>
          <w:rFonts w:cs="Arial"/>
          <w:lang w:val="en-US"/>
        </w:rPr>
        <w:t>-</w:t>
      </w:r>
      <w:r w:rsidRPr="00106578">
        <w:rPr>
          <w:rFonts w:cs="Arial"/>
          <w:lang w:val="en-US"/>
        </w:rPr>
        <w:t>UN Regional Coordinator</w:t>
      </w:r>
    </w:p>
    <w:p w:rsidR="00106578" w:rsidRPr="00106578" w:rsidRDefault="00106578" w:rsidP="00BE32C1">
      <w:pPr>
        <w:numPr>
          <w:ilvl w:val="1"/>
          <w:numId w:val="35"/>
        </w:numPr>
        <w:tabs>
          <w:tab w:val="clear" w:pos="1440"/>
          <w:tab w:val="num" w:pos="720"/>
        </w:tabs>
        <w:spacing w:after="0" w:line="240" w:lineRule="auto"/>
        <w:ind w:left="720"/>
        <w:jc w:val="both"/>
        <w:rPr>
          <w:rFonts w:cs="Arial"/>
          <w:lang w:val="en-US"/>
        </w:rPr>
      </w:pPr>
      <w:r w:rsidRPr="00106578">
        <w:rPr>
          <w:rFonts w:cs="Arial"/>
          <w:lang w:val="en-US"/>
        </w:rPr>
        <w:t>Deliver</w:t>
      </w:r>
      <w:r w:rsidR="00114055">
        <w:rPr>
          <w:rFonts w:cs="Arial"/>
          <w:lang w:val="en-US"/>
        </w:rPr>
        <w:t>s</w:t>
      </w:r>
      <w:r w:rsidRPr="00106578">
        <w:rPr>
          <w:rFonts w:cs="Arial"/>
          <w:lang w:val="en-US"/>
        </w:rPr>
        <w:t xml:space="preserve"> presentation of findings and recommendations at the EU</w:t>
      </w:r>
      <w:r w:rsidR="00114055">
        <w:rPr>
          <w:rFonts w:cs="Arial"/>
          <w:lang w:val="en-US"/>
        </w:rPr>
        <w:t>-</w:t>
      </w:r>
      <w:r w:rsidRPr="00106578">
        <w:rPr>
          <w:rFonts w:cs="Arial"/>
          <w:lang w:val="en-US"/>
        </w:rPr>
        <w:t>UN Workshop.</w:t>
      </w:r>
    </w:p>
    <w:p w:rsidR="00106578" w:rsidRPr="00106578" w:rsidRDefault="00106578" w:rsidP="00BE32C1">
      <w:pPr>
        <w:ind w:left="360"/>
        <w:jc w:val="both"/>
        <w:rPr>
          <w:rFonts w:cs="Arial"/>
          <w:bCs/>
          <w:lang w:val="en-US"/>
        </w:rPr>
      </w:pPr>
    </w:p>
    <w:p w:rsidR="00106578" w:rsidRPr="00106578" w:rsidRDefault="00106578" w:rsidP="00BE32C1">
      <w:pPr>
        <w:pStyle w:val="NormalWeb"/>
        <w:jc w:val="both"/>
        <w:rPr>
          <w:rFonts w:ascii="Calibri" w:hAnsi="Calibri" w:cs="Arial"/>
          <w:b/>
          <w:lang w:val="en-US"/>
        </w:rPr>
      </w:pPr>
      <w:r w:rsidRPr="00106578">
        <w:rPr>
          <w:rFonts w:ascii="Calibri" w:hAnsi="Calibri" w:cs="Arial"/>
          <w:b/>
          <w:lang w:val="en-US"/>
        </w:rPr>
        <w:t xml:space="preserve">Knowledge and skills: </w:t>
      </w:r>
    </w:p>
    <w:p w:rsidR="00106578" w:rsidRPr="00106578" w:rsidRDefault="00106578" w:rsidP="00BE32C1">
      <w:pPr>
        <w:jc w:val="both"/>
        <w:rPr>
          <w:lang w:val="en-US"/>
        </w:rPr>
      </w:pPr>
      <w:r w:rsidRPr="00106578">
        <w:rPr>
          <w:lang w:val="en-US"/>
        </w:rPr>
        <w:lastRenderedPageBreak/>
        <w:t>The evaluation will be conducted in accordance with the principles outlined in t</w:t>
      </w:r>
      <w:r w:rsidR="00AF5CBF">
        <w:rPr>
          <w:lang w:val="en-US"/>
        </w:rPr>
        <w:t>h</w:t>
      </w:r>
      <w:r w:rsidRPr="00106578">
        <w:rPr>
          <w:lang w:val="en-US"/>
        </w:rPr>
        <w:t>e UNEG Ethical Guideline</w:t>
      </w:r>
      <w:r w:rsidR="00AF5CBF">
        <w:rPr>
          <w:lang w:val="en-US"/>
        </w:rPr>
        <w:t>s</w:t>
      </w:r>
      <w:r w:rsidRPr="00106578">
        <w:rPr>
          <w:lang w:val="en-US"/>
        </w:rPr>
        <w:t xml:space="preserve"> for Evaluation</w:t>
      </w:r>
    </w:p>
    <w:p w:rsidR="00106578" w:rsidRPr="00106578" w:rsidRDefault="00106578" w:rsidP="00BE32C1">
      <w:pPr>
        <w:pStyle w:val="ListParagraph"/>
        <w:numPr>
          <w:ilvl w:val="0"/>
          <w:numId w:val="27"/>
        </w:numPr>
        <w:spacing w:after="200" w:line="276" w:lineRule="auto"/>
        <w:jc w:val="both"/>
        <w:rPr>
          <w:b/>
        </w:rPr>
      </w:pPr>
      <w:r w:rsidRPr="00106578">
        <w:rPr>
          <w:b/>
        </w:rPr>
        <w:t>Academic</w:t>
      </w:r>
    </w:p>
    <w:p w:rsidR="00106578" w:rsidRPr="00106578" w:rsidRDefault="00106578" w:rsidP="00BE32C1">
      <w:pPr>
        <w:pStyle w:val="ListParagraph"/>
        <w:numPr>
          <w:ilvl w:val="0"/>
          <w:numId w:val="29"/>
        </w:numPr>
        <w:spacing w:after="200" w:line="276" w:lineRule="auto"/>
        <w:jc w:val="both"/>
      </w:pPr>
      <w:r w:rsidRPr="00106578">
        <w:t>A master degree in international relations, law, land, environment, natural resources or in any relevant field or equivalent experiences.</w:t>
      </w:r>
    </w:p>
    <w:p w:rsidR="0013253D" w:rsidRDefault="0013253D" w:rsidP="00BE32C1">
      <w:pPr>
        <w:pStyle w:val="ListParagraph"/>
        <w:spacing w:after="200" w:line="276" w:lineRule="auto"/>
        <w:jc w:val="both"/>
      </w:pPr>
    </w:p>
    <w:p w:rsidR="0013253D" w:rsidRPr="0013253D" w:rsidRDefault="0013253D" w:rsidP="00BE32C1">
      <w:pPr>
        <w:pStyle w:val="ListParagraph"/>
        <w:spacing w:after="200" w:line="276" w:lineRule="auto"/>
        <w:jc w:val="both"/>
      </w:pPr>
    </w:p>
    <w:p w:rsidR="00106578" w:rsidRPr="00106578" w:rsidRDefault="00106578" w:rsidP="00BE32C1">
      <w:pPr>
        <w:pStyle w:val="ListParagraph"/>
        <w:numPr>
          <w:ilvl w:val="0"/>
          <w:numId w:val="27"/>
        </w:numPr>
        <w:spacing w:after="200" w:line="276" w:lineRule="auto"/>
        <w:jc w:val="both"/>
      </w:pPr>
      <w:r w:rsidRPr="00106578">
        <w:rPr>
          <w:b/>
        </w:rPr>
        <w:t>Experiences</w:t>
      </w:r>
      <w:r w:rsidRPr="00106578">
        <w:t xml:space="preserve"> </w:t>
      </w:r>
    </w:p>
    <w:p w:rsidR="00106578" w:rsidRPr="00106578" w:rsidRDefault="00106578" w:rsidP="00BE32C1">
      <w:pPr>
        <w:pStyle w:val="ListParagraph"/>
        <w:numPr>
          <w:ilvl w:val="0"/>
          <w:numId w:val="28"/>
        </w:numPr>
        <w:spacing w:after="200" w:line="276" w:lineRule="auto"/>
        <w:jc w:val="both"/>
      </w:pPr>
      <w:r w:rsidRPr="00106578">
        <w:t xml:space="preserve">Extensive knowledge of land and natural resources challenges in the Great Lakes </w:t>
      </w:r>
      <w:r w:rsidR="00AF5CBF">
        <w:t>R</w:t>
      </w:r>
      <w:r w:rsidRPr="00106578">
        <w:t>egion</w:t>
      </w:r>
    </w:p>
    <w:p w:rsidR="00106578" w:rsidRPr="00106578" w:rsidRDefault="00106578" w:rsidP="00BE32C1">
      <w:pPr>
        <w:pStyle w:val="ListParagraph"/>
        <w:numPr>
          <w:ilvl w:val="0"/>
          <w:numId w:val="28"/>
        </w:numPr>
        <w:spacing w:after="200" w:line="276" w:lineRule="auto"/>
        <w:jc w:val="both"/>
      </w:pPr>
      <w:r w:rsidRPr="00106578">
        <w:t>Familiarity with context of Great Lakes and experiences at the regional level</w:t>
      </w:r>
      <w:r w:rsidR="00AF5CBF">
        <w:t xml:space="preserve"> in</w:t>
      </w:r>
      <w:r w:rsidRPr="00106578">
        <w:t xml:space="preserve"> Rwanda, Uganda, DRC and Burundi.</w:t>
      </w:r>
    </w:p>
    <w:p w:rsidR="00106578" w:rsidRPr="00106578" w:rsidRDefault="00106578" w:rsidP="00BE32C1">
      <w:pPr>
        <w:pStyle w:val="ListParagraph"/>
        <w:numPr>
          <w:ilvl w:val="0"/>
          <w:numId w:val="28"/>
        </w:numPr>
        <w:spacing w:after="200" w:line="276" w:lineRule="auto"/>
        <w:jc w:val="both"/>
      </w:pPr>
      <w:r w:rsidRPr="00106578">
        <w:t>Extensive knowledge of UN system, procedures, procurement, logistic, and financial management</w:t>
      </w:r>
    </w:p>
    <w:p w:rsidR="00106578" w:rsidRPr="00106578" w:rsidRDefault="00106578" w:rsidP="00BE32C1">
      <w:pPr>
        <w:pStyle w:val="ListParagraph"/>
        <w:numPr>
          <w:ilvl w:val="0"/>
          <w:numId w:val="28"/>
        </w:numPr>
        <w:spacing w:after="200" w:line="276" w:lineRule="auto"/>
        <w:jc w:val="both"/>
      </w:pPr>
      <w:r w:rsidRPr="00106578">
        <w:t>Knowledge of participatory evaluations and significance of impact methodology</w:t>
      </w:r>
    </w:p>
    <w:p w:rsidR="00106578" w:rsidRPr="00106578" w:rsidRDefault="00106578" w:rsidP="00BE32C1">
      <w:pPr>
        <w:pStyle w:val="ListParagraph"/>
        <w:ind w:left="1440"/>
        <w:jc w:val="both"/>
      </w:pPr>
    </w:p>
    <w:p w:rsidR="00106578" w:rsidRPr="00106578" w:rsidRDefault="00106578" w:rsidP="00BE32C1">
      <w:pPr>
        <w:pStyle w:val="ListParagraph"/>
        <w:numPr>
          <w:ilvl w:val="0"/>
          <w:numId w:val="27"/>
        </w:numPr>
        <w:spacing w:after="200" w:line="276" w:lineRule="auto"/>
        <w:jc w:val="both"/>
        <w:rPr>
          <w:b/>
        </w:rPr>
      </w:pPr>
      <w:r w:rsidRPr="00106578">
        <w:rPr>
          <w:b/>
        </w:rPr>
        <w:t>Competencies</w:t>
      </w:r>
    </w:p>
    <w:p w:rsidR="00106578" w:rsidRPr="00106578" w:rsidRDefault="00106578" w:rsidP="00BE32C1">
      <w:pPr>
        <w:pStyle w:val="ListParagraph"/>
        <w:jc w:val="both"/>
      </w:pPr>
      <w:r w:rsidRPr="00106578">
        <w:t>Fluent French and English required</w:t>
      </w:r>
    </w:p>
    <w:p w:rsidR="00106578" w:rsidRPr="00106578" w:rsidRDefault="00106578" w:rsidP="00BE32C1">
      <w:pPr>
        <w:numPr>
          <w:ilvl w:val="0"/>
          <w:numId w:val="32"/>
        </w:numPr>
        <w:spacing w:before="100" w:beforeAutospacing="1" w:after="100" w:afterAutospacing="1" w:line="240" w:lineRule="auto"/>
        <w:jc w:val="both"/>
        <w:rPr>
          <w:rFonts w:cs="Arial"/>
          <w:lang w:val="en-US"/>
        </w:rPr>
      </w:pPr>
      <w:r w:rsidRPr="00106578">
        <w:rPr>
          <w:rStyle w:val="Strong"/>
          <w:rFonts w:cs="Arial"/>
          <w:lang w:val="en-US"/>
        </w:rPr>
        <w:t>Planning</w:t>
      </w:r>
      <w:r w:rsidR="00AF5CBF">
        <w:rPr>
          <w:rStyle w:val="Strong"/>
          <w:rFonts w:cs="Arial"/>
          <w:lang w:val="en-US"/>
        </w:rPr>
        <w:t xml:space="preserve"> and</w:t>
      </w:r>
      <w:r w:rsidRPr="00106578">
        <w:rPr>
          <w:rStyle w:val="Strong"/>
          <w:rFonts w:cs="Arial"/>
          <w:lang w:val="en-US"/>
        </w:rPr>
        <w:t xml:space="preserve"> Organizing:  </w:t>
      </w:r>
      <w:r w:rsidRPr="00106578">
        <w:rPr>
          <w:rFonts w:cs="Arial"/>
          <w:lang w:val="en-US"/>
        </w:rPr>
        <w:t>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r w:rsidRPr="00106578">
        <w:rPr>
          <w:rStyle w:val="Strong"/>
          <w:rFonts w:cs="Arial"/>
          <w:lang w:val="en-US"/>
        </w:rPr>
        <w:t xml:space="preserve"> </w:t>
      </w:r>
    </w:p>
    <w:p w:rsidR="00106578" w:rsidRPr="00106578" w:rsidRDefault="00106578" w:rsidP="00BE32C1">
      <w:pPr>
        <w:numPr>
          <w:ilvl w:val="0"/>
          <w:numId w:val="30"/>
        </w:numPr>
        <w:spacing w:before="100" w:beforeAutospacing="1" w:after="100" w:afterAutospacing="1" w:line="240" w:lineRule="auto"/>
        <w:jc w:val="both"/>
        <w:rPr>
          <w:rFonts w:cs="Arial"/>
          <w:lang w:val="en-US"/>
        </w:rPr>
      </w:pPr>
      <w:r w:rsidRPr="00106578">
        <w:rPr>
          <w:rStyle w:val="Strong"/>
          <w:rFonts w:cs="Arial"/>
          <w:lang w:val="en-US"/>
        </w:rPr>
        <w:t xml:space="preserve">Accountability: </w:t>
      </w:r>
      <w:r w:rsidRPr="00106578">
        <w:rPr>
          <w:rFonts w:cs="Arial"/>
          <w:lang w:val="en-US"/>
        </w:rPr>
        <w:t>Takes ownership of all responsibilities and honours commitments; delivers outputs for which one has responsibility within prescribed time, cost and quality standards; operates in compliance with organizational regulations and rules; supports subordinates, provides oversight and takes responsibility for delegated assignments; takes personal responsibility for his/her own shortcomings and those of the work unit, where applicable.</w:t>
      </w:r>
      <w:r w:rsidRPr="00106578">
        <w:rPr>
          <w:rStyle w:val="Strong"/>
          <w:rFonts w:cs="Arial"/>
          <w:lang w:val="en-US"/>
        </w:rPr>
        <w:t xml:space="preserve"> </w:t>
      </w:r>
    </w:p>
    <w:p w:rsidR="00106578" w:rsidRPr="00106578" w:rsidRDefault="00106578" w:rsidP="00BE32C1">
      <w:pPr>
        <w:numPr>
          <w:ilvl w:val="0"/>
          <w:numId w:val="31"/>
        </w:numPr>
        <w:spacing w:after="0" w:line="240" w:lineRule="auto"/>
        <w:jc w:val="both"/>
        <w:rPr>
          <w:lang w:val="en-US"/>
        </w:rPr>
      </w:pPr>
      <w:r w:rsidRPr="00106578">
        <w:rPr>
          <w:rStyle w:val="Strong"/>
          <w:rFonts w:cs="Arial"/>
          <w:lang w:val="en-US"/>
        </w:rPr>
        <w:t xml:space="preserve">Client Orientation: </w:t>
      </w:r>
      <w:r w:rsidRPr="00106578">
        <w:rPr>
          <w:rFonts w:cs="Arial"/>
          <w:lang w:val="en-US"/>
        </w:rPr>
        <w:t>Considers all those to whom services are provided to be “clients” and seeks to see things from</w:t>
      </w:r>
      <w:r w:rsidR="00AF5CBF">
        <w:rPr>
          <w:rFonts w:cs="Arial"/>
          <w:lang w:val="en-US"/>
        </w:rPr>
        <w:t xml:space="preserve"> the</w:t>
      </w:r>
      <w:r w:rsidRPr="00106578">
        <w:rPr>
          <w:rFonts w:cs="Arial"/>
          <w:lang w:val="en-US"/>
        </w:rPr>
        <w:t xml:space="preserve"> clients’ point of view; establishes and maintains productive partnerships with clients by gaining their trust and respect; identifies clients’ needs and matches </w:t>
      </w:r>
      <w:r w:rsidR="00AF5CBF">
        <w:rPr>
          <w:rFonts w:cs="Arial"/>
          <w:lang w:val="en-US"/>
        </w:rPr>
        <w:t xml:space="preserve"> such needs</w:t>
      </w:r>
      <w:r w:rsidRPr="00106578">
        <w:rPr>
          <w:rFonts w:cs="Arial"/>
          <w:lang w:val="en-US"/>
        </w:rPr>
        <w:t xml:space="preserve"> to appropriate solutions; monitors ongoing developments inside and outside the clients’ environment to keep</w:t>
      </w:r>
      <w:r w:rsidR="00AF5CBF">
        <w:rPr>
          <w:rFonts w:cs="Arial"/>
          <w:lang w:val="en-US"/>
        </w:rPr>
        <w:t xml:space="preserve"> them</w:t>
      </w:r>
      <w:r w:rsidRPr="00106578">
        <w:rPr>
          <w:rFonts w:cs="Arial"/>
          <w:lang w:val="en-US"/>
        </w:rPr>
        <w:t xml:space="preserve"> informed and</w:t>
      </w:r>
      <w:r w:rsidR="00AF5CBF">
        <w:rPr>
          <w:rFonts w:cs="Arial"/>
          <w:lang w:val="en-US"/>
        </w:rPr>
        <w:t xml:space="preserve"> to</w:t>
      </w:r>
      <w:r w:rsidRPr="00106578">
        <w:rPr>
          <w:rFonts w:cs="Arial"/>
          <w:lang w:val="en-US"/>
        </w:rPr>
        <w:t xml:space="preserve"> anticipate problems; keeps clients informed of progress or setbacks in projects; meets timeline</w:t>
      </w:r>
      <w:r w:rsidR="00AF5CBF">
        <w:rPr>
          <w:rFonts w:cs="Arial"/>
          <w:lang w:val="en-US"/>
        </w:rPr>
        <w:t>s</w:t>
      </w:r>
      <w:r w:rsidRPr="00106578">
        <w:rPr>
          <w:rFonts w:cs="Arial"/>
          <w:lang w:val="en-US"/>
        </w:rPr>
        <w:t xml:space="preserve"> for delivery of products or services to client</w:t>
      </w:r>
      <w:r w:rsidR="00AF5CBF">
        <w:rPr>
          <w:rFonts w:cs="Arial"/>
          <w:lang w:val="en-US"/>
        </w:rPr>
        <w:t>s.</w:t>
      </w:r>
    </w:p>
    <w:p w:rsidR="00106578" w:rsidRPr="00106578" w:rsidRDefault="00106578" w:rsidP="00BE32C1">
      <w:pPr>
        <w:numPr>
          <w:ilvl w:val="0"/>
          <w:numId w:val="31"/>
        </w:numPr>
        <w:spacing w:before="100" w:beforeAutospacing="1" w:after="100" w:afterAutospacing="1" w:line="240" w:lineRule="auto"/>
        <w:jc w:val="both"/>
        <w:rPr>
          <w:rFonts w:cs="Arial"/>
          <w:lang w:val="en-US"/>
        </w:rPr>
      </w:pPr>
      <w:r w:rsidRPr="00106578">
        <w:rPr>
          <w:rStyle w:val="Strong"/>
          <w:rFonts w:cs="Arial"/>
          <w:lang w:val="en-US"/>
        </w:rPr>
        <w:t xml:space="preserve">Leadership: </w:t>
      </w:r>
      <w:r w:rsidRPr="00106578">
        <w:rPr>
          <w:rFonts w:cs="Arial"/>
          <w:lang w:val="en-US"/>
        </w:rPr>
        <w:t xml:space="preserve">Serves as a role model that other </w:t>
      </w:r>
      <w:r w:rsidR="00BE32C1" w:rsidRPr="00106578">
        <w:rPr>
          <w:rFonts w:cs="Arial"/>
          <w:lang w:val="en-US"/>
        </w:rPr>
        <w:t xml:space="preserve">people </w:t>
      </w:r>
      <w:r w:rsidR="00BE32C1">
        <w:rPr>
          <w:rFonts w:cs="Arial"/>
          <w:lang w:val="en-US"/>
        </w:rPr>
        <w:t>wish</w:t>
      </w:r>
      <w:r w:rsidRPr="00106578">
        <w:rPr>
          <w:rFonts w:cs="Arial"/>
          <w:lang w:val="en-US"/>
        </w:rPr>
        <w:t xml:space="preserve"> to follow: empowers others to translate vision into results; is proactive in developing strategies to accomplish objectives; establishes and maintains relationships with a broad range of people to understand needs and gain support; anticipates and resolves conflicts by pursuing mutually agreeable solutions; drives for change and improvements. Provides leadership and takes responsibility for incorporating gender perspectives and ensuring the equal participation of women and men in all areas of work; demonstrates knowledge of strategies and commitment to the goal of gender balance in staffing.</w:t>
      </w:r>
      <w:r w:rsidRPr="00106578">
        <w:rPr>
          <w:rStyle w:val="Strong"/>
          <w:rFonts w:cs="Arial"/>
          <w:lang w:val="en-US"/>
        </w:rPr>
        <w:t xml:space="preserve">  </w:t>
      </w:r>
      <w:r w:rsidRPr="00106578">
        <w:rPr>
          <w:rFonts w:cs="Arial"/>
          <w:lang w:val="en-US"/>
        </w:rPr>
        <w:t xml:space="preserve"> </w:t>
      </w:r>
    </w:p>
    <w:p w:rsidR="00106578" w:rsidRPr="00106578" w:rsidRDefault="00106578" w:rsidP="00BE32C1">
      <w:pPr>
        <w:jc w:val="both"/>
        <w:rPr>
          <w:rFonts w:asciiTheme="majorHAnsi" w:hAnsiTheme="majorHAnsi"/>
          <w:sz w:val="24"/>
          <w:szCs w:val="24"/>
          <w:lang w:val="en-US"/>
        </w:rPr>
      </w:pPr>
      <w:r w:rsidRPr="00106578">
        <w:rPr>
          <w:rFonts w:asciiTheme="majorHAnsi" w:hAnsiTheme="majorHAnsi"/>
          <w:sz w:val="24"/>
          <w:szCs w:val="24"/>
          <w:lang w:val="en-US"/>
        </w:rPr>
        <w:lastRenderedPageBreak/>
        <w:t>Applicants are requested to submit a United Nations Personal History (P11) form as well as a CV and a cover letter via email to:</w:t>
      </w:r>
    </w:p>
    <w:p w:rsidR="00106578" w:rsidRPr="00106578" w:rsidRDefault="00106578" w:rsidP="00BE32C1">
      <w:pPr>
        <w:spacing w:after="0"/>
        <w:jc w:val="both"/>
        <w:rPr>
          <w:rFonts w:asciiTheme="majorHAnsi" w:hAnsiTheme="majorHAnsi"/>
          <w:noProof/>
          <w:sz w:val="24"/>
          <w:szCs w:val="24"/>
          <w:lang w:val="en-US"/>
        </w:rPr>
      </w:pPr>
      <w:r w:rsidRPr="00106578">
        <w:rPr>
          <w:rFonts w:asciiTheme="majorHAnsi" w:hAnsiTheme="majorHAnsi"/>
          <w:noProof/>
          <w:sz w:val="24"/>
          <w:szCs w:val="24"/>
          <w:lang w:val="en-US"/>
        </w:rPr>
        <w:t>Mr.Florian Bruyas</w:t>
      </w:r>
    </w:p>
    <w:p w:rsidR="00106578" w:rsidRPr="00106578" w:rsidRDefault="00106578" w:rsidP="00BE32C1">
      <w:pPr>
        <w:spacing w:after="0"/>
        <w:jc w:val="both"/>
        <w:rPr>
          <w:rFonts w:asciiTheme="majorHAnsi" w:hAnsiTheme="majorHAnsi"/>
          <w:noProof/>
          <w:sz w:val="24"/>
          <w:szCs w:val="24"/>
          <w:lang w:val="en-US"/>
        </w:rPr>
      </w:pPr>
      <w:r w:rsidRPr="00106578">
        <w:rPr>
          <w:rFonts w:asciiTheme="majorHAnsi" w:hAnsiTheme="majorHAnsi"/>
          <w:noProof/>
          <w:sz w:val="24"/>
          <w:szCs w:val="24"/>
          <w:lang w:val="en-US"/>
        </w:rPr>
        <w:t>Programme Manager</w:t>
      </w:r>
    </w:p>
    <w:p w:rsidR="00106578" w:rsidRPr="00106578" w:rsidRDefault="00106578" w:rsidP="00BE32C1">
      <w:pPr>
        <w:spacing w:after="0"/>
        <w:jc w:val="both"/>
        <w:rPr>
          <w:rFonts w:asciiTheme="majorHAnsi" w:hAnsiTheme="majorHAnsi"/>
          <w:noProof/>
          <w:sz w:val="24"/>
          <w:szCs w:val="24"/>
          <w:lang w:val="en-US"/>
        </w:rPr>
      </w:pPr>
      <w:r w:rsidRPr="00106578">
        <w:rPr>
          <w:rFonts w:asciiTheme="majorHAnsi" w:hAnsiTheme="majorHAnsi"/>
          <w:noProof/>
          <w:sz w:val="24"/>
          <w:szCs w:val="24"/>
          <w:lang w:val="en-US"/>
        </w:rPr>
        <w:t>EU-UN Partnership on Land, Natural Resources and Conflict Prevention</w:t>
      </w:r>
    </w:p>
    <w:p w:rsidR="00106578" w:rsidRPr="00106578" w:rsidRDefault="002C5055" w:rsidP="00BE32C1">
      <w:pPr>
        <w:spacing w:after="0"/>
        <w:jc w:val="both"/>
        <w:rPr>
          <w:rFonts w:asciiTheme="majorHAnsi" w:hAnsiTheme="majorHAnsi"/>
          <w:noProof/>
          <w:sz w:val="24"/>
          <w:szCs w:val="24"/>
          <w:lang w:val="en-US"/>
        </w:rPr>
      </w:pPr>
      <w:hyperlink r:id="rId9" w:history="1">
        <w:r w:rsidR="00106578" w:rsidRPr="00106578">
          <w:rPr>
            <w:rStyle w:val="Hyperlink"/>
            <w:rFonts w:asciiTheme="majorHAnsi" w:hAnsiTheme="majorHAnsi"/>
            <w:noProof/>
            <w:sz w:val="24"/>
            <w:szCs w:val="24"/>
            <w:lang w:val="en-US"/>
          </w:rPr>
          <w:t>florian.bruyas@undp.org</w:t>
        </w:r>
      </w:hyperlink>
    </w:p>
    <w:p w:rsidR="00106578" w:rsidRPr="00106578" w:rsidRDefault="00106578" w:rsidP="00BE32C1">
      <w:pPr>
        <w:spacing w:after="0"/>
        <w:jc w:val="both"/>
        <w:rPr>
          <w:rFonts w:asciiTheme="majorHAnsi" w:hAnsiTheme="majorHAnsi"/>
          <w:noProof/>
          <w:sz w:val="24"/>
          <w:szCs w:val="24"/>
          <w:lang w:val="en-US"/>
        </w:rPr>
      </w:pPr>
    </w:p>
    <w:p w:rsidR="00106578" w:rsidRPr="00106578" w:rsidRDefault="00106578" w:rsidP="00BE32C1">
      <w:pPr>
        <w:spacing w:after="0"/>
        <w:jc w:val="both"/>
        <w:rPr>
          <w:rFonts w:asciiTheme="majorHAnsi" w:hAnsiTheme="majorHAnsi"/>
          <w:noProof/>
          <w:sz w:val="24"/>
          <w:szCs w:val="24"/>
          <w:lang w:val="en-US"/>
        </w:rPr>
      </w:pPr>
      <w:r w:rsidRPr="00106578">
        <w:rPr>
          <w:rFonts w:asciiTheme="majorHAnsi" w:hAnsiTheme="majorHAnsi"/>
          <w:noProof/>
          <w:sz w:val="24"/>
          <w:szCs w:val="24"/>
          <w:lang w:val="en-US"/>
        </w:rPr>
        <w:t>and:</w:t>
      </w:r>
    </w:p>
    <w:p w:rsidR="00106578" w:rsidRPr="00106578" w:rsidRDefault="00106578" w:rsidP="00BE32C1">
      <w:pPr>
        <w:spacing w:after="0"/>
        <w:jc w:val="both"/>
        <w:rPr>
          <w:rFonts w:asciiTheme="majorHAnsi" w:hAnsiTheme="majorHAnsi" w:cs="Helvetica"/>
          <w:color w:val="000000"/>
          <w:sz w:val="24"/>
          <w:szCs w:val="24"/>
          <w:lang w:val="en-US"/>
        </w:rPr>
      </w:pPr>
      <w:r w:rsidRPr="00106578">
        <w:rPr>
          <w:rFonts w:asciiTheme="majorHAnsi" w:hAnsiTheme="majorHAnsi" w:cs="Helvetica"/>
          <w:color w:val="000000"/>
          <w:sz w:val="24"/>
          <w:szCs w:val="24"/>
          <w:lang w:val="en-US"/>
        </w:rPr>
        <w:t>Anna Palacios</w:t>
      </w:r>
      <w:r w:rsidRPr="00106578">
        <w:rPr>
          <w:rFonts w:asciiTheme="majorHAnsi" w:hAnsiTheme="majorHAnsi" w:cs="Helvetica"/>
          <w:color w:val="000000"/>
          <w:sz w:val="24"/>
          <w:szCs w:val="24"/>
          <w:lang w:val="en-US"/>
        </w:rPr>
        <w:br/>
        <w:t>Great Lakes Regional Project Coordinator</w:t>
      </w:r>
      <w:r w:rsidRPr="00106578">
        <w:rPr>
          <w:rFonts w:asciiTheme="majorHAnsi" w:hAnsiTheme="majorHAnsi" w:cs="Helvetica"/>
          <w:color w:val="000000"/>
          <w:sz w:val="24"/>
          <w:szCs w:val="24"/>
          <w:lang w:val="en-US"/>
        </w:rPr>
        <w:br/>
        <w:t>EU - UN Partnership on Land, Natural Resources and Conflict Prevention</w:t>
      </w:r>
    </w:p>
    <w:p w:rsidR="00106578" w:rsidRPr="00106578" w:rsidRDefault="00106578" w:rsidP="00BE32C1">
      <w:pPr>
        <w:spacing w:after="0"/>
        <w:jc w:val="both"/>
        <w:rPr>
          <w:rFonts w:asciiTheme="majorHAnsi" w:hAnsiTheme="majorHAnsi" w:cs="Helvetica"/>
          <w:color w:val="000000"/>
          <w:sz w:val="24"/>
          <w:szCs w:val="24"/>
          <w:lang w:val="en-US"/>
        </w:rPr>
      </w:pPr>
      <w:r w:rsidRPr="00106578">
        <w:rPr>
          <w:rFonts w:asciiTheme="majorHAnsi" w:hAnsiTheme="majorHAnsi" w:cs="Helvetica"/>
          <w:color w:val="000000"/>
          <w:sz w:val="24"/>
          <w:szCs w:val="24"/>
          <w:lang w:val="en-US"/>
        </w:rPr>
        <w:t> </w:t>
      </w:r>
      <w:hyperlink r:id="rId10" w:history="1">
        <w:r w:rsidRPr="00106578">
          <w:rPr>
            <w:rStyle w:val="Hyperlink"/>
            <w:rFonts w:asciiTheme="majorHAnsi" w:hAnsiTheme="majorHAnsi" w:cs="Helvetica"/>
            <w:sz w:val="24"/>
            <w:szCs w:val="24"/>
            <w:lang w:val="en-US"/>
          </w:rPr>
          <w:t>anna.palacios@undp.org</w:t>
        </w:r>
      </w:hyperlink>
      <w:r w:rsidRPr="00106578">
        <w:rPr>
          <w:rFonts w:asciiTheme="majorHAnsi" w:hAnsiTheme="majorHAnsi" w:cs="Helvetica"/>
          <w:color w:val="000000"/>
          <w:sz w:val="24"/>
          <w:szCs w:val="24"/>
          <w:lang w:val="en-US"/>
        </w:rPr>
        <w:t xml:space="preserve"> </w:t>
      </w:r>
    </w:p>
    <w:p w:rsidR="00106578" w:rsidRPr="00106578" w:rsidRDefault="00106578" w:rsidP="00BE32C1">
      <w:pPr>
        <w:jc w:val="both"/>
        <w:rPr>
          <w:rFonts w:cs="TTE54909F0t00"/>
          <w:b/>
          <w:color w:val="000000" w:themeColor="text1"/>
          <w:sz w:val="24"/>
          <w:szCs w:val="24"/>
          <w:lang w:val="en-US"/>
        </w:rPr>
      </w:pPr>
      <w:bookmarkStart w:id="0" w:name="_GoBack"/>
      <w:bookmarkEnd w:id="0"/>
    </w:p>
    <w:sectPr w:rsidR="00106578" w:rsidRPr="00106578" w:rsidSect="002B5C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55" w:rsidRDefault="002C5055" w:rsidP="00BC39F2">
      <w:pPr>
        <w:spacing w:after="0" w:line="240" w:lineRule="auto"/>
      </w:pPr>
      <w:r>
        <w:separator/>
      </w:r>
    </w:p>
  </w:endnote>
  <w:endnote w:type="continuationSeparator" w:id="0">
    <w:p w:rsidR="002C5055" w:rsidRDefault="002C5055" w:rsidP="00BC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54909F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55" w:rsidRDefault="002C5055" w:rsidP="00BC39F2">
      <w:pPr>
        <w:spacing w:after="0" w:line="240" w:lineRule="auto"/>
      </w:pPr>
      <w:r>
        <w:separator/>
      </w:r>
    </w:p>
  </w:footnote>
  <w:footnote w:type="continuationSeparator" w:id="0">
    <w:p w:rsidR="002C5055" w:rsidRDefault="002C5055" w:rsidP="00BC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D4D1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32527"/>
    <w:multiLevelType w:val="hybridMultilevel"/>
    <w:tmpl w:val="0F1AC546"/>
    <w:lvl w:ilvl="0" w:tplc="906634E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6161C5D"/>
    <w:multiLevelType w:val="hybridMultilevel"/>
    <w:tmpl w:val="C262C4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B5404"/>
    <w:multiLevelType w:val="hybridMultilevel"/>
    <w:tmpl w:val="D5408F20"/>
    <w:lvl w:ilvl="0" w:tplc="040C000F">
      <w:start w:val="1"/>
      <w:numFmt w:val="decimal"/>
      <w:lvlText w:val="%1."/>
      <w:lvlJc w:val="left"/>
      <w:pPr>
        <w:ind w:left="720" w:hanging="360"/>
      </w:p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0341DA"/>
    <w:multiLevelType w:val="hybridMultilevel"/>
    <w:tmpl w:val="EE3AA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D04B90"/>
    <w:multiLevelType w:val="hybridMultilevel"/>
    <w:tmpl w:val="507893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512518"/>
    <w:multiLevelType w:val="hybridMultilevel"/>
    <w:tmpl w:val="A8DC7F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35949"/>
    <w:multiLevelType w:val="hybridMultilevel"/>
    <w:tmpl w:val="F9A83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FA2D3D"/>
    <w:multiLevelType w:val="hybridMultilevel"/>
    <w:tmpl w:val="7C78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196616"/>
    <w:multiLevelType w:val="hybridMultilevel"/>
    <w:tmpl w:val="63B2F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F14F1"/>
    <w:multiLevelType w:val="hybridMultilevel"/>
    <w:tmpl w:val="2DCEB23C"/>
    <w:lvl w:ilvl="0" w:tplc="906634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994829"/>
    <w:multiLevelType w:val="hybridMultilevel"/>
    <w:tmpl w:val="3A5A03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E4021A"/>
    <w:multiLevelType w:val="hybridMultilevel"/>
    <w:tmpl w:val="A42EF8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3D49F7"/>
    <w:multiLevelType w:val="hybridMultilevel"/>
    <w:tmpl w:val="95D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66D3E"/>
    <w:multiLevelType w:val="hybridMultilevel"/>
    <w:tmpl w:val="5FC8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2D1669"/>
    <w:multiLevelType w:val="hybridMultilevel"/>
    <w:tmpl w:val="F044E9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642A3D"/>
    <w:multiLevelType w:val="hybridMultilevel"/>
    <w:tmpl w:val="22A0A4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E414E2"/>
    <w:multiLevelType w:val="hybridMultilevel"/>
    <w:tmpl w:val="D1AAFF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C72D36"/>
    <w:multiLevelType w:val="hybridMultilevel"/>
    <w:tmpl w:val="69160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094E2B"/>
    <w:multiLevelType w:val="hybridMultilevel"/>
    <w:tmpl w:val="0FBACAE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2C1A2BC7"/>
    <w:multiLevelType w:val="hybridMultilevel"/>
    <w:tmpl w:val="54FA8BC6"/>
    <w:lvl w:ilvl="0" w:tplc="040C000F">
      <w:start w:val="1"/>
      <w:numFmt w:val="decimal"/>
      <w:lvlText w:val="%1."/>
      <w:lvlJc w:val="left"/>
      <w:pPr>
        <w:ind w:left="720" w:hanging="360"/>
      </w:p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297518"/>
    <w:multiLevelType w:val="hybridMultilevel"/>
    <w:tmpl w:val="D0DACBE0"/>
    <w:lvl w:ilvl="0" w:tplc="2CFE792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1CD48C1"/>
    <w:multiLevelType w:val="hybridMultilevel"/>
    <w:tmpl w:val="974A5C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535B19"/>
    <w:multiLevelType w:val="hybridMultilevel"/>
    <w:tmpl w:val="45CABC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9B5CE5"/>
    <w:multiLevelType w:val="hybridMultilevel"/>
    <w:tmpl w:val="27AEBAD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390E153C"/>
    <w:multiLevelType w:val="hybridMultilevel"/>
    <w:tmpl w:val="B15CB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551EAE"/>
    <w:multiLevelType w:val="hybridMultilevel"/>
    <w:tmpl w:val="4AA877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2863FAB"/>
    <w:multiLevelType w:val="hybridMultilevel"/>
    <w:tmpl w:val="8DA20054"/>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43887114"/>
    <w:multiLevelType w:val="hybridMultilevel"/>
    <w:tmpl w:val="283A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5673F"/>
    <w:multiLevelType w:val="hybridMultilevel"/>
    <w:tmpl w:val="42A8B90E"/>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8155B7"/>
    <w:multiLevelType w:val="hybridMultilevel"/>
    <w:tmpl w:val="1D2A5D5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5707AC9"/>
    <w:multiLevelType w:val="hybridMultilevel"/>
    <w:tmpl w:val="8DBE58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1862FC"/>
    <w:multiLevelType w:val="hybridMultilevel"/>
    <w:tmpl w:val="531E027C"/>
    <w:lvl w:ilvl="0" w:tplc="040C000F">
      <w:start w:val="1"/>
      <w:numFmt w:val="decimal"/>
      <w:lvlText w:val="%1."/>
      <w:lvlJc w:val="left"/>
      <w:pPr>
        <w:ind w:left="363" w:hanging="360"/>
      </w:p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33" w15:restartNumberingAfterBreak="0">
    <w:nsid w:val="5F4F2D9E"/>
    <w:multiLevelType w:val="hybridMultilevel"/>
    <w:tmpl w:val="94F85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C3FCC"/>
    <w:multiLevelType w:val="hybridMultilevel"/>
    <w:tmpl w:val="83F85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71182A"/>
    <w:multiLevelType w:val="hybridMultilevel"/>
    <w:tmpl w:val="5D2AB182"/>
    <w:lvl w:ilvl="0" w:tplc="00ECB5B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56C37E3"/>
    <w:multiLevelType w:val="hybridMultilevel"/>
    <w:tmpl w:val="893C45CA"/>
    <w:lvl w:ilvl="0" w:tplc="040C0019">
      <w:start w:val="1"/>
      <w:numFmt w:val="lowerLetter"/>
      <w:lvlText w:val="%1."/>
      <w:lvlJc w:val="left"/>
      <w:pPr>
        <w:ind w:left="1080" w:hanging="360"/>
      </w:pPr>
    </w:lvl>
    <w:lvl w:ilvl="1" w:tplc="040C001B">
      <w:start w:val="1"/>
      <w:numFmt w:val="lowerRoman"/>
      <w:lvlText w:val="%2."/>
      <w:lvlJc w:val="righ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6A31172A"/>
    <w:multiLevelType w:val="hybridMultilevel"/>
    <w:tmpl w:val="9320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A5BF3"/>
    <w:multiLevelType w:val="hybridMultilevel"/>
    <w:tmpl w:val="6DE0C972"/>
    <w:lvl w:ilvl="0" w:tplc="25FA3848">
      <w:start w:val="3"/>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DB08DE"/>
    <w:multiLevelType w:val="hybridMultilevel"/>
    <w:tmpl w:val="915C164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BC8E44A">
      <w:start w:val="1"/>
      <w:numFmt w:val="bullet"/>
      <w:lvlText w:val="-"/>
      <w:lvlJc w:val="left"/>
      <w:pPr>
        <w:ind w:left="2160" w:hanging="360"/>
      </w:pPr>
      <w:rPr>
        <w:rFonts w:ascii="Times New Roman" w:eastAsia="Times New Roman" w:hAnsi="Times New Roman" w:cs="Times New Roman" w:hint="default"/>
        <w:i/>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C20949"/>
    <w:multiLevelType w:val="hybridMultilevel"/>
    <w:tmpl w:val="DAB888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0B3454"/>
    <w:multiLevelType w:val="hybridMultilevel"/>
    <w:tmpl w:val="7924BDA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7C358B3"/>
    <w:multiLevelType w:val="hybridMultilevel"/>
    <w:tmpl w:val="016037EE"/>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77ED0609"/>
    <w:multiLevelType w:val="hybridMultilevel"/>
    <w:tmpl w:val="58424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05769B"/>
    <w:multiLevelType w:val="hybridMultilevel"/>
    <w:tmpl w:val="C26C3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DC60A6"/>
    <w:multiLevelType w:val="hybridMultilevel"/>
    <w:tmpl w:val="34C8388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EB54CFD"/>
    <w:multiLevelType w:val="hybridMultilevel"/>
    <w:tmpl w:val="824C43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ED17C1D"/>
    <w:multiLevelType w:val="multilevel"/>
    <w:tmpl w:val="642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34"/>
  </w:num>
  <w:num w:numId="4">
    <w:abstractNumId w:val="2"/>
  </w:num>
  <w:num w:numId="5">
    <w:abstractNumId w:val="10"/>
  </w:num>
  <w:num w:numId="6">
    <w:abstractNumId w:val="1"/>
  </w:num>
  <w:num w:numId="7">
    <w:abstractNumId w:val="44"/>
  </w:num>
  <w:num w:numId="8">
    <w:abstractNumId w:val="8"/>
  </w:num>
  <w:num w:numId="9">
    <w:abstractNumId w:val="7"/>
  </w:num>
  <w:num w:numId="10">
    <w:abstractNumId w:val="16"/>
  </w:num>
  <w:num w:numId="11">
    <w:abstractNumId w:val="32"/>
  </w:num>
  <w:num w:numId="12">
    <w:abstractNumId w:val="43"/>
  </w:num>
  <w:num w:numId="13">
    <w:abstractNumId w:val="12"/>
  </w:num>
  <w:num w:numId="14">
    <w:abstractNumId w:val="41"/>
  </w:num>
  <w:num w:numId="15">
    <w:abstractNumId w:val="20"/>
  </w:num>
  <w:num w:numId="16">
    <w:abstractNumId w:val="5"/>
  </w:num>
  <w:num w:numId="17">
    <w:abstractNumId w:val="3"/>
  </w:num>
  <w:num w:numId="18">
    <w:abstractNumId w:val="46"/>
  </w:num>
  <w:num w:numId="19">
    <w:abstractNumId w:val="26"/>
  </w:num>
  <w:num w:numId="20">
    <w:abstractNumId w:val="4"/>
  </w:num>
  <w:num w:numId="21">
    <w:abstractNumId w:val="45"/>
  </w:num>
  <w:num w:numId="22">
    <w:abstractNumId w:val="29"/>
  </w:num>
  <w:num w:numId="23">
    <w:abstractNumId w:val="38"/>
  </w:num>
  <w:num w:numId="24">
    <w:abstractNumId w:val="21"/>
  </w:num>
  <w:num w:numId="25">
    <w:abstractNumId w:val="18"/>
  </w:num>
  <w:num w:numId="26">
    <w:abstractNumId w:val="37"/>
  </w:num>
  <w:num w:numId="27">
    <w:abstractNumId w:val="28"/>
  </w:num>
  <w:num w:numId="28">
    <w:abstractNumId w:val="40"/>
  </w:num>
  <w:num w:numId="29">
    <w:abstractNumId w:val="31"/>
  </w:num>
  <w:num w:numId="30">
    <w:abstractNumId w:val="47"/>
  </w:num>
  <w:num w:numId="31">
    <w:abstractNumId w:val="9"/>
  </w:num>
  <w:num w:numId="32">
    <w:abstractNumId w:val="33"/>
  </w:num>
  <w:num w:numId="33">
    <w:abstractNumId w:val="13"/>
  </w:num>
  <w:num w:numId="34">
    <w:abstractNumId w:val="14"/>
  </w:num>
  <w:num w:numId="35">
    <w:abstractNumId w:val="39"/>
  </w:num>
  <w:num w:numId="36">
    <w:abstractNumId w:val="25"/>
  </w:num>
  <w:num w:numId="37">
    <w:abstractNumId w:val="11"/>
  </w:num>
  <w:num w:numId="38">
    <w:abstractNumId w:val="6"/>
  </w:num>
  <w:num w:numId="39">
    <w:abstractNumId w:val="15"/>
  </w:num>
  <w:num w:numId="40">
    <w:abstractNumId w:val="17"/>
  </w:num>
  <w:num w:numId="41">
    <w:abstractNumId w:val="22"/>
  </w:num>
  <w:num w:numId="42">
    <w:abstractNumId w:val="35"/>
  </w:num>
  <w:num w:numId="43">
    <w:abstractNumId w:val="42"/>
  </w:num>
  <w:num w:numId="44">
    <w:abstractNumId w:val="24"/>
  </w:num>
  <w:num w:numId="45">
    <w:abstractNumId w:val="30"/>
  </w:num>
  <w:num w:numId="46">
    <w:abstractNumId w:val="36"/>
  </w:num>
  <w:num w:numId="47">
    <w:abstractNumId w:val="19"/>
  </w:num>
  <w:num w:numId="4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94"/>
    <w:rsid w:val="000027CE"/>
    <w:rsid w:val="000102D9"/>
    <w:rsid w:val="000528B8"/>
    <w:rsid w:val="00060937"/>
    <w:rsid w:val="00073A75"/>
    <w:rsid w:val="00093BE2"/>
    <w:rsid w:val="000A7975"/>
    <w:rsid w:val="000C1383"/>
    <w:rsid w:val="000C5428"/>
    <w:rsid w:val="000C76CD"/>
    <w:rsid w:val="000F484A"/>
    <w:rsid w:val="001057A5"/>
    <w:rsid w:val="00106578"/>
    <w:rsid w:val="001077B9"/>
    <w:rsid w:val="00114055"/>
    <w:rsid w:val="00121D7F"/>
    <w:rsid w:val="0013253D"/>
    <w:rsid w:val="00151FA8"/>
    <w:rsid w:val="00165379"/>
    <w:rsid w:val="00165E35"/>
    <w:rsid w:val="00166125"/>
    <w:rsid w:val="00180C87"/>
    <w:rsid w:val="00185228"/>
    <w:rsid w:val="00187A54"/>
    <w:rsid w:val="001961F6"/>
    <w:rsid w:val="001B0D12"/>
    <w:rsid w:val="001B74AB"/>
    <w:rsid w:val="001C0886"/>
    <w:rsid w:val="001C108D"/>
    <w:rsid w:val="001D2EDF"/>
    <w:rsid w:val="001D37E4"/>
    <w:rsid w:val="001D5272"/>
    <w:rsid w:val="001E67D0"/>
    <w:rsid w:val="001F2313"/>
    <w:rsid w:val="0020371E"/>
    <w:rsid w:val="002149E1"/>
    <w:rsid w:val="00225056"/>
    <w:rsid w:val="00225C59"/>
    <w:rsid w:val="00230391"/>
    <w:rsid w:val="00235F84"/>
    <w:rsid w:val="002702F4"/>
    <w:rsid w:val="0027261D"/>
    <w:rsid w:val="002732D2"/>
    <w:rsid w:val="00282CE5"/>
    <w:rsid w:val="00292568"/>
    <w:rsid w:val="0029450E"/>
    <w:rsid w:val="002A036A"/>
    <w:rsid w:val="002A5403"/>
    <w:rsid w:val="002A7F55"/>
    <w:rsid w:val="002B5C34"/>
    <w:rsid w:val="002C001E"/>
    <w:rsid w:val="002C5055"/>
    <w:rsid w:val="002D1989"/>
    <w:rsid w:val="002E5622"/>
    <w:rsid w:val="002F6643"/>
    <w:rsid w:val="00313D40"/>
    <w:rsid w:val="00314CDF"/>
    <w:rsid w:val="003169E6"/>
    <w:rsid w:val="003506C0"/>
    <w:rsid w:val="00366ABC"/>
    <w:rsid w:val="003679F0"/>
    <w:rsid w:val="003741FA"/>
    <w:rsid w:val="0038644D"/>
    <w:rsid w:val="00396B5C"/>
    <w:rsid w:val="003C3B6D"/>
    <w:rsid w:val="003D53F2"/>
    <w:rsid w:val="003E11C8"/>
    <w:rsid w:val="003F5DDF"/>
    <w:rsid w:val="003F64E4"/>
    <w:rsid w:val="0042353B"/>
    <w:rsid w:val="00427F58"/>
    <w:rsid w:val="00433805"/>
    <w:rsid w:val="00454B0D"/>
    <w:rsid w:val="00455F3C"/>
    <w:rsid w:val="00456080"/>
    <w:rsid w:val="00463545"/>
    <w:rsid w:val="004642F2"/>
    <w:rsid w:val="004747BC"/>
    <w:rsid w:val="00484EB7"/>
    <w:rsid w:val="00487877"/>
    <w:rsid w:val="004919D8"/>
    <w:rsid w:val="0049744D"/>
    <w:rsid w:val="004A0107"/>
    <w:rsid w:val="004A28FB"/>
    <w:rsid w:val="004A53BB"/>
    <w:rsid w:val="004A55E9"/>
    <w:rsid w:val="004C6D1C"/>
    <w:rsid w:val="004D1D95"/>
    <w:rsid w:val="005064BA"/>
    <w:rsid w:val="0051540F"/>
    <w:rsid w:val="00540AEF"/>
    <w:rsid w:val="00542A2F"/>
    <w:rsid w:val="00545436"/>
    <w:rsid w:val="00547700"/>
    <w:rsid w:val="005528E6"/>
    <w:rsid w:val="00555946"/>
    <w:rsid w:val="00556101"/>
    <w:rsid w:val="00564B97"/>
    <w:rsid w:val="005749BF"/>
    <w:rsid w:val="005817EA"/>
    <w:rsid w:val="005836F8"/>
    <w:rsid w:val="00593EBA"/>
    <w:rsid w:val="005A51A6"/>
    <w:rsid w:val="005B6E32"/>
    <w:rsid w:val="005C25CB"/>
    <w:rsid w:val="005C303B"/>
    <w:rsid w:val="005C31FD"/>
    <w:rsid w:val="005D1E37"/>
    <w:rsid w:val="005D34E6"/>
    <w:rsid w:val="005D750F"/>
    <w:rsid w:val="005D774A"/>
    <w:rsid w:val="005E13E8"/>
    <w:rsid w:val="005E6D27"/>
    <w:rsid w:val="006026D1"/>
    <w:rsid w:val="00606969"/>
    <w:rsid w:val="006106A8"/>
    <w:rsid w:val="0062286C"/>
    <w:rsid w:val="00626649"/>
    <w:rsid w:val="00630FF0"/>
    <w:rsid w:val="00632C16"/>
    <w:rsid w:val="00632FA3"/>
    <w:rsid w:val="006604B7"/>
    <w:rsid w:val="0067103C"/>
    <w:rsid w:val="006715B3"/>
    <w:rsid w:val="006A2ADC"/>
    <w:rsid w:val="006A7236"/>
    <w:rsid w:val="006D7421"/>
    <w:rsid w:val="006E42B1"/>
    <w:rsid w:val="006E64CD"/>
    <w:rsid w:val="00716CC8"/>
    <w:rsid w:val="007179A8"/>
    <w:rsid w:val="00723916"/>
    <w:rsid w:val="00725BC3"/>
    <w:rsid w:val="00762915"/>
    <w:rsid w:val="00770DD5"/>
    <w:rsid w:val="00777DF5"/>
    <w:rsid w:val="00790F1D"/>
    <w:rsid w:val="00792A55"/>
    <w:rsid w:val="00796642"/>
    <w:rsid w:val="007A573B"/>
    <w:rsid w:val="007B0A44"/>
    <w:rsid w:val="007B3582"/>
    <w:rsid w:val="007C2C14"/>
    <w:rsid w:val="007D7A6A"/>
    <w:rsid w:val="007E0A50"/>
    <w:rsid w:val="007F0FDC"/>
    <w:rsid w:val="0080386D"/>
    <w:rsid w:val="00837FA7"/>
    <w:rsid w:val="0086178F"/>
    <w:rsid w:val="008659D7"/>
    <w:rsid w:val="00876EA4"/>
    <w:rsid w:val="008825DE"/>
    <w:rsid w:val="00891BE9"/>
    <w:rsid w:val="008A5129"/>
    <w:rsid w:val="008A5687"/>
    <w:rsid w:val="008B0BE9"/>
    <w:rsid w:val="008C2FA1"/>
    <w:rsid w:val="008C4D45"/>
    <w:rsid w:val="008C7DB9"/>
    <w:rsid w:val="008D2958"/>
    <w:rsid w:val="008F1472"/>
    <w:rsid w:val="009153FF"/>
    <w:rsid w:val="0092744E"/>
    <w:rsid w:val="0093211F"/>
    <w:rsid w:val="00940BCB"/>
    <w:rsid w:val="00946F95"/>
    <w:rsid w:val="00961D94"/>
    <w:rsid w:val="00965875"/>
    <w:rsid w:val="00982F50"/>
    <w:rsid w:val="00983DD8"/>
    <w:rsid w:val="009868CF"/>
    <w:rsid w:val="00987A3D"/>
    <w:rsid w:val="00991FC6"/>
    <w:rsid w:val="009946DF"/>
    <w:rsid w:val="009A6AC7"/>
    <w:rsid w:val="009B1E81"/>
    <w:rsid w:val="009B2BC7"/>
    <w:rsid w:val="009C601B"/>
    <w:rsid w:val="009D4EE1"/>
    <w:rsid w:val="009D7E83"/>
    <w:rsid w:val="009F0868"/>
    <w:rsid w:val="009F0D22"/>
    <w:rsid w:val="00A06380"/>
    <w:rsid w:val="00A12A97"/>
    <w:rsid w:val="00A17947"/>
    <w:rsid w:val="00A209E8"/>
    <w:rsid w:val="00A461E1"/>
    <w:rsid w:val="00A6047B"/>
    <w:rsid w:val="00A83FCA"/>
    <w:rsid w:val="00A85E33"/>
    <w:rsid w:val="00AA7A26"/>
    <w:rsid w:val="00AB30E3"/>
    <w:rsid w:val="00AD0A3D"/>
    <w:rsid w:val="00AD53B8"/>
    <w:rsid w:val="00AE2A89"/>
    <w:rsid w:val="00AE4A9E"/>
    <w:rsid w:val="00AF034E"/>
    <w:rsid w:val="00AF1E36"/>
    <w:rsid w:val="00AF5CBF"/>
    <w:rsid w:val="00AF5F91"/>
    <w:rsid w:val="00AF75F8"/>
    <w:rsid w:val="00B00493"/>
    <w:rsid w:val="00B16D96"/>
    <w:rsid w:val="00B21F91"/>
    <w:rsid w:val="00B271E0"/>
    <w:rsid w:val="00B309B6"/>
    <w:rsid w:val="00B3669D"/>
    <w:rsid w:val="00B66710"/>
    <w:rsid w:val="00B84939"/>
    <w:rsid w:val="00B90314"/>
    <w:rsid w:val="00B94218"/>
    <w:rsid w:val="00BA3B42"/>
    <w:rsid w:val="00BA4770"/>
    <w:rsid w:val="00BC39F2"/>
    <w:rsid w:val="00BE32C1"/>
    <w:rsid w:val="00BF296E"/>
    <w:rsid w:val="00C001B1"/>
    <w:rsid w:val="00C15718"/>
    <w:rsid w:val="00C16EA3"/>
    <w:rsid w:val="00C17774"/>
    <w:rsid w:val="00C25A42"/>
    <w:rsid w:val="00C25C9F"/>
    <w:rsid w:val="00C3009A"/>
    <w:rsid w:val="00C34E19"/>
    <w:rsid w:val="00C45746"/>
    <w:rsid w:val="00C57B89"/>
    <w:rsid w:val="00C71FB9"/>
    <w:rsid w:val="00C73E30"/>
    <w:rsid w:val="00C7552B"/>
    <w:rsid w:val="00C96AC8"/>
    <w:rsid w:val="00CB36C4"/>
    <w:rsid w:val="00CC419F"/>
    <w:rsid w:val="00CD55B7"/>
    <w:rsid w:val="00D063A3"/>
    <w:rsid w:val="00D07BBC"/>
    <w:rsid w:val="00D21050"/>
    <w:rsid w:val="00D27ADB"/>
    <w:rsid w:val="00D30BDB"/>
    <w:rsid w:val="00D31A52"/>
    <w:rsid w:val="00D36E7F"/>
    <w:rsid w:val="00D54737"/>
    <w:rsid w:val="00D57D05"/>
    <w:rsid w:val="00D73A3E"/>
    <w:rsid w:val="00D938E7"/>
    <w:rsid w:val="00DC4950"/>
    <w:rsid w:val="00DC6332"/>
    <w:rsid w:val="00DF336E"/>
    <w:rsid w:val="00DF50E8"/>
    <w:rsid w:val="00E00CFC"/>
    <w:rsid w:val="00E100CE"/>
    <w:rsid w:val="00E10F09"/>
    <w:rsid w:val="00E20C2F"/>
    <w:rsid w:val="00E236C2"/>
    <w:rsid w:val="00E27FEC"/>
    <w:rsid w:val="00E34D0A"/>
    <w:rsid w:val="00E47D5F"/>
    <w:rsid w:val="00E50158"/>
    <w:rsid w:val="00E524D1"/>
    <w:rsid w:val="00E623C3"/>
    <w:rsid w:val="00E87A96"/>
    <w:rsid w:val="00E9669E"/>
    <w:rsid w:val="00EC7C20"/>
    <w:rsid w:val="00ED01F6"/>
    <w:rsid w:val="00ED6983"/>
    <w:rsid w:val="00EE45E7"/>
    <w:rsid w:val="00EF236A"/>
    <w:rsid w:val="00EF2A70"/>
    <w:rsid w:val="00F00D98"/>
    <w:rsid w:val="00F01948"/>
    <w:rsid w:val="00F15D36"/>
    <w:rsid w:val="00F23FEA"/>
    <w:rsid w:val="00F3441B"/>
    <w:rsid w:val="00F45189"/>
    <w:rsid w:val="00F56CBA"/>
    <w:rsid w:val="00F66FD0"/>
    <w:rsid w:val="00F71B55"/>
    <w:rsid w:val="00F8122C"/>
    <w:rsid w:val="00F8454D"/>
    <w:rsid w:val="00FA07A9"/>
    <w:rsid w:val="00FA5C60"/>
    <w:rsid w:val="00FB09E3"/>
    <w:rsid w:val="00FB1273"/>
    <w:rsid w:val="00FB2AEC"/>
    <w:rsid w:val="00FC310F"/>
    <w:rsid w:val="00FC52E5"/>
    <w:rsid w:val="00FD2C05"/>
    <w:rsid w:val="00FD7688"/>
    <w:rsid w:val="00FE0291"/>
    <w:rsid w:val="00FE453D"/>
    <w:rsid w:val="00FF7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7E71"/>
  <w15:docId w15:val="{A6179CF0-7E50-49B7-AE9D-21369A02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BC39F2"/>
    <w:pPr>
      <w:numPr>
        <w:numId w:val="1"/>
      </w:numPr>
      <w:spacing w:before="120" w:after="120" w:line="240" w:lineRule="auto"/>
      <w:jc w:val="both"/>
    </w:pPr>
    <w:rPr>
      <w:rFonts w:ascii="Times New Roman" w:eastAsia="SimSun" w:hAnsi="Times New Roman" w:cs="Times New Roman"/>
      <w:sz w:val="24"/>
      <w:szCs w:val="24"/>
      <w:lang w:val="en-GB" w:eastAsia="de-DE"/>
    </w:rPr>
  </w:style>
  <w:style w:type="paragraph" w:styleId="ListParagraph">
    <w:name w:val="List Paragraph"/>
    <w:basedOn w:val="Normal"/>
    <w:link w:val="ListParagraphChar"/>
    <w:uiPriority w:val="34"/>
    <w:qFormat/>
    <w:rsid w:val="00BC39F2"/>
    <w:pPr>
      <w:spacing w:after="0" w:line="240" w:lineRule="auto"/>
      <w:ind w:left="720"/>
      <w:contextualSpacing/>
    </w:pPr>
    <w:rPr>
      <w:rFonts w:ascii="Times New Roman" w:eastAsia="SimSun" w:hAnsi="Times New Roman" w:cs="Times New Roman"/>
      <w:sz w:val="24"/>
      <w:szCs w:val="24"/>
      <w:lang w:val="en-US" w:eastAsia="zh-CN"/>
    </w:rPr>
  </w:style>
  <w:style w:type="character" w:styleId="FootnoteReference">
    <w:name w:val="footnote reference"/>
    <w:aliases w:val="BVI fnr,Error-Fußnotenzeichen5,Error-Fußnotenzeichen6,Error-Fußnotenzeichen3,de nota al pie,Ref,BVI fnr1,Error-Fußnotenzeichen51,Error-Fußnotenzeichen61,Error-Fußnotenzeichen31,de nota al pie1,Ref1,ftref"/>
    <w:uiPriority w:val="99"/>
    <w:rsid w:val="00BC39F2"/>
    <w:rPr>
      <w:rFonts w:cs="Times New Roman"/>
      <w:vertAlign w:val="superscript"/>
    </w:rPr>
  </w:style>
  <w:style w:type="paragraph" w:styleId="FootnoteText">
    <w:name w:val="footnote text"/>
    <w:aliases w:val="single space,Footnote text,Schriftart: 9 pt,Schriftart: 10 pt,Schriftart: 8 pt"/>
    <w:basedOn w:val="Normal"/>
    <w:link w:val="FootnoteTextChar"/>
    <w:rsid w:val="00BC39F2"/>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aliases w:val="single space Char,Footnote text Char,Schriftart: 9 pt Char,Schriftart: 10 pt Char,Schriftart: 8 pt Char"/>
    <w:basedOn w:val="DefaultParagraphFont"/>
    <w:link w:val="FootnoteText"/>
    <w:rsid w:val="00BC39F2"/>
    <w:rPr>
      <w:rFonts w:ascii="Times New Roman" w:eastAsia="SimSun" w:hAnsi="Times New Roman" w:cs="Times New Roman"/>
      <w:sz w:val="20"/>
      <w:szCs w:val="20"/>
      <w:lang w:val="en-US" w:eastAsia="zh-CN"/>
    </w:rPr>
  </w:style>
  <w:style w:type="character" w:styleId="Hyperlink">
    <w:name w:val="Hyperlink"/>
    <w:uiPriority w:val="99"/>
    <w:rsid w:val="00BC39F2"/>
    <w:rPr>
      <w:rFonts w:cs="Times New Roman"/>
      <w:color w:val="0000FF"/>
      <w:u w:val="single"/>
    </w:rPr>
  </w:style>
  <w:style w:type="paragraph" w:customStyle="1" w:styleId="Default">
    <w:name w:val="Default"/>
    <w:rsid w:val="008C2FA1"/>
    <w:pPr>
      <w:autoSpaceDE w:val="0"/>
      <w:autoSpaceDN w:val="0"/>
      <w:adjustRightInd w:val="0"/>
      <w:spacing w:after="0" w:line="240" w:lineRule="auto"/>
    </w:pPr>
    <w:rPr>
      <w:rFonts w:ascii="Calibri" w:hAnsi="Calibri" w:cs="Calibri"/>
      <w:color w:val="000000"/>
      <w:sz w:val="24"/>
      <w:szCs w:val="24"/>
    </w:rPr>
  </w:style>
  <w:style w:type="paragraph" w:customStyle="1" w:styleId="Pa22">
    <w:name w:val="Pa22"/>
    <w:basedOn w:val="Default"/>
    <w:next w:val="Default"/>
    <w:uiPriority w:val="99"/>
    <w:rsid w:val="001E67D0"/>
    <w:pPr>
      <w:spacing w:line="227" w:lineRule="atLeast"/>
    </w:pPr>
    <w:rPr>
      <w:rFonts w:ascii="HelveticaNeue LT 57 Cn" w:hAnsi="HelveticaNeue LT 57 Cn" w:cstheme="minorBidi"/>
      <w:color w:val="auto"/>
    </w:rPr>
  </w:style>
  <w:style w:type="paragraph" w:customStyle="1" w:styleId="Pa23">
    <w:name w:val="Pa23"/>
    <w:basedOn w:val="Default"/>
    <w:next w:val="Default"/>
    <w:uiPriority w:val="99"/>
    <w:rsid w:val="001E67D0"/>
    <w:pPr>
      <w:spacing w:line="227" w:lineRule="atLeast"/>
    </w:pPr>
    <w:rPr>
      <w:rFonts w:ascii="HelveticaNeue LT 57 Cn" w:hAnsi="HelveticaNeue LT 57 Cn" w:cstheme="minorBidi"/>
      <w:color w:val="auto"/>
    </w:rPr>
  </w:style>
  <w:style w:type="character" w:styleId="Strong">
    <w:name w:val="Strong"/>
    <w:qFormat/>
    <w:rsid w:val="00AD53B8"/>
    <w:rPr>
      <w:b/>
      <w:bCs/>
    </w:rPr>
  </w:style>
  <w:style w:type="paragraph" w:styleId="NormalWeb">
    <w:name w:val="Normal (Web)"/>
    <w:basedOn w:val="Normal"/>
    <w:rsid w:val="00AD53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AD53B8"/>
    <w:pPr>
      <w:spacing w:after="0" w:line="240" w:lineRule="auto"/>
      <w:ind w:right="21"/>
      <w:jc w:val="both"/>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AD53B8"/>
    <w:rPr>
      <w:rFonts w:ascii="Times New Roman" w:eastAsia="Times New Roman" w:hAnsi="Times New Roman" w:cs="Times New Roman"/>
      <w:sz w:val="24"/>
      <w:szCs w:val="24"/>
      <w:lang w:val="ru-RU" w:eastAsia="ru-RU"/>
    </w:rPr>
  </w:style>
  <w:style w:type="character" w:customStyle="1" w:styleId="ListParagraphChar">
    <w:name w:val="List Paragraph Char"/>
    <w:basedOn w:val="DefaultParagraphFont"/>
    <w:link w:val="ListParagraph"/>
    <w:uiPriority w:val="99"/>
    <w:locked/>
    <w:rsid w:val="007B3582"/>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land-natural-resources-confli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a.palacios@undp.org" TargetMode="External"/><Relationship Id="rId4" Type="http://schemas.openxmlformats.org/officeDocument/2006/relationships/settings" Target="settings.xml"/><Relationship Id="rId9" Type="http://schemas.openxmlformats.org/officeDocument/2006/relationships/hyperlink" Target="mailto:florian.bruyas@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2187-9856-4167-856E-7AC49E8E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14093</Characters>
  <Application>Microsoft Office Word</Application>
  <DocSecurity>0</DocSecurity>
  <Lines>117</Lines>
  <Paragraphs>33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Governance and Peacebuilding</cp:lastModifiedBy>
  <cp:revision>3</cp:revision>
  <dcterms:created xsi:type="dcterms:W3CDTF">2017-03-15T21:32:00Z</dcterms:created>
  <dcterms:modified xsi:type="dcterms:W3CDTF">2017-03-15T21:33:00Z</dcterms:modified>
</cp:coreProperties>
</file>