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2046"/>
        <w:gridCol w:w="3306"/>
        <w:gridCol w:w="2036"/>
        <w:gridCol w:w="2115"/>
      </w:tblGrid>
      <w:tr w:rsidR="00110168" w:rsidTr="00CE02E7">
        <w:tc>
          <w:tcPr>
            <w:tcW w:w="2046" w:type="dxa"/>
          </w:tcPr>
          <w:p w:rsidR="00110168" w:rsidRDefault="00110168" w:rsidP="00697EEC">
            <w:pPr>
              <w:spacing w:after="120"/>
              <w:jc w:val="both"/>
              <w:rPr>
                <w:rFonts w:asciiTheme="majorBidi" w:hAnsiTheme="majorBidi" w:cstheme="majorBidi"/>
              </w:rPr>
            </w:pPr>
            <w:bookmarkStart w:id="0" w:name="_GoBack"/>
            <w:bookmarkEnd w:id="0"/>
            <w:r w:rsidRPr="00110168">
              <w:rPr>
                <w:rFonts w:asciiTheme="majorBidi" w:hAnsiTheme="majorBidi" w:cstheme="majorBidi"/>
                <w:noProof/>
              </w:rPr>
              <w:drawing>
                <wp:inline distT="0" distB="0" distL="0" distR="0" wp14:anchorId="335A3CC8" wp14:editId="27DA9AD3">
                  <wp:extent cx="1143000" cy="723900"/>
                  <wp:effectExtent l="19050" t="0" r="0" b="0"/>
                  <wp:docPr id="6" name="Picture 1"/>
                  <wp:cNvGraphicFramePr/>
                  <a:graphic xmlns:a="http://schemas.openxmlformats.org/drawingml/2006/main">
                    <a:graphicData uri="http://schemas.openxmlformats.org/drawingml/2006/picture">
                      <pic:pic xmlns:pic="http://schemas.openxmlformats.org/drawingml/2006/picture">
                        <pic:nvPicPr>
                          <pic:cNvPr id="4105" name="Picture 2"/>
                          <pic:cNvPicPr>
                            <a:picLocks noChangeAspect="1" noChangeArrowheads="1"/>
                          </pic:cNvPicPr>
                        </pic:nvPicPr>
                        <pic:blipFill>
                          <a:blip r:embed="rId8"/>
                          <a:srcRect/>
                          <a:stretch>
                            <a:fillRect/>
                          </a:stretch>
                        </pic:blipFill>
                        <pic:spPr bwMode="auto">
                          <a:xfrm>
                            <a:off x="0" y="0"/>
                            <a:ext cx="1143000" cy="723900"/>
                          </a:xfrm>
                          <a:prstGeom prst="rect">
                            <a:avLst/>
                          </a:prstGeom>
                          <a:noFill/>
                          <a:ln w="9525">
                            <a:noFill/>
                            <a:miter lim="800000"/>
                            <a:headEnd/>
                            <a:tailEnd/>
                          </a:ln>
                        </pic:spPr>
                      </pic:pic>
                    </a:graphicData>
                  </a:graphic>
                </wp:inline>
              </w:drawing>
            </w:r>
          </w:p>
        </w:tc>
        <w:tc>
          <w:tcPr>
            <w:tcW w:w="3192" w:type="dxa"/>
          </w:tcPr>
          <w:p w:rsidR="00110168" w:rsidRDefault="009E4DB8" w:rsidP="00697EEC">
            <w:pPr>
              <w:spacing w:after="120"/>
              <w:jc w:val="both"/>
              <w:rPr>
                <w:rFonts w:asciiTheme="majorBidi" w:hAnsiTheme="majorBidi" w:cstheme="majorBidi"/>
              </w:rPr>
            </w:pPr>
            <w:r>
              <w:rPr>
                <w:noProof/>
              </w:rPr>
              <w:drawing>
                <wp:inline distT="0" distB="0" distL="0" distR="0" wp14:anchorId="51AB3569" wp14:editId="43D5CC7E">
                  <wp:extent cx="1957931" cy="57249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56438" cy="572057"/>
                          </a:xfrm>
                          <a:prstGeom prst="rect">
                            <a:avLst/>
                          </a:prstGeom>
                        </pic:spPr>
                      </pic:pic>
                    </a:graphicData>
                  </a:graphic>
                </wp:inline>
              </w:drawing>
            </w:r>
          </w:p>
        </w:tc>
        <w:tc>
          <w:tcPr>
            <w:tcW w:w="2070" w:type="dxa"/>
          </w:tcPr>
          <w:p w:rsidR="00110168" w:rsidRDefault="00CE02E7" w:rsidP="00CE02E7">
            <w:pPr>
              <w:spacing w:after="120"/>
              <w:rPr>
                <w:rFonts w:asciiTheme="majorBidi" w:hAnsiTheme="majorBidi" w:cstheme="majorBidi"/>
              </w:rPr>
            </w:pPr>
            <w:r>
              <w:rPr>
                <w:rFonts w:asciiTheme="majorBidi" w:hAnsiTheme="majorBidi" w:cstheme="majorBidi"/>
                <w:noProof/>
              </w:rPr>
              <w:drawing>
                <wp:anchor distT="0" distB="0" distL="114300" distR="114300" simplePos="0" relativeHeight="251659264" behindDoc="0" locked="0" layoutInCell="1" allowOverlap="1" wp14:anchorId="08726626" wp14:editId="27C57CF3">
                  <wp:simplePos x="0" y="0"/>
                  <wp:positionH relativeFrom="column">
                    <wp:posOffset>-14605</wp:posOffset>
                  </wp:positionH>
                  <wp:positionV relativeFrom="paragraph">
                    <wp:posOffset>81280</wp:posOffset>
                  </wp:positionV>
                  <wp:extent cx="774065" cy="974725"/>
                  <wp:effectExtent l="0" t="0" r="6985" b="0"/>
                  <wp:wrapSquare wrapText="bothSides"/>
                  <wp:docPr id="2" name="Picture 2" descr="C:\Users\User\Documents\My documents Clima East\Design folders\Sigla Guvern 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My documents Clima East\Design folders\Sigla Guvern R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4065" cy="974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53" w:type="dxa"/>
          </w:tcPr>
          <w:p w:rsidR="00110168" w:rsidRDefault="00B951EB" w:rsidP="00697EEC">
            <w:pPr>
              <w:spacing w:after="120"/>
              <w:jc w:val="both"/>
              <w:rPr>
                <w:rFonts w:asciiTheme="majorBidi" w:hAnsiTheme="majorBidi" w:cstheme="majorBidi"/>
              </w:rPr>
            </w:pPr>
            <w:r>
              <w:rPr>
                <w:noProof/>
              </w:rPr>
              <w:drawing>
                <wp:inline distT="0" distB="0" distL="0" distR="0" wp14:anchorId="5E573225" wp14:editId="522B944D">
                  <wp:extent cx="771525" cy="1323975"/>
                  <wp:effectExtent l="0" t="0" r="9525" b="9525"/>
                  <wp:docPr id="8" name="Picture 2"/>
                  <wp:cNvGraphicFramePr/>
                  <a:graphic xmlns:a="http://schemas.openxmlformats.org/drawingml/2006/main">
                    <a:graphicData uri="http://schemas.openxmlformats.org/drawingml/2006/picture">
                      <pic:pic xmlns:pic="http://schemas.openxmlformats.org/drawingml/2006/picture">
                        <pic:nvPicPr>
                          <pic:cNvPr id="8" name="Picture 2"/>
                          <pic:cNvPicPr/>
                        </pic:nvPicPr>
                        <pic:blipFill>
                          <a:blip r:embed="rId11"/>
                          <a:srcRect/>
                          <a:stretch>
                            <a:fillRect/>
                          </a:stretch>
                        </pic:blipFill>
                        <pic:spPr bwMode="auto">
                          <a:xfrm>
                            <a:off x="0" y="0"/>
                            <a:ext cx="771525" cy="1323975"/>
                          </a:xfrm>
                          <a:prstGeom prst="rect">
                            <a:avLst/>
                          </a:prstGeom>
                          <a:noFill/>
                          <a:ln w="9525">
                            <a:noFill/>
                            <a:miter lim="800000"/>
                            <a:headEnd/>
                            <a:tailEnd/>
                          </a:ln>
                        </pic:spPr>
                      </pic:pic>
                    </a:graphicData>
                  </a:graphic>
                </wp:inline>
              </w:drawing>
            </w:r>
          </w:p>
        </w:tc>
      </w:tr>
    </w:tbl>
    <w:p w:rsidR="00110168" w:rsidRDefault="00110168" w:rsidP="00697EEC">
      <w:pPr>
        <w:spacing w:after="120" w:line="240" w:lineRule="auto"/>
        <w:jc w:val="both"/>
        <w:rPr>
          <w:rFonts w:asciiTheme="majorBidi" w:hAnsiTheme="majorBidi" w:cstheme="majorBidi"/>
        </w:rPr>
      </w:pPr>
    </w:p>
    <w:p w:rsidR="00AB165E" w:rsidRDefault="00AB165E" w:rsidP="00110168">
      <w:pPr>
        <w:spacing w:after="120" w:line="240" w:lineRule="auto"/>
        <w:jc w:val="center"/>
        <w:rPr>
          <w:rFonts w:asciiTheme="majorBidi" w:hAnsiTheme="majorBidi" w:cstheme="majorBidi"/>
          <w:sz w:val="28"/>
          <w:szCs w:val="28"/>
        </w:rPr>
      </w:pPr>
    </w:p>
    <w:p w:rsidR="00596A16" w:rsidRPr="001339B2" w:rsidRDefault="00596A16" w:rsidP="00110168">
      <w:pPr>
        <w:spacing w:after="120" w:line="240" w:lineRule="auto"/>
        <w:jc w:val="center"/>
        <w:rPr>
          <w:rFonts w:asciiTheme="majorBidi" w:hAnsiTheme="majorBidi" w:cstheme="majorBidi"/>
          <w:sz w:val="28"/>
          <w:szCs w:val="28"/>
        </w:rPr>
      </w:pPr>
      <w:r w:rsidRPr="001339B2">
        <w:rPr>
          <w:rFonts w:asciiTheme="majorBidi" w:hAnsiTheme="majorBidi" w:cstheme="majorBidi"/>
          <w:b/>
          <w:bCs/>
          <w:sz w:val="28"/>
          <w:szCs w:val="28"/>
        </w:rPr>
        <w:t>Sustainable management of pastures and community forests in Moldova’s first National Park Orhei to demonstrate climate change mitigation and adaptation benefits and dividends for local communities</w:t>
      </w:r>
      <w:r w:rsidRPr="001339B2">
        <w:rPr>
          <w:rFonts w:asciiTheme="majorBidi" w:hAnsiTheme="majorBidi" w:cstheme="majorBidi"/>
          <w:sz w:val="28"/>
          <w:szCs w:val="28"/>
        </w:rPr>
        <w:t xml:space="preserve"> </w:t>
      </w:r>
    </w:p>
    <w:p w:rsidR="00C62F89" w:rsidRPr="001339B2" w:rsidRDefault="00110168" w:rsidP="00C308D6">
      <w:pPr>
        <w:spacing w:after="120" w:line="240" w:lineRule="auto"/>
        <w:jc w:val="center"/>
        <w:rPr>
          <w:rFonts w:asciiTheme="majorBidi" w:hAnsiTheme="majorBidi" w:cstheme="majorBidi"/>
          <w:sz w:val="28"/>
          <w:szCs w:val="28"/>
        </w:rPr>
      </w:pPr>
      <w:r w:rsidRPr="001339B2">
        <w:rPr>
          <w:rFonts w:asciiTheme="majorBidi" w:hAnsiTheme="majorBidi" w:cstheme="majorBidi"/>
          <w:sz w:val="28"/>
          <w:szCs w:val="28"/>
        </w:rPr>
        <w:t xml:space="preserve">UNDP project ID# </w:t>
      </w:r>
      <w:r w:rsidR="00C308D6" w:rsidRPr="001339B2">
        <w:rPr>
          <w:rFonts w:asciiTheme="majorBidi" w:hAnsiTheme="majorBidi" w:cstheme="majorBidi"/>
          <w:sz w:val="28"/>
          <w:szCs w:val="28"/>
        </w:rPr>
        <w:t>00086149</w:t>
      </w:r>
    </w:p>
    <w:p w:rsidR="00C62F89" w:rsidRPr="001339B2" w:rsidRDefault="00C62F89" w:rsidP="00110168">
      <w:pPr>
        <w:spacing w:after="120" w:line="240" w:lineRule="auto"/>
        <w:jc w:val="center"/>
        <w:rPr>
          <w:rFonts w:asciiTheme="majorBidi" w:hAnsiTheme="majorBidi" w:cstheme="majorBidi"/>
          <w:sz w:val="28"/>
          <w:szCs w:val="28"/>
        </w:rPr>
      </w:pPr>
    </w:p>
    <w:p w:rsidR="00AB165E" w:rsidRPr="001339B2" w:rsidRDefault="00AB165E" w:rsidP="00110168">
      <w:pPr>
        <w:spacing w:after="120" w:line="240" w:lineRule="auto"/>
        <w:jc w:val="center"/>
        <w:rPr>
          <w:rFonts w:asciiTheme="majorBidi" w:hAnsiTheme="majorBidi" w:cstheme="majorBidi"/>
          <w:sz w:val="28"/>
          <w:szCs w:val="28"/>
        </w:rPr>
      </w:pPr>
    </w:p>
    <w:p w:rsidR="00AB165E" w:rsidRPr="001339B2" w:rsidRDefault="00AB165E" w:rsidP="00110168">
      <w:pPr>
        <w:spacing w:after="120" w:line="240" w:lineRule="auto"/>
        <w:jc w:val="center"/>
        <w:rPr>
          <w:rFonts w:asciiTheme="majorBidi" w:hAnsiTheme="majorBidi" w:cstheme="majorBidi"/>
          <w:sz w:val="28"/>
          <w:szCs w:val="28"/>
        </w:rPr>
      </w:pPr>
    </w:p>
    <w:p w:rsidR="00AB165E" w:rsidRPr="001339B2" w:rsidRDefault="00AB165E" w:rsidP="00110168">
      <w:pPr>
        <w:spacing w:after="120" w:line="240" w:lineRule="auto"/>
        <w:jc w:val="center"/>
        <w:rPr>
          <w:rFonts w:asciiTheme="majorBidi" w:hAnsiTheme="majorBidi" w:cstheme="majorBidi"/>
          <w:sz w:val="28"/>
          <w:szCs w:val="28"/>
        </w:rPr>
      </w:pPr>
    </w:p>
    <w:p w:rsidR="00AB165E" w:rsidRPr="001339B2" w:rsidRDefault="00AB165E" w:rsidP="00110168">
      <w:pPr>
        <w:spacing w:after="120" w:line="240" w:lineRule="auto"/>
        <w:jc w:val="center"/>
        <w:rPr>
          <w:rFonts w:asciiTheme="majorBidi" w:hAnsiTheme="majorBidi" w:cstheme="majorBidi"/>
          <w:sz w:val="28"/>
          <w:szCs w:val="28"/>
        </w:rPr>
      </w:pPr>
    </w:p>
    <w:p w:rsidR="00AB165E" w:rsidRPr="001339B2" w:rsidRDefault="00AB165E" w:rsidP="00110168">
      <w:pPr>
        <w:spacing w:after="120" w:line="240" w:lineRule="auto"/>
        <w:jc w:val="center"/>
        <w:rPr>
          <w:rFonts w:asciiTheme="majorBidi" w:hAnsiTheme="majorBidi" w:cstheme="majorBidi"/>
          <w:sz w:val="28"/>
          <w:szCs w:val="28"/>
        </w:rPr>
      </w:pPr>
    </w:p>
    <w:p w:rsidR="00110168" w:rsidRPr="001339B2" w:rsidRDefault="00B951EB" w:rsidP="00110168">
      <w:pPr>
        <w:spacing w:after="120" w:line="240" w:lineRule="auto"/>
        <w:jc w:val="center"/>
        <w:rPr>
          <w:rFonts w:asciiTheme="majorBidi" w:hAnsiTheme="majorBidi" w:cstheme="majorBidi"/>
          <w:b/>
          <w:bCs/>
          <w:sz w:val="28"/>
          <w:szCs w:val="28"/>
        </w:rPr>
      </w:pPr>
      <w:r w:rsidRPr="001339B2">
        <w:rPr>
          <w:rFonts w:asciiTheme="majorBidi" w:hAnsiTheme="majorBidi" w:cstheme="majorBidi"/>
          <w:b/>
          <w:bCs/>
          <w:sz w:val="28"/>
          <w:szCs w:val="28"/>
        </w:rPr>
        <w:t>Terminal</w:t>
      </w:r>
      <w:r w:rsidR="00110168" w:rsidRPr="001339B2">
        <w:rPr>
          <w:rFonts w:asciiTheme="majorBidi" w:hAnsiTheme="majorBidi" w:cstheme="majorBidi"/>
          <w:b/>
          <w:bCs/>
          <w:sz w:val="28"/>
          <w:szCs w:val="28"/>
        </w:rPr>
        <w:t xml:space="preserve"> Evaluation Report</w:t>
      </w:r>
    </w:p>
    <w:p w:rsidR="00110168" w:rsidRPr="001339B2" w:rsidRDefault="001817CF" w:rsidP="00110168">
      <w:pPr>
        <w:spacing w:after="120" w:line="240" w:lineRule="auto"/>
        <w:jc w:val="center"/>
        <w:rPr>
          <w:rFonts w:asciiTheme="majorBidi" w:hAnsiTheme="majorBidi" w:cstheme="majorBidi"/>
          <w:b/>
          <w:bCs/>
          <w:sz w:val="28"/>
          <w:szCs w:val="28"/>
        </w:rPr>
      </w:pPr>
      <w:r>
        <w:rPr>
          <w:rFonts w:asciiTheme="majorBidi" w:hAnsiTheme="majorBidi" w:cstheme="majorBidi"/>
          <w:b/>
          <w:bCs/>
          <w:sz w:val="28"/>
          <w:szCs w:val="28"/>
        </w:rPr>
        <w:t>June</w:t>
      </w:r>
      <w:r w:rsidR="00110168" w:rsidRPr="001339B2">
        <w:rPr>
          <w:rFonts w:asciiTheme="majorBidi" w:hAnsiTheme="majorBidi" w:cstheme="majorBidi"/>
          <w:b/>
          <w:bCs/>
          <w:sz w:val="28"/>
          <w:szCs w:val="28"/>
        </w:rPr>
        <w:t xml:space="preserve"> 2016</w:t>
      </w:r>
    </w:p>
    <w:p w:rsidR="00110168" w:rsidRPr="001339B2" w:rsidRDefault="001817CF" w:rsidP="00110168">
      <w:pPr>
        <w:spacing w:after="120" w:line="240" w:lineRule="auto"/>
        <w:jc w:val="center"/>
        <w:rPr>
          <w:rFonts w:asciiTheme="majorBidi" w:hAnsiTheme="majorBidi" w:cstheme="majorBidi"/>
          <w:b/>
          <w:bCs/>
          <w:sz w:val="28"/>
          <w:szCs w:val="28"/>
        </w:rPr>
      </w:pPr>
      <w:r>
        <w:rPr>
          <w:rFonts w:asciiTheme="majorBidi" w:hAnsiTheme="majorBidi" w:cstheme="majorBidi"/>
          <w:b/>
          <w:bCs/>
          <w:sz w:val="28"/>
          <w:szCs w:val="28"/>
        </w:rPr>
        <w:t>Final Report</w:t>
      </w:r>
    </w:p>
    <w:p w:rsidR="00110168" w:rsidRPr="001339B2" w:rsidRDefault="00110168" w:rsidP="00110168">
      <w:pPr>
        <w:spacing w:after="120" w:line="240" w:lineRule="auto"/>
        <w:jc w:val="center"/>
        <w:rPr>
          <w:rFonts w:asciiTheme="majorBidi" w:hAnsiTheme="majorBidi" w:cstheme="majorBidi"/>
          <w:sz w:val="28"/>
          <w:szCs w:val="28"/>
        </w:rPr>
      </w:pPr>
    </w:p>
    <w:p w:rsidR="00110168" w:rsidRPr="001339B2" w:rsidRDefault="00110168" w:rsidP="00110168">
      <w:pPr>
        <w:spacing w:after="120" w:line="240" w:lineRule="auto"/>
        <w:jc w:val="center"/>
        <w:rPr>
          <w:rFonts w:asciiTheme="majorBidi" w:hAnsiTheme="majorBidi" w:cstheme="majorBidi"/>
          <w:sz w:val="28"/>
          <w:szCs w:val="28"/>
        </w:rPr>
      </w:pPr>
    </w:p>
    <w:p w:rsidR="00110168" w:rsidRPr="001339B2" w:rsidRDefault="00110168" w:rsidP="00110168">
      <w:pPr>
        <w:spacing w:after="120" w:line="240" w:lineRule="auto"/>
        <w:jc w:val="center"/>
        <w:rPr>
          <w:rFonts w:asciiTheme="majorBidi" w:hAnsiTheme="majorBidi" w:cstheme="majorBidi"/>
          <w:sz w:val="28"/>
          <w:szCs w:val="28"/>
        </w:rPr>
      </w:pPr>
    </w:p>
    <w:p w:rsidR="00110168" w:rsidRPr="001339B2" w:rsidRDefault="00110168" w:rsidP="00110168">
      <w:pPr>
        <w:spacing w:after="120" w:line="240" w:lineRule="auto"/>
        <w:jc w:val="center"/>
        <w:rPr>
          <w:rFonts w:asciiTheme="majorBidi" w:hAnsiTheme="majorBidi" w:cstheme="majorBidi"/>
          <w:sz w:val="28"/>
          <w:szCs w:val="28"/>
        </w:rPr>
      </w:pPr>
    </w:p>
    <w:p w:rsidR="00110168" w:rsidRPr="001339B2" w:rsidRDefault="00110168" w:rsidP="00110168">
      <w:pPr>
        <w:spacing w:after="120" w:line="240" w:lineRule="auto"/>
        <w:jc w:val="center"/>
        <w:rPr>
          <w:rFonts w:asciiTheme="majorBidi" w:hAnsiTheme="majorBidi" w:cstheme="majorBidi"/>
          <w:sz w:val="28"/>
          <w:szCs w:val="28"/>
        </w:rPr>
      </w:pPr>
    </w:p>
    <w:p w:rsidR="00110168" w:rsidRPr="001339B2" w:rsidRDefault="00110168" w:rsidP="00110168">
      <w:pPr>
        <w:spacing w:after="120" w:line="240" w:lineRule="auto"/>
        <w:jc w:val="center"/>
        <w:rPr>
          <w:rFonts w:asciiTheme="majorBidi" w:hAnsiTheme="majorBidi" w:cstheme="majorBidi"/>
          <w:sz w:val="28"/>
          <w:szCs w:val="28"/>
        </w:rPr>
      </w:pPr>
    </w:p>
    <w:p w:rsidR="00110168" w:rsidRPr="001339B2" w:rsidRDefault="00110168" w:rsidP="00110168">
      <w:pPr>
        <w:spacing w:after="120" w:line="240" w:lineRule="auto"/>
        <w:jc w:val="center"/>
        <w:rPr>
          <w:rFonts w:asciiTheme="majorBidi" w:hAnsiTheme="majorBidi" w:cstheme="majorBidi"/>
          <w:sz w:val="28"/>
          <w:szCs w:val="28"/>
        </w:rPr>
      </w:pPr>
    </w:p>
    <w:p w:rsidR="00110168" w:rsidRPr="001339B2" w:rsidRDefault="00110168" w:rsidP="00110168">
      <w:pPr>
        <w:spacing w:after="120" w:line="240" w:lineRule="auto"/>
        <w:jc w:val="center"/>
        <w:rPr>
          <w:rFonts w:asciiTheme="majorBidi" w:hAnsiTheme="majorBidi" w:cstheme="majorBidi"/>
          <w:sz w:val="28"/>
          <w:szCs w:val="28"/>
        </w:rPr>
      </w:pPr>
    </w:p>
    <w:p w:rsidR="00110168" w:rsidRPr="001339B2" w:rsidRDefault="00110168" w:rsidP="00110168">
      <w:pPr>
        <w:spacing w:after="120" w:line="240" w:lineRule="auto"/>
        <w:jc w:val="center"/>
        <w:rPr>
          <w:rFonts w:asciiTheme="majorBidi" w:hAnsiTheme="majorBidi" w:cstheme="majorBidi"/>
          <w:sz w:val="28"/>
          <w:szCs w:val="28"/>
        </w:rPr>
      </w:pPr>
      <w:r w:rsidRPr="001339B2">
        <w:rPr>
          <w:rFonts w:asciiTheme="majorBidi" w:hAnsiTheme="majorBidi" w:cstheme="majorBidi"/>
          <w:sz w:val="28"/>
          <w:szCs w:val="28"/>
        </w:rPr>
        <w:t>Prepared by Dr. Lamia Mansour</w:t>
      </w:r>
    </w:p>
    <w:p w:rsidR="00110168" w:rsidRPr="001339B2" w:rsidRDefault="00110168" w:rsidP="00110168">
      <w:pPr>
        <w:spacing w:after="120" w:line="240" w:lineRule="auto"/>
        <w:jc w:val="center"/>
        <w:rPr>
          <w:rFonts w:asciiTheme="majorBidi" w:hAnsiTheme="majorBidi" w:cstheme="majorBidi"/>
          <w:sz w:val="28"/>
          <w:szCs w:val="28"/>
        </w:rPr>
      </w:pPr>
      <w:r w:rsidRPr="001339B2">
        <w:rPr>
          <w:rFonts w:asciiTheme="majorBidi" w:hAnsiTheme="majorBidi" w:cstheme="majorBidi"/>
          <w:sz w:val="28"/>
          <w:szCs w:val="28"/>
        </w:rPr>
        <w:t>Independent Consultant</w:t>
      </w:r>
    </w:p>
    <w:p w:rsidR="00C62F89" w:rsidRPr="00697EEC" w:rsidRDefault="00C62F89" w:rsidP="00697EEC">
      <w:pPr>
        <w:spacing w:after="120" w:line="240" w:lineRule="auto"/>
        <w:jc w:val="both"/>
        <w:rPr>
          <w:rFonts w:asciiTheme="majorBidi" w:hAnsiTheme="majorBidi" w:cstheme="majorBidi"/>
        </w:rPr>
      </w:pPr>
      <w:r w:rsidRPr="00697EEC">
        <w:rPr>
          <w:rFonts w:asciiTheme="majorBidi" w:hAnsiTheme="majorBidi" w:cstheme="majorBidi"/>
        </w:rPr>
        <w:br w:type="page"/>
      </w:r>
    </w:p>
    <w:sdt>
      <w:sdtPr>
        <w:rPr>
          <w:rFonts w:asciiTheme="minorHAnsi" w:eastAsiaTheme="minorHAnsi" w:hAnsiTheme="minorHAnsi" w:cstheme="minorBidi"/>
          <w:b w:val="0"/>
          <w:bCs w:val="0"/>
          <w:color w:val="auto"/>
          <w:sz w:val="22"/>
          <w:szCs w:val="22"/>
        </w:rPr>
        <w:id w:val="179088626"/>
        <w:docPartObj>
          <w:docPartGallery w:val="Table of Contents"/>
          <w:docPartUnique/>
        </w:docPartObj>
      </w:sdtPr>
      <w:sdtEndPr>
        <w:rPr>
          <w:rFonts w:eastAsiaTheme="minorEastAsia"/>
        </w:rPr>
      </w:sdtEndPr>
      <w:sdtContent>
        <w:p w:rsidR="00E72EA8" w:rsidRDefault="00E72EA8">
          <w:pPr>
            <w:pStyle w:val="TOCHeading"/>
          </w:pPr>
          <w:r>
            <w:t>Table of Contents</w:t>
          </w:r>
          <w:r w:rsidR="00832EFD">
            <w:rPr>
              <w:rStyle w:val="FootnoteReference"/>
            </w:rPr>
            <w:footnoteReference w:id="1"/>
          </w:r>
        </w:p>
        <w:p w:rsidR="005E56E7" w:rsidRDefault="00E72EA8">
          <w:pPr>
            <w:pStyle w:val="TOC1"/>
            <w:tabs>
              <w:tab w:val="right" w:leader="dot" w:pos="9277"/>
            </w:tabs>
            <w:rPr>
              <w:noProof/>
            </w:rPr>
          </w:pPr>
          <w:r>
            <w:fldChar w:fldCharType="begin"/>
          </w:r>
          <w:r>
            <w:instrText xml:space="preserve"> TOC \o "1-3" \h \z \u </w:instrText>
          </w:r>
          <w:r>
            <w:fldChar w:fldCharType="separate"/>
          </w:r>
          <w:hyperlink w:anchor="_Toc478891180" w:history="1">
            <w:r w:rsidR="005E56E7" w:rsidRPr="00A3429C">
              <w:rPr>
                <w:rStyle w:val="Hyperlink"/>
                <w:noProof/>
              </w:rPr>
              <w:t>List of Acronyms</w:t>
            </w:r>
            <w:r w:rsidR="005E56E7">
              <w:rPr>
                <w:noProof/>
                <w:webHidden/>
              </w:rPr>
              <w:tab/>
            </w:r>
            <w:r w:rsidR="005E56E7">
              <w:rPr>
                <w:noProof/>
                <w:webHidden/>
              </w:rPr>
              <w:fldChar w:fldCharType="begin"/>
            </w:r>
            <w:r w:rsidR="005E56E7">
              <w:rPr>
                <w:noProof/>
                <w:webHidden/>
              </w:rPr>
              <w:instrText xml:space="preserve"> PAGEREF _Toc478891180 \h </w:instrText>
            </w:r>
            <w:r w:rsidR="005E56E7">
              <w:rPr>
                <w:noProof/>
                <w:webHidden/>
              </w:rPr>
            </w:r>
            <w:r w:rsidR="005E56E7">
              <w:rPr>
                <w:noProof/>
                <w:webHidden/>
              </w:rPr>
              <w:fldChar w:fldCharType="separate"/>
            </w:r>
            <w:r w:rsidR="005E56E7">
              <w:rPr>
                <w:noProof/>
                <w:webHidden/>
              </w:rPr>
              <w:t>4</w:t>
            </w:r>
            <w:r w:rsidR="005E56E7">
              <w:rPr>
                <w:noProof/>
                <w:webHidden/>
              </w:rPr>
              <w:fldChar w:fldCharType="end"/>
            </w:r>
          </w:hyperlink>
        </w:p>
        <w:p w:rsidR="005E56E7" w:rsidRDefault="003E3D4F">
          <w:pPr>
            <w:pStyle w:val="TOC1"/>
            <w:tabs>
              <w:tab w:val="right" w:leader="dot" w:pos="9277"/>
            </w:tabs>
            <w:rPr>
              <w:noProof/>
            </w:rPr>
          </w:pPr>
          <w:hyperlink w:anchor="_Toc478891181" w:history="1">
            <w:r w:rsidR="005E56E7" w:rsidRPr="00A3429C">
              <w:rPr>
                <w:rStyle w:val="Hyperlink"/>
                <w:noProof/>
              </w:rPr>
              <w:t>Summary Tables</w:t>
            </w:r>
            <w:r w:rsidR="005E56E7">
              <w:rPr>
                <w:noProof/>
                <w:webHidden/>
              </w:rPr>
              <w:tab/>
            </w:r>
            <w:r w:rsidR="005E56E7">
              <w:rPr>
                <w:noProof/>
                <w:webHidden/>
              </w:rPr>
              <w:fldChar w:fldCharType="begin"/>
            </w:r>
            <w:r w:rsidR="005E56E7">
              <w:rPr>
                <w:noProof/>
                <w:webHidden/>
              </w:rPr>
              <w:instrText xml:space="preserve"> PAGEREF _Toc478891181 \h </w:instrText>
            </w:r>
            <w:r w:rsidR="005E56E7">
              <w:rPr>
                <w:noProof/>
                <w:webHidden/>
              </w:rPr>
            </w:r>
            <w:r w:rsidR="005E56E7">
              <w:rPr>
                <w:noProof/>
                <w:webHidden/>
              </w:rPr>
              <w:fldChar w:fldCharType="separate"/>
            </w:r>
            <w:r w:rsidR="005E56E7">
              <w:rPr>
                <w:noProof/>
                <w:webHidden/>
              </w:rPr>
              <w:t>5</w:t>
            </w:r>
            <w:r w:rsidR="005E56E7">
              <w:rPr>
                <w:noProof/>
                <w:webHidden/>
              </w:rPr>
              <w:fldChar w:fldCharType="end"/>
            </w:r>
          </w:hyperlink>
        </w:p>
        <w:p w:rsidR="005E56E7" w:rsidRDefault="003E3D4F">
          <w:pPr>
            <w:pStyle w:val="TOC1"/>
            <w:tabs>
              <w:tab w:val="left" w:pos="440"/>
              <w:tab w:val="right" w:leader="dot" w:pos="9277"/>
            </w:tabs>
            <w:rPr>
              <w:noProof/>
            </w:rPr>
          </w:pPr>
          <w:hyperlink w:anchor="_Toc478891182" w:history="1">
            <w:r w:rsidR="005E56E7" w:rsidRPr="00A3429C">
              <w:rPr>
                <w:rStyle w:val="Hyperlink"/>
                <w:noProof/>
              </w:rPr>
              <w:t>1.</w:t>
            </w:r>
            <w:r w:rsidR="005E56E7">
              <w:rPr>
                <w:noProof/>
              </w:rPr>
              <w:tab/>
            </w:r>
            <w:r w:rsidR="005E56E7" w:rsidRPr="00A3429C">
              <w:rPr>
                <w:rStyle w:val="Hyperlink"/>
                <w:noProof/>
              </w:rPr>
              <w:t>Project description and design</w:t>
            </w:r>
            <w:r w:rsidR="005E56E7">
              <w:rPr>
                <w:noProof/>
                <w:webHidden/>
              </w:rPr>
              <w:tab/>
            </w:r>
            <w:r w:rsidR="005E56E7">
              <w:rPr>
                <w:noProof/>
                <w:webHidden/>
              </w:rPr>
              <w:fldChar w:fldCharType="begin"/>
            </w:r>
            <w:r w:rsidR="005E56E7">
              <w:rPr>
                <w:noProof/>
                <w:webHidden/>
              </w:rPr>
              <w:instrText xml:space="preserve"> PAGEREF _Toc478891182 \h </w:instrText>
            </w:r>
            <w:r w:rsidR="005E56E7">
              <w:rPr>
                <w:noProof/>
                <w:webHidden/>
              </w:rPr>
            </w:r>
            <w:r w:rsidR="005E56E7">
              <w:rPr>
                <w:noProof/>
                <w:webHidden/>
              </w:rPr>
              <w:fldChar w:fldCharType="separate"/>
            </w:r>
            <w:r w:rsidR="005E56E7">
              <w:rPr>
                <w:noProof/>
                <w:webHidden/>
              </w:rPr>
              <w:t>8</w:t>
            </w:r>
            <w:r w:rsidR="005E56E7">
              <w:rPr>
                <w:noProof/>
                <w:webHidden/>
              </w:rPr>
              <w:fldChar w:fldCharType="end"/>
            </w:r>
          </w:hyperlink>
        </w:p>
        <w:p w:rsidR="005E56E7" w:rsidRDefault="003E3D4F">
          <w:pPr>
            <w:pStyle w:val="TOC2"/>
            <w:tabs>
              <w:tab w:val="left" w:pos="880"/>
              <w:tab w:val="right" w:leader="dot" w:pos="9277"/>
            </w:tabs>
            <w:rPr>
              <w:noProof/>
            </w:rPr>
          </w:pPr>
          <w:hyperlink w:anchor="_Toc478891183" w:history="1">
            <w:r w:rsidR="005E56E7" w:rsidRPr="00A3429C">
              <w:rPr>
                <w:rStyle w:val="Hyperlink"/>
                <w:noProof/>
              </w:rPr>
              <w:t>1.1.</w:t>
            </w:r>
            <w:r w:rsidR="005E56E7">
              <w:rPr>
                <w:noProof/>
              </w:rPr>
              <w:tab/>
            </w:r>
            <w:r w:rsidR="005E56E7" w:rsidRPr="00A3429C">
              <w:rPr>
                <w:rStyle w:val="Hyperlink"/>
                <w:noProof/>
              </w:rPr>
              <w:t>Project timeframes</w:t>
            </w:r>
            <w:r w:rsidR="005E56E7">
              <w:rPr>
                <w:noProof/>
                <w:webHidden/>
              </w:rPr>
              <w:tab/>
            </w:r>
            <w:r w:rsidR="005E56E7">
              <w:rPr>
                <w:noProof/>
                <w:webHidden/>
              </w:rPr>
              <w:fldChar w:fldCharType="begin"/>
            </w:r>
            <w:r w:rsidR="005E56E7">
              <w:rPr>
                <w:noProof/>
                <w:webHidden/>
              </w:rPr>
              <w:instrText xml:space="preserve"> PAGEREF _Toc478891183 \h </w:instrText>
            </w:r>
            <w:r w:rsidR="005E56E7">
              <w:rPr>
                <w:noProof/>
                <w:webHidden/>
              </w:rPr>
            </w:r>
            <w:r w:rsidR="005E56E7">
              <w:rPr>
                <w:noProof/>
                <w:webHidden/>
              </w:rPr>
              <w:fldChar w:fldCharType="separate"/>
            </w:r>
            <w:r w:rsidR="005E56E7">
              <w:rPr>
                <w:noProof/>
                <w:webHidden/>
              </w:rPr>
              <w:t>8</w:t>
            </w:r>
            <w:r w:rsidR="005E56E7">
              <w:rPr>
                <w:noProof/>
                <w:webHidden/>
              </w:rPr>
              <w:fldChar w:fldCharType="end"/>
            </w:r>
          </w:hyperlink>
        </w:p>
        <w:p w:rsidR="005E56E7" w:rsidRDefault="003E3D4F">
          <w:pPr>
            <w:pStyle w:val="TOC2"/>
            <w:tabs>
              <w:tab w:val="left" w:pos="880"/>
              <w:tab w:val="right" w:leader="dot" w:pos="9277"/>
            </w:tabs>
            <w:rPr>
              <w:noProof/>
            </w:rPr>
          </w:pPr>
          <w:hyperlink w:anchor="_Toc478891184" w:history="1">
            <w:r w:rsidR="005E56E7" w:rsidRPr="00A3429C">
              <w:rPr>
                <w:rStyle w:val="Hyperlink"/>
                <w:noProof/>
              </w:rPr>
              <w:t>1.2.</w:t>
            </w:r>
            <w:r w:rsidR="005E56E7">
              <w:rPr>
                <w:noProof/>
              </w:rPr>
              <w:tab/>
            </w:r>
            <w:r w:rsidR="005E56E7" w:rsidRPr="00A3429C">
              <w:rPr>
                <w:rStyle w:val="Hyperlink"/>
                <w:noProof/>
              </w:rPr>
              <w:t>Specific problems that the project sought to address</w:t>
            </w:r>
            <w:r w:rsidR="005E56E7">
              <w:rPr>
                <w:noProof/>
                <w:webHidden/>
              </w:rPr>
              <w:tab/>
            </w:r>
            <w:r w:rsidR="005E56E7">
              <w:rPr>
                <w:noProof/>
                <w:webHidden/>
              </w:rPr>
              <w:fldChar w:fldCharType="begin"/>
            </w:r>
            <w:r w:rsidR="005E56E7">
              <w:rPr>
                <w:noProof/>
                <w:webHidden/>
              </w:rPr>
              <w:instrText xml:space="preserve"> PAGEREF _Toc478891184 \h </w:instrText>
            </w:r>
            <w:r w:rsidR="005E56E7">
              <w:rPr>
                <w:noProof/>
                <w:webHidden/>
              </w:rPr>
            </w:r>
            <w:r w:rsidR="005E56E7">
              <w:rPr>
                <w:noProof/>
                <w:webHidden/>
              </w:rPr>
              <w:fldChar w:fldCharType="separate"/>
            </w:r>
            <w:r w:rsidR="005E56E7">
              <w:rPr>
                <w:noProof/>
                <w:webHidden/>
              </w:rPr>
              <w:t>8</w:t>
            </w:r>
            <w:r w:rsidR="005E56E7">
              <w:rPr>
                <w:noProof/>
                <w:webHidden/>
              </w:rPr>
              <w:fldChar w:fldCharType="end"/>
            </w:r>
          </w:hyperlink>
        </w:p>
        <w:p w:rsidR="005E56E7" w:rsidRDefault="003E3D4F">
          <w:pPr>
            <w:pStyle w:val="TOC2"/>
            <w:tabs>
              <w:tab w:val="left" w:pos="880"/>
              <w:tab w:val="right" w:leader="dot" w:pos="9277"/>
            </w:tabs>
            <w:rPr>
              <w:noProof/>
            </w:rPr>
          </w:pPr>
          <w:hyperlink w:anchor="_Toc478891185" w:history="1">
            <w:r w:rsidR="005E56E7" w:rsidRPr="00A3429C">
              <w:rPr>
                <w:rStyle w:val="Hyperlink"/>
                <w:noProof/>
              </w:rPr>
              <w:t>1.3.</w:t>
            </w:r>
            <w:r w:rsidR="005E56E7">
              <w:rPr>
                <w:noProof/>
              </w:rPr>
              <w:tab/>
            </w:r>
            <w:r w:rsidR="005E56E7" w:rsidRPr="00A3429C">
              <w:rPr>
                <w:rStyle w:val="Hyperlink"/>
                <w:noProof/>
              </w:rPr>
              <w:t>Project’s Indicators including Baseline and Targets</w:t>
            </w:r>
            <w:r w:rsidR="005E56E7">
              <w:rPr>
                <w:noProof/>
                <w:webHidden/>
              </w:rPr>
              <w:tab/>
            </w:r>
            <w:r w:rsidR="005E56E7">
              <w:rPr>
                <w:noProof/>
                <w:webHidden/>
              </w:rPr>
              <w:fldChar w:fldCharType="begin"/>
            </w:r>
            <w:r w:rsidR="005E56E7">
              <w:rPr>
                <w:noProof/>
                <w:webHidden/>
              </w:rPr>
              <w:instrText xml:space="preserve"> PAGEREF _Toc478891185 \h </w:instrText>
            </w:r>
            <w:r w:rsidR="005E56E7">
              <w:rPr>
                <w:noProof/>
                <w:webHidden/>
              </w:rPr>
            </w:r>
            <w:r w:rsidR="005E56E7">
              <w:rPr>
                <w:noProof/>
                <w:webHidden/>
              </w:rPr>
              <w:fldChar w:fldCharType="separate"/>
            </w:r>
            <w:r w:rsidR="005E56E7">
              <w:rPr>
                <w:noProof/>
                <w:webHidden/>
              </w:rPr>
              <w:t>12</w:t>
            </w:r>
            <w:r w:rsidR="005E56E7">
              <w:rPr>
                <w:noProof/>
                <w:webHidden/>
              </w:rPr>
              <w:fldChar w:fldCharType="end"/>
            </w:r>
          </w:hyperlink>
        </w:p>
        <w:p w:rsidR="005E56E7" w:rsidRDefault="003E3D4F">
          <w:pPr>
            <w:pStyle w:val="TOC2"/>
            <w:tabs>
              <w:tab w:val="left" w:pos="880"/>
              <w:tab w:val="right" w:leader="dot" w:pos="9277"/>
            </w:tabs>
            <w:rPr>
              <w:noProof/>
            </w:rPr>
          </w:pPr>
          <w:hyperlink w:anchor="_Toc478891186" w:history="1">
            <w:r w:rsidR="005E56E7" w:rsidRPr="00A3429C">
              <w:rPr>
                <w:rStyle w:val="Hyperlink"/>
                <w:noProof/>
              </w:rPr>
              <w:t>1.4.</w:t>
            </w:r>
            <w:r w:rsidR="005E56E7">
              <w:rPr>
                <w:noProof/>
              </w:rPr>
              <w:tab/>
            </w:r>
            <w:r w:rsidR="005E56E7" w:rsidRPr="00A3429C">
              <w:rPr>
                <w:rStyle w:val="Hyperlink"/>
                <w:noProof/>
              </w:rPr>
              <w:t>Main stakeholders and planned stakeholder participation</w:t>
            </w:r>
            <w:r w:rsidR="005E56E7">
              <w:rPr>
                <w:noProof/>
                <w:webHidden/>
              </w:rPr>
              <w:tab/>
            </w:r>
            <w:r w:rsidR="005E56E7">
              <w:rPr>
                <w:noProof/>
                <w:webHidden/>
              </w:rPr>
              <w:fldChar w:fldCharType="begin"/>
            </w:r>
            <w:r w:rsidR="005E56E7">
              <w:rPr>
                <w:noProof/>
                <w:webHidden/>
              </w:rPr>
              <w:instrText xml:space="preserve"> PAGEREF _Toc478891186 \h </w:instrText>
            </w:r>
            <w:r w:rsidR="005E56E7">
              <w:rPr>
                <w:noProof/>
                <w:webHidden/>
              </w:rPr>
            </w:r>
            <w:r w:rsidR="005E56E7">
              <w:rPr>
                <w:noProof/>
                <w:webHidden/>
              </w:rPr>
              <w:fldChar w:fldCharType="separate"/>
            </w:r>
            <w:r w:rsidR="005E56E7">
              <w:rPr>
                <w:noProof/>
                <w:webHidden/>
              </w:rPr>
              <w:t>13</w:t>
            </w:r>
            <w:r w:rsidR="005E56E7">
              <w:rPr>
                <w:noProof/>
                <w:webHidden/>
              </w:rPr>
              <w:fldChar w:fldCharType="end"/>
            </w:r>
          </w:hyperlink>
        </w:p>
        <w:p w:rsidR="005E56E7" w:rsidRDefault="003E3D4F">
          <w:pPr>
            <w:pStyle w:val="TOC2"/>
            <w:tabs>
              <w:tab w:val="left" w:pos="880"/>
              <w:tab w:val="right" w:leader="dot" w:pos="9277"/>
            </w:tabs>
            <w:rPr>
              <w:noProof/>
            </w:rPr>
          </w:pPr>
          <w:hyperlink w:anchor="_Toc478891187" w:history="1">
            <w:r w:rsidR="005E56E7" w:rsidRPr="00A3429C">
              <w:rPr>
                <w:rStyle w:val="Hyperlink"/>
                <w:noProof/>
              </w:rPr>
              <w:t>1.5.</w:t>
            </w:r>
            <w:r w:rsidR="005E56E7">
              <w:rPr>
                <w:noProof/>
              </w:rPr>
              <w:tab/>
            </w:r>
            <w:r w:rsidR="005E56E7" w:rsidRPr="00A3429C">
              <w:rPr>
                <w:rStyle w:val="Hyperlink"/>
                <w:noProof/>
              </w:rPr>
              <w:t>Management arrangements at project design</w:t>
            </w:r>
            <w:r w:rsidR="005E56E7">
              <w:rPr>
                <w:noProof/>
                <w:webHidden/>
              </w:rPr>
              <w:tab/>
            </w:r>
            <w:r w:rsidR="005E56E7">
              <w:rPr>
                <w:noProof/>
                <w:webHidden/>
              </w:rPr>
              <w:fldChar w:fldCharType="begin"/>
            </w:r>
            <w:r w:rsidR="005E56E7">
              <w:rPr>
                <w:noProof/>
                <w:webHidden/>
              </w:rPr>
              <w:instrText xml:space="preserve"> PAGEREF _Toc478891187 \h </w:instrText>
            </w:r>
            <w:r w:rsidR="005E56E7">
              <w:rPr>
                <w:noProof/>
                <w:webHidden/>
              </w:rPr>
            </w:r>
            <w:r w:rsidR="005E56E7">
              <w:rPr>
                <w:noProof/>
                <w:webHidden/>
              </w:rPr>
              <w:fldChar w:fldCharType="separate"/>
            </w:r>
            <w:r w:rsidR="005E56E7">
              <w:rPr>
                <w:noProof/>
                <w:webHidden/>
              </w:rPr>
              <w:t>13</w:t>
            </w:r>
            <w:r w:rsidR="005E56E7">
              <w:rPr>
                <w:noProof/>
                <w:webHidden/>
              </w:rPr>
              <w:fldChar w:fldCharType="end"/>
            </w:r>
          </w:hyperlink>
        </w:p>
        <w:p w:rsidR="005E56E7" w:rsidRDefault="003E3D4F">
          <w:pPr>
            <w:pStyle w:val="TOC2"/>
            <w:tabs>
              <w:tab w:val="left" w:pos="880"/>
              <w:tab w:val="right" w:leader="dot" w:pos="9277"/>
            </w:tabs>
            <w:rPr>
              <w:noProof/>
            </w:rPr>
          </w:pPr>
          <w:hyperlink w:anchor="_Toc478891188" w:history="1">
            <w:r w:rsidR="005E56E7" w:rsidRPr="00A3429C">
              <w:rPr>
                <w:rStyle w:val="Hyperlink"/>
                <w:noProof/>
              </w:rPr>
              <w:t>1.6.</w:t>
            </w:r>
            <w:r w:rsidR="005E56E7">
              <w:rPr>
                <w:noProof/>
              </w:rPr>
              <w:tab/>
            </w:r>
            <w:r w:rsidR="005E56E7" w:rsidRPr="00A3429C">
              <w:rPr>
                <w:rStyle w:val="Hyperlink"/>
                <w:noProof/>
              </w:rPr>
              <w:t>Linkages between the Pilot in Moldova with the Policy project and with the different Pilots</w:t>
            </w:r>
            <w:r w:rsidR="005E56E7">
              <w:rPr>
                <w:noProof/>
                <w:webHidden/>
              </w:rPr>
              <w:tab/>
            </w:r>
            <w:r w:rsidR="005E56E7">
              <w:rPr>
                <w:noProof/>
                <w:webHidden/>
              </w:rPr>
              <w:fldChar w:fldCharType="begin"/>
            </w:r>
            <w:r w:rsidR="005E56E7">
              <w:rPr>
                <w:noProof/>
                <w:webHidden/>
              </w:rPr>
              <w:instrText xml:space="preserve"> PAGEREF _Toc478891188 \h </w:instrText>
            </w:r>
            <w:r w:rsidR="005E56E7">
              <w:rPr>
                <w:noProof/>
                <w:webHidden/>
              </w:rPr>
            </w:r>
            <w:r w:rsidR="005E56E7">
              <w:rPr>
                <w:noProof/>
                <w:webHidden/>
              </w:rPr>
              <w:fldChar w:fldCharType="separate"/>
            </w:r>
            <w:r w:rsidR="005E56E7">
              <w:rPr>
                <w:noProof/>
                <w:webHidden/>
              </w:rPr>
              <w:t>14</w:t>
            </w:r>
            <w:r w:rsidR="005E56E7">
              <w:rPr>
                <w:noProof/>
                <w:webHidden/>
              </w:rPr>
              <w:fldChar w:fldCharType="end"/>
            </w:r>
          </w:hyperlink>
        </w:p>
        <w:p w:rsidR="005E56E7" w:rsidRDefault="003E3D4F">
          <w:pPr>
            <w:pStyle w:val="TOC1"/>
            <w:tabs>
              <w:tab w:val="left" w:pos="440"/>
              <w:tab w:val="right" w:leader="dot" w:pos="9277"/>
            </w:tabs>
            <w:rPr>
              <w:noProof/>
            </w:rPr>
          </w:pPr>
          <w:hyperlink w:anchor="_Toc478891189" w:history="1">
            <w:r w:rsidR="005E56E7" w:rsidRPr="00A3429C">
              <w:rPr>
                <w:rStyle w:val="Hyperlink"/>
                <w:noProof/>
                <w:lang w:val="en-GB"/>
              </w:rPr>
              <w:t>2.</w:t>
            </w:r>
            <w:r w:rsidR="005E56E7">
              <w:rPr>
                <w:noProof/>
              </w:rPr>
              <w:tab/>
            </w:r>
            <w:r w:rsidR="005E56E7" w:rsidRPr="00A3429C">
              <w:rPr>
                <w:rStyle w:val="Hyperlink"/>
                <w:noProof/>
              </w:rPr>
              <w:t xml:space="preserve">Project </w:t>
            </w:r>
            <w:r w:rsidR="005E56E7" w:rsidRPr="00A3429C">
              <w:rPr>
                <w:rStyle w:val="Hyperlink"/>
                <w:noProof/>
                <w:lang w:val="en-GB"/>
              </w:rPr>
              <w:t>Implementation</w:t>
            </w:r>
            <w:r w:rsidR="005E56E7">
              <w:rPr>
                <w:noProof/>
                <w:webHidden/>
              </w:rPr>
              <w:tab/>
            </w:r>
            <w:r w:rsidR="005E56E7">
              <w:rPr>
                <w:noProof/>
                <w:webHidden/>
              </w:rPr>
              <w:fldChar w:fldCharType="begin"/>
            </w:r>
            <w:r w:rsidR="005E56E7">
              <w:rPr>
                <w:noProof/>
                <w:webHidden/>
              </w:rPr>
              <w:instrText xml:space="preserve"> PAGEREF _Toc478891189 \h </w:instrText>
            </w:r>
            <w:r w:rsidR="005E56E7">
              <w:rPr>
                <w:noProof/>
                <w:webHidden/>
              </w:rPr>
            </w:r>
            <w:r w:rsidR="005E56E7">
              <w:rPr>
                <w:noProof/>
                <w:webHidden/>
              </w:rPr>
              <w:fldChar w:fldCharType="separate"/>
            </w:r>
            <w:r w:rsidR="005E56E7">
              <w:rPr>
                <w:noProof/>
                <w:webHidden/>
              </w:rPr>
              <w:t>15</w:t>
            </w:r>
            <w:r w:rsidR="005E56E7">
              <w:rPr>
                <w:noProof/>
                <w:webHidden/>
              </w:rPr>
              <w:fldChar w:fldCharType="end"/>
            </w:r>
          </w:hyperlink>
        </w:p>
        <w:p w:rsidR="005E56E7" w:rsidRDefault="003E3D4F">
          <w:pPr>
            <w:pStyle w:val="TOC2"/>
            <w:tabs>
              <w:tab w:val="left" w:pos="880"/>
              <w:tab w:val="right" w:leader="dot" w:pos="9277"/>
            </w:tabs>
            <w:rPr>
              <w:noProof/>
            </w:rPr>
          </w:pPr>
          <w:hyperlink w:anchor="_Toc478891190" w:history="1">
            <w:r w:rsidR="005E56E7" w:rsidRPr="00A3429C">
              <w:rPr>
                <w:rStyle w:val="Hyperlink"/>
                <w:rFonts w:asciiTheme="majorBidi" w:hAnsiTheme="majorBidi"/>
                <w:i/>
                <w:noProof/>
              </w:rPr>
              <w:t>2.1.</w:t>
            </w:r>
            <w:r w:rsidR="005E56E7">
              <w:rPr>
                <w:noProof/>
              </w:rPr>
              <w:tab/>
            </w:r>
            <w:r w:rsidR="005E56E7" w:rsidRPr="00A3429C">
              <w:rPr>
                <w:rStyle w:val="Hyperlink"/>
                <w:noProof/>
              </w:rPr>
              <w:t>Adaptive management and changes to the project design</w:t>
            </w:r>
            <w:r w:rsidR="005E56E7">
              <w:rPr>
                <w:noProof/>
                <w:webHidden/>
              </w:rPr>
              <w:tab/>
            </w:r>
            <w:r w:rsidR="005E56E7">
              <w:rPr>
                <w:noProof/>
                <w:webHidden/>
              </w:rPr>
              <w:fldChar w:fldCharType="begin"/>
            </w:r>
            <w:r w:rsidR="005E56E7">
              <w:rPr>
                <w:noProof/>
                <w:webHidden/>
              </w:rPr>
              <w:instrText xml:space="preserve"> PAGEREF _Toc478891190 \h </w:instrText>
            </w:r>
            <w:r w:rsidR="005E56E7">
              <w:rPr>
                <w:noProof/>
                <w:webHidden/>
              </w:rPr>
            </w:r>
            <w:r w:rsidR="005E56E7">
              <w:rPr>
                <w:noProof/>
                <w:webHidden/>
              </w:rPr>
              <w:fldChar w:fldCharType="separate"/>
            </w:r>
            <w:r w:rsidR="005E56E7">
              <w:rPr>
                <w:noProof/>
                <w:webHidden/>
              </w:rPr>
              <w:t>15</w:t>
            </w:r>
            <w:r w:rsidR="005E56E7">
              <w:rPr>
                <w:noProof/>
                <w:webHidden/>
              </w:rPr>
              <w:fldChar w:fldCharType="end"/>
            </w:r>
          </w:hyperlink>
        </w:p>
        <w:p w:rsidR="005E56E7" w:rsidRDefault="003E3D4F">
          <w:pPr>
            <w:pStyle w:val="TOC2"/>
            <w:tabs>
              <w:tab w:val="left" w:pos="880"/>
              <w:tab w:val="right" w:leader="dot" w:pos="9277"/>
            </w:tabs>
            <w:rPr>
              <w:noProof/>
            </w:rPr>
          </w:pPr>
          <w:hyperlink w:anchor="_Toc478891191" w:history="1">
            <w:r w:rsidR="005E56E7" w:rsidRPr="00A3429C">
              <w:rPr>
                <w:rStyle w:val="Hyperlink"/>
                <w:rFonts w:asciiTheme="majorBidi" w:hAnsiTheme="majorBidi"/>
                <w:noProof/>
              </w:rPr>
              <w:t>2.2.</w:t>
            </w:r>
            <w:r w:rsidR="005E56E7">
              <w:rPr>
                <w:noProof/>
              </w:rPr>
              <w:tab/>
            </w:r>
            <w:r w:rsidR="005E56E7" w:rsidRPr="00A3429C">
              <w:rPr>
                <w:rStyle w:val="Hyperlink"/>
                <w:noProof/>
              </w:rPr>
              <w:t>Partnership arrangements with relevant stakeholders</w:t>
            </w:r>
            <w:r w:rsidR="005E56E7">
              <w:rPr>
                <w:noProof/>
                <w:webHidden/>
              </w:rPr>
              <w:tab/>
            </w:r>
            <w:r w:rsidR="005E56E7">
              <w:rPr>
                <w:noProof/>
                <w:webHidden/>
              </w:rPr>
              <w:fldChar w:fldCharType="begin"/>
            </w:r>
            <w:r w:rsidR="005E56E7">
              <w:rPr>
                <w:noProof/>
                <w:webHidden/>
              </w:rPr>
              <w:instrText xml:space="preserve"> PAGEREF _Toc478891191 \h </w:instrText>
            </w:r>
            <w:r w:rsidR="005E56E7">
              <w:rPr>
                <w:noProof/>
                <w:webHidden/>
              </w:rPr>
            </w:r>
            <w:r w:rsidR="005E56E7">
              <w:rPr>
                <w:noProof/>
                <w:webHidden/>
              </w:rPr>
              <w:fldChar w:fldCharType="separate"/>
            </w:r>
            <w:r w:rsidR="005E56E7">
              <w:rPr>
                <w:noProof/>
                <w:webHidden/>
              </w:rPr>
              <w:t>16</w:t>
            </w:r>
            <w:r w:rsidR="005E56E7">
              <w:rPr>
                <w:noProof/>
                <w:webHidden/>
              </w:rPr>
              <w:fldChar w:fldCharType="end"/>
            </w:r>
          </w:hyperlink>
        </w:p>
        <w:p w:rsidR="005E56E7" w:rsidRDefault="003E3D4F">
          <w:pPr>
            <w:pStyle w:val="TOC2"/>
            <w:tabs>
              <w:tab w:val="left" w:pos="880"/>
              <w:tab w:val="right" w:leader="dot" w:pos="9277"/>
            </w:tabs>
            <w:rPr>
              <w:noProof/>
            </w:rPr>
          </w:pPr>
          <w:hyperlink w:anchor="_Toc478891192" w:history="1">
            <w:r w:rsidR="005E56E7" w:rsidRPr="00A3429C">
              <w:rPr>
                <w:rStyle w:val="Hyperlink"/>
                <w:noProof/>
              </w:rPr>
              <w:t>2.3.</w:t>
            </w:r>
            <w:r w:rsidR="005E56E7">
              <w:rPr>
                <w:noProof/>
              </w:rPr>
              <w:tab/>
            </w:r>
            <w:r w:rsidR="005E56E7" w:rsidRPr="00A3429C">
              <w:rPr>
                <w:rStyle w:val="Hyperlink"/>
                <w:noProof/>
              </w:rPr>
              <w:t>Project Finance</w:t>
            </w:r>
            <w:r w:rsidR="005E56E7">
              <w:rPr>
                <w:noProof/>
                <w:webHidden/>
              </w:rPr>
              <w:tab/>
            </w:r>
            <w:r w:rsidR="005E56E7">
              <w:rPr>
                <w:noProof/>
                <w:webHidden/>
              </w:rPr>
              <w:fldChar w:fldCharType="begin"/>
            </w:r>
            <w:r w:rsidR="005E56E7">
              <w:rPr>
                <w:noProof/>
                <w:webHidden/>
              </w:rPr>
              <w:instrText xml:space="preserve"> PAGEREF _Toc478891192 \h </w:instrText>
            </w:r>
            <w:r w:rsidR="005E56E7">
              <w:rPr>
                <w:noProof/>
                <w:webHidden/>
              </w:rPr>
            </w:r>
            <w:r w:rsidR="005E56E7">
              <w:rPr>
                <w:noProof/>
                <w:webHidden/>
              </w:rPr>
              <w:fldChar w:fldCharType="separate"/>
            </w:r>
            <w:r w:rsidR="005E56E7">
              <w:rPr>
                <w:noProof/>
                <w:webHidden/>
              </w:rPr>
              <w:t>17</w:t>
            </w:r>
            <w:r w:rsidR="005E56E7">
              <w:rPr>
                <w:noProof/>
                <w:webHidden/>
              </w:rPr>
              <w:fldChar w:fldCharType="end"/>
            </w:r>
          </w:hyperlink>
        </w:p>
        <w:p w:rsidR="005E56E7" w:rsidRDefault="003E3D4F">
          <w:pPr>
            <w:pStyle w:val="TOC2"/>
            <w:tabs>
              <w:tab w:val="left" w:pos="880"/>
              <w:tab w:val="right" w:leader="dot" w:pos="9277"/>
            </w:tabs>
            <w:rPr>
              <w:noProof/>
            </w:rPr>
          </w:pPr>
          <w:hyperlink w:anchor="_Toc478891193" w:history="1">
            <w:r w:rsidR="005E56E7" w:rsidRPr="00A3429C">
              <w:rPr>
                <w:rStyle w:val="Hyperlink"/>
                <w:noProof/>
              </w:rPr>
              <w:t>2.4.</w:t>
            </w:r>
            <w:r w:rsidR="005E56E7">
              <w:rPr>
                <w:noProof/>
              </w:rPr>
              <w:tab/>
            </w:r>
            <w:r w:rsidR="005E56E7" w:rsidRPr="00A3429C">
              <w:rPr>
                <w:rStyle w:val="Hyperlink"/>
                <w:noProof/>
              </w:rPr>
              <w:t>Monitoring and evaluation during implementation*</w:t>
            </w:r>
            <w:r w:rsidR="005E56E7">
              <w:rPr>
                <w:noProof/>
                <w:webHidden/>
              </w:rPr>
              <w:tab/>
            </w:r>
            <w:r w:rsidR="005E56E7">
              <w:rPr>
                <w:noProof/>
                <w:webHidden/>
              </w:rPr>
              <w:fldChar w:fldCharType="begin"/>
            </w:r>
            <w:r w:rsidR="005E56E7">
              <w:rPr>
                <w:noProof/>
                <w:webHidden/>
              </w:rPr>
              <w:instrText xml:space="preserve"> PAGEREF _Toc478891193 \h </w:instrText>
            </w:r>
            <w:r w:rsidR="005E56E7">
              <w:rPr>
                <w:noProof/>
                <w:webHidden/>
              </w:rPr>
            </w:r>
            <w:r w:rsidR="005E56E7">
              <w:rPr>
                <w:noProof/>
                <w:webHidden/>
              </w:rPr>
              <w:fldChar w:fldCharType="separate"/>
            </w:r>
            <w:r w:rsidR="005E56E7">
              <w:rPr>
                <w:noProof/>
                <w:webHidden/>
              </w:rPr>
              <w:t>18</w:t>
            </w:r>
            <w:r w:rsidR="005E56E7">
              <w:rPr>
                <w:noProof/>
                <w:webHidden/>
              </w:rPr>
              <w:fldChar w:fldCharType="end"/>
            </w:r>
          </w:hyperlink>
        </w:p>
        <w:p w:rsidR="005E56E7" w:rsidRDefault="003E3D4F">
          <w:pPr>
            <w:pStyle w:val="TOC2"/>
            <w:tabs>
              <w:tab w:val="left" w:pos="880"/>
              <w:tab w:val="right" w:leader="dot" w:pos="9277"/>
            </w:tabs>
            <w:rPr>
              <w:noProof/>
            </w:rPr>
          </w:pPr>
          <w:hyperlink w:anchor="_Toc478891194" w:history="1">
            <w:r w:rsidR="005E56E7" w:rsidRPr="00A3429C">
              <w:rPr>
                <w:rStyle w:val="Hyperlink"/>
                <w:noProof/>
              </w:rPr>
              <w:t>2.5.</w:t>
            </w:r>
            <w:r w:rsidR="005E56E7">
              <w:rPr>
                <w:noProof/>
              </w:rPr>
              <w:tab/>
            </w:r>
            <w:r w:rsidR="005E56E7" w:rsidRPr="00A3429C">
              <w:rPr>
                <w:rStyle w:val="Hyperlink"/>
                <w:noProof/>
              </w:rPr>
              <w:t>Implementing Agency and Executing Partners*</w:t>
            </w:r>
            <w:r w:rsidR="005E56E7">
              <w:rPr>
                <w:noProof/>
                <w:webHidden/>
              </w:rPr>
              <w:tab/>
            </w:r>
            <w:r w:rsidR="005E56E7">
              <w:rPr>
                <w:noProof/>
                <w:webHidden/>
              </w:rPr>
              <w:fldChar w:fldCharType="begin"/>
            </w:r>
            <w:r w:rsidR="005E56E7">
              <w:rPr>
                <w:noProof/>
                <w:webHidden/>
              </w:rPr>
              <w:instrText xml:space="preserve"> PAGEREF _Toc478891194 \h </w:instrText>
            </w:r>
            <w:r w:rsidR="005E56E7">
              <w:rPr>
                <w:noProof/>
                <w:webHidden/>
              </w:rPr>
            </w:r>
            <w:r w:rsidR="005E56E7">
              <w:rPr>
                <w:noProof/>
                <w:webHidden/>
              </w:rPr>
              <w:fldChar w:fldCharType="separate"/>
            </w:r>
            <w:r w:rsidR="005E56E7">
              <w:rPr>
                <w:noProof/>
                <w:webHidden/>
              </w:rPr>
              <w:t>20</w:t>
            </w:r>
            <w:r w:rsidR="005E56E7">
              <w:rPr>
                <w:noProof/>
                <w:webHidden/>
              </w:rPr>
              <w:fldChar w:fldCharType="end"/>
            </w:r>
          </w:hyperlink>
        </w:p>
        <w:p w:rsidR="005E56E7" w:rsidRDefault="003E3D4F">
          <w:pPr>
            <w:pStyle w:val="TOC1"/>
            <w:tabs>
              <w:tab w:val="left" w:pos="440"/>
              <w:tab w:val="right" w:leader="dot" w:pos="9277"/>
            </w:tabs>
            <w:rPr>
              <w:noProof/>
            </w:rPr>
          </w:pPr>
          <w:hyperlink w:anchor="_Toc478891195" w:history="1">
            <w:r w:rsidR="005E56E7" w:rsidRPr="00A3429C">
              <w:rPr>
                <w:rStyle w:val="Hyperlink"/>
                <w:noProof/>
              </w:rPr>
              <w:t>3.</w:t>
            </w:r>
            <w:r w:rsidR="005E56E7">
              <w:rPr>
                <w:noProof/>
              </w:rPr>
              <w:tab/>
            </w:r>
            <w:r w:rsidR="005E56E7" w:rsidRPr="00A3429C">
              <w:rPr>
                <w:rStyle w:val="Hyperlink"/>
                <w:noProof/>
              </w:rPr>
              <w:t xml:space="preserve">Project </w:t>
            </w:r>
            <w:r w:rsidR="005E56E7" w:rsidRPr="00A3429C">
              <w:rPr>
                <w:rStyle w:val="Hyperlink"/>
                <w:noProof/>
                <w:lang w:val="en-GB"/>
              </w:rPr>
              <w:t>Results</w:t>
            </w:r>
            <w:r w:rsidR="005E56E7">
              <w:rPr>
                <w:noProof/>
                <w:webHidden/>
              </w:rPr>
              <w:tab/>
            </w:r>
            <w:r w:rsidR="005E56E7">
              <w:rPr>
                <w:noProof/>
                <w:webHidden/>
              </w:rPr>
              <w:fldChar w:fldCharType="begin"/>
            </w:r>
            <w:r w:rsidR="005E56E7">
              <w:rPr>
                <w:noProof/>
                <w:webHidden/>
              </w:rPr>
              <w:instrText xml:space="preserve"> PAGEREF _Toc478891195 \h </w:instrText>
            </w:r>
            <w:r w:rsidR="005E56E7">
              <w:rPr>
                <w:noProof/>
                <w:webHidden/>
              </w:rPr>
            </w:r>
            <w:r w:rsidR="005E56E7">
              <w:rPr>
                <w:noProof/>
                <w:webHidden/>
              </w:rPr>
              <w:fldChar w:fldCharType="separate"/>
            </w:r>
            <w:r w:rsidR="005E56E7">
              <w:rPr>
                <w:noProof/>
                <w:webHidden/>
              </w:rPr>
              <w:t>21</w:t>
            </w:r>
            <w:r w:rsidR="005E56E7">
              <w:rPr>
                <w:noProof/>
                <w:webHidden/>
              </w:rPr>
              <w:fldChar w:fldCharType="end"/>
            </w:r>
          </w:hyperlink>
        </w:p>
        <w:p w:rsidR="005E56E7" w:rsidRDefault="003E3D4F">
          <w:pPr>
            <w:pStyle w:val="TOC2"/>
            <w:tabs>
              <w:tab w:val="left" w:pos="880"/>
              <w:tab w:val="right" w:leader="dot" w:pos="9277"/>
            </w:tabs>
            <w:rPr>
              <w:noProof/>
            </w:rPr>
          </w:pPr>
          <w:hyperlink w:anchor="_Toc478891196" w:history="1">
            <w:r w:rsidR="005E56E7" w:rsidRPr="00A3429C">
              <w:rPr>
                <w:rStyle w:val="Hyperlink"/>
                <w:noProof/>
              </w:rPr>
              <w:t>3.1.</w:t>
            </w:r>
            <w:r w:rsidR="005E56E7">
              <w:rPr>
                <w:noProof/>
              </w:rPr>
              <w:tab/>
            </w:r>
            <w:r w:rsidR="005E56E7" w:rsidRPr="00A3429C">
              <w:rPr>
                <w:rStyle w:val="Hyperlink"/>
                <w:noProof/>
              </w:rPr>
              <w:t>Overall results (attainment of objectives)*</w:t>
            </w:r>
            <w:r w:rsidR="005E56E7">
              <w:rPr>
                <w:noProof/>
                <w:webHidden/>
              </w:rPr>
              <w:tab/>
            </w:r>
            <w:r w:rsidR="005E56E7">
              <w:rPr>
                <w:noProof/>
                <w:webHidden/>
              </w:rPr>
              <w:fldChar w:fldCharType="begin"/>
            </w:r>
            <w:r w:rsidR="005E56E7">
              <w:rPr>
                <w:noProof/>
                <w:webHidden/>
              </w:rPr>
              <w:instrText xml:space="preserve"> PAGEREF _Toc478891196 \h </w:instrText>
            </w:r>
            <w:r w:rsidR="005E56E7">
              <w:rPr>
                <w:noProof/>
                <w:webHidden/>
              </w:rPr>
            </w:r>
            <w:r w:rsidR="005E56E7">
              <w:rPr>
                <w:noProof/>
                <w:webHidden/>
              </w:rPr>
              <w:fldChar w:fldCharType="separate"/>
            </w:r>
            <w:r w:rsidR="005E56E7">
              <w:rPr>
                <w:noProof/>
                <w:webHidden/>
              </w:rPr>
              <w:t>21</w:t>
            </w:r>
            <w:r w:rsidR="005E56E7">
              <w:rPr>
                <w:noProof/>
                <w:webHidden/>
              </w:rPr>
              <w:fldChar w:fldCharType="end"/>
            </w:r>
          </w:hyperlink>
        </w:p>
        <w:p w:rsidR="005E56E7" w:rsidRDefault="003E3D4F">
          <w:pPr>
            <w:pStyle w:val="TOC3"/>
            <w:tabs>
              <w:tab w:val="left" w:pos="1320"/>
              <w:tab w:val="right" w:leader="dot" w:pos="9277"/>
            </w:tabs>
            <w:rPr>
              <w:noProof/>
            </w:rPr>
          </w:pPr>
          <w:hyperlink w:anchor="_Toc478891197" w:history="1">
            <w:r w:rsidR="005E56E7" w:rsidRPr="00A3429C">
              <w:rPr>
                <w:rStyle w:val="Hyperlink"/>
                <w:noProof/>
              </w:rPr>
              <w:t>3.1.1.</w:t>
            </w:r>
            <w:r w:rsidR="005E56E7">
              <w:rPr>
                <w:noProof/>
              </w:rPr>
              <w:tab/>
            </w:r>
            <w:r w:rsidR="005E56E7" w:rsidRPr="00A3429C">
              <w:rPr>
                <w:rStyle w:val="Hyperlink"/>
                <w:noProof/>
              </w:rPr>
              <w:t>Output/Component 1: Pasture and community forest restoration plans for Orhei National Park area designed.</w:t>
            </w:r>
            <w:r w:rsidR="005E56E7">
              <w:rPr>
                <w:noProof/>
                <w:webHidden/>
              </w:rPr>
              <w:tab/>
            </w:r>
            <w:r w:rsidR="005E56E7">
              <w:rPr>
                <w:noProof/>
                <w:webHidden/>
              </w:rPr>
              <w:fldChar w:fldCharType="begin"/>
            </w:r>
            <w:r w:rsidR="005E56E7">
              <w:rPr>
                <w:noProof/>
                <w:webHidden/>
              </w:rPr>
              <w:instrText xml:space="preserve"> PAGEREF _Toc478891197 \h </w:instrText>
            </w:r>
            <w:r w:rsidR="005E56E7">
              <w:rPr>
                <w:noProof/>
                <w:webHidden/>
              </w:rPr>
            </w:r>
            <w:r w:rsidR="005E56E7">
              <w:rPr>
                <w:noProof/>
                <w:webHidden/>
              </w:rPr>
              <w:fldChar w:fldCharType="separate"/>
            </w:r>
            <w:r w:rsidR="005E56E7">
              <w:rPr>
                <w:noProof/>
                <w:webHidden/>
              </w:rPr>
              <w:t>21</w:t>
            </w:r>
            <w:r w:rsidR="005E56E7">
              <w:rPr>
                <w:noProof/>
                <w:webHidden/>
              </w:rPr>
              <w:fldChar w:fldCharType="end"/>
            </w:r>
          </w:hyperlink>
        </w:p>
        <w:p w:rsidR="005E56E7" w:rsidRDefault="003E3D4F">
          <w:pPr>
            <w:pStyle w:val="TOC3"/>
            <w:tabs>
              <w:tab w:val="left" w:pos="1320"/>
              <w:tab w:val="right" w:leader="dot" w:pos="9277"/>
            </w:tabs>
            <w:rPr>
              <w:noProof/>
            </w:rPr>
          </w:pPr>
          <w:hyperlink w:anchor="_Toc478891198" w:history="1">
            <w:r w:rsidR="005E56E7" w:rsidRPr="00A3429C">
              <w:rPr>
                <w:rStyle w:val="Hyperlink"/>
                <w:rFonts w:asciiTheme="majorBidi" w:hAnsiTheme="majorBidi"/>
                <w:noProof/>
              </w:rPr>
              <w:t>3.1.2.</w:t>
            </w:r>
            <w:r w:rsidR="005E56E7">
              <w:rPr>
                <w:noProof/>
              </w:rPr>
              <w:tab/>
            </w:r>
            <w:r w:rsidR="005E56E7" w:rsidRPr="00A3429C">
              <w:rPr>
                <w:rStyle w:val="Hyperlink"/>
                <w:noProof/>
              </w:rPr>
              <w:t>Output/Component 2: Forest and pasture restoration projects implemented</w:t>
            </w:r>
            <w:r w:rsidR="005E56E7">
              <w:rPr>
                <w:noProof/>
                <w:webHidden/>
              </w:rPr>
              <w:tab/>
            </w:r>
            <w:r w:rsidR="005E56E7">
              <w:rPr>
                <w:noProof/>
                <w:webHidden/>
              </w:rPr>
              <w:fldChar w:fldCharType="begin"/>
            </w:r>
            <w:r w:rsidR="005E56E7">
              <w:rPr>
                <w:noProof/>
                <w:webHidden/>
              </w:rPr>
              <w:instrText xml:space="preserve"> PAGEREF _Toc478891198 \h </w:instrText>
            </w:r>
            <w:r w:rsidR="005E56E7">
              <w:rPr>
                <w:noProof/>
                <w:webHidden/>
              </w:rPr>
            </w:r>
            <w:r w:rsidR="005E56E7">
              <w:rPr>
                <w:noProof/>
                <w:webHidden/>
              </w:rPr>
              <w:fldChar w:fldCharType="separate"/>
            </w:r>
            <w:r w:rsidR="005E56E7">
              <w:rPr>
                <w:noProof/>
                <w:webHidden/>
              </w:rPr>
              <w:t>25</w:t>
            </w:r>
            <w:r w:rsidR="005E56E7">
              <w:rPr>
                <w:noProof/>
                <w:webHidden/>
              </w:rPr>
              <w:fldChar w:fldCharType="end"/>
            </w:r>
          </w:hyperlink>
        </w:p>
        <w:p w:rsidR="005E56E7" w:rsidRDefault="003E3D4F">
          <w:pPr>
            <w:pStyle w:val="TOC3"/>
            <w:tabs>
              <w:tab w:val="left" w:pos="1320"/>
              <w:tab w:val="right" w:leader="dot" w:pos="9277"/>
            </w:tabs>
            <w:rPr>
              <w:noProof/>
            </w:rPr>
          </w:pPr>
          <w:hyperlink w:anchor="_Toc478891199" w:history="1">
            <w:r w:rsidR="005E56E7" w:rsidRPr="00A3429C">
              <w:rPr>
                <w:rStyle w:val="Hyperlink"/>
                <w:noProof/>
              </w:rPr>
              <w:t>3.1.3.</w:t>
            </w:r>
            <w:r w:rsidR="005E56E7">
              <w:rPr>
                <w:noProof/>
              </w:rPr>
              <w:tab/>
            </w:r>
            <w:r w:rsidR="005E56E7" w:rsidRPr="00A3429C">
              <w:rPr>
                <w:rStyle w:val="Hyperlink"/>
                <w:noProof/>
              </w:rPr>
              <w:t>Output/Component 3: Carbon assessment and monitoring system in place</w:t>
            </w:r>
            <w:r w:rsidR="005E56E7">
              <w:rPr>
                <w:noProof/>
                <w:webHidden/>
              </w:rPr>
              <w:tab/>
            </w:r>
            <w:r w:rsidR="005E56E7">
              <w:rPr>
                <w:noProof/>
                <w:webHidden/>
              </w:rPr>
              <w:fldChar w:fldCharType="begin"/>
            </w:r>
            <w:r w:rsidR="005E56E7">
              <w:rPr>
                <w:noProof/>
                <w:webHidden/>
              </w:rPr>
              <w:instrText xml:space="preserve"> PAGEREF _Toc478891199 \h </w:instrText>
            </w:r>
            <w:r w:rsidR="005E56E7">
              <w:rPr>
                <w:noProof/>
                <w:webHidden/>
              </w:rPr>
            </w:r>
            <w:r w:rsidR="005E56E7">
              <w:rPr>
                <w:noProof/>
                <w:webHidden/>
              </w:rPr>
              <w:fldChar w:fldCharType="separate"/>
            </w:r>
            <w:r w:rsidR="005E56E7">
              <w:rPr>
                <w:noProof/>
                <w:webHidden/>
              </w:rPr>
              <w:t>27</w:t>
            </w:r>
            <w:r w:rsidR="005E56E7">
              <w:rPr>
                <w:noProof/>
                <w:webHidden/>
              </w:rPr>
              <w:fldChar w:fldCharType="end"/>
            </w:r>
          </w:hyperlink>
        </w:p>
        <w:p w:rsidR="005E56E7" w:rsidRDefault="003E3D4F">
          <w:pPr>
            <w:pStyle w:val="TOC3"/>
            <w:tabs>
              <w:tab w:val="left" w:pos="1320"/>
              <w:tab w:val="right" w:leader="dot" w:pos="9277"/>
            </w:tabs>
            <w:rPr>
              <w:noProof/>
            </w:rPr>
          </w:pPr>
          <w:hyperlink w:anchor="_Toc478891200" w:history="1">
            <w:r w:rsidR="005E56E7" w:rsidRPr="00A3429C">
              <w:rPr>
                <w:rStyle w:val="Hyperlink"/>
                <w:noProof/>
              </w:rPr>
              <w:t>3.1.4.</w:t>
            </w:r>
            <w:r w:rsidR="005E56E7">
              <w:rPr>
                <w:noProof/>
              </w:rPr>
              <w:tab/>
            </w:r>
            <w:r w:rsidR="005E56E7" w:rsidRPr="00A3429C">
              <w:rPr>
                <w:rStyle w:val="Hyperlink"/>
                <w:noProof/>
              </w:rPr>
              <w:t>Overall assessment of results</w:t>
            </w:r>
            <w:r w:rsidR="005E56E7">
              <w:rPr>
                <w:noProof/>
                <w:webHidden/>
              </w:rPr>
              <w:tab/>
            </w:r>
            <w:r w:rsidR="005E56E7">
              <w:rPr>
                <w:noProof/>
                <w:webHidden/>
              </w:rPr>
              <w:fldChar w:fldCharType="begin"/>
            </w:r>
            <w:r w:rsidR="005E56E7">
              <w:rPr>
                <w:noProof/>
                <w:webHidden/>
              </w:rPr>
              <w:instrText xml:space="preserve"> PAGEREF _Toc478891200 \h </w:instrText>
            </w:r>
            <w:r w:rsidR="005E56E7">
              <w:rPr>
                <w:noProof/>
                <w:webHidden/>
              </w:rPr>
            </w:r>
            <w:r w:rsidR="005E56E7">
              <w:rPr>
                <w:noProof/>
                <w:webHidden/>
              </w:rPr>
              <w:fldChar w:fldCharType="separate"/>
            </w:r>
            <w:r w:rsidR="005E56E7">
              <w:rPr>
                <w:noProof/>
                <w:webHidden/>
              </w:rPr>
              <w:t>30</w:t>
            </w:r>
            <w:r w:rsidR="005E56E7">
              <w:rPr>
                <w:noProof/>
                <w:webHidden/>
              </w:rPr>
              <w:fldChar w:fldCharType="end"/>
            </w:r>
          </w:hyperlink>
        </w:p>
        <w:p w:rsidR="005E56E7" w:rsidRDefault="003E3D4F">
          <w:pPr>
            <w:pStyle w:val="TOC2"/>
            <w:tabs>
              <w:tab w:val="left" w:pos="880"/>
              <w:tab w:val="right" w:leader="dot" w:pos="9277"/>
            </w:tabs>
            <w:rPr>
              <w:noProof/>
            </w:rPr>
          </w:pPr>
          <w:hyperlink w:anchor="_Toc478891201" w:history="1">
            <w:r w:rsidR="005E56E7" w:rsidRPr="00A3429C">
              <w:rPr>
                <w:rStyle w:val="Hyperlink"/>
                <w:noProof/>
              </w:rPr>
              <w:t>3.2.</w:t>
            </w:r>
            <w:r w:rsidR="005E56E7">
              <w:rPr>
                <w:noProof/>
              </w:rPr>
              <w:tab/>
            </w:r>
            <w:r w:rsidR="005E56E7" w:rsidRPr="00A3429C">
              <w:rPr>
                <w:rStyle w:val="Hyperlink"/>
                <w:noProof/>
              </w:rPr>
              <w:t>Relevance*</w:t>
            </w:r>
            <w:r w:rsidR="005E56E7">
              <w:rPr>
                <w:noProof/>
                <w:webHidden/>
              </w:rPr>
              <w:tab/>
            </w:r>
            <w:r w:rsidR="005E56E7">
              <w:rPr>
                <w:noProof/>
                <w:webHidden/>
              </w:rPr>
              <w:fldChar w:fldCharType="begin"/>
            </w:r>
            <w:r w:rsidR="005E56E7">
              <w:rPr>
                <w:noProof/>
                <w:webHidden/>
              </w:rPr>
              <w:instrText xml:space="preserve"> PAGEREF _Toc478891201 \h </w:instrText>
            </w:r>
            <w:r w:rsidR="005E56E7">
              <w:rPr>
                <w:noProof/>
                <w:webHidden/>
              </w:rPr>
            </w:r>
            <w:r w:rsidR="005E56E7">
              <w:rPr>
                <w:noProof/>
                <w:webHidden/>
              </w:rPr>
              <w:fldChar w:fldCharType="separate"/>
            </w:r>
            <w:r w:rsidR="005E56E7">
              <w:rPr>
                <w:noProof/>
                <w:webHidden/>
              </w:rPr>
              <w:t>31</w:t>
            </w:r>
            <w:r w:rsidR="005E56E7">
              <w:rPr>
                <w:noProof/>
                <w:webHidden/>
              </w:rPr>
              <w:fldChar w:fldCharType="end"/>
            </w:r>
          </w:hyperlink>
        </w:p>
        <w:p w:rsidR="005E56E7" w:rsidRDefault="003E3D4F">
          <w:pPr>
            <w:pStyle w:val="TOC2"/>
            <w:tabs>
              <w:tab w:val="left" w:pos="880"/>
              <w:tab w:val="right" w:leader="dot" w:pos="9277"/>
            </w:tabs>
            <w:rPr>
              <w:noProof/>
            </w:rPr>
          </w:pPr>
          <w:hyperlink w:anchor="_Toc478891202" w:history="1">
            <w:r w:rsidR="005E56E7" w:rsidRPr="00A3429C">
              <w:rPr>
                <w:rStyle w:val="Hyperlink"/>
                <w:noProof/>
              </w:rPr>
              <w:t>3.3.</w:t>
            </w:r>
            <w:r w:rsidR="005E56E7">
              <w:rPr>
                <w:noProof/>
              </w:rPr>
              <w:tab/>
            </w:r>
            <w:r w:rsidR="005E56E7" w:rsidRPr="00A3429C">
              <w:rPr>
                <w:rStyle w:val="Hyperlink"/>
                <w:noProof/>
              </w:rPr>
              <w:t>Effectiveness and Efficiency*</w:t>
            </w:r>
            <w:r w:rsidR="005E56E7">
              <w:rPr>
                <w:noProof/>
                <w:webHidden/>
              </w:rPr>
              <w:tab/>
            </w:r>
            <w:r w:rsidR="005E56E7">
              <w:rPr>
                <w:noProof/>
                <w:webHidden/>
              </w:rPr>
              <w:fldChar w:fldCharType="begin"/>
            </w:r>
            <w:r w:rsidR="005E56E7">
              <w:rPr>
                <w:noProof/>
                <w:webHidden/>
              </w:rPr>
              <w:instrText xml:space="preserve"> PAGEREF _Toc478891202 \h </w:instrText>
            </w:r>
            <w:r w:rsidR="005E56E7">
              <w:rPr>
                <w:noProof/>
                <w:webHidden/>
              </w:rPr>
            </w:r>
            <w:r w:rsidR="005E56E7">
              <w:rPr>
                <w:noProof/>
                <w:webHidden/>
              </w:rPr>
              <w:fldChar w:fldCharType="separate"/>
            </w:r>
            <w:r w:rsidR="005E56E7">
              <w:rPr>
                <w:noProof/>
                <w:webHidden/>
              </w:rPr>
              <w:t>31</w:t>
            </w:r>
            <w:r w:rsidR="005E56E7">
              <w:rPr>
                <w:noProof/>
                <w:webHidden/>
              </w:rPr>
              <w:fldChar w:fldCharType="end"/>
            </w:r>
          </w:hyperlink>
        </w:p>
        <w:p w:rsidR="005E56E7" w:rsidRDefault="003E3D4F">
          <w:pPr>
            <w:pStyle w:val="TOC2"/>
            <w:tabs>
              <w:tab w:val="left" w:pos="880"/>
              <w:tab w:val="right" w:leader="dot" w:pos="9277"/>
            </w:tabs>
            <w:rPr>
              <w:noProof/>
            </w:rPr>
          </w:pPr>
          <w:hyperlink w:anchor="_Toc478891203" w:history="1">
            <w:r w:rsidR="005E56E7" w:rsidRPr="00A3429C">
              <w:rPr>
                <w:rStyle w:val="Hyperlink"/>
                <w:noProof/>
              </w:rPr>
              <w:t>3.4.</w:t>
            </w:r>
            <w:r w:rsidR="005E56E7">
              <w:rPr>
                <w:noProof/>
              </w:rPr>
              <w:tab/>
            </w:r>
            <w:r w:rsidR="005E56E7" w:rsidRPr="00A3429C">
              <w:rPr>
                <w:rStyle w:val="Hyperlink"/>
                <w:noProof/>
              </w:rPr>
              <w:t>Sustainability*</w:t>
            </w:r>
            <w:r w:rsidR="005E56E7">
              <w:rPr>
                <w:noProof/>
                <w:webHidden/>
              </w:rPr>
              <w:tab/>
            </w:r>
            <w:r w:rsidR="005E56E7">
              <w:rPr>
                <w:noProof/>
                <w:webHidden/>
              </w:rPr>
              <w:fldChar w:fldCharType="begin"/>
            </w:r>
            <w:r w:rsidR="005E56E7">
              <w:rPr>
                <w:noProof/>
                <w:webHidden/>
              </w:rPr>
              <w:instrText xml:space="preserve"> PAGEREF _Toc478891203 \h </w:instrText>
            </w:r>
            <w:r w:rsidR="005E56E7">
              <w:rPr>
                <w:noProof/>
                <w:webHidden/>
              </w:rPr>
            </w:r>
            <w:r w:rsidR="005E56E7">
              <w:rPr>
                <w:noProof/>
                <w:webHidden/>
              </w:rPr>
              <w:fldChar w:fldCharType="separate"/>
            </w:r>
            <w:r w:rsidR="005E56E7">
              <w:rPr>
                <w:noProof/>
                <w:webHidden/>
              </w:rPr>
              <w:t>32</w:t>
            </w:r>
            <w:r w:rsidR="005E56E7">
              <w:rPr>
                <w:noProof/>
                <w:webHidden/>
              </w:rPr>
              <w:fldChar w:fldCharType="end"/>
            </w:r>
          </w:hyperlink>
        </w:p>
        <w:p w:rsidR="005E56E7" w:rsidRDefault="003E3D4F">
          <w:pPr>
            <w:pStyle w:val="TOC2"/>
            <w:tabs>
              <w:tab w:val="left" w:pos="880"/>
              <w:tab w:val="right" w:leader="dot" w:pos="9277"/>
            </w:tabs>
            <w:rPr>
              <w:noProof/>
            </w:rPr>
          </w:pPr>
          <w:hyperlink w:anchor="_Toc478891204" w:history="1">
            <w:r w:rsidR="005E56E7" w:rsidRPr="00A3429C">
              <w:rPr>
                <w:rStyle w:val="Hyperlink"/>
                <w:noProof/>
              </w:rPr>
              <w:t>3.5.</w:t>
            </w:r>
            <w:r w:rsidR="005E56E7">
              <w:rPr>
                <w:noProof/>
              </w:rPr>
              <w:tab/>
            </w:r>
            <w:r w:rsidR="005E56E7" w:rsidRPr="00A3429C">
              <w:rPr>
                <w:rStyle w:val="Hyperlink"/>
                <w:noProof/>
              </w:rPr>
              <w:t>Impact*</w:t>
            </w:r>
            <w:r w:rsidR="005E56E7">
              <w:rPr>
                <w:noProof/>
                <w:webHidden/>
              </w:rPr>
              <w:tab/>
            </w:r>
            <w:r w:rsidR="005E56E7">
              <w:rPr>
                <w:noProof/>
                <w:webHidden/>
              </w:rPr>
              <w:fldChar w:fldCharType="begin"/>
            </w:r>
            <w:r w:rsidR="005E56E7">
              <w:rPr>
                <w:noProof/>
                <w:webHidden/>
              </w:rPr>
              <w:instrText xml:space="preserve"> PAGEREF _Toc478891204 \h </w:instrText>
            </w:r>
            <w:r w:rsidR="005E56E7">
              <w:rPr>
                <w:noProof/>
                <w:webHidden/>
              </w:rPr>
            </w:r>
            <w:r w:rsidR="005E56E7">
              <w:rPr>
                <w:noProof/>
                <w:webHidden/>
              </w:rPr>
              <w:fldChar w:fldCharType="separate"/>
            </w:r>
            <w:r w:rsidR="005E56E7">
              <w:rPr>
                <w:noProof/>
                <w:webHidden/>
              </w:rPr>
              <w:t>33</w:t>
            </w:r>
            <w:r w:rsidR="005E56E7">
              <w:rPr>
                <w:noProof/>
                <w:webHidden/>
              </w:rPr>
              <w:fldChar w:fldCharType="end"/>
            </w:r>
          </w:hyperlink>
        </w:p>
        <w:p w:rsidR="005E56E7" w:rsidRDefault="003E3D4F">
          <w:pPr>
            <w:pStyle w:val="TOC1"/>
            <w:tabs>
              <w:tab w:val="left" w:pos="440"/>
              <w:tab w:val="right" w:leader="dot" w:pos="9277"/>
            </w:tabs>
            <w:rPr>
              <w:noProof/>
            </w:rPr>
          </w:pPr>
          <w:hyperlink w:anchor="_Toc478891205" w:history="1">
            <w:r w:rsidR="005E56E7" w:rsidRPr="00A3429C">
              <w:rPr>
                <w:rStyle w:val="Hyperlink"/>
                <w:noProof/>
              </w:rPr>
              <w:t>4.</w:t>
            </w:r>
            <w:r w:rsidR="005E56E7">
              <w:rPr>
                <w:noProof/>
              </w:rPr>
              <w:tab/>
            </w:r>
            <w:r w:rsidR="005E56E7" w:rsidRPr="00A3429C">
              <w:rPr>
                <w:rStyle w:val="Hyperlink"/>
                <w:noProof/>
              </w:rPr>
              <w:t>Conclusions, Lessons &amp; Recommendations</w:t>
            </w:r>
            <w:r w:rsidR="005E56E7">
              <w:rPr>
                <w:noProof/>
                <w:webHidden/>
              </w:rPr>
              <w:tab/>
            </w:r>
            <w:r w:rsidR="005E56E7">
              <w:rPr>
                <w:noProof/>
                <w:webHidden/>
              </w:rPr>
              <w:fldChar w:fldCharType="begin"/>
            </w:r>
            <w:r w:rsidR="005E56E7">
              <w:rPr>
                <w:noProof/>
                <w:webHidden/>
              </w:rPr>
              <w:instrText xml:space="preserve"> PAGEREF _Toc478891205 \h </w:instrText>
            </w:r>
            <w:r w:rsidR="005E56E7">
              <w:rPr>
                <w:noProof/>
                <w:webHidden/>
              </w:rPr>
            </w:r>
            <w:r w:rsidR="005E56E7">
              <w:rPr>
                <w:noProof/>
                <w:webHidden/>
              </w:rPr>
              <w:fldChar w:fldCharType="separate"/>
            </w:r>
            <w:r w:rsidR="005E56E7">
              <w:rPr>
                <w:noProof/>
                <w:webHidden/>
              </w:rPr>
              <w:t>34</w:t>
            </w:r>
            <w:r w:rsidR="005E56E7">
              <w:rPr>
                <w:noProof/>
                <w:webHidden/>
              </w:rPr>
              <w:fldChar w:fldCharType="end"/>
            </w:r>
          </w:hyperlink>
        </w:p>
        <w:p w:rsidR="005E56E7" w:rsidRDefault="003E3D4F">
          <w:pPr>
            <w:pStyle w:val="TOC2"/>
            <w:tabs>
              <w:tab w:val="left" w:pos="880"/>
              <w:tab w:val="right" w:leader="dot" w:pos="9277"/>
            </w:tabs>
            <w:rPr>
              <w:noProof/>
            </w:rPr>
          </w:pPr>
          <w:hyperlink w:anchor="_Toc478891206" w:history="1">
            <w:r w:rsidR="005E56E7" w:rsidRPr="00A3429C">
              <w:rPr>
                <w:rStyle w:val="Hyperlink"/>
                <w:noProof/>
              </w:rPr>
              <w:t>4.1.</w:t>
            </w:r>
            <w:r w:rsidR="005E56E7">
              <w:rPr>
                <w:noProof/>
              </w:rPr>
              <w:tab/>
            </w:r>
            <w:r w:rsidR="005E56E7" w:rsidRPr="00A3429C">
              <w:rPr>
                <w:rStyle w:val="Hyperlink"/>
                <w:noProof/>
              </w:rPr>
              <w:t>Main conclusions and lessons of the Terminal Evaluation</w:t>
            </w:r>
            <w:r w:rsidR="005E56E7">
              <w:rPr>
                <w:noProof/>
                <w:webHidden/>
              </w:rPr>
              <w:tab/>
            </w:r>
            <w:r w:rsidR="005E56E7">
              <w:rPr>
                <w:noProof/>
                <w:webHidden/>
              </w:rPr>
              <w:fldChar w:fldCharType="begin"/>
            </w:r>
            <w:r w:rsidR="005E56E7">
              <w:rPr>
                <w:noProof/>
                <w:webHidden/>
              </w:rPr>
              <w:instrText xml:space="preserve"> PAGEREF _Toc478891206 \h </w:instrText>
            </w:r>
            <w:r w:rsidR="005E56E7">
              <w:rPr>
                <w:noProof/>
                <w:webHidden/>
              </w:rPr>
            </w:r>
            <w:r w:rsidR="005E56E7">
              <w:rPr>
                <w:noProof/>
                <w:webHidden/>
              </w:rPr>
              <w:fldChar w:fldCharType="separate"/>
            </w:r>
            <w:r w:rsidR="005E56E7">
              <w:rPr>
                <w:noProof/>
                <w:webHidden/>
              </w:rPr>
              <w:t>34</w:t>
            </w:r>
            <w:r w:rsidR="005E56E7">
              <w:rPr>
                <w:noProof/>
                <w:webHidden/>
              </w:rPr>
              <w:fldChar w:fldCharType="end"/>
            </w:r>
          </w:hyperlink>
        </w:p>
        <w:p w:rsidR="005E56E7" w:rsidRDefault="003E3D4F">
          <w:pPr>
            <w:pStyle w:val="TOC3"/>
            <w:tabs>
              <w:tab w:val="left" w:pos="1320"/>
              <w:tab w:val="right" w:leader="dot" w:pos="9277"/>
            </w:tabs>
            <w:rPr>
              <w:noProof/>
            </w:rPr>
          </w:pPr>
          <w:hyperlink w:anchor="_Toc478891207" w:history="1">
            <w:r w:rsidR="005E56E7" w:rsidRPr="00A3429C">
              <w:rPr>
                <w:rStyle w:val="Hyperlink"/>
                <w:noProof/>
              </w:rPr>
              <w:t>4.1.1.</w:t>
            </w:r>
            <w:r w:rsidR="005E56E7">
              <w:rPr>
                <w:noProof/>
              </w:rPr>
              <w:tab/>
            </w:r>
            <w:r w:rsidR="005E56E7" w:rsidRPr="00A3429C">
              <w:rPr>
                <w:rStyle w:val="Hyperlink"/>
                <w:noProof/>
              </w:rPr>
              <w:t>Development of a methodological approach for the Pastures Management Plans</w:t>
            </w:r>
            <w:r w:rsidR="005E56E7">
              <w:rPr>
                <w:noProof/>
                <w:webHidden/>
              </w:rPr>
              <w:tab/>
            </w:r>
            <w:r w:rsidR="005E56E7">
              <w:rPr>
                <w:noProof/>
                <w:webHidden/>
              </w:rPr>
              <w:fldChar w:fldCharType="begin"/>
            </w:r>
            <w:r w:rsidR="005E56E7">
              <w:rPr>
                <w:noProof/>
                <w:webHidden/>
              </w:rPr>
              <w:instrText xml:space="preserve"> PAGEREF _Toc478891207 \h </w:instrText>
            </w:r>
            <w:r w:rsidR="005E56E7">
              <w:rPr>
                <w:noProof/>
                <w:webHidden/>
              </w:rPr>
            </w:r>
            <w:r w:rsidR="005E56E7">
              <w:rPr>
                <w:noProof/>
                <w:webHidden/>
              </w:rPr>
              <w:fldChar w:fldCharType="separate"/>
            </w:r>
            <w:r w:rsidR="005E56E7">
              <w:rPr>
                <w:noProof/>
                <w:webHidden/>
              </w:rPr>
              <w:t>34</w:t>
            </w:r>
            <w:r w:rsidR="005E56E7">
              <w:rPr>
                <w:noProof/>
                <w:webHidden/>
              </w:rPr>
              <w:fldChar w:fldCharType="end"/>
            </w:r>
          </w:hyperlink>
        </w:p>
        <w:p w:rsidR="005E56E7" w:rsidRDefault="003E3D4F">
          <w:pPr>
            <w:pStyle w:val="TOC3"/>
            <w:tabs>
              <w:tab w:val="left" w:pos="1320"/>
              <w:tab w:val="right" w:leader="dot" w:pos="9277"/>
            </w:tabs>
            <w:rPr>
              <w:noProof/>
            </w:rPr>
          </w:pPr>
          <w:hyperlink w:anchor="_Toc478891208" w:history="1">
            <w:r w:rsidR="005E56E7" w:rsidRPr="00A3429C">
              <w:rPr>
                <w:rStyle w:val="Hyperlink"/>
                <w:noProof/>
              </w:rPr>
              <w:t>4.1.2.</w:t>
            </w:r>
            <w:r w:rsidR="005E56E7">
              <w:rPr>
                <w:noProof/>
              </w:rPr>
              <w:tab/>
            </w:r>
            <w:r w:rsidR="005E56E7" w:rsidRPr="00A3429C">
              <w:rPr>
                <w:rStyle w:val="Hyperlink"/>
                <w:noProof/>
              </w:rPr>
              <w:t>Follow up of the methodological approach for the Forests Management Plans</w:t>
            </w:r>
            <w:r w:rsidR="005E56E7">
              <w:rPr>
                <w:noProof/>
                <w:webHidden/>
              </w:rPr>
              <w:tab/>
            </w:r>
            <w:r w:rsidR="005E56E7">
              <w:rPr>
                <w:noProof/>
                <w:webHidden/>
              </w:rPr>
              <w:fldChar w:fldCharType="begin"/>
            </w:r>
            <w:r w:rsidR="005E56E7">
              <w:rPr>
                <w:noProof/>
                <w:webHidden/>
              </w:rPr>
              <w:instrText xml:space="preserve"> PAGEREF _Toc478891208 \h </w:instrText>
            </w:r>
            <w:r w:rsidR="005E56E7">
              <w:rPr>
                <w:noProof/>
                <w:webHidden/>
              </w:rPr>
            </w:r>
            <w:r w:rsidR="005E56E7">
              <w:rPr>
                <w:noProof/>
                <w:webHidden/>
              </w:rPr>
              <w:fldChar w:fldCharType="separate"/>
            </w:r>
            <w:r w:rsidR="005E56E7">
              <w:rPr>
                <w:noProof/>
                <w:webHidden/>
              </w:rPr>
              <w:t>35</w:t>
            </w:r>
            <w:r w:rsidR="005E56E7">
              <w:rPr>
                <w:noProof/>
                <w:webHidden/>
              </w:rPr>
              <w:fldChar w:fldCharType="end"/>
            </w:r>
          </w:hyperlink>
        </w:p>
        <w:p w:rsidR="005E56E7" w:rsidRDefault="003E3D4F">
          <w:pPr>
            <w:pStyle w:val="TOC3"/>
            <w:tabs>
              <w:tab w:val="left" w:pos="1320"/>
              <w:tab w:val="right" w:leader="dot" w:pos="9277"/>
            </w:tabs>
            <w:rPr>
              <w:noProof/>
            </w:rPr>
          </w:pPr>
          <w:hyperlink w:anchor="_Toc478891209" w:history="1">
            <w:r w:rsidR="005E56E7" w:rsidRPr="00A3429C">
              <w:rPr>
                <w:rStyle w:val="Hyperlink"/>
                <w:noProof/>
              </w:rPr>
              <w:t>4.1.3.</w:t>
            </w:r>
            <w:r w:rsidR="005E56E7">
              <w:rPr>
                <w:noProof/>
              </w:rPr>
              <w:tab/>
            </w:r>
            <w:r w:rsidR="005E56E7" w:rsidRPr="00A3429C">
              <w:rPr>
                <w:rStyle w:val="Hyperlink"/>
                <w:noProof/>
              </w:rPr>
              <w:t>Limitations in pastures and forests monitoring in short-term interventions</w:t>
            </w:r>
            <w:r w:rsidR="005E56E7">
              <w:rPr>
                <w:noProof/>
                <w:webHidden/>
              </w:rPr>
              <w:tab/>
            </w:r>
            <w:r w:rsidR="005E56E7">
              <w:rPr>
                <w:noProof/>
                <w:webHidden/>
              </w:rPr>
              <w:fldChar w:fldCharType="begin"/>
            </w:r>
            <w:r w:rsidR="005E56E7">
              <w:rPr>
                <w:noProof/>
                <w:webHidden/>
              </w:rPr>
              <w:instrText xml:space="preserve"> PAGEREF _Toc478891209 \h </w:instrText>
            </w:r>
            <w:r w:rsidR="005E56E7">
              <w:rPr>
                <w:noProof/>
                <w:webHidden/>
              </w:rPr>
            </w:r>
            <w:r w:rsidR="005E56E7">
              <w:rPr>
                <w:noProof/>
                <w:webHidden/>
              </w:rPr>
              <w:fldChar w:fldCharType="separate"/>
            </w:r>
            <w:r w:rsidR="005E56E7">
              <w:rPr>
                <w:noProof/>
                <w:webHidden/>
              </w:rPr>
              <w:t>36</w:t>
            </w:r>
            <w:r w:rsidR="005E56E7">
              <w:rPr>
                <w:noProof/>
                <w:webHidden/>
              </w:rPr>
              <w:fldChar w:fldCharType="end"/>
            </w:r>
          </w:hyperlink>
        </w:p>
        <w:p w:rsidR="005E56E7" w:rsidRDefault="003E3D4F">
          <w:pPr>
            <w:pStyle w:val="TOC2"/>
            <w:tabs>
              <w:tab w:val="left" w:pos="880"/>
              <w:tab w:val="right" w:leader="dot" w:pos="9277"/>
            </w:tabs>
            <w:rPr>
              <w:noProof/>
            </w:rPr>
          </w:pPr>
          <w:hyperlink w:anchor="_Toc478891210" w:history="1">
            <w:r w:rsidR="005E56E7" w:rsidRPr="00A3429C">
              <w:rPr>
                <w:rStyle w:val="Hyperlink"/>
                <w:noProof/>
              </w:rPr>
              <w:t>4.2.</w:t>
            </w:r>
            <w:r w:rsidR="005E56E7">
              <w:rPr>
                <w:noProof/>
              </w:rPr>
              <w:tab/>
            </w:r>
            <w:r w:rsidR="005E56E7" w:rsidRPr="00A3429C">
              <w:rPr>
                <w:rStyle w:val="Hyperlink"/>
                <w:noProof/>
              </w:rPr>
              <w:t>Key recommendations of the Terminal Evaluation</w:t>
            </w:r>
            <w:r w:rsidR="005E56E7">
              <w:rPr>
                <w:noProof/>
                <w:webHidden/>
              </w:rPr>
              <w:tab/>
            </w:r>
            <w:r w:rsidR="005E56E7">
              <w:rPr>
                <w:noProof/>
                <w:webHidden/>
              </w:rPr>
              <w:fldChar w:fldCharType="begin"/>
            </w:r>
            <w:r w:rsidR="005E56E7">
              <w:rPr>
                <w:noProof/>
                <w:webHidden/>
              </w:rPr>
              <w:instrText xml:space="preserve"> PAGEREF _Toc478891210 \h </w:instrText>
            </w:r>
            <w:r w:rsidR="005E56E7">
              <w:rPr>
                <w:noProof/>
                <w:webHidden/>
              </w:rPr>
            </w:r>
            <w:r w:rsidR="005E56E7">
              <w:rPr>
                <w:noProof/>
                <w:webHidden/>
              </w:rPr>
              <w:fldChar w:fldCharType="separate"/>
            </w:r>
            <w:r w:rsidR="005E56E7">
              <w:rPr>
                <w:noProof/>
                <w:webHidden/>
              </w:rPr>
              <w:t>36</w:t>
            </w:r>
            <w:r w:rsidR="005E56E7">
              <w:rPr>
                <w:noProof/>
                <w:webHidden/>
              </w:rPr>
              <w:fldChar w:fldCharType="end"/>
            </w:r>
          </w:hyperlink>
        </w:p>
        <w:p w:rsidR="005E56E7" w:rsidRDefault="003E3D4F">
          <w:pPr>
            <w:pStyle w:val="TOC3"/>
            <w:tabs>
              <w:tab w:val="left" w:pos="1320"/>
              <w:tab w:val="right" w:leader="dot" w:pos="9277"/>
            </w:tabs>
            <w:rPr>
              <w:noProof/>
            </w:rPr>
          </w:pPr>
          <w:hyperlink w:anchor="_Toc478891211" w:history="1">
            <w:r w:rsidR="005E56E7" w:rsidRPr="00A3429C">
              <w:rPr>
                <w:rStyle w:val="Hyperlink"/>
                <w:noProof/>
              </w:rPr>
              <w:t>4.2.1.</w:t>
            </w:r>
            <w:r w:rsidR="005E56E7">
              <w:rPr>
                <w:noProof/>
              </w:rPr>
              <w:tab/>
            </w:r>
            <w:r w:rsidR="005E56E7" w:rsidRPr="00A3429C">
              <w:rPr>
                <w:rStyle w:val="Hyperlink"/>
                <w:noProof/>
              </w:rPr>
              <w:t>Consolidation of the technical information and results of the project</w:t>
            </w:r>
            <w:r w:rsidR="005E56E7">
              <w:rPr>
                <w:noProof/>
                <w:webHidden/>
              </w:rPr>
              <w:tab/>
            </w:r>
            <w:r w:rsidR="005E56E7">
              <w:rPr>
                <w:noProof/>
                <w:webHidden/>
              </w:rPr>
              <w:fldChar w:fldCharType="begin"/>
            </w:r>
            <w:r w:rsidR="005E56E7">
              <w:rPr>
                <w:noProof/>
                <w:webHidden/>
              </w:rPr>
              <w:instrText xml:space="preserve"> PAGEREF _Toc478891211 \h </w:instrText>
            </w:r>
            <w:r w:rsidR="005E56E7">
              <w:rPr>
                <w:noProof/>
                <w:webHidden/>
              </w:rPr>
            </w:r>
            <w:r w:rsidR="005E56E7">
              <w:rPr>
                <w:noProof/>
                <w:webHidden/>
              </w:rPr>
              <w:fldChar w:fldCharType="separate"/>
            </w:r>
            <w:r w:rsidR="005E56E7">
              <w:rPr>
                <w:noProof/>
                <w:webHidden/>
              </w:rPr>
              <w:t>36</w:t>
            </w:r>
            <w:r w:rsidR="005E56E7">
              <w:rPr>
                <w:noProof/>
                <w:webHidden/>
              </w:rPr>
              <w:fldChar w:fldCharType="end"/>
            </w:r>
          </w:hyperlink>
        </w:p>
        <w:p w:rsidR="005E56E7" w:rsidRDefault="003E3D4F">
          <w:pPr>
            <w:pStyle w:val="TOC3"/>
            <w:tabs>
              <w:tab w:val="left" w:pos="1320"/>
              <w:tab w:val="right" w:leader="dot" w:pos="9277"/>
            </w:tabs>
            <w:rPr>
              <w:noProof/>
            </w:rPr>
          </w:pPr>
          <w:hyperlink w:anchor="_Toc478891212" w:history="1">
            <w:r w:rsidR="005E56E7" w:rsidRPr="00A3429C">
              <w:rPr>
                <w:rStyle w:val="Hyperlink"/>
                <w:noProof/>
              </w:rPr>
              <w:t>4.2.2.</w:t>
            </w:r>
            <w:r w:rsidR="005E56E7">
              <w:rPr>
                <w:noProof/>
              </w:rPr>
              <w:tab/>
            </w:r>
            <w:r w:rsidR="005E56E7" w:rsidRPr="00A3429C">
              <w:rPr>
                <w:rStyle w:val="Hyperlink"/>
                <w:noProof/>
              </w:rPr>
              <w:t>Publishing and disseminating the project’s results to local authorities and other concerned stakeholders</w:t>
            </w:r>
            <w:r w:rsidR="005E56E7">
              <w:rPr>
                <w:noProof/>
                <w:webHidden/>
              </w:rPr>
              <w:tab/>
            </w:r>
            <w:r w:rsidR="005E56E7">
              <w:rPr>
                <w:noProof/>
                <w:webHidden/>
              </w:rPr>
              <w:fldChar w:fldCharType="begin"/>
            </w:r>
            <w:r w:rsidR="005E56E7">
              <w:rPr>
                <w:noProof/>
                <w:webHidden/>
              </w:rPr>
              <w:instrText xml:space="preserve"> PAGEREF _Toc478891212 \h </w:instrText>
            </w:r>
            <w:r w:rsidR="005E56E7">
              <w:rPr>
                <w:noProof/>
                <w:webHidden/>
              </w:rPr>
            </w:r>
            <w:r w:rsidR="005E56E7">
              <w:rPr>
                <w:noProof/>
                <w:webHidden/>
              </w:rPr>
              <w:fldChar w:fldCharType="separate"/>
            </w:r>
            <w:r w:rsidR="005E56E7">
              <w:rPr>
                <w:noProof/>
                <w:webHidden/>
              </w:rPr>
              <w:t>38</w:t>
            </w:r>
            <w:r w:rsidR="005E56E7">
              <w:rPr>
                <w:noProof/>
                <w:webHidden/>
              </w:rPr>
              <w:fldChar w:fldCharType="end"/>
            </w:r>
          </w:hyperlink>
        </w:p>
        <w:p w:rsidR="005E56E7" w:rsidRDefault="003E3D4F">
          <w:pPr>
            <w:pStyle w:val="TOC1"/>
            <w:tabs>
              <w:tab w:val="right" w:leader="dot" w:pos="9277"/>
            </w:tabs>
            <w:rPr>
              <w:noProof/>
            </w:rPr>
          </w:pPr>
          <w:hyperlink w:anchor="_Toc478891213" w:history="1">
            <w:r w:rsidR="005E56E7" w:rsidRPr="00A3429C">
              <w:rPr>
                <w:rStyle w:val="Hyperlink"/>
                <w:noProof/>
              </w:rPr>
              <w:t>Annex 1. Itinerary and persons interviewed</w:t>
            </w:r>
            <w:r w:rsidR="005E56E7">
              <w:rPr>
                <w:noProof/>
                <w:webHidden/>
              </w:rPr>
              <w:tab/>
            </w:r>
            <w:r w:rsidR="005E56E7">
              <w:rPr>
                <w:noProof/>
                <w:webHidden/>
              </w:rPr>
              <w:fldChar w:fldCharType="begin"/>
            </w:r>
            <w:r w:rsidR="005E56E7">
              <w:rPr>
                <w:noProof/>
                <w:webHidden/>
              </w:rPr>
              <w:instrText xml:space="preserve"> PAGEREF _Toc478891213 \h </w:instrText>
            </w:r>
            <w:r w:rsidR="005E56E7">
              <w:rPr>
                <w:noProof/>
                <w:webHidden/>
              </w:rPr>
            </w:r>
            <w:r w:rsidR="005E56E7">
              <w:rPr>
                <w:noProof/>
                <w:webHidden/>
              </w:rPr>
              <w:fldChar w:fldCharType="separate"/>
            </w:r>
            <w:r w:rsidR="005E56E7">
              <w:rPr>
                <w:noProof/>
                <w:webHidden/>
              </w:rPr>
              <w:t>39</w:t>
            </w:r>
            <w:r w:rsidR="005E56E7">
              <w:rPr>
                <w:noProof/>
                <w:webHidden/>
              </w:rPr>
              <w:fldChar w:fldCharType="end"/>
            </w:r>
          </w:hyperlink>
        </w:p>
        <w:p w:rsidR="005E56E7" w:rsidRDefault="003E3D4F">
          <w:pPr>
            <w:pStyle w:val="TOC1"/>
            <w:tabs>
              <w:tab w:val="right" w:leader="dot" w:pos="9277"/>
            </w:tabs>
            <w:rPr>
              <w:noProof/>
            </w:rPr>
          </w:pPr>
          <w:hyperlink w:anchor="_Toc478891214" w:history="1">
            <w:r w:rsidR="005E56E7" w:rsidRPr="00A3429C">
              <w:rPr>
                <w:rStyle w:val="Hyperlink"/>
                <w:noProof/>
              </w:rPr>
              <w:t>Annex 2. Summary of field visits</w:t>
            </w:r>
            <w:r w:rsidR="005E56E7">
              <w:rPr>
                <w:noProof/>
                <w:webHidden/>
              </w:rPr>
              <w:tab/>
            </w:r>
            <w:r w:rsidR="005E56E7">
              <w:rPr>
                <w:noProof/>
                <w:webHidden/>
              </w:rPr>
              <w:fldChar w:fldCharType="begin"/>
            </w:r>
            <w:r w:rsidR="005E56E7">
              <w:rPr>
                <w:noProof/>
                <w:webHidden/>
              </w:rPr>
              <w:instrText xml:space="preserve"> PAGEREF _Toc478891214 \h </w:instrText>
            </w:r>
            <w:r w:rsidR="005E56E7">
              <w:rPr>
                <w:noProof/>
                <w:webHidden/>
              </w:rPr>
            </w:r>
            <w:r w:rsidR="005E56E7">
              <w:rPr>
                <w:noProof/>
                <w:webHidden/>
              </w:rPr>
              <w:fldChar w:fldCharType="separate"/>
            </w:r>
            <w:r w:rsidR="005E56E7">
              <w:rPr>
                <w:noProof/>
                <w:webHidden/>
              </w:rPr>
              <w:t>41</w:t>
            </w:r>
            <w:r w:rsidR="005E56E7">
              <w:rPr>
                <w:noProof/>
                <w:webHidden/>
              </w:rPr>
              <w:fldChar w:fldCharType="end"/>
            </w:r>
          </w:hyperlink>
        </w:p>
        <w:p w:rsidR="005E56E7" w:rsidRDefault="003E3D4F">
          <w:pPr>
            <w:pStyle w:val="TOC1"/>
            <w:tabs>
              <w:tab w:val="right" w:leader="dot" w:pos="9277"/>
            </w:tabs>
            <w:rPr>
              <w:noProof/>
            </w:rPr>
          </w:pPr>
          <w:hyperlink w:anchor="_Toc478891215" w:history="1">
            <w:r w:rsidR="005E56E7" w:rsidRPr="00A3429C">
              <w:rPr>
                <w:rStyle w:val="Hyperlink"/>
                <w:noProof/>
              </w:rPr>
              <w:t>Annex 3. List of documents reviewed</w:t>
            </w:r>
            <w:r w:rsidR="005E56E7">
              <w:rPr>
                <w:noProof/>
                <w:webHidden/>
              </w:rPr>
              <w:tab/>
            </w:r>
            <w:r w:rsidR="005E56E7">
              <w:rPr>
                <w:noProof/>
                <w:webHidden/>
              </w:rPr>
              <w:fldChar w:fldCharType="begin"/>
            </w:r>
            <w:r w:rsidR="005E56E7">
              <w:rPr>
                <w:noProof/>
                <w:webHidden/>
              </w:rPr>
              <w:instrText xml:space="preserve"> PAGEREF _Toc478891215 \h </w:instrText>
            </w:r>
            <w:r w:rsidR="005E56E7">
              <w:rPr>
                <w:noProof/>
                <w:webHidden/>
              </w:rPr>
            </w:r>
            <w:r w:rsidR="005E56E7">
              <w:rPr>
                <w:noProof/>
                <w:webHidden/>
              </w:rPr>
              <w:fldChar w:fldCharType="separate"/>
            </w:r>
            <w:r w:rsidR="005E56E7">
              <w:rPr>
                <w:noProof/>
                <w:webHidden/>
              </w:rPr>
              <w:t>43</w:t>
            </w:r>
            <w:r w:rsidR="005E56E7">
              <w:rPr>
                <w:noProof/>
                <w:webHidden/>
              </w:rPr>
              <w:fldChar w:fldCharType="end"/>
            </w:r>
          </w:hyperlink>
        </w:p>
        <w:p w:rsidR="00E72EA8" w:rsidRDefault="00E72EA8">
          <w:r>
            <w:fldChar w:fldCharType="end"/>
          </w:r>
        </w:p>
      </w:sdtContent>
    </w:sdt>
    <w:p w:rsidR="005E56E7" w:rsidRDefault="005E56E7">
      <w:pPr>
        <w:rPr>
          <w:rFonts w:asciiTheme="majorHAnsi" w:eastAsiaTheme="majorEastAsia" w:hAnsiTheme="majorHAnsi" w:cstheme="majorBidi"/>
          <w:b/>
          <w:bCs/>
          <w:color w:val="365F91" w:themeColor="accent1" w:themeShade="BF"/>
          <w:sz w:val="28"/>
          <w:szCs w:val="28"/>
        </w:rPr>
      </w:pPr>
      <w:r>
        <w:br w:type="page"/>
      </w:r>
    </w:p>
    <w:p w:rsidR="00C62F89" w:rsidRDefault="00C62F89" w:rsidP="00E72EA8">
      <w:pPr>
        <w:pStyle w:val="Heading1"/>
      </w:pPr>
      <w:bookmarkStart w:id="1" w:name="_Toc478891180"/>
      <w:r w:rsidRPr="00697EEC">
        <w:lastRenderedPageBreak/>
        <w:t>List of Acronyms</w:t>
      </w:r>
      <w:bookmarkEnd w:id="1"/>
      <w:r w:rsidRPr="00697EEC">
        <w:t xml:space="preserve"> </w:t>
      </w:r>
    </w:p>
    <w:p w:rsidR="007D66A7" w:rsidRPr="007D66A7" w:rsidRDefault="007D66A7" w:rsidP="007D66A7"/>
    <w:tbl>
      <w:tblPr>
        <w:tblStyle w:val="TableGrid"/>
        <w:tblW w:w="0" w:type="auto"/>
        <w:tblLook w:val="04A0" w:firstRow="1" w:lastRow="0" w:firstColumn="1" w:lastColumn="0" w:noHBand="0" w:noVBand="1"/>
      </w:tblPr>
      <w:tblGrid>
        <w:gridCol w:w="1240"/>
        <w:gridCol w:w="8263"/>
      </w:tblGrid>
      <w:tr w:rsidR="00934EC2" w:rsidRPr="00934EC2" w:rsidTr="00EC1C8D">
        <w:tc>
          <w:tcPr>
            <w:tcW w:w="1240"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CBA</w:t>
            </w:r>
          </w:p>
        </w:tc>
        <w:tc>
          <w:tcPr>
            <w:tcW w:w="8263"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 xml:space="preserve">Cost Benefit Analysis </w:t>
            </w:r>
          </w:p>
        </w:tc>
      </w:tr>
      <w:tr w:rsidR="00934EC2" w:rsidRPr="00934EC2" w:rsidTr="00EC1C8D">
        <w:tc>
          <w:tcPr>
            <w:tcW w:w="1240"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EA</w:t>
            </w:r>
          </w:p>
        </w:tc>
        <w:tc>
          <w:tcPr>
            <w:tcW w:w="8263"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 xml:space="preserve">Executing Agency </w:t>
            </w:r>
          </w:p>
        </w:tc>
      </w:tr>
      <w:tr w:rsidR="00934EC2" w:rsidRPr="00934EC2" w:rsidTr="00EC1C8D">
        <w:tc>
          <w:tcPr>
            <w:tcW w:w="1240" w:type="dxa"/>
          </w:tcPr>
          <w:p w:rsidR="00934EC2" w:rsidRPr="00934EC2" w:rsidRDefault="00934EC2" w:rsidP="001932DC">
            <w:pPr>
              <w:spacing w:after="120"/>
              <w:rPr>
                <w:rFonts w:asciiTheme="majorBidi" w:hAnsiTheme="majorBidi" w:cstheme="majorBidi"/>
                <w:bCs/>
                <w:sz w:val="22"/>
                <w:szCs w:val="22"/>
              </w:rPr>
            </w:pPr>
            <w:r w:rsidRPr="00934EC2">
              <w:rPr>
                <w:rFonts w:asciiTheme="majorBidi" w:hAnsiTheme="majorBidi" w:cstheme="majorBidi"/>
                <w:bCs/>
                <w:sz w:val="22"/>
                <w:szCs w:val="22"/>
              </w:rPr>
              <w:t>EOP</w:t>
            </w:r>
          </w:p>
        </w:tc>
        <w:tc>
          <w:tcPr>
            <w:tcW w:w="8263"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End Of Project</w:t>
            </w:r>
          </w:p>
        </w:tc>
      </w:tr>
      <w:tr w:rsidR="00934EC2" w:rsidRPr="00934EC2" w:rsidTr="00EC1C8D">
        <w:tc>
          <w:tcPr>
            <w:tcW w:w="1240"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ES</w:t>
            </w:r>
          </w:p>
        </w:tc>
        <w:tc>
          <w:tcPr>
            <w:tcW w:w="8263" w:type="dxa"/>
          </w:tcPr>
          <w:p w:rsidR="00934EC2" w:rsidRPr="00934EC2" w:rsidRDefault="00934EC2" w:rsidP="00EC1C8D">
            <w:pPr>
              <w:spacing w:after="120"/>
              <w:rPr>
                <w:rFonts w:asciiTheme="majorBidi" w:hAnsiTheme="majorBidi" w:cstheme="majorBidi"/>
                <w:sz w:val="22"/>
                <w:szCs w:val="22"/>
              </w:rPr>
            </w:pPr>
            <w:r w:rsidRPr="00934EC2">
              <w:rPr>
                <w:rFonts w:asciiTheme="majorBidi" w:hAnsiTheme="majorBidi" w:cstheme="majorBidi"/>
                <w:sz w:val="22"/>
                <w:szCs w:val="22"/>
              </w:rPr>
              <w:t>Ecosystem Services</w:t>
            </w:r>
          </w:p>
        </w:tc>
      </w:tr>
      <w:tr w:rsidR="00934EC2" w:rsidRPr="00934EC2" w:rsidTr="00EC1C8D">
        <w:tc>
          <w:tcPr>
            <w:tcW w:w="1240"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EU</w:t>
            </w:r>
          </w:p>
        </w:tc>
        <w:tc>
          <w:tcPr>
            <w:tcW w:w="8263"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European Union</w:t>
            </w:r>
          </w:p>
        </w:tc>
      </w:tr>
      <w:tr w:rsidR="00934EC2" w:rsidRPr="00934EC2" w:rsidTr="00EC1C8D">
        <w:tc>
          <w:tcPr>
            <w:tcW w:w="1240"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FMP</w:t>
            </w:r>
          </w:p>
        </w:tc>
        <w:tc>
          <w:tcPr>
            <w:tcW w:w="8263"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Forest Management Plan</w:t>
            </w:r>
          </w:p>
        </w:tc>
      </w:tr>
      <w:tr w:rsidR="00934EC2" w:rsidRPr="00934EC2" w:rsidTr="00EC1C8D">
        <w:tc>
          <w:tcPr>
            <w:tcW w:w="1240"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GHG</w:t>
            </w:r>
          </w:p>
        </w:tc>
        <w:tc>
          <w:tcPr>
            <w:tcW w:w="8263" w:type="dxa"/>
          </w:tcPr>
          <w:p w:rsidR="00934EC2" w:rsidRPr="00934EC2" w:rsidRDefault="00934EC2" w:rsidP="00EC1C8D">
            <w:pPr>
              <w:spacing w:after="120"/>
              <w:rPr>
                <w:rFonts w:asciiTheme="majorBidi" w:hAnsiTheme="majorBidi" w:cstheme="majorBidi"/>
                <w:sz w:val="22"/>
                <w:szCs w:val="22"/>
              </w:rPr>
            </w:pPr>
            <w:r w:rsidRPr="00934EC2">
              <w:rPr>
                <w:rFonts w:asciiTheme="majorBidi" w:hAnsiTheme="majorBidi" w:cstheme="majorBidi"/>
                <w:sz w:val="22"/>
                <w:szCs w:val="22"/>
              </w:rPr>
              <w:t xml:space="preserve">Green House Gas </w:t>
            </w:r>
          </w:p>
        </w:tc>
      </w:tr>
      <w:tr w:rsidR="00934EC2" w:rsidRPr="00934EC2" w:rsidTr="00EC1C8D">
        <w:tc>
          <w:tcPr>
            <w:tcW w:w="1240"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GHG</w:t>
            </w:r>
          </w:p>
        </w:tc>
        <w:tc>
          <w:tcPr>
            <w:tcW w:w="8263" w:type="dxa"/>
          </w:tcPr>
          <w:p w:rsidR="00934EC2" w:rsidRPr="00934EC2" w:rsidRDefault="00934EC2" w:rsidP="001932DC">
            <w:pPr>
              <w:spacing w:after="120"/>
              <w:rPr>
                <w:rFonts w:asciiTheme="majorBidi" w:eastAsiaTheme="minorHAnsi" w:hAnsiTheme="majorBidi" w:cstheme="majorBidi"/>
                <w:sz w:val="22"/>
                <w:szCs w:val="22"/>
              </w:rPr>
            </w:pPr>
            <w:r w:rsidRPr="00934EC2">
              <w:rPr>
                <w:rFonts w:asciiTheme="majorBidi" w:hAnsiTheme="majorBidi" w:cstheme="majorBidi"/>
                <w:sz w:val="22"/>
                <w:szCs w:val="22"/>
              </w:rPr>
              <w:t>GreenHouse Gases</w:t>
            </w:r>
          </w:p>
        </w:tc>
      </w:tr>
      <w:tr w:rsidR="00934EC2" w:rsidRPr="00934EC2" w:rsidTr="00EC1C8D">
        <w:tc>
          <w:tcPr>
            <w:tcW w:w="1240"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IA</w:t>
            </w:r>
          </w:p>
        </w:tc>
        <w:tc>
          <w:tcPr>
            <w:tcW w:w="8263"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 xml:space="preserve">Implementing Agency </w:t>
            </w:r>
          </w:p>
        </w:tc>
      </w:tr>
      <w:tr w:rsidR="00934EC2" w:rsidRPr="00934EC2" w:rsidTr="00EC1C8D">
        <w:tc>
          <w:tcPr>
            <w:tcW w:w="1240"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ICAS</w:t>
            </w:r>
          </w:p>
        </w:tc>
        <w:tc>
          <w:tcPr>
            <w:tcW w:w="8263" w:type="dxa"/>
          </w:tcPr>
          <w:p w:rsidR="00934EC2" w:rsidRPr="00934EC2" w:rsidRDefault="00934EC2" w:rsidP="00934EC2">
            <w:pPr>
              <w:spacing w:after="120"/>
              <w:rPr>
                <w:rFonts w:asciiTheme="majorBidi" w:hAnsiTheme="majorBidi" w:cstheme="majorBidi"/>
                <w:sz w:val="22"/>
                <w:szCs w:val="22"/>
              </w:rPr>
            </w:pPr>
            <w:r w:rsidRPr="00934EC2">
              <w:rPr>
                <w:rFonts w:asciiTheme="majorBidi" w:hAnsiTheme="majorBidi" w:cstheme="majorBidi"/>
                <w:sz w:val="22"/>
                <w:szCs w:val="22"/>
              </w:rPr>
              <w:t xml:space="preserve">Forest Research and Management Institute </w:t>
            </w:r>
          </w:p>
        </w:tc>
      </w:tr>
      <w:tr w:rsidR="00934EC2" w:rsidRPr="00934EC2" w:rsidTr="00EC1C8D">
        <w:tc>
          <w:tcPr>
            <w:tcW w:w="1240"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LPA</w:t>
            </w:r>
          </w:p>
        </w:tc>
        <w:tc>
          <w:tcPr>
            <w:tcW w:w="8263"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 xml:space="preserve">Local </w:t>
            </w:r>
            <w:r>
              <w:rPr>
                <w:rFonts w:asciiTheme="majorBidi" w:hAnsiTheme="majorBidi" w:cstheme="majorBidi"/>
                <w:sz w:val="22"/>
                <w:szCs w:val="22"/>
              </w:rPr>
              <w:t>Public Authority</w:t>
            </w:r>
          </w:p>
        </w:tc>
      </w:tr>
      <w:tr w:rsidR="00934EC2" w:rsidRPr="00934EC2" w:rsidTr="00EC1C8D">
        <w:tc>
          <w:tcPr>
            <w:tcW w:w="1240"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MTE</w:t>
            </w:r>
          </w:p>
        </w:tc>
        <w:tc>
          <w:tcPr>
            <w:tcW w:w="8263" w:type="dxa"/>
          </w:tcPr>
          <w:p w:rsidR="00934EC2" w:rsidRPr="00934EC2" w:rsidRDefault="00934EC2" w:rsidP="00EC1C8D">
            <w:pPr>
              <w:spacing w:after="120"/>
              <w:rPr>
                <w:rFonts w:asciiTheme="majorBidi" w:hAnsiTheme="majorBidi" w:cstheme="majorBidi"/>
                <w:sz w:val="22"/>
                <w:szCs w:val="22"/>
              </w:rPr>
            </w:pPr>
            <w:r w:rsidRPr="00934EC2">
              <w:rPr>
                <w:rFonts w:asciiTheme="majorBidi" w:hAnsiTheme="majorBidi" w:cstheme="majorBidi"/>
                <w:sz w:val="22"/>
                <w:szCs w:val="22"/>
              </w:rPr>
              <w:t xml:space="preserve">Mid-Term Evaluation </w:t>
            </w:r>
          </w:p>
        </w:tc>
      </w:tr>
      <w:tr w:rsidR="00934EC2" w:rsidRPr="00934EC2" w:rsidTr="00EC1C8D">
        <w:tc>
          <w:tcPr>
            <w:tcW w:w="1240"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NPV</w:t>
            </w:r>
          </w:p>
        </w:tc>
        <w:tc>
          <w:tcPr>
            <w:tcW w:w="8263"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 xml:space="preserve">Net Present Value </w:t>
            </w:r>
          </w:p>
        </w:tc>
      </w:tr>
      <w:tr w:rsidR="00934EC2" w:rsidRPr="00934EC2" w:rsidTr="00EC1C8D">
        <w:tc>
          <w:tcPr>
            <w:tcW w:w="1240"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ONP</w:t>
            </w:r>
          </w:p>
        </w:tc>
        <w:tc>
          <w:tcPr>
            <w:tcW w:w="8263" w:type="dxa"/>
          </w:tcPr>
          <w:p w:rsidR="00934EC2" w:rsidRPr="00934EC2" w:rsidRDefault="00934EC2" w:rsidP="00934EC2">
            <w:pPr>
              <w:spacing w:after="120"/>
              <w:rPr>
                <w:rFonts w:asciiTheme="majorBidi" w:hAnsiTheme="majorBidi" w:cstheme="majorBidi"/>
                <w:sz w:val="22"/>
                <w:szCs w:val="22"/>
              </w:rPr>
            </w:pPr>
            <w:r w:rsidRPr="00934EC2">
              <w:rPr>
                <w:rFonts w:asciiTheme="majorBidi" w:hAnsiTheme="majorBidi" w:cstheme="majorBidi"/>
                <w:sz w:val="22"/>
                <w:szCs w:val="22"/>
              </w:rPr>
              <w:t xml:space="preserve">Orhei National Park </w:t>
            </w:r>
          </w:p>
        </w:tc>
      </w:tr>
      <w:tr w:rsidR="00934EC2" w:rsidRPr="00934EC2" w:rsidTr="00EC1C8D">
        <w:tc>
          <w:tcPr>
            <w:tcW w:w="1240"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PA</w:t>
            </w:r>
          </w:p>
        </w:tc>
        <w:tc>
          <w:tcPr>
            <w:tcW w:w="8263"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Protected Area</w:t>
            </w:r>
          </w:p>
        </w:tc>
      </w:tr>
      <w:tr w:rsidR="00934EC2" w:rsidRPr="00934EC2" w:rsidTr="00EC1C8D">
        <w:tc>
          <w:tcPr>
            <w:tcW w:w="1240"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PB</w:t>
            </w:r>
          </w:p>
        </w:tc>
        <w:tc>
          <w:tcPr>
            <w:tcW w:w="8263" w:type="dxa"/>
          </w:tcPr>
          <w:p w:rsidR="00934EC2" w:rsidRPr="00934EC2" w:rsidRDefault="00934EC2" w:rsidP="00934EC2">
            <w:pPr>
              <w:spacing w:after="120"/>
              <w:rPr>
                <w:rFonts w:asciiTheme="majorBidi" w:hAnsiTheme="majorBidi" w:cstheme="majorBidi"/>
                <w:sz w:val="22"/>
                <w:szCs w:val="22"/>
              </w:rPr>
            </w:pPr>
            <w:r w:rsidRPr="00934EC2">
              <w:rPr>
                <w:rFonts w:asciiTheme="majorBidi" w:hAnsiTheme="majorBidi" w:cstheme="majorBidi"/>
                <w:sz w:val="22"/>
                <w:szCs w:val="22"/>
              </w:rPr>
              <w:t xml:space="preserve">Project Board </w:t>
            </w:r>
          </w:p>
        </w:tc>
      </w:tr>
      <w:tr w:rsidR="00934EC2" w:rsidRPr="00934EC2" w:rsidTr="00EC1C8D">
        <w:tc>
          <w:tcPr>
            <w:tcW w:w="1240"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PM</w:t>
            </w:r>
          </w:p>
        </w:tc>
        <w:tc>
          <w:tcPr>
            <w:tcW w:w="8263" w:type="dxa"/>
          </w:tcPr>
          <w:p w:rsidR="00934EC2" w:rsidRPr="00934EC2" w:rsidRDefault="00934EC2" w:rsidP="00EC1C8D">
            <w:pPr>
              <w:spacing w:after="120"/>
              <w:rPr>
                <w:rFonts w:asciiTheme="majorBidi" w:hAnsiTheme="majorBidi" w:cstheme="majorBidi"/>
                <w:sz w:val="22"/>
                <w:szCs w:val="22"/>
              </w:rPr>
            </w:pPr>
            <w:r w:rsidRPr="00934EC2">
              <w:rPr>
                <w:rFonts w:asciiTheme="majorBidi" w:hAnsiTheme="majorBidi" w:cstheme="majorBidi"/>
                <w:sz w:val="22"/>
                <w:szCs w:val="22"/>
              </w:rPr>
              <w:t xml:space="preserve">Project Manager </w:t>
            </w:r>
          </w:p>
        </w:tc>
      </w:tr>
      <w:tr w:rsidR="00934EC2" w:rsidRPr="00934EC2" w:rsidTr="00EC1C8D">
        <w:tc>
          <w:tcPr>
            <w:tcW w:w="1240"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PMP</w:t>
            </w:r>
          </w:p>
        </w:tc>
        <w:tc>
          <w:tcPr>
            <w:tcW w:w="8263" w:type="dxa"/>
          </w:tcPr>
          <w:p w:rsidR="00934EC2" w:rsidRPr="00934EC2" w:rsidRDefault="00934EC2" w:rsidP="00EC1C8D">
            <w:pPr>
              <w:spacing w:after="120"/>
              <w:rPr>
                <w:rFonts w:asciiTheme="majorBidi" w:hAnsiTheme="majorBidi" w:cstheme="majorBidi"/>
                <w:sz w:val="22"/>
                <w:szCs w:val="22"/>
              </w:rPr>
            </w:pPr>
            <w:r w:rsidRPr="00934EC2">
              <w:rPr>
                <w:rFonts w:asciiTheme="majorBidi" w:hAnsiTheme="majorBidi" w:cstheme="majorBidi"/>
                <w:sz w:val="22"/>
                <w:szCs w:val="22"/>
              </w:rPr>
              <w:t xml:space="preserve">Pastures Management Plan </w:t>
            </w:r>
          </w:p>
        </w:tc>
      </w:tr>
      <w:tr w:rsidR="00934EC2" w:rsidRPr="00934EC2" w:rsidTr="00EC1C8D">
        <w:tc>
          <w:tcPr>
            <w:tcW w:w="1240"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PMU</w:t>
            </w:r>
          </w:p>
        </w:tc>
        <w:tc>
          <w:tcPr>
            <w:tcW w:w="8263" w:type="dxa"/>
          </w:tcPr>
          <w:p w:rsidR="00934EC2" w:rsidRPr="00934EC2" w:rsidRDefault="00934EC2" w:rsidP="00EC1C8D">
            <w:pPr>
              <w:spacing w:after="120"/>
              <w:rPr>
                <w:rFonts w:asciiTheme="majorBidi" w:hAnsiTheme="majorBidi" w:cstheme="majorBidi"/>
                <w:sz w:val="22"/>
                <w:szCs w:val="22"/>
              </w:rPr>
            </w:pPr>
            <w:r w:rsidRPr="00934EC2">
              <w:rPr>
                <w:rFonts w:asciiTheme="majorBidi" w:hAnsiTheme="majorBidi" w:cstheme="majorBidi"/>
                <w:sz w:val="22"/>
                <w:szCs w:val="22"/>
              </w:rPr>
              <w:t>Project Management Unit</w:t>
            </w:r>
          </w:p>
        </w:tc>
      </w:tr>
      <w:tr w:rsidR="00934EC2" w:rsidRPr="00934EC2" w:rsidTr="00EC1C8D">
        <w:tc>
          <w:tcPr>
            <w:tcW w:w="1240"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ROM</w:t>
            </w:r>
          </w:p>
        </w:tc>
        <w:tc>
          <w:tcPr>
            <w:tcW w:w="8263" w:type="dxa"/>
          </w:tcPr>
          <w:p w:rsidR="00934EC2" w:rsidRPr="00934EC2" w:rsidRDefault="00934EC2" w:rsidP="00EC1C8D">
            <w:pPr>
              <w:spacing w:after="120"/>
              <w:rPr>
                <w:rFonts w:asciiTheme="majorBidi" w:hAnsiTheme="majorBidi" w:cstheme="majorBidi"/>
                <w:sz w:val="22"/>
                <w:szCs w:val="22"/>
              </w:rPr>
            </w:pPr>
            <w:r w:rsidRPr="00934EC2">
              <w:rPr>
                <w:rFonts w:asciiTheme="majorBidi" w:hAnsiTheme="majorBidi" w:cstheme="majorBidi"/>
                <w:sz w:val="22"/>
                <w:szCs w:val="22"/>
              </w:rPr>
              <w:t>Results-Oriented-Monitoring </w:t>
            </w:r>
          </w:p>
        </w:tc>
      </w:tr>
      <w:tr w:rsidR="00934EC2" w:rsidRPr="00934EC2" w:rsidTr="00EC1C8D">
        <w:tc>
          <w:tcPr>
            <w:tcW w:w="1240"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SOC</w:t>
            </w:r>
          </w:p>
        </w:tc>
        <w:tc>
          <w:tcPr>
            <w:tcW w:w="8263" w:type="dxa"/>
          </w:tcPr>
          <w:p w:rsidR="00934EC2" w:rsidRPr="00934EC2" w:rsidRDefault="00934EC2" w:rsidP="00934EC2">
            <w:pPr>
              <w:spacing w:after="120"/>
              <w:rPr>
                <w:rFonts w:asciiTheme="majorBidi" w:hAnsiTheme="majorBidi" w:cstheme="majorBidi"/>
                <w:sz w:val="22"/>
                <w:szCs w:val="22"/>
              </w:rPr>
            </w:pPr>
            <w:r w:rsidRPr="00934EC2">
              <w:rPr>
                <w:rFonts w:asciiTheme="majorBidi" w:hAnsiTheme="majorBidi" w:cstheme="majorBidi"/>
                <w:iCs/>
                <w:sz w:val="22"/>
                <w:szCs w:val="22"/>
              </w:rPr>
              <w:t xml:space="preserve">Stock Of Carbon </w:t>
            </w:r>
          </w:p>
        </w:tc>
      </w:tr>
      <w:tr w:rsidR="00934EC2" w:rsidRPr="00934EC2" w:rsidTr="00EC1C8D">
        <w:tc>
          <w:tcPr>
            <w:tcW w:w="1240"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TE</w:t>
            </w:r>
          </w:p>
        </w:tc>
        <w:tc>
          <w:tcPr>
            <w:tcW w:w="8263" w:type="dxa"/>
          </w:tcPr>
          <w:p w:rsidR="00934EC2" w:rsidRPr="00934EC2" w:rsidRDefault="00934EC2" w:rsidP="00EC1C8D">
            <w:pPr>
              <w:spacing w:after="120"/>
              <w:rPr>
                <w:rFonts w:asciiTheme="majorBidi" w:hAnsiTheme="majorBidi" w:cstheme="majorBidi"/>
                <w:sz w:val="22"/>
                <w:szCs w:val="22"/>
              </w:rPr>
            </w:pPr>
            <w:r w:rsidRPr="00934EC2">
              <w:rPr>
                <w:rFonts w:asciiTheme="majorBidi" w:hAnsiTheme="majorBidi" w:cstheme="majorBidi"/>
                <w:sz w:val="22"/>
                <w:szCs w:val="22"/>
              </w:rPr>
              <w:t xml:space="preserve">Terminal Evaluation </w:t>
            </w:r>
          </w:p>
        </w:tc>
      </w:tr>
      <w:tr w:rsidR="00934EC2" w:rsidRPr="00934EC2" w:rsidTr="00EC1C8D">
        <w:tc>
          <w:tcPr>
            <w:tcW w:w="1240"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TVE</w:t>
            </w:r>
          </w:p>
        </w:tc>
        <w:tc>
          <w:tcPr>
            <w:tcW w:w="8263"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 xml:space="preserve">Total Economic Value </w:t>
            </w:r>
          </w:p>
        </w:tc>
      </w:tr>
      <w:tr w:rsidR="00934EC2" w:rsidRPr="00934EC2" w:rsidTr="00EC1C8D">
        <w:tc>
          <w:tcPr>
            <w:tcW w:w="1240"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UNDP</w:t>
            </w:r>
          </w:p>
        </w:tc>
        <w:tc>
          <w:tcPr>
            <w:tcW w:w="8263" w:type="dxa"/>
          </w:tcPr>
          <w:p w:rsidR="00934EC2" w:rsidRPr="00934EC2" w:rsidRDefault="00934EC2" w:rsidP="001932DC">
            <w:pPr>
              <w:spacing w:after="120"/>
              <w:rPr>
                <w:rFonts w:asciiTheme="majorBidi" w:hAnsiTheme="majorBidi" w:cstheme="majorBidi"/>
                <w:sz w:val="22"/>
                <w:szCs w:val="22"/>
              </w:rPr>
            </w:pPr>
            <w:r w:rsidRPr="00934EC2">
              <w:rPr>
                <w:rFonts w:asciiTheme="majorBidi" w:hAnsiTheme="majorBidi" w:cstheme="majorBidi"/>
                <w:sz w:val="22"/>
                <w:szCs w:val="22"/>
              </w:rPr>
              <w:t>United Nations Development Programme</w:t>
            </w:r>
          </w:p>
        </w:tc>
      </w:tr>
    </w:tbl>
    <w:p w:rsidR="00C62F89" w:rsidRPr="00697EEC" w:rsidRDefault="00C62F89" w:rsidP="00697EEC">
      <w:pPr>
        <w:spacing w:after="120" w:line="240" w:lineRule="auto"/>
        <w:jc w:val="both"/>
        <w:rPr>
          <w:rFonts w:asciiTheme="majorBidi" w:hAnsiTheme="majorBidi" w:cstheme="majorBidi"/>
        </w:rPr>
      </w:pPr>
      <w:r w:rsidRPr="00697EEC">
        <w:rPr>
          <w:rFonts w:asciiTheme="majorBidi" w:hAnsiTheme="majorBidi" w:cstheme="majorBidi"/>
        </w:rPr>
        <w:br w:type="page"/>
      </w:r>
    </w:p>
    <w:p w:rsidR="00C62F89" w:rsidRPr="00697EEC" w:rsidRDefault="00C62F89" w:rsidP="00E72EA8">
      <w:pPr>
        <w:pStyle w:val="Heading1"/>
      </w:pPr>
      <w:bookmarkStart w:id="2" w:name="_Toc478891181"/>
      <w:r w:rsidRPr="00697EEC">
        <w:lastRenderedPageBreak/>
        <w:t>Summary</w:t>
      </w:r>
      <w:r w:rsidR="000A34AC" w:rsidRPr="00697EEC">
        <w:t xml:space="preserve"> Tables</w:t>
      </w:r>
      <w:bookmarkEnd w:id="2"/>
    </w:p>
    <w:p w:rsidR="00C62F89" w:rsidRPr="00697EEC" w:rsidRDefault="00C62F89" w:rsidP="00697EEC">
      <w:pPr>
        <w:spacing w:after="120" w:line="240" w:lineRule="auto"/>
        <w:jc w:val="both"/>
        <w:rPr>
          <w:rFonts w:asciiTheme="majorBidi" w:hAnsiTheme="majorBidi" w:cstheme="majorBidi"/>
        </w:rPr>
      </w:pPr>
    </w:p>
    <w:p w:rsidR="00C62F89" w:rsidRPr="00F95B2F" w:rsidRDefault="00F95B2F" w:rsidP="00FC22A2">
      <w:pPr>
        <w:spacing w:after="120" w:line="240" w:lineRule="auto"/>
        <w:jc w:val="both"/>
        <w:rPr>
          <w:rFonts w:asciiTheme="majorBidi" w:hAnsiTheme="majorBidi" w:cstheme="majorBidi"/>
          <w:b/>
          <w:bCs/>
        </w:rPr>
      </w:pPr>
      <w:r w:rsidRPr="00F95B2F">
        <w:rPr>
          <w:rFonts w:asciiTheme="majorBidi" w:hAnsiTheme="majorBidi" w:cstheme="majorBidi"/>
          <w:b/>
          <w:bCs/>
        </w:rPr>
        <w:t xml:space="preserve">Table 1. </w:t>
      </w:r>
      <w:r w:rsidR="00FC22A2">
        <w:rPr>
          <w:rFonts w:asciiTheme="majorBidi" w:hAnsiTheme="majorBidi" w:cstheme="majorBidi"/>
          <w:b/>
          <w:bCs/>
        </w:rPr>
        <w:t>Moldova</w:t>
      </w:r>
      <w:r w:rsidR="002F6E83">
        <w:rPr>
          <w:rFonts w:asciiTheme="majorBidi" w:hAnsiTheme="majorBidi" w:cstheme="majorBidi"/>
          <w:b/>
          <w:bCs/>
        </w:rPr>
        <w:t xml:space="preserve"> Pilot </w:t>
      </w:r>
      <w:r w:rsidR="00C62F89" w:rsidRPr="00F95B2F">
        <w:rPr>
          <w:rFonts w:asciiTheme="majorBidi" w:hAnsiTheme="majorBidi" w:cstheme="majorBidi"/>
          <w:b/>
          <w:bCs/>
        </w:rPr>
        <w:t>Project Summary Table</w:t>
      </w:r>
    </w:p>
    <w:p w:rsidR="00C308D6" w:rsidRPr="00697EEC" w:rsidRDefault="00C308D6" w:rsidP="00697EEC">
      <w:pPr>
        <w:spacing w:after="120" w:line="240" w:lineRule="auto"/>
        <w:jc w:val="both"/>
        <w:rPr>
          <w:rFonts w:asciiTheme="majorBidi" w:hAnsiTheme="majorBidi" w:cstheme="majorBidi"/>
        </w:rPr>
      </w:pPr>
    </w:p>
    <w:tbl>
      <w:tblPr>
        <w:tblStyle w:val="TableGrid"/>
        <w:tblW w:w="0" w:type="auto"/>
        <w:tblLayout w:type="fixed"/>
        <w:tblLook w:val="04A0" w:firstRow="1" w:lastRow="0" w:firstColumn="1" w:lastColumn="0" w:noHBand="0" w:noVBand="1"/>
      </w:tblPr>
      <w:tblGrid>
        <w:gridCol w:w="2376"/>
        <w:gridCol w:w="2292"/>
        <w:gridCol w:w="1189"/>
        <w:gridCol w:w="1146"/>
        <w:gridCol w:w="2335"/>
      </w:tblGrid>
      <w:tr w:rsidR="00C308D6" w:rsidTr="00C308D6">
        <w:tc>
          <w:tcPr>
            <w:tcW w:w="237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C308D6" w:rsidRDefault="00C308D6">
            <w:pPr>
              <w:spacing w:after="120"/>
              <w:jc w:val="both"/>
              <w:rPr>
                <w:rFonts w:asciiTheme="majorBidi" w:hAnsiTheme="majorBidi" w:cstheme="majorBidi"/>
                <w:color w:val="FFFFFF" w:themeColor="background1"/>
                <w:sz w:val="22"/>
                <w:szCs w:val="22"/>
                <w:lang w:val="en-GB"/>
              </w:rPr>
            </w:pPr>
            <w:r>
              <w:rPr>
                <w:rFonts w:asciiTheme="majorBidi" w:hAnsiTheme="majorBidi" w:cstheme="majorBidi"/>
                <w:color w:val="FFFFFF" w:themeColor="background1"/>
                <w:sz w:val="22"/>
                <w:szCs w:val="22"/>
                <w:lang w:val="en-GB"/>
              </w:rPr>
              <w:t>Project Title</w:t>
            </w:r>
          </w:p>
        </w:tc>
        <w:tc>
          <w:tcPr>
            <w:tcW w:w="6962" w:type="dxa"/>
            <w:gridSpan w:val="4"/>
            <w:tcBorders>
              <w:top w:val="single" w:sz="4" w:space="0" w:color="auto"/>
              <w:left w:val="single" w:sz="4" w:space="0" w:color="auto"/>
              <w:bottom w:val="single" w:sz="4" w:space="0" w:color="auto"/>
              <w:right w:val="single" w:sz="4" w:space="0" w:color="auto"/>
            </w:tcBorders>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 xml:space="preserve">Sustainable management of pastures and community forests in Moldova’s first National Park Orhei to demonstrate climate change mitigation and adaptation benefits and dividends for local communities.   </w:t>
            </w:r>
          </w:p>
        </w:tc>
      </w:tr>
      <w:tr w:rsidR="00C308D6" w:rsidTr="00C308D6">
        <w:tc>
          <w:tcPr>
            <w:tcW w:w="2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UNDP Project ID</w:t>
            </w:r>
          </w:p>
        </w:tc>
        <w:tc>
          <w:tcPr>
            <w:tcW w:w="2292" w:type="dxa"/>
            <w:tcBorders>
              <w:top w:val="single" w:sz="4" w:space="0" w:color="auto"/>
              <w:left w:val="single" w:sz="4" w:space="0" w:color="auto"/>
              <w:bottom w:val="single" w:sz="4" w:space="0" w:color="auto"/>
              <w:right w:val="single" w:sz="4" w:space="0" w:color="auto"/>
            </w:tcBorders>
            <w:hideMark/>
          </w:tcPr>
          <w:p w:rsidR="00C308D6" w:rsidRDefault="00C308D6">
            <w:pPr>
              <w:spacing w:after="120"/>
              <w:jc w:val="both"/>
              <w:rPr>
                <w:rFonts w:asciiTheme="majorBidi" w:hAnsiTheme="majorBidi" w:cstheme="majorBidi"/>
                <w:sz w:val="22"/>
                <w:szCs w:val="22"/>
                <w:lang w:val="en-GB"/>
              </w:rPr>
            </w:pPr>
            <w:r>
              <w:t>00086149</w:t>
            </w:r>
          </w:p>
        </w:tc>
        <w:tc>
          <w:tcPr>
            <w:tcW w:w="23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EU Project ID</w:t>
            </w:r>
          </w:p>
        </w:tc>
        <w:tc>
          <w:tcPr>
            <w:tcW w:w="2335" w:type="dxa"/>
            <w:tcBorders>
              <w:top w:val="single" w:sz="4" w:space="0" w:color="auto"/>
              <w:left w:val="single" w:sz="4" w:space="0" w:color="auto"/>
              <w:bottom w:val="single" w:sz="4" w:space="0" w:color="auto"/>
              <w:right w:val="single" w:sz="4" w:space="0" w:color="auto"/>
            </w:tcBorders>
            <w:hideMark/>
          </w:tcPr>
          <w:p w:rsidR="00C308D6" w:rsidRDefault="00C308D6">
            <w:pPr>
              <w:spacing w:after="120"/>
              <w:jc w:val="both"/>
              <w:rPr>
                <w:rFonts w:asciiTheme="majorBidi" w:hAnsiTheme="majorBidi" w:cstheme="majorBidi"/>
                <w:sz w:val="22"/>
                <w:szCs w:val="22"/>
                <w:lang w:val="en-GB"/>
              </w:rPr>
            </w:pPr>
          </w:p>
        </w:tc>
      </w:tr>
      <w:tr w:rsidR="00C308D6" w:rsidTr="00C308D6">
        <w:tc>
          <w:tcPr>
            <w:tcW w:w="2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 xml:space="preserve">ATLAS Business Unit Award No. </w:t>
            </w:r>
            <w:r>
              <w:t>00073227</w:t>
            </w:r>
          </w:p>
        </w:tc>
        <w:tc>
          <w:tcPr>
            <w:tcW w:w="2292" w:type="dxa"/>
            <w:tcBorders>
              <w:top w:val="single" w:sz="4" w:space="0" w:color="auto"/>
              <w:left w:val="single" w:sz="4" w:space="0" w:color="auto"/>
              <w:bottom w:val="single" w:sz="4" w:space="0" w:color="auto"/>
              <w:right w:val="single" w:sz="4" w:space="0" w:color="auto"/>
            </w:tcBorders>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MDA10 00073227</w:t>
            </w:r>
          </w:p>
        </w:tc>
        <w:tc>
          <w:tcPr>
            <w:tcW w:w="23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Pro</w:t>
            </w:r>
            <w:r w:rsidR="006629DE">
              <w:rPr>
                <w:rFonts w:asciiTheme="majorBidi" w:hAnsiTheme="majorBidi" w:cstheme="majorBidi"/>
                <w:sz w:val="22"/>
                <w:szCs w:val="22"/>
                <w:lang w:val="en-GB"/>
              </w:rPr>
              <w:t xml:space="preserve">ject </w:t>
            </w:r>
            <w:r>
              <w:rPr>
                <w:rFonts w:asciiTheme="majorBidi" w:hAnsiTheme="majorBidi" w:cstheme="majorBidi"/>
                <w:sz w:val="22"/>
                <w:szCs w:val="22"/>
                <w:lang w:val="en-GB"/>
              </w:rPr>
              <w:t>Doc</w:t>
            </w:r>
            <w:r w:rsidR="006629DE">
              <w:rPr>
                <w:rFonts w:asciiTheme="majorBidi" w:hAnsiTheme="majorBidi" w:cstheme="majorBidi"/>
                <w:sz w:val="22"/>
                <w:szCs w:val="22"/>
                <w:lang w:val="en-GB"/>
              </w:rPr>
              <w:t>ument</w:t>
            </w:r>
            <w:r>
              <w:rPr>
                <w:rFonts w:asciiTheme="majorBidi" w:hAnsiTheme="majorBidi" w:cstheme="majorBidi"/>
                <w:sz w:val="22"/>
                <w:szCs w:val="22"/>
                <w:lang w:val="en-GB"/>
              </w:rPr>
              <w:t xml:space="preserve"> Signature Date</w:t>
            </w:r>
          </w:p>
        </w:tc>
        <w:tc>
          <w:tcPr>
            <w:tcW w:w="2335" w:type="dxa"/>
            <w:tcBorders>
              <w:top w:val="single" w:sz="4" w:space="0" w:color="auto"/>
              <w:left w:val="single" w:sz="4" w:space="0" w:color="auto"/>
              <w:bottom w:val="single" w:sz="4" w:space="0" w:color="auto"/>
              <w:right w:val="single" w:sz="4" w:space="0" w:color="auto"/>
            </w:tcBorders>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17.06.2013</w:t>
            </w:r>
          </w:p>
        </w:tc>
      </w:tr>
      <w:tr w:rsidR="00C308D6" w:rsidTr="00C308D6">
        <w:tc>
          <w:tcPr>
            <w:tcW w:w="2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Country</w:t>
            </w:r>
          </w:p>
        </w:tc>
        <w:tc>
          <w:tcPr>
            <w:tcW w:w="2292" w:type="dxa"/>
            <w:tcBorders>
              <w:top w:val="single" w:sz="4" w:space="0" w:color="auto"/>
              <w:left w:val="single" w:sz="4" w:space="0" w:color="auto"/>
              <w:bottom w:val="single" w:sz="4" w:space="0" w:color="auto"/>
              <w:right w:val="single" w:sz="4" w:space="0" w:color="auto"/>
            </w:tcBorders>
            <w:hideMark/>
          </w:tcPr>
          <w:p w:rsidR="00C308D6" w:rsidRDefault="00C308D6">
            <w:pPr>
              <w:spacing w:after="120"/>
              <w:jc w:val="center"/>
              <w:rPr>
                <w:rFonts w:asciiTheme="majorBidi" w:hAnsiTheme="majorBidi" w:cstheme="majorBidi"/>
                <w:sz w:val="22"/>
                <w:szCs w:val="22"/>
                <w:lang w:val="en-GB"/>
              </w:rPr>
            </w:pPr>
            <w:r>
              <w:rPr>
                <w:rFonts w:asciiTheme="majorBidi" w:hAnsiTheme="majorBidi" w:cstheme="majorBidi"/>
                <w:sz w:val="22"/>
                <w:szCs w:val="22"/>
                <w:lang w:val="en-GB"/>
              </w:rPr>
              <w:t xml:space="preserve">Republic of Moldova </w:t>
            </w:r>
          </w:p>
        </w:tc>
        <w:tc>
          <w:tcPr>
            <w:tcW w:w="23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Date P</w:t>
            </w:r>
            <w:r w:rsidR="006629DE">
              <w:rPr>
                <w:rFonts w:asciiTheme="majorBidi" w:hAnsiTheme="majorBidi" w:cstheme="majorBidi"/>
                <w:sz w:val="22"/>
                <w:szCs w:val="22"/>
                <w:lang w:val="en-GB"/>
              </w:rPr>
              <w:t xml:space="preserve">roject </w:t>
            </w:r>
            <w:r>
              <w:rPr>
                <w:rFonts w:asciiTheme="majorBidi" w:hAnsiTheme="majorBidi" w:cstheme="majorBidi"/>
                <w:sz w:val="22"/>
                <w:szCs w:val="22"/>
                <w:lang w:val="en-GB"/>
              </w:rPr>
              <w:t>M</w:t>
            </w:r>
            <w:r w:rsidR="006629DE">
              <w:rPr>
                <w:rFonts w:asciiTheme="majorBidi" w:hAnsiTheme="majorBidi" w:cstheme="majorBidi"/>
                <w:sz w:val="22"/>
                <w:szCs w:val="22"/>
                <w:lang w:val="en-GB"/>
              </w:rPr>
              <w:t>anager</w:t>
            </w:r>
            <w:r>
              <w:rPr>
                <w:rFonts w:asciiTheme="majorBidi" w:hAnsiTheme="majorBidi" w:cstheme="majorBidi"/>
                <w:sz w:val="22"/>
                <w:szCs w:val="22"/>
                <w:lang w:val="en-GB"/>
              </w:rPr>
              <w:t xml:space="preserve"> hired</w:t>
            </w:r>
          </w:p>
        </w:tc>
        <w:tc>
          <w:tcPr>
            <w:tcW w:w="2335" w:type="dxa"/>
            <w:tcBorders>
              <w:top w:val="single" w:sz="4" w:space="0" w:color="auto"/>
              <w:left w:val="single" w:sz="4" w:space="0" w:color="auto"/>
              <w:bottom w:val="single" w:sz="4" w:space="0" w:color="auto"/>
              <w:right w:val="single" w:sz="4" w:space="0" w:color="auto"/>
            </w:tcBorders>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1.07.2013</w:t>
            </w:r>
          </w:p>
        </w:tc>
      </w:tr>
      <w:tr w:rsidR="00C308D6" w:rsidTr="00C308D6">
        <w:tc>
          <w:tcPr>
            <w:tcW w:w="2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Region</w:t>
            </w:r>
          </w:p>
        </w:tc>
        <w:tc>
          <w:tcPr>
            <w:tcW w:w="2292" w:type="dxa"/>
            <w:tcBorders>
              <w:top w:val="single" w:sz="4" w:space="0" w:color="auto"/>
              <w:left w:val="single" w:sz="4" w:space="0" w:color="auto"/>
              <w:bottom w:val="single" w:sz="4" w:space="0" w:color="auto"/>
              <w:right w:val="single" w:sz="4" w:space="0" w:color="auto"/>
            </w:tcBorders>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 xml:space="preserve">Orhei </w:t>
            </w:r>
          </w:p>
        </w:tc>
        <w:tc>
          <w:tcPr>
            <w:tcW w:w="23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308D6" w:rsidRDefault="006629DE">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Inception Work</w:t>
            </w:r>
            <w:r w:rsidR="00C308D6">
              <w:rPr>
                <w:rFonts w:asciiTheme="majorBidi" w:hAnsiTheme="majorBidi" w:cstheme="majorBidi"/>
                <w:sz w:val="22"/>
                <w:szCs w:val="22"/>
                <w:lang w:val="en-GB"/>
              </w:rPr>
              <w:t>shop date</w:t>
            </w:r>
          </w:p>
        </w:tc>
        <w:tc>
          <w:tcPr>
            <w:tcW w:w="2335" w:type="dxa"/>
            <w:tcBorders>
              <w:top w:val="single" w:sz="4" w:space="0" w:color="auto"/>
              <w:left w:val="single" w:sz="4" w:space="0" w:color="auto"/>
              <w:bottom w:val="single" w:sz="4" w:space="0" w:color="auto"/>
              <w:right w:val="single" w:sz="4" w:space="0" w:color="auto"/>
            </w:tcBorders>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11.09.2013</w:t>
            </w:r>
          </w:p>
        </w:tc>
      </w:tr>
      <w:tr w:rsidR="00C308D6" w:rsidTr="00C308D6">
        <w:tc>
          <w:tcPr>
            <w:tcW w:w="2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EU Focal Area/Strategic Objective</w:t>
            </w:r>
          </w:p>
        </w:tc>
        <w:tc>
          <w:tcPr>
            <w:tcW w:w="2292" w:type="dxa"/>
            <w:tcBorders>
              <w:top w:val="single" w:sz="4" w:space="0" w:color="auto"/>
              <w:left w:val="single" w:sz="4" w:space="0" w:color="auto"/>
              <w:bottom w:val="single" w:sz="4" w:space="0" w:color="auto"/>
              <w:right w:val="single" w:sz="4" w:space="0" w:color="auto"/>
            </w:tcBorders>
          </w:tcPr>
          <w:p w:rsidR="00C308D6" w:rsidRDefault="00495F28">
            <w:pPr>
              <w:spacing w:after="120"/>
              <w:jc w:val="both"/>
              <w:rPr>
                <w:rFonts w:asciiTheme="majorBidi" w:hAnsiTheme="majorBidi" w:cstheme="majorBidi"/>
                <w:sz w:val="22"/>
                <w:szCs w:val="22"/>
                <w:lang w:val="en-GB"/>
              </w:rPr>
            </w:pPr>
            <w:r w:rsidRPr="00F95B2F">
              <w:rPr>
                <w:rFonts w:asciiTheme="majorBidi" w:hAnsiTheme="majorBidi" w:cstheme="majorBidi"/>
                <w:sz w:val="22"/>
                <w:szCs w:val="22"/>
                <w:lang w:val="en-GB"/>
              </w:rPr>
              <w:t>EU Eastern Neighbourhood and Partnership Instrument (ENPI)</w:t>
            </w:r>
          </w:p>
        </w:tc>
        <w:tc>
          <w:tcPr>
            <w:tcW w:w="23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MTR completion date</w:t>
            </w:r>
          </w:p>
        </w:tc>
        <w:tc>
          <w:tcPr>
            <w:tcW w:w="2335" w:type="dxa"/>
            <w:tcBorders>
              <w:top w:val="single" w:sz="4" w:space="0" w:color="auto"/>
              <w:left w:val="single" w:sz="4" w:space="0" w:color="auto"/>
              <w:bottom w:val="single" w:sz="4" w:space="0" w:color="auto"/>
              <w:right w:val="single" w:sz="4" w:space="0" w:color="auto"/>
            </w:tcBorders>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July 2015</w:t>
            </w:r>
          </w:p>
        </w:tc>
      </w:tr>
      <w:tr w:rsidR="00C308D6" w:rsidTr="00C308D6">
        <w:tc>
          <w:tcPr>
            <w:tcW w:w="2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Trust Fund</w:t>
            </w:r>
          </w:p>
        </w:tc>
        <w:tc>
          <w:tcPr>
            <w:tcW w:w="2292" w:type="dxa"/>
            <w:tcBorders>
              <w:top w:val="single" w:sz="4" w:space="0" w:color="auto"/>
              <w:left w:val="single" w:sz="4" w:space="0" w:color="auto"/>
              <w:bottom w:val="single" w:sz="4" w:space="0" w:color="auto"/>
              <w:right w:val="single" w:sz="4" w:space="0" w:color="auto"/>
            </w:tcBorders>
            <w:hideMark/>
          </w:tcPr>
          <w:p w:rsidR="00C308D6" w:rsidRDefault="00495F28">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30079</w:t>
            </w:r>
          </w:p>
        </w:tc>
        <w:tc>
          <w:tcPr>
            <w:tcW w:w="23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308D6" w:rsidRDefault="00C308D6" w:rsidP="006629DE">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 xml:space="preserve">If revised, proposed </w:t>
            </w:r>
            <w:r w:rsidR="006629DE">
              <w:rPr>
                <w:rFonts w:asciiTheme="majorBidi" w:hAnsiTheme="majorBidi" w:cstheme="majorBidi"/>
                <w:sz w:val="22"/>
                <w:szCs w:val="22"/>
                <w:lang w:val="en-GB"/>
              </w:rPr>
              <w:t>closing date</w:t>
            </w:r>
          </w:p>
        </w:tc>
        <w:tc>
          <w:tcPr>
            <w:tcW w:w="2335" w:type="dxa"/>
            <w:tcBorders>
              <w:top w:val="single" w:sz="4" w:space="0" w:color="auto"/>
              <w:left w:val="single" w:sz="4" w:space="0" w:color="auto"/>
              <w:bottom w:val="single" w:sz="4" w:space="0" w:color="auto"/>
              <w:right w:val="single" w:sz="4" w:space="0" w:color="auto"/>
            </w:tcBorders>
          </w:tcPr>
          <w:p w:rsidR="00C308D6" w:rsidRDefault="00495F28">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December 2016</w:t>
            </w:r>
          </w:p>
        </w:tc>
      </w:tr>
      <w:tr w:rsidR="00C308D6" w:rsidTr="00C308D6">
        <w:tc>
          <w:tcPr>
            <w:tcW w:w="2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Executing Agency/Implementing partner</w:t>
            </w:r>
          </w:p>
        </w:tc>
        <w:tc>
          <w:tcPr>
            <w:tcW w:w="6962" w:type="dxa"/>
            <w:gridSpan w:val="4"/>
            <w:tcBorders>
              <w:top w:val="single" w:sz="4" w:space="0" w:color="auto"/>
              <w:left w:val="single" w:sz="4" w:space="0" w:color="auto"/>
              <w:bottom w:val="single" w:sz="4" w:space="0" w:color="auto"/>
              <w:right w:val="single" w:sz="4" w:space="0" w:color="auto"/>
            </w:tcBorders>
            <w:hideMark/>
          </w:tcPr>
          <w:p w:rsidR="00C308D6" w:rsidRDefault="00C308D6">
            <w:pPr>
              <w:jc w:val="both"/>
              <w:rPr>
                <w:rFonts w:asciiTheme="majorBidi" w:hAnsiTheme="majorBidi" w:cstheme="majorBidi"/>
                <w:sz w:val="22"/>
                <w:szCs w:val="22"/>
                <w:lang w:val="en-GB"/>
              </w:rPr>
            </w:pPr>
            <w:r>
              <w:rPr>
                <w:rFonts w:asciiTheme="majorBidi" w:hAnsiTheme="majorBidi" w:cstheme="majorBidi"/>
                <w:sz w:val="22"/>
                <w:szCs w:val="22"/>
                <w:lang w:val="en-GB"/>
              </w:rPr>
              <w:t xml:space="preserve">Ministry of Environment /  </w:t>
            </w:r>
          </w:p>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UNDP Moldova</w:t>
            </w:r>
          </w:p>
        </w:tc>
      </w:tr>
      <w:tr w:rsidR="00C308D6" w:rsidTr="00C308D6">
        <w:tc>
          <w:tcPr>
            <w:tcW w:w="2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Other executing partners</w:t>
            </w:r>
          </w:p>
        </w:tc>
        <w:tc>
          <w:tcPr>
            <w:tcW w:w="6962" w:type="dxa"/>
            <w:gridSpan w:val="4"/>
            <w:tcBorders>
              <w:top w:val="single" w:sz="4" w:space="0" w:color="auto"/>
              <w:left w:val="single" w:sz="4" w:space="0" w:color="auto"/>
              <w:bottom w:val="single" w:sz="4" w:space="0" w:color="auto"/>
              <w:right w:val="single" w:sz="4" w:space="0" w:color="auto"/>
            </w:tcBorders>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Moldsilva forest agency</w:t>
            </w:r>
          </w:p>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Local Public authorities from O</w:t>
            </w:r>
            <w:r w:rsidR="006938C2">
              <w:rPr>
                <w:rFonts w:asciiTheme="majorBidi" w:hAnsiTheme="majorBidi" w:cstheme="majorBidi"/>
                <w:sz w:val="22"/>
                <w:szCs w:val="22"/>
                <w:lang w:val="en-GB"/>
              </w:rPr>
              <w:t>r</w:t>
            </w:r>
            <w:r>
              <w:rPr>
                <w:rFonts w:asciiTheme="majorBidi" w:hAnsiTheme="majorBidi" w:cstheme="majorBidi"/>
                <w:sz w:val="22"/>
                <w:szCs w:val="22"/>
                <w:lang w:val="en-GB"/>
              </w:rPr>
              <w:t xml:space="preserve">hei District </w:t>
            </w:r>
          </w:p>
        </w:tc>
      </w:tr>
      <w:tr w:rsidR="00C308D6" w:rsidTr="00C308D6">
        <w:tc>
          <w:tcPr>
            <w:tcW w:w="237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C308D6" w:rsidRDefault="00C308D6">
            <w:pPr>
              <w:spacing w:after="120"/>
              <w:jc w:val="both"/>
              <w:rPr>
                <w:rFonts w:asciiTheme="majorBidi" w:hAnsiTheme="majorBidi" w:cstheme="majorBidi"/>
                <w:color w:val="FFFFFF" w:themeColor="background1"/>
                <w:sz w:val="22"/>
                <w:szCs w:val="22"/>
                <w:lang w:val="en-GB"/>
              </w:rPr>
            </w:pPr>
            <w:r>
              <w:rPr>
                <w:rFonts w:asciiTheme="majorBidi" w:hAnsiTheme="majorBidi" w:cstheme="majorBidi"/>
                <w:color w:val="FFFFFF" w:themeColor="background1"/>
                <w:sz w:val="22"/>
                <w:szCs w:val="22"/>
                <w:lang w:val="en-GB"/>
              </w:rPr>
              <w:t>Project Financing</w:t>
            </w:r>
          </w:p>
        </w:tc>
        <w:tc>
          <w:tcPr>
            <w:tcW w:w="3481" w:type="dxa"/>
            <w:gridSpan w:val="2"/>
            <w:tcBorders>
              <w:top w:val="single" w:sz="4" w:space="0" w:color="auto"/>
              <w:left w:val="single" w:sz="4" w:space="0" w:color="auto"/>
              <w:bottom w:val="single" w:sz="4" w:space="0" w:color="auto"/>
              <w:right w:val="single" w:sz="4" w:space="0" w:color="auto"/>
            </w:tcBorders>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at CEO endorsement (EUR)</w:t>
            </w:r>
          </w:p>
        </w:tc>
        <w:tc>
          <w:tcPr>
            <w:tcW w:w="3481" w:type="dxa"/>
            <w:gridSpan w:val="2"/>
            <w:tcBorders>
              <w:top w:val="single" w:sz="4" w:space="0" w:color="auto"/>
              <w:left w:val="single" w:sz="4" w:space="0" w:color="auto"/>
              <w:bottom w:val="single" w:sz="4" w:space="0" w:color="auto"/>
              <w:right w:val="single" w:sz="4" w:space="0" w:color="auto"/>
            </w:tcBorders>
            <w:hideMark/>
          </w:tcPr>
          <w:p w:rsidR="00C308D6" w:rsidRDefault="00C308D6" w:rsidP="006629DE">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At FE (</w:t>
            </w:r>
            <w:r w:rsidR="006629DE">
              <w:rPr>
                <w:rFonts w:asciiTheme="majorBidi" w:hAnsiTheme="majorBidi" w:cstheme="majorBidi"/>
                <w:sz w:val="22"/>
                <w:szCs w:val="22"/>
                <w:lang w:val="en-GB"/>
              </w:rPr>
              <w:t>EUR</w:t>
            </w:r>
            <w:r>
              <w:rPr>
                <w:rFonts w:asciiTheme="majorBidi" w:hAnsiTheme="majorBidi" w:cstheme="majorBidi"/>
                <w:sz w:val="22"/>
                <w:szCs w:val="22"/>
                <w:lang w:val="en-GB"/>
              </w:rPr>
              <w:t>)</w:t>
            </w:r>
          </w:p>
        </w:tc>
      </w:tr>
      <w:tr w:rsidR="00C308D6" w:rsidTr="00C308D6">
        <w:tc>
          <w:tcPr>
            <w:tcW w:w="2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[1] EU Financing</w:t>
            </w:r>
          </w:p>
        </w:tc>
        <w:tc>
          <w:tcPr>
            <w:tcW w:w="3481" w:type="dxa"/>
            <w:gridSpan w:val="2"/>
            <w:tcBorders>
              <w:top w:val="single" w:sz="4" w:space="0" w:color="auto"/>
              <w:left w:val="single" w:sz="4" w:space="0" w:color="auto"/>
              <w:bottom w:val="single" w:sz="4" w:space="0" w:color="auto"/>
              <w:right w:val="single" w:sz="4" w:space="0" w:color="auto"/>
            </w:tcBorders>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EUR 535,000</w:t>
            </w:r>
          </w:p>
        </w:tc>
        <w:tc>
          <w:tcPr>
            <w:tcW w:w="3481" w:type="dxa"/>
            <w:gridSpan w:val="2"/>
            <w:tcBorders>
              <w:top w:val="single" w:sz="4" w:space="0" w:color="auto"/>
              <w:left w:val="single" w:sz="4" w:space="0" w:color="auto"/>
              <w:bottom w:val="single" w:sz="4" w:space="0" w:color="auto"/>
              <w:right w:val="single" w:sz="4" w:space="0" w:color="auto"/>
            </w:tcBorders>
          </w:tcPr>
          <w:p w:rsidR="00C308D6" w:rsidRDefault="0081552E">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530</w:t>
            </w:r>
            <w:r w:rsidR="006629DE">
              <w:rPr>
                <w:rFonts w:asciiTheme="majorBidi" w:hAnsiTheme="majorBidi" w:cstheme="majorBidi"/>
                <w:sz w:val="22"/>
                <w:szCs w:val="22"/>
                <w:lang w:val="en-GB"/>
              </w:rPr>
              <w:t>,000</w:t>
            </w:r>
          </w:p>
        </w:tc>
      </w:tr>
      <w:tr w:rsidR="00C308D6" w:rsidTr="00C308D6">
        <w:tc>
          <w:tcPr>
            <w:tcW w:w="2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[2] UNDP Contribution</w:t>
            </w:r>
          </w:p>
        </w:tc>
        <w:tc>
          <w:tcPr>
            <w:tcW w:w="3481" w:type="dxa"/>
            <w:gridSpan w:val="2"/>
            <w:tcBorders>
              <w:top w:val="single" w:sz="4" w:space="0" w:color="auto"/>
              <w:left w:val="single" w:sz="4" w:space="0" w:color="auto"/>
              <w:bottom w:val="single" w:sz="4" w:space="0" w:color="auto"/>
              <w:right w:val="single" w:sz="4" w:space="0" w:color="auto"/>
            </w:tcBorders>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N/A</w:t>
            </w:r>
          </w:p>
        </w:tc>
        <w:tc>
          <w:tcPr>
            <w:tcW w:w="3481" w:type="dxa"/>
            <w:gridSpan w:val="2"/>
            <w:tcBorders>
              <w:top w:val="single" w:sz="4" w:space="0" w:color="auto"/>
              <w:left w:val="single" w:sz="4" w:space="0" w:color="auto"/>
              <w:bottom w:val="single" w:sz="4" w:space="0" w:color="auto"/>
              <w:right w:val="single" w:sz="4" w:space="0" w:color="auto"/>
            </w:tcBorders>
          </w:tcPr>
          <w:p w:rsidR="00C308D6" w:rsidRDefault="00C308D6">
            <w:pPr>
              <w:spacing w:after="120"/>
              <w:jc w:val="both"/>
              <w:rPr>
                <w:rFonts w:asciiTheme="majorBidi" w:hAnsiTheme="majorBidi" w:cstheme="majorBidi"/>
                <w:sz w:val="22"/>
                <w:szCs w:val="22"/>
                <w:lang w:val="en-GB"/>
              </w:rPr>
            </w:pPr>
          </w:p>
        </w:tc>
      </w:tr>
      <w:tr w:rsidR="00C308D6" w:rsidTr="00C308D6">
        <w:tc>
          <w:tcPr>
            <w:tcW w:w="2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308D6" w:rsidRDefault="00C308D6" w:rsidP="00495F28">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 xml:space="preserve">[3] </w:t>
            </w:r>
            <w:r w:rsidR="00495F28">
              <w:rPr>
                <w:rFonts w:asciiTheme="majorBidi" w:hAnsiTheme="majorBidi" w:cstheme="majorBidi"/>
                <w:sz w:val="22"/>
                <w:szCs w:val="22"/>
                <w:lang w:val="en-GB"/>
              </w:rPr>
              <w:t>Others</w:t>
            </w:r>
          </w:p>
        </w:tc>
        <w:tc>
          <w:tcPr>
            <w:tcW w:w="3481" w:type="dxa"/>
            <w:gridSpan w:val="2"/>
            <w:tcBorders>
              <w:top w:val="single" w:sz="4" w:space="0" w:color="auto"/>
              <w:left w:val="single" w:sz="4" w:space="0" w:color="auto"/>
              <w:bottom w:val="single" w:sz="4" w:space="0" w:color="auto"/>
              <w:right w:val="single" w:sz="4" w:space="0" w:color="auto"/>
            </w:tcBorders>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N/A</w:t>
            </w:r>
          </w:p>
        </w:tc>
        <w:tc>
          <w:tcPr>
            <w:tcW w:w="3481" w:type="dxa"/>
            <w:gridSpan w:val="2"/>
            <w:tcBorders>
              <w:top w:val="single" w:sz="4" w:space="0" w:color="auto"/>
              <w:left w:val="single" w:sz="4" w:space="0" w:color="auto"/>
              <w:bottom w:val="single" w:sz="4" w:space="0" w:color="auto"/>
              <w:right w:val="single" w:sz="4" w:space="0" w:color="auto"/>
            </w:tcBorders>
          </w:tcPr>
          <w:p w:rsidR="00C308D6" w:rsidRDefault="00C308D6">
            <w:pPr>
              <w:spacing w:after="120"/>
              <w:jc w:val="both"/>
              <w:rPr>
                <w:rFonts w:asciiTheme="majorBidi" w:hAnsiTheme="majorBidi" w:cstheme="majorBidi"/>
                <w:sz w:val="22"/>
                <w:szCs w:val="22"/>
                <w:lang w:val="en-GB"/>
              </w:rPr>
            </w:pPr>
          </w:p>
        </w:tc>
      </w:tr>
      <w:tr w:rsidR="00C308D6" w:rsidTr="00C308D6">
        <w:tc>
          <w:tcPr>
            <w:tcW w:w="2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PROJECT TOTAL COSTS</w:t>
            </w:r>
          </w:p>
        </w:tc>
        <w:tc>
          <w:tcPr>
            <w:tcW w:w="3481" w:type="dxa"/>
            <w:gridSpan w:val="2"/>
            <w:tcBorders>
              <w:top w:val="single" w:sz="4" w:space="0" w:color="auto"/>
              <w:left w:val="single" w:sz="4" w:space="0" w:color="auto"/>
              <w:bottom w:val="single" w:sz="4" w:space="0" w:color="auto"/>
              <w:right w:val="single" w:sz="4" w:space="0" w:color="auto"/>
            </w:tcBorders>
            <w:hideMark/>
          </w:tcPr>
          <w:p w:rsidR="00C308D6" w:rsidRDefault="00C308D6">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EUR 535,000</w:t>
            </w:r>
          </w:p>
        </w:tc>
        <w:tc>
          <w:tcPr>
            <w:tcW w:w="3481" w:type="dxa"/>
            <w:gridSpan w:val="2"/>
            <w:tcBorders>
              <w:top w:val="single" w:sz="4" w:space="0" w:color="auto"/>
              <w:left w:val="single" w:sz="4" w:space="0" w:color="auto"/>
              <w:bottom w:val="single" w:sz="4" w:space="0" w:color="auto"/>
              <w:right w:val="single" w:sz="4" w:space="0" w:color="auto"/>
            </w:tcBorders>
          </w:tcPr>
          <w:p w:rsidR="00C308D6" w:rsidRDefault="001D7181">
            <w:pPr>
              <w:spacing w:after="120"/>
              <w:jc w:val="both"/>
              <w:rPr>
                <w:rFonts w:asciiTheme="majorBidi" w:hAnsiTheme="majorBidi" w:cstheme="majorBidi"/>
                <w:sz w:val="22"/>
                <w:szCs w:val="22"/>
                <w:lang w:val="en-GB"/>
              </w:rPr>
            </w:pPr>
            <w:r>
              <w:rPr>
                <w:rFonts w:asciiTheme="majorBidi" w:hAnsiTheme="majorBidi" w:cstheme="majorBidi"/>
                <w:sz w:val="22"/>
                <w:szCs w:val="22"/>
                <w:lang w:val="en-GB"/>
              </w:rPr>
              <w:t>530</w:t>
            </w:r>
            <w:r w:rsidR="006629DE">
              <w:rPr>
                <w:rFonts w:asciiTheme="majorBidi" w:hAnsiTheme="majorBidi" w:cstheme="majorBidi"/>
                <w:sz w:val="22"/>
                <w:szCs w:val="22"/>
                <w:lang w:val="en-GB"/>
              </w:rPr>
              <w:t>,000</w:t>
            </w:r>
          </w:p>
        </w:tc>
      </w:tr>
    </w:tbl>
    <w:p w:rsidR="00AB4065" w:rsidRDefault="00AB4065" w:rsidP="00697EEC">
      <w:pPr>
        <w:spacing w:after="120" w:line="240" w:lineRule="auto"/>
        <w:jc w:val="both"/>
        <w:rPr>
          <w:rFonts w:asciiTheme="majorBidi" w:hAnsiTheme="majorBidi" w:cstheme="majorBidi"/>
        </w:rPr>
      </w:pPr>
    </w:p>
    <w:p w:rsidR="00AB4065" w:rsidRDefault="00AB4065">
      <w:pPr>
        <w:rPr>
          <w:rFonts w:asciiTheme="majorBidi" w:hAnsiTheme="majorBidi" w:cstheme="majorBidi"/>
        </w:rPr>
      </w:pPr>
      <w:r>
        <w:rPr>
          <w:rFonts w:asciiTheme="majorBidi" w:hAnsiTheme="majorBidi" w:cstheme="majorBidi"/>
        </w:rPr>
        <w:br w:type="page"/>
      </w:r>
    </w:p>
    <w:p w:rsidR="000A34AC" w:rsidRPr="00697EEC" w:rsidRDefault="000A34AC" w:rsidP="00697EEC">
      <w:pPr>
        <w:spacing w:after="120" w:line="240" w:lineRule="auto"/>
        <w:jc w:val="both"/>
        <w:rPr>
          <w:rFonts w:asciiTheme="majorBidi" w:hAnsiTheme="majorBidi" w:cstheme="majorBidi"/>
        </w:rPr>
      </w:pPr>
    </w:p>
    <w:p w:rsidR="00C62F89" w:rsidRPr="00576B8F" w:rsidRDefault="00F95B2F" w:rsidP="00FC22A2">
      <w:pPr>
        <w:spacing w:after="120" w:line="240" w:lineRule="auto"/>
        <w:jc w:val="both"/>
        <w:rPr>
          <w:rFonts w:asciiTheme="majorBidi" w:hAnsiTheme="majorBidi" w:cstheme="majorBidi"/>
          <w:b/>
          <w:bCs/>
        </w:rPr>
      </w:pPr>
      <w:r w:rsidRPr="00576B8F">
        <w:rPr>
          <w:rFonts w:asciiTheme="majorBidi" w:hAnsiTheme="majorBidi" w:cstheme="majorBidi"/>
          <w:b/>
          <w:bCs/>
        </w:rPr>
        <w:t xml:space="preserve">Table 2. Summary of Terminal </w:t>
      </w:r>
      <w:r w:rsidR="00C62F89" w:rsidRPr="00576B8F">
        <w:rPr>
          <w:rFonts w:asciiTheme="majorBidi" w:hAnsiTheme="majorBidi" w:cstheme="majorBidi"/>
          <w:b/>
          <w:bCs/>
        </w:rPr>
        <w:t xml:space="preserve">Evaluation Rating </w:t>
      </w:r>
      <w:r w:rsidRPr="00576B8F">
        <w:rPr>
          <w:rFonts w:asciiTheme="majorBidi" w:hAnsiTheme="majorBidi" w:cstheme="majorBidi"/>
          <w:b/>
          <w:bCs/>
        </w:rPr>
        <w:t xml:space="preserve">for </w:t>
      </w:r>
      <w:r w:rsidR="002F6E83" w:rsidRPr="00576B8F">
        <w:rPr>
          <w:rFonts w:asciiTheme="majorBidi" w:hAnsiTheme="majorBidi" w:cstheme="majorBidi"/>
          <w:b/>
          <w:bCs/>
        </w:rPr>
        <w:t xml:space="preserve">the </w:t>
      </w:r>
      <w:r w:rsidR="00FC22A2">
        <w:rPr>
          <w:rFonts w:asciiTheme="majorBidi" w:hAnsiTheme="majorBidi" w:cstheme="majorBidi"/>
          <w:b/>
          <w:bCs/>
        </w:rPr>
        <w:t>Moldova</w:t>
      </w:r>
      <w:r w:rsidR="002F6E83" w:rsidRPr="00576B8F">
        <w:rPr>
          <w:rFonts w:asciiTheme="majorBidi" w:hAnsiTheme="majorBidi" w:cstheme="majorBidi"/>
          <w:b/>
          <w:bCs/>
        </w:rPr>
        <w:t xml:space="preserve"> Pilot Project</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1E0" w:firstRow="1" w:lastRow="1" w:firstColumn="1" w:lastColumn="1" w:noHBand="0" w:noVBand="0"/>
      </w:tblPr>
      <w:tblGrid>
        <w:gridCol w:w="2780"/>
        <w:gridCol w:w="1341"/>
        <w:gridCol w:w="1341"/>
        <w:gridCol w:w="3824"/>
      </w:tblGrid>
      <w:tr w:rsidR="006468D6" w:rsidRPr="006468D6" w:rsidTr="006468D6">
        <w:tc>
          <w:tcPr>
            <w:tcW w:w="1627" w:type="pct"/>
            <w:shd w:val="clear" w:color="auto" w:fill="D9D9D9" w:themeFill="background1" w:themeFillShade="D9"/>
          </w:tcPr>
          <w:p w:rsidR="000A34AC" w:rsidRPr="006468D6" w:rsidRDefault="000A34AC" w:rsidP="00697A74">
            <w:pPr>
              <w:spacing w:after="0" w:line="240" w:lineRule="auto"/>
              <w:rPr>
                <w:rFonts w:asciiTheme="majorBidi" w:hAnsiTheme="majorBidi" w:cstheme="majorBidi"/>
                <w:b/>
                <w:bCs/>
              </w:rPr>
            </w:pPr>
            <w:bookmarkStart w:id="3" w:name="_Toc299133036"/>
            <w:r w:rsidRPr="006468D6">
              <w:rPr>
                <w:rFonts w:asciiTheme="majorBidi" w:hAnsiTheme="majorBidi" w:cstheme="majorBidi"/>
                <w:b/>
              </w:rPr>
              <w:t>1. Monitoring and Evaluation</w:t>
            </w:r>
          </w:p>
        </w:tc>
        <w:tc>
          <w:tcPr>
            <w:tcW w:w="602" w:type="pct"/>
            <w:shd w:val="clear" w:color="auto" w:fill="D9D9D9" w:themeFill="background1" w:themeFillShade="D9"/>
          </w:tcPr>
          <w:p w:rsidR="000A34AC" w:rsidRPr="006468D6" w:rsidRDefault="000A34AC" w:rsidP="00697A74">
            <w:pPr>
              <w:spacing w:after="0" w:line="240" w:lineRule="auto"/>
              <w:rPr>
                <w:rFonts w:asciiTheme="majorBidi" w:hAnsiTheme="majorBidi" w:cstheme="majorBidi"/>
                <w:b/>
                <w:bCs/>
              </w:rPr>
            </w:pPr>
            <w:r w:rsidRPr="006468D6">
              <w:rPr>
                <w:rFonts w:asciiTheme="majorBidi" w:hAnsiTheme="majorBidi" w:cstheme="majorBidi"/>
                <w:b/>
                <w:i/>
              </w:rPr>
              <w:t xml:space="preserve">Rating </w:t>
            </w:r>
            <w:r w:rsidR="00F204A4" w:rsidRPr="006468D6">
              <w:rPr>
                <w:rFonts w:asciiTheme="majorBidi" w:hAnsiTheme="majorBidi" w:cstheme="majorBidi"/>
                <w:b/>
                <w:i/>
              </w:rPr>
              <w:t>at MTE</w:t>
            </w:r>
          </w:p>
        </w:tc>
        <w:tc>
          <w:tcPr>
            <w:tcW w:w="582" w:type="pct"/>
            <w:shd w:val="clear" w:color="auto" w:fill="D9D9D9" w:themeFill="background1" w:themeFillShade="D9"/>
          </w:tcPr>
          <w:p w:rsidR="000A34AC" w:rsidRPr="006468D6" w:rsidRDefault="00F204A4" w:rsidP="00697A74">
            <w:pPr>
              <w:spacing w:after="0" w:line="240" w:lineRule="auto"/>
              <w:rPr>
                <w:rFonts w:asciiTheme="majorBidi" w:hAnsiTheme="majorBidi" w:cstheme="majorBidi"/>
                <w:b/>
                <w:i/>
              </w:rPr>
            </w:pPr>
            <w:r w:rsidRPr="006468D6">
              <w:rPr>
                <w:rFonts w:asciiTheme="majorBidi" w:hAnsiTheme="majorBidi" w:cstheme="majorBidi"/>
                <w:b/>
                <w:i/>
              </w:rPr>
              <w:t>Rating at TE</w:t>
            </w:r>
          </w:p>
        </w:tc>
        <w:tc>
          <w:tcPr>
            <w:tcW w:w="2189" w:type="pct"/>
            <w:shd w:val="clear" w:color="auto" w:fill="D9D9D9" w:themeFill="background1" w:themeFillShade="D9"/>
          </w:tcPr>
          <w:p w:rsidR="000A34AC" w:rsidRPr="006468D6" w:rsidRDefault="00F204A4" w:rsidP="00697A74">
            <w:pPr>
              <w:spacing w:after="0" w:line="240" w:lineRule="auto"/>
              <w:rPr>
                <w:rFonts w:asciiTheme="majorBidi" w:hAnsiTheme="majorBidi" w:cstheme="majorBidi"/>
                <w:b/>
                <w:i/>
              </w:rPr>
            </w:pPr>
            <w:r w:rsidRPr="006468D6">
              <w:rPr>
                <w:rFonts w:asciiTheme="majorBidi" w:hAnsiTheme="majorBidi" w:cstheme="majorBidi"/>
                <w:b/>
                <w:i/>
              </w:rPr>
              <w:t xml:space="preserve">Qualitative summary </w:t>
            </w:r>
            <w:r w:rsidR="00807D22" w:rsidRPr="006468D6">
              <w:rPr>
                <w:rFonts w:asciiTheme="majorBidi" w:hAnsiTheme="majorBidi" w:cstheme="majorBidi"/>
                <w:b/>
                <w:i/>
              </w:rPr>
              <w:t xml:space="preserve">evaluation of main criteria </w:t>
            </w:r>
            <w:r w:rsidRPr="006468D6">
              <w:rPr>
                <w:rFonts w:asciiTheme="majorBidi" w:hAnsiTheme="majorBidi" w:cstheme="majorBidi"/>
                <w:b/>
                <w:i/>
              </w:rPr>
              <w:t>at TE</w:t>
            </w:r>
          </w:p>
        </w:tc>
      </w:tr>
      <w:tr w:rsidR="00807D22" w:rsidRPr="00576B8F" w:rsidTr="00377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27" w:type="pct"/>
          </w:tcPr>
          <w:p w:rsidR="00807D22" w:rsidRPr="00576B8F" w:rsidRDefault="00807D22" w:rsidP="00697A74">
            <w:pPr>
              <w:spacing w:after="0" w:line="240" w:lineRule="auto"/>
              <w:rPr>
                <w:rFonts w:asciiTheme="majorBidi" w:hAnsiTheme="majorBidi" w:cstheme="majorBidi"/>
              </w:rPr>
            </w:pPr>
            <w:r w:rsidRPr="00576B8F">
              <w:rPr>
                <w:rFonts w:asciiTheme="majorBidi" w:hAnsiTheme="majorBidi" w:cstheme="majorBidi"/>
              </w:rPr>
              <w:t>M&amp;E design at entry</w:t>
            </w:r>
          </w:p>
        </w:tc>
        <w:tc>
          <w:tcPr>
            <w:tcW w:w="602" w:type="pct"/>
            <w:tcBorders>
              <w:bottom w:val="single" w:sz="4" w:space="0" w:color="auto"/>
            </w:tcBorders>
          </w:tcPr>
          <w:p w:rsidR="00807D22" w:rsidRPr="00576B8F" w:rsidRDefault="00A77419" w:rsidP="00697A74">
            <w:pPr>
              <w:spacing w:after="0" w:line="240" w:lineRule="auto"/>
              <w:rPr>
                <w:rFonts w:asciiTheme="majorBidi" w:hAnsiTheme="majorBidi" w:cstheme="majorBidi"/>
              </w:rPr>
            </w:pPr>
            <w:r>
              <w:rPr>
                <w:rFonts w:asciiTheme="majorBidi" w:hAnsiTheme="majorBidi" w:cstheme="majorBidi"/>
              </w:rPr>
              <w:t>Satisfactory</w:t>
            </w:r>
          </w:p>
        </w:tc>
        <w:tc>
          <w:tcPr>
            <w:tcW w:w="582" w:type="pct"/>
            <w:tcBorders>
              <w:bottom w:val="single" w:sz="4" w:space="0" w:color="auto"/>
            </w:tcBorders>
          </w:tcPr>
          <w:p w:rsidR="00807D22" w:rsidRPr="00A77419" w:rsidRDefault="00A77419" w:rsidP="00697A74">
            <w:pPr>
              <w:spacing w:after="0" w:line="240" w:lineRule="auto"/>
              <w:rPr>
                <w:rFonts w:asciiTheme="majorBidi" w:hAnsiTheme="majorBidi" w:cstheme="majorBidi"/>
              </w:rPr>
            </w:pPr>
            <w:r w:rsidRPr="00A77419">
              <w:rPr>
                <w:rFonts w:asciiTheme="majorBidi" w:hAnsiTheme="majorBidi" w:cstheme="majorBidi"/>
              </w:rPr>
              <w:t>Moderately Satisfactory</w:t>
            </w:r>
          </w:p>
        </w:tc>
        <w:tc>
          <w:tcPr>
            <w:tcW w:w="2189" w:type="pct"/>
            <w:vMerge w:val="restart"/>
          </w:tcPr>
          <w:p w:rsidR="00807D22" w:rsidRPr="00576B8F" w:rsidRDefault="00A77419" w:rsidP="00A77419">
            <w:pPr>
              <w:spacing w:after="0" w:line="240" w:lineRule="auto"/>
              <w:rPr>
                <w:rFonts w:asciiTheme="majorBidi" w:hAnsiTheme="majorBidi" w:cstheme="majorBidi"/>
              </w:rPr>
            </w:pPr>
            <w:r>
              <w:rPr>
                <w:rFonts w:asciiTheme="majorBidi" w:hAnsiTheme="majorBidi" w:cstheme="majorBidi"/>
              </w:rPr>
              <w:t>T</w:t>
            </w:r>
            <w:r w:rsidRPr="00A77419">
              <w:rPr>
                <w:rFonts w:asciiTheme="majorBidi" w:hAnsiTheme="majorBidi" w:cstheme="majorBidi"/>
              </w:rPr>
              <w:t xml:space="preserve">he M&amp;E system of the project at the project’s design </w:t>
            </w:r>
            <w:r>
              <w:rPr>
                <w:rFonts w:asciiTheme="majorBidi" w:hAnsiTheme="majorBidi" w:cstheme="majorBidi"/>
              </w:rPr>
              <w:t xml:space="preserve">and during project implementation </w:t>
            </w:r>
            <w:r w:rsidRPr="00A77419">
              <w:rPr>
                <w:rFonts w:asciiTheme="majorBidi" w:hAnsiTheme="majorBidi" w:cstheme="majorBidi"/>
              </w:rPr>
              <w:t>did not provide a solid basis for Results-Based Management and impact monitoring</w:t>
            </w:r>
            <w:r>
              <w:rPr>
                <w:rFonts w:asciiTheme="majorBidi" w:hAnsiTheme="majorBidi" w:cstheme="majorBidi"/>
              </w:rPr>
              <w:t xml:space="preserve"> despite extensive efforts in assessing the status of forests and pastures in the Orhei National Park</w:t>
            </w:r>
            <w:r w:rsidRPr="00A77419">
              <w:rPr>
                <w:rFonts w:asciiTheme="majorBidi" w:hAnsiTheme="majorBidi" w:cstheme="majorBidi"/>
              </w:rPr>
              <w:t>.</w:t>
            </w:r>
          </w:p>
        </w:tc>
      </w:tr>
      <w:tr w:rsidR="00807D22" w:rsidRPr="00576B8F" w:rsidTr="00377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27" w:type="pct"/>
          </w:tcPr>
          <w:p w:rsidR="00807D22" w:rsidRPr="00576B8F" w:rsidRDefault="00807D22" w:rsidP="00697A74">
            <w:pPr>
              <w:spacing w:after="0" w:line="240" w:lineRule="auto"/>
              <w:rPr>
                <w:rFonts w:asciiTheme="majorBidi" w:hAnsiTheme="majorBidi" w:cstheme="majorBidi"/>
              </w:rPr>
            </w:pPr>
            <w:r w:rsidRPr="00576B8F">
              <w:rPr>
                <w:rFonts w:asciiTheme="majorBidi" w:hAnsiTheme="majorBidi" w:cstheme="majorBidi"/>
              </w:rPr>
              <w:t>M&amp;E Plan Implementation</w:t>
            </w:r>
          </w:p>
        </w:tc>
        <w:tc>
          <w:tcPr>
            <w:tcW w:w="602" w:type="pct"/>
            <w:tcBorders>
              <w:bottom w:val="single" w:sz="4" w:space="0" w:color="auto"/>
            </w:tcBorders>
          </w:tcPr>
          <w:p w:rsidR="00807D22" w:rsidRPr="00576B8F" w:rsidRDefault="00A77419" w:rsidP="00697A74">
            <w:pPr>
              <w:spacing w:after="0" w:line="240" w:lineRule="auto"/>
              <w:rPr>
                <w:rFonts w:asciiTheme="majorBidi" w:hAnsiTheme="majorBidi" w:cstheme="majorBidi"/>
              </w:rPr>
            </w:pPr>
            <w:r>
              <w:rPr>
                <w:rFonts w:asciiTheme="majorBidi" w:hAnsiTheme="majorBidi" w:cstheme="majorBidi"/>
              </w:rPr>
              <w:t>Satisfactory</w:t>
            </w:r>
          </w:p>
        </w:tc>
        <w:tc>
          <w:tcPr>
            <w:tcW w:w="582" w:type="pct"/>
            <w:tcBorders>
              <w:bottom w:val="single" w:sz="4" w:space="0" w:color="auto"/>
            </w:tcBorders>
          </w:tcPr>
          <w:p w:rsidR="00807D22" w:rsidRPr="00A77419" w:rsidRDefault="00A77419" w:rsidP="00697A74">
            <w:pPr>
              <w:spacing w:after="0" w:line="240" w:lineRule="auto"/>
              <w:rPr>
                <w:rFonts w:asciiTheme="majorBidi" w:hAnsiTheme="majorBidi" w:cstheme="majorBidi"/>
              </w:rPr>
            </w:pPr>
            <w:r w:rsidRPr="00A77419">
              <w:rPr>
                <w:rFonts w:asciiTheme="majorBidi" w:hAnsiTheme="majorBidi" w:cstheme="majorBidi"/>
              </w:rPr>
              <w:t>Moderately Satisfactory</w:t>
            </w:r>
          </w:p>
        </w:tc>
        <w:tc>
          <w:tcPr>
            <w:tcW w:w="2189" w:type="pct"/>
            <w:vMerge/>
          </w:tcPr>
          <w:p w:rsidR="00807D22" w:rsidRPr="00576B8F" w:rsidRDefault="00807D22" w:rsidP="00697A74">
            <w:pPr>
              <w:spacing w:after="0" w:line="240" w:lineRule="auto"/>
              <w:rPr>
                <w:rFonts w:asciiTheme="majorBidi" w:hAnsiTheme="majorBidi" w:cstheme="majorBidi"/>
              </w:rPr>
            </w:pPr>
          </w:p>
        </w:tc>
      </w:tr>
      <w:tr w:rsidR="00807D22" w:rsidRPr="00576B8F" w:rsidTr="00377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27" w:type="pct"/>
          </w:tcPr>
          <w:p w:rsidR="00807D22" w:rsidRPr="00576B8F" w:rsidRDefault="00807D22" w:rsidP="00697A74">
            <w:pPr>
              <w:spacing w:after="0" w:line="240" w:lineRule="auto"/>
              <w:rPr>
                <w:rFonts w:asciiTheme="majorBidi" w:hAnsiTheme="majorBidi" w:cstheme="majorBidi"/>
                <w:b/>
                <w:bCs/>
              </w:rPr>
            </w:pPr>
            <w:r w:rsidRPr="00576B8F">
              <w:rPr>
                <w:rFonts w:asciiTheme="majorBidi" w:hAnsiTheme="majorBidi" w:cstheme="majorBidi"/>
                <w:b/>
                <w:bCs/>
              </w:rPr>
              <w:t>Overall quality of M&amp;E</w:t>
            </w:r>
          </w:p>
        </w:tc>
        <w:tc>
          <w:tcPr>
            <w:tcW w:w="602" w:type="pct"/>
            <w:tcBorders>
              <w:bottom w:val="single" w:sz="4" w:space="0" w:color="auto"/>
            </w:tcBorders>
          </w:tcPr>
          <w:p w:rsidR="00807D22" w:rsidRPr="00A77419" w:rsidRDefault="00A77419" w:rsidP="00697A74">
            <w:pPr>
              <w:spacing w:after="0" w:line="240" w:lineRule="auto"/>
              <w:rPr>
                <w:rFonts w:asciiTheme="majorBidi" w:hAnsiTheme="majorBidi" w:cstheme="majorBidi"/>
                <w:b/>
                <w:bCs/>
              </w:rPr>
            </w:pPr>
            <w:r w:rsidRPr="00A77419">
              <w:rPr>
                <w:rFonts w:asciiTheme="majorBidi" w:hAnsiTheme="majorBidi" w:cstheme="majorBidi"/>
                <w:b/>
                <w:bCs/>
              </w:rPr>
              <w:t>Satisfactory</w:t>
            </w:r>
          </w:p>
        </w:tc>
        <w:tc>
          <w:tcPr>
            <w:tcW w:w="582" w:type="pct"/>
            <w:tcBorders>
              <w:bottom w:val="single" w:sz="4" w:space="0" w:color="auto"/>
            </w:tcBorders>
          </w:tcPr>
          <w:p w:rsidR="00807D22" w:rsidRPr="00A77419" w:rsidRDefault="00A77419" w:rsidP="00697A74">
            <w:pPr>
              <w:spacing w:after="0" w:line="240" w:lineRule="auto"/>
              <w:rPr>
                <w:rFonts w:asciiTheme="majorBidi" w:hAnsiTheme="majorBidi" w:cstheme="majorBidi"/>
                <w:b/>
                <w:bCs/>
              </w:rPr>
            </w:pPr>
            <w:r w:rsidRPr="00A77419">
              <w:rPr>
                <w:rFonts w:asciiTheme="majorBidi" w:hAnsiTheme="majorBidi" w:cstheme="majorBidi"/>
                <w:b/>
                <w:bCs/>
              </w:rPr>
              <w:t>Moderately Satisfactory</w:t>
            </w:r>
          </w:p>
        </w:tc>
        <w:tc>
          <w:tcPr>
            <w:tcW w:w="2189" w:type="pct"/>
            <w:vMerge/>
            <w:tcBorders>
              <w:bottom w:val="single" w:sz="4" w:space="0" w:color="auto"/>
            </w:tcBorders>
          </w:tcPr>
          <w:p w:rsidR="00807D22" w:rsidRPr="00576B8F" w:rsidRDefault="00807D22" w:rsidP="00697A74">
            <w:pPr>
              <w:spacing w:after="0" w:line="240" w:lineRule="auto"/>
              <w:rPr>
                <w:rFonts w:asciiTheme="majorBidi" w:hAnsiTheme="majorBidi" w:cstheme="majorBidi"/>
              </w:rPr>
            </w:pPr>
          </w:p>
        </w:tc>
      </w:tr>
      <w:tr w:rsidR="006468D6" w:rsidRPr="006468D6" w:rsidTr="006468D6">
        <w:tc>
          <w:tcPr>
            <w:tcW w:w="1627" w:type="pct"/>
            <w:shd w:val="clear" w:color="auto" w:fill="D9D9D9" w:themeFill="background1" w:themeFillShade="D9"/>
          </w:tcPr>
          <w:p w:rsidR="00F204A4" w:rsidRPr="006468D6" w:rsidRDefault="00F204A4" w:rsidP="00697A74">
            <w:pPr>
              <w:spacing w:after="0" w:line="240" w:lineRule="auto"/>
              <w:rPr>
                <w:rFonts w:asciiTheme="majorBidi" w:hAnsiTheme="majorBidi" w:cstheme="majorBidi"/>
                <w:b/>
                <w:i/>
              </w:rPr>
            </w:pPr>
            <w:r w:rsidRPr="006468D6">
              <w:rPr>
                <w:rFonts w:asciiTheme="majorBidi" w:hAnsiTheme="majorBidi" w:cstheme="majorBidi"/>
                <w:b/>
              </w:rPr>
              <w:t>2. I</w:t>
            </w:r>
            <w:r w:rsidR="00651DB0" w:rsidRPr="006468D6">
              <w:rPr>
                <w:rFonts w:asciiTheme="majorBidi" w:hAnsiTheme="majorBidi" w:cstheme="majorBidi"/>
                <w:b/>
              </w:rPr>
              <w:t xml:space="preserve">mplementation </w:t>
            </w:r>
            <w:r w:rsidRPr="006468D6">
              <w:rPr>
                <w:rFonts w:asciiTheme="majorBidi" w:hAnsiTheme="majorBidi" w:cstheme="majorBidi"/>
                <w:b/>
              </w:rPr>
              <w:t>&amp; Execution</w:t>
            </w:r>
          </w:p>
        </w:tc>
        <w:tc>
          <w:tcPr>
            <w:tcW w:w="602" w:type="pct"/>
            <w:shd w:val="clear" w:color="auto" w:fill="D9D9D9" w:themeFill="background1" w:themeFillShade="D9"/>
          </w:tcPr>
          <w:p w:rsidR="00F204A4" w:rsidRPr="006468D6" w:rsidRDefault="00F204A4" w:rsidP="00697A74">
            <w:pPr>
              <w:spacing w:after="0" w:line="240" w:lineRule="auto"/>
              <w:rPr>
                <w:rFonts w:asciiTheme="majorBidi" w:hAnsiTheme="majorBidi" w:cstheme="majorBidi"/>
                <w:b/>
                <w:i/>
              </w:rPr>
            </w:pPr>
            <w:r w:rsidRPr="006468D6">
              <w:rPr>
                <w:rFonts w:asciiTheme="majorBidi" w:hAnsiTheme="majorBidi" w:cstheme="majorBidi"/>
                <w:b/>
                <w:i/>
              </w:rPr>
              <w:t>Rating at MTE</w:t>
            </w:r>
          </w:p>
        </w:tc>
        <w:tc>
          <w:tcPr>
            <w:tcW w:w="582" w:type="pct"/>
            <w:shd w:val="clear" w:color="auto" w:fill="D9D9D9" w:themeFill="background1" w:themeFillShade="D9"/>
          </w:tcPr>
          <w:p w:rsidR="00F204A4" w:rsidRPr="006468D6" w:rsidRDefault="00F204A4" w:rsidP="00697A74">
            <w:pPr>
              <w:spacing w:after="0" w:line="240" w:lineRule="auto"/>
              <w:rPr>
                <w:rFonts w:asciiTheme="majorBidi" w:hAnsiTheme="majorBidi" w:cstheme="majorBidi"/>
                <w:b/>
                <w:i/>
              </w:rPr>
            </w:pPr>
            <w:r w:rsidRPr="006468D6">
              <w:rPr>
                <w:rFonts w:asciiTheme="majorBidi" w:hAnsiTheme="majorBidi" w:cstheme="majorBidi"/>
                <w:b/>
                <w:i/>
              </w:rPr>
              <w:t>Rating at TE</w:t>
            </w:r>
          </w:p>
        </w:tc>
        <w:tc>
          <w:tcPr>
            <w:tcW w:w="2189" w:type="pct"/>
            <w:shd w:val="clear" w:color="auto" w:fill="D9D9D9" w:themeFill="background1" w:themeFillShade="D9"/>
          </w:tcPr>
          <w:p w:rsidR="00F204A4" w:rsidRPr="006468D6" w:rsidRDefault="00DE48C2" w:rsidP="00697A74">
            <w:pPr>
              <w:spacing w:after="0" w:line="240" w:lineRule="auto"/>
              <w:contextualSpacing/>
              <w:rPr>
                <w:rFonts w:asciiTheme="majorBidi" w:hAnsiTheme="majorBidi" w:cstheme="majorBidi"/>
                <w:b/>
                <w:bCs/>
              </w:rPr>
            </w:pPr>
            <w:r w:rsidRPr="006468D6">
              <w:rPr>
                <w:rFonts w:asciiTheme="majorBidi" w:hAnsiTheme="majorBidi" w:cstheme="majorBidi"/>
                <w:b/>
                <w:i/>
              </w:rPr>
              <w:t>Qualitative summary evaluation of main criteria at TE</w:t>
            </w:r>
          </w:p>
        </w:tc>
      </w:tr>
      <w:tr w:rsidR="00807D22" w:rsidRPr="00576B8F" w:rsidTr="00377AD7">
        <w:tc>
          <w:tcPr>
            <w:tcW w:w="1627" w:type="pct"/>
            <w:shd w:val="clear" w:color="auto" w:fill="auto"/>
          </w:tcPr>
          <w:p w:rsidR="00807D22" w:rsidRPr="00576B8F" w:rsidRDefault="00807D22" w:rsidP="00697A74">
            <w:pPr>
              <w:spacing w:after="0" w:line="240" w:lineRule="auto"/>
              <w:rPr>
                <w:rFonts w:asciiTheme="majorBidi" w:hAnsiTheme="majorBidi" w:cstheme="majorBidi"/>
              </w:rPr>
            </w:pPr>
            <w:r w:rsidRPr="00576B8F">
              <w:rPr>
                <w:rFonts w:asciiTheme="majorBidi" w:hAnsiTheme="majorBidi" w:cstheme="majorBidi"/>
              </w:rPr>
              <w:t>Quality of UNDP Implementation</w:t>
            </w:r>
          </w:p>
        </w:tc>
        <w:tc>
          <w:tcPr>
            <w:tcW w:w="602" w:type="pct"/>
            <w:shd w:val="clear" w:color="auto" w:fill="auto"/>
          </w:tcPr>
          <w:p w:rsidR="00807D22" w:rsidRPr="00576B8F" w:rsidRDefault="00A77419" w:rsidP="00697A74">
            <w:pPr>
              <w:spacing w:after="0" w:line="240" w:lineRule="auto"/>
              <w:contextualSpacing/>
              <w:rPr>
                <w:rFonts w:asciiTheme="majorBidi" w:hAnsiTheme="majorBidi" w:cstheme="majorBidi"/>
              </w:rPr>
            </w:pPr>
            <w:r>
              <w:rPr>
                <w:rFonts w:asciiTheme="majorBidi" w:hAnsiTheme="majorBidi" w:cstheme="majorBidi"/>
              </w:rPr>
              <w:t>Satisfactory</w:t>
            </w:r>
          </w:p>
        </w:tc>
        <w:tc>
          <w:tcPr>
            <w:tcW w:w="582" w:type="pct"/>
            <w:shd w:val="clear" w:color="auto" w:fill="auto"/>
          </w:tcPr>
          <w:p w:rsidR="00807D22" w:rsidRPr="00EC7EC9" w:rsidRDefault="00A77419" w:rsidP="00697A74">
            <w:pPr>
              <w:spacing w:after="0" w:line="240" w:lineRule="auto"/>
              <w:contextualSpacing/>
              <w:rPr>
                <w:rFonts w:asciiTheme="majorBidi" w:hAnsiTheme="majorBidi" w:cstheme="majorBidi"/>
              </w:rPr>
            </w:pPr>
            <w:r w:rsidRPr="00A77419">
              <w:rPr>
                <w:rFonts w:asciiTheme="majorBidi" w:hAnsiTheme="majorBidi" w:cstheme="majorBidi"/>
              </w:rPr>
              <w:t>Satisfactory</w:t>
            </w:r>
          </w:p>
        </w:tc>
        <w:tc>
          <w:tcPr>
            <w:tcW w:w="2189" w:type="pct"/>
            <w:vMerge w:val="restart"/>
            <w:shd w:val="clear" w:color="auto" w:fill="auto"/>
          </w:tcPr>
          <w:p w:rsidR="00807D22" w:rsidRPr="0054790D" w:rsidRDefault="0054790D" w:rsidP="0054790D">
            <w:pPr>
              <w:spacing w:after="0" w:line="240" w:lineRule="auto"/>
              <w:contextualSpacing/>
              <w:rPr>
                <w:rFonts w:asciiTheme="majorBidi" w:hAnsiTheme="majorBidi" w:cstheme="majorBidi"/>
              </w:rPr>
            </w:pPr>
            <w:r>
              <w:rPr>
                <w:rFonts w:asciiTheme="majorBidi" w:hAnsiTheme="majorBidi" w:cstheme="majorBidi"/>
              </w:rPr>
              <w:t xml:space="preserve">The project has adopted a </w:t>
            </w:r>
            <w:r w:rsidR="00A77419" w:rsidRPr="0054790D">
              <w:rPr>
                <w:rFonts w:asciiTheme="majorBidi" w:hAnsiTheme="majorBidi" w:cstheme="majorBidi"/>
              </w:rPr>
              <w:t>clear and efficient project implementation and execution arrangements</w:t>
            </w:r>
            <w:r>
              <w:rPr>
                <w:rFonts w:asciiTheme="majorBidi" w:hAnsiTheme="majorBidi" w:cstheme="majorBidi"/>
              </w:rPr>
              <w:t>, confirmed through efficient project management systems and strong partnership arrangements.</w:t>
            </w:r>
          </w:p>
        </w:tc>
      </w:tr>
      <w:tr w:rsidR="00807D22" w:rsidRPr="00576B8F" w:rsidTr="00377AD7">
        <w:tc>
          <w:tcPr>
            <w:tcW w:w="1627" w:type="pct"/>
            <w:shd w:val="clear" w:color="auto" w:fill="auto"/>
          </w:tcPr>
          <w:p w:rsidR="00807D22" w:rsidRPr="00576B8F" w:rsidRDefault="007005FA" w:rsidP="00697A74">
            <w:pPr>
              <w:spacing w:after="0" w:line="240" w:lineRule="auto"/>
              <w:rPr>
                <w:rFonts w:asciiTheme="majorBidi" w:hAnsiTheme="majorBidi" w:cstheme="majorBidi"/>
              </w:rPr>
            </w:pPr>
            <w:r w:rsidRPr="00576B8F">
              <w:rPr>
                <w:rFonts w:asciiTheme="majorBidi" w:hAnsiTheme="majorBidi" w:cstheme="majorBidi"/>
              </w:rPr>
              <w:t>Quality of Execution by</w:t>
            </w:r>
            <w:r w:rsidR="00807D22" w:rsidRPr="00576B8F">
              <w:rPr>
                <w:rFonts w:asciiTheme="majorBidi" w:hAnsiTheme="majorBidi" w:cstheme="majorBidi"/>
              </w:rPr>
              <w:t xml:space="preserve"> Executing Agency </w:t>
            </w:r>
          </w:p>
        </w:tc>
        <w:tc>
          <w:tcPr>
            <w:tcW w:w="602" w:type="pct"/>
            <w:shd w:val="clear" w:color="auto" w:fill="auto"/>
          </w:tcPr>
          <w:p w:rsidR="00807D22" w:rsidRPr="00576B8F" w:rsidRDefault="00A77419" w:rsidP="00697A74">
            <w:pPr>
              <w:spacing w:after="0" w:line="240" w:lineRule="auto"/>
              <w:contextualSpacing/>
              <w:rPr>
                <w:rFonts w:asciiTheme="majorBidi" w:hAnsiTheme="majorBidi" w:cstheme="majorBidi"/>
              </w:rPr>
            </w:pPr>
            <w:r>
              <w:rPr>
                <w:rFonts w:asciiTheme="majorBidi" w:hAnsiTheme="majorBidi" w:cstheme="majorBidi"/>
              </w:rPr>
              <w:t>Satisfactory</w:t>
            </w:r>
          </w:p>
        </w:tc>
        <w:tc>
          <w:tcPr>
            <w:tcW w:w="582" w:type="pct"/>
            <w:shd w:val="clear" w:color="auto" w:fill="auto"/>
          </w:tcPr>
          <w:p w:rsidR="00807D22" w:rsidRPr="0054790D" w:rsidRDefault="00A77419" w:rsidP="00697A74">
            <w:pPr>
              <w:spacing w:after="0" w:line="240" w:lineRule="auto"/>
              <w:contextualSpacing/>
              <w:rPr>
                <w:rFonts w:asciiTheme="majorBidi" w:hAnsiTheme="majorBidi" w:cstheme="majorBidi"/>
              </w:rPr>
            </w:pPr>
            <w:r w:rsidRPr="0054790D">
              <w:rPr>
                <w:rFonts w:asciiTheme="majorBidi" w:hAnsiTheme="majorBidi" w:cstheme="majorBidi"/>
              </w:rPr>
              <w:t>Satisfactory</w:t>
            </w:r>
          </w:p>
        </w:tc>
        <w:tc>
          <w:tcPr>
            <w:tcW w:w="2189" w:type="pct"/>
            <w:vMerge/>
            <w:shd w:val="clear" w:color="auto" w:fill="auto"/>
          </w:tcPr>
          <w:p w:rsidR="00807D22" w:rsidRPr="00576B8F" w:rsidRDefault="00807D22" w:rsidP="00697A74">
            <w:pPr>
              <w:spacing w:after="0" w:line="240" w:lineRule="auto"/>
              <w:contextualSpacing/>
              <w:rPr>
                <w:rFonts w:asciiTheme="majorBidi" w:hAnsiTheme="majorBidi" w:cstheme="majorBidi"/>
                <w:b/>
                <w:bCs/>
                <w:color w:val="FFFFFF"/>
              </w:rPr>
            </w:pPr>
          </w:p>
        </w:tc>
      </w:tr>
      <w:tr w:rsidR="00807D22" w:rsidRPr="00576B8F" w:rsidTr="00377AD7">
        <w:tc>
          <w:tcPr>
            <w:tcW w:w="1627" w:type="pct"/>
            <w:shd w:val="clear" w:color="auto" w:fill="auto"/>
          </w:tcPr>
          <w:p w:rsidR="00807D22" w:rsidRPr="00576B8F" w:rsidRDefault="00807D22" w:rsidP="00697A74">
            <w:pPr>
              <w:spacing w:after="0" w:line="240" w:lineRule="auto"/>
              <w:rPr>
                <w:rFonts w:asciiTheme="majorBidi" w:hAnsiTheme="majorBidi" w:cstheme="majorBidi"/>
                <w:b/>
                <w:bCs/>
              </w:rPr>
            </w:pPr>
            <w:r w:rsidRPr="00576B8F">
              <w:rPr>
                <w:rFonts w:asciiTheme="majorBidi" w:hAnsiTheme="majorBidi" w:cstheme="majorBidi"/>
                <w:b/>
                <w:bCs/>
              </w:rPr>
              <w:t>Overall quality of Implementation / Execution</w:t>
            </w:r>
          </w:p>
        </w:tc>
        <w:tc>
          <w:tcPr>
            <w:tcW w:w="602" w:type="pct"/>
            <w:shd w:val="clear" w:color="auto" w:fill="auto"/>
          </w:tcPr>
          <w:p w:rsidR="00807D22" w:rsidRPr="0054790D" w:rsidRDefault="00A77419" w:rsidP="00697A74">
            <w:pPr>
              <w:spacing w:after="0" w:line="240" w:lineRule="auto"/>
              <w:contextualSpacing/>
              <w:rPr>
                <w:rFonts w:asciiTheme="majorBidi" w:hAnsiTheme="majorBidi" w:cstheme="majorBidi"/>
                <w:b/>
                <w:bCs/>
              </w:rPr>
            </w:pPr>
            <w:r w:rsidRPr="0054790D">
              <w:rPr>
                <w:rFonts w:asciiTheme="majorBidi" w:hAnsiTheme="majorBidi" w:cstheme="majorBidi"/>
                <w:b/>
                <w:bCs/>
              </w:rPr>
              <w:t>Satisfactory</w:t>
            </w:r>
          </w:p>
        </w:tc>
        <w:tc>
          <w:tcPr>
            <w:tcW w:w="582" w:type="pct"/>
            <w:shd w:val="clear" w:color="auto" w:fill="auto"/>
          </w:tcPr>
          <w:p w:rsidR="00807D22" w:rsidRPr="0054790D" w:rsidRDefault="00A77419" w:rsidP="00697A74">
            <w:pPr>
              <w:spacing w:after="0" w:line="240" w:lineRule="auto"/>
              <w:contextualSpacing/>
              <w:rPr>
                <w:rFonts w:asciiTheme="majorBidi" w:hAnsiTheme="majorBidi" w:cstheme="majorBidi"/>
                <w:b/>
                <w:bCs/>
              </w:rPr>
            </w:pPr>
            <w:r w:rsidRPr="0054790D">
              <w:rPr>
                <w:rFonts w:asciiTheme="majorBidi" w:hAnsiTheme="majorBidi" w:cstheme="majorBidi"/>
                <w:b/>
                <w:bCs/>
              </w:rPr>
              <w:t>Satisfactory</w:t>
            </w:r>
          </w:p>
        </w:tc>
        <w:tc>
          <w:tcPr>
            <w:tcW w:w="2189" w:type="pct"/>
            <w:vMerge/>
            <w:shd w:val="clear" w:color="auto" w:fill="auto"/>
          </w:tcPr>
          <w:p w:rsidR="00807D22" w:rsidRPr="00576B8F" w:rsidRDefault="00807D22" w:rsidP="00697A74">
            <w:pPr>
              <w:spacing w:after="0" w:line="240" w:lineRule="auto"/>
              <w:contextualSpacing/>
              <w:rPr>
                <w:rFonts w:asciiTheme="majorBidi" w:hAnsiTheme="majorBidi" w:cstheme="majorBidi"/>
                <w:b/>
                <w:bCs/>
                <w:color w:val="FFFFFF"/>
              </w:rPr>
            </w:pPr>
          </w:p>
        </w:tc>
      </w:tr>
      <w:tr w:rsidR="006468D6" w:rsidRPr="006468D6" w:rsidTr="006468D6">
        <w:tc>
          <w:tcPr>
            <w:tcW w:w="1627" w:type="pct"/>
            <w:shd w:val="clear" w:color="auto" w:fill="D9D9D9" w:themeFill="background1" w:themeFillShade="D9"/>
          </w:tcPr>
          <w:p w:rsidR="00F204A4" w:rsidRPr="006468D6" w:rsidRDefault="00F204A4" w:rsidP="00697A74">
            <w:pPr>
              <w:spacing w:after="0" w:line="240" w:lineRule="auto"/>
              <w:contextualSpacing/>
              <w:rPr>
                <w:rFonts w:asciiTheme="majorBidi" w:hAnsiTheme="majorBidi" w:cstheme="majorBidi"/>
                <w:b/>
                <w:bCs/>
              </w:rPr>
            </w:pPr>
            <w:r w:rsidRPr="006468D6">
              <w:rPr>
                <w:rFonts w:asciiTheme="majorBidi" w:hAnsiTheme="majorBidi" w:cstheme="majorBidi"/>
                <w:b/>
                <w:bCs/>
              </w:rPr>
              <w:t xml:space="preserve">3. Assessment of Outcomes </w:t>
            </w:r>
          </w:p>
        </w:tc>
        <w:tc>
          <w:tcPr>
            <w:tcW w:w="602" w:type="pct"/>
            <w:shd w:val="clear" w:color="auto" w:fill="D9D9D9" w:themeFill="background1" w:themeFillShade="D9"/>
          </w:tcPr>
          <w:p w:rsidR="00F204A4" w:rsidRPr="006468D6" w:rsidRDefault="00F204A4" w:rsidP="00697A74">
            <w:pPr>
              <w:spacing w:after="0" w:line="240" w:lineRule="auto"/>
              <w:contextualSpacing/>
              <w:rPr>
                <w:rFonts w:asciiTheme="majorBidi" w:hAnsiTheme="majorBidi" w:cstheme="majorBidi"/>
                <w:b/>
                <w:bCs/>
              </w:rPr>
            </w:pPr>
            <w:r w:rsidRPr="006468D6">
              <w:rPr>
                <w:rFonts w:asciiTheme="majorBidi" w:hAnsiTheme="majorBidi" w:cstheme="majorBidi"/>
                <w:b/>
                <w:i/>
              </w:rPr>
              <w:t>Rating at MTE</w:t>
            </w:r>
          </w:p>
        </w:tc>
        <w:tc>
          <w:tcPr>
            <w:tcW w:w="582" w:type="pct"/>
            <w:shd w:val="clear" w:color="auto" w:fill="D9D9D9" w:themeFill="background1" w:themeFillShade="D9"/>
          </w:tcPr>
          <w:p w:rsidR="00F204A4" w:rsidRPr="006468D6" w:rsidRDefault="00F204A4" w:rsidP="00697A74">
            <w:pPr>
              <w:spacing w:after="0" w:line="240" w:lineRule="auto"/>
              <w:rPr>
                <w:rFonts w:asciiTheme="majorBidi" w:hAnsiTheme="majorBidi" w:cstheme="majorBidi"/>
                <w:b/>
                <w:i/>
              </w:rPr>
            </w:pPr>
            <w:r w:rsidRPr="006468D6">
              <w:rPr>
                <w:rFonts w:asciiTheme="majorBidi" w:hAnsiTheme="majorBidi" w:cstheme="majorBidi"/>
                <w:b/>
                <w:i/>
              </w:rPr>
              <w:t>Rating at TE</w:t>
            </w:r>
          </w:p>
        </w:tc>
        <w:tc>
          <w:tcPr>
            <w:tcW w:w="2189" w:type="pct"/>
            <w:shd w:val="clear" w:color="auto" w:fill="D9D9D9" w:themeFill="background1" w:themeFillShade="D9"/>
          </w:tcPr>
          <w:p w:rsidR="00F204A4" w:rsidRPr="006468D6" w:rsidRDefault="00DE48C2" w:rsidP="00697A74">
            <w:pPr>
              <w:spacing w:after="0" w:line="240" w:lineRule="auto"/>
              <w:contextualSpacing/>
              <w:rPr>
                <w:rFonts w:asciiTheme="majorBidi" w:hAnsiTheme="majorBidi" w:cstheme="majorBidi"/>
                <w:b/>
                <w:bCs/>
              </w:rPr>
            </w:pPr>
            <w:r w:rsidRPr="006468D6">
              <w:rPr>
                <w:rFonts w:asciiTheme="majorBidi" w:hAnsiTheme="majorBidi" w:cstheme="majorBidi"/>
                <w:b/>
                <w:i/>
              </w:rPr>
              <w:t>Qualitative summary evaluation of main criteria at TE</w:t>
            </w:r>
          </w:p>
        </w:tc>
      </w:tr>
      <w:tr w:rsidR="009E6826" w:rsidRPr="00576B8F" w:rsidTr="00377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412"/>
        </w:trPr>
        <w:tc>
          <w:tcPr>
            <w:tcW w:w="1627" w:type="pct"/>
          </w:tcPr>
          <w:p w:rsidR="009E6826" w:rsidRPr="009E6826" w:rsidRDefault="009E6826" w:rsidP="00697A74">
            <w:pPr>
              <w:spacing w:after="0" w:line="240" w:lineRule="auto"/>
              <w:rPr>
                <w:rFonts w:asciiTheme="majorBidi" w:hAnsiTheme="majorBidi" w:cstheme="majorBidi"/>
              </w:rPr>
            </w:pPr>
            <w:r w:rsidRPr="009E6826">
              <w:rPr>
                <w:rFonts w:asciiTheme="majorBidi" w:hAnsiTheme="majorBidi" w:cstheme="majorBidi"/>
              </w:rPr>
              <w:t>Quality of Project Outcomes</w:t>
            </w:r>
          </w:p>
        </w:tc>
        <w:tc>
          <w:tcPr>
            <w:tcW w:w="602" w:type="pct"/>
          </w:tcPr>
          <w:p w:rsidR="009E6826" w:rsidRPr="009E6826" w:rsidRDefault="00A77419" w:rsidP="00697A74">
            <w:pPr>
              <w:spacing w:after="0" w:line="240" w:lineRule="auto"/>
              <w:rPr>
                <w:rFonts w:asciiTheme="majorBidi" w:hAnsiTheme="majorBidi" w:cstheme="majorBidi"/>
              </w:rPr>
            </w:pPr>
            <w:r>
              <w:rPr>
                <w:rFonts w:asciiTheme="majorBidi" w:hAnsiTheme="majorBidi" w:cstheme="majorBidi"/>
              </w:rPr>
              <w:t>Satisfactory</w:t>
            </w:r>
          </w:p>
        </w:tc>
        <w:tc>
          <w:tcPr>
            <w:tcW w:w="582" w:type="pct"/>
          </w:tcPr>
          <w:p w:rsidR="009E6826" w:rsidRPr="00D9051C" w:rsidRDefault="00D9051C" w:rsidP="00697A74">
            <w:pPr>
              <w:spacing w:after="0" w:line="240" w:lineRule="auto"/>
              <w:rPr>
                <w:rFonts w:asciiTheme="majorBidi" w:hAnsiTheme="majorBidi" w:cstheme="majorBidi"/>
              </w:rPr>
            </w:pPr>
            <w:r w:rsidRPr="00D9051C">
              <w:rPr>
                <w:rFonts w:asciiTheme="majorBidi" w:hAnsiTheme="majorBidi" w:cstheme="majorBidi"/>
                <w:iCs/>
              </w:rPr>
              <w:t>Satisfactory</w:t>
            </w:r>
          </w:p>
        </w:tc>
        <w:tc>
          <w:tcPr>
            <w:tcW w:w="2189" w:type="pct"/>
            <w:vMerge w:val="restart"/>
          </w:tcPr>
          <w:p w:rsidR="009E6826" w:rsidRDefault="00D9051C" w:rsidP="00697A74">
            <w:pPr>
              <w:spacing w:after="0" w:line="240" w:lineRule="auto"/>
              <w:rPr>
                <w:rFonts w:asciiTheme="majorBidi" w:eastAsia="Calibri" w:hAnsiTheme="majorBidi" w:cstheme="majorBidi"/>
              </w:rPr>
            </w:pPr>
            <w:r>
              <w:rPr>
                <w:rFonts w:asciiTheme="majorBidi" w:eastAsia="Calibri" w:hAnsiTheme="majorBidi" w:cstheme="majorBidi"/>
              </w:rPr>
              <w:t>The project has efficiently completed all planned deliverables including the management plans, the restoration activities and the monitoring system.</w:t>
            </w:r>
          </w:p>
          <w:p w:rsidR="00D9051C" w:rsidRDefault="00D9051C" w:rsidP="00D9051C">
            <w:pPr>
              <w:spacing w:after="0" w:line="240" w:lineRule="auto"/>
              <w:rPr>
                <w:rFonts w:asciiTheme="majorBidi" w:eastAsia="Calibri" w:hAnsiTheme="majorBidi" w:cstheme="majorBidi"/>
              </w:rPr>
            </w:pPr>
            <w:r>
              <w:rPr>
                <w:rFonts w:asciiTheme="majorBidi" w:eastAsia="Calibri" w:hAnsiTheme="majorBidi" w:cstheme="majorBidi"/>
              </w:rPr>
              <w:t>Effectiveness can be however be questioned with regards to lack of provision of technical support to strengthen national capacities.</w:t>
            </w:r>
          </w:p>
          <w:p w:rsidR="00D9051C" w:rsidRPr="00576B8F" w:rsidRDefault="00D9051C" w:rsidP="00D9051C">
            <w:pPr>
              <w:spacing w:after="0" w:line="240" w:lineRule="auto"/>
              <w:rPr>
                <w:rFonts w:asciiTheme="majorBidi" w:hAnsiTheme="majorBidi" w:cstheme="majorBidi"/>
              </w:rPr>
            </w:pPr>
            <w:r w:rsidRPr="00D9051C">
              <w:rPr>
                <w:rFonts w:asciiTheme="majorBidi" w:eastAsia="Calibri" w:hAnsiTheme="majorBidi" w:cstheme="majorBidi"/>
              </w:rPr>
              <w:t>The project is highly relevant to Moldova in general in terms of ecosystem management of the important natural resources.</w:t>
            </w:r>
            <w:r>
              <w:rPr>
                <w:rFonts w:asciiTheme="majorBidi" w:hAnsiTheme="majorBidi" w:cstheme="majorBidi"/>
              </w:rPr>
              <w:t xml:space="preserve"> </w:t>
            </w:r>
          </w:p>
        </w:tc>
      </w:tr>
      <w:tr w:rsidR="009E6826" w:rsidRPr="00576B8F" w:rsidTr="00377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412"/>
        </w:trPr>
        <w:tc>
          <w:tcPr>
            <w:tcW w:w="1627" w:type="pct"/>
          </w:tcPr>
          <w:p w:rsidR="009E6826" w:rsidRPr="00576B8F" w:rsidRDefault="009E6826" w:rsidP="00697A74">
            <w:pPr>
              <w:spacing w:after="0" w:line="240" w:lineRule="auto"/>
              <w:rPr>
                <w:rFonts w:asciiTheme="majorBidi" w:hAnsiTheme="majorBidi" w:cstheme="majorBidi"/>
              </w:rPr>
            </w:pPr>
            <w:r w:rsidRPr="00576B8F">
              <w:rPr>
                <w:rFonts w:asciiTheme="majorBidi" w:hAnsiTheme="majorBidi" w:cstheme="majorBidi"/>
              </w:rPr>
              <w:t xml:space="preserve">Relevance </w:t>
            </w:r>
          </w:p>
        </w:tc>
        <w:tc>
          <w:tcPr>
            <w:tcW w:w="602" w:type="pct"/>
          </w:tcPr>
          <w:p w:rsidR="009E6826" w:rsidRPr="00576B8F" w:rsidRDefault="00A77419" w:rsidP="00697A74">
            <w:pPr>
              <w:spacing w:after="0" w:line="240" w:lineRule="auto"/>
              <w:rPr>
                <w:rFonts w:asciiTheme="majorBidi" w:hAnsiTheme="majorBidi" w:cstheme="majorBidi"/>
              </w:rPr>
            </w:pPr>
            <w:r>
              <w:rPr>
                <w:rFonts w:asciiTheme="majorBidi" w:hAnsiTheme="majorBidi" w:cstheme="majorBidi"/>
              </w:rPr>
              <w:t>Satisfactory</w:t>
            </w:r>
          </w:p>
        </w:tc>
        <w:tc>
          <w:tcPr>
            <w:tcW w:w="582" w:type="pct"/>
          </w:tcPr>
          <w:p w:rsidR="009E6826" w:rsidRPr="00D9051C" w:rsidRDefault="00D9051C" w:rsidP="00697A74">
            <w:pPr>
              <w:spacing w:after="0" w:line="240" w:lineRule="auto"/>
              <w:rPr>
                <w:rFonts w:asciiTheme="majorBidi" w:hAnsiTheme="majorBidi" w:cstheme="majorBidi"/>
              </w:rPr>
            </w:pPr>
            <w:r w:rsidRPr="00D9051C">
              <w:rPr>
                <w:rFonts w:asciiTheme="majorBidi" w:hAnsiTheme="majorBidi" w:cstheme="majorBidi"/>
              </w:rPr>
              <w:t>Relevant</w:t>
            </w:r>
          </w:p>
        </w:tc>
        <w:tc>
          <w:tcPr>
            <w:tcW w:w="2189" w:type="pct"/>
            <w:vMerge/>
          </w:tcPr>
          <w:p w:rsidR="009E6826" w:rsidRPr="00576B8F" w:rsidRDefault="009E6826" w:rsidP="00697A74">
            <w:pPr>
              <w:spacing w:after="0" w:line="240" w:lineRule="auto"/>
              <w:rPr>
                <w:rFonts w:asciiTheme="majorBidi" w:hAnsiTheme="majorBidi" w:cstheme="majorBidi"/>
              </w:rPr>
            </w:pPr>
          </w:p>
        </w:tc>
      </w:tr>
      <w:tr w:rsidR="009E6826" w:rsidRPr="00576B8F" w:rsidTr="00377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27" w:type="pct"/>
          </w:tcPr>
          <w:p w:rsidR="009E6826" w:rsidRPr="00576B8F" w:rsidRDefault="009E6826" w:rsidP="00697A74">
            <w:pPr>
              <w:spacing w:after="0" w:line="240" w:lineRule="auto"/>
              <w:rPr>
                <w:rFonts w:asciiTheme="majorBidi" w:hAnsiTheme="majorBidi" w:cstheme="majorBidi"/>
              </w:rPr>
            </w:pPr>
            <w:r w:rsidRPr="00576B8F">
              <w:rPr>
                <w:rFonts w:asciiTheme="majorBidi" w:hAnsiTheme="majorBidi" w:cstheme="majorBidi"/>
              </w:rPr>
              <w:t>Effectiveness</w:t>
            </w:r>
          </w:p>
        </w:tc>
        <w:tc>
          <w:tcPr>
            <w:tcW w:w="602" w:type="pct"/>
          </w:tcPr>
          <w:p w:rsidR="009E6826" w:rsidRPr="00576B8F" w:rsidRDefault="00A77419" w:rsidP="00697A74">
            <w:pPr>
              <w:spacing w:after="0" w:line="240" w:lineRule="auto"/>
              <w:rPr>
                <w:rFonts w:asciiTheme="majorBidi" w:hAnsiTheme="majorBidi" w:cstheme="majorBidi"/>
              </w:rPr>
            </w:pPr>
            <w:r>
              <w:rPr>
                <w:rFonts w:asciiTheme="majorBidi" w:hAnsiTheme="majorBidi" w:cstheme="majorBidi"/>
              </w:rPr>
              <w:t>Satisfactory</w:t>
            </w:r>
          </w:p>
        </w:tc>
        <w:tc>
          <w:tcPr>
            <w:tcW w:w="582" w:type="pct"/>
          </w:tcPr>
          <w:p w:rsidR="009E6826" w:rsidRPr="00D9051C" w:rsidRDefault="00D9051C" w:rsidP="00697A74">
            <w:pPr>
              <w:spacing w:after="0" w:line="240" w:lineRule="auto"/>
              <w:rPr>
                <w:rFonts w:asciiTheme="majorBidi" w:hAnsiTheme="majorBidi" w:cstheme="majorBidi"/>
              </w:rPr>
            </w:pPr>
            <w:r w:rsidRPr="00D9051C">
              <w:rPr>
                <w:rFonts w:asciiTheme="majorBidi" w:hAnsiTheme="majorBidi" w:cstheme="majorBidi"/>
              </w:rPr>
              <w:t>Satisfactory</w:t>
            </w:r>
          </w:p>
        </w:tc>
        <w:tc>
          <w:tcPr>
            <w:tcW w:w="2189" w:type="pct"/>
            <w:vMerge/>
          </w:tcPr>
          <w:p w:rsidR="009E6826" w:rsidRPr="00576B8F" w:rsidRDefault="009E6826" w:rsidP="00697A74">
            <w:pPr>
              <w:spacing w:after="0" w:line="240" w:lineRule="auto"/>
              <w:rPr>
                <w:rFonts w:asciiTheme="majorBidi" w:hAnsiTheme="majorBidi" w:cstheme="majorBidi"/>
              </w:rPr>
            </w:pPr>
          </w:p>
        </w:tc>
      </w:tr>
      <w:tr w:rsidR="009E6826" w:rsidRPr="00576B8F" w:rsidTr="00377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322"/>
        </w:trPr>
        <w:tc>
          <w:tcPr>
            <w:tcW w:w="1627" w:type="pct"/>
          </w:tcPr>
          <w:p w:rsidR="009E6826" w:rsidRPr="00576B8F" w:rsidRDefault="009E6826" w:rsidP="00697A74">
            <w:pPr>
              <w:spacing w:after="0" w:line="240" w:lineRule="auto"/>
              <w:rPr>
                <w:rFonts w:asciiTheme="majorBidi" w:hAnsiTheme="majorBidi" w:cstheme="majorBidi"/>
              </w:rPr>
            </w:pPr>
            <w:r w:rsidRPr="00576B8F">
              <w:rPr>
                <w:rFonts w:asciiTheme="majorBidi" w:hAnsiTheme="majorBidi" w:cstheme="majorBidi"/>
              </w:rPr>
              <w:t xml:space="preserve">Efficiency </w:t>
            </w:r>
          </w:p>
        </w:tc>
        <w:tc>
          <w:tcPr>
            <w:tcW w:w="602" w:type="pct"/>
          </w:tcPr>
          <w:p w:rsidR="009E6826" w:rsidRPr="00576B8F" w:rsidRDefault="00A77419" w:rsidP="00697A74">
            <w:pPr>
              <w:spacing w:after="0" w:line="240" w:lineRule="auto"/>
              <w:rPr>
                <w:rFonts w:asciiTheme="majorBidi" w:hAnsiTheme="majorBidi" w:cstheme="majorBidi"/>
              </w:rPr>
            </w:pPr>
            <w:r>
              <w:rPr>
                <w:rFonts w:asciiTheme="majorBidi" w:hAnsiTheme="majorBidi" w:cstheme="majorBidi"/>
              </w:rPr>
              <w:t>Satisfactory</w:t>
            </w:r>
          </w:p>
        </w:tc>
        <w:tc>
          <w:tcPr>
            <w:tcW w:w="582" w:type="pct"/>
          </w:tcPr>
          <w:p w:rsidR="009E6826" w:rsidRPr="00D9051C" w:rsidRDefault="00D9051C" w:rsidP="00697A74">
            <w:pPr>
              <w:spacing w:after="0" w:line="240" w:lineRule="auto"/>
              <w:rPr>
                <w:rFonts w:asciiTheme="majorBidi" w:hAnsiTheme="majorBidi" w:cstheme="majorBidi"/>
              </w:rPr>
            </w:pPr>
            <w:r w:rsidRPr="00D9051C">
              <w:rPr>
                <w:rFonts w:asciiTheme="majorBidi" w:hAnsiTheme="majorBidi" w:cstheme="majorBidi"/>
              </w:rPr>
              <w:t>Satisfactory</w:t>
            </w:r>
          </w:p>
        </w:tc>
        <w:tc>
          <w:tcPr>
            <w:tcW w:w="2189" w:type="pct"/>
            <w:vMerge/>
          </w:tcPr>
          <w:p w:rsidR="009E6826" w:rsidRPr="00576B8F" w:rsidRDefault="009E6826" w:rsidP="00697A74">
            <w:pPr>
              <w:spacing w:after="0" w:line="240" w:lineRule="auto"/>
              <w:rPr>
                <w:rFonts w:asciiTheme="majorBidi" w:hAnsiTheme="majorBidi" w:cstheme="majorBidi"/>
              </w:rPr>
            </w:pPr>
          </w:p>
        </w:tc>
      </w:tr>
      <w:tr w:rsidR="006468D6" w:rsidRPr="006468D6" w:rsidTr="006468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27" w:type="pct"/>
            <w:shd w:val="clear" w:color="auto" w:fill="D9D9D9" w:themeFill="background1" w:themeFillShade="D9"/>
          </w:tcPr>
          <w:p w:rsidR="009E6826" w:rsidRPr="006468D6" w:rsidRDefault="009E6826" w:rsidP="00697A74">
            <w:pPr>
              <w:spacing w:after="0" w:line="240" w:lineRule="auto"/>
              <w:contextualSpacing/>
              <w:rPr>
                <w:rFonts w:asciiTheme="majorBidi" w:hAnsiTheme="majorBidi" w:cstheme="majorBidi"/>
                <w:b/>
                <w:bCs/>
              </w:rPr>
            </w:pPr>
            <w:r w:rsidRPr="006468D6">
              <w:rPr>
                <w:rFonts w:asciiTheme="majorBidi" w:hAnsiTheme="majorBidi" w:cstheme="majorBidi"/>
                <w:b/>
                <w:bCs/>
              </w:rPr>
              <w:t>4. Sustainability</w:t>
            </w:r>
          </w:p>
        </w:tc>
        <w:tc>
          <w:tcPr>
            <w:tcW w:w="602" w:type="pct"/>
            <w:shd w:val="clear" w:color="auto" w:fill="D9D9D9" w:themeFill="background1" w:themeFillShade="D9"/>
          </w:tcPr>
          <w:p w:rsidR="009E6826" w:rsidRPr="006468D6" w:rsidRDefault="009E6826" w:rsidP="00697A74">
            <w:pPr>
              <w:spacing w:after="0" w:line="240" w:lineRule="auto"/>
              <w:contextualSpacing/>
              <w:rPr>
                <w:rFonts w:asciiTheme="majorBidi" w:hAnsiTheme="majorBidi" w:cstheme="majorBidi"/>
                <w:b/>
                <w:bCs/>
              </w:rPr>
            </w:pPr>
            <w:r w:rsidRPr="006468D6">
              <w:rPr>
                <w:rFonts w:asciiTheme="majorBidi" w:hAnsiTheme="majorBidi" w:cstheme="majorBidi"/>
                <w:b/>
                <w:i/>
              </w:rPr>
              <w:t>Rating at MTE</w:t>
            </w:r>
          </w:p>
        </w:tc>
        <w:tc>
          <w:tcPr>
            <w:tcW w:w="582" w:type="pct"/>
            <w:shd w:val="clear" w:color="auto" w:fill="D9D9D9" w:themeFill="background1" w:themeFillShade="D9"/>
          </w:tcPr>
          <w:p w:rsidR="009E6826" w:rsidRPr="006468D6" w:rsidRDefault="009E6826" w:rsidP="00697A74">
            <w:pPr>
              <w:spacing w:after="0" w:line="240" w:lineRule="auto"/>
              <w:rPr>
                <w:rFonts w:asciiTheme="majorBidi" w:hAnsiTheme="majorBidi" w:cstheme="majorBidi"/>
                <w:b/>
                <w:i/>
              </w:rPr>
            </w:pPr>
            <w:r w:rsidRPr="006468D6">
              <w:rPr>
                <w:rFonts w:asciiTheme="majorBidi" w:hAnsiTheme="majorBidi" w:cstheme="majorBidi"/>
                <w:b/>
                <w:i/>
              </w:rPr>
              <w:t>Rating at TE</w:t>
            </w:r>
          </w:p>
        </w:tc>
        <w:tc>
          <w:tcPr>
            <w:tcW w:w="2189" w:type="pct"/>
            <w:shd w:val="clear" w:color="auto" w:fill="D9D9D9" w:themeFill="background1" w:themeFillShade="D9"/>
          </w:tcPr>
          <w:p w:rsidR="009E6826" w:rsidRPr="006468D6" w:rsidRDefault="009E6826" w:rsidP="00697A74">
            <w:pPr>
              <w:spacing w:after="0" w:line="240" w:lineRule="auto"/>
              <w:rPr>
                <w:rFonts w:asciiTheme="majorBidi" w:hAnsiTheme="majorBidi" w:cstheme="majorBidi"/>
              </w:rPr>
            </w:pPr>
            <w:r w:rsidRPr="006468D6">
              <w:rPr>
                <w:rFonts w:asciiTheme="majorBidi" w:hAnsiTheme="majorBidi" w:cstheme="majorBidi"/>
                <w:b/>
                <w:i/>
              </w:rPr>
              <w:t>Qualitative summary evaluation of main criteria at TE</w:t>
            </w:r>
          </w:p>
        </w:tc>
      </w:tr>
      <w:tr w:rsidR="002140B6" w:rsidRPr="00576B8F" w:rsidTr="00377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27" w:type="pct"/>
          </w:tcPr>
          <w:p w:rsidR="002140B6" w:rsidRPr="00576B8F" w:rsidRDefault="0054790D" w:rsidP="00697A74">
            <w:pPr>
              <w:spacing w:after="0" w:line="240" w:lineRule="auto"/>
              <w:rPr>
                <w:rFonts w:asciiTheme="majorBidi" w:hAnsiTheme="majorBidi" w:cstheme="majorBidi"/>
                <w:b/>
                <w:bCs/>
              </w:rPr>
            </w:pPr>
            <w:r>
              <w:rPr>
                <w:rFonts w:asciiTheme="majorBidi" w:hAnsiTheme="majorBidi" w:cstheme="majorBidi"/>
              </w:rPr>
              <w:t>Financial resources</w:t>
            </w:r>
          </w:p>
        </w:tc>
        <w:tc>
          <w:tcPr>
            <w:tcW w:w="602" w:type="pct"/>
          </w:tcPr>
          <w:p w:rsidR="002140B6" w:rsidRPr="00576B8F" w:rsidRDefault="00A77419" w:rsidP="00697A74">
            <w:pPr>
              <w:spacing w:after="0" w:line="240" w:lineRule="auto"/>
              <w:rPr>
                <w:rFonts w:asciiTheme="majorBidi" w:hAnsiTheme="majorBidi" w:cstheme="majorBidi"/>
              </w:rPr>
            </w:pPr>
            <w:r>
              <w:rPr>
                <w:rFonts w:asciiTheme="majorBidi" w:hAnsiTheme="majorBidi" w:cstheme="majorBidi"/>
              </w:rPr>
              <w:t>Moderately Likely</w:t>
            </w:r>
          </w:p>
        </w:tc>
        <w:tc>
          <w:tcPr>
            <w:tcW w:w="582" w:type="pct"/>
          </w:tcPr>
          <w:p w:rsidR="002140B6" w:rsidRPr="003B0462" w:rsidRDefault="003B0462" w:rsidP="00697A74">
            <w:pPr>
              <w:spacing w:after="0" w:line="240" w:lineRule="auto"/>
              <w:rPr>
                <w:rFonts w:asciiTheme="majorBidi" w:hAnsiTheme="majorBidi" w:cstheme="majorBidi"/>
              </w:rPr>
            </w:pPr>
            <w:r w:rsidRPr="003B0462">
              <w:rPr>
                <w:rFonts w:asciiTheme="majorBidi" w:hAnsiTheme="majorBidi" w:cstheme="majorBidi"/>
              </w:rPr>
              <w:t>Likely</w:t>
            </w:r>
          </w:p>
        </w:tc>
        <w:tc>
          <w:tcPr>
            <w:tcW w:w="2189" w:type="pct"/>
            <w:vMerge w:val="restart"/>
          </w:tcPr>
          <w:p w:rsidR="002140B6" w:rsidRPr="00576B8F" w:rsidRDefault="003B0462" w:rsidP="00697A74">
            <w:pPr>
              <w:spacing w:after="0" w:line="240" w:lineRule="auto"/>
              <w:rPr>
                <w:rFonts w:asciiTheme="majorBidi" w:hAnsiTheme="majorBidi" w:cstheme="majorBidi"/>
              </w:rPr>
            </w:pPr>
            <w:r>
              <w:rPr>
                <w:rFonts w:asciiTheme="majorBidi" w:hAnsiTheme="majorBidi" w:cstheme="majorBidi"/>
              </w:rPr>
              <w:t>The TE has confirmed that the project has ensured sustainable results at all level, the financial sustainability has been assessed and quantified, institutional and political aspects are well anchored within the national framework and the environmental benefits are also confirmed through the project’s results.</w:t>
            </w:r>
          </w:p>
        </w:tc>
      </w:tr>
      <w:tr w:rsidR="002140B6" w:rsidRPr="00576B8F" w:rsidTr="00377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27" w:type="pct"/>
          </w:tcPr>
          <w:p w:rsidR="002140B6" w:rsidRPr="00576B8F" w:rsidRDefault="0054790D" w:rsidP="00697A74">
            <w:pPr>
              <w:spacing w:after="0" w:line="240" w:lineRule="auto"/>
              <w:rPr>
                <w:rFonts w:asciiTheme="majorBidi" w:hAnsiTheme="majorBidi" w:cstheme="majorBidi"/>
                <w:b/>
                <w:bCs/>
              </w:rPr>
            </w:pPr>
            <w:r>
              <w:rPr>
                <w:rFonts w:asciiTheme="majorBidi" w:hAnsiTheme="majorBidi" w:cstheme="majorBidi"/>
              </w:rPr>
              <w:t>Socio-political</w:t>
            </w:r>
          </w:p>
        </w:tc>
        <w:tc>
          <w:tcPr>
            <w:tcW w:w="602" w:type="pct"/>
          </w:tcPr>
          <w:p w:rsidR="002140B6" w:rsidRPr="00576B8F" w:rsidRDefault="00A77419" w:rsidP="00697A74">
            <w:pPr>
              <w:spacing w:after="0" w:line="240" w:lineRule="auto"/>
              <w:rPr>
                <w:rFonts w:asciiTheme="majorBidi" w:hAnsiTheme="majorBidi" w:cstheme="majorBidi"/>
              </w:rPr>
            </w:pPr>
            <w:r>
              <w:rPr>
                <w:rFonts w:asciiTheme="majorBidi" w:hAnsiTheme="majorBidi" w:cstheme="majorBidi"/>
              </w:rPr>
              <w:t>Moderately Likely</w:t>
            </w:r>
          </w:p>
        </w:tc>
        <w:tc>
          <w:tcPr>
            <w:tcW w:w="582" w:type="pct"/>
          </w:tcPr>
          <w:p w:rsidR="002140B6" w:rsidRPr="003B0462" w:rsidRDefault="003B0462" w:rsidP="00697A74">
            <w:pPr>
              <w:spacing w:after="0" w:line="240" w:lineRule="auto"/>
              <w:rPr>
                <w:rFonts w:asciiTheme="majorBidi" w:hAnsiTheme="majorBidi" w:cstheme="majorBidi"/>
              </w:rPr>
            </w:pPr>
            <w:r w:rsidRPr="003B0462">
              <w:rPr>
                <w:rFonts w:asciiTheme="majorBidi" w:hAnsiTheme="majorBidi" w:cstheme="majorBidi"/>
              </w:rPr>
              <w:t>Likely</w:t>
            </w:r>
          </w:p>
        </w:tc>
        <w:tc>
          <w:tcPr>
            <w:tcW w:w="2189" w:type="pct"/>
            <w:vMerge/>
          </w:tcPr>
          <w:p w:rsidR="002140B6" w:rsidRPr="00576B8F" w:rsidRDefault="002140B6" w:rsidP="00697A74">
            <w:pPr>
              <w:spacing w:after="0" w:line="240" w:lineRule="auto"/>
              <w:rPr>
                <w:rFonts w:asciiTheme="majorBidi" w:hAnsiTheme="majorBidi" w:cstheme="majorBidi"/>
              </w:rPr>
            </w:pPr>
          </w:p>
        </w:tc>
      </w:tr>
      <w:tr w:rsidR="002140B6" w:rsidRPr="00576B8F" w:rsidTr="00377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27" w:type="pct"/>
          </w:tcPr>
          <w:p w:rsidR="002140B6" w:rsidRPr="00576B8F" w:rsidRDefault="002140B6" w:rsidP="00697A74">
            <w:pPr>
              <w:spacing w:after="0" w:line="240" w:lineRule="auto"/>
              <w:rPr>
                <w:rFonts w:asciiTheme="majorBidi" w:hAnsiTheme="majorBidi" w:cstheme="majorBidi"/>
                <w:b/>
                <w:bCs/>
              </w:rPr>
            </w:pPr>
            <w:r w:rsidRPr="00576B8F">
              <w:rPr>
                <w:rFonts w:asciiTheme="majorBidi" w:hAnsiTheme="majorBidi" w:cstheme="majorBidi"/>
              </w:rPr>
              <w:t>Institu</w:t>
            </w:r>
            <w:r w:rsidR="0054790D">
              <w:rPr>
                <w:rFonts w:asciiTheme="majorBidi" w:hAnsiTheme="majorBidi" w:cstheme="majorBidi"/>
              </w:rPr>
              <w:t>tional framework and governance</w:t>
            </w:r>
          </w:p>
        </w:tc>
        <w:tc>
          <w:tcPr>
            <w:tcW w:w="602" w:type="pct"/>
          </w:tcPr>
          <w:p w:rsidR="002140B6" w:rsidRPr="00576B8F" w:rsidRDefault="00A77419" w:rsidP="00697A74">
            <w:pPr>
              <w:spacing w:after="0" w:line="240" w:lineRule="auto"/>
              <w:rPr>
                <w:rFonts w:asciiTheme="majorBidi" w:hAnsiTheme="majorBidi" w:cstheme="majorBidi"/>
              </w:rPr>
            </w:pPr>
            <w:r>
              <w:rPr>
                <w:rFonts w:asciiTheme="majorBidi" w:hAnsiTheme="majorBidi" w:cstheme="majorBidi"/>
              </w:rPr>
              <w:t>Moderately Likely</w:t>
            </w:r>
          </w:p>
        </w:tc>
        <w:tc>
          <w:tcPr>
            <w:tcW w:w="582" w:type="pct"/>
          </w:tcPr>
          <w:p w:rsidR="002140B6" w:rsidRPr="003B0462" w:rsidRDefault="003B0462" w:rsidP="00697A74">
            <w:pPr>
              <w:spacing w:after="0" w:line="240" w:lineRule="auto"/>
              <w:rPr>
                <w:rFonts w:asciiTheme="majorBidi" w:hAnsiTheme="majorBidi" w:cstheme="majorBidi"/>
              </w:rPr>
            </w:pPr>
            <w:r w:rsidRPr="003B0462">
              <w:rPr>
                <w:rFonts w:asciiTheme="majorBidi" w:hAnsiTheme="majorBidi" w:cstheme="majorBidi"/>
              </w:rPr>
              <w:t>Likely</w:t>
            </w:r>
          </w:p>
        </w:tc>
        <w:tc>
          <w:tcPr>
            <w:tcW w:w="2189" w:type="pct"/>
            <w:vMerge/>
          </w:tcPr>
          <w:p w:rsidR="002140B6" w:rsidRPr="00576B8F" w:rsidRDefault="002140B6" w:rsidP="00697A74">
            <w:pPr>
              <w:spacing w:after="0" w:line="240" w:lineRule="auto"/>
              <w:rPr>
                <w:rFonts w:asciiTheme="majorBidi" w:hAnsiTheme="majorBidi" w:cstheme="majorBidi"/>
              </w:rPr>
            </w:pPr>
          </w:p>
        </w:tc>
      </w:tr>
      <w:tr w:rsidR="002140B6" w:rsidRPr="00576B8F" w:rsidTr="00377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27" w:type="pct"/>
          </w:tcPr>
          <w:p w:rsidR="002140B6" w:rsidRPr="00576B8F" w:rsidRDefault="0054790D" w:rsidP="00697A74">
            <w:pPr>
              <w:spacing w:after="0" w:line="240" w:lineRule="auto"/>
              <w:rPr>
                <w:rFonts w:asciiTheme="majorBidi" w:hAnsiTheme="majorBidi" w:cstheme="majorBidi"/>
                <w:b/>
                <w:bCs/>
              </w:rPr>
            </w:pPr>
            <w:r>
              <w:rPr>
                <w:rFonts w:asciiTheme="majorBidi" w:hAnsiTheme="majorBidi" w:cstheme="majorBidi"/>
              </w:rPr>
              <w:t xml:space="preserve">Environmental </w:t>
            </w:r>
          </w:p>
        </w:tc>
        <w:tc>
          <w:tcPr>
            <w:tcW w:w="602" w:type="pct"/>
          </w:tcPr>
          <w:p w:rsidR="002140B6" w:rsidRPr="00576B8F" w:rsidRDefault="00A77419" w:rsidP="00697A74">
            <w:pPr>
              <w:spacing w:after="0" w:line="240" w:lineRule="auto"/>
              <w:rPr>
                <w:rFonts w:asciiTheme="majorBidi" w:hAnsiTheme="majorBidi" w:cstheme="majorBidi"/>
              </w:rPr>
            </w:pPr>
            <w:r>
              <w:rPr>
                <w:rFonts w:asciiTheme="majorBidi" w:hAnsiTheme="majorBidi" w:cstheme="majorBidi"/>
              </w:rPr>
              <w:t>Moderately Likely</w:t>
            </w:r>
          </w:p>
        </w:tc>
        <w:tc>
          <w:tcPr>
            <w:tcW w:w="582" w:type="pct"/>
          </w:tcPr>
          <w:p w:rsidR="002140B6" w:rsidRPr="003B0462" w:rsidRDefault="003B0462" w:rsidP="00697A74">
            <w:pPr>
              <w:spacing w:after="0" w:line="240" w:lineRule="auto"/>
              <w:rPr>
                <w:rFonts w:asciiTheme="majorBidi" w:hAnsiTheme="majorBidi" w:cstheme="majorBidi"/>
              </w:rPr>
            </w:pPr>
            <w:r w:rsidRPr="003B0462">
              <w:rPr>
                <w:rFonts w:asciiTheme="majorBidi" w:hAnsiTheme="majorBidi" w:cstheme="majorBidi"/>
              </w:rPr>
              <w:t>Likely</w:t>
            </w:r>
          </w:p>
        </w:tc>
        <w:tc>
          <w:tcPr>
            <w:tcW w:w="2189" w:type="pct"/>
            <w:vMerge/>
          </w:tcPr>
          <w:p w:rsidR="002140B6" w:rsidRPr="00576B8F" w:rsidRDefault="002140B6" w:rsidP="00697A74">
            <w:pPr>
              <w:spacing w:after="0" w:line="240" w:lineRule="auto"/>
              <w:rPr>
                <w:rFonts w:asciiTheme="majorBidi" w:hAnsiTheme="majorBidi" w:cstheme="majorBidi"/>
              </w:rPr>
            </w:pPr>
          </w:p>
        </w:tc>
      </w:tr>
      <w:tr w:rsidR="002140B6" w:rsidRPr="00576B8F" w:rsidTr="00377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27" w:type="pct"/>
          </w:tcPr>
          <w:p w:rsidR="002140B6" w:rsidRPr="00576B8F" w:rsidRDefault="002140B6" w:rsidP="00697A74">
            <w:pPr>
              <w:spacing w:after="0" w:line="240" w:lineRule="auto"/>
              <w:rPr>
                <w:rFonts w:asciiTheme="majorBidi" w:hAnsiTheme="majorBidi" w:cstheme="majorBidi"/>
                <w:b/>
                <w:bCs/>
              </w:rPr>
            </w:pPr>
            <w:r w:rsidRPr="00576B8F">
              <w:rPr>
                <w:rFonts w:asciiTheme="majorBidi" w:hAnsiTheme="majorBidi" w:cstheme="majorBidi"/>
                <w:b/>
                <w:bCs/>
              </w:rPr>
              <w:t>Overall likelihood of risks to Sustainability</w:t>
            </w:r>
          </w:p>
        </w:tc>
        <w:tc>
          <w:tcPr>
            <w:tcW w:w="602" w:type="pct"/>
          </w:tcPr>
          <w:p w:rsidR="002140B6" w:rsidRPr="00697A74" w:rsidRDefault="00A77419" w:rsidP="00697A74">
            <w:pPr>
              <w:spacing w:after="0" w:line="240" w:lineRule="auto"/>
              <w:rPr>
                <w:rFonts w:asciiTheme="majorBidi" w:hAnsiTheme="majorBidi" w:cstheme="majorBidi"/>
                <w:b/>
                <w:bCs/>
              </w:rPr>
            </w:pPr>
            <w:r>
              <w:rPr>
                <w:rFonts w:asciiTheme="majorBidi" w:hAnsiTheme="majorBidi" w:cstheme="majorBidi"/>
              </w:rPr>
              <w:t>Moderately Likely</w:t>
            </w:r>
          </w:p>
        </w:tc>
        <w:tc>
          <w:tcPr>
            <w:tcW w:w="582" w:type="pct"/>
          </w:tcPr>
          <w:p w:rsidR="002140B6" w:rsidRPr="003B0462" w:rsidRDefault="003B0462" w:rsidP="00697A74">
            <w:pPr>
              <w:spacing w:after="0" w:line="240" w:lineRule="auto"/>
              <w:rPr>
                <w:rFonts w:asciiTheme="majorBidi" w:hAnsiTheme="majorBidi" w:cstheme="majorBidi"/>
                <w:b/>
                <w:bCs/>
              </w:rPr>
            </w:pPr>
            <w:r w:rsidRPr="003B0462">
              <w:rPr>
                <w:rFonts w:asciiTheme="majorBidi" w:hAnsiTheme="majorBidi" w:cstheme="majorBidi"/>
                <w:b/>
                <w:bCs/>
              </w:rPr>
              <w:t>Likely</w:t>
            </w:r>
          </w:p>
        </w:tc>
        <w:tc>
          <w:tcPr>
            <w:tcW w:w="2189" w:type="pct"/>
            <w:vMerge/>
          </w:tcPr>
          <w:p w:rsidR="002140B6" w:rsidRPr="00576B8F" w:rsidRDefault="002140B6" w:rsidP="00697A74">
            <w:pPr>
              <w:spacing w:after="0" w:line="240" w:lineRule="auto"/>
              <w:rPr>
                <w:rFonts w:asciiTheme="majorBidi" w:hAnsiTheme="majorBidi" w:cstheme="majorBidi"/>
              </w:rPr>
            </w:pPr>
          </w:p>
        </w:tc>
      </w:tr>
      <w:tr w:rsidR="006468D6" w:rsidRPr="006468D6" w:rsidTr="006468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27" w:type="pct"/>
            <w:shd w:val="clear" w:color="auto" w:fill="D9D9D9" w:themeFill="background1" w:themeFillShade="D9"/>
          </w:tcPr>
          <w:p w:rsidR="009E6826" w:rsidRPr="006468D6" w:rsidRDefault="009E6826" w:rsidP="00697A74">
            <w:pPr>
              <w:spacing w:after="0" w:line="240" w:lineRule="auto"/>
              <w:rPr>
                <w:rFonts w:asciiTheme="majorBidi" w:hAnsiTheme="majorBidi" w:cstheme="majorBidi"/>
                <w:b/>
              </w:rPr>
            </w:pPr>
            <w:r w:rsidRPr="006468D6">
              <w:rPr>
                <w:rFonts w:asciiTheme="majorBidi" w:hAnsiTheme="majorBidi" w:cstheme="majorBidi"/>
                <w:b/>
              </w:rPr>
              <w:t>5. Impact</w:t>
            </w:r>
          </w:p>
        </w:tc>
        <w:tc>
          <w:tcPr>
            <w:tcW w:w="602" w:type="pct"/>
            <w:shd w:val="clear" w:color="auto" w:fill="D9D9D9" w:themeFill="background1" w:themeFillShade="D9"/>
          </w:tcPr>
          <w:p w:rsidR="009E6826" w:rsidRPr="006468D6" w:rsidRDefault="009E6826" w:rsidP="00697A74">
            <w:pPr>
              <w:spacing w:after="0" w:line="240" w:lineRule="auto"/>
              <w:rPr>
                <w:rFonts w:asciiTheme="majorBidi" w:hAnsiTheme="majorBidi" w:cstheme="majorBidi"/>
                <w:b/>
              </w:rPr>
            </w:pPr>
            <w:r w:rsidRPr="006468D6">
              <w:rPr>
                <w:rFonts w:asciiTheme="majorBidi" w:hAnsiTheme="majorBidi" w:cstheme="majorBidi"/>
                <w:b/>
                <w:i/>
              </w:rPr>
              <w:t>Rating at MTE</w:t>
            </w:r>
          </w:p>
        </w:tc>
        <w:tc>
          <w:tcPr>
            <w:tcW w:w="582" w:type="pct"/>
            <w:shd w:val="clear" w:color="auto" w:fill="D9D9D9" w:themeFill="background1" w:themeFillShade="D9"/>
          </w:tcPr>
          <w:p w:rsidR="009E6826" w:rsidRPr="006468D6" w:rsidRDefault="009E6826" w:rsidP="00697A74">
            <w:pPr>
              <w:spacing w:after="0" w:line="240" w:lineRule="auto"/>
              <w:rPr>
                <w:rFonts w:asciiTheme="majorBidi" w:hAnsiTheme="majorBidi" w:cstheme="majorBidi"/>
                <w:b/>
                <w:i/>
              </w:rPr>
            </w:pPr>
            <w:r w:rsidRPr="006468D6">
              <w:rPr>
                <w:rFonts w:asciiTheme="majorBidi" w:hAnsiTheme="majorBidi" w:cstheme="majorBidi"/>
                <w:b/>
                <w:i/>
              </w:rPr>
              <w:t>Rating at TE</w:t>
            </w:r>
          </w:p>
        </w:tc>
        <w:tc>
          <w:tcPr>
            <w:tcW w:w="2189" w:type="pct"/>
            <w:shd w:val="clear" w:color="auto" w:fill="D9D9D9" w:themeFill="background1" w:themeFillShade="D9"/>
          </w:tcPr>
          <w:p w:rsidR="009E6826" w:rsidRPr="006468D6" w:rsidRDefault="009E6826" w:rsidP="00697A74">
            <w:pPr>
              <w:spacing w:after="0" w:line="240" w:lineRule="auto"/>
              <w:rPr>
                <w:rFonts w:asciiTheme="majorBidi" w:hAnsiTheme="majorBidi" w:cstheme="majorBidi"/>
              </w:rPr>
            </w:pPr>
            <w:r w:rsidRPr="006468D6">
              <w:rPr>
                <w:rFonts w:asciiTheme="majorBidi" w:hAnsiTheme="majorBidi" w:cstheme="majorBidi"/>
                <w:b/>
                <w:i/>
              </w:rPr>
              <w:t>Qualitative summary evaluation of main criteria at TE</w:t>
            </w:r>
          </w:p>
        </w:tc>
      </w:tr>
      <w:tr w:rsidR="00377AD7" w:rsidRPr="00576B8F" w:rsidTr="0088528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1139"/>
        </w:trPr>
        <w:tc>
          <w:tcPr>
            <w:tcW w:w="1627" w:type="pct"/>
          </w:tcPr>
          <w:p w:rsidR="00377AD7" w:rsidRPr="00576B8F" w:rsidRDefault="00377AD7" w:rsidP="00697A74">
            <w:pPr>
              <w:spacing w:after="0" w:line="240" w:lineRule="auto"/>
              <w:rPr>
                <w:rFonts w:asciiTheme="majorBidi" w:hAnsiTheme="majorBidi" w:cstheme="majorBidi"/>
                <w:b/>
                <w:bCs/>
              </w:rPr>
            </w:pPr>
            <w:r w:rsidRPr="003456C9">
              <w:rPr>
                <w:rFonts w:asciiTheme="majorBidi" w:hAnsiTheme="majorBidi" w:cstheme="majorBidi"/>
                <w:b/>
                <w:bCs/>
              </w:rPr>
              <w:t>Overall project impact</w:t>
            </w:r>
          </w:p>
        </w:tc>
        <w:tc>
          <w:tcPr>
            <w:tcW w:w="602" w:type="pct"/>
          </w:tcPr>
          <w:p w:rsidR="00377AD7" w:rsidRPr="00576B8F" w:rsidRDefault="00377AD7" w:rsidP="00697A74">
            <w:pPr>
              <w:spacing w:after="0" w:line="240" w:lineRule="auto"/>
              <w:rPr>
                <w:rFonts w:asciiTheme="majorBidi" w:hAnsiTheme="majorBidi" w:cstheme="majorBidi"/>
              </w:rPr>
            </w:pPr>
            <w:r w:rsidRPr="003456C9">
              <w:rPr>
                <w:rFonts w:asciiTheme="majorBidi" w:hAnsiTheme="majorBidi" w:cstheme="majorBidi"/>
                <w:b/>
                <w:bCs/>
              </w:rPr>
              <w:t>Not available</w:t>
            </w:r>
          </w:p>
        </w:tc>
        <w:tc>
          <w:tcPr>
            <w:tcW w:w="582" w:type="pct"/>
          </w:tcPr>
          <w:p w:rsidR="00377AD7" w:rsidRPr="003B0462" w:rsidRDefault="003B0462" w:rsidP="00697A74">
            <w:pPr>
              <w:spacing w:after="0" w:line="240" w:lineRule="auto"/>
              <w:rPr>
                <w:rFonts w:asciiTheme="majorBidi" w:hAnsiTheme="majorBidi" w:cstheme="majorBidi"/>
                <w:b/>
                <w:bCs/>
              </w:rPr>
            </w:pPr>
            <w:r w:rsidRPr="003B0462">
              <w:rPr>
                <w:rFonts w:asciiTheme="majorBidi" w:hAnsiTheme="majorBidi" w:cstheme="majorBidi"/>
                <w:b/>
                <w:bCs/>
              </w:rPr>
              <w:t>Significant</w:t>
            </w:r>
          </w:p>
        </w:tc>
        <w:tc>
          <w:tcPr>
            <w:tcW w:w="2189" w:type="pct"/>
            <w:shd w:val="clear" w:color="auto" w:fill="FFFFFF" w:themeFill="background1"/>
          </w:tcPr>
          <w:p w:rsidR="00377AD7" w:rsidRPr="00576B8F" w:rsidRDefault="003B0462" w:rsidP="0088528F">
            <w:pPr>
              <w:spacing w:after="0" w:line="240" w:lineRule="auto"/>
              <w:rPr>
                <w:rFonts w:asciiTheme="majorBidi" w:hAnsiTheme="majorBidi" w:cstheme="majorBidi"/>
              </w:rPr>
            </w:pPr>
            <w:r>
              <w:rPr>
                <w:rFonts w:asciiTheme="majorBidi" w:hAnsiTheme="majorBidi" w:cstheme="majorBidi"/>
              </w:rPr>
              <w:t>Compared to its resources, the project has delivered tangible and positive impacts in pastures and forests management in the Orhei National Park</w:t>
            </w:r>
          </w:p>
        </w:tc>
      </w:tr>
      <w:bookmarkEnd w:id="3"/>
    </w:tbl>
    <w:p w:rsidR="00DE48C2" w:rsidRPr="00576B8F" w:rsidRDefault="00DE48C2" w:rsidP="00697EEC">
      <w:pPr>
        <w:spacing w:after="0" w:line="240" w:lineRule="auto"/>
        <w:jc w:val="both"/>
        <w:rPr>
          <w:rFonts w:asciiTheme="majorBidi" w:hAnsiTheme="majorBidi" w:cstheme="majorBidi"/>
        </w:rPr>
      </w:pPr>
    </w:p>
    <w:p w:rsidR="000A34AC" w:rsidRPr="00576B8F" w:rsidRDefault="000A34AC" w:rsidP="00697EEC">
      <w:pPr>
        <w:spacing w:after="0" w:line="240" w:lineRule="auto"/>
        <w:jc w:val="both"/>
        <w:rPr>
          <w:rFonts w:asciiTheme="majorBidi" w:hAnsiTheme="majorBidi" w:cstheme="majorBidi"/>
        </w:rPr>
      </w:pPr>
    </w:p>
    <w:tbl>
      <w:tblPr>
        <w:tblW w:w="4953"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783"/>
        <w:gridCol w:w="3784"/>
        <w:gridCol w:w="1847"/>
      </w:tblGrid>
      <w:tr w:rsidR="00807D22" w:rsidRPr="00576B8F" w:rsidTr="006468D6">
        <w:trPr>
          <w:trHeight w:val="349"/>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07D22" w:rsidRPr="00576B8F" w:rsidRDefault="00807D22" w:rsidP="00651DB0">
            <w:pPr>
              <w:spacing w:after="0" w:line="240" w:lineRule="auto"/>
              <w:jc w:val="both"/>
              <w:rPr>
                <w:rFonts w:asciiTheme="majorBidi" w:hAnsiTheme="majorBidi" w:cstheme="majorBidi"/>
                <w:b/>
                <w:i/>
              </w:rPr>
            </w:pPr>
            <w:r w:rsidRPr="00576B8F">
              <w:rPr>
                <w:rFonts w:asciiTheme="majorBidi" w:hAnsiTheme="majorBidi" w:cstheme="majorBidi"/>
                <w:b/>
                <w:i/>
              </w:rPr>
              <w:t>Rating sc</w:t>
            </w:r>
            <w:r w:rsidR="00651DB0" w:rsidRPr="00576B8F">
              <w:rPr>
                <w:rFonts w:asciiTheme="majorBidi" w:hAnsiTheme="majorBidi" w:cstheme="majorBidi"/>
                <w:b/>
                <w:i/>
              </w:rPr>
              <w:t>ales</w:t>
            </w:r>
            <w:r w:rsidRPr="00576B8F">
              <w:rPr>
                <w:rFonts w:asciiTheme="majorBidi" w:hAnsiTheme="majorBidi" w:cstheme="majorBidi"/>
                <w:b/>
                <w:i/>
              </w:rPr>
              <w:t xml:space="preserve"> to be used in the TE </w:t>
            </w:r>
          </w:p>
        </w:tc>
      </w:tr>
      <w:tr w:rsidR="000A34AC" w:rsidRPr="00576B8F" w:rsidTr="00807D22">
        <w:trPr>
          <w:trHeight w:val="548"/>
        </w:trPr>
        <w:tc>
          <w:tcPr>
            <w:tcW w:w="2009" w:type="pct"/>
            <w:tcBorders>
              <w:top w:val="single" w:sz="4" w:space="0" w:color="auto"/>
            </w:tcBorders>
            <w:shd w:val="clear" w:color="auto" w:fill="auto"/>
            <w:hideMark/>
          </w:tcPr>
          <w:p w:rsidR="000A34AC" w:rsidRPr="00576B8F" w:rsidRDefault="000A34AC" w:rsidP="00697EEC">
            <w:pPr>
              <w:spacing w:after="0" w:line="240" w:lineRule="auto"/>
              <w:jc w:val="both"/>
              <w:rPr>
                <w:rFonts w:asciiTheme="majorBidi" w:eastAsia="Calibri" w:hAnsiTheme="majorBidi" w:cstheme="majorBidi"/>
                <w:b/>
                <w:i/>
              </w:rPr>
            </w:pPr>
            <w:r w:rsidRPr="00576B8F">
              <w:rPr>
                <w:rFonts w:asciiTheme="majorBidi" w:hAnsiTheme="majorBidi" w:cstheme="majorBidi"/>
                <w:b/>
                <w:i/>
              </w:rPr>
              <w:t>Ratings for Outcomes, Effectiveness, Efficiency, M&amp;E, I&amp;E Execution</w:t>
            </w:r>
          </w:p>
        </w:tc>
        <w:tc>
          <w:tcPr>
            <w:tcW w:w="2010" w:type="pct"/>
            <w:tcBorders>
              <w:top w:val="single" w:sz="4" w:space="0" w:color="auto"/>
            </w:tcBorders>
            <w:shd w:val="clear" w:color="auto" w:fill="auto"/>
          </w:tcPr>
          <w:p w:rsidR="000A34AC" w:rsidRPr="00576B8F" w:rsidRDefault="000A34AC" w:rsidP="00697EEC">
            <w:pPr>
              <w:spacing w:after="0" w:line="240" w:lineRule="auto"/>
              <w:jc w:val="both"/>
              <w:rPr>
                <w:rFonts w:asciiTheme="majorBidi" w:eastAsia="Calibri" w:hAnsiTheme="majorBidi" w:cstheme="majorBidi"/>
                <w:b/>
                <w:i/>
              </w:rPr>
            </w:pPr>
            <w:r w:rsidRPr="00576B8F">
              <w:rPr>
                <w:rFonts w:asciiTheme="majorBidi" w:hAnsiTheme="majorBidi" w:cstheme="majorBidi"/>
                <w:b/>
                <w:i/>
              </w:rPr>
              <w:t xml:space="preserve">Sustainability ratings: </w:t>
            </w:r>
          </w:p>
          <w:p w:rsidR="000A34AC" w:rsidRPr="00576B8F" w:rsidRDefault="000A34AC" w:rsidP="00697EEC">
            <w:pPr>
              <w:spacing w:after="0" w:line="240" w:lineRule="auto"/>
              <w:jc w:val="both"/>
              <w:rPr>
                <w:rFonts w:asciiTheme="majorBidi" w:hAnsiTheme="majorBidi" w:cstheme="majorBidi"/>
                <w:b/>
                <w:i/>
              </w:rPr>
            </w:pPr>
          </w:p>
        </w:tc>
        <w:tc>
          <w:tcPr>
            <w:tcW w:w="981" w:type="pct"/>
            <w:tcBorders>
              <w:top w:val="single" w:sz="4" w:space="0" w:color="auto"/>
            </w:tcBorders>
            <w:shd w:val="clear" w:color="auto" w:fill="auto"/>
          </w:tcPr>
          <w:p w:rsidR="000A34AC" w:rsidRPr="00576B8F" w:rsidRDefault="000A34AC" w:rsidP="00697EEC">
            <w:pPr>
              <w:spacing w:after="0" w:line="240" w:lineRule="auto"/>
              <w:jc w:val="both"/>
              <w:rPr>
                <w:rFonts w:asciiTheme="majorBidi" w:hAnsiTheme="majorBidi" w:cstheme="majorBidi"/>
                <w:b/>
                <w:i/>
              </w:rPr>
            </w:pPr>
            <w:r w:rsidRPr="00576B8F">
              <w:rPr>
                <w:rFonts w:asciiTheme="majorBidi" w:hAnsiTheme="majorBidi" w:cstheme="majorBidi"/>
                <w:b/>
                <w:i/>
              </w:rPr>
              <w:t>Relevance ratings</w:t>
            </w:r>
          </w:p>
        </w:tc>
      </w:tr>
      <w:tr w:rsidR="000A34AC" w:rsidRPr="00576B8F" w:rsidTr="009C2118">
        <w:trPr>
          <w:trHeight w:val="269"/>
        </w:trPr>
        <w:tc>
          <w:tcPr>
            <w:tcW w:w="2009" w:type="pct"/>
            <w:vMerge w:val="restart"/>
            <w:shd w:val="clear" w:color="auto" w:fill="auto"/>
            <w:hideMark/>
          </w:tcPr>
          <w:p w:rsidR="000A34AC" w:rsidRPr="00576B8F" w:rsidRDefault="000A34AC" w:rsidP="00697EEC">
            <w:pPr>
              <w:spacing w:after="0" w:line="240" w:lineRule="auto"/>
              <w:ind w:left="162"/>
              <w:jc w:val="both"/>
              <w:rPr>
                <w:rFonts w:asciiTheme="majorBidi" w:hAnsiTheme="majorBidi" w:cstheme="majorBidi"/>
              </w:rPr>
            </w:pPr>
            <w:r w:rsidRPr="00576B8F">
              <w:rPr>
                <w:rFonts w:asciiTheme="majorBidi" w:hAnsiTheme="majorBidi" w:cstheme="majorBidi"/>
              </w:rPr>
              <w:t xml:space="preserve">6: Highly Satisfactory (HS): no shortcomings </w:t>
            </w:r>
          </w:p>
          <w:p w:rsidR="000A34AC" w:rsidRPr="00576B8F" w:rsidRDefault="000A34AC" w:rsidP="00697EEC">
            <w:pPr>
              <w:spacing w:after="0" w:line="240" w:lineRule="auto"/>
              <w:ind w:left="162"/>
              <w:jc w:val="both"/>
              <w:rPr>
                <w:rFonts w:asciiTheme="majorBidi" w:hAnsiTheme="majorBidi" w:cstheme="majorBidi"/>
              </w:rPr>
            </w:pPr>
            <w:r w:rsidRPr="00576B8F">
              <w:rPr>
                <w:rFonts w:asciiTheme="majorBidi" w:hAnsiTheme="majorBidi" w:cstheme="majorBidi"/>
              </w:rPr>
              <w:t>5: Satisfactory (S): minor shortcomings</w:t>
            </w:r>
          </w:p>
          <w:p w:rsidR="000A34AC" w:rsidRPr="00576B8F" w:rsidRDefault="000A34AC" w:rsidP="00697EEC">
            <w:pPr>
              <w:spacing w:after="0" w:line="240" w:lineRule="auto"/>
              <w:ind w:left="162"/>
              <w:jc w:val="both"/>
              <w:rPr>
                <w:rFonts w:asciiTheme="majorBidi" w:hAnsiTheme="majorBidi" w:cstheme="majorBidi"/>
              </w:rPr>
            </w:pPr>
            <w:r w:rsidRPr="00576B8F">
              <w:rPr>
                <w:rFonts w:asciiTheme="majorBidi" w:hAnsiTheme="majorBidi" w:cstheme="majorBidi"/>
              </w:rPr>
              <w:t>4: Moderately Satisfactory (MS)</w:t>
            </w:r>
          </w:p>
          <w:p w:rsidR="000A34AC" w:rsidRPr="00576B8F" w:rsidRDefault="000A34AC" w:rsidP="00697EEC">
            <w:pPr>
              <w:spacing w:after="0" w:line="240" w:lineRule="auto"/>
              <w:ind w:left="162"/>
              <w:jc w:val="both"/>
              <w:rPr>
                <w:rFonts w:asciiTheme="majorBidi" w:hAnsiTheme="majorBidi" w:cstheme="majorBidi"/>
              </w:rPr>
            </w:pPr>
            <w:r w:rsidRPr="00576B8F">
              <w:rPr>
                <w:rFonts w:asciiTheme="majorBidi" w:hAnsiTheme="majorBidi" w:cstheme="majorBidi"/>
              </w:rPr>
              <w:t>3. Moderately Unsatisfactory (MU): significant  shortcomings</w:t>
            </w:r>
          </w:p>
          <w:p w:rsidR="000A34AC" w:rsidRPr="00576B8F" w:rsidRDefault="000A34AC" w:rsidP="00697EEC">
            <w:pPr>
              <w:spacing w:after="0" w:line="240" w:lineRule="auto"/>
              <w:ind w:left="162"/>
              <w:jc w:val="both"/>
              <w:rPr>
                <w:rFonts w:asciiTheme="majorBidi" w:hAnsiTheme="majorBidi" w:cstheme="majorBidi"/>
              </w:rPr>
            </w:pPr>
            <w:r w:rsidRPr="00576B8F">
              <w:rPr>
                <w:rFonts w:asciiTheme="majorBidi" w:hAnsiTheme="majorBidi" w:cstheme="majorBidi"/>
              </w:rPr>
              <w:t>2. Unsatisfactory (U): major problems</w:t>
            </w:r>
          </w:p>
          <w:p w:rsidR="000A34AC" w:rsidRPr="00576B8F" w:rsidRDefault="000A34AC" w:rsidP="00697EEC">
            <w:pPr>
              <w:spacing w:after="0" w:line="240" w:lineRule="auto"/>
              <w:ind w:left="162"/>
              <w:jc w:val="both"/>
              <w:rPr>
                <w:rFonts w:asciiTheme="majorBidi" w:hAnsiTheme="majorBidi" w:cstheme="majorBidi"/>
              </w:rPr>
            </w:pPr>
            <w:r w:rsidRPr="00576B8F">
              <w:rPr>
                <w:rFonts w:asciiTheme="majorBidi" w:hAnsiTheme="majorBidi" w:cstheme="majorBidi"/>
              </w:rPr>
              <w:t>1. Highly Unsatisfactory (HU): severe problems</w:t>
            </w:r>
          </w:p>
        </w:tc>
        <w:tc>
          <w:tcPr>
            <w:tcW w:w="2010" w:type="pct"/>
            <w:tcBorders>
              <w:bottom w:val="nil"/>
            </w:tcBorders>
            <w:shd w:val="clear" w:color="auto" w:fill="auto"/>
          </w:tcPr>
          <w:p w:rsidR="000A34AC" w:rsidRPr="00576B8F" w:rsidRDefault="000A34AC" w:rsidP="00697EEC">
            <w:pPr>
              <w:spacing w:after="0" w:line="240" w:lineRule="auto"/>
              <w:jc w:val="both"/>
              <w:rPr>
                <w:rFonts w:asciiTheme="majorBidi" w:hAnsiTheme="majorBidi" w:cstheme="majorBidi"/>
              </w:rPr>
            </w:pPr>
            <w:r w:rsidRPr="00576B8F">
              <w:rPr>
                <w:rFonts w:asciiTheme="majorBidi" w:hAnsiTheme="majorBidi" w:cstheme="majorBidi"/>
              </w:rPr>
              <w:t>4. Likely (L): negligible risks to sustainability</w:t>
            </w:r>
          </w:p>
        </w:tc>
        <w:tc>
          <w:tcPr>
            <w:tcW w:w="981" w:type="pct"/>
            <w:tcBorders>
              <w:bottom w:val="nil"/>
            </w:tcBorders>
            <w:shd w:val="clear" w:color="auto" w:fill="auto"/>
          </w:tcPr>
          <w:p w:rsidR="000A34AC" w:rsidRPr="00576B8F" w:rsidRDefault="000A34AC" w:rsidP="00697EEC">
            <w:pPr>
              <w:spacing w:after="0" w:line="240" w:lineRule="auto"/>
              <w:jc w:val="both"/>
              <w:rPr>
                <w:rFonts w:asciiTheme="majorBidi" w:hAnsiTheme="majorBidi" w:cstheme="majorBidi"/>
              </w:rPr>
            </w:pPr>
            <w:r w:rsidRPr="00576B8F">
              <w:rPr>
                <w:rFonts w:asciiTheme="majorBidi" w:hAnsiTheme="majorBidi" w:cstheme="majorBidi"/>
              </w:rPr>
              <w:t>2. Relevant (R)</w:t>
            </w:r>
          </w:p>
        </w:tc>
      </w:tr>
      <w:tr w:rsidR="000A34AC" w:rsidRPr="00576B8F" w:rsidTr="009C2118">
        <w:trPr>
          <w:trHeight w:val="251"/>
        </w:trPr>
        <w:tc>
          <w:tcPr>
            <w:tcW w:w="2009" w:type="pct"/>
            <w:vMerge/>
            <w:shd w:val="clear" w:color="auto" w:fill="auto"/>
            <w:hideMark/>
          </w:tcPr>
          <w:p w:rsidR="000A34AC" w:rsidRPr="00576B8F" w:rsidRDefault="000A34AC" w:rsidP="00697EEC">
            <w:pPr>
              <w:spacing w:after="0" w:line="240" w:lineRule="auto"/>
              <w:jc w:val="both"/>
              <w:rPr>
                <w:rFonts w:asciiTheme="majorBidi" w:hAnsiTheme="majorBidi" w:cstheme="majorBidi"/>
              </w:rPr>
            </w:pPr>
          </w:p>
        </w:tc>
        <w:tc>
          <w:tcPr>
            <w:tcW w:w="2010" w:type="pct"/>
            <w:tcBorders>
              <w:top w:val="nil"/>
              <w:bottom w:val="nil"/>
            </w:tcBorders>
            <w:shd w:val="clear" w:color="auto" w:fill="auto"/>
          </w:tcPr>
          <w:p w:rsidR="000A34AC" w:rsidRPr="00576B8F" w:rsidRDefault="000A34AC" w:rsidP="00697EEC">
            <w:pPr>
              <w:spacing w:after="0" w:line="240" w:lineRule="auto"/>
              <w:jc w:val="both"/>
              <w:rPr>
                <w:rFonts w:asciiTheme="majorBidi" w:hAnsiTheme="majorBidi" w:cstheme="majorBidi"/>
              </w:rPr>
            </w:pPr>
            <w:r w:rsidRPr="00576B8F">
              <w:rPr>
                <w:rFonts w:asciiTheme="majorBidi" w:hAnsiTheme="majorBidi" w:cstheme="majorBidi"/>
              </w:rPr>
              <w:t>3. Moderately Likely (ML):moderate risks</w:t>
            </w:r>
          </w:p>
        </w:tc>
        <w:tc>
          <w:tcPr>
            <w:tcW w:w="981" w:type="pct"/>
            <w:tcBorders>
              <w:top w:val="nil"/>
              <w:bottom w:val="nil"/>
            </w:tcBorders>
            <w:shd w:val="clear" w:color="auto" w:fill="auto"/>
          </w:tcPr>
          <w:p w:rsidR="000A34AC" w:rsidRPr="00576B8F" w:rsidRDefault="000A34AC" w:rsidP="00697EEC">
            <w:pPr>
              <w:spacing w:after="0" w:line="240" w:lineRule="auto"/>
              <w:jc w:val="both"/>
              <w:rPr>
                <w:rFonts w:asciiTheme="majorBidi" w:hAnsiTheme="majorBidi" w:cstheme="majorBidi"/>
              </w:rPr>
            </w:pPr>
            <w:r w:rsidRPr="00576B8F">
              <w:rPr>
                <w:rFonts w:asciiTheme="majorBidi" w:hAnsiTheme="majorBidi" w:cstheme="majorBidi"/>
              </w:rPr>
              <w:t>1.. Not relevant (NR)</w:t>
            </w:r>
          </w:p>
        </w:tc>
      </w:tr>
      <w:tr w:rsidR="000A34AC" w:rsidRPr="00576B8F" w:rsidTr="009C2118">
        <w:tc>
          <w:tcPr>
            <w:tcW w:w="2009" w:type="pct"/>
            <w:vMerge/>
            <w:tcBorders>
              <w:bottom w:val="single" w:sz="4" w:space="0" w:color="auto"/>
            </w:tcBorders>
            <w:shd w:val="clear" w:color="auto" w:fill="auto"/>
            <w:hideMark/>
          </w:tcPr>
          <w:p w:rsidR="000A34AC" w:rsidRPr="00576B8F" w:rsidRDefault="000A34AC" w:rsidP="00697EEC">
            <w:pPr>
              <w:spacing w:after="0" w:line="240" w:lineRule="auto"/>
              <w:jc w:val="both"/>
              <w:rPr>
                <w:rFonts w:asciiTheme="majorBidi" w:hAnsiTheme="majorBidi" w:cstheme="majorBidi"/>
              </w:rPr>
            </w:pPr>
          </w:p>
        </w:tc>
        <w:tc>
          <w:tcPr>
            <w:tcW w:w="2010" w:type="pct"/>
            <w:tcBorders>
              <w:top w:val="nil"/>
              <w:bottom w:val="single" w:sz="4" w:space="0" w:color="auto"/>
            </w:tcBorders>
            <w:shd w:val="clear" w:color="auto" w:fill="auto"/>
          </w:tcPr>
          <w:p w:rsidR="000A34AC" w:rsidRPr="00576B8F" w:rsidRDefault="000A34AC" w:rsidP="00697EEC">
            <w:pPr>
              <w:spacing w:after="0" w:line="240" w:lineRule="auto"/>
              <w:jc w:val="both"/>
              <w:rPr>
                <w:rFonts w:asciiTheme="majorBidi" w:hAnsiTheme="majorBidi" w:cstheme="majorBidi"/>
              </w:rPr>
            </w:pPr>
            <w:r w:rsidRPr="00576B8F">
              <w:rPr>
                <w:rFonts w:asciiTheme="majorBidi" w:hAnsiTheme="majorBidi" w:cstheme="majorBidi"/>
              </w:rPr>
              <w:t>2. Moderately Unlikely (MU): significant risks</w:t>
            </w:r>
          </w:p>
          <w:p w:rsidR="000A34AC" w:rsidRPr="00576B8F" w:rsidRDefault="000A34AC" w:rsidP="00697EEC">
            <w:pPr>
              <w:spacing w:after="0" w:line="240" w:lineRule="auto"/>
              <w:jc w:val="both"/>
              <w:rPr>
                <w:rFonts w:asciiTheme="majorBidi" w:hAnsiTheme="majorBidi" w:cstheme="majorBidi"/>
              </w:rPr>
            </w:pPr>
            <w:r w:rsidRPr="00576B8F">
              <w:rPr>
                <w:rFonts w:asciiTheme="majorBidi" w:hAnsiTheme="majorBidi" w:cstheme="majorBidi"/>
              </w:rPr>
              <w:t>1. Unlikely (U): severe risks</w:t>
            </w:r>
          </w:p>
        </w:tc>
        <w:tc>
          <w:tcPr>
            <w:tcW w:w="981" w:type="pct"/>
            <w:tcBorders>
              <w:top w:val="nil"/>
              <w:bottom w:val="single" w:sz="4" w:space="0" w:color="auto"/>
            </w:tcBorders>
            <w:shd w:val="clear" w:color="auto" w:fill="auto"/>
          </w:tcPr>
          <w:p w:rsidR="000A34AC" w:rsidRPr="00576B8F" w:rsidRDefault="000A34AC" w:rsidP="00697EEC">
            <w:pPr>
              <w:spacing w:after="0" w:line="240" w:lineRule="auto"/>
              <w:jc w:val="both"/>
              <w:rPr>
                <w:rFonts w:asciiTheme="majorBidi" w:hAnsiTheme="majorBidi" w:cstheme="majorBidi"/>
              </w:rPr>
            </w:pPr>
          </w:p>
          <w:p w:rsidR="000A34AC" w:rsidRPr="00576B8F" w:rsidRDefault="000A34AC" w:rsidP="00697EEC">
            <w:pPr>
              <w:spacing w:after="0" w:line="240" w:lineRule="auto"/>
              <w:jc w:val="both"/>
              <w:rPr>
                <w:rFonts w:asciiTheme="majorBidi" w:hAnsiTheme="majorBidi" w:cstheme="majorBidi"/>
                <w:b/>
                <w:i/>
              </w:rPr>
            </w:pPr>
            <w:r w:rsidRPr="00576B8F">
              <w:rPr>
                <w:rFonts w:asciiTheme="majorBidi" w:hAnsiTheme="majorBidi" w:cstheme="majorBidi"/>
                <w:b/>
                <w:i/>
              </w:rPr>
              <w:t>Impact Ratings:</w:t>
            </w:r>
          </w:p>
          <w:p w:rsidR="000A34AC" w:rsidRPr="00576B8F" w:rsidRDefault="000A34AC" w:rsidP="00697EEC">
            <w:pPr>
              <w:spacing w:after="0" w:line="240" w:lineRule="auto"/>
              <w:jc w:val="both"/>
              <w:rPr>
                <w:rFonts w:asciiTheme="majorBidi" w:hAnsiTheme="majorBidi" w:cstheme="majorBidi"/>
              </w:rPr>
            </w:pPr>
            <w:r w:rsidRPr="00576B8F">
              <w:rPr>
                <w:rFonts w:asciiTheme="majorBidi" w:hAnsiTheme="majorBidi" w:cstheme="majorBidi"/>
              </w:rPr>
              <w:t>3. Significant (S)</w:t>
            </w:r>
          </w:p>
          <w:p w:rsidR="000A34AC" w:rsidRPr="00576B8F" w:rsidRDefault="000A34AC" w:rsidP="00697EEC">
            <w:pPr>
              <w:spacing w:after="0" w:line="240" w:lineRule="auto"/>
              <w:jc w:val="both"/>
              <w:rPr>
                <w:rFonts w:asciiTheme="majorBidi" w:hAnsiTheme="majorBidi" w:cstheme="majorBidi"/>
              </w:rPr>
            </w:pPr>
            <w:r w:rsidRPr="00576B8F">
              <w:rPr>
                <w:rFonts w:asciiTheme="majorBidi" w:hAnsiTheme="majorBidi" w:cstheme="majorBidi"/>
              </w:rPr>
              <w:t>2. Minimal (M)</w:t>
            </w:r>
          </w:p>
          <w:p w:rsidR="000A34AC" w:rsidRPr="00576B8F" w:rsidRDefault="000A34AC" w:rsidP="00697EEC">
            <w:pPr>
              <w:spacing w:after="0" w:line="240" w:lineRule="auto"/>
              <w:jc w:val="both"/>
              <w:rPr>
                <w:rFonts w:asciiTheme="majorBidi" w:hAnsiTheme="majorBidi" w:cstheme="majorBidi"/>
              </w:rPr>
            </w:pPr>
            <w:r w:rsidRPr="00576B8F">
              <w:rPr>
                <w:rFonts w:asciiTheme="majorBidi" w:hAnsiTheme="majorBidi" w:cstheme="majorBidi"/>
              </w:rPr>
              <w:t>1. Negligible (N)</w:t>
            </w:r>
          </w:p>
        </w:tc>
      </w:tr>
      <w:tr w:rsidR="000A34AC" w:rsidRPr="00576B8F" w:rsidTr="009C2118">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0A34AC" w:rsidRPr="00576B8F" w:rsidRDefault="000A34AC" w:rsidP="00697EEC">
            <w:pPr>
              <w:spacing w:after="0" w:line="240" w:lineRule="auto"/>
              <w:jc w:val="both"/>
              <w:rPr>
                <w:rFonts w:asciiTheme="majorBidi" w:hAnsiTheme="majorBidi" w:cstheme="majorBidi"/>
                <w:b/>
                <w:bCs/>
                <w:i/>
              </w:rPr>
            </w:pPr>
            <w:r w:rsidRPr="00576B8F">
              <w:rPr>
                <w:rFonts w:asciiTheme="majorBidi" w:hAnsiTheme="majorBidi" w:cstheme="majorBidi"/>
                <w:b/>
                <w:bCs/>
                <w:i/>
              </w:rPr>
              <w:t>Additional ratings where relevant:</w:t>
            </w:r>
          </w:p>
          <w:p w:rsidR="000A34AC" w:rsidRPr="00576B8F" w:rsidRDefault="000A34AC" w:rsidP="00697EEC">
            <w:pPr>
              <w:spacing w:after="0" w:line="240" w:lineRule="auto"/>
              <w:jc w:val="both"/>
              <w:rPr>
                <w:rFonts w:asciiTheme="majorBidi" w:hAnsiTheme="majorBidi" w:cstheme="majorBidi"/>
              </w:rPr>
            </w:pPr>
            <w:r w:rsidRPr="00576B8F">
              <w:rPr>
                <w:rFonts w:asciiTheme="majorBidi" w:hAnsiTheme="majorBidi" w:cstheme="majorBidi"/>
              </w:rPr>
              <w:t xml:space="preserve">Not Applicable (N/A) </w:t>
            </w:r>
          </w:p>
          <w:p w:rsidR="000A34AC" w:rsidRPr="00576B8F" w:rsidRDefault="000A34AC" w:rsidP="00697EEC">
            <w:pPr>
              <w:spacing w:after="0" w:line="240" w:lineRule="auto"/>
              <w:jc w:val="both"/>
              <w:rPr>
                <w:rFonts w:asciiTheme="majorBidi" w:hAnsiTheme="majorBidi" w:cstheme="majorBidi"/>
              </w:rPr>
            </w:pPr>
            <w:r w:rsidRPr="00576B8F">
              <w:rPr>
                <w:rFonts w:asciiTheme="majorBidi" w:hAnsiTheme="majorBidi" w:cstheme="majorBidi"/>
              </w:rPr>
              <w:t>Unable to Assess (U/A</w:t>
            </w:r>
            <w:r w:rsidR="00F204A4" w:rsidRPr="00576B8F">
              <w:rPr>
                <w:rFonts w:asciiTheme="majorBidi" w:hAnsiTheme="majorBidi" w:cstheme="majorBidi"/>
              </w:rPr>
              <w:t>)</w:t>
            </w:r>
          </w:p>
        </w:tc>
      </w:tr>
    </w:tbl>
    <w:p w:rsidR="000A34AC" w:rsidRPr="00576B8F" w:rsidRDefault="000A34AC" w:rsidP="00697EEC">
      <w:pPr>
        <w:spacing w:after="120" w:line="240" w:lineRule="auto"/>
        <w:jc w:val="both"/>
        <w:rPr>
          <w:rFonts w:asciiTheme="majorBidi" w:hAnsiTheme="majorBidi" w:cstheme="majorBidi"/>
        </w:rPr>
      </w:pPr>
    </w:p>
    <w:p w:rsidR="00D30C07" w:rsidRDefault="00D30C07">
      <w:pPr>
        <w:rPr>
          <w:rFonts w:asciiTheme="majorBidi" w:hAnsiTheme="majorBidi" w:cstheme="majorBidi"/>
        </w:rPr>
      </w:pPr>
      <w:r>
        <w:rPr>
          <w:rFonts w:asciiTheme="majorBidi" w:hAnsiTheme="majorBidi" w:cstheme="majorBidi"/>
        </w:rPr>
        <w:br w:type="page"/>
      </w:r>
    </w:p>
    <w:p w:rsidR="006A2B18" w:rsidRDefault="006A2B18" w:rsidP="00552DDB">
      <w:pPr>
        <w:pStyle w:val="Heading1"/>
        <w:numPr>
          <w:ilvl w:val="0"/>
          <w:numId w:val="1"/>
        </w:numPr>
      </w:pPr>
      <w:bookmarkStart w:id="4" w:name="_Toc478891182"/>
      <w:r w:rsidRPr="00697EEC">
        <w:lastRenderedPageBreak/>
        <w:t xml:space="preserve">Project description and </w:t>
      </w:r>
      <w:r w:rsidR="00F30049">
        <w:t>design</w:t>
      </w:r>
      <w:bookmarkEnd w:id="4"/>
      <w:r w:rsidR="00F30049">
        <w:t xml:space="preserve"> </w:t>
      </w:r>
    </w:p>
    <w:p w:rsidR="002F6E83" w:rsidRDefault="002F6E83" w:rsidP="002F6E83"/>
    <w:p w:rsidR="00396D10" w:rsidRDefault="00396D10" w:rsidP="00552DDB">
      <w:pPr>
        <w:pStyle w:val="Heading2"/>
        <w:numPr>
          <w:ilvl w:val="1"/>
          <w:numId w:val="1"/>
        </w:numPr>
      </w:pPr>
      <w:bookmarkStart w:id="5" w:name="_Toc478891183"/>
      <w:r w:rsidRPr="00697EEC">
        <w:t xml:space="preserve">Project </w:t>
      </w:r>
      <w:r>
        <w:t>timeframes</w:t>
      </w:r>
      <w:bookmarkEnd w:id="5"/>
    </w:p>
    <w:p w:rsidR="003456C9" w:rsidRDefault="006067C9" w:rsidP="0081552E">
      <w:pPr>
        <w:spacing w:after="120" w:line="240" w:lineRule="auto"/>
        <w:jc w:val="both"/>
        <w:rPr>
          <w:rFonts w:asciiTheme="majorBidi" w:hAnsiTheme="majorBidi" w:cstheme="majorBidi"/>
        </w:rPr>
      </w:pPr>
      <w:r>
        <w:rPr>
          <w:rFonts w:asciiTheme="majorBidi" w:hAnsiTheme="majorBidi" w:cstheme="majorBidi"/>
        </w:rPr>
        <w:t xml:space="preserve">The pilot project in Moldova </w:t>
      </w:r>
      <w:r w:rsidR="00396D10">
        <w:rPr>
          <w:rFonts w:asciiTheme="majorBidi" w:hAnsiTheme="majorBidi" w:cstheme="majorBidi"/>
        </w:rPr>
        <w:t xml:space="preserve">was planned over a duration of </w:t>
      </w:r>
      <w:r w:rsidR="0081552E">
        <w:rPr>
          <w:rFonts w:asciiTheme="majorBidi" w:hAnsiTheme="majorBidi" w:cstheme="majorBidi"/>
        </w:rPr>
        <w:t xml:space="preserve">48 months </w:t>
      </w:r>
      <w:r w:rsidR="00396D10">
        <w:rPr>
          <w:rFonts w:asciiTheme="majorBidi" w:hAnsiTheme="majorBidi" w:cstheme="majorBidi"/>
        </w:rPr>
        <w:t>(</w:t>
      </w:r>
      <w:r w:rsidR="0081552E">
        <w:rPr>
          <w:rFonts w:asciiTheme="majorBidi" w:hAnsiTheme="majorBidi" w:cstheme="majorBidi"/>
        </w:rPr>
        <w:t>4 years</w:t>
      </w:r>
      <w:r w:rsidR="00396D10">
        <w:rPr>
          <w:rFonts w:asciiTheme="majorBidi" w:hAnsiTheme="majorBidi" w:cstheme="majorBidi"/>
        </w:rPr>
        <w:t>), extending from J</w:t>
      </w:r>
      <w:r w:rsidR="007005FA">
        <w:rPr>
          <w:rFonts w:asciiTheme="majorBidi" w:hAnsiTheme="majorBidi" w:cstheme="majorBidi"/>
        </w:rPr>
        <w:t>anuary 2013 till December 2016;</w:t>
      </w:r>
      <w:r w:rsidR="00396D10">
        <w:rPr>
          <w:rFonts w:asciiTheme="majorBidi" w:hAnsiTheme="majorBidi" w:cstheme="majorBidi"/>
        </w:rPr>
        <w:t xml:space="preserve"> however, the effective project duration was </w:t>
      </w:r>
      <w:r w:rsidR="0081552E">
        <w:rPr>
          <w:rFonts w:asciiTheme="majorBidi" w:hAnsiTheme="majorBidi" w:cstheme="majorBidi"/>
        </w:rPr>
        <w:t xml:space="preserve">42 months </w:t>
      </w:r>
      <w:r w:rsidR="00396D10">
        <w:rPr>
          <w:rFonts w:asciiTheme="majorBidi" w:hAnsiTheme="majorBidi" w:cstheme="majorBidi"/>
        </w:rPr>
        <w:t>given that the project was only initiated i</w:t>
      </w:r>
      <w:r w:rsidR="007005FA">
        <w:rPr>
          <w:rFonts w:asciiTheme="majorBidi" w:hAnsiTheme="majorBidi" w:cstheme="majorBidi"/>
        </w:rPr>
        <w:t xml:space="preserve">n </w:t>
      </w:r>
      <w:r>
        <w:rPr>
          <w:rFonts w:asciiTheme="majorBidi" w:hAnsiTheme="majorBidi" w:cstheme="majorBidi"/>
        </w:rPr>
        <w:t xml:space="preserve">July </w:t>
      </w:r>
      <w:r w:rsidR="007005FA">
        <w:rPr>
          <w:rFonts w:asciiTheme="majorBidi" w:hAnsiTheme="majorBidi" w:cstheme="majorBidi"/>
        </w:rPr>
        <w:t>2013</w:t>
      </w:r>
      <w:r w:rsidR="003456C9">
        <w:rPr>
          <w:rFonts w:asciiTheme="majorBidi" w:hAnsiTheme="majorBidi" w:cstheme="majorBidi"/>
        </w:rPr>
        <w:t xml:space="preserve">. </w:t>
      </w:r>
    </w:p>
    <w:p w:rsidR="006067C9" w:rsidRDefault="00396D10" w:rsidP="009A706F">
      <w:pPr>
        <w:spacing w:after="120" w:line="240" w:lineRule="auto"/>
        <w:jc w:val="both"/>
        <w:rPr>
          <w:rFonts w:asciiTheme="majorBidi" w:hAnsiTheme="majorBidi" w:cstheme="majorBidi"/>
        </w:rPr>
      </w:pPr>
      <w:r>
        <w:rPr>
          <w:rFonts w:asciiTheme="majorBidi" w:hAnsiTheme="majorBidi" w:cstheme="majorBidi"/>
        </w:rPr>
        <w:t xml:space="preserve">The key project’s timeframes are presented in Table </w:t>
      </w:r>
      <w:r w:rsidR="00DD1190">
        <w:rPr>
          <w:rFonts w:asciiTheme="majorBidi" w:hAnsiTheme="majorBidi" w:cstheme="majorBidi"/>
        </w:rPr>
        <w:t xml:space="preserve">3 </w:t>
      </w:r>
      <w:r>
        <w:rPr>
          <w:rFonts w:asciiTheme="majorBidi" w:hAnsiTheme="majorBidi" w:cstheme="majorBidi"/>
        </w:rPr>
        <w:t xml:space="preserve">below and are compared with the initially planned key milestones and show that the project </w:t>
      </w:r>
      <w:r w:rsidR="00160B62">
        <w:rPr>
          <w:rFonts w:asciiTheme="majorBidi" w:hAnsiTheme="majorBidi" w:cstheme="majorBidi"/>
        </w:rPr>
        <w:t xml:space="preserve">was able to meet </w:t>
      </w:r>
      <w:r w:rsidR="009A706F">
        <w:rPr>
          <w:rFonts w:asciiTheme="majorBidi" w:hAnsiTheme="majorBidi" w:cstheme="majorBidi"/>
        </w:rPr>
        <w:t>in a timely manner</w:t>
      </w:r>
      <w:r>
        <w:rPr>
          <w:rFonts w:asciiTheme="majorBidi" w:hAnsiTheme="majorBidi" w:cstheme="majorBidi"/>
        </w:rPr>
        <w:t xml:space="preserve"> of all its projected milestones</w:t>
      </w:r>
      <w:r w:rsidR="006067C9">
        <w:rPr>
          <w:rFonts w:asciiTheme="majorBidi" w:hAnsiTheme="majorBidi" w:cstheme="majorBidi"/>
        </w:rPr>
        <w:t>.</w:t>
      </w:r>
    </w:p>
    <w:p w:rsidR="00396D10" w:rsidRDefault="006067C9" w:rsidP="0081552E">
      <w:pPr>
        <w:spacing w:after="120" w:line="240" w:lineRule="auto"/>
        <w:jc w:val="both"/>
        <w:rPr>
          <w:rFonts w:asciiTheme="majorBidi" w:hAnsiTheme="majorBidi" w:cstheme="majorBidi"/>
        </w:rPr>
      </w:pPr>
      <w:r>
        <w:rPr>
          <w:rFonts w:asciiTheme="majorBidi" w:hAnsiTheme="majorBidi" w:cstheme="majorBidi"/>
        </w:rPr>
        <w:t>Despite the fact that the</w:t>
      </w:r>
      <w:r w:rsidR="00396D10">
        <w:rPr>
          <w:rFonts w:asciiTheme="majorBidi" w:hAnsiTheme="majorBidi" w:cstheme="majorBidi"/>
        </w:rPr>
        <w:t xml:space="preserve"> Terminal </w:t>
      </w:r>
      <w:r w:rsidR="007005FA">
        <w:rPr>
          <w:rFonts w:asciiTheme="majorBidi" w:hAnsiTheme="majorBidi" w:cstheme="majorBidi"/>
        </w:rPr>
        <w:t>E</w:t>
      </w:r>
      <w:r w:rsidR="00396D10">
        <w:rPr>
          <w:rFonts w:asciiTheme="majorBidi" w:hAnsiTheme="majorBidi" w:cstheme="majorBidi"/>
        </w:rPr>
        <w:t>valuation</w:t>
      </w:r>
      <w:r w:rsidR="009B00C0">
        <w:rPr>
          <w:rFonts w:asciiTheme="majorBidi" w:hAnsiTheme="majorBidi" w:cstheme="majorBidi"/>
        </w:rPr>
        <w:t xml:space="preserve"> (TE)</w:t>
      </w:r>
      <w:r w:rsidR="00396D10">
        <w:rPr>
          <w:rFonts w:asciiTheme="majorBidi" w:hAnsiTheme="majorBidi" w:cstheme="majorBidi"/>
        </w:rPr>
        <w:t xml:space="preserve"> </w:t>
      </w:r>
      <w:r w:rsidR="0081552E">
        <w:rPr>
          <w:rFonts w:asciiTheme="majorBidi" w:hAnsiTheme="majorBidi" w:cstheme="majorBidi"/>
        </w:rPr>
        <w:t xml:space="preserve">was conducted </w:t>
      </w:r>
      <w:r>
        <w:rPr>
          <w:rFonts w:asciiTheme="majorBidi" w:hAnsiTheme="majorBidi" w:cstheme="majorBidi"/>
        </w:rPr>
        <w:t>after project</w:t>
      </w:r>
      <w:r w:rsidR="00396D10">
        <w:rPr>
          <w:rFonts w:asciiTheme="majorBidi" w:hAnsiTheme="majorBidi" w:cstheme="majorBidi"/>
        </w:rPr>
        <w:t xml:space="preserve"> </w:t>
      </w:r>
      <w:r w:rsidR="009974AB">
        <w:rPr>
          <w:rFonts w:asciiTheme="majorBidi" w:hAnsiTheme="majorBidi" w:cstheme="majorBidi"/>
        </w:rPr>
        <w:t>completion, the needed support for conducting the evaluation was fully provided by the UNDP-Moldova office as well as the project team given the continuation of their involvement within the UNDP programme in Moldova</w:t>
      </w:r>
      <w:r w:rsidR="0081552E">
        <w:rPr>
          <w:rFonts w:asciiTheme="majorBidi" w:hAnsiTheme="majorBidi" w:cstheme="majorBidi"/>
        </w:rPr>
        <w:t>.</w:t>
      </w:r>
    </w:p>
    <w:p w:rsidR="00396D10" w:rsidRDefault="00396D10" w:rsidP="00396D10">
      <w:pPr>
        <w:spacing w:after="120" w:line="240" w:lineRule="auto"/>
        <w:jc w:val="both"/>
        <w:rPr>
          <w:rFonts w:asciiTheme="majorBidi" w:hAnsiTheme="majorBidi" w:cstheme="majorBidi"/>
        </w:rPr>
      </w:pPr>
      <w:r>
        <w:rPr>
          <w:rFonts w:asciiTheme="majorBidi" w:hAnsiTheme="majorBidi" w:cstheme="majorBidi"/>
        </w:rPr>
        <w:t xml:space="preserve"> </w:t>
      </w:r>
    </w:p>
    <w:p w:rsidR="00396D10" w:rsidRPr="00F950CB" w:rsidRDefault="00DD1190" w:rsidP="00396D10">
      <w:pPr>
        <w:spacing w:after="120" w:line="240" w:lineRule="auto"/>
        <w:jc w:val="both"/>
        <w:rPr>
          <w:rFonts w:asciiTheme="majorBidi" w:hAnsiTheme="majorBidi" w:cstheme="majorBidi"/>
          <w:b/>
          <w:bCs/>
        </w:rPr>
      </w:pPr>
      <w:r>
        <w:rPr>
          <w:rFonts w:asciiTheme="majorBidi" w:hAnsiTheme="majorBidi" w:cstheme="majorBidi"/>
          <w:b/>
          <w:bCs/>
        </w:rPr>
        <w:t>Table 3</w:t>
      </w:r>
      <w:r w:rsidR="00396D10" w:rsidRPr="00F950CB">
        <w:rPr>
          <w:rFonts w:asciiTheme="majorBidi" w:hAnsiTheme="majorBidi" w:cstheme="majorBidi"/>
          <w:b/>
          <w:bCs/>
        </w:rPr>
        <w:t>. Project key milestones and dates</w:t>
      </w:r>
    </w:p>
    <w:tbl>
      <w:tblPr>
        <w:tblStyle w:val="TableGrid"/>
        <w:tblW w:w="0" w:type="auto"/>
        <w:tblLook w:val="04A0" w:firstRow="1" w:lastRow="0" w:firstColumn="1" w:lastColumn="0" w:noHBand="0" w:noVBand="1"/>
      </w:tblPr>
      <w:tblGrid>
        <w:gridCol w:w="3618"/>
        <w:gridCol w:w="1890"/>
        <w:gridCol w:w="2880"/>
      </w:tblGrid>
      <w:tr w:rsidR="00396D10" w:rsidRPr="002661E4" w:rsidTr="006468D6">
        <w:tc>
          <w:tcPr>
            <w:tcW w:w="3618" w:type="dxa"/>
            <w:shd w:val="clear" w:color="auto" w:fill="D9D9D9" w:themeFill="background1" w:themeFillShade="D9"/>
          </w:tcPr>
          <w:p w:rsidR="00396D10" w:rsidRPr="002661E4" w:rsidRDefault="00396D10" w:rsidP="00216164">
            <w:pPr>
              <w:spacing w:after="120"/>
              <w:jc w:val="both"/>
              <w:rPr>
                <w:rFonts w:asciiTheme="majorBidi" w:hAnsiTheme="majorBidi" w:cstheme="majorBidi"/>
                <w:b/>
                <w:bCs/>
              </w:rPr>
            </w:pPr>
            <w:r>
              <w:rPr>
                <w:rFonts w:asciiTheme="majorBidi" w:hAnsiTheme="majorBidi" w:cstheme="majorBidi"/>
                <w:b/>
                <w:bCs/>
              </w:rPr>
              <w:t>Milestone</w:t>
            </w:r>
          </w:p>
        </w:tc>
        <w:tc>
          <w:tcPr>
            <w:tcW w:w="1890" w:type="dxa"/>
            <w:shd w:val="clear" w:color="auto" w:fill="D9D9D9" w:themeFill="background1" w:themeFillShade="D9"/>
          </w:tcPr>
          <w:p w:rsidR="00396D10" w:rsidRPr="002661E4" w:rsidRDefault="00396D10" w:rsidP="00216164">
            <w:pPr>
              <w:spacing w:after="120"/>
              <w:jc w:val="both"/>
              <w:rPr>
                <w:rFonts w:asciiTheme="majorBidi" w:hAnsiTheme="majorBidi" w:cstheme="majorBidi"/>
                <w:b/>
                <w:bCs/>
              </w:rPr>
            </w:pPr>
            <w:r>
              <w:rPr>
                <w:rFonts w:asciiTheme="majorBidi" w:hAnsiTheme="majorBidi" w:cstheme="majorBidi"/>
                <w:b/>
                <w:bCs/>
              </w:rPr>
              <w:t>Date</w:t>
            </w:r>
          </w:p>
        </w:tc>
        <w:tc>
          <w:tcPr>
            <w:tcW w:w="2880" w:type="dxa"/>
            <w:shd w:val="clear" w:color="auto" w:fill="D9D9D9" w:themeFill="background1" w:themeFillShade="D9"/>
          </w:tcPr>
          <w:p w:rsidR="00396D10" w:rsidRDefault="00396D10" w:rsidP="00216164">
            <w:pPr>
              <w:spacing w:after="120"/>
              <w:jc w:val="both"/>
              <w:rPr>
                <w:rFonts w:asciiTheme="majorBidi" w:hAnsiTheme="majorBidi" w:cstheme="majorBidi"/>
                <w:b/>
                <w:bCs/>
              </w:rPr>
            </w:pPr>
            <w:r>
              <w:rPr>
                <w:rFonts w:asciiTheme="majorBidi" w:hAnsiTheme="majorBidi" w:cstheme="majorBidi"/>
                <w:b/>
                <w:bCs/>
              </w:rPr>
              <w:t xml:space="preserve">Month of project </w:t>
            </w:r>
          </w:p>
          <w:p w:rsidR="00396D10" w:rsidRPr="002661E4" w:rsidRDefault="00396D10" w:rsidP="00216164">
            <w:pPr>
              <w:spacing w:after="120"/>
              <w:jc w:val="both"/>
              <w:rPr>
                <w:rFonts w:asciiTheme="majorBidi" w:hAnsiTheme="majorBidi" w:cstheme="majorBidi"/>
                <w:b/>
                <w:bCs/>
              </w:rPr>
            </w:pPr>
            <w:r>
              <w:rPr>
                <w:rFonts w:asciiTheme="majorBidi" w:hAnsiTheme="majorBidi" w:cstheme="majorBidi"/>
                <w:b/>
                <w:bCs/>
              </w:rPr>
              <w:t>(initially planned month)</w:t>
            </w:r>
          </w:p>
        </w:tc>
      </w:tr>
      <w:tr w:rsidR="00396D10" w:rsidTr="00216164">
        <w:tc>
          <w:tcPr>
            <w:tcW w:w="3618" w:type="dxa"/>
          </w:tcPr>
          <w:p w:rsidR="00396D10" w:rsidRDefault="00396D10" w:rsidP="00216164">
            <w:pPr>
              <w:spacing w:after="120"/>
              <w:jc w:val="both"/>
              <w:rPr>
                <w:rFonts w:asciiTheme="majorBidi" w:hAnsiTheme="majorBidi" w:cstheme="majorBidi"/>
              </w:rPr>
            </w:pPr>
            <w:r>
              <w:rPr>
                <w:rFonts w:asciiTheme="majorBidi" w:hAnsiTheme="majorBidi" w:cstheme="majorBidi"/>
              </w:rPr>
              <w:t xml:space="preserve">Project </w:t>
            </w:r>
            <w:r w:rsidRPr="00860146">
              <w:rPr>
                <w:rFonts w:asciiTheme="majorBidi" w:hAnsiTheme="majorBidi" w:cstheme="majorBidi"/>
              </w:rPr>
              <w:t>Document</w:t>
            </w:r>
            <w:r>
              <w:rPr>
                <w:rFonts w:asciiTheme="majorBidi" w:hAnsiTheme="majorBidi" w:cstheme="majorBidi"/>
              </w:rPr>
              <w:t xml:space="preserve"> </w:t>
            </w:r>
            <w:r w:rsidRPr="00860146">
              <w:rPr>
                <w:rFonts w:asciiTheme="majorBidi" w:hAnsiTheme="majorBidi" w:cstheme="majorBidi"/>
              </w:rPr>
              <w:t>Signature</w:t>
            </w:r>
            <w:r>
              <w:rPr>
                <w:rFonts w:asciiTheme="majorBidi" w:hAnsiTheme="majorBidi" w:cstheme="majorBidi"/>
              </w:rPr>
              <w:t xml:space="preserve"> by the </w:t>
            </w:r>
            <w:r w:rsidRPr="00860146">
              <w:rPr>
                <w:rFonts w:asciiTheme="majorBidi" w:hAnsiTheme="majorBidi" w:cstheme="majorBidi"/>
              </w:rPr>
              <w:t>Government</w:t>
            </w:r>
          </w:p>
        </w:tc>
        <w:tc>
          <w:tcPr>
            <w:tcW w:w="1890" w:type="dxa"/>
          </w:tcPr>
          <w:p w:rsidR="00396D10" w:rsidRDefault="006938C2" w:rsidP="00216164">
            <w:pPr>
              <w:spacing w:after="120"/>
              <w:jc w:val="both"/>
              <w:rPr>
                <w:rFonts w:asciiTheme="majorBidi" w:hAnsiTheme="majorBidi" w:cstheme="majorBidi"/>
              </w:rPr>
            </w:pPr>
            <w:r>
              <w:rPr>
                <w:rFonts w:asciiTheme="majorBidi" w:hAnsiTheme="majorBidi" w:cstheme="majorBidi"/>
              </w:rPr>
              <w:t>June</w:t>
            </w:r>
            <w:r w:rsidR="00396D10">
              <w:rPr>
                <w:rFonts w:asciiTheme="majorBidi" w:hAnsiTheme="majorBidi" w:cstheme="majorBidi"/>
              </w:rPr>
              <w:t xml:space="preserve"> </w:t>
            </w:r>
            <w:r w:rsidR="00396D10" w:rsidRPr="00860146">
              <w:rPr>
                <w:rFonts w:asciiTheme="majorBidi" w:hAnsiTheme="majorBidi" w:cstheme="majorBidi"/>
              </w:rPr>
              <w:t>2013</w:t>
            </w:r>
          </w:p>
        </w:tc>
        <w:tc>
          <w:tcPr>
            <w:tcW w:w="2880" w:type="dxa"/>
          </w:tcPr>
          <w:p w:rsidR="00396D10" w:rsidRDefault="00396D10" w:rsidP="00216164">
            <w:pPr>
              <w:spacing w:after="120"/>
              <w:jc w:val="both"/>
              <w:rPr>
                <w:rFonts w:asciiTheme="majorBidi" w:hAnsiTheme="majorBidi" w:cstheme="majorBidi"/>
              </w:rPr>
            </w:pPr>
            <w:r>
              <w:rPr>
                <w:rFonts w:asciiTheme="majorBidi" w:hAnsiTheme="majorBidi" w:cstheme="majorBidi"/>
              </w:rPr>
              <w:t>0 (0)</w:t>
            </w:r>
          </w:p>
        </w:tc>
      </w:tr>
      <w:tr w:rsidR="00396D10" w:rsidTr="00216164">
        <w:tc>
          <w:tcPr>
            <w:tcW w:w="3618" w:type="dxa"/>
          </w:tcPr>
          <w:p w:rsidR="00396D10" w:rsidRDefault="00396D10" w:rsidP="00216164">
            <w:pPr>
              <w:spacing w:after="120"/>
              <w:jc w:val="both"/>
              <w:rPr>
                <w:rFonts w:asciiTheme="majorBidi" w:hAnsiTheme="majorBidi" w:cstheme="majorBidi"/>
              </w:rPr>
            </w:pPr>
            <w:r w:rsidRPr="00860146">
              <w:rPr>
                <w:rFonts w:asciiTheme="majorBidi" w:hAnsiTheme="majorBidi" w:cstheme="majorBidi"/>
              </w:rPr>
              <w:t>Official</w:t>
            </w:r>
            <w:r>
              <w:rPr>
                <w:rFonts w:asciiTheme="majorBidi" w:hAnsiTheme="majorBidi" w:cstheme="majorBidi"/>
              </w:rPr>
              <w:t xml:space="preserve"> </w:t>
            </w:r>
            <w:r w:rsidRPr="00860146">
              <w:rPr>
                <w:rFonts w:asciiTheme="majorBidi" w:hAnsiTheme="majorBidi" w:cstheme="majorBidi"/>
              </w:rPr>
              <w:t>Project</w:t>
            </w:r>
            <w:r>
              <w:rPr>
                <w:rFonts w:asciiTheme="majorBidi" w:hAnsiTheme="majorBidi" w:cstheme="majorBidi"/>
              </w:rPr>
              <w:t xml:space="preserve"> </w:t>
            </w:r>
            <w:r w:rsidRPr="00860146">
              <w:rPr>
                <w:rFonts w:asciiTheme="majorBidi" w:hAnsiTheme="majorBidi" w:cstheme="majorBidi"/>
              </w:rPr>
              <w:t>Start</w:t>
            </w:r>
          </w:p>
        </w:tc>
        <w:tc>
          <w:tcPr>
            <w:tcW w:w="1890" w:type="dxa"/>
          </w:tcPr>
          <w:p w:rsidR="00396D10" w:rsidRDefault="008B1943" w:rsidP="00216164">
            <w:pPr>
              <w:spacing w:after="120"/>
              <w:jc w:val="both"/>
              <w:rPr>
                <w:rFonts w:asciiTheme="majorBidi" w:hAnsiTheme="majorBidi" w:cstheme="majorBidi"/>
              </w:rPr>
            </w:pPr>
            <w:r>
              <w:rPr>
                <w:rFonts w:asciiTheme="majorBidi" w:hAnsiTheme="majorBidi" w:cstheme="majorBidi"/>
              </w:rPr>
              <w:t>July</w:t>
            </w:r>
            <w:r w:rsidR="00396D10">
              <w:rPr>
                <w:rFonts w:asciiTheme="majorBidi" w:hAnsiTheme="majorBidi" w:cstheme="majorBidi"/>
              </w:rPr>
              <w:t xml:space="preserve"> </w:t>
            </w:r>
            <w:r w:rsidR="00396D10" w:rsidRPr="00860146">
              <w:rPr>
                <w:rFonts w:asciiTheme="majorBidi" w:hAnsiTheme="majorBidi" w:cstheme="majorBidi"/>
              </w:rPr>
              <w:t>2013</w:t>
            </w:r>
          </w:p>
        </w:tc>
        <w:tc>
          <w:tcPr>
            <w:tcW w:w="2880" w:type="dxa"/>
          </w:tcPr>
          <w:p w:rsidR="00396D10" w:rsidRDefault="008B1943" w:rsidP="00216164">
            <w:pPr>
              <w:spacing w:after="120"/>
              <w:jc w:val="both"/>
              <w:rPr>
                <w:rFonts w:asciiTheme="majorBidi" w:hAnsiTheme="majorBidi" w:cstheme="majorBidi"/>
              </w:rPr>
            </w:pPr>
            <w:r>
              <w:rPr>
                <w:rFonts w:asciiTheme="majorBidi" w:hAnsiTheme="majorBidi" w:cstheme="majorBidi"/>
              </w:rPr>
              <w:t>1</w:t>
            </w:r>
            <w:r w:rsidR="00396D10">
              <w:rPr>
                <w:rFonts w:asciiTheme="majorBidi" w:hAnsiTheme="majorBidi" w:cstheme="majorBidi"/>
              </w:rPr>
              <w:t xml:space="preserve"> (0)</w:t>
            </w:r>
          </w:p>
        </w:tc>
      </w:tr>
      <w:tr w:rsidR="00396D10" w:rsidTr="00216164">
        <w:tc>
          <w:tcPr>
            <w:tcW w:w="3618" w:type="dxa"/>
          </w:tcPr>
          <w:p w:rsidR="00396D10" w:rsidRDefault="00396D10" w:rsidP="00216164">
            <w:pPr>
              <w:spacing w:after="120"/>
              <w:jc w:val="both"/>
              <w:rPr>
                <w:rFonts w:asciiTheme="majorBidi" w:hAnsiTheme="majorBidi" w:cstheme="majorBidi"/>
              </w:rPr>
            </w:pPr>
            <w:r>
              <w:rPr>
                <w:rFonts w:asciiTheme="majorBidi" w:hAnsiTheme="majorBidi" w:cstheme="majorBidi"/>
              </w:rPr>
              <w:t xml:space="preserve">Project </w:t>
            </w:r>
            <w:r w:rsidRPr="00860146">
              <w:rPr>
                <w:rFonts w:asciiTheme="majorBidi" w:hAnsiTheme="majorBidi" w:cstheme="majorBidi"/>
              </w:rPr>
              <w:t>Inception</w:t>
            </w:r>
            <w:r>
              <w:rPr>
                <w:rFonts w:asciiTheme="majorBidi" w:hAnsiTheme="majorBidi" w:cstheme="majorBidi"/>
              </w:rPr>
              <w:t xml:space="preserve"> </w:t>
            </w:r>
            <w:r w:rsidRPr="00860146">
              <w:rPr>
                <w:rFonts w:asciiTheme="majorBidi" w:hAnsiTheme="majorBidi" w:cstheme="majorBidi"/>
              </w:rPr>
              <w:t>Workshop</w:t>
            </w:r>
          </w:p>
        </w:tc>
        <w:tc>
          <w:tcPr>
            <w:tcW w:w="1890" w:type="dxa"/>
          </w:tcPr>
          <w:p w:rsidR="00396D10" w:rsidRDefault="008B1943" w:rsidP="00216164">
            <w:pPr>
              <w:spacing w:after="120"/>
              <w:jc w:val="both"/>
              <w:rPr>
                <w:rFonts w:asciiTheme="majorBidi" w:hAnsiTheme="majorBidi" w:cstheme="majorBidi"/>
              </w:rPr>
            </w:pPr>
            <w:r>
              <w:rPr>
                <w:rFonts w:asciiTheme="majorBidi" w:hAnsiTheme="majorBidi" w:cstheme="majorBidi"/>
              </w:rPr>
              <w:t>September</w:t>
            </w:r>
            <w:r w:rsidR="00396D10">
              <w:rPr>
                <w:rFonts w:asciiTheme="majorBidi" w:hAnsiTheme="majorBidi" w:cstheme="majorBidi"/>
              </w:rPr>
              <w:t xml:space="preserve"> 2013</w:t>
            </w:r>
          </w:p>
        </w:tc>
        <w:tc>
          <w:tcPr>
            <w:tcW w:w="2880" w:type="dxa"/>
          </w:tcPr>
          <w:p w:rsidR="00396D10" w:rsidRDefault="00396D10" w:rsidP="00216164">
            <w:pPr>
              <w:spacing w:after="120"/>
              <w:jc w:val="both"/>
              <w:rPr>
                <w:rFonts w:asciiTheme="majorBidi" w:hAnsiTheme="majorBidi" w:cstheme="majorBidi"/>
              </w:rPr>
            </w:pPr>
            <w:r>
              <w:rPr>
                <w:rFonts w:asciiTheme="majorBidi" w:hAnsiTheme="majorBidi" w:cstheme="majorBidi"/>
              </w:rPr>
              <w:t>3 (3)</w:t>
            </w:r>
          </w:p>
        </w:tc>
      </w:tr>
      <w:tr w:rsidR="00396D10" w:rsidTr="00216164">
        <w:tc>
          <w:tcPr>
            <w:tcW w:w="3618" w:type="dxa"/>
          </w:tcPr>
          <w:p w:rsidR="00396D10" w:rsidRDefault="00396D10" w:rsidP="00216164">
            <w:pPr>
              <w:spacing w:after="120"/>
              <w:jc w:val="both"/>
              <w:rPr>
                <w:rFonts w:asciiTheme="majorBidi" w:hAnsiTheme="majorBidi" w:cstheme="majorBidi"/>
              </w:rPr>
            </w:pPr>
            <w:r w:rsidRPr="00860146">
              <w:rPr>
                <w:rFonts w:asciiTheme="majorBidi" w:hAnsiTheme="majorBidi" w:cstheme="majorBidi"/>
              </w:rPr>
              <w:t>Mid</w:t>
            </w:r>
            <w:r>
              <w:rPr>
                <w:rFonts w:asciiTheme="majorBidi" w:hAnsiTheme="majorBidi" w:cstheme="majorBidi"/>
              </w:rPr>
              <w:t>-T</w:t>
            </w:r>
            <w:r w:rsidRPr="00860146">
              <w:rPr>
                <w:rFonts w:asciiTheme="majorBidi" w:hAnsiTheme="majorBidi" w:cstheme="majorBidi"/>
              </w:rPr>
              <w:t>erm</w:t>
            </w:r>
            <w:r>
              <w:rPr>
                <w:rFonts w:asciiTheme="majorBidi" w:hAnsiTheme="majorBidi" w:cstheme="majorBidi"/>
              </w:rPr>
              <w:t xml:space="preserve"> </w:t>
            </w:r>
            <w:r w:rsidRPr="00860146">
              <w:rPr>
                <w:rFonts w:asciiTheme="majorBidi" w:hAnsiTheme="majorBidi" w:cstheme="majorBidi"/>
              </w:rPr>
              <w:t>Evaluation</w:t>
            </w:r>
            <w:r w:rsidR="009B00C0">
              <w:rPr>
                <w:rFonts w:asciiTheme="majorBidi" w:hAnsiTheme="majorBidi" w:cstheme="majorBidi"/>
              </w:rPr>
              <w:t xml:space="preserve"> (MTE)</w:t>
            </w:r>
          </w:p>
        </w:tc>
        <w:tc>
          <w:tcPr>
            <w:tcW w:w="1890" w:type="dxa"/>
          </w:tcPr>
          <w:p w:rsidR="00396D10" w:rsidRDefault="008B1943" w:rsidP="00216164">
            <w:pPr>
              <w:spacing w:after="120"/>
              <w:jc w:val="both"/>
              <w:rPr>
                <w:rFonts w:asciiTheme="majorBidi" w:hAnsiTheme="majorBidi" w:cstheme="majorBidi"/>
              </w:rPr>
            </w:pPr>
            <w:r>
              <w:rPr>
                <w:rFonts w:asciiTheme="majorBidi" w:hAnsiTheme="majorBidi" w:cstheme="majorBidi"/>
              </w:rPr>
              <w:t>July</w:t>
            </w:r>
            <w:r w:rsidR="00396D10">
              <w:rPr>
                <w:rFonts w:asciiTheme="majorBidi" w:hAnsiTheme="majorBidi" w:cstheme="majorBidi"/>
              </w:rPr>
              <w:t xml:space="preserve"> </w:t>
            </w:r>
            <w:r w:rsidR="00396D10" w:rsidRPr="00860146">
              <w:rPr>
                <w:rFonts w:asciiTheme="majorBidi" w:hAnsiTheme="majorBidi" w:cstheme="majorBidi"/>
              </w:rPr>
              <w:t>2015</w:t>
            </w:r>
          </w:p>
        </w:tc>
        <w:tc>
          <w:tcPr>
            <w:tcW w:w="2880" w:type="dxa"/>
          </w:tcPr>
          <w:p w:rsidR="00396D10" w:rsidRDefault="00396D10" w:rsidP="00216164">
            <w:pPr>
              <w:spacing w:after="120"/>
              <w:jc w:val="both"/>
              <w:rPr>
                <w:rFonts w:asciiTheme="majorBidi" w:hAnsiTheme="majorBidi" w:cstheme="majorBidi"/>
              </w:rPr>
            </w:pPr>
            <w:r>
              <w:rPr>
                <w:rFonts w:asciiTheme="majorBidi" w:hAnsiTheme="majorBidi" w:cstheme="majorBidi"/>
              </w:rPr>
              <w:t>24 (24)</w:t>
            </w:r>
          </w:p>
        </w:tc>
      </w:tr>
      <w:tr w:rsidR="00396D10" w:rsidTr="00216164">
        <w:tc>
          <w:tcPr>
            <w:tcW w:w="3618" w:type="dxa"/>
          </w:tcPr>
          <w:p w:rsidR="00396D10" w:rsidRDefault="00396D10" w:rsidP="00216164">
            <w:pPr>
              <w:spacing w:after="120"/>
              <w:jc w:val="both"/>
              <w:rPr>
                <w:rFonts w:asciiTheme="majorBidi" w:hAnsiTheme="majorBidi" w:cstheme="majorBidi"/>
              </w:rPr>
            </w:pPr>
            <w:r>
              <w:rPr>
                <w:rFonts w:asciiTheme="majorBidi" w:hAnsiTheme="majorBidi" w:cstheme="majorBidi"/>
              </w:rPr>
              <w:t xml:space="preserve">Project </w:t>
            </w:r>
            <w:r w:rsidRPr="00860146">
              <w:rPr>
                <w:rFonts w:asciiTheme="majorBidi" w:hAnsiTheme="majorBidi" w:cstheme="majorBidi"/>
              </w:rPr>
              <w:t>Completion</w:t>
            </w:r>
            <w:r>
              <w:rPr>
                <w:rFonts w:asciiTheme="majorBidi" w:hAnsiTheme="majorBidi" w:cstheme="majorBidi"/>
              </w:rPr>
              <w:t xml:space="preserve"> </w:t>
            </w:r>
            <w:r w:rsidRPr="00860146">
              <w:rPr>
                <w:rFonts w:asciiTheme="majorBidi" w:hAnsiTheme="majorBidi" w:cstheme="majorBidi"/>
              </w:rPr>
              <w:t>(</w:t>
            </w:r>
            <w:r>
              <w:rPr>
                <w:rFonts w:asciiTheme="majorBidi" w:hAnsiTheme="majorBidi" w:cstheme="majorBidi"/>
              </w:rPr>
              <w:t>planned</w:t>
            </w:r>
            <w:r w:rsidRPr="00860146">
              <w:rPr>
                <w:rFonts w:asciiTheme="majorBidi" w:hAnsiTheme="majorBidi" w:cstheme="majorBidi"/>
              </w:rPr>
              <w:t>)</w:t>
            </w:r>
          </w:p>
        </w:tc>
        <w:tc>
          <w:tcPr>
            <w:tcW w:w="1890" w:type="dxa"/>
          </w:tcPr>
          <w:p w:rsidR="00396D10" w:rsidRDefault="00396D10" w:rsidP="00216164">
            <w:pPr>
              <w:spacing w:after="120"/>
              <w:jc w:val="both"/>
              <w:rPr>
                <w:rFonts w:asciiTheme="majorBidi" w:hAnsiTheme="majorBidi" w:cstheme="majorBidi"/>
              </w:rPr>
            </w:pPr>
            <w:r>
              <w:rPr>
                <w:rFonts w:asciiTheme="majorBidi" w:hAnsiTheme="majorBidi" w:cstheme="majorBidi"/>
              </w:rPr>
              <w:t xml:space="preserve">December </w:t>
            </w:r>
            <w:r w:rsidRPr="00860146">
              <w:rPr>
                <w:rFonts w:asciiTheme="majorBidi" w:hAnsiTheme="majorBidi" w:cstheme="majorBidi"/>
              </w:rPr>
              <w:t>2016</w:t>
            </w:r>
          </w:p>
        </w:tc>
        <w:tc>
          <w:tcPr>
            <w:tcW w:w="2880" w:type="dxa"/>
          </w:tcPr>
          <w:p w:rsidR="00396D10" w:rsidRDefault="008B1943" w:rsidP="00216164">
            <w:pPr>
              <w:spacing w:after="120"/>
              <w:jc w:val="both"/>
              <w:rPr>
                <w:rFonts w:asciiTheme="majorBidi" w:hAnsiTheme="majorBidi" w:cstheme="majorBidi"/>
              </w:rPr>
            </w:pPr>
            <w:r>
              <w:rPr>
                <w:rFonts w:asciiTheme="majorBidi" w:hAnsiTheme="majorBidi" w:cstheme="majorBidi"/>
              </w:rPr>
              <w:t>42</w:t>
            </w:r>
            <w:r w:rsidR="00396D10">
              <w:rPr>
                <w:rFonts w:asciiTheme="majorBidi" w:hAnsiTheme="majorBidi" w:cstheme="majorBidi"/>
              </w:rPr>
              <w:t xml:space="preserve"> (48)</w:t>
            </w:r>
          </w:p>
        </w:tc>
      </w:tr>
      <w:tr w:rsidR="008B1943" w:rsidTr="008B1943">
        <w:tc>
          <w:tcPr>
            <w:tcW w:w="3618" w:type="dxa"/>
          </w:tcPr>
          <w:p w:rsidR="008B1943" w:rsidRDefault="008B1943" w:rsidP="006629DE">
            <w:pPr>
              <w:spacing w:after="120"/>
              <w:jc w:val="both"/>
              <w:rPr>
                <w:rFonts w:asciiTheme="majorBidi" w:hAnsiTheme="majorBidi" w:cstheme="majorBidi"/>
              </w:rPr>
            </w:pPr>
            <w:r>
              <w:rPr>
                <w:rFonts w:asciiTheme="majorBidi" w:hAnsiTheme="majorBidi" w:cstheme="majorBidi"/>
              </w:rPr>
              <w:t>Terminal Evaluation</w:t>
            </w:r>
          </w:p>
        </w:tc>
        <w:tc>
          <w:tcPr>
            <w:tcW w:w="1890" w:type="dxa"/>
          </w:tcPr>
          <w:p w:rsidR="008B1943" w:rsidRDefault="008B1943" w:rsidP="006629DE">
            <w:pPr>
              <w:spacing w:after="120"/>
              <w:jc w:val="both"/>
              <w:rPr>
                <w:rFonts w:asciiTheme="majorBidi" w:hAnsiTheme="majorBidi" w:cstheme="majorBidi"/>
              </w:rPr>
            </w:pPr>
            <w:r>
              <w:rPr>
                <w:rFonts w:asciiTheme="majorBidi" w:hAnsiTheme="majorBidi" w:cstheme="majorBidi"/>
              </w:rPr>
              <w:t>February 2017</w:t>
            </w:r>
          </w:p>
        </w:tc>
        <w:tc>
          <w:tcPr>
            <w:tcW w:w="2880" w:type="dxa"/>
          </w:tcPr>
          <w:p w:rsidR="008B1943" w:rsidRDefault="008B1943" w:rsidP="006629DE">
            <w:pPr>
              <w:spacing w:after="120"/>
              <w:jc w:val="both"/>
              <w:rPr>
                <w:rFonts w:asciiTheme="majorBidi" w:hAnsiTheme="majorBidi" w:cstheme="majorBidi"/>
              </w:rPr>
            </w:pPr>
            <w:r>
              <w:rPr>
                <w:rFonts w:asciiTheme="majorBidi" w:hAnsiTheme="majorBidi" w:cstheme="majorBidi"/>
              </w:rPr>
              <w:t>44 (44)</w:t>
            </w:r>
          </w:p>
        </w:tc>
      </w:tr>
    </w:tbl>
    <w:p w:rsidR="00396D10" w:rsidRPr="002F6E83" w:rsidRDefault="00396D10" w:rsidP="002F6E83"/>
    <w:p w:rsidR="00E02937" w:rsidRPr="00F30049" w:rsidRDefault="006A2B18" w:rsidP="00552DDB">
      <w:pPr>
        <w:pStyle w:val="Heading2"/>
        <w:numPr>
          <w:ilvl w:val="1"/>
          <w:numId w:val="1"/>
        </w:numPr>
        <w:spacing w:before="0" w:after="120"/>
        <w:rPr>
          <w:sz w:val="22"/>
          <w:szCs w:val="22"/>
        </w:rPr>
      </w:pPr>
      <w:bookmarkStart w:id="6" w:name="_Toc478891184"/>
      <w:r w:rsidRPr="00697EEC">
        <w:t>Specific problems that the project sought to address</w:t>
      </w:r>
      <w:bookmarkEnd w:id="6"/>
      <w:r w:rsidRPr="00697EEC">
        <w:t xml:space="preserve"> </w:t>
      </w:r>
    </w:p>
    <w:p w:rsidR="00E00BB8" w:rsidRPr="00E00BB8" w:rsidRDefault="00E00BB8" w:rsidP="004C5C3C">
      <w:pPr>
        <w:spacing w:after="120" w:line="240" w:lineRule="auto"/>
        <w:jc w:val="both"/>
        <w:rPr>
          <w:rFonts w:asciiTheme="majorBidi" w:hAnsiTheme="majorBidi" w:cstheme="majorBidi"/>
        </w:rPr>
      </w:pPr>
      <w:r w:rsidRPr="00E00BB8">
        <w:rPr>
          <w:rFonts w:asciiTheme="majorBidi" w:hAnsiTheme="majorBidi" w:cstheme="majorBidi"/>
        </w:rPr>
        <w:t xml:space="preserve">The project targets the pastures and forest degraded lands located in the Orhei National Park </w:t>
      </w:r>
      <w:r w:rsidR="00AD4514">
        <w:rPr>
          <w:rFonts w:asciiTheme="majorBidi" w:hAnsiTheme="majorBidi" w:cstheme="majorBidi"/>
        </w:rPr>
        <w:t xml:space="preserve">(ONP) </w:t>
      </w:r>
      <w:r w:rsidRPr="00E00BB8">
        <w:rPr>
          <w:rFonts w:asciiTheme="majorBidi" w:hAnsiTheme="majorBidi" w:cstheme="majorBidi"/>
        </w:rPr>
        <w:t xml:space="preserve">area and its buffer zone. Orhei National Park area is situated in the center-east part of the country on the Central Codrii </w:t>
      </w:r>
      <w:r w:rsidR="005D09DB">
        <w:rPr>
          <w:rFonts w:asciiTheme="majorBidi" w:hAnsiTheme="majorBidi" w:cstheme="majorBidi"/>
        </w:rPr>
        <w:t>Plateau on the area of 33,792</w:t>
      </w:r>
      <w:r w:rsidRPr="00E00BB8">
        <w:rPr>
          <w:rFonts w:asciiTheme="majorBidi" w:hAnsiTheme="majorBidi" w:cstheme="majorBidi"/>
        </w:rPr>
        <w:t xml:space="preserve"> ha </w:t>
      </w:r>
      <w:r w:rsidR="004C5C3C">
        <w:rPr>
          <w:rFonts w:asciiTheme="majorBidi" w:hAnsiTheme="majorBidi" w:cstheme="majorBidi"/>
        </w:rPr>
        <w:t xml:space="preserve">which is equivalent to around </w:t>
      </w:r>
      <w:r w:rsidRPr="00E00BB8">
        <w:rPr>
          <w:rFonts w:asciiTheme="majorBidi" w:hAnsiTheme="majorBidi" w:cstheme="majorBidi"/>
        </w:rPr>
        <w:t>1% of the country</w:t>
      </w:r>
      <w:r w:rsidR="004C5C3C">
        <w:rPr>
          <w:rFonts w:asciiTheme="majorBidi" w:hAnsiTheme="majorBidi" w:cstheme="majorBidi"/>
        </w:rPr>
        <w:t xml:space="preserve">’s </w:t>
      </w:r>
      <w:r w:rsidRPr="00E00BB8">
        <w:rPr>
          <w:rFonts w:asciiTheme="majorBidi" w:hAnsiTheme="majorBidi" w:cstheme="majorBidi"/>
        </w:rPr>
        <w:t>territory</w:t>
      </w:r>
      <w:r w:rsidR="004C5C3C">
        <w:rPr>
          <w:rFonts w:asciiTheme="majorBidi" w:hAnsiTheme="majorBidi" w:cstheme="majorBidi"/>
        </w:rPr>
        <w:t xml:space="preserve"> (refer to Figure 1 below)</w:t>
      </w:r>
      <w:r w:rsidRPr="00E00BB8">
        <w:rPr>
          <w:rFonts w:asciiTheme="majorBidi" w:hAnsiTheme="majorBidi" w:cstheme="majorBidi"/>
        </w:rPr>
        <w:t>.</w:t>
      </w:r>
    </w:p>
    <w:p w:rsidR="005D09DB" w:rsidRDefault="00E00BB8" w:rsidP="00EA0C97">
      <w:pPr>
        <w:spacing w:after="120" w:line="240" w:lineRule="auto"/>
        <w:jc w:val="both"/>
        <w:rPr>
          <w:rFonts w:asciiTheme="majorBidi" w:hAnsiTheme="majorBidi" w:cstheme="majorBidi"/>
        </w:rPr>
      </w:pPr>
      <w:r w:rsidRPr="00E00BB8">
        <w:rPr>
          <w:rFonts w:asciiTheme="majorBidi" w:hAnsiTheme="majorBidi" w:cstheme="majorBidi"/>
        </w:rPr>
        <w:t>The Park was officially established in July 2013 and covers 18 communities from 4 districts of the country. The area has rich natural, historical and cultural heritage recognized at the national and international level.</w:t>
      </w:r>
      <w:r w:rsidRPr="00E00BB8">
        <w:t xml:space="preserve"> </w:t>
      </w:r>
      <w:r w:rsidRPr="00E00BB8">
        <w:rPr>
          <w:rFonts w:asciiTheme="majorBidi" w:hAnsiTheme="majorBidi" w:cstheme="majorBidi"/>
        </w:rPr>
        <w:t>The t</w:t>
      </w:r>
      <w:r w:rsidR="00EA0C97">
        <w:rPr>
          <w:rFonts w:asciiTheme="majorBidi" w:hAnsiTheme="majorBidi" w:cstheme="majorBidi"/>
        </w:rPr>
        <w:t>erritory is covered by 18,551</w:t>
      </w:r>
      <w:r w:rsidRPr="00E00BB8">
        <w:rPr>
          <w:rFonts w:asciiTheme="majorBidi" w:hAnsiTheme="majorBidi" w:cstheme="majorBidi"/>
        </w:rPr>
        <w:t xml:space="preserve"> ha of forests managed by Moldsilva Forestry Agency and 1,392 ha of unmanaged community forests. The National Park Orhei area covers the biggest consolidated forest plot in the center-east of the country consisting mainly from nature type of forests (mostly oak, durmast and other hardwood type of wood). </w:t>
      </w:r>
    </w:p>
    <w:p w:rsidR="00EA0C97" w:rsidRDefault="00E00BB8" w:rsidP="00AD4514">
      <w:pPr>
        <w:spacing w:after="120" w:line="240" w:lineRule="auto"/>
        <w:jc w:val="both"/>
      </w:pPr>
      <w:r w:rsidRPr="00E00BB8">
        <w:rPr>
          <w:rFonts w:asciiTheme="majorBidi" w:hAnsiTheme="majorBidi" w:cstheme="majorBidi"/>
        </w:rPr>
        <w:t xml:space="preserve">The rest of the </w:t>
      </w:r>
      <w:r w:rsidR="005D09DB">
        <w:rPr>
          <w:rFonts w:asciiTheme="majorBidi" w:hAnsiTheme="majorBidi" w:cstheme="majorBidi"/>
        </w:rPr>
        <w:t xml:space="preserve">Orhei Park </w:t>
      </w:r>
      <w:r w:rsidRPr="00E00BB8">
        <w:rPr>
          <w:rFonts w:asciiTheme="majorBidi" w:hAnsiTheme="majorBidi" w:cstheme="majorBidi"/>
        </w:rPr>
        <w:t xml:space="preserve">area consists of land used for agriculture purposes, </w:t>
      </w:r>
      <w:r w:rsidR="009A706F">
        <w:rPr>
          <w:rFonts w:asciiTheme="majorBidi" w:hAnsiTheme="majorBidi" w:cstheme="majorBidi"/>
        </w:rPr>
        <w:t>of which 5,890</w:t>
      </w:r>
      <w:r w:rsidRPr="00E00BB8">
        <w:rPr>
          <w:rFonts w:asciiTheme="majorBidi" w:hAnsiTheme="majorBidi" w:cstheme="majorBidi"/>
        </w:rPr>
        <w:t xml:space="preserve"> ha are pasture lands.</w:t>
      </w:r>
      <w:r w:rsidRPr="00E00BB8">
        <w:t xml:space="preserve"> </w:t>
      </w:r>
      <w:r w:rsidR="009A706F">
        <w:rPr>
          <w:rFonts w:asciiTheme="majorBidi" w:hAnsiTheme="majorBidi" w:cstheme="majorBidi"/>
        </w:rPr>
        <w:t>T</w:t>
      </w:r>
      <w:r w:rsidRPr="00E00BB8">
        <w:rPr>
          <w:rFonts w:asciiTheme="majorBidi" w:hAnsiTheme="majorBidi" w:cstheme="majorBidi"/>
        </w:rPr>
        <w:t>he territory is home for more than 700 species of flora</w:t>
      </w:r>
      <w:r w:rsidR="009A706F">
        <w:rPr>
          <w:rFonts w:asciiTheme="majorBidi" w:hAnsiTheme="majorBidi" w:cstheme="majorBidi"/>
        </w:rPr>
        <w:t>, including</w:t>
      </w:r>
      <w:r w:rsidRPr="00E00BB8">
        <w:rPr>
          <w:rFonts w:asciiTheme="majorBidi" w:hAnsiTheme="majorBidi" w:cstheme="majorBidi"/>
        </w:rPr>
        <w:t xml:space="preserve"> 52 rare and endangered </w:t>
      </w:r>
      <w:r w:rsidR="009A706F">
        <w:rPr>
          <w:rFonts w:asciiTheme="majorBidi" w:hAnsiTheme="majorBidi" w:cstheme="majorBidi"/>
        </w:rPr>
        <w:t xml:space="preserve">species and </w:t>
      </w:r>
      <w:r w:rsidRPr="00E00BB8">
        <w:rPr>
          <w:rFonts w:asciiTheme="majorBidi" w:hAnsiTheme="majorBidi" w:cstheme="majorBidi"/>
        </w:rPr>
        <w:t xml:space="preserve">29 species are included in the </w:t>
      </w:r>
      <w:r w:rsidR="009A706F">
        <w:rPr>
          <w:rFonts w:asciiTheme="majorBidi" w:hAnsiTheme="majorBidi" w:cstheme="majorBidi"/>
        </w:rPr>
        <w:t xml:space="preserve">Red book of Republic of Moldova. The Orhei </w:t>
      </w:r>
      <w:r w:rsidR="00AD4514">
        <w:rPr>
          <w:rFonts w:asciiTheme="majorBidi" w:hAnsiTheme="majorBidi" w:cstheme="majorBidi"/>
        </w:rPr>
        <w:t>NP</w:t>
      </w:r>
      <w:r w:rsidR="009A706F">
        <w:rPr>
          <w:rFonts w:asciiTheme="majorBidi" w:hAnsiTheme="majorBidi" w:cstheme="majorBidi"/>
        </w:rPr>
        <w:t xml:space="preserve"> is also home to </w:t>
      </w:r>
      <w:r w:rsidRPr="00E00BB8">
        <w:rPr>
          <w:rFonts w:asciiTheme="majorBidi" w:hAnsiTheme="majorBidi" w:cstheme="majorBidi"/>
        </w:rPr>
        <w:t xml:space="preserve">11 species of amphibians, 10 species of reptiles, 109 of birds and 41 species of mammals, most of them </w:t>
      </w:r>
      <w:r w:rsidR="009A706F">
        <w:rPr>
          <w:rFonts w:asciiTheme="majorBidi" w:hAnsiTheme="majorBidi" w:cstheme="majorBidi"/>
        </w:rPr>
        <w:t xml:space="preserve">are </w:t>
      </w:r>
      <w:r w:rsidRPr="00E00BB8">
        <w:rPr>
          <w:rFonts w:asciiTheme="majorBidi" w:hAnsiTheme="majorBidi" w:cstheme="majorBidi"/>
        </w:rPr>
        <w:t>included in the Red book of Moldova.</w:t>
      </w:r>
      <w:r w:rsidRPr="00E00BB8">
        <w:t xml:space="preserve"> </w:t>
      </w:r>
    </w:p>
    <w:p w:rsidR="00E00BB8" w:rsidRDefault="00E00BB8" w:rsidP="00A97339">
      <w:pPr>
        <w:spacing w:after="120" w:line="240" w:lineRule="auto"/>
        <w:jc w:val="both"/>
        <w:rPr>
          <w:rFonts w:asciiTheme="majorBidi" w:hAnsiTheme="majorBidi" w:cstheme="majorBidi"/>
        </w:rPr>
      </w:pPr>
      <w:r w:rsidRPr="00E00BB8">
        <w:rPr>
          <w:rFonts w:asciiTheme="majorBidi" w:hAnsiTheme="majorBidi" w:cstheme="majorBidi"/>
        </w:rPr>
        <w:t>The National Park Orhei territory is highly affected by deep soil erosion (ravines and frequent landslides) in the eastern and western part of the park territory (approx. 1,200 ha), and</w:t>
      </w:r>
      <w:r w:rsidR="00A97339">
        <w:rPr>
          <w:rFonts w:asciiTheme="majorBidi" w:hAnsiTheme="majorBidi" w:cstheme="majorBidi"/>
        </w:rPr>
        <w:t xml:space="preserve"> </w:t>
      </w:r>
      <w:r w:rsidRPr="00E00BB8">
        <w:rPr>
          <w:rFonts w:asciiTheme="majorBidi" w:hAnsiTheme="majorBidi" w:cstheme="majorBidi"/>
        </w:rPr>
        <w:t>surface s</w:t>
      </w:r>
      <w:r w:rsidR="00A97339">
        <w:rPr>
          <w:rFonts w:asciiTheme="majorBidi" w:hAnsiTheme="majorBidi" w:cstheme="majorBidi"/>
        </w:rPr>
        <w:t>oil erosion in the central part. Moreover</w:t>
      </w:r>
      <w:r w:rsidRPr="00E00BB8">
        <w:rPr>
          <w:rFonts w:asciiTheme="majorBidi" w:hAnsiTheme="majorBidi" w:cstheme="majorBidi"/>
        </w:rPr>
        <w:t>, the territory has a high variety of soft rocks, which are friable and very vulnerable to erosion processes under the influence of climatic and external anthropogenic factors.</w:t>
      </w:r>
    </w:p>
    <w:p w:rsidR="00A97339" w:rsidRDefault="002D4C08" w:rsidP="002D4C08">
      <w:pPr>
        <w:spacing w:after="120" w:line="240" w:lineRule="auto"/>
        <w:jc w:val="both"/>
        <w:rPr>
          <w:rFonts w:asciiTheme="majorBidi" w:hAnsiTheme="majorBidi" w:cstheme="majorBidi"/>
        </w:rPr>
      </w:pPr>
      <w:r>
        <w:rPr>
          <w:rFonts w:asciiTheme="majorBidi" w:hAnsiTheme="majorBidi" w:cstheme="majorBidi"/>
        </w:rPr>
        <w:lastRenderedPageBreak/>
        <w:t>Ano</w:t>
      </w:r>
      <w:r w:rsidR="00E00BB8" w:rsidRPr="00E00BB8">
        <w:rPr>
          <w:rFonts w:asciiTheme="majorBidi" w:hAnsiTheme="majorBidi" w:cstheme="majorBidi"/>
        </w:rPr>
        <w:t>ther main driver of land degradation is over-grazing by domestic livestock.</w:t>
      </w:r>
      <w:r w:rsidR="00E00BB8" w:rsidRPr="00E00BB8">
        <w:t xml:space="preserve"> </w:t>
      </w:r>
      <w:r w:rsidR="00E00BB8" w:rsidRPr="00E00BB8">
        <w:rPr>
          <w:rFonts w:asciiTheme="majorBidi" w:hAnsiTheme="majorBidi" w:cstheme="majorBidi"/>
        </w:rPr>
        <w:t xml:space="preserve">The grazing capacity of existing pastures is three to four times lower than the </w:t>
      </w:r>
      <w:r w:rsidRPr="00E00BB8">
        <w:rPr>
          <w:rFonts w:asciiTheme="majorBidi" w:hAnsiTheme="majorBidi" w:cstheme="majorBidi"/>
        </w:rPr>
        <w:t xml:space="preserve">existing </w:t>
      </w:r>
      <w:r w:rsidR="00E00BB8" w:rsidRPr="00E00BB8">
        <w:rPr>
          <w:rFonts w:asciiTheme="majorBidi" w:hAnsiTheme="majorBidi" w:cstheme="majorBidi"/>
        </w:rPr>
        <w:t>14 thousand head</w:t>
      </w:r>
      <w:r>
        <w:rPr>
          <w:rFonts w:asciiTheme="majorBidi" w:hAnsiTheme="majorBidi" w:cstheme="majorBidi"/>
        </w:rPr>
        <w:t>s</w:t>
      </w:r>
      <w:r w:rsidR="00E00BB8" w:rsidRPr="00E00BB8">
        <w:rPr>
          <w:rFonts w:asciiTheme="majorBidi" w:hAnsiTheme="majorBidi" w:cstheme="majorBidi"/>
        </w:rPr>
        <w:t xml:space="preserve"> of livestock in the region</w:t>
      </w:r>
      <w:r w:rsidR="00A97339">
        <w:rPr>
          <w:rFonts w:asciiTheme="majorBidi" w:hAnsiTheme="majorBidi" w:cstheme="majorBidi"/>
        </w:rPr>
        <w:t xml:space="preserve">. </w:t>
      </w:r>
      <w:r>
        <w:rPr>
          <w:rFonts w:asciiTheme="majorBidi" w:hAnsiTheme="majorBidi" w:cstheme="majorBidi"/>
        </w:rPr>
        <w:t>O</w:t>
      </w:r>
      <w:r w:rsidR="00E00BB8" w:rsidRPr="00E00BB8">
        <w:rPr>
          <w:rFonts w:asciiTheme="majorBidi" w:hAnsiTheme="majorBidi" w:cstheme="majorBidi"/>
        </w:rPr>
        <w:t xml:space="preserve">ver-grazing and other factors </w:t>
      </w:r>
      <w:r>
        <w:rPr>
          <w:rFonts w:asciiTheme="majorBidi" w:hAnsiTheme="majorBidi" w:cstheme="majorBidi"/>
        </w:rPr>
        <w:t xml:space="preserve">of land degradation </w:t>
      </w:r>
      <w:r w:rsidR="00E00BB8" w:rsidRPr="00E00BB8">
        <w:rPr>
          <w:rFonts w:asciiTheme="majorBidi" w:hAnsiTheme="majorBidi" w:cstheme="majorBidi"/>
        </w:rPr>
        <w:t xml:space="preserve">have resulted in changes in basic </w:t>
      </w:r>
      <w:r>
        <w:rPr>
          <w:rFonts w:asciiTheme="majorBidi" w:hAnsiTheme="majorBidi" w:cstheme="majorBidi"/>
        </w:rPr>
        <w:t>pastures’</w:t>
      </w:r>
      <w:r w:rsidR="00E00BB8" w:rsidRPr="00E00BB8">
        <w:rPr>
          <w:rFonts w:asciiTheme="majorBidi" w:hAnsiTheme="majorBidi" w:cstheme="majorBidi"/>
        </w:rPr>
        <w:t xml:space="preserve"> composition (Stipa, Festuca, Bothriochloa, Poa sp.), </w:t>
      </w:r>
      <w:r>
        <w:rPr>
          <w:rFonts w:asciiTheme="majorBidi" w:hAnsiTheme="majorBidi" w:cstheme="majorBidi"/>
        </w:rPr>
        <w:t xml:space="preserve">leading to the </w:t>
      </w:r>
      <w:r w:rsidR="00E00BB8" w:rsidRPr="00E00BB8">
        <w:rPr>
          <w:rFonts w:asciiTheme="majorBidi" w:hAnsiTheme="majorBidi" w:cstheme="majorBidi"/>
        </w:rPr>
        <w:t xml:space="preserve">decline in populations of valuable fodder plants and </w:t>
      </w:r>
      <w:r>
        <w:rPr>
          <w:rFonts w:asciiTheme="majorBidi" w:hAnsiTheme="majorBidi" w:cstheme="majorBidi"/>
        </w:rPr>
        <w:t xml:space="preserve">an </w:t>
      </w:r>
      <w:r w:rsidR="00E00BB8" w:rsidRPr="00E00BB8">
        <w:rPr>
          <w:rFonts w:asciiTheme="majorBidi" w:hAnsiTheme="majorBidi" w:cstheme="majorBidi"/>
        </w:rPr>
        <w:t>increase in weeds and poisonous species (such as crowfoot, thistle, creeping thistle, as well as Euphorbia sequieriana, and Astragalus spp.).</w:t>
      </w:r>
      <w:r w:rsidR="00E00BB8" w:rsidRPr="00E00BB8">
        <w:t xml:space="preserve"> </w:t>
      </w:r>
      <w:r w:rsidR="00A97339" w:rsidRPr="00A97339">
        <w:rPr>
          <w:rFonts w:asciiTheme="majorBidi" w:hAnsiTheme="majorBidi" w:cstheme="majorBidi"/>
        </w:rPr>
        <w:t>The l</w:t>
      </w:r>
      <w:r w:rsidR="00E00BB8" w:rsidRPr="00E00BB8">
        <w:rPr>
          <w:rFonts w:asciiTheme="majorBidi" w:hAnsiTheme="majorBidi" w:cstheme="majorBidi"/>
        </w:rPr>
        <w:t xml:space="preserve">ack of sufficient forage from pasture lands </w:t>
      </w:r>
      <w:r>
        <w:rPr>
          <w:rFonts w:asciiTheme="majorBidi" w:hAnsiTheme="majorBidi" w:cstheme="majorBidi"/>
        </w:rPr>
        <w:t>has also increased</w:t>
      </w:r>
      <w:r w:rsidR="00E00BB8" w:rsidRPr="00E00BB8">
        <w:rPr>
          <w:rFonts w:asciiTheme="majorBidi" w:hAnsiTheme="majorBidi" w:cstheme="majorBidi"/>
        </w:rPr>
        <w:t xml:space="preserve"> pressure on forests and other natural landscapes. </w:t>
      </w:r>
    </w:p>
    <w:p w:rsidR="00E00BB8" w:rsidRDefault="00E00BB8" w:rsidP="002D4C08">
      <w:pPr>
        <w:spacing w:after="120" w:line="240" w:lineRule="auto"/>
        <w:jc w:val="both"/>
        <w:rPr>
          <w:rFonts w:asciiTheme="majorBidi" w:hAnsiTheme="majorBidi" w:cstheme="majorBidi"/>
        </w:rPr>
      </w:pPr>
      <w:r w:rsidRPr="00E00BB8">
        <w:rPr>
          <w:rFonts w:asciiTheme="majorBidi" w:hAnsiTheme="majorBidi" w:cstheme="majorBidi"/>
        </w:rPr>
        <w:t xml:space="preserve">This </w:t>
      </w:r>
      <w:r w:rsidR="002D4C08">
        <w:rPr>
          <w:rFonts w:asciiTheme="majorBidi" w:hAnsiTheme="majorBidi" w:cstheme="majorBidi"/>
        </w:rPr>
        <w:t xml:space="preserve">situation has </w:t>
      </w:r>
      <w:r w:rsidRPr="00E00BB8">
        <w:rPr>
          <w:rFonts w:asciiTheme="majorBidi" w:hAnsiTheme="majorBidi" w:cstheme="majorBidi"/>
        </w:rPr>
        <w:t>result</w:t>
      </w:r>
      <w:r w:rsidR="002D4C08">
        <w:rPr>
          <w:rFonts w:asciiTheme="majorBidi" w:hAnsiTheme="majorBidi" w:cstheme="majorBidi"/>
        </w:rPr>
        <w:t>ed</w:t>
      </w:r>
      <w:r w:rsidRPr="00E00BB8">
        <w:rPr>
          <w:rFonts w:asciiTheme="majorBidi" w:hAnsiTheme="majorBidi" w:cstheme="majorBidi"/>
        </w:rPr>
        <w:t xml:space="preserve"> in biodiversity loss, </w:t>
      </w:r>
      <w:r w:rsidR="002D4C08">
        <w:rPr>
          <w:rFonts w:asciiTheme="majorBidi" w:hAnsiTheme="majorBidi" w:cstheme="majorBidi"/>
        </w:rPr>
        <w:t xml:space="preserve">including the </w:t>
      </w:r>
      <w:r w:rsidRPr="00E00BB8">
        <w:rPr>
          <w:rFonts w:asciiTheme="majorBidi" w:hAnsiTheme="majorBidi" w:cstheme="majorBidi"/>
        </w:rPr>
        <w:t xml:space="preserve">loss of forest area and </w:t>
      </w:r>
      <w:r w:rsidR="002D4C08">
        <w:rPr>
          <w:rFonts w:asciiTheme="majorBidi" w:hAnsiTheme="majorBidi" w:cstheme="majorBidi"/>
        </w:rPr>
        <w:t>its</w:t>
      </w:r>
      <w:r w:rsidRPr="00E00BB8">
        <w:rPr>
          <w:rFonts w:asciiTheme="majorBidi" w:hAnsiTheme="majorBidi" w:cstheme="majorBidi"/>
        </w:rPr>
        <w:t xml:space="preserve"> fragmentation, which </w:t>
      </w:r>
      <w:r w:rsidR="002D4C08">
        <w:rPr>
          <w:rFonts w:asciiTheme="majorBidi" w:hAnsiTheme="majorBidi" w:cstheme="majorBidi"/>
        </w:rPr>
        <w:t>constitute major</w:t>
      </w:r>
      <w:r w:rsidRPr="00E00BB8">
        <w:rPr>
          <w:rFonts w:asciiTheme="majorBidi" w:hAnsiTheme="majorBidi" w:cstheme="majorBidi"/>
        </w:rPr>
        <w:t xml:space="preserve"> stressors to native </w:t>
      </w:r>
      <w:r w:rsidR="002D4C08">
        <w:rPr>
          <w:rFonts w:asciiTheme="majorBidi" w:hAnsiTheme="majorBidi" w:cstheme="majorBidi"/>
        </w:rPr>
        <w:t>fauna and flora</w:t>
      </w:r>
      <w:r w:rsidRPr="00E00BB8">
        <w:rPr>
          <w:rFonts w:asciiTheme="majorBidi" w:hAnsiTheme="majorBidi" w:cstheme="majorBidi"/>
        </w:rPr>
        <w:t xml:space="preserve"> populations </w:t>
      </w:r>
      <w:r w:rsidR="002D4C08">
        <w:rPr>
          <w:rFonts w:asciiTheme="majorBidi" w:hAnsiTheme="majorBidi" w:cstheme="majorBidi"/>
        </w:rPr>
        <w:t>of the park</w:t>
      </w:r>
      <w:r w:rsidRPr="00E00BB8">
        <w:rPr>
          <w:rFonts w:asciiTheme="majorBidi" w:hAnsiTheme="majorBidi" w:cstheme="majorBidi"/>
        </w:rPr>
        <w:t xml:space="preserve">. </w:t>
      </w:r>
      <w:r w:rsidR="002D4C08">
        <w:rPr>
          <w:rFonts w:asciiTheme="majorBidi" w:hAnsiTheme="majorBidi" w:cstheme="majorBidi"/>
        </w:rPr>
        <w:t xml:space="preserve">Moreover, with the </w:t>
      </w:r>
      <w:r w:rsidRPr="00E00BB8">
        <w:rPr>
          <w:rFonts w:asciiTheme="majorBidi" w:hAnsiTheme="majorBidi" w:cstheme="majorBidi"/>
        </w:rPr>
        <w:t>decreasing soil fertility, the majority of flora species present</w:t>
      </w:r>
      <w:r w:rsidR="002D4C08">
        <w:rPr>
          <w:rFonts w:asciiTheme="majorBidi" w:hAnsiTheme="majorBidi" w:cstheme="majorBidi"/>
        </w:rPr>
        <w:t xml:space="preserve"> in the park are expected to </w:t>
      </w:r>
      <w:r w:rsidRPr="00E00BB8">
        <w:rPr>
          <w:rFonts w:asciiTheme="majorBidi" w:hAnsiTheme="majorBidi" w:cstheme="majorBidi"/>
        </w:rPr>
        <w:t>disappear</w:t>
      </w:r>
      <w:r w:rsidR="002D4C08">
        <w:rPr>
          <w:rFonts w:asciiTheme="majorBidi" w:hAnsiTheme="majorBidi" w:cstheme="majorBidi"/>
        </w:rPr>
        <w:t>; similarly, the</w:t>
      </w:r>
      <w:r w:rsidRPr="00E00BB8">
        <w:rPr>
          <w:rFonts w:asciiTheme="majorBidi" w:hAnsiTheme="majorBidi" w:cstheme="majorBidi"/>
        </w:rPr>
        <w:t xml:space="preserve"> fauna diversity will continue to diminish, especially as a result of decreasing nutritional capacity of the lands, and lack of sites for reproduction and refuge. The carbon accumulation in soil and vegetation will </w:t>
      </w:r>
      <w:r w:rsidR="002D4C08">
        <w:rPr>
          <w:rFonts w:asciiTheme="majorBidi" w:hAnsiTheme="majorBidi" w:cstheme="majorBidi"/>
        </w:rPr>
        <w:t xml:space="preserve">thus </w:t>
      </w:r>
      <w:r w:rsidRPr="00E00BB8">
        <w:rPr>
          <w:rFonts w:asciiTheme="majorBidi" w:hAnsiTheme="majorBidi" w:cstheme="majorBidi"/>
        </w:rPr>
        <w:t xml:space="preserve">continue to decline in pastures and degraded lands </w:t>
      </w:r>
      <w:r w:rsidR="0081552E">
        <w:rPr>
          <w:rFonts w:asciiTheme="majorBidi" w:hAnsiTheme="majorBidi" w:cstheme="majorBidi"/>
        </w:rPr>
        <w:t>as a</w:t>
      </w:r>
      <w:r w:rsidRPr="00E00BB8">
        <w:rPr>
          <w:rFonts w:asciiTheme="majorBidi" w:hAnsiTheme="majorBidi" w:cstheme="majorBidi"/>
        </w:rPr>
        <w:t xml:space="preserve"> result of climate change factors and unsustainable human activities if no active interventions and long term planning measures </w:t>
      </w:r>
      <w:r w:rsidR="002D4C08">
        <w:rPr>
          <w:rFonts w:asciiTheme="majorBidi" w:hAnsiTheme="majorBidi" w:cstheme="majorBidi"/>
        </w:rPr>
        <w:t xml:space="preserve">are </w:t>
      </w:r>
      <w:r w:rsidRPr="00E00BB8">
        <w:rPr>
          <w:rFonts w:asciiTheme="majorBidi" w:hAnsiTheme="majorBidi" w:cstheme="majorBidi"/>
        </w:rPr>
        <w:t xml:space="preserve">undertaken. </w:t>
      </w:r>
    </w:p>
    <w:p w:rsidR="00A97339" w:rsidRPr="00860146" w:rsidRDefault="004C5C3C" w:rsidP="004C5C3C">
      <w:pPr>
        <w:spacing w:after="120" w:line="240" w:lineRule="auto"/>
        <w:jc w:val="both"/>
        <w:rPr>
          <w:rFonts w:asciiTheme="majorBidi" w:hAnsiTheme="majorBidi" w:cstheme="majorBidi"/>
        </w:rPr>
      </w:pPr>
      <w:r>
        <w:rPr>
          <w:rFonts w:asciiTheme="majorBidi" w:hAnsiTheme="majorBidi" w:cstheme="majorBidi"/>
        </w:rPr>
        <w:t>As such, t</w:t>
      </w:r>
      <w:r w:rsidR="00A97339" w:rsidRPr="00E00BB8">
        <w:rPr>
          <w:rFonts w:asciiTheme="majorBidi" w:hAnsiTheme="majorBidi" w:cstheme="majorBidi"/>
        </w:rPr>
        <w:t>here is</w:t>
      </w:r>
      <w:r>
        <w:rPr>
          <w:rFonts w:asciiTheme="majorBidi" w:hAnsiTheme="majorBidi" w:cstheme="majorBidi"/>
        </w:rPr>
        <w:t xml:space="preserve"> a strong need for demonstrating</w:t>
      </w:r>
      <w:r w:rsidR="00A97339" w:rsidRPr="00E00BB8">
        <w:rPr>
          <w:rFonts w:asciiTheme="majorBidi" w:hAnsiTheme="majorBidi" w:cstheme="majorBidi"/>
        </w:rPr>
        <w:t xml:space="preserve"> improved pasture management under </w:t>
      </w:r>
      <w:r>
        <w:rPr>
          <w:rFonts w:asciiTheme="majorBidi" w:hAnsiTheme="majorBidi" w:cstheme="majorBidi"/>
        </w:rPr>
        <w:t xml:space="preserve">the </w:t>
      </w:r>
      <w:r w:rsidR="005D09DB">
        <w:rPr>
          <w:rFonts w:asciiTheme="majorBidi" w:hAnsiTheme="majorBidi" w:cstheme="majorBidi"/>
        </w:rPr>
        <w:t>curr</w:t>
      </w:r>
      <w:r w:rsidR="0081552E">
        <w:rPr>
          <w:rFonts w:asciiTheme="majorBidi" w:hAnsiTheme="majorBidi" w:cstheme="majorBidi"/>
        </w:rPr>
        <w:t>ent</w:t>
      </w:r>
      <w:r w:rsidR="00A97339" w:rsidRPr="00E00BB8">
        <w:rPr>
          <w:rFonts w:asciiTheme="majorBidi" w:hAnsiTheme="majorBidi" w:cstheme="majorBidi"/>
        </w:rPr>
        <w:t xml:space="preserve"> climate threats, </w:t>
      </w:r>
      <w:r>
        <w:rPr>
          <w:rFonts w:asciiTheme="majorBidi" w:hAnsiTheme="majorBidi" w:cstheme="majorBidi"/>
        </w:rPr>
        <w:t xml:space="preserve">and </w:t>
      </w:r>
      <w:r w:rsidR="00A97339" w:rsidRPr="00E00BB8">
        <w:rPr>
          <w:rFonts w:asciiTheme="majorBidi" w:hAnsiTheme="majorBidi" w:cstheme="majorBidi"/>
        </w:rPr>
        <w:t xml:space="preserve">for applying state-of-the art rangeland management techniques that reduce emissions of carbon, </w:t>
      </w:r>
      <w:r>
        <w:rPr>
          <w:rFonts w:asciiTheme="majorBidi" w:hAnsiTheme="majorBidi" w:cstheme="majorBidi"/>
        </w:rPr>
        <w:t xml:space="preserve">and provide </w:t>
      </w:r>
      <w:r w:rsidR="00A97339" w:rsidRPr="00E00BB8">
        <w:rPr>
          <w:rFonts w:asciiTheme="majorBidi" w:hAnsiTheme="majorBidi" w:cstheme="majorBidi"/>
        </w:rPr>
        <w:t xml:space="preserve">incentives for farmers for controlling animal numbers </w:t>
      </w:r>
      <w:r>
        <w:rPr>
          <w:rFonts w:asciiTheme="majorBidi" w:hAnsiTheme="majorBidi" w:cstheme="majorBidi"/>
        </w:rPr>
        <w:t>in order to safeguard the</w:t>
      </w:r>
      <w:r w:rsidR="00A97339" w:rsidRPr="00E00BB8">
        <w:rPr>
          <w:rFonts w:asciiTheme="majorBidi" w:hAnsiTheme="majorBidi" w:cstheme="majorBidi"/>
        </w:rPr>
        <w:t xml:space="preserve"> soil</w:t>
      </w:r>
      <w:r>
        <w:rPr>
          <w:rFonts w:asciiTheme="majorBidi" w:hAnsiTheme="majorBidi" w:cstheme="majorBidi"/>
        </w:rPr>
        <w:t>’s</w:t>
      </w:r>
      <w:r w:rsidR="00A97339" w:rsidRPr="00E00BB8">
        <w:rPr>
          <w:rFonts w:asciiTheme="majorBidi" w:hAnsiTheme="majorBidi" w:cstheme="majorBidi"/>
        </w:rPr>
        <w:t xml:space="preserve"> conditions and </w:t>
      </w:r>
      <w:r>
        <w:rPr>
          <w:rFonts w:asciiTheme="majorBidi" w:hAnsiTheme="majorBidi" w:cstheme="majorBidi"/>
        </w:rPr>
        <w:t xml:space="preserve">the </w:t>
      </w:r>
      <w:r w:rsidR="00A97339" w:rsidRPr="00E00BB8">
        <w:rPr>
          <w:rFonts w:asciiTheme="majorBidi" w:hAnsiTheme="majorBidi" w:cstheme="majorBidi"/>
        </w:rPr>
        <w:t>biodiversity.</w:t>
      </w:r>
    </w:p>
    <w:p w:rsidR="00A97339" w:rsidRPr="00860146" w:rsidRDefault="00A97339" w:rsidP="00A97339">
      <w:pPr>
        <w:spacing w:after="120" w:line="240" w:lineRule="auto"/>
        <w:jc w:val="both"/>
        <w:rPr>
          <w:rFonts w:asciiTheme="majorBidi" w:hAnsiTheme="majorBidi" w:cstheme="majorBidi"/>
        </w:rPr>
      </w:pPr>
    </w:p>
    <w:p w:rsidR="002F6E83" w:rsidRDefault="002F6E83" w:rsidP="003B2688">
      <w:pPr>
        <w:spacing w:after="120" w:line="240" w:lineRule="auto"/>
        <w:jc w:val="both"/>
        <w:rPr>
          <w:rFonts w:asciiTheme="majorBidi" w:hAnsiTheme="majorBidi" w:cstheme="majorBidi"/>
        </w:rPr>
      </w:pPr>
    </w:p>
    <w:tbl>
      <w:tblPr>
        <w:tblStyle w:val="TableGrid"/>
        <w:tblW w:w="0" w:type="auto"/>
        <w:tblLook w:val="04A0" w:firstRow="1" w:lastRow="0" w:firstColumn="1" w:lastColumn="0" w:noHBand="0" w:noVBand="1"/>
      </w:tblPr>
      <w:tblGrid>
        <w:gridCol w:w="9503"/>
      </w:tblGrid>
      <w:tr w:rsidR="00317139" w:rsidTr="00317139">
        <w:tc>
          <w:tcPr>
            <w:tcW w:w="9503" w:type="dxa"/>
          </w:tcPr>
          <w:p w:rsidR="00317139" w:rsidRDefault="00E00BB8" w:rsidP="00F36568">
            <w:pPr>
              <w:spacing w:after="120"/>
              <w:jc w:val="both"/>
              <w:rPr>
                <w:rFonts w:asciiTheme="majorBidi" w:hAnsiTheme="majorBidi" w:cstheme="majorBidi"/>
              </w:rPr>
            </w:pPr>
            <w:r>
              <w:rPr>
                <w:noProof/>
              </w:rPr>
              <w:drawing>
                <wp:inline distT="0" distB="0" distL="0" distR="0" wp14:anchorId="2B09F9B8" wp14:editId="67E0E43C">
                  <wp:extent cx="5943600" cy="4044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044950"/>
                          </a:xfrm>
                          <a:prstGeom prst="rect">
                            <a:avLst/>
                          </a:prstGeom>
                        </pic:spPr>
                      </pic:pic>
                    </a:graphicData>
                  </a:graphic>
                </wp:inline>
              </w:drawing>
            </w:r>
          </w:p>
        </w:tc>
      </w:tr>
      <w:tr w:rsidR="00317139" w:rsidRPr="00DD1190" w:rsidTr="00317139">
        <w:tc>
          <w:tcPr>
            <w:tcW w:w="9503" w:type="dxa"/>
          </w:tcPr>
          <w:p w:rsidR="00317139" w:rsidRPr="00DD1190" w:rsidRDefault="00DD1190" w:rsidP="00C009AB">
            <w:pPr>
              <w:spacing w:after="120"/>
              <w:jc w:val="both"/>
              <w:rPr>
                <w:rFonts w:asciiTheme="majorBidi" w:hAnsiTheme="majorBidi" w:cstheme="majorBidi"/>
                <w:sz w:val="22"/>
                <w:szCs w:val="22"/>
              </w:rPr>
            </w:pPr>
            <w:r w:rsidRPr="00DD1190">
              <w:rPr>
                <w:rFonts w:asciiTheme="majorBidi" w:hAnsiTheme="majorBidi" w:cstheme="majorBidi"/>
                <w:b/>
                <w:bCs/>
                <w:sz w:val="22"/>
                <w:szCs w:val="22"/>
              </w:rPr>
              <w:t>Figure 1</w:t>
            </w:r>
            <w:r w:rsidR="008F6C0B" w:rsidRPr="00DD1190">
              <w:rPr>
                <w:rFonts w:asciiTheme="majorBidi" w:hAnsiTheme="majorBidi" w:cstheme="majorBidi"/>
                <w:b/>
                <w:bCs/>
                <w:sz w:val="22"/>
                <w:szCs w:val="22"/>
              </w:rPr>
              <w:t xml:space="preserve">. </w:t>
            </w:r>
            <w:r w:rsidR="00AD4514">
              <w:rPr>
                <w:rFonts w:asciiTheme="majorBidi" w:hAnsiTheme="majorBidi" w:cstheme="majorBidi"/>
                <w:b/>
                <w:bCs/>
                <w:sz w:val="22"/>
                <w:szCs w:val="22"/>
              </w:rPr>
              <w:t>Location of the project area in</w:t>
            </w:r>
            <w:r w:rsidR="00E00BB8" w:rsidRPr="00E00BB8">
              <w:rPr>
                <w:rFonts w:asciiTheme="majorBidi" w:hAnsiTheme="majorBidi" w:cstheme="majorBidi"/>
                <w:b/>
                <w:bCs/>
                <w:sz w:val="22"/>
                <w:szCs w:val="22"/>
              </w:rPr>
              <w:t xml:space="preserve"> </w:t>
            </w:r>
            <w:r w:rsidR="00AD4514">
              <w:rPr>
                <w:rFonts w:asciiTheme="majorBidi" w:hAnsiTheme="majorBidi" w:cstheme="majorBidi"/>
                <w:b/>
                <w:bCs/>
                <w:sz w:val="22"/>
                <w:szCs w:val="22"/>
              </w:rPr>
              <w:t xml:space="preserve">the </w:t>
            </w:r>
            <w:r w:rsidR="00E00BB8" w:rsidRPr="00E00BB8">
              <w:rPr>
                <w:rFonts w:asciiTheme="majorBidi" w:hAnsiTheme="majorBidi" w:cstheme="majorBidi"/>
                <w:b/>
                <w:bCs/>
                <w:sz w:val="22"/>
                <w:szCs w:val="22"/>
              </w:rPr>
              <w:t>Orhei National Park</w:t>
            </w:r>
          </w:p>
        </w:tc>
      </w:tr>
    </w:tbl>
    <w:p w:rsidR="00F36568" w:rsidRDefault="00F36568" w:rsidP="00F36568">
      <w:pPr>
        <w:spacing w:after="120" w:line="240" w:lineRule="auto"/>
        <w:jc w:val="both"/>
        <w:rPr>
          <w:rFonts w:asciiTheme="majorBidi" w:hAnsiTheme="majorBidi" w:cstheme="majorBidi"/>
        </w:rPr>
      </w:pPr>
    </w:p>
    <w:p w:rsidR="00832EFD" w:rsidRDefault="00832EFD">
      <w:pPr>
        <w:rPr>
          <w:rFonts w:asciiTheme="majorBidi" w:hAnsiTheme="majorBidi" w:cstheme="majorBidi"/>
          <w:b/>
          <w:bCs/>
        </w:rPr>
      </w:pPr>
      <w:r>
        <w:rPr>
          <w:rFonts w:asciiTheme="majorBidi" w:hAnsiTheme="majorBidi" w:cstheme="majorBidi"/>
          <w:b/>
          <w:bCs/>
        </w:rPr>
        <w:br w:type="page"/>
      </w:r>
    </w:p>
    <w:p w:rsidR="00780014" w:rsidRPr="00815028" w:rsidRDefault="004C5C3C" w:rsidP="00815028">
      <w:pPr>
        <w:spacing w:after="120" w:line="240" w:lineRule="auto"/>
        <w:jc w:val="both"/>
        <w:rPr>
          <w:rFonts w:asciiTheme="majorBidi" w:hAnsiTheme="majorBidi" w:cstheme="majorBidi"/>
          <w:b/>
          <w:bCs/>
        </w:rPr>
      </w:pPr>
      <w:r w:rsidRPr="00815028">
        <w:rPr>
          <w:rFonts w:asciiTheme="majorBidi" w:hAnsiTheme="majorBidi" w:cstheme="majorBidi"/>
        </w:rPr>
        <w:lastRenderedPageBreak/>
        <w:t>Based on the above mentioned problems, t</w:t>
      </w:r>
      <w:r w:rsidR="00780014" w:rsidRPr="00815028">
        <w:rPr>
          <w:rFonts w:asciiTheme="majorBidi" w:hAnsiTheme="majorBidi" w:cstheme="majorBidi"/>
        </w:rPr>
        <w:t>he project</w:t>
      </w:r>
      <w:r w:rsidRPr="00815028">
        <w:rPr>
          <w:rFonts w:asciiTheme="majorBidi" w:hAnsiTheme="majorBidi" w:cstheme="majorBidi"/>
        </w:rPr>
        <w:t xml:space="preserve"> has been designed with the </w:t>
      </w:r>
      <w:r w:rsidR="00780014" w:rsidRPr="00815028">
        <w:rPr>
          <w:rFonts w:asciiTheme="majorBidi" w:hAnsiTheme="majorBidi" w:cstheme="majorBidi"/>
        </w:rPr>
        <w:t>objective is to</w:t>
      </w:r>
      <w:r w:rsidR="00780014" w:rsidRPr="00815028">
        <w:rPr>
          <w:rFonts w:asciiTheme="majorBidi" w:hAnsiTheme="majorBidi" w:cstheme="majorBidi"/>
          <w:b/>
          <w:bCs/>
        </w:rPr>
        <w:t xml:space="preserve"> “demonstrate a natural resource management model in the pastures and forests of Moldova which increases ecosystems’ capacity to sequester carbon under pending climate warning risks, while at the same time retain biodiversity and economic values”.</w:t>
      </w:r>
    </w:p>
    <w:p w:rsidR="004C5C3C" w:rsidRPr="00815028" w:rsidRDefault="00780014" w:rsidP="006468D6">
      <w:pPr>
        <w:spacing w:after="120" w:line="240" w:lineRule="auto"/>
        <w:jc w:val="both"/>
        <w:rPr>
          <w:rFonts w:asciiTheme="majorBidi" w:hAnsiTheme="majorBidi" w:cstheme="majorBidi"/>
        </w:rPr>
      </w:pPr>
      <w:r w:rsidRPr="00815028">
        <w:rPr>
          <w:rFonts w:asciiTheme="majorBidi" w:hAnsiTheme="majorBidi" w:cstheme="majorBidi"/>
        </w:rPr>
        <w:t xml:space="preserve">The project is structured around 3 main Outputs which were designed to include specific Results and their corresponding Activities as presented in Table </w:t>
      </w:r>
      <w:r w:rsidR="006468D6">
        <w:rPr>
          <w:rFonts w:asciiTheme="majorBidi" w:hAnsiTheme="majorBidi" w:cstheme="majorBidi"/>
        </w:rPr>
        <w:t>4</w:t>
      </w:r>
      <w:r w:rsidR="00346F37" w:rsidRPr="00815028">
        <w:rPr>
          <w:rFonts w:asciiTheme="majorBidi" w:hAnsiTheme="majorBidi" w:cstheme="majorBidi"/>
        </w:rPr>
        <w:t xml:space="preserve">, the main Outputs of the project are </w:t>
      </w:r>
      <w:r w:rsidR="004C5C3C" w:rsidRPr="00815028">
        <w:rPr>
          <w:rFonts w:asciiTheme="majorBidi" w:hAnsiTheme="majorBidi" w:cstheme="majorBidi"/>
        </w:rPr>
        <w:t>the following:</w:t>
      </w:r>
    </w:p>
    <w:p w:rsidR="004C5C3C" w:rsidRPr="00815028" w:rsidRDefault="004C5C3C" w:rsidP="000D79AB">
      <w:pPr>
        <w:pStyle w:val="ListParagraph"/>
        <w:numPr>
          <w:ilvl w:val="0"/>
          <w:numId w:val="17"/>
        </w:numPr>
        <w:spacing w:after="120" w:line="240" w:lineRule="auto"/>
        <w:jc w:val="both"/>
        <w:rPr>
          <w:rFonts w:asciiTheme="majorBidi" w:hAnsiTheme="majorBidi" w:cstheme="majorBidi"/>
          <w:b/>
          <w:bCs/>
        </w:rPr>
      </w:pPr>
      <w:r w:rsidRPr="00815028">
        <w:rPr>
          <w:rFonts w:asciiTheme="majorBidi" w:hAnsiTheme="majorBidi" w:cstheme="majorBidi"/>
          <w:b/>
          <w:bCs/>
        </w:rPr>
        <w:t>Pasture and community forest restoration plans for Or</w:t>
      </w:r>
      <w:r w:rsidR="00346F37" w:rsidRPr="00815028">
        <w:rPr>
          <w:rFonts w:asciiTheme="majorBidi" w:hAnsiTheme="majorBidi" w:cstheme="majorBidi"/>
          <w:b/>
          <w:bCs/>
        </w:rPr>
        <w:t>hei National Park area designed</w:t>
      </w:r>
    </w:p>
    <w:p w:rsidR="004C5C3C" w:rsidRPr="00815028" w:rsidRDefault="004C5C3C" w:rsidP="000D79AB">
      <w:pPr>
        <w:pStyle w:val="ListParagraph"/>
        <w:numPr>
          <w:ilvl w:val="0"/>
          <w:numId w:val="17"/>
        </w:numPr>
        <w:spacing w:after="120" w:line="240" w:lineRule="auto"/>
        <w:jc w:val="both"/>
        <w:rPr>
          <w:rFonts w:asciiTheme="majorBidi" w:hAnsiTheme="majorBidi" w:cstheme="majorBidi"/>
          <w:b/>
          <w:bCs/>
        </w:rPr>
      </w:pPr>
      <w:r w:rsidRPr="00815028">
        <w:rPr>
          <w:rFonts w:asciiTheme="majorBidi" w:hAnsiTheme="majorBidi" w:cstheme="majorBidi"/>
          <w:b/>
          <w:bCs/>
        </w:rPr>
        <w:t>Forest and pasture restoration projects implemented</w:t>
      </w:r>
    </w:p>
    <w:p w:rsidR="00346F37" w:rsidRPr="00815028" w:rsidRDefault="004C5C3C" w:rsidP="000D79AB">
      <w:pPr>
        <w:pStyle w:val="ListParagraph"/>
        <w:numPr>
          <w:ilvl w:val="0"/>
          <w:numId w:val="17"/>
        </w:numPr>
        <w:spacing w:after="120" w:line="240" w:lineRule="auto"/>
        <w:jc w:val="both"/>
        <w:rPr>
          <w:rFonts w:asciiTheme="majorBidi" w:hAnsiTheme="majorBidi" w:cstheme="majorBidi"/>
          <w:b/>
          <w:bCs/>
        </w:rPr>
      </w:pPr>
      <w:r w:rsidRPr="00815028">
        <w:rPr>
          <w:rFonts w:asciiTheme="majorBidi" w:hAnsiTheme="majorBidi" w:cstheme="majorBidi"/>
          <w:b/>
          <w:bCs/>
        </w:rPr>
        <w:t>Carbon assessment and monitoring system in place</w:t>
      </w:r>
    </w:p>
    <w:p w:rsidR="00815028" w:rsidRDefault="00815028" w:rsidP="00815028">
      <w:pPr>
        <w:spacing w:after="120" w:line="240" w:lineRule="auto"/>
        <w:jc w:val="both"/>
        <w:rPr>
          <w:rFonts w:asciiTheme="majorBidi" w:hAnsiTheme="majorBidi" w:cstheme="majorBidi"/>
        </w:rPr>
      </w:pPr>
    </w:p>
    <w:p w:rsidR="00346F37" w:rsidRPr="00815028" w:rsidRDefault="00346F37" w:rsidP="00815028">
      <w:pPr>
        <w:spacing w:after="120" w:line="240" w:lineRule="auto"/>
        <w:jc w:val="both"/>
        <w:rPr>
          <w:rFonts w:asciiTheme="majorBidi" w:hAnsiTheme="majorBidi" w:cstheme="majorBidi"/>
        </w:rPr>
      </w:pPr>
      <w:r w:rsidRPr="00815028">
        <w:rPr>
          <w:rFonts w:asciiTheme="majorBidi" w:hAnsiTheme="majorBidi" w:cstheme="majorBidi"/>
        </w:rPr>
        <w:t xml:space="preserve">The project was designed in a way it builds upon an existing </w:t>
      </w:r>
      <w:r w:rsidR="004F1034" w:rsidRPr="00815028">
        <w:rPr>
          <w:rFonts w:asciiTheme="majorBidi" w:hAnsiTheme="majorBidi" w:cstheme="majorBidi"/>
        </w:rPr>
        <w:t>policy framework for the management of forests and pastures and which included at the time of the project development the following main policies and strategies:</w:t>
      </w:r>
    </w:p>
    <w:p w:rsidR="00780014" w:rsidRPr="00815028" w:rsidRDefault="00780014" w:rsidP="000D79AB">
      <w:pPr>
        <w:pStyle w:val="ListParagraph"/>
        <w:numPr>
          <w:ilvl w:val="0"/>
          <w:numId w:val="12"/>
        </w:numPr>
        <w:spacing w:after="120" w:line="240" w:lineRule="auto"/>
        <w:jc w:val="both"/>
        <w:rPr>
          <w:rFonts w:asciiTheme="majorBidi" w:hAnsiTheme="majorBidi" w:cstheme="majorBidi"/>
        </w:rPr>
      </w:pPr>
      <w:r w:rsidRPr="00815028">
        <w:rPr>
          <w:rFonts w:asciiTheme="majorBidi" w:hAnsiTheme="majorBidi" w:cstheme="majorBidi"/>
        </w:rPr>
        <w:t xml:space="preserve">Strategy for Sustainable Development of Forestry (2001) </w:t>
      </w:r>
    </w:p>
    <w:p w:rsidR="00780014" w:rsidRPr="00815028" w:rsidRDefault="00780014" w:rsidP="000D79AB">
      <w:pPr>
        <w:pStyle w:val="ListParagraph"/>
        <w:numPr>
          <w:ilvl w:val="0"/>
          <w:numId w:val="12"/>
        </w:numPr>
        <w:spacing w:after="120" w:line="240" w:lineRule="auto"/>
        <w:jc w:val="both"/>
        <w:rPr>
          <w:rFonts w:asciiTheme="majorBidi" w:hAnsiTheme="majorBidi" w:cstheme="majorBidi"/>
        </w:rPr>
      </w:pPr>
      <w:r w:rsidRPr="00815028">
        <w:rPr>
          <w:rFonts w:asciiTheme="majorBidi" w:hAnsiTheme="majorBidi" w:cstheme="majorBidi"/>
        </w:rPr>
        <w:t>Second National Com</w:t>
      </w:r>
      <w:r w:rsidR="004F1034" w:rsidRPr="00815028">
        <w:rPr>
          <w:rFonts w:asciiTheme="majorBidi" w:hAnsiTheme="majorBidi" w:cstheme="majorBidi"/>
        </w:rPr>
        <w:t>munication to the UNFCCC (2009)</w:t>
      </w:r>
    </w:p>
    <w:p w:rsidR="00780014" w:rsidRPr="00815028" w:rsidRDefault="00780014" w:rsidP="000D79AB">
      <w:pPr>
        <w:pStyle w:val="ListParagraph"/>
        <w:numPr>
          <w:ilvl w:val="0"/>
          <w:numId w:val="12"/>
        </w:numPr>
        <w:spacing w:after="120" w:line="240" w:lineRule="auto"/>
        <w:jc w:val="both"/>
        <w:rPr>
          <w:rFonts w:asciiTheme="majorBidi" w:hAnsiTheme="majorBidi" w:cstheme="majorBidi"/>
        </w:rPr>
      </w:pPr>
      <w:r w:rsidRPr="00815028">
        <w:rPr>
          <w:rFonts w:asciiTheme="majorBidi" w:hAnsiTheme="majorBidi" w:cstheme="majorBidi"/>
        </w:rPr>
        <w:t xml:space="preserve">Programme for conservation and increase the soil fertility </w:t>
      </w:r>
      <w:r w:rsidR="00B047A2">
        <w:rPr>
          <w:rFonts w:asciiTheme="majorBidi" w:hAnsiTheme="majorBidi" w:cstheme="majorBidi"/>
        </w:rPr>
        <w:t>(2011-</w:t>
      </w:r>
      <w:r w:rsidRPr="00815028">
        <w:rPr>
          <w:rFonts w:asciiTheme="majorBidi" w:hAnsiTheme="majorBidi" w:cstheme="majorBidi"/>
        </w:rPr>
        <w:t>2020</w:t>
      </w:r>
      <w:r w:rsidR="00B047A2">
        <w:rPr>
          <w:rFonts w:asciiTheme="majorBidi" w:hAnsiTheme="majorBidi" w:cstheme="majorBidi"/>
        </w:rPr>
        <w:t>)</w:t>
      </w:r>
    </w:p>
    <w:p w:rsidR="00780014" w:rsidRPr="00815028" w:rsidRDefault="00780014" w:rsidP="000D79AB">
      <w:pPr>
        <w:pStyle w:val="ListParagraph"/>
        <w:numPr>
          <w:ilvl w:val="0"/>
          <w:numId w:val="12"/>
        </w:numPr>
        <w:spacing w:after="120" w:line="240" w:lineRule="auto"/>
        <w:jc w:val="both"/>
        <w:rPr>
          <w:rFonts w:asciiTheme="majorBidi" w:hAnsiTheme="majorBidi" w:cstheme="majorBidi"/>
        </w:rPr>
      </w:pPr>
      <w:r w:rsidRPr="00815028">
        <w:rPr>
          <w:rFonts w:asciiTheme="majorBidi" w:hAnsiTheme="majorBidi" w:cstheme="majorBidi"/>
        </w:rPr>
        <w:t xml:space="preserve">National Strategy for Sustainable Development of the Agricultural Complex of the Republic of Moldova </w:t>
      </w:r>
      <w:r w:rsidR="00B047A2">
        <w:rPr>
          <w:rFonts w:asciiTheme="majorBidi" w:hAnsiTheme="majorBidi" w:cstheme="majorBidi"/>
        </w:rPr>
        <w:t>(</w:t>
      </w:r>
      <w:r w:rsidRPr="00815028">
        <w:rPr>
          <w:rFonts w:asciiTheme="majorBidi" w:hAnsiTheme="majorBidi" w:cstheme="majorBidi"/>
        </w:rPr>
        <w:t>2008-2015</w:t>
      </w:r>
      <w:r w:rsidR="00B047A2">
        <w:rPr>
          <w:rFonts w:asciiTheme="majorBidi" w:hAnsiTheme="majorBidi" w:cstheme="majorBidi"/>
        </w:rPr>
        <w:t>)</w:t>
      </w:r>
    </w:p>
    <w:p w:rsidR="00780014" w:rsidRPr="00815028" w:rsidRDefault="00780014" w:rsidP="000D79AB">
      <w:pPr>
        <w:pStyle w:val="ListParagraph"/>
        <w:numPr>
          <w:ilvl w:val="0"/>
          <w:numId w:val="12"/>
        </w:numPr>
        <w:spacing w:after="120" w:line="240" w:lineRule="auto"/>
        <w:jc w:val="both"/>
        <w:rPr>
          <w:rFonts w:asciiTheme="majorBidi" w:hAnsiTheme="majorBidi" w:cstheme="majorBidi"/>
        </w:rPr>
      </w:pPr>
      <w:r w:rsidRPr="00815028">
        <w:rPr>
          <w:rFonts w:asciiTheme="majorBidi" w:hAnsiTheme="majorBidi" w:cstheme="majorBidi"/>
        </w:rPr>
        <w:t>Action Plan for Drought Mitigation Measures in the Agri-Food Sector (2012 -2015</w:t>
      </w:r>
      <w:r w:rsidR="004F1034" w:rsidRPr="00815028">
        <w:rPr>
          <w:rFonts w:asciiTheme="majorBidi" w:hAnsiTheme="majorBidi" w:cstheme="majorBidi"/>
        </w:rPr>
        <w:t>)</w:t>
      </w:r>
    </w:p>
    <w:p w:rsidR="00780014" w:rsidRPr="00815028" w:rsidRDefault="00780014" w:rsidP="000D79AB">
      <w:pPr>
        <w:pStyle w:val="ListParagraph"/>
        <w:numPr>
          <w:ilvl w:val="0"/>
          <w:numId w:val="12"/>
        </w:numPr>
        <w:spacing w:after="120" w:line="240" w:lineRule="auto"/>
        <w:jc w:val="both"/>
        <w:rPr>
          <w:rFonts w:asciiTheme="majorBidi" w:hAnsiTheme="majorBidi" w:cstheme="majorBidi"/>
        </w:rPr>
      </w:pPr>
      <w:r w:rsidRPr="00815028">
        <w:rPr>
          <w:rFonts w:asciiTheme="majorBidi" w:hAnsiTheme="majorBidi" w:cstheme="majorBidi"/>
        </w:rPr>
        <w:t>National Adaptation Str</w:t>
      </w:r>
      <w:r w:rsidR="004F1034" w:rsidRPr="00815028">
        <w:rPr>
          <w:rFonts w:asciiTheme="majorBidi" w:hAnsiTheme="majorBidi" w:cstheme="majorBidi"/>
        </w:rPr>
        <w:t>ategy to Climate Change (2013)</w:t>
      </w:r>
    </w:p>
    <w:p w:rsidR="00815028" w:rsidRDefault="00815028" w:rsidP="00815028">
      <w:pPr>
        <w:spacing w:after="120" w:line="240" w:lineRule="auto"/>
        <w:jc w:val="both"/>
        <w:rPr>
          <w:rFonts w:asciiTheme="majorBidi" w:hAnsiTheme="majorBidi" w:cstheme="majorBidi"/>
        </w:rPr>
      </w:pPr>
    </w:p>
    <w:p w:rsidR="00780014" w:rsidRPr="00815028" w:rsidRDefault="004F1034" w:rsidP="00815028">
      <w:pPr>
        <w:spacing w:after="120" w:line="240" w:lineRule="auto"/>
        <w:jc w:val="both"/>
        <w:rPr>
          <w:rFonts w:asciiTheme="majorBidi" w:hAnsiTheme="majorBidi" w:cstheme="majorBidi"/>
        </w:rPr>
      </w:pPr>
      <w:r w:rsidRPr="00815028">
        <w:rPr>
          <w:rFonts w:asciiTheme="majorBidi" w:hAnsiTheme="majorBidi" w:cstheme="majorBidi"/>
        </w:rPr>
        <w:t>The project was also designed to build upon various on-going initiatives at the time of its development and these initiatives were used as a basis of the design and included the following main initiatives:</w:t>
      </w:r>
    </w:p>
    <w:p w:rsidR="00784F8C" w:rsidRPr="00815028" w:rsidRDefault="00B047A2" w:rsidP="000D79AB">
      <w:pPr>
        <w:pStyle w:val="ListParagraph"/>
        <w:numPr>
          <w:ilvl w:val="0"/>
          <w:numId w:val="12"/>
        </w:numPr>
        <w:spacing w:after="120" w:line="240" w:lineRule="auto"/>
        <w:jc w:val="both"/>
        <w:rPr>
          <w:rFonts w:asciiTheme="majorBidi" w:hAnsiTheme="majorBidi" w:cstheme="majorBidi"/>
        </w:rPr>
      </w:pPr>
      <w:r>
        <w:rPr>
          <w:rFonts w:asciiTheme="majorBidi" w:hAnsiTheme="majorBidi" w:cstheme="majorBidi"/>
        </w:rPr>
        <w:t xml:space="preserve">GEF/UNDP </w:t>
      </w:r>
      <w:r w:rsidR="00784F8C" w:rsidRPr="00815028">
        <w:rPr>
          <w:rFonts w:asciiTheme="majorBidi" w:hAnsiTheme="majorBidi" w:cstheme="majorBidi"/>
        </w:rPr>
        <w:t xml:space="preserve">Project for </w:t>
      </w:r>
      <w:r>
        <w:rPr>
          <w:rFonts w:asciiTheme="majorBidi" w:hAnsiTheme="majorBidi" w:cstheme="majorBidi"/>
        </w:rPr>
        <w:t>“</w:t>
      </w:r>
      <w:r w:rsidR="00784F8C" w:rsidRPr="00815028">
        <w:rPr>
          <w:rFonts w:asciiTheme="majorBidi" w:hAnsiTheme="majorBidi" w:cstheme="majorBidi"/>
        </w:rPr>
        <w:t>Improving coverage and management effectiveness of the protected area system in Moldova</w:t>
      </w:r>
      <w:r>
        <w:rPr>
          <w:rFonts w:asciiTheme="majorBidi" w:hAnsiTheme="majorBidi" w:cstheme="majorBidi"/>
        </w:rPr>
        <w:t>”</w:t>
      </w:r>
    </w:p>
    <w:p w:rsidR="00B92F8B" w:rsidRPr="00815028" w:rsidRDefault="00B047A2" w:rsidP="000D79AB">
      <w:pPr>
        <w:pStyle w:val="ListParagraph"/>
        <w:numPr>
          <w:ilvl w:val="0"/>
          <w:numId w:val="12"/>
        </w:numPr>
        <w:spacing w:after="120" w:line="240" w:lineRule="auto"/>
        <w:jc w:val="both"/>
        <w:rPr>
          <w:rFonts w:asciiTheme="majorBidi" w:hAnsiTheme="majorBidi" w:cstheme="majorBidi"/>
        </w:rPr>
      </w:pPr>
      <w:r w:rsidRPr="00815028">
        <w:rPr>
          <w:rFonts w:asciiTheme="majorBidi" w:hAnsiTheme="majorBidi" w:cstheme="majorBidi"/>
        </w:rPr>
        <w:t xml:space="preserve">ENPI FLEG Program </w:t>
      </w:r>
      <w:r>
        <w:rPr>
          <w:rFonts w:asciiTheme="majorBidi" w:hAnsiTheme="majorBidi" w:cstheme="majorBidi"/>
        </w:rPr>
        <w:t xml:space="preserve">funded by the </w:t>
      </w:r>
      <w:r w:rsidR="00784F8C" w:rsidRPr="00815028">
        <w:rPr>
          <w:rFonts w:asciiTheme="majorBidi" w:hAnsiTheme="majorBidi" w:cstheme="majorBidi"/>
        </w:rPr>
        <w:t>European Union (</w:t>
      </w:r>
      <w:r>
        <w:rPr>
          <w:rFonts w:asciiTheme="majorBidi" w:hAnsiTheme="majorBidi" w:cstheme="majorBidi"/>
        </w:rPr>
        <w:t xml:space="preserve">implemented by the </w:t>
      </w:r>
      <w:r w:rsidR="00784F8C" w:rsidRPr="00815028">
        <w:rPr>
          <w:rFonts w:asciiTheme="majorBidi" w:hAnsiTheme="majorBidi" w:cstheme="majorBidi"/>
        </w:rPr>
        <w:t>World Bank</w:t>
      </w:r>
      <w:r>
        <w:rPr>
          <w:rFonts w:asciiTheme="majorBidi" w:hAnsiTheme="majorBidi" w:cstheme="majorBidi"/>
        </w:rPr>
        <w:t>,</w:t>
      </w:r>
      <w:r w:rsidR="00784F8C" w:rsidRPr="00815028">
        <w:rPr>
          <w:rFonts w:asciiTheme="majorBidi" w:hAnsiTheme="majorBidi" w:cstheme="majorBidi"/>
        </w:rPr>
        <w:t xml:space="preserve"> IUCN, WWF) </w:t>
      </w:r>
      <w:r>
        <w:rPr>
          <w:rFonts w:asciiTheme="majorBidi" w:hAnsiTheme="majorBidi" w:cstheme="majorBidi"/>
        </w:rPr>
        <w:t>for</w:t>
      </w:r>
      <w:r w:rsidR="00784F8C" w:rsidRPr="00815028">
        <w:rPr>
          <w:rFonts w:asciiTheme="majorBidi" w:hAnsiTheme="majorBidi" w:cstheme="majorBidi"/>
        </w:rPr>
        <w:t xml:space="preserve"> “Improving Forest Law Enforcement and Governance in the European </w:t>
      </w:r>
      <w:r w:rsidRPr="00815028">
        <w:rPr>
          <w:rFonts w:asciiTheme="majorBidi" w:hAnsiTheme="majorBidi" w:cstheme="majorBidi"/>
        </w:rPr>
        <w:t>Neighborhood</w:t>
      </w:r>
      <w:r w:rsidR="00784F8C" w:rsidRPr="00815028">
        <w:rPr>
          <w:rFonts w:asciiTheme="majorBidi" w:hAnsiTheme="majorBidi" w:cstheme="majorBidi"/>
        </w:rPr>
        <w:t xml:space="preserve"> Policy East Countries and Russia”</w:t>
      </w:r>
    </w:p>
    <w:p w:rsidR="00784F8C" w:rsidRPr="00815028" w:rsidRDefault="00B047A2" w:rsidP="000D79AB">
      <w:pPr>
        <w:pStyle w:val="ListParagraph"/>
        <w:numPr>
          <w:ilvl w:val="0"/>
          <w:numId w:val="12"/>
        </w:numPr>
        <w:spacing w:after="120" w:line="240" w:lineRule="auto"/>
        <w:jc w:val="both"/>
        <w:rPr>
          <w:rFonts w:asciiTheme="majorBidi" w:hAnsiTheme="majorBidi" w:cstheme="majorBidi"/>
        </w:rPr>
      </w:pPr>
      <w:r>
        <w:rPr>
          <w:rFonts w:asciiTheme="majorBidi" w:hAnsiTheme="majorBidi" w:cstheme="majorBidi"/>
        </w:rPr>
        <w:t xml:space="preserve">WB- Prototype Carbon Fund </w:t>
      </w:r>
      <w:r w:rsidR="00784F8C" w:rsidRPr="00815028">
        <w:rPr>
          <w:rFonts w:asciiTheme="majorBidi" w:hAnsiTheme="majorBidi" w:cstheme="majorBidi"/>
        </w:rPr>
        <w:t>Project of the Moldova</w:t>
      </w:r>
      <w:r w:rsidR="00A95D8F" w:rsidRPr="00815028">
        <w:rPr>
          <w:rFonts w:asciiTheme="majorBidi" w:hAnsiTheme="majorBidi" w:cstheme="majorBidi"/>
        </w:rPr>
        <w:t xml:space="preserve"> </w:t>
      </w:r>
      <w:r w:rsidR="00784F8C" w:rsidRPr="00815028">
        <w:rPr>
          <w:rFonts w:asciiTheme="majorBidi" w:hAnsiTheme="majorBidi" w:cstheme="majorBidi"/>
        </w:rPr>
        <w:t>Soil Conservation</w:t>
      </w:r>
    </w:p>
    <w:p w:rsidR="00815028" w:rsidRDefault="00815028" w:rsidP="00815028">
      <w:pPr>
        <w:spacing w:after="120" w:line="240" w:lineRule="auto"/>
        <w:jc w:val="both"/>
        <w:rPr>
          <w:rFonts w:asciiTheme="majorBidi" w:hAnsiTheme="majorBidi" w:cstheme="majorBidi"/>
        </w:rPr>
      </w:pPr>
    </w:p>
    <w:p w:rsidR="001D06C8" w:rsidRPr="00815028" w:rsidRDefault="00784F8C" w:rsidP="00B047A2">
      <w:pPr>
        <w:spacing w:after="120" w:line="240" w:lineRule="auto"/>
        <w:jc w:val="both"/>
        <w:rPr>
          <w:rFonts w:asciiTheme="majorBidi" w:hAnsiTheme="majorBidi" w:cstheme="majorBidi"/>
        </w:rPr>
      </w:pPr>
      <w:r w:rsidRPr="00815028">
        <w:rPr>
          <w:rFonts w:asciiTheme="majorBidi" w:hAnsiTheme="majorBidi" w:cstheme="majorBidi"/>
        </w:rPr>
        <w:t xml:space="preserve">Synergies were also planned with </w:t>
      </w:r>
      <w:r w:rsidR="00B047A2">
        <w:rPr>
          <w:rFonts w:asciiTheme="majorBidi" w:hAnsiTheme="majorBidi" w:cstheme="majorBidi"/>
        </w:rPr>
        <w:t>various</w:t>
      </w:r>
      <w:r w:rsidRPr="00815028">
        <w:rPr>
          <w:rFonts w:asciiTheme="majorBidi" w:hAnsiTheme="majorBidi" w:cstheme="majorBidi"/>
        </w:rPr>
        <w:t xml:space="preserve"> organizations and programme with special </w:t>
      </w:r>
      <w:r w:rsidR="00764D73" w:rsidRPr="00815028">
        <w:rPr>
          <w:rFonts w:asciiTheme="majorBidi" w:hAnsiTheme="majorBidi" w:cstheme="majorBidi"/>
        </w:rPr>
        <w:t>attention to create synergies with FAO</w:t>
      </w:r>
      <w:r w:rsidR="00B047A2">
        <w:rPr>
          <w:rFonts w:asciiTheme="majorBidi" w:hAnsiTheme="majorBidi" w:cstheme="majorBidi"/>
        </w:rPr>
        <w:t>’s</w:t>
      </w:r>
      <w:r w:rsidR="00764D73" w:rsidRPr="00815028">
        <w:rPr>
          <w:rFonts w:asciiTheme="majorBidi" w:hAnsiTheme="majorBidi" w:cstheme="majorBidi"/>
        </w:rPr>
        <w:t xml:space="preserve"> planned activities in the country for promotion good practices of pasture management, </w:t>
      </w:r>
      <w:r w:rsidR="00B047A2">
        <w:rPr>
          <w:rFonts w:asciiTheme="majorBidi" w:hAnsiTheme="majorBidi" w:cstheme="majorBidi"/>
        </w:rPr>
        <w:t xml:space="preserve">and the </w:t>
      </w:r>
      <w:r w:rsidR="00764D73" w:rsidRPr="00815028">
        <w:rPr>
          <w:rFonts w:asciiTheme="majorBidi" w:hAnsiTheme="majorBidi" w:cstheme="majorBidi"/>
        </w:rPr>
        <w:t xml:space="preserve">development of amendments to the legal framework for pastures and haymaking. </w:t>
      </w:r>
    </w:p>
    <w:p w:rsidR="00815028" w:rsidRDefault="00815028" w:rsidP="00815028">
      <w:pPr>
        <w:spacing w:after="120" w:line="240" w:lineRule="auto"/>
        <w:jc w:val="both"/>
        <w:rPr>
          <w:rFonts w:asciiTheme="majorBidi" w:hAnsiTheme="majorBidi" w:cstheme="majorBidi"/>
        </w:rPr>
      </w:pPr>
    </w:p>
    <w:p w:rsidR="0000127B" w:rsidRPr="00815028" w:rsidRDefault="00B047A2" w:rsidP="00B047A2">
      <w:pPr>
        <w:spacing w:after="120" w:line="240" w:lineRule="auto"/>
        <w:jc w:val="both"/>
        <w:rPr>
          <w:rFonts w:asciiTheme="majorBidi" w:hAnsiTheme="majorBidi" w:cstheme="majorBidi"/>
        </w:rPr>
      </w:pPr>
      <w:r>
        <w:rPr>
          <w:rFonts w:asciiTheme="majorBidi" w:hAnsiTheme="majorBidi" w:cstheme="majorBidi"/>
        </w:rPr>
        <w:t xml:space="preserve">Finally, </w:t>
      </w:r>
      <w:r w:rsidR="00815028">
        <w:rPr>
          <w:rFonts w:asciiTheme="majorBidi" w:hAnsiTheme="majorBidi" w:cstheme="majorBidi"/>
        </w:rPr>
        <w:t>t</w:t>
      </w:r>
      <w:r w:rsidR="00784F8C" w:rsidRPr="00815028">
        <w:rPr>
          <w:rFonts w:asciiTheme="majorBidi" w:hAnsiTheme="majorBidi" w:cstheme="majorBidi"/>
        </w:rPr>
        <w:t xml:space="preserve">he project </w:t>
      </w:r>
      <w:r>
        <w:rPr>
          <w:rFonts w:asciiTheme="majorBidi" w:hAnsiTheme="majorBidi" w:cstheme="majorBidi"/>
        </w:rPr>
        <w:t xml:space="preserve">design </w:t>
      </w:r>
      <w:r w:rsidR="00784F8C" w:rsidRPr="00815028">
        <w:rPr>
          <w:rFonts w:asciiTheme="majorBidi" w:hAnsiTheme="majorBidi" w:cstheme="majorBidi"/>
        </w:rPr>
        <w:t>also built upon methodologies</w:t>
      </w:r>
      <w:r w:rsidR="00764D73" w:rsidRPr="00815028">
        <w:rPr>
          <w:rFonts w:asciiTheme="majorBidi" w:hAnsiTheme="majorBidi" w:cstheme="majorBidi"/>
        </w:rPr>
        <w:t xml:space="preserve"> and guidelines developed </w:t>
      </w:r>
      <w:r w:rsidR="0000127B" w:rsidRPr="00815028">
        <w:rPr>
          <w:rFonts w:asciiTheme="majorBidi" w:hAnsiTheme="majorBidi" w:cstheme="majorBidi"/>
        </w:rPr>
        <w:t>and tested at national or regional level</w:t>
      </w:r>
      <w:r w:rsidR="00815028">
        <w:rPr>
          <w:rFonts w:asciiTheme="majorBidi" w:hAnsiTheme="majorBidi" w:cstheme="majorBidi"/>
        </w:rPr>
        <w:t>,</w:t>
      </w:r>
      <w:r w:rsidR="00784F8C" w:rsidRPr="00815028">
        <w:rPr>
          <w:rFonts w:asciiTheme="majorBidi" w:hAnsiTheme="majorBidi" w:cstheme="majorBidi"/>
        </w:rPr>
        <w:t xml:space="preserve"> including the following</w:t>
      </w:r>
      <w:r w:rsidR="0000127B" w:rsidRPr="00815028">
        <w:rPr>
          <w:rFonts w:asciiTheme="majorBidi" w:hAnsiTheme="majorBidi" w:cstheme="majorBidi"/>
        </w:rPr>
        <w:t>:</w:t>
      </w:r>
    </w:p>
    <w:p w:rsidR="0000127B" w:rsidRPr="00815028" w:rsidRDefault="00B047A2" w:rsidP="000D79AB">
      <w:pPr>
        <w:pStyle w:val="ListParagraph"/>
        <w:numPr>
          <w:ilvl w:val="0"/>
          <w:numId w:val="12"/>
        </w:numPr>
        <w:spacing w:after="120" w:line="240" w:lineRule="auto"/>
        <w:jc w:val="both"/>
        <w:rPr>
          <w:rFonts w:asciiTheme="majorBidi" w:hAnsiTheme="majorBidi" w:cstheme="majorBidi"/>
        </w:rPr>
      </w:pPr>
      <w:r>
        <w:rPr>
          <w:rFonts w:asciiTheme="majorBidi" w:hAnsiTheme="majorBidi" w:cstheme="majorBidi"/>
        </w:rPr>
        <w:t xml:space="preserve">Forests management guidelines developed under the </w:t>
      </w:r>
      <w:r w:rsidRPr="00815028">
        <w:rPr>
          <w:rFonts w:asciiTheme="majorBidi" w:hAnsiTheme="majorBidi" w:cstheme="majorBidi"/>
        </w:rPr>
        <w:t>"Community Support Program for Sustainable and Integrated Forest Management and Carbon Seq</w:t>
      </w:r>
      <w:r>
        <w:rPr>
          <w:rFonts w:asciiTheme="majorBidi" w:hAnsiTheme="majorBidi" w:cstheme="majorBidi"/>
        </w:rPr>
        <w:t xml:space="preserve">uestration through Forestation" funded by the </w:t>
      </w:r>
      <w:r w:rsidR="00764D73" w:rsidRPr="00815028">
        <w:rPr>
          <w:rFonts w:asciiTheme="majorBidi" w:hAnsiTheme="majorBidi" w:cstheme="majorBidi"/>
        </w:rPr>
        <w:t xml:space="preserve">Government of Japan </w:t>
      </w:r>
    </w:p>
    <w:p w:rsidR="00764D73" w:rsidRPr="00815028" w:rsidRDefault="00EE3DD3" w:rsidP="000D79AB">
      <w:pPr>
        <w:pStyle w:val="ListParagraph"/>
        <w:numPr>
          <w:ilvl w:val="0"/>
          <w:numId w:val="12"/>
        </w:numPr>
        <w:spacing w:after="120" w:line="240" w:lineRule="auto"/>
        <w:jc w:val="both"/>
        <w:rPr>
          <w:rFonts w:asciiTheme="majorBidi" w:hAnsiTheme="majorBidi" w:cstheme="majorBidi"/>
        </w:rPr>
      </w:pPr>
      <w:r>
        <w:rPr>
          <w:rFonts w:asciiTheme="majorBidi" w:hAnsiTheme="majorBidi" w:cstheme="majorBidi"/>
        </w:rPr>
        <w:t xml:space="preserve">Methodological approaches developed under the </w:t>
      </w:r>
      <w:r w:rsidR="00764D73" w:rsidRPr="00815028">
        <w:rPr>
          <w:rFonts w:asciiTheme="majorBidi" w:hAnsiTheme="majorBidi" w:cstheme="majorBidi"/>
        </w:rPr>
        <w:t>TACIS project “Sustainable Integrated Land Use of the Eurasian Steppe”</w:t>
      </w:r>
      <w:r w:rsidR="00815028">
        <w:rPr>
          <w:rFonts w:asciiTheme="majorBidi" w:hAnsiTheme="majorBidi" w:cstheme="majorBidi"/>
        </w:rPr>
        <w:t xml:space="preserve"> in Cahul region </w:t>
      </w:r>
    </w:p>
    <w:p w:rsidR="001D06C8" w:rsidRPr="00815028" w:rsidRDefault="00784F8C" w:rsidP="000D79AB">
      <w:pPr>
        <w:pStyle w:val="ListParagraph"/>
        <w:numPr>
          <w:ilvl w:val="0"/>
          <w:numId w:val="12"/>
        </w:numPr>
        <w:spacing w:after="120" w:line="240" w:lineRule="auto"/>
        <w:jc w:val="both"/>
        <w:rPr>
          <w:rFonts w:asciiTheme="majorBidi" w:hAnsiTheme="majorBidi" w:cstheme="majorBidi"/>
        </w:rPr>
      </w:pPr>
      <w:r w:rsidRPr="00815028">
        <w:rPr>
          <w:rFonts w:asciiTheme="majorBidi" w:hAnsiTheme="majorBidi" w:cstheme="majorBidi"/>
        </w:rPr>
        <w:t xml:space="preserve">Access to </w:t>
      </w:r>
      <w:r w:rsidR="00764D73" w:rsidRPr="00815028">
        <w:rPr>
          <w:rFonts w:asciiTheme="majorBidi" w:hAnsiTheme="majorBidi" w:cstheme="majorBidi"/>
        </w:rPr>
        <w:t xml:space="preserve">information from </w:t>
      </w:r>
      <w:r w:rsidRPr="00815028">
        <w:rPr>
          <w:rFonts w:asciiTheme="majorBidi" w:hAnsiTheme="majorBidi" w:cstheme="majorBidi"/>
        </w:rPr>
        <w:t>the an</w:t>
      </w:r>
      <w:r w:rsidR="00764D73" w:rsidRPr="00815028">
        <w:rPr>
          <w:rFonts w:asciiTheme="majorBidi" w:hAnsiTheme="majorBidi" w:cstheme="majorBidi"/>
        </w:rPr>
        <w:t>nual report</w:t>
      </w:r>
      <w:r w:rsidRPr="00815028">
        <w:rPr>
          <w:rFonts w:asciiTheme="majorBidi" w:hAnsiTheme="majorBidi" w:cstheme="majorBidi"/>
        </w:rPr>
        <w:t>s</w:t>
      </w:r>
      <w:r w:rsidR="00764D73" w:rsidRPr="00815028">
        <w:rPr>
          <w:rFonts w:asciiTheme="majorBidi" w:hAnsiTheme="majorBidi" w:cstheme="majorBidi"/>
        </w:rPr>
        <w:t xml:space="preserve"> on land cadaster, prepared by Agency fo</w:t>
      </w:r>
      <w:r w:rsidR="00815028">
        <w:rPr>
          <w:rFonts w:asciiTheme="majorBidi" w:hAnsiTheme="majorBidi" w:cstheme="majorBidi"/>
        </w:rPr>
        <w:t>r Land Relations and Cadastre</w:t>
      </w:r>
    </w:p>
    <w:p w:rsidR="00764D73" w:rsidRPr="00815028" w:rsidRDefault="00815028" w:rsidP="000D79AB">
      <w:pPr>
        <w:pStyle w:val="ListParagraph"/>
        <w:numPr>
          <w:ilvl w:val="0"/>
          <w:numId w:val="12"/>
        </w:numPr>
        <w:spacing w:after="120" w:line="240" w:lineRule="auto"/>
        <w:jc w:val="both"/>
        <w:rPr>
          <w:rFonts w:asciiTheme="majorBidi" w:hAnsiTheme="majorBidi" w:cstheme="majorBidi"/>
        </w:rPr>
      </w:pPr>
      <w:r>
        <w:rPr>
          <w:rFonts w:asciiTheme="majorBidi" w:hAnsiTheme="majorBidi" w:cstheme="majorBidi"/>
        </w:rPr>
        <w:t>Soil degradation research</w:t>
      </w:r>
      <w:r w:rsidR="00764D73" w:rsidRPr="00815028">
        <w:rPr>
          <w:rFonts w:asciiTheme="majorBidi" w:hAnsiTheme="majorBidi" w:cstheme="majorBidi"/>
        </w:rPr>
        <w:t xml:space="preserve"> from the Institute of Pedology, Agrochemistry and Soil protection “N. Dimo”, National Park Orhei Scientific Argumentation, Management plan and zoning</w:t>
      </w:r>
      <w:r>
        <w:rPr>
          <w:rFonts w:asciiTheme="majorBidi" w:hAnsiTheme="majorBidi" w:cstheme="majorBidi"/>
        </w:rPr>
        <w:t>.</w:t>
      </w:r>
    </w:p>
    <w:p w:rsidR="00A95D8F" w:rsidRDefault="00A95D8F">
      <w:pPr>
        <w:rPr>
          <w:rFonts w:asciiTheme="majorBidi" w:hAnsiTheme="majorBidi" w:cstheme="majorBidi"/>
          <w:b/>
          <w:bCs/>
        </w:rPr>
      </w:pPr>
      <w:r>
        <w:rPr>
          <w:rFonts w:asciiTheme="majorBidi" w:hAnsiTheme="majorBidi" w:cstheme="majorBidi"/>
          <w:b/>
          <w:bCs/>
        </w:rPr>
        <w:br w:type="page"/>
      </w:r>
    </w:p>
    <w:p w:rsidR="00384F16" w:rsidRPr="00A95D8F" w:rsidRDefault="00390518" w:rsidP="006468D6">
      <w:pPr>
        <w:rPr>
          <w:rFonts w:asciiTheme="majorBidi" w:hAnsiTheme="majorBidi" w:cstheme="majorBidi"/>
          <w:b/>
          <w:bCs/>
        </w:rPr>
      </w:pPr>
      <w:r w:rsidRPr="00A95D8F">
        <w:rPr>
          <w:rFonts w:asciiTheme="majorBidi" w:hAnsiTheme="majorBidi" w:cstheme="majorBidi"/>
          <w:b/>
          <w:bCs/>
        </w:rPr>
        <w:lastRenderedPageBreak/>
        <w:t xml:space="preserve">Table </w:t>
      </w:r>
      <w:r w:rsidR="006468D6">
        <w:rPr>
          <w:rFonts w:asciiTheme="majorBidi" w:hAnsiTheme="majorBidi" w:cstheme="majorBidi"/>
          <w:b/>
          <w:bCs/>
        </w:rPr>
        <w:t>4</w:t>
      </w:r>
      <w:r w:rsidRPr="00A95D8F">
        <w:rPr>
          <w:rFonts w:asciiTheme="majorBidi" w:hAnsiTheme="majorBidi" w:cstheme="majorBidi"/>
          <w:b/>
          <w:bCs/>
        </w:rPr>
        <w:t>. Outputs, Results and Activities planned under the project</w:t>
      </w:r>
    </w:p>
    <w:tbl>
      <w:tblPr>
        <w:tblStyle w:val="TableGrid"/>
        <w:tblW w:w="0" w:type="auto"/>
        <w:tblLook w:val="04A0" w:firstRow="1" w:lastRow="0" w:firstColumn="1" w:lastColumn="0" w:noHBand="0" w:noVBand="1"/>
      </w:tblPr>
      <w:tblGrid>
        <w:gridCol w:w="2268"/>
        <w:gridCol w:w="7235"/>
      </w:tblGrid>
      <w:tr w:rsidR="00127A5F" w:rsidRPr="00390518" w:rsidTr="006468D6">
        <w:tc>
          <w:tcPr>
            <w:tcW w:w="9503" w:type="dxa"/>
            <w:gridSpan w:val="2"/>
            <w:shd w:val="clear" w:color="auto" w:fill="D9D9D9" w:themeFill="background1" w:themeFillShade="D9"/>
          </w:tcPr>
          <w:p w:rsidR="00127A5F" w:rsidRPr="00390518" w:rsidRDefault="00127A5F" w:rsidP="00127A5F">
            <w:pPr>
              <w:rPr>
                <w:rFonts w:asciiTheme="majorBidi" w:hAnsiTheme="majorBidi" w:cstheme="majorBidi"/>
                <w:b/>
                <w:bCs/>
              </w:rPr>
            </w:pPr>
            <w:r w:rsidRPr="00390518">
              <w:rPr>
                <w:rFonts w:asciiTheme="majorBidi" w:hAnsiTheme="majorBidi" w:cstheme="majorBidi"/>
                <w:b/>
                <w:bCs/>
              </w:rPr>
              <w:t>Output 1: Pasture and community forest restoration plans for Orhei National Park area designed.</w:t>
            </w:r>
          </w:p>
        </w:tc>
      </w:tr>
      <w:tr w:rsidR="00127A5F" w:rsidRPr="00390518" w:rsidTr="00390518">
        <w:tc>
          <w:tcPr>
            <w:tcW w:w="2268" w:type="dxa"/>
          </w:tcPr>
          <w:p w:rsidR="00127A5F" w:rsidRPr="00390518" w:rsidRDefault="00127A5F" w:rsidP="00127A5F">
            <w:pPr>
              <w:rPr>
                <w:rFonts w:asciiTheme="majorBidi" w:hAnsiTheme="majorBidi" w:cstheme="majorBidi"/>
              </w:rPr>
            </w:pPr>
            <w:r w:rsidRPr="00390518">
              <w:rPr>
                <w:rFonts w:asciiTheme="majorBidi" w:hAnsiTheme="majorBidi" w:cstheme="majorBidi"/>
              </w:rPr>
              <w:t>Result 1.1: Pasture inventory for Orhei National Park area performed</w:t>
            </w:r>
          </w:p>
        </w:tc>
        <w:tc>
          <w:tcPr>
            <w:tcW w:w="7235" w:type="dxa"/>
          </w:tcPr>
          <w:p w:rsidR="00127A5F" w:rsidRPr="00390518" w:rsidRDefault="00127A5F" w:rsidP="000D79AB">
            <w:pPr>
              <w:pStyle w:val="ListParagraph"/>
              <w:numPr>
                <w:ilvl w:val="0"/>
                <w:numId w:val="5"/>
              </w:numPr>
              <w:rPr>
                <w:rFonts w:asciiTheme="majorBidi" w:hAnsiTheme="majorBidi" w:cstheme="majorBidi"/>
              </w:rPr>
            </w:pPr>
            <w:r w:rsidRPr="00390518">
              <w:rPr>
                <w:rFonts w:asciiTheme="majorBidi" w:hAnsiTheme="majorBidi" w:cstheme="majorBidi"/>
              </w:rPr>
              <w:t>assess soil and vegetation condition;</w:t>
            </w:r>
          </w:p>
          <w:p w:rsidR="00127A5F" w:rsidRPr="00390518" w:rsidRDefault="00127A5F" w:rsidP="000D79AB">
            <w:pPr>
              <w:pStyle w:val="ListParagraph"/>
              <w:numPr>
                <w:ilvl w:val="0"/>
                <w:numId w:val="5"/>
              </w:numPr>
              <w:rPr>
                <w:rFonts w:asciiTheme="majorBidi" w:hAnsiTheme="majorBidi" w:cstheme="majorBidi"/>
              </w:rPr>
            </w:pPr>
            <w:r w:rsidRPr="00390518">
              <w:rPr>
                <w:rFonts w:asciiTheme="majorBidi" w:hAnsiTheme="majorBidi" w:cstheme="majorBidi"/>
              </w:rPr>
              <w:t>evaluation of productivity and production quality of existing pastures;</w:t>
            </w:r>
          </w:p>
          <w:p w:rsidR="00127A5F" w:rsidRPr="00390518" w:rsidRDefault="00127A5F" w:rsidP="000D79AB">
            <w:pPr>
              <w:pStyle w:val="ListParagraph"/>
              <w:numPr>
                <w:ilvl w:val="0"/>
                <w:numId w:val="5"/>
              </w:numPr>
              <w:rPr>
                <w:rFonts w:asciiTheme="majorBidi" w:hAnsiTheme="majorBidi" w:cstheme="majorBidi"/>
              </w:rPr>
            </w:pPr>
            <w:r w:rsidRPr="00390518">
              <w:rPr>
                <w:rFonts w:asciiTheme="majorBidi" w:hAnsiTheme="majorBidi" w:cstheme="majorBidi"/>
              </w:rPr>
              <w:t>assessment the hay productivity and cattle support of pastures;</w:t>
            </w:r>
          </w:p>
          <w:p w:rsidR="00127A5F" w:rsidRPr="00390518" w:rsidRDefault="00127A5F" w:rsidP="000D79AB">
            <w:pPr>
              <w:pStyle w:val="ListParagraph"/>
              <w:numPr>
                <w:ilvl w:val="0"/>
                <w:numId w:val="5"/>
              </w:numPr>
              <w:rPr>
                <w:rFonts w:asciiTheme="majorBidi" w:hAnsiTheme="majorBidi" w:cstheme="majorBidi"/>
              </w:rPr>
            </w:pPr>
            <w:r w:rsidRPr="00390518">
              <w:rPr>
                <w:rFonts w:asciiTheme="majorBidi" w:hAnsiTheme="majorBidi" w:cstheme="majorBidi"/>
              </w:rPr>
              <w:t>inventory of carbon storage, emission reduction and sequestration potential;</w:t>
            </w:r>
          </w:p>
        </w:tc>
      </w:tr>
      <w:tr w:rsidR="00127A5F" w:rsidRPr="00390518" w:rsidTr="00390518">
        <w:tc>
          <w:tcPr>
            <w:tcW w:w="2268" w:type="dxa"/>
          </w:tcPr>
          <w:p w:rsidR="00127A5F" w:rsidRPr="00390518" w:rsidRDefault="00127A5F" w:rsidP="00127A5F">
            <w:pPr>
              <w:rPr>
                <w:rFonts w:asciiTheme="majorBidi" w:hAnsiTheme="majorBidi" w:cstheme="majorBidi"/>
              </w:rPr>
            </w:pPr>
            <w:r w:rsidRPr="00390518">
              <w:rPr>
                <w:rFonts w:asciiTheme="majorBidi" w:hAnsiTheme="majorBidi" w:cstheme="majorBidi"/>
              </w:rPr>
              <w:t>Result 1.2: Community pasture management plans developed for Orhei National Park area</w:t>
            </w:r>
          </w:p>
        </w:tc>
        <w:tc>
          <w:tcPr>
            <w:tcW w:w="7235" w:type="dxa"/>
          </w:tcPr>
          <w:p w:rsidR="00127A5F" w:rsidRPr="00390518" w:rsidRDefault="00127A5F" w:rsidP="000D79AB">
            <w:pPr>
              <w:pStyle w:val="ListParagraph"/>
              <w:numPr>
                <w:ilvl w:val="0"/>
                <w:numId w:val="7"/>
              </w:numPr>
              <w:rPr>
                <w:rFonts w:asciiTheme="majorBidi" w:hAnsiTheme="majorBidi" w:cstheme="majorBidi"/>
              </w:rPr>
            </w:pPr>
            <w:r w:rsidRPr="00390518">
              <w:rPr>
                <w:rFonts w:asciiTheme="majorBidi" w:hAnsiTheme="majorBidi" w:cstheme="majorBidi"/>
              </w:rPr>
              <w:t>develop pasture management plans;</w:t>
            </w:r>
          </w:p>
          <w:p w:rsidR="00127A5F" w:rsidRPr="00390518" w:rsidRDefault="00127A5F" w:rsidP="000D79AB">
            <w:pPr>
              <w:pStyle w:val="ListParagraph"/>
              <w:numPr>
                <w:ilvl w:val="0"/>
                <w:numId w:val="7"/>
              </w:numPr>
              <w:rPr>
                <w:rFonts w:asciiTheme="majorBidi" w:hAnsiTheme="majorBidi" w:cstheme="majorBidi"/>
              </w:rPr>
            </w:pPr>
            <w:r w:rsidRPr="00390518">
              <w:rPr>
                <w:rFonts w:asciiTheme="majorBidi" w:hAnsiTheme="majorBidi" w:cstheme="majorBidi"/>
              </w:rPr>
              <w:t>present, consult and endorse the developed pasture management plans by pasture owners and users from the local communities;</w:t>
            </w:r>
          </w:p>
          <w:p w:rsidR="00127A5F" w:rsidRPr="00390518" w:rsidRDefault="00127A5F" w:rsidP="00127A5F">
            <w:pPr>
              <w:rPr>
                <w:rFonts w:asciiTheme="majorBidi" w:hAnsiTheme="majorBidi" w:cstheme="majorBidi"/>
              </w:rPr>
            </w:pPr>
          </w:p>
        </w:tc>
      </w:tr>
      <w:tr w:rsidR="00127A5F" w:rsidRPr="00390518" w:rsidTr="00390518">
        <w:tc>
          <w:tcPr>
            <w:tcW w:w="2268" w:type="dxa"/>
          </w:tcPr>
          <w:p w:rsidR="00127A5F" w:rsidRPr="00390518" w:rsidRDefault="00127A5F" w:rsidP="00127A5F">
            <w:pPr>
              <w:rPr>
                <w:rFonts w:asciiTheme="majorBidi" w:hAnsiTheme="majorBidi" w:cstheme="majorBidi"/>
              </w:rPr>
            </w:pPr>
            <w:r w:rsidRPr="00390518">
              <w:rPr>
                <w:rFonts w:asciiTheme="majorBidi" w:hAnsiTheme="majorBidi" w:cstheme="majorBidi"/>
              </w:rPr>
              <w:t>Result 1.3: Community forests management plans developed for Orhei National Park area</w:t>
            </w:r>
          </w:p>
        </w:tc>
        <w:tc>
          <w:tcPr>
            <w:tcW w:w="7235" w:type="dxa"/>
          </w:tcPr>
          <w:p w:rsidR="00127A5F" w:rsidRPr="00390518" w:rsidRDefault="00127A5F" w:rsidP="000D79AB">
            <w:pPr>
              <w:pStyle w:val="ListParagraph"/>
              <w:numPr>
                <w:ilvl w:val="0"/>
                <w:numId w:val="6"/>
              </w:numPr>
              <w:rPr>
                <w:rFonts w:asciiTheme="majorBidi" w:hAnsiTheme="majorBidi" w:cstheme="majorBidi"/>
              </w:rPr>
            </w:pPr>
            <w:r w:rsidRPr="00390518">
              <w:rPr>
                <w:rFonts w:asciiTheme="majorBidi" w:hAnsiTheme="majorBidi" w:cstheme="majorBidi"/>
              </w:rPr>
              <w:t>preparatory phase (</w:t>
            </w:r>
            <w:r w:rsidR="00390518" w:rsidRPr="00390518">
              <w:rPr>
                <w:rFonts w:asciiTheme="majorBidi" w:hAnsiTheme="majorBidi" w:cstheme="majorBidi"/>
              </w:rPr>
              <w:t>analyzing</w:t>
            </w:r>
            <w:r w:rsidRPr="00390518">
              <w:rPr>
                <w:rFonts w:asciiTheme="majorBidi" w:hAnsiTheme="majorBidi" w:cstheme="majorBidi"/>
              </w:rPr>
              <w:t xml:space="preserve"> forest conditions in the selected areas, existing materials and other data; coordination the activities with LPA’s and foresters etc.);</w:t>
            </w:r>
          </w:p>
          <w:p w:rsidR="00127A5F" w:rsidRPr="00390518" w:rsidRDefault="00127A5F" w:rsidP="000D79AB">
            <w:pPr>
              <w:pStyle w:val="ListParagraph"/>
              <w:numPr>
                <w:ilvl w:val="0"/>
                <w:numId w:val="6"/>
              </w:numPr>
              <w:rPr>
                <w:rFonts w:asciiTheme="majorBidi" w:hAnsiTheme="majorBidi" w:cstheme="majorBidi"/>
              </w:rPr>
            </w:pPr>
            <w:r w:rsidRPr="00390518">
              <w:rPr>
                <w:rFonts w:asciiTheme="majorBidi" w:hAnsiTheme="majorBidi" w:cstheme="majorBidi"/>
              </w:rPr>
              <w:t>field phase (boundaries delimitation of the community’s forestlands; parcel description for every forest unit incl. vegetation, type of habitat, other forest and mapping parameters; reception of volume of work done according to the legislation);</w:t>
            </w:r>
          </w:p>
          <w:p w:rsidR="00127A5F" w:rsidRPr="00390518" w:rsidRDefault="00127A5F" w:rsidP="000D79AB">
            <w:pPr>
              <w:pStyle w:val="ListParagraph"/>
              <w:numPr>
                <w:ilvl w:val="0"/>
                <w:numId w:val="6"/>
              </w:numPr>
              <w:rPr>
                <w:rFonts w:asciiTheme="majorBidi" w:hAnsiTheme="majorBidi" w:cstheme="majorBidi"/>
              </w:rPr>
            </w:pPr>
            <w:r w:rsidRPr="00390518">
              <w:rPr>
                <w:rFonts w:asciiTheme="majorBidi" w:hAnsiTheme="majorBidi" w:cstheme="majorBidi"/>
              </w:rPr>
              <w:t xml:space="preserve">office phase (field information processed and data based; forest/stands maps developed and verified; management plans developed, consulted with main stakeholders and the final version endorsed to them). </w:t>
            </w:r>
          </w:p>
        </w:tc>
      </w:tr>
      <w:tr w:rsidR="00127A5F" w:rsidRPr="00390518" w:rsidTr="006468D6">
        <w:tc>
          <w:tcPr>
            <w:tcW w:w="9503" w:type="dxa"/>
            <w:gridSpan w:val="2"/>
            <w:shd w:val="clear" w:color="auto" w:fill="D9D9D9" w:themeFill="background1" w:themeFillShade="D9"/>
          </w:tcPr>
          <w:p w:rsidR="00127A5F" w:rsidRPr="00390518" w:rsidRDefault="00127A5F" w:rsidP="00390518">
            <w:pPr>
              <w:rPr>
                <w:rFonts w:asciiTheme="majorBidi" w:hAnsiTheme="majorBidi" w:cstheme="majorBidi"/>
              </w:rPr>
            </w:pPr>
            <w:r w:rsidRPr="00390518">
              <w:rPr>
                <w:rFonts w:asciiTheme="majorBidi" w:hAnsiTheme="majorBidi" w:cstheme="majorBidi"/>
                <w:b/>
                <w:bCs/>
              </w:rPr>
              <w:t>Output 2: Forest and pasture restoration projects implemented</w:t>
            </w:r>
            <w:r w:rsidRPr="00390518">
              <w:rPr>
                <w:rFonts w:asciiTheme="majorBidi" w:hAnsiTheme="majorBidi" w:cstheme="majorBidi"/>
              </w:rPr>
              <w:t xml:space="preserve"> </w:t>
            </w:r>
          </w:p>
        </w:tc>
      </w:tr>
      <w:tr w:rsidR="00127A5F" w:rsidRPr="00390518" w:rsidTr="00390518">
        <w:tc>
          <w:tcPr>
            <w:tcW w:w="2268" w:type="dxa"/>
          </w:tcPr>
          <w:p w:rsidR="00127A5F" w:rsidRPr="00390518" w:rsidRDefault="00127A5F" w:rsidP="00127A5F">
            <w:pPr>
              <w:rPr>
                <w:rFonts w:asciiTheme="majorBidi" w:hAnsiTheme="majorBidi" w:cstheme="majorBidi"/>
              </w:rPr>
            </w:pPr>
            <w:r w:rsidRPr="00390518">
              <w:rPr>
                <w:rFonts w:asciiTheme="majorBidi" w:hAnsiTheme="majorBidi" w:cstheme="majorBidi"/>
              </w:rPr>
              <w:t>Result 2.1: 500 ha of pastures restored based on developed pasture management plans</w:t>
            </w:r>
          </w:p>
          <w:p w:rsidR="00127A5F" w:rsidRPr="00390518" w:rsidRDefault="00127A5F" w:rsidP="00127A5F">
            <w:pPr>
              <w:rPr>
                <w:rFonts w:asciiTheme="majorBidi" w:hAnsiTheme="majorBidi" w:cstheme="majorBidi"/>
              </w:rPr>
            </w:pPr>
          </w:p>
        </w:tc>
        <w:tc>
          <w:tcPr>
            <w:tcW w:w="7235" w:type="dxa"/>
          </w:tcPr>
          <w:p w:rsidR="00127A5F" w:rsidRPr="00390518" w:rsidRDefault="00127A5F" w:rsidP="000D79AB">
            <w:pPr>
              <w:pStyle w:val="ListParagraph"/>
              <w:numPr>
                <w:ilvl w:val="0"/>
                <w:numId w:val="8"/>
              </w:numPr>
              <w:rPr>
                <w:rFonts w:asciiTheme="majorBidi" w:hAnsiTheme="majorBidi" w:cstheme="majorBidi"/>
              </w:rPr>
            </w:pPr>
            <w:r w:rsidRPr="00390518">
              <w:rPr>
                <w:rFonts w:asciiTheme="majorBidi" w:hAnsiTheme="majorBidi" w:cstheme="majorBidi"/>
              </w:rPr>
              <w:t>select the sites of degraded pastures to be restored in a participatory manner;</w:t>
            </w:r>
          </w:p>
          <w:p w:rsidR="00127A5F" w:rsidRPr="00390518" w:rsidRDefault="00127A5F" w:rsidP="000D79AB">
            <w:pPr>
              <w:pStyle w:val="ListParagraph"/>
              <w:numPr>
                <w:ilvl w:val="0"/>
                <w:numId w:val="8"/>
              </w:numPr>
              <w:rPr>
                <w:rFonts w:asciiTheme="majorBidi" w:hAnsiTheme="majorBidi" w:cstheme="majorBidi"/>
              </w:rPr>
            </w:pPr>
            <w:r w:rsidRPr="00390518">
              <w:rPr>
                <w:rFonts w:asciiTheme="majorBidi" w:hAnsiTheme="majorBidi" w:cstheme="majorBidi"/>
              </w:rPr>
              <w:t>perform the land preparation and planting activities according to the management plans and selected methodology;</w:t>
            </w:r>
          </w:p>
          <w:p w:rsidR="00127A5F" w:rsidRPr="00390518" w:rsidRDefault="00127A5F" w:rsidP="000D79AB">
            <w:pPr>
              <w:pStyle w:val="ListParagraph"/>
              <w:numPr>
                <w:ilvl w:val="0"/>
                <w:numId w:val="8"/>
              </w:numPr>
              <w:rPr>
                <w:rFonts w:asciiTheme="majorBidi" w:hAnsiTheme="majorBidi" w:cstheme="majorBidi"/>
              </w:rPr>
            </w:pPr>
            <w:r w:rsidRPr="00390518">
              <w:rPr>
                <w:rFonts w:asciiTheme="majorBidi" w:hAnsiTheme="majorBidi" w:cstheme="majorBidi"/>
              </w:rPr>
              <w:t xml:space="preserve">coordinate the activities with pasture owners and users in order to respect the proper pasture management during the project life and after that; </w:t>
            </w:r>
          </w:p>
          <w:p w:rsidR="00127A5F" w:rsidRPr="00390518" w:rsidRDefault="00127A5F" w:rsidP="00127A5F">
            <w:pPr>
              <w:rPr>
                <w:rFonts w:asciiTheme="majorBidi" w:hAnsiTheme="majorBidi" w:cstheme="majorBidi"/>
              </w:rPr>
            </w:pPr>
          </w:p>
        </w:tc>
      </w:tr>
      <w:tr w:rsidR="00127A5F" w:rsidRPr="00390518" w:rsidTr="00390518">
        <w:tc>
          <w:tcPr>
            <w:tcW w:w="2268" w:type="dxa"/>
          </w:tcPr>
          <w:p w:rsidR="00127A5F" w:rsidRPr="00390518" w:rsidRDefault="00127A5F" w:rsidP="00390518">
            <w:pPr>
              <w:rPr>
                <w:rFonts w:asciiTheme="majorBidi" w:hAnsiTheme="majorBidi" w:cstheme="majorBidi"/>
              </w:rPr>
            </w:pPr>
            <w:r w:rsidRPr="00390518">
              <w:rPr>
                <w:rFonts w:asciiTheme="majorBidi" w:hAnsiTheme="majorBidi" w:cstheme="majorBidi"/>
              </w:rPr>
              <w:t>Result 2.2: 150 ha of degraded lands afforested based on the national guidelines on scientific forest management and silvicultural practices for degraded lands</w:t>
            </w:r>
          </w:p>
        </w:tc>
        <w:tc>
          <w:tcPr>
            <w:tcW w:w="7235" w:type="dxa"/>
          </w:tcPr>
          <w:p w:rsidR="00127A5F" w:rsidRPr="00390518" w:rsidRDefault="00390518" w:rsidP="000D79AB">
            <w:pPr>
              <w:pStyle w:val="ListParagraph"/>
              <w:numPr>
                <w:ilvl w:val="0"/>
                <w:numId w:val="9"/>
              </w:numPr>
              <w:rPr>
                <w:rFonts w:asciiTheme="majorBidi" w:hAnsiTheme="majorBidi" w:cstheme="majorBidi"/>
              </w:rPr>
            </w:pPr>
            <w:r w:rsidRPr="00390518">
              <w:rPr>
                <w:rFonts w:asciiTheme="majorBidi" w:hAnsiTheme="majorBidi" w:cstheme="majorBidi"/>
              </w:rPr>
              <w:t>analyze</w:t>
            </w:r>
            <w:r w:rsidR="00127A5F" w:rsidRPr="00390518">
              <w:rPr>
                <w:rFonts w:asciiTheme="majorBidi" w:hAnsiTheme="majorBidi" w:cstheme="majorBidi"/>
              </w:rPr>
              <w:t xml:space="preserve"> and select the sites of degraded lands to be afforested;</w:t>
            </w:r>
          </w:p>
          <w:p w:rsidR="00127A5F" w:rsidRPr="00390518" w:rsidRDefault="00127A5F" w:rsidP="000D79AB">
            <w:pPr>
              <w:pStyle w:val="ListParagraph"/>
              <w:numPr>
                <w:ilvl w:val="0"/>
                <w:numId w:val="9"/>
              </w:numPr>
              <w:rPr>
                <w:rFonts w:asciiTheme="majorBidi" w:hAnsiTheme="majorBidi" w:cstheme="majorBidi"/>
              </w:rPr>
            </w:pPr>
            <w:r w:rsidRPr="00390518">
              <w:rPr>
                <w:rFonts w:asciiTheme="majorBidi" w:hAnsiTheme="majorBidi" w:cstheme="majorBidi"/>
              </w:rPr>
              <w:t>based on each site condition, together with land owners and experts in domain, select the necessary activities to be performed and species to be used for planting;</w:t>
            </w:r>
          </w:p>
          <w:p w:rsidR="00127A5F" w:rsidRPr="00390518" w:rsidRDefault="00127A5F" w:rsidP="000D79AB">
            <w:pPr>
              <w:pStyle w:val="ListParagraph"/>
              <w:numPr>
                <w:ilvl w:val="0"/>
                <w:numId w:val="9"/>
              </w:numPr>
              <w:rPr>
                <w:rFonts w:asciiTheme="majorBidi" w:hAnsiTheme="majorBidi" w:cstheme="majorBidi"/>
              </w:rPr>
            </w:pPr>
            <w:r w:rsidRPr="00390518">
              <w:rPr>
                <w:rFonts w:asciiTheme="majorBidi" w:hAnsiTheme="majorBidi" w:cstheme="majorBidi"/>
              </w:rPr>
              <w:t>perform planting activities of afforestation (site preparation, planting, etc.);</w:t>
            </w:r>
          </w:p>
          <w:p w:rsidR="00127A5F" w:rsidRPr="00390518" w:rsidRDefault="00127A5F" w:rsidP="000D79AB">
            <w:pPr>
              <w:pStyle w:val="ListParagraph"/>
              <w:numPr>
                <w:ilvl w:val="0"/>
                <w:numId w:val="9"/>
              </w:numPr>
              <w:rPr>
                <w:rFonts w:asciiTheme="majorBidi" w:hAnsiTheme="majorBidi" w:cstheme="majorBidi"/>
              </w:rPr>
            </w:pPr>
            <w:r w:rsidRPr="00390518">
              <w:rPr>
                <w:rFonts w:asciiTheme="majorBidi" w:hAnsiTheme="majorBidi" w:cstheme="majorBidi"/>
              </w:rPr>
              <w:t xml:space="preserve">ensure the proper protection, completion with seedlings and management of plantations during the project life. </w:t>
            </w:r>
          </w:p>
          <w:p w:rsidR="00127A5F" w:rsidRPr="00390518" w:rsidRDefault="00127A5F" w:rsidP="00127A5F">
            <w:pPr>
              <w:rPr>
                <w:rFonts w:asciiTheme="majorBidi" w:hAnsiTheme="majorBidi" w:cstheme="majorBidi"/>
              </w:rPr>
            </w:pPr>
          </w:p>
        </w:tc>
      </w:tr>
      <w:tr w:rsidR="00127A5F" w:rsidRPr="00390518" w:rsidTr="006468D6">
        <w:tc>
          <w:tcPr>
            <w:tcW w:w="9503" w:type="dxa"/>
            <w:gridSpan w:val="2"/>
            <w:shd w:val="clear" w:color="auto" w:fill="D9D9D9" w:themeFill="background1" w:themeFillShade="D9"/>
          </w:tcPr>
          <w:p w:rsidR="00127A5F" w:rsidRPr="00390518" w:rsidRDefault="00127A5F" w:rsidP="00390518">
            <w:pPr>
              <w:rPr>
                <w:rFonts w:asciiTheme="majorBidi" w:hAnsiTheme="majorBidi" w:cstheme="majorBidi"/>
              </w:rPr>
            </w:pPr>
            <w:r w:rsidRPr="00390518">
              <w:rPr>
                <w:rFonts w:asciiTheme="majorBidi" w:hAnsiTheme="majorBidi" w:cstheme="majorBidi"/>
                <w:b/>
                <w:bCs/>
              </w:rPr>
              <w:t>Output 3: Carbon assessment and monitoring system in place</w:t>
            </w:r>
            <w:r w:rsidRPr="00390518">
              <w:rPr>
                <w:rFonts w:asciiTheme="majorBidi" w:hAnsiTheme="majorBidi" w:cstheme="majorBidi"/>
              </w:rPr>
              <w:t xml:space="preserve"> </w:t>
            </w:r>
          </w:p>
        </w:tc>
      </w:tr>
      <w:tr w:rsidR="00127A5F" w:rsidRPr="00390518" w:rsidTr="00390518">
        <w:tc>
          <w:tcPr>
            <w:tcW w:w="2268" w:type="dxa"/>
          </w:tcPr>
          <w:p w:rsidR="00127A5F" w:rsidRPr="00390518" w:rsidRDefault="00127A5F" w:rsidP="00390518">
            <w:pPr>
              <w:rPr>
                <w:rFonts w:asciiTheme="majorBidi" w:hAnsiTheme="majorBidi" w:cstheme="majorBidi"/>
              </w:rPr>
            </w:pPr>
            <w:r w:rsidRPr="00390518">
              <w:rPr>
                <w:rFonts w:asciiTheme="majorBidi" w:hAnsiTheme="majorBidi" w:cstheme="majorBidi"/>
              </w:rPr>
              <w:t xml:space="preserve">Result 3.1: System for monitoring of the carbon dividends and ecological integrity of the ecosystem in place </w:t>
            </w:r>
          </w:p>
        </w:tc>
        <w:tc>
          <w:tcPr>
            <w:tcW w:w="7235" w:type="dxa"/>
          </w:tcPr>
          <w:p w:rsidR="00127A5F" w:rsidRPr="00390518" w:rsidRDefault="00127A5F" w:rsidP="000D79AB">
            <w:pPr>
              <w:pStyle w:val="ListParagraph"/>
              <w:numPr>
                <w:ilvl w:val="0"/>
                <w:numId w:val="10"/>
              </w:numPr>
              <w:rPr>
                <w:rFonts w:asciiTheme="majorBidi" w:hAnsiTheme="majorBidi" w:cstheme="majorBidi"/>
              </w:rPr>
            </w:pPr>
            <w:r w:rsidRPr="00390518">
              <w:rPr>
                <w:rFonts w:asciiTheme="majorBidi" w:hAnsiTheme="majorBidi" w:cstheme="majorBidi"/>
              </w:rPr>
              <w:t>design a monitoring programme;</w:t>
            </w:r>
          </w:p>
          <w:p w:rsidR="00127A5F" w:rsidRPr="00390518" w:rsidRDefault="00127A5F" w:rsidP="000D79AB">
            <w:pPr>
              <w:pStyle w:val="ListParagraph"/>
              <w:numPr>
                <w:ilvl w:val="0"/>
                <w:numId w:val="10"/>
              </w:numPr>
              <w:rPr>
                <w:rFonts w:asciiTheme="majorBidi" w:hAnsiTheme="majorBidi" w:cstheme="majorBidi"/>
              </w:rPr>
            </w:pPr>
            <w:r w:rsidRPr="00390518">
              <w:rPr>
                <w:rFonts w:asciiTheme="majorBidi" w:hAnsiTheme="majorBidi" w:cstheme="majorBidi"/>
              </w:rPr>
              <w:t>conduct monitoring survey of the pasture and afforested lands before and after restoration is completed;</w:t>
            </w:r>
          </w:p>
          <w:p w:rsidR="00127A5F" w:rsidRPr="00390518" w:rsidRDefault="00127A5F" w:rsidP="000D79AB">
            <w:pPr>
              <w:pStyle w:val="ListParagraph"/>
              <w:numPr>
                <w:ilvl w:val="0"/>
                <w:numId w:val="10"/>
              </w:numPr>
              <w:rPr>
                <w:rFonts w:asciiTheme="majorBidi" w:hAnsiTheme="majorBidi" w:cstheme="majorBidi"/>
              </w:rPr>
            </w:pPr>
            <w:r w:rsidRPr="00390518">
              <w:rPr>
                <w:rFonts w:asciiTheme="majorBidi" w:hAnsiTheme="majorBidi" w:cstheme="majorBidi"/>
              </w:rPr>
              <w:t>develop recommendations for project experience replication based on the monitoring results.</w:t>
            </w:r>
          </w:p>
          <w:p w:rsidR="00127A5F" w:rsidRPr="00390518" w:rsidRDefault="00127A5F" w:rsidP="00127A5F">
            <w:pPr>
              <w:rPr>
                <w:rFonts w:asciiTheme="majorBidi" w:hAnsiTheme="majorBidi" w:cstheme="majorBidi"/>
              </w:rPr>
            </w:pPr>
          </w:p>
        </w:tc>
      </w:tr>
      <w:tr w:rsidR="00127A5F" w:rsidRPr="00390518" w:rsidTr="00390518">
        <w:tc>
          <w:tcPr>
            <w:tcW w:w="2268" w:type="dxa"/>
          </w:tcPr>
          <w:p w:rsidR="00127A5F" w:rsidRPr="00390518" w:rsidRDefault="00127A5F" w:rsidP="00127A5F">
            <w:pPr>
              <w:rPr>
                <w:rFonts w:asciiTheme="majorBidi" w:hAnsiTheme="majorBidi" w:cstheme="majorBidi"/>
              </w:rPr>
            </w:pPr>
            <w:r w:rsidRPr="00390518">
              <w:rPr>
                <w:rFonts w:asciiTheme="majorBidi" w:hAnsiTheme="majorBidi" w:cstheme="majorBidi"/>
              </w:rPr>
              <w:t>Result 3.2: Awareness and replication of project successful experience fostered</w:t>
            </w:r>
          </w:p>
          <w:p w:rsidR="00127A5F" w:rsidRPr="00390518" w:rsidRDefault="00127A5F" w:rsidP="00127A5F">
            <w:pPr>
              <w:rPr>
                <w:rFonts w:asciiTheme="majorBidi" w:hAnsiTheme="majorBidi" w:cstheme="majorBidi"/>
              </w:rPr>
            </w:pPr>
          </w:p>
        </w:tc>
        <w:tc>
          <w:tcPr>
            <w:tcW w:w="7235" w:type="dxa"/>
          </w:tcPr>
          <w:p w:rsidR="00127A5F" w:rsidRPr="00390518" w:rsidRDefault="00127A5F" w:rsidP="000D79AB">
            <w:pPr>
              <w:pStyle w:val="ListParagraph"/>
              <w:numPr>
                <w:ilvl w:val="0"/>
                <w:numId w:val="11"/>
              </w:numPr>
              <w:rPr>
                <w:rFonts w:asciiTheme="majorBidi" w:hAnsiTheme="majorBidi" w:cstheme="majorBidi"/>
              </w:rPr>
            </w:pPr>
            <w:r w:rsidRPr="00390518">
              <w:rPr>
                <w:rFonts w:asciiTheme="majorBidi" w:hAnsiTheme="majorBidi" w:cstheme="majorBidi"/>
              </w:rPr>
              <w:t>development and implementation of a training programme for sustainable grassland and forest management;</w:t>
            </w:r>
          </w:p>
          <w:p w:rsidR="00127A5F" w:rsidRPr="00390518" w:rsidRDefault="00127A5F" w:rsidP="000D79AB">
            <w:pPr>
              <w:pStyle w:val="ListParagraph"/>
              <w:numPr>
                <w:ilvl w:val="0"/>
                <w:numId w:val="11"/>
              </w:numPr>
              <w:rPr>
                <w:rFonts w:asciiTheme="majorBidi" w:hAnsiTheme="majorBidi" w:cstheme="majorBidi"/>
              </w:rPr>
            </w:pPr>
            <w:r w:rsidRPr="00390518">
              <w:rPr>
                <w:rFonts w:asciiTheme="majorBidi" w:hAnsiTheme="majorBidi" w:cstheme="majorBidi"/>
              </w:rPr>
              <w:t>2 workshops to present and disseminate the experience of the project at the national, regional and local levels;</w:t>
            </w:r>
          </w:p>
          <w:p w:rsidR="00127A5F" w:rsidRPr="00390518" w:rsidRDefault="00127A5F" w:rsidP="000D79AB">
            <w:pPr>
              <w:pStyle w:val="ListParagraph"/>
              <w:numPr>
                <w:ilvl w:val="0"/>
                <w:numId w:val="11"/>
              </w:numPr>
              <w:rPr>
                <w:rFonts w:asciiTheme="majorBidi" w:hAnsiTheme="majorBidi" w:cstheme="majorBidi"/>
              </w:rPr>
            </w:pPr>
            <w:r w:rsidRPr="00390518">
              <w:rPr>
                <w:rFonts w:asciiTheme="majorBidi" w:hAnsiTheme="majorBidi" w:cstheme="majorBidi"/>
              </w:rPr>
              <w:t>publications and other awareness materials developed and disseminated at the national, regional and local levels.</w:t>
            </w:r>
          </w:p>
        </w:tc>
      </w:tr>
    </w:tbl>
    <w:p w:rsidR="00127A5F" w:rsidRDefault="00127A5F" w:rsidP="00127A5F">
      <w:pPr>
        <w:rPr>
          <w:rFonts w:asciiTheme="majorBidi" w:hAnsiTheme="majorBidi" w:cstheme="majorBidi"/>
          <w:b/>
          <w:bCs/>
        </w:rPr>
      </w:pPr>
    </w:p>
    <w:p w:rsidR="00832EFD" w:rsidRDefault="00832EFD" w:rsidP="00127A5F">
      <w:pPr>
        <w:rPr>
          <w:rFonts w:asciiTheme="majorBidi" w:hAnsiTheme="majorBidi" w:cstheme="majorBidi"/>
          <w:b/>
          <w:bCs/>
        </w:rPr>
      </w:pPr>
      <w:r>
        <w:rPr>
          <w:rFonts w:asciiTheme="majorBidi" w:hAnsiTheme="majorBidi" w:cstheme="majorBidi"/>
          <w:b/>
          <w:bCs/>
        </w:rPr>
        <w:br w:type="page"/>
      </w:r>
    </w:p>
    <w:p w:rsidR="000A34AC" w:rsidRDefault="003E70F3" w:rsidP="00552DDB">
      <w:pPr>
        <w:pStyle w:val="Heading2"/>
        <w:numPr>
          <w:ilvl w:val="1"/>
          <w:numId w:val="1"/>
        </w:numPr>
      </w:pPr>
      <w:bookmarkStart w:id="7" w:name="_Toc478891185"/>
      <w:r>
        <w:lastRenderedPageBreak/>
        <w:t xml:space="preserve">Project’s </w:t>
      </w:r>
      <w:r w:rsidR="00502A63" w:rsidRPr="00145E2B">
        <w:t xml:space="preserve">Indicators </w:t>
      </w:r>
      <w:r w:rsidR="00363B5E">
        <w:t xml:space="preserve">including </w:t>
      </w:r>
      <w:r w:rsidR="00BB5668" w:rsidRPr="00145E2B">
        <w:t>Baseline</w:t>
      </w:r>
      <w:r w:rsidR="00363B5E">
        <w:t xml:space="preserve"> and Targets</w:t>
      </w:r>
      <w:bookmarkEnd w:id="7"/>
      <w:r w:rsidR="00BB5668" w:rsidRPr="00145E2B">
        <w:t xml:space="preserve"> </w:t>
      </w:r>
    </w:p>
    <w:p w:rsidR="00ED707F" w:rsidRDefault="00502A63" w:rsidP="00ED707F">
      <w:pPr>
        <w:spacing w:after="120" w:line="240" w:lineRule="auto"/>
        <w:jc w:val="both"/>
        <w:rPr>
          <w:rFonts w:asciiTheme="majorBidi" w:hAnsiTheme="majorBidi" w:cstheme="majorBidi"/>
        </w:rPr>
      </w:pPr>
      <w:r>
        <w:rPr>
          <w:rFonts w:asciiTheme="majorBidi" w:hAnsiTheme="majorBidi" w:cstheme="majorBidi"/>
        </w:rPr>
        <w:t>The project</w:t>
      </w:r>
      <w:r w:rsidR="00AB1C62">
        <w:rPr>
          <w:rFonts w:asciiTheme="majorBidi" w:hAnsiTheme="majorBidi" w:cstheme="majorBidi"/>
        </w:rPr>
        <w:t xml:space="preserve"> has not been designed with </w:t>
      </w:r>
      <w:r w:rsidR="008C21FA">
        <w:rPr>
          <w:rFonts w:asciiTheme="majorBidi" w:hAnsiTheme="majorBidi" w:cstheme="majorBidi"/>
        </w:rPr>
        <w:t xml:space="preserve">impact </w:t>
      </w:r>
      <w:r w:rsidR="00AB1C62">
        <w:rPr>
          <w:rFonts w:asciiTheme="majorBidi" w:hAnsiTheme="majorBidi" w:cstheme="majorBidi"/>
        </w:rPr>
        <w:t>indicators at the level of its objective</w:t>
      </w:r>
      <w:r w:rsidR="00626A51">
        <w:rPr>
          <w:rFonts w:asciiTheme="majorBidi" w:hAnsiTheme="majorBidi" w:cstheme="majorBidi"/>
        </w:rPr>
        <w:t>;</w:t>
      </w:r>
      <w:r w:rsidR="001147F3">
        <w:rPr>
          <w:rFonts w:asciiTheme="majorBidi" w:hAnsiTheme="majorBidi" w:cstheme="majorBidi"/>
        </w:rPr>
        <w:t xml:space="preserve"> </w:t>
      </w:r>
      <w:r w:rsidR="00626A51">
        <w:rPr>
          <w:rFonts w:asciiTheme="majorBidi" w:hAnsiTheme="majorBidi" w:cstheme="majorBidi"/>
        </w:rPr>
        <w:t>it was rather provided with</w:t>
      </w:r>
      <w:r w:rsidR="008C21FA">
        <w:rPr>
          <w:rFonts w:asciiTheme="majorBidi" w:hAnsiTheme="majorBidi" w:cstheme="majorBidi"/>
        </w:rPr>
        <w:t xml:space="preserve"> </w:t>
      </w:r>
      <w:r w:rsidR="00AB1C62">
        <w:rPr>
          <w:rFonts w:asciiTheme="majorBidi" w:hAnsiTheme="majorBidi" w:cstheme="majorBidi"/>
        </w:rPr>
        <w:t xml:space="preserve">process </w:t>
      </w:r>
      <w:r>
        <w:rPr>
          <w:rFonts w:asciiTheme="majorBidi" w:hAnsiTheme="majorBidi" w:cstheme="majorBidi"/>
        </w:rPr>
        <w:t xml:space="preserve">indicators </w:t>
      </w:r>
      <w:r w:rsidR="00626A51">
        <w:rPr>
          <w:rFonts w:asciiTheme="majorBidi" w:hAnsiTheme="majorBidi" w:cstheme="majorBidi"/>
        </w:rPr>
        <w:t xml:space="preserve">which </w:t>
      </w:r>
      <w:r w:rsidR="00AB1C62">
        <w:rPr>
          <w:rFonts w:asciiTheme="majorBidi" w:hAnsiTheme="majorBidi" w:cstheme="majorBidi"/>
        </w:rPr>
        <w:t xml:space="preserve">were </w:t>
      </w:r>
      <w:r>
        <w:rPr>
          <w:rFonts w:asciiTheme="majorBidi" w:hAnsiTheme="majorBidi" w:cstheme="majorBidi"/>
        </w:rPr>
        <w:t xml:space="preserve">set in the project document </w:t>
      </w:r>
      <w:r w:rsidR="00AB1C62">
        <w:rPr>
          <w:rFonts w:asciiTheme="majorBidi" w:hAnsiTheme="majorBidi" w:cstheme="majorBidi"/>
        </w:rPr>
        <w:t xml:space="preserve">at the level of </w:t>
      </w:r>
      <w:r w:rsidR="00ED707F">
        <w:rPr>
          <w:rFonts w:asciiTheme="majorBidi" w:hAnsiTheme="majorBidi" w:cstheme="majorBidi"/>
        </w:rPr>
        <w:t>its</w:t>
      </w:r>
      <w:r w:rsidR="00AB1C62">
        <w:rPr>
          <w:rFonts w:asciiTheme="majorBidi" w:hAnsiTheme="majorBidi" w:cstheme="majorBidi"/>
        </w:rPr>
        <w:t xml:space="preserve"> </w:t>
      </w:r>
      <w:r w:rsidR="00A13B4F">
        <w:rPr>
          <w:rFonts w:asciiTheme="majorBidi" w:hAnsiTheme="majorBidi" w:cstheme="majorBidi"/>
        </w:rPr>
        <w:t>O</w:t>
      </w:r>
      <w:r w:rsidR="008C21FA">
        <w:rPr>
          <w:rFonts w:asciiTheme="majorBidi" w:hAnsiTheme="majorBidi" w:cstheme="majorBidi"/>
        </w:rPr>
        <w:t>utputs</w:t>
      </w:r>
      <w:r w:rsidR="00ED707F">
        <w:rPr>
          <w:rFonts w:asciiTheme="majorBidi" w:hAnsiTheme="majorBidi" w:cstheme="majorBidi"/>
        </w:rPr>
        <w:t xml:space="preserve"> (as presented in </w:t>
      </w:r>
      <w:r w:rsidR="006468D6">
        <w:rPr>
          <w:rFonts w:asciiTheme="majorBidi" w:hAnsiTheme="majorBidi" w:cstheme="majorBidi"/>
        </w:rPr>
        <w:t>Table 5</w:t>
      </w:r>
      <w:r w:rsidR="00ED707F">
        <w:rPr>
          <w:rFonts w:asciiTheme="majorBidi" w:hAnsiTheme="majorBidi" w:cstheme="majorBidi"/>
        </w:rPr>
        <w:t xml:space="preserve"> below)</w:t>
      </w:r>
      <w:r w:rsidR="001147F3">
        <w:rPr>
          <w:rFonts w:asciiTheme="majorBidi" w:hAnsiTheme="majorBidi" w:cstheme="majorBidi"/>
        </w:rPr>
        <w:t>.</w:t>
      </w:r>
      <w:r w:rsidR="00ED707F">
        <w:rPr>
          <w:rFonts w:asciiTheme="majorBidi" w:hAnsiTheme="majorBidi" w:cstheme="majorBidi"/>
        </w:rPr>
        <w:t xml:space="preserve"> </w:t>
      </w:r>
    </w:p>
    <w:p w:rsidR="00B3794C" w:rsidRDefault="002B6BC6" w:rsidP="00B3794C">
      <w:pPr>
        <w:spacing w:after="120" w:line="240" w:lineRule="auto"/>
        <w:jc w:val="both"/>
        <w:rPr>
          <w:rFonts w:asciiTheme="majorBidi" w:hAnsiTheme="majorBidi" w:cstheme="majorBidi"/>
        </w:rPr>
      </w:pPr>
      <w:r>
        <w:rPr>
          <w:rFonts w:asciiTheme="majorBidi" w:hAnsiTheme="majorBidi" w:cstheme="majorBidi"/>
        </w:rPr>
        <w:t xml:space="preserve">Moreover, </w:t>
      </w:r>
      <w:r w:rsidR="00ED707F">
        <w:rPr>
          <w:rFonts w:asciiTheme="majorBidi" w:hAnsiTheme="majorBidi" w:cstheme="majorBidi"/>
        </w:rPr>
        <w:t xml:space="preserve">the process indicators </w:t>
      </w:r>
      <w:r w:rsidR="00B3794C">
        <w:rPr>
          <w:rFonts w:asciiTheme="majorBidi" w:hAnsiTheme="majorBidi" w:cstheme="majorBidi"/>
        </w:rPr>
        <w:t>proposed at project design c</w:t>
      </w:r>
      <w:r w:rsidR="00ED707F">
        <w:rPr>
          <w:rFonts w:asciiTheme="majorBidi" w:hAnsiTheme="majorBidi" w:cstheme="majorBidi"/>
        </w:rPr>
        <w:t xml:space="preserve">annot be considered as SMART indicators </w:t>
      </w:r>
      <w:r w:rsidR="00B3794C">
        <w:rPr>
          <w:rFonts w:asciiTheme="majorBidi" w:hAnsiTheme="majorBidi" w:cstheme="majorBidi"/>
        </w:rPr>
        <w:t>as they did not set a results-based approach for monitoring the project activities nor they provided specific and measurable baseline and targets.</w:t>
      </w:r>
    </w:p>
    <w:p w:rsidR="00354929" w:rsidRDefault="00B3794C" w:rsidP="002B6BC6">
      <w:pPr>
        <w:spacing w:after="120" w:line="240" w:lineRule="auto"/>
        <w:jc w:val="both"/>
        <w:rPr>
          <w:rFonts w:asciiTheme="majorBidi" w:hAnsiTheme="majorBidi" w:cstheme="majorBidi"/>
        </w:rPr>
      </w:pPr>
      <w:r>
        <w:rPr>
          <w:rFonts w:asciiTheme="majorBidi" w:hAnsiTheme="majorBidi" w:cstheme="majorBidi"/>
        </w:rPr>
        <w:t>Overall, the M&amp;E system captured the fact that all 18 communities</w:t>
      </w:r>
      <w:r w:rsidRPr="00B3794C">
        <w:rPr>
          <w:rFonts w:asciiTheme="majorBidi" w:hAnsiTheme="majorBidi" w:cstheme="majorBidi"/>
        </w:rPr>
        <w:t xml:space="preserve"> </w:t>
      </w:r>
      <w:r>
        <w:rPr>
          <w:rFonts w:asciiTheme="majorBidi" w:hAnsiTheme="majorBidi" w:cstheme="majorBidi"/>
        </w:rPr>
        <w:t>within the Orhei National Park would be provided with management plans for pastures and communal forests; however, this did not indicate if these management plans are used as basis for planning and decision making within these communities.</w:t>
      </w:r>
    </w:p>
    <w:p w:rsidR="00B3794C" w:rsidRDefault="00B3794C" w:rsidP="00926F90">
      <w:pPr>
        <w:spacing w:after="120" w:line="240" w:lineRule="auto"/>
        <w:jc w:val="both"/>
        <w:rPr>
          <w:rFonts w:asciiTheme="majorBidi" w:hAnsiTheme="majorBidi" w:cstheme="majorBidi"/>
        </w:rPr>
      </w:pPr>
      <w:r>
        <w:rPr>
          <w:rFonts w:asciiTheme="majorBidi" w:hAnsiTheme="majorBidi" w:cstheme="majorBidi"/>
        </w:rPr>
        <w:t xml:space="preserve">The indicators also provided </w:t>
      </w:r>
      <w:r w:rsidR="00926F90">
        <w:rPr>
          <w:rFonts w:asciiTheme="majorBidi" w:hAnsiTheme="majorBidi" w:cstheme="majorBidi"/>
        </w:rPr>
        <w:t>an indication of the areas to be restored through the project, and which included the following:</w:t>
      </w:r>
    </w:p>
    <w:p w:rsidR="00354929" w:rsidRPr="00926F90" w:rsidRDefault="00926F90" w:rsidP="000D79AB">
      <w:pPr>
        <w:pStyle w:val="ListParagraph"/>
        <w:numPr>
          <w:ilvl w:val="0"/>
          <w:numId w:val="11"/>
        </w:numPr>
        <w:spacing w:after="120" w:line="240" w:lineRule="auto"/>
        <w:jc w:val="both"/>
        <w:rPr>
          <w:rFonts w:asciiTheme="majorBidi" w:hAnsiTheme="majorBidi" w:cstheme="majorBidi"/>
        </w:rPr>
      </w:pPr>
      <w:r>
        <w:rPr>
          <w:rFonts w:asciiTheme="majorBidi" w:hAnsiTheme="majorBidi" w:cstheme="majorBidi"/>
        </w:rPr>
        <w:t xml:space="preserve">500 ha of pastures to be restored out of the total area </w:t>
      </w:r>
      <w:r w:rsidR="00354929" w:rsidRPr="00926F90">
        <w:rPr>
          <w:rFonts w:asciiTheme="majorBidi" w:hAnsiTheme="majorBidi" w:cstheme="majorBidi"/>
        </w:rPr>
        <w:t>5,890 ha pasture lands</w:t>
      </w:r>
      <w:r>
        <w:rPr>
          <w:rFonts w:asciiTheme="majorBidi" w:hAnsiTheme="majorBidi" w:cstheme="majorBidi"/>
        </w:rPr>
        <w:t xml:space="preserve"> in Orhei park</w:t>
      </w:r>
      <w:r w:rsidR="00354929" w:rsidRPr="00926F90">
        <w:rPr>
          <w:rFonts w:asciiTheme="majorBidi" w:hAnsiTheme="majorBidi" w:cstheme="majorBidi"/>
        </w:rPr>
        <w:t xml:space="preserve">, </w:t>
      </w:r>
      <w:r>
        <w:rPr>
          <w:rFonts w:asciiTheme="majorBidi" w:hAnsiTheme="majorBidi" w:cstheme="majorBidi"/>
        </w:rPr>
        <w:t xml:space="preserve"> which is equivalent to around </w:t>
      </w:r>
      <w:r w:rsidR="00354929" w:rsidRPr="00926F90">
        <w:rPr>
          <w:rFonts w:asciiTheme="majorBidi" w:hAnsiTheme="majorBidi" w:cstheme="majorBidi"/>
        </w:rPr>
        <w:t xml:space="preserve">9% </w:t>
      </w:r>
      <w:r>
        <w:rPr>
          <w:rFonts w:asciiTheme="majorBidi" w:hAnsiTheme="majorBidi" w:cstheme="majorBidi"/>
        </w:rPr>
        <w:t>of the total area</w:t>
      </w:r>
    </w:p>
    <w:p w:rsidR="00354929" w:rsidRPr="00926F90" w:rsidRDefault="00926F90" w:rsidP="000D79AB">
      <w:pPr>
        <w:pStyle w:val="ListParagraph"/>
        <w:numPr>
          <w:ilvl w:val="0"/>
          <w:numId w:val="11"/>
        </w:numPr>
        <w:spacing w:after="120" w:line="240" w:lineRule="auto"/>
        <w:jc w:val="both"/>
        <w:rPr>
          <w:rFonts w:asciiTheme="majorBidi" w:hAnsiTheme="majorBidi" w:cstheme="majorBidi"/>
        </w:rPr>
      </w:pPr>
      <w:r>
        <w:rPr>
          <w:rFonts w:asciiTheme="majorBidi" w:hAnsiTheme="majorBidi" w:cstheme="majorBidi"/>
        </w:rPr>
        <w:t xml:space="preserve">150 ha of forests to be restored out of the total area of </w:t>
      </w:r>
      <w:r w:rsidR="00354929" w:rsidRPr="00926F90">
        <w:rPr>
          <w:rFonts w:asciiTheme="majorBidi" w:hAnsiTheme="majorBidi" w:cstheme="majorBidi"/>
        </w:rPr>
        <w:t>1,392 ha of community forests</w:t>
      </w:r>
      <w:r w:rsidRPr="00926F90">
        <w:rPr>
          <w:rFonts w:asciiTheme="majorBidi" w:hAnsiTheme="majorBidi" w:cstheme="majorBidi"/>
        </w:rPr>
        <w:t xml:space="preserve"> </w:t>
      </w:r>
      <w:r>
        <w:rPr>
          <w:rFonts w:asciiTheme="majorBidi" w:hAnsiTheme="majorBidi" w:cstheme="majorBidi"/>
        </w:rPr>
        <w:t>in Orhei park</w:t>
      </w:r>
      <w:r w:rsidRPr="00926F90">
        <w:rPr>
          <w:rFonts w:asciiTheme="majorBidi" w:hAnsiTheme="majorBidi" w:cstheme="majorBidi"/>
        </w:rPr>
        <w:t xml:space="preserve">, </w:t>
      </w:r>
      <w:r>
        <w:rPr>
          <w:rFonts w:asciiTheme="majorBidi" w:hAnsiTheme="majorBidi" w:cstheme="majorBidi"/>
        </w:rPr>
        <w:t xml:space="preserve"> which is equivalent to </w:t>
      </w:r>
      <w:r w:rsidR="00354929" w:rsidRPr="00926F90">
        <w:rPr>
          <w:rFonts w:asciiTheme="majorBidi" w:hAnsiTheme="majorBidi" w:cstheme="majorBidi"/>
        </w:rPr>
        <w:t>11%</w:t>
      </w:r>
      <w:r>
        <w:rPr>
          <w:rFonts w:asciiTheme="majorBidi" w:hAnsiTheme="majorBidi" w:cstheme="majorBidi"/>
        </w:rPr>
        <w:t xml:space="preserve"> of the total area</w:t>
      </w:r>
    </w:p>
    <w:p w:rsidR="00926F90" w:rsidRDefault="00926F90" w:rsidP="0070696A">
      <w:pPr>
        <w:spacing w:after="120" w:line="240" w:lineRule="auto"/>
        <w:jc w:val="both"/>
        <w:rPr>
          <w:rFonts w:asciiTheme="majorBidi" w:hAnsiTheme="majorBidi" w:cstheme="majorBidi"/>
        </w:rPr>
      </w:pPr>
      <w:r>
        <w:rPr>
          <w:rFonts w:asciiTheme="majorBidi" w:hAnsiTheme="majorBidi" w:cstheme="majorBidi"/>
        </w:rPr>
        <w:t>However, this did not allow measuring the changes occurring in the ecosystem as a whole and its productivity in specific before and after the restoration activities given the lack of the related baseline and target. Although the project</w:t>
      </w:r>
      <w:r w:rsidR="0070696A">
        <w:rPr>
          <w:rFonts w:asciiTheme="majorBidi" w:hAnsiTheme="majorBidi" w:cstheme="majorBidi"/>
        </w:rPr>
        <w:t>’s</w:t>
      </w:r>
      <w:r>
        <w:rPr>
          <w:rFonts w:asciiTheme="majorBidi" w:hAnsiTheme="majorBidi" w:cstheme="majorBidi"/>
        </w:rPr>
        <w:t xml:space="preserve"> M&amp;E system also aimed at establishing a monitoring system of the ecological values, biomass and carbon of the pastures and forests, </w:t>
      </w:r>
      <w:r w:rsidR="0070696A">
        <w:rPr>
          <w:rFonts w:asciiTheme="majorBidi" w:hAnsiTheme="majorBidi" w:cstheme="majorBidi"/>
        </w:rPr>
        <w:t>no baseline or targets were provided at project design to assess the project’s results and impacts.</w:t>
      </w:r>
      <w:r>
        <w:rPr>
          <w:rFonts w:asciiTheme="majorBidi" w:hAnsiTheme="majorBidi" w:cstheme="majorBidi"/>
        </w:rPr>
        <w:t xml:space="preserve"> </w:t>
      </w:r>
    </w:p>
    <w:p w:rsidR="00B3794C" w:rsidRDefault="00926F90" w:rsidP="0070696A">
      <w:pPr>
        <w:spacing w:after="120" w:line="240" w:lineRule="auto"/>
        <w:jc w:val="both"/>
        <w:rPr>
          <w:rFonts w:asciiTheme="majorBidi" w:hAnsiTheme="majorBidi" w:cstheme="majorBidi"/>
        </w:rPr>
      </w:pPr>
      <w:r>
        <w:rPr>
          <w:rFonts w:asciiTheme="majorBidi" w:hAnsiTheme="majorBidi" w:cstheme="majorBidi"/>
        </w:rPr>
        <w:t>A</w:t>
      </w:r>
      <w:r w:rsidR="00B3794C">
        <w:rPr>
          <w:rFonts w:asciiTheme="majorBidi" w:hAnsiTheme="majorBidi" w:cstheme="majorBidi"/>
        </w:rPr>
        <w:t>s such</w:t>
      </w:r>
      <w:r>
        <w:rPr>
          <w:rFonts w:asciiTheme="majorBidi" w:hAnsiTheme="majorBidi" w:cstheme="majorBidi"/>
        </w:rPr>
        <w:t xml:space="preserve">, the M&amp;E system of the project </w:t>
      </w:r>
      <w:r w:rsidR="0070696A">
        <w:rPr>
          <w:rFonts w:asciiTheme="majorBidi" w:hAnsiTheme="majorBidi" w:cstheme="majorBidi"/>
        </w:rPr>
        <w:t xml:space="preserve">at the design phase did not provide a solid </w:t>
      </w:r>
      <w:r w:rsidR="00B3794C">
        <w:rPr>
          <w:rFonts w:asciiTheme="majorBidi" w:hAnsiTheme="majorBidi" w:cstheme="majorBidi"/>
        </w:rPr>
        <w:t xml:space="preserve">basis </w:t>
      </w:r>
      <w:r w:rsidR="0070696A">
        <w:rPr>
          <w:rFonts w:asciiTheme="majorBidi" w:hAnsiTheme="majorBidi" w:cstheme="majorBidi"/>
        </w:rPr>
        <w:t>for monitoring t</w:t>
      </w:r>
      <w:r w:rsidR="00B3794C">
        <w:rPr>
          <w:rFonts w:asciiTheme="majorBidi" w:hAnsiTheme="majorBidi" w:cstheme="majorBidi"/>
        </w:rPr>
        <w:t>he project’s activities and results, notwithstanding its impact.</w:t>
      </w:r>
    </w:p>
    <w:p w:rsidR="00F9229D" w:rsidRPr="00626A51" w:rsidRDefault="006468D6" w:rsidP="00F9229D">
      <w:pPr>
        <w:spacing w:after="120" w:line="240" w:lineRule="auto"/>
        <w:jc w:val="both"/>
        <w:rPr>
          <w:rFonts w:asciiTheme="majorBidi" w:hAnsiTheme="majorBidi" w:cstheme="majorBidi"/>
          <w:b/>
          <w:bCs/>
        </w:rPr>
      </w:pPr>
      <w:r>
        <w:rPr>
          <w:rFonts w:asciiTheme="majorBidi" w:hAnsiTheme="majorBidi" w:cstheme="majorBidi"/>
          <w:b/>
          <w:bCs/>
        </w:rPr>
        <w:t>Table 5</w:t>
      </w:r>
      <w:r w:rsidR="00F9229D" w:rsidRPr="00626A51">
        <w:rPr>
          <w:rFonts w:asciiTheme="majorBidi" w:hAnsiTheme="majorBidi" w:cstheme="majorBidi"/>
          <w:b/>
          <w:bCs/>
        </w:rPr>
        <w:t>. Project indicators, baseline and targets at project design</w:t>
      </w:r>
    </w:p>
    <w:tbl>
      <w:tblPr>
        <w:tblStyle w:val="TableGrid"/>
        <w:tblW w:w="0" w:type="auto"/>
        <w:tblLook w:val="04A0" w:firstRow="1" w:lastRow="0" w:firstColumn="1" w:lastColumn="0" w:noHBand="0" w:noVBand="1"/>
      </w:tblPr>
      <w:tblGrid>
        <w:gridCol w:w="3978"/>
        <w:gridCol w:w="2357"/>
        <w:gridCol w:w="3168"/>
      </w:tblGrid>
      <w:tr w:rsidR="00F9229D" w:rsidRPr="00EE3DD3" w:rsidTr="0070696A">
        <w:tc>
          <w:tcPr>
            <w:tcW w:w="3978" w:type="dxa"/>
            <w:shd w:val="clear" w:color="auto" w:fill="D9D9D9" w:themeFill="background1" w:themeFillShade="D9"/>
          </w:tcPr>
          <w:p w:rsidR="00F9229D" w:rsidRPr="00EE3DD3" w:rsidRDefault="00F9229D" w:rsidP="00F9229D">
            <w:pPr>
              <w:spacing w:after="120"/>
              <w:jc w:val="both"/>
              <w:rPr>
                <w:rFonts w:asciiTheme="majorBidi" w:hAnsiTheme="majorBidi" w:cstheme="majorBidi"/>
                <w:b/>
                <w:bCs/>
              </w:rPr>
            </w:pPr>
            <w:r w:rsidRPr="00EE3DD3">
              <w:rPr>
                <w:rFonts w:asciiTheme="majorBidi" w:hAnsiTheme="majorBidi" w:cstheme="majorBidi"/>
                <w:b/>
                <w:bCs/>
              </w:rPr>
              <w:t>Indicator</w:t>
            </w:r>
          </w:p>
        </w:tc>
        <w:tc>
          <w:tcPr>
            <w:tcW w:w="2357" w:type="dxa"/>
            <w:shd w:val="clear" w:color="auto" w:fill="D9D9D9" w:themeFill="background1" w:themeFillShade="D9"/>
          </w:tcPr>
          <w:p w:rsidR="00F9229D" w:rsidRPr="00EE3DD3" w:rsidRDefault="00F9229D" w:rsidP="00F9229D">
            <w:pPr>
              <w:spacing w:after="120"/>
              <w:jc w:val="both"/>
              <w:rPr>
                <w:rFonts w:asciiTheme="majorBidi" w:hAnsiTheme="majorBidi" w:cstheme="majorBidi"/>
                <w:b/>
                <w:bCs/>
              </w:rPr>
            </w:pPr>
            <w:r w:rsidRPr="00EE3DD3">
              <w:rPr>
                <w:rFonts w:asciiTheme="majorBidi" w:hAnsiTheme="majorBidi" w:cstheme="majorBidi"/>
                <w:b/>
                <w:bCs/>
              </w:rPr>
              <w:t>Baseline</w:t>
            </w:r>
          </w:p>
        </w:tc>
        <w:tc>
          <w:tcPr>
            <w:tcW w:w="3168" w:type="dxa"/>
            <w:shd w:val="clear" w:color="auto" w:fill="D9D9D9" w:themeFill="background1" w:themeFillShade="D9"/>
          </w:tcPr>
          <w:p w:rsidR="00F9229D" w:rsidRPr="00EE3DD3" w:rsidRDefault="00F9229D" w:rsidP="00F9229D">
            <w:pPr>
              <w:spacing w:after="120"/>
              <w:jc w:val="both"/>
              <w:rPr>
                <w:rFonts w:asciiTheme="majorBidi" w:hAnsiTheme="majorBidi" w:cstheme="majorBidi"/>
                <w:b/>
                <w:bCs/>
              </w:rPr>
            </w:pPr>
            <w:r w:rsidRPr="00EE3DD3">
              <w:rPr>
                <w:rFonts w:asciiTheme="majorBidi" w:hAnsiTheme="majorBidi" w:cstheme="majorBidi"/>
                <w:b/>
                <w:bCs/>
              </w:rPr>
              <w:t>Target</w:t>
            </w:r>
          </w:p>
        </w:tc>
      </w:tr>
      <w:tr w:rsidR="00F9229D" w:rsidRPr="00EE3DD3" w:rsidTr="0070696A">
        <w:tc>
          <w:tcPr>
            <w:tcW w:w="9503" w:type="dxa"/>
            <w:gridSpan w:val="3"/>
            <w:shd w:val="clear" w:color="auto" w:fill="D9D9D9" w:themeFill="background1" w:themeFillShade="D9"/>
          </w:tcPr>
          <w:p w:rsidR="00F9229D" w:rsidRPr="00EE3DD3" w:rsidRDefault="00F9229D" w:rsidP="00F9229D">
            <w:pPr>
              <w:spacing w:after="120"/>
              <w:jc w:val="both"/>
              <w:rPr>
                <w:rFonts w:asciiTheme="majorBidi" w:hAnsiTheme="majorBidi" w:cstheme="majorBidi"/>
              </w:rPr>
            </w:pPr>
            <w:r w:rsidRPr="00EE3DD3">
              <w:rPr>
                <w:rFonts w:asciiTheme="majorBidi" w:hAnsiTheme="majorBidi" w:cstheme="majorBidi"/>
                <w:b/>
                <w:bCs/>
              </w:rPr>
              <w:t>Output 1: Pasture and community forest restoration plans for Orhei National Park area designed.</w:t>
            </w:r>
          </w:p>
        </w:tc>
      </w:tr>
      <w:tr w:rsidR="00F9229D" w:rsidRPr="00EE3DD3" w:rsidTr="005331EE">
        <w:tc>
          <w:tcPr>
            <w:tcW w:w="3978" w:type="dxa"/>
          </w:tcPr>
          <w:p w:rsidR="00F9229D" w:rsidRPr="00EE3DD3" w:rsidRDefault="00F9229D" w:rsidP="00F9229D">
            <w:pPr>
              <w:rPr>
                <w:rFonts w:asciiTheme="majorBidi" w:hAnsiTheme="majorBidi" w:cstheme="majorBidi"/>
              </w:rPr>
            </w:pPr>
            <w:r w:rsidRPr="00EE3DD3">
              <w:rPr>
                <w:rFonts w:asciiTheme="majorBidi" w:hAnsiTheme="majorBidi" w:cstheme="majorBidi"/>
              </w:rPr>
              <w:t>Number of communities with pasture management plans developed</w:t>
            </w:r>
          </w:p>
        </w:tc>
        <w:tc>
          <w:tcPr>
            <w:tcW w:w="2357" w:type="dxa"/>
          </w:tcPr>
          <w:p w:rsidR="00F9229D" w:rsidRPr="00EE3DD3" w:rsidRDefault="00F9229D" w:rsidP="005331EE">
            <w:pPr>
              <w:rPr>
                <w:rFonts w:asciiTheme="majorBidi" w:hAnsiTheme="majorBidi" w:cstheme="majorBidi"/>
              </w:rPr>
            </w:pPr>
            <w:r w:rsidRPr="00EE3DD3">
              <w:rPr>
                <w:rFonts w:asciiTheme="majorBidi" w:hAnsiTheme="majorBidi" w:cstheme="majorBidi"/>
              </w:rPr>
              <w:t xml:space="preserve">No communities (0 ha) with pasture management plans in </w:t>
            </w:r>
            <w:r w:rsidR="005331EE">
              <w:rPr>
                <w:rFonts w:asciiTheme="majorBidi" w:hAnsiTheme="majorBidi" w:cstheme="majorBidi"/>
              </w:rPr>
              <w:t>place.</w:t>
            </w:r>
          </w:p>
        </w:tc>
        <w:tc>
          <w:tcPr>
            <w:tcW w:w="3168" w:type="dxa"/>
          </w:tcPr>
          <w:p w:rsidR="00F9229D" w:rsidRPr="00EE3DD3" w:rsidRDefault="00F9229D" w:rsidP="00F9229D">
            <w:pPr>
              <w:rPr>
                <w:rFonts w:asciiTheme="majorBidi" w:hAnsiTheme="majorBidi" w:cstheme="majorBidi"/>
              </w:rPr>
            </w:pPr>
            <w:r w:rsidRPr="00EE3DD3">
              <w:rPr>
                <w:rFonts w:asciiTheme="majorBidi" w:hAnsiTheme="majorBidi" w:cstheme="majorBidi"/>
              </w:rPr>
              <w:t>18 communities (5,890.92 ha) with pasture management plans developed.</w:t>
            </w:r>
          </w:p>
        </w:tc>
      </w:tr>
      <w:tr w:rsidR="00F9229D" w:rsidRPr="00EE3DD3" w:rsidTr="005331EE">
        <w:tc>
          <w:tcPr>
            <w:tcW w:w="3978" w:type="dxa"/>
          </w:tcPr>
          <w:p w:rsidR="00F9229D" w:rsidRPr="00EE3DD3" w:rsidRDefault="00F9229D" w:rsidP="00F9229D">
            <w:pPr>
              <w:rPr>
                <w:rFonts w:asciiTheme="majorBidi" w:hAnsiTheme="majorBidi" w:cstheme="majorBidi"/>
              </w:rPr>
            </w:pPr>
            <w:r w:rsidRPr="00EE3DD3">
              <w:rPr>
                <w:rFonts w:asciiTheme="majorBidi" w:hAnsiTheme="majorBidi" w:cstheme="majorBidi"/>
              </w:rPr>
              <w:t>Number of hectares of community forests with management plans developed</w:t>
            </w:r>
          </w:p>
        </w:tc>
        <w:tc>
          <w:tcPr>
            <w:tcW w:w="2357" w:type="dxa"/>
          </w:tcPr>
          <w:p w:rsidR="00F9229D" w:rsidRPr="00EE3DD3" w:rsidRDefault="00F9229D" w:rsidP="005331EE">
            <w:pPr>
              <w:rPr>
                <w:rFonts w:asciiTheme="majorBidi" w:hAnsiTheme="majorBidi" w:cstheme="majorBidi"/>
              </w:rPr>
            </w:pPr>
            <w:r w:rsidRPr="00EE3DD3">
              <w:rPr>
                <w:rFonts w:asciiTheme="majorBidi" w:hAnsiTheme="majorBidi" w:cstheme="majorBidi"/>
              </w:rPr>
              <w:t>0 ha of community forests with</w:t>
            </w:r>
            <w:r w:rsidR="005331EE">
              <w:rPr>
                <w:rFonts w:asciiTheme="majorBidi" w:hAnsiTheme="majorBidi" w:cstheme="majorBidi"/>
              </w:rPr>
              <w:t xml:space="preserve"> management plans</w:t>
            </w:r>
          </w:p>
        </w:tc>
        <w:tc>
          <w:tcPr>
            <w:tcW w:w="3168" w:type="dxa"/>
          </w:tcPr>
          <w:p w:rsidR="00F9229D" w:rsidRPr="00EE3DD3" w:rsidRDefault="00F9229D" w:rsidP="00F9229D">
            <w:pPr>
              <w:rPr>
                <w:rFonts w:asciiTheme="majorBidi" w:hAnsiTheme="majorBidi" w:cstheme="majorBidi"/>
              </w:rPr>
            </w:pPr>
            <w:r w:rsidRPr="00EE3DD3">
              <w:rPr>
                <w:rFonts w:asciiTheme="majorBidi" w:hAnsiTheme="majorBidi" w:cstheme="majorBidi"/>
              </w:rPr>
              <w:t>1,392 ha of community forests with management plans developed.</w:t>
            </w:r>
          </w:p>
        </w:tc>
      </w:tr>
      <w:tr w:rsidR="00F9229D" w:rsidRPr="00EE3DD3" w:rsidTr="0070696A">
        <w:tc>
          <w:tcPr>
            <w:tcW w:w="9503" w:type="dxa"/>
            <w:gridSpan w:val="3"/>
            <w:shd w:val="clear" w:color="auto" w:fill="D9D9D9" w:themeFill="background1" w:themeFillShade="D9"/>
          </w:tcPr>
          <w:p w:rsidR="00F9229D" w:rsidRPr="00EE3DD3" w:rsidRDefault="00F9229D" w:rsidP="00F9229D">
            <w:pPr>
              <w:rPr>
                <w:rFonts w:asciiTheme="majorBidi" w:hAnsiTheme="majorBidi" w:cstheme="majorBidi"/>
              </w:rPr>
            </w:pPr>
            <w:r w:rsidRPr="00EE3DD3">
              <w:rPr>
                <w:rFonts w:asciiTheme="majorBidi" w:hAnsiTheme="majorBidi" w:cstheme="majorBidi"/>
                <w:b/>
                <w:bCs/>
              </w:rPr>
              <w:t>Output 2: Forest and pasture restoration projects implemented</w:t>
            </w:r>
          </w:p>
        </w:tc>
      </w:tr>
      <w:tr w:rsidR="00F9229D" w:rsidRPr="00EE3DD3" w:rsidTr="005331EE">
        <w:tc>
          <w:tcPr>
            <w:tcW w:w="3978" w:type="dxa"/>
          </w:tcPr>
          <w:p w:rsidR="00F9229D" w:rsidRPr="00EE3DD3" w:rsidRDefault="00F9229D" w:rsidP="00626A51">
            <w:pPr>
              <w:rPr>
                <w:rFonts w:asciiTheme="majorBidi" w:hAnsiTheme="majorBidi" w:cstheme="majorBidi"/>
              </w:rPr>
            </w:pPr>
            <w:r w:rsidRPr="00EE3DD3">
              <w:rPr>
                <w:rFonts w:asciiTheme="majorBidi" w:hAnsiTheme="majorBidi" w:cstheme="majorBidi"/>
              </w:rPr>
              <w:t>Number of hectares of</w:t>
            </w:r>
            <w:r w:rsidR="00626A51" w:rsidRPr="00EE3DD3">
              <w:rPr>
                <w:rFonts w:asciiTheme="majorBidi" w:hAnsiTheme="majorBidi" w:cstheme="majorBidi"/>
              </w:rPr>
              <w:t xml:space="preserve"> </w:t>
            </w:r>
            <w:r w:rsidRPr="00EE3DD3">
              <w:rPr>
                <w:rFonts w:asciiTheme="majorBidi" w:hAnsiTheme="majorBidi" w:cstheme="majorBidi"/>
              </w:rPr>
              <w:t xml:space="preserve">pasture land restored </w:t>
            </w:r>
          </w:p>
        </w:tc>
        <w:tc>
          <w:tcPr>
            <w:tcW w:w="2357" w:type="dxa"/>
          </w:tcPr>
          <w:p w:rsidR="00F9229D" w:rsidRPr="00EE3DD3" w:rsidRDefault="00F9229D" w:rsidP="00626A51">
            <w:pPr>
              <w:rPr>
                <w:rFonts w:asciiTheme="majorBidi" w:hAnsiTheme="majorBidi" w:cstheme="majorBidi"/>
              </w:rPr>
            </w:pPr>
            <w:r w:rsidRPr="00EE3DD3">
              <w:rPr>
                <w:rFonts w:asciiTheme="majorBidi" w:hAnsiTheme="majorBidi" w:cstheme="majorBidi"/>
              </w:rPr>
              <w:t>Degraded pasture on</w:t>
            </w:r>
            <w:r w:rsidR="00626A51" w:rsidRPr="00EE3DD3">
              <w:rPr>
                <w:rFonts w:asciiTheme="majorBidi" w:hAnsiTheme="majorBidi" w:cstheme="majorBidi"/>
              </w:rPr>
              <w:t xml:space="preserve"> </w:t>
            </w:r>
            <w:r w:rsidRPr="00EE3DD3">
              <w:rPr>
                <w:rFonts w:asciiTheme="majorBidi" w:hAnsiTheme="majorBidi" w:cstheme="majorBidi"/>
              </w:rPr>
              <w:t>the most of the park territory</w:t>
            </w:r>
          </w:p>
        </w:tc>
        <w:tc>
          <w:tcPr>
            <w:tcW w:w="3168" w:type="dxa"/>
          </w:tcPr>
          <w:p w:rsidR="00F9229D" w:rsidRPr="00EE3DD3" w:rsidRDefault="00F9229D" w:rsidP="00626A51">
            <w:pPr>
              <w:rPr>
                <w:rFonts w:asciiTheme="majorBidi" w:hAnsiTheme="majorBidi" w:cstheme="majorBidi"/>
              </w:rPr>
            </w:pPr>
            <w:r w:rsidRPr="00EE3DD3">
              <w:rPr>
                <w:rFonts w:asciiTheme="majorBidi" w:hAnsiTheme="majorBidi" w:cstheme="majorBidi"/>
              </w:rPr>
              <w:t>500 ha of pasture land</w:t>
            </w:r>
            <w:r w:rsidR="00626A51" w:rsidRPr="00EE3DD3">
              <w:rPr>
                <w:rFonts w:asciiTheme="majorBidi" w:hAnsiTheme="majorBidi" w:cstheme="majorBidi"/>
              </w:rPr>
              <w:t xml:space="preserve"> </w:t>
            </w:r>
            <w:r w:rsidRPr="00EE3DD3">
              <w:rPr>
                <w:rFonts w:asciiTheme="majorBidi" w:hAnsiTheme="majorBidi" w:cstheme="majorBidi"/>
              </w:rPr>
              <w:t>restored</w:t>
            </w:r>
          </w:p>
          <w:p w:rsidR="00F9229D" w:rsidRPr="00EE3DD3" w:rsidRDefault="00F9229D" w:rsidP="00F9229D">
            <w:pPr>
              <w:spacing w:after="120"/>
              <w:jc w:val="both"/>
              <w:rPr>
                <w:rFonts w:asciiTheme="majorBidi" w:hAnsiTheme="majorBidi" w:cstheme="majorBidi"/>
              </w:rPr>
            </w:pPr>
          </w:p>
        </w:tc>
      </w:tr>
      <w:tr w:rsidR="00F9229D" w:rsidRPr="00EE3DD3" w:rsidTr="005331EE">
        <w:tc>
          <w:tcPr>
            <w:tcW w:w="3978" w:type="dxa"/>
          </w:tcPr>
          <w:p w:rsidR="00F9229D" w:rsidRPr="00EE3DD3" w:rsidRDefault="00626A51" w:rsidP="00626A51">
            <w:pPr>
              <w:spacing w:after="120"/>
              <w:jc w:val="both"/>
              <w:rPr>
                <w:rFonts w:asciiTheme="majorBidi" w:hAnsiTheme="majorBidi" w:cstheme="majorBidi"/>
              </w:rPr>
            </w:pPr>
            <w:r w:rsidRPr="00EE3DD3">
              <w:rPr>
                <w:rFonts w:asciiTheme="majorBidi" w:hAnsiTheme="majorBidi" w:cstheme="majorBidi"/>
              </w:rPr>
              <w:t>Number of hectares of degraded lands afforested.</w:t>
            </w:r>
          </w:p>
        </w:tc>
        <w:tc>
          <w:tcPr>
            <w:tcW w:w="2357" w:type="dxa"/>
          </w:tcPr>
          <w:p w:rsidR="00F9229D" w:rsidRPr="00EE3DD3" w:rsidRDefault="00F9229D" w:rsidP="00626A51">
            <w:pPr>
              <w:rPr>
                <w:rFonts w:asciiTheme="majorBidi" w:hAnsiTheme="majorBidi" w:cstheme="majorBidi"/>
              </w:rPr>
            </w:pPr>
            <w:r w:rsidRPr="00EE3DD3">
              <w:rPr>
                <w:rFonts w:asciiTheme="majorBidi" w:hAnsiTheme="majorBidi" w:cstheme="majorBidi"/>
              </w:rPr>
              <w:t>No degraded lands afforested on</w:t>
            </w:r>
            <w:r w:rsidR="00626A51" w:rsidRPr="00EE3DD3">
              <w:rPr>
                <w:rFonts w:asciiTheme="majorBidi" w:hAnsiTheme="majorBidi" w:cstheme="majorBidi"/>
              </w:rPr>
              <w:t xml:space="preserve"> </w:t>
            </w:r>
            <w:r w:rsidRPr="00EE3DD3">
              <w:rPr>
                <w:rFonts w:asciiTheme="majorBidi" w:hAnsiTheme="majorBidi" w:cstheme="majorBidi"/>
              </w:rPr>
              <w:t>the park territory.</w:t>
            </w:r>
          </w:p>
        </w:tc>
        <w:tc>
          <w:tcPr>
            <w:tcW w:w="3168" w:type="dxa"/>
          </w:tcPr>
          <w:p w:rsidR="00F9229D" w:rsidRPr="00EE3DD3" w:rsidRDefault="00F9229D" w:rsidP="00626A51">
            <w:pPr>
              <w:rPr>
                <w:rFonts w:asciiTheme="majorBidi" w:hAnsiTheme="majorBidi" w:cstheme="majorBidi"/>
              </w:rPr>
            </w:pPr>
            <w:r w:rsidRPr="00EE3DD3">
              <w:rPr>
                <w:rFonts w:asciiTheme="majorBidi" w:hAnsiTheme="majorBidi" w:cstheme="majorBidi"/>
              </w:rPr>
              <w:t>150 ha of degraded lands</w:t>
            </w:r>
            <w:r w:rsidR="00626A51" w:rsidRPr="00EE3DD3">
              <w:rPr>
                <w:rFonts w:asciiTheme="majorBidi" w:hAnsiTheme="majorBidi" w:cstheme="majorBidi"/>
              </w:rPr>
              <w:t xml:space="preserve"> </w:t>
            </w:r>
            <w:r w:rsidRPr="00EE3DD3">
              <w:rPr>
                <w:rFonts w:asciiTheme="majorBidi" w:hAnsiTheme="majorBidi" w:cstheme="majorBidi"/>
              </w:rPr>
              <w:t>afforested.</w:t>
            </w:r>
          </w:p>
          <w:p w:rsidR="00F9229D" w:rsidRPr="00EE3DD3" w:rsidRDefault="00F9229D" w:rsidP="00F9229D">
            <w:pPr>
              <w:spacing w:after="120"/>
              <w:jc w:val="both"/>
              <w:rPr>
                <w:rFonts w:asciiTheme="majorBidi" w:hAnsiTheme="majorBidi" w:cstheme="majorBidi"/>
              </w:rPr>
            </w:pPr>
          </w:p>
        </w:tc>
      </w:tr>
      <w:tr w:rsidR="00F9229D" w:rsidRPr="00EE3DD3" w:rsidTr="0070696A">
        <w:tc>
          <w:tcPr>
            <w:tcW w:w="9503" w:type="dxa"/>
            <w:gridSpan w:val="3"/>
            <w:shd w:val="clear" w:color="auto" w:fill="D9D9D9" w:themeFill="background1" w:themeFillShade="D9"/>
          </w:tcPr>
          <w:p w:rsidR="00F9229D" w:rsidRPr="00EE3DD3" w:rsidRDefault="00F9229D" w:rsidP="00F9229D">
            <w:pPr>
              <w:spacing w:after="120"/>
              <w:jc w:val="both"/>
              <w:rPr>
                <w:rFonts w:asciiTheme="majorBidi" w:hAnsiTheme="majorBidi" w:cstheme="majorBidi"/>
              </w:rPr>
            </w:pPr>
            <w:r w:rsidRPr="00EE3DD3">
              <w:rPr>
                <w:rFonts w:asciiTheme="majorBidi" w:hAnsiTheme="majorBidi" w:cstheme="majorBidi"/>
                <w:b/>
                <w:bCs/>
              </w:rPr>
              <w:t>Output 3: Carbon assessment and monitoring system in place</w:t>
            </w:r>
          </w:p>
        </w:tc>
      </w:tr>
      <w:tr w:rsidR="00F9229D" w:rsidRPr="00EE3DD3" w:rsidTr="005331EE">
        <w:tc>
          <w:tcPr>
            <w:tcW w:w="3978" w:type="dxa"/>
          </w:tcPr>
          <w:p w:rsidR="00F9229D" w:rsidRPr="00EE3DD3" w:rsidRDefault="00F9229D" w:rsidP="00F9229D">
            <w:pPr>
              <w:rPr>
                <w:rFonts w:asciiTheme="majorBidi" w:hAnsiTheme="majorBidi" w:cstheme="majorBidi"/>
              </w:rPr>
            </w:pPr>
            <w:r w:rsidRPr="00EE3DD3">
              <w:rPr>
                <w:rFonts w:asciiTheme="majorBidi" w:hAnsiTheme="majorBidi" w:cstheme="majorBidi"/>
              </w:rPr>
              <w:t xml:space="preserve">Monitoring system in place </w:t>
            </w:r>
            <w:r w:rsidR="00ED707F" w:rsidRPr="00EE3DD3">
              <w:rPr>
                <w:rFonts w:asciiTheme="majorBidi" w:hAnsiTheme="majorBidi" w:cstheme="majorBidi"/>
              </w:rPr>
              <w:t>consisting of:</w:t>
            </w:r>
          </w:p>
          <w:p w:rsidR="00F9229D" w:rsidRPr="00EE3DD3" w:rsidRDefault="00F9229D" w:rsidP="005331EE">
            <w:pPr>
              <w:rPr>
                <w:rFonts w:asciiTheme="majorBidi" w:hAnsiTheme="majorBidi" w:cstheme="majorBidi"/>
              </w:rPr>
            </w:pPr>
            <w:r w:rsidRPr="00EE3DD3">
              <w:rPr>
                <w:rFonts w:asciiTheme="majorBidi" w:hAnsiTheme="majorBidi" w:cstheme="majorBidi"/>
              </w:rPr>
              <w:t>a) ecological integrity</w:t>
            </w:r>
            <w:r w:rsidR="005331EE">
              <w:rPr>
                <w:rFonts w:asciiTheme="majorBidi" w:hAnsiTheme="majorBidi" w:cstheme="majorBidi"/>
              </w:rPr>
              <w:t xml:space="preserve"> </w:t>
            </w:r>
            <w:r w:rsidRPr="00EE3DD3">
              <w:rPr>
                <w:rFonts w:asciiTheme="majorBidi" w:hAnsiTheme="majorBidi" w:cstheme="majorBidi"/>
              </w:rPr>
              <w:t>of the grassland ecosystem</w:t>
            </w:r>
            <w:r w:rsidR="005331EE">
              <w:rPr>
                <w:rFonts w:asciiTheme="majorBidi" w:hAnsiTheme="majorBidi" w:cstheme="majorBidi"/>
              </w:rPr>
              <w:t xml:space="preserve"> </w:t>
            </w:r>
            <w:r w:rsidRPr="00EE3DD3">
              <w:rPr>
                <w:rFonts w:asciiTheme="majorBidi" w:hAnsiTheme="majorBidi" w:cstheme="majorBidi"/>
              </w:rPr>
              <w:t xml:space="preserve">(richness and density of </w:t>
            </w:r>
            <w:r w:rsidR="005331EE">
              <w:rPr>
                <w:rFonts w:asciiTheme="majorBidi" w:hAnsiTheme="majorBidi" w:cstheme="majorBidi"/>
              </w:rPr>
              <w:t xml:space="preserve"> i</w:t>
            </w:r>
            <w:r w:rsidRPr="00EE3DD3">
              <w:rPr>
                <w:rFonts w:asciiTheme="majorBidi" w:hAnsiTheme="majorBidi" w:cstheme="majorBidi"/>
              </w:rPr>
              <w:t>ndicator</w:t>
            </w:r>
            <w:r w:rsidR="00ED707F" w:rsidRPr="00EE3DD3">
              <w:rPr>
                <w:rFonts w:asciiTheme="majorBidi" w:hAnsiTheme="majorBidi" w:cstheme="majorBidi"/>
              </w:rPr>
              <w:t xml:space="preserve"> </w:t>
            </w:r>
            <w:r w:rsidRPr="00EE3DD3">
              <w:rPr>
                <w:rFonts w:asciiTheme="majorBidi" w:hAnsiTheme="majorBidi" w:cstheme="majorBidi"/>
              </w:rPr>
              <w:t>species populations, such as</w:t>
            </w:r>
            <w:r w:rsidR="005331EE">
              <w:rPr>
                <w:rFonts w:asciiTheme="majorBidi" w:hAnsiTheme="majorBidi" w:cstheme="majorBidi"/>
              </w:rPr>
              <w:t xml:space="preserve"> Festuca valesiaca, </w:t>
            </w:r>
            <w:r w:rsidRPr="00EE3DD3">
              <w:rPr>
                <w:rFonts w:asciiTheme="majorBidi" w:hAnsiTheme="majorBidi" w:cstheme="majorBidi"/>
              </w:rPr>
              <w:t>Bothriochloa ischaemum, Stipa</w:t>
            </w:r>
            <w:r w:rsidR="00ED707F" w:rsidRPr="00EE3DD3">
              <w:rPr>
                <w:rFonts w:asciiTheme="majorBidi" w:hAnsiTheme="majorBidi" w:cstheme="majorBidi"/>
              </w:rPr>
              <w:t xml:space="preserve"> </w:t>
            </w:r>
            <w:r w:rsidRPr="00EE3DD3">
              <w:rPr>
                <w:rFonts w:asciiTheme="majorBidi" w:hAnsiTheme="majorBidi" w:cstheme="majorBidi"/>
              </w:rPr>
              <w:t>capillata, Poa bulbosa, Poa</w:t>
            </w:r>
            <w:r w:rsidR="00ED707F" w:rsidRPr="00EE3DD3">
              <w:rPr>
                <w:rFonts w:asciiTheme="majorBidi" w:hAnsiTheme="majorBidi" w:cstheme="majorBidi"/>
              </w:rPr>
              <w:t xml:space="preserve"> </w:t>
            </w:r>
            <w:r w:rsidRPr="00EE3DD3">
              <w:rPr>
                <w:rFonts w:asciiTheme="majorBidi" w:hAnsiTheme="majorBidi" w:cstheme="majorBidi"/>
              </w:rPr>
              <w:t>angu</w:t>
            </w:r>
            <w:r w:rsidR="00ED707F" w:rsidRPr="00EE3DD3">
              <w:rPr>
                <w:rFonts w:asciiTheme="majorBidi" w:hAnsiTheme="majorBidi" w:cstheme="majorBidi"/>
              </w:rPr>
              <w:t>stifolia, Artemisia austriaca)</w:t>
            </w:r>
          </w:p>
          <w:p w:rsidR="00F9229D" w:rsidRPr="00EE3DD3" w:rsidRDefault="00F9229D" w:rsidP="005331EE">
            <w:pPr>
              <w:rPr>
                <w:rFonts w:asciiTheme="majorBidi" w:hAnsiTheme="majorBidi" w:cstheme="majorBidi"/>
              </w:rPr>
            </w:pPr>
            <w:r w:rsidRPr="00EE3DD3">
              <w:rPr>
                <w:rFonts w:asciiTheme="majorBidi" w:hAnsiTheme="majorBidi" w:cstheme="majorBidi"/>
              </w:rPr>
              <w:t>b) volume of biomass growth for</w:t>
            </w:r>
            <w:r w:rsidR="005331EE">
              <w:rPr>
                <w:rFonts w:asciiTheme="majorBidi" w:hAnsiTheme="majorBidi" w:cstheme="majorBidi"/>
              </w:rPr>
              <w:t xml:space="preserve"> </w:t>
            </w:r>
            <w:r w:rsidRPr="00EE3DD3">
              <w:rPr>
                <w:rFonts w:asciiTheme="majorBidi" w:hAnsiTheme="majorBidi" w:cstheme="majorBidi"/>
              </w:rPr>
              <w:t>forest ecosystems</w:t>
            </w:r>
          </w:p>
          <w:p w:rsidR="00F9229D" w:rsidRPr="00EE3DD3" w:rsidRDefault="00F9229D" w:rsidP="00626A51">
            <w:pPr>
              <w:rPr>
                <w:rFonts w:asciiTheme="majorBidi" w:hAnsiTheme="majorBidi" w:cstheme="majorBidi"/>
              </w:rPr>
            </w:pPr>
            <w:r w:rsidRPr="00EE3DD3">
              <w:rPr>
                <w:rFonts w:asciiTheme="majorBidi" w:hAnsiTheme="majorBidi" w:cstheme="majorBidi"/>
              </w:rPr>
              <w:t>c) carbon dividends</w:t>
            </w:r>
          </w:p>
        </w:tc>
        <w:tc>
          <w:tcPr>
            <w:tcW w:w="2357" w:type="dxa"/>
          </w:tcPr>
          <w:p w:rsidR="00F9229D" w:rsidRPr="00EE3DD3" w:rsidRDefault="00F9229D" w:rsidP="00F9229D">
            <w:pPr>
              <w:spacing w:after="120"/>
              <w:jc w:val="both"/>
              <w:rPr>
                <w:rFonts w:asciiTheme="majorBidi" w:hAnsiTheme="majorBidi" w:cstheme="majorBidi"/>
              </w:rPr>
            </w:pPr>
            <w:r w:rsidRPr="00EE3DD3">
              <w:rPr>
                <w:rFonts w:asciiTheme="majorBidi" w:hAnsiTheme="majorBidi" w:cstheme="majorBidi"/>
              </w:rPr>
              <w:t>No monitoring in place</w:t>
            </w:r>
          </w:p>
        </w:tc>
        <w:tc>
          <w:tcPr>
            <w:tcW w:w="3168" w:type="dxa"/>
          </w:tcPr>
          <w:p w:rsidR="00F9229D" w:rsidRPr="00EE3DD3" w:rsidRDefault="00626A51" w:rsidP="00626A51">
            <w:pPr>
              <w:rPr>
                <w:rFonts w:asciiTheme="majorBidi" w:hAnsiTheme="majorBidi" w:cstheme="majorBidi"/>
              </w:rPr>
            </w:pPr>
            <w:r w:rsidRPr="00EE3DD3">
              <w:rPr>
                <w:rFonts w:asciiTheme="majorBidi" w:hAnsiTheme="majorBidi" w:cstheme="majorBidi"/>
              </w:rPr>
              <w:t>A</w:t>
            </w:r>
            <w:r w:rsidR="00F9229D" w:rsidRPr="00EE3DD3">
              <w:rPr>
                <w:rFonts w:asciiTheme="majorBidi" w:hAnsiTheme="majorBidi" w:cstheme="majorBidi"/>
              </w:rPr>
              <w:t xml:space="preserve"> robust pasture and</w:t>
            </w:r>
            <w:r w:rsidRPr="00EE3DD3">
              <w:rPr>
                <w:rFonts w:asciiTheme="majorBidi" w:hAnsiTheme="majorBidi" w:cstheme="majorBidi"/>
              </w:rPr>
              <w:t xml:space="preserve"> </w:t>
            </w:r>
            <w:r w:rsidR="00F9229D" w:rsidRPr="00EE3DD3">
              <w:rPr>
                <w:rFonts w:asciiTheme="majorBidi" w:hAnsiTheme="majorBidi" w:cstheme="majorBidi"/>
              </w:rPr>
              <w:t>forest monitoring system in place.</w:t>
            </w:r>
          </w:p>
          <w:p w:rsidR="00F9229D" w:rsidRPr="00EE3DD3" w:rsidRDefault="00F9229D" w:rsidP="00F9229D">
            <w:pPr>
              <w:spacing w:after="120"/>
              <w:jc w:val="both"/>
              <w:rPr>
                <w:rFonts w:asciiTheme="majorBidi" w:hAnsiTheme="majorBidi" w:cstheme="majorBidi"/>
              </w:rPr>
            </w:pPr>
          </w:p>
        </w:tc>
      </w:tr>
      <w:tr w:rsidR="00F9229D" w:rsidRPr="00EE3DD3" w:rsidTr="005331EE">
        <w:tc>
          <w:tcPr>
            <w:tcW w:w="3978" w:type="dxa"/>
          </w:tcPr>
          <w:p w:rsidR="00F9229D" w:rsidRPr="00EE3DD3" w:rsidRDefault="00F9229D" w:rsidP="005331EE">
            <w:pPr>
              <w:rPr>
                <w:rFonts w:asciiTheme="majorBidi" w:hAnsiTheme="majorBidi" w:cstheme="majorBidi"/>
              </w:rPr>
            </w:pPr>
            <w:r w:rsidRPr="00EE3DD3">
              <w:rPr>
                <w:rFonts w:asciiTheme="majorBidi" w:hAnsiTheme="majorBidi" w:cstheme="majorBidi"/>
              </w:rPr>
              <w:t>Number of people involved in the</w:t>
            </w:r>
            <w:r w:rsidR="005331EE">
              <w:rPr>
                <w:rFonts w:asciiTheme="majorBidi" w:hAnsiTheme="majorBidi" w:cstheme="majorBidi"/>
              </w:rPr>
              <w:t xml:space="preserve"> </w:t>
            </w:r>
            <w:r w:rsidRPr="00EE3DD3">
              <w:rPr>
                <w:rFonts w:asciiTheme="majorBidi" w:hAnsiTheme="majorBidi" w:cstheme="majorBidi"/>
              </w:rPr>
              <w:t>capacity building and awareness</w:t>
            </w:r>
            <w:r w:rsidR="005331EE">
              <w:rPr>
                <w:rFonts w:asciiTheme="majorBidi" w:hAnsiTheme="majorBidi" w:cstheme="majorBidi"/>
              </w:rPr>
              <w:t xml:space="preserve"> </w:t>
            </w:r>
            <w:r w:rsidRPr="00EE3DD3">
              <w:rPr>
                <w:rFonts w:asciiTheme="majorBidi" w:hAnsiTheme="majorBidi" w:cstheme="majorBidi"/>
              </w:rPr>
              <w:t>activities at the national, regional</w:t>
            </w:r>
            <w:r w:rsidR="005331EE">
              <w:rPr>
                <w:rFonts w:asciiTheme="majorBidi" w:hAnsiTheme="majorBidi" w:cstheme="majorBidi"/>
              </w:rPr>
              <w:t xml:space="preserve"> </w:t>
            </w:r>
            <w:r w:rsidRPr="00EE3DD3">
              <w:rPr>
                <w:rFonts w:asciiTheme="majorBidi" w:hAnsiTheme="majorBidi" w:cstheme="majorBidi"/>
              </w:rPr>
              <w:t>and local levels</w:t>
            </w:r>
          </w:p>
        </w:tc>
        <w:tc>
          <w:tcPr>
            <w:tcW w:w="2357" w:type="dxa"/>
          </w:tcPr>
          <w:p w:rsidR="00F9229D" w:rsidRPr="00EE3DD3" w:rsidRDefault="00F9229D" w:rsidP="00F9229D">
            <w:pPr>
              <w:rPr>
                <w:rFonts w:asciiTheme="majorBidi" w:hAnsiTheme="majorBidi" w:cstheme="majorBidi"/>
              </w:rPr>
            </w:pPr>
            <w:r w:rsidRPr="00EE3DD3">
              <w:rPr>
                <w:rFonts w:asciiTheme="majorBidi" w:hAnsiTheme="majorBidi" w:cstheme="majorBidi"/>
              </w:rPr>
              <w:t>Insufficient trainings and</w:t>
            </w:r>
          </w:p>
          <w:p w:rsidR="00F9229D" w:rsidRPr="00EE3DD3" w:rsidRDefault="00F9229D" w:rsidP="005331EE">
            <w:pPr>
              <w:rPr>
                <w:rFonts w:asciiTheme="majorBidi" w:hAnsiTheme="majorBidi" w:cstheme="majorBidi"/>
              </w:rPr>
            </w:pPr>
            <w:r w:rsidRPr="00EE3DD3">
              <w:rPr>
                <w:rFonts w:asciiTheme="majorBidi" w:hAnsiTheme="majorBidi" w:cstheme="majorBidi"/>
              </w:rPr>
              <w:t>awareness in sustainable grassland</w:t>
            </w:r>
            <w:r w:rsidR="005331EE">
              <w:rPr>
                <w:rFonts w:asciiTheme="majorBidi" w:hAnsiTheme="majorBidi" w:cstheme="majorBidi"/>
              </w:rPr>
              <w:t xml:space="preserve"> </w:t>
            </w:r>
            <w:r w:rsidRPr="00EE3DD3">
              <w:rPr>
                <w:rFonts w:asciiTheme="majorBidi" w:hAnsiTheme="majorBidi" w:cstheme="majorBidi"/>
              </w:rPr>
              <w:t>and forest management</w:t>
            </w:r>
          </w:p>
        </w:tc>
        <w:tc>
          <w:tcPr>
            <w:tcW w:w="3168" w:type="dxa"/>
          </w:tcPr>
          <w:p w:rsidR="00F9229D" w:rsidRPr="00EE3DD3" w:rsidRDefault="00F9229D" w:rsidP="00B3794C">
            <w:pPr>
              <w:rPr>
                <w:rFonts w:asciiTheme="majorBidi" w:hAnsiTheme="majorBidi" w:cstheme="majorBidi"/>
              </w:rPr>
            </w:pPr>
            <w:r w:rsidRPr="00EE3DD3">
              <w:rPr>
                <w:rFonts w:asciiTheme="majorBidi" w:hAnsiTheme="majorBidi" w:cstheme="majorBidi"/>
              </w:rPr>
              <w:t>Increased level of understanding</w:t>
            </w:r>
            <w:r w:rsidR="00B3794C">
              <w:rPr>
                <w:rFonts w:asciiTheme="majorBidi" w:hAnsiTheme="majorBidi" w:cstheme="majorBidi"/>
              </w:rPr>
              <w:t xml:space="preserve"> </w:t>
            </w:r>
            <w:r w:rsidRPr="00EE3DD3">
              <w:rPr>
                <w:rFonts w:asciiTheme="majorBidi" w:hAnsiTheme="majorBidi" w:cstheme="majorBidi"/>
              </w:rPr>
              <w:t>at local, regional and national level</w:t>
            </w:r>
            <w:r w:rsidR="005331EE">
              <w:rPr>
                <w:rFonts w:asciiTheme="majorBidi" w:hAnsiTheme="majorBidi" w:cstheme="majorBidi"/>
              </w:rPr>
              <w:t xml:space="preserve"> </w:t>
            </w:r>
            <w:r w:rsidRPr="00EE3DD3">
              <w:rPr>
                <w:rFonts w:asciiTheme="majorBidi" w:hAnsiTheme="majorBidi" w:cstheme="majorBidi"/>
              </w:rPr>
              <w:t>about sustainable grassland and</w:t>
            </w:r>
            <w:r w:rsidR="00626A51" w:rsidRPr="00EE3DD3">
              <w:rPr>
                <w:rFonts w:asciiTheme="majorBidi" w:hAnsiTheme="majorBidi" w:cstheme="majorBidi"/>
              </w:rPr>
              <w:t xml:space="preserve"> </w:t>
            </w:r>
            <w:r w:rsidRPr="00EE3DD3">
              <w:rPr>
                <w:rFonts w:asciiTheme="majorBidi" w:hAnsiTheme="majorBidi" w:cstheme="majorBidi"/>
              </w:rPr>
              <w:t>forest management.</w:t>
            </w:r>
          </w:p>
        </w:tc>
      </w:tr>
    </w:tbl>
    <w:p w:rsidR="000A34AC" w:rsidRPr="00697EEC" w:rsidRDefault="006A2B18" w:rsidP="00552DDB">
      <w:pPr>
        <w:pStyle w:val="Heading2"/>
        <w:numPr>
          <w:ilvl w:val="1"/>
          <w:numId w:val="1"/>
        </w:numPr>
      </w:pPr>
      <w:bookmarkStart w:id="8" w:name="_Toc478891186"/>
      <w:r w:rsidRPr="00697EEC">
        <w:lastRenderedPageBreak/>
        <w:t xml:space="preserve">Main stakeholders </w:t>
      </w:r>
      <w:r w:rsidR="00F30049">
        <w:t xml:space="preserve">and planned </w:t>
      </w:r>
      <w:r w:rsidR="00F30049" w:rsidRPr="00697EEC">
        <w:t>stakeholder participation</w:t>
      </w:r>
      <w:bookmarkEnd w:id="8"/>
    </w:p>
    <w:p w:rsidR="004309C2" w:rsidRDefault="0070696A" w:rsidP="0070696A">
      <w:pPr>
        <w:spacing w:after="120" w:line="240" w:lineRule="auto"/>
        <w:jc w:val="both"/>
        <w:rPr>
          <w:rFonts w:asciiTheme="majorBidi" w:hAnsiTheme="majorBidi" w:cstheme="majorBidi"/>
        </w:rPr>
      </w:pPr>
      <w:r>
        <w:rPr>
          <w:rFonts w:asciiTheme="majorBidi" w:hAnsiTheme="majorBidi" w:cstheme="majorBidi"/>
        </w:rPr>
        <w:t>The m</w:t>
      </w:r>
      <w:r w:rsidR="004309C2">
        <w:rPr>
          <w:rFonts w:asciiTheme="majorBidi" w:hAnsiTheme="majorBidi" w:cstheme="majorBidi"/>
        </w:rPr>
        <w:t>ain concerned</w:t>
      </w:r>
      <w:r w:rsidR="008A32D5" w:rsidRPr="00022308">
        <w:rPr>
          <w:rFonts w:asciiTheme="majorBidi" w:hAnsiTheme="majorBidi" w:cstheme="majorBidi"/>
        </w:rPr>
        <w:t xml:space="preserve"> stakeholders and project partners were</w:t>
      </w:r>
      <w:r>
        <w:rPr>
          <w:rFonts w:asciiTheme="majorBidi" w:hAnsiTheme="majorBidi" w:cstheme="majorBidi"/>
        </w:rPr>
        <w:t xml:space="preserve"> clearly</w:t>
      </w:r>
      <w:r w:rsidR="008A32D5" w:rsidRPr="00022308">
        <w:rPr>
          <w:rFonts w:asciiTheme="majorBidi" w:hAnsiTheme="majorBidi" w:cstheme="majorBidi"/>
        </w:rPr>
        <w:t xml:space="preserve"> identified in the project document </w:t>
      </w:r>
      <w:r w:rsidR="004309C2">
        <w:rPr>
          <w:rFonts w:asciiTheme="majorBidi" w:hAnsiTheme="majorBidi" w:cstheme="majorBidi"/>
        </w:rPr>
        <w:t>in view of establishing needed cooperation mechanisms.</w:t>
      </w:r>
      <w:r>
        <w:rPr>
          <w:rFonts w:asciiTheme="majorBidi" w:hAnsiTheme="majorBidi" w:cstheme="majorBidi"/>
        </w:rPr>
        <w:t xml:space="preserve"> As such, the project </w:t>
      </w:r>
      <w:r w:rsidRPr="0070696A">
        <w:rPr>
          <w:rFonts w:asciiTheme="majorBidi" w:hAnsiTheme="majorBidi" w:cstheme="majorBidi"/>
        </w:rPr>
        <w:t xml:space="preserve">document </w:t>
      </w:r>
      <w:r w:rsidR="004309C2" w:rsidRPr="0070696A">
        <w:rPr>
          <w:rFonts w:asciiTheme="majorBidi" w:hAnsiTheme="majorBidi" w:cstheme="majorBidi"/>
        </w:rPr>
        <w:t xml:space="preserve">indicated </w:t>
      </w:r>
      <w:r w:rsidRPr="0070696A">
        <w:rPr>
          <w:rFonts w:asciiTheme="majorBidi" w:hAnsiTheme="majorBidi" w:cstheme="majorBidi"/>
        </w:rPr>
        <w:t xml:space="preserve">all key </w:t>
      </w:r>
      <w:r w:rsidR="004309C2" w:rsidRPr="0070696A">
        <w:rPr>
          <w:rFonts w:asciiTheme="majorBidi" w:hAnsiTheme="majorBidi" w:cstheme="majorBidi"/>
        </w:rPr>
        <w:t>national and local stakeholders to be involved in the</w:t>
      </w:r>
      <w:r>
        <w:rPr>
          <w:rFonts w:asciiTheme="majorBidi" w:hAnsiTheme="majorBidi" w:cstheme="majorBidi"/>
        </w:rPr>
        <w:t xml:space="preserve"> project, these included the following:</w:t>
      </w:r>
    </w:p>
    <w:p w:rsidR="00657037" w:rsidRPr="0070696A" w:rsidRDefault="00657037" w:rsidP="000D79AB">
      <w:pPr>
        <w:pStyle w:val="ListParagraph"/>
        <w:numPr>
          <w:ilvl w:val="0"/>
          <w:numId w:val="18"/>
        </w:numPr>
        <w:spacing w:after="120" w:line="240" w:lineRule="auto"/>
        <w:jc w:val="both"/>
        <w:rPr>
          <w:rFonts w:asciiTheme="majorBidi" w:hAnsiTheme="majorBidi" w:cstheme="majorBidi"/>
        </w:rPr>
      </w:pPr>
      <w:r w:rsidRPr="0070696A">
        <w:rPr>
          <w:rFonts w:asciiTheme="majorBidi" w:hAnsiTheme="majorBidi" w:cstheme="majorBidi"/>
        </w:rPr>
        <w:t>Ministr</w:t>
      </w:r>
      <w:r w:rsidR="0070696A" w:rsidRPr="0070696A">
        <w:rPr>
          <w:rFonts w:asciiTheme="majorBidi" w:hAnsiTheme="majorBidi" w:cstheme="majorBidi"/>
        </w:rPr>
        <w:t xml:space="preserve">y </w:t>
      </w:r>
      <w:r w:rsidRPr="0070696A">
        <w:rPr>
          <w:rFonts w:asciiTheme="majorBidi" w:hAnsiTheme="majorBidi" w:cstheme="majorBidi"/>
        </w:rPr>
        <w:t>of Environment</w:t>
      </w:r>
      <w:r w:rsidR="0070696A">
        <w:rPr>
          <w:rFonts w:asciiTheme="majorBidi" w:hAnsiTheme="majorBidi" w:cstheme="majorBidi"/>
        </w:rPr>
        <w:t>,</w:t>
      </w:r>
    </w:p>
    <w:p w:rsidR="00657037" w:rsidRPr="0070696A" w:rsidRDefault="00657037" w:rsidP="000D79AB">
      <w:pPr>
        <w:pStyle w:val="ListParagraph"/>
        <w:numPr>
          <w:ilvl w:val="0"/>
          <w:numId w:val="18"/>
        </w:numPr>
        <w:spacing w:after="120" w:line="240" w:lineRule="auto"/>
        <w:jc w:val="both"/>
        <w:rPr>
          <w:rFonts w:asciiTheme="majorBidi" w:hAnsiTheme="majorBidi" w:cstheme="majorBidi"/>
        </w:rPr>
      </w:pPr>
      <w:r w:rsidRPr="0070696A">
        <w:rPr>
          <w:rFonts w:asciiTheme="majorBidi" w:hAnsiTheme="majorBidi" w:cstheme="majorBidi"/>
        </w:rPr>
        <w:t>Ministry of Agriculture and Food Industry</w:t>
      </w:r>
      <w:r w:rsidR="0070696A">
        <w:rPr>
          <w:rFonts w:asciiTheme="majorBidi" w:hAnsiTheme="majorBidi" w:cstheme="majorBidi"/>
        </w:rPr>
        <w:t>,</w:t>
      </w:r>
    </w:p>
    <w:p w:rsidR="00F270B7" w:rsidRPr="0070696A" w:rsidRDefault="00F270B7" w:rsidP="000D79AB">
      <w:pPr>
        <w:pStyle w:val="ListParagraph"/>
        <w:numPr>
          <w:ilvl w:val="0"/>
          <w:numId w:val="18"/>
        </w:numPr>
        <w:spacing w:after="120" w:line="240" w:lineRule="auto"/>
        <w:jc w:val="both"/>
        <w:rPr>
          <w:rFonts w:asciiTheme="majorHAnsi" w:hAnsiTheme="majorHAnsi"/>
        </w:rPr>
      </w:pPr>
      <w:r w:rsidRPr="0070696A">
        <w:rPr>
          <w:rFonts w:asciiTheme="majorHAnsi" w:hAnsiTheme="majorHAnsi"/>
        </w:rPr>
        <w:t>Agency for Land Relations and Cadastre</w:t>
      </w:r>
      <w:r w:rsidR="0070696A">
        <w:rPr>
          <w:rFonts w:asciiTheme="majorHAnsi" w:hAnsiTheme="majorHAnsi"/>
        </w:rPr>
        <w:t>,</w:t>
      </w:r>
      <w:r w:rsidRPr="0070696A">
        <w:rPr>
          <w:rFonts w:asciiTheme="majorHAnsi" w:hAnsiTheme="majorHAnsi"/>
        </w:rPr>
        <w:t xml:space="preserve"> both </w:t>
      </w:r>
      <w:r w:rsidR="0070696A">
        <w:rPr>
          <w:rFonts w:asciiTheme="majorHAnsi" w:hAnsiTheme="majorHAnsi"/>
        </w:rPr>
        <w:t xml:space="preserve">at </w:t>
      </w:r>
      <w:r w:rsidRPr="0070696A">
        <w:rPr>
          <w:rFonts w:asciiTheme="majorHAnsi" w:hAnsiTheme="majorHAnsi"/>
        </w:rPr>
        <w:t xml:space="preserve">national and local levels, </w:t>
      </w:r>
    </w:p>
    <w:p w:rsidR="0070696A" w:rsidRPr="0070696A" w:rsidRDefault="0070696A" w:rsidP="000D79AB">
      <w:pPr>
        <w:pStyle w:val="ListParagraph"/>
        <w:numPr>
          <w:ilvl w:val="0"/>
          <w:numId w:val="18"/>
        </w:numPr>
        <w:spacing w:after="120" w:line="240" w:lineRule="auto"/>
        <w:jc w:val="both"/>
        <w:rPr>
          <w:rFonts w:asciiTheme="majorBidi" w:hAnsiTheme="majorBidi" w:cstheme="majorBidi"/>
        </w:rPr>
      </w:pPr>
      <w:r w:rsidRPr="0070696A">
        <w:rPr>
          <w:rFonts w:asciiTheme="majorBidi" w:hAnsiTheme="majorBidi" w:cstheme="majorBidi"/>
        </w:rPr>
        <w:t>Moldsilva Agency</w:t>
      </w:r>
      <w:r>
        <w:rPr>
          <w:rFonts w:asciiTheme="majorBidi" w:hAnsiTheme="majorBidi" w:cstheme="majorBidi"/>
        </w:rPr>
        <w:t>,</w:t>
      </w:r>
    </w:p>
    <w:p w:rsidR="00F270B7" w:rsidRPr="0070696A" w:rsidRDefault="00F270B7" w:rsidP="000D79AB">
      <w:pPr>
        <w:pStyle w:val="ListParagraph"/>
        <w:numPr>
          <w:ilvl w:val="0"/>
          <w:numId w:val="18"/>
        </w:numPr>
        <w:spacing w:after="120" w:line="240" w:lineRule="auto"/>
        <w:jc w:val="both"/>
        <w:rPr>
          <w:rFonts w:asciiTheme="majorBidi" w:hAnsiTheme="majorBidi" w:cstheme="majorBidi"/>
        </w:rPr>
      </w:pPr>
      <w:r w:rsidRPr="0070696A">
        <w:rPr>
          <w:rFonts w:asciiTheme="majorBidi" w:hAnsiTheme="majorBidi" w:cstheme="majorBidi"/>
        </w:rPr>
        <w:t>Forest Research and Management Institute (ICAS)</w:t>
      </w:r>
      <w:r w:rsidR="0070696A">
        <w:rPr>
          <w:rFonts w:asciiTheme="majorBidi" w:hAnsiTheme="majorBidi" w:cstheme="majorBidi"/>
        </w:rPr>
        <w:t>,</w:t>
      </w:r>
    </w:p>
    <w:p w:rsidR="00764D73" w:rsidRPr="0070696A" w:rsidRDefault="00F270B7" w:rsidP="000D79AB">
      <w:pPr>
        <w:pStyle w:val="ListParagraph"/>
        <w:numPr>
          <w:ilvl w:val="0"/>
          <w:numId w:val="18"/>
        </w:numPr>
        <w:spacing w:after="120" w:line="240" w:lineRule="auto"/>
        <w:jc w:val="both"/>
        <w:rPr>
          <w:rFonts w:asciiTheme="majorBidi" w:hAnsiTheme="majorBidi" w:cstheme="majorBidi"/>
        </w:rPr>
      </w:pPr>
      <w:r w:rsidRPr="0070696A">
        <w:rPr>
          <w:rFonts w:asciiTheme="majorHAnsi" w:hAnsiTheme="majorHAnsi"/>
        </w:rPr>
        <w:t>Institute of Pedology, Agrochemistry and Soil protection</w:t>
      </w:r>
      <w:r w:rsidR="0070696A">
        <w:rPr>
          <w:rFonts w:asciiTheme="majorBidi" w:hAnsiTheme="majorBidi" w:cstheme="majorBidi"/>
        </w:rPr>
        <w:t>,</w:t>
      </w:r>
    </w:p>
    <w:p w:rsidR="0070696A" w:rsidRDefault="0070696A" w:rsidP="000D79AB">
      <w:pPr>
        <w:pStyle w:val="ListParagraph"/>
        <w:numPr>
          <w:ilvl w:val="0"/>
          <w:numId w:val="18"/>
        </w:numPr>
        <w:spacing w:after="120" w:line="240" w:lineRule="auto"/>
        <w:jc w:val="both"/>
        <w:rPr>
          <w:rFonts w:asciiTheme="majorHAnsi" w:hAnsiTheme="majorHAnsi"/>
        </w:rPr>
      </w:pPr>
      <w:r>
        <w:rPr>
          <w:rFonts w:asciiTheme="majorHAnsi" w:hAnsiTheme="majorHAnsi"/>
        </w:rPr>
        <w:t>Academy of Science, Institute of Botany,</w:t>
      </w:r>
      <w:r>
        <w:t xml:space="preserve"> </w:t>
      </w:r>
    </w:p>
    <w:p w:rsidR="00657037" w:rsidRPr="0070696A" w:rsidRDefault="0070696A" w:rsidP="000D79AB">
      <w:pPr>
        <w:pStyle w:val="ListParagraph"/>
        <w:numPr>
          <w:ilvl w:val="0"/>
          <w:numId w:val="18"/>
        </w:numPr>
        <w:spacing w:after="120" w:line="240" w:lineRule="auto"/>
        <w:jc w:val="both"/>
        <w:rPr>
          <w:rFonts w:asciiTheme="majorBidi" w:hAnsiTheme="majorBidi" w:cstheme="majorBidi"/>
        </w:rPr>
      </w:pPr>
      <w:r w:rsidRPr="0070696A">
        <w:rPr>
          <w:rFonts w:asciiTheme="majorBidi" w:hAnsiTheme="majorBidi" w:cstheme="majorBidi"/>
        </w:rPr>
        <w:t>Local Public Authorities</w:t>
      </w:r>
      <w:r>
        <w:rPr>
          <w:rFonts w:asciiTheme="majorBidi" w:hAnsiTheme="majorBidi" w:cstheme="majorBidi"/>
        </w:rPr>
        <w:t xml:space="preserve"> at </w:t>
      </w:r>
      <w:r w:rsidR="00657037" w:rsidRPr="0070696A">
        <w:rPr>
          <w:rFonts w:asciiTheme="majorBidi" w:hAnsiTheme="majorBidi" w:cstheme="majorBidi"/>
        </w:rPr>
        <w:t>village and district le</w:t>
      </w:r>
      <w:r w:rsidRPr="0070696A">
        <w:rPr>
          <w:rFonts w:asciiTheme="majorBidi" w:hAnsiTheme="majorBidi" w:cstheme="majorBidi"/>
        </w:rPr>
        <w:t>vels and communities in general,</w:t>
      </w:r>
    </w:p>
    <w:p w:rsidR="00764D73" w:rsidRPr="0070696A" w:rsidRDefault="0070696A" w:rsidP="000D79AB">
      <w:pPr>
        <w:pStyle w:val="ListParagraph"/>
        <w:numPr>
          <w:ilvl w:val="0"/>
          <w:numId w:val="18"/>
        </w:numPr>
        <w:spacing w:after="120" w:line="240" w:lineRule="auto"/>
        <w:jc w:val="both"/>
        <w:rPr>
          <w:rFonts w:asciiTheme="majorBidi" w:hAnsiTheme="majorBidi" w:cstheme="majorBidi"/>
        </w:rPr>
      </w:pPr>
      <w:r>
        <w:rPr>
          <w:rFonts w:asciiTheme="majorBidi" w:hAnsiTheme="majorBidi" w:cstheme="majorBidi"/>
        </w:rPr>
        <w:t>Local mayors,</w:t>
      </w:r>
    </w:p>
    <w:p w:rsidR="00657037" w:rsidRPr="0070696A" w:rsidRDefault="00657037" w:rsidP="000D79AB">
      <w:pPr>
        <w:pStyle w:val="ListParagraph"/>
        <w:numPr>
          <w:ilvl w:val="0"/>
          <w:numId w:val="18"/>
        </w:numPr>
        <w:spacing w:after="120" w:line="240" w:lineRule="auto"/>
        <w:jc w:val="both"/>
        <w:rPr>
          <w:rFonts w:asciiTheme="majorBidi" w:hAnsiTheme="majorBidi" w:cstheme="majorBidi"/>
        </w:rPr>
      </w:pPr>
      <w:r w:rsidRPr="0070696A">
        <w:rPr>
          <w:rFonts w:asciiTheme="majorBidi" w:hAnsiTheme="majorBidi" w:cstheme="majorBidi"/>
        </w:rPr>
        <w:t xml:space="preserve">Raional Council </w:t>
      </w:r>
      <w:r w:rsidR="00F270B7" w:rsidRPr="0070696A">
        <w:rPr>
          <w:rFonts w:asciiTheme="majorBidi" w:hAnsiTheme="majorBidi" w:cstheme="majorBidi"/>
        </w:rPr>
        <w:t xml:space="preserve">of </w:t>
      </w:r>
      <w:r w:rsidRPr="0070696A">
        <w:rPr>
          <w:rFonts w:asciiTheme="majorBidi" w:hAnsiTheme="majorBidi" w:cstheme="majorBidi"/>
        </w:rPr>
        <w:t>Orhei</w:t>
      </w:r>
      <w:r w:rsidR="0070696A">
        <w:rPr>
          <w:rFonts w:asciiTheme="majorBidi" w:hAnsiTheme="majorBidi" w:cstheme="majorBidi"/>
        </w:rPr>
        <w:t>.</w:t>
      </w:r>
    </w:p>
    <w:p w:rsidR="00F270B7" w:rsidRDefault="00F270B7" w:rsidP="00F270B7">
      <w:pPr>
        <w:spacing w:after="120" w:line="240" w:lineRule="auto"/>
        <w:jc w:val="both"/>
        <w:rPr>
          <w:rFonts w:asciiTheme="majorBidi" w:hAnsiTheme="majorBidi" w:cstheme="majorBidi"/>
        </w:rPr>
      </w:pPr>
    </w:p>
    <w:p w:rsidR="00697EEC" w:rsidRPr="00697EEC" w:rsidRDefault="006A2B18" w:rsidP="00552DDB">
      <w:pPr>
        <w:pStyle w:val="Heading2"/>
        <w:numPr>
          <w:ilvl w:val="1"/>
          <w:numId w:val="1"/>
        </w:numPr>
      </w:pPr>
      <w:bookmarkStart w:id="9" w:name="_Toc478891187"/>
      <w:r w:rsidRPr="00697EEC">
        <w:t xml:space="preserve">Management arrangements </w:t>
      </w:r>
      <w:r w:rsidR="00F30049">
        <w:t>at project design</w:t>
      </w:r>
      <w:bookmarkEnd w:id="9"/>
    </w:p>
    <w:p w:rsidR="005A6D03" w:rsidRDefault="005B6A91" w:rsidP="00186004">
      <w:pPr>
        <w:spacing w:after="120" w:line="240" w:lineRule="auto"/>
        <w:jc w:val="both"/>
        <w:rPr>
          <w:rFonts w:asciiTheme="majorBidi" w:hAnsiTheme="majorBidi" w:cstheme="majorBidi"/>
        </w:rPr>
      </w:pPr>
      <w:r w:rsidRPr="005B6A91">
        <w:rPr>
          <w:rFonts w:asciiTheme="majorBidi" w:hAnsiTheme="majorBidi" w:cstheme="majorBidi"/>
        </w:rPr>
        <w:t>The project document provided clear guidance for the project’s management arrangement</w:t>
      </w:r>
      <w:r>
        <w:rPr>
          <w:rFonts w:asciiTheme="majorBidi" w:hAnsiTheme="majorBidi" w:cstheme="majorBidi"/>
        </w:rPr>
        <w:t>s</w:t>
      </w:r>
      <w:r w:rsidRPr="005B6A91">
        <w:rPr>
          <w:rFonts w:asciiTheme="majorBidi" w:hAnsiTheme="majorBidi" w:cstheme="majorBidi"/>
        </w:rPr>
        <w:t xml:space="preserve">, in line with UNDP’s direct implementation modality in accordance with UNDP rules and regulations. </w:t>
      </w:r>
    </w:p>
    <w:p w:rsidR="005A6D03" w:rsidRDefault="005A6D03" w:rsidP="005A6D03">
      <w:pPr>
        <w:spacing w:after="120" w:line="240" w:lineRule="auto"/>
        <w:jc w:val="both"/>
        <w:rPr>
          <w:rFonts w:asciiTheme="majorBidi" w:hAnsiTheme="majorBidi" w:cstheme="majorBidi"/>
        </w:rPr>
      </w:pPr>
      <w:r>
        <w:rPr>
          <w:rFonts w:asciiTheme="majorBidi" w:hAnsiTheme="majorBidi" w:cstheme="majorBidi"/>
        </w:rPr>
        <w:t xml:space="preserve">The </w:t>
      </w:r>
      <w:r w:rsidRPr="005A6D03">
        <w:rPr>
          <w:rFonts w:asciiTheme="majorBidi" w:hAnsiTheme="majorBidi" w:cstheme="majorBidi"/>
        </w:rPr>
        <w:t>Ministry of Environment is the government institution responsible for the implementation of the</w:t>
      </w:r>
      <w:r>
        <w:rPr>
          <w:rFonts w:asciiTheme="majorBidi" w:hAnsiTheme="majorBidi" w:cstheme="majorBidi"/>
        </w:rPr>
        <w:t xml:space="preserve"> </w:t>
      </w:r>
      <w:r w:rsidRPr="005A6D03">
        <w:rPr>
          <w:rFonts w:asciiTheme="majorBidi" w:hAnsiTheme="majorBidi" w:cstheme="majorBidi"/>
        </w:rPr>
        <w:t>project and will act as the</w:t>
      </w:r>
      <w:r>
        <w:rPr>
          <w:rFonts w:asciiTheme="majorBidi" w:hAnsiTheme="majorBidi" w:cstheme="majorBidi"/>
        </w:rPr>
        <w:t xml:space="preserve"> Executing Agency (EA). UNDP-</w:t>
      </w:r>
      <w:r w:rsidRPr="005A6D03">
        <w:rPr>
          <w:rFonts w:asciiTheme="majorBidi" w:hAnsiTheme="majorBidi" w:cstheme="majorBidi"/>
        </w:rPr>
        <w:t>Moldova is the Implementing Agency (IA) for the project</w:t>
      </w:r>
      <w:r>
        <w:rPr>
          <w:rFonts w:asciiTheme="majorBidi" w:hAnsiTheme="majorBidi" w:cstheme="majorBidi"/>
        </w:rPr>
        <w:t xml:space="preserve"> and</w:t>
      </w:r>
      <w:r w:rsidRPr="005A6D03">
        <w:rPr>
          <w:rFonts w:asciiTheme="majorBidi" w:hAnsiTheme="majorBidi" w:cstheme="majorBidi"/>
        </w:rPr>
        <w:t xml:space="preserve"> will support the Ministry of Environment with implementation support services</w:t>
      </w:r>
      <w:r>
        <w:rPr>
          <w:rFonts w:asciiTheme="majorBidi" w:hAnsiTheme="majorBidi" w:cstheme="majorBidi"/>
        </w:rPr>
        <w:t>.</w:t>
      </w:r>
    </w:p>
    <w:p w:rsidR="00186004" w:rsidRDefault="005B6A91" w:rsidP="00E11279">
      <w:pPr>
        <w:spacing w:after="120" w:line="240" w:lineRule="auto"/>
        <w:jc w:val="both"/>
        <w:rPr>
          <w:rFonts w:asciiTheme="majorBidi" w:hAnsiTheme="majorBidi" w:cstheme="majorBidi"/>
        </w:rPr>
      </w:pPr>
      <w:r>
        <w:rPr>
          <w:rFonts w:asciiTheme="majorBidi" w:hAnsiTheme="majorBidi" w:cstheme="majorBidi"/>
        </w:rPr>
        <w:t>A</w:t>
      </w:r>
      <w:r w:rsidRPr="005B6A91">
        <w:rPr>
          <w:rFonts w:asciiTheme="majorBidi" w:hAnsiTheme="majorBidi" w:cstheme="majorBidi"/>
        </w:rPr>
        <w:t xml:space="preserve"> </w:t>
      </w:r>
      <w:r>
        <w:rPr>
          <w:rFonts w:asciiTheme="majorBidi" w:hAnsiTheme="majorBidi" w:cstheme="majorBidi"/>
        </w:rPr>
        <w:t>P</w:t>
      </w:r>
      <w:r w:rsidRPr="005B6A91">
        <w:rPr>
          <w:rFonts w:asciiTheme="majorBidi" w:hAnsiTheme="majorBidi" w:cstheme="majorBidi"/>
        </w:rPr>
        <w:t xml:space="preserve">roject </w:t>
      </w:r>
      <w:r>
        <w:rPr>
          <w:rFonts w:asciiTheme="majorBidi" w:hAnsiTheme="majorBidi" w:cstheme="majorBidi"/>
        </w:rPr>
        <w:t>M</w:t>
      </w:r>
      <w:r w:rsidRPr="005B6A91">
        <w:rPr>
          <w:rFonts w:asciiTheme="majorBidi" w:hAnsiTheme="majorBidi" w:cstheme="majorBidi"/>
        </w:rPr>
        <w:t xml:space="preserve">anagement </w:t>
      </w:r>
      <w:r>
        <w:rPr>
          <w:rFonts w:asciiTheme="majorBidi" w:hAnsiTheme="majorBidi" w:cstheme="majorBidi"/>
        </w:rPr>
        <w:t xml:space="preserve">Unit (PMU) </w:t>
      </w:r>
      <w:r w:rsidR="00E11279">
        <w:rPr>
          <w:rFonts w:asciiTheme="majorBidi" w:hAnsiTheme="majorBidi" w:cstheme="majorBidi"/>
        </w:rPr>
        <w:t xml:space="preserve">is </w:t>
      </w:r>
      <w:r>
        <w:rPr>
          <w:rFonts w:asciiTheme="majorBidi" w:hAnsiTheme="majorBidi" w:cstheme="majorBidi"/>
        </w:rPr>
        <w:t xml:space="preserve">established </w:t>
      </w:r>
      <w:r w:rsidR="00E11279">
        <w:rPr>
          <w:rFonts w:asciiTheme="majorBidi" w:hAnsiTheme="majorBidi" w:cstheme="majorBidi"/>
        </w:rPr>
        <w:t xml:space="preserve">and is </w:t>
      </w:r>
      <w:r>
        <w:rPr>
          <w:rFonts w:asciiTheme="majorBidi" w:hAnsiTheme="majorBidi" w:cstheme="majorBidi"/>
        </w:rPr>
        <w:t xml:space="preserve">composed of the </w:t>
      </w:r>
      <w:r w:rsidRPr="005B6A91">
        <w:rPr>
          <w:rFonts w:asciiTheme="majorBidi" w:hAnsiTheme="majorBidi" w:cstheme="majorBidi"/>
        </w:rPr>
        <w:t xml:space="preserve">Project Manager (PM) </w:t>
      </w:r>
      <w:r>
        <w:rPr>
          <w:rFonts w:asciiTheme="majorBidi" w:hAnsiTheme="majorBidi" w:cstheme="majorBidi"/>
        </w:rPr>
        <w:t xml:space="preserve">and an Admin/Finance Assistant. The PMU </w:t>
      </w:r>
      <w:r w:rsidRPr="005B6A91">
        <w:rPr>
          <w:rFonts w:asciiTheme="majorBidi" w:hAnsiTheme="majorBidi" w:cstheme="majorBidi"/>
        </w:rPr>
        <w:t xml:space="preserve">ensures that project planning, review, monitoring, evaluation and reporting requirements are met; that coordination among participants is effective; and that decisions are implemented. Implementation arrangements with partner agencies </w:t>
      </w:r>
      <w:r>
        <w:rPr>
          <w:rFonts w:asciiTheme="majorBidi" w:hAnsiTheme="majorBidi" w:cstheme="majorBidi"/>
        </w:rPr>
        <w:t>are</w:t>
      </w:r>
      <w:r w:rsidRPr="005B6A91">
        <w:rPr>
          <w:rFonts w:asciiTheme="majorBidi" w:hAnsiTheme="majorBidi" w:cstheme="majorBidi"/>
        </w:rPr>
        <w:t xml:space="preserve"> set out in </w:t>
      </w:r>
      <w:r w:rsidR="00186004">
        <w:rPr>
          <w:rFonts w:asciiTheme="majorBidi" w:hAnsiTheme="majorBidi" w:cstheme="majorBidi"/>
        </w:rPr>
        <w:t xml:space="preserve">the </w:t>
      </w:r>
      <w:r w:rsidRPr="005B6A91">
        <w:rPr>
          <w:rFonts w:asciiTheme="majorBidi" w:hAnsiTheme="majorBidi" w:cstheme="majorBidi"/>
        </w:rPr>
        <w:t>Terms of References</w:t>
      </w:r>
      <w:r w:rsidR="00186004">
        <w:rPr>
          <w:rFonts w:asciiTheme="majorBidi" w:hAnsiTheme="majorBidi" w:cstheme="majorBidi"/>
        </w:rPr>
        <w:t xml:space="preserve"> which are provided in the project document.</w:t>
      </w:r>
    </w:p>
    <w:p w:rsidR="004221D6" w:rsidRDefault="00221B7E" w:rsidP="00E11279">
      <w:pPr>
        <w:autoSpaceDE w:val="0"/>
        <w:autoSpaceDN w:val="0"/>
        <w:adjustRightInd w:val="0"/>
        <w:spacing w:after="0" w:line="240" w:lineRule="auto"/>
        <w:rPr>
          <w:rFonts w:ascii="Times New Roman" w:hAnsi="Times New Roman" w:cs="Times New Roman"/>
        </w:rPr>
      </w:pPr>
      <w:r>
        <w:rPr>
          <w:rFonts w:asciiTheme="majorBidi" w:hAnsiTheme="majorBidi" w:cstheme="majorBidi"/>
        </w:rPr>
        <w:t xml:space="preserve">In order to strengthen </w:t>
      </w:r>
      <w:r w:rsidR="000E611B">
        <w:rPr>
          <w:rFonts w:asciiTheme="majorBidi" w:hAnsiTheme="majorBidi" w:cstheme="majorBidi"/>
        </w:rPr>
        <w:t>project’s management</w:t>
      </w:r>
      <w:r>
        <w:rPr>
          <w:rFonts w:asciiTheme="majorBidi" w:hAnsiTheme="majorBidi" w:cstheme="majorBidi"/>
        </w:rPr>
        <w:t xml:space="preserve">, the project document called upon the establishment of the </w:t>
      </w:r>
      <w:r w:rsidRPr="00022308">
        <w:rPr>
          <w:rFonts w:asciiTheme="majorBidi" w:hAnsiTheme="majorBidi" w:cstheme="majorBidi"/>
        </w:rPr>
        <w:t xml:space="preserve">Project Board (PB). The PB is planned to provide strategic direction for the project management and ensures that the project remains on course to deliver the desired outcomes of the required quality. The project document provided clear guidance for the establishment of the PB including its composition which should include </w:t>
      </w:r>
      <w:r w:rsidR="004221D6">
        <w:rPr>
          <w:rFonts w:asciiTheme="majorBidi" w:hAnsiTheme="majorBidi" w:cstheme="majorBidi"/>
        </w:rPr>
        <w:t>m</w:t>
      </w:r>
      <w:r w:rsidR="004221D6">
        <w:rPr>
          <w:rFonts w:ascii="Times New Roman" w:hAnsi="Times New Roman" w:cs="Times New Roman"/>
        </w:rPr>
        <w:t xml:space="preserve">embers of the following institutions: </w:t>
      </w:r>
    </w:p>
    <w:p w:rsidR="004221D6" w:rsidRPr="004221D6" w:rsidRDefault="004221D6" w:rsidP="000D79AB">
      <w:pPr>
        <w:pStyle w:val="ListParagraph"/>
        <w:numPr>
          <w:ilvl w:val="0"/>
          <w:numId w:val="13"/>
        </w:numPr>
        <w:autoSpaceDE w:val="0"/>
        <w:autoSpaceDN w:val="0"/>
        <w:adjustRightInd w:val="0"/>
        <w:spacing w:after="0" w:line="240" w:lineRule="auto"/>
        <w:rPr>
          <w:rFonts w:ascii="Times New Roman" w:hAnsi="Times New Roman" w:cs="Times New Roman"/>
        </w:rPr>
      </w:pPr>
      <w:r w:rsidRPr="004221D6">
        <w:rPr>
          <w:rFonts w:ascii="Times New Roman" w:hAnsi="Times New Roman" w:cs="Times New Roman"/>
        </w:rPr>
        <w:t xml:space="preserve">Ministry of Environment (Senior Executive and chairing the PB), </w:t>
      </w:r>
    </w:p>
    <w:p w:rsidR="004221D6" w:rsidRPr="004221D6" w:rsidRDefault="004221D6" w:rsidP="000D79AB">
      <w:pPr>
        <w:pStyle w:val="ListParagraph"/>
        <w:numPr>
          <w:ilvl w:val="0"/>
          <w:numId w:val="13"/>
        </w:numPr>
        <w:autoSpaceDE w:val="0"/>
        <w:autoSpaceDN w:val="0"/>
        <w:adjustRightInd w:val="0"/>
        <w:spacing w:after="0" w:line="240" w:lineRule="auto"/>
        <w:rPr>
          <w:rFonts w:ascii="Times New Roman" w:hAnsi="Times New Roman" w:cs="Times New Roman"/>
        </w:rPr>
      </w:pPr>
      <w:r w:rsidRPr="004221D6">
        <w:rPr>
          <w:rFonts w:ascii="Times New Roman" w:hAnsi="Times New Roman" w:cs="Times New Roman"/>
        </w:rPr>
        <w:t xml:space="preserve">Ministry of Agriculture and Food Industry; </w:t>
      </w:r>
    </w:p>
    <w:p w:rsidR="004221D6" w:rsidRPr="004221D6" w:rsidRDefault="004221D6" w:rsidP="000D79AB">
      <w:pPr>
        <w:pStyle w:val="ListParagraph"/>
        <w:numPr>
          <w:ilvl w:val="0"/>
          <w:numId w:val="13"/>
        </w:numPr>
        <w:autoSpaceDE w:val="0"/>
        <w:autoSpaceDN w:val="0"/>
        <w:adjustRightInd w:val="0"/>
        <w:spacing w:after="0" w:line="240" w:lineRule="auto"/>
        <w:rPr>
          <w:rFonts w:ascii="Times New Roman" w:hAnsi="Times New Roman" w:cs="Times New Roman"/>
        </w:rPr>
      </w:pPr>
      <w:r w:rsidRPr="004221D6">
        <w:rPr>
          <w:rFonts w:ascii="Times New Roman" w:hAnsi="Times New Roman" w:cs="Times New Roman"/>
        </w:rPr>
        <w:t xml:space="preserve">Agency “Moldsilva”; </w:t>
      </w:r>
    </w:p>
    <w:p w:rsidR="004221D6" w:rsidRPr="004221D6" w:rsidRDefault="004221D6" w:rsidP="000D79AB">
      <w:pPr>
        <w:pStyle w:val="ListParagraph"/>
        <w:numPr>
          <w:ilvl w:val="0"/>
          <w:numId w:val="13"/>
        </w:numPr>
        <w:autoSpaceDE w:val="0"/>
        <w:autoSpaceDN w:val="0"/>
        <w:adjustRightInd w:val="0"/>
        <w:spacing w:after="0" w:line="240" w:lineRule="auto"/>
        <w:rPr>
          <w:rFonts w:ascii="Times New Roman" w:hAnsi="Times New Roman" w:cs="Times New Roman"/>
        </w:rPr>
      </w:pPr>
      <w:r w:rsidRPr="004221D6">
        <w:rPr>
          <w:rFonts w:ascii="Times New Roman" w:hAnsi="Times New Roman" w:cs="Times New Roman"/>
        </w:rPr>
        <w:t xml:space="preserve">Agency for Land Relations and Cadastre; </w:t>
      </w:r>
    </w:p>
    <w:p w:rsidR="004221D6" w:rsidRPr="004221D6" w:rsidRDefault="004221D6" w:rsidP="000D79AB">
      <w:pPr>
        <w:pStyle w:val="ListParagraph"/>
        <w:numPr>
          <w:ilvl w:val="0"/>
          <w:numId w:val="13"/>
        </w:numPr>
        <w:autoSpaceDE w:val="0"/>
        <w:autoSpaceDN w:val="0"/>
        <w:adjustRightInd w:val="0"/>
        <w:spacing w:after="0" w:line="240" w:lineRule="auto"/>
        <w:rPr>
          <w:rFonts w:ascii="Times New Roman" w:hAnsi="Times New Roman" w:cs="Times New Roman"/>
        </w:rPr>
      </w:pPr>
      <w:r w:rsidRPr="004221D6">
        <w:rPr>
          <w:rFonts w:ascii="Times New Roman" w:hAnsi="Times New Roman" w:cs="Times New Roman"/>
        </w:rPr>
        <w:t xml:space="preserve">UNDP Moldova; </w:t>
      </w:r>
    </w:p>
    <w:p w:rsidR="004221D6" w:rsidRPr="004221D6" w:rsidRDefault="004221D6" w:rsidP="000D79AB">
      <w:pPr>
        <w:pStyle w:val="ListParagraph"/>
        <w:numPr>
          <w:ilvl w:val="0"/>
          <w:numId w:val="13"/>
        </w:numPr>
        <w:autoSpaceDE w:val="0"/>
        <w:autoSpaceDN w:val="0"/>
        <w:adjustRightInd w:val="0"/>
        <w:spacing w:after="0" w:line="240" w:lineRule="auto"/>
        <w:rPr>
          <w:rFonts w:ascii="Times New Roman" w:hAnsi="Times New Roman" w:cs="Times New Roman"/>
        </w:rPr>
      </w:pPr>
      <w:r w:rsidRPr="004221D6">
        <w:rPr>
          <w:rFonts w:ascii="Times New Roman" w:hAnsi="Times New Roman" w:cs="Times New Roman"/>
        </w:rPr>
        <w:t>EU Delegation in Moldova;</w:t>
      </w:r>
    </w:p>
    <w:p w:rsidR="004221D6" w:rsidRPr="004221D6" w:rsidRDefault="004221D6" w:rsidP="000D79AB">
      <w:pPr>
        <w:pStyle w:val="ListParagraph"/>
        <w:numPr>
          <w:ilvl w:val="0"/>
          <w:numId w:val="13"/>
        </w:numPr>
        <w:autoSpaceDE w:val="0"/>
        <w:autoSpaceDN w:val="0"/>
        <w:adjustRightInd w:val="0"/>
        <w:spacing w:after="0" w:line="240" w:lineRule="auto"/>
        <w:rPr>
          <w:rFonts w:ascii="Times New Roman" w:hAnsi="Times New Roman" w:cs="Times New Roman"/>
        </w:rPr>
      </w:pPr>
      <w:r w:rsidRPr="004221D6">
        <w:rPr>
          <w:rFonts w:ascii="Times New Roman" w:hAnsi="Times New Roman" w:cs="Times New Roman"/>
        </w:rPr>
        <w:t xml:space="preserve">A representative from Academy of Science or NGO; </w:t>
      </w:r>
    </w:p>
    <w:p w:rsidR="004221D6" w:rsidRPr="004221D6" w:rsidRDefault="00E11279" w:rsidP="000D79AB">
      <w:pPr>
        <w:pStyle w:val="ListParagraph"/>
        <w:numPr>
          <w:ilvl w:val="0"/>
          <w:numId w:val="13"/>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A representative from L</w:t>
      </w:r>
      <w:r w:rsidR="004221D6" w:rsidRPr="004221D6">
        <w:rPr>
          <w:rFonts w:ascii="Times New Roman" w:hAnsi="Times New Roman" w:cs="Times New Roman"/>
        </w:rPr>
        <w:t xml:space="preserve">ocal </w:t>
      </w:r>
      <w:r>
        <w:rPr>
          <w:rFonts w:ascii="Times New Roman" w:hAnsi="Times New Roman" w:cs="Times New Roman"/>
        </w:rPr>
        <w:t>P</w:t>
      </w:r>
      <w:r w:rsidR="004221D6" w:rsidRPr="004221D6">
        <w:rPr>
          <w:rFonts w:ascii="Times New Roman" w:hAnsi="Times New Roman" w:cs="Times New Roman"/>
        </w:rPr>
        <w:t xml:space="preserve">ublic </w:t>
      </w:r>
      <w:r>
        <w:rPr>
          <w:rFonts w:ascii="Times New Roman" w:hAnsi="Times New Roman" w:cs="Times New Roman"/>
        </w:rPr>
        <w:t>A</w:t>
      </w:r>
      <w:r w:rsidR="004221D6" w:rsidRPr="004221D6">
        <w:rPr>
          <w:rFonts w:ascii="Times New Roman" w:hAnsi="Times New Roman" w:cs="Times New Roman"/>
        </w:rPr>
        <w:t>uthorities</w:t>
      </w:r>
      <w:r>
        <w:rPr>
          <w:rFonts w:ascii="Times New Roman" w:hAnsi="Times New Roman" w:cs="Times New Roman"/>
        </w:rPr>
        <w:t xml:space="preserve"> at</w:t>
      </w:r>
      <w:r w:rsidR="004221D6" w:rsidRPr="004221D6">
        <w:rPr>
          <w:rFonts w:ascii="Times New Roman" w:hAnsi="Times New Roman" w:cs="Times New Roman"/>
        </w:rPr>
        <w:t xml:space="preserve"> first level, </w:t>
      </w:r>
    </w:p>
    <w:p w:rsidR="004221D6" w:rsidRPr="004221D6" w:rsidRDefault="00E11279" w:rsidP="000D79AB">
      <w:pPr>
        <w:pStyle w:val="ListParagraph"/>
        <w:numPr>
          <w:ilvl w:val="0"/>
          <w:numId w:val="13"/>
        </w:numPr>
        <w:autoSpaceDE w:val="0"/>
        <w:autoSpaceDN w:val="0"/>
        <w:adjustRightInd w:val="0"/>
        <w:spacing w:after="0" w:line="240" w:lineRule="auto"/>
        <w:rPr>
          <w:rFonts w:asciiTheme="majorBidi" w:hAnsiTheme="majorBidi" w:cstheme="majorBidi"/>
        </w:rPr>
      </w:pPr>
      <w:r>
        <w:rPr>
          <w:rFonts w:ascii="Times New Roman" w:hAnsi="Times New Roman" w:cs="Times New Roman"/>
        </w:rPr>
        <w:t>A representative from Local Public A</w:t>
      </w:r>
      <w:r w:rsidR="004221D6" w:rsidRPr="004221D6">
        <w:rPr>
          <w:rFonts w:ascii="Times New Roman" w:hAnsi="Times New Roman" w:cs="Times New Roman"/>
        </w:rPr>
        <w:t>uthorities at raional level.</w:t>
      </w:r>
    </w:p>
    <w:p w:rsidR="00221B7E" w:rsidRDefault="00221B7E" w:rsidP="004221D6">
      <w:pPr>
        <w:spacing w:after="120" w:line="240" w:lineRule="auto"/>
        <w:jc w:val="both"/>
        <w:rPr>
          <w:rFonts w:asciiTheme="majorBidi" w:hAnsiTheme="majorBidi" w:cstheme="majorBidi"/>
        </w:rPr>
      </w:pPr>
    </w:p>
    <w:p w:rsidR="005B6A91" w:rsidRPr="005B6A91" w:rsidRDefault="00186004" w:rsidP="00E11279">
      <w:pPr>
        <w:spacing w:after="120" w:line="240" w:lineRule="auto"/>
        <w:jc w:val="both"/>
        <w:rPr>
          <w:rFonts w:asciiTheme="majorBidi" w:hAnsiTheme="majorBidi" w:cstheme="majorBidi"/>
        </w:rPr>
      </w:pPr>
      <w:r>
        <w:rPr>
          <w:rFonts w:asciiTheme="majorBidi" w:hAnsiTheme="majorBidi" w:cstheme="majorBidi"/>
        </w:rPr>
        <w:t>The management arrangement</w:t>
      </w:r>
      <w:r w:rsidR="00E11279">
        <w:rPr>
          <w:rFonts w:asciiTheme="majorBidi" w:hAnsiTheme="majorBidi" w:cstheme="majorBidi"/>
        </w:rPr>
        <w:t>s</w:t>
      </w:r>
      <w:r>
        <w:rPr>
          <w:rFonts w:asciiTheme="majorBidi" w:hAnsiTheme="majorBidi" w:cstheme="majorBidi"/>
        </w:rPr>
        <w:t xml:space="preserve"> </w:t>
      </w:r>
      <w:r w:rsidR="000E611B">
        <w:rPr>
          <w:rFonts w:asciiTheme="majorBidi" w:hAnsiTheme="majorBidi" w:cstheme="majorBidi"/>
        </w:rPr>
        <w:t>provided</w:t>
      </w:r>
      <w:r>
        <w:rPr>
          <w:rFonts w:asciiTheme="majorBidi" w:hAnsiTheme="majorBidi" w:cstheme="majorBidi"/>
        </w:rPr>
        <w:t xml:space="preserve"> in the project document </w:t>
      </w:r>
      <w:r w:rsidR="00E11279">
        <w:rPr>
          <w:rFonts w:asciiTheme="majorBidi" w:hAnsiTheme="majorBidi" w:cstheme="majorBidi"/>
        </w:rPr>
        <w:t>are</w:t>
      </w:r>
      <w:r w:rsidR="00DD1190">
        <w:rPr>
          <w:rFonts w:asciiTheme="majorBidi" w:hAnsiTheme="majorBidi" w:cstheme="majorBidi"/>
        </w:rPr>
        <w:t xml:space="preserve"> presented in Figure 2</w:t>
      </w:r>
      <w:r w:rsidR="000E611B">
        <w:rPr>
          <w:rFonts w:asciiTheme="majorBidi" w:hAnsiTheme="majorBidi" w:cstheme="majorBidi"/>
        </w:rPr>
        <w:t xml:space="preserve"> below in line with the defined</w:t>
      </w:r>
      <w:r>
        <w:rPr>
          <w:rFonts w:asciiTheme="majorBidi" w:hAnsiTheme="majorBidi" w:cstheme="majorBidi"/>
        </w:rPr>
        <w:t xml:space="preserve"> the management responsibilities of the </w:t>
      </w:r>
      <w:r w:rsidR="00E11279">
        <w:rPr>
          <w:rFonts w:asciiTheme="majorBidi" w:hAnsiTheme="majorBidi" w:cstheme="majorBidi"/>
        </w:rPr>
        <w:t>P</w:t>
      </w:r>
      <w:r w:rsidR="003B5CAF">
        <w:rPr>
          <w:rFonts w:asciiTheme="majorBidi" w:hAnsiTheme="majorBidi" w:cstheme="majorBidi"/>
        </w:rPr>
        <w:t>B</w:t>
      </w:r>
      <w:r>
        <w:rPr>
          <w:rFonts w:asciiTheme="majorBidi" w:hAnsiTheme="majorBidi" w:cstheme="majorBidi"/>
        </w:rPr>
        <w:t xml:space="preserve">, the Project Assurance functions and those of the PMU. </w:t>
      </w:r>
    </w:p>
    <w:tbl>
      <w:tblPr>
        <w:tblStyle w:val="TableGrid"/>
        <w:tblW w:w="0" w:type="auto"/>
        <w:tblLook w:val="04A0" w:firstRow="1" w:lastRow="0" w:firstColumn="1" w:lastColumn="0" w:noHBand="0" w:noVBand="1"/>
      </w:tblPr>
      <w:tblGrid>
        <w:gridCol w:w="9503"/>
      </w:tblGrid>
      <w:tr w:rsidR="00186004" w:rsidTr="00186004">
        <w:tc>
          <w:tcPr>
            <w:tcW w:w="9503" w:type="dxa"/>
          </w:tcPr>
          <w:p w:rsidR="00186004" w:rsidRDefault="00083293" w:rsidP="00186004">
            <w:pPr>
              <w:spacing w:after="120"/>
              <w:jc w:val="both"/>
            </w:pPr>
            <w:r>
              <w:rPr>
                <w:noProof/>
              </w:rPr>
              <w:lastRenderedPageBreak/>
              <w:drawing>
                <wp:inline distT="0" distB="0" distL="0" distR="0">
                  <wp:extent cx="5895975" cy="348932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5975" cy="3489325"/>
                          </a:xfrm>
                          <a:prstGeom prst="rect">
                            <a:avLst/>
                          </a:prstGeom>
                          <a:noFill/>
                          <a:ln>
                            <a:noFill/>
                          </a:ln>
                        </pic:spPr>
                      </pic:pic>
                    </a:graphicData>
                  </a:graphic>
                </wp:inline>
              </w:drawing>
            </w:r>
          </w:p>
        </w:tc>
      </w:tr>
      <w:tr w:rsidR="00186004" w:rsidRPr="00DD1190" w:rsidTr="00186004">
        <w:tc>
          <w:tcPr>
            <w:tcW w:w="9503" w:type="dxa"/>
          </w:tcPr>
          <w:p w:rsidR="00186004" w:rsidRPr="00DD1190" w:rsidRDefault="00186004" w:rsidP="00DD1190">
            <w:pPr>
              <w:spacing w:after="120"/>
              <w:jc w:val="both"/>
              <w:rPr>
                <w:b/>
                <w:bCs/>
                <w:sz w:val="22"/>
                <w:szCs w:val="22"/>
              </w:rPr>
            </w:pPr>
            <w:r w:rsidRPr="00DD1190">
              <w:rPr>
                <w:b/>
                <w:bCs/>
                <w:sz w:val="22"/>
                <w:szCs w:val="22"/>
              </w:rPr>
              <w:t xml:space="preserve">Figure </w:t>
            </w:r>
            <w:r w:rsidR="00DD1190" w:rsidRPr="00DD1190">
              <w:rPr>
                <w:b/>
                <w:bCs/>
                <w:sz w:val="22"/>
                <w:szCs w:val="22"/>
              </w:rPr>
              <w:t>2</w:t>
            </w:r>
            <w:r w:rsidRPr="00DD1190">
              <w:rPr>
                <w:b/>
                <w:bCs/>
                <w:sz w:val="22"/>
                <w:szCs w:val="22"/>
              </w:rPr>
              <w:t>. Project Organization Structure as proposed at project design</w:t>
            </w:r>
          </w:p>
        </w:tc>
      </w:tr>
    </w:tbl>
    <w:p w:rsidR="00B23AF7" w:rsidRDefault="00B23AF7" w:rsidP="00186004">
      <w:pPr>
        <w:spacing w:after="120" w:line="240" w:lineRule="auto"/>
        <w:jc w:val="both"/>
      </w:pPr>
    </w:p>
    <w:p w:rsidR="00B23AF7" w:rsidRDefault="00B23AF7" w:rsidP="00552DDB">
      <w:pPr>
        <w:pStyle w:val="Heading2"/>
        <w:numPr>
          <w:ilvl w:val="1"/>
          <w:numId w:val="1"/>
        </w:numPr>
      </w:pPr>
      <w:bookmarkStart w:id="10" w:name="_Toc478891188"/>
      <w:r w:rsidRPr="00697EEC">
        <w:t>Linkages between the Pilot</w:t>
      </w:r>
      <w:r w:rsidR="001147F3">
        <w:t xml:space="preserve"> in </w:t>
      </w:r>
      <w:r w:rsidR="00083293">
        <w:t>Moldova</w:t>
      </w:r>
      <w:r w:rsidR="001147F3">
        <w:t xml:space="preserve"> with the</w:t>
      </w:r>
      <w:r w:rsidRPr="00697EEC">
        <w:t xml:space="preserve"> Policy project</w:t>
      </w:r>
      <w:r w:rsidR="001147F3">
        <w:t xml:space="preserve"> and with</w:t>
      </w:r>
      <w:r w:rsidRPr="00697EEC">
        <w:t xml:space="preserve"> the different Pilots</w:t>
      </w:r>
      <w:bookmarkEnd w:id="10"/>
      <w:r w:rsidRPr="00697EEC">
        <w:t xml:space="preserve"> </w:t>
      </w:r>
    </w:p>
    <w:p w:rsidR="000E611B" w:rsidRDefault="00B23AF7" w:rsidP="000E611B">
      <w:pPr>
        <w:spacing w:after="120" w:line="240" w:lineRule="auto"/>
        <w:jc w:val="both"/>
        <w:rPr>
          <w:rFonts w:asciiTheme="majorBidi" w:hAnsiTheme="majorBidi" w:cstheme="majorBidi"/>
        </w:rPr>
      </w:pPr>
      <w:r>
        <w:rPr>
          <w:rFonts w:asciiTheme="majorBidi" w:hAnsiTheme="majorBidi" w:cstheme="majorBidi"/>
        </w:rPr>
        <w:t xml:space="preserve">Linkages between the Pilot and Policy projects within ClimaEast is defined upstream of the project and is not identified within the project document itself; the same applies for the linkages among the different Pilots of ClimaEast. </w:t>
      </w:r>
    </w:p>
    <w:p w:rsidR="00B23AF7" w:rsidRDefault="000E611B" w:rsidP="005A6D03">
      <w:pPr>
        <w:spacing w:after="120" w:line="240" w:lineRule="auto"/>
        <w:jc w:val="both"/>
        <w:rPr>
          <w:rFonts w:asciiTheme="majorBidi" w:hAnsiTheme="majorBidi" w:cstheme="majorBidi"/>
        </w:rPr>
      </w:pPr>
      <w:r>
        <w:rPr>
          <w:rFonts w:asciiTheme="majorBidi" w:hAnsiTheme="majorBidi" w:cstheme="majorBidi"/>
        </w:rPr>
        <w:t xml:space="preserve">As such, it is expected that the Pilot Project in </w:t>
      </w:r>
      <w:r w:rsidR="005A6D03">
        <w:rPr>
          <w:rFonts w:asciiTheme="majorBidi" w:hAnsiTheme="majorBidi" w:cstheme="majorBidi"/>
        </w:rPr>
        <w:t>Moldova</w:t>
      </w:r>
      <w:r>
        <w:rPr>
          <w:rFonts w:asciiTheme="majorBidi" w:hAnsiTheme="majorBidi" w:cstheme="majorBidi"/>
        </w:rPr>
        <w:t xml:space="preserve"> would mainly follow up on ensuring the linkages with the Policy project and other Pilots of ClimaEast in</w:t>
      </w:r>
      <w:r w:rsidR="00B23AF7">
        <w:rPr>
          <w:rFonts w:asciiTheme="majorBidi" w:hAnsiTheme="majorBidi" w:cstheme="majorBidi"/>
        </w:rPr>
        <w:t xml:space="preserve"> coordination with the UNDP Regional Center.</w:t>
      </w:r>
      <w:r w:rsidR="00B23AF7" w:rsidRPr="00186004">
        <w:rPr>
          <w:rFonts w:asciiTheme="majorBidi" w:hAnsiTheme="majorBidi" w:cstheme="majorBidi"/>
        </w:rPr>
        <w:t xml:space="preserve"> </w:t>
      </w:r>
    </w:p>
    <w:p w:rsidR="005B6A91" w:rsidRPr="005B6A91" w:rsidRDefault="005B6A91" w:rsidP="00186004">
      <w:pPr>
        <w:spacing w:after="120" w:line="240" w:lineRule="auto"/>
        <w:jc w:val="both"/>
        <w:rPr>
          <w:rFonts w:asciiTheme="majorBidi" w:hAnsiTheme="majorBidi" w:cstheme="majorBidi"/>
        </w:rPr>
      </w:pPr>
      <w:r>
        <w:br w:type="page"/>
      </w:r>
    </w:p>
    <w:p w:rsidR="006A2B18" w:rsidRDefault="006A2B18" w:rsidP="00552DDB">
      <w:pPr>
        <w:pStyle w:val="Heading1"/>
        <w:numPr>
          <w:ilvl w:val="0"/>
          <w:numId w:val="1"/>
        </w:numPr>
        <w:rPr>
          <w:lang w:val="en-GB"/>
        </w:rPr>
      </w:pPr>
      <w:bookmarkStart w:id="11" w:name="_Toc478891189"/>
      <w:r w:rsidRPr="00697EEC">
        <w:lastRenderedPageBreak/>
        <w:t xml:space="preserve">Project </w:t>
      </w:r>
      <w:r w:rsidRPr="00697EEC">
        <w:rPr>
          <w:lang w:val="en-GB"/>
        </w:rPr>
        <w:t>Implementation</w:t>
      </w:r>
      <w:bookmarkEnd w:id="11"/>
    </w:p>
    <w:p w:rsidR="00245F78" w:rsidRPr="00245F78" w:rsidRDefault="00245F78" w:rsidP="00245F78">
      <w:pPr>
        <w:rPr>
          <w:lang w:val="en-GB"/>
        </w:rPr>
      </w:pPr>
    </w:p>
    <w:p w:rsidR="00F30049" w:rsidRPr="00F30049" w:rsidRDefault="006A2B18" w:rsidP="00552DDB">
      <w:pPr>
        <w:pStyle w:val="Heading2"/>
        <w:numPr>
          <w:ilvl w:val="1"/>
          <w:numId w:val="1"/>
        </w:numPr>
        <w:jc w:val="both"/>
        <w:rPr>
          <w:rFonts w:asciiTheme="majorBidi" w:hAnsiTheme="majorBidi"/>
          <w:i/>
        </w:rPr>
      </w:pPr>
      <w:bookmarkStart w:id="12" w:name="_Toc478891190"/>
      <w:r w:rsidRPr="00697EEC">
        <w:t xml:space="preserve">Adaptive management </w:t>
      </w:r>
      <w:r w:rsidR="00F30049">
        <w:t xml:space="preserve">and </w:t>
      </w:r>
      <w:r w:rsidRPr="00697EEC">
        <w:t>changes to the project design</w:t>
      </w:r>
      <w:bookmarkEnd w:id="12"/>
      <w:r w:rsidRPr="00697EEC">
        <w:t xml:space="preserve"> </w:t>
      </w:r>
    </w:p>
    <w:p w:rsidR="006F2006" w:rsidRPr="00121922" w:rsidRDefault="004D583A" w:rsidP="00121922">
      <w:pPr>
        <w:spacing w:after="120" w:line="240" w:lineRule="auto"/>
        <w:jc w:val="both"/>
        <w:rPr>
          <w:rFonts w:asciiTheme="majorBidi" w:hAnsiTheme="majorBidi" w:cstheme="majorBidi"/>
        </w:rPr>
      </w:pPr>
      <w:r w:rsidRPr="00121922">
        <w:rPr>
          <w:rFonts w:asciiTheme="majorBidi" w:hAnsiTheme="majorBidi" w:cstheme="majorBidi"/>
        </w:rPr>
        <w:t>As indicated in the previous section</w:t>
      </w:r>
      <w:r w:rsidR="00A7060D" w:rsidRPr="00121922">
        <w:rPr>
          <w:rFonts w:asciiTheme="majorBidi" w:hAnsiTheme="majorBidi" w:cstheme="majorBidi"/>
        </w:rPr>
        <w:t>s</w:t>
      </w:r>
      <w:r w:rsidRPr="00121922">
        <w:rPr>
          <w:rFonts w:asciiTheme="majorBidi" w:hAnsiTheme="majorBidi" w:cstheme="majorBidi"/>
        </w:rPr>
        <w:t xml:space="preserve">, the project design was based on </w:t>
      </w:r>
      <w:r w:rsidR="00A7060D" w:rsidRPr="00121922">
        <w:rPr>
          <w:rFonts w:asciiTheme="majorBidi" w:hAnsiTheme="majorBidi" w:cstheme="majorBidi"/>
        </w:rPr>
        <w:t xml:space="preserve">a </w:t>
      </w:r>
      <w:r w:rsidRPr="00121922">
        <w:rPr>
          <w:rFonts w:asciiTheme="majorBidi" w:hAnsiTheme="majorBidi" w:cstheme="majorBidi"/>
        </w:rPr>
        <w:t xml:space="preserve">sound understanding of the challenges facing </w:t>
      </w:r>
      <w:r w:rsidR="00A7060D" w:rsidRPr="00121922">
        <w:rPr>
          <w:rFonts w:asciiTheme="majorBidi" w:hAnsiTheme="majorBidi" w:cstheme="majorBidi"/>
        </w:rPr>
        <w:t>Orhei Park following up on various</w:t>
      </w:r>
      <w:r w:rsidRPr="00121922">
        <w:rPr>
          <w:rFonts w:asciiTheme="majorBidi" w:hAnsiTheme="majorBidi" w:cstheme="majorBidi"/>
        </w:rPr>
        <w:t xml:space="preserve"> programmes and initiatives related to the project. </w:t>
      </w:r>
    </w:p>
    <w:p w:rsidR="007A1DE4" w:rsidRDefault="004D583A" w:rsidP="00121922">
      <w:pPr>
        <w:spacing w:after="120" w:line="240" w:lineRule="auto"/>
        <w:jc w:val="both"/>
        <w:rPr>
          <w:rFonts w:asciiTheme="majorBidi" w:hAnsiTheme="majorBidi" w:cstheme="majorBidi"/>
        </w:rPr>
      </w:pPr>
      <w:r w:rsidRPr="00121922">
        <w:rPr>
          <w:rFonts w:asciiTheme="majorBidi" w:hAnsiTheme="majorBidi" w:cstheme="majorBidi"/>
        </w:rPr>
        <w:t xml:space="preserve">This momentum was sustained throughout the project duration and built upon an adaptive management approach which took into account various initiatives </w:t>
      </w:r>
      <w:r w:rsidR="007A1DE4" w:rsidRPr="00121922">
        <w:rPr>
          <w:rFonts w:asciiTheme="majorBidi" w:hAnsiTheme="majorBidi" w:cstheme="majorBidi"/>
        </w:rPr>
        <w:t>to strengthen the project implementation and include the following:</w:t>
      </w:r>
    </w:p>
    <w:p w:rsidR="00121922" w:rsidRDefault="00121922" w:rsidP="00121922">
      <w:pPr>
        <w:spacing w:after="120" w:line="240" w:lineRule="auto"/>
        <w:jc w:val="both"/>
        <w:rPr>
          <w:rFonts w:asciiTheme="majorBidi" w:hAnsiTheme="majorBidi" w:cstheme="majorBidi"/>
        </w:rPr>
      </w:pPr>
    </w:p>
    <w:p w:rsidR="004D583A" w:rsidRPr="00121922" w:rsidRDefault="004D583A" w:rsidP="000D79AB">
      <w:pPr>
        <w:pStyle w:val="ListParagraph"/>
        <w:numPr>
          <w:ilvl w:val="0"/>
          <w:numId w:val="3"/>
        </w:numPr>
        <w:spacing w:after="120" w:line="240" w:lineRule="auto"/>
        <w:jc w:val="both"/>
        <w:rPr>
          <w:rFonts w:asciiTheme="majorBidi" w:hAnsiTheme="majorBidi" w:cstheme="majorBidi"/>
          <w:b/>
          <w:bCs/>
        </w:rPr>
      </w:pPr>
      <w:r w:rsidRPr="00121922">
        <w:rPr>
          <w:rFonts w:asciiTheme="majorBidi" w:hAnsiTheme="majorBidi" w:cstheme="majorBidi"/>
          <w:b/>
          <w:bCs/>
        </w:rPr>
        <w:t xml:space="preserve">EU’s Results-Oriented-Monitoring Mission </w:t>
      </w:r>
    </w:p>
    <w:p w:rsidR="00A7060D" w:rsidRPr="00121922" w:rsidRDefault="004D583A" w:rsidP="00121922">
      <w:pPr>
        <w:spacing w:after="120" w:line="240" w:lineRule="auto"/>
        <w:ind w:left="360"/>
        <w:jc w:val="both"/>
        <w:rPr>
          <w:rFonts w:asciiTheme="majorBidi" w:hAnsiTheme="majorBidi" w:cstheme="majorBidi"/>
        </w:rPr>
      </w:pPr>
      <w:r w:rsidRPr="00121922">
        <w:rPr>
          <w:rFonts w:asciiTheme="majorBidi" w:hAnsiTheme="majorBidi" w:cstheme="majorBidi"/>
        </w:rPr>
        <w:t>EU Monitoring Mission</w:t>
      </w:r>
      <w:r w:rsidR="00A7060D" w:rsidRPr="00121922">
        <w:rPr>
          <w:rFonts w:asciiTheme="majorBidi" w:hAnsiTheme="majorBidi" w:cstheme="majorBidi"/>
        </w:rPr>
        <w:t>,</w:t>
      </w:r>
      <w:r w:rsidRPr="00121922">
        <w:rPr>
          <w:rFonts w:asciiTheme="majorBidi" w:hAnsiTheme="majorBidi" w:cstheme="majorBidi"/>
        </w:rPr>
        <w:t xml:space="preserve"> which was concluded in December 2013, has </w:t>
      </w:r>
      <w:r w:rsidR="00A7060D" w:rsidRPr="00121922">
        <w:rPr>
          <w:rFonts w:asciiTheme="majorBidi" w:hAnsiTheme="majorBidi" w:cstheme="majorBidi"/>
        </w:rPr>
        <w:t xml:space="preserve">provided several recommendations to support the overall </w:t>
      </w:r>
      <w:r w:rsidRPr="00121922">
        <w:rPr>
          <w:rFonts w:asciiTheme="majorBidi" w:hAnsiTheme="majorBidi" w:cstheme="majorBidi"/>
        </w:rPr>
        <w:t>the project’s objective and activities</w:t>
      </w:r>
      <w:r w:rsidR="00A7060D" w:rsidRPr="00121922">
        <w:rPr>
          <w:rFonts w:asciiTheme="majorBidi" w:hAnsiTheme="majorBidi" w:cstheme="majorBidi"/>
        </w:rPr>
        <w:t>, without requesting major modifications to the project design.</w:t>
      </w:r>
    </w:p>
    <w:p w:rsidR="00A7060D" w:rsidRPr="00121922" w:rsidRDefault="00A7060D" w:rsidP="00121922">
      <w:pPr>
        <w:spacing w:after="120" w:line="240" w:lineRule="auto"/>
        <w:ind w:left="360"/>
        <w:jc w:val="both"/>
        <w:rPr>
          <w:rFonts w:asciiTheme="majorBidi" w:hAnsiTheme="majorBidi" w:cstheme="majorBidi"/>
        </w:rPr>
      </w:pPr>
      <w:r w:rsidRPr="00121922">
        <w:rPr>
          <w:rFonts w:asciiTheme="majorBidi" w:hAnsiTheme="majorBidi" w:cstheme="majorBidi"/>
        </w:rPr>
        <w:t>More specifically, the recommendations of the ROM mission included the following aspects:</w:t>
      </w:r>
    </w:p>
    <w:p w:rsidR="00A7060D" w:rsidRPr="00121922" w:rsidRDefault="00A7060D" w:rsidP="000D79AB">
      <w:pPr>
        <w:pStyle w:val="ListParagraph"/>
        <w:numPr>
          <w:ilvl w:val="0"/>
          <w:numId w:val="19"/>
        </w:numPr>
        <w:spacing w:after="120" w:line="240" w:lineRule="auto"/>
        <w:jc w:val="both"/>
        <w:rPr>
          <w:rFonts w:asciiTheme="majorBidi" w:hAnsiTheme="majorBidi" w:cstheme="majorBidi"/>
        </w:rPr>
      </w:pPr>
      <w:r w:rsidRPr="00121922">
        <w:rPr>
          <w:rFonts w:asciiTheme="majorBidi" w:hAnsiTheme="majorBidi" w:cstheme="majorBidi"/>
        </w:rPr>
        <w:t xml:space="preserve">Develop risk management strategies to address potential risks from lack of commitment from Local Public Authorities (LPAs) and the state to invest fees paid by pasture users in order to manage communal pastureland </w:t>
      </w:r>
    </w:p>
    <w:p w:rsidR="009B66BB" w:rsidRPr="00121922" w:rsidRDefault="009B66BB" w:rsidP="000D79AB">
      <w:pPr>
        <w:pStyle w:val="ListParagraph"/>
        <w:numPr>
          <w:ilvl w:val="0"/>
          <w:numId w:val="19"/>
        </w:numPr>
        <w:spacing w:after="120" w:line="240" w:lineRule="auto"/>
        <w:jc w:val="both"/>
        <w:rPr>
          <w:rFonts w:asciiTheme="majorBidi" w:hAnsiTheme="majorBidi" w:cstheme="majorBidi"/>
        </w:rPr>
      </w:pPr>
      <w:r w:rsidRPr="00121922">
        <w:rPr>
          <w:rFonts w:asciiTheme="majorBidi" w:hAnsiTheme="majorBidi" w:cstheme="majorBidi"/>
        </w:rPr>
        <w:t xml:space="preserve">Assess </w:t>
      </w:r>
      <w:r w:rsidR="00A7060D" w:rsidRPr="00121922">
        <w:rPr>
          <w:rFonts w:asciiTheme="majorBidi" w:hAnsiTheme="majorBidi" w:cstheme="majorBidi"/>
        </w:rPr>
        <w:t xml:space="preserve">existing local institutions involved in pasture management, livestock production and forest management; </w:t>
      </w:r>
      <w:r w:rsidRPr="00121922">
        <w:rPr>
          <w:rFonts w:asciiTheme="majorBidi" w:hAnsiTheme="majorBidi" w:cstheme="majorBidi"/>
        </w:rPr>
        <w:t>and</w:t>
      </w:r>
      <w:r w:rsidR="00A7060D" w:rsidRPr="00121922">
        <w:rPr>
          <w:rFonts w:asciiTheme="majorBidi" w:hAnsiTheme="majorBidi" w:cstheme="majorBidi"/>
        </w:rPr>
        <w:t xml:space="preserve"> ways in which </w:t>
      </w:r>
      <w:r w:rsidRPr="00121922">
        <w:rPr>
          <w:rFonts w:asciiTheme="majorBidi" w:hAnsiTheme="majorBidi" w:cstheme="majorBidi"/>
        </w:rPr>
        <w:t xml:space="preserve">they can be </w:t>
      </w:r>
      <w:r w:rsidR="00A7060D" w:rsidRPr="00121922">
        <w:rPr>
          <w:rFonts w:asciiTheme="majorBidi" w:hAnsiTheme="majorBidi" w:cstheme="majorBidi"/>
        </w:rPr>
        <w:t xml:space="preserve">incorporated into pasture and community </w:t>
      </w:r>
      <w:r w:rsidRPr="00121922">
        <w:rPr>
          <w:rFonts w:asciiTheme="majorBidi" w:hAnsiTheme="majorBidi" w:cstheme="majorBidi"/>
        </w:rPr>
        <w:t>in an</w:t>
      </w:r>
      <w:r w:rsidR="00A7060D" w:rsidRPr="00121922">
        <w:rPr>
          <w:rFonts w:asciiTheme="majorBidi" w:hAnsiTheme="majorBidi" w:cstheme="majorBidi"/>
        </w:rPr>
        <w:t xml:space="preserve"> Ecosystem based Approach to Climate Change to acknowledge the value of local as well as scientific knowledge to develop sustainable natural resource management practices. </w:t>
      </w:r>
    </w:p>
    <w:p w:rsidR="009B66BB" w:rsidRPr="00121922" w:rsidRDefault="00A7060D" w:rsidP="000D79AB">
      <w:pPr>
        <w:pStyle w:val="ListParagraph"/>
        <w:numPr>
          <w:ilvl w:val="0"/>
          <w:numId w:val="19"/>
        </w:numPr>
        <w:spacing w:after="120" w:line="240" w:lineRule="auto"/>
        <w:jc w:val="both"/>
        <w:rPr>
          <w:rFonts w:asciiTheme="majorBidi" w:hAnsiTheme="majorBidi" w:cstheme="majorBidi"/>
        </w:rPr>
      </w:pPr>
      <w:r w:rsidRPr="00121922">
        <w:rPr>
          <w:rFonts w:asciiTheme="majorBidi" w:hAnsiTheme="majorBidi" w:cstheme="majorBidi"/>
        </w:rPr>
        <w:t xml:space="preserve">Develop sustainability plan in collaboration with key stakeholders, especially local people and LPAs, as soon as possible, taking into account that key stakeholders such as LPAs and Ministry of Environment are understaffed and underfunded </w:t>
      </w:r>
    </w:p>
    <w:p w:rsidR="00A7060D" w:rsidRPr="00121922" w:rsidRDefault="00A7060D" w:rsidP="000D79AB">
      <w:pPr>
        <w:pStyle w:val="ListParagraph"/>
        <w:numPr>
          <w:ilvl w:val="0"/>
          <w:numId w:val="19"/>
        </w:numPr>
        <w:spacing w:after="120" w:line="240" w:lineRule="auto"/>
        <w:jc w:val="both"/>
        <w:rPr>
          <w:rFonts w:asciiTheme="majorBidi" w:hAnsiTheme="majorBidi" w:cstheme="majorBidi"/>
        </w:rPr>
      </w:pPr>
      <w:r w:rsidRPr="00121922">
        <w:rPr>
          <w:rFonts w:asciiTheme="majorBidi" w:hAnsiTheme="majorBidi" w:cstheme="majorBidi"/>
        </w:rPr>
        <w:t>Develop SMART and SPICED indicators</w:t>
      </w:r>
    </w:p>
    <w:p w:rsidR="004D583A" w:rsidRDefault="009B66BB" w:rsidP="00AD4514">
      <w:pPr>
        <w:spacing w:after="120" w:line="240" w:lineRule="auto"/>
        <w:ind w:left="360"/>
        <w:jc w:val="both"/>
        <w:rPr>
          <w:rFonts w:asciiTheme="majorBidi" w:hAnsiTheme="majorBidi" w:cstheme="majorBidi"/>
        </w:rPr>
      </w:pPr>
      <w:r w:rsidRPr="00121922">
        <w:rPr>
          <w:rFonts w:asciiTheme="majorBidi" w:hAnsiTheme="majorBidi" w:cstheme="majorBidi"/>
        </w:rPr>
        <w:t xml:space="preserve">While these recommendations have </w:t>
      </w:r>
      <w:r w:rsidR="00FA4B35" w:rsidRPr="00121922">
        <w:rPr>
          <w:rFonts w:asciiTheme="majorBidi" w:hAnsiTheme="majorBidi" w:cstheme="majorBidi"/>
        </w:rPr>
        <w:t>not</w:t>
      </w:r>
      <w:r w:rsidRPr="00121922">
        <w:rPr>
          <w:rFonts w:asciiTheme="majorBidi" w:hAnsiTheme="majorBidi" w:cstheme="majorBidi"/>
        </w:rPr>
        <w:t xml:space="preserve"> required structural modifications in the project design </w:t>
      </w:r>
      <w:r w:rsidR="00FA4B35" w:rsidRPr="00121922">
        <w:rPr>
          <w:rFonts w:asciiTheme="majorBidi" w:hAnsiTheme="majorBidi" w:cstheme="majorBidi"/>
        </w:rPr>
        <w:t xml:space="preserve">except </w:t>
      </w:r>
      <w:r w:rsidRPr="00121922">
        <w:rPr>
          <w:rFonts w:asciiTheme="majorBidi" w:hAnsiTheme="majorBidi" w:cstheme="majorBidi"/>
        </w:rPr>
        <w:t xml:space="preserve">at the level of the project’s </w:t>
      </w:r>
      <w:r w:rsidR="00FA4B35" w:rsidRPr="00121922">
        <w:rPr>
          <w:rFonts w:asciiTheme="majorBidi" w:hAnsiTheme="majorBidi" w:cstheme="majorBidi"/>
        </w:rPr>
        <w:t xml:space="preserve">M&amp;E system (as it will </w:t>
      </w:r>
      <w:r w:rsidR="00AD4514">
        <w:rPr>
          <w:rFonts w:asciiTheme="majorBidi" w:hAnsiTheme="majorBidi" w:cstheme="majorBidi"/>
        </w:rPr>
        <w:t>be</w:t>
      </w:r>
      <w:r w:rsidRPr="00121922">
        <w:rPr>
          <w:rFonts w:asciiTheme="majorBidi" w:hAnsiTheme="majorBidi" w:cstheme="majorBidi"/>
        </w:rPr>
        <w:t xml:space="preserve"> covered in “Section 2.4.” below</w:t>
      </w:r>
      <w:r w:rsidR="00FA4B35" w:rsidRPr="00121922">
        <w:rPr>
          <w:rFonts w:asciiTheme="majorBidi" w:hAnsiTheme="majorBidi" w:cstheme="majorBidi"/>
        </w:rPr>
        <w:t>)</w:t>
      </w:r>
      <w:r w:rsidRPr="00121922">
        <w:rPr>
          <w:rFonts w:asciiTheme="majorBidi" w:hAnsiTheme="majorBidi" w:cstheme="majorBidi"/>
        </w:rPr>
        <w:t>, the recommendations were followed up by the project at the level of the Project Board and as an integral part of the project’s activities.</w:t>
      </w:r>
    </w:p>
    <w:p w:rsidR="00121922" w:rsidRPr="00121922" w:rsidRDefault="00121922" w:rsidP="00121922">
      <w:pPr>
        <w:spacing w:after="120" w:line="240" w:lineRule="auto"/>
        <w:ind w:left="360"/>
        <w:jc w:val="both"/>
        <w:rPr>
          <w:rFonts w:asciiTheme="majorBidi" w:hAnsiTheme="majorBidi" w:cstheme="majorBidi"/>
          <w:b/>
          <w:bCs/>
        </w:rPr>
      </w:pPr>
    </w:p>
    <w:p w:rsidR="007A1DE4" w:rsidRPr="00121922" w:rsidRDefault="009357DC" w:rsidP="000D79AB">
      <w:pPr>
        <w:pStyle w:val="ListParagraph"/>
        <w:numPr>
          <w:ilvl w:val="0"/>
          <w:numId w:val="3"/>
        </w:numPr>
        <w:spacing w:after="120" w:line="240" w:lineRule="auto"/>
        <w:jc w:val="both"/>
        <w:rPr>
          <w:rFonts w:asciiTheme="majorBidi" w:hAnsiTheme="majorBidi" w:cstheme="majorBidi"/>
          <w:b/>
          <w:bCs/>
        </w:rPr>
      </w:pPr>
      <w:r w:rsidRPr="00121922">
        <w:rPr>
          <w:rFonts w:asciiTheme="majorBidi" w:hAnsiTheme="majorBidi" w:cstheme="majorBidi"/>
          <w:b/>
          <w:bCs/>
        </w:rPr>
        <w:t xml:space="preserve">UNDP’s </w:t>
      </w:r>
      <w:r w:rsidR="007A1DE4" w:rsidRPr="00121922">
        <w:rPr>
          <w:rFonts w:asciiTheme="majorBidi" w:hAnsiTheme="majorBidi" w:cstheme="majorBidi"/>
          <w:b/>
          <w:bCs/>
        </w:rPr>
        <w:t xml:space="preserve">Project Inception Mission </w:t>
      </w:r>
    </w:p>
    <w:p w:rsidR="00190A10" w:rsidRPr="00121922" w:rsidRDefault="007A1DE4" w:rsidP="00121922">
      <w:pPr>
        <w:spacing w:after="120" w:line="240" w:lineRule="auto"/>
        <w:ind w:left="360"/>
        <w:jc w:val="both"/>
        <w:rPr>
          <w:rFonts w:asciiTheme="majorBidi" w:hAnsiTheme="majorBidi" w:cstheme="majorBidi"/>
        </w:rPr>
      </w:pPr>
      <w:r w:rsidRPr="00121922">
        <w:rPr>
          <w:rFonts w:asciiTheme="majorBidi" w:hAnsiTheme="majorBidi" w:cstheme="majorBidi"/>
        </w:rPr>
        <w:t xml:space="preserve">The </w:t>
      </w:r>
      <w:r w:rsidR="00E55C7B" w:rsidRPr="00121922">
        <w:rPr>
          <w:rFonts w:asciiTheme="majorBidi" w:hAnsiTheme="majorBidi" w:cstheme="majorBidi"/>
        </w:rPr>
        <w:t xml:space="preserve">inception phase which took place between </w:t>
      </w:r>
      <w:r w:rsidR="009357DC" w:rsidRPr="00121922">
        <w:rPr>
          <w:rFonts w:asciiTheme="majorBidi" w:hAnsiTheme="majorBidi" w:cstheme="majorBidi"/>
        </w:rPr>
        <w:t xml:space="preserve">July </w:t>
      </w:r>
      <w:r w:rsidR="00D80C75" w:rsidRPr="00121922">
        <w:rPr>
          <w:rFonts w:asciiTheme="majorBidi" w:hAnsiTheme="majorBidi" w:cstheme="majorBidi"/>
        </w:rPr>
        <w:t xml:space="preserve">and September </w:t>
      </w:r>
      <w:r w:rsidR="009357DC" w:rsidRPr="00121922">
        <w:rPr>
          <w:rFonts w:asciiTheme="majorBidi" w:hAnsiTheme="majorBidi" w:cstheme="majorBidi"/>
        </w:rPr>
        <w:t>2013</w:t>
      </w:r>
      <w:r w:rsidR="00D80C75" w:rsidRPr="00121922">
        <w:rPr>
          <w:rFonts w:asciiTheme="majorBidi" w:hAnsiTheme="majorBidi" w:cstheme="majorBidi"/>
        </w:rPr>
        <w:t xml:space="preserve"> and </w:t>
      </w:r>
      <w:r w:rsidR="00FA4B35" w:rsidRPr="00121922">
        <w:rPr>
          <w:rFonts w:asciiTheme="majorBidi" w:hAnsiTheme="majorBidi" w:cstheme="majorBidi"/>
        </w:rPr>
        <w:t xml:space="preserve">was </w:t>
      </w:r>
      <w:r w:rsidR="00D80C75" w:rsidRPr="00121922">
        <w:rPr>
          <w:rFonts w:asciiTheme="majorBidi" w:hAnsiTheme="majorBidi" w:cstheme="majorBidi"/>
        </w:rPr>
        <w:t xml:space="preserve">concluded with a national inception </w:t>
      </w:r>
      <w:r w:rsidR="00FA4B35" w:rsidRPr="00121922">
        <w:rPr>
          <w:rFonts w:asciiTheme="majorBidi" w:hAnsiTheme="majorBidi" w:cstheme="majorBidi"/>
        </w:rPr>
        <w:t>workshop</w:t>
      </w:r>
      <w:r w:rsidR="009357DC" w:rsidRPr="00121922">
        <w:rPr>
          <w:rFonts w:asciiTheme="majorBidi" w:hAnsiTheme="majorBidi" w:cstheme="majorBidi"/>
        </w:rPr>
        <w:t xml:space="preserve"> </w:t>
      </w:r>
      <w:r w:rsidR="00FA4B35" w:rsidRPr="00121922">
        <w:rPr>
          <w:rFonts w:asciiTheme="majorBidi" w:hAnsiTheme="majorBidi" w:cstheme="majorBidi"/>
        </w:rPr>
        <w:t>cla</w:t>
      </w:r>
      <w:r w:rsidR="00D80C75" w:rsidRPr="00121922">
        <w:rPr>
          <w:rFonts w:asciiTheme="majorBidi" w:hAnsiTheme="majorBidi" w:cstheme="majorBidi"/>
        </w:rPr>
        <w:t>r</w:t>
      </w:r>
      <w:r w:rsidR="00FA4B35" w:rsidRPr="00121922">
        <w:rPr>
          <w:rFonts w:asciiTheme="majorBidi" w:hAnsiTheme="majorBidi" w:cstheme="majorBidi"/>
        </w:rPr>
        <w:t xml:space="preserve">ified the implementation </w:t>
      </w:r>
      <w:r w:rsidR="00D80C75" w:rsidRPr="00121922">
        <w:rPr>
          <w:rFonts w:asciiTheme="majorBidi" w:hAnsiTheme="majorBidi" w:cstheme="majorBidi"/>
        </w:rPr>
        <w:t xml:space="preserve">approach </w:t>
      </w:r>
      <w:r w:rsidR="00FA4B35" w:rsidRPr="00121922">
        <w:rPr>
          <w:rFonts w:asciiTheme="majorBidi" w:hAnsiTheme="majorBidi" w:cstheme="majorBidi"/>
        </w:rPr>
        <w:t xml:space="preserve">of the </w:t>
      </w:r>
      <w:r w:rsidR="00D80C75" w:rsidRPr="00121922">
        <w:rPr>
          <w:rFonts w:asciiTheme="majorBidi" w:hAnsiTheme="majorBidi" w:cstheme="majorBidi"/>
        </w:rPr>
        <w:t>project</w:t>
      </w:r>
      <w:r w:rsidR="00FA4B35" w:rsidRPr="00121922">
        <w:rPr>
          <w:rFonts w:asciiTheme="majorBidi" w:hAnsiTheme="majorBidi" w:cstheme="majorBidi"/>
        </w:rPr>
        <w:t xml:space="preserve"> at</w:t>
      </w:r>
      <w:r w:rsidR="00D80C75" w:rsidRPr="00121922">
        <w:rPr>
          <w:rFonts w:asciiTheme="majorBidi" w:hAnsiTheme="majorBidi" w:cstheme="majorBidi"/>
        </w:rPr>
        <w:t xml:space="preserve"> the </w:t>
      </w:r>
      <w:r w:rsidR="00FA4B35" w:rsidRPr="00121922">
        <w:rPr>
          <w:rFonts w:asciiTheme="majorBidi" w:hAnsiTheme="majorBidi" w:cstheme="majorBidi"/>
        </w:rPr>
        <w:t xml:space="preserve">level of the </w:t>
      </w:r>
      <w:r w:rsidR="00D80C75" w:rsidRPr="00121922">
        <w:rPr>
          <w:rFonts w:asciiTheme="majorBidi" w:hAnsiTheme="majorBidi" w:cstheme="majorBidi"/>
        </w:rPr>
        <w:t xml:space="preserve">local population as well as </w:t>
      </w:r>
      <w:r w:rsidR="00FA4B35" w:rsidRPr="00121922">
        <w:rPr>
          <w:rFonts w:asciiTheme="majorBidi" w:hAnsiTheme="majorBidi" w:cstheme="majorBidi"/>
        </w:rPr>
        <w:t xml:space="preserve">the </w:t>
      </w:r>
      <w:r w:rsidR="00D80C75" w:rsidRPr="00121922">
        <w:rPr>
          <w:rFonts w:asciiTheme="majorBidi" w:hAnsiTheme="majorBidi" w:cstheme="majorBidi"/>
        </w:rPr>
        <w:t xml:space="preserve">central agencies involved in the project. This </w:t>
      </w:r>
      <w:r w:rsidR="00FA4B35" w:rsidRPr="00121922">
        <w:rPr>
          <w:rFonts w:asciiTheme="majorBidi" w:hAnsiTheme="majorBidi" w:cstheme="majorBidi"/>
        </w:rPr>
        <w:t xml:space="preserve">phase </w:t>
      </w:r>
      <w:r w:rsidR="00D80C75" w:rsidRPr="00121922">
        <w:rPr>
          <w:rFonts w:asciiTheme="majorBidi" w:hAnsiTheme="majorBidi" w:cstheme="majorBidi"/>
        </w:rPr>
        <w:t>has</w:t>
      </w:r>
      <w:r w:rsidR="00FA4B35" w:rsidRPr="00121922">
        <w:rPr>
          <w:rFonts w:asciiTheme="majorBidi" w:hAnsiTheme="majorBidi" w:cstheme="majorBidi"/>
        </w:rPr>
        <w:t xml:space="preserve"> also provided clear guidance regarding several aspects of the project including: (i) S</w:t>
      </w:r>
      <w:r w:rsidR="00D80C75" w:rsidRPr="00121922">
        <w:rPr>
          <w:rFonts w:asciiTheme="majorBidi" w:hAnsiTheme="majorBidi" w:cstheme="majorBidi"/>
        </w:rPr>
        <w:t xml:space="preserve">election of the pilot plots in the project area, </w:t>
      </w:r>
      <w:r w:rsidR="00FA4B35" w:rsidRPr="00121922">
        <w:rPr>
          <w:rFonts w:asciiTheme="majorBidi" w:hAnsiTheme="majorBidi" w:cstheme="majorBidi"/>
        </w:rPr>
        <w:t xml:space="preserve">(ii) </w:t>
      </w:r>
      <w:r w:rsidR="00D80C75" w:rsidRPr="00121922">
        <w:rPr>
          <w:rFonts w:asciiTheme="majorBidi" w:hAnsiTheme="majorBidi" w:cstheme="majorBidi"/>
        </w:rPr>
        <w:t xml:space="preserve">Forest and pasture management planning and </w:t>
      </w:r>
      <w:r w:rsidR="00FA4B35" w:rsidRPr="00121922">
        <w:rPr>
          <w:rFonts w:asciiTheme="majorBidi" w:hAnsiTheme="majorBidi" w:cstheme="majorBidi"/>
        </w:rPr>
        <w:t xml:space="preserve">(ii) </w:t>
      </w:r>
      <w:r w:rsidR="00D80C75" w:rsidRPr="00121922">
        <w:rPr>
          <w:rFonts w:asciiTheme="majorBidi" w:hAnsiTheme="majorBidi" w:cstheme="majorBidi"/>
        </w:rPr>
        <w:t>Carbon monitoring</w:t>
      </w:r>
      <w:r w:rsidR="00190A10" w:rsidRPr="00121922">
        <w:rPr>
          <w:rFonts w:asciiTheme="majorBidi" w:hAnsiTheme="majorBidi" w:cstheme="majorBidi"/>
        </w:rPr>
        <w:t>.</w:t>
      </w:r>
    </w:p>
    <w:p w:rsidR="007A1DE4" w:rsidRPr="00121922" w:rsidRDefault="00190A10" w:rsidP="00121922">
      <w:pPr>
        <w:spacing w:after="120" w:line="240" w:lineRule="auto"/>
        <w:ind w:left="360"/>
        <w:jc w:val="both"/>
        <w:rPr>
          <w:rFonts w:asciiTheme="majorBidi" w:hAnsiTheme="majorBidi" w:cstheme="majorBidi"/>
        </w:rPr>
      </w:pPr>
      <w:r w:rsidRPr="00121922">
        <w:rPr>
          <w:rFonts w:asciiTheme="majorBidi" w:hAnsiTheme="majorBidi" w:cstheme="majorBidi"/>
        </w:rPr>
        <w:t>The inception phase has also allowed the project</w:t>
      </w:r>
      <w:r w:rsidR="00FA4B35" w:rsidRPr="00121922">
        <w:rPr>
          <w:rFonts w:asciiTheme="majorBidi" w:hAnsiTheme="majorBidi" w:cstheme="majorBidi"/>
        </w:rPr>
        <w:t xml:space="preserve"> to introduce needed changes in the</w:t>
      </w:r>
      <w:r w:rsidRPr="00121922">
        <w:rPr>
          <w:rFonts w:asciiTheme="majorBidi" w:hAnsiTheme="majorBidi" w:cstheme="majorBidi"/>
        </w:rPr>
        <w:t xml:space="preserve"> workplan and budget plan </w:t>
      </w:r>
      <w:r w:rsidR="00FA4B35" w:rsidRPr="00121922">
        <w:rPr>
          <w:rFonts w:asciiTheme="majorBidi" w:hAnsiTheme="majorBidi" w:cstheme="majorBidi"/>
        </w:rPr>
        <w:t xml:space="preserve">in order to </w:t>
      </w:r>
      <w:r w:rsidRPr="00121922">
        <w:rPr>
          <w:rFonts w:asciiTheme="majorBidi" w:hAnsiTheme="majorBidi" w:cstheme="majorBidi"/>
        </w:rPr>
        <w:t xml:space="preserve">reflect the </w:t>
      </w:r>
      <w:r w:rsidR="00FA4B35" w:rsidRPr="00121922">
        <w:rPr>
          <w:rFonts w:asciiTheme="majorBidi" w:hAnsiTheme="majorBidi" w:cstheme="majorBidi"/>
        </w:rPr>
        <w:t xml:space="preserve">main recommendations received during the inception phase  and which included the </w:t>
      </w:r>
      <w:r w:rsidRPr="00121922">
        <w:rPr>
          <w:rFonts w:asciiTheme="majorBidi" w:hAnsiTheme="majorBidi" w:cstheme="majorBidi"/>
        </w:rPr>
        <w:t>following:</w:t>
      </w:r>
    </w:p>
    <w:p w:rsidR="00190A10" w:rsidRPr="00121922" w:rsidRDefault="00190A10" w:rsidP="000D79AB">
      <w:pPr>
        <w:pStyle w:val="ListParagraph"/>
        <w:numPr>
          <w:ilvl w:val="0"/>
          <w:numId w:val="20"/>
        </w:numPr>
        <w:spacing w:after="120" w:line="240" w:lineRule="auto"/>
        <w:jc w:val="both"/>
        <w:rPr>
          <w:rFonts w:asciiTheme="majorBidi" w:hAnsiTheme="majorBidi" w:cstheme="majorBidi"/>
        </w:rPr>
      </w:pPr>
      <w:r w:rsidRPr="00121922">
        <w:rPr>
          <w:rFonts w:asciiTheme="majorBidi" w:hAnsiTheme="majorBidi" w:cstheme="majorBidi"/>
        </w:rPr>
        <w:t xml:space="preserve">Changes were performed in the project work plan </w:t>
      </w:r>
      <w:r w:rsidR="00FA4B35" w:rsidRPr="00121922">
        <w:rPr>
          <w:rFonts w:asciiTheme="majorBidi" w:hAnsiTheme="majorBidi" w:cstheme="majorBidi"/>
        </w:rPr>
        <w:t>and approved by the Project B</w:t>
      </w:r>
      <w:r w:rsidRPr="00121922">
        <w:rPr>
          <w:rFonts w:asciiTheme="majorBidi" w:hAnsiTheme="majorBidi" w:cstheme="majorBidi"/>
        </w:rPr>
        <w:t>oard.</w:t>
      </w:r>
    </w:p>
    <w:p w:rsidR="00190A10" w:rsidRPr="00121922" w:rsidRDefault="00FA4B35" w:rsidP="000D79AB">
      <w:pPr>
        <w:pStyle w:val="ListParagraph"/>
        <w:numPr>
          <w:ilvl w:val="0"/>
          <w:numId w:val="20"/>
        </w:numPr>
        <w:spacing w:after="120" w:line="240" w:lineRule="auto"/>
        <w:jc w:val="both"/>
        <w:rPr>
          <w:rFonts w:asciiTheme="majorBidi" w:hAnsiTheme="majorBidi" w:cstheme="majorBidi"/>
        </w:rPr>
      </w:pPr>
      <w:r w:rsidRPr="00121922">
        <w:rPr>
          <w:rFonts w:asciiTheme="majorBidi" w:hAnsiTheme="majorBidi" w:cstheme="majorBidi"/>
        </w:rPr>
        <w:t xml:space="preserve">The </w:t>
      </w:r>
      <w:r w:rsidR="00190A10" w:rsidRPr="00121922">
        <w:rPr>
          <w:rFonts w:asciiTheme="majorBidi" w:hAnsiTheme="majorBidi" w:cstheme="majorBidi"/>
        </w:rPr>
        <w:t xml:space="preserve">Project </w:t>
      </w:r>
      <w:r w:rsidRPr="00121922">
        <w:rPr>
          <w:rFonts w:asciiTheme="majorBidi" w:hAnsiTheme="majorBidi" w:cstheme="majorBidi"/>
        </w:rPr>
        <w:t>R</w:t>
      </w:r>
      <w:r w:rsidR="00190A10" w:rsidRPr="00121922">
        <w:rPr>
          <w:rFonts w:asciiTheme="majorBidi" w:hAnsiTheme="majorBidi" w:cstheme="majorBidi"/>
        </w:rPr>
        <w:t>esult</w:t>
      </w:r>
      <w:r w:rsidRPr="00121922">
        <w:rPr>
          <w:rFonts w:asciiTheme="majorBidi" w:hAnsiTheme="majorBidi" w:cstheme="majorBidi"/>
        </w:rPr>
        <w:t>s</w:t>
      </w:r>
      <w:r w:rsidR="00190A10" w:rsidRPr="00121922">
        <w:rPr>
          <w:rFonts w:asciiTheme="majorBidi" w:hAnsiTheme="majorBidi" w:cstheme="majorBidi"/>
        </w:rPr>
        <w:t xml:space="preserve"> and </w:t>
      </w:r>
      <w:r w:rsidRPr="00121922">
        <w:rPr>
          <w:rFonts w:asciiTheme="majorBidi" w:hAnsiTheme="majorBidi" w:cstheme="majorBidi"/>
        </w:rPr>
        <w:t>R</w:t>
      </w:r>
      <w:r w:rsidR="00190A10" w:rsidRPr="00121922">
        <w:rPr>
          <w:rFonts w:asciiTheme="majorBidi" w:hAnsiTheme="majorBidi" w:cstheme="majorBidi"/>
        </w:rPr>
        <w:t>esource</w:t>
      </w:r>
      <w:r w:rsidRPr="00121922">
        <w:rPr>
          <w:rFonts w:asciiTheme="majorBidi" w:hAnsiTheme="majorBidi" w:cstheme="majorBidi"/>
        </w:rPr>
        <w:t>s F</w:t>
      </w:r>
      <w:r w:rsidR="00190A10" w:rsidRPr="00121922">
        <w:rPr>
          <w:rFonts w:asciiTheme="majorBidi" w:hAnsiTheme="majorBidi" w:cstheme="majorBidi"/>
        </w:rPr>
        <w:t xml:space="preserve">ramework was changed </w:t>
      </w:r>
      <w:r w:rsidRPr="00121922">
        <w:rPr>
          <w:rFonts w:asciiTheme="majorBidi" w:hAnsiTheme="majorBidi" w:cstheme="majorBidi"/>
        </w:rPr>
        <w:t xml:space="preserve">in line with the </w:t>
      </w:r>
      <w:r w:rsidR="00190A10" w:rsidRPr="00121922">
        <w:rPr>
          <w:rFonts w:asciiTheme="majorBidi" w:hAnsiTheme="majorBidi" w:cstheme="majorBidi"/>
        </w:rPr>
        <w:t xml:space="preserve">ROM </w:t>
      </w:r>
      <w:r w:rsidRPr="00121922">
        <w:rPr>
          <w:rFonts w:asciiTheme="majorBidi" w:hAnsiTheme="majorBidi" w:cstheme="majorBidi"/>
        </w:rPr>
        <w:t>mission</w:t>
      </w:r>
      <w:r w:rsidR="00396115" w:rsidRPr="00121922">
        <w:rPr>
          <w:rFonts w:asciiTheme="majorBidi" w:hAnsiTheme="majorBidi" w:cstheme="majorBidi"/>
        </w:rPr>
        <w:t xml:space="preserve">’s </w:t>
      </w:r>
      <w:r w:rsidR="00190A10" w:rsidRPr="00121922">
        <w:rPr>
          <w:rFonts w:asciiTheme="majorBidi" w:hAnsiTheme="majorBidi" w:cstheme="majorBidi"/>
        </w:rPr>
        <w:t xml:space="preserve">recommendation and </w:t>
      </w:r>
      <w:r w:rsidR="00396115" w:rsidRPr="00121922">
        <w:rPr>
          <w:rFonts w:asciiTheme="majorBidi" w:hAnsiTheme="majorBidi" w:cstheme="majorBidi"/>
        </w:rPr>
        <w:t>approved by the Project B</w:t>
      </w:r>
      <w:r w:rsidR="00190A10" w:rsidRPr="00121922">
        <w:rPr>
          <w:rFonts w:asciiTheme="majorBidi" w:hAnsiTheme="majorBidi" w:cstheme="majorBidi"/>
        </w:rPr>
        <w:t>oard.</w:t>
      </w:r>
    </w:p>
    <w:p w:rsidR="00190A10" w:rsidRPr="00121922" w:rsidRDefault="00396115" w:rsidP="000D79AB">
      <w:pPr>
        <w:pStyle w:val="ListParagraph"/>
        <w:numPr>
          <w:ilvl w:val="0"/>
          <w:numId w:val="20"/>
        </w:numPr>
        <w:spacing w:after="120" w:line="240" w:lineRule="auto"/>
        <w:jc w:val="both"/>
        <w:rPr>
          <w:rFonts w:asciiTheme="majorBidi" w:hAnsiTheme="majorBidi" w:cstheme="majorBidi"/>
        </w:rPr>
      </w:pPr>
      <w:r w:rsidRPr="00121922">
        <w:rPr>
          <w:rFonts w:asciiTheme="majorBidi" w:hAnsiTheme="majorBidi" w:cstheme="majorBidi"/>
        </w:rPr>
        <w:t>The pr</w:t>
      </w:r>
      <w:r w:rsidR="00190A10" w:rsidRPr="00121922">
        <w:rPr>
          <w:rFonts w:asciiTheme="majorBidi" w:hAnsiTheme="majorBidi" w:cstheme="majorBidi"/>
        </w:rPr>
        <w:t>oject</w:t>
      </w:r>
      <w:r w:rsidRPr="00121922">
        <w:rPr>
          <w:rFonts w:asciiTheme="majorBidi" w:hAnsiTheme="majorBidi" w:cstheme="majorBidi"/>
        </w:rPr>
        <w:t xml:space="preserve">’s </w:t>
      </w:r>
      <w:r w:rsidR="00190A10" w:rsidRPr="00121922">
        <w:rPr>
          <w:rFonts w:asciiTheme="majorBidi" w:hAnsiTheme="majorBidi" w:cstheme="majorBidi"/>
        </w:rPr>
        <w:t>risks and response actions were updated, taking into account</w:t>
      </w:r>
      <w:r w:rsidRPr="00121922">
        <w:rPr>
          <w:rFonts w:asciiTheme="majorBidi" w:hAnsiTheme="majorBidi" w:cstheme="majorBidi"/>
        </w:rPr>
        <w:t xml:space="preserve"> the</w:t>
      </w:r>
      <w:r w:rsidR="00190A10" w:rsidRPr="00121922">
        <w:rPr>
          <w:rFonts w:asciiTheme="majorBidi" w:hAnsiTheme="majorBidi" w:cstheme="majorBidi"/>
        </w:rPr>
        <w:t xml:space="preserve"> ROM</w:t>
      </w:r>
      <w:r w:rsidRPr="00121922">
        <w:rPr>
          <w:rFonts w:asciiTheme="majorBidi" w:hAnsiTheme="majorBidi" w:cstheme="majorBidi"/>
        </w:rPr>
        <w:t xml:space="preserve"> mission’s </w:t>
      </w:r>
      <w:r w:rsidR="00190A10" w:rsidRPr="00121922">
        <w:rPr>
          <w:rFonts w:asciiTheme="majorBidi" w:hAnsiTheme="majorBidi" w:cstheme="majorBidi"/>
        </w:rPr>
        <w:t>recommendations.</w:t>
      </w:r>
    </w:p>
    <w:p w:rsidR="00190A10" w:rsidRPr="00121922" w:rsidRDefault="00396115" w:rsidP="000D79AB">
      <w:pPr>
        <w:pStyle w:val="ListParagraph"/>
        <w:numPr>
          <w:ilvl w:val="0"/>
          <w:numId w:val="20"/>
        </w:numPr>
        <w:spacing w:after="120" w:line="240" w:lineRule="auto"/>
        <w:jc w:val="both"/>
        <w:rPr>
          <w:rFonts w:asciiTheme="majorBidi" w:hAnsiTheme="majorBidi" w:cstheme="majorBidi"/>
        </w:rPr>
      </w:pPr>
      <w:r w:rsidRPr="00121922">
        <w:rPr>
          <w:rFonts w:asciiTheme="majorBidi" w:hAnsiTheme="majorBidi" w:cstheme="majorBidi"/>
        </w:rPr>
        <w:t xml:space="preserve">Changes to the </w:t>
      </w:r>
      <w:r w:rsidR="00190A10" w:rsidRPr="00121922">
        <w:rPr>
          <w:rFonts w:asciiTheme="majorBidi" w:hAnsiTheme="majorBidi" w:cstheme="majorBidi"/>
        </w:rPr>
        <w:t xml:space="preserve">project work plan and budget </w:t>
      </w:r>
      <w:r w:rsidRPr="00121922">
        <w:rPr>
          <w:rFonts w:asciiTheme="majorBidi" w:hAnsiTheme="majorBidi" w:cstheme="majorBidi"/>
        </w:rPr>
        <w:t>were p</w:t>
      </w:r>
      <w:r w:rsidR="00190A10" w:rsidRPr="00121922">
        <w:rPr>
          <w:rFonts w:asciiTheme="majorBidi" w:hAnsiTheme="majorBidi" w:cstheme="majorBidi"/>
        </w:rPr>
        <w:t xml:space="preserve">erformed in order to implement </w:t>
      </w:r>
      <w:r w:rsidRPr="00121922">
        <w:rPr>
          <w:rFonts w:asciiTheme="majorBidi" w:hAnsiTheme="majorBidi" w:cstheme="majorBidi"/>
        </w:rPr>
        <w:t xml:space="preserve">needed visibility </w:t>
      </w:r>
      <w:r w:rsidR="00190A10" w:rsidRPr="00121922">
        <w:rPr>
          <w:rFonts w:asciiTheme="majorBidi" w:hAnsiTheme="majorBidi" w:cstheme="majorBidi"/>
        </w:rPr>
        <w:t>activities related to project starting from the second year of project implementation.</w:t>
      </w:r>
    </w:p>
    <w:p w:rsidR="00BC23E9" w:rsidRDefault="00BC23E9" w:rsidP="00121922">
      <w:pPr>
        <w:pStyle w:val="ListParagraph"/>
        <w:spacing w:after="120" w:line="240" w:lineRule="auto"/>
        <w:jc w:val="both"/>
        <w:rPr>
          <w:rFonts w:asciiTheme="majorBidi" w:hAnsiTheme="majorBidi" w:cstheme="majorBidi"/>
        </w:rPr>
      </w:pPr>
    </w:p>
    <w:p w:rsidR="00121922" w:rsidRPr="00121922" w:rsidRDefault="00121922" w:rsidP="00121922">
      <w:pPr>
        <w:pStyle w:val="ListParagraph"/>
        <w:spacing w:after="120" w:line="240" w:lineRule="auto"/>
        <w:jc w:val="both"/>
        <w:rPr>
          <w:rFonts w:asciiTheme="majorBidi" w:hAnsiTheme="majorBidi" w:cstheme="majorBidi"/>
        </w:rPr>
      </w:pPr>
    </w:p>
    <w:p w:rsidR="009357DC" w:rsidRPr="00121922" w:rsidRDefault="009357DC" w:rsidP="000D79AB">
      <w:pPr>
        <w:pStyle w:val="ListParagraph"/>
        <w:numPr>
          <w:ilvl w:val="0"/>
          <w:numId w:val="3"/>
        </w:numPr>
        <w:spacing w:after="120" w:line="240" w:lineRule="auto"/>
        <w:jc w:val="both"/>
        <w:rPr>
          <w:rFonts w:asciiTheme="majorBidi" w:hAnsiTheme="majorBidi" w:cstheme="majorBidi"/>
          <w:b/>
          <w:bCs/>
        </w:rPr>
      </w:pPr>
      <w:r w:rsidRPr="00121922">
        <w:rPr>
          <w:rFonts w:asciiTheme="majorBidi" w:hAnsiTheme="majorBidi" w:cstheme="majorBidi"/>
          <w:b/>
          <w:bCs/>
        </w:rPr>
        <w:lastRenderedPageBreak/>
        <w:t>UNDP’s Mid-Term Evaluation</w:t>
      </w:r>
      <w:r w:rsidR="00286A2F" w:rsidRPr="00121922">
        <w:rPr>
          <w:rFonts w:asciiTheme="majorBidi" w:hAnsiTheme="majorBidi" w:cstheme="majorBidi"/>
          <w:b/>
          <w:bCs/>
        </w:rPr>
        <w:t xml:space="preserve"> Mission</w:t>
      </w:r>
    </w:p>
    <w:p w:rsidR="006F2006" w:rsidRPr="00121922" w:rsidRDefault="0073296A" w:rsidP="00121922">
      <w:pPr>
        <w:spacing w:after="120" w:line="240" w:lineRule="auto"/>
        <w:ind w:left="360"/>
        <w:jc w:val="both"/>
        <w:rPr>
          <w:rFonts w:asciiTheme="majorBidi" w:hAnsiTheme="majorBidi" w:cstheme="majorBidi"/>
        </w:rPr>
      </w:pPr>
      <w:r w:rsidRPr="00121922">
        <w:rPr>
          <w:rFonts w:asciiTheme="majorBidi" w:hAnsiTheme="majorBidi" w:cstheme="majorBidi"/>
        </w:rPr>
        <w:t xml:space="preserve">An independent </w:t>
      </w:r>
      <w:r w:rsidR="009357DC" w:rsidRPr="00121922">
        <w:rPr>
          <w:rFonts w:asciiTheme="majorBidi" w:hAnsiTheme="majorBidi" w:cstheme="majorBidi"/>
        </w:rPr>
        <w:t>Mid-Term Evaluation</w:t>
      </w:r>
      <w:r w:rsidR="006F2006" w:rsidRPr="00121922">
        <w:rPr>
          <w:rFonts w:asciiTheme="majorBidi" w:hAnsiTheme="majorBidi" w:cstheme="majorBidi"/>
        </w:rPr>
        <w:t xml:space="preserve"> (MTE)</w:t>
      </w:r>
      <w:r w:rsidR="009357DC" w:rsidRPr="00121922">
        <w:rPr>
          <w:rFonts w:asciiTheme="majorBidi" w:hAnsiTheme="majorBidi" w:cstheme="majorBidi"/>
        </w:rPr>
        <w:t xml:space="preserve"> </w:t>
      </w:r>
      <w:r w:rsidR="006F2006" w:rsidRPr="00121922">
        <w:rPr>
          <w:rFonts w:asciiTheme="majorBidi" w:hAnsiTheme="majorBidi" w:cstheme="majorBidi"/>
        </w:rPr>
        <w:t xml:space="preserve">of the project </w:t>
      </w:r>
      <w:r w:rsidR="009357DC" w:rsidRPr="00121922">
        <w:rPr>
          <w:rFonts w:asciiTheme="majorBidi" w:hAnsiTheme="majorBidi" w:cstheme="majorBidi"/>
        </w:rPr>
        <w:t xml:space="preserve">was conducted </w:t>
      </w:r>
      <w:r w:rsidR="006F2006" w:rsidRPr="00121922">
        <w:rPr>
          <w:rFonts w:asciiTheme="majorBidi" w:hAnsiTheme="majorBidi" w:cstheme="majorBidi"/>
        </w:rPr>
        <w:t xml:space="preserve">by UNDP </w:t>
      </w:r>
      <w:r w:rsidR="009357DC" w:rsidRPr="00121922">
        <w:rPr>
          <w:rFonts w:asciiTheme="majorBidi" w:hAnsiTheme="majorBidi" w:cstheme="majorBidi"/>
        </w:rPr>
        <w:t>in May 2015</w:t>
      </w:r>
      <w:r w:rsidR="00286A2F" w:rsidRPr="00121922">
        <w:rPr>
          <w:rFonts w:asciiTheme="majorBidi" w:hAnsiTheme="majorBidi" w:cstheme="majorBidi"/>
        </w:rPr>
        <w:t xml:space="preserve">, </w:t>
      </w:r>
      <w:r w:rsidR="00333308" w:rsidRPr="00121922">
        <w:rPr>
          <w:rFonts w:asciiTheme="majorBidi" w:hAnsiTheme="majorBidi" w:cstheme="majorBidi"/>
        </w:rPr>
        <w:t xml:space="preserve">and </w:t>
      </w:r>
      <w:r w:rsidR="006F2006" w:rsidRPr="00121922">
        <w:rPr>
          <w:rFonts w:asciiTheme="majorBidi" w:hAnsiTheme="majorBidi" w:cstheme="majorBidi"/>
        </w:rPr>
        <w:t>concluded that the overall performance of the project was satisfactory for the exception of the project’s sustainability which was considered to be “Moderately satisfactory”</w:t>
      </w:r>
      <w:r w:rsidR="003B0ECA" w:rsidRPr="00121922">
        <w:rPr>
          <w:rFonts w:asciiTheme="majorBidi" w:hAnsiTheme="majorBidi" w:cstheme="majorBidi"/>
        </w:rPr>
        <w:t>.</w:t>
      </w:r>
      <w:r w:rsidR="006F2006" w:rsidRPr="00121922">
        <w:rPr>
          <w:rFonts w:asciiTheme="majorBidi" w:hAnsiTheme="majorBidi" w:cstheme="majorBidi"/>
        </w:rPr>
        <w:t xml:space="preserve"> </w:t>
      </w:r>
    </w:p>
    <w:p w:rsidR="006F2006" w:rsidRPr="00121922" w:rsidRDefault="006F2006" w:rsidP="00121922">
      <w:pPr>
        <w:spacing w:after="120" w:line="240" w:lineRule="auto"/>
        <w:ind w:left="360"/>
        <w:jc w:val="both"/>
        <w:rPr>
          <w:rFonts w:asciiTheme="majorBidi" w:hAnsiTheme="majorBidi" w:cstheme="majorBidi"/>
        </w:rPr>
      </w:pPr>
      <w:r w:rsidRPr="00121922">
        <w:rPr>
          <w:rFonts w:asciiTheme="majorBidi" w:hAnsiTheme="majorBidi" w:cstheme="majorBidi"/>
        </w:rPr>
        <w:t>The MTE has also provided several recommendations which were reviewed by the project through a rigorous “Management Response” and were addressed as needed; the main aspects of the MTE and the follow up by the project can be summarized as follows:</w:t>
      </w:r>
    </w:p>
    <w:p w:rsidR="003975C1" w:rsidRPr="00121922" w:rsidRDefault="003975C1" w:rsidP="000D79AB">
      <w:pPr>
        <w:pStyle w:val="ListParagraph"/>
        <w:numPr>
          <w:ilvl w:val="0"/>
          <w:numId w:val="21"/>
        </w:numPr>
        <w:spacing w:after="120" w:line="240" w:lineRule="auto"/>
        <w:jc w:val="both"/>
        <w:rPr>
          <w:rFonts w:asciiTheme="majorBidi" w:hAnsiTheme="majorBidi" w:cstheme="majorBidi"/>
        </w:rPr>
      </w:pPr>
      <w:r w:rsidRPr="00121922">
        <w:rPr>
          <w:rFonts w:asciiTheme="majorBidi" w:hAnsiTheme="majorBidi" w:cstheme="majorBidi"/>
        </w:rPr>
        <w:t>Ensuring Experience and Lessons Learned are systematically captured</w:t>
      </w:r>
      <w:r w:rsidR="006F2006" w:rsidRPr="00121922">
        <w:rPr>
          <w:rFonts w:asciiTheme="majorBidi" w:hAnsiTheme="majorBidi" w:cstheme="majorBidi"/>
        </w:rPr>
        <w:t>. The project aimed at revising the workplan in order to strengthen needed activities focusing on capturing, analyzing and disseminating key experiences from the projet.</w:t>
      </w:r>
    </w:p>
    <w:p w:rsidR="006F2006" w:rsidRPr="00121922" w:rsidRDefault="003975C1" w:rsidP="000D79AB">
      <w:pPr>
        <w:pStyle w:val="ListParagraph"/>
        <w:numPr>
          <w:ilvl w:val="0"/>
          <w:numId w:val="21"/>
        </w:numPr>
        <w:spacing w:after="120" w:line="240" w:lineRule="auto"/>
        <w:jc w:val="both"/>
        <w:rPr>
          <w:rFonts w:asciiTheme="majorBidi" w:hAnsiTheme="majorBidi" w:cstheme="majorBidi"/>
        </w:rPr>
      </w:pPr>
      <w:r w:rsidRPr="00121922">
        <w:rPr>
          <w:rFonts w:asciiTheme="majorBidi" w:hAnsiTheme="majorBidi" w:cstheme="majorBidi"/>
        </w:rPr>
        <w:t>Assessing socio-economic sustainabilit</w:t>
      </w:r>
      <w:r w:rsidR="006F2006" w:rsidRPr="00121922">
        <w:rPr>
          <w:rFonts w:asciiTheme="majorBidi" w:hAnsiTheme="majorBidi" w:cstheme="majorBidi"/>
        </w:rPr>
        <w:t>y of project interventions. Needed res</w:t>
      </w:r>
      <w:r w:rsidR="00C46E41" w:rsidRPr="00121922">
        <w:rPr>
          <w:rFonts w:asciiTheme="majorBidi" w:hAnsiTheme="majorBidi" w:cstheme="majorBidi"/>
        </w:rPr>
        <w:t>o</w:t>
      </w:r>
      <w:r w:rsidR="006F2006" w:rsidRPr="00121922">
        <w:rPr>
          <w:rFonts w:asciiTheme="majorBidi" w:hAnsiTheme="majorBidi" w:cstheme="majorBidi"/>
        </w:rPr>
        <w:t>urces were allocated for this assessment and the study was completed in 2016.</w:t>
      </w:r>
    </w:p>
    <w:p w:rsidR="003975C1" w:rsidRPr="00121922" w:rsidRDefault="00C46E41" w:rsidP="000D79AB">
      <w:pPr>
        <w:pStyle w:val="ListParagraph"/>
        <w:numPr>
          <w:ilvl w:val="0"/>
          <w:numId w:val="21"/>
        </w:numPr>
        <w:spacing w:after="120" w:line="240" w:lineRule="auto"/>
        <w:jc w:val="both"/>
        <w:rPr>
          <w:rFonts w:asciiTheme="majorBidi" w:hAnsiTheme="majorBidi" w:cstheme="majorBidi"/>
        </w:rPr>
      </w:pPr>
      <w:r w:rsidRPr="00121922">
        <w:rPr>
          <w:rFonts w:asciiTheme="majorBidi" w:hAnsiTheme="majorBidi" w:cstheme="majorBidi"/>
        </w:rPr>
        <w:t>Strengthening the t</w:t>
      </w:r>
      <w:r w:rsidR="003975C1" w:rsidRPr="00121922">
        <w:rPr>
          <w:rFonts w:asciiTheme="majorBidi" w:hAnsiTheme="majorBidi" w:cstheme="majorBidi"/>
        </w:rPr>
        <w:t xml:space="preserve">echnical </w:t>
      </w:r>
      <w:r w:rsidRPr="00121922">
        <w:rPr>
          <w:rFonts w:asciiTheme="majorBidi" w:hAnsiTheme="majorBidi" w:cstheme="majorBidi"/>
        </w:rPr>
        <w:t>c</w:t>
      </w:r>
      <w:r w:rsidR="003975C1" w:rsidRPr="00121922">
        <w:rPr>
          <w:rFonts w:asciiTheme="majorBidi" w:hAnsiTheme="majorBidi" w:cstheme="majorBidi"/>
        </w:rPr>
        <w:t>apacit</w:t>
      </w:r>
      <w:r w:rsidRPr="00121922">
        <w:rPr>
          <w:rFonts w:asciiTheme="majorBidi" w:hAnsiTheme="majorBidi" w:cstheme="majorBidi"/>
        </w:rPr>
        <w:t xml:space="preserve">ies of </w:t>
      </w:r>
      <w:r w:rsidR="003975C1" w:rsidRPr="00121922">
        <w:rPr>
          <w:rFonts w:asciiTheme="majorBidi" w:hAnsiTheme="majorBidi" w:cstheme="majorBidi"/>
        </w:rPr>
        <w:t>LPAs</w:t>
      </w:r>
      <w:r w:rsidRPr="00121922">
        <w:rPr>
          <w:rFonts w:asciiTheme="majorBidi" w:hAnsiTheme="majorBidi" w:cstheme="majorBidi"/>
        </w:rPr>
        <w:t xml:space="preserve">, as well as the legal and institutional aspects </w:t>
      </w:r>
      <w:r w:rsidR="003975C1" w:rsidRPr="00121922">
        <w:rPr>
          <w:rFonts w:asciiTheme="majorBidi" w:hAnsiTheme="majorBidi" w:cstheme="majorBidi"/>
        </w:rPr>
        <w:t xml:space="preserve">related to </w:t>
      </w:r>
      <w:r w:rsidRPr="00121922">
        <w:rPr>
          <w:rFonts w:asciiTheme="majorBidi" w:hAnsiTheme="majorBidi" w:cstheme="majorBidi"/>
        </w:rPr>
        <w:t>c</w:t>
      </w:r>
      <w:r w:rsidR="003975C1" w:rsidRPr="00121922">
        <w:rPr>
          <w:rFonts w:asciiTheme="majorBidi" w:hAnsiTheme="majorBidi" w:cstheme="majorBidi"/>
        </w:rPr>
        <w:t xml:space="preserve">ommunity </w:t>
      </w:r>
      <w:r w:rsidRPr="00121922">
        <w:rPr>
          <w:rFonts w:asciiTheme="majorBidi" w:hAnsiTheme="majorBidi" w:cstheme="majorBidi"/>
        </w:rPr>
        <w:t>m</w:t>
      </w:r>
      <w:r w:rsidR="003975C1" w:rsidRPr="00121922">
        <w:rPr>
          <w:rFonts w:asciiTheme="majorBidi" w:hAnsiTheme="majorBidi" w:cstheme="majorBidi"/>
        </w:rPr>
        <w:t>anage</w:t>
      </w:r>
      <w:r w:rsidRPr="00121922">
        <w:rPr>
          <w:rFonts w:asciiTheme="majorBidi" w:hAnsiTheme="majorBidi" w:cstheme="majorBidi"/>
        </w:rPr>
        <w:t xml:space="preserve">ment of forests and pastures. Some actions were taken in this regards and collaboration with concerned agencies and programmes to institutional and legal aspects were clarified and strengthened to ensure needed follow up on this aspects (as will be described in the next sections). </w:t>
      </w:r>
    </w:p>
    <w:p w:rsidR="003975C1" w:rsidRPr="00121922" w:rsidRDefault="003975C1" w:rsidP="000D79AB">
      <w:pPr>
        <w:pStyle w:val="ListParagraph"/>
        <w:numPr>
          <w:ilvl w:val="0"/>
          <w:numId w:val="21"/>
        </w:numPr>
        <w:spacing w:after="120" w:line="240" w:lineRule="auto"/>
        <w:jc w:val="both"/>
        <w:rPr>
          <w:rFonts w:asciiTheme="majorBidi" w:hAnsiTheme="majorBidi" w:cstheme="majorBidi"/>
        </w:rPr>
      </w:pPr>
      <w:r w:rsidRPr="00121922">
        <w:rPr>
          <w:rFonts w:asciiTheme="majorBidi" w:hAnsiTheme="majorBidi" w:cstheme="majorBidi"/>
        </w:rPr>
        <w:t>Replication of High level Stakeholder Meetings or similar mechanism into other ClimaEast Pilots</w:t>
      </w:r>
      <w:r w:rsidR="00C46E41" w:rsidRPr="00121922">
        <w:rPr>
          <w:rFonts w:asciiTheme="majorBidi" w:hAnsiTheme="majorBidi" w:cstheme="majorBidi"/>
        </w:rPr>
        <w:t>. This was not considered as relevant approach given the existing support for such mechanisms through the FLEG programme.</w:t>
      </w:r>
    </w:p>
    <w:p w:rsidR="00C46E41" w:rsidRPr="00121922" w:rsidRDefault="00C46E41" w:rsidP="00121922">
      <w:pPr>
        <w:spacing w:after="120" w:line="240" w:lineRule="auto"/>
        <w:jc w:val="both"/>
        <w:rPr>
          <w:rFonts w:asciiTheme="majorBidi" w:hAnsiTheme="majorBidi" w:cstheme="majorBidi"/>
          <w:b/>
          <w:bCs/>
        </w:rPr>
      </w:pPr>
    </w:p>
    <w:p w:rsidR="00501998" w:rsidRPr="00121922" w:rsidRDefault="00964E97" w:rsidP="00121922">
      <w:pPr>
        <w:spacing w:after="120" w:line="240" w:lineRule="auto"/>
        <w:jc w:val="both"/>
        <w:rPr>
          <w:rFonts w:asciiTheme="majorBidi" w:hAnsiTheme="majorBidi" w:cstheme="majorBidi"/>
          <w:b/>
          <w:bCs/>
        </w:rPr>
      </w:pPr>
      <w:r w:rsidRPr="00121922">
        <w:rPr>
          <w:rFonts w:asciiTheme="majorBidi" w:hAnsiTheme="majorBidi" w:cstheme="majorBidi"/>
          <w:b/>
          <w:bCs/>
        </w:rPr>
        <w:t>Overall assessment of adaptive management and changes to the project design</w:t>
      </w:r>
    </w:p>
    <w:p w:rsidR="001A1C7E" w:rsidRPr="00121922" w:rsidRDefault="00C46E41" w:rsidP="00121922">
      <w:pPr>
        <w:spacing w:after="120" w:line="240" w:lineRule="auto"/>
        <w:jc w:val="both"/>
        <w:rPr>
          <w:rFonts w:asciiTheme="majorBidi" w:hAnsiTheme="majorBidi" w:cstheme="majorBidi"/>
        </w:rPr>
      </w:pPr>
      <w:r w:rsidRPr="00121922">
        <w:rPr>
          <w:rFonts w:asciiTheme="majorBidi" w:hAnsiTheme="majorBidi" w:cstheme="majorBidi"/>
        </w:rPr>
        <w:t>Based on the ab</w:t>
      </w:r>
      <w:r w:rsidR="00121922" w:rsidRPr="00121922">
        <w:rPr>
          <w:rFonts w:asciiTheme="majorBidi" w:hAnsiTheme="majorBidi" w:cstheme="majorBidi"/>
        </w:rPr>
        <w:t xml:space="preserve">ove, it can be confirmed that </w:t>
      </w:r>
      <w:r w:rsidR="001A1C7E" w:rsidRPr="00121922">
        <w:rPr>
          <w:rFonts w:asciiTheme="majorBidi" w:hAnsiTheme="majorBidi" w:cstheme="majorBidi"/>
        </w:rPr>
        <w:t xml:space="preserve">the project team has been able to progress smoothly in the implementation of the project activities </w:t>
      </w:r>
      <w:r w:rsidR="00121922" w:rsidRPr="00121922">
        <w:rPr>
          <w:rFonts w:asciiTheme="majorBidi" w:hAnsiTheme="majorBidi" w:cstheme="majorBidi"/>
        </w:rPr>
        <w:t xml:space="preserve">building upon a clear </w:t>
      </w:r>
      <w:r w:rsidR="001A1C7E" w:rsidRPr="00121922">
        <w:rPr>
          <w:rFonts w:asciiTheme="majorBidi" w:hAnsiTheme="majorBidi" w:cstheme="majorBidi"/>
        </w:rPr>
        <w:t xml:space="preserve">project’s </w:t>
      </w:r>
      <w:r w:rsidR="00121922" w:rsidRPr="00121922">
        <w:rPr>
          <w:rFonts w:asciiTheme="majorBidi" w:hAnsiTheme="majorBidi" w:cstheme="majorBidi"/>
        </w:rPr>
        <w:t xml:space="preserve">design </w:t>
      </w:r>
      <w:r w:rsidR="001A1C7E" w:rsidRPr="00121922">
        <w:rPr>
          <w:rFonts w:asciiTheme="majorBidi" w:hAnsiTheme="majorBidi" w:cstheme="majorBidi"/>
        </w:rPr>
        <w:t xml:space="preserve">and adapting the </w:t>
      </w:r>
      <w:r w:rsidR="00121922" w:rsidRPr="00121922">
        <w:rPr>
          <w:rFonts w:asciiTheme="majorBidi" w:hAnsiTheme="majorBidi" w:cstheme="majorBidi"/>
        </w:rPr>
        <w:t>project’s strategy and implementation approach to key management instruments of the project</w:t>
      </w:r>
      <w:r w:rsidR="00E45F0E" w:rsidRPr="00121922">
        <w:rPr>
          <w:rFonts w:asciiTheme="majorBidi" w:hAnsiTheme="majorBidi" w:cstheme="majorBidi"/>
        </w:rPr>
        <w:t>.</w:t>
      </w:r>
      <w:r w:rsidR="001A1C7E" w:rsidRPr="00121922">
        <w:rPr>
          <w:rFonts w:asciiTheme="majorBidi" w:hAnsiTheme="majorBidi" w:cstheme="majorBidi"/>
        </w:rPr>
        <w:t xml:space="preserve"> </w:t>
      </w:r>
    </w:p>
    <w:p w:rsidR="00704DC9" w:rsidRDefault="00704DC9" w:rsidP="001A1C7E">
      <w:pPr>
        <w:spacing w:after="120" w:line="240" w:lineRule="auto"/>
        <w:jc w:val="both"/>
        <w:rPr>
          <w:rFonts w:asciiTheme="majorBidi" w:hAnsiTheme="majorBidi" w:cstheme="majorBidi"/>
        </w:rPr>
      </w:pPr>
    </w:p>
    <w:p w:rsidR="00D47A11" w:rsidRPr="00F30049" w:rsidRDefault="006A2B18" w:rsidP="00552DDB">
      <w:pPr>
        <w:pStyle w:val="Heading2"/>
        <w:numPr>
          <w:ilvl w:val="1"/>
          <w:numId w:val="1"/>
        </w:numPr>
        <w:spacing w:after="120" w:line="240" w:lineRule="auto"/>
        <w:jc w:val="both"/>
        <w:rPr>
          <w:rFonts w:asciiTheme="majorBidi" w:hAnsiTheme="majorBidi"/>
        </w:rPr>
      </w:pPr>
      <w:bookmarkStart w:id="13" w:name="_Toc478891191"/>
      <w:r w:rsidRPr="00697EEC">
        <w:t>Partnership arrangements with relevant stakeholders</w:t>
      </w:r>
      <w:bookmarkEnd w:id="13"/>
      <w:r w:rsidRPr="00697EEC">
        <w:t xml:space="preserve"> </w:t>
      </w:r>
    </w:p>
    <w:p w:rsidR="00E45F0E" w:rsidRPr="008615F7" w:rsidRDefault="00121922" w:rsidP="00047FF3">
      <w:pPr>
        <w:spacing w:after="120" w:line="240" w:lineRule="auto"/>
        <w:jc w:val="both"/>
        <w:rPr>
          <w:rFonts w:asciiTheme="majorBidi" w:hAnsiTheme="majorBidi" w:cstheme="majorBidi"/>
          <w:iCs/>
        </w:rPr>
      </w:pPr>
      <w:r>
        <w:rPr>
          <w:rFonts w:asciiTheme="majorBidi" w:hAnsiTheme="majorBidi" w:cstheme="majorBidi"/>
          <w:iCs/>
        </w:rPr>
        <w:t>The project has ensured strong p</w:t>
      </w:r>
      <w:r w:rsidR="00E45F0E" w:rsidRPr="008615F7">
        <w:rPr>
          <w:rFonts w:asciiTheme="majorBidi" w:hAnsiTheme="majorBidi" w:cstheme="majorBidi"/>
          <w:iCs/>
        </w:rPr>
        <w:t xml:space="preserve">artnership arrangements and stakeholders’ participation </w:t>
      </w:r>
      <w:r>
        <w:rPr>
          <w:rFonts w:asciiTheme="majorBidi" w:hAnsiTheme="majorBidi" w:cstheme="majorBidi"/>
          <w:iCs/>
        </w:rPr>
        <w:t>and adopted</w:t>
      </w:r>
      <w:r w:rsidR="00E45F0E" w:rsidRPr="008615F7">
        <w:rPr>
          <w:rFonts w:asciiTheme="majorBidi" w:hAnsiTheme="majorBidi" w:cstheme="majorBidi"/>
          <w:iCs/>
        </w:rPr>
        <w:t xml:space="preserve"> various proactive modalities in this respect.</w:t>
      </w:r>
    </w:p>
    <w:p w:rsidR="00E45F0E" w:rsidRPr="008615F7" w:rsidRDefault="00E45F0E" w:rsidP="00AD4514">
      <w:pPr>
        <w:spacing w:after="120" w:line="240" w:lineRule="auto"/>
        <w:jc w:val="both"/>
        <w:rPr>
          <w:rFonts w:asciiTheme="majorBidi" w:hAnsiTheme="majorBidi" w:cstheme="majorBidi"/>
          <w:iCs/>
        </w:rPr>
      </w:pPr>
      <w:r w:rsidRPr="00121922">
        <w:rPr>
          <w:rFonts w:asciiTheme="majorBidi" w:hAnsiTheme="majorBidi" w:cstheme="majorBidi"/>
          <w:iCs/>
        </w:rPr>
        <w:t>At the larger level, the project has established regular m</w:t>
      </w:r>
      <w:r w:rsidR="00047FF3">
        <w:rPr>
          <w:rFonts w:asciiTheme="majorBidi" w:hAnsiTheme="majorBidi" w:cstheme="majorBidi"/>
          <w:iCs/>
        </w:rPr>
        <w:t>eetings of the Project Board (P</w:t>
      </w:r>
      <w:r w:rsidRPr="00121922">
        <w:rPr>
          <w:rFonts w:asciiTheme="majorBidi" w:hAnsiTheme="majorBidi" w:cstheme="majorBidi"/>
          <w:iCs/>
        </w:rPr>
        <w:t xml:space="preserve">B) </w:t>
      </w:r>
      <w:r w:rsidR="00121922" w:rsidRPr="00121922">
        <w:rPr>
          <w:rFonts w:asciiTheme="majorBidi" w:hAnsiTheme="majorBidi" w:cstheme="majorBidi"/>
          <w:iCs/>
        </w:rPr>
        <w:t>and</w:t>
      </w:r>
      <w:r w:rsidRPr="008615F7">
        <w:rPr>
          <w:rFonts w:asciiTheme="majorBidi" w:hAnsiTheme="majorBidi" w:cstheme="majorBidi"/>
          <w:iCs/>
        </w:rPr>
        <w:t xml:space="preserve"> </w:t>
      </w:r>
      <w:r w:rsidR="00047FF3">
        <w:rPr>
          <w:rFonts w:asciiTheme="majorBidi" w:hAnsiTheme="majorBidi" w:cstheme="majorBidi"/>
          <w:iCs/>
        </w:rPr>
        <w:t xml:space="preserve">ensured its </w:t>
      </w:r>
      <w:r w:rsidRPr="008615F7">
        <w:rPr>
          <w:rFonts w:asciiTheme="majorBidi" w:hAnsiTheme="majorBidi" w:cstheme="majorBidi"/>
          <w:iCs/>
        </w:rPr>
        <w:t>functioning under clear mandates and with a strategic focus for decis</w:t>
      </w:r>
      <w:r w:rsidR="00047FF3">
        <w:rPr>
          <w:rFonts w:asciiTheme="majorBidi" w:hAnsiTheme="majorBidi" w:cstheme="majorBidi"/>
          <w:iCs/>
        </w:rPr>
        <w:t>ion making. T</w:t>
      </w:r>
      <w:r w:rsidRPr="008615F7">
        <w:rPr>
          <w:rFonts w:asciiTheme="majorBidi" w:hAnsiTheme="majorBidi" w:cstheme="majorBidi"/>
          <w:iCs/>
        </w:rPr>
        <w:t xml:space="preserve">he PB meetings </w:t>
      </w:r>
      <w:r w:rsidR="00047FF3">
        <w:rPr>
          <w:rFonts w:asciiTheme="majorBidi" w:hAnsiTheme="majorBidi" w:cstheme="majorBidi"/>
          <w:iCs/>
        </w:rPr>
        <w:t xml:space="preserve">were held 2-3 times </w:t>
      </w:r>
      <w:r w:rsidRPr="008615F7">
        <w:rPr>
          <w:rFonts w:asciiTheme="majorBidi" w:hAnsiTheme="majorBidi" w:cstheme="majorBidi"/>
          <w:iCs/>
        </w:rPr>
        <w:t>per year during the project</w:t>
      </w:r>
      <w:r w:rsidR="00047FF3">
        <w:rPr>
          <w:rFonts w:asciiTheme="majorBidi" w:hAnsiTheme="majorBidi" w:cstheme="majorBidi"/>
          <w:iCs/>
        </w:rPr>
        <w:t>’s</w:t>
      </w:r>
      <w:r w:rsidRPr="008615F7">
        <w:rPr>
          <w:rFonts w:asciiTheme="majorBidi" w:hAnsiTheme="majorBidi" w:cstheme="majorBidi"/>
          <w:iCs/>
        </w:rPr>
        <w:t xml:space="preserve"> duration, which allowed continuous ownership of the </w:t>
      </w:r>
      <w:r w:rsidR="00E53FFC" w:rsidRPr="008615F7">
        <w:rPr>
          <w:rFonts w:asciiTheme="majorBidi" w:hAnsiTheme="majorBidi" w:cstheme="majorBidi"/>
          <w:iCs/>
        </w:rPr>
        <w:t>key</w:t>
      </w:r>
      <w:r w:rsidRPr="008615F7">
        <w:rPr>
          <w:rFonts w:asciiTheme="majorBidi" w:hAnsiTheme="majorBidi" w:cstheme="majorBidi"/>
          <w:iCs/>
        </w:rPr>
        <w:t xml:space="preserve"> project partners in the decision making process.</w:t>
      </w:r>
      <w:r w:rsidR="00047FF3">
        <w:rPr>
          <w:rFonts w:asciiTheme="majorBidi" w:hAnsiTheme="majorBidi" w:cstheme="majorBidi"/>
          <w:iCs/>
        </w:rPr>
        <w:t xml:space="preserve"> </w:t>
      </w:r>
      <w:r w:rsidR="00E53FFC" w:rsidRPr="008615F7">
        <w:rPr>
          <w:rFonts w:asciiTheme="majorBidi" w:hAnsiTheme="majorBidi" w:cstheme="majorBidi"/>
          <w:iCs/>
        </w:rPr>
        <w:t xml:space="preserve">The members of </w:t>
      </w:r>
      <w:r w:rsidR="00AD4514">
        <w:rPr>
          <w:rFonts w:asciiTheme="majorBidi" w:hAnsiTheme="majorBidi" w:cstheme="majorBidi"/>
          <w:iCs/>
        </w:rPr>
        <w:t>the P</w:t>
      </w:r>
      <w:r w:rsidR="00DD1190">
        <w:rPr>
          <w:rFonts w:asciiTheme="majorBidi" w:hAnsiTheme="majorBidi" w:cstheme="majorBidi"/>
          <w:iCs/>
        </w:rPr>
        <w:t xml:space="preserve">B </w:t>
      </w:r>
      <w:r w:rsidR="000917C3">
        <w:rPr>
          <w:rFonts w:asciiTheme="majorBidi" w:hAnsiTheme="majorBidi" w:cstheme="majorBidi"/>
          <w:iCs/>
        </w:rPr>
        <w:t>represented key st</w:t>
      </w:r>
      <w:r w:rsidR="00AD4514">
        <w:rPr>
          <w:rFonts w:asciiTheme="majorBidi" w:hAnsiTheme="majorBidi" w:cstheme="majorBidi"/>
          <w:iCs/>
        </w:rPr>
        <w:t>a</w:t>
      </w:r>
      <w:r w:rsidR="000917C3">
        <w:rPr>
          <w:rFonts w:asciiTheme="majorBidi" w:hAnsiTheme="majorBidi" w:cstheme="majorBidi"/>
          <w:iCs/>
        </w:rPr>
        <w:t>keholders in Moldova involved in pastures at central level as well as the level of the Orhei National Park.</w:t>
      </w:r>
      <w:r w:rsidR="00DD1190">
        <w:rPr>
          <w:rFonts w:asciiTheme="majorBidi" w:hAnsiTheme="majorBidi" w:cstheme="majorBidi"/>
          <w:iCs/>
        </w:rPr>
        <w:t xml:space="preserve"> </w:t>
      </w:r>
    </w:p>
    <w:p w:rsidR="00E53FFC" w:rsidRPr="008615F7" w:rsidRDefault="00E53FFC" w:rsidP="00047FF3">
      <w:pPr>
        <w:spacing w:after="120" w:line="240" w:lineRule="auto"/>
        <w:jc w:val="both"/>
        <w:rPr>
          <w:rFonts w:asciiTheme="majorBidi" w:hAnsiTheme="majorBidi" w:cstheme="majorBidi"/>
          <w:iCs/>
        </w:rPr>
      </w:pPr>
      <w:r w:rsidRPr="008615F7">
        <w:rPr>
          <w:rFonts w:asciiTheme="majorBidi" w:hAnsiTheme="majorBidi" w:cstheme="majorBidi"/>
          <w:iCs/>
        </w:rPr>
        <w:t xml:space="preserve">This has allowed the project to ensure a transparent dialogue with all concerned stakeholders in </w:t>
      </w:r>
      <w:r w:rsidR="00047FF3">
        <w:rPr>
          <w:rFonts w:asciiTheme="majorBidi" w:hAnsiTheme="majorBidi" w:cstheme="majorBidi"/>
          <w:iCs/>
        </w:rPr>
        <w:t xml:space="preserve">Moldova </w:t>
      </w:r>
      <w:r w:rsidRPr="008615F7">
        <w:rPr>
          <w:rFonts w:asciiTheme="majorBidi" w:hAnsiTheme="majorBidi" w:cstheme="majorBidi"/>
          <w:iCs/>
        </w:rPr>
        <w:t>and allowed a productive communication to support project’s implementation.</w:t>
      </w:r>
    </w:p>
    <w:p w:rsidR="00121922" w:rsidRDefault="00047FF3" w:rsidP="00047FF3">
      <w:pPr>
        <w:spacing w:after="120" w:line="240" w:lineRule="auto"/>
        <w:jc w:val="both"/>
        <w:rPr>
          <w:rFonts w:asciiTheme="majorBidi" w:hAnsiTheme="majorBidi" w:cstheme="majorBidi"/>
        </w:rPr>
      </w:pPr>
      <w:r>
        <w:rPr>
          <w:rFonts w:asciiTheme="majorBidi" w:hAnsiTheme="majorBidi" w:cstheme="majorBidi"/>
        </w:rPr>
        <w:t>I</w:t>
      </w:r>
      <w:r w:rsidR="00121922" w:rsidRPr="008615F7">
        <w:rPr>
          <w:rFonts w:asciiTheme="majorBidi" w:hAnsiTheme="majorBidi" w:cstheme="majorBidi"/>
        </w:rPr>
        <w:t>n addition to the large stakeholders’ engagement modalities, the project also built strong partnerships with concerned institutions paving the way for a continuous inv</w:t>
      </w:r>
      <w:r w:rsidR="00121922">
        <w:rPr>
          <w:rFonts w:asciiTheme="majorBidi" w:hAnsiTheme="majorBidi" w:cstheme="majorBidi"/>
        </w:rPr>
        <w:t>olvement in forestry and pasture management.</w:t>
      </w:r>
    </w:p>
    <w:p w:rsidR="00047FF3" w:rsidRDefault="00047FF3" w:rsidP="00047FF3">
      <w:pPr>
        <w:spacing w:after="120" w:line="240" w:lineRule="auto"/>
        <w:jc w:val="both"/>
        <w:rPr>
          <w:rFonts w:asciiTheme="majorBidi" w:hAnsiTheme="majorBidi" w:cstheme="majorBidi"/>
        </w:rPr>
      </w:pPr>
      <w:r>
        <w:rPr>
          <w:rFonts w:asciiTheme="majorBidi" w:hAnsiTheme="majorBidi" w:cstheme="majorBidi"/>
        </w:rPr>
        <w:t xml:space="preserve">Partnerships were also strengthened through effective and active cooperation through the implementation of the project’s activities with key concerned institutions and included the following key institutions:  </w:t>
      </w:r>
    </w:p>
    <w:p w:rsidR="00047FF3" w:rsidRPr="00047FF3" w:rsidRDefault="00047FF3" w:rsidP="000D79AB">
      <w:pPr>
        <w:pStyle w:val="ListParagraph"/>
        <w:numPr>
          <w:ilvl w:val="0"/>
          <w:numId w:val="22"/>
        </w:numPr>
        <w:spacing w:after="120" w:line="240" w:lineRule="auto"/>
        <w:jc w:val="both"/>
        <w:rPr>
          <w:rFonts w:asciiTheme="majorBidi" w:hAnsiTheme="majorBidi" w:cstheme="majorBidi"/>
        </w:rPr>
      </w:pPr>
      <w:r w:rsidRPr="00047FF3">
        <w:rPr>
          <w:rFonts w:asciiTheme="majorBidi" w:hAnsiTheme="majorBidi" w:cstheme="majorBidi"/>
        </w:rPr>
        <w:t>“Moldsilva” Agency</w:t>
      </w:r>
      <w:r>
        <w:rPr>
          <w:rFonts w:asciiTheme="majorBidi" w:hAnsiTheme="majorBidi" w:cstheme="majorBidi"/>
        </w:rPr>
        <w:t>, with regards to identification of forestry programming</w:t>
      </w:r>
    </w:p>
    <w:p w:rsidR="00047FF3" w:rsidRPr="00047FF3" w:rsidRDefault="00047FF3" w:rsidP="000D79AB">
      <w:pPr>
        <w:pStyle w:val="ListParagraph"/>
        <w:numPr>
          <w:ilvl w:val="0"/>
          <w:numId w:val="22"/>
        </w:numPr>
        <w:spacing w:after="120" w:line="240" w:lineRule="auto"/>
        <w:jc w:val="both"/>
        <w:rPr>
          <w:rFonts w:asciiTheme="majorBidi" w:hAnsiTheme="majorBidi" w:cstheme="majorBidi"/>
        </w:rPr>
      </w:pPr>
      <w:r w:rsidRPr="00047FF3">
        <w:rPr>
          <w:rFonts w:asciiTheme="majorBidi" w:hAnsiTheme="majorBidi" w:cstheme="majorBidi"/>
        </w:rPr>
        <w:t xml:space="preserve">Forest Research </w:t>
      </w:r>
      <w:r>
        <w:rPr>
          <w:rFonts w:asciiTheme="majorBidi" w:hAnsiTheme="majorBidi" w:cstheme="majorBidi"/>
        </w:rPr>
        <w:t xml:space="preserve">and Management Institute (ICAS), with regards to the development of </w:t>
      </w:r>
      <w:r w:rsidR="00607327">
        <w:rPr>
          <w:rFonts w:asciiTheme="majorBidi" w:hAnsiTheme="majorBidi" w:cstheme="majorBidi"/>
        </w:rPr>
        <w:t>forestry and pasture management plans</w:t>
      </w:r>
    </w:p>
    <w:p w:rsidR="00047FF3" w:rsidRPr="00047FF3" w:rsidRDefault="00047FF3" w:rsidP="000D79AB">
      <w:pPr>
        <w:pStyle w:val="ListParagraph"/>
        <w:numPr>
          <w:ilvl w:val="0"/>
          <w:numId w:val="22"/>
        </w:numPr>
        <w:spacing w:after="120" w:line="240" w:lineRule="auto"/>
        <w:jc w:val="both"/>
        <w:rPr>
          <w:rFonts w:asciiTheme="majorBidi" w:hAnsiTheme="majorBidi" w:cstheme="majorBidi"/>
        </w:rPr>
      </w:pPr>
      <w:r w:rsidRPr="00047FF3">
        <w:rPr>
          <w:rFonts w:asciiTheme="majorBidi" w:hAnsiTheme="majorBidi" w:cstheme="majorBidi"/>
        </w:rPr>
        <w:t>Agency for Land Relations and Cadaster</w:t>
      </w:r>
      <w:r w:rsidR="00607327">
        <w:rPr>
          <w:rFonts w:asciiTheme="majorBidi" w:hAnsiTheme="majorBidi" w:cstheme="majorBidi"/>
        </w:rPr>
        <w:t>, with regards to the identification of soil protection programming</w:t>
      </w:r>
    </w:p>
    <w:p w:rsidR="00047FF3" w:rsidRPr="00047FF3" w:rsidRDefault="00047FF3" w:rsidP="000D79AB">
      <w:pPr>
        <w:pStyle w:val="ListParagraph"/>
        <w:numPr>
          <w:ilvl w:val="0"/>
          <w:numId w:val="22"/>
        </w:numPr>
        <w:spacing w:after="120" w:line="240" w:lineRule="auto"/>
        <w:jc w:val="both"/>
        <w:rPr>
          <w:rFonts w:asciiTheme="majorBidi" w:hAnsiTheme="majorBidi" w:cstheme="majorBidi"/>
        </w:rPr>
      </w:pPr>
      <w:r w:rsidRPr="00047FF3">
        <w:rPr>
          <w:rFonts w:asciiTheme="majorBidi" w:hAnsiTheme="majorBidi" w:cstheme="majorBidi"/>
        </w:rPr>
        <w:t xml:space="preserve">Association of Mayors </w:t>
      </w:r>
      <w:r w:rsidR="00607327">
        <w:rPr>
          <w:rFonts w:asciiTheme="majorBidi" w:hAnsiTheme="majorBidi" w:cstheme="majorBidi"/>
        </w:rPr>
        <w:t xml:space="preserve">of </w:t>
      </w:r>
      <w:r w:rsidRPr="00047FF3">
        <w:rPr>
          <w:rFonts w:asciiTheme="majorBidi" w:hAnsiTheme="majorBidi" w:cstheme="majorBidi"/>
        </w:rPr>
        <w:t>Orhei Rayon</w:t>
      </w:r>
      <w:r w:rsidR="00607327">
        <w:rPr>
          <w:rFonts w:asciiTheme="majorBidi" w:hAnsiTheme="majorBidi" w:cstheme="majorBidi"/>
        </w:rPr>
        <w:t>, with regards to the development and implementation of the management plans and the restoration measures</w:t>
      </w:r>
    </w:p>
    <w:p w:rsidR="00385EDF" w:rsidRDefault="00385EDF" w:rsidP="00552DDB">
      <w:pPr>
        <w:pStyle w:val="Heading2"/>
        <w:numPr>
          <w:ilvl w:val="1"/>
          <w:numId w:val="1"/>
        </w:numPr>
      </w:pPr>
      <w:bookmarkStart w:id="14" w:name="_Toc478891192"/>
      <w:r w:rsidRPr="00697EEC">
        <w:lastRenderedPageBreak/>
        <w:t>Project Finance</w:t>
      </w:r>
      <w:bookmarkEnd w:id="14"/>
    </w:p>
    <w:p w:rsidR="00DC5F45" w:rsidRPr="000917C3" w:rsidRDefault="00DC5F45" w:rsidP="000917C3">
      <w:pPr>
        <w:spacing w:after="120" w:line="240" w:lineRule="auto"/>
        <w:jc w:val="both"/>
        <w:rPr>
          <w:rFonts w:asciiTheme="majorBidi" w:hAnsiTheme="majorBidi" w:cstheme="majorBidi"/>
        </w:rPr>
      </w:pPr>
      <w:r w:rsidRPr="000917C3">
        <w:rPr>
          <w:rFonts w:asciiTheme="majorBidi" w:hAnsiTheme="majorBidi" w:cstheme="majorBidi"/>
        </w:rPr>
        <w:t xml:space="preserve">By end of the project, </w:t>
      </w:r>
      <w:r w:rsidR="00607327" w:rsidRPr="000917C3">
        <w:rPr>
          <w:rFonts w:asciiTheme="majorBidi" w:hAnsiTheme="majorBidi" w:cstheme="majorBidi"/>
        </w:rPr>
        <w:t>the project’s budget has been completely disbursed and reflects the efficient management of the project’s financing.</w:t>
      </w:r>
    </w:p>
    <w:p w:rsidR="00385EDF" w:rsidRPr="000917C3" w:rsidRDefault="00607327" w:rsidP="000917C3">
      <w:pPr>
        <w:spacing w:after="120" w:line="240" w:lineRule="auto"/>
        <w:jc w:val="both"/>
        <w:rPr>
          <w:rFonts w:asciiTheme="majorBidi" w:hAnsiTheme="majorBidi" w:cstheme="majorBidi"/>
        </w:rPr>
      </w:pPr>
      <w:r w:rsidRPr="000917C3">
        <w:rPr>
          <w:rFonts w:asciiTheme="majorBidi" w:hAnsiTheme="majorBidi" w:cstheme="majorBidi"/>
        </w:rPr>
        <w:t xml:space="preserve">Overall, </w:t>
      </w:r>
      <w:r w:rsidR="00DC5F45" w:rsidRPr="000917C3">
        <w:rPr>
          <w:rFonts w:asciiTheme="majorBidi" w:hAnsiTheme="majorBidi" w:cstheme="majorBidi"/>
        </w:rPr>
        <w:t xml:space="preserve">the project expenditures at the level of the different components show </w:t>
      </w:r>
      <w:r w:rsidRPr="000917C3">
        <w:rPr>
          <w:rFonts w:asciiTheme="majorBidi" w:hAnsiTheme="majorBidi" w:cstheme="majorBidi"/>
        </w:rPr>
        <w:t xml:space="preserve">a consistent trend with the </w:t>
      </w:r>
      <w:r w:rsidR="00602266" w:rsidRPr="000917C3">
        <w:rPr>
          <w:rFonts w:asciiTheme="majorBidi" w:hAnsiTheme="majorBidi" w:cstheme="majorBidi"/>
        </w:rPr>
        <w:t>initially planned allocations;</w:t>
      </w:r>
      <w:r w:rsidR="00DC5F45" w:rsidRPr="000917C3">
        <w:rPr>
          <w:rFonts w:asciiTheme="majorBidi" w:hAnsiTheme="majorBidi" w:cstheme="majorBidi"/>
        </w:rPr>
        <w:t xml:space="preserve"> </w:t>
      </w:r>
      <w:r w:rsidRPr="000917C3">
        <w:rPr>
          <w:rFonts w:asciiTheme="majorBidi" w:hAnsiTheme="majorBidi" w:cstheme="majorBidi"/>
        </w:rPr>
        <w:t xml:space="preserve">with </w:t>
      </w:r>
      <w:r w:rsidR="00602266" w:rsidRPr="000917C3">
        <w:rPr>
          <w:rFonts w:asciiTheme="majorBidi" w:hAnsiTheme="majorBidi" w:cstheme="majorBidi"/>
        </w:rPr>
        <w:t xml:space="preserve">the expenditures </w:t>
      </w:r>
      <w:r w:rsidR="000917C3" w:rsidRPr="000917C3">
        <w:rPr>
          <w:rFonts w:asciiTheme="majorBidi" w:hAnsiTheme="majorBidi" w:cstheme="majorBidi"/>
        </w:rPr>
        <w:t>allocated</w:t>
      </w:r>
      <w:r w:rsidR="00602266" w:rsidRPr="000917C3">
        <w:rPr>
          <w:rFonts w:asciiTheme="majorBidi" w:hAnsiTheme="majorBidi" w:cstheme="majorBidi"/>
        </w:rPr>
        <w:t xml:space="preserve"> for project management </w:t>
      </w:r>
      <w:r w:rsidR="000917C3" w:rsidRPr="000917C3">
        <w:rPr>
          <w:rFonts w:asciiTheme="majorBidi" w:hAnsiTheme="majorBidi" w:cstheme="majorBidi"/>
        </w:rPr>
        <w:t>slightly</w:t>
      </w:r>
      <w:r w:rsidR="00602266" w:rsidRPr="000917C3">
        <w:rPr>
          <w:rFonts w:asciiTheme="majorBidi" w:hAnsiTheme="majorBidi" w:cstheme="majorBidi"/>
        </w:rPr>
        <w:t xml:space="preserve"> below the </w:t>
      </w:r>
      <w:r w:rsidR="000917C3" w:rsidRPr="000917C3">
        <w:rPr>
          <w:rFonts w:asciiTheme="majorBidi" w:hAnsiTheme="majorBidi" w:cstheme="majorBidi"/>
        </w:rPr>
        <w:t>planned</w:t>
      </w:r>
      <w:r w:rsidR="00602266" w:rsidRPr="000917C3">
        <w:rPr>
          <w:rFonts w:asciiTheme="majorBidi" w:hAnsiTheme="majorBidi" w:cstheme="majorBidi"/>
        </w:rPr>
        <w:t xml:space="preserve"> budget (refer to Ta</w:t>
      </w:r>
      <w:r w:rsidR="00DD1190" w:rsidRPr="000917C3">
        <w:rPr>
          <w:rFonts w:asciiTheme="majorBidi" w:hAnsiTheme="majorBidi" w:cstheme="majorBidi"/>
        </w:rPr>
        <w:t xml:space="preserve">ble </w:t>
      </w:r>
      <w:r w:rsidR="00040EEF">
        <w:rPr>
          <w:rFonts w:asciiTheme="majorBidi" w:hAnsiTheme="majorBidi" w:cstheme="majorBidi"/>
        </w:rPr>
        <w:t>6</w:t>
      </w:r>
      <w:r w:rsidR="00602266" w:rsidRPr="000917C3">
        <w:rPr>
          <w:rFonts w:asciiTheme="majorBidi" w:hAnsiTheme="majorBidi" w:cstheme="majorBidi"/>
        </w:rPr>
        <w:t xml:space="preserve"> below). This trend reflects </w:t>
      </w:r>
      <w:r w:rsidR="000917C3" w:rsidRPr="000917C3">
        <w:rPr>
          <w:rFonts w:asciiTheme="majorBidi" w:hAnsiTheme="majorBidi" w:cstheme="majorBidi"/>
        </w:rPr>
        <w:t>adequate financial planning and</w:t>
      </w:r>
      <w:r w:rsidR="00602266" w:rsidRPr="000917C3">
        <w:rPr>
          <w:rFonts w:asciiTheme="majorBidi" w:hAnsiTheme="majorBidi" w:cstheme="majorBidi"/>
        </w:rPr>
        <w:t xml:space="preserve"> alignment of the effected activities with the initially planned design, which confirms the </w:t>
      </w:r>
      <w:r w:rsidR="000917C3" w:rsidRPr="000917C3">
        <w:rPr>
          <w:rFonts w:asciiTheme="majorBidi" w:hAnsiTheme="majorBidi" w:cstheme="majorBidi"/>
        </w:rPr>
        <w:t>strength</w:t>
      </w:r>
      <w:r w:rsidR="00602266" w:rsidRPr="000917C3">
        <w:rPr>
          <w:rFonts w:asciiTheme="majorBidi" w:hAnsiTheme="majorBidi" w:cstheme="majorBidi"/>
        </w:rPr>
        <w:t xml:space="preserve"> in the initial project design.</w:t>
      </w:r>
    </w:p>
    <w:p w:rsidR="009E4DB8" w:rsidRPr="000917C3" w:rsidRDefault="009E4DB8" w:rsidP="000917C3">
      <w:pPr>
        <w:spacing w:after="120" w:line="240" w:lineRule="auto"/>
        <w:jc w:val="both"/>
        <w:rPr>
          <w:rFonts w:asciiTheme="majorBidi" w:hAnsiTheme="majorBidi" w:cstheme="majorBidi"/>
        </w:rPr>
      </w:pPr>
    </w:p>
    <w:p w:rsidR="00385EDF" w:rsidRPr="000917C3" w:rsidRDefault="00DD1190" w:rsidP="000917C3">
      <w:pPr>
        <w:spacing w:after="120" w:line="240" w:lineRule="auto"/>
        <w:jc w:val="both"/>
        <w:rPr>
          <w:rFonts w:asciiTheme="majorBidi" w:hAnsiTheme="majorBidi" w:cstheme="majorBidi"/>
          <w:b/>
          <w:bCs/>
        </w:rPr>
      </w:pPr>
      <w:r w:rsidRPr="000917C3">
        <w:rPr>
          <w:rFonts w:asciiTheme="majorBidi" w:hAnsiTheme="majorBidi" w:cstheme="majorBidi"/>
          <w:b/>
          <w:bCs/>
        </w:rPr>
        <w:t xml:space="preserve">Table </w:t>
      </w:r>
      <w:r w:rsidR="00040EEF">
        <w:rPr>
          <w:rFonts w:asciiTheme="majorBidi" w:hAnsiTheme="majorBidi" w:cstheme="majorBidi"/>
          <w:b/>
          <w:bCs/>
        </w:rPr>
        <w:t>6</w:t>
      </w:r>
      <w:r w:rsidR="00385EDF" w:rsidRPr="000917C3">
        <w:rPr>
          <w:rFonts w:asciiTheme="majorBidi" w:hAnsiTheme="majorBidi" w:cstheme="majorBidi"/>
          <w:b/>
          <w:bCs/>
        </w:rPr>
        <w:t>.</w:t>
      </w:r>
      <w:r w:rsidR="008615F7" w:rsidRPr="000917C3">
        <w:rPr>
          <w:rFonts w:asciiTheme="majorBidi" w:hAnsiTheme="majorBidi" w:cstheme="majorBidi"/>
          <w:b/>
          <w:bCs/>
        </w:rPr>
        <w:t xml:space="preserve"> Total expenditures of the project </w:t>
      </w:r>
      <w:r w:rsidR="006067C9" w:rsidRPr="000917C3">
        <w:rPr>
          <w:rFonts w:asciiTheme="majorBidi" w:hAnsiTheme="majorBidi" w:cstheme="majorBidi"/>
          <w:b/>
          <w:bCs/>
        </w:rPr>
        <w:t>compared to initially planned budget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8"/>
        <w:gridCol w:w="1980"/>
        <w:gridCol w:w="2520"/>
        <w:gridCol w:w="1890"/>
      </w:tblGrid>
      <w:tr w:rsidR="008F702F" w:rsidRPr="000917C3" w:rsidTr="001D7181">
        <w:tc>
          <w:tcPr>
            <w:tcW w:w="1638" w:type="dxa"/>
            <w:tcBorders>
              <w:top w:val="single" w:sz="4" w:space="0" w:color="auto"/>
              <w:left w:val="single" w:sz="4" w:space="0" w:color="auto"/>
              <w:bottom w:val="single" w:sz="4" w:space="0" w:color="auto"/>
              <w:right w:val="single" w:sz="4" w:space="0" w:color="auto"/>
            </w:tcBorders>
            <w:shd w:val="pct10" w:color="auto" w:fill="auto"/>
            <w:hideMark/>
          </w:tcPr>
          <w:p w:rsidR="008F702F" w:rsidRPr="000917C3" w:rsidRDefault="008F702F" w:rsidP="000917C3">
            <w:pPr>
              <w:spacing w:after="120" w:line="240" w:lineRule="auto"/>
              <w:jc w:val="both"/>
              <w:rPr>
                <w:rFonts w:asciiTheme="majorBidi" w:hAnsiTheme="majorBidi" w:cstheme="majorBidi"/>
                <w:b/>
              </w:rPr>
            </w:pPr>
            <w:r w:rsidRPr="000917C3">
              <w:rPr>
                <w:rFonts w:asciiTheme="majorBidi" w:hAnsiTheme="majorBidi" w:cstheme="majorBidi"/>
                <w:b/>
              </w:rPr>
              <w:t xml:space="preserve">Project’s Outcome </w:t>
            </w:r>
          </w:p>
        </w:tc>
        <w:tc>
          <w:tcPr>
            <w:tcW w:w="1980" w:type="dxa"/>
            <w:tcBorders>
              <w:top w:val="single" w:sz="4" w:space="0" w:color="auto"/>
              <w:left w:val="single" w:sz="4" w:space="0" w:color="auto"/>
              <w:bottom w:val="single" w:sz="4" w:space="0" w:color="auto"/>
              <w:right w:val="single" w:sz="4" w:space="0" w:color="auto"/>
            </w:tcBorders>
            <w:shd w:val="pct10" w:color="auto" w:fill="auto"/>
            <w:hideMark/>
          </w:tcPr>
          <w:p w:rsidR="008F702F" w:rsidRPr="000917C3" w:rsidRDefault="008F702F" w:rsidP="000917C3">
            <w:pPr>
              <w:spacing w:after="120" w:line="240" w:lineRule="auto"/>
              <w:jc w:val="both"/>
              <w:rPr>
                <w:rFonts w:asciiTheme="majorBidi" w:hAnsiTheme="majorBidi" w:cstheme="majorBidi"/>
                <w:b/>
              </w:rPr>
            </w:pPr>
            <w:r w:rsidRPr="000917C3">
              <w:rPr>
                <w:rFonts w:asciiTheme="majorBidi" w:hAnsiTheme="majorBidi" w:cstheme="majorBidi"/>
                <w:b/>
              </w:rPr>
              <w:t>Total Budget</w:t>
            </w:r>
          </w:p>
          <w:p w:rsidR="008F702F" w:rsidRPr="000917C3" w:rsidRDefault="008F702F" w:rsidP="000917C3">
            <w:pPr>
              <w:spacing w:after="120" w:line="240" w:lineRule="auto"/>
              <w:jc w:val="both"/>
              <w:rPr>
                <w:rFonts w:asciiTheme="majorBidi" w:hAnsiTheme="majorBidi" w:cstheme="majorBidi"/>
                <w:b/>
              </w:rPr>
            </w:pPr>
            <w:r w:rsidRPr="000917C3">
              <w:rPr>
                <w:rFonts w:asciiTheme="majorBidi" w:hAnsiTheme="majorBidi" w:cstheme="majorBidi"/>
                <w:b/>
              </w:rPr>
              <w:t>(</w:t>
            </w:r>
            <w:r w:rsidR="001D7181" w:rsidRPr="000917C3">
              <w:rPr>
                <w:rFonts w:asciiTheme="majorBidi" w:hAnsiTheme="majorBidi" w:cstheme="majorBidi"/>
                <w:b/>
              </w:rPr>
              <w:t>US$</w:t>
            </w:r>
            <w:r w:rsidRPr="000917C3">
              <w:rPr>
                <w:rFonts w:asciiTheme="majorBidi" w:hAnsiTheme="majorBidi" w:cstheme="majorBidi"/>
                <w:b/>
              </w:rPr>
              <w:t>)</w:t>
            </w:r>
          </w:p>
        </w:tc>
        <w:tc>
          <w:tcPr>
            <w:tcW w:w="2520" w:type="dxa"/>
            <w:tcBorders>
              <w:top w:val="single" w:sz="4" w:space="0" w:color="auto"/>
              <w:left w:val="single" w:sz="4" w:space="0" w:color="auto"/>
              <w:bottom w:val="single" w:sz="4" w:space="0" w:color="auto"/>
              <w:right w:val="single" w:sz="4" w:space="0" w:color="auto"/>
            </w:tcBorders>
            <w:shd w:val="pct10" w:color="auto" w:fill="auto"/>
            <w:hideMark/>
          </w:tcPr>
          <w:p w:rsidR="008F702F" w:rsidRPr="000917C3" w:rsidRDefault="008F702F" w:rsidP="000917C3">
            <w:pPr>
              <w:spacing w:after="120" w:line="240" w:lineRule="auto"/>
              <w:jc w:val="both"/>
              <w:rPr>
                <w:rFonts w:asciiTheme="majorBidi" w:hAnsiTheme="majorBidi" w:cstheme="majorBidi"/>
                <w:b/>
              </w:rPr>
            </w:pPr>
            <w:r w:rsidRPr="000917C3">
              <w:rPr>
                <w:rFonts w:asciiTheme="majorBidi" w:hAnsiTheme="majorBidi" w:cstheme="majorBidi"/>
                <w:b/>
              </w:rPr>
              <w:t>Actual as of 30.12.2016</w:t>
            </w:r>
          </w:p>
          <w:p w:rsidR="008F702F" w:rsidRPr="000917C3" w:rsidRDefault="008F702F" w:rsidP="000917C3">
            <w:pPr>
              <w:spacing w:after="120" w:line="240" w:lineRule="auto"/>
              <w:jc w:val="both"/>
              <w:rPr>
                <w:rFonts w:asciiTheme="majorBidi" w:hAnsiTheme="majorBidi" w:cstheme="majorBidi"/>
                <w:b/>
              </w:rPr>
            </w:pPr>
            <w:r w:rsidRPr="000917C3">
              <w:rPr>
                <w:rFonts w:asciiTheme="majorBidi" w:hAnsiTheme="majorBidi" w:cstheme="majorBidi"/>
                <w:b/>
              </w:rPr>
              <w:t>(</w:t>
            </w:r>
            <w:r w:rsidR="001D7181" w:rsidRPr="000917C3">
              <w:rPr>
                <w:rFonts w:asciiTheme="majorBidi" w:hAnsiTheme="majorBidi" w:cstheme="majorBidi"/>
                <w:b/>
              </w:rPr>
              <w:t>US$</w:t>
            </w:r>
            <w:r w:rsidRPr="000917C3">
              <w:rPr>
                <w:rFonts w:asciiTheme="majorBidi" w:hAnsiTheme="majorBidi" w:cstheme="majorBidi"/>
                <w:b/>
              </w:rPr>
              <w:t>)</w:t>
            </w:r>
          </w:p>
        </w:tc>
        <w:tc>
          <w:tcPr>
            <w:tcW w:w="1890" w:type="dxa"/>
            <w:tcBorders>
              <w:top w:val="single" w:sz="4" w:space="0" w:color="auto"/>
              <w:left w:val="single" w:sz="4" w:space="0" w:color="auto"/>
              <w:bottom w:val="single" w:sz="4" w:space="0" w:color="auto"/>
              <w:right w:val="single" w:sz="4" w:space="0" w:color="auto"/>
            </w:tcBorders>
            <w:shd w:val="pct10" w:color="auto" w:fill="auto"/>
            <w:hideMark/>
          </w:tcPr>
          <w:p w:rsidR="008F702F" w:rsidRPr="000917C3" w:rsidRDefault="008F702F" w:rsidP="000917C3">
            <w:pPr>
              <w:spacing w:after="120" w:line="240" w:lineRule="auto"/>
              <w:jc w:val="both"/>
              <w:rPr>
                <w:rFonts w:asciiTheme="majorBidi" w:hAnsiTheme="majorBidi" w:cstheme="majorBidi"/>
                <w:b/>
              </w:rPr>
            </w:pPr>
            <w:r w:rsidRPr="000917C3">
              <w:rPr>
                <w:rFonts w:asciiTheme="majorBidi" w:hAnsiTheme="majorBidi" w:cstheme="majorBidi"/>
                <w:b/>
              </w:rPr>
              <w:t>% spent</w:t>
            </w:r>
          </w:p>
        </w:tc>
      </w:tr>
      <w:tr w:rsidR="006629DE" w:rsidRPr="000917C3" w:rsidTr="001D7181">
        <w:tc>
          <w:tcPr>
            <w:tcW w:w="1638" w:type="dxa"/>
            <w:tcBorders>
              <w:top w:val="single" w:sz="4" w:space="0" w:color="auto"/>
              <w:left w:val="single" w:sz="4" w:space="0" w:color="auto"/>
              <w:bottom w:val="single" w:sz="4" w:space="0" w:color="auto"/>
              <w:right w:val="single" w:sz="4" w:space="0" w:color="auto"/>
            </w:tcBorders>
            <w:hideMark/>
          </w:tcPr>
          <w:p w:rsidR="006629DE" w:rsidRPr="000917C3" w:rsidRDefault="006629DE" w:rsidP="000917C3">
            <w:pPr>
              <w:spacing w:after="120" w:line="240" w:lineRule="auto"/>
              <w:jc w:val="both"/>
              <w:rPr>
                <w:rFonts w:asciiTheme="majorBidi" w:eastAsia="Times New Roman" w:hAnsiTheme="majorBidi" w:cstheme="majorBidi"/>
              </w:rPr>
            </w:pPr>
            <w:r w:rsidRPr="000917C3">
              <w:rPr>
                <w:rFonts w:asciiTheme="majorBidi" w:hAnsiTheme="majorBidi" w:cstheme="majorBidi"/>
                <w:b/>
              </w:rPr>
              <w:t xml:space="preserve">Outcome </w:t>
            </w:r>
            <w:r w:rsidRPr="000917C3">
              <w:rPr>
                <w:rFonts w:asciiTheme="majorBidi" w:hAnsiTheme="majorBidi" w:cstheme="majorBidi"/>
              </w:rPr>
              <w:t>1</w:t>
            </w:r>
          </w:p>
        </w:tc>
        <w:tc>
          <w:tcPr>
            <w:tcW w:w="1980" w:type="dxa"/>
            <w:tcBorders>
              <w:top w:val="single" w:sz="4" w:space="0" w:color="auto"/>
              <w:left w:val="single" w:sz="4" w:space="0" w:color="auto"/>
              <w:bottom w:val="single" w:sz="4" w:space="0" w:color="auto"/>
              <w:right w:val="single" w:sz="4" w:space="0" w:color="auto"/>
            </w:tcBorders>
            <w:hideMark/>
          </w:tcPr>
          <w:p w:rsidR="006629DE" w:rsidRPr="000917C3" w:rsidRDefault="006629DE" w:rsidP="000917C3">
            <w:pPr>
              <w:spacing w:after="120" w:line="240" w:lineRule="auto"/>
              <w:jc w:val="both"/>
              <w:rPr>
                <w:rFonts w:asciiTheme="majorBidi" w:eastAsia="Times New Roman" w:hAnsiTheme="majorBidi" w:cstheme="majorBidi"/>
              </w:rPr>
            </w:pPr>
            <w:r w:rsidRPr="000917C3">
              <w:rPr>
                <w:rFonts w:asciiTheme="majorBidi" w:hAnsiTheme="majorBidi" w:cstheme="majorBidi"/>
              </w:rPr>
              <w:t>129,870</w:t>
            </w:r>
          </w:p>
        </w:tc>
        <w:tc>
          <w:tcPr>
            <w:tcW w:w="2520" w:type="dxa"/>
            <w:tcBorders>
              <w:top w:val="single" w:sz="4" w:space="0" w:color="auto"/>
              <w:left w:val="single" w:sz="4" w:space="0" w:color="auto"/>
              <w:bottom w:val="single" w:sz="4" w:space="0" w:color="auto"/>
              <w:right w:val="single" w:sz="4" w:space="0" w:color="auto"/>
            </w:tcBorders>
            <w:hideMark/>
          </w:tcPr>
          <w:p w:rsidR="006629DE" w:rsidRPr="000917C3" w:rsidRDefault="006629DE" w:rsidP="000917C3">
            <w:pPr>
              <w:spacing w:after="120" w:line="240" w:lineRule="auto"/>
              <w:jc w:val="both"/>
              <w:rPr>
                <w:rFonts w:asciiTheme="majorBidi" w:eastAsia="Times New Roman" w:hAnsiTheme="majorBidi" w:cstheme="majorBidi"/>
              </w:rPr>
            </w:pPr>
            <w:r w:rsidRPr="000917C3">
              <w:rPr>
                <w:rFonts w:asciiTheme="majorBidi" w:hAnsiTheme="majorBidi" w:cstheme="majorBidi"/>
              </w:rPr>
              <w:t>139,603</w:t>
            </w:r>
          </w:p>
        </w:tc>
        <w:tc>
          <w:tcPr>
            <w:tcW w:w="1890" w:type="dxa"/>
            <w:tcBorders>
              <w:top w:val="single" w:sz="4" w:space="0" w:color="auto"/>
              <w:left w:val="single" w:sz="4" w:space="0" w:color="auto"/>
              <w:bottom w:val="single" w:sz="4" w:space="0" w:color="auto"/>
              <w:right w:val="single" w:sz="4" w:space="0" w:color="auto"/>
            </w:tcBorders>
            <w:vAlign w:val="center"/>
          </w:tcPr>
          <w:p w:rsidR="006629DE" w:rsidRPr="000917C3" w:rsidRDefault="006629D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107</w:t>
            </w:r>
          </w:p>
        </w:tc>
      </w:tr>
      <w:tr w:rsidR="006629DE" w:rsidRPr="000917C3" w:rsidTr="001D7181">
        <w:tc>
          <w:tcPr>
            <w:tcW w:w="1638" w:type="dxa"/>
            <w:tcBorders>
              <w:top w:val="single" w:sz="4" w:space="0" w:color="auto"/>
              <w:left w:val="single" w:sz="4" w:space="0" w:color="auto"/>
              <w:bottom w:val="single" w:sz="4" w:space="0" w:color="auto"/>
              <w:right w:val="single" w:sz="4" w:space="0" w:color="auto"/>
            </w:tcBorders>
            <w:hideMark/>
          </w:tcPr>
          <w:p w:rsidR="006629DE" w:rsidRPr="000917C3" w:rsidRDefault="006629DE" w:rsidP="000917C3">
            <w:pPr>
              <w:spacing w:after="120" w:line="240" w:lineRule="auto"/>
              <w:jc w:val="both"/>
              <w:rPr>
                <w:rFonts w:asciiTheme="majorBidi" w:eastAsia="Times New Roman" w:hAnsiTheme="majorBidi" w:cstheme="majorBidi"/>
              </w:rPr>
            </w:pPr>
            <w:r w:rsidRPr="000917C3">
              <w:rPr>
                <w:rFonts w:asciiTheme="majorBidi" w:hAnsiTheme="majorBidi" w:cstheme="majorBidi"/>
                <w:b/>
              </w:rPr>
              <w:t xml:space="preserve">Outcome </w:t>
            </w:r>
            <w:r w:rsidRPr="000917C3">
              <w:rPr>
                <w:rFonts w:asciiTheme="majorBidi" w:hAnsiTheme="majorBidi" w:cstheme="majorBidi"/>
              </w:rPr>
              <w:t>2</w:t>
            </w:r>
          </w:p>
        </w:tc>
        <w:tc>
          <w:tcPr>
            <w:tcW w:w="1980" w:type="dxa"/>
            <w:tcBorders>
              <w:top w:val="single" w:sz="4" w:space="0" w:color="auto"/>
              <w:left w:val="single" w:sz="4" w:space="0" w:color="auto"/>
              <w:bottom w:val="single" w:sz="4" w:space="0" w:color="auto"/>
              <w:right w:val="single" w:sz="4" w:space="0" w:color="auto"/>
            </w:tcBorders>
            <w:hideMark/>
          </w:tcPr>
          <w:p w:rsidR="006629DE" w:rsidRPr="000917C3" w:rsidRDefault="006629DE" w:rsidP="000917C3">
            <w:pPr>
              <w:spacing w:after="120" w:line="240" w:lineRule="auto"/>
              <w:jc w:val="both"/>
              <w:rPr>
                <w:rFonts w:asciiTheme="majorBidi" w:eastAsia="Times New Roman" w:hAnsiTheme="majorBidi" w:cstheme="majorBidi"/>
              </w:rPr>
            </w:pPr>
            <w:r w:rsidRPr="000917C3">
              <w:rPr>
                <w:rFonts w:asciiTheme="majorBidi" w:hAnsiTheme="majorBidi" w:cstheme="majorBidi"/>
              </w:rPr>
              <w:t>389,610</w:t>
            </w:r>
          </w:p>
        </w:tc>
        <w:tc>
          <w:tcPr>
            <w:tcW w:w="2520" w:type="dxa"/>
            <w:tcBorders>
              <w:top w:val="single" w:sz="4" w:space="0" w:color="auto"/>
              <w:left w:val="single" w:sz="4" w:space="0" w:color="auto"/>
              <w:bottom w:val="single" w:sz="4" w:space="0" w:color="auto"/>
              <w:right w:val="single" w:sz="4" w:space="0" w:color="auto"/>
            </w:tcBorders>
            <w:hideMark/>
          </w:tcPr>
          <w:p w:rsidR="006629DE" w:rsidRPr="000917C3" w:rsidRDefault="006629DE" w:rsidP="000917C3">
            <w:pPr>
              <w:spacing w:after="120" w:line="240" w:lineRule="auto"/>
              <w:jc w:val="both"/>
              <w:rPr>
                <w:rFonts w:asciiTheme="majorBidi" w:eastAsia="Times New Roman" w:hAnsiTheme="majorBidi" w:cstheme="majorBidi"/>
              </w:rPr>
            </w:pPr>
            <w:r w:rsidRPr="000917C3">
              <w:rPr>
                <w:rFonts w:asciiTheme="majorBidi" w:hAnsiTheme="majorBidi" w:cstheme="majorBidi"/>
              </w:rPr>
              <w:t>413,278</w:t>
            </w:r>
          </w:p>
        </w:tc>
        <w:tc>
          <w:tcPr>
            <w:tcW w:w="1890" w:type="dxa"/>
            <w:tcBorders>
              <w:top w:val="single" w:sz="4" w:space="0" w:color="auto"/>
              <w:left w:val="single" w:sz="4" w:space="0" w:color="auto"/>
              <w:bottom w:val="single" w:sz="4" w:space="0" w:color="auto"/>
              <w:right w:val="single" w:sz="4" w:space="0" w:color="auto"/>
            </w:tcBorders>
            <w:vAlign w:val="center"/>
          </w:tcPr>
          <w:p w:rsidR="006629DE" w:rsidRPr="000917C3" w:rsidRDefault="006629D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106</w:t>
            </w:r>
          </w:p>
        </w:tc>
      </w:tr>
      <w:tr w:rsidR="006629DE" w:rsidRPr="000917C3" w:rsidTr="001D7181">
        <w:tc>
          <w:tcPr>
            <w:tcW w:w="1638" w:type="dxa"/>
            <w:tcBorders>
              <w:top w:val="single" w:sz="4" w:space="0" w:color="auto"/>
              <w:left w:val="single" w:sz="4" w:space="0" w:color="auto"/>
              <w:bottom w:val="single" w:sz="4" w:space="0" w:color="auto"/>
              <w:right w:val="single" w:sz="4" w:space="0" w:color="auto"/>
            </w:tcBorders>
            <w:hideMark/>
          </w:tcPr>
          <w:p w:rsidR="006629DE" w:rsidRPr="000917C3" w:rsidRDefault="006629DE" w:rsidP="000917C3">
            <w:pPr>
              <w:spacing w:after="120" w:line="240" w:lineRule="auto"/>
              <w:jc w:val="both"/>
              <w:rPr>
                <w:rFonts w:asciiTheme="majorBidi" w:eastAsia="Times New Roman" w:hAnsiTheme="majorBidi" w:cstheme="majorBidi"/>
              </w:rPr>
            </w:pPr>
            <w:r w:rsidRPr="000917C3">
              <w:rPr>
                <w:rFonts w:asciiTheme="majorBidi" w:hAnsiTheme="majorBidi" w:cstheme="majorBidi"/>
                <w:b/>
              </w:rPr>
              <w:t xml:space="preserve">Outcome </w:t>
            </w:r>
            <w:r w:rsidRPr="000917C3">
              <w:rPr>
                <w:rFonts w:asciiTheme="majorBidi" w:hAnsiTheme="majorBidi" w:cstheme="majorBidi"/>
              </w:rPr>
              <w:t>3</w:t>
            </w:r>
          </w:p>
        </w:tc>
        <w:tc>
          <w:tcPr>
            <w:tcW w:w="1980" w:type="dxa"/>
            <w:tcBorders>
              <w:top w:val="single" w:sz="4" w:space="0" w:color="auto"/>
              <w:left w:val="single" w:sz="4" w:space="0" w:color="auto"/>
              <w:bottom w:val="single" w:sz="4" w:space="0" w:color="auto"/>
              <w:right w:val="single" w:sz="4" w:space="0" w:color="auto"/>
            </w:tcBorders>
            <w:hideMark/>
          </w:tcPr>
          <w:p w:rsidR="006629DE" w:rsidRPr="000917C3" w:rsidRDefault="006629DE" w:rsidP="000917C3">
            <w:pPr>
              <w:spacing w:after="120" w:line="240" w:lineRule="auto"/>
              <w:jc w:val="both"/>
              <w:rPr>
                <w:rFonts w:asciiTheme="majorBidi" w:eastAsia="Times New Roman" w:hAnsiTheme="majorBidi" w:cstheme="majorBidi"/>
              </w:rPr>
            </w:pPr>
            <w:r w:rsidRPr="000917C3">
              <w:rPr>
                <w:rFonts w:asciiTheme="majorBidi" w:hAnsiTheme="majorBidi" w:cstheme="majorBidi"/>
              </w:rPr>
              <w:t>64,935</w:t>
            </w:r>
          </w:p>
        </w:tc>
        <w:tc>
          <w:tcPr>
            <w:tcW w:w="2520" w:type="dxa"/>
            <w:tcBorders>
              <w:top w:val="single" w:sz="4" w:space="0" w:color="auto"/>
              <w:left w:val="single" w:sz="4" w:space="0" w:color="auto"/>
              <w:bottom w:val="single" w:sz="4" w:space="0" w:color="auto"/>
              <w:right w:val="single" w:sz="4" w:space="0" w:color="auto"/>
            </w:tcBorders>
            <w:hideMark/>
          </w:tcPr>
          <w:p w:rsidR="006629DE" w:rsidRPr="000917C3" w:rsidRDefault="006629DE" w:rsidP="000917C3">
            <w:pPr>
              <w:spacing w:after="120" w:line="240" w:lineRule="auto"/>
              <w:jc w:val="both"/>
              <w:rPr>
                <w:rFonts w:asciiTheme="majorBidi" w:eastAsia="Times New Roman" w:hAnsiTheme="majorBidi" w:cstheme="majorBidi"/>
              </w:rPr>
            </w:pPr>
            <w:r w:rsidRPr="000917C3">
              <w:rPr>
                <w:rFonts w:asciiTheme="majorBidi" w:hAnsiTheme="majorBidi" w:cstheme="majorBidi"/>
              </w:rPr>
              <w:t>70,579</w:t>
            </w:r>
          </w:p>
        </w:tc>
        <w:tc>
          <w:tcPr>
            <w:tcW w:w="1890" w:type="dxa"/>
            <w:tcBorders>
              <w:top w:val="single" w:sz="4" w:space="0" w:color="auto"/>
              <w:left w:val="single" w:sz="4" w:space="0" w:color="auto"/>
              <w:bottom w:val="single" w:sz="4" w:space="0" w:color="auto"/>
              <w:right w:val="single" w:sz="4" w:space="0" w:color="auto"/>
            </w:tcBorders>
            <w:vAlign w:val="center"/>
          </w:tcPr>
          <w:p w:rsidR="006629DE" w:rsidRPr="000917C3" w:rsidRDefault="006629D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109</w:t>
            </w:r>
          </w:p>
        </w:tc>
      </w:tr>
      <w:tr w:rsidR="006629DE" w:rsidRPr="000917C3" w:rsidTr="001D7181">
        <w:tc>
          <w:tcPr>
            <w:tcW w:w="1638" w:type="dxa"/>
            <w:tcBorders>
              <w:top w:val="single" w:sz="4" w:space="0" w:color="auto"/>
              <w:left w:val="single" w:sz="4" w:space="0" w:color="auto"/>
              <w:bottom w:val="single" w:sz="4" w:space="0" w:color="auto"/>
              <w:right w:val="single" w:sz="4" w:space="0" w:color="auto"/>
            </w:tcBorders>
            <w:hideMark/>
          </w:tcPr>
          <w:p w:rsidR="006629DE" w:rsidRPr="000917C3" w:rsidRDefault="006629DE" w:rsidP="000917C3">
            <w:pPr>
              <w:spacing w:after="120" w:line="240" w:lineRule="auto"/>
              <w:jc w:val="both"/>
              <w:rPr>
                <w:rFonts w:asciiTheme="majorBidi" w:eastAsia="Times New Roman" w:hAnsiTheme="majorBidi" w:cstheme="majorBidi"/>
              </w:rPr>
            </w:pPr>
            <w:r w:rsidRPr="000917C3">
              <w:rPr>
                <w:rFonts w:asciiTheme="majorBidi" w:hAnsiTheme="majorBidi" w:cstheme="majorBidi"/>
                <w:b/>
                <w:bCs/>
              </w:rPr>
              <w:t>Project  Management</w:t>
            </w:r>
            <w:r w:rsidRPr="000917C3">
              <w:rPr>
                <w:rFonts w:asciiTheme="majorBidi" w:hAnsiTheme="majorBidi" w:cstheme="majorBidi"/>
              </w:rPr>
              <w:t xml:space="preserve"> </w:t>
            </w:r>
          </w:p>
        </w:tc>
        <w:tc>
          <w:tcPr>
            <w:tcW w:w="1980" w:type="dxa"/>
            <w:tcBorders>
              <w:top w:val="single" w:sz="4" w:space="0" w:color="auto"/>
              <w:left w:val="single" w:sz="4" w:space="0" w:color="auto"/>
              <w:bottom w:val="single" w:sz="4" w:space="0" w:color="auto"/>
              <w:right w:val="single" w:sz="4" w:space="0" w:color="auto"/>
            </w:tcBorders>
            <w:hideMark/>
          </w:tcPr>
          <w:p w:rsidR="006629DE" w:rsidRPr="000917C3" w:rsidRDefault="006629DE" w:rsidP="000917C3">
            <w:pPr>
              <w:spacing w:after="120" w:line="240" w:lineRule="auto"/>
              <w:jc w:val="both"/>
              <w:rPr>
                <w:rFonts w:asciiTheme="majorBidi" w:eastAsia="Times New Roman" w:hAnsiTheme="majorBidi" w:cstheme="majorBidi"/>
              </w:rPr>
            </w:pPr>
            <w:r w:rsidRPr="000917C3">
              <w:rPr>
                <w:rFonts w:asciiTheme="majorBidi" w:hAnsiTheme="majorBidi" w:cstheme="majorBidi"/>
              </w:rPr>
              <w:t>110,390</w:t>
            </w:r>
          </w:p>
        </w:tc>
        <w:tc>
          <w:tcPr>
            <w:tcW w:w="2520" w:type="dxa"/>
            <w:tcBorders>
              <w:top w:val="single" w:sz="4" w:space="0" w:color="auto"/>
              <w:left w:val="single" w:sz="4" w:space="0" w:color="auto"/>
              <w:bottom w:val="single" w:sz="4" w:space="0" w:color="auto"/>
              <w:right w:val="single" w:sz="4" w:space="0" w:color="auto"/>
            </w:tcBorders>
            <w:hideMark/>
          </w:tcPr>
          <w:p w:rsidR="006629DE" w:rsidRPr="000917C3" w:rsidRDefault="006629DE" w:rsidP="000917C3">
            <w:pPr>
              <w:spacing w:after="120" w:line="240" w:lineRule="auto"/>
              <w:jc w:val="both"/>
              <w:rPr>
                <w:rFonts w:asciiTheme="majorBidi" w:eastAsia="Times New Roman" w:hAnsiTheme="majorBidi" w:cstheme="majorBidi"/>
              </w:rPr>
            </w:pPr>
            <w:r w:rsidRPr="000917C3">
              <w:rPr>
                <w:rFonts w:asciiTheme="majorBidi" w:hAnsiTheme="majorBidi" w:cstheme="majorBidi"/>
              </w:rPr>
              <w:t>66,790</w:t>
            </w:r>
          </w:p>
        </w:tc>
        <w:tc>
          <w:tcPr>
            <w:tcW w:w="1890" w:type="dxa"/>
            <w:tcBorders>
              <w:top w:val="single" w:sz="4" w:space="0" w:color="auto"/>
              <w:left w:val="single" w:sz="4" w:space="0" w:color="auto"/>
              <w:bottom w:val="single" w:sz="4" w:space="0" w:color="auto"/>
              <w:right w:val="single" w:sz="4" w:space="0" w:color="auto"/>
            </w:tcBorders>
            <w:vAlign w:val="center"/>
          </w:tcPr>
          <w:p w:rsidR="006629DE" w:rsidRPr="000917C3" w:rsidRDefault="006629D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61</w:t>
            </w:r>
          </w:p>
        </w:tc>
      </w:tr>
      <w:tr w:rsidR="006629DE" w:rsidRPr="000917C3" w:rsidTr="001D7181">
        <w:trPr>
          <w:trHeight w:val="484"/>
        </w:trPr>
        <w:tc>
          <w:tcPr>
            <w:tcW w:w="1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629DE" w:rsidRPr="000917C3" w:rsidRDefault="006629DE" w:rsidP="000917C3">
            <w:pPr>
              <w:spacing w:after="120" w:line="240" w:lineRule="auto"/>
              <w:jc w:val="both"/>
              <w:rPr>
                <w:rFonts w:asciiTheme="majorBidi" w:eastAsia="Times New Roman" w:hAnsiTheme="majorBidi" w:cstheme="majorBidi"/>
                <w:b/>
                <w:bCs/>
              </w:rPr>
            </w:pPr>
            <w:r w:rsidRPr="000917C3">
              <w:rPr>
                <w:rFonts w:asciiTheme="majorBidi" w:hAnsiTheme="majorBidi" w:cstheme="majorBidi"/>
                <w:b/>
                <w:bCs/>
              </w:rPr>
              <w:t>Total</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29DE" w:rsidRPr="000917C3" w:rsidRDefault="006629DE" w:rsidP="000917C3">
            <w:pPr>
              <w:spacing w:after="120" w:line="240" w:lineRule="auto"/>
              <w:jc w:val="both"/>
              <w:rPr>
                <w:rFonts w:asciiTheme="majorBidi" w:hAnsiTheme="majorBidi" w:cstheme="majorBidi"/>
                <w:b/>
                <w:bCs/>
              </w:rPr>
            </w:pPr>
            <w:r w:rsidRPr="000917C3">
              <w:rPr>
                <w:rFonts w:asciiTheme="majorBidi" w:hAnsiTheme="majorBidi" w:cstheme="majorBidi"/>
                <w:b/>
                <w:bCs/>
              </w:rPr>
              <w:t>694,805</w:t>
            </w:r>
          </w:p>
        </w:tc>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29DE" w:rsidRPr="000917C3" w:rsidRDefault="006629DE" w:rsidP="000917C3">
            <w:pPr>
              <w:spacing w:after="120" w:line="240" w:lineRule="auto"/>
              <w:jc w:val="both"/>
              <w:rPr>
                <w:rFonts w:asciiTheme="majorBidi" w:hAnsiTheme="majorBidi" w:cstheme="majorBidi"/>
                <w:b/>
                <w:bCs/>
              </w:rPr>
            </w:pPr>
            <w:r w:rsidRPr="000917C3">
              <w:rPr>
                <w:rFonts w:asciiTheme="majorBidi" w:hAnsiTheme="majorBidi" w:cstheme="majorBidi"/>
                <w:b/>
                <w:bCs/>
              </w:rPr>
              <w:t>690,250</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29DE" w:rsidRPr="000917C3" w:rsidRDefault="001D7181" w:rsidP="000917C3">
            <w:pPr>
              <w:spacing w:after="120" w:line="240" w:lineRule="auto"/>
              <w:jc w:val="both"/>
              <w:rPr>
                <w:rFonts w:asciiTheme="majorBidi" w:eastAsia="Times New Roman" w:hAnsiTheme="majorBidi" w:cstheme="majorBidi"/>
                <w:b/>
                <w:bCs/>
              </w:rPr>
            </w:pPr>
            <w:r w:rsidRPr="000917C3">
              <w:rPr>
                <w:rFonts w:asciiTheme="majorBidi" w:eastAsia="Times New Roman" w:hAnsiTheme="majorBidi" w:cstheme="majorBidi"/>
                <w:b/>
                <w:bCs/>
              </w:rPr>
              <w:t>99</w:t>
            </w:r>
          </w:p>
        </w:tc>
      </w:tr>
    </w:tbl>
    <w:p w:rsidR="00385EDF" w:rsidRPr="000917C3" w:rsidRDefault="00385EDF" w:rsidP="000917C3">
      <w:pPr>
        <w:spacing w:after="120" w:line="240" w:lineRule="auto"/>
        <w:jc w:val="both"/>
        <w:rPr>
          <w:rFonts w:asciiTheme="majorBidi" w:hAnsiTheme="majorBidi" w:cstheme="majorBidi"/>
        </w:rPr>
      </w:pPr>
    </w:p>
    <w:p w:rsidR="00D80C75" w:rsidRPr="000917C3" w:rsidRDefault="000917C3" w:rsidP="000917C3">
      <w:pPr>
        <w:spacing w:after="120" w:line="240" w:lineRule="auto"/>
        <w:jc w:val="both"/>
        <w:rPr>
          <w:rFonts w:asciiTheme="majorBidi" w:hAnsiTheme="majorBidi" w:cstheme="majorBidi"/>
        </w:rPr>
      </w:pPr>
      <w:r w:rsidRPr="000917C3">
        <w:rPr>
          <w:rFonts w:asciiTheme="majorBidi" w:hAnsiTheme="majorBidi" w:cstheme="majorBidi"/>
        </w:rPr>
        <w:t>Moreover</w:t>
      </w:r>
      <w:r w:rsidR="00602266" w:rsidRPr="000917C3">
        <w:rPr>
          <w:rFonts w:asciiTheme="majorBidi" w:hAnsiTheme="majorBidi" w:cstheme="majorBidi"/>
        </w:rPr>
        <w:t xml:space="preserve">, the yearly project expenditures have reflected </w:t>
      </w:r>
      <w:r w:rsidRPr="000917C3">
        <w:rPr>
          <w:rFonts w:asciiTheme="majorBidi" w:hAnsiTheme="majorBidi" w:cstheme="majorBidi"/>
        </w:rPr>
        <w:t>standard</w:t>
      </w:r>
      <w:r w:rsidR="00602266" w:rsidRPr="000917C3">
        <w:rPr>
          <w:rFonts w:asciiTheme="majorBidi" w:hAnsiTheme="majorBidi" w:cstheme="majorBidi"/>
        </w:rPr>
        <w:t xml:space="preserve"> trends in project management, with a low total expenditure in the first year (equivalent to </w:t>
      </w:r>
      <w:r w:rsidRPr="000917C3">
        <w:rPr>
          <w:rFonts w:asciiTheme="majorBidi" w:hAnsiTheme="majorBidi" w:cstheme="majorBidi"/>
        </w:rPr>
        <w:t>10</w:t>
      </w:r>
      <w:r w:rsidR="00602266" w:rsidRPr="000917C3">
        <w:rPr>
          <w:rFonts w:asciiTheme="majorBidi" w:hAnsiTheme="majorBidi" w:cstheme="majorBidi"/>
        </w:rPr>
        <w:t>% of the to</w:t>
      </w:r>
      <w:r w:rsidR="00DD1190" w:rsidRPr="000917C3">
        <w:rPr>
          <w:rFonts w:asciiTheme="majorBidi" w:hAnsiTheme="majorBidi" w:cstheme="majorBidi"/>
        </w:rPr>
        <w:t>tal budget</w:t>
      </w:r>
      <w:r w:rsidRPr="000917C3">
        <w:rPr>
          <w:rFonts w:asciiTheme="majorBidi" w:hAnsiTheme="majorBidi" w:cstheme="majorBidi"/>
        </w:rPr>
        <w:t xml:space="preserve"> in the case of this project</w:t>
      </w:r>
      <w:r w:rsidR="00DD1190" w:rsidRPr="000917C3">
        <w:rPr>
          <w:rFonts w:asciiTheme="majorBidi" w:hAnsiTheme="majorBidi" w:cstheme="majorBidi"/>
        </w:rPr>
        <w:t xml:space="preserve">). As shown in Table </w:t>
      </w:r>
      <w:r w:rsidR="00040EEF">
        <w:rPr>
          <w:rFonts w:asciiTheme="majorBidi" w:hAnsiTheme="majorBidi" w:cstheme="majorBidi"/>
        </w:rPr>
        <w:t>7</w:t>
      </w:r>
      <w:r w:rsidR="00602266" w:rsidRPr="000917C3">
        <w:rPr>
          <w:rFonts w:asciiTheme="majorBidi" w:hAnsiTheme="majorBidi" w:cstheme="majorBidi"/>
        </w:rPr>
        <w:t xml:space="preserve"> below, the </w:t>
      </w:r>
      <w:r w:rsidRPr="000917C3">
        <w:rPr>
          <w:rFonts w:asciiTheme="majorBidi" w:hAnsiTheme="majorBidi" w:cstheme="majorBidi"/>
        </w:rPr>
        <w:t>main</w:t>
      </w:r>
      <w:r w:rsidR="00602266" w:rsidRPr="000917C3">
        <w:rPr>
          <w:rFonts w:asciiTheme="majorBidi" w:hAnsiTheme="majorBidi" w:cstheme="majorBidi"/>
        </w:rPr>
        <w:t xml:space="preserve"> the expenditures are effected in year 2 and year 3 of the project, with a total </w:t>
      </w:r>
      <w:r w:rsidRPr="000917C3">
        <w:rPr>
          <w:rFonts w:asciiTheme="majorBidi" w:hAnsiTheme="majorBidi" w:cstheme="majorBidi"/>
        </w:rPr>
        <w:t xml:space="preserve">yearly </w:t>
      </w:r>
      <w:r w:rsidR="00602266" w:rsidRPr="000917C3">
        <w:rPr>
          <w:rFonts w:asciiTheme="majorBidi" w:hAnsiTheme="majorBidi" w:cstheme="majorBidi"/>
        </w:rPr>
        <w:t xml:space="preserve">expenditure </w:t>
      </w:r>
      <w:r w:rsidRPr="000917C3">
        <w:rPr>
          <w:rFonts w:asciiTheme="majorBidi" w:hAnsiTheme="majorBidi" w:cstheme="majorBidi"/>
        </w:rPr>
        <w:t>of 53</w:t>
      </w:r>
      <w:r w:rsidR="00602266" w:rsidRPr="000917C3">
        <w:rPr>
          <w:rFonts w:asciiTheme="majorBidi" w:hAnsiTheme="majorBidi" w:cstheme="majorBidi"/>
        </w:rPr>
        <w:t xml:space="preserve">% and </w:t>
      </w:r>
      <w:r w:rsidRPr="000917C3">
        <w:rPr>
          <w:rFonts w:asciiTheme="majorBidi" w:hAnsiTheme="majorBidi" w:cstheme="majorBidi"/>
        </w:rPr>
        <w:t>26</w:t>
      </w:r>
      <w:r w:rsidR="00602266" w:rsidRPr="000917C3">
        <w:rPr>
          <w:rFonts w:asciiTheme="majorBidi" w:hAnsiTheme="majorBidi" w:cstheme="majorBidi"/>
        </w:rPr>
        <w:t xml:space="preserve">% respectively. The </w:t>
      </w:r>
      <w:r w:rsidRPr="000917C3">
        <w:rPr>
          <w:rFonts w:asciiTheme="majorBidi" w:hAnsiTheme="majorBidi" w:cstheme="majorBidi"/>
        </w:rPr>
        <w:t xml:space="preserve">level of expenditures </w:t>
      </w:r>
      <w:r w:rsidR="00DD3CCA" w:rsidRPr="000917C3">
        <w:rPr>
          <w:rFonts w:asciiTheme="majorBidi" w:hAnsiTheme="majorBidi" w:cstheme="majorBidi"/>
        </w:rPr>
        <w:t>of</w:t>
      </w:r>
      <w:r w:rsidRPr="000917C3">
        <w:rPr>
          <w:rFonts w:asciiTheme="majorBidi" w:hAnsiTheme="majorBidi" w:cstheme="majorBidi"/>
        </w:rPr>
        <w:t xml:space="preserve"> 11</w:t>
      </w:r>
      <w:r w:rsidR="00602266" w:rsidRPr="000917C3">
        <w:rPr>
          <w:rFonts w:asciiTheme="majorBidi" w:hAnsiTheme="majorBidi" w:cstheme="majorBidi"/>
        </w:rPr>
        <w:t xml:space="preserve">% of the budget in year 4 also confirms </w:t>
      </w:r>
      <w:r w:rsidR="00DD3CCA" w:rsidRPr="000917C3">
        <w:rPr>
          <w:rFonts w:asciiTheme="majorBidi" w:hAnsiTheme="majorBidi" w:cstheme="majorBidi"/>
        </w:rPr>
        <w:t>that the project has succeeded to commit its resources well before project completion and can thus ensure proper closure and exit of the project.</w:t>
      </w:r>
    </w:p>
    <w:p w:rsidR="000917C3" w:rsidRDefault="000917C3" w:rsidP="000917C3">
      <w:pPr>
        <w:spacing w:after="120" w:line="240" w:lineRule="auto"/>
        <w:jc w:val="both"/>
        <w:rPr>
          <w:rFonts w:asciiTheme="majorBidi" w:hAnsiTheme="majorBidi" w:cstheme="majorBidi"/>
          <w:b/>
          <w:bCs/>
        </w:rPr>
      </w:pPr>
    </w:p>
    <w:p w:rsidR="00385EDF" w:rsidRPr="000917C3" w:rsidRDefault="008615F7" w:rsidP="000917C3">
      <w:pPr>
        <w:spacing w:after="120" w:line="240" w:lineRule="auto"/>
        <w:jc w:val="both"/>
        <w:rPr>
          <w:rFonts w:asciiTheme="majorBidi" w:hAnsiTheme="majorBidi" w:cstheme="majorBidi"/>
          <w:b/>
          <w:bCs/>
        </w:rPr>
      </w:pPr>
      <w:r w:rsidRPr="000917C3">
        <w:rPr>
          <w:rFonts w:asciiTheme="majorBidi" w:hAnsiTheme="majorBidi" w:cstheme="majorBidi"/>
          <w:b/>
          <w:bCs/>
        </w:rPr>
        <w:t>T</w:t>
      </w:r>
      <w:r w:rsidR="00385EDF" w:rsidRPr="000917C3">
        <w:rPr>
          <w:rFonts w:asciiTheme="majorBidi" w:hAnsiTheme="majorBidi" w:cstheme="majorBidi"/>
          <w:b/>
          <w:bCs/>
        </w:rPr>
        <w:t>able</w:t>
      </w:r>
      <w:r w:rsidR="00DD1190" w:rsidRPr="000917C3">
        <w:rPr>
          <w:rFonts w:asciiTheme="majorBidi" w:hAnsiTheme="majorBidi" w:cstheme="majorBidi"/>
          <w:b/>
          <w:bCs/>
        </w:rPr>
        <w:t xml:space="preserve"> </w:t>
      </w:r>
      <w:r w:rsidR="00040EEF">
        <w:rPr>
          <w:rFonts w:asciiTheme="majorBidi" w:hAnsiTheme="majorBidi" w:cstheme="majorBidi"/>
          <w:b/>
          <w:bCs/>
        </w:rPr>
        <w:t>7</w:t>
      </w:r>
      <w:r w:rsidRPr="000917C3">
        <w:rPr>
          <w:rFonts w:asciiTheme="majorBidi" w:hAnsiTheme="majorBidi" w:cstheme="majorBidi"/>
          <w:b/>
          <w:bCs/>
        </w:rPr>
        <w:t>. Yearly expenditures of the project</w:t>
      </w:r>
      <w:r w:rsidR="00385EDF" w:rsidRPr="000917C3">
        <w:rPr>
          <w:rFonts w:asciiTheme="majorBidi" w:hAnsiTheme="majorBidi" w:cstheme="majorBidi"/>
          <w:b/>
          <w:bCs/>
        </w:rPr>
        <w:t xml:space="preserve"> </w:t>
      </w:r>
    </w:p>
    <w:tbl>
      <w:tblPr>
        <w:tblpPr w:leftFromText="180" w:rightFromText="180" w:bottomFromText="200" w:vertAnchor="text" w:tblpY="1"/>
        <w:tblOverlap w:val="neve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1"/>
        <w:gridCol w:w="1206"/>
        <w:gridCol w:w="877"/>
        <w:gridCol w:w="815"/>
        <w:gridCol w:w="931"/>
        <w:gridCol w:w="814"/>
        <w:gridCol w:w="991"/>
        <w:gridCol w:w="791"/>
        <w:gridCol w:w="864"/>
        <w:gridCol w:w="791"/>
      </w:tblGrid>
      <w:tr w:rsidR="00D85E1F" w:rsidRPr="000917C3" w:rsidTr="006629DE">
        <w:trPr>
          <w:trHeight w:val="319"/>
        </w:trPr>
        <w:tc>
          <w:tcPr>
            <w:tcW w:w="1451" w:type="dxa"/>
            <w:vMerge w:val="restart"/>
            <w:tcBorders>
              <w:top w:val="single" w:sz="4" w:space="0" w:color="auto"/>
              <w:left w:val="single" w:sz="4" w:space="0" w:color="auto"/>
              <w:right w:val="single" w:sz="4" w:space="0" w:color="auto"/>
            </w:tcBorders>
            <w:shd w:val="pct10" w:color="auto" w:fill="auto"/>
          </w:tcPr>
          <w:p w:rsidR="00D85E1F" w:rsidRPr="000917C3" w:rsidRDefault="00D85E1F" w:rsidP="000917C3">
            <w:pPr>
              <w:spacing w:after="120" w:line="240" w:lineRule="auto"/>
              <w:jc w:val="both"/>
              <w:rPr>
                <w:rFonts w:asciiTheme="majorBidi" w:hAnsiTheme="majorBidi" w:cstheme="majorBidi"/>
                <w:b/>
              </w:rPr>
            </w:pPr>
            <w:r w:rsidRPr="000917C3">
              <w:rPr>
                <w:rFonts w:asciiTheme="majorBidi" w:hAnsiTheme="majorBidi" w:cstheme="majorBidi"/>
                <w:b/>
              </w:rPr>
              <w:t xml:space="preserve">Project’s Outcome </w:t>
            </w:r>
          </w:p>
        </w:tc>
        <w:tc>
          <w:tcPr>
            <w:tcW w:w="1206" w:type="dxa"/>
            <w:vMerge w:val="restart"/>
            <w:tcBorders>
              <w:top w:val="single" w:sz="4" w:space="0" w:color="auto"/>
              <w:left w:val="single" w:sz="4" w:space="0" w:color="auto"/>
              <w:right w:val="single" w:sz="4" w:space="0" w:color="auto"/>
            </w:tcBorders>
            <w:shd w:val="pct10" w:color="auto" w:fill="auto"/>
          </w:tcPr>
          <w:p w:rsidR="00D85E1F" w:rsidRPr="000917C3" w:rsidRDefault="00D85E1F" w:rsidP="000917C3">
            <w:pPr>
              <w:spacing w:after="120" w:line="240" w:lineRule="auto"/>
              <w:jc w:val="both"/>
              <w:rPr>
                <w:rFonts w:asciiTheme="majorBidi" w:hAnsiTheme="majorBidi" w:cstheme="majorBidi"/>
                <w:b/>
                <w:bCs/>
              </w:rPr>
            </w:pPr>
            <w:r w:rsidRPr="000917C3">
              <w:rPr>
                <w:rFonts w:asciiTheme="majorBidi" w:hAnsiTheme="majorBidi" w:cstheme="majorBidi"/>
                <w:b/>
                <w:bCs/>
              </w:rPr>
              <w:t>Total Budget</w:t>
            </w:r>
          </w:p>
          <w:p w:rsidR="009E4DB8" w:rsidRPr="000917C3" w:rsidRDefault="009E4DB8" w:rsidP="000917C3">
            <w:pPr>
              <w:spacing w:after="120" w:line="240" w:lineRule="auto"/>
              <w:jc w:val="both"/>
              <w:rPr>
                <w:rFonts w:asciiTheme="majorBidi" w:hAnsiTheme="majorBidi" w:cstheme="majorBidi"/>
                <w:b/>
                <w:bCs/>
              </w:rPr>
            </w:pPr>
            <w:r w:rsidRPr="000917C3">
              <w:rPr>
                <w:rFonts w:asciiTheme="majorBidi" w:hAnsiTheme="majorBidi" w:cstheme="majorBidi"/>
                <w:b/>
              </w:rPr>
              <w:t>(</w:t>
            </w:r>
            <w:r w:rsidR="001D7181" w:rsidRPr="000917C3">
              <w:rPr>
                <w:rFonts w:asciiTheme="majorBidi" w:hAnsiTheme="majorBidi" w:cstheme="majorBidi"/>
                <w:b/>
              </w:rPr>
              <w:t>US$</w:t>
            </w:r>
            <w:r w:rsidRPr="000917C3">
              <w:rPr>
                <w:rFonts w:asciiTheme="majorBidi" w:hAnsiTheme="majorBidi" w:cstheme="majorBidi"/>
                <w:b/>
              </w:rPr>
              <w:t>)</w:t>
            </w:r>
          </w:p>
          <w:p w:rsidR="00D85E1F" w:rsidRPr="000917C3" w:rsidRDefault="00D85E1F" w:rsidP="000917C3">
            <w:pPr>
              <w:spacing w:after="120" w:line="240" w:lineRule="auto"/>
              <w:jc w:val="both"/>
              <w:rPr>
                <w:rFonts w:asciiTheme="majorBidi" w:hAnsiTheme="majorBidi" w:cstheme="majorBidi"/>
                <w:b/>
                <w:bCs/>
              </w:rPr>
            </w:pPr>
          </w:p>
        </w:tc>
        <w:tc>
          <w:tcPr>
            <w:tcW w:w="1692" w:type="dxa"/>
            <w:gridSpan w:val="2"/>
            <w:tcBorders>
              <w:top w:val="single" w:sz="4" w:space="0" w:color="auto"/>
              <w:left w:val="single" w:sz="4" w:space="0" w:color="auto"/>
              <w:bottom w:val="single" w:sz="4" w:space="0" w:color="auto"/>
              <w:right w:val="single" w:sz="4" w:space="0" w:color="auto"/>
            </w:tcBorders>
            <w:shd w:val="pct10" w:color="auto" w:fill="auto"/>
          </w:tcPr>
          <w:p w:rsidR="00D85E1F" w:rsidRPr="000917C3" w:rsidRDefault="00D85E1F" w:rsidP="000917C3">
            <w:pPr>
              <w:spacing w:after="120" w:line="240" w:lineRule="auto"/>
              <w:jc w:val="both"/>
              <w:rPr>
                <w:rFonts w:asciiTheme="majorBidi" w:hAnsiTheme="majorBidi" w:cstheme="majorBidi"/>
                <w:b/>
                <w:bCs/>
              </w:rPr>
            </w:pPr>
            <w:r w:rsidRPr="000917C3">
              <w:rPr>
                <w:rFonts w:asciiTheme="majorBidi" w:hAnsiTheme="majorBidi" w:cstheme="majorBidi"/>
                <w:b/>
                <w:bCs/>
              </w:rPr>
              <w:t>Year 1</w:t>
            </w:r>
          </w:p>
          <w:p w:rsidR="00D85E1F" w:rsidRPr="000917C3" w:rsidRDefault="00D85E1F" w:rsidP="000917C3">
            <w:pPr>
              <w:spacing w:after="120" w:line="240" w:lineRule="auto"/>
              <w:jc w:val="both"/>
              <w:rPr>
                <w:rFonts w:asciiTheme="majorBidi" w:hAnsiTheme="majorBidi" w:cstheme="majorBidi"/>
                <w:b/>
                <w:bCs/>
              </w:rPr>
            </w:pPr>
            <w:r w:rsidRPr="000917C3">
              <w:rPr>
                <w:rFonts w:asciiTheme="majorBidi" w:hAnsiTheme="majorBidi" w:cstheme="majorBidi"/>
                <w:b/>
                <w:bCs/>
              </w:rPr>
              <w:t>2013</w:t>
            </w:r>
          </w:p>
        </w:tc>
        <w:tc>
          <w:tcPr>
            <w:tcW w:w="1745" w:type="dxa"/>
            <w:gridSpan w:val="2"/>
            <w:tcBorders>
              <w:top w:val="single" w:sz="4" w:space="0" w:color="auto"/>
              <w:left w:val="single" w:sz="4" w:space="0" w:color="auto"/>
              <w:bottom w:val="single" w:sz="4" w:space="0" w:color="auto"/>
              <w:right w:val="single" w:sz="4" w:space="0" w:color="auto"/>
            </w:tcBorders>
            <w:shd w:val="pct10" w:color="auto" w:fill="auto"/>
          </w:tcPr>
          <w:p w:rsidR="00D85E1F" w:rsidRPr="000917C3" w:rsidRDefault="00D85E1F" w:rsidP="000917C3">
            <w:pPr>
              <w:spacing w:after="120" w:line="240" w:lineRule="auto"/>
              <w:jc w:val="both"/>
              <w:rPr>
                <w:rFonts w:asciiTheme="majorBidi" w:hAnsiTheme="majorBidi" w:cstheme="majorBidi"/>
                <w:b/>
                <w:bCs/>
              </w:rPr>
            </w:pPr>
            <w:r w:rsidRPr="000917C3">
              <w:rPr>
                <w:rFonts w:asciiTheme="majorBidi" w:hAnsiTheme="majorBidi" w:cstheme="majorBidi"/>
                <w:b/>
                <w:bCs/>
              </w:rPr>
              <w:t>Year 2</w:t>
            </w:r>
          </w:p>
          <w:p w:rsidR="00D85E1F" w:rsidRPr="000917C3" w:rsidRDefault="00D85E1F" w:rsidP="000917C3">
            <w:pPr>
              <w:spacing w:after="120" w:line="240" w:lineRule="auto"/>
              <w:jc w:val="both"/>
              <w:rPr>
                <w:rFonts w:asciiTheme="majorBidi" w:hAnsiTheme="majorBidi" w:cstheme="majorBidi"/>
                <w:b/>
                <w:bCs/>
              </w:rPr>
            </w:pPr>
            <w:r w:rsidRPr="000917C3">
              <w:rPr>
                <w:rFonts w:asciiTheme="majorBidi" w:hAnsiTheme="majorBidi" w:cstheme="majorBidi"/>
                <w:b/>
                <w:bCs/>
              </w:rPr>
              <w:t>2014</w:t>
            </w:r>
          </w:p>
        </w:tc>
        <w:tc>
          <w:tcPr>
            <w:tcW w:w="1782" w:type="dxa"/>
            <w:gridSpan w:val="2"/>
            <w:tcBorders>
              <w:top w:val="single" w:sz="4" w:space="0" w:color="auto"/>
              <w:left w:val="single" w:sz="4" w:space="0" w:color="auto"/>
              <w:bottom w:val="single" w:sz="4" w:space="0" w:color="auto"/>
              <w:right w:val="single" w:sz="4" w:space="0" w:color="auto"/>
            </w:tcBorders>
            <w:shd w:val="pct10" w:color="auto" w:fill="auto"/>
          </w:tcPr>
          <w:p w:rsidR="00D85E1F" w:rsidRPr="000917C3" w:rsidRDefault="00D85E1F" w:rsidP="000917C3">
            <w:pPr>
              <w:spacing w:after="120" w:line="240" w:lineRule="auto"/>
              <w:jc w:val="both"/>
              <w:rPr>
                <w:rFonts w:asciiTheme="majorBidi" w:hAnsiTheme="majorBidi" w:cstheme="majorBidi"/>
                <w:b/>
                <w:bCs/>
              </w:rPr>
            </w:pPr>
            <w:r w:rsidRPr="000917C3">
              <w:rPr>
                <w:rFonts w:asciiTheme="majorBidi" w:hAnsiTheme="majorBidi" w:cstheme="majorBidi"/>
                <w:b/>
                <w:bCs/>
              </w:rPr>
              <w:t>Year 3</w:t>
            </w:r>
          </w:p>
          <w:p w:rsidR="00D85E1F" w:rsidRPr="000917C3" w:rsidRDefault="00D85E1F" w:rsidP="000917C3">
            <w:pPr>
              <w:spacing w:after="120" w:line="240" w:lineRule="auto"/>
              <w:jc w:val="both"/>
              <w:rPr>
                <w:rFonts w:asciiTheme="majorBidi" w:hAnsiTheme="majorBidi" w:cstheme="majorBidi"/>
                <w:b/>
                <w:bCs/>
              </w:rPr>
            </w:pPr>
            <w:r w:rsidRPr="000917C3">
              <w:rPr>
                <w:rFonts w:asciiTheme="majorBidi" w:hAnsiTheme="majorBidi" w:cstheme="majorBidi"/>
                <w:b/>
                <w:bCs/>
              </w:rPr>
              <w:t>2015</w:t>
            </w:r>
          </w:p>
        </w:tc>
        <w:tc>
          <w:tcPr>
            <w:tcW w:w="1655" w:type="dxa"/>
            <w:gridSpan w:val="2"/>
            <w:tcBorders>
              <w:top w:val="single" w:sz="4" w:space="0" w:color="auto"/>
              <w:left w:val="single" w:sz="4" w:space="0" w:color="auto"/>
              <w:bottom w:val="single" w:sz="4" w:space="0" w:color="auto"/>
              <w:right w:val="single" w:sz="4" w:space="0" w:color="auto"/>
            </w:tcBorders>
            <w:shd w:val="pct10" w:color="auto" w:fill="auto"/>
          </w:tcPr>
          <w:p w:rsidR="00D85E1F" w:rsidRPr="000917C3" w:rsidRDefault="00D85E1F" w:rsidP="000917C3">
            <w:pPr>
              <w:spacing w:after="120" w:line="240" w:lineRule="auto"/>
              <w:jc w:val="both"/>
              <w:rPr>
                <w:rFonts w:asciiTheme="majorBidi" w:hAnsiTheme="majorBidi" w:cstheme="majorBidi"/>
                <w:b/>
                <w:bCs/>
              </w:rPr>
            </w:pPr>
            <w:r w:rsidRPr="000917C3">
              <w:rPr>
                <w:rFonts w:asciiTheme="majorBidi" w:hAnsiTheme="majorBidi" w:cstheme="majorBidi"/>
                <w:b/>
                <w:bCs/>
              </w:rPr>
              <w:t>Year 4 as of 30.12.2016</w:t>
            </w:r>
          </w:p>
        </w:tc>
      </w:tr>
      <w:tr w:rsidR="00D85E1F" w:rsidRPr="000917C3" w:rsidTr="006629DE">
        <w:trPr>
          <w:trHeight w:val="319"/>
        </w:trPr>
        <w:tc>
          <w:tcPr>
            <w:tcW w:w="1451" w:type="dxa"/>
            <w:vMerge/>
            <w:tcBorders>
              <w:left w:val="single" w:sz="4" w:space="0" w:color="auto"/>
              <w:bottom w:val="single" w:sz="4" w:space="0" w:color="auto"/>
              <w:right w:val="single" w:sz="4" w:space="0" w:color="auto"/>
            </w:tcBorders>
            <w:shd w:val="pct10" w:color="auto" w:fill="auto"/>
          </w:tcPr>
          <w:p w:rsidR="00D85E1F" w:rsidRPr="000917C3" w:rsidRDefault="00D85E1F" w:rsidP="000917C3">
            <w:pPr>
              <w:spacing w:after="120" w:line="240" w:lineRule="auto"/>
              <w:jc w:val="both"/>
              <w:rPr>
                <w:rFonts w:asciiTheme="majorBidi" w:hAnsiTheme="majorBidi" w:cstheme="majorBidi"/>
                <w:b/>
              </w:rPr>
            </w:pPr>
          </w:p>
        </w:tc>
        <w:tc>
          <w:tcPr>
            <w:tcW w:w="1206" w:type="dxa"/>
            <w:vMerge/>
            <w:tcBorders>
              <w:left w:val="single" w:sz="4" w:space="0" w:color="auto"/>
              <w:bottom w:val="single" w:sz="4" w:space="0" w:color="auto"/>
              <w:right w:val="single" w:sz="4" w:space="0" w:color="auto"/>
            </w:tcBorders>
            <w:shd w:val="pct10" w:color="auto" w:fill="auto"/>
          </w:tcPr>
          <w:p w:rsidR="00D85E1F" w:rsidRPr="000917C3" w:rsidRDefault="00D85E1F" w:rsidP="000917C3">
            <w:pPr>
              <w:spacing w:after="120" w:line="240" w:lineRule="auto"/>
              <w:jc w:val="both"/>
              <w:rPr>
                <w:rFonts w:asciiTheme="majorBidi" w:hAnsiTheme="majorBidi" w:cstheme="majorBidi"/>
                <w:b/>
              </w:rPr>
            </w:pPr>
          </w:p>
        </w:tc>
        <w:tc>
          <w:tcPr>
            <w:tcW w:w="877" w:type="dxa"/>
            <w:tcBorders>
              <w:top w:val="single" w:sz="4" w:space="0" w:color="auto"/>
              <w:left w:val="single" w:sz="4" w:space="0" w:color="auto"/>
              <w:bottom w:val="single" w:sz="4" w:space="0" w:color="auto"/>
              <w:right w:val="single" w:sz="4" w:space="0" w:color="auto"/>
            </w:tcBorders>
            <w:shd w:val="pct10" w:color="auto" w:fill="auto"/>
            <w:hideMark/>
          </w:tcPr>
          <w:p w:rsidR="00D85E1F" w:rsidRPr="000917C3" w:rsidRDefault="00D85E1F" w:rsidP="000917C3">
            <w:pPr>
              <w:spacing w:after="120" w:line="240" w:lineRule="auto"/>
              <w:jc w:val="both"/>
              <w:rPr>
                <w:rFonts w:asciiTheme="majorBidi" w:hAnsiTheme="majorBidi" w:cstheme="majorBidi"/>
                <w:b/>
              </w:rPr>
            </w:pPr>
            <w:r w:rsidRPr="000917C3">
              <w:rPr>
                <w:rFonts w:asciiTheme="majorBidi" w:hAnsiTheme="majorBidi" w:cstheme="majorBidi"/>
                <w:b/>
              </w:rPr>
              <w:t>Actual</w:t>
            </w:r>
          </w:p>
          <w:p w:rsidR="00D85E1F" w:rsidRPr="000917C3" w:rsidRDefault="001D7181" w:rsidP="000917C3">
            <w:pPr>
              <w:spacing w:after="120" w:line="240" w:lineRule="auto"/>
              <w:jc w:val="both"/>
              <w:rPr>
                <w:rFonts w:asciiTheme="majorBidi" w:hAnsiTheme="majorBidi" w:cstheme="majorBidi"/>
                <w:b/>
                <w:bCs/>
              </w:rPr>
            </w:pPr>
            <w:r w:rsidRPr="000917C3">
              <w:rPr>
                <w:rFonts w:asciiTheme="majorBidi" w:hAnsiTheme="majorBidi" w:cstheme="majorBidi"/>
                <w:b/>
              </w:rPr>
              <w:t>(US$)</w:t>
            </w:r>
          </w:p>
        </w:tc>
        <w:tc>
          <w:tcPr>
            <w:tcW w:w="815" w:type="dxa"/>
            <w:tcBorders>
              <w:top w:val="single" w:sz="4" w:space="0" w:color="auto"/>
              <w:left w:val="single" w:sz="4" w:space="0" w:color="auto"/>
              <w:bottom w:val="single" w:sz="4" w:space="0" w:color="auto"/>
              <w:right w:val="single" w:sz="4" w:space="0" w:color="auto"/>
            </w:tcBorders>
            <w:shd w:val="pct10" w:color="auto" w:fill="auto"/>
            <w:hideMark/>
          </w:tcPr>
          <w:p w:rsidR="00D85E1F" w:rsidRPr="000917C3" w:rsidRDefault="00D85E1F" w:rsidP="000917C3">
            <w:pPr>
              <w:spacing w:after="120" w:line="240" w:lineRule="auto"/>
              <w:jc w:val="both"/>
              <w:rPr>
                <w:rFonts w:asciiTheme="majorBidi" w:eastAsia="Times New Roman" w:hAnsiTheme="majorBidi" w:cstheme="majorBidi"/>
                <w:b/>
              </w:rPr>
            </w:pPr>
            <w:r w:rsidRPr="000917C3">
              <w:rPr>
                <w:rFonts w:asciiTheme="majorBidi" w:hAnsiTheme="majorBidi" w:cstheme="majorBidi"/>
                <w:b/>
              </w:rPr>
              <w:t>% spent</w:t>
            </w:r>
          </w:p>
        </w:tc>
        <w:tc>
          <w:tcPr>
            <w:tcW w:w="931" w:type="dxa"/>
            <w:tcBorders>
              <w:top w:val="single" w:sz="4" w:space="0" w:color="auto"/>
              <w:left w:val="single" w:sz="4" w:space="0" w:color="auto"/>
              <w:bottom w:val="single" w:sz="4" w:space="0" w:color="auto"/>
              <w:right w:val="single" w:sz="4" w:space="0" w:color="auto"/>
            </w:tcBorders>
            <w:shd w:val="pct10" w:color="auto" w:fill="auto"/>
            <w:hideMark/>
          </w:tcPr>
          <w:p w:rsidR="00D85E1F" w:rsidRPr="000917C3" w:rsidRDefault="00D85E1F" w:rsidP="000917C3">
            <w:pPr>
              <w:spacing w:after="120" w:line="240" w:lineRule="auto"/>
              <w:jc w:val="both"/>
              <w:rPr>
                <w:rFonts w:asciiTheme="majorBidi" w:hAnsiTheme="majorBidi" w:cstheme="majorBidi"/>
                <w:b/>
              </w:rPr>
            </w:pPr>
            <w:r w:rsidRPr="000917C3">
              <w:rPr>
                <w:rFonts w:asciiTheme="majorBidi" w:hAnsiTheme="majorBidi" w:cstheme="majorBidi"/>
                <w:b/>
              </w:rPr>
              <w:t>Actual</w:t>
            </w:r>
          </w:p>
          <w:p w:rsidR="009E4DB8" w:rsidRPr="000917C3" w:rsidRDefault="001D7181" w:rsidP="000917C3">
            <w:pPr>
              <w:spacing w:after="120" w:line="240" w:lineRule="auto"/>
              <w:jc w:val="both"/>
              <w:rPr>
                <w:rFonts w:asciiTheme="majorBidi" w:hAnsiTheme="majorBidi" w:cstheme="majorBidi"/>
                <w:b/>
                <w:bCs/>
              </w:rPr>
            </w:pPr>
            <w:r w:rsidRPr="000917C3">
              <w:rPr>
                <w:rFonts w:asciiTheme="majorBidi" w:hAnsiTheme="majorBidi" w:cstheme="majorBidi"/>
                <w:b/>
              </w:rPr>
              <w:t>(US$)</w:t>
            </w:r>
          </w:p>
        </w:tc>
        <w:tc>
          <w:tcPr>
            <w:tcW w:w="814" w:type="dxa"/>
            <w:tcBorders>
              <w:top w:val="single" w:sz="4" w:space="0" w:color="auto"/>
              <w:left w:val="single" w:sz="4" w:space="0" w:color="auto"/>
              <w:bottom w:val="single" w:sz="4" w:space="0" w:color="auto"/>
              <w:right w:val="single" w:sz="4" w:space="0" w:color="auto"/>
            </w:tcBorders>
            <w:shd w:val="pct10" w:color="auto" w:fill="auto"/>
            <w:hideMark/>
          </w:tcPr>
          <w:p w:rsidR="00D85E1F" w:rsidRPr="000917C3" w:rsidRDefault="00D85E1F" w:rsidP="000917C3">
            <w:pPr>
              <w:spacing w:after="120" w:line="240" w:lineRule="auto"/>
              <w:jc w:val="both"/>
              <w:rPr>
                <w:rFonts w:asciiTheme="majorBidi" w:eastAsia="Times New Roman" w:hAnsiTheme="majorBidi" w:cstheme="majorBidi"/>
                <w:b/>
              </w:rPr>
            </w:pPr>
            <w:r w:rsidRPr="000917C3">
              <w:rPr>
                <w:rFonts w:asciiTheme="majorBidi" w:hAnsiTheme="majorBidi" w:cstheme="majorBidi"/>
                <w:b/>
              </w:rPr>
              <w:t>% spent</w:t>
            </w:r>
          </w:p>
        </w:tc>
        <w:tc>
          <w:tcPr>
            <w:tcW w:w="991" w:type="dxa"/>
            <w:tcBorders>
              <w:top w:val="single" w:sz="4" w:space="0" w:color="auto"/>
              <w:left w:val="single" w:sz="4" w:space="0" w:color="auto"/>
              <w:bottom w:val="single" w:sz="4" w:space="0" w:color="auto"/>
              <w:right w:val="single" w:sz="4" w:space="0" w:color="auto"/>
            </w:tcBorders>
            <w:shd w:val="pct10" w:color="auto" w:fill="auto"/>
          </w:tcPr>
          <w:p w:rsidR="00D85E1F" w:rsidRPr="000917C3" w:rsidRDefault="00D85E1F" w:rsidP="000917C3">
            <w:pPr>
              <w:spacing w:after="120" w:line="240" w:lineRule="auto"/>
              <w:jc w:val="both"/>
              <w:rPr>
                <w:rFonts w:asciiTheme="majorBidi" w:hAnsiTheme="majorBidi" w:cstheme="majorBidi"/>
                <w:b/>
              </w:rPr>
            </w:pPr>
            <w:r w:rsidRPr="000917C3">
              <w:rPr>
                <w:rFonts w:asciiTheme="majorBidi" w:hAnsiTheme="majorBidi" w:cstheme="majorBidi"/>
                <w:b/>
              </w:rPr>
              <w:t>Actual</w:t>
            </w:r>
          </w:p>
          <w:p w:rsidR="009E4DB8" w:rsidRPr="000917C3" w:rsidRDefault="001D7181" w:rsidP="000917C3">
            <w:pPr>
              <w:spacing w:after="120" w:line="240" w:lineRule="auto"/>
              <w:jc w:val="both"/>
              <w:rPr>
                <w:rFonts w:asciiTheme="majorBidi" w:hAnsiTheme="majorBidi" w:cstheme="majorBidi"/>
                <w:b/>
                <w:bCs/>
              </w:rPr>
            </w:pPr>
            <w:r w:rsidRPr="000917C3">
              <w:rPr>
                <w:rFonts w:asciiTheme="majorBidi" w:hAnsiTheme="majorBidi" w:cstheme="majorBidi"/>
                <w:b/>
              </w:rPr>
              <w:t>(US$)</w:t>
            </w:r>
          </w:p>
        </w:tc>
        <w:tc>
          <w:tcPr>
            <w:tcW w:w="791" w:type="dxa"/>
            <w:tcBorders>
              <w:top w:val="single" w:sz="4" w:space="0" w:color="auto"/>
              <w:left w:val="single" w:sz="4" w:space="0" w:color="auto"/>
              <w:bottom w:val="single" w:sz="4" w:space="0" w:color="auto"/>
              <w:right w:val="single" w:sz="4" w:space="0" w:color="auto"/>
            </w:tcBorders>
            <w:shd w:val="pct10" w:color="auto" w:fill="auto"/>
          </w:tcPr>
          <w:p w:rsidR="00D85E1F" w:rsidRPr="000917C3" w:rsidRDefault="00D85E1F" w:rsidP="000917C3">
            <w:pPr>
              <w:spacing w:after="120" w:line="240" w:lineRule="auto"/>
              <w:jc w:val="both"/>
              <w:rPr>
                <w:rFonts w:asciiTheme="majorBidi" w:hAnsiTheme="majorBidi" w:cstheme="majorBidi"/>
                <w:b/>
              </w:rPr>
            </w:pPr>
            <w:r w:rsidRPr="000917C3">
              <w:rPr>
                <w:rFonts w:asciiTheme="majorBidi" w:hAnsiTheme="majorBidi" w:cstheme="majorBidi"/>
                <w:b/>
              </w:rPr>
              <w:t>% spent</w:t>
            </w:r>
          </w:p>
        </w:tc>
        <w:tc>
          <w:tcPr>
            <w:tcW w:w="864" w:type="dxa"/>
            <w:tcBorders>
              <w:top w:val="single" w:sz="4" w:space="0" w:color="auto"/>
              <w:left w:val="single" w:sz="4" w:space="0" w:color="auto"/>
              <w:bottom w:val="single" w:sz="4" w:space="0" w:color="auto"/>
              <w:right w:val="single" w:sz="4" w:space="0" w:color="auto"/>
            </w:tcBorders>
            <w:shd w:val="pct10" w:color="auto" w:fill="auto"/>
          </w:tcPr>
          <w:p w:rsidR="00D85E1F" w:rsidRPr="000917C3" w:rsidRDefault="00D85E1F" w:rsidP="000917C3">
            <w:pPr>
              <w:spacing w:after="120" w:line="240" w:lineRule="auto"/>
              <w:jc w:val="both"/>
              <w:rPr>
                <w:rFonts w:asciiTheme="majorBidi" w:hAnsiTheme="majorBidi" w:cstheme="majorBidi"/>
                <w:b/>
              </w:rPr>
            </w:pPr>
            <w:r w:rsidRPr="000917C3">
              <w:rPr>
                <w:rFonts w:asciiTheme="majorBidi" w:hAnsiTheme="majorBidi" w:cstheme="majorBidi"/>
                <w:b/>
              </w:rPr>
              <w:t>Actual</w:t>
            </w:r>
          </w:p>
          <w:p w:rsidR="009E4DB8" w:rsidRPr="000917C3" w:rsidRDefault="001D7181" w:rsidP="000917C3">
            <w:pPr>
              <w:spacing w:after="120" w:line="240" w:lineRule="auto"/>
              <w:jc w:val="both"/>
              <w:rPr>
                <w:rFonts w:asciiTheme="majorBidi" w:hAnsiTheme="majorBidi" w:cstheme="majorBidi"/>
                <w:b/>
                <w:bCs/>
              </w:rPr>
            </w:pPr>
            <w:r w:rsidRPr="000917C3">
              <w:rPr>
                <w:rFonts w:asciiTheme="majorBidi" w:hAnsiTheme="majorBidi" w:cstheme="majorBidi"/>
                <w:b/>
              </w:rPr>
              <w:t>(US$)</w:t>
            </w:r>
          </w:p>
        </w:tc>
        <w:tc>
          <w:tcPr>
            <w:tcW w:w="791" w:type="dxa"/>
            <w:tcBorders>
              <w:top w:val="single" w:sz="4" w:space="0" w:color="auto"/>
              <w:left w:val="single" w:sz="4" w:space="0" w:color="auto"/>
              <w:bottom w:val="single" w:sz="4" w:space="0" w:color="auto"/>
              <w:right w:val="single" w:sz="4" w:space="0" w:color="auto"/>
            </w:tcBorders>
            <w:shd w:val="pct10" w:color="auto" w:fill="auto"/>
          </w:tcPr>
          <w:p w:rsidR="00D85E1F" w:rsidRPr="000917C3" w:rsidRDefault="00D85E1F" w:rsidP="000917C3">
            <w:pPr>
              <w:spacing w:after="120" w:line="240" w:lineRule="auto"/>
              <w:jc w:val="both"/>
              <w:rPr>
                <w:rFonts w:asciiTheme="majorBidi" w:hAnsiTheme="majorBidi" w:cstheme="majorBidi"/>
                <w:b/>
              </w:rPr>
            </w:pPr>
            <w:r w:rsidRPr="000917C3">
              <w:rPr>
                <w:rFonts w:asciiTheme="majorBidi" w:hAnsiTheme="majorBidi" w:cstheme="majorBidi"/>
                <w:b/>
              </w:rPr>
              <w:t>% spent</w:t>
            </w:r>
          </w:p>
        </w:tc>
      </w:tr>
      <w:tr w:rsidR="00D31E0E" w:rsidRPr="000917C3" w:rsidTr="0081552E">
        <w:trPr>
          <w:trHeight w:val="319"/>
        </w:trPr>
        <w:tc>
          <w:tcPr>
            <w:tcW w:w="1451" w:type="dxa"/>
            <w:tcBorders>
              <w:top w:val="single" w:sz="4" w:space="0" w:color="auto"/>
              <w:left w:val="single" w:sz="4" w:space="0" w:color="auto"/>
              <w:bottom w:val="single" w:sz="4" w:space="0" w:color="auto"/>
              <w:right w:val="single" w:sz="4" w:space="0" w:color="auto"/>
            </w:tcBorders>
          </w:tcPr>
          <w:p w:rsidR="00D31E0E" w:rsidRPr="000917C3" w:rsidRDefault="00D31E0E" w:rsidP="000917C3">
            <w:pPr>
              <w:spacing w:after="120" w:line="240" w:lineRule="auto"/>
              <w:jc w:val="both"/>
              <w:rPr>
                <w:rFonts w:asciiTheme="majorBidi" w:eastAsia="Times New Roman" w:hAnsiTheme="majorBidi" w:cstheme="majorBidi"/>
              </w:rPr>
            </w:pPr>
            <w:r w:rsidRPr="000917C3">
              <w:rPr>
                <w:rFonts w:asciiTheme="majorBidi" w:hAnsiTheme="majorBidi" w:cstheme="majorBidi"/>
                <w:b/>
              </w:rPr>
              <w:t xml:space="preserve">Outcome </w:t>
            </w:r>
            <w:r w:rsidRPr="000917C3">
              <w:rPr>
                <w:rFonts w:asciiTheme="majorBidi" w:hAnsiTheme="majorBidi" w:cstheme="majorBidi"/>
              </w:rPr>
              <w:t>1</w:t>
            </w:r>
          </w:p>
        </w:tc>
        <w:tc>
          <w:tcPr>
            <w:tcW w:w="1206"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129,870</w:t>
            </w:r>
          </w:p>
        </w:tc>
        <w:tc>
          <w:tcPr>
            <w:tcW w:w="877" w:type="dxa"/>
            <w:tcBorders>
              <w:top w:val="single" w:sz="4" w:space="0" w:color="auto"/>
              <w:left w:val="single" w:sz="4" w:space="0" w:color="auto"/>
              <w:bottom w:val="single" w:sz="4" w:space="0" w:color="auto"/>
              <w:right w:val="single" w:sz="4" w:space="0" w:color="auto"/>
            </w:tcBorders>
            <w:vAlign w:val="center"/>
            <w:hideMark/>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35,310</w:t>
            </w:r>
          </w:p>
        </w:tc>
        <w:tc>
          <w:tcPr>
            <w:tcW w:w="815"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27</w:t>
            </w:r>
          </w:p>
        </w:tc>
        <w:tc>
          <w:tcPr>
            <w:tcW w:w="931" w:type="dxa"/>
            <w:tcBorders>
              <w:top w:val="single" w:sz="4" w:space="0" w:color="auto"/>
              <w:left w:val="single" w:sz="4" w:space="0" w:color="auto"/>
              <w:bottom w:val="single" w:sz="4" w:space="0" w:color="auto"/>
              <w:right w:val="single" w:sz="4" w:space="0" w:color="auto"/>
            </w:tcBorders>
            <w:vAlign w:val="center"/>
            <w:hideMark/>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93,286</w:t>
            </w:r>
          </w:p>
        </w:tc>
        <w:tc>
          <w:tcPr>
            <w:tcW w:w="814"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72</w:t>
            </w:r>
          </w:p>
        </w:tc>
        <w:tc>
          <w:tcPr>
            <w:tcW w:w="991"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11,007</w:t>
            </w:r>
          </w:p>
        </w:tc>
        <w:tc>
          <w:tcPr>
            <w:tcW w:w="791"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8</w:t>
            </w:r>
          </w:p>
        </w:tc>
        <w:tc>
          <w:tcPr>
            <w:tcW w:w="864"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0</w:t>
            </w:r>
          </w:p>
        </w:tc>
        <w:tc>
          <w:tcPr>
            <w:tcW w:w="791"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0</w:t>
            </w:r>
          </w:p>
        </w:tc>
      </w:tr>
      <w:tr w:rsidR="00D31E0E" w:rsidRPr="000917C3" w:rsidTr="0081552E">
        <w:trPr>
          <w:trHeight w:val="305"/>
        </w:trPr>
        <w:tc>
          <w:tcPr>
            <w:tcW w:w="1451" w:type="dxa"/>
            <w:tcBorders>
              <w:top w:val="single" w:sz="4" w:space="0" w:color="auto"/>
              <w:left w:val="single" w:sz="4" w:space="0" w:color="auto"/>
              <w:bottom w:val="single" w:sz="4" w:space="0" w:color="auto"/>
              <w:right w:val="single" w:sz="4" w:space="0" w:color="auto"/>
            </w:tcBorders>
          </w:tcPr>
          <w:p w:rsidR="00D31E0E" w:rsidRPr="000917C3" w:rsidRDefault="00D31E0E" w:rsidP="000917C3">
            <w:pPr>
              <w:spacing w:after="120" w:line="240" w:lineRule="auto"/>
              <w:jc w:val="both"/>
              <w:rPr>
                <w:rFonts w:asciiTheme="majorBidi" w:eastAsia="Times New Roman" w:hAnsiTheme="majorBidi" w:cstheme="majorBidi"/>
              </w:rPr>
            </w:pPr>
            <w:r w:rsidRPr="000917C3">
              <w:rPr>
                <w:rFonts w:asciiTheme="majorBidi" w:hAnsiTheme="majorBidi" w:cstheme="majorBidi"/>
                <w:b/>
              </w:rPr>
              <w:t xml:space="preserve">Outcome </w:t>
            </w:r>
            <w:r w:rsidRPr="000917C3">
              <w:rPr>
                <w:rFonts w:asciiTheme="majorBidi" w:hAnsiTheme="majorBidi" w:cstheme="majorBidi"/>
              </w:rPr>
              <w:t>2</w:t>
            </w:r>
          </w:p>
        </w:tc>
        <w:tc>
          <w:tcPr>
            <w:tcW w:w="1206"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389,610</w:t>
            </w:r>
          </w:p>
        </w:tc>
        <w:tc>
          <w:tcPr>
            <w:tcW w:w="877" w:type="dxa"/>
            <w:tcBorders>
              <w:top w:val="single" w:sz="4" w:space="0" w:color="auto"/>
              <w:left w:val="single" w:sz="4" w:space="0" w:color="auto"/>
              <w:bottom w:val="single" w:sz="4" w:space="0" w:color="auto"/>
              <w:right w:val="single" w:sz="4" w:space="0" w:color="auto"/>
            </w:tcBorders>
            <w:vAlign w:val="center"/>
            <w:hideMark/>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19,706</w:t>
            </w:r>
          </w:p>
        </w:tc>
        <w:tc>
          <w:tcPr>
            <w:tcW w:w="815"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5</w:t>
            </w:r>
          </w:p>
        </w:tc>
        <w:tc>
          <w:tcPr>
            <w:tcW w:w="931" w:type="dxa"/>
            <w:tcBorders>
              <w:top w:val="single" w:sz="4" w:space="0" w:color="auto"/>
              <w:left w:val="single" w:sz="4" w:space="0" w:color="auto"/>
              <w:bottom w:val="single" w:sz="4" w:space="0" w:color="auto"/>
              <w:right w:val="single" w:sz="4" w:space="0" w:color="auto"/>
            </w:tcBorders>
            <w:vAlign w:val="center"/>
            <w:hideMark/>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237,929</w:t>
            </w:r>
          </w:p>
        </w:tc>
        <w:tc>
          <w:tcPr>
            <w:tcW w:w="814"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61</w:t>
            </w:r>
          </w:p>
        </w:tc>
        <w:tc>
          <w:tcPr>
            <w:tcW w:w="991"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131,239</w:t>
            </w:r>
          </w:p>
        </w:tc>
        <w:tc>
          <w:tcPr>
            <w:tcW w:w="791"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34</w:t>
            </w:r>
          </w:p>
        </w:tc>
        <w:tc>
          <w:tcPr>
            <w:tcW w:w="864"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24,404</w:t>
            </w:r>
          </w:p>
        </w:tc>
        <w:tc>
          <w:tcPr>
            <w:tcW w:w="791"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6</w:t>
            </w:r>
          </w:p>
        </w:tc>
      </w:tr>
      <w:tr w:rsidR="00D31E0E" w:rsidRPr="000917C3" w:rsidTr="0081552E">
        <w:trPr>
          <w:trHeight w:val="319"/>
        </w:trPr>
        <w:tc>
          <w:tcPr>
            <w:tcW w:w="1451" w:type="dxa"/>
            <w:tcBorders>
              <w:top w:val="single" w:sz="4" w:space="0" w:color="auto"/>
              <w:left w:val="single" w:sz="4" w:space="0" w:color="auto"/>
              <w:bottom w:val="single" w:sz="4" w:space="0" w:color="auto"/>
              <w:right w:val="single" w:sz="4" w:space="0" w:color="auto"/>
            </w:tcBorders>
          </w:tcPr>
          <w:p w:rsidR="00D31E0E" w:rsidRPr="000917C3" w:rsidRDefault="00D31E0E" w:rsidP="000917C3">
            <w:pPr>
              <w:spacing w:after="120" w:line="240" w:lineRule="auto"/>
              <w:jc w:val="both"/>
              <w:rPr>
                <w:rFonts w:asciiTheme="majorBidi" w:eastAsia="Times New Roman" w:hAnsiTheme="majorBidi" w:cstheme="majorBidi"/>
              </w:rPr>
            </w:pPr>
            <w:r w:rsidRPr="000917C3">
              <w:rPr>
                <w:rFonts w:asciiTheme="majorBidi" w:hAnsiTheme="majorBidi" w:cstheme="majorBidi"/>
                <w:b/>
              </w:rPr>
              <w:t xml:space="preserve">Outcome </w:t>
            </w:r>
            <w:r w:rsidRPr="000917C3">
              <w:rPr>
                <w:rFonts w:asciiTheme="majorBidi" w:hAnsiTheme="majorBidi" w:cstheme="majorBidi"/>
              </w:rPr>
              <w:t>3</w:t>
            </w:r>
          </w:p>
        </w:tc>
        <w:tc>
          <w:tcPr>
            <w:tcW w:w="1206"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64,935</w:t>
            </w:r>
          </w:p>
        </w:tc>
        <w:tc>
          <w:tcPr>
            <w:tcW w:w="877" w:type="dxa"/>
            <w:tcBorders>
              <w:top w:val="single" w:sz="4" w:space="0" w:color="auto"/>
              <w:left w:val="single" w:sz="4" w:space="0" w:color="auto"/>
              <w:bottom w:val="single" w:sz="4" w:space="0" w:color="auto"/>
              <w:right w:val="single" w:sz="4" w:space="0" w:color="auto"/>
            </w:tcBorders>
            <w:vAlign w:val="center"/>
            <w:hideMark/>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3,447</w:t>
            </w:r>
          </w:p>
        </w:tc>
        <w:tc>
          <w:tcPr>
            <w:tcW w:w="815"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5</w:t>
            </w:r>
          </w:p>
        </w:tc>
        <w:tc>
          <w:tcPr>
            <w:tcW w:w="931" w:type="dxa"/>
            <w:tcBorders>
              <w:top w:val="single" w:sz="4" w:space="0" w:color="auto"/>
              <w:left w:val="single" w:sz="4" w:space="0" w:color="auto"/>
              <w:bottom w:val="single" w:sz="4" w:space="0" w:color="auto"/>
              <w:right w:val="single" w:sz="4" w:space="0" w:color="auto"/>
            </w:tcBorders>
            <w:vAlign w:val="center"/>
            <w:hideMark/>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13,061</w:t>
            </w:r>
          </w:p>
        </w:tc>
        <w:tc>
          <w:tcPr>
            <w:tcW w:w="814"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20</w:t>
            </w:r>
          </w:p>
        </w:tc>
        <w:tc>
          <w:tcPr>
            <w:tcW w:w="991"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19,029</w:t>
            </w:r>
          </w:p>
        </w:tc>
        <w:tc>
          <w:tcPr>
            <w:tcW w:w="791"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29</w:t>
            </w:r>
          </w:p>
        </w:tc>
        <w:tc>
          <w:tcPr>
            <w:tcW w:w="864"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35,042</w:t>
            </w:r>
          </w:p>
        </w:tc>
        <w:tc>
          <w:tcPr>
            <w:tcW w:w="791"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54</w:t>
            </w:r>
          </w:p>
        </w:tc>
      </w:tr>
      <w:tr w:rsidR="00D31E0E" w:rsidRPr="000917C3" w:rsidTr="0081552E">
        <w:trPr>
          <w:trHeight w:val="319"/>
        </w:trPr>
        <w:tc>
          <w:tcPr>
            <w:tcW w:w="1451" w:type="dxa"/>
            <w:tcBorders>
              <w:top w:val="single" w:sz="4" w:space="0" w:color="auto"/>
              <w:left w:val="single" w:sz="4" w:space="0" w:color="auto"/>
              <w:bottom w:val="single" w:sz="4" w:space="0" w:color="auto"/>
              <w:right w:val="single" w:sz="4" w:space="0" w:color="auto"/>
            </w:tcBorders>
          </w:tcPr>
          <w:p w:rsidR="00D31E0E" w:rsidRPr="000917C3" w:rsidRDefault="00D31E0E" w:rsidP="000917C3">
            <w:pPr>
              <w:spacing w:after="120" w:line="240" w:lineRule="auto"/>
              <w:jc w:val="both"/>
              <w:rPr>
                <w:rFonts w:asciiTheme="majorBidi" w:eastAsia="Times New Roman" w:hAnsiTheme="majorBidi" w:cstheme="majorBidi"/>
              </w:rPr>
            </w:pPr>
            <w:r w:rsidRPr="000917C3">
              <w:rPr>
                <w:rFonts w:asciiTheme="majorBidi" w:hAnsiTheme="majorBidi" w:cstheme="majorBidi"/>
                <w:b/>
                <w:bCs/>
              </w:rPr>
              <w:t>Project  Management</w:t>
            </w:r>
            <w:r w:rsidRPr="000917C3">
              <w:rPr>
                <w:rFonts w:asciiTheme="majorBidi" w:hAnsiTheme="majorBidi" w:cstheme="majorBidi"/>
              </w:rPr>
              <w:t xml:space="preserve"> </w:t>
            </w:r>
          </w:p>
        </w:tc>
        <w:tc>
          <w:tcPr>
            <w:tcW w:w="1206"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110,390</w:t>
            </w:r>
          </w:p>
        </w:tc>
        <w:tc>
          <w:tcPr>
            <w:tcW w:w="877" w:type="dxa"/>
            <w:tcBorders>
              <w:top w:val="single" w:sz="4" w:space="0" w:color="auto"/>
              <w:left w:val="single" w:sz="4" w:space="0" w:color="auto"/>
              <w:bottom w:val="single" w:sz="4" w:space="0" w:color="auto"/>
              <w:right w:val="single" w:sz="4" w:space="0" w:color="auto"/>
            </w:tcBorders>
            <w:vAlign w:val="center"/>
            <w:hideMark/>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11,362</w:t>
            </w:r>
          </w:p>
        </w:tc>
        <w:tc>
          <w:tcPr>
            <w:tcW w:w="815"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10</w:t>
            </w:r>
          </w:p>
        </w:tc>
        <w:tc>
          <w:tcPr>
            <w:tcW w:w="931" w:type="dxa"/>
            <w:tcBorders>
              <w:top w:val="single" w:sz="4" w:space="0" w:color="auto"/>
              <w:left w:val="single" w:sz="4" w:space="0" w:color="auto"/>
              <w:bottom w:val="single" w:sz="4" w:space="0" w:color="auto"/>
              <w:right w:val="single" w:sz="4" w:space="0" w:color="auto"/>
            </w:tcBorders>
            <w:vAlign w:val="center"/>
            <w:hideMark/>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24,803</w:t>
            </w:r>
          </w:p>
        </w:tc>
        <w:tc>
          <w:tcPr>
            <w:tcW w:w="814"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22</w:t>
            </w:r>
          </w:p>
        </w:tc>
        <w:tc>
          <w:tcPr>
            <w:tcW w:w="991"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16,655</w:t>
            </w:r>
          </w:p>
        </w:tc>
        <w:tc>
          <w:tcPr>
            <w:tcW w:w="791"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15</w:t>
            </w:r>
          </w:p>
        </w:tc>
        <w:tc>
          <w:tcPr>
            <w:tcW w:w="864"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13,970</w:t>
            </w:r>
          </w:p>
        </w:tc>
        <w:tc>
          <w:tcPr>
            <w:tcW w:w="791" w:type="dxa"/>
            <w:tcBorders>
              <w:top w:val="single" w:sz="4" w:space="0" w:color="auto"/>
              <w:left w:val="single" w:sz="4" w:space="0" w:color="auto"/>
              <w:bottom w:val="single" w:sz="4" w:space="0" w:color="auto"/>
              <w:right w:val="single" w:sz="4" w:space="0" w:color="auto"/>
            </w:tcBorders>
            <w:vAlign w:val="center"/>
          </w:tcPr>
          <w:p w:rsidR="00D31E0E" w:rsidRPr="000917C3" w:rsidRDefault="00D31E0E" w:rsidP="000917C3">
            <w:pPr>
              <w:spacing w:after="120" w:line="240" w:lineRule="auto"/>
              <w:jc w:val="both"/>
              <w:rPr>
                <w:rFonts w:asciiTheme="majorBidi" w:hAnsiTheme="majorBidi" w:cstheme="majorBidi"/>
                <w:color w:val="000000"/>
              </w:rPr>
            </w:pPr>
            <w:r w:rsidRPr="000917C3">
              <w:rPr>
                <w:rFonts w:asciiTheme="majorBidi" w:hAnsiTheme="majorBidi" w:cstheme="majorBidi"/>
                <w:color w:val="000000"/>
              </w:rPr>
              <w:t>13</w:t>
            </w:r>
          </w:p>
        </w:tc>
      </w:tr>
      <w:tr w:rsidR="00D31E0E" w:rsidRPr="000917C3" w:rsidTr="0081552E">
        <w:trPr>
          <w:trHeight w:val="523"/>
        </w:trPr>
        <w:tc>
          <w:tcPr>
            <w:tcW w:w="1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1E0E" w:rsidRPr="000917C3" w:rsidRDefault="00D31E0E" w:rsidP="000917C3">
            <w:pPr>
              <w:spacing w:after="120" w:line="240" w:lineRule="auto"/>
              <w:jc w:val="both"/>
              <w:rPr>
                <w:rFonts w:asciiTheme="majorBidi" w:eastAsia="Times New Roman" w:hAnsiTheme="majorBidi" w:cstheme="majorBidi"/>
                <w:b/>
                <w:bCs/>
              </w:rPr>
            </w:pPr>
            <w:r w:rsidRPr="000917C3">
              <w:rPr>
                <w:rFonts w:asciiTheme="majorBidi" w:hAnsiTheme="majorBidi" w:cstheme="majorBidi"/>
                <w:b/>
                <w:bCs/>
              </w:rPr>
              <w:t>Total</w:t>
            </w:r>
          </w:p>
        </w:tc>
        <w:tc>
          <w:tcPr>
            <w:tcW w:w="1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31E0E" w:rsidRPr="000917C3" w:rsidRDefault="00D31E0E" w:rsidP="000917C3">
            <w:pPr>
              <w:spacing w:after="120" w:line="240" w:lineRule="auto"/>
              <w:jc w:val="both"/>
              <w:rPr>
                <w:rFonts w:asciiTheme="majorBidi" w:hAnsiTheme="majorBidi" w:cstheme="majorBidi"/>
                <w:b/>
                <w:bCs/>
                <w:color w:val="000000"/>
              </w:rPr>
            </w:pPr>
            <w:r w:rsidRPr="000917C3">
              <w:rPr>
                <w:rFonts w:asciiTheme="majorBidi" w:hAnsiTheme="majorBidi" w:cstheme="majorBidi"/>
                <w:b/>
                <w:bCs/>
                <w:color w:val="000000"/>
              </w:rPr>
              <w:t>694,805</w:t>
            </w:r>
          </w:p>
        </w:tc>
        <w:tc>
          <w:tcPr>
            <w:tcW w:w="8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31E0E" w:rsidRPr="000917C3" w:rsidRDefault="00D31E0E" w:rsidP="000917C3">
            <w:pPr>
              <w:spacing w:after="120" w:line="240" w:lineRule="auto"/>
              <w:jc w:val="both"/>
              <w:rPr>
                <w:rFonts w:asciiTheme="majorBidi" w:hAnsiTheme="majorBidi" w:cstheme="majorBidi"/>
                <w:b/>
                <w:bCs/>
                <w:color w:val="000000"/>
              </w:rPr>
            </w:pPr>
            <w:r w:rsidRPr="000917C3">
              <w:rPr>
                <w:rFonts w:asciiTheme="majorBidi" w:hAnsiTheme="majorBidi" w:cstheme="majorBidi"/>
                <w:b/>
                <w:bCs/>
                <w:color w:val="000000"/>
              </w:rPr>
              <w:t>69,825</w:t>
            </w:r>
          </w:p>
        </w:tc>
        <w:tc>
          <w:tcPr>
            <w:tcW w:w="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31E0E" w:rsidRPr="000917C3" w:rsidRDefault="00D31E0E" w:rsidP="000917C3">
            <w:pPr>
              <w:spacing w:after="120" w:line="240" w:lineRule="auto"/>
              <w:jc w:val="both"/>
              <w:rPr>
                <w:rFonts w:asciiTheme="majorBidi" w:hAnsiTheme="majorBidi" w:cstheme="majorBidi"/>
                <w:b/>
                <w:bCs/>
                <w:color w:val="000000"/>
              </w:rPr>
            </w:pPr>
            <w:r w:rsidRPr="000917C3">
              <w:rPr>
                <w:rFonts w:asciiTheme="majorBidi" w:hAnsiTheme="majorBidi" w:cstheme="majorBidi"/>
                <w:b/>
                <w:bCs/>
                <w:color w:val="000000"/>
              </w:rPr>
              <w:t>10</w:t>
            </w:r>
          </w:p>
        </w:tc>
        <w:tc>
          <w:tcPr>
            <w:tcW w:w="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31E0E" w:rsidRPr="000917C3" w:rsidRDefault="00D31E0E" w:rsidP="000917C3">
            <w:pPr>
              <w:spacing w:after="120" w:line="240" w:lineRule="auto"/>
              <w:jc w:val="both"/>
              <w:rPr>
                <w:rFonts w:asciiTheme="majorBidi" w:hAnsiTheme="majorBidi" w:cstheme="majorBidi"/>
                <w:b/>
                <w:bCs/>
                <w:color w:val="000000"/>
              </w:rPr>
            </w:pPr>
            <w:r w:rsidRPr="000917C3">
              <w:rPr>
                <w:rFonts w:asciiTheme="majorBidi" w:hAnsiTheme="majorBidi" w:cstheme="majorBidi"/>
                <w:b/>
                <w:bCs/>
                <w:color w:val="000000"/>
              </w:rPr>
              <w:t>369,078</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31E0E" w:rsidRPr="000917C3" w:rsidRDefault="00D31E0E" w:rsidP="000917C3">
            <w:pPr>
              <w:spacing w:after="120" w:line="240" w:lineRule="auto"/>
              <w:jc w:val="both"/>
              <w:rPr>
                <w:rFonts w:asciiTheme="majorBidi" w:hAnsiTheme="majorBidi" w:cstheme="majorBidi"/>
                <w:b/>
                <w:bCs/>
                <w:color w:val="000000"/>
              </w:rPr>
            </w:pPr>
            <w:r w:rsidRPr="000917C3">
              <w:rPr>
                <w:rFonts w:asciiTheme="majorBidi" w:hAnsiTheme="majorBidi" w:cstheme="majorBidi"/>
                <w:b/>
                <w:bCs/>
                <w:color w:val="000000"/>
              </w:rPr>
              <w:t>53</w:t>
            </w:r>
          </w:p>
        </w:tc>
        <w:tc>
          <w:tcPr>
            <w:tcW w:w="9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31E0E" w:rsidRPr="000917C3" w:rsidRDefault="00D31E0E" w:rsidP="000917C3">
            <w:pPr>
              <w:spacing w:after="120" w:line="240" w:lineRule="auto"/>
              <w:jc w:val="both"/>
              <w:rPr>
                <w:rFonts w:asciiTheme="majorBidi" w:hAnsiTheme="majorBidi" w:cstheme="majorBidi"/>
                <w:b/>
                <w:bCs/>
                <w:color w:val="000000"/>
              </w:rPr>
            </w:pPr>
            <w:r w:rsidRPr="000917C3">
              <w:rPr>
                <w:rFonts w:asciiTheme="majorBidi" w:hAnsiTheme="majorBidi" w:cstheme="majorBidi"/>
                <w:b/>
                <w:bCs/>
                <w:color w:val="000000"/>
              </w:rPr>
              <w:t>177,930</w:t>
            </w:r>
          </w:p>
        </w:tc>
        <w:tc>
          <w:tcPr>
            <w:tcW w:w="7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31E0E" w:rsidRPr="000917C3" w:rsidRDefault="00D31E0E" w:rsidP="000917C3">
            <w:pPr>
              <w:spacing w:after="120" w:line="240" w:lineRule="auto"/>
              <w:jc w:val="both"/>
              <w:rPr>
                <w:rFonts w:asciiTheme="majorBidi" w:hAnsiTheme="majorBidi" w:cstheme="majorBidi"/>
                <w:b/>
                <w:bCs/>
                <w:color w:val="000000"/>
              </w:rPr>
            </w:pPr>
            <w:r w:rsidRPr="000917C3">
              <w:rPr>
                <w:rFonts w:asciiTheme="majorBidi" w:hAnsiTheme="majorBidi" w:cstheme="majorBidi"/>
                <w:b/>
                <w:bCs/>
                <w:color w:val="000000"/>
              </w:rPr>
              <w:t>26</w:t>
            </w:r>
          </w:p>
        </w:tc>
        <w:tc>
          <w:tcPr>
            <w:tcW w:w="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31E0E" w:rsidRPr="000917C3" w:rsidRDefault="00D31E0E" w:rsidP="000917C3">
            <w:pPr>
              <w:spacing w:after="120" w:line="240" w:lineRule="auto"/>
              <w:jc w:val="both"/>
              <w:rPr>
                <w:rFonts w:asciiTheme="majorBidi" w:hAnsiTheme="majorBidi" w:cstheme="majorBidi"/>
                <w:b/>
                <w:bCs/>
                <w:color w:val="000000"/>
              </w:rPr>
            </w:pPr>
            <w:r w:rsidRPr="000917C3">
              <w:rPr>
                <w:rFonts w:asciiTheme="majorBidi" w:hAnsiTheme="majorBidi" w:cstheme="majorBidi"/>
                <w:b/>
                <w:bCs/>
                <w:color w:val="000000"/>
              </w:rPr>
              <w:t>73,416</w:t>
            </w:r>
          </w:p>
        </w:tc>
        <w:tc>
          <w:tcPr>
            <w:tcW w:w="7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31E0E" w:rsidRPr="000917C3" w:rsidRDefault="00D31E0E" w:rsidP="000917C3">
            <w:pPr>
              <w:spacing w:after="120" w:line="240" w:lineRule="auto"/>
              <w:jc w:val="both"/>
              <w:rPr>
                <w:rFonts w:asciiTheme="majorBidi" w:hAnsiTheme="majorBidi" w:cstheme="majorBidi"/>
                <w:b/>
                <w:bCs/>
                <w:color w:val="000000"/>
              </w:rPr>
            </w:pPr>
            <w:r w:rsidRPr="000917C3">
              <w:rPr>
                <w:rFonts w:asciiTheme="majorBidi" w:hAnsiTheme="majorBidi" w:cstheme="majorBidi"/>
                <w:b/>
                <w:bCs/>
                <w:color w:val="000000"/>
              </w:rPr>
              <w:t>11</w:t>
            </w:r>
          </w:p>
        </w:tc>
      </w:tr>
    </w:tbl>
    <w:p w:rsidR="008F702F" w:rsidRDefault="008F702F" w:rsidP="00385EDF">
      <w:pPr>
        <w:spacing w:after="120" w:line="240" w:lineRule="auto"/>
        <w:jc w:val="both"/>
        <w:rPr>
          <w:rFonts w:asciiTheme="majorBidi" w:hAnsiTheme="majorBidi" w:cstheme="majorBidi"/>
          <w:b/>
          <w:bCs/>
        </w:rPr>
      </w:pPr>
    </w:p>
    <w:p w:rsidR="00964E97" w:rsidRDefault="00964E97" w:rsidP="00552DDB">
      <w:pPr>
        <w:pStyle w:val="Heading2"/>
        <w:numPr>
          <w:ilvl w:val="1"/>
          <w:numId w:val="1"/>
        </w:numPr>
      </w:pPr>
      <w:bookmarkStart w:id="15" w:name="_Toc478891193"/>
      <w:r w:rsidRPr="00697EEC">
        <w:lastRenderedPageBreak/>
        <w:t>Monitoring and evaluation</w:t>
      </w:r>
      <w:r>
        <w:t xml:space="preserve"> during </w:t>
      </w:r>
      <w:r w:rsidRPr="00697EEC">
        <w:t>implementation</w:t>
      </w:r>
      <w:r w:rsidR="00245F78">
        <w:t>*</w:t>
      </w:r>
      <w:bookmarkEnd w:id="15"/>
      <w:r w:rsidRPr="00697EEC">
        <w:t xml:space="preserve"> </w:t>
      </w:r>
    </w:p>
    <w:p w:rsidR="00DB48B6" w:rsidRPr="00A80619" w:rsidRDefault="00D64540" w:rsidP="00A80619">
      <w:pPr>
        <w:spacing w:after="120" w:line="240" w:lineRule="auto"/>
        <w:jc w:val="both"/>
        <w:rPr>
          <w:rFonts w:asciiTheme="majorBidi" w:hAnsiTheme="majorBidi" w:cstheme="majorBidi"/>
        </w:rPr>
      </w:pPr>
      <w:r w:rsidRPr="00A80619">
        <w:rPr>
          <w:rFonts w:asciiTheme="majorBidi" w:hAnsiTheme="majorBidi" w:cstheme="majorBidi"/>
        </w:rPr>
        <w:t>As indicated earlier, the</w:t>
      </w:r>
      <w:r w:rsidR="00DB48B6" w:rsidRPr="00A80619">
        <w:rPr>
          <w:rFonts w:asciiTheme="majorBidi" w:hAnsiTheme="majorBidi" w:cstheme="majorBidi"/>
        </w:rPr>
        <w:t xml:space="preserve"> M&amp;E system </w:t>
      </w:r>
      <w:r w:rsidRPr="00A80619">
        <w:rPr>
          <w:rFonts w:asciiTheme="majorBidi" w:hAnsiTheme="majorBidi" w:cstheme="majorBidi"/>
        </w:rPr>
        <w:t>of the project at the project’s design</w:t>
      </w:r>
      <w:r w:rsidR="00DB48B6" w:rsidRPr="00A80619">
        <w:rPr>
          <w:rFonts w:asciiTheme="majorBidi" w:hAnsiTheme="majorBidi" w:cstheme="majorBidi"/>
        </w:rPr>
        <w:t xml:space="preserve"> </w:t>
      </w:r>
      <w:r w:rsidRPr="00A80619">
        <w:rPr>
          <w:rFonts w:asciiTheme="majorBidi" w:hAnsiTheme="majorBidi" w:cstheme="majorBidi"/>
        </w:rPr>
        <w:t>did not provide a solid basis for Results-Based Management and impact monitoring</w:t>
      </w:r>
      <w:r w:rsidR="00DB48B6" w:rsidRPr="00A80619">
        <w:rPr>
          <w:rFonts w:asciiTheme="majorBidi" w:hAnsiTheme="majorBidi" w:cstheme="majorBidi"/>
        </w:rPr>
        <w:t>.</w:t>
      </w:r>
    </w:p>
    <w:p w:rsidR="00354929" w:rsidRPr="00A80619" w:rsidRDefault="00D64540" w:rsidP="00A80619">
      <w:pPr>
        <w:spacing w:after="120" w:line="240" w:lineRule="auto"/>
        <w:jc w:val="both"/>
        <w:rPr>
          <w:rFonts w:asciiTheme="majorBidi" w:hAnsiTheme="majorBidi" w:cstheme="majorBidi"/>
        </w:rPr>
      </w:pPr>
      <w:r w:rsidRPr="00A80619">
        <w:rPr>
          <w:rFonts w:asciiTheme="majorBidi" w:hAnsiTheme="majorBidi" w:cstheme="majorBidi"/>
        </w:rPr>
        <w:t xml:space="preserve">This </w:t>
      </w:r>
      <w:r w:rsidR="00354929" w:rsidRPr="00A80619">
        <w:rPr>
          <w:rFonts w:asciiTheme="majorBidi" w:hAnsiTheme="majorBidi" w:cstheme="majorBidi"/>
        </w:rPr>
        <w:t xml:space="preserve">issue was </w:t>
      </w:r>
      <w:r w:rsidRPr="00A80619">
        <w:rPr>
          <w:rFonts w:asciiTheme="majorBidi" w:hAnsiTheme="majorBidi" w:cstheme="majorBidi"/>
        </w:rPr>
        <w:t xml:space="preserve">also </w:t>
      </w:r>
      <w:r w:rsidR="00354929" w:rsidRPr="00A80619">
        <w:rPr>
          <w:rFonts w:asciiTheme="majorBidi" w:hAnsiTheme="majorBidi" w:cstheme="majorBidi"/>
        </w:rPr>
        <w:t xml:space="preserve">raised </w:t>
      </w:r>
      <w:r w:rsidRPr="00A80619">
        <w:rPr>
          <w:rFonts w:asciiTheme="majorBidi" w:hAnsiTheme="majorBidi" w:cstheme="majorBidi"/>
        </w:rPr>
        <w:t>by</w:t>
      </w:r>
      <w:r w:rsidR="00354929" w:rsidRPr="00A80619">
        <w:rPr>
          <w:rFonts w:asciiTheme="majorBidi" w:hAnsiTheme="majorBidi" w:cstheme="majorBidi"/>
        </w:rPr>
        <w:t xml:space="preserve"> the </w:t>
      </w:r>
      <w:r w:rsidRPr="00A80619">
        <w:rPr>
          <w:rFonts w:asciiTheme="majorBidi" w:hAnsiTheme="majorBidi" w:cstheme="majorBidi"/>
        </w:rPr>
        <w:t>ROM</w:t>
      </w:r>
      <w:r w:rsidR="00354929" w:rsidRPr="00A80619">
        <w:rPr>
          <w:rFonts w:asciiTheme="majorBidi" w:hAnsiTheme="majorBidi" w:cstheme="majorBidi"/>
        </w:rPr>
        <w:t xml:space="preserve"> mission </w:t>
      </w:r>
      <w:r w:rsidRPr="00A80619">
        <w:rPr>
          <w:rFonts w:asciiTheme="majorBidi" w:hAnsiTheme="majorBidi" w:cstheme="majorBidi"/>
        </w:rPr>
        <w:t xml:space="preserve">which was </w:t>
      </w:r>
      <w:r w:rsidR="00354929" w:rsidRPr="00A80619">
        <w:rPr>
          <w:rFonts w:asciiTheme="majorBidi" w:hAnsiTheme="majorBidi" w:cstheme="majorBidi"/>
        </w:rPr>
        <w:t xml:space="preserve">deployed </w:t>
      </w:r>
      <w:r w:rsidRPr="00A80619">
        <w:rPr>
          <w:rFonts w:asciiTheme="majorBidi" w:hAnsiTheme="majorBidi" w:cstheme="majorBidi"/>
        </w:rPr>
        <w:t xml:space="preserve">during the inception phase of the project </w:t>
      </w:r>
      <w:r w:rsidR="00354929" w:rsidRPr="00A80619">
        <w:rPr>
          <w:rFonts w:asciiTheme="majorBidi" w:hAnsiTheme="majorBidi" w:cstheme="majorBidi"/>
        </w:rPr>
        <w:t>and which indicated the following in its Report</w:t>
      </w:r>
      <w:r w:rsidRPr="00A80619">
        <w:rPr>
          <w:rFonts w:asciiTheme="majorBidi" w:hAnsiTheme="majorBidi" w:cstheme="majorBidi"/>
        </w:rPr>
        <w:t xml:space="preserve"> regarding M&amp;E</w:t>
      </w:r>
      <w:r w:rsidR="00354929" w:rsidRPr="00A80619">
        <w:rPr>
          <w:rFonts w:asciiTheme="majorBidi" w:hAnsiTheme="majorBidi" w:cstheme="majorBidi"/>
        </w:rPr>
        <w:t>: “</w:t>
      </w:r>
      <w:r w:rsidR="00354929" w:rsidRPr="00A80619">
        <w:rPr>
          <w:rFonts w:asciiTheme="majorBidi" w:hAnsiTheme="majorBidi" w:cstheme="majorBidi"/>
          <w:i/>
          <w:iCs/>
        </w:rPr>
        <w:t>Most indicators on the Project work plan are not SMART. For example, indicators such as ‘number of hectares of pasture land restored’ is ambiguous, it could be improved by listing plant species used by local people which indicate that pastures are healthy, undergrazed or overgrazed</w:t>
      </w:r>
      <w:r w:rsidR="00354929" w:rsidRPr="00A80619">
        <w:rPr>
          <w:rFonts w:asciiTheme="majorBidi" w:hAnsiTheme="majorBidi" w:cstheme="majorBidi"/>
        </w:rPr>
        <w:t>”.</w:t>
      </w:r>
    </w:p>
    <w:p w:rsidR="001042B3" w:rsidRDefault="00D64540" w:rsidP="003F0EB3">
      <w:pPr>
        <w:spacing w:after="120" w:line="240" w:lineRule="auto"/>
        <w:jc w:val="both"/>
        <w:rPr>
          <w:rFonts w:asciiTheme="majorBidi" w:hAnsiTheme="majorBidi" w:cstheme="majorBidi"/>
        </w:rPr>
      </w:pPr>
      <w:r w:rsidRPr="00A80619">
        <w:rPr>
          <w:rFonts w:asciiTheme="majorBidi" w:hAnsiTheme="majorBidi" w:cstheme="majorBidi"/>
        </w:rPr>
        <w:t xml:space="preserve">Following this mission and the inception phase, the project included some </w:t>
      </w:r>
      <w:r w:rsidR="00A80619" w:rsidRPr="00A80619">
        <w:rPr>
          <w:rFonts w:asciiTheme="majorBidi" w:hAnsiTheme="majorBidi" w:cstheme="majorBidi"/>
        </w:rPr>
        <w:t xml:space="preserve">modifications at the level of </w:t>
      </w:r>
      <w:r w:rsidRPr="00A80619">
        <w:rPr>
          <w:rFonts w:asciiTheme="majorBidi" w:hAnsiTheme="majorBidi" w:cstheme="majorBidi"/>
        </w:rPr>
        <w:t xml:space="preserve">“Output 2: Forest and pasture restoration projects implemented” in a way to include </w:t>
      </w:r>
      <w:r w:rsidR="001042B3" w:rsidRPr="00A80619">
        <w:rPr>
          <w:rFonts w:asciiTheme="majorBidi" w:hAnsiTheme="majorBidi" w:cstheme="majorBidi"/>
        </w:rPr>
        <w:t xml:space="preserve">representative species of the </w:t>
      </w:r>
      <w:r w:rsidR="003F0EB3">
        <w:rPr>
          <w:rFonts w:asciiTheme="majorBidi" w:hAnsiTheme="majorBidi" w:cstheme="majorBidi"/>
        </w:rPr>
        <w:t xml:space="preserve">ecological as well as </w:t>
      </w:r>
      <w:r w:rsidR="001042B3" w:rsidRPr="00A80619">
        <w:rPr>
          <w:rFonts w:asciiTheme="majorBidi" w:hAnsiTheme="majorBidi" w:cstheme="majorBidi"/>
        </w:rPr>
        <w:t xml:space="preserve">economic </w:t>
      </w:r>
      <w:r w:rsidR="003F0EB3">
        <w:rPr>
          <w:rFonts w:asciiTheme="majorBidi" w:hAnsiTheme="majorBidi" w:cstheme="majorBidi"/>
        </w:rPr>
        <w:t>status</w:t>
      </w:r>
      <w:r w:rsidR="001042B3" w:rsidRPr="00A80619">
        <w:rPr>
          <w:rFonts w:asciiTheme="majorBidi" w:hAnsiTheme="majorBidi" w:cstheme="majorBidi"/>
        </w:rPr>
        <w:t xml:space="preserve"> in pastures and forests management. As such, </w:t>
      </w:r>
      <w:r w:rsidR="003F0EB3">
        <w:rPr>
          <w:rFonts w:asciiTheme="majorBidi" w:hAnsiTheme="majorBidi" w:cstheme="majorBidi"/>
        </w:rPr>
        <w:t>a list of</w:t>
      </w:r>
      <w:r w:rsidR="001042B3" w:rsidRPr="00A80619">
        <w:rPr>
          <w:rFonts w:asciiTheme="majorBidi" w:hAnsiTheme="majorBidi" w:cstheme="majorBidi"/>
        </w:rPr>
        <w:t xml:space="preserve"> indicative species </w:t>
      </w:r>
      <w:r w:rsidR="003F0EB3">
        <w:rPr>
          <w:rFonts w:asciiTheme="majorBidi" w:hAnsiTheme="majorBidi" w:cstheme="majorBidi"/>
        </w:rPr>
        <w:t xml:space="preserve">was added to the indicators </w:t>
      </w:r>
      <w:r w:rsidR="001042B3" w:rsidRPr="00A80619">
        <w:rPr>
          <w:rFonts w:asciiTheme="majorBidi" w:hAnsiTheme="majorBidi" w:cstheme="majorBidi"/>
        </w:rPr>
        <w:t xml:space="preserve">within the </w:t>
      </w:r>
      <w:r w:rsidR="003F0EB3">
        <w:rPr>
          <w:rFonts w:asciiTheme="majorBidi" w:hAnsiTheme="majorBidi" w:cstheme="majorBidi"/>
        </w:rPr>
        <w:t>indicators</w:t>
      </w:r>
      <w:r w:rsidR="001042B3" w:rsidRPr="00A80619">
        <w:rPr>
          <w:rFonts w:asciiTheme="majorBidi" w:hAnsiTheme="majorBidi" w:cstheme="majorBidi"/>
        </w:rPr>
        <w:t xml:space="preserve"> at the level of the O</w:t>
      </w:r>
      <w:r w:rsidR="00040EEF">
        <w:rPr>
          <w:rFonts w:asciiTheme="majorBidi" w:hAnsiTheme="majorBidi" w:cstheme="majorBidi"/>
        </w:rPr>
        <w:t>utput 2 as presented in Table 8</w:t>
      </w:r>
      <w:r w:rsidR="001042B3" w:rsidRPr="00A80619">
        <w:rPr>
          <w:rFonts w:asciiTheme="majorBidi" w:hAnsiTheme="majorBidi" w:cstheme="majorBidi"/>
        </w:rPr>
        <w:t xml:space="preserve"> below.</w:t>
      </w:r>
    </w:p>
    <w:p w:rsidR="00D92D36" w:rsidRDefault="00D92D36" w:rsidP="00D92D36">
      <w:pPr>
        <w:spacing w:after="120" w:line="240" w:lineRule="auto"/>
        <w:jc w:val="both"/>
        <w:rPr>
          <w:rFonts w:asciiTheme="majorBidi" w:hAnsiTheme="majorBidi" w:cstheme="majorBidi"/>
        </w:rPr>
      </w:pPr>
      <w:r w:rsidRPr="00A80619">
        <w:rPr>
          <w:rFonts w:asciiTheme="majorBidi" w:hAnsiTheme="majorBidi" w:cstheme="majorBidi"/>
        </w:rPr>
        <w:t>While th</w:t>
      </w:r>
      <w:r>
        <w:rPr>
          <w:rFonts w:asciiTheme="majorBidi" w:hAnsiTheme="majorBidi" w:cstheme="majorBidi"/>
        </w:rPr>
        <w:t xml:space="preserve">is could have supported the establishment of a sound impact monitoring system, to be implemented </w:t>
      </w:r>
      <w:r w:rsidRPr="00A80619">
        <w:rPr>
          <w:rFonts w:asciiTheme="majorBidi" w:hAnsiTheme="majorBidi" w:cstheme="majorBidi"/>
        </w:rPr>
        <w:t>as part of the forest and pastures management plans</w:t>
      </w:r>
      <w:r>
        <w:rPr>
          <w:rFonts w:asciiTheme="majorBidi" w:hAnsiTheme="majorBidi" w:cstheme="majorBidi"/>
        </w:rPr>
        <w:t xml:space="preserve"> as well as the restoration activities</w:t>
      </w:r>
      <w:r w:rsidRPr="00A80619">
        <w:rPr>
          <w:rFonts w:asciiTheme="majorBidi" w:hAnsiTheme="majorBidi" w:cstheme="majorBidi"/>
        </w:rPr>
        <w:t xml:space="preserve">, </w:t>
      </w:r>
      <w:r>
        <w:rPr>
          <w:rFonts w:asciiTheme="majorBidi" w:hAnsiTheme="majorBidi" w:cstheme="majorBidi"/>
        </w:rPr>
        <w:t>it remain fairly broad and was not been complemented with a clear baseline and target to support the consolidation and analysis of the results at the level of the overall surface area of the forests and pastures covered by the project.</w:t>
      </w:r>
    </w:p>
    <w:p w:rsidR="00D92D36" w:rsidRPr="00A80619" w:rsidRDefault="00D92D36" w:rsidP="00D92D36">
      <w:pPr>
        <w:spacing w:after="120" w:line="240" w:lineRule="auto"/>
        <w:jc w:val="both"/>
        <w:rPr>
          <w:rFonts w:asciiTheme="majorBidi" w:hAnsiTheme="majorBidi" w:cstheme="majorBidi"/>
        </w:rPr>
      </w:pPr>
      <w:r>
        <w:rPr>
          <w:rFonts w:asciiTheme="majorBidi" w:hAnsiTheme="majorBidi" w:cstheme="majorBidi"/>
        </w:rPr>
        <w:t>Such consolidation would have be</w:t>
      </w:r>
      <w:r w:rsidR="00AB0496">
        <w:rPr>
          <w:rFonts w:asciiTheme="majorBidi" w:hAnsiTheme="majorBidi" w:cstheme="majorBidi"/>
        </w:rPr>
        <w:t>en an</w:t>
      </w:r>
      <w:r>
        <w:rPr>
          <w:rFonts w:asciiTheme="majorBidi" w:hAnsiTheme="majorBidi" w:cstheme="majorBidi"/>
        </w:rPr>
        <w:t xml:space="preserve"> essential step to confirm the impact of the project and more specifically the results and trends which were obtained from the different restoration approaches adopted by the project.  </w:t>
      </w:r>
    </w:p>
    <w:p w:rsidR="005331EE" w:rsidRPr="00A80619" w:rsidRDefault="00D64540" w:rsidP="00A80619">
      <w:pPr>
        <w:spacing w:after="120" w:line="240" w:lineRule="auto"/>
        <w:jc w:val="both"/>
        <w:rPr>
          <w:rFonts w:asciiTheme="majorBidi" w:hAnsiTheme="majorBidi" w:cstheme="majorBidi"/>
        </w:rPr>
      </w:pPr>
      <w:r w:rsidRPr="00A80619">
        <w:rPr>
          <w:rFonts w:asciiTheme="majorBidi" w:hAnsiTheme="majorBidi" w:cstheme="majorBidi"/>
        </w:rPr>
        <w:t xml:space="preserve"> </w:t>
      </w:r>
    </w:p>
    <w:p w:rsidR="002B6BC6" w:rsidRPr="00A80619" w:rsidRDefault="00040EEF" w:rsidP="00A80619">
      <w:pPr>
        <w:spacing w:after="120" w:line="240" w:lineRule="auto"/>
        <w:jc w:val="both"/>
        <w:rPr>
          <w:rFonts w:asciiTheme="majorBidi" w:hAnsiTheme="majorBidi" w:cstheme="majorBidi"/>
        </w:rPr>
      </w:pPr>
      <w:r>
        <w:rPr>
          <w:rFonts w:asciiTheme="majorBidi" w:hAnsiTheme="majorBidi" w:cstheme="majorBidi"/>
          <w:b/>
          <w:bCs/>
        </w:rPr>
        <w:t>Table 8</w:t>
      </w:r>
      <w:r w:rsidR="002B6BC6" w:rsidRPr="00A80619">
        <w:rPr>
          <w:rFonts w:asciiTheme="majorBidi" w:hAnsiTheme="majorBidi" w:cstheme="majorBidi"/>
          <w:b/>
          <w:bCs/>
        </w:rPr>
        <w:t xml:space="preserve">. Modifications made to the </w:t>
      </w:r>
      <w:r w:rsidR="00B86655" w:rsidRPr="00A80619">
        <w:rPr>
          <w:rFonts w:asciiTheme="majorBidi" w:hAnsiTheme="majorBidi" w:cstheme="majorBidi"/>
          <w:b/>
          <w:bCs/>
        </w:rPr>
        <w:t>indicators</w:t>
      </w:r>
      <w:r w:rsidR="002B6BC6" w:rsidRPr="00A80619">
        <w:rPr>
          <w:rFonts w:asciiTheme="majorBidi" w:hAnsiTheme="majorBidi" w:cstheme="majorBidi"/>
          <w:b/>
          <w:bCs/>
        </w:rPr>
        <w:t xml:space="preserve"> under Output 2: Forest and pasture restoration projects implemented</w:t>
      </w:r>
    </w:p>
    <w:tbl>
      <w:tblPr>
        <w:tblStyle w:val="TableGrid"/>
        <w:tblW w:w="0" w:type="auto"/>
        <w:tblLook w:val="04A0" w:firstRow="1" w:lastRow="0" w:firstColumn="1" w:lastColumn="0" w:noHBand="0" w:noVBand="1"/>
      </w:tblPr>
      <w:tblGrid>
        <w:gridCol w:w="1585"/>
        <w:gridCol w:w="2390"/>
        <w:gridCol w:w="2310"/>
        <w:gridCol w:w="3218"/>
      </w:tblGrid>
      <w:tr w:rsidR="002B6BC6" w:rsidRPr="00A80619" w:rsidTr="005331EE">
        <w:trPr>
          <w:trHeight w:val="349"/>
        </w:trPr>
        <w:tc>
          <w:tcPr>
            <w:tcW w:w="1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6BC6" w:rsidRPr="00A80619" w:rsidRDefault="00B86655" w:rsidP="00A80619">
            <w:pPr>
              <w:jc w:val="both"/>
              <w:rPr>
                <w:rFonts w:asciiTheme="majorBidi" w:hAnsiTheme="majorBidi" w:cstheme="majorBidi"/>
                <w:b/>
                <w:bCs/>
                <w:sz w:val="22"/>
                <w:szCs w:val="22"/>
              </w:rPr>
            </w:pPr>
            <w:r w:rsidRPr="00A80619">
              <w:rPr>
                <w:rFonts w:asciiTheme="majorBidi" w:hAnsiTheme="majorBidi" w:cstheme="majorBidi"/>
                <w:b/>
                <w:bCs/>
                <w:sz w:val="22"/>
                <w:szCs w:val="22"/>
              </w:rPr>
              <w:t>Initial/Revised</w:t>
            </w:r>
          </w:p>
        </w:tc>
        <w:tc>
          <w:tcPr>
            <w:tcW w:w="2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B6BC6" w:rsidRPr="00A80619" w:rsidRDefault="002B6BC6" w:rsidP="00A80619">
            <w:pPr>
              <w:jc w:val="both"/>
              <w:rPr>
                <w:rFonts w:asciiTheme="majorBidi" w:hAnsiTheme="majorBidi" w:cstheme="majorBidi"/>
                <w:b/>
                <w:bCs/>
                <w:sz w:val="22"/>
                <w:szCs w:val="22"/>
              </w:rPr>
            </w:pPr>
            <w:r w:rsidRPr="00A80619">
              <w:rPr>
                <w:rFonts w:asciiTheme="majorBidi" w:hAnsiTheme="majorBidi" w:cstheme="majorBidi"/>
                <w:b/>
                <w:bCs/>
                <w:sz w:val="22"/>
                <w:szCs w:val="22"/>
              </w:rPr>
              <w:t>Indicator</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B6BC6" w:rsidRPr="00A80619" w:rsidRDefault="002B6BC6" w:rsidP="00A80619">
            <w:pPr>
              <w:jc w:val="both"/>
              <w:rPr>
                <w:rFonts w:asciiTheme="majorBidi" w:hAnsiTheme="majorBidi" w:cstheme="majorBidi"/>
                <w:b/>
                <w:bCs/>
                <w:sz w:val="22"/>
                <w:szCs w:val="22"/>
              </w:rPr>
            </w:pPr>
            <w:r w:rsidRPr="00A80619">
              <w:rPr>
                <w:rFonts w:asciiTheme="majorBidi" w:hAnsiTheme="majorBidi" w:cstheme="majorBidi"/>
                <w:b/>
                <w:bCs/>
                <w:sz w:val="22"/>
                <w:szCs w:val="22"/>
              </w:rPr>
              <w:t>Baseline</w:t>
            </w:r>
          </w:p>
        </w:tc>
        <w:tc>
          <w:tcPr>
            <w:tcW w:w="3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B6BC6" w:rsidRPr="00A80619" w:rsidRDefault="002B6BC6" w:rsidP="00A80619">
            <w:pPr>
              <w:jc w:val="both"/>
              <w:rPr>
                <w:rFonts w:asciiTheme="majorBidi" w:hAnsiTheme="majorBidi" w:cstheme="majorBidi"/>
                <w:b/>
                <w:bCs/>
                <w:sz w:val="22"/>
                <w:szCs w:val="22"/>
              </w:rPr>
            </w:pPr>
            <w:r w:rsidRPr="00A80619">
              <w:rPr>
                <w:rFonts w:asciiTheme="majorBidi" w:hAnsiTheme="majorBidi" w:cstheme="majorBidi"/>
                <w:b/>
                <w:bCs/>
                <w:sz w:val="22"/>
                <w:szCs w:val="22"/>
              </w:rPr>
              <w:t>Target</w:t>
            </w:r>
          </w:p>
        </w:tc>
      </w:tr>
      <w:tr w:rsidR="002B6BC6" w:rsidRPr="00A80619" w:rsidTr="005331EE">
        <w:tc>
          <w:tcPr>
            <w:tcW w:w="1461" w:type="dxa"/>
          </w:tcPr>
          <w:p w:rsidR="002B6BC6" w:rsidRPr="00A80619" w:rsidRDefault="00B86655" w:rsidP="00A80619">
            <w:pPr>
              <w:jc w:val="both"/>
              <w:rPr>
                <w:rFonts w:asciiTheme="majorBidi" w:hAnsiTheme="majorBidi" w:cstheme="majorBidi"/>
                <w:b/>
                <w:bCs/>
                <w:sz w:val="22"/>
                <w:szCs w:val="22"/>
              </w:rPr>
            </w:pPr>
            <w:r w:rsidRPr="00A80619">
              <w:rPr>
                <w:rFonts w:asciiTheme="majorBidi" w:hAnsiTheme="majorBidi" w:cstheme="majorBidi"/>
                <w:b/>
                <w:bCs/>
                <w:sz w:val="22"/>
                <w:szCs w:val="22"/>
              </w:rPr>
              <w:t xml:space="preserve">Initial </w:t>
            </w:r>
            <w:r w:rsidR="005331EE" w:rsidRPr="00A80619">
              <w:rPr>
                <w:rFonts w:asciiTheme="majorBidi" w:hAnsiTheme="majorBidi" w:cstheme="majorBidi"/>
                <w:b/>
                <w:bCs/>
                <w:sz w:val="22"/>
                <w:szCs w:val="22"/>
              </w:rPr>
              <w:t>indicator</w:t>
            </w:r>
          </w:p>
        </w:tc>
        <w:tc>
          <w:tcPr>
            <w:tcW w:w="2427" w:type="dxa"/>
            <w:hideMark/>
          </w:tcPr>
          <w:p w:rsidR="002B6BC6" w:rsidRPr="00A80619" w:rsidRDefault="002B6BC6" w:rsidP="00A80619">
            <w:pPr>
              <w:jc w:val="both"/>
              <w:rPr>
                <w:rFonts w:asciiTheme="majorBidi" w:hAnsiTheme="majorBidi" w:cstheme="majorBidi"/>
                <w:sz w:val="22"/>
                <w:szCs w:val="22"/>
              </w:rPr>
            </w:pPr>
            <w:r w:rsidRPr="00A80619">
              <w:rPr>
                <w:rFonts w:asciiTheme="majorBidi" w:hAnsiTheme="majorBidi" w:cstheme="majorBidi"/>
                <w:sz w:val="22"/>
                <w:szCs w:val="22"/>
              </w:rPr>
              <w:t xml:space="preserve">Number of hectares of pasture land restored </w:t>
            </w:r>
          </w:p>
        </w:tc>
        <w:tc>
          <w:tcPr>
            <w:tcW w:w="2340" w:type="dxa"/>
            <w:hideMark/>
          </w:tcPr>
          <w:p w:rsidR="002B6BC6" w:rsidRPr="00A80619" w:rsidRDefault="002B6BC6" w:rsidP="00A80619">
            <w:pPr>
              <w:jc w:val="both"/>
              <w:rPr>
                <w:rFonts w:asciiTheme="majorBidi" w:hAnsiTheme="majorBidi" w:cstheme="majorBidi"/>
                <w:sz w:val="22"/>
                <w:szCs w:val="22"/>
              </w:rPr>
            </w:pPr>
            <w:r w:rsidRPr="00A80619">
              <w:rPr>
                <w:rFonts w:asciiTheme="majorBidi" w:hAnsiTheme="majorBidi" w:cstheme="majorBidi"/>
                <w:sz w:val="22"/>
                <w:szCs w:val="22"/>
              </w:rPr>
              <w:t>Degraded pasture on the most of the park territory</w:t>
            </w:r>
          </w:p>
        </w:tc>
        <w:tc>
          <w:tcPr>
            <w:tcW w:w="3275" w:type="dxa"/>
          </w:tcPr>
          <w:p w:rsidR="002B6BC6" w:rsidRPr="00A80619" w:rsidRDefault="002B6BC6" w:rsidP="00A80619">
            <w:pPr>
              <w:jc w:val="both"/>
              <w:rPr>
                <w:rFonts w:asciiTheme="majorBidi" w:hAnsiTheme="majorBidi" w:cstheme="majorBidi"/>
                <w:sz w:val="22"/>
                <w:szCs w:val="22"/>
              </w:rPr>
            </w:pPr>
            <w:r w:rsidRPr="00A80619">
              <w:rPr>
                <w:rFonts w:asciiTheme="majorBidi" w:hAnsiTheme="majorBidi" w:cstheme="majorBidi"/>
                <w:sz w:val="22"/>
                <w:szCs w:val="22"/>
              </w:rPr>
              <w:t>500 ha of pasture land restored</w:t>
            </w:r>
          </w:p>
          <w:p w:rsidR="002B6BC6" w:rsidRPr="00A80619" w:rsidRDefault="002B6BC6" w:rsidP="00A80619">
            <w:pPr>
              <w:jc w:val="both"/>
              <w:rPr>
                <w:rFonts w:asciiTheme="majorBidi" w:hAnsiTheme="majorBidi" w:cstheme="majorBidi"/>
                <w:sz w:val="22"/>
                <w:szCs w:val="22"/>
              </w:rPr>
            </w:pPr>
          </w:p>
        </w:tc>
      </w:tr>
      <w:tr w:rsidR="002B6BC6" w:rsidRPr="00A80619" w:rsidTr="005331EE">
        <w:tc>
          <w:tcPr>
            <w:tcW w:w="1461" w:type="dxa"/>
            <w:shd w:val="clear" w:color="auto" w:fill="D9D9D9" w:themeFill="background1" w:themeFillShade="D9"/>
          </w:tcPr>
          <w:p w:rsidR="002B6BC6" w:rsidRPr="00A80619" w:rsidRDefault="00B86655" w:rsidP="00A80619">
            <w:pPr>
              <w:jc w:val="both"/>
              <w:rPr>
                <w:rFonts w:asciiTheme="majorBidi" w:hAnsiTheme="majorBidi" w:cstheme="majorBidi"/>
                <w:b/>
                <w:bCs/>
                <w:sz w:val="22"/>
                <w:szCs w:val="22"/>
              </w:rPr>
            </w:pPr>
            <w:r w:rsidRPr="00A80619">
              <w:rPr>
                <w:rFonts w:asciiTheme="majorBidi" w:hAnsiTheme="majorBidi" w:cstheme="majorBidi"/>
                <w:b/>
                <w:bCs/>
                <w:sz w:val="22"/>
                <w:szCs w:val="22"/>
              </w:rPr>
              <w:t>Revised</w:t>
            </w:r>
            <w:r w:rsidR="005331EE" w:rsidRPr="00A80619">
              <w:rPr>
                <w:rFonts w:asciiTheme="majorBidi" w:hAnsiTheme="majorBidi" w:cstheme="majorBidi"/>
                <w:b/>
                <w:bCs/>
                <w:sz w:val="22"/>
                <w:szCs w:val="22"/>
              </w:rPr>
              <w:t xml:space="preserve"> indicator</w:t>
            </w:r>
          </w:p>
        </w:tc>
        <w:tc>
          <w:tcPr>
            <w:tcW w:w="2427" w:type="dxa"/>
            <w:shd w:val="clear" w:color="auto" w:fill="D9D9D9" w:themeFill="background1" w:themeFillShade="D9"/>
            <w:hideMark/>
          </w:tcPr>
          <w:p w:rsidR="002B6BC6" w:rsidRPr="00A80619" w:rsidRDefault="002B6BC6" w:rsidP="00A80619">
            <w:pPr>
              <w:jc w:val="both"/>
              <w:rPr>
                <w:rFonts w:asciiTheme="majorBidi" w:hAnsiTheme="majorBidi" w:cstheme="majorBidi"/>
                <w:sz w:val="22"/>
                <w:szCs w:val="22"/>
              </w:rPr>
            </w:pPr>
            <w:r w:rsidRPr="00A80619">
              <w:rPr>
                <w:rFonts w:asciiTheme="majorBidi" w:hAnsiTheme="majorBidi" w:cstheme="majorBidi"/>
                <w:sz w:val="22"/>
                <w:szCs w:val="22"/>
              </w:rPr>
              <w:t>Number of hectares of pastures land restored using economic valuable species.</w:t>
            </w:r>
          </w:p>
        </w:tc>
        <w:tc>
          <w:tcPr>
            <w:tcW w:w="2340" w:type="dxa"/>
            <w:shd w:val="clear" w:color="auto" w:fill="D9D9D9" w:themeFill="background1" w:themeFillShade="D9"/>
            <w:hideMark/>
          </w:tcPr>
          <w:p w:rsidR="002B6BC6" w:rsidRPr="00A80619" w:rsidRDefault="002B6BC6" w:rsidP="00A80619">
            <w:pPr>
              <w:jc w:val="both"/>
              <w:rPr>
                <w:rFonts w:asciiTheme="majorBidi" w:hAnsiTheme="majorBidi" w:cstheme="majorBidi"/>
                <w:sz w:val="22"/>
                <w:szCs w:val="22"/>
              </w:rPr>
            </w:pPr>
            <w:r w:rsidRPr="00A80619">
              <w:rPr>
                <w:rFonts w:asciiTheme="majorBidi" w:hAnsiTheme="majorBidi" w:cstheme="majorBidi"/>
                <w:sz w:val="22"/>
                <w:szCs w:val="22"/>
              </w:rPr>
              <w:t>Overgrazed pastures on the most of the park territory (</w:t>
            </w:r>
            <w:r w:rsidRPr="00A80619">
              <w:rPr>
                <w:rFonts w:asciiTheme="majorBidi" w:hAnsiTheme="majorBidi" w:cstheme="majorBidi"/>
                <w:i/>
                <w:sz w:val="22"/>
                <w:szCs w:val="22"/>
              </w:rPr>
              <w:t>Botriochloa ischaemum</w:t>
            </w:r>
            <w:r w:rsidRPr="00A80619">
              <w:rPr>
                <w:rFonts w:asciiTheme="majorBidi" w:hAnsiTheme="majorBidi" w:cstheme="majorBidi"/>
                <w:sz w:val="22"/>
                <w:szCs w:val="22"/>
              </w:rPr>
              <w:t xml:space="preserve"> as indicator species) with weeds and poisonous species (</w:t>
            </w:r>
            <w:r w:rsidRPr="00A80619">
              <w:rPr>
                <w:rFonts w:asciiTheme="majorBidi" w:hAnsiTheme="majorBidi" w:cstheme="majorBidi"/>
                <w:i/>
                <w:sz w:val="22"/>
                <w:szCs w:val="22"/>
              </w:rPr>
              <w:t>Centaurea iberica, Carduus nutans, Cirsium sp., Carthamus lanatus, Xanthium strumarium</w:t>
            </w:r>
            <w:r w:rsidRPr="00A80619">
              <w:rPr>
                <w:rFonts w:asciiTheme="majorBidi" w:hAnsiTheme="majorBidi" w:cstheme="majorBidi"/>
                <w:sz w:val="22"/>
                <w:szCs w:val="22"/>
              </w:rPr>
              <w:t>, etc.)</w:t>
            </w:r>
          </w:p>
        </w:tc>
        <w:tc>
          <w:tcPr>
            <w:tcW w:w="3275" w:type="dxa"/>
            <w:shd w:val="clear" w:color="auto" w:fill="D9D9D9" w:themeFill="background1" w:themeFillShade="D9"/>
            <w:hideMark/>
          </w:tcPr>
          <w:p w:rsidR="002B6BC6" w:rsidRPr="00A80619" w:rsidRDefault="002B6BC6" w:rsidP="00A80619">
            <w:pPr>
              <w:jc w:val="both"/>
              <w:rPr>
                <w:rFonts w:asciiTheme="majorBidi" w:hAnsiTheme="majorBidi" w:cstheme="majorBidi"/>
                <w:sz w:val="22"/>
                <w:szCs w:val="22"/>
              </w:rPr>
            </w:pPr>
            <w:r w:rsidRPr="00A80619">
              <w:rPr>
                <w:rFonts w:asciiTheme="majorBidi" w:hAnsiTheme="majorBidi" w:cstheme="majorBidi"/>
                <w:sz w:val="22"/>
                <w:szCs w:val="22"/>
              </w:rPr>
              <w:t xml:space="preserve">500 ha of restored pasture land with economic valuable species in place (e.g. </w:t>
            </w:r>
            <w:r w:rsidRPr="00A80619">
              <w:rPr>
                <w:rFonts w:asciiTheme="majorBidi" w:hAnsiTheme="majorBidi" w:cstheme="majorBidi"/>
                <w:i/>
                <w:sz w:val="22"/>
                <w:szCs w:val="22"/>
              </w:rPr>
              <w:t>Festuca sp, Poa angustifolia, Elytrigia repens, Lotus corniculatus,  Medicago sp, Trifolium repens, Onobrychis viciifolia, Lolium perenne, Bromus inermis, Dactylis glomerata, Elytrigia repens etc.)</w:t>
            </w:r>
          </w:p>
        </w:tc>
      </w:tr>
      <w:tr w:rsidR="002B6BC6" w:rsidRPr="00A80619" w:rsidTr="005331EE">
        <w:tc>
          <w:tcPr>
            <w:tcW w:w="1461" w:type="dxa"/>
          </w:tcPr>
          <w:p w:rsidR="002B6BC6" w:rsidRPr="00A80619" w:rsidRDefault="00B86655" w:rsidP="00A80619">
            <w:pPr>
              <w:jc w:val="both"/>
              <w:rPr>
                <w:rFonts w:asciiTheme="majorBidi" w:hAnsiTheme="majorBidi" w:cstheme="majorBidi"/>
                <w:b/>
                <w:bCs/>
                <w:sz w:val="22"/>
                <w:szCs w:val="22"/>
              </w:rPr>
            </w:pPr>
            <w:r w:rsidRPr="00A80619">
              <w:rPr>
                <w:rFonts w:asciiTheme="majorBidi" w:hAnsiTheme="majorBidi" w:cstheme="majorBidi"/>
                <w:b/>
                <w:bCs/>
                <w:sz w:val="22"/>
                <w:szCs w:val="22"/>
              </w:rPr>
              <w:t xml:space="preserve">Initial </w:t>
            </w:r>
            <w:r w:rsidR="005331EE" w:rsidRPr="00A80619">
              <w:rPr>
                <w:rFonts w:asciiTheme="majorBidi" w:hAnsiTheme="majorBidi" w:cstheme="majorBidi"/>
                <w:b/>
                <w:bCs/>
                <w:sz w:val="22"/>
                <w:szCs w:val="22"/>
              </w:rPr>
              <w:t>indicator</w:t>
            </w:r>
          </w:p>
        </w:tc>
        <w:tc>
          <w:tcPr>
            <w:tcW w:w="2427" w:type="dxa"/>
            <w:hideMark/>
          </w:tcPr>
          <w:p w:rsidR="002B6BC6" w:rsidRPr="00A80619" w:rsidRDefault="002B6BC6" w:rsidP="00A80619">
            <w:pPr>
              <w:jc w:val="both"/>
              <w:rPr>
                <w:rFonts w:asciiTheme="majorBidi" w:hAnsiTheme="majorBidi" w:cstheme="majorBidi"/>
                <w:sz w:val="22"/>
                <w:szCs w:val="22"/>
              </w:rPr>
            </w:pPr>
            <w:r w:rsidRPr="00A80619">
              <w:rPr>
                <w:rFonts w:asciiTheme="majorBidi" w:hAnsiTheme="majorBidi" w:cstheme="majorBidi"/>
                <w:sz w:val="22"/>
                <w:szCs w:val="22"/>
              </w:rPr>
              <w:t>Number of hectares of degraded lands afforested.</w:t>
            </w:r>
          </w:p>
        </w:tc>
        <w:tc>
          <w:tcPr>
            <w:tcW w:w="2340" w:type="dxa"/>
            <w:hideMark/>
          </w:tcPr>
          <w:p w:rsidR="002B6BC6" w:rsidRPr="00A80619" w:rsidRDefault="002B6BC6" w:rsidP="00A80619">
            <w:pPr>
              <w:jc w:val="both"/>
              <w:rPr>
                <w:rFonts w:asciiTheme="majorBidi" w:hAnsiTheme="majorBidi" w:cstheme="majorBidi"/>
                <w:sz w:val="22"/>
                <w:szCs w:val="22"/>
              </w:rPr>
            </w:pPr>
            <w:r w:rsidRPr="00A80619">
              <w:rPr>
                <w:rFonts w:asciiTheme="majorBidi" w:hAnsiTheme="majorBidi" w:cstheme="majorBidi"/>
                <w:sz w:val="22"/>
                <w:szCs w:val="22"/>
              </w:rPr>
              <w:t>No degraded lands afforested on the park territory.</w:t>
            </w:r>
          </w:p>
        </w:tc>
        <w:tc>
          <w:tcPr>
            <w:tcW w:w="3275" w:type="dxa"/>
          </w:tcPr>
          <w:p w:rsidR="002B6BC6" w:rsidRPr="00A80619" w:rsidRDefault="002B6BC6" w:rsidP="00A80619">
            <w:pPr>
              <w:jc w:val="both"/>
              <w:rPr>
                <w:rFonts w:asciiTheme="majorBidi" w:hAnsiTheme="majorBidi" w:cstheme="majorBidi"/>
                <w:sz w:val="22"/>
                <w:szCs w:val="22"/>
              </w:rPr>
            </w:pPr>
            <w:r w:rsidRPr="00A80619">
              <w:rPr>
                <w:rFonts w:asciiTheme="majorBidi" w:hAnsiTheme="majorBidi" w:cstheme="majorBidi"/>
                <w:sz w:val="22"/>
                <w:szCs w:val="22"/>
              </w:rPr>
              <w:t>150 ha of degraded lands afforested.</w:t>
            </w:r>
          </w:p>
          <w:p w:rsidR="002B6BC6" w:rsidRPr="00A80619" w:rsidRDefault="002B6BC6" w:rsidP="00A80619">
            <w:pPr>
              <w:jc w:val="both"/>
              <w:rPr>
                <w:rFonts w:asciiTheme="majorBidi" w:hAnsiTheme="majorBidi" w:cstheme="majorBidi"/>
                <w:sz w:val="22"/>
                <w:szCs w:val="22"/>
              </w:rPr>
            </w:pPr>
          </w:p>
        </w:tc>
      </w:tr>
      <w:tr w:rsidR="002B6BC6" w:rsidRPr="00A80619" w:rsidTr="005331EE">
        <w:tc>
          <w:tcPr>
            <w:tcW w:w="1461" w:type="dxa"/>
            <w:shd w:val="clear" w:color="auto" w:fill="D9D9D9" w:themeFill="background1" w:themeFillShade="D9"/>
          </w:tcPr>
          <w:p w:rsidR="002B6BC6" w:rsidRPr="00A80619" w:rsidRDefault="00B86655" w:rsidP="00A80619">
            <w:pPr>
              <w:jc w:val="both"/>
              <w:rPr>
                <w:rFonts w:asciiTheme="majorBidi" w:hAnsiTheme="majorBidi" w:cstheme="majorBidi"/>
                <w:b/>
                <w:bCs/>
                <w:sz w:val="22"/>
                <w:szCs w:val="22"/>
              </w:rPr>
            </w:pPr>
            <w:r w:rsidRPr="00A80619">
              <w:rPr>
                <w:rFonts w:asciiTheme="majorBidi" w:hAnsiTheme="majorBidi" w:cstheme="majorBidi"/>
                <w:b/>
                <w:bCs/>
                <w:sz w:val="22"/>
                <w:szCs w:val="22"/>
              </w:rPr>
              <w:t>Revised</w:t>
            </w:r>
            <w:r w:rsidR="005331EE" w:rsidRPr="00A80619">
              <w:rPr>
                <w:rFonts w:asciiTheme="majorBidi" w:hAnsiTheme="majorBidi" w:cstheme="majorBidi"/>
                <w:b/>
                <w:bCs/>
                <w:sz w:val="22"/>
                <w:szCs w:val="22"/>
              </w:rPr>
              <w:t xml:space="preserve"> indicator</w:t>
            </w:r>
          </w:p>
        </w:tc>
        <w:tc>
          <w:tcPr>
            <w:tcW w:w="2427" w:type="dxa"/>
            <w:shd w:val="clear" w:color="auto" w:fill="D9D9D9" w:themeFill="background1" w:themeFillShade="D9"/>
            <w:hideMark/>
          </w:tcPr>
          <w:p w:rsidR="002B6BC6" w:rsidRPr="00A80619" w:rsidRDefault="002B6BC6" w:rsidP="00A80619">
            <w:pPr>
              <w:jc w:val="both"/>
              <w:rPr>
                <w:rFonts w:asciiTheme="majorBidi" w:hAnsiTheme="majorBidi" w:cstheme="majorBidi"/>
                <w:sz w:val="22"/>
                <w:szCs w:val="22"/>
              </w:rPr>
            </w:pPr>
            <w:r w:rsidRPr="00A80619">
              <w:rPr>
                <w:rFonts w:asciiTheme="majorBidi" w:hAnsiTheme="majorBidi" w:cstheme="majorBidi"/>
                <w:sz w:val="22"/>
                <w:szCs w:val="22"/>
              </w:rPr>
              <w:t>Number of hectares of community degraded lands afforested using native species as lead species (oak, linden, field maple, ash, elm, cherry, poplar, willow).</w:t>
            </w:r>
          </w:p>
        </w:tc>
        <w:tc>
          <w:tcPr>
            <w:tcW w:w="2340" w:type="dxa"/>
            <w:shd w:val="clear" w:color="auto" w:fill="D9D9D9" w:themeFill="background1" w:themeFillShade="D9"/>
            <w:hideMark/>
          </w:tcPr>
          <w:p w:rsidR="002B6BC6" w:rsidRPr="00A80619" w:rsidRDefault="002B6BC6" w:rsidP="00A80619">
            <w:pPr>
              <w:jc w:val="both"/>
              <w:rPr>
                <w:rFonts w:asciiTheme="majorBidi" w:hAnsiTheme="majorBidi" w:cstheme="majorBidi"/>
                <w:sz w:val="22"/>
                <w:szCs w:val="22"/>
              </w:rPr>
            </w:pPr>
            <w:r w:rsidRPr="00A80619">
              <w:rPr>
                <w:rFonts w:asciiTheme="majorBidi" w:hAnsiTheme="majorBidi" w:cstheme="majorBidi"/>
                <w:sz w:val="22"/>
                <w:szCs w:val="22"/>
              </w:rPr>
              <w:t>No community degraded lands afforested with native species as lead species on the park territory</w:t>
            </w:r>
          </w:p>
        </w:tc>
        <w:tc>
          <w:tcPr>
            <w:tcW w:w="3275" w:type="dxa"/>
            <w:shd w:val="clear" w:color="auto" w:fill="D9D9D9" w:themeFill="background1" w:themeFillShade="D9"/>
            <w:hideMark/>
          </w:tcPr>
          <w:p w:rsidR="002B6BC6" w:rsidRPr="00A80619" w:rsidRDefault="002B6BC6" w:rsidP="00A80619">
            <w:pPr>
              <w:jc w:val="both"/>
              <w:rPr>
                <w:rFonts w:asciiTheme="majorBidi" w:hAnsiTheme="majorBidi" w:cstheme="majorBidi"/>
                <w:sz w:val="22"/>
                <w:szCs w:val="22"/>
              </w:rPr>
            </w:pPr>
            <w:r w:rsidRPr="00A80619">
              <w:rPr>
                <w:rFonts w:asciiTheme="majorBidi" w:hAnsiTheme="majorBidi" w:cstheme="majorBidi"/>
                <w:sz w:val="22"/>
                <w:szCs w:val="22"/>
              </w:rPr>
              <w:t xml:space="preserve">150 ha of degraded lands afforested with native species as lead species on the park territory.  </w:t>
            </w:r>
          </w:p>
        </w:tc>
      </w:tr>
    </w:tbl>
    <w:p w:rsidR="00A63685" w:rsidRPr="00A80619" w:rsidRDefault="00A63685" w:rsidP="00A80619">
      <w:pPr>
        <w:spacing w:after="120" w:line="240" w:lineRule="auto"/>
        <w:jc w:val="both"/>
        <w:rPr>
          <w:rFonts w:asciiTheme="majorBidi" w:hAnsiTheme="majorBidi" w:cstheme="majorBidi"/>
        </w:rPr>
      </w:pPr>
    </w:p>
    <w:p w:rsidR="006C4A49" w:rsidRPr="00A80619" w:rsidRDefault="00AB0496" w:rsidP="00AB0496">
      <w:pPr>
        <w:spacing w:after="120" w:line="240" w:lineRule="auto"/>
        <w:jc w:val="both"/>
        <w:rPr>
          <w:rFonts w:asciiTheme="majorBidi" w:hAnsiTheme="majorBidi" w:cstheme="majorBidi"/>
        </w:rPr>
      </w:pPr>
      <w:r>
        <w:rPr>
          <w:rFonts w:asciiTheme="majorBidi" w:hAnsiTheme="majorBidi" w:cstheme="majorBidi"/>
        </w:rPr>
        <w:lastRenderedPageBreak/>
        <w:t xml:space="preserve">The </w:t>
      </w:r>
      <w:r w:rsidR="003F0EB3">
        <w:rPr>
          <w:rFonts w:asciiTheme="majorBidi" w:hAnsiTheme="majorBidi" w:cstheme="majorBidi"/>
        </w:rPr>
        <w:t xml:space="preserve">project </w:t>
      </w:r>
      <w:r>
        <w:rPr>
          <w:rFonts w:asciiTheme="majorBidi" w:hAnsiTheme="majorBidi" w:cstheme="majorBidi"/>
        </w:rPr>
        <w:t xml:space="preserve">also </w:t>
      </w:r>
      <w:r w:rsidR="003F0EB3">
        <w:rPr>
          <w:rFonts w:asciiTheme="majorBidi" w:hAnsiTheme="majorBidi" w:cstheme="majorBidi"/>
        </w:rPr>
        <w:t xml:space="preserve">established </w:t>
      </w:r>
      <w:r>
        <w:rPr>
          <w:rFonts w:asciiTheme="majorBidi" w:hAnsiTheme="majorBidi" w:cstheme="majorBidi"/>
        </w:rPr>
        <w:t>a</w:t>
      </w:r>
      <w:r w:rsidR="003F0EB3">
        <w:rPr>
          <w:rFonts w:asciiTheme="majorBidi" w:hAnsiTheme="majorBidi" w:cstheme="majorBidi"/>
        </w:rPr>
        <w:t xml:space="preserve"> </w:t>
      </w:r>
      <w:r w:rsidR="001042B3" w:rsidRPr="00A80619">
        <w:rPr>
          <w:rFonts w:asciiTheme="majorBidi" w:hAnsiTheme="majorBidi" w:cstheme="majorBidi"/>
        </w:rPr>
        <w:t xml:space="preserve">methodology for its monitoring programme at </w:t>
      </w:r>
      <w:r w:rsidR="006C4A49" w:rsidRPr="00A80619">
        <w:rPr>
          <w:rFonts w:asciiTheme="majorBidi" w:hAnsiTheme="majorBidi" w:cstheme="majorBidi"/>
        </w:rPr>
        <w:t xml:space="preserve">the inception phase, </w:t>
      </w:r>
      <w:r w:rsidR="001042B3" w:rsidRPr="00A80619">
        <w:rPr>
          <w:rFonts w:asciiTheme="majorBidi" w:hAnsiTheme="majorBidi" w:cstheme="majorBidi"/>
        </w:rPr>
        <w:t xml:space="preserve">which included </w:t>
      </w:r>
      <w:r w:rsidR="006C4A49" w:rsidRPr="00A80619">
        <w:rPr>
          <w:rFonts w:asciiTheme="majorBidi" w:hAnsiTheme="majorBidi" w:cstheme="majorBidi"/>
        </w:rPr>
        <w:t>the following:</w:t>
      </w:r>
    </w:p>
    <w:p w:rsidR="00D92D36" w:rsidRPr="00A80619" w:rsidRDefault="00D92D36" w:rsidP="000D79AB">
      <w:pPr>
        <w:pStyle w:val="ListParagraph"/>
        <w:numPr>
          <w:ilvl w:val="0"/>
          <w:numId w:val="23"/>
        </w:numPr>
        <w:spacing w:after="120" w:line="240" w:lineRule="auto"/>
        <w:ind w:left="810" w:hanging="450"/>
        <w:jc w:val="both"/>
      </w:pPr>
      <w:r w:rsidRPr="00A80619">
        <w:rPr>
          <w:rFonts w:asciiTheme="majorBidi" w:hAnsiTheme="majorBidi" w:cstheme="majorBidi"/>
          <w:b/>
          <w:bCs/>
        </w:rPr>
        <w:t>An inventory of 50% of the community forests for which management plans will be developed</w:t>
      </w:r>
      <w:r>
        <w:rPr>
          <w:rFonts w:asciiTheme="majorBidi" w:hAnsiTheme="majorBidi" w:cstheme="majorBidi"/>
          <w:b/>
          <w:bCs/>
        </w:rPr>
        <w:t xml:space="preserve"> </w:t>
      </w:r>
      <w:r w:rsidRPr="00A80619">
        <w:rPr>
          <w:rFonts w:asciiTheme="majorBidi" w:hAnsiTheme="majorBidi" w:cstheme="majorBidi"/>
          <w:b/>
          <w:bCs/>
        </w:rPr>
        <w:t>(662.52 ha out of 1,392 ha).</w:t>
      </w:r>
      <w:r w:rsidRPr="00A80619">
        <w:rPr>
          <w:rFonts w:asciiTheme="majorBidi" w:hAnsiTheme="majorBidi" w:cstheme="majorBidi"/>
        </w:rPr>
        <w:t xml:space="preserve"> The field surveys should cover the existing vegetation and plots delimitation in the field of the community forests. As part of the field work, delimitation of boundaries, parcels and sub parcels of the selected forestlands by applying special signs in accordance with the existing regulations developed and approved by the Government should be done. A description for every parc</w:t>
      </w:r>
      <w:r>
        <w:rPr>
          <w:rFonts w:asciiTheme="majorBidi" w:hAnsiTheme="majorBidi" w:cstheme="majorBidi"/>
        </w:rPr>
        <w:t>el, sub parcel and forest unit</w:t>
      </w:r>
      <w:r w:rsidRPr="00A80619">
        <w:rPr>
          <w:rFonts w:asciiTheme="majorBidi" w:hAnsiTheme="majorBidi" w:cstheme="majorBidi"/>
        </w:rPr>
        <w:t xml:space="preserve"> that includes the type of vegetation, type of habitat, soil, road network, other forest and mapping parameters should be done.</w:t>
      </w:r>
      <w:r w:rsidRPr="00A80619">
        <w:t xml:space="preserve"> </w:t>
      </w:r>
    </w:p>
    <w:p w:rsidR="006C4A49" w:rsidRPr="00A80619" w:rsidRDefault="001042B3" w:rsidP="000D79AB">
      <w:pPr>
        <w:pStyle w:val="ListParagraph"/>
        <w:numPr>
          <w:ilvl w:val="0"/>
          <w:numId w:val="23"/>
        </w:numPr>
        <w:spacing w:after="120" w:line="240" w:lineRule="auto"/>
        <w:ind w:left="810" w:hanging="450"/>
        <w:jc w:val="both"/>
        <w:rPr>
          <w:rFonts w:asciiTheme="majorBidi" w:hAnsiTheme="majorBidi" w:cstheme="majorBidi"/>
        </w:rPr>
      </w:pPr>
      <w:r w:rsidRPr="00A80619">
        <w:rPr>
          <w:rFonts w:asciiTheme="majorBidi" w:hAnsiTheme="majorBidi" w:cstheme="majorBidi"/>
          <w:b/>
          <w:bCs/>
        </w:rPr>
        <w:t>An</w:t>
      </w:r>
      <w:r w:rsidR="006C4A49" w:rsidRPr="00A80619">
        <w:rPr>
          <w:rFonts w:asciiTheme="majorBidi" w:hAnsiTheme="majorBidi" w:cstheme="majorBidi"/>
          <w:b/>
          <w:bCs/>
        </w:rPr>
        <w:t xml:space="preserve"> inventory </w:t>
      </w:r>
      <w:r w:rsidRPr="00A80619">
        <w:rPr>
          <w:rFonts w:asciiTheme="majorBidi" w:hAnsiTheme="majorBidi" w:cstheme="majorBidi"/>
          <w:b/>
          <w:bCs/>
        </w:rPr>
        <w:t>of 100% of the pasture area that should be restored</w:t>
      </w:r>
      <w:r w:rsidR="003F0EB3">
        <w:rPr>
          <w:rFonts w:asciiTheme="majorBidi" w:hAnsiTheme="majorBidi" w:cstheme="majorBidi"/>
          <w:b/>
          <w:bCs/>
        </w:rPr>
        <w:t xml:space="preserve"> </w:t>
      </w:r>
      <w:r w:rsidR="003F0EB3" w:rsidRPr="00A80619">
        <w:rPr>
          <w:rFonts w:asciiTheme="majorBidi" w:hAnsiTheme="majorBidi" w:cstheme="majorBidi"/>
          <w:b/>
          <w:bCs/>
        </w:rPr>
        <w:t>(500 ha out of 5890 ha)</w:t>
      </w:r>
      <w:r w:rsidRPr="00A80619">
        <w:rPr>
          <w:rFonts w:asciiTheme="majorBidi" w:hAnsiTheme="majorBidi" w:cstheme="majorBidi"/>
          <w:b/>
          <w:bCs/>
        </w:rPr>
        <w:t>.</w:t>
      </w:r>
      <w:r w:rsidRPr="00A80619">
        <w:rPr>
          <w:rFonts w:asciiTheme="majorBidi" w:hAnsiTheme="majorBidi" w:cstheme="majorBidi"/>
        </w:rPr>
        <w:t xml:space="preserve"> T</w:t>
      </w:r>
      <w:r w:rsidR="006C4A49" w:rsidRPr="00A80619">
        <w:rPr>
          <w:rFonts w:asciiTheme="majorBidi" w:hAnsiTheme="majorBidi" w:cstheme="majorBidi"/>
        </w:rPr>
        <w:t xml:space="preserve">he </w:t>
      </w:r>
      <w:r w:rsidR="00A80619" w:rsidRPr="00A80619">
        <w:rPr>
          <w:rFonts w:asciiTheme="majorBidi" w:hAnsiTheme="majorBidi" w:cstheme="majorBidi"/>
        </w:rPr>
        <w:t>field surveys</w:t>
      </w:r>
      <w:r w:rsidRPr="00A80619">
        <w:rPr>
          <w:rFonts w:asciiTheme="majorBidi" w:hAnsiTheme="majorBidi" w:cstheme="majorBidi"/>
        </w:rPr>
        <w:t xml:space="preserve"> should cover </w:t>
      </w:r>
      <w:r w:rsidR="006C4A49" w:rsidRPr="00A80619">
        <w:rPr>
          <w:rFonts w:asciiTheme="majorBidi" w:hAnsiTheme="majorBidi" w:cstheme="majorBidi"/>
        </w:rPr>
        <w:t xml:space="preserve">soil, vegetation, </w:t>
      </w:r>
      <w:r w:rsidR="00A80619" w:rsidRPr="00A80619">
        <w:rPr>
          <w:rFonts w:asciiTheme="majorBidi" w:hAnsiTheme="majorBidi" w:cstheme="majorBidi"/>
        </w:rPr>
        <w:t xml:space="preserve">and </w:t>
      </w:r>
      <w:r w:rsidR="006C4A49" w:rsidRPr="00A80619">
        <w:rPr>
          <w:rFonts w:asciiTheme="majorBidi" w:hAnsiTheme="majorBidi" w:cstheme="majorBidi"/>
        </w:rPr>
        <w:t>water resources conditions. The pastures productivity and production quality, hay productivity, pasture cattle support, current pasture carbon storage, emission reduction and sequestration potential will be established during 2014 year in the framework of full inventory process.</w:t>
      </w:r>
      <w:r w:rsidR="006C4A49" w:rsidRPr="00A80619">
        <w:t xml:space="preserve"> </w:t>
      </w:r>
    </w:p>
    <w:p w:rsidR="00A63685" w:rsidRPr="00A80619" w:rsidRDefault="006C4A49" w:rsidP="000D79AB">
      <w:pPr>
        <w:pStyle w:val="ListParagraph"/>
        <w:numPr>
          <w:ilvl w:val="0"/>
          <w:numId w:val="23"/>
        </w:numPr>
        <w:spacing w:after="120" w:line="240" w:lineRule="auto"/>
        <w:ind w:left="810" w:hanging="450"/>
        <w:jc w:val="both"/>
        <w:rPr>
          <w:rFonts w:asciiTheme="majorBidi" w:hAnsiTheme="majorBidi" w:cstheme="majorBidi"/>
        </w:rPr>
      </w:pPr>
      <w:r w:rsidRPr="00A80619">
        <w:rPr>
          <w:rFonts w:asciiTheme="majorBidi" w:hAnsiTheme="majorBidi" w:cstheme="majorBidi"/>
          <w:b/>
          <w:bCs/>
        </w:rPr>
        <w:t>A pasture and forest monitoring system</w:t>
      </w:r>
      <w:r w:rsidR="00A80619" w:rsidRPr="00A80619">
        <w:rPr>
          <w:rFonts w:asciiTheme="majorBidi" w:hAnsiTheme="majorBidi" w:cstheme="majorBidi"/>
          <w:b/>
          <w:bCs/>
        </w:rPr>
        <w:t>.</w:t>
      </w:r>
      <w:r w:rsidR="00A80619" w:rsidRPr="00A80619">
        <w:rPr>
          <w:rFonts w:asciiTheme="majorBidi" w:hAnsiTheme="majorBidi" w:cstheme="majorBidi"/>
        </w:rPr>
        <w:t xml:space="preserve"> </w:t>
      </w:r>
      <w:r w:rsidRPr="00A80619">
        <w:rPr>
          <w:rFonts w:asciiTheme="majorBidi" w:hAnsiTheme="majorBidi" w:cstheme="majorBidi"/>
        </w:rPr>
        <w:t>A computer based system (Excel or Access) for monitoring of the carbon dividends and ecological integrity of the ecosystem will be developed, and the soil carbon monitoring on the degraded lands proposed for afforestation will be performed. The above-ground tree vegetation, carbon stocks of dead wood, litter biomass, biodiversity monitoring on afforestated plots, and soil carbon, biomass of herbaceous vegetation, biodiversity on pasture lands will be monitored during the second and last year of project implementation.</w:t>
      </w:r>
    </w:p>
    <w:p w:rsidR="00AB0496" w:rsidRDefault="00AB0496" w:rsidP="00A80619">
      <w:pPr>
        <w:spacing w:after="120" w:line="240" w:lineRule="auto"/>
        <w:jc w:val="both"/>
        <w:rPr>
          <w:rFonts w:asciiTheme="majorBidi" w:hAnsiTheme="majorBidi" w:cstheme="majorBidi"/>
        </w:rPr>
      </w:pPr>
    </w:p>
    <w:p w:rsidR="006F4579" w:rsidRDefault="00AB0496" w:rsidP="00095568">
      <w:pPr>
        <w:spacing w:after="120" w:line="240" w:lineRule="auto"/>
        <w:jc w:val="both"/>
        <w:rPr>
          <w:rFonts w:asciiTheme="majorBidi" w:hAnsiTheme="majorBidi" w:cstheme="majorBidi"/>
        </w:rPr>
      </w:pPr>
      <w:r w:rsidRPr="00AB0496">
        <w:rPr>
          <w:rFonts w:asciiTheme="majorBidi" w:hAnsiTheme="majorBidi" w:cstheme="majorBidi"/>
        </w:rPr>
        <w:t>How</w:t>
      </w:r>
      <w:r>
        <w:rPr>
          <w:rFonts w:asciiTheme="majorBidi" w:hAnsiTheme="majorBidi" w:cstheme="majorBidi"/>
        </w:rPr>
        <w:t>e</w:t>
      </w:r>
      <w:r w:rsidRPr="00AB0496">
        <w:rPr>
          <w:rFonts w:asciiTheme="majorBidi" w:hAnsiTheme="majorBidi" w:cstheme="majorBidi"/>
        </w:rPr>
        <w:t xml:space="preserve">ver, this </w:t>
      </w:r>
      <w:r>
        <w:rPr>
          <w:rFonts w:asciiTheme="majorBidi" w:hAnsiTheme="majorBidi" w:cstheme="majorBidi"/>
        </w:rPr>
        <w:t>methodology was not clearly documented and did not provide a solid basis for understanding the project’s results</w:t>
      </w:r>
      <w:r w:rsidR="00095568">
        <w:rPr>
          <w:rFonts w:asciiTheme="majorBidi" w:hAnsiTheme="majorBidi" w:cstheme="majorBidi"/>
        </w:rPr>
        <w:t>;</w:t>
      </w:r>
      <w:r>
        <w:rPr>
          <w:rFonts w:asciiTheme="majorBidi" w:hAnsiTheme="majorBidi" w:cstheme="majorBidi"/>
        </w:rPr>
        <w:t xml:space="preserve"> </w:t>
      </w:r>
      <w:r w:rsidR="006F4579">
        <w:rPr>
          <w:rFonts w:asciiTheme="majorBidi" w:hAnsiTheme="majorBidi" w:cstheme="majorBidi"/>
        </w:rPr>
        <w:t xml:space="preserve">and </w:t>
      </w:r>
      <w:r w:rsidR="00095568">
        <w:rPr>
          <w:rFonts w:asciiTheme="majorBidi" w:hAnsiTheme="majorBidi" w:cstheme="majorBidi"/>
        </w:rPr>
        <w:t xml:space="preserve">therefore </w:t>
      </w:r>
      <w:r w:rsidR="006F4579">
        <w:rPr>
          <w:rFonts w:asciiTheme="majorBidi" w:hAnsiTheme="majorBidi" w:cstheme="majorBidi"/>
        </w:rPr>
        <w:t>did not provide an overall understanding of the status of forests and pastures in Orhei National Park as a whole</w:t>
      </w:r>
      <w:r w:rsidR="006F4579" w:rsidRPr="006F4579">
        <w:rPr>
          <w:rFonts w:asciiTheme="majorBidi" w:hAnsiTheme="majorBidi" w:cstheme="majorBidi"/>
        </w:rPr>
        <w:t xml:space="preserve"> </w:t>
      </w:r>
      <w:r w:rsidR="006F4579">
        <w:rPr>
          <w:rFonts w:asciiTheme="majorBidi" w:hAnsiTheme="majorBidi" w:cstheme="majorBidi"/>
        </w:rPr>
        <w:t>as will be described in th</w:t>
      </w:r>
      <w:r w:rsidR="00A77419">
        <w:rPr>
          <w:rFonts w:asciiTheme="majorBidi" w:hAnsiTheme="majorBidi" w:cstheme="majorBidi"/>
        </w:rPr>
        <w:t>e next sections of this report.</w:t>
      </w:r>
    </w:p>
    <w:p w:rsidR="00095568" w:rsidRDefault="006F4579" w:rsidP="00095568">
      <w:pPr>
        <w:spacing w:after="120" w:line="240" w:lineRule="auto"/>
        <w:jc w:val="both"/>
        <w:rPr>
          <w:rFonts w:asciiTheme="majorBidi" w:hAnsiTheme="majorBidi" w:cstheme="majorBidi"/>
        </w:rPr>
      </w:pPr>
      <w:r>
        <w:rPr>
          <w:rFonts w:asciiTheme="majorBidi" w:hAnsiTheme="majorBidi" w:cstheme="majorBidi"/>
        </w:rPr>
        <w:t xml:space="preserve">While it is beyond any doubt that the project has undertaken extensive efforts in assessing the status of forests and pastures in the Orhei National Park, the </w:t>
      </w:r>
      <w:r w:rsidR="00095568">
        <w:rPr>
          <w:rFonts w:asciiTheme="majorBidi" w:hAnsiTheme="majorBidi" w:cstheme="majorBidi"/>
        </w:rPr>
        <w:t>weak</w:t>
      </w:r>
      <w:r>
        <w:rPr>
          <w:rFonts w:asciiTheme="majorBidi" w:hAnsiTheme="majorBidi" w:cstheme="majorBidi"/>
        </w:rPr>
        <w:t xml:space="preserve"> consolidation and analysis of results </w:t>
      </w:r>
      <w:r w:rsidR="00AB0496">
        <w:rPr>
          <w:rFonts w:asciiTheme="majorBidi" w:hAnsiTheme="majorBidi" w:cstheme="majorBidi"/>
        </w:rPr>
        <w:t xml:space="preserve">can be confirmed by the fact that </w:t>
      </w:r>
      <w:r>
        <w:rPr>
          <w:rFonts w:asciiTheme="majorBidi" w:hAnsiTheme="majorBidi" w:cstheme="majorBidi"/>
        </w:rPr>
        <w:t xml:space="preserve">by the end of the project, </w:t>
      </w:r>
      <w:r w:rsidR="006837DC">
        <w:rPr>
          <w:rFonts w:asciiTheme="majorBidi" w:hAnsiTheme="majorBidi" w:cstheme="majorBidi"/>
        </w:rPr>
        <w:t>the technical reports were still referring to the information provided in project document rather than to the project’s results</w:t>
      </w:r>
      <w:r w:rsidR="00095568">
        <w:rPr>
          <w:rFonts w:asciiTheme="majorBidi" w:hAnsiTheme="majorBidi" w:cstheme="majorBidi"/>
        </w:rPr>
        <w:t xml:space="preserve">. </w:t>
      </w:r>
    </w:p>
    <w:p w:rsidR="006F4579" w:rsidRPr="006F4579" w:rsidRDefault="00095568" w:rsidP="00095568">
      <w:pPr>
        <w:autoSpaceDE w:val="0"/>
        <w:autoSpaceDN w:val="0"/>
        <w:adjustRightInd w:val="0"/>
        <w:spacing w:after="120" w:line="240" w:lineRule="auto"/>
        <w:jc w:val="both"/>
        <w:rPr>
          <w:rFonts w:asciiTheme="majorBidi" w:hAnsiTheme="majorBidi" w:cstheme="majorBidi"/>
        </w:rPr>
      </w:pPr>
      <w:r w:rsidRPr="00095568">
        <w:rPr>
          <w:rFonts w:asciiTheme="majorBidi" w:hAnsiTheme="majorBidi" w:cstheme="majorBidi"/>
        </w:rPr>
        <w:t>As an example</w:t>
      </w:r>
      <w:r>
        <w:rPr>
          <w:rFonts w:asciiTheme="majorBidi" w:hAnsiTheme="majorBidi" w:cstheme="majorBidi"/>
        </w:rPr>
        <w:t>,</w:t>
      </w:r>
      <w:r w:rsidRPr="00095568">
        <w:rPr>
          <w:rFonts w:asciiTheme="majorBidi" w:hAnsiTheme="majorBidi" w:cstheme="majorBidi"/>
        </w:rPr>
        <w:t xml:space="preserve"> the </w:t>
      </w:r>
      <w:r>
        <w:rPr>
          <w:rFonts w:asciiTheme="majorBidi" w:hAnsiTheme="majorBidi" w:cstheme="majorBidi"/>
        </w:rPr>
        <w:t>Carbon Assessment and Monitoring</w:t>
      </w:r>
      <w:r w:rsidRPr="00095568">
        <w:rPr>
          <w:rFonts w:asciiTheme="majorBidi" w:hAnsiTheme="majorBidi" w:cstheme="majorBidi"/>
        </w:rPr>
        <w:t xml:space="preserve"> </w:t>
      </w:r>
      <w:r>
        <w:rPr>
          <w:rFonts w:asciiTheme="majorBidi" w:hAnsiTheme="majorBidi" w:cstheme="majorBidi"/>
        </w:rPr>
        <w:t>Progress Report No. 3</w:t>
      </w:r>
      <w:r w:rsidRPr="00095568">
        <w:rPr>
          <w:rFonts w:asciiTheme="majorBidi" w:hAnsiTheme="majorBidi" w:cstheme="majorBidi"/>
        </w:rPr>
        <w:t xml:space="preserve"> </w:t>
      </w:r>
      <w:r>
        <w:rPr>
          <w:rFonts w:asciiTheme="majorBidi" w:hAnsiTheme="majorBidi" w:cstheme="majorBidi"/>
        </w:rPr>
        <w:t xml:space="preserve">which covers the period of </w:t>
      </w:r>
      <w:r w:rsidRPr="00095568">
        <w:rPr>
          <w:rFonts w:asciiTheme="majorBidi" w:hAnsiTheme="majorBidi" w:cstheme="majorBidi"/>
        </w:rPr>
        <w:t>October 2014</w:t>
      </w:r>
      <w:r>
        <w:rPr>
          <w:rFonts w:asciiTheme="majorBidi" w:hAnsiTheme="majorBidi" w:cstheme="majorBidi"/>
        </w:rPr>
        <w:t>-</w:t>
      </w:r>
      <w:r w:rsidRPr="00095568">
        <w:rPr>
          <w:rFonts w:asciiTheme="majorBidi" w:hAnsiTheme="majorBidi" w:cstheme="majorBidi"/>
        </w:rPr>
        <w:t>October 2016</w:t>
      </w:r>
      <w:r>
        <w:rPr>
          <w:rFonts w:asciiTheme="majorBidi" w:hAnsiTheme="majorBidi" w:cstheme="majorBidi"/>
        </w:rPr>
        <w:t xml:space="preserve"> of the of the project could not provide an updated analysis of the status of erosion of the pastures as provided in the project document as follows: </w:t>
      </w:r>
      <w:r w:rsidR="006F4579">
        <w:rPr>
          <w:rFonts w:asciiTheme="majorBidi" w:hAnsiTheme="majorBidi" w:cstheme="majorBidi"/>
        </w:rPr>
        <w:t>“</w:t>
      </w:r>
      <w:r w:rsidR="006F4579" w:rsidRPr="006F4579">
        <w:rPr>
          <w:rFonts w:asciiTheme="majorBidi" w:hAnsiTheme="majorBidi" w:cstheme="majorBidi"/>
          <w:i/>
          <w:iCs/>
        </w:rPr>
        <w:t>The degradation of land is also obvious in pastures. According to available information</w:t>
      </w:r>
      <w:r w:rsidR="006F4579" w:rsidRPr="006F4579">
        <w:rPr>
          <w:rFonts w:asciiTheme="majorBidi" w:hAnsiTheme="majorBidi" w:cstheme="majorBidi"/>
          <w:i/>
          <w:iCs/>
          <w:vertAlign w:val="superscript"/>
        </w:rPr>
        <w:footnoteReference w:id="2"/>
      </w:r>
      <w:r w:rsidR="006F4579" w:rsidRPr="006F4579">
        <w:rPr>
          <w:rFonts w:asciiTheme="majorBidi" w:hAnsiTheme="majorBidi" w:cstheme="majorBidi"/>
          <w:i/>
          <w:iCs/>
        </w:rPr>
        <w:t>, the majority of exiting pastures (fields used as meadows and pastures) are degraded or in a very poor condition. A part of the degraded and/or poorly-productive pastures (including because of soil conditions) should be directed towards afforestation</w:t>
      </w:r>
      <w:r w:rsidR="006F4579">
        <w:rPr>
          <w:rFonts w:asciiTheme="majorBidi" w:hAnsiTheme="majorBidi" w:cstheme="majorBidi"/>
        </w:rPr>
        <w:t>”</w:t>
      </w:r>
      <w:r w:rsidR="006F4579" w:rsidRPr="006F4579">
        <w:rPr>
          <w:rFonts w:asciiTheme="majorBidi" w:hAnsiTheme="majorBidi" w:cstheme="majorBidi"/>
        </w:rPr>
        <w:t xml:space="preserve">. </w:t>
      </w:r>
    </w:p>
    <w:p w:rsidR="00AB0496" w:rsidRDefault="00AB0496" w:rsidP="00095568">
      <w:pPr>
        <w:spacing w:after="120" w:line="240" w:lineRule="auto"/>
        <w:jc w:val="both"/>
        <w:rPr>
          <w:rFonts w:asciiTheme="majorBidi" w:hAnsiTheme="majorBidi" w:cstheme="majorBidi"/>
          <w:b/>
          <w:bCs/>
          <w:u w:val="single"/>
        </w:rPr>
      </w:pPr>
      <w:r>
        <w:rPr>
          <w:rFonts w:asciiTheme="majorBidi" w:hAnsiTheme="majorBidi" w:cstheme="majorBidi"/>
        </w:rPr>
        <w:t xml:space="preserve"> </w:t>
      </w:r>
    </w:p>
    <w:p w:rsidR="00EE3DD3" w:rsidRPr="00A80619" w:rsidRDefault="00724FC3" w:rsidP="009F0B52">
      <w:pPr>
        <w:spacing w:after="120" w:line="240" w:lineRule="auto"/>
        <w:jc w:val="both"/>
        <w:rPr>
          <w:rFonts w:asciiTheme="majorBidi" w:hAnsiTheme="majorBidi" w:cstheme="majorBidi"/>
          <w:b/>
          <w:bCs/>
          <w:u w:val="single"/>
        </w:rPr>
      </w:pPr>
      <w:r w:rsidRPr="00A80619">
        <w:rPr>
          <w:rFonts w:asciiTheme="majorBidi" w:hAnsiTheme="majorBidi" w:cstheme="majorBidi"/>
          <w:b/>
          <w:bCs/>
          <w:u w:val="single"/>
        </w:rPr>
        <w:t xml:space="preserve">Based on all the above, it can be concluded that the M&amp;E </w:t>
      </w:r>
      <w:r w:rsidR="0099468D" w:rsidRPr="00A80619">
        <w:rPr>
          <w:rFonts w:asciiTheme="majorBidi" w:hAnsiTheme="majorBidi" w:cstheme="majorBidi"/>
          <w:b/>
          <w:bCs/>
          <w:u w:val="single"/>
        </w:rPr>
        <w:t xml:space="preserve">system both at design and at implementation is </w:t>
      </w:r>
      <w:r w:rsidR="00587ECF" w:rsidRPr="00A80619">
        <w:rPr>
          <w:rFonts w:asciiTheme="majorBidi" w:hAnsiTheme="majorBidi" w:cstheme="majorBidi"/>
          <w:b/>
          <w:bCs/>
          <w:u w:val="single"/>
        </w:rPr>
        <w:t xml:space="preserve">Moderately </w:t>
      </w:r>
      <w:r w:rsidR="00C92A43">
        <w:rPr>
          <w:rFonts w:asciiTheme="majorBidi" w:hAnsiTheme="majorBidi" w:cstheme="majorBidi"/>
          <w:b/>
          <w:bCs/>
          <w:u w:val="single"/>
        </w:rPr>
        <w:t>Satisfactory (MS</w:t>
      </w:r>
      <w:r w:rsidR="00587ECF" w:rsidRPr="00A80619">
        <w:rPr>
          <w:rFonts w:asciiTheme="majorBidi" w:hAnsiTheme="majorBidi" w:cstheme="majorBidi"/>
          <w:b/>
          <w:bCs/>
          <w:u w:val="single"/>
        </w:rPr>
        <w:t>)</w:t>
      </w:r>
      <w:r w:rsidR="00587ECF" w:rsidRPr="00A80619">
        <w:rPr>
          <w:rFonts w:asciiTheme="majorBidi" w:hAnsiTheme="majorBidi" w:cstheme="majorBidi"/>
          <w:u w:val="single"/>
        </w:rPr>
        <w:t xml:space="preserve"> </w:t>
      </w:r>
      <w:r w:rsidR="0099468D" w:rsidRPr="00A80619">
        <w:rPr>
          <w:rFonts w:asciiTheme="majorBidi" w:hAnsiTheme="majorBidi" w:cstheme="majorBidi"/>
          <w:b/>
          <w:bCs/>
          <w:u w:val="single"/>
        </w:rPr>
        <w:t xml:space="preserve">and showed </w:t>
      </w:r>
      <w:r w:rsidR="007C4E9E">
        <w:rPr>
          <w:rFonts w:asciiTheme="majorBidi" w:hAnsiTheme="majorBidi" w:cstheme="majorBidi"/>
          <w:b/>
          <w:bCs/>
          <w:u w:val="single"/>
        </w:rPr>
        <w:t>some</w:t>
      </w:r>
      <w:r w:rsidR="00587ECF" w:rsidRPr="00A80619">
        <w:rPr>
          <w:rFonts w:asciiTheme="majorBidi" w:hAnsiTheme="majorBidi" w:cstheme="majorBidi"/>
          <w:b/>
          <w:bCs/>
          <w:u w:val="single"/>
        </w:rPr>
        <w:t xml:space="preserve"> shortcomings</w:t>
      </w:r>
      <w:r w:rsidR="0099468D" w:rsidRPr="00A80619">
        <w:rPr>
          <w:rFonts w:asciiTheme="majorBidi" w:hAnsiTheme="majorBidi" w:cstheme="majorBidi"/>
          <w:b/>
          <w:bCs/>
          <w:u w:val="single"/>
        </w:rPr>
        <w:t xml:space="preserve"> </w:t>
      </w:r>
      <w:r w:rsidR="007C4E9E">
        <w:rPr>
          <w:rFonts w:asciiTheme="majorBidi" w:hAnsiTheme="majorBidi" w:cstheme="majorBidi"/>
          <w:b/>
          <w:bCs/>
          <w:u w:val="single"/>
        </w:rPr>
        <w:t>in</w:t>
      </w:r>
      <w:r w:rsidR="0099468D" w:rsidRPr="00A80619">
        <w:rPr>
          <w:rFonts w:asciiTheme="majorBidi" w:hAnsiTheme="majorBidi" w:cstheme="majorBidi"/>
          <w:b/>
          <w:bCs/>
          <w:u w:val="single"/>
        </w:rPr>
        <w:t xml:space="preserve"> </w:t>
      </w:r>
      <w:r w:rsidR="009F0B52">
        <w:rPr>
          <w:rFonts w:asciiTheme="majorBidi" w:hAnsiTheme="majorBidi" w:cstheme="majorBidi"/>
          <w:b/>
          <w:bCs/>
          <w:u w:val="single"/>
        </w:rPr>
        <w:t xml:space="preserve">establishing a clear M&amp;E system for the project and </w:t>
      </w:r>
      <w:r w:rsidR="0099468D" w:rsidRPr="00A80619">
        <w:rPr>
          <w:rFonts w:asciiTheme="majorBidi" w:hAnsiTheme="majorBidi" w:cstheme="majorBidi"/>
          <w:b/>
          <w:bCs/>
          <w:u w:val="single"/>
        </w:rPr>
        <w:t>provid</w:t>
      </w:r>
      <w:r w:rsidR="007C4E9E">
        <w:rPr>
          <w:rFonts w:asciiTheme="majorBidi" w:hAnsiTheme="majorBidi" w:cstheme="majorBidi"/>
          <w:b/>
          <w:bCs/>
          <w:u w:val="single"/>
        </w:rPr>
        <w:t>ing</w:t>
      </w:r>
      <w:r w:rsidR="0099468D" w:rsidRPr="00A80619">
        <w:rPr>
          <w:rFonts w:asciiTheme="majorBidi" w:hAnsiTheme="majorBidi" w:cstheme="majorBidi"/>
          <w:b/>
          <w:bCs/>
          <w:u w:val="single"/>
        </w:rPr>
        <w:t xml:space="preserve"> a </w:t>
      </w:r>
      <w:r w:rsidR="009F0B52">
        <w:rPr>
          <w:rFonts w:asciiTheme="majorBidi" w:hAnsiTheme="majorBidi" w:cstheme="majorBidi"/>
          <w:b/>
          <w:bCs/>
          <w:u w:val="single"/>
        </w:rPr>
        <w:t>solid basis for</w:t>
      </w:r>
      <w:r w:rsidR="0099468D" w:rsidRPr="00A80619">
        <w:rPr>
          <w:rFonts w:asciiTheme="majorBidi" w:hAnsiTheme="majorBidi" w:cstheme="majorBidi"/>
          <w:b/>
          <w:bCs/>
          <w:u w:val="single"/>
        </w:rPr>
        <w:t xml:space="preserve"> </w:t>
      </w:r>
      <w:r w:rsidR="007C4E9E">
        <w:rPr>
          <w:rFonts w:asciiTheme="majorBidi" w:hAnsiTheme="majorBidi" w:cstheme="majorBidi"/>
          <w:b/>
          <w:bCs/>
          <w:u w:val="single"/>
        </w:rPr>
        <w:t xml:space="preserve">reporting </w:t>
      </w:r>
      <w:r w:rsidR="009F0B52">
        <w:rPr>
          <w:rFonts w:asciiTheme="majorBidi" w:hAnsiTheme="majorBidi" w:cstheme="majorBidi"/>
          <w:b/>
          <w:bCs/>
          <w:u w:val="single"/>
        </w:rPr>
        <w:t>on</w:t>
      </w:r>
      <w:r w:rsidR="0099468D" w:rsidRPr="00A80619">
        <w:rPr>
          <w:rFonts w:asciiTheme="majorBidi" w:hAnsiTheme="majorBidi" w:cstheme="majorBidi"/>
          <w:b/>
          <w:bCs/>
          <w:u w:val="single"/>
        </w:rPr>
        <w:t xml:space="preserve"> </w:t>
      </w:r>
      <w:r w:rsidR="007C4E9E">
        <w:rPr>
          <w:rFonts w:asciiTheme="majorBidi" w:hAnsiTheme="majorBidi" w:cstheme="majorBidi"/>
          <w:b/>
          <w:bCs/>
          <w:u w:val="single"/>
        </w:rPr>
        <w:t xml:space="preserve">the </w:t>
      </w:r>
      <w:r w:rsidR="0099468D" w:rsidRPr="00A80619">
        <w:rPr>
          <w:rFonts w:asciiTheme="majorBidi" w:hAnsiTheme="majorBidi" w:cstheme="majorBidi"/>
          <w:b/>
          <w:bCs/>
          <w:u w:val="single"/>
        </w:rPr>
        <w:t>project</w:t>
      </w:r>
      <w:r w:rsidR="007C4E9E">
        <w:rPr>
          <w:rFonts w:asciiTheme="majorBidi" w:hAnsiTheme="majorBidi" w:cstheme="majorBidi"/>
          <w:b/>
          <w:bCs/>
          <w:u w:val="single"/>
        </w:rPr>
        <w:t>’s</w:t>
      </w:r>
      <w:r w:rsidR="00AB0496">
        <w:rPr>
          <w:rFonts w:asciiTheme="majorBidi" w:hAnsiTheme="majorBidi" w:cstheme="majorBidi"/>
          <w:b/>
          <w:bCs/>
          <w:u w:val="single"/>
        </w:rPr>
        <w:t xml:space="preserve"> results and impact</w:t>
      </w:r>
      <w:r w:rsidR="0099468D" w:rsidRPr="00A80619">
        <w:rPr>
          <w:rFonts w:asciiTheme="majorBidi" w:hAnsiTheme="majorBidi" w:cstheme="majorBidi"/>
          <w:b/>
          <w:bCs/>
          <w:u w:val="single"/>
        </w:rPr>
        <w:t>.</w:t>
      </w:r>
    </w:p>
    <w:p w:rsidR="009F0B52" w:rsidRDefault="009F0B52">
      <w:pPr>
        <w:rPr>
          <w:rFonts w:asciiTheme="majorBidi" w:hAnsiTheme="majorBidi" w:cstheme="majorBidi"/>
          <w:b/>
          <w:bCs/>
          <w:u w:val="single"/>
        </w:rPr>
      </w:pPr>
      <w:r>
        <w:rPr>
          <w:rFonts w:asciiTheme="majorBidi" w:hAnsiTheme="majorBidi" w:cstheme="majorBidi"/>
          <w:b/>
          <w:bCs/>
          <w:u w:val="single"/>
        </w:rPr>
        <w:br w:type="page"/>
      </w:r>
    </w:p>
    <w:p w:rsidR="00964E97" w:rsidRDefault="00245F78" w:rsidP="00552DDB">
      <w:pPr>
        <w:pStyle w:val="Heading2"/>
        <w:numPr>
          <w:ilvl w:val="1"/>
          <w:numId w:val="1"/>
        </w:numPr>
      </w:pPr>
      <w:bookmarkStart w:id="16" w:name="_Toc478891194"/>
      <w:r>
        <w:lastRenderedPageBreak/>
        <w:t xml:space="preserve">Implementing Agency </w:t>
      </w:r>
      <w:r w:rsidR="00964E97" w:rsidRPr="00143F62">
        <w:t xml:space="preserve">and </w:t>
      </w:r>
      <w:r>
        <w:t>Executing</w:t>
      </w:r>
      <w:r w:rsidR="00964E97" w:rsidRPr="00143F62">
        <w:t xml:space="preserve"> Part</w:t>
      </w:r>
      <w:r w:rsidR="00385EDF">
        <w:t>ners</w:t>
      </w:r>
      <w:r w:rsidR="00495251">
        <w:t>*</w:t>
      </w:r>
      <w:bookmarkEnd w:id="16"/>
    </w:p>
    <w:p w:rsidR="00CC07C3" w:rsidRDefault="00CC07C3" w:rsidP="000B145C">
      <w:pPr>
        <w:spacing w:after="120" w:line="240" w:lineRule="auto"/>
        <w:jc w:val="both"/>
        <w:rPr>
          <w:rFonts w:asciiTheme="majorBidi" w:hAnsiTheme="majorBidi" w:cstheme="majorBidi"/>
          <w:b/>
          <w:bCs/>
        </w:rPr>
      </w:pPr>
    </w:p>
    <w:p w:rsidR="00531E05" w:rsidRPr="00531E05" w:rsidRDefault="00531E05" w:rsidP="000B145C">
      <w:pPr>
        <w:spacing w:after="120" w:line="240" w:lineRule="auto"/>
        <w:jc w:val="both"/>
        <w:rPr>
          <w:rFonts w:asciiTheme="majorBidi" w:hAnsiTheme="majorBidi" w:cstheme="majorBidi"/>
          <w:b/>
          <w:bCs/>
        </w:rPr>
      </w:pPr>
      <w:r w:rsidRPr="00531E05">
        <w:rPr>
          <w:rFonts w:asciiTheme="majorBidi" w:hAnsiTheme="majorBidi" w:cstheme="majorBidi"/>
          <w:b/>
          <w:bCs/>
        </w:rPr>
        <w:t>Main implementing agencies and their responsibilities</w:t>
      </w:r>
    </w:p>
    <w:p w:rsidR="00531E05" w:rsidRPr="00531E05" w:rsidRDefault="00531E05" w:rsidP="000B145C">
      <w:pPr>
        <w:spacing w:after="120" w:line="240" w:lineRule="auto"/>
        <w:jc w:val="both"/>
        <w:rPr>
          <w:rFonts w:asciiTheme="majorBidi" w:hAnsiTheme="majorBidi" w:cstheme="majorBidi"/>
        </w:rPr>
      </w:pPr>
      <w:r w:rsidRPr="00531E05">
        <w:rPr>
          <w:rFonts w:asciiTheme="majorBidi" w:hAnsiTheme="majorBidi" w:cstheme="majorBidi"/>
        </w:rPr>
        <w:t>As a “Pilot Project” within a larger Regional Project, several partners were involved in the project implementation and execution.</w:t>
      </w:r>
    </w:p>
    <w:p w:rsidR="00230F1D" w:rsidRPr="00531E05" w:rsidRDefault="00531E05" w:rsidP="000B145C">
      <w:pPr>
        <w:spacing w:after="120" w:line="240" w:lineRule="auto"/>
        <w:jc w:val="both"/>
        <w:rPr>
          <w:rFonts w:asciiTheme="majorBidi" w:hAnsiTheme="majorBidi" w:cstheme="majorBidi"/>
        </w:rPr>
      </w:pPr>
      <w:r w:rsidRPr="00531E05">
        <w:rPr>
          <w:rFonts w:asciiTheme="majorBidi" w:hAnsiTheme="majorBidi" w:cstheme="majorBidi"/>
        </w:rPr>
        <w:t>At the national level, UNDP-</w:t>
      </w:r>
      <w:r w:rsidR="007C4E9E">
        <w:rPr>
          <w:rFonts w:asciiTheme="majorBidi" w:hAnsiTheme="majorBidi" w:cstheme="majorBidi"/>
        </w:rPr>
        <w:t>Moldova</w:t>
      </w:r>
      <w:r w:rsidRPr="00531E05">
        <w:rPr>
          <w:rFonts w:asciiTheme="majorBidi" w:hAnsiTheme="majorBidi" w:cstheme="majorBidi"/>
        </w:rPr>
        <w:t xml:space="preserve"> is considered as the</w:t>
      </w:r>
      <w:r w:rsidR="00230F1D" w:rsidRPr="00531E05">
        <w:rPr>
          <w:rFonts w:asciiTheme="majorBidi" w:hAnsiTheme="majorBidi" w:cstheme="majorBidi"/>
        </w:rPr>
        <w:t xml:space="preserve"> project</w:t>
      </w:r>
      <w:r w:rsidRPr="00531E05">
        <w:rPr>
          <w:rFonts w:asciiTheme="majorBidi" w:hAnsiTheme="majorBidi" w:cstheme="majorBidi"/>
        </w:rPr>
        <w:t>’s</w:t>
      </w:r>
      <w:r w:rsidR="00230F1D" w:rsidRPr="00531E05">
        <w:rPr>
          <w:rFonts w:asciiTheme="majorBidi" w:hAnsiTheme="majorBidi" w:cstheme="majorBidi"/>
        </w:rPr>
        <w:t xml:space="preserve"> implementing agency, </w:t>
      </w:r>
      <w:r w:rsidRPr="00531E05">
        <w:rPr>
          <w:rFonts w:asciiTheme="majorBidi" w:hAnsiTheme="majorBidi" w:cstheme="majorBidi"/>
        </w:rPr>
        <w:t xml:space="preserve">and it </w:t>
      </w:r>
      <w:r w:rsidR="00230F1D" w:rsidRPr="00531E05">
        <w:rPr>
          <w:rFonts w:asciiTheme="majorBidi" w:hAnsiTheme="majorBidi" w:cstheme="majorBidi"/>
        </w:rPr>
        <w:t>has established a clear and operational basis for project implementation</w:t>
      </w:r>
      <w:r w:rsidRPr="00531E05">
        <w:rPr>
          <w:rFonts w:asciiTheme="majorBidi" w:hAnsiTheme="majorBidi" w:cstheme="majorBidi"/>
        </w:rPr>
        <w:t xml:space="preserve"> which was defined in the</w:t>
      </w:r>
      <w:r w:rsidR="00230F1D" w:rsidRPr="00531E05">
        <w:rPr>
          <w:rFonts w:asciiTheme="majorBidi" w:hAnsiTheme="majorBidi" w:cstheme="majorBidi"/>
        </w:rPr>
        <w:t xml:space="preserve"> project document </w:t>
      </w:r>
      <w:r w:rsidRPr="00531E05">
        <w:rPr>
          <w:rFonts w:asciiTheme="majorBidi" w:hAnsiTheme="majorBidi" w:cstheme="majorBidi"/>
        </w:rPr>
        <w:t>and w</w:t>
      </w:r>
      <w:r w:rsidR="00230F1D" w:rsidRPr="00531E05">
        <w:rPr>
          <w:rFonts w:asciiTheme="majorBidi" w:hAnsiTheme="majorBidi" w:cstheme="majorBidi"/>
        </w:rPr>
        <w:t>as adopted in project implementation with limited needed modifications.</w:t>
      </w:r>
    </w:p>
    <w:p w:rsidR="00964E97" w:rsidRPr="00531E05" w:rsidRDefault="00964E97" w:rsidP="000B145C">
      <w:pPr>
        <w:spacing w:after="120" w:line="240" w:lineRule="auto"/>
        <w:jc w:val="both"/>
        <w:rPr>
          <w:rFonts w:asciiTheme="majorBidi" w:hAnsiTheme="majorBidi" w:cstheme="majorBidi"/>
        </w:rPr>
      </w:pPr>
      <w:r w:rsidRPr="00531E05">
        <w:rPr>
          <w:rFonts w:asciiTheme="majorBidi" w:hAnsiTheme="majorBidi" w:cstheme="majorBidi"/>
        </w:rPr>
        <w:t xml:space="preserve">Project implementation is also supported by </w:t>
      </w:r>
      <w:r w:rsidR="00531E05" w:rsidRPr="00531E05">
        <w:rPr>
          <w:rFonts w:asciiTheme="majorBidi" w:hAnsiTheme="majorBidi" w:cstheme="majorBidi"/>
        </w:rPr>
        <w:t>the UN</w:t>
      </w:r>
      <w:r w:rsidR="00170354">
        <w:rPr>
          <w:rFonts w:asciiTheme="majorBidi" w:hAnsiTheme="majorBidi" w:cstheme="majorBidi"/>
        </w:rPr>
        <w:t>D</w:t>
      </w:r>
      <w:r w:rsidR="003B5CAF">
        <w:rPr>
          <w:rFonts w:asciiTheme="majorBidi" w:hAnsiTheme="majorBidi" w:cstheme="majorBidi"/>
        </w:rPr>
        <w:t>P</w:t>
      </w:r>
      <w:r w:rsidR="00531E05" w:rsidRPr="00531E05">
        <w:rPr>
          <w:rFonts w:asciiTheme="majorBidi" w:hAnsiTheme="majorBidi" w:cstheme="majorBidi"/>
        </w:rPr>
        <w:t xml:space="preserve"> R</w:t>
      </w:r>
      <w:r w:rsidRPr="00531E05">
        <w:rPr>
          <w:rFonts w:asciiTheme="majorBidi" w:hAnsiTheme="majorBidi" w:cstheme="majorBidi"/>
        </w:rPr>
        <w:t xml:space="preserve">egional </w:t>
      </w:r>
      <w:r w:rsidR="00531E05" w:rsidRPr="00531E05">
        <w:rPr>
          <w:rFonts w:asciiTheme="majorBidi" w:hAnsiTheme="majorBidi" w:cstheme="majorBidi"/>
        </w:rPr>
        <w:t>C</w:t>
      </w:r>
      <w:r w:rsidRPr="00531E05">
        <w:rPr>
          <w:rFonts w:asciiTheme="majorBidi" w:hAnsiTheme="majorBidi" w:cstheme="majorBidi"/>
        </w:rPr>
        <w:t>oordinat</w:t>
      </w:r>
      <w:r w:rsidR="00531E05" w:rsidRPr="00531E05">
        <w:rPr>
          <w:rFonts w:asciiTheme="majorBidi" w:hAnsiTheme="majorBidi" w:cstheme="majorBidi"/>
        </w:rPr>
        <w:t xml:space="preserve">ion Unit based in Istanbul, and which </w:t>
      </w:r>
      <w:r w:rsidRPr="00531E05">
        <w:rPr>
          <w:rFonts w:asciiTheme="majorBidi" w:hAnsiTheme="majorBidi" w:cstheme="majorBidi"/>
        </w:rPr>
        <w:t>provide</w:t>
      </w:r>
      <w:r w:rsidR="00531E05" w:rsidRPr="00531E05">
        <w:rPr>
          <w:rFonts w:asciiTheme="majorBidi" w:hAnsiTheme="majorBidi" w:cstheme="majorBidi"/>
        </w:rPr>
        <w:t>d input and facilitated</w:t>
      </w:r>
      <w:r w:rsidRPr="00531E05">
        <w:rPr>
          <w:rFonts w:asciiTheme="majorBidi" w:hAnsiTheme="majorBidi" w:cstheme="majorBidi"/>
        </w:rPr>
        <w:t xml:space="preserve"> coordination of this project with other pilot projects </w:t>
      </w:r>
      <w:r w:rsidR="00531E05" w:rsidRPr="00531E05">
        <w:rPr>
          <w:rFonts w:asciiTheme="majorBidi" w:hAnsiTheme="majorBidi" w:cstheme="majorBidi"/>
        </w:rPr>
        <w:t xml:space="preserve">as well as with the Policy component </w:t>
      </w:r>
      <w:r w:rsidRPr="00531E05">
        <w:rPr>
          <w:rFonts w:asciiTheme="majorBidi" w:hAnsiTheme="majorBidi" w:cstheme="majorBidi"/>
        </w:rPr>
        <w:t>under the ClimaEast umbrella.</w:t>
      </w:r>
    </w:p>
    <w:p w:rsidR="0036663A" w:rsidRDefault="00531E05" w:rsidP="000B145C">
      <w:pPr>
        <w:spacing w:after="120" w:line="240" w:lineRule="auto"/>
        <w:jc w:val="both"/>
        <w:rPr>
          <w:rFonts w:asciiTheme="majorBidi" w:hAnsiTheme="majorBidi" w:cstheme="majorBidi"/>
        </w:rPr>
      </w:pPr>
      <w:r w:rsidRPr="00531E05">
        <w:rPr>
          <w:rFonts w:asciiTheme="majorBidi" w:hAnsiTheme="majorBidi" w:cstheme="majorBidi"/>
        </w:rPr>
        <w:t xml:space="preserve">The </w:t>
      </w:r>
      <w:r w:rsidR="0036663A" w:rsidRPr="00531E05">
        <w:rPr>
          <w:rFonts w:asciiTheme="majorBidi" w:hAnsiTheme="majorBidi" w:cstheme="majorBidi"/>
        </w:rPr>
        <w:t xml:space="preserve">EU </w:t>
      </w:r>
      <w:r w:rsidRPr="00531E05">
        <w:rPr>
          <w:rFonts w:asciiTheme="majorBidi" w:hAnsiTheme="majorBidi" w:cstheme="majorBidi"/>
        </w:rPr>
        <w:t xml:space="preserve">delegation was also overseeing project implementation in line with its responsibilities as the project’s main source of funding donor </w:t>
      </w:r>
      <w:r w:rsidR="0036663A" w:rsidRPr="00531E05">
        <w:rPr>
          <w:rFonts w:asciiTheme="majorBidi" w:hAnsiTheme="majorBidi" w:cstheme="majorBidi"/>
        </w:rPr>
        <w:t xml:space="preserve">and </w:t>
      </w:r>
      <w:r w:rsidRPr="00531E05">
        <w:rPr>
          <w:rFonts w:asciiTheme="majorBidi" w:hAnsiTheme="majorBidi" w:cstheme="majorBidi"/>
        </w:rPr>
        <w:t xml:space="preserve">ensuring the alignment of the project with the overall project objectives as well as EU’s national policy framework in </w:t>
      </w:r>
      <w:r w:rsidR="007C4E9E">
        <w:rPr>
          <w:rFonts w:asciiTheme="majorBidi" w:hAnsiTheme="majorBidi" w:cstheme="majorBidi"/>
        </w:rPr>
        <w:t>Moldova</w:t>
      </w:r>
      <w:r w:rsidRPr="00531E05">
        <w:rPr>
          <w:rFonts w:asciiTheme="majorBidi" w:hAnsiTheme="majorBidi" w:cstheme="majorBidi"/>
        </w:rPr>
        <w:t xml:space="preserve">. </w:t>
      </w:r>
    </w:p>
    <w:p w:rsidR="00F740EC" w:rsidRDefault="00F740EC" w:rsidP="000B145C">
      <w:pPr>
        <w:spacing w:after="120" w:line="240" w:lineRule="auto"/>
        <w:jc w:val="both"/>
        <w:rPr>
          <w:rFonts w:asciiTheme="majorBidi" w:hAnsiTheme="majorBidi" w:cstheme="majorBidi"/>
          <w:b/>
          <w:bCs/>
        </w:rPr>
      </w:pPr>
    </w:p>
    <w:p w:rsidR="00F740EC" w:rsidRPr="00F740EC" w:rsidRDefault="00F740EC" w:rsidP="000B145C">
      <w:pPr>
        <w:spacing w:after="120" w:line="240" w:lineRule="auto"/>
        <w:jc w:val="both"/>
        <w:rPr>
          <w:rFonts w:asciiTheme="majorBidi" w:hAnsiTheme="majorBidi" w:cstheme="majorBidi"/>
          <w:b/>
          <w:bCs/>
        </w:rPr>
      </w:pPr>
      <w:r w:rsidRPr="00F740EC">
        <w:rPr>
          <w:rFonts w:asciiTheme="majorBidi" w:hAnsiTheme="majorBidi" w:cstheme="majorBidi"/>
          <w:b/>
          <w:bCs/>
        </w:rPr>
        <w:t>Main executing partners and their responsibilities</w:t>
      </w:r>
    </w:p>
    <w:p w:rsidR="00721728" w:rsidRDefault="00F740EC" w:rsidP="000B145C">
      <w:pPr>
        <w:spacing w:after="120" w:line="240" w:lineRule="auto"/>
        <w:jc w:val="both"/>
        <w:rPr>
          <w:rFonts w:asciiTheme="majorBidi" w:hAnsiTheme="majorBidi" w:cstheme="majorBidi"/>
        </w:rPr>
      </w:pPr>
      <w:r>
        <w:rPr>
          <w:rFonts w:asciiTheme="majorBidi" w:hAnsiTheme="majorBidi" w:cstheme="majorBidi"/>
        </w:rPr>
        <w:t>The main national exec</w:t>
      </w:r>
      <w:r w:rsidR="00B3773E">
        <w:rPr>
          <w:rFonts w:asciiTheme="majorBidi" w:hAnsiTheme="majorBidi" w:cstheme="majorBidi"/>
        </w:rPr>
        <w:t xml:space="preserve">uting partner of the project </w:t>
      </w:r>
      <w:r>
        <w:rPr>
          <w:rFonts w:asciiTheme="majorBidi" w:hAnsiTheme="majorBidi" w:cstheme="majorBidi"/>
        </w:rPr>
        <w:t xml:space="preserve">is </w:t>
      </w:r>
      <w:r w:rsidR="007C4E9E">
        <w:rPr>
          <w:rFonts w:asciiTheme="majorBidi" w:hAnsiTheme="majorBidi" w:cstheme="majorBidi"/>
        </w:rPr>
        <w:t>the Ministry of Environment</w:t>
      </w:r>
      <w:r w:rsidR="00B3773E">
        <w:rPr>
          <w:rFonts w:asciiTheme="majorBidi" w:hAnsiTheme="majorBidi" w:cstheme="majorBidi"/>
        </w:rPr>
        <w:t xml:space="preserve"> which has clearly played a major role in facilitating project implementation and partnerships at central level as well as at local level.</w:t>
      </w:r>
      <w:r w:rsidR="00721728">
        <w:rPr>
          <w:rFonts w:asciiTheme="majorBidi" w:hAnsiTheme="majorBidi" w:cstheme="majorBidi"/>
        </w:rPr>
        <w:t xml:space="preserve"> The </w:t>
      </w:r>
      <w:r w:rsidR="00B3773E">
        <w:rPr>
          <w:rFonts w:asciiTheme="majorBidi" w:hAnsiTheme="majorBidi" w:cstheme="majorBidi"/>
        </w:rPr>
        <w:t xml:space="preserve">project has </w:t>
      </w:r>
      <w:r w:rsidR="00721728">
        <w:rPr>
          <w:rFonts w:asciiTheme="majorBidi" w:hAnsiTheme="majorBidi" w:cstheme="majorBidi"/>
        </w:rPr>
        <w:t>also</w:t>
      </w:r>
      <w:r w:rsidR="00B3773E">
        <w:rPr>
          <w:rFonts w:asciiTheme="majorBidi" w:hAnsiTheme="majorBidi" w:cstheme="majorBidi"/>
        </w:rPr>
        <w:t xml:space="preserve"> established a strong cooperation in the project’s execution with the main institution</w:t>
      </w:r>
      <w:r w:rsidR="00721728">
        <w:rPr>
          <w:rFonts w:asciiTheme="majorBidi" w:hAnsiTheme="majorBidi" w:cstheme="majorBidi"/>
        </w:rPr>
        <w:t>s</w:t>
      </w:r>
      <w:r w:rsidR="00B3773E">
        <w:rPr>
          <w:rFonts w:asciiTheme="majorBidi" w:hAnsiTheme="majorBidi" w:cstheme="majorBidi"/>
        </w:rPr>
        <w:t xml:space="preserve"> in charge of </w:t>
      </w:r>
      <w:r w:rsidR="00721728">
        <w:rPr>
          <w:rFonts w:asciiTheme="majorBidi" w:hAnsiTheme="majorBidi" w:cstheme="majorBidi"/>
        </w:rPr>
        <w:t xml:space="preserve">forestry and </w:t>
      </w:r>
      <w:r w:rsidR="00B3773E">
        <w:rPr>
          <w:rFonts w:asciiTheme="majorBidi" w:hAnsiTheme="majorBidi" w:cstheme="majorBidi"/>
        </w:rPr>
        <w:t xml:space="preserve">pastures management in </w:t>
      </w:r>
      <w:r w:rsidR="00721728">
        <w:rPr>
          <w:rFonts w:asciiTheme="majorBidi" w:hAnsiTheme="majorBidi" w:cstheme="majorBidi"/>
        </w:rPr>
        <w:t>Moldova at central level as well as at the level of the Orhei National Park.</w:t>
      </w:r>
    </w:p>
    <w:p w:rsidR="00721728" w:rsidRDefault="00721728" w:rsidP="000B145C">
      <w:pPr>
        <w:spacing w:after="120" w:line="240" w:lineRule="auto"/>
        <w:jc w:val="both"/>
        <w:rPr>
          <w:rFonts w:asciiTheme="majorBidi" w:hAnsiTheme="majorBidi" w:cstheme="majorBidi"/>
          <w:b/>
          <w:bCs/>
        </w:rPr>
      </w:pPr>
    </w:p>
    <w:p w:rsidR="002F5EB7" w:rsidRPr="00531E05" w:rsidRDefault="00F740EC" w:rsidP="000B145C">
      <w:pPr>
        <w:spacing w:after="120" w:line="240" w:lineRule="auto"/>
        <w:jc w:val="both"/>
        <w:rPr>
          <w:rFonts w:asciiTheme="majorBidi" w:hAnsiTheme="majorBidi" w:cstheme="majorBidi"/>
          <w:b/>
          <w:bCs/>
        </w:rPr>
      </w:pPr>
      <w:r>
        <w:rPr>
          <w:rFonts w:asciiTheme="majorBidi" w:hAnsiTheme="majorBidi" w:cstheme="majorBidi"/>
          <w:b/>
          <w:bCs/>
        </w:rPr>
        <w:t>Main aspects related to the implementation arrangements</w:t>
      </w:r>
    </w:p>
    <w:p w:rsidR="002F5EB7" w:rsidRPr="005A4C6A" w:rsidRDefault="00F740EC" w:rsidP="000B145C">
      <w:pPr>
        <w:spacing w:after="120" w:line="240" w:lineRule="auto"/>
        <w:jc w:val="both"/>
        <w:rPr>
          <w:rFonts w:asciiTheme="majorBidi" w:hAnsiTheme="majorBidi" w:cstheme="majorBidi"/>
        </w:rPr>
      </w:pPr>
      <w:r>
        <w:rPr>
          <w:rFonts w:asciiTheme="majorBidi" w:hAnsiTheme="majorBidi" w:cstheme="majorBidi"/>
        </w:rPr>
        <w:t>T</w:t>
      </w:r>
      <w:r w:rsidR="002F5EB7" w:rsidRPr="005A4C6A">
        <w:rPr>
          <w:rFonts w:asciiTheme="majorBidi" w:hAnsiTheme="majorBidi" w:cstheme="majorBidi"/>
        </w:rPr>
        <w:t>he project</w:t>
      </w:r>
      <w:r>
        <w:rPr>
          <w:rFonts w:asciiTheme="majorBidi" w:hAnsiTheme="majorBidi" w:cstheme="majorBidi"/>
        </w:rPr>
        <w:t>’s</w:t>
      </w:r>
      <w:r w:rsidR="002F5EB7" w:rsidRPr="005A4C6A">
        <w:rPr>
          <w:rFonts w:asciiTheme="majorBidi" w:hAnsiTheme="majorBidi" w:cstheme="majorBidi"/>
        </w:rPr>
        <w:t xml:space="preserve"> implementation has been aligned with the project’s design has not necessitated many changes to the initial management arrangements of the project.</w:t>
      </w:r>
    </w:p>
    <w:p w:rsidR="002F5EB7" w:rsidRPr="00F740EC" w:rsidRDefault="002F5EB7" w:rsidP="009F0B52">
      <w:pPr>
        <w:spacing w:after="120" w:line="240" w:lineRule="auto"/>
        <w:jc w:val="both"/>
        <w:rPr>
          <w:rFonts w:asciiTheme="majorBidi" w:hAnsiTheme="majorBidi" w:cstheme="majorBidi"/>
        </w:rPr>
      </w:pPr>
      <w:r>
        <w:rPr>
          <w:rFonts w:asciiTheme="majorBidi" w:hAnsiTheme="majorBidi" w:cstheme="majorBidi"/>
        </w:rPr>
        <w:t xml:space="preserve">At the inception phase, the management arrangements adopted at project inception were in line with those identified at project design and mainly with regards to the </w:t>
      </w:r>
      <w:r w:rsidRPr="005A4C6A">
        <w:rPr>
          <w:rFonts w:asciiTheme="majorBidi" w:hAnsiTheme="majorBidi" w:cstheme="majorBidi"/>
        </w:rPr>
        <w:t>Project’s Organization Structure including the</w:t>
      </w:r>
      <w:r w:rsidR="009F0B52">
        <w:rPr>
          <w:rFonts w:asciiTheme="majorBidi" w:hAnsiTheme="majorBidi" w:cstheme="majorBidi"/>
        </w:rPr>
        <w:t xml:space="preserve"> </w:t>
      </w:r>
      <w:r w:rsidRPr="00F740EC">
        <w:rPr>
          <w:rFonts w:asciiTheme="majorBidi" w:hAnsiTheme="majorBidi" w:cstheme="majorBidi"/>
        </w:rPr>
        <w:t>Project Management Unit</w:t>
      </w:r>
      <w:r w:rsidR="009F0B52">
        <w:rPr>
          <w:rFonts w:asciiTheme="majorBidi" w:hAnsiTheme="majorBidi" w:cstheme="majorBidi"/>
        </w:rPr>
        <w:t xml:space="preserve">, </w:t>
      </w:r>
      <w:r w:rsidRPr="00F740EC">
        <w:rPr>
          <w:rFonts w:asciiTheme="majorBidi" w:hAnsiTheme="majorBidi" w:cstheme="majorBidi"/>
        </w:rPr>
        <w:t>Project Board</w:t>
      </w:r>
      <w:r w:rsidR="009F0B52">
        <w:rPr>
          <w:rFonts w:asciiTheme="majorBidi" w:hAnsiTheme="majorBidi" w:cstheme="majorBidi"/>
        </w:rPr>
        <w:t xml:space="preserve"> and </w:t>
      </w:r>
      <w:r w:rsidRPr="00F740EC">
        <w:rPr>
          <w:rFonts w:asciiTheme="majorBidi" w:hAnsiTheme="majorBidi" w:cstheme="majorBidi"/>
        </w:rPr>
        <w:t>Project Assurance</w:t>
      </w:r>
      <w:r w:rsidR="009F0B52">
        <w:rPr>
          <w:rFonts w:asciiTheme="majorBidi" w:hAnsiTheme="majorBidi" w:cstheme="majorBidi"/>
        </w:rPr>
        <w:t>.</w:t>
      </w:r>
    </w:p>
    <w:p w:rsidR="002F5EB7" w:rsidRDefault="002F5EB7" w:rsidP="000B145C">
      <w:pPr>
        <w:spacing w:after="120" w:line="240" w:lineRule="auto"/>
        <w:jc w:val="both"/>
        <w:rPr>
          <w:rFonts w:asciiTheme="majorBidi" w:hAnsiTheme="majorBidi" w:cstheme="majorBidi"/>
        </w:rPr>
      </w:pPr>
      <w:r>
        <w:rPr>
          <w:rFonts w:asciiTheme="majorBidi" w:hAnsiTheme="majorBidi" w:cstheme="majorBidi"/>
        </w:rPr>
        <w:t xml:space="preserve">Although the inception phase has supported further clarification and definition of the different roles and responsibilities, the initial design has served as a basis of the management arrangements of the project. The coherence in the management structure is reflected </w:t>
      </w:r>
      <w:r w:rsidR="0094512F">
        <w:rPr>
          <w:rFonts w:asciiTheme="majorBidi" w:hAnsiTheme="majorBidi" w:cstheme="majorBidi"/>
        </w:rPr>
        <w:t xml:space="preserve">in </w:t>
      </w:r>
      <w:r>
        <w:rPr>
          <w:rFonts w:asciiTheme="majorBidi" w:hAnsiTheme="majorBidi" w:cstheme="majorBidi"/>
        </w:rPr>
        <w:t>the timely implementation of the project despite a challenging technical context.</w:t>
      </w:r>
    </w:p>
    <w:p w:rsidR="00F740EC" w:rsidRDefault="0036663A" w:rsidP="009F0B52">
      <w:pPr>
        <w:spacing w:after="120" w:line="240" w:lineRule="auto"/>
        <w:jc w:val="both"/>
        <w:rPr>
          <w:rFonts w:asciiTheme="majorBidi" w:hAnsiTheme="majorBidi" w:cstheme="majorBidi"/>
        </w:rPr>
      </w:pPr>
      <w:r>
        <w:rPr>
          <w:rFonts w:asciiTheme="majorBidi" w:hAnsiTheme="majorBidi" w:cstheme="majorBidi"/>
        </w:rPr>
        <w:t xml:space="preserve">The key project’s timeframes </w:t>
      </w:r>
      <w:r w:rsidR="00F740EC">
        <w:rPr>
          <w:rFonts w:asciiTheme="majorBidi" w:hAnsiTheme="majorBidi" w:cstheme="majorBidi"/>
        </w:rPr>
        <w:t xml:space="preserve">have confirmed that </w:t>
      </w:r>
      <w:r>
        <w:rPr>
          <w:rFonts w:asciiTheme="majorBidi" w:hAnsiTheme="majorBidi" w:cstheme="majorBidi"/>
        </w:rPr>
        <w:t>the project has met the timelines o</w:t>
      </w:r>
      <w:r w:rsidR="00F740EC">
        <w:rPr>
          <w:rFonts w:asciiTheme="majorBidi" w:hAnsiTheme="majorBidi" w:cstheme="majorBidi"/>
        </w:rPr>
        <w:t xml:space="preserve">f all its projected milestones </w:t>
      </w:r>
      <w:r>
        <w:rPr>
          <w:rFonts w:asciiTheme="majorBidi" w:hAnsiTheme="majorBidi" w:cstheme="majorBidi"/>
        </w:rPr>
        <w:t>and ensured its completion few months in advance</w:t>
      </w:r>
      <w:r w:rsidR="00F740EC">
        <w:rPr>
          <w:rFonts w:asciiTheme="majorBidi" w:hAnsiTheme="majorBidi" w:cstheme="majorBidi"/>
        </w:rPr>
        <w:t xml:space="preserve"> and this was the cas</w:t>
      </w:r>
      <w:r w:rsidR="009F0B52">
        <w:rPr>
          <w:rFonts w:asciiTheme="majorBidi" w:hAnsiTheme="majorBidi" w:cstheme="majorBidi"/>
        </w:rPr>
        <w:t xml:space="preserve">e for most milestones including </w:t>
      </w:r>
      <w:r w:rsidRPr="00F740EC">
        <w:rPr>
          <w:rFonts w:asciiTheme="majorBidi" w:hAnsiTheme="majorBidi" w:cstheme="majorBidi"/>
        </w:rPr>
        <w:t xml:space="preserve">Project Inception </w:t>
      </w:r>
      <w:r w:rsidR="00F740EC">
        <w:rPr>
          <w:rFonts w:asciiTheme="majorBidi" w:hAnsiTheme="majorBidi" w:cstheme="majorBidi"/>
        </w:rPr>
        <w:t>Mission</w:t>
      </w:r>
      <w:r w:rsidR="009F0B52">
        <w:rPr>
          <w:rFonts w:asciiTheme="majorBidi" w:hAnsiTheme="majorBidi" w:cstheme="majorBidi"/>
        </w:rPr>
        <w:t xml:space="preserve">, </w:t>
      </w:r>
      <w:r w:rsidRPr="00F740EC">
        <w:rPr>
          <w:rFonts w:asciiTheme="majorBidi" w:hAnsiTheme="majorBidi" w:cstheme="majorBidi"/>
        </w:rPr>
        <w:t xml:space="preserve">Mid-Term Evaluation </w:t>
      </w:r>
      <w:r w:rsidR="009F0B52">
        <w:rPr>
          <w:rFonts w:asciiTheme="majorBidi" w:hAnsiTheme="majorBidi" w:cstheme="majorBidi"/>
        </w:rPr>
        <w:t>and Terminal Evaluation.</w:t>
      </w:r>
    </w:p>
    <w:p w:rsidR="00721728" w:rsidRDefault="005F29D2" w:rsidP="000B145C">
      <w:pPr>
        <w:spacing w:after="120" w:line="240" w:lineRule="auto"/>
        <w:jc w:val="both"/>
        <w:rPr>
          <w:rFonts w:asciiTheme="majorBidi" w:hAnsiTheme="majorBidi" w:cstheme="majorBidi"/>
        </w:rPr>
      </w:pPr>
      <w:r>
        <w:rPr>
          <w:rFonts w:asciiTheme="majorBidi" w:hAnsiTheme="majorBidi" w:cstheme="majorBidi"/>
        </w:rPr>
        <w:t>It is based on such a clear implementation and execution responsibilities that the project has been able to develop important p</w:t>
      </w:r>
      <w:r w:rsidR="0036663A" w:rsidRPr="00531E05">
        <w:rPr>
          <w:rFonts w:asciiTheme="majorBidi" w:hAnsiTheme="majorBidi" w:cstheme="majorBidi"/>
        </w:rPr>
        <w:t xml:space="preserve">artnership arrangements and stakeholders’ participation and </w:t>
      </w:r>
      <w:r>
        <w:rPr>
          <w:rFonts w:asciiTheme="majorBidi" w:hAnsiTheme="majorBidi" w:cstheme="majorBidi"/>
        </w:rPr>
        <w:t xml:space="preserve">could pursue </w:t>
      </w:r>
      <w:r w:rsidR="0036663A" w:rsidRPr="00531E05">
        <w:rPr>
          <w:rFonts w:asciiTheme="majorBidi" w:hAnsiTheme="majorBidi" w:cstheme="majorBidi"/>
        </w:rPr>
        <w:t>various proactive modalities in this respect.</w:t>
      </w:r>
      <w:r>
        <w:rPr>
          <w:rFonts w:asciiTheme="majorBidi" w:hAnsiTheme="majorBidi" w:cstheme="majorBidi"/>
        </w:rPr>
        <w:t xml:space="preserve"> </w:t>
      </w:r>
    </w:p>
    <w:p w:rsidR="0036663A" w:rsidRDefault="00721728" w:rsidP="000B145C">
      <w:pPr>
        <w:spacing w:after="120" w:line="240" w:lineRule="auto"/>
        <w:jc w:val="both"/>
        <w:rPr>
          <w:rFonts w:asciiTheme="majorBidi" w:hAnsiTheme="majorBidi" w:cstheme="majorBidi"/>
        </w:rPr>
      </w:pPr>
      <w:r>
        <w:rPr>
          <w:rFonts w:asciiTheme="majorBidi" w:hAnsiTheme="majorBidi" w:cstheme="majorBidi"/>
        </w:rPr>
        <w:t>Moreover</w:t>
      </w:r>
      <w:r w:rsidR="00FB55C7">
        <w:rPr>
          <w:rFonts w:asciiTheme="majorBidi" w:hAnsiTheme="majorBidi" w:cstheme="majorBidi"/>
        </w:rPr>
        <w:t xml:space="preserve">, the trends and levels of disbursement of the </w:t>
      </w:r>
      <w:r w:rsidR="0036663A">
        <w:rPr>
          <w:rFonts w:asciiTheme="majorBidi" w:hAnsiTheme="majorBidi" w:cstheme="majorBidi"/>
        </w:rPr>
        <w:t>project’s budget has reflect</w:t>
      </w:r>
      <w:r w:rsidR="00FB55C7">
        <w:rPr>
          <w:rFonts w:asciiTheme="majorBidi" w:hAnsiTheme="majorBidi" w:cstheme="majorBidi"/>
        </w:rPr>
        <w:t>ed</w:t>
      </w:r>
      <w:r w:rsidR="0036663A">
        <w:rPr>
          <w:rFonts w:asciiTheme="majorBidi" w:hAnsiTheme="majorBidi" w:cstheme="majorBidi"/>
        </w:rPr>
        <w:t xml:space="preserve"> the efficient management </w:t>
      </w:r>
      <w:r w:rsidR="00FB55C7">
        <w:rPr>
          <w:rFonts w:asciiTheme="majorBidi" w:hAnsiTheme="majorBidi" w:cstheme="majorBidi"/>
        </w:rPr>
        <w:t xml:space="preserve">and implementation arrangements put in place by the project and supported by the implementing and executing partners; whereby the project’s funding was </w:t>
      </w:r>
      <w:r w:rsidR="00AE0C32">
        <w:rPr>
          <w:rFonts w:asciiTheme="majorBidi" w:hAnsiTheme="majorBidi" w:cstheme="majorBidi"/>
        </w:rPr>
        <w:t>almost</w:t>
      </w:r>
      <w:r w:rsidR="00FB55C7">
        <w:rPr>
          <w:rFonts w:asciiTheme="majorBidi" w:hAnsiTheme="majorBidi" w:cstheme="majorBidi"/>
        </w:rPr>
        <w:t xml:space="preserve"> committed by year 3 of the project.</w:t>
      </w:r>
    </w:p>
    <w:p w:rsidR="00AE0C32" w:rsidRPr="00AE0C32" w:rsidRDefault="00AE0C32" w:rsidP="009F0B52">
      <w:pPr>
        <w:spacing w:after="120" w:line="240" w:lineRule="auto"/>
        <w:jc w:val="both"/>
        <w:rPr>
          <w:rFonts w:asciiTheme="majorBidi" w:hAnsiTheme="majorBidi" w:cstheme="majorBidi"/>
          <w:b/>
          <w:bCs/>
          <w:u w:val="single"/>
        </w:rPr>
      </w:pPr>
      <w:r w:rsidRPr="00AE0C32">
        <w:rPr>
          <w:rFonts w:asciiTheme="majorBidi" w:hAnsiTheme="majorBidi" w:cstheme="majorBidi"/>
          <w:b/>
          <w:bCs/>
          <w:u w:val="single"/>
        </w:rPr>
        <w:t xml:space="preserve">Based on the above, the TE considers the Implementing Agency and Executing Partners rating as “Satisfactory” </w:t>
      </w:r>
      <w:r w:rsidR="00D55C3F">
        <w:rPr>
          <w:rFonts w:asciiTheme="majorBidi" w:hAnsiTheme="majorBidi" w:cstheme="majorBidi"/>
          <w:b/>
          <w:bCs/>
          <w:u w:val="single"/>
        </w:rPr>
        <w:t>based on</w:t>
      </w:r>
      <w:r w:rsidR="000B145C">
        <w:rPr>
          <w:rFonts w:asciiTheme="majorBidi" w:hAnsiTheme="majorBidi" w:cstheme="majorBidi"/>
          <w:b/>
          <w:bCs/>
          <w:u w:val="single"/>
        </w:rPr>
        <w:t xml:space="preserve"> </w:t>
      </w:r>
      <w:r w:rsidR="00D55C3F">
        <w:rPr>
          <w:rFonts w:asciiTheme="majorBidi" w:hAnsiTheme="majorBidi" w:cstheme="majorBidi"/>
          <w:b/>
          <w:bCs/>
          <w:u w:val="single"/>
        </w:rPr>
        <w:t xml:space="preserve">clear and efficient </w:t>
      </w:r>
      <w:r w:rsidRPr="00AE0C32">
        <w:rPr>
          <w:rFonts w:asciiTheme="majorBidi" w:hAnsiTheme="majorBidi" w:cstheme="majorBidi"/>
          <w:b/>
          <w:bCs/>
          <w:u w:val="single"/>
        </w:rPr>
        <w:t>proje</w:t>
      </w:r>
      <w:r w:rsidR="00721728">
        <w:rPr>
          <w:rFonts w:asciiTheme="majorBidi" w:hAnsiTheme="majorBidi" w:cstheme="majorBidi"/>
          <w:b/>
          <w:bCs/>
          <w:u w:val="single"/>
        </w:rPr>
        <w:t>ct implementation and execution</w:t>
      </w:r>
      <w:r w:rsidR="00D55C3F">
        <w:rPr>
          <w:rFonts w:asciiTheme="majorBidi" w:hAnsiTheme="majorBidi" w:cstheme="majorBidi"/>
          <w:b/>
          <w:bCs/>
          <w:u w:val="single"/>
        </w:rPr>
        <w:t xml:space="preserve"> arrangements</w:t>
      </w:r>
      <w:r w:rsidR="00721728">
        <w:rPr>
          <w:rFonts w:asciiTheme="majorBidi" w:hAnsiTheme="majorBidi" w:cstheme="majorBidi"/>
          <w:b/>
          <w:bCs/>
          <w:u w:val="single"/>
        </w:rPr>
        <w:t>.</w:t>
      </w:r>
    </w:p>
    <w:p w:rsidR="006A2B18" w:rsidRPr="00697EEC" w:rsidRDefault="006A2B18" w:rsidP="00552DDB">
      <w:pPr>
        <w:pStyle w:val="Heading1"/>
        <w:numPr>
          <w:ilvl w:val="0"/>
          <w:numId w:val="1"/>
        </w:numPr>
      </w:pPr>
      <w:bookmarkStart w:id="17" w:name="_Toc478891195"/>
      <w:r w:rsidRPr="00697EEC">
        <w:lastRenderedPageBreak/>
        <w:t xml:space="preserve">Project </w:t>
      </w:r>
      <w:r w:rsidRPr="00697EEC">
        <w:rPr>
          <w:lang w:val="en-GB"/>
        </w:rPr>
        <w:t>Results</w:t>
      </w:r>
      <w:bookmarkEnd w:id="17"/>
    </w:p>
    <w:p w:rsidR="006A2B18" w:rsidRPr="00D30C07" w:rsidRDefault="006A2B18" w:rsidP="00552DDB">
      <w:pPr>
        <w:pStyle w:val="Heading2"/>
        <w:numPr>
          <w:ilvl w:val="1"/>
          <w:numId w:val="1"/>
        </w:numPr>
      </w:pPr>
      <w:bookmarkStart w:id="18" w:name="_Toc478891196"/>
      <w:r w:rsidRPr="00697EEC">
        <w:t>Overall results (attainment of objectives)</w:t>
      </w:r>
      <w:r w:rsidR="00495251">
        <w:t>*</w:t>
      </w:r>
      <w:bookmarkEnd w:id="18"/>
    </w:p>
    <w:p w:rsidR="00A26AE1" w:rsidRDefault="00A26AE1" w:rsidP="000B145C">
      <w:pPr>
        <w:spacing w:after="0" w:line="240" w:lineRule="auto"/>
        <w:jc w:val="both"/>
        <w:rPr>
          <w:rFonts w:asciiTheme="majorBidi" w:hAnsiTheme="majorBidi" w:cstheme="majorBidi"/>
        </w:rPr>
      </w:pPr>
      <w:r>
        <w:rPr>
          <w:rFonts w:asciiTheme="majorBidi" w:hAnsiTheme="majorBidi" w:cstheme="majorBidi"/>
        </w:rPr>
        <w:t xml:space="preserve">This section </w:t>
      </w:r>
      <w:r w:rsidR="000B145C">
        <w:rPr>
          <w:rFonts w:asciiTheme="majorBidi" w:hAnsiTheme="majorBidi" w:cstheme="majorBidi"/>
        </w:rPr>
        <w:t>presents</w:t>
      </w:r>
      <w:r>
        <w:rPr>
          <w:rFonts w:asciiTheme="majorBidi" w:hAnsiTheme="majorBidi" w:cstheme="majorBidi"/>
        </w:rPr>
        <w:t xml:space="preserve"> the activities and results of the project </w:t>
      </w:r>
      <w:r w:rsidR="000B145C">
        <w:rPr>
          <w:rFonts w:asciiTheme="majorBidi" w:hAnsiTheme="majorBidi" w:cstheme="majorBidi"/>
        </w:rPr>
        <w:t xml:space="preserve">based on </w:t>
      </w:r>
      <w:r>
        <w:rPr>
          <w:rFonts w:asciiTheme="majorBidi" w:hAnsiTheme="majorBidi" w:cstheme="majorBidi"/>
        </w:rPr>
        <w:t>the project</w:t>
      </w:r>
      <w:r w:rsidR="000B145C">
        <w:rPr>
          <w:rFonts w:asciiTheme="majorBidi" w:hAnsiTheme="majorBidi" w:cstheme="majorBidi"/>
        </w:rPr>
        <w:t>’s R</w:t>
      </w:r>
      <w:r w:rsidR="001279FE">
        <w:rPr>
          <w:rFonts w:asciiTheme="majorBidi" w:hAnsiTheme="majorBidi" w:cstheme="majorBidi"/>
        </w:rPr>
        <w:t xml:space="preserve">esults and </w:t>
      </w:r>
      <w:r w:rsidR="000B145C">
        <w:rPr>
          <w:rFonts w:asciiTheme="majorBidi" w:hAnsiTheme="majorBidi" w:cstheme="majorBidi"/>
        </w:rPr>
        <w:t>R</w:t>
      </w:r>
      <w:r w:rsidR="001279FE">
        <w:rPr>
          <w:rFonts w:asciiTheme="majorBidi" w:hAnsiTheme="majorBidi" w:cstheme="majorBidi"/>
        </w:rPr>
        <w:t xml:space="preserve">esources </w:t>
      </w:r>
      <w:r w:rsidR="000B145C">
        <w:rPr>
          <w:rFonts w:asciiTheme="majorBidi" w:hAnsiTheme="majorBidi" w:cstheme="majorBidi"/>
        </w:rPr>
        <w:t>F</w:t>
      </w:r>
      <w:r w:rsidR="001279FE">
        <w:rPr>
          <w:rFonts w:asciiTheme="majorBidi" w:hAnsiTheme="majorBidi" w:cstheme="majorBidi"/>
        </w:rPr>
        <w:t>ramework as provided in the initial project document</w:t>
      </w:r>
      <w:r>
        <w:rPr>
          <w:rFonts w:asciiTheme="majorBidi" w:hAnsiTheme="majorBidi" w:cstheme="majorBidi"/>
        </w:rPr>
        <w:t>.</w:t>
      </w:r>
    </w:p>
    <w:p w:rsidR="00A26AE1" w:rsidRDefault="00A26AE1" w:rsidP="00A26AE1">
      <w:pPr>
        <w:spacing w:after="0" w:line="240" w:lineRule="auto"/>
        <w:jc w:val="both"/>
        <w:rPr>
          <w:rFonts w:asciiTheme="majorBidi" w:hAnsiTheme="majorBidi" w:cstheme="majorBidi"/>
        </w:rPr>
      </w:pPr>
    </w:p>
    <w:p w:rsidR="001D1E2F" w:rsidRDefault="001D1E2F" w:rsidP="00552DDB">
      <w:pPr>
        <w:pStyle w:val="Heading3"/>
        <w:numPr>
          <w:ilvl w:val="2"/>
          <w:numId w:val="1"/>
        </w:numPr>
      </w:pPr>
      <w:bookmarkStart w:id="19" w:name="_Toc478891197"/>
      <w:r w:rsidRPr="00D5208C">
        <w:t>O</w:t>
      </w:r>
      <w:r w:rsidR="00D5208C">
        <w:t>utput/Component</w:t>
      </w:r>
      <w:r w:rsidRPr="00D5208C">
        <w:t xml:space="preserve"> 1: </w:t>
      </w:r>
      <w:r w:rsidR="000B145C" w:rsidRPr="000B145C">
        <w:t>Pasture and community forest restoration plans for Orhei National Park area designed.</w:t>
      </w:r>
      <w:bookmarkEnd w:id="19"/>
    </w:p>
    <w:p w:rsidR="00A00C91" w:rsidRPr="00996FD2" w:rsidRDefault="00847795" w:rsidP="00996FD2">
      <w:pPr>
        <w:autoSpaceDE w:val="0"/>
        <w:autoSpaceDN w:val="0"/>
        <w:adjustRightInd w:val="0"/>
        <w:spacing w:after="120" w:line="240" w:lineRule="auto"/>
        <w:jc w:val="both"/>
        <w:rPr>
          <w:rFonts w:asciiTheme="majorBidi" w:hAnsiTheme="majorBidi" w:cstheme="majorBidi"/>
        </w:rPr>
      </w:pPr>
      <w:r w:rsidRPr="00996FD2">
        <w:rPr>
          <w:rFonts w:asciiTheme="majorBidi" w:hAnsiTheme="majorBidi" w:cstheme="majorBidi"/>
        </w:rPr>
        <w:t xml:space="preserve">Under this component, </w:t>
      </w:r>
      <w:r w:rsidR="00040EEF">
        <w:rPr>
          <w:rFonts w:asciiTheme="majorBidi" w:hAnsiTheme="majorBidi" w:cstheme="majorBidi"/>
        </w:rPr>
        <w:t>as presented in Table 9</w:t>
      </w:r>
      <w:r w:rsidR="00A00C91" w:rsidRPr="00996FD2">
        <w:rPr>
          <w:rFonts w:asciiTheme="majorBidi" w:hAnsiTheme="majorBidi" w:cstheme="majorBidi"/>
        </w:rPr>
        <w:t xml:space="preserve"> below, </w:t>
      </w:r>
      <w:r w:rsidR="00B10DC0" w:rsidRPr="00996FD2">
        <w:rPr>
          <w:rFonts w:asciiTheme="majorBidi" w:hAnsiTheme="majorBidi" w:cstheme="majorBidi"/>
        </w:rPr>
        <w:t xml:space="preserve">the project has met the set </w:t>
      </w:r>
      <w:r w:rsidR="00A00C91" w:rsidRPr="00996FD2">
        <w:rPr>
          <w:rFonts w:asciiTheme="majorBidi" w:hAnsiTheme="majorBidi" w:cstheme="majorBidi"/>
        </w:rPr>
        <w:t>targets</w:t>
      </w:r>
      <w:r w:rsidR="00786C17" w:rsidRPr="00996FD2">
        <w:rPr>
          <w:rFonts w:asciiTheme="majorBidi" w:hAnsiTheme="majorBidi" w:cstheme="majorBidi"/>
        </w:rPr>
        <w:t xml:space="preserve"> as follows</w:t>
      </w:r>
      <w:r w:rsidR="00A00C91" w:rsidRPr="00996FD2">
        <w:rPr>
          <w:rFonts w:asciiTheme="majorBidi" w:hAnsiTheme="majorBidi" w:cstheme="majorBidi"/>
        </w:rPr>
        <w:t>:</w:t>
      </w:r>
    </w:p>
    <w:p w:rsidR="00A00C91" w:rsidRPr="00996FD2" w:rsidRDefault="00847795" w:rsidP="00BD73C3">
      <w:pPr>
        <w:pStyle w:val="ListParagraph"/>
        <w:numPr>
          <w:ilvl w:val="0"/>
          <w:numId w:val="4"/>
        </w:numPr>
        <w:autoSpaceDE w:val="0"/>
        <w:autoSpaceDN w:val="0"/>
        <w:adjustRightInd w:val="0"/>
        <w:spacing w:after="120" w:line="240" w:lineRule="auto"/>
        <w:jc w:val="both"/>
        <w:rPr>
          <w:rFonts w:asciiTheme="majorBidi" w:hAnsiTheme="majorBidi" w:cstheme="majorBidi"/>
        </w:rPr>
      </w:pPr>
      <w:r w:rsidRPr="00996FD2">
        <w:rPr>
          <w:rFonts w:asciiTheme="majorBidi" w:hAnsiTheme="majorBidi" w:cstheme="majorBidi"/>
        </w:rPr>
        <w:t xml:space="preserve">an area of pastures of 4,285 ha (out of the total of 5,890) </w:t>
      </w:r>
      <w:r w:rsidR="00BD73C3">
        <w:rPr>
          <w:rFonts w:asciiTheme="majorBidi" w:hAnsiTheme="majorBidi" w:cstheme="majorBidi"/>
        </w:rPr>
        <w:t>has been covered by P</w:t>
      </w:r>
      <w:r w:rsidR="00B10DC0" w:rsidRPr="00996FD2">
        <w:rPr>
          <w:rFonts w:asciiTheme="majorBidi" w:hAnsiTheme="majorBidi" w:cstheme="majorBidi"/>
        </w:rPr>
        <w:t xml:space="preserve">astures </w:t>
      </w:r>
      <w:r w:rsidR="00BD73C3">
        <w:rPr>
          <w:rFonts w:asciiTheme="majorBidi" w:hAnsiTheme="majorBidi" w:cstheme="majorBidi"/>
        </w:rPr>
        <w:t>M</w:t>
      </w:r>
      <w:r w:rsidR="00B10DC0" w:rsidRPr="00996FD2">
        <w:rPr>
          <w:rFonts w:asciiTheme="majorBidi" w:hAnsiTheme="majorBidi" w:cstheme="majorBidi"/>
        </w:rPr>
        <w:t xml:space="preserve">anagement </w:t>
      </w:r>
      <w:r w:rsidR="00BD73C3">
        <w:rPr>
          <w:rFonts w:asciiTheme="majorBidi" w:hAnsiTheme="majorBidi" w:cstheme="majorBidi"/>
        </w:rPr>
        <w:t>P</w:t>
      </w:r>
      <w:r w:rsidR="00B10DC0" w:rsidRPr="00996FD2">
        <w:rPr>
          <w:rFonts w:asciiTheme="majorBidi" w:hAnsiTheme="majorBidi" w:cstheme="majorBidi"/>
        </w:rPr>
        <w:t>lan</w:t>
      </w:r>
      <w:r w:rsidR="00BD73C3">
        <w:rPr>
          <w:rFonts w:asciiTheme="majorBidi" w:hAnsiTheme="majorBidi" w:cstheme="majorBidi"/>
        </w:rPr>
        <w:t>s (PMPs)</w:t>
      </w:r>
      <w:r w:rsidR="00B10DC0" w:rsidRPr="00996FD2">
        <w:rPr>
          <w:rFonts w:asciiTheme="majorBidi" w:hAnsiTheme="majorBidi" w:cstheme="majorBidi"/>
        </w:rPr>
        <w:t xml:space="preserve"> at the level of all 18 communities </w:t>
      </w:r>
      <w:r w:rsidR="001279FE" w:rsidRPr="00996FD2">
        <w:rPr>
          <w:rFonts w:asciiTheme="majorBidi" w:hAnsiTheme="majorBidi" w:cstheme="majorBidi"/>
        </w:rPr>
        <w:t>of</w:t>
      </w:r>
      <w:r w:rsidR="00B10DC0" w:rsidRPr="00996FD2">
        <w:rPr>
          <w:rFonts w:asciiTheme="majorBidi" w:hAnsiTheme="majorBidi" w:cstheme="majorBidi"/>
        </w:rPr>
        <w:t xml:space="preserve"> the Orhei NP</w:t>
      </w:r>
    </w:p>
    <w:p w:rsidR="00B10DC0" w:rsidRPr="00996FD2" w:rsidRDefault="00A00C91" w:rsidP="00BD73C3">
      <w:pPr>
        <w:pStyle w:val="ListParagraph"/>
        <w:numPr>
          <w:ilvl w:val="0"/>
          <w:numId w:val="4"/>
        </w:numPr>
        <w:autoSpaceDE w:val="0"/>
        <w:autoSpaceDN w:val="0"/>
        <w:adjustRightInd w:val="0"/>
        <w:spacing w:after="120" w:line="240" w:lineRule="auto"/>
        <w:jc w:val="both"/>
        <w:rPr>
          <w:rFonts w:asciiTheme="majorBidi" w:hAnsiTheme="majorBidi" w:cstheme="majorBidi"/>
        </w:rPr>
      </w:pPr>
      <w:r w:rsidRPr="00996FD2">
        <w:rPr>
          <w:rFonts w:asciiTheme="majorBidi" w:hAnsiTheme="majorBidi" w:cstheme="majorBidi"/>
        </w:rPr>
        <w:t>an</w:t>
      </w:r>
      <w:r w:rsidR="001279FE" w:rsidRPr="00996FD2">
        <w:rPr>
          <w:rFonts w:asciiTheme="majorBidi" w:hAnsiTheme="majorBidi" w:cstheme="majorBidi"/>
        </w:rPr>
        <w:t xml:space="preserve"> </w:t>
      </w:r>
      <w:r w:rsidR="00B10DC0" w:rsidRPr="00996FD2">
        <w:rPr>
          <w:rFonts w:asciiTheme="majorBidi" w:hAnsiTheme="majorBidi" w:cstheme="majorBidi"/>
        </w:rPr>
        <w:t xml:space="preserve">area of </w:t>
      </w:r>
      <w:r w:rsidRPr="00996FD2">
        <w:rPr>
          <w:rFonts w:asciiTheme="majorBidi" w:hAnsiTheme="majorBidi" w:cstheme="majorBidi"/>
        </w:rPr>
        <w:t xml:space="preserve">community </w:t>
      </w:r>
      <w:r w:rsidR="00B10DC0" w:rsidRPr="00996FD2">
        <w:rPr>
          <w:rFonts w:asciiTheme="majorBidi" w:hAnsiTheme="majorBidi" w:cstheme="majorBidi"/>
        </w:rPr>
        <w:t>forests of 1,305</w:t>
      </w:r>
      <w:r w:rsidR="00B10DC0" w:rsidRPr="00996FD2">
        <w:rPr>
          <w:rFonts w:asciiTheme="majorBidi" w:hAnsiTheme="majorBidi" w:cstheme="majorBidi"/>
          <w:b/>
        </w:rPr>
        <w:t xml:space="preserve"> </w:t>
      </w:r>
      <w:r w:rsidR="00B10DC0" w:rsidRPr="00996FD2">
        <w:rPr>
          <w:rFonts w:asciiTheme="majorBidi" w:hAnsiTheme="majorBidi" w:cstheme="majorBidi"/>
        </w:rPr>
        <w:t xml:space="preserve">ha </w:t>
      </w:r>
      <w:r w:rsidRPr="00996FD2">
        <w:rPr>
          <w:rFonts w:asciiTheme="majorBidi" w:hAnsiTheme="majorBidi" w:cstheme="majorBidi"/>
        </w:rPr>
        <w:t xml:space="preserve">(out of the total of 1,392 ha ) has been </w:t>
      </w:r>
      <w:r w:rsidR="00B10DC0" w:rsidRPr="00996FD2">
        <w:rPr>
          <w:rFonts w:asciiTheme="majorBidi" w:hAnsiTheme="majorBidi" w:cstheme="majorBidi"/>
        </w:rPr>
        <w:t xml:space="preserve">covered by </w:t>
      </w:r>
      <w:r w:rsidR="00BD73C3">
        <w:rPr>
          <w:rFonts w:asciiTheme="majorBidi" w:hAnsiTheme="majorBidi" w:cstheme="majorBidi"/>
        </w:rPr>
        <w:t>F</w:t>
      </w:r>
      <w:r w:rsidR="00B10DC0" w:rsidRPr="00996FD2">
        <w:rPr>
          <w:rFonts w:asciiTheme="majorBidi" w:hAnsiTheme="majorBidi" w:cstheme="majorBidi"/>
        </w:rPr>
        <w:t xml:space="preserve">orest </w:t>
      </w:r>
      <w:r w:rsidR="00BD73C3">
        <w:rPr>
          <w:rFonts w:asciiTheme="majorBidi" w:hAnsiTheme="majorBidi" w:cstheme="majorBidi"/>
        </w:rPr>
        <w:t>M</w:t>
      </w:r>
      <w:r w:rsidR="00B10DC0" w:rsidRPr="00996FD2">
        <w:rPr>
          <w:rFonts w:asciiTheme="majorBidi" w:hAnsiTheme="majorBidi" w:cstheme="majorBidi"/>
        </w:rPr>
        <w:t xml:space="preserve">anagement </w:t>
      </w:r>
      <w:r w:rsidR="00BD73C3">
        <w:rPr>
          <w:rFonts w:asciiTheme="majorBidi" w:hAnsiTheme="majorBidi" w:cstheme="majorBidi"/>
        </w:rPr>
        <w:t>P</w:t>
      </w:r>
      <w:r w:rsidR="00B10DC0" w:rsidRPr="00996FD2">
        <w:rPr>
          <w:rFonts w:asciiTheme="majorBidi" w:hAnsiTheme="majorBidi" w:cstheme="majorBidi"/>
        </w:rPr>
        <w:t>lans</w:t>
      </w:r>
      <w:r w:rsidR="00BD73C3">
        <w:rPr>
          <w:rFonts w:asciiTheme="majorBidi" w:hAnsiTheme="majorBidi" w:cstheme="majorBidi"/>
        </w:rPr>
        <w:t xml:space="preserve"> (FMPs)</w:t>
      </w:r>
      <w:r w:rsidR="00B10DC0" w:rsidRPr="00996FD2">
        <w:rPr>
          <w:rFonts w:asciiTheme="majorBidi" w:hAnsiTheme="majorBidi" w:cstheme="majorBidi"/>
        </w:rPr>
        <w:t>, at the level of 12 communities</w:t>
      </w:r>
      <w:r w:rsidR="001279FE" w:rsidRPr="00996FD2">
        <w:rPr>
          <w:rFonts w:asciiTheme="majorBidi" w:hAnsiTheme="majorBidi" w:cstheme="majorBidi"/>
        </w:rPr>
        <w:t xml:space="preserve"> of the Orhei NP</w:t>
      </w:r>
    </w:p>
    <w:p w:rsidR="00EE32F3" w:rsidRDefault="00A00C91" w:rsidP="00FC1F68">
      <w:pPr>
        <w:autoSpaceDE w:val="0"/>
        <w:autoSpaceDN w:val="0"/>
        <w:adjustRightInd w:val="0"/>
        <w:spacing w:after="120" w:line="240" w:lineRule="auto"/>
        <w:jc w:val="both"/>
        <w:rPr>
          <w:rFonts w:asciiTheme="majorBidi" w:hAnsiTheme="majorBidi" w:cstheme="majorBidi"/>
        </w:rPr>
      </w:pPr>
      <w:r w:rsidRPr="00996FD2">
        <w:rPr>
          <w:rFonts w:asciiTheme="majorBidi" w:hAnsiTheme="majorBidi" w:cstheme="majorBidi"/>
        </w:rPr>
        <w:t>In order to reach its targets, the project developed a methodology for the pastures management plans and the forest management plans which was discussed an</w:t>
      </w:r>
      <w:r w:rsidR="00EE32F3">
        <w:rPr>
          <w:rFonts w:asciiTheme="majorBidi" w:hAnsiTheme="majorBidi" w:cstheme="majorBidi"/>
        </w:rPr>
        <w:t>d</w:t>
      </w:r>
      <w:r w:rsidRPr="00996FD2">
        <w:rPr>
          <w:rFonts w:asciiTheme="majorBidi" w:hAnsiTheme="majorBidi" w:cstheme="majorBidi"/>
        </w:rPr>
        <w:t xml:space="preserve"> approved by the local communities</w:t>
      </w:r>
      <w:r w:rsidR="00EE32F3">
        <w:rPr>
          <w:rFonts w:asciiTheme="majorBidi" w:hAnsiTheme="majorBidi" w:cstheme="majorBidi"/>
        </w:rPr>
        <w:t xml:space="preserve"> in 2014 at the early stage of the project</w:t>
      </w:r>
      <w:r w:rsidRPr="00996FD2">
        <w:rPr>
          <w:rFonts w:asciiTheme="majorBidi" w:hAnsiTheme="majorBidi" w:cstheme="majorBidi"/>
        </w:rPr>
        <w:t>.</w:t>
      </w:r>
      <w:r w:rsidR="00FC1F68">
        <w:rPr>
          <w:rFonts w:asciiTheme="majorBidi" w:hAnsiTheme="majorBidi" w:cstheme="majorBidi"/>
        </w:rPr>
        <w:t xml:space="preserve"> </w:t>
      </w:r>
      <w:r w:rsidRPr="00996FD2">
        <w:rPr>
          <w:rFonts w:asciiTheme="majorBidi" w:hAnsiTheme="majorBidi" w:cstheme="majorBidi"/>
        </w:rPr>
        <w:t>Based on these methodologies, the pastures and forests were</w:t>
      </w:r>
      <w:r w:rsidR="00847795" w:rsidRPr="00996FD2">
        <w:rPr>
          <w:rFonts w:asciiTheme="majorBidi" w:hAnsiTheme="majorBidi" w:cstheme="majorBidi"/>
        </w:rPr>
        <w:t xml:space="preserve"> inventoried and </w:t>
      </w:r>
      <w:r w:rsidRPr="00996FD2">
        <w:rPr>
          <w:rFonts w:asciiTheme="majorBidi" w:hAnsiTheme="majorBidi" w:cstheme="majorBidi"/>
        </w:rPr>
        <w:t>a monitoring system adopted.</w:t>
      </w:r>
    </w:p>
    <w:p w:rsidR="00EE32F3" w:rsidRDefault="00EE32F3" w:rsidP="00EE32F3">
      <w:pPr>
        <w:autoSpaceDE w:val="0"/>
        <w:autoSpaceDN w:val="0"/>
        <w:adjustRightInd w:val="0"/>
        <w:spacing w:after="120" w:line="240" w:lineRule="auto"/>
        <w:jc w:val="both"/>
        <w:rPr>
          <w:rFonts w:asciiTheme="majorBidi" w:hAnsiTheme="majorBidi" w:cstheme="majorBidi"/>
        </w:rPr>
      </w:pPr>
      <w:r w:rsidRPr="00DA0826">
        <w:rPr>
          <w:rFonts w:asciiTheme="majorBidi" w:hAnsiTheme="majorBidi" w:cstheme="majorBidi"/>
          <w:b/>
          <w:bCs/>
        </w:rPr>
        <w:t>The Forest Management Plans were prepared at the early stage of the project in 2014</w:t>
      </w:r>
      <w:r w:rsidRPr="00EE32F3">
        <w:rPr>
          <w:rFonts w:asciiTheme="majorBidi" w:hAnsiTheme="majorBidi" w:cstheme="majorBidi"/>
        </w:rPr>
        <w:t xml:space="preserve"> </w:t>
      </w:r>
      <w:r>
        <w:rPr>
          <w:rFonts w:asciiTheme="majorBidi" w:hAnsiTheme="majorBidi" w:cstheme="majorBidi"/>
        </w:rPr>
        <w:t xml:space="preserve">(within less than 1 year) </w:t>
      </w:r>
      <w:r w:rsidRPr="00EE32F3">
        <w:rPr>
          <w:rFonts w:asciiTheme="majorBidi" w:hAnsiTheme="majorBidi" w:cstheme="majorBidi"/>
        </w:rPr>
        <w:t xml:space="preserve">for </w:t>
      </w:r>
      <w:r>
        <w:rPr>
          <w:rFonts w:asciiTheme="majorBidi" w:hAnsiTheme="majorBidi" w:cstheme="majorBidi"/>
        </w:rPr>
        <w:t xml:space="preserve">the 12 communities in the Orhei National Park, namely </w:t>
      </w:r>
      <w:r w:rsidRPr="00EE32F3">
        <w:rPr>
          <w:rFonts w:asciiTheme="majorBidi" w:hAnsiTheme="majorBidi" w:cstheme="majorBidi"/>
        </w:rPr>
        <w:t>Ghetlova, Morozeni, Neculaeuca, Donici, Pohorniceni, Teleseu, Trebujeni, Ivancea, Peresecina, Seliste, Tiganesti, Vatici</w:t>
      </w:r>
      <w:r>
        <w:rPr>
          <w:rFonts w:asciiTheme="majorBidi" w:hAnsiTheme="majorBidi" w:cstheme="majorBidi"/>
        </w:rPr>
        <w:t>.</w:t>
      </w:r>
    </w:p>
    <w:p w:rsidR="008C60E9" w:rsidRPr="00996FD2" w:rsidRDefault="008C60E9" w:rsidP="008C60E9">
      <w:pPr>
        <w:autoSpaceDE w:val="0"/>
        <w:autoSpaceDN w:val="0"/>
        <w:adjustRightInd w:val="0"/>
        <w:spacing w:after="120" w:line="240" w:lineRule="auto"/>
        <w:jc w:val="both"/>
        <w:rPr>
          <w:rFonts w:asciiTheme="majorBidi" w:hAnsiTheme="majorBidi" w:cstheme="majorBidi"/>
        </w:rPr>
      </w:pPr>
      <w:r w:rsidRPr="00996FD2">
        <w:rPr>
          <w:rFonts w:asciiTheme="majorBidi" w:hAnsiTheme="majorBidi" w:cstheme="majorBidi"/>
        </w:rPr>
        <w:t>The Forests Management Plans were presented and discussed at the level of the 12 communities; an extensive number of meetings were conducted throughout the project life to support a consultative process for presenting the planning process and results.</w:t>
      </w:r>
    </w:p>
    <w:p w:rsidR="008C60E9" w:rsidRDefault="0022115C" w:rsidP="005713B0">
      <w:pPr>
        <w:autoSpaceDE w:val="0"/>
        <w:autoSpaceDN w:val="0"/>
        <w:adjustRightInd w:val="0"/>
        <w:spacing w:after="120" w:line="240" w:lineRule="auto"/>
        <w:jc w:val="both"/>
        <w:rPr>
          <w:rFonts w:asciiTheme="majorBidi" w:hAnsiTheme="majorBidi" w:cstheme="majorBidi"/>
        </w:rPr>
      </w:pPr>
      <w:r>
        <w:rPr>
          <w:rFonts w:asciiTheme="majorBidi" w:hAnsiTheme="majorBidi" w:cstheme="majorBidi"/>
        </w:rPr>
        <w:t>It should be noted that t</w:t>
      </w:r>
      <w:r w:rsidR="008C60E9">
        <w:rPr>
          <w:rFonts w:asciiTheme="majorBidi" w:hAnsiTheme="majorBidi" w:cstheme="majorBidi"/>
        </w:rPr>
        <w:t>he plans are prepared in Romanian and it was therefore not possible for the TE to review the content of these plans. However, the methodology for the FMP provided some information regarding the approach and main findings of these FMP a</w:t>
      </w:r>
      <w:r>
        <w:rPr>
          <w:rFonts w:asciiTheme="majorBidi" w:hAnsiTheme="majorBidi" w:cstheme="majorBidi"/>
        </w:rPr>
        <w:t>s</w:t>
      </w:r>
      <w:r w:rsidR="008C60E9">
        <w:rPr>
          <w:rFonts w:asciiTheme="majorBidi" w:hAnsiTheme="majorBidi" w:cstheme="majorBidi"/>
        </w:rPr>
        <w:t xml:space="preserve"> summarize in Box 1 below.</w:t>
      </w:r>
    </w:p>
    <w:p w:rsidR="009F4FF8" w:rsidRDefault="0022115C" w:rsidP="00511D18">
      <w:pPr>
        <w:autoSpaceDE w:val="0"/>
        <w:autoSpaceDN w:val="0"/>
        <w:adjustRightInd w:val="0"/>
        <w:spacing w:after="120" w:line="240" w:lineRule="auto"/>
        <w:jc w:val="both"/>
        <w:rPr>
          <w:rFonts w:asciiTheme="majorBidi" w:hAnsiTheme="majorBidi" w:cstheme="majorBidi"/>
        </w:rPr>
      </w:pPr>
      <w:r>
        <w:rPr>
          <w:rFonts w:asciiTheme="majorBidi" w:hAnsiTheme="majorBidi" w:cstheme="majorBidi"/>
        </w:rPr>
        <w:t xml:space="preserve">According to this methodology, the main aspects which are covered </w:t>
      </w:r>
      <w:r w:rsidR="00C31B81">
        <w:rPr>
          <w:rFonts w:asciiTheme="majorBidi" w:hAnsiTheme="majorBidi" w:cstheme="majorBidi"/>
        </w:rPr>
        <w:t>under the FMP include the type of vegetation cover of the forests, an</w:t>
      </w:r>
      <w:r>
        <w:rPr>
          <w:rFonts w:asciiTheme="majorBidi" w:hAnsiTheme="majorBidi" w:cstheme="majorBidi"/>
        </w:rPr>
        <w:t xml:space="preserve"> identification of areas for regeneration and those </w:t>
      </w:r>
      <w:r w:rsidR="00C31B81">
        <w:rPr>
          <w:rFonts w:asciiTheme="majorBidi" w:hAnsiTheme="majorBidi" w:cstheme="majorBidi"/>
        </w:rPr>
        <w:t>where</w:t>
      </w:r>
      <w:r>
        <w:rPr>
          <w:rFonts w:asciiTheme="majorBidi" w:hAnsiTheme="majorBidi" w:cstheme="majorBidi"/>
        </w:rPr>
        <w:t xml:space="preserve"> </w:t>
      </w:r>
      <w:r w:rsidR="00C31B81">
        <w:rPr>
          <w:rFonts w:asciiTheme="majorBidi" w:hAnsiTheme="majorBidi" w:cstheme="majorBidi"/>
        </w:rPr>
        <w:t xml:space="preserve">various maintenance activities should be </w:t>
      </w:r>
      <w:r>
        <w:rPr>
          <w:rFonts w:asciiTheme="majorBidi" w:hAnsiTheme="majorBidi" w:cstheme="majorBidi"/>
        </w:rPr>
        <w:t>conduct</w:t>
      </w:r>
      <w:r w:rsidR="00C31B81">
        <w:rPr>
          <w:rFonts w:asciiTheme="majorBidi" w:hAnsiTheme="majorBidi" w:cstheme="majorBidi"/>
        </w:rPr>
        <w:t>ed</w:t>
      </w:r>
      <w:r>
        <w:rPr>
          <w:rFonts w:asciiTheme="majorBidi" w:hAnsiTheme="majorBidi" w:cstheme="majorBidi"/>
        </w:rPr>
        <w:t xml:space="preserve"> in view of timber production. The methodology also provides an estimation of the total timber </w:t>
      </w:r>
      <w:r w:rsidR="00C31B81">
        <w:rPr>
          <w:rFonts w:asciiTheme="majorBidi" w:hAnsiTheme="majorBidi" w:cstheme="majorBidi"/>
        </w:rPr>
        <w:t>which can</w:t>
      </w:r>
      <w:r>
        <w:rPr>
          <w:rFonts w:asciiTheme="majorBidi" w:hAnsiTheme="majorBidi" w:cstheme="majorBidi"/>
        </w:rPr>
        <w:t xml:space="preserve"> be produced through the implementation of the FMP over 10 years. </w:t>
      </w:r>
    </w:p>
    <w:p w:rsidR="00BD45B0" w:rsidRDefault="009F4FF8" w:rsidP="009F4FF8">
      <w:pPr>
        <w:autoSpaceDE w:val="0"/>
        <w:autoSpaceDN w:val="0"/>
        <w:adjustRightInd w:val="0"/>
        <w:spacing w:after="120" w:line="240" w:lineRule="auto"/>
        <w:jc w:val="both"/>
        <w:rPr>
          <w:rFonts w:asciiTheme="majorBidi" w:hAnsiTheme="majorBidi" w:cstheme="majorBidi"/>
        </w:rPr>
      </w:pPr>
      <w:r>
        <w:rPr>
          <w:rFonts w:asciiTheme="majorBidi" w:hAnsiTheme="majorBidi" w:cstheme="majorBidi"/>
        </w:rPr>
        <w:t xml:space="preserve"> It is also to be noted that the methodology adopted for the FMP was </w:t>
      </w:r>
      <w:r w:rsidR="00BD45B0">
        <w:rPr>
          <w:rFonts w:asciiTheme="majorBidi" w:hAnsiTheme="majorBidi" w:cstheme="majorBidi"/>
        </w:rPr>
        <w:t>already adopted at the level of various programmes and activities for the past 10 years and is based on the overall directives set forth by the Forestry Code.</w:t>
      </w:r>
    </w:p>
    <w:p w:rsidR="00511D18" w:rsidRDefault="00511D18" w:rsidP="003D756E">
      <w:pPr>
        <w:autoSpaceDE w:val="0"/>
        <w:autoSpaceDN w:val="0"/>
        <w:adjustRightInd w:val="0"/>
        <w:spacing w:after="120" w:line="240" w:lineRule="auto"/>
        <w:jc w:val="both"/>
        <w:rPr>
          <w:rFonts w:asciiTheme="majorBidi" w:hAnsiTheme="majorBidi" w:cstheme="majorBidi"/>
          <w:b/>
          <w:bCs/>
        </w:rPr>
      </w:pPr>
    </w:p>
    <w:p w:rsidR="0022115C" w:rsidRDefault="00BD45B0" w:rsidP="003D756E">
      <w:pPr>
        <w:autoSpaceDE w:val="0"/>
        <w:autoSpaceDN w:val="0"/>
        <w:adjustRightInd w:val="0"/>
        <w:spacing w:after="120" w:line="240" w:lineRule="auto"/>
        <w:jc w:val="both"/>
        <w:rPr>
          <w:rFonts w:asciiTheme="majorBidi" w:hAnsiTheme="majorBidi" w:cstheme="majorBidi"/>
        </w:rPr>
      </w:pPr>
      <w:r w:rsidRPr="00DA0826">
        <w:rPr>
          <w:rFonts w:asciiTheme="majorBidi" w:hAnsiTheme="majorBidi" w:cstheme="majorBidi"/>
          <w:b/>
          <w:bCs/>
        </w:rPr>
        <w:t>In the case of the Pasture Management Plans, the project</w:t>
      </w:r>
      <w:r w:rsidR="003D756E" w:rsidRPr="00DA0826">
        <w:rPr>
          <w:rFonts w:asciiTheme="majorBidi" w:hAnsiTheme="majorBidi" w:cstheme="majorBidi"/>
          <w:b/>
          <w:bCs/>
        </w:rPr>
        <w:t xml:space="preserve"> </w:t>
      </w:r>
      <w:r w:rsidRPr="00DA0826">
        <w:rPr>
          <w:rFonts w:asciiTheme="majorBidi" w:hAnsiTheme="majorBidi" w:cstheme="majorBidi"/>
          <w:b/>
          <w:bCs/>
        </w:rPr>
        <w:t>constitute</w:t>
      </w:r>
      <w:r w:rsidR="003D756E" w:rsidRPr="00DA0826">
        <w:rPr>
          <w:rFonts w:asciiTheme="majorBidi" w:hAnsiTheme="majorBidi" w:cstheme="majorBidi"/>
          <w:b/>
          <w:bCs/>
        </w:rPr>
        <w:t>s</w:t>
      </w:r>
      <w:r w:rsidRPr="00DA0826">
        <w:rPr>
          <w:rFonts w:asciiTheme="majorBidi" w:hAnsiTheme="majorBidi" w:cstheme="majorBidi"/>
          <w:b/>
          <w:bCs/>
        </w:rPr>
        <w:t xml:space="preserve"> Moldova’s first experience with the development of PMPs</w:t>
      </w:r>
      <w:r>
        <w:rPr>
          <w:rFonts w:asciiTheme="majorBidi" w:hAnsiTheme="majorBidi" w:cstheme="majorBidi"/>
        </w:rPr>
        <w:t xml:space="preserve"> and this experience is based on t</w:t>
      </w:r>
      <w:r w:rsidRPr="003D756E">
        <w:rPr>
          <w:rFonts w:asciiTheme="majorBidi" w:hAnsiTheme="majorBidi" w:cstheme="majorBidi"/>
        </w:rPr>
        <w:t>he national legal framework, namely “</w:t>
      </w:r>
      <w:r w:rsidRPr="003D756E">
        <w:rPr>
          <w:rFonts w:asciiTheme="majorBidi" w:hAnsiTheme="majorBidi" w:cstheme="majorBidi"/>
          <w:i/>
          <w:iCs/>
        </w:rPr>
        <w:t>art. 5 of the Law on Livestock; point 13 of the Government Decision No. 667 dated 23.07.2010 to approve the Regulation on pasturing and mowing, which requires the authorities of local public administration (LPA) to compile pastoral management plans and plans for carrying out maintenance, improvement and rational exploitation of public pastures</w:t>
      </w:r>
      <w:r w:rsidRPr="003D756E">
        <w:rPr>
          <w:rFonts w:asciiTheme="majorBidi" w:hAnsiTheme="majorBidi" w:cstheme="majorBidi"/>
        </w:rPr>
        <w:t>”</w:t>
      </w:r>
      <w:r w:rsidR="003D756E">
        <w:rPr>
          <w:rFonts w:asciiTheme="majorBidi" w:hAnsiTheme="majorBidi" w:cstheme="majorBidi"/>
        </w:rPr>
        <w:t>.</w:t>
      </w:r>
      <w:r w:rsidRPr="003D756E">
        <w:rPr>
          <w:rFonts w:asciiTheme="majorBidi" w:hAnsiTheme="majorBidi" w:cstheme="majorBidi"/>
          <w:vertAlign w:val="superscript"/>
        </w:rPr>
        <w:footnoteReference w:id="3"/>
      </w:r>
    </w:p>
    <w:p w:rsidR="007C0F0D" w:rsidRDefault="003D756E" w:rsidP="003D756E">
      <w:pPr>
        <w:autoSpaceDE w:val="0"/>
        <w:autoSpaceDN w:val="0"/>
        <w:adjustRightInd w:val="0"/>
        <w:spacing w:after="120" w:line="240" w:lineRule="auto"/>
        <w:jc w:val="both"/>
        <w:rPr>
          <w:rFonts w:asciiTheme="majorBidi" w:hAnsiTheme="majorBidi" w:cstheme="majorBidi"/>
        </w:rPr>
      </w:pPr>
      <w:r>
        <w:rPr>
          <w:rFonts w:asciiTheme="majorBidi" w:hAnsiTheme="majorBidi" w:cstheme="majorBidi"/>
        </w:rPr>
        <w:t xml:space="preserve">In the case of the </w:t>
      </w:r>
      <w:r w:rsidR="007C0F0D" w:rsidRPr="00EE32F3">
        <w:rPr>
          <w:rFonts w:asciiTheme="majorBidi" w:hAnsiTheme="majorBidi" w:cstheme="majorBidi"/>
        </w:rPr>
        <w:t>P</w:t>
      </w:r>
      <w:r w:rsidR="00DA0826">
        <w:rPr>
          <w:rFonts w:asciiTheme="majorBidi" w:hAnsiTheme="majorBidi" w:cstheme="majorBidi"/>
        </w:rPr>
        <w:t xml:space="preserve">MPs, the </w:t>
      </w:r>
      <w:r>
        <w:rPr>
          <w:rFonts w:asciiTheme="majorBidi" w:hAnsiTheme="majorBidi" w:cstheme="majorBidi"/>
        </w:rPr>
        <w:t xml:space="preserve">project started by conducting a </w:t>
      </w:r>
      <w:r w:rsidR="007C0F0D" w:rsidRPr="007B493F">
        <w:rPr>
          <w:rFonts w:asciiTheme="majorBidi" w:hAnsiTheme="majorBidi" w:cstheme="majorBidi"/>
        </w:rPr>
        <w:t>pasture inventor</w:t>
      </w:r>
      <w:r>
        <w:rPr>
          <w:rFonts w:asciiTheme="majorBidi" w:hAnsiTheme="majorBidi" w:cstheme="majorBidi"/>
        </w:rPr>
        <w:t xml:space="preserve">ies in </w:t>
      </w:r>
      <w:r w:rsidR="007C0F0D" w:rsidRPr="007B493F">
        <w:rPr>
          <w:rFonts w:asciiTheme="majorBidi" w:hAnsiTheme="majorBidi" w:cstheme="majorBidi"/>
        </w:rPr>
        <w:t>2013</w:t>
      </w:r>
      <w:r>
        <w:rPr>
          <w:rFonts w:asciiTheme="majorBidi" w:hAnsiTheme="majorBidi" w:cstheme="majorBidi"/>
        </w:rPr>
        <w:t xml:space="preserve"> and 2014 and prepared the PMP towards in the second half of the project as follows:</w:t>
      </w:r>
    </w:p>
    <w:p w:rsidR="007C0F0D" w:rsidRPr="007B493F" w:rsidRDefault="007C0F0D" w:rsidP="000D79AB">
      <w:pPr>
        <w:pStyle w:val="ListParagraph"/>
        <w:numPr>
          <w:ilvl w:val="0"/>
          <w:numId w:val="36"/>
        </w:numPr>
        <w:autoSpaceDE w:val="0"/>
        <w:autoSpaceDN w:val="0"/>
        <w:adjustRightInd w:val="0"/>
        <w:spacing w:after="120" w:line="240" w:lineRule="auto"/>
        <w:jc w:val="both"/>
        <w:rPr>
          <w:rFonts w:asciiTheme="majorBidi" w:hAnsiTheme="majorBidi" w:cstheme="majorBidi"/>
        </w:rPr>
      </w:pPr>
      <w:r w:rsidRPr="007B493F">
        <w:rPr>
          <w:rFonts w:asciiTheme="majorBidi" w:hAnsiTheme="majorBidi" w:cstheme="majorBidi"/>
        </w:rPr>
        <w:t>Pasture Management plan for Putinte</w:t>
      </w:r>
      <w:r>
        <w:rPr>
          <w:rFonts w:asciiTheme="majorBidi" w:hAnsiTheme="majorBidi" w:cstheme="majorBidi"/>
        </w:rPr>
        <w:t xml:space="preserve"> in </w:t>
      </w:r>
      <w:r w:rsidRPr="007B493F">
        <w:rPr>
          <w:rFonts w:asciiTheme="majorBidi" w:hAnsiTheme="majorBidi" w:cstheme="majorBidi"/>
        </w:rPr>
        <w:t>2015</w:t>
      </w:r>
    </w:p>
    <w:p w:rsidR="007C0F0D" w:rsidRDefault="007C0F0D" w:rsidP="000D79AB">
      <w:pPr>
        <w:pStyle w:val="ListParagraph"/>
        <w:numPr>
          <w:ilvl w:val="0"/>
          <w:numId w:val="36"/>
        </w:numPr>
        <w:autoSpaceDE w:val="0"/>
        <w:autoSpaceDN w:val="0"/>
        <w:adjustRightInd w:val="0"/>
        <w:spacing w:after="120" w:line="240" w:lineRule="auto"/>
        <w:jc w:val="both"/>
        <w:rPr>
          <w:rFonts w:asciiTheme="majorBidi" w:hAnsiTheme="majorBidi" w:cstheme="majorBidi"/>
        </w:rPr>
      </w:pPr>
      <w:r w:rsidRPr="007B493F">
        <w:rPr>
          <w:rFonts w:asciiTheme="majorBidi" w:hAnsiTheme="majorBidi" w:cstheme="majorBidi"/>
        </w:rPr>
        <w:t>Pasture Management plans for Vatici, Seliste, Romanesti, Codreanca, Donici, Morozeni</w:t>
      </w:r>
      <w:r>
        <w:rPr>
          <w:rFonts w:asciiTheme="majorBidi" w:hAnsiTheme="majorBidi" w:cstheme="majorBidi"/>
        </w:rPr>
        <w:t xml:space="preserve"> in </w:t>
      </w:r>
      <w:r w:rsidRPr="007B493F">
        <w:rPr>
          <w:rFonts w:asciiTheme="majorBidi" w:hAnsiTheme="majorBidi" w:cstheme="majorBidi"/>
        </w:rPr>
        <w:t>2016</w:t>
      </w:r>
    </w:p>
    <w:p w:rsidR="00DA0826" w:rsidRDefault="00DA0826" w:rsidP="00C31B81">
      <w:pPr>
        <w:autoSpaceDE w:val="0"/>
        <w:autoSpaceDN w:val="0"/>
        <w:adjustRightInd w:val="0"/>
        <w:spacing w:after="120" w:line="240" w:lineRule="auto"/>
        <w:jc w:val="both"/>
        <w:rPr>
          <w:rFonts w:asciiTheme="majorBidi" w:hAnsiTheme="majorBidi" w:cstheme="majorBidi"/>
        </w:rPr>
      </w:pPr>
      <w:r>
        <w:rPr>
          <w:rFonts w:asciiTheme="majorBidi" w:hAnsiTheme="majorBidi" w:cstheme="majorBidi"/>
        </w:rPr>
        <w:lastRenderedPageBreak/>
        <w:t>According to the methodology provided by the project (refer to Bo</w:t>
      </w:r>
      <w:r w:rsidR="00C31B81">
        <w:rPr>
          <w:rFonts w:asciiTheme="majorBidi" w:hAnsiTheme="majorBidi" w:cstheme="majorBidi"/>
        </w:rPr>
        <w:t xml:space="preserve">x 2 below), the PMP included an </w:t>
      </w:r>
      <w:r>
        <w:rPr>
          <w:rFonts w:asciiTheme="majorBidi" w:hAnsiTheme="majorBidi" w:cstheme="majorBidi"/>
        </w:rPr>
        <w:t>extensive soil and vegetation assessment.</w:t>
      </w:r>
    </w:p>
    <w:p w:rsidR="00DA0826" w:rsidRDefault="00DA0826" w:rsidP="00DA0826">
      <w:pPr>
        <w:autoSpaceDE w:val="0"/>
        <w:autoSpaceDN w:val="0"/>
        <w:adjustRightInd w:val="0"/>
        <w:spacing w:after="120" w:line="240" w:lineRule="auto"/>
        <w:jc w:val="both"/>
        <w:rPr>
          <w:rFonts w:asciiTheme="majorBidi" w:hAnsiTheme="majorBidi" w:cstheme="majorBidi"/>
        </w:rPr>
      </w:pPr>
      <w:r>
        <w:rPr>
          <w:rFonts w:asciiTheme="majorBidi" w:hAnsiTheme="majorBidi" w:cstheme="majorBidi"/>
        </w:rPr>
        <w:t xml:space="preserve">The soil assessment covered </w:t>
      </w:r>
      <w:r w:rsidRPr="00DA0826">
        <w:rPr>
          <w:rFonts w:asciiTheme="majorBidi" w:hAnsiTheme="majorBidi" w:cstheme="majorBidi"/>
        </w:rPr>
        <w:t>34 soil samples</w:t>
      </w:r>
      <w:r>
        <w:rPr>
          <w:rFonts w:asciiTheme="majorBidi" w:hAnsiTheme="majorBidi" w:cstheme="majorBidi"/>
        </w:rPr>
        <w:t xml:space="preserve"> (</w:t>
      </w:r>
      <w:r w:rsidRPr="00DA0826">
        <w:rPr>
          <w:rFonts w:asciiTheme="majorBidi" w:hAnsiTheme="majorBidi" w:cstheme="majorBidi"/>
        </w:rPr>
        <w:t xml:space="preserve">19 samples from the slopes </w:t>
      </w:r>
      <w:r>
        <w:rPr>
          <w:rFonts w:asciiTheme="majorBidi" w:hAnsiTheme="majorBidi" w:cstheme="majorBidi"/>
        </w:rPr>
        <w:t xml:space="preserve">and 15 samples from the meadow), and extensive number of </w:t>
      </w:r>
      <w:r w:rsidRPr="00DA0826">
        <w:rPr>
          <w:rFonts w:asciiTheme="majorBidi" w:hAnsiTheme="majorBidi" w:cstheme="majorBidi"/>
        </w:rPr>
        <w:t>laboratory tests was performed for the collected soil samples</w:t>
      </w:r>
      <w:r>
        <w:rPr>
          <w:rFonts w:asciiTheme="majorBidi" w:hAnsiTheme="majorBidi" w:cstheme="majorBidi"/>
        </w:rPr>
        <w:t xml:space="preserve"> including the following</w:t>
      </w:r>
      <w:r w:rsidRPr="00DA0826">
        <w:rPr>
          <w:rFonts w:asciiTheme="majorBidi" w:hAnsiTheme="majorBidi" w:cstheme="majorBidi"/>
        </w:rPr>
        <w:t xml:space="preserve">: humus content, mobile phosphor, changeable potassium, pH and carbonates. For the soil samples collected in the meadow, additionally analysis was conducted to identify </w:t>
      </w:r>
      <w:r>
        <w:rPr>
          <w:rFonts w:asciiTheme="majorBidi" w:hAnsiTheme="majorBidi" w:cstheme="majorBidi"/>
        </w:rPr>
        <w:t xml:space="preserve">the </w:t>
      </w:r>
      <w:r w:rsidRPr="00DA0826">
        <w:rPr>
          <w:rFonts w:asciiTheme="majorBidi" w:hAnsiTheme="majorBidi" w:cstheme="majorBidi"/>
        </w:rPr>
        <w:t>origin and fixed residues. In total, about 200 chemical tests were carried out</w:t>
      </w:r>
      <w:r>
        <w:rPr>
          <w:rFonts w:asciiTheme="majorBidi" w:hAnsiTheme="majorBidi" w:cstheme="majorBidi"/>
        </w:rPr>
        <w:t>.</w:t>
      </w:r>
    </w:p>
    <w:p w:rsidR="00DA0826" w:rsidRPr="00DA0826" w:rsidRDefault="00DA0826" w:rsidP="00DD449F">
      <w:pPr>
        <w:autoSpaceDE w:val="0"/>
        <w:autoSpaceDN w:val="0"/>
        <w:adjustRightInd w:val="0"/>
        <w:spacing w:after="120" w:line="240" w:lineRule="auto"/>
        <w:jc w:val="both"/>
        <w:rPr>
          <w:rFonts w:asciiTheme="majorBidi" w:hAnsiTheme="majorBidi" w:cstheme="majorBidi"/>
        </w:rPr>
      </w:pPr>
      <w:r>
        <w:rPr>
          <w:rFonts w:asciiTheme="majorBidi" w:hAnsiTheme="majorBidi" w:cstheme="majorBidi"/>
        </w:rPr>
        <w:t>The s</w:t>
      </w:r>
      <w:r w:rsidRPr="00DA0826">
        <w:rPr>
          <w:rFonts w:asciiTheme="majorBidi" w:hAnsiTheme="majorBidi" w:cstheme="majorBidi"/>
        </w:rPr>
        <w:t xml:space="preserve">tudy of the vegetation and productivity of the pastures </w:t>
      </w:r>
      <w:r>
        <w:rPr>
          <w:rFonts w:asciiTheme="majorBidi" w:hAnsiTheme="majorBidi" w:cstheme="majorBidi"/>
        </w:rPr>
        <w:t xml:space="preserve">was conducted in </w:t>
      </w:r>
      <w:r w:rsidRPr="00DA0826">
        <w:rPr>
          <w:rFonts w:asciiTheme="majorBidi" w:hAnsiTheme="majorBidi" w:cstheme="majorBidi"/>
        </w:rPr>
        <w:t xml:space="preserve">27 grassland sectors </w:t>
      </w:r>
      <w:r>
        <w:rPr>
          <w:rFonts w:asciiTheme="majorBidi" w:hAnsiTheme="majorBidi" w:cstheme="majorBidi"/>
        </w:rPr>
        <w:t xml:space="preserve">which </w:t>
      </w:r>
      <w:r w:rsidRPr="00DA0826">
        <w:rPr>
          <w:rFonts w:asciiTheme="majorBidi" w:hAnsiTheme="majorBidi" w:cstheme="majorBidi"/>
        </w:rPr>
        <w:t>were selected through the method of stratified sampling out of the 12 communes, which reached a total of 81 sampling areas.</w:t>
      </w:r>
    </w:p>
    <w:p w:rsidR="00DA0826" w:rsidRDefault="00DA0826" w:rsidP="00C31B81">
      <w:pPr>
        <w:autoSpaceDE w:val="0"/>
        <w:autoSpaceDN w:val="0"/>
        <w:adjustRightInd w:val="0"/>
        <w:spacing w:after="120" w:line="240" w:lineRule="auto"/>
        <w:jc w:val="both"/>
        <w:rPr>
          <w:rFonts w:asciiTheme="majorBidi" w:hAnsiTheme="majorBidi" w:cstheme="majorBidi"/>
        </w:rPr>
      </w:pPr>
      <w:r>
        <w:rPr>
          <w:rFonts w:asciiTheme="majorBidi" w:hAnsiTheme="majorBidi" w:cstheme="majorBidi"/>
        </w:rPr>
        <w:t xml:space="preserve">As in the case of the FMP, the PMP were developed in Romanian and the TE could not review the detailed content of these </w:t>
      </w:r>
      <w:r w:rsidR="005713B0">
        <w:rPr>
          <w:rFonts w:asciiTheme="majorBidi" w:hAnsiTheme="majorBidi" w:cstheme="majorBidi"/>
        </w:rPr>
        <w:t>plans</w:t>
      </w:r>
      <w:r>
        <w:rPr>
          <w:rFonts w:asciiTheme="majorBidi" w:hAnsiTheme="majorBidi" w:cstheme="majorBidi"/>
        </w:rPr>
        <w:t xml:space="preserve">. </w:t>
      </w:r>
      <w:r w:rsidR="005713B0">
        <w:rPr>
          <w:rFonts w:asciiTheme="majorBidi" w:hAnsiTheme="majorBidi" w:cstheme="majorBidi"/>
        </w:rPr>
        <w:t>However, it can be concluded from the description provided in the methodology that the PMP</w:t>
      </w:r>
      <w:r w:rsidR="00DD449F">
        <w:rPr>
          <w:rFonts w:asciiTheme="majorBidi" w:hAnsiTheme="majorBidi" w:cstheme="majorBidi"/>
        </w:rPr>
        <w:t xml:space="preserve"> structure is fairly detailed and</w:t>
      </w:r>
      <w:r w:rsidR="005713B0">
        <w:rPr>
          <w:rFonts w:asciiTheme="majorBidi" w:hAnsiTheme="majorBidi" w:cstheme="majorBidi"/>
        </w:rPr>
        <w:t xml:space="preserve"> </w:t>
      </w:r>
      <w:r w:rsidR="00DD449F">
        <w:rPr>
          <w:rFonts w:asciiTheme="majorBidi" w:hAnsiTheme="majorBidi" w:cstheme="majorBidi"/>
        </w:rPr>
        <w:t>would</w:t>
      </w:r>
      <w:r w:rsidR="005713B0">
        <w:rPr>
          <w:rFonts w:asciiTheme="majorBidi" w:hAnsiTheme="majorBidi" w:cstheme="majorBidi"/>
        </w:rPr>
        <w:t xml:space="preserve"> requ</w:t>
      </w:r>
      <w:r w:rsidR="00DD449F">
        <w:rPr>
          <w:rFonts w:asciiTheme="majorBidi" w:hAnsiTheme="majorBidi" w:cstheme="majorBidi"/>
        </w:rPr>
        <w:t>ire</w:t>
      </w:r>
      <w:r w:rsidR="005713B0">
        <w:rPr>
          <w:rFonts w:asciiTheme="majorBidi" w:hAnsiTheme="majorBidi" w:cstheme="majorBidi"/>
        </w:rPr>
        <w:t xml:space="preserve"> extensive resources </w:t>
      </w:r>
      <w:r w:rsidR="00DD449F">
        <w:rPr>
          <w:rFonts w:asciiTheme="majorBidi" w:hAnsiTheme="majorBidi" w:cstheme="majorBidi"/>
        </w:rPr>
        <w:t xml:space="preserve">for developing it </w:t>
      </w:r>
      <w:r w:rsidR="005713B0">
        <w:rPr>
          <w:rFonts w:asciiTheme="majorBidi" w:hAnsiTheme="majorBidi" w:cstheme="majorBidi"/>
        </w:rPr>
        <w:t>(human and financial)</w:t>
      </w:r>
      <w:r w:rsidR="00DD449F">
        <w:rPr>
          <w:rFonts w:asciiTheme="majorBidi" w:hAnsiTheme="majorBidi" w:cstheme="majorBidi"/>
        </w:rPr>
        <w:t>;</w:t>
      </w:r>
      <w:r w:rsidR="005713B0">
        <w:rPr>
          <w:rFonts w:asciiTheme="majorBidi" w:hAnsiTheme="majorBidi" w:cstheme="majorBidi"/>
        </w:rPr>
        <w:t xml:space="preserve"> </w:t>
      </w:r>
      <w:r w:rsidR="00DD449F">
        <w:rPr>
          <w:rFonts w:asciiTheme="majorBidi" w:hAnsiTheme="majorBidi" w:cstheme="majorBidi"/>
        </w:rPr>
        <w:t>this might be beyond the capacity o</w:t>
      </w:r>
      <w:r w:rsidR="005713B0">
        <w:rPr>
          <w:rFonts w:asciiTheme="majorBidi" w:hAnsiTheme="majorBidi" w:cstheme="majorBidi"/>
        </w:rPr>
        <w:t xml:space="preserve">f the LPAs </w:t>
      </w:r>
      <w:r w:rsidR="00DD449F">
        <w:rPr>
          <w:rFonts w:asciiTheme="majorBidi" w:hAnsiTheme="majorBidi" w:cstheme="majorBidi"/>
        </w:rPr>
        <w:t>if they decide</w:t>
      </w:r>
      <w:r w:rsidR="005713B0">
        <w:rPr>
          <w:rFonts w:asciiTheme="majorBidi" w:hAnsiTheme="majorBidi" w:cstheme="majorBidi"/>
        </w:rPr>
        <w:t xml:space="preserve"> to develop </w:t>
      </w:r>
      <w:r w:rsidR="00DD449F">
        <w:rPr>
          <w:rFonts w:asciiTheme="majorBidi" w:hAnsiTheme="majorBidi" w:cstheme="majorBidi"/>
        </w:rPr>
        <w:t>a PMP</w:t>
      </w:r>
      <w:r w:rsidR="005713B0">
        <w:rPr>
          <w:rFonts w:asciiTheme="majorBidi" w:hAnsiTheme="majorBidi" w:cstheme="majorBidi"/>
        </w:rPr>
        <w:t xml:space="preserve"> </w:t>
      </w:r>
      <w:r w:rsidR="00C31B81">
        <w:rPr>
          <w:rFonts w:asciiTheme="majorBidi" w:hAnsiTheme="majorBidi" w:cstheme="majorBidi"/>
        </w:rPr>
        <w:t>through</w:t>
      </w:r>
      <w:r w:rsidR="00DD449F">
        <w:rPr>
          <w:rFonts w:asciiTheme="majorBidi" w:hAnsiTheme="majorBidi" w:cstheme="majorBidi"/>
        </w:rPr>
        <w:t xml:space="preserve"> their own resources.  </w:t>
      </w:r>
    </w:p>
    <w:p w:rsidR="007C0F0D" w:rsidRPr="00996FD2" w:rsidRDefault="007C0F0D" w:rsidP="007C0F0D">
      <w:pPr>
        <w:autoSpaceDE w:val="0"/>
        <w:autoSpaceDN w:val="0"/>
        <w:adjustRightInd w:val="0"/>
        <w:spacing w:after="120" w:line="240" w:lineRule="auto"/>
        <w:jc w:val="both"/>
        <w:rPr>
          <w:rFonts w:asciiTheme="majorBidi" w:hAnsiTheme="majorBidi" w:cstheme="majorBidi"/>
        </w:rPr>
      </w:pPr>
      <w:r w:rsidRPr="00996FD2">
        <w:rPr>
          <w:rFonts w:asciiTheme="majorBidi" w:hAnsiTheme="majorBidi" w:cstheme="majorBidi"/>
        </w:rPr>
        <w:t>The Pasture Management Plans were approved by the Local Councils in 9 out of the 18 communities and the LPAs have proceeded with the adoption of the proposed pasture use regulations.</w:t>
      </w:r>
    </w:p>
    <w:p w:rsidR="007C0F0D" w:rsidRDefault="007C0F0D" w:rsidP="007C0F0D">
      <w:pPr>
        <w:spacing w:after="120" w:line="240" w:lineRule="auto"/>
        <w:jc w:val="both"/>
        <w:rPr>
          <w:rFonts w:asciiTheme="majorBidi" w:hAnsiTheme="majorBidi" w:cstheme="majorBidi"/>
          <w:b/>
          <w:bCs/>
        </w:rPr>
      </w:pPr>
    </w:p>
    <w:p w:rsidR="007C0F0D" w:rsidRPr="00501E49" w:rsidRDefault="00040EEF" w:rsidP="007C0F0D">
      <w:pPr>
        <w:spacing w:after="120" w:line="240" w:lineRule="auto"/>
        <w:jc w:val="both"/>
        <w:rPr>
          <w:rFonts w:asciiTheme="majorBidi" w:hAnsiTheme="majorBidi" w:cstheme="majorBidi"/>
          <w:b/>
          <w:bCs/>
        </w:rPr>
      </w:pPr>
      <w:r>
        <w:rPr>
          <w:rFonts w:asciiTheme="majorBidi" w:hAnsiTheme="majorBidi" w:cstheme="majorBidi"/>
          <w:b/>
          <w:bCs/>
        </w:rPr>
        <w:t>Table 9</w:t>
      </w:r>
      <w:r w:rsidR="007C0F0D" w:rsidRPr="00501E49">
        <w:rPr>
          <w:rFonts w:asciiTheme="majorBidi" w:hAnsiTheme="majorBidi" w:cstheme="majorBidi"/>
          <w:b/>
          <w:bCs/>
        </w:rPr>
        <w:t>. Summary of results for Output 1: Pasture and community forest restoration plans for Orhei National Park area designed</w:t>
      </w:r>
    </w:p>
    <w:tbl>
      <w:tblPr>
        <w:tblStyle w:val="TableGrid"/>
        <w:tblW w:w="0" w:type="auto"/>
        <w:tblLook w:val="04A0" w:firstRow="1" w:lastRow="0" w:firstColumn="1" w:lastColumn="0" w:noHBand="0" w:noVBand="1"/>
      </w:tblPr>
      <w:tblGrid>
        <w:gridCol w:w="1998"/>
        <w:gridCol w:w="1980"/>
        <w:gridCol w:w="2070"/>
        <w:gridCol w:w="3420"/>
      </w:tblGrid>
      <w:tr w:rsidR="007C0F0D" w:rsidRPr="00501E49" w:rsidTr="00FE4D5D">
        <w:tc>
          <w:tcPr>
            <w:tcW w:w="1998" w:type="dxa"/>
            <w:shd w:val="clear" w:color="auto" w:fill="D9D9D9" w:themeFill="background1" w:themeFillShade="D9"/>
          </w:tcPr>
          <w:p w:rsidR="007C0F0D" w:rsidRPr="00501E49" w:rsidRDefault="007C0F0D" w:rsidP="00FE4D5D">
            <w:pPr>
              <w:jc w:val="both"/>
              <w:rPr>
                <w:rFonts w:asciiTheme="majorBidi" w:hAnsiTheme="majorBidi" w:cstheme="majorBidi"/>
                <w:b/>
                <w:sz w:val="22"/>
                <w:szCs w:val="22"/>
              </w:rPr>
            </w:pPr>
            <w:r w:rsidRPr="00501E49">
              <w:rPr>
                <w:rFonts w:asciiTheme="majorBidi" w:hAnsiTheme="majorBidi" w:cstheme="majorBidi"/>
                <w:b/>
                <w:sz w:val="22"/>
                <w:szCs w:val="22"/>
              </w:rPr>
              <w:t>Indicator</w:t>
            </w:r>
          </w:p>
        </w:tc>
        <w:tc>
          <w:tcPr>
            <w:tcW w:w="1980" w:type="dxa"/>
            <w:shd w:val="clear" w:color="auto" w:fill="D9D9D9" w:themeFill="background1" w:themeFillShade="D9"/>
          </w:tcPr>
          <w:p w:rsidR="007C0F0D" w:rsidRPr="00501E49" w:rsidRDefault="007C0F0D" w:rsidP="00FE4D5D">
            <w:pPr>
              <w:jc w:val="both"/>
              <w:rPr>
                <w:rFonts w:asciiTheme="majorBidi" w:hAnsiTheme="majorBidi" w:cstheme="majorBidi"/>
                <w:b/>
                <w:sz w:val="22"/>
                <w:szCs w:val="22"/>
              </w:rPr>
            </w:pPr>
            <w:r w:rsidRPr="00501E49">
              <w:rPr>
                <w:rFonts w:asciiTheme="majorBidi" w:hAnsiTheme="majorBidi" w:cstheme="majorBidi"/>
                <w:b/>
                <w:sz w:val="22"/>
                <w:szCs w:val="22"/>
              </w:rPr>
              <w:t>Baseline level</w:t>
            </w:r>
          </w:p>
        </w:tc>
        <w:tc>
          <w:tcPr>
            <w:tcW w:w="2070" w:type="dxa"/>
            <w:shd w:val="clear" w:color="auto" w:fill="D9D9D9" w:themeFill="background1" w:themeFillShade="D9"/>
          </w:tcPr>
          <w:p w:rsidR="007C0F0D" w:rsidRPr="00501E49" w:rsidRDefault="007C0F0D" w:rsidP="00FE4D5D">
            <w:pPr>
              <w:jc w:val="both"/>
              <w:rPr>
                <w:rFonts w:asciiTheme="majorBidi" w:hAnsiTheme="majorBidi" w:cstheme="majorBidi"/>
                <w:b/>
                <w:sz w:val="22"/>
                <w:szCs w:val="22"/>
              </w:rPr>
            </w:pPr>
            <w:r w:rsidRPr="00501E49">
              <w:rPr>
                <w:rFonts w:asciiTheme="majorBidi" w:hAnsiTheme="majorBidi" w:cstheme="majorBidi"/>
                <w:b/>
                <w:sz w:val="22"/>
                <w:szCs w:val="22"/>
              </w:rPr>
              <w:t>EOP target</w:t>
            </w:r>
          </w:p>
        </w:tc>
        <w:tc>
          <w:tcPr>
            <w:tcW w:w="3420" w:type="dxa"/>
            <w:shd w:val="clear" w:color="auto" w:fill="D9D9D9" w:themeFill="background1" w:themeFillShade="D9"/>
          </w:tcPr>
          <w:p w:rsidR="007C0F0D" w:rsidRPr="00501E49" w:rsidRDefault="00BD73C3" w:rsidP="00FE4D5D">
            <w:pPr>
              <w:jc w:val="both"/>
              <w:rPr>
                <w:rFonts w:asciiTheme="majorBidi" w:hAnsiTheme="majorBidi" w:cstheme="majorBidi"/>
                <w:b/>
                <w:sz w:val="22"/>
                <w:szCs w:val="22"/>
              </w:rPr>
            </w:pPr>
            <w:r>
              <w:rPr>
                <w:rFonts w:asciiTheme="majorBidi" w:hAnsiTheme="majorBidi" w:cstheme="majorBidi"/>
                <w:b/>
                <w:sz w:val="22"/>
                <w:szCs w:val="22"/>
              </w:rPr>
              <w:t>T</w:t>
            </w:r>
            <w:r w:rsidR="007C0F0D" w:rsidRPr="00501E49">
              <w:rPr>
                <w:rFonts w:asciiTheme="majorBidi" w:hAnsiTheme="majorBidi" w:cstheme="majorBidi"/>
                <w:b/>
                <w:sz w:val="22"/>
                <w:szCs w:val="22"/>
              </w:rPr>
              <w:t>E level</w:t>
            </w:r>
          </w:p>
        </w:tc>
      </w:tr>
      <w:tr w:rsidR="007C0F0D" w:rsidRPr="00501E49" w:rsidTr="00FE4D5D">
        <w:tc>
          <w:tcPr>
            <w:tcW w:w="1998" w:type="dxa"/>
          </w:tcPr>
          <w:p w:rsidR="007C0F0D" w:rsidRPr="00501E49" w:rsidRDefault="007C0F0D" w:rsidP="00FE4D5D">
            <w:pPr>
              <w:jc w:val="both"/>
              <w:rPr>
                <w:rFonts w:asciiTheme="majorBidi" w:hAnsiTheme="majorBidi" w:cstheme="majorBidi"/>
                <w:sz w:val="22"/>
                <w:szCs w:val="22"/>
              </w:rPr>
            </w:pPr>
            <w:r w:rsidRPr="00501E49">
              <w:rPr>
                <w:rFonts w:asciiTheme="majorBidi" w:hAnsiTheme="majorBidi" w:cstheme="majorBidi"/>
                <w:sz w:val="22"/>
                <w:szCs w:val="22"/>
              </w:rPr>
              <w:t>Number of communities and hectares of pastures managed according to the pasture management plans</w:t>
            </w:r>
          </w:p>
        </w:tc>
        <w:tc>
          <w:tcPr>
            <w:tcW w:w="1980" w:type="dxa"/>
          </w:tcPr>
          <w:p w:rsidR="007C0F0D" w:rsidRPr="00501E49" w:rsidRDefault="007C0F0D" w:rsidP="00FE4D5D">
            <w:pPr>
              <w:jc w:val="both"/>
              <w:rPr>
                <w:rFonts w:asciiTheme="majorBidi" w:hAnsiTheme="majorBidi" w:cstheme="majorBidi"/>
                <w:sz w:val="22"/>
                <w:szCs w:val="22"/>
              </w:rPr>
            </w:pPr>
            <w:r w:rsidRPr="00501E49">
              <w:rPr>
                <w:rFonts w:asciiTheme="majorBidi" w:hAnsiTheme="majorBidi" w:cstheme="majorBidi"/>
                <w:sz w:val="22"/>
                <w:szCs w:val="22"/>
              </w:rPr>
              <w:t>No communities (0 ha) of pastures managed according to pasture management plans</w:t>
            </w:r>
          </w:p>
        </w:tc>
        <w:tc>
          <w:tcPr>
            <w:tcW w:w="2070" w:type="dxa"/>
          </w:tcPr>
          <w:p w:rsidR="007C0F0D" w:rsidRPr="00501E49" w:rsidRDefault="007C0F0D" w:rsidP="006A1518">
            <w:pPr>
              <w:autoSpaceDE w:val="0"/>
              <w:autoSpaceDN w:val="0"/>
              <w:adjustRightInd w:val="0"/>
              <w:jc w:val="both"/>
              <w:rPr>
                <w:rFonts w:asciiTheme="majorBidi" w:hAnsiTheme="majorBidi" w:cstheme="majorBidi"/>
                <w:sz w:val="22"/>
                <w:szCs w:val="22"/>
              </w:rPr>
            </w:pPr>
            <w:r w:rsidRPr="00501E49">
              <w:rPr>
                <w:rFonts w:asciiTheme="majorBidi" w:hAnsiTheme="majorBidi" w:cstheme="majorBidi"/>
                <w:sz w:val="22"/>
                <w:szCs w:val="22"/>
              </w:rPr>
              <w:t xml:space="preserve">18 communities (5,890.92 ha of pastures) managed according </w:t>
            </w:r>
            <w:r w:rsidR="006A1518">
              <w:rPr>
                <w:rFonts w:asciiTheme="majorBidi" w:hAnsiTheme="majorBidi" w:cstheme="majorBidi"/>
                <w:sz w:val="22"/>
                <w:szCs w:val="22"/>
              </w:rPr>
              <w:t>to</w:t>
            </w:r>
            <w:r w:rsidRPr="00501E49">
              <w:rPr>
                <w:rFonts w:asciiTheme="majorBidi" w:hAnsiTheme="majorBidi" w:cstheme="majorBidi"/>
                <w:sz w:val="22"/>
                <w:szCs w:val="22"/>
              </w:rPr>
              <w:t xml:space="preserve"> pasture management plans</w:t>
            </w:r>
          </w:p>
        </w:tc>
        <w:tc>
          <w:tcPr>
            <w:tcW w:w="3420" w:type="dxa"/>
          </w:tcPr>
          <w:p w:rsidR="007C0F0D" w:rsidRPr="00501E49" w:rsidRDefault="007C0F0D" w:rsidP="006A1518">
            <w:pPr>
              <w:autoSpaceDE w:val="0"/>
              <w:autoSpaceDN w:val="0"/>
              <w:adjustRightInd w:val="0"/>
              <w:jc w:val="both"/>
              <w:rPr>
                <w:rFonts w:asciiTheme="majorBidi" w:hAnsiTheme="majorBidi" w:cstheme="majorBidi"/>
                <w:sz w:val="22"/>
                <w:szCs w:val="22"/>
              </w:rPr>
            </w:pPr>
            <w:r w:rsidRPr="00501E49">
              <w:rPr>
                <w:rFonts w:asciiTheme="majorBidi" w:hAnsiTheme="majorBidi" w:cstheme="majorBidi"/>
                <w:sz w:val="22"/>
                <w:szCs w:val="22"/>
              </w:rPr>
              <w:t xml:space="preserve">18 communities (4,285.52 ha of pastures) managed according </w:t>
            </w:r>
            <w:r w:rsidR="006A1518">
              <w:rPr>
                <w:rFonts w:asciiTheme="majorBidi" w:hAnsiTheme="majorBidi" w:cstheme="majorBidi"/>
                <w:sz w:val="22"/>
                <w:szCs w:val="22"/>
              </w:rPr>
              <w:t>to</w:t>
            </w:r>
            <w:r w:rsidRPr="00501E49">
              <w:rPr>
                <w:rFonts w:asciiTheme="majorBidi" w:hAnsiTheme="majorBidi" w:cstheme="majorBidi"/>
                <w:sz w:val="22"/>
                <w:szCs w:val="22"/>
              </w:rPr>
              <w:t xml:space="preserve"> pasture management plans (the amount is changed according to the pasture inventory). </w:t>
            </w:r>
          </w:p>
          <w:p w:rsidR="007C0F0D" w:rsidRPr="00501E49" w:rsidRDefault="007C0F0D" w:rsidP="00FE4D5D">
            <w:pPr>
              <w:jc w:val="both"/>
              <w:rPr>
                <w:rFonts w:asciiTheme="majorBidi" w:hAnsiTheme="majorBidi" w:cstheme="majorBidi"/>
                <w:sz w:val="22"/>
                <w:szCs w:val="22"/>
              </w:rPr>
            </w:pPr>
          </w:p>
        </w:tc>
      </w:tr>
      <w:tr w:rsidR="007C0F0D" w:rsidRPr="00501E49" w:rsidTr="00FE4D5D">
        <w:tc>
          <w:tcPr>
            <w:tcW w:w="1998" w:type="dxa"/>
          </w:tcPr>
          <w:p w:rsidR="007C0F0D" w:rsidRPr="00501E49" w:rsidRDefault="007C0F0D" w:rsidP="00FE4D5D">
            <w:pPr>
              <w:jc w:val="both"/>
              <w:rPr>
                <w:rFonts w:asciiTheme="majorBidi" w:hAnsiTheme="majorBidi" w:cstheme="majorBidi"/>
              </w:rPr>
            </w:pPr>
            <w:r w:rsidRPr="00501E49">
              <w:rPr>
                <w:rFonts w:asciiTheme="majorBidi" w:hAnsiTheme="majorBidi" w:cstheme="majorBidi"/>
                <w:sz w:val="22"/>
                <w:szCs w:val="22"/>
              </w:rPr>
              <w:t>Number of hectares of community forests managed according to the forest management plans</w:t>
            </w:r>
          </w:p>
        </w:tc>
        <w:tc>
          <w:tcPr>
            <w:tcW w:w="1980" w:type="dxa"/>
          </w:tcPr>
          <w:p w:rsidR="007C0F0D" w:rsidRPr="00501E49" w:rsidRDefault="007C0F0D" w:rsidP="00FE4D5D">
            <w:pPr>
              <w:jc w:val="both"/>
              <w:rPr>
                <w:rFonts w:asciiTheme="majorBidi" w:hAnsiTheme="majorBidi" w:cstheme="majorBidi"/>
              </w:rPr>
            </w:pPr>
            <w:r w:rsidRPr="00501E49">
              <w:rPr>
                <w:rFonts w:asciiTheme="majorBidi" w:hAnsiTheme="majorBidi" w:cstheme="majorBidi"/>
                <w:sz w:val="22"/>
                <w:szCs w:val="22"/>
              </w:rPr>
              <w:t>0 ha of community forests managed according to forest management plans</w:t>
            </w:r>
          </w:p>
        </w:tc>
        <w:tc>
          <w:tcPr>
            <w:tcW w:w="2070" w:type="dxa"/>
          </w:tcPr>
          <w:p w:rsidR="007C0F0D" w:rsidRPr="00501E49" w:rsidRDefault="007C0F0D" w:rsidP="00FE4D5D">
            <w:pPr>
              <w:autoSpaceDE w:val="0"/>
              <w:autoSpaceDN w:val="0"/>
              <w:adjustRightInd w:val="0"/>
              <w:jc w:val="both"/>
              <w:rPr>
                <w:rFonts w:asciiTheme="majorBidi" w:hAnsiTheme="majorBidi" w:cstheme="majorBidi"/>
              </w:rPr>
            </w:pPr>
            <w:r w:rsidRPr="00501E49">
              <w:rPr>
                <w:rFonts w:asciiTheme="majorBidi" w:hAnsiTheme="majorBidi" w:cstheme="majorBidi"/>
                <w:sz w:val="22"/>
                <w:szCs w:val="22"/>
              </w:rPr>
              <w:t>1,392 ha of community forests managed according to forest management plans</w:t>
            </w:r>
          </w:p>
        </w:tc>
        <w:tc>
          <w:tcPr>
            <w:tcW w:w="3420" w:type="dxa"/>
          </w:tcPr>
          <w:p w:rsidR="007C0F0D" w:rsidRPr="00501E49" w:rsidRDefault="007C0F0D" w:rsidP="00FE4D5D">
            <w:pPr>
              <w:autoSpaceDE w:val="0"/>
              <w:autoSpaceDN w:val="0"/>
              <w:adjustRightInd w:val="0"/>
              <w:jc w:val="both"/>
              <w:rPr>
                <w:rFonts w:asciiTheme="majorBidi" w:hAnsiTheme="majorBidi" w:cstheme="majorBidi"/>
              </w:rPr>
            </w:pPr>
            <w:r w:rsidRPr="00501E49">
              <w:rPr>
                <w:rFonts w:asciiTheme="majorBidi" w:hAnsiTheme="majorBidi" w:cstheme="majorBidi"/>
                <w:sz w:val="22"/>
                <w:szCs w:val="22"/>
              </w:rPr>
              <w:t>1,305.8</w:t>
            </w:r>
            <w:r w:rsidRPr="00501E49">
              <w:rPr>
                <w:rFonts w:asciiTheme="majorBidi" w:hAnsiTheme="majorBidi" w:cstheme="majorBidi"/>
                <w:b/>
              </w:rPr>
              <w:t xml:space="preserve">  </w:t>
            </w:r>
            <w:r w:rsidRPr="00501E49">
              <w:rPr>
                <w:rFonts w:asciiTheme="majorBidi" w:hAnsiTheme="majorBidi" w:cstheme="majorBidi"/>
                <w:sz w:val="22"/>
                <w:szCs w:val="22"/>
              </w:rPr>
              <w:t xml:space="preserve">ha of community forests managed according to forest management plans </w:t>
            </w:r>
          </w:p>
        </w:tc>
      </w:tr>
    </w:tbl>
    <w:p w:rsidR="007C0F0D" w:rsidRDefault="007C0F0D" w:rsidP="007C0F0D">
      <w:pPr>
        <w:rPr>
          <w:rFonts w:asciiTheme="majorBidi" w:hAnsiTheme="majorBidi" w:cstheme="majorBidi"/>
        </w:rPr>
      </w:pPr>
    </w:p>
    <w:p w:rsidR="008C60E9" w:rsidRDefault="008C60E9">
      <w:pPr>
        <w:rPr>
          <w:rFonts w:asciiTheme="majorBidi" w:hAnsiTheme="majorBidi" w:cstheme="majorBidi"/>
        </w:rPr>
      </w:pPr>
      <w:r>
        <w:rPr>
          <w:rFonts w:asciiTheme="majorBidi" w:hAnsiTheme="majorBidi" w:cstheme="majorBidi"/>
        </w:rPr>
        <w:br w:type="page"/>
      </w:r>
    </w:p>
    <w:p w:rsidR="008C60E9" w:rsidRDefault="008C60E9" w:rsidP="008C60E9">
      <w:pPr>
        <w:autoSpaceDE w:val="0"/>
        <w:autoSpaceDN w:val="0"/>
        <w:adjustRightInd w:val="0"/>
        <w:spacing w:after="120" w:line="240" w:lineRule="auto"/>
        <w:jc w:val="both"/>
        <w:rPr>
          <w:rFonts w:asciiTheme="majorBidi" w:hAnsiTheme="majorBidi" w:cstheme="majorBidi"/>
        </w:rPr>
      </w:pPr>
    </w:p>
    <w:tbl>
      <w:tblPr>
        <w:tblStyle w:val="TableGrid"/>
        <w:tblW w:w="0" w:type="auto"/>
        <w:tblLook w:val="04A0" w:firstRow="1" w:lastRow="0" w:firstColumn="1" w:lastColumn="0" w:noHBand="0" w:noVBand="1"/>
      </w:tblPr>
      <w:tblGrid>
        <w:gridCol w:w="9503"/>
      </w:tblGrid>
      <w:tr w:rsidR="008C60E9" w:rsidTr="007C0F0D">
        <w:tc>
          <w:tcPr>
            <w:tcW w:w="9503" w:type="dxa"/>
            <w:shd w:val="clear" w:color="auto" w:fill="D9D9D9" w:themeFill="background1" w:themeFillShade="D9"/>
          </w:tcPr>
          <w:p w:rsidR="008C60E9" w:rsidRPr="008C60E9" w:rsidRDefault="008C60E9" w:rsidP="00404C9B">
            <w:pPr>
              <w:autoSpaceDE w:val="0"/>
              <w:autoSpaceDN w:val="0"/>
              <w:adjustRightInd w:val="0"/>
              <w:spacing w:after="120"/>
              <w:jc w:val="both"/>
              <w:rPr>
                <w:rFonts w:asciiTheme="majorBidi" w:hAnsiTheme="majorBidi" w:cstheme="majorBidi"/>
                <w:b/>
                <w:bCs/>
              </w:rPr>
            </w:pPr>
            <w:r w:rsidRPr="008C60E9">
              <w:rPr>
                <w:rFonts w:asciiTheme="majorBidi" w:hAnsiTheme="majorBidi" w:cstheme="majorBidi"/>
                <w:b/>
                <w:bCs/>
              </w:rPr>
              <w:t xml:space="preserve">Box1. Summary </w:t>
            </w:r>
            <w:r w:rsidR="00404C9B">
              <w:rPr>
                <w:rFonts w:asciiTheme="majorBidi" w:hAnsiTheme="majorBidi" w:cstheme="majorBidi"/>
                <w:b/>
                <w:bCs/>
              </w:rPr>
              <w:t xml:space="preserve">of methodological </w:t>
            </w:r>
            <w:r w:rsidRPr="008C60E9">
              <w:rPr>
                <w:rFonts w:asciiTheme="majorBidi" w:hAnsiTheme="majorBidi" w:cstheme="majorBidi"/>
                <w:b/>
                <w:bCs/>
              </w:rPr>
              <w:t>approach of the FMP</w:t>
            </w:r>
          </w:p>
          <w:p w:rsidR="008C60E9" w:rsidRPr="008C60E9" w:rsidRDefault="007C0F0D" w:rsidP="007C0F0D">
            <w:pPr>
              <w:pStyle w:val="PlainText"/>
              <w:spacing w:after="120"/>
              <w:jc w:val="both"/>
              <w:rPr>
                <w:rFonts w:asciiTheme="majorBidi" w:hAnsiTheme="majorBidi" w:cstheme="majorBidi"/>
                <w:szCs w:val="20"/>
              </w:rPr>
            </w:pPr>
            <w:r>
              <w:rPr>
                <w:rFonts w:asciiTheme="majorBidi" w:eastAsia="MS Mincho" w:hAnsiTheme="majorBidi" w:cstheme="majorBidi"/>
                <w:szCs w:val="20"/>
              </w:rPr>
              <w:t xml:space="preserve">The </w:t>
            </w:r>
            <w:r w:rsidR="008C60E9" w:rsidRPr="008C60E9">
              <w:rPr>
                <w:rFonts w:asciiTheme="majorBidi" w:eastAsia="MS Mincho" w:hAnsiTheme="majorBidi" w:cstheme="majorBidi"/>
                <w:szCs w:val="20"/>
              </w:rPr>
              <w:t>Forest Management Plans were developed in line with the provisions of art. 71-73 of the Forestry Code, which require</w:t>
            </w:r>
            <w:r>
              <w:rPr>
                <w:rFonts w:asciiTheme="majorBidi" w:eastAsia="MS Mincho" w:hAnsiTheme="majorBidi" w:cstheme="majorBidi"/>
                <w:szCs w:val="20"/>
              </w:rPr>
              <w:t>s</w:t>
            </w:r>
            <w:r w:rsidR="008C60E9" w:rsidRPr="008C60E9">
              <w:rPr>
                <w:rFonts w:asciiTheme="majorBidi" w:eastAsia="MS Mincho" w:hAnsiTheme="majorBidi" w:cstheme="majorBidi"/>
                <w:szCs w:val="20"/>
              </w:rPr>
              <w:t xml:space="preserve"> planning and keeping the strict records of forestry works performed in lands within parks. </w:t>
            </w:r>
            <w:r>
              <w:rPr>
                <w:rFonts w:asciiTheme="majorBidi" w:eastAsia="MS Mincho" w:hAnsiTheme="majorBidi" w:cstheme="majorBidi"/>
                <w:szCs w:val="20"/>
              </w:rPr>
              <w:t>FMP</w:t>
            </w:r>
            <w:r w:rsidR="008C60E9" w:rsidRPr="008C60E9">
              <w:rPr>
                <w:rFonts w:asciiTheme="majorBidi" w:eastAsia="MS Mincho" w:hAnsiTheme="majorBidi" w:cstheme="majorBidi"/>
                <w:szCs w:val="20"/>
              </w:rPr>
              <w:t xml:space="preserve"> are approved by the state forestry bodies or, with their agreement, by other state bodies and are compulsory for managing land plots from the forestry fund and for forestry beneficiaries. </w:t>
            </w:r>
            <w:r w:rsidR="008C60E9" w:rsidRPr="008C60E9">
              <w:rPr>
                <w:rFonts w:asciiTheme="majorBidi" w:hAnsiTheme="majorBidi" w:cstheme="majorBidi"/>
                <w:szCs w:val="20"/>
              </w:rPr>
              <w:t>Whenever developed, the forestry management plans are included in the state forestry cadaster.</w:t>
            </w:r>
          </w:p>
          <w:p w:rsidR="008C60E9" w:rsidRPr="008C60E9" w:rsidRDefault="008C60E9" w:rsidP="008C60E9">
            <w:pPr>
              <w:pStyle w:val="PlainText"/>
              <w:spacing w:after="120"/>
              <w:jc w:val="both"/>
              <w:rPr>
                <w:rFonts w:asciiTheme="majorBidi" w:hAnsiTheme="majorBidi" w:cstheme="majorBidi"/>
                <w:szCs w:val="20"/>
              </w:rPr>
            </w:pPr>
            <w:r w:rsidRPr="008C60E9">
              <w:rPr>
                <w:rFonts w:asciiTheme="majorBidi" w:hAnsiTheme="majorBidi" w:cstheme="majorBidi"/>
                <w:szCs w:val="20"/>
              </w:rPr>
              <w:t>The following Results and conclusions were established for the forests from the mayoralties which are part of the National Park Orhei based on the data of the study:</w:t>
            </w:r>
          </w:p>
          <w:p w:rsidR="008C60E9" w:rsidRPr="008C60E9" w:rsidRDefault="008C60E9" w:rsidP="000D79AB">
            <w:pPr>
              <w:pStyle w:val="ListParagraph"/>
              <w:numPr>
                <w:ilvl w:val="0"/>
                <w:numId w:val="25"/>
              </w:numPr>
              <w:spacing w:after="120"/>
              <w:jc w:val="both"/>
              <w:rPr>
                <w:rFonts w:asciiTheme="majorBidi" w:hAnsiTheme="majorBidi" w:cstheme="majorBidi"/>
              </w:rPr>
            </w:pPr>
            <w:r w:rsidRPr="008C60E9">
              <w:rPr>
                <w:rFonts w:asciiTheme="majorBidi" w:hAnsiTheme="majorBidi" w:cstheme="majorBidi"/>
              </w:rPr>
              <w:t>the deficient management modality in the past, through repeated cuts in the grove and illegal cuts, led to the increase of the share of brushes originating from sprouts;</w:t>
            </w:r>
          </w:p>
          <w:p w:rsidR="008C60E9" w:rsidRPr="008C60E9" w:rsidRDefault="007C0F0D" w:rsidP="000D79AB">
            <w:pPr>
              <w:pStyle w:val="ListParagraph"/>
              <w:numPr>
                <w:ilvl w:val="0"/>
                <w:numId w:val="25"/>
              </w:numPr>
              <w:spacing w:after="120"/>
              <w:jc w:val="both"/>
              <w:rPr>
                <w:rFonts w:asciiTheme="majorBidi" w:hAnsiTheme="majorBidi" w:cstheme="majorBidi"/>
              </w:rPr>
            </w:pPr>
            <w:r>
              <w:rPr>
                <w:rFonts w:asciiTheme="majorBidi" w:hAnsiTheme="majorBidi" w:cstheme="majorBidi"/>
              </w:rPr>
              <w:t xml:space="preserve">there is an </w:t>
            </w:r>
            <w:r w:rsidR="008C60E9" w:rsidRPr="008C60E9">
              <w:rPr>
                <w:rFonts w:asciiTheme="majorBidi" w:hAnsiTheme="majorBidi" w:cstheme="majorBidi"/>
              </w:rPr>
              <w:t>unbalance</w:t>
            </w:r>
            <w:r>
              <w:rPr>
                <w:rFonts w:asciiTheme="majorBidi" w:hAnsiTheme="majorBidi" w:cstheme="majorBidi"/>
              </w:rPr>
              <w:t xml:space="preserve"> </w:t>
            </w:r>
            <w:r w:rsidR="008C60E9" w:rsidRPr="008C60E9">
              <w:rPr>
                <w:rFonts w:asciiTheme="majorBidi" w:hAnsiTheme="majorBidi" w:cstheme="majorBidi"/>
              </w:rPr>
              <w:t>distribution by age classes;</w:t>
            </w:r>
          </w:p>
          <w:p w:rsidR="008C60E9" w:rsidRPr="008C60E9" w:rsidRDefault="008C60E9" w:rsidP="000D79AB">
            <w:pPr>
              <w:pStyle w:val="ListParagraph"/>
              <w:numPr>
                <w:ilvl w:val="0"/>
                <w:numId w:val="25"/>
              </w:numPr>
              <w:spacing w:after="120"/>
              <w:jc w:val="both"/>
              <w:rPr>
                <w:rFonts w:asciiTheme="majorBidi" w:hAnsiTheme="majorBidi" w:cstheme="majorBidi"/>
              </w:rPr>
            </w:pPr>
            <w:r w:rsidRPr="008C60E9">
              <w:rPr>
                <w:rFonts w:asciiTheme="majorBidi" w:hAnsiTheme="majorBidi" w:cstheme="majorBidi"/>
              </w:rPr>
              <w:t>average consistency, medium production class, sanitary condition of the brushes characterizes the concerns regarding the satisfactory forest management;</w:t>
            </w:r>
          </w:p>
          <w:p w:rsidR="008C60E9" w:rsidRPr="008C60E9" w:rsidRDefault="008C60E9" w:rsidP="000D79AB">
            <w:pPr>
              <w:pStyle w:val="ListParagraph"/>
              <w:numPr>
                <w:ilvl w:val="0"/>
                <w:numId w:val="25"/>
              </w:numPr>
              <w:spacing w:after="120"/>
              <w:jc w:val="both"/>
              <w:rPr>
                <w:rFonts w:asciiTheme="majorBidi" w:hAnsiTheme="majorBidi" w:cstheme="majorBidi"/>
              </w:rPr>
            </w:pPr>
            <w:r w:rsidRPr="008C60E9">
              <w:rPr>
                <w:rFonts w:asciiTheme="majorBidi" w:hAnsiTheme="majorBidi" w:cstheme="majorBidi"/>
              </w:rPr>
              <w:t>the horizontal and vertical structure of the brushes allow for transformation into normal optimal structure, which would satisfy in good conditions the functions attributed to the brushes.</w:t>
            </w:r>
          </w:p>
          <w:p w:rsidR="008C60E9" w:rsidRPr="008C60E9" w:rsidRDefault="008C60E9" w:rsidP="008C60E9">
            <w:pPr>
              <w:spacing w:after="120"/>
              <w:jc w:val="both"/>
              <w:rPr>
                <w:rFonts w:asciiTheme="majorBidi" w:hAnsiTheme="majorBidi" w:cstheme="majorBidi"/>
              </w:rPr>
            </w:pPr>
            <w:r w:rsidRPr="008C60E9">
              <w:rPr>
                <w:rFonts w:asciiTheme="majorBidi" w:hAnsiTheme="majorBidi" w:cstheme="majorBidi"/>
              </w:rPr>
              <w:t>Synthetized data are present below based on the study, for the main characteristics of the communal forests’ structure, the suggested works, and the possibility to harvest timber.</w:t>
            </w:r>
          </w:p>
          <w:p w:rsidR="008C60E9" w:rsidRPr="008C60E9" w:rsidRDefault="008C60E9" w:rsidP="008C60E9">
            <w:pPr>
              <w:spacing w:after="120"/>
              <w:jc w:val="both"/>
              <w:rPr>
                <w:rFonts w:asciiTheme="majorBidi" w:hAnsiTheme="majorBidi" w:cstheme="majorBidi"/>
                <w:b/>
                <w:bCs/>
                <w:u w:val="single"/>
              </w:rPr>
            </w:pPr>
            <w:r w:rsidRPr="008C60E9">
              <w:rPr>
                <w:rFonts w:asciiTheme="majorBidi" w:hAnsiTheme="majorBidi" w:cstheme="majorBidi"/>
                <w:b/>
                <w:bCs/>
                <w:u w:val="single"/>
              </w:rPr>
              <w:br w:type="page"/>
              <w:t xml:space="preserve">Distribution of communal forests by use category </w:t>
            </w:r>
          </w:p>
          <w:p w:rsidR="007C0F0D" w:rsidRDefault="008C60E9" w:rsidP="007C0F0D">
            <w:pPr>
              <w:spacing w:after="120"/>
              <w:jc w:val="both"/>
              <w:rPr>
                <w:rFonts w:asciiTheme="majorBidi" w:hAnsiTheme="majorBidi" w:cstheme="majorBidi"/>
                <w:b/>
                <w:bCs/>
                <w:u w:val="single"/>
              </w:rPr>
            </w:pPr>
            <w:r w:rsidRPr="008C60E9">
              <w:rPr>
                <w:rFonts w:asciiTheme="majorBidi" w:hAnsiTheme="majorBidi" w:cstheme="majorBidi"/>
                <w:noProof/>
              </w:rPr>
              <w:drawing>
                <wp:inline distT="0" distB="0" distL="0" distR="0" wp14:anchorId="6395AE73" wp14:editId="00526792">
                  <wp:extent cx="5896051" cy="3606394"/>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C60E9" w:rsidRPr="007C0F0D" w:rsidRDefault="008C60E9" w:rsidP="007C0F0D">
            <w:pPr>
              <w:spacing w:after="120"/>
              <w:jc w:val="both"/>
              <w:rPr>
                <w:rFonts w:asciiTheme="majorBidi" w:hAnsiTheme="majorBidi" w:cstheme="majorBidi"/>
              </w:rPr>
            </w:pPr>
            <w:r w:rsidRPr="008C60E9">
              <w:rPr>
                <w:rFonts w:asciiTheme="majorBidi" w:hAnsiTheme="majorBidi" w:cstheme="majorBidi"/>
                <w:b/>
                <w:bCs/>
                <w:u w:val="single"/>
              </w:rPr>
              <w:t>Total of harvested timber for 2014 – 2024</w:t>
            </w:r>
          </w:p>
          <w:tbl>
            <w:tblPr>
              <w:tblStyle w:val="TableGrid"/>
              <w:tblW w:w="0" w:type="auto"/>
              <w:tblLook w:val="04A0" w:firstRow="1" w:lastRow="0" w:firstColumn="1" w:lastColumn="0" w:noHBand="0" w:noVBand="1"/>
            </w:tblPr>
            <w:tblGrid>
              <w:gridCol w:w="5575"/>
              <w:gridCol w:w="1800"/>
              <w:gridCol w:w="1902"/>
            </w:tblGrid>
            <w:tr w:rsidR="008C60E9" w:rsidRPr="008C60E9" w:rsidTr="007C0F0D">
              <w:tc>
                <w:tcPr>
                  <w:tcW w:w="5575" w:type="dxa"/>
                  <w:tcBorders>
                    <w:top w:val="single" w:sz="4" w:space="0" w:color="auto"/>
                    <w:left w:val="single" w:sz="4" w:space="0" w:color="auto"/>
                    <w:bottom w:val="single" w:sz="4" w:space="0" w:color="auto"/>
                    <w:right w:val="single" w:sz="4" w:space="0" w:color="auto"/>
                  </w:tcBorders>
                  <w:hideMark/>
                </w:tcPr>
                <w:p w:rsidR="008C60E9" w:rsidRPr="008C60E9" w:rsidRDefault="008C60E9" w:rsidP="007C0F0D">
                  <w:pPr>
                    <w:jc w:val="both"/>
                    <w:rPr>
                      <w:rFonts w:asciiTheme="majorBidi" w:hAnsiTheme="majorBidi" w:cstheme="majorBidi"/>
                      <w:b/>
                      <w:bCs/>
                      <w:u w:val="single"/>
                      <w:lang w:val="ro-RO"/>
                    </w:rPr>
                  </w:pPr>
                  <w:r w:rsidRPr="008C60E9">
                    <w:rPr>
                      <w:rFonts w:asciiTheme="majorBidi" w:hAnsiTheme="majorBidi" w:cstheme="majorBidi"/>
                      <w:b/>
                      <w:bCs/>
                    </w:rPr>
                    <w:t xml:space="preserve">Specifications </w:t>
                  </w:r>
                </w:p>
              </w:tc>
              <w:tc>
                <w:tcPr>
                  <w:tcW w:w="1800" w:type="dxa"/>
                  <w:tcBorders>
                    <w:top w:val="single" w:sz="4" w:space="0" w:color="auto"/>
                    <w:left w:val="single" w:sz="4" w:space="0" w:color="auto"/>
                    <w:bottom w:val="single" w:sz="4" w:space="0" w:color="auto"/>
                    <w:right w:val="single" w:sz="4" w:space="0" w:color="auto"/>
                  </w:tcBorders>
                  <w:hideMark/>
                </w:tcPr>
                <w:p w:rsidR="008C60E9" w:rsidRPr="008C60E9" w:rsidRDefault="008C60E9" w:rsidP="007C0F0D">
                  <w:pPr>
                    <w:jc w:val="both"/>
                    <w:rPr>
                      <w:rFonts w:asciiTheme="majorBidi" w:hAnsiTheme="majorBidi" w:cstheme="majorBidi"/>
                      <w:b/>
                      <w:bCs/>
                      <w:u w:val="single"/>
                      <w:lang w:val="ro-RO"/>
                    </w:rPr>
                  </w:pPr>
                  <w:r w:rsidRPr="008C60E9">
                    <w:rPr>
                      <w:rFonts w:asciiTheme="majorBidi" w:hAnsiTheme="majorBidi" w:cstheme="majorBidi"/>
                      <w:b/>
                      <w:bCs/>
                    </w:rPr>
                    <w:t>Area (ha)</w:t>
                  </w:r>
                </w:p>
              </w:tc>
              <w:tc>
                <w:tcPr>
                  <w:tcW w:w="1902" w:type="dxa"/>
                  <w:tcBorders>
                    <w:top w:val="single" w:sz="4" w:space="0" w:color="auto"/>
                    <w:left w:val="single" w:sz="4" w:space="0" w:color="auto"/>
                    <w:bottom w:val="single" w:sz="4" w:space="0" w:color="auto"/>
                    <w:right w:val="single" w:sz="4" w:space="0" w:color="auto"/>
                  </w:tcBorders>
                  <w:hideMark/>
                </w:tcPr>
                <w:p w:rsidR="008C60E9" w:rsidRPr="008C60E9" w:rsidRDefault="008C60E9" w:rsidP="007C0F0D">
                  <w:pPr>
                    <w:jc w:val="both"/>
                    <w:rPr>
                      <w:rFonts w:asciiTheme="majorBidi" w:hAnsiTheme="majorBidi" w:cstheme="majorBidi"/>
                      <w:b/>
                      <w:bCs/>
                      <w:u w:val="single"/>
                      <w:lang w:val="ro-RO"/>
                    </w:rPr>
                  </w:pPr>
                  <w:r w:rsidRPr="008C60E9">
                    <w:rPr>
                      <w:rFonts w:asciiTheme="majorBidi" w:hAnsiTheme="majorBidi" w:cstheme="majorBidi"/>
                      <w:b/>
                    </w:rPr>
                    <w:t xml:space="preserve">Volume of timber to be extracted </w:t>
                  </w:r>
                  <w:r w:rsidRPr="008C60E9">
                    <w:rPr>
                      <w:rFonts w:asciiTheme="majorBidi" w:hAnsiTheme="majorBidi" w:cstheme="majorBidi"/>
                      <w:b/>
                      <w:bCs/>
                    </w:rPr>
                    <w:t>(m</w:t>
                  </w:r>
                  <w:r w:rsidRPr="008C60E9">
                    <w:rPr>
                      <w:rFonts w:asciiTheme="majorBidi" w:hAnsiTheme="majorBidi" w:cstheme="majorBidi"/>
                      <w:b/>
                      <w:bCs/>
                      <w:vertAlign w:val="superscript"/>
                    </w:rPr>
                    <w:t>3</w:t>
                  </w:r>
                  <w:r w:rsidRPr="008C60E9">
                    <w:rPr>
                      <w:rFonts w:asciiTheme="majorBidi" w:hAnsiTheme="majorBidi" w:cstheme="majorBidi"/>
                      <w:b/>
                      <w:bCs/>
                    </w:rPr>
                    <w:t>)</w:t>
                  </w:r>
                </w:p>
              </w:tc>
            </w:tr>
            <w:tr w:rsidR="008C60E9" w:rsidRPr="008C60E9" w:rsidTr="007C0F0D">
              <w:tc>
                <w:tcPr>
                  <w:tcW w:w="5575" w:type="dxa"/>
                  <w:tcBorders>
                    <w:top w:val="single" w:sz="4" w:space="0" w:color="auto"/>
                    <w:left w:val="single" w:sz="4" w:space="0" w:color="auto"/>
                    <w:bottom w:val="single" w:sz="4" w:space="0" w:color="auto"/>
                    <w:right w:val="single" w:sz="4" w:space="0" w:color="auto"/>
                  </w:tcBorders>
                  <w:hideMark/>
                </w:tcPr>
                <w:p w:rsidR="008C60E9" w:rsidRPr="008C60E9" w:rsidRDefault="008C60E9" w:rsidP="007C0F0D">
                  <w:pPr>
                    <w:jc w:val="both"/>
                    <w:rPr>
                      <w:rFonts w:asciiTheme="majorBidi" w:hAnsiTheme="majorBidi" w:cstheme="majorBidi"/>
                      <w:bCs/>
                      <w:lang w:val="ro-RO"/>
                    </w:rPr>
                  </w:pPr>
                  <w:r w:rsidRPr="008C60E9">
                    <w:rPr>
                      <w:rFonts w:asciiTheme="majorBidi" w:hAnsiTheme="majorBidi" w:cstheme="majorBidi"/>
                      <w:bCs/>
                    </w:rPr>
                    <w:t>Preserving cuts (suggested to be regenerated)</w:t>
                  </w:r>
                </w:p>
              </w:tc>
              <w:tc>
                <w:tcPr>
                  <w:tcW w:w="1800" w:type="dxa"/>
                  <w:tcBorders>
                    <w:top w:val="single" w:sz="4" w:space="0" w:color="auto"/>
                    <w:left w:val="single" w:sz="4" w:space="0" w:color="auto"/>
                    <w:bottom w:val="single" w:sz="4" w:space="0" w:color="auto"/>
                    <w:right w:val="single" w:sz="4" w:space="0" w:color="auto"/>
                  </w:tcBorders>
                  <w:hideMark/>
                </w:tcPr>
                <w:p w:rsidR="008C60E9" w:rsidRPr="008C60E9" w:rsidRDefault="007C0F0D" w:rsidP="007C0F0D">
                  <w:pPr>
                    <w:jc w:val="both"/>
                    <w:rPr>
                      <w:rFonts w:asciiTheme="majorBidi" w:hAnsiTheme="majorBidi" w:cstheme="majorBidi"/>
                      <w:bCs/>
                      <w:lang w:val="ro-RO"/>
                    </w:rPr>
                  </w:pPr>
                  <w:r>
                    <w:rPr>
                      <w:rFonts w:asciiTheme="majorBidi" w:hAnsiTheme="majorBidi" w:cstheme="majorBidi"/>
                      <w:bCs/>
                    </w:rPr>
                    <w:t>243.</w:t>
                  </w:r>
                  <w:r w:rsidR="008C60E9" w:rsidRPr="008C60E9">
                    <w:rPr>
                      <w:rFonts w:asciiTheme="majorBidi" w:hAnsiTheme="majorBidi" w:cstheme="majorBidi"/>
                      <w:bCs/>
                    </w:rPr>
                    <w:t>0</w:t>
                  </w:r>
                </w:p>
              </w:tc>
              <w:tc>
                <w:tcPr>
                  <w:tcW w:w="1902" w:type="dxa"/>
                  <w:tcBorders>
                    <w:top w:val="single" w:sz="4" w:space="0" w:color="auto"/>
                    <w:left w:val="single" w:sz="4" w:space="0" w:color="auto"/>
                    <w:bottom w:val="single" w:sz="4" w:space="0" w:color="auto"/>
                    <w:right w:val="single" w:sz="4" w:space="0" w:color="auto"/>
                  </w:tcBorders>
                  <w:hideMark/>
                </w:tcPr>
                <w:p w:rsidR="008C60E9" w:rsidRPr="008C60E9" w:rsidRDefault="008C60E9" w:rsidP="007C0F0D">
                  <w:pPr>
                    <w:jc w:val="both"/>
                    <w:rPr>
                      <w:rFonts w:asciiTheme="majorBidi" w:hAnsiTheme="majorBidi" w:cstheme="majorBidi"/>
                      <w:bCs/>
                      <w:lang w:val="ro-RO"/>
                    </w:rPr>
                  </w:pPr>
                  <w:r w:rsidRPr="008C60E9">
                    <w:rPr>
                      <w:rFonts w:asciiTheme="majorBidi" w:hAnsiTheme="majorBidi" w:cstheme="majorBidi"/>
                      <w:bCs/>
                    </w:rPr>
                    <w:t>8</w:t>
                  </w:r>
                  <w:r w:rsidR="007C0F0D">
                    <w:rPr>
                      <w:rFonts w:asciiTheme="majorBidi" w:hAnsiTheme="majorBidi" w:cstheme="majorBidi"/>
                      <w:bCs/>
                    </w:rPr>
                    <w:t>,</w:t>
                  </w:r>
                  <w:r w:rsidRPr="008C60E9">
                    <w:rPr>
                      <w:rFonts w:asciiTheme="majorBidi" w:hAnsiTheme="majorBidi" w:cstheme="majorBidi"/>
                      <w:bCs/>
                    </w:rPr>
                    <w:t>866</w:t>
                  </w:r>
                </w:p>
              </w:tc>
            </w:tr>
            <w:tr w:rsidR="008C60E9" w:rsidRPr="008C60E9" w:rsidTr="007C0F0D">
              <w:tc>
                <w:tcPr>
                  <w:tcW w:w="5575" w:type="dxa"/>
                  <w:tcBorders>
                    <w:top w:val="single" w:sz="4" w:space="0" w:color="auto"/>
                    <w:left w:val="single" w:sz="4" w:space="0" w:color="auto"/>
                    <w:bottom w:val="single" w:sz="4" w:space="0" w:color="auto"/>
                    <w:right w:val="single" w:sz="4" w:space="0" w:color="auto"/>
                  </w:tcBorders>
                  <w:hideMark/>
                </w:tcPr>
                <w:p w:rsidR="008C60E9" w:rsidRPr="008C60E9" w:rsidRDefault="008C60E9" w:rsidP="007C0F0D">
                  <w:pPr>
                    <w:jc w:val="both"/>
                    <w:rPr>
                      <w:rFonts w:asciiTheme="majorBidi" w:hAnsiTheme="majorBidi" w:cstheme="majorBidi"/>
                      <w:bCs/>
                      <w:lang w:val="ro-RO"/>
                    </w:rPr>
                  </w:pPr>
                  <w:r w:rsidRPr="008C60E9">
                    <w:rPr>
                      <w:rFonts w:asciiTheme="majorBidi" w:hAnsiTheme="majorBidi" w:cstheme="majorBidi"/>
                      <w:bCs/>
                    </w:rPr>
                    <w:t>Maintenance and control works, total</w:t>
                  </w:r>
                </w:p>
              </w:tc>
              <w:tc>
                <w:tcPr>
                  <w:tcW w:w="1800" w:type="dxa"/>
                  <w:tcBorders>
                    <w:top w:val="single" w:sz="4" w:space="0" w:color="auto"/>
                    <w:left w:val="single" w:sz="4" w:space="0" w:color="auto"/>
                    <w:bottom w:val="single" w:sz="4" w:space="0" w:color="auto"/>
                    <w:right w:val="single" w:sz="4" w:space="0" w:color="auto"/>
                  </w:tcBorders>
                  <w:hideMark/>
                </w:tcPr>
                <w:p w:rsidR="008C60E9" w:rsidRPr="008C60E9" w:rsidRDefault="007C0F0D" w:rsidP="007C0F0D">
                  <w:pPr>
                    <w:jc w:val="both"/>
                    <w:rPr>
                      <w:rFonts w:asciiTheme="majorBidi" w:hAnsiTheme="majorBidi" w:cstheme="majorBidi"/>
                      <w:bCs/>
                      <w:lang w:val="ro-RO"/>
                    </w:rPr>
                  </w:pPr>
                  <w:r>
                    <w:rPr>
                      <w:rFonts w:asciiTheme="majorBidi" w:hAnsiTheme="majorBidi" w:cstheme="majorBidi"/>
                      <w:bCs/>
                    </w:rPr>
                    <w:t>253.</w:t>
                  </w:r>
                  <w:r w:rsidR="008C60E9" w:rsidRPr="008C60E9">
                    <w:rPr>
                      <w:rFonts w:asciiTheme="majorBidi" w:hAnsiTheme="majorBidi" w:cstheme="majorBidi"/>
                      <w:bCs/>
                    </w:rPr>
                    <w:t>5</w:t>
                  </w:r>
                </w:p>
              </w:tc>
              <w:tc>
                <w:tcPr>
                  <w:tcW w:w="1902" w:type="dxa"/>
                  <w:tcBorders>
                    <w:top w:val="single" w:sz="4" w:space="0" w:color="auto"/>
                    <w:left w:val="single" w:sz="4" w:space="0" w:color="auto"/>
                    <w:bottom w:val="single" w:sz="4" w:space="0" w:color="auto"/>
                    <w:right w:val="single" w:sz="4" w:space="0" w:color="auto"/>
                  </w:tcBorders>
                  <w:hideMark/>
                </w:tcPr>
                <w:p w:rsidR="008C60E9" w:rsidRPr="008C60E9" w:rsidRDefault="008C60E9" w:rsidP="007C0F0D">
                  <w:pPr>
                    <w:jc w:val="both"/>
                    <w:rPr>
                      <w:rFonts w:asciiTheme="majorBidi" w:hAnsiTheme="majorBidi" w:cstheme="majorBidi"/>
                      <w:bCs/>
                      <w:lang w:val="ro-RO"/>
                    </w:rPr>
                  </w:pPr>
                  <w:r w:rsidRPr="008C60E9">
                    <w:rPr>
                      <w:rFonts w:asciiTheme="majorBidi" w:hAnsiTheme="majorBidi" w:cstheme="majorBidi"/>
                      <w:bCs/>
                    </w:rPr>
                    <w:t>582</w:t>
                  </w:r>
                </w:p>
              </w:tc>
            </w:tr>
            <w:tr w:rsidR="008C60E9" w:rsidRPr="008C60E9" w:rsidTr="007C0F0D">
              <w:tc>
                <w:tcPr>
                  <w:tcW w:w="5575" w:type="dxa"/>
                  <w:tcBorders>
                    <w:top w:val="single" w:sz="4" w:space="0" w:color="auto"/>
                    <w:left w:val="single" w:sz="4" w:space="0" w:color="auto"/>
                    <w:bottom w:val="single" w:sz="4" w:space="0" w:color="auto"/>
                    <w:right w:val="single" w:sz="4" w:space="0" w:color="auto"/>
                  </w:tcBorders>
                  <w:hideMark/>
                </w:tcPr>
                <w:p w:rsidR="008C60E9" w:rsidRPr="008C60E9" w:rsidRDefault="008C60E9" w:rsidP="000D79AB">
                  <w:pPr>
                    <w:pStyle w:val="ListParagraph"/>
                    <w:numPr>
                      <w:ilvl w:val="0"/>
                      <w:numId w:val="26"/>
                    </w:numPr>
                    <w:ind w:left="810" w:hanging="270"/>
                    <w:jc w:val="both"/>
                    <w:rPr>
                      <w:rFonts w:asciiTheme="majorBidi" w:eastAsiaTheme="minorHAnsi" w:hAnsiTheme="majorBidi" w:cstheme="majorBidi"/>
                      <w:bCs/>
                      <w:i/>
                    </w:rPr>
                  </w:pPr>
                  <w:r w:rsidRPr="008C60E9">
                    <w:rPr>
                      <w:rFonts w:asciiTheme="majorBidi" w:hAnsiTheme="majorBidi" w:cstheme="majorBidi"/>
                      <w:bCs/>
                      <w:i/>
                    </w:rPr>
                    <w:t xml:space="preserve">cleaning </w:t>
                  </w:r>
                </w:p>
              </w:tc>
              <w:tc>
                <w:tcPr>
                  <w:tcW w:w="1800" w:type="dxa"/>
                  <w:tcBorders>
                    <w:top w:val="single" w:sz="4" w:space="0" w:color="auto"/>
                    <w:left w:val="single" w:sz="4" w:space="0" w:color="auto"/>
                    <w:bottom w:val="single" w:sz="4" w:space="0" w:color="auto"/>
                    <w:right w:val="single" w:sz="4" w:space="0" w:color="auto"/>
                  </w:tcBorders>
                  <w:hideMark/>
                </w:tcPr>
                <w:p w:rsidR="008C60E9" w:rsidRPr="008C60E9" w:rsidRDefault="007C0F0D" w:rsidP="007C0F0D">
                  <w:pPr>
                    <w:jc w:val="both"/>
                    <w:rPr>
                      <w:rFonts w:asciiTheme="majorBidi" w:hAnsiTheme="majorBidi" w:cstheme="majorBidi"/>
                      <w:bCs/>
                      <w:lang w:val="ro-RO"/>
                    </w:rPr>
                  </w:pPr>
                  <w:r>
                    <w:rPr>
                      <w:rFonts w:asciiTheme="majorBidi" w:hAnsiTheme="majorBidi" w:cstheme="majorBidi"/>
                      <w:bCs/>
                    </w:rPr>
                    <w:t>222.</w:t>
                  </w:r>
                  <w:r w:rsidR="008C60E9" w:rsidRPr="008C60E9">
                    <w:rPr>
                      <w:rFonts w:asciiTheme="majorBidi" w:hAnsiTheme="majorBidi" w:cstheme="majorBidi"/>
                      <w:bCs/>
                    </w:rPr>
                    <w:t>7</w:t>
                  </w:r>
                </w:p>
              </w:tc>
              <w:tc>
                <w:tcPr>
                  <w:tcW w:w="1902" w:type="dxa"/>
                  <w:tcBorders>
                    <w:top w:val="single" w:sz="4" w:space="0" w:color="auto"/>
                    <w:left w:val="single" w:sz="4" w:space="0" w:color="auto"/>
                    <w:bottom w:val="single" w:sz="4" w:space="0" w:color="auto"/>
                    <w:right w:val="single" w:sz="4" w:space="0" w:color="auto"/>
                  </w:tcBorders>
                  <w:hideMark/>
                </w:tcPr>
                <w:p w:rsidR="008C60E9" w:rsidRPr="008C60E9" w:rsidRDefault="008C60E9" w:rsidP="007C0F0D">
                  <w:pPr>
                    <w:jc w:val="both"/>
                    <w:rPr>
                      <w:rFonts w:asciiTheme="majorBidi" w:hAnsiTheme="majorBidi" w:cstheme="majorBidi"/>
                      <w:bCs/>
                      <w:lang w:val="ro-RO"/>
                    </w:rPr>
                  </w:pPr>
                  <w:r w:rsidRPr="008C60E9">
                    <w:rPr>
                      <w:rFonts w:asciiTheme="majorBidi" w:hAnsiTheme="majorBidi" w:cstheme="majorBidi"/>
                      <w:bCs/>
                    </w:rPr>
                    <w:t>199</w:t>
                  </w:r>
                </w:p>
              </w:tc>
            </w:tr>
            <w:tr w:rsidR="008C60E9" w:rsidRPr="008C60E9" w:rsidTr="007C0F0D">
              <w:tc>
                <w:tcPr>
                  <w:tcW w:w="5575" w:type="dxa"/>
                  <w:tcBorders>
                    <w:top w:val="single" w:sz="4" w:space="0" w:color="auto"/>
                    <w:left w:val="single" w:sz="4" w:space="0" w:color="auto"/>
                    <w:bottom w:val="single" w:sz="4" w:space="0" w:color="auto"/>
                    <w:right w:val="single" w:sz="4" w:space="0" w:color="auto"/>
                  </w:tcBorders>
                  <w:hideMark/>
                </w:tcPr>
                <w:p w:rsidR="008C60E9" w:rsidRPr="008C60E9" w:rsidRDefault="008C60E9" w:rsidP="000D79AB">
                  <w:pPr>
                    <w:pStyle w:val="ListParagraph"/>
                    <w:numPr>
                      <w:ilvl w:val="0"/>
                      <w:numId w:val="26"/>
                    </w:numPr>
                    <w:ind w:left="810" w:hanging="270"/>
                    <w:jc w:val="both"/>
                    <w:rPr>
                      <w:rFonts w:asciiTheme="majorBidi" w:eastAsiaTheme="minorHAnsi" w:hAnsiTheme="majorBidi" w:cstheme="majorBidi"/>
                      <w:bCs/>
                      <w:i/>
                    </w:rPr>
                  </w:pPr>
                  <w:r w:rsidRPr="008C60E9">
                    <w:rPr>
                      <w:rFonts w:asciiTheme="majorBidi" w:hAnsiTheme="majorBidi" w:cstheme="majorBidi"/>
                      <w:bCs/>
                      <w:i/>
                    </w:rPr>
                    <w:t xml:space="preserve">thinning </w:t>
                  </w:r>
                </w:p>
              </w:tc>
              <w:tc>
                <w:tcPr>
                  <w:tcW w:w="1800" w:type="dxa"/>
                  <w:tcBorders>
                    <w:top w:val="single" w:sz="4" w:space="0" w:color="auto"/>
                    <w:left w:val="single" w:sz="4" w:space="0" w:color="auto"/>
                    <w:bottom w:val="single" w:sz="4" w:space="0" w:color="auto"/>
                    <w:right w:val="single" w:sz="4" w:space="0" w:color="auto"/>
                  </w:tcBorders>
                  <w:hideMark/>
                </w:tcPr>
                <w:p w:rsidR="008C60E9" w:rsidRPr="008C60E9" w:rsidRDefault="007C0F0D" w:rsidP="007C0F0D">
                  <w:pPr>
                    <w:jc w:val="both"/>
                    <w:rPr>
                      <w:rFonts w:asciiTheme="majorBidi" w:hAnsiTheme="majorBidi" w:cstheme="majorBidi"/>
                      <w:bCs/>
                      <w:lang w:val="ro-RO"/>
                    </w:rPr>
                  </w:pPr>
                  <w:r>
                    <w:rPr>
                      <w:rFonts w:asciiTheme="majorBidi" w:hAnsiTheme="majorBidi" w:cstheme="majorBidi"/>
                      <w:bCs/>
                    </w:rPr>
                    <w:t>30.</w:t>
                  </w:r>
                  <w:r w:rsidR="008C60E9" w:rsidRPr="008C60E9">
                    <w:rPr>
                      <w:rFonts w:asciiTheme="majorBidi" w:hAnsiTheme="majorBidi" w:cstheme="majorBidi"/>
                      <w:bCs/>
                    </w:rPr>
                    <w:t>8</w:t>
                  </w:r>
                </w:p>
              </w:tc>
              <w:tc>
                <w:tcPr>
                  <w:tcW w:w="1902" w:type="dxa"/>
                  <w:tcBorders>
                    <w:top w:val="single" w:sz="4" w:space="0" w:color="auto"/>
                    <w:left w:val="single" w:sz="4" w:space="0" w:color="auto"/>
                    <w:bottom w:val="single" w:sz="4" w:space="0" w:color="auto"/>
                    <w:right w:val="single" w:sz="4" w:space="0" w:color="auto"/>
                  </w:tcBorders>
                  <w:hideMark/>
                </w:tcPr>
                <w:p w:rsidR="008C60E9" w:rsidRPr="008C60E9" w:rsidRDefault="008C60E9" w:rsidP="007C0F0D">
                  <w:pPr>
                    <w:jc w:val="both"/>
                    <w:rPr>
                      <w:rFonts w:asciiTheme="majorBidi" w:hAnsiTheme="majorBidi" w:cstheme="majorBidi"/>
                      <w:bCs/>
                      <w:lang w:val="ro-RO"/>
                    </w:rPr>
                  </w:pPr>
                  <w:r w:rsidRPr="008C60E9">
                    <w:rPr>
                      <w:rFonts w:asciiTheme="majorBidi" w:hAnsiTheme="majorBidi" w:cstheme="majorBidi"/>
                      <w:bCs/>
                    </w:rPr>
                    <w:t>383</w:t>
                  </w:r>
                </w:p>
              </w:tc>
            </w:tr>
            <w:tr w:rsidR="008C60E9" w:rsidRPr="008C60E9" w:rsidTr="007C0F0D">
              <w:tc>
                <w:tcPr>
                  <w:tcW w:w="5575" w:type="dxa"/>
                  <w:tcBorders>
                    <w:top w:val="single" w:sz="4" w:space="0" w:color="auto"/>
                    <w:left w:val="single" w:sz="4" w:space="0" w:color="auto"/>
                    <w:bottom w:val="single" w:sz="4" w:space="0" w:color="auto"/>
                    <w:right w:val="single" w:sz="4" w:space="0" w:color="auto"/>
                  </w:tcBorders>
                  <w:hideMark/>
                </w:tcPr>
                <w:p w:rsidR="008C60E9" w:rsidRPr="008C60E9" w:rsidRDefault="008C60E9" w:rsidP="000D79AB">
                  <w:pPr>
                    <w:pStyle w:val="ListParagraph"/>
                    <w:numPr>
                      <w:ilvl w:val="0"/>
                      <w:numId w:val="26"/>
                    </w:numPr>
                    <w:ind w:left="810" w:hanging="270"/>
                    <w:jc w:val="both"/>
                    <w:rPr>
                      <w:rFonts w:asciiTheme="majorBidi" w:eastAsiaTheme="minorHAnsi" w:hAnsiTheme="majorBidi" w:cstheme="majorBidi"/>
                      <w:bCs/>
                      <w:i/>
                    </w:rPr>
                  </w:pPr>
                  <w:r w:rsidRPr="008C60E9">
                    <w:rPr>
                      <w:rFonts w:asciiTheme="majorBidi" w:hAnsiTheme="majorBidi" w:cstheme="majorBidi"/>
                      <w:bCs/>
                      <w:i/>
                    </w:rPr>
                    <w:t xml:space="preserve">selective hygiene </w:t>
                  </w:r>
                </w:p>
              </w:tc>
              <w:tc>
                <w:tcPr>
                  <w:tcW w:w="1800" w:type="dxa"/>
                  <w:tcBorders>
                    <w:top w:val="single" w:sz="4" w:space="0" w:color="auto"/>
                    <w:left w:val="single" w:sz="4" w:space="0" w:color="auto"/>
                    <w:bottom w:val="single" w:sz="4" w:space="0" w:color="auto"/>
                    <w:right w:val="single" w:sz="4" w:space="0" w:color="auto"/>
                  </w:tcBorders>
                  <w:hideMark/>
                </w:tcPr>
                <w:p w:rsidR="008C60E9" w:rsidRPr="008C60E9" w:rsidRDefault="007C0F0D" w:rsidP="007C0F0D">
                  <w:pPr>
                    <w:jc w:val="both"/>
                    <w:rPr>
                      <w:rFonts w:asciiTheme="majorBidi" w:hAnsiTheme="majorBidi" w:cstheme="majorBidi"/>
                      <w:bCs/>
                      <w:lang w:val="ro-RO"/>
                    </w:rPr>
                  </w:pPr>
                  <w:r>
                    <w:rPr>
                      <w:rFonts w:asciiTheme="majorBidi" w:hAnsiTheme="majorBidi" w:cstheme="majorBidi"/>
                      <w:bCs/>
                    </w:rPr>
                    <w:t>339.</w:t>
                  </w:r>
                  <w:r w:rsidR="008C60E9" w:rsidRPr="008C60E9">
                    <w:rPr>
                      <w:rFonts w:asciiTheme="majorBidi" w:hAnsiTheme="majorBidi" w:cstheme="majorBidi"/>
                      <w:bCs/>
                    </w:rPr>
                    <w:t>1</w:t>
                  </w:r>
                </w:p>
              </w:tc>
              <w:tc>
                <w:tcPr>
                  <w:tcW w:w="1902" w:type="dxa"/>
                  <w:tcBorders>
                    <w:top w:val="single" w:sz="4" w:space="0" w:color="auto"/>
                    <w:left w:val="single" w:sz="4" w:space="0" w:color="auto"/>
                    <w:bottom w:val="single" w:sz="4" w:space="0" w:color="auto"/>
                    <w:right w:val="single" w:sz="4" w:space="0" w:color="auto"/>
                  </w:tcBorders>
                  <w:hideMark/>
                </w:tcPr>
                <w:p w:rsidR="008C60E9" w:rsidRPr="008C60E9" w:rsidRDefault="008C60E9" w:rsidP="007C0F0D">
                  <w:pPr>
                    <w:jc w:val="both"/>
                    <w:rPr>
                      <w:rFonts w:asciiTheme="majorBidi" w:hAnsiTheme="majorBidi" w:cstheme="majorBidi"/>
                      <w:bCs/>
                      <w:lang w:val="ro-RO"/>
                    </w:rPr>
                  </w:pPr>
                  <w:r w:rsidRPr="008C60E9">
                    <w:rPr>
                      <w:rFonts w:asciiTheme="majorBidi" w:hAnsiTheme="majorBidi" w:cstheme="majorBidi"/>
                      <w:bCs/>
                    </w:rPr>
                    <w:t>1</w:t>
                  </w:r>
                  <w:r w:rsidR="007C0F0D">
                    <w:rPr>
                      <w:rFonts w:asciiTheme="majorBidi" w:hAnsiTheme="majorBidi" w:cstheme="majorBidi"/>
                      <w:bCs/>
                    </w:rPr>
                    <w:t>,</w:t>
                  </w:r>
                  <w:r w:rsidRPr="008C60E9">
                    <w:rPr>
                      <w:rFonts w:asciiTheme="majorBidi" w:hAnsiTheme="majorBidi" w:cstheme="majorBidi"/>
                      <w:bCs/>
                    </w:rPr>
                    <w:t>971</w:t>
                  </w:r>
                </w:p>
              </w:tc>
            </w:tr>
            <w:tr w:rsidR="008C60E9" w:rsidRPr="008C60E9" w:rsidTr="007C0F0D">
              <w:tc>
                <w:tcPr>
                  <w:tcW w:w="5575" w:type="dxa"/>
                  <w:tcBorders>
                    <w:top w:val="single" w:sz="4" w:space="0" w:color="auto"/>
                    <w:left w:val="single" w:sz="4" w:space="0" w:color="auto"/>
                    <w:bottom w:val="single" w:sz="4" w:space="0" w:color="auto"/>
                    <w:right w:val="single" w:sz="4" w:space="0" w:color="auto"/>
                  </w:tcBorders>
                  <w:hideMark/>
                </w:tcPr>
                <w:p w:rsidR="008C60E9" w:rsidRPr="007C0F0D" w:rsidRDefault="008C60E9" w:rsidP="007C0F0D">
                  <w:pPr>
                    <w:jc w:val="both"/>
                    <w:rPr>
                      <w:rFonts w:asciiTheme="majorBidi" w:hAnsiTheme="majorBidi" w:cstheme="majorBidi"/>
                      <w:b/>
                      <w:lang w:val="ro-RO"/>
                    </w:rPr>
                  </w:pPr>
                  <w:r w:rsidRPr="007C0F0D">
                    <w:rPr>
                      <w:rFonts w:asciiTheme="majorBidi" w:hAnsiTheme="majorBidi" w:cstheme="majorBidi"/>
                      <w:b/>
                    </w:rPr>
                    <w:t>TOTAL GENERAL FOR THE PERIOD</w:t>
                  </w:r>
                  <w:r w:rsidR="007C0F0D">
                    <w:rPr>
                      <w:rFonts w:asciiTheme="majorBidi" w:hAnsiTheme="majorBidi" w:cstheme="majorBidi"/>
                      <w:b/>
                      <w:lang w:val="ro-RO"/>
                    </w:rPr>
                    <w:t xml:space="preserve"> 2014-2024</w:t>
                  </w:r>
                  <w:r w:rsidRPr="007C0F0D">
                    <w:rPr>
                      <w:rFonts w:asciiTheme="majorBidi" w:hAnsiTheme="majorBidi" w:cstheme="majorBidi"/>
                      <w:b/>
                      <w:lang w:val="ro-RO"/>
                    </w:rPr>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8C60E9" w:rsidRPr="008C60E9" w:rsidRDefault="007C0F0D" w:rsidP="007C0F0D">
                  <w:pPr>
                    <w:jc w:val="both"/>
                    <w:rPr>
                      <w:rFonts w:asciiTheme="majorBidi" w:hAnsiTheme="majorBidi" w:cstheme="majorBidi"/>
                      <w:b/>
                      <w:bCs/>
                      <w:lang w:val="ro-RO"/>
                    </w:rPr>
                  </w:pPr>
                  <w:r>
                    <w:rPr>
                      <w:rFonts w:asciiTheme="majorBidi" w:hAnsiTheme="majorBidi" w:cstheme="majorBidi"/>
                      <w:b/>
                      <w:bCs/>
                    </w:rPr>
                    <w:t>835.</w:t>
                  </w:r>
                  <w:r w:rsidR="008C60E9" w:rsidRPr="008C60E9">
                    <w:rPr>
                      <w:rFonts w:asciiTheme="majorBidi" w:hAnsiTheme="majorBidi" w:cstheme="majorBidi"/>
                      <w:b/>
                      <w:bCs/>
                    </w:rPr>
                    <w:t>6</w:t>
                  </w:r>
                </w:p>
              </w:tc>
              <w:tc>
                <w:tcPr>
                  <w:tcW w:w="1902" w:type="dxa"/>
                  <w:tcBorders>
                    <w:top w:val="single" w:sz="4" w:space="0" w:color="auto"/>
                    <w:left w:val="single" w:sz="4" w:space="0" w:color="auto"/>
                    <w:bottom w:val="single" w:sz="4" w:space="0" w:color="auto"/>
                    <w:right w:val="single" w:sz="4" w:space="0" w:color="auto"/>
                  </w:tcBorders>
                  <w:hideMark/>
                </w:tcPr>
                <w:p w:rsidR="008C60E9" w:rsidRPr="008C60E9" w:rsidRDefault="008C60E9" w:rsidP="007C0F0D">
                  <w:pPr>
                    <w:jc w:val="both"/>
                    <w:rPr>
                      <w:rFonts w:asciiTheme="majorBidi" w:hAnsiTheme="majorBidi" w:cstheme="majorBidi"/>
                      <w:b/>
                      <w:bCs/>
                      <w:lang w:val="ro-RO"/>
                    </w:rPr>
                  </w:pPr>
                  <w:r w:rsidRPr="008C60E9">
                    <w:rPr>
                      <w:rFonts w:asciiTheme="majorBidi" w:hAnsiTheme="majorBidi" w:cstheme="majorBidi"/>
                      <w:b/>
                      <w:bCs/>
                    </w:rPr>
                    <w:t>11</w:t>
                  </w:r>
                  <w:r w:rsidR="007C0F0D">
                    <w:rPr>
                      <w:rFonts w:asciiTheme="majorBidi" w:hAnsiTheme="majorBidi" w:cstheme="majorBidi"/>
                      <w:b/>
                      <w:bCs/>
                    </w:rPr>
                    <w:t>,</w:t>
                  </w:r>
                  <w:r w:rsidRPr="008C60E9">
                    <w:rPr>
                      <w:rFonts w:asciiTheme="majorBidi" w:hAnsiTheme="majorBidi" w:cstheme="majorBidi"/>
                      <w:b/>
                      <w:bCs/>
                    </w:rPr>
                    <w:t>419</w:t>
                  </w:r>
                </w:p>
              </w:tc>
            </w:tr>
            <w:tr w:rsidR="008C60E9" w:rsidRPr="008C60E9" w:rsidTr="007C0F0D">
              <w:tc>
                <w:tcPr>
                  <w:tcW w:w="5575" w:type="dxa"/>
                  <w:tcBorders>
                    <w:top w:val="single" w:sz="4" w:space="0" w:color="auto"/>
                    <w:left w:val="single" w:sz="4" w:space="0" w:color="auto"/>
                    <w:bottom w:val="single" w:sz="4" w:space="0" w:color="auto"/>
                    <w:right w:val="single" w:sz="4" w:space="0" w:color="auto"/>
                  </w:tcBorders>
                  <w:hideMark/>
                </w:tcPr>
                <w:p w:rsidR="008C60E9" w:rsidRPr="008C60E9" w:rsidRDefault="008C60E9" w:rsidP="007C0F0D">
                  <w:pPr>
                    <w:jc w:val="both"/>
                    <w:rPr>
                      <w:rFonts w:asciiTheme="majorBidi" w:hAnsiTheme="majorBidi" w:cstheme="majorBidi"/>
                      <w:bCs/>
                      <w:lang w:val="ro-RO"/>
                    </w:rPr>
                  </w:pPr>
                  <w:r w:rsidRPr="008C60E9">
                    <w:rPr>
                      <w:rFonts w:asciiTheme="majorBidi" w:hAnsiTheme="majorBidi" w:cstheme="majorBidi"/>
                      <w:bCs/>
                    </w:rPr>
                    <w:t xml:space="preserve">Annual volume </w:t>
                  </w:r>
                </w:p>
              </w:tc>
              <w:tc>
                <w:tcPr>
                  <w:tcW w:w="1800" w:type="dxa"/>
                  <w:tcBorders>
                    <w:top w:val="single" w:sz="4" w:space="0" w:color="auto"/>
                    <w:left w:val="single" w:sz="4" w:space="0" w:color="auto"/>
                    <w:bottom w:val="single" w:sz="4" w:space="0" w:color="auto"/>
                    <w:right w:val="single" w:sz="4" w:space="0" w:color="auto"/>
                  </w:tcBorders>
                  <w:hideMark/>
                </w:tcPr>
                <w:p w:rsidR="008C60E9" w:rsidRPr="008C60E9" w:rsidRDefault="007C0F0D" w:rsidP="007C0F0D">
                  <w:pPr>
                    <w:jc w:val="both"/>
                    <w:rPr>
                      <w:rFonts w:asciiTheme="majorBidi" w:hAnsiTheme="majorBidi" w:cstheme="majorBidi"/>
                      <w:bCs/>
                      <w:lang w:val="ro-RO"/>
                    </w:rPr>
                  </w:pPr>
                  <w:r>
                    <w:rPr>
                      <w:rFonts w:asciiTheme="majorBidi" w:hAnsiTheme="majorBidi" w:cstheme="majorBidi"/>
                      <w:bCs/>
                    </w:rPr>
                    <w:t>83.</w:t>
                  </w:r>
                  <w:r w:rsidR="008C60E9" w:rsidRPr="008C60E9">
                    <w:rPr>
                      <w:rFonts w:asciiTheme="majorBidi" w:hAnsiTheme="majorBidi" w:cstheme="majorBidi"/>
                      <w:bCs/>
                    </w:rPr>
                    <w:t>6</w:t>
                  </w:r>
                </w:p>
              </w:tc>
              <w:tc>
                <w:tcPr>
                  <w:tcW w:w="1902" w:type="dxa"/>
                  <w:tcBorders>
                    <w:top w:val="single" w:sz="4" w:space="0" w:color="auto"/>
                    <w:left w:val="single" w:sz="4" w:space="0" w:color="auto"/>
                    <w:bottom w:val="single" w:sz="4" w:space="0" w:color="auto"/>
                    <w:right w:val="single" w:sz="4" w:space="0" w:color="auto"/>
                  </w:tcBorders>
                  <w:hideMark/>
                </w:tcPr>
                <w:p w:rsidR="008C60E9" w:rsidRPr="008C60E9" w:rsidRDefault="008C60E9" w:rsidP="007C0F0D">
                  <w:pPr>
                    <w:jc w:val="both"/>
                    <w:rPr>
                      <w:rFonts w:asciiTheme="majorBidi" w:hAnsiTheme="majorBidi" w:cstheme="majorBidi"/>
                      <w:bCs/>
                      <w:lang w:val="ro-RO"/>
                    </w:rPr>
                  </w:pPr>
                  <w:r w:rsidRPr="008C60E9">
                    <w:rPr>
                      <w:rFonts w:asciiTheme="majorBidi" w:hAnsiTheme="majorBidi" w:cstheme="majorBidi"/>
                      <w:bCs/>
                    </w:rPr>
                    <w:t>1</w:t>
                  </w:r>
                  <w:r w:rsidR="007C0F0D">
                    <w:rPr>
                      <w:rFonts w:asciiTheme="majorBidi" w:hAnsiTheme="majorBidi" w:cstheme="majorBidi"/>
                      <w:bCs/>
                    </w:rPr>
                    <w:t>,</w:t>
                  </w:r>
                  <w:r w:rsidRPr="008C60E9">
                    <w:rPr>
                      <w:rFonts w:asciiTheme="majorBidi" w:hAnsiTheme="majorBidi" w:cstheme="majorBidi"/>
                      <w:bCs/>
                    </w:rPr>
                    <w:t>142</w:t>
                  </w:r>
                </w:p>
              </w:tc>
            </w:tr>
          </w:tbl>
          <w:p w:rsidR="008C60E9" w:rsidRPr="008C60E9" w:rsidRDefault="008C60E9" w:rsidP="008C60E9">
            <w:pPr>
              <w:spacing w:after="120"/>
              <w:jc w:val="both"/>
              <w:rPr>
                <w:rFonts w:asciiTheme="majorBidi" w:hAnsiTheme="majorBidi" w:cstheme="majorBidi"/>
                <w:b/>
                <w:bCs/>
              </w:rPr>
            </w:pPr>
          </w:p>
        </w:tc>
      </w:tr>
    </w:tbl>
    <w:p w:rsidR="008C60E9" w:rsidRDefault="008C60E9" w:rsidP="008C60E9">
      <w:pPr>
        <w:autoSpaceDE w:val="0"/>
        <w:autoSpaceDN w:val="0"/>
        <w:adjustRightInd w:val="0"/>
        <w:spacing w:after="120" w:line="240" w:lineRule="auto"/>
        <w:jc w:val="both"/>
        <w:rPr>
          <w:rFonts w:asciiTheme="majorBidi" w:hAnsiTheme="majorBidi" w:cstheme="majorBidi"/>
        </w:rPr>
      </w:pPr>
    </w:p>
    <w:tbl>
      <w:tblPr>
        <w:tblStyle w:val="TableGrid"/>
        <w:tblW w:w="0" w:type="auto"/>
        <w:tblLook w:val="04A0" w:firstRow="1" w:lastRow="0" w:firstColumn="1" w:lastColumn="0" w:noHBand="0" w:noVBand="1"/>
      </w:tblPr>
      <w:tblGrid>
        <w:gridCol w:w="9503"/>
      </w:tblGrid>
      <w:tr w:rsidR="00404C9B" w:rsidTr="005713B0">
        <w:tc>
          <w:tcPr>
            <w:tcW w:w="9503" w:type="dxa"/>
            <w:shd w:val="clear" w:color="auto" w:fill="D9D9D9" w:themeFill="background1" w:themeFillShade="D9"/>
          </w:tcPr>
          <w:p w:rsidR="00404C9B" w:rsidRPr="00404C9B" w:rsidRDefault="00404C9B" w:rsidP="00404C9B">
            <w:pPr>
              <w:spacing w:after="120"/>
              <w:jc w:val="both"/>
              <w:rPr>
                <w:rFonts w:asciiTheme="majorBidi" w:hAnsiTheme="majorBidi" w:cstheme="majorBidi"/>
              </w:rPr>
            </w:pPr>
            <w:r w:rsidRPr="00404C9B">
              <w:rPr>
                <w:rFonts w:asciiTheme="majorBidi" w:hAnsiTheme="majorBidi" w:cstheme="majorBidi"/>
                <w:b/>
                <w:bCs/>
              </w:rPr>
              <w:lastRenderedPageBreak/>
              <w:t>Box 2.</w:t>
            </w:r>
            <w:r w:rsidRPr="00404C9B">
              <w:rPr>
                <w:rFonts w:asciiTheme="majorBidi" w:hAnsiTheme="majorBidi" w:cstheme="majorBidi"/>
              </w:rPr>
              <w:t xml:space="preserve"> </w:t>
            </w:r>
            <w:r w:rsidRPr="00404C9B">
              <w:rPr>
                <w:rFonts w:asciiTheme="majorBidi" w:hAnsiTheme="majorBidi" w:cstheme="majorBidi"/>
                <w:b/>
                <w:bCs/>
              </w:rPr>
              <w:t>Summary of methodological approach of the FMP</w:t>
            </w:r>
          </w:p>
          <w:p w:rsidR="00404C9B" w:rsidRDefault="00404C9B" w:rsidP="00404C9B">
            <w:pPr>
              <w:spacing w:after="120"/>
              <w:jc w:val="both"/>
              <w:rPr>
                <w:rFonts w:asciiTheme="majorBidi" w:hAnsiTheme="majorBidi" w:cstheme="majorBidi"/>
              </w:rPr>
            </w:pPr>
          </w:p>
          <w:p w:rsidR="00404C9B" w:rsidRPr="00404C9B" w:rsidRDefault="00404C9B" w:rsidP="00404C9B">
            <w:pPr>
              <w:spacing w:after="120"/>
              <w:jc w:val="both"/>
              <w:rPr>
                <w:rFonts w:asciiTheme="majorBidi" w:hAnsiTheme="majorBidi" w:cstheme="majorBidi"/>
                <w:b/>
                <w:bCs/>
              </w:rPr>
            </w:pPr>
            <w:r w:rsidRPr="00404C9B">
              <w:rPr>
                <w:rFonts w:asciiTheme="majorBidi" w:hAnsiTheme="majorBidi" w:cstheme="majorBidi"/>
                <w:b/>
                <w:bCs/>
              </w:rPr>
              <w:t>General considerations</w:t>
            </w:r>
          </w:p>
          <w:p w:rsidR="00404C9B" w:rsidRPr="00404C9B" w:rsidRDefault="00404C9B" w:rsidP="00404C9B">
            <w:pPr>
              <w:spacing w:after="120"/>
              <w:jc w:val="both"/>
              <w:rPr>
                <w:rFonts w:asciiTheme="majorBidi" w:hAnsiTheme="majorBidi" w:cstheme="majorBidi"/>
              </w:rPr>
            </w:pPr>
            <w:r w:rsidRPr="00404C9B">
              <w:rPr>
                <w:rFonts w:asciiTheme="majorBidi" w:hAnsiTheme="majorBidi" w:cstheme="majorBidi"/>
              </w:rPr>
              <w:t>According to the project objectives</w:t>
            </w:r>
            <w:r>
              <w:rPr>
                <w:rFonts w:asciiTheme="majorBidi" w:hAnsiTheme="majorBidi" w:cstheme="majorBidi"/>
              </w:rPr>
              <w:t>,</w:t>
            </w:r>
            <w:r w:rsidRPr="00404C9B">
              <w:rPr>
                <w:rFonts w:asciiTheme="majorBidi" w:hAnsiTheme="majorBidi" w:cstheme="majorBidi"/>
              </w:rPr>
              <w:t xml:space="preserve"> the pasture management plans of the existing 5,890.92 ha of pastures of the 12 communities in the National Park Orhei should be developed, based on the Government Regulation on grazing and mowing. </w:t>
            </w:r>
          </w:p>
          <w:p w:rsidR="00404C9B" w:rsidRPr="00404C9B" w:rsidRDefault="00404C9B" w:rsidP="00404C9B">
            <w:pPr>
              <w:spacing w:after="120"/>
              <w:jc w:val="both"/>
              <w:rPr>
                <w:rFonts w:asciiTheme="majorBidi" w:hAnsiTheme="majorBidi" w:cstheme="majorBidi"/>
                <w:lang w:eastAsia="x-none"/>
              </w:rPr>
            </w:pPr>
            <w:r w:rsidRPr="00404C9B">
              <w:rPr>
                <w:rFonts w:asciiTheme="majorBidi" w:hAnsiTheme="majorBidi" w:cstheme="majorBidi"/>
                <w:lang w:eastAsia="x-none"/>
              </w:rPr>
              <w:t>In order to achieve the aforementioned objective, the project team has to perform the following tasks:</w:t>
            </w:r>
          </w:p>
          <w:p w:rsidR="00404C9B" w:rsidRPr="00404C9B" w:rsidRDefault="00404C9B" w:rsidP="000D79AB">
            <w:pPr>
              <w:pStyle w:val="ListParagraph"/>
              <w:numPr>
                <w:ilvl w:val="0"/>
                <w:numId w:val="27"/>
              </w:numPr>
              <w:spacing w:after="120"/>
              <w:jc w:val="both"/>
              <w:rPr>
                <w:rFonts w:asciiTheme="majorBidi" w:hAnsiTheme="majorBidi" w:cstheme="majorBidi"/>
                <w:lang w:eastAsia="x-none"/>
              </w:rPr>
            </w:pPr>
            <w:r w:rsidRPr="00404C9B">
              <w:rPr>
                <w:rFonts w:asciiTheme="majorBidi" w:hAnsiTheme="majorBidi" w:cstheme="majorBidi"/>
              </w:rPr>
              <w:t>Conduct a comprehensive pasture inventory based on the field scientific study, using input data from the Agency for Land Relations and Cadaster at both national and local levels, Institute of Pedology, Agrochemistry and Soil Protection “N. Dimo”, and National Park Orhei Scientific Argumentation in order to assess soil and vegetation conditions, to evaluate productivity and production quality, hay productivity (if any), cattle support, carbon storage, emission reduction and sequestration potential.</w:t>
            </w:r>
          </w:p>
          <w:p w:rsidR="00404C9B" w:rsidRPr="00404C9B" w:rsidRDefault="00404C9B" w:rsidP="000D79AB">
            <w:pPr>
              <w:pStyle w:val="ListParagraph"/>
              <w:numPr>
                <w:ilvl w:val="0"/>
                <w:numId w:val="27"/>
              </w:numPr>
              <w:spacing w:after="120"/>
              <w:jc w:val="both"/>
              <w:rPr>
                <w:rFonts w:asciiTheme="majorBidi" w:hAnsiTheme="majorBidi" w:cstheme="majorBidi"/>
                <w:lang w:eastAsia="x-none"/>
              </w:rPr>
            </w:pPr>
            <w:r w:rsidRPr="00404C9B">
              <w:rPr>
                <w:rFonts w:asciiTheme="majorBidi" w:hAnsiTheme="majorBidi" w:cstheme="majorBidi"/>
              </w:rPr>
              <w:t>Develop pasture management plans for each of the communities from the park, based on the performed comprehensive pasture inventory, existing scientific and technical data, and in close consultation with pasture owners.</w:t>
            </w:r>
          </w:p>
          <w:p w:rsidR="00404C9B" w:rsidRPr="00404C9B" w:rsidRDefault="00404C9B" w:rsidP="00404C9B">
            <w:pPr>
              <w:pStyle w:val="ListParagraph"/>
              <w:spacing w:after="120"/>
              <w:ind w:left="927"/>
              <w:jc w:val="both"/>
              <w:rPr>
                <w:rFonts w:asciiTheme="majorBidi" w:hAnsiTheme="majorBidi" w:cstheme="majorBidi"/>
              </w:rPr>
            </w:pPr>
          </w:p>
          <w:p w:rsidR="00404C9B" w:rsidRPr="00404C9B" w:rsidRDefault="00404C9B" w:rsidP="00404C9B">
            <w:pPr>
              <w:spacing w:after="120"/>
              <w:jc w:val="both"/>
              <w:rPr>
                <w:rFonts w:asciiTheme="majorBidi" w:hAnsiTheme="majorBidi" w:cstheme="majorBidi"/>
              </w:rPr>
            </w:pPr>
            <w:r w:rsidRPr="00404C9B">
              <w:rPr>
                <w:rFonts w:asciiTheme="majorBidi" w:hAnsiTheme="majorBidi" w:cstheme="majorBidi"/>
              </w:rPr>
              <w:t>At the initial stage of activity implementation, the project team developed a draft structure of the pasture management plan and consulted it with representatives of Ministry of Agriculture, Ministry of Environment, Local public authoritie</w:t>
            </w:r>
            <w:r>
              <w:rPr>
                <w:rFonts w:asciiTheme="majorBidi" w:hAnsiTheme="majorBidi" w:cstheme="majorBidi"/>
              </w:rPr>
              <w:t>s and pasture owners and users</w:t>
            </w:r>
            <w:r w:rsidRPr="00404C9B">
              <w:rPr>
                <w:rFonts w:asciiTheme="majorBidi" w:hAnsiTheme="majorBidi" w:cstheme="majorBidi"/>
              </w:rPr>
              <w:t>.</w:t>
            </w:r>
          </w:p>
          <w:p w:rsidR="00404C9B" w:rsidRPr="00404C9B" w:rsidRDefault="00404C9B" w:rsidP="00404C9B">
            <w:pPr>
              <w:spacing w:after="120"/>
              <w:jc w:val="both"/>
              <w:rPr>
                <w:rFonts w:asciiTheme="majorBidi" w:hAnsiTheme="majorBidi" w:cstheme="majorBidi"/>
              </w:rPr>
            </w:pPr>
          </w:p>
          <w:p w:rsidR="00404C9B" w:rsidRPr="00404C9B" w:rsidRDefault="00404C9B" w:rsidP="00404C9B">
            <w:pPr>
              <w:spacing w:after="120"/>
              <w:jc w:val="both"/>
              <w:rPr>
                <w:rFonts w:asciiTheme="majorBidi" w:hAnsiTheme="majorBidi" w:cstheme="majorBidi"/>
                <w:b/>
              </w:rPr>
            </w:pPr>
            <w:r w:rsidRPr="00404C9B">
              <w:rPr>
                <w:rFonts w:asciiTheme="majorBidi" w:hAnsiTheme="majorBidi" w:cstheme="majorBidi"/>
                <w:b/>
              </w:rPr>
              <w:t>Pasture inventory methodology</w:t>
            </w:r>
          </w:p>
          <w:p w:rsidR="00404C9B" w:rsidRPr="00404C9B" w:rsidRDefault="00404C9B" w:rsidP="00404C9B">
            <w:pPr>
              <w:spacing w:after="120"/>
              <w:jc w:val="both"/>
              <w:rPr>
                <w:rFonts w:asciiTheme="majorBidi" w:hAnsiTheme="majorBidi" w:cstheme="majorBidi"/>
                <w:b/>
              </w:rPr>
            </w:pPr>
          </w:p>
          <w:p w:rsidR="00404C9B" w:rsidRPr="00404C9B" w:rsidRDefault="00404C9B" w:rsidP="000D79AB">
            <w:pPr>
              <w:pStyle w:val="Default"/>
              <w:numPr>
                <w:ilvl w:val="0"/>
                <w:numId w:val="28"/>
              </w:numPr>
              <w:spacing w:after="120"/>
              <w:jc w:val="both"/>
              <w:rPr>
                <w:rFonts w:asciiTheme="majorBidi" w:hAnsiTheme="majorBidi" w:cstheme="majorBidi"/>
                <w:sz w:val="20"/>
                <w:szCs w:val="20"/>
              </w:rPr>
            </w:pPr>
            <w:r w:rsidRPr="00404C9B">
              <w:rPr>
                <w:rFonts w:asciiTheme="majorBidi" w:hAnsiTheme="majorBidi" w:cstheme="majorBidi"/>
                <w:sz w:val="20"/>
                <w:szCs w:val="20"/>
              </w:rPr>
              <w:t xml:space="preserve">Delimitation of the pasture fund from the other funds of the national economy and establishing the areas of pastures to be managed </w:t>
            </w:r>
          </w:p>
          <w:p w:rsidR="00404C9B" w:rsidRPr="00404C9B" w:rsidRDefault="00404C9B" w:rsidP="00404C9B">
            <w:pPr>
              <w:pStyle w:val="Default"/>
              <w:spacing w:after="120"/>
              <w:jc w:val="both"/>
              <w:rPr>
                <w:rFonts w:asciiTheme="majorBidi" w:hAnsiTheme="majorBidi" w:cstheme="majorBidi"/>
                <w:sz w:val="20"/>
                <w:szCs w:val="20"/>
              </w:rPr>
            </w:pPr>
            <w:r w:rsidRPr="00404C9B">
              <w:rPr>
                <w:rFonts w:asciiTheme="majorBidi" w:hAnsiTheme="majorBidi" w:cstheme="majorBidi"/>
                <w:sz w:val="20"/>
                <w:szCs w:val="20"/>
              </w:rPr>
              <w:t>The delimitation of pastures is based on 2 maps (orthophoto bases and the geographical evidence). When identified and geo-referenced, some sectors of the pasture needed to be verified through overlap with the geographical information with regards to changes of ownership or land use type compared to existing records of the pasture. This can also be linked to the land balance review conducted once a year by the mayoralty and the Cadaster office.</w:t>
            </w:r>
          </w:p>
          <w:p w:rsidR="00404C9B" w:rsidRPr="00404C9B" w:rsidRDefault="00404C9B" w:rsidP="000D79AB">
            <w:pPr>
              <w:pStyle w:val="Default"/>
              <w:numPr>
                <w:ilvl w:val="0"/>
                <w:numId w:val="28"/>
              </w:numPr>
              <w:spacing w:after="120"/>
              <w:jc w:val="both"/>
              <w:rPr>
                <w:rFonts w:asciiTheme="majorBidi" w:hAnsiTheme="majorBidi" w:cstheme="majorBidi"/>
                <w:sz w:val="20"/>
                <w:szCs w:val="20"/>
              </w:rPr>
            </w:pPr>
            <w:r w:rsidRPr="00404C9B">
              <w:rPr>
                <w:rFonts w:asciiTheme="majorBidi" w:hAnsiTheme="majorBidi" w:cstheme="majorBidi"/>
                <w:sz w:val="20"/>
                <w:szCs w:val="20"/>
              </w:rPr>
              <w:t xml:space="preserve">Study of the soil  </w:t>
            </w:r>
          </w:p>
          <w:p w:rsidR="00404C9B" w:rsidRPr="00404C9B" w:rsidRDefault="00404C9B" w:rsidP="00404C9B">
            <w:pPr>
              <w:spacing w:after="120"/>
              <w:jc w:val="both"/>
              <w:rPr>
                <w:rFonts w:asciiTheme="majorBidi" w:hAnsiTheme="majorBidi" w:cstheme="majorBidi"/>
              </w:rPr>
            </w:pPr>
            <w:r w:rsidRPr="00404C9B">
              <w:rPr>
                <w:rFonts w:asciiTheme="majorBidi" w:hAnsiTheme="majorBidi" w:cstheme="majorBidi"/>
              </w:rPr>
              <w:t xml:space="preserve">In total, there were collected 34 soil samples: 19 samples from the slopes and 15 samples from the meadow. </w:t>
            </w:r>
          </w:p>
          <w:p w:rsidR="00404C9B" w:rsidRPr="00404C9B" w:rsidRDefault="00404C9B" w:rsidP="00404C9B">
            <w:pPr>
              <w:spacing w:after="120"/>
              <w:jc w:val="both"/>
              <w:rPr>
                <w:rFonts w:asciiTheme="majorBidi" w:hAnsiTheme="majorBidi" w:cstheme="majorBidi"/>
              </w:rPr>
            </w:pPr>
            <w:r w:rsidRPr="00404C9B">
              <w:rPr>
                <w:rFonts w:asciiTheme="majorBidi" w:hAnsiTheme="majorBidi" w:cstheme="majorBidi"/>
              </w:rPr>
              <w:t>The following laboratory tests were performed for the collected soil samples: humus content, mobile phosphor, changeable potassium, pH and carbonates. For the soil samples collected in the meadow, additionally analysis was conducted to identify origin and fixed residues. In total, about 200 chemical tests were carried out. The results of the agro-chemical research will be used for scientific argumentation to apply organic and mineral fertilizers, as well as for calculating if they are necessary at the parcel level.</w:t>
            </w:r>
          </w:p>
          <w:p w:rsidR="00404C9B" w:rsidRPr="005E56E7" w:rsidRDefault="00404C9B" w:rsidP="000D79AB">
            <w:pPr>
              <w:pStyle w:val="ListParagraph"/>
              <w:numPr>
                <w:ilvl w:val="0"/>
                <w:numId w:val="28"/>
              </w:numPr>
            </w:pPr>
            <w:r w:rsidRPr="005E56E7">
              <w:t xml:space="preserve">Study of the vegetation and determining the productivity of the pastures </w:t>
            </w:r>
          </w:p>
          <w:p w:rsidR="00404C9B" w:rsidRPr="00404C9B" w:rsidRDefault="00404C9B" w:rsidP="00404C9B">
            <w:pPr>
              <w:spacing w:after="120"/>
              <w:jc w:val="both"/>
              <w:rPr>
                <w:rFonts w:asciiTheme="majorBidi" w:hAnsiTheme="majorBidi" w:cstheme="majorBidi"/>
              </w:rPr>
            </w:pPr>
            <w:r w:rsidRPr="00404C9B">
              <w:rPr>
                <w:rFonts w:asciiTheme="majorBidi" w:hAnsiTheme="majorBidi" w:cstheme="majorBidi"/>
              </w:rPr>
              <w:t>In total, 27 grassland sectors were selected through the method of stratified sampling out of the 12 communes, which reached a total of 81 sampling areas.</w:t>
            </w:r>
          </w:p>
          <w:p w:rsidR="00404C9B" w:rsidRPr="00404C9B" w:rsidRDefault="00404C9B" w:rsidP="00404C9B">
            <w:pPr>
              <w:spacing w:after="120"/>
              <w:jc w:val="both"/>
              <w:rPr>
                <w:rFonts w:asciiTheme="majorBidi" w:hAnsiTheme="majorBidi" w:cstheme="majorBidi"/>
              </w:rPr>
            </w:pPr>
            <w:r w:rsidRPr="00404C9B">
              <w:rPr>
                <w:rFonts w:asciiTheme="majorBidi" w:hAnsiTheme="majorBidi" w:cstheme="majorBidi"/>
              </w:rPr>
              <w:t>Depending on their productivity (dried mass/ha), the analyzed grassland sectors may be divided in three groups:</w:t>
            </w:r>
          </w:p>
          <w:p w:rsidR="00404C9B" w:rsidRPr="00404C9B" w:rsidRDefault="00404C9B" w:rsidP="000D79AB">
            <w:pPr>
              <w:pStyle w:val="ListParagraph"/>
              <w:numPr>
                <w:ilvl w:val="0"/>
                <w:numId w:val="29"/>
              </w:numPr>
              <w:spacing w:after="120"/>
              <w:jc w:val="both"/>
              <w:rPr>
                <w:rFonts w:asciiTheme="majorBidi" w:hAnsiTheme="majorBidi" w:cstheme="majorBidi"/>
              </w:rPr>
            </w:pPr>
            <w:r w:rsidRPr="00404C9B">
              <w:rPr>
                <w:rFonts w:asciiTheme="majorBidi" w:hAnsiTheme="majorBidi" w:cstheme="majorBidi"/>
              </w:rPr>
              <w:t>grassland of low productivity ( from 1 t/ha up to 4 t/ha) account for 64%</w:t>
            </w:r>
          </w:p>
          <w:p w:rsidR="00404C9B" w:rsidRPr="00404C9B" w:rsidRDefault="00404C9B" w:rsidP="000D79AB">
            <w:pPr>
              <w:pStyle w:val="ListParagraph"/>
              <w:numPr>
                <w:ilvl w:val="0"/>
                <w:numId w:val="29"/>
              </w:numPr>
              <w:spacing w:after="120"/>
              <w:jc w:val="both"/>
              <w:rPr>
                <w:rFonts w:asciiTheme="majorBidi" w:hAnsiTheme="majorBidi" w:cstheme="majorBidi"/>
              </w:rPr>
            </w:pPr>
            <w:r w:rsidRPr="00404C9B">
              <w:rPr>
                <w:rFonts w:asciiTheme="majorBidi" w:hAnsiTheme="majorBidi" w:cstheme="majorBidi"/>
              </w:rPr>
              <w:t>grassland of medium productivity</w:t>
            </w:r>
            <w:r>
              <w:rPr>
                <w:rFonts w:asciiTheme="majorBidi" w:hAnsiTheme="majorBidi" w:cstheme="majorBidi"/>
              </w:rPr>
              <w:t xml:space="preserve"> (from 4.</w:t>
            </w:r>
            <w:r w:rsidRPr="00404C9B">
              <w:rPr>
                <w:rFonts w:asciiTheme="majorBidi" w:hAnsiTheme="majorBidi" w:cstheme="majorBidi"/>
              </w:rPr>
              <w:t>01 t/ha up to 8 t/ha) account for 28%</w:t>
            </w:r>
          </w:p>
          <w:p w:rsidR="00404C9B" w:rsidRPr="00404C9B" w:rsidRDefault="00404C9B" w:rsidP="000D79AB">
            <w:pPr>
              <w:pStyle w:val="ListParagraph"/>
              <w:numPr>
                <w:ilvl w:val="0"/>
                <w:numId w:val="29"/>
              </w:numPr>
              <w:spacing w:after="120"/>
              <w:jc w:val="both"/>
              <w:rPr>
                <w:rFonts w:asciiTheme="majorBidi" w:hAnsiTheme="majorBidi" w:cstheme="majorBidi"/>
              </w:rPr>
            </w:pPr>
            <w:r w:rsidRPr="00404C9B">
              <w:rPr>
                <w:rFonts w:asciiTheme="majorBidi" w:hAnsiTheme="majorBidi" w:cstheme="majorBidi"/>
              </w:rPr>
              <w:t xml:space="preserve">grassland of high productivity (above </w:t>
            </w:r>
            <w:r>
              <w:rPr>
                <w:rFonts w:asciiTheme="majorBidi" w:hAnsiTheme="majorBidi" w:cstheme="majorBidi"/>
              </w:rPr>
              <w:t>8.</w:t>
            </w:r>
            <w:r w:rsidRPr="00404C9B">
              <w:rPr>
                <w:rFonts w:asciiTheme="majorBidi" w:hAnsiTheme="majorBidi" w:cstheme="majorBidi"/>
              </w:rPr>
              <w:t>01 t/ha) accounts for only 8%</w:t>
            </w:r>
          </w:p>
          <w:p w:rsidR="00404C9B" w:rsidRPr="00404C9B" w:rsidRDefault="00404C9B" w:rsidP="00404C9B">
            <w:pPr>
              <w:spacing w:after="120"/>
              <w:jc w:val="both"/>
              <w:rPr>
                <w:rFonts w:asciiTheme="majorBidi" w:hAnsiTheme="majorBidi" w:cstheme="majorBidi"/>
              </w:rPr>
            </w:pPr>
          </w:p>
          <w:p w:rsidR="00404C9B" w:rsidRPr="00404C9B" w:rsidRDefault="00404C9B" w:rsidP="00404C9B">
            <w:pPr>
              <w:spacing w:after="120"/>
              <w:jc w:val="both"/>
              <w:rPr>
                <w:rFonts w:asciiTheme="majorBidi" w:hAnsiTheme="majorBidi" w:cstheme="majorBidi"/>
              </w:rPr>
            </w:pPr>
          </w:p>
        </w:tc>
      </w:tr>
    </w:tbl>
    <w:p w:rsidR="00404C9B" w:rsidRDefault="00404C9B">
      <w:pPr>
        <w:rPr>
          <w:rFonts w:asciiTheme="majorBidi" w:hAnsiTheme="majorBidi" w:cstheme="majorBidi"/>
        </w:rPr>
      </w:pPr>
      <w:r>
        <w:rPr>
          <w:rFonts w:asciiTheme="majorBidi" w:hAnsiTheme="majorBidi" w:cstheme="majorBidi"/>
        </w:rPr>
        <w:br w:type="page"/>
      </w:r>
    </w:p>
    <w:p w:rsidR="00B16739" w:rsidRPr="003121BE" w:rsidRDefault="00B16739" w:rsidP="00552DDB">
      <w:pPr>
        <w:pStyle w:val="Heading3"/>
        <w:numPr>
          <w:ilvl w:val="2"/>
          <w:numId w:val="1"/>
        </w:numPr>
        <w:spacing w:line="240" w:lineRule="auto"/>
        <w:jc w:val="both"/>
        <w:rPr>
          <w:rFonts w:asciiTheme="majorBidi" w:hAnsiTheme="majorBidi"/>
        </w:rPr>
      </w:pPr>
      <w:bookmarkStart w:id="20" w:name="_Toc478891198"/>
      <w:r>
        <w:lastRenderedPageBreak/>
        <w:t>Ou</w:t>
      </w:r>
      <w:r w:rsidR="00697F82">
        <w:t>t</w:t>
      </w:r>
      <w:r>
        <w:t>put/Component</w:t>
      </w:r>
      <w:r w:rsidR="001D1E2F" w:rsidRPr="00B16739">
        <w:t xml:space="preserve"> 2: </w:t>
      </w:r>
      <w:r w:rsidR="00EF3B84" w:rsidRPr="00EF3B84">
        <w:t>Forest and pasture restoration projects implemented</w:t>
      </w:r>
      <w:bookmarkEnd w:id="20"/>
    </w:p>
    <w:p w:rsidR="00501E49" w:rsidRPr="0095263D" w:rsidRDefault="00501E49" w:rsidP="0095263D">
      <w:pPr>
        <w:autoSpaceDE w:val="0"/>
        <w:autoSpaceDN w:val="0"/>
        <w:adjustRightInd w:val="0"/>
        <w:spacing w:after="120" w:line="240" w:lineRule="auto"/>
        <w:jc w:val="both"/>
        <w:rPr>
          <w:rFonts w:asciiTheme="majorBidi" w:hAnsiTheme="majorBidi" w:cstheme="majorBidi"/>
        </w:rPr>
      </w:pPr>
      <w:r w:rsidRPr="0095263D">
        <w:rPr>
          <w:rFonts w:asciiTheme="majorBidi" w:hAnsiTheme="majorBidi" w:cstheme="majorBidi"/>
        </w:rPr>
        <w:t xml:space="preserve">Under this component, as presented </w:t>
      </w:r>
      <w:r w:rsidR="00040EEF">
        <w:rPr>
          <w:rFonts w:asciiTheme="majorBidi" w:hAnsiTheme="majorBidi" w:cstheme="majorBidi"/>
        </w:rPr>
        <w:t>in Table 10</w:t>
      </w:r>
      <w:r w:rsidRPr="0095263D">
        <w:rPr>
          <w:rFonts w:asciiTheme="majorBidi" w:hAnsiTheme="majorBidi" w:cstheme="majorBidi"/>
        </w:rPr>
        <w:t xml:space="preserve"> below, the project has met the set targets</w:t>
      </w:r>
      <w:r w:rsidR="00786C17">
        <w:rPr>
          <w:rFonts w:asciiTheme="majorBidi" w:hAnsiTheme="majorBidi" w:cstheme="majorBidi"/>
        </w:rPr>
        <w:t xml:space="preserve"> as follows</w:t>
      </w:r>
      <w:r w:rsidRPr="0095263D">
        <w:rPr>
          <w:rFonts w:asciiTheme="majorBidi" w:hAnsiTheme="majorBidi" w:cstheme="majorBidi"/>
        </w:rPr>
        <w:t>:</w:t>
      </w:r>
    </w:p>
    <w:p w:rsidR="005E7E51" w:rsidRPr="0095263D" w:rsidRDefault="00501E49" w:rsidP="000D79AB">
      <w:pPr>
        <w:pStyle w:val="ListParagraph"/>
        <w:numPr>
          <w:ilvl w:val="0"/>
          <w:numId w:val="4"/>
        </w:numPr>
        <w:spacing w:after="120" w:line="240" w:lineRule="auto"/>
        <w:jc w:val="both"/>
        <w:rPr>
          <w:rFonts w:asciiTheme="majorBidi" w:hAnsiTheme="majorBidi" w:cstheme="majorBidi"/>
        </w:rPr>
      </w:pPr>
      <w:r w:rsidRPr="0095263D">
        <w:rPr>
          <w:rFonts w:asciiTheme="majorBidi" w:hAnsiTheme="majorBidi" w:cstheme="majorBidi"/>
        </w:rPr>
        <w:t>470 ha of pastures were restored (out of the total 500</w:t>
      </w:r>
      <w:r w:rsidR="00CB51CE">
        <w:rPr>
          <w:rFonts w:asciiTheme="majorBidi" w:hAnsiTheme="majorBidi" w:cstheme="majorBidi"/>
        </w:rPr>
        <w:t xml:space="preserve"> </w:t>
      </w:r>
      <w:r w:rsidRPr="0095263D">
        <w:rPr>
          <w:rFonts w:asciiTheme="majorBidi" w:hAnsiTheme="majorBidi" w:cstheme="majorBidi"/>
        </w:rPr>
        <w:t>ha initially planned) with economic valuable species in place</w:t>
      </w:r>
    </w:p>
    <w:p w:rsidR="00501E49" w:rsidRPr="0095263D" w:rsidRDefault="00501E49" w:rsidP="000D79AB">
      <w:pPr>
        <w:pStyle w:val="ListParagraph"/>
        <w:numPr>
          <w:ilvl w:val="0"/>
          <w:numId w:val="4"/>
        </w:numPr>
        <w:spacing w:after="120" w:line="240" w:lineRule="auto"/>
        <w:jc w:val="both"/>
        <w:rPr>
          <w:rFonts w:asciiTheme="majorBidi" w:hAnsiTheme="majorBidi" w:cstheme="majorBidi"/>
        </w:rPr>
      </w:pPr>
      <w:r w:rsidRPr="0095263D">
        <w:rPr>
          <w:rFonts w:asciiTheme="majorBidi" w:hAnsiTheme="majorBidi" w:cstheme="majorBidi"/>
        </w:rPr>
        <w:t xml:space="preserve">150 ha of degraded lands were afforested (out of the total 150 ha initially planned) with native species as lead species on the park territory.  </w:t>
      </w:r>
    </w:p>
    <w:p w:rsidR="00734BC4" w:rsidRDefault="00734BC4" w:rsidP="00734BC4">
      <w:pPr>
        <w:spacing w:after="120" w:line="240" w:lineRule="auto"/>
        <w:jc w:val="both"/>
        <w:rPr>
          <w:rFonts w:asciiTheme="majorBidi" w:hAnsiTheme="majorBidi" w:cstheme="majorBidi"/>
        </w:rPr>
      </w:pPr>
    </w:p>
    <w:p w:rsidR="00734BC4" w:rsidRPr="00734BC4" w:rsidRDefault="00734BC4" w:rsidP="00734BC4">
      <w:pPr>
        <w:spacing w:after="120" w:line="240" w:lineRule="auto"/>
        <w:jc w:val="both"/>
        <w:rPr>
          <w:rFonts w:asciiTheme="majorBidi" w:hAnsiTheme="majorBidi" w:cstheme="majorBidi"/>
        </w:rPr>
      </w:pPr>
      <w:r w:rsidRPr="00734BC4">
        <w:rPr>
          <w:rFonts w:asciiTheme="majorBidi" w:hAnsiTheme="majorBidi" w:cstheme="majorBidi"/>
        </w:rPr>
        <w:t>For each restoration site, the project indicated, through individual maps at the level of each LPA, the location of the pastures and forests restoration plots within the LPAs (as pre</w:t>
      </w:r>
      <w:r w:rsidR="00040EEF">
        <w:rPr>
          <w:rFonts w:asciiTheme="majorBidi" w:hAnsiTheme="majorBidi" w:cstheme="majorBidi"/>
        </w:rPr>
        <w:t>sented in Figures 3</w:t>
      </w:r>
      <w:r w:rsidRPr="00734BC4">
        <w:rPr>
          <w:rFonts w:asciiTheme="majorBidi" w:hAnsiTheme="majorBidi" w:cstheme="majorBidi"/>
        </w:rPr>
        <w:t xml:space="preserve"> below).</w:t>
      </w:r>
    </w:p>
    <w:p w:rsidR="008A2826" w:rsidRPr="0095263D" w:rsidRDefault="00FC1F68" w:rsidP="00FC1F68">
      <w:pPr>
        <w:spacing w:after="120" w:line="240" w:lineRule="auto"/>
        <w:jc w:val="both"/>
        <w:rPr>
          <w:rFonts w:asciiTheme="majorBidi" w:hAnsiTheme="majorBidi" w:cstheme="majorBidi"/>
        </w:rPr>
      </w:pPr>
      <w:r>
        <w:rPr>
          <w:rFonts w:asciiTheme="majorBidi" w:hAnsiTheme="majorBidi" w:cstheme="majorBidi"/>
        </w:rPr>
        <w:t xml:space="preserve">Despite the reporting constraints in this component, </w:t>
      </w:r>
      <w:r w:rsidR="00576C1F" w:rsidRPr="0095263D">
        <w:rPr>
          <w:rFonts w:asciiTheme="majorBidi" w:hAnsiTheme="majorBidi" w:cstheme="majorBidi"/>
        </w:rPr>
        <w:t xml:space="preserve">the project has established </w:t>
      </w:r>
      <w:r w:rsidR="008A2826" w:rsidRPr="0095263D">
        <w:rPr>
          <w:rFonts w:asciiTheme="majorBidi" w:hAnsiTheme="majorBidi" w:cstheme="majorBidi"/>
        </w:rPr>
        <w:t xml:space="preserve">detailed procedures for the selection and implementation of </w:t>
      </w:r>
      <w:r w:rsidR="00AC1263">
        <w:rPr>
          <w:rFonts w:asciiTheme="majorBidi" w:hAnsiTheme="majorBidi" w:cstheme="majorBidi"/>
        </w:rPr>
        <w:t xml:space="preserve">pastures </w:t>
      </w:r>
      <w:r w:rsidR="008A2826" w:rsidRPr="0095263D">
        <w:rPr>
          <w:rFonts w:asciiTheme="majorBidi" w:hAnsiTheme="majorBidi" w:cstheme="majorBidi"/>
        </w:rPr>
        <w:t>restoration activities which included the following:</w:t>
      </w:r>
    </w:p>
    <w:p w:rsidR="008A2826" w:rsidRPr="0095263D" w:rsidRDefault="008A2826" w:rsidP="000D79AB">
      <w:pPr>
        <w:pStyle w:val="ListParagraph"/>
        <w:numPr>
          <w:ilvl w:val="0"/>
          <w:numId w:val="4"/>
        </w:numPr>
        <w:spacing w:after="120" w:line="240" w:lineRule="auto"/>
        <w:jc w:val="both"/>
        <w:rPr>
          <w:rFonts w:asciiTheme="majorBidi" w:hAnsiTheme="majorBidi" w:cstheme="majorBidi"/>
        </w:rPr>
      </w:pPr>
      <w:r w:rsidRPr="0095263D">
        <w:rPr>
          <w:rFonts w:asciiTheme="majorBidi" w:hAnsiTheme="majorBidi" w:cstheme="majorBidi"/>
        </w:rPr>
        <w:t>Development of selection criteria for pastures to be restored which were approved by the Project Board</w:t>
      </w:r>
      <w:r w:rsidR="0095263D" w:rsidRPr="0095263D">
        <w:rPr>
          <w:rFonts w:asciiTheme="majorBidi" w:hAnsiTheme="majorBidi" w:cstheme="majorBidi"/>
        </w:rPr>
        <w:t xml:space="preserve"> reflecting : relevance, sustainability, feasibility, impact and sustainability of works</w:t>
      </w:r>
    </w:p>
    <w:p w:rsidR="008A2826" w:rsidRPr="0095263D" w:rsidRDefault="008A2826" w:rsidP="000D79AB">
      <w:pPr>
        <w:pStyle w:val="ListParagraph"/>
        <w:numPr>
          <w:ilvl w:val="0"/>
          <w:numId w:val="4"/>
        </w:numPr>
        <w:spacing w:after="120" w:line="240" w:lineRule="auto"/>
        <w:jc w:val="both"/>
        <w:rPr>
          <w:rFonts w:asciiTheme="majorBidi" w:hAnsiTheme="majorBidi" w:cstheme="majorBidi"/>
        </w:rPr>
      </w:pPr>
      <w:r w:rsidRPr="0095263D">
        <w:rPr>
          <w:rFonts w:asciiTheme="majorBidi" w:hAnsiTheme="majorBidi" w:cstheme="majorBidi"/>
        </w:rPr>
        <w:t xml:space="preserve">Identification of the most suitable pasture plots in line with the criteria and following </w:t>
      </w:r>
      <w:r w:rsidR="0095263D">
        <w:rPr>
          <w:rFonts w:asciiTheme="majorBidi" w:hAnsiTheme="majorBidi" w:cstheme="majorBidi"/>
        </w:rPr>
        <w:t>consultations</w:t>
      </w:r>
      <w:r w:rsidRPr="0095263D">
        <w:rPr>
          <w:rFonts w:asciiTheme="majorBidi" w:hAnsiTheme="majorBidi" w:cstheme="majorBidi"/>
        </w:rPr>
        <w:t xml:space="preserve"> of local councils</w:t>
      </w:r>
    </w:p>
    <w:p w:rsidR="00A2173B" w:rsidRPr="0095263D" w:rsidRDefault="00A2173B" w:rsidP="000D79AB">
      <w:pPr>
        <w:pStyle w:val="ListParagraph"/>
        <w:numPr>
          <w:ilvl w:val="0"/>
          <w:numId w:val="4"/>
        </w:numPr>
        <w:spacing w:after="120" w:line="240" w:lineRule="auto"/>
        <w:jc w:val="both"/>
        <w:rPr>
          <w:rFonts w:asciiTheme="majorBidi" w:hAnsiTheme="majorBidi" w:cstheme="majorBidi"/>
        </w:rPr>
      </w:pPr>
      <w:r w:rsidRPr="0095263D">
        <w:rPr>
          <w:rFonts w:asciiTheme="majorBidi" w:hAnsiTheme="majorBidi" w:cstheme="majorBidi"/>
        </w:rPr>
        <w:t>Development of grant operational guidelines to LPAs for the development of project proposals</w:t>
      </w:r>
      <w:r w:rsidR="0095263D">
        <w:rPr>
          <w:rFonts w:asciiTheme="majorBidi" w:hAnsiTheme="majorBidi" w:cstheme="majorBidi"/>
        </w:rPr>
        <w:t xml:space="preserve"> for restoration works</w:t>
      </w:r>
    </w:p>
    <w:p w:rsidR="0095263D" w:rsidRPr="00AC1263" w:rsidRDefault="0095263D" w:rsidP="000D79AB">
      <w:pPr>
        <w:pStyle w:val="ListParagraph"/>
        <w:numPr>
          <w:ilvl w:val="0"/>
          <w:numId w:val="4"/>
        </w:numPr>
        <w:spacing w:after="120" w:line="240" w:lineRule="auto"/>
        <w:jc w:val="both"/>
        <w:rPr>
          <w:rFonts w:asciiTheme="majorBidi" w:hAnsiTheme="majorBidi" w:cstheme="majorBidi"/>
        </w:rPr>
      </w:pPr>
      <w:r w:rsidRPr="0095263D">
        <w:rPr>
          <w:rFonts w:asciiTheme="majorBidi" w:hAnsiTheme="majorBidi" w:cstheme="majorBidi"/>
        </w:rPr>
        <w:t xml:space="preserve">Signature </w:t>
      </w:r>
      <w:r>
        <w:rPr>
          <w:rFonts w:asciiTheme="majorBidi" w:hAnsiTheme="majorBidi" w:cstheme="majorBidi"/>
        </w:rPr>
        <w:t xml:space="preserve">and implementation of </w:t>
      </w:r>
      <w:r w:rsidRPr="0095263D">
        <w:rPr>
          <w:rFonts w:asciiTheme="majorBidi" w:hAnsiTheme="majorBidi" w:cstheme="majorBidi"/>
        </w:rPr>
        <w:t>12 Grant agreements with 12 LPAs for the restoration of 32 plots of pastures covering 470 ha</w:t>
      </w:r>
    </w:p>
    <w:p w:rsidR="00A2173B" w:rsidRPr="0095263D" w:rsidRDefault="00A2173B" w:rsidP="000D79AB">
      <w:pPr>
        <w:pStyle w:val="ListParagraph"/>
        <w:numPr>
          <w:ilvl w:val="0"/>
          <w:numId w:val="4"/>
        </w:numPr>
        <w:spacing w:after="120" w:line="240" w:lineRule="auto"/>
        <w:jc w:val="both"/>
        <w:rPr>
          <w:rFonts w:asciiTheme="majorBidi" w:hAnsiTheme="majorBidi" w:cstheme="majorBidi"/>
        </w:rPr>
      </w:pPr>
      <w:r w:rsidRPr="0095263D">
        <w:rPr>
          <w:rFonts w:asciiTheme="majorBidi" w:hAnsiTheme="majorBidi" w:cstheme="majorBidi"/>
        </w:rPr>
        <w:t>Conducting field visits of LPAs to restored pastures and afforestation plots to promote information exchange among LPAs</w:t>
      </w:r>
      <w:r w:rsidR="0095263D" w:rsidRPr="0095263D">
        <w:rPr>
          <w:rFonts w:asciiTheme="majorBidi" w:hAnsiTheme="majorBidi" w:cstheme="majorBidi"/>
        </w:rPr>
        <w:t xml:space="preserve"> </w:t>
      </w:r>
    </w:p>
    <w:p w:rsidR="00AC1263" w:rsidRPr="00AC1263" w:rsidRDefault="00AC1263" w:rsidP="00AC1263">
      <w:pPr>
        <w:spacing w:after="120" w:line="240" w:lineRule="auto"/>
        <w:jc w:val="both"/>
        <w:rPr>
          <w:rFonts w:asciiTheme="majorBidi" w:hAnsiTheme="majorBidi" w:cstheme="majorBidi"/>
        </w:rPr>
      </w:pPr>
      <w:r w:rsidRPr="00AC1263">
        <w:rPr>
          <w:rFonts w:asciiTheme="majorBidi" w:hAnsiTheme="majorBidi" w:cstheme="majorBidi"/>
        </w:rPr>
        <w:t>For afforestation activities, the following process was adopted:</w:t>
      </w:r>
    </w:p>
    <w:p w:rsidR="00AC1263" w:rsidRPr="00AC1263" w:rsidRDefault="00AC1263" w:rsidP="000D79AB">
      <w:pPr>
        <w:pStyle w:val="ListParagraph"/>
        <w:numPr>
          <w:ilvl w:val="0"/>
          <w:numId w:val="24"/>
        </w:numPr>
        <w:spacing w:after="120" w:line="240" w:lineRule="auto"/>
        <w:jc w:val="both"/>
        <w:rPr>
          <w:rFonts w:asciiTheme="majorBidi" w:hAnsiTheme="majorBidi" w:cstheme="majorBidi"/>
        </w:rPr>
      </w:pPr>
      <w:r w:rsidRPr="00AC1263">
        <w:rPr>
          <w:rFonts w:asciiTheme="majorBidi" w:hAnsiTheme="majorBidi" w:cstheme="majorBidi"/>
        </w:rPr>
        <w:t>Identification of degraded lands proposed for afforestation based on consultations with district cadaster office and proposals received from LPAs</w:t>
      </w:r>
    </w:p>
    <w:p w:rsidR="00AC1263" w:rsidRDefault="00AC1263" w:rsidP="000D79AB">
      <w:pPr>
        <w:pStyle w:val="ListParagraph"/>
        <w:numPr>
          <w:ilvl w:val="0"/>
          <w:numId w:val="24"/>
        </w:numPr>
        <w:spacing w:after="120" w:line="240" w:lineRule="auto"/>
        <w:jc w:val="both"/>
        <w:rPr>
          <w:rFonts w:asciiTheme="majorBidi" w:hAnsiTheme="majorBidi" w:cstheme="majorBidi"/>
        </w:rPr>
      </w:pPr>
      <w:r w:rsidRPr="00AC1263">
        <w:rPr>
          <w:rFonts w:asciiTheme="majorBidi" w:hAnsiTheme="majorBidi" w:cstheme="majorBidi"/>
        </w:rPr>
        <w:t xml:space="preserve">An evaluation team comprising representatives from MoEnv, Moldsilva, District Cadastre, Project team, local mayors and cadastre specialists visited the 19 sites proposed by LPAs and proposed for approval 11 sites (142 ha) where local species can be planted. </w:t>
      </w:r>
    </w:p>
    <w:p w:rsidR="00AC1263" w:rsidRPr="00AC1263" w:rsidRDefault="00AC1263" w:rsidP="000D79AB">
      <w:pPr>
        <w:pStyle w:val="ListParagraph"/>
        <w:numPr>
          <w:ilvl w:val="0"/>
          <w:numId w:val="24"/>
        </w:numPr>
        <w:spacing w:after="120" w:line="240" w:lineRule="auto"/>
        <w:jc w:val="both"/>
        <w:rPr>
          <w:rFonts w:asciiTheme="majorBidi" w:hAnsiTheme="majorBidi" w:cstheme="majorBidi"/>
        </w:rPr>
      </w:pPr>
      <w:r>
        <w:rPr>
          <w:rFonts w:asciiTheme="majorBidi" w:hAnsiTheme="majorBidi" w:cstheme="majorBidi"/>
        </w:rPr>
        <w:t xml:space="preserve">Extensive follow up was made by the </w:t>
      </w:r>
      <w:r w:rsidRPr="00AC1263">
        <w:rPr>
          <w:rFonts w:asciiTheme="majorBidi" w:hAnsiTheme="majorBidi" w:cstheme="majorBidi"/>
        </w:rPr>
        <w:t>LPAs in order to obtain local councils decisions for land allocation.</w:t>
      </w:r>
    </w:p>
    <w:p w:rsidR="00AC1263" w:rsidRPr="00AC1263" w:rsidRDefault="00AC1263" w:rsidP="000D79AB">
      <w:pPr>
        <w:pStyle w:val="ListParagraph"/>
        <w:numPr>
          <w:ilvl w:val="0"/>
          <w:numId w:val="24"/>
        </w:numPr>
        <w:spacing w:after="120" w:line="240" w:lineRule="auto"/>
        <w:jc w:val="both"/>
        <w:rPr>
          <w:rFonts w:asciiTheme="majorBidi" w:hAnsiTheme="majorBidi" w:cstheme="majorBidi"/>
          <w:b/>
          <w:bCs/>
        </w:rPr>
      </w:pPr>
      <w:r w:rsidRPr="00AC1263">
        <w:rPr>
          <w:rFonts w:asciiTheme="majorBidi" w:hAnsiTheme="majorBidi" w:cstheme="majorBidi"/>
        </w:rPr>
        <w:t>Planting project</w:t>
      </w:r>
      <w:r>
        <w:rPr>
          <w:rFonts w:asciiTheme="majorBidi" w:hAnsiTheme="majorBidi" w:cstheme="majorBidi"/>
        </w:rPr>
        <w:t>s were</w:t>
      </w:r>
      <w:r w:rsidRPr="00AC1263">
        <w:rPr>
          <w:rFonts w:asciiTheme="majorBidi" w:hAnsiTheme="majorBidi" w:cstheme="majorBidi"/>
        </w:rPr>
        <w:t xml:space="preserve"> developed </w:t>
      </w:r>
      <w:r>
        <w:rPr>
          <w:rFonts w:asciiTheme="majorBidi" w:hAnsiTheme="majorBidi" w:cstheme="majorBidi"/>
        </w:rPr>
        <w:t xml:space="preserve">based on detailed information </w:t>
      </w:r>
      <w:r w:rsidRPr="00AC1263">
        <w:rPr>
          <w:rFonts w:asciiTheme="majorBidi" w:hAnsiTheme="majorBidi" w:cstheme="majorBidi"/>
        </w:rPr>
        <w:t xml:space="preserve">(description </w:t>
      </w:r>
      <w:r>
        <w:rPr>
          <w:rFonts w:asciiTheme="majorBidi" w:hAnsiTheme="majorBidi" w:cstheme="majorBidi"/>
        </w:rPr>
        <w:t xml:space="preserve">of </w:t>
      </w:r>
      <w:r w:rsidRPr="00AC1263">
        <w:rPr>
          <w:rFonts w:asciiTheme="majorBidi" w:hAnsiTheme="majorBidi" w:cstheme="majorBidi"/>
        </w:rPr>
        <w:t>current situation, GIS soil maps, pedological maps based on pedological ana</w:t>
      </w:r>
      <w:r>
        <w:rPr>
          <w:rFonts w:asciiTheme="majorBidi" w:hAnsiTheme="majorBidi" w:cstheme="majorBidi"/>
        </w:rPr>
        <w:t>lysis and planting scheme, including</w:t>
      </w:r>
      <w:r w:rsidRPr="00AC1263">
        <w:rPr>
          <w:rFonts w:asciiTheme="majorBidi" w:hAnsiTheme="majorBidi" w:cstheme="majorBidi"/>
        </w:rPr>
        <w:t xml:space="preserve"> species selection) for each plot </w:t>
      </w:r>
    </w:p>
    <w:p w:rsidR="00AC1263" w:rsidRPr="00AC1263" w:rsidRDefault="00AC1263" w:rsidP="000D79AB">
      <w:pPr>
        <w:pStyle w:val="ListParagraph"/>
        <w:numPr>
          <w:ilvl w:val="0"/>
          <w:numId w:val="24"/>
        </w:numPr>
        <w:spacing w:after="120" w:line="240" w:lineRule="auto"/>
        <w:jc w:val="both"/>
        <w:rPr>
          <w:rFonts w:asciiTheme="majorBidi" w:hAnsiTheme="majorBidi" w:cstheme="majorBidi"/>
          <w:b/>
          <w:bCs/>
        </w:rPr>
      </w:pPr>
      <w:r w:rsidRPr="00AC1263">
        <w:rPr>
          <w:rFonts w:asciiTheme="majorBidi" w:hAnsiTheme="majorBidi" w:cstheme="majorBidi"/>
        </w:rPr>
        <w:t xml:space="preserve">Necessary soil preparation activities were performed on </w:t>
      </w:r>
      <w:r>
        <w:rPr>
          <w:rFonts w:asciiTheme="majorBidi" w:hAnsiTheme="majorBidi" w:cstheme="majorBidi"/>
        </w:rPr>
        <w:t xml:space="preserve">the selected </w:t>
      </w:r>
      <w:r w:rsidRPr="00AC1263">
        <w:rPr>
          <w:rFonts w:asciiTheme="majorBidi" w:hAnsiTheme="majorBidi" w:cstheme="majorBidi"/>
        </w:rPr>
        <w:t>degraded lands to support better conditions for plant survival</w:t>
      </w:r>
    </w:p>
    <w:p w:rsidR="00734BC4" w:rsidRPr="00734BC4" w:rsidRDefault="00734BC4" w:rsidP="0046026E">
      <w:pPr>
        <w:spacing w:after="120" w:line="240" w:lineRule="auto"/>
        <w:jc w:val="both"/>
        <w:rPr>
          <w:rFonts w:asciiTheme="majorBidi" w:hAnsiTheme="majorBidi" w:cstheme="majorBidi"/>
        </w:rPr>
      </w:pPr>
      <w:r w:rsidRPr="00734BC4">
        <w:rPr>
          <w:rFonts w:asciiTheme="majorBidi" w:hAnsiTheme="majorBidi" w:cstheme="majorBidi"/>
        </w:rPr>
        <w:t xml:space="preserve">Although the target surface area for restoration was reached, and extensive information regarding the restoration sites </w:t>
      </w:r>
      <w:r>
        <w:rPr>
          <w:rFonts w:asciiTheme="majorBidi" w:hAnsiTheme="majorBidi" w:cstheme="majorBidi"/>
        </w:rPr>
        <w:t>was</w:t>
      </w:r>
      <w:r w:rsidRPr="00734BC4">
        <w:rPr>
          <w:rFonts w:asciiTheme="majorBidi" w:hAnsiTheme="majorBidi" w:cstheme="majorBidi"/>
        </w:rPr>
        <w:t xml:space="preserve"> gathered </w:t>
      </w:r>
      <w:r>
        <w:rPr>
          <w:rFonts w:asciiTheme="majorBidi" w:hAnsiTheme="majorBidi" w:cstheme="majorBidi"/>
        </w:rPr>
        <w:t xml:space="preserve">for the restoration plots </w:t>
      </w:r>
      <w:r w:rsidRPr="00734BC4">
        <w:rPr>
          <w:rFonts w:asciiTheme="majorBidi" w:hAnsiTheme="majorBidi" w:cstheme="majorBidi"/>
        </w:rPr>
        <w:t>as indicated in the selection procedures, the project did not include</w:t>
      </w:r>
      <w:r>
        <w:rPr>
          <w:rFonts w:asciiTheme="majorBidi" w:hAnsiTheme="majorBidi" w:cstheme="majorBidi"/>
        </w:rPr>
        <w:t>,</w:t>
      </w:r>
      <w:r w:rsidRPr="00734BC4">
        <w:rPr>
          <w:rFonts w:asciiTheme="majorBidi" w:hAnsiTheme="majorBidi" w:cstheme="majorBidi"/>
        </w:rPr>
        <w:t xml:space="preserve"> as part of its M&amp;E system under this component</w:t>
      </w:r>
      <w:r>
        <w:rPr>
          <w:rFonts w:asciiTheme="majorBidi" w:hAnsiTheme="majorBidi" w:cstheme="majorBidi"/>
        </w:rPr>
        <w:t>,</w:t>
      </w:r>
      <w:r w:rsidRPr="00734BC4">
        <w:rPr>
          <w:rFonts w:asciiTheme="majorBidi" w:hAnsiTheme="majorBidi" w:cstheme="majorBidi"/>
        </w:rPr>
        <w:t xml:space="preserve"> information regarding the changes of the status of the vegetation cover of restored areas</w:t>
      </w:r>
      <w:r w:rsidR="0046026E">
        <w:rPr>
          <w:rFonts w:asciiTheme="majorBidi" w:hAnsiTheme="majorBidi" w:cstheme="majorBidi"/>
        </w:rPr>
        <w:t xml:space="preserve">. As such, the project’s </w:t>
      </w:r>
      <w:r w:rsidR="0046026E" w:rsidRPr="00734BC4">
        <w:rPr>
          <w:rFonts w:asciiTheme="majorBidi" w:hAnsiTheme="majorBidi" w:cstheme="majorBidi"/>
        </w:rPr>
        <w:t>reporting system</w:t>
      </w:r>
      <w:r w:rsidR="0046026E">
        <w:rPr>
          <w:rFonts w:asciiTheme="majorBidi" w:hAnsiTheme="majorBidi" w:cstheme="majorBidi"/>
        </w:rPr>
        <w:t xml:space="preserve"> fell short of providing an analysis of the changes in the status of the restored sites</w:t>
      </w:r>
      <w:r w:rsidRPr="00734BC4">
        <w:rPr>
          <w:rFonts w:asciiTheme="majorBidi" w:hAnsiTheme="majorBidi" w:cstheme="majorBidi"/>
        </w:rPr>
        <w:t xml:space="preserve">. </w:t>
      </w:r>
    </w:p>
    <w:p w:rsidR="00AD5A7E" w:rsidRPr="00786C17" w:rsidRDefault="0046026E" w:rsidP="0046026E">
      <w:pPr>
        <w:spacing w:after="120" w:line="240" w:lineRule="auto"/>
        <w:jc w:val="both"/>
        <w:rPr>
          <w:rFonts w:asciiTheme="majorBidi" w:hAnsiTheme="majorBidi" w:cstheme="majorBidi"/>
          <w:color w:val="000000"/>
        </w:rPr>
      </w:pPr>
      <w:r>
        <w:rPr>
          <w:rFonts w:asciiTheme="majorBidi" w:hAnsiTheme="majorBidi" w:cstheme="majorBidi"/>
        </w:rPr>
        <w:t xml:space="preserve">However, the project did report </w:t>
      </w:r>
      <w:r w:rsidR="00786C17" w:rsidRPr="00786C17">
        <w:rPr>
          <w:rFonts w:asciiTheme="majorBidi" w:hAnsiTheme="majorBidi" w:cstheme="majorBidi"/>
        </w:rPr>
        <w:t xml:space="preserve">that </w:t>
      </w:r>
      <w:r w:rsidR="006A1518">
        <w:rPr>
          <w:rFonts w:asciiTheme="majorBidi" w:hAnsiTheme="majorBidi" w:cstheme="majorBidi"/>
        </w:rPr>
        <w:t xml:space="preserve">the </w:t>
      </w:r>
      <w:r>
        <w:rPr>
          <w:rFonts w:asciiTheme="majorBidi" w:hAnsiTheme="majorBidi" w:cstheme="majorBidi"/>
        </w:rPr>
        <w:t>afforestation activities including</w:t>
      </w:r>
      <w:r w:rsidRPr="00786C17">
        <w:rPr>
          <w:rFonts w:asciiTheme="majorBidi" w:hAnsiTheme="majorBidi" w:cstheme="majorBidi"/>
        </w:rPr>
        <w:t xml:space="preserve"> </w:t>
      </w:r>
      <w:r w:rsidR="00AD5A7E" w:rsidRPr="00786C17">
        <w:rPr>
          <w:rFonts w:asciiTheme="majorBidi" w:hAnsiTheme="majorBidi" w:cstheme="majorBidi"/>
        </w:rPr>
        <w:t>m</w:t>
      </w:r>
      <w:r w:rsidR="00AC1263" w:rsidRPr="00786C17">
        <w:rPr>
          <w:rFonts w:asciiTheme="majorBidi" w:hAnsiTheme="majorBidi" w:cstheme="majorBidi"/>
        </w:rPr>
        <w:t xml:space="preserve">aintenance, guarding and protection </w:t>
      </w:r>
      <w:r>
        <w:rPr>
          <w:rFonts w:asciiTheme="majorBidi" w:hAnsiTheme="majorBidi" w:cstheme="majorBidi"/>
        </w:rPr>
        <w:t>which were</w:t>
      </w:r>
      <w:r w:rsidR="00AC1263" w:rsidRPr="00786C17">
        <w:rPr>
          <w:rFonts w:asciiTheme="majorBidi" w:hAnsiTheme="majorBidi" w:cstheme="majorBidi"/>
        </w:rPr>
        <w:t xml:space="preserve"> performed </w:t>
      </w:r>
      <w:r>
        <w:rPr>
          <w:rFonts w:asciiTheme="majorBidi" w:hAnsiTheme="majorBidi" w:cstheme="majorBidi"/>
        </w:rPr>
        <w:t>in</w:t>
      </w:r>
      <w:r w:rsidR="00AC1263" w:rsidRPr="00786C17">
        <w:rPr>
          <w:rFonts w:asciiTheme="majorBidi" w:hAnsiTheme="majorBidi" w:cstheme="majorBidi"/>
        </w:rPr>
        <w:t xml:space="preserve"> 30 hectares of degraded lands in the 2014</w:t>
      </w:r>
      <w:r>
        <w:rPr>
          <w:rFonts w:asciiTheme="majorBidi" w:hAnsiTheme="majorBidi" w:cstheme="majorBidi"/>
        </w:rPr>
        <w:t xml:space="preserve"> have </w:t>
      </w:r>
      <w:r w:rsidR="00AC1263" w:rsidRPr="00786C17">
        <w:rPr>
          <w:rFonts w:asciiTheme="majorBidi" w:hAnsiTheme="majorBidi" w:cstheme="majorBidi"/>
        </w:rPr>
        <w:t>result</w:t>
      </w:r>
      <w:r>
        <w:rPr>
          <w:rFonts w:asciiTheme="majorBidi" w:hAnsiTheme="majorBidi" w:cstheme="majorBidi"/>
        </w:rPr>
        <w:t>ed</w:t>
      </w:r>
      <w:r w:rsidR="00AC1263" w:rsidRPr="00786C17">
        <w:rPr>
          <w:rFonts w:asciiTheme="majorBidi" w:hAnsiTheme="majorBidi" w:cstheme="majorBidi"/>
        </w:rPr>
        <w:t xml:space="preserve"> in 90% survival of </w:t>
      </w:r>
      <w:r w:rsidR="00B856A5">
        <w:rPr>
          <w:rFonts w:asciiTheme="majorBidi" w:hAnsiTheme="majorBidi" w:cstheme="majorBidi"/>
        </w:rPr>
        <w:t>the plantation by the end of 2014</w:t>
      </w:r>
      <w:r w:rsidR="00786C17" w:rsidRPr="00786C17">
        <w:rPr>
          <w:rFonts w:asciiTheme="majorBidi" w:hAnsiTheme="majorBidi" w:cstheme="majorBidi"/>
        </w:rPr>
        <w:t xml:space="preserve">. By the end of the project in 2016, </w:t>
      </w:r>
      <w:r w:rsidR="00AD5A7E" w:rsidRPr="00786C17">
        <w:rPr>
          <w:rFonts w:asciiTheme="majorBidi" w:eastAsia="Calibri" w:hAnsiTheme="majorBidi" w:cstheme="majorBidi"/>
          <w:szCs w:val="20"/>
        </w:rPr>
        <w:t>management, guarding and</w:t>
      </w:r>
      <w:r w:rsidR="00AD5A7E" w:rsidRPr="00786C17">
        <w:rPr>
          <w:rFonts w:asciiTheme="majorBidi" w:eastAsia="Calibri" w:hAnsiTheme="majorBidi" w:cstheme="majorBidi"/>
          <w:bCs/>
          <w:szCs w:val="20"/>
        </w:rPr>
        <w:t xml:space="preserve"> protection of forest plantations </w:t>
      </w:r>
      <w:r w:rsidR="00786C17" w:rsidRPr="00786C17">
        <w:rPr>
          <w:rFonts w:asciiTheme="majorBidi" w:eastAsia="Calibri" w:hAnsiTheme="majorBidi" w:cstheme="majorBidi"/>
          <w:bCs/>
          <w:szCs w:val="20"/>
        </w:rPr>
        <w:t xml:space="preserve">was completed </w:t>
      </w:r>
      <w:r w:rsidR="00AD5A7E" w:rsidRPr="00786C17">
        <w:rPr>
          <w:rFonts w:asciiTheme="majorBidi" w:eastAsia="Calibri" w:hAnsiTheme="majorBidi" w:cstheme="majorBidi"/>
          <w:bCs/>
          <w:szCs w:val="20"/>
        </w:rPr>
        <w:t xml:space="preserve">on 150 ha of degraded lands </w:t>
      </w:r>
      <w:r w:rsidR="00786C17" w:rsidRPr="00786C17">
        <w:rPr>
          <w:rFonts w:asciiTheme="majorBidi" w:eastAsia="Calibri" w:hAnsiTheme="majorBidi" w:cstheme="majorBidi"/>
          <w:bCs/>
          <w:szCs w:val="20"/>
        </w:rPr>
        <w:t>and revealed that</w:t>
      </w:r>
      <w:r w:rsidR="00AD5A7E" w:rsidRPr="00786C17">
        <w:rPr>
          <w:rFonts w:asciiTheme="majorBidi" w:eastAsia="Calibri" w:hAnsiTheme="majorBidi" w:cstheme="majorBidi"/>
          <w:bCs/>
          <w:szCs w:val="20"/>
        </w:rPr>
        <w:t xml:space="preserve"> 78% overall survival of plantings </w:t>
      </w:r>
      <w:r w:rsidR="00786C17" w:rsidRPr="00786C17">
        <w:rPr>
          <w:rFonts w:asciiTheme="majorBidi" w:eastAsia="Calibri" w:hAnsiTheme="majorBidi" w:cstheme="majorBidi"/>
          <w:bCs/>
          <w:szCs w:val="20"/>
        </w:rPr>
        <w:t xml:space="preserve">was possible to achieve </w:t>
      </w:r>
      <w:r w:rsidR="00AD5A7E" w:rsidRPr="00786C17">
        <w:rPr>
          <w:rFonts w:asciiTheme="majorBidi" w:eastAsia="Calibri" w:hAnsiTheme="majorBidi" w:cstheme="majorBidi"/>
          <w:bCs/>
          <w:szCs w:val="20"/>
        </w:rPr>
        <w:t xml:space="preserve">according to the forestry technical norms for Orhei region. </w:t>
      </w:r>
      <w:r w:rsidR="00786C17" w:rsidRPr="00786C17">
        <w:rPr>
          <w:rFonts w:asciiTheme="majorBidi" w:eastAsia="Calibri" w:hAnsiTheme="majorBidi" w:cstheme="majorBidi"/>
          <w:bCs/>
          <w:szCs w:val="20"/>
        </w:rPr>
        <w:t xml:space="preserve">This was possible to achieve through the </w:t>
      </w:r>
      <w:r w:rsidR="00AD5A7E" w:rsidRPr="00786C17">
        <w:rPr>
          <w:rFonts w:asciiTheme="majorBidi" w:eastAsia="Calibri" w:hAnsiTheme="majorBidi" w:cstheme="majorBidi"/>
          <w:bCs/>
          <w:szCs w:val="20"/>
        </w:rPr>
        <w:t>LPA’s participation in plantations guarding and protection.</w:t>
      </w:r>
      <w:r w:rsidR="00AD5A7E" w:rsidRPr="00786C17">
        <w:rPr>
          <w:rFonts w:asciiTheme="majorBidi" w:hAnsiTheme="majorBidi" w:cstheme="majorBidi"/>
          <w:color w:val="000000"/>
        </w:rPr>
        <w:t xml:space="preserve">  </w:t>
      </w:r>
    </w:p>
    <w:p w:rsidR="00B856A5" w:rsidRPr="00B856A5" w:rsidRDefault="00786C17" w:rsidP="00B856A5">
      <w:pPr>
        <w:spacing w:after="120" w:line="240" w:lineRule="auto"/>
        <w:contextualSpacing/>
        <w:jc w:val="both"/>
        <w:rPr>
          <w:rFonts w:asciiTheme="majorBidi" w:hAnsiTheme="majorBidi" w:cstheme="majorBidi"/>
          <w:color w:val="000000"/>
        </w:rPr>
      </w:pPr>
      <w:r>
        <w:rPr>
          <w:rFonts w:asciiTheme="majorBidi" w:eastAsia="Calibri" w:hAnsiTheme="majorBidi" w:cstheme="majorBidi"/>
          <w:bCs/>
          <w:szCs w:val="20"/>
        </w:rPr>
        <w:t>With regards to pastures, t</w:t>
      </w:r>
      <w:r w:rsidR="00AD5A7E" w:rsidRPr="00786C17">
        <w:rPr>
          <w:rFonts w:asciiTheme="majorBidi" w:eastAsia="Calibri" w:hAnsiTheme="majorBidi" w:cstheme="majorBidi"/>
          <w:bCs/>
          <w:szCs w:val="20"/>
        </w:rPr>
        <w:t xml:space="preserve">echnical capacities in pasture management and restoration </w:t>
      </w:r>
      <w:r w:rsidR="00996FD2">
        <w:rPr>
          <w:rFonts w:asciiTheme="majorBidi" w:eastAsia="Calibri" w:hAnsiTheme="majorBidi" w:cstheme="majorBidi"/>
          <w:bCs/>
          <w:szCs w:val="20"/>
        </w:rPr>
        <w:t>was strengthened t</w:t>
      </w:r>
      <w:r>
        <w:rPr>
          <w:rFonts w:asciiTheme="majorBidi" w:eastAsia="Calibri" w:hAnsiTheme="majorBidi" w:cstheme="majorBidi"/>
          <w:bCs/>
          <w:szCs w:val="20"/>
        </w:rPr>
        <w:t xml:space="preserve">hrough the establishment of </w:t>
      </w:r>
      <w:r w:rsidR="00AD5A7E" w:rsidRPr="00786C17">
        <w:rPr>
          <w:rFonts w:asciiTheme="majorBidi" w:eastAsia="Calibri" w:hAnsiTheme="majorBidi" w:cstheme="majorBidi"/>
          <w:bCs/>
          <w:szCs w:val="20"/>
        </w:rPr>
        <w:t xml:space="preserve">Inter-municipal enterprise “Prosper-Rural” (targeting 6 villages, 839 ha of pasture </w:t>
      </w:r>
      <w:r w:rsidR="00FC1F68">
        <w:rPr>
          <w:rFonts w:asciiTheme="majorBidi" w:eastAsia="Calibri" w:hAnsiTheme="majorBidi" w:cstheme="majorBidi"/>
          <w:bCs/>
          <w:szCs w:val="20"/>
        </w:rPr>
        <w:t>lands and 12</w:t>
      </w:r>
      <w:r w:rsidR="00B856A5">
        <w:rPr>
          <w:rFonts w:asciiTheme="majorBidi" w:eastAsia="Calibri" w:hAnsiTheme="majorBidi" w:cstheme="majorBidi"/>
          <w:bCs/>
          <w:szCs w:val="20"/>
        </w:rPr>
        <w:t>,</w:t>
      </w:r>
      <w:r w:rsidR="00FC1F68">
        <w:rPr>
          <w:rFonts w:asciiTheme="majorBidi" w:eastAsia="Calibri" w:hAnsiTheme="majorBidi" w:cstheme="majorBidi"/>
          <w:bCs/>
          <w:szCs w:val="20"/>
        </w:rPr>
        <w:t xml:space="preserve">549 beneficiaries) </w:t>
      </w:r>
      <w:r>
        <w:rPr>
          <w:rFonts w:asciiTheme="majorBidi" w:eastAsia="Calibri" w:hAnsiTheme="majorBidi" w:cstheme="majorBidi"/>
          <w:bCs/>
          <w:szCs w:val="20"/>
        </w:rPr>
        <w:t>and</w:t>
      </w:r>
      <w:r w:rsidR="00AD5A7E" w:rsidRPr="00786C17">
        <w:rPr>
          <w:rFonts w:asciiTheme="majorBidi" w:eastAsia="Calibri" w:hAnsiTheme="majorBidi" w:cstheme="majorBidi"/>
          <w:bCs/>
          <w:szCs w:val="20"/>
        </w:rPr>
        <w:t xml:space="preserve"> through </w:t>
      </w:r>
      <w:r>
        <w:rPr>
          <w:rFonts w:asciiTheme="majorBidi" w:eastAsia="Calibri" w:hAnsiTheme="majorBidi" w:cstheme="majorBidi"/>
          <w:bCs/>
          <w:szCs w:val="20"/>
        </w:rPr>
        <w:t>its provision of</w:t>
      </w:r>
      <w:r w:rsidR="00AD5A7E" w:rsidRPr="00786C17">
        <w:rPr>
          <w:rFonts w:asciiTheme="majorBidi" w:eastAsia="Calibri" w:hAnsiTheme="majorBidi" w:cstheme="majorBidi"/>
          <w:bCs/>
          <w:szCs w:val="20"/>
        </w:rPr>
        <w:t xml:space="preserve"> </w:t>
      </w:r>
      <w:r>
        <w:rPr>
          <w:rFonts w:asciiTheme="majorBidi" w:eastAsia="Calibri" w:hAnsiTheme="majorBidi" w:cstheme="majorBidi"/>
          <w:bCs/>
          <w:szCs w:val="20"/>
        </w:rPr>
        <w:t xml:space="preserve">needed </w:t>
      </w:r>
      <w:r w:rsidR="00AD5A7E" w:rsidRPr="00786C17">
        <w:rPr>
          <w:rFonts w:asciiTheme="majorBidi" w:eastAsia="Calibri" w:hAnsiTheme="majorBidi" w:cstheme="majorBidi"/>
          <w:bCs/>
          <w:szCs w:val="20"/>
        </w:rPr>
        <w:t>agricultural e</w:t>
      </w:r>
      <w:r w:rsidR="00AD5A7E" w:rsidRPr="00786C17">
        <w:rPr>
          <w:rFonts w:asciiTheme="majorBidi" w:hAnsiTheme="majorBidi" w:cstheme="majorBidi"/>
          <w:color w:val="000000"/>
        </w:rPr>
        <w:t xml:space="preserve">quipment.  </w:t>
      </w:r>
    </w:p>
    <w:p w:rsidR="00501E49" w:rsidRPr="00AC1263" w:rsidRDefault="00501E49" w:rsidP="00AC1263">
      <w:pPr>
        <w:spacing w:after="120" w:line="240" w:lineRule="auto"/>
        <w:jc w:val="both"/>
        <w:rPr>
          <w:rFonts w:asciiTheme="majorBidi" w:hAnsiTheme="majorBidi" w:cstheme="majorBidi"/>
          <w:b/>
          <w:bCs/>
        </w:rPr>
      </w:pPr>
    </w:p>
    <w:tbl>
      <w:tblPr>
        <w:tblStyle w:val="TableGrid"/>
        <w:tblW w:w="0" w:type="auto"/>
        <w:tblLook w:val="04A0" w:firstRow="1" w:lastRow="0" w:firstColumn="1" w:lastColumn="0" w:noHBand="0" w:noVBand="1"/>
      </w:tblPr>
      <w:tblGrid>
        <w:gridCol w:w="9040"/>
      </w:tblGrid>
      <w:tr w:rsidR="00BA1594" w:rsidTr="00BA1594">
        <w:tc>
          <w:tcPr>
            <w:tcW w:w="4782" w:type="dxa"/>
            <w:tcBorders>
              <w:top w:val="single" w:sz="4" w:space="0" w:color="auto"/>
              <w:left w:val="single" w:sz="4" w:space="0" w:color="auto"/>
              <w:bottom w:val="single" w:sz="4" w:space="0" w:color="auto"/>
              <w:right w:val="single" w:sz="4" w:space="0" w:color="auto"/>
            </w:tcBorders>
            <w:hideMark/>
          </w:tcPr>
          <w:p w:rsidR="00BA1594" w:rsidRDefault="00BA1594">
            <w:pPr>
              <w:rPr>
                <w:sz w:val="22"/>
                <w:szCs w:val="22"/>
              </w:rPr>
            </w:pPr>
            <w:r>
              <w:rPr>
                <w:noProof/>
              </w:rPr>
              <w:lastRenderedPageBreak/>
              <w:drawing>
                <wp:inline distT="0" distB="0" distL="0" distR="0">
                  <wp:extent cx="5603443" cy="42735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3685" cy="4273761"/>
                          </a:xfrm>
                          <a:prstGeom prst="rect">
                            <a:avLst/>
                          </a:prstGeom>
                          <a:noFill/>
                          <a:ln>
                            <a:noFill/>
                          </a:ln>
                        </pic:spPr>
                      </pic:pic>
                    </a:graphicData>
                  </a:graphic>
                </wp:inline>
              </w:drawing>
            </w:r>
          </w:p>
        </w:tc>
      </w:tr>
      <w:tr w:rsidR="00BA1594" w:rsidRPr="00CA402F" w:rsidTr="00BA1594">
        <w:tc>
          <w:tcPr>
            <w:tcW w:w="4782" w:type="dxa"/>
            <w:tcBorders>
              <w:top w:val="single" w:sz="4" w:space="0" w:color="auto"/>
              <w:left w:val="single" w:sz="4" w:space="0" w:color="auto"/>
              <w:bottom w:val="single" w:sz="4" w:space="0" w:color="auto"/>
              <w:right w:val="single" w:sz="4" w:space="0" w:color="auto"/>
            </w:tcBorders>
            <w:hideMark/>
          </w:tcPr>
          <w:p w:rsidR="00BA1594" w:rsidRPr="00CA402F" w:rsidRDefault="00040EEF" w:rsidP="00BA1594">
            <w:pPr>
              <w:rPr>
                <w:b/>
                <w:bCs/>
                <w:sz w:val="22"/>
                <w:szCs w:val="22"/>
              </w:rPr>
            </w:pPr>
            <w:r>
              <w:rPr>
                <w:b/>
                <w:bCs/>
                <w:sz w:val="22"/>
                <w:szCs w:val="22"/>
              </w:rPr>
              <w:t>Figure 3</w:t>
            </w:r>
            <w:r w:rsidR="00BA1594" w:rsidRPr="00CA402F">
              <w:rPr>
                <w:b/>
                <w:bCs/>
                <w:sz w:val="22"/>
                <w:szCs w:val="22"/>
              </w:rPr>
              <w:t xml:space="preserve">. </w:t>
            </w:r>
            <w:r w:rsidR="00BA1594">
              <w:rPr>
                <w:b/>
                <w:bCs/>
                <w:sz w:val="22"/>
                <w:szCs w:val="22"/>
              </w:rPr>
              <w:t xml:space="preserve">Example of information banner </w:t>
            </w:r>
            <w:r w:rsidR="00BA1594" w:rsidRPr="00CA402F">
              <w:rPr>
                <w:b/>
                <w:bCs/>
                <w:sz w:val="22"/>
                <w:szCs w:val="22"/>
              </w:rPr>
              <w:t xml:space="preserve">of the </w:t>
            </w:r>
            <w:r w:rsidR="00BA1594">
              <w:rPr>
                <w:b/>
                <w:bCs/>
                <w:sz w:val="22"/>
                <w:szCs w:val="22"/>
              </w:rPr>
              <w:t xml:space="preserve">pastures and forests </w:t>
            </w:r>
            <w:r w:rsidR="00BA1594" w:rsidRPr="00CA402F">
              <w:rPr>
                <w:b/>
                <w:bCs/>
                <w:sz w:val="22"/>
                <w:szCs w:val="22"/>
              </w:rPr>
              <w:t xml:space="preserve">restoration </w:t>
            </w:r>
            <w:r w:rsidR="00BA1594">
              <w:rPr>
                <w:b/>
                <w:bCs/>
                <w:sz w:val="22"/>
                <w:szCs w:val="22"/>
              </w:rPr>
              <w:t>site</w:t>
            </w:r>
          </w:p>
        </w:tc>
      </w:tr>
    </w:tbl>
    <w:p w:rsidR="009F4FF8" w:rsidRDefault="009F4FF8" w:rsidP="00F05E9E">
      <w:pPr>
        <w:spacing w:after="120" w:line="240" w:lineRule="auto"/>
        <w:jc w:val="both"/>
        <w:rPr>
          <w:rFonts w:asciiTheme="majorBidi" w:hAnsiTheme="majorBidi" w:cstheme="majorBidi"/>
          <w:b/>
          <w:bCs/>
        </w:rPr>
      </w:pPr>
    </w:p>
    <w:p w:rsidR="005E7E51" w:rsidRPr="00786C17" w:rsidRDefault="005E7E51" w:rsidP="00040EEF">
      <w:pPr>
        <w:spacing w:after="120" w:line="240" w:lineRule="auto"/>
        <w:jc w:val="both"/>
        <w:rPr>
          <w:rFonts w:asciiTheme="majorBidi" w:hAnsiTheme="majorBidi" w:cstheme="majorBidi"/>
          <w:b/>
          <w:bCs/>
        </w:rPr>
      </w:pPr>
      <w:r w:rsidRPr="00786C17">
        <w:rPr>
          <w:rFonts w:asciiTheme="majorBidi" w:hAnsiTheme="majorBidi" w:cstheme="majorBidi"/>
          <w:b/>
          <w:bCs/>
        </w:rPr>
        <w:t xml:space="preserve">Table </w:t>
      </w:r>
      <w:r w:rsidR="00040EEF">
        <w:rPr>
          <w:rFonts w:asciiTheme="majorBidi" w:hAnsiTheme="majorBidi" w:cstheme="majorBidi"/>
          <w:b/>
          <w:bCs/>
        </w:rPr>
        <w:t>10</w:t>
      </w:r>
      <w:r w:rsidRPr="00786C17">
        <w:rPr>
          <w:rFonts w:asciiTheme="majorBidi" w:hAnsiTheme="majorBidi" w:cstheme="majorBidi"/>
          <w:b/>
          <w:bCs/>
        </w:rPr>
        <w:t xml:space="preserve">. Summary of results for Output 2: </w:t>
      </w:r>
      <w:r w:rsidRPr="00786C17">
        <w:rPr>
          <w:rFonts w:asciiTheme="majorBidi" w:eastAsiaTheme="majorEastAsia" w:hAnsiTheme="majorBidi" w:cstheme="majorBidi"/>
          <w:b/>
          <w:bCs/>
        </w:rPr>
        <w:t>Forest and pasture restoration projects implemented</w:t>
      </w:r>
    </w:p>
    <w:tbl>
      <w:tblPr>
        <w:tblStyle w:val="TableGrid"/>
        <w:tblW w:w="0" w:type="auto"/>
        <w:tblLook w:val="04A0" w:firstRow="1" w:lastRow="0" w:firstColumn="1" w:lastColumn="0" w:noHBand="0" w:noVBand="1"/>
      </w:tblPr>
      <w:tblGrid>
        <w:gridCol w:w="2268"/>
        <w:gridCol w:w="2070"/>
        <w:gridCol w:w="2340"/>
        <w:gridCol w:w="2790"/>
      </w:tblGrid>
      <w:tr w:rsidR="00EF3B84" w:rsidRPr="00786C17" w:rsidTr="00AD5A7E">
        <w:tc>
          <w:tcPr>
            <w:tcW w:w="2268" w:type="dxa"/>
            <w:shd w:val="clear" w:color="auto" w:fill="D9D9D9" w:themeFill="background1" w:themeFillShade="D9"/>
          </w:tcPr>
          <w:p w:rsidR="00EF3B84" w:rsidRPr="00786C17" w:rsidRDefault="00EF3B84" w:rsidP="00305331">
            <w:pPr>
              <w:jc w:val="both"/>
              <w:rPr>
                <w:rFonts w:asciiTheme="majorBidi" w:hAnsiTheme="majorBidi" w:cstheme="majorBidi"/>
                <w:b/>
                <w:sz w:val="22"/>
                <w:szCs w:val="22"/>
              </w:rPr>
            </w:pPr>
            <w:r w:rsidRPr="00786C17">
              <w:rPr>
                <w:rFonts w:asciiTheme="majorBidi" w:hAnsiTheme="majorBidi" w:cstheme="majorBidi"/>
                <w:b/>
                <w:sz w:val="22"/>
                <w:szCs w:val="22"/>
              </w:rPr>
              <w:t>Indicator</w:t>
            </w:r>
          </w:p>
        </w:tc>
        <w:tc>
          <w:tcPr>
            <w:tcW w:w="2070" w:type="dxa"/>
            <w:shd w:val="clear" w:color="auto" w:fill="D9D9D9" w:themeFill="background1" w:themeFillShade="D9"/>
          </w:tcPr>
          <w:p w:rsidR="00EF3B84" w:rsidRPr="00786C17" w:rsidRDefault="00EF3B84" w:rsidP="00305331">
            <w:pPr>
              <w:jc w:val="both"/>
              <w:rPr>
                <w:rFonts w:asciiTheme="majorBidi" w:hAnsiTheme="majorBidi" w:cstheme="majorBidi"/>
                <w:b/>
                <w:sz w:val="22"/>
                <w:szCs w:val="22"/>
              </w:rPr>
            </w:pPr>
            <w:r w:rsidRPr="00786C17">
              <w:rPr>
                <w:rFonts w:asciiTheme="majorBidi" w:hAnsiTheme="majorBidi" w:cstheme="majorBidi"/>
                <w:b/>
                <w:sz w:val="22"/>
                <w:szCs w:val="22"/>
              </w:rPr>
              <w:t>Baseline level</w:t>
            </w:r>
          </w:p>
        </w:tc>
        <w:tc>
          <w:tcPr>
            <w:tcW w:w="2340" w:type="dxa"/>
            <w:shd w:val="clear" w:color="auto" w:fill="D9D9D9" w:themeFill="background1" w:themeFillShade="D9"/>
          </w:tcPr>
          <w:p w:rsidR="00EF3B84" w:rsidRPr="00786C17" w:rsidRDefault="00EF3B84" w:rsidP="00305331">
            <w:pPr>
              <w:jc w:val="both"/>
              <w:rPr>
                <w:rFonts w:asciiTheme="majorBidi" w:hAnsiTheme="majorBidi" w:cstheme="majorBidi"/>
                <w:b/>
                <w:sz w:val="22"/>
                <w:szCs w:val="22"/>
              </w:rPr>
            </w:pPr>
            <w:r w:rsidRPr="00786C17">
              <w:rPr>
                <w:rFonts w:asciiTheme="majorBidi" w:hAnsiTheme="majorBidi" w:cstheme="majorBidi"/>
                <w:b/>
                <w:sz w:val="22"/>
                <w:szCs w:val="22"/>
              </w:rPr>
              <w:t>EOP target</w:t>
            </w:r>
          </w:p>
        </w:tc>
        <w:tc>
          <w:tcPr>
            <w:tcW w:w="2790" w:type="dxa"/>
            <w:shd w:val="clear" w:color="auto" w:fill="D9D9D9" w:themeFill="background1" w:themeFillShade="D9"/>
          </w:tcPr>
          <w:p w:rsidR="00EF3B84" w:rsidRPr="00786C17" w:rsidRDefault="00BD73C3" w:rsidP="00305331">
            <w:pPr>
              <w:jc w:val="both"/>
              <w:rPr>
                <w:rFonts w:asciiTheme="majorBidi" w:hAnsiTheme="majorBidi" w:cstheme="majorBidi"/>
                <w:b/>
                <w:sz w:val="22"/>
                <w:szCs w:val="22"/>
              </w:rPr>
            </w:pPr>
            <w:r>
              <w:rPr>
                <w:rFonts w:asciiTheme="majorBidi" w:hAnsiTheme="majorBidi" w:cstheme="majorBidi"/>
                <w:b/>
                <w:sz w:val="22"/>
                <w:szCs w:val="22"/>
              </w:rPr>
              <w:t>T</w:t>
            </w:r>
            <w:r w:rsidR="00EF3B84" w:rsidRPr="00786C17">
              <w:rPr>
                <w:rFonts w:asciiTheme="majorBidi" w:hAnsiTheme="majorBidi" w:cstheme="majorBidi"/>
                <w:b/>
                <w:sz w:val="22"/>
                <w:szCs w:val="22"/>
              </w:rPr>
              <w:t>E level</w:t>
            </w:r>
          </w:p>
        </w:tc>
      </w:tr>
      <w:tr w:rsidR="00EF3B84" w:rsidRPr="00786C17" w:rsidTr="00AD5A7E">
        <w:tc>
          <w:tcPr>
            <w:tcW w:w="2268" w:type="dxa"/>
          </w:tcPr>
          <w:p w:rsidR="00EF3B84" w:rsidRPr="00786C17" w:rsidRDefault="00EF3B84" w:rsidP="00305331">
            <w:pPr>
              <w:jc w:val="both"/>
              <w:rPr>
                <w:rFonts w:asciiTheme="majorBidi" w:hAnsiTheme="majorBidi" w:cstheme="majorBidi"/>
                <w:sz w:val="22"/>
                <w:szCs w:val="22"/>
              </w:rPr>
            </w:pPr>
            <w:r w:rsidRPr="00786C17">
              <w:rPr>
                <w:rFonts w:asciiTheme="majorBidi" w:hAnsiTheme="majorBidi" w:cstheme="majorBidi"/>
                <w:sz w:val="22"/>
                <w:szCs w:val="22"/>
              </w:rPr>
              <w:t>Number of hectares of pastures land restored using economic valuable species.</w:t>
            </w:r>
          </w:p>
        </w:tc>
        <w:tc>
          <w:tcPr>
            <w:tcW w:w="2070" w:type="dxa"/>
          </w:tcPr>
          <w:p w:rsidR="00EF3B84" w:rsidRPr="00786C17" w:rsidRDefault="00EF3B84" w:rsidP="00305331">
            <w:pPr>
              <w:jc w:val="both"/>
              <w:rPr>
                <w:rFonts w:asciiTheme="majorBidi" w:hAnsiTheme="majorBidi" w:cstheme="majorBidi"/>
                <w:sz w:val="22"/>
                <w:szCs w:val="22"/>
              </w:rPr>
            </w:pPr>
            <w:r w:rsidRPr="00786C17">
              <w:rPr>
                <w:rFonts w:asciiTheme="majorBidi" w:hAnsiTheme="majorBidi" w:cstheme="majorBidi"/>
                <w:sz w:val="22"/>
                <w:szCs w:val="22"/>
              </w:rPr>
              <w:t>Overgrazed pastures on the most of the park territory (</w:t>
            </w:r>
            <w:r w:rsidRPr="00786C17">
              <w:rPr>
                <w:rFonts w:asciiTheme="majorBidi" w:hAnsiTheme="majorBidi" w:cstheme="majorBidi"/>
                <w:i/>
                <w:sz w:val="22"/>
                <w:szCs w:val="22"/>
              </w:rPr>
              <w:t>Botriochloa ischaemum</w:t>
            </w:r>
            <w:r w:rsidRPr="00786C17">
              <w:rPr>
                <w:rFonts w:asciiTheme="majorBidi" w:hAnsiTheme="majorBidi" w:cstheme="majorBidi"/>
                <w:sz w:val="22"/>
                <w:szCs w:val="22"/>
              </w:rPr>
              <w:t xml:space="preserve"> as indicator species) with weeds and poisonous species (</w:t>
            </w:r>
            <w:r w:rsidRPr="00786C17">
              <w:rPr>
                <w:rFonts w:asciiTheme="majorBidi" w:hAnsiTheme="majorBidi" w:cstheme="majorBidi"/>
                <w:i/>
                <w:sz w:val="22"/>
                <w:szCs w:val="22"/>
              </w:rPr>
              <w:t>Centaurea iberica, Carduus nutans, Cirsium sp., Carthamus lanatus, Xanthium strumarium</w:t>
            </w:r>
            <w:r w:rsidRPr="00786C17">
              <w:rPr>
                <w:rFonts w:asciiTheme="majorBidi" w:hAnsiTheme="majorBidi" w:cstheme="majorBidi"/>
                <w:sz w:val="22"/>
                <w:szCs w:val="22"/>
              </w:rPr>
              <w:t>, etc.)</w:t>
            </w:r>
          </w:p>
        </w:tc>
        <w:tc>
          <w:tcPr>
            <w:tcW w:w="2340" w:type="dxa"/>
          </w:tcPr>
          <w:p w:rsidR="00EF3B84" w:rsidRPr="00786C17" w:rsidRDefault="00EF3B84" w:rsidP="00305331">
            <w:pPr>
              <w:jc w:val="both"/>
              <w:rPr>
                <w:rFonts w:asciiTheme="majorBidi" w:hAnsiTheme="majorBidi" w:cstheme="majorBidi"/>
                <w:sz w:val="22"/>
                <w:szCs w:val="22"/>
              </w:rPr>
            </w:pPr>
            <w:r w:rsidRPr="00786C17">
              <w:rPr>
                <w:rFonts w:asciiTheme="majorBidi" w:hAnsiTheme="majorBidi" w:cstheme="majorBidi"/>
                <w:sz w:val="22"/>
                <w:szCs w:val="22"/>
              </w:rPr>
              <w:t xml:space="preserve">500 ha of restored pasture land with economic valuable species in place (e.g. </w:t>
            </w:r>
            <w:r w:rsidRPr="00786C17">
              <w:rPr>
                <w:rFonts w:asciiTheme="majorBidi" w:hAnsiTheme="majorBidi" w:cstheme="majorBidi"/>
                <w:i/>
                <w:sz w:val="22"/>
                <w:szCs w:val="22"/>
              </w:rPr>
              <w:t>Festuca sp, Poa angustifolia, Elytrigia repens, Lotus corniculatus,  Medicago sp, Trifolium repens, Onobrychis viciifolia, Lolium perenne, Bromus inermis, Dactylis glomerata, Elytrigia repens etc.)</w:t>
            </w:r>
          </w:p>
        </w:tc>
        <w:tc>
          <w:tcPr>
            <w:tcW w:w="2790" w:type="dxa"/>
          </w:tcPr>
          <w:p w:rsidR="00EF3B84" w:rsidRPr="00786C17" w:rsidRDefault="00EF3B84" w:rsidP="00305331">
            <w:pPr>
              <w:jc w:val="both"/>
              <w:rPr>
                <w:rFonts w:asciiTheme="majorBidi" w:hAnsiTheme="majorBidi" w:cstheme="majorBidi"/>
                <w:i/>
                <w:sz w:val="22"/>
                <w:szCs w:val="22"/>
              </w:rPr>
            </w:pPr>
            <w:r w:rsidRPr="00786C17">
              <w:rPr>
                <w:rFonts w:asciiTheme="majorBidi" w:hAnsiTheme="majorBidi" w:cstheme="majorBidi"/>
                <w:sz w:val="22"/>
                <w:szCs w:val="22"/>
              </w:rPr>
              <w:t xml:space="preserve">470 ha restored pasture land with economic valuable species in place (Predominant garminee: </w:t>
            </w:r>
            <w:r w:rsidRPr="00786C17">
              <w:rPr>
                <w:rFonts w:asciiTheme="majorBidi" w:hAnsiTheme="majorBidi" w:cstheme="majorBidi"/>
                <w:i/>
                <w:sz w:val="22"/>
                <w:szCs w:val="22"/>
              </w:rPr>
              <w:t>Festuca sp (Festuca arundinacea), Dactylis glomerata,</w:t>
            </w:r>
          </w:p>
          <w:p w:rsidR="00EF3B84" w:rsidRPr="00786C17" w:rsidRDefault="00EF3B84" w:rsidP="00305331">
            <w:pPr>
              <w:jc w:val="both"/>
              <w:rPr>
                <w:rFonts w:asciiTheme="majorBidi" w:hAnsiTheme="majorBidi" w:cstheme="majorBidi"/>
                <w:i/>
                <w:sz w:val="22"/>
                <w:szCs w:val="22"/>
                <w:lang w:val="fr-FR"/>
              </w:rPr>
            </w:pPr>
            <w:r w:rsidRPr="00786C17">
              <w:rPr>
                <w:rFonts w:asciiTheme="majorBidi" w:hAnsiTheme="majorBidi" w:cstheme="majorBidi"/>
                <w:i/>
                <w:sz w:val="22"/>
                <w:szCs w:val="22"/>
              </w:rPr>
              <w:t xml:space="preserve"> </w:t>
            </w:r>
            <w:r w:rsidRPr="00786C17">
              <w:rPr>
                <w:rFonts w:asciiTheme="majorBidi" w:hAnsiTheme="majorBidi" w:cstheme="majorBidi"/>
                <w:i/>
                <w:sz w:val="22"/>
                <w:szCs w:val="22"/>
                <w:lang w:val="fr-FR"/>
              </w:rPr>
              <w:t xml:space="preserve">Poa angustifolia (Poa pratensis),  Lolium perenne,  </w:t>
            </w:r>
          </w:p>
          <w:p w:rsidR="00EF3B84" w:rsidRPr="00786C17" w:rsidRDefault="00EF3B84" w:rsidP="00305331">
            <w:pPr>
              <w:jc w:val="both"/>
              <w:rPr>
                <w:rFonts w:asciiTheme="majorBidi" w:hAnsiTheme="majorBidi" w:cstheme="majorBidi"/>
                <w:sz w:val="22"/>
                <w:szCs w:val="22"/>
              </w:rPr>
            </w:pPr>
            <w:r w:rsidRPr="00786C17">
              <w:rPr>
                <w:rFonts w:asciiTheme="majorBidi" w:hAnsiTheme="majorBidi" w:cstheme="majorBidi"/>
                <w:sz w:val="22"/>
                <w:szCs w:val="22"/>
              </w:rPr>
              <w:t>and Predominant fabaceae:</w:t>
            </w:r>
            <w:r w:rsidRPr="00786C17">
              <w:rPr>
                <w:rFonts w:asciiTheme="majorBidi" w:hAnsiTheme="majorBidi" w:cstheme="majorBidi"/>
                <w:i/>
                <w:sz w:val="22"/>
                <w:szCs w:val="22"/>
              </w:rPr>
              <w:t xml:space="preserve"> Medicago sp (Medicago sativa), Onobrychis viciifolia, Trifolium repens, Lotus corniculatus) </w:t>
            </w:r>
          </w:p>
        </w:tc>
      </w:tr>
      <w:tr w:rsidR="00EF3B84" w:rsidRPr="00786C17" w:rsidTr="00AD5A7E">
        <w:tc>
          <w:tcPr>
            <w:tcW w:w="2268" w:type="dxa"/>
          </w:tcPr>
          <w:p w:rsidR="00EF3B84" w:rsidRPr="00786C17" w:rsidRDefault="00EF3B84" w:rsidP="00305331">
            <w:pPr>
              <w:jc w:val="both"/>
              <w:rPr>
                <w:rFonts w:asciiTheme="majorBidi" w:hAnsiTheme="majorBidi" w:cstheme="majorBidi"/>
                <w:sz w:val="22"/>
                <w:szCs w:val="22"/>
              </w:rPr>
            </w:pPr>
            <w:r w:rsidRPr="00786C17">
              <w:rPr>
                <w:rFonts w:asciiTheme="majorBidi" w:hAnsiTheme="majorBidi" w:cstheme="majorBidi"/>
                <w:sz w:val="22"/>
                <w:szCs w:val="22"/>
              </w:rPr>
              <w:t>Number of hectares of community degraded lands afforested using native species as lead species (oak, linden, field maple, ash, elm, cherry, poplar, willow).</w:t>
            </w:r>
          </w:p>
        </w:tc>
        <w:tc>
          <w:tcPr>
            <w:tcW w:w="2070" w:type="dxa"/>
          </w:tcPr>
          <w:p w:rsidR="00EF3B84" w:rsidRPr="00786C17" w:rsidRDefault="00EF3B84" w:rsidP="00305331">
            <w:pPr>
              <w:jc w:val="both"/>
              <w:rPr>
                <w:rFonts w:asciiTheme="majorBidi" w:hAnsiTheme="majorBidi" w:cstheme="majorBidi"/>
                <w:sz w:val="22"/>
                <w:szCs w:val="22"/>
              </w:rPr>
            </w:pPr>
            <w:r w:rsidRPr="00786C17">
              <w:rPr>
                <w:rFonts w:asciiTheme="majorBidi" w:hAnsiTheme="majorBidi" w:cstheme="majorBidi"/>
                <w:sz w:val="22"/>
                <w:szCs w:val="22"/>
              </w:rPr>
              <w:t>No community degraded lands afforested with native species as lead species on the park territory</w:t>
            </w:r>
          </w:p>
        </w:tc>
        <w:tc>
          <w:tcPr>
            <w:tcW w:w="2340" w:type="dxa"/>
          </w:tcPr>
          <w:p w:rsidR="00EF3B84" w:rsidRPr="00786C17" w:rsidRDefault="00EF3B84" w:rsidP="00305331">
            <w:pPr>
              <w:jc w:val="both"/>
              <w:rPr>
                <w:rFonts w:asciiTheme="majorBidi" w:hAnsiTheme="majorBidi" w:cstheme="majorBidi"/>
                <w:sz w:val="22"/>
                <w:szCs w:val="22"/>
              </w:rPr>
            </w:pPr>
            <w:r w:rsidRPr="00786C17">
              <w:rPr>
                <w:rFonts w:asciiTheme="majorBidi" w:hAnsiTheme="majorBidi" w:cstheme="majorBidi"/>
                <w:sz w:val="22"/>
                <w:szCs w:val="22"/>
              </w:rPr>
              <w:t xml:space="preserve">150 ha of degraded lands afforested with native species as lead species on the park territory.  </w:t>
            </w:r>
          </w:p>
        </w:tc>
        <w:tc>
          <w:tcPr>
            <w:tcW w:w="2790" w:type="dxa"/>
          </w:tcPr>
          <w:p w:rsidR="00EF3B84" w:rsidRPr="00786C17" w:rsidRDefault="00EF3B84" w:rsidP="00305331">
            <w:pPr>
              <w:jc w:val="both"/>
              <w:rPr>
                <w:rFonts w:asciiTheme="majorBidi" w:hAnsiTheme="majorBidi" w:cstheme="majorBidi"/>
                <w:sz w:val="22"/>
                <w:szCs w:val="22"/>
              </w:rPr>
            </w:pPr>
            <w:r w:rsidRPr="00786C17">
              <w:rPr>
                <w:rFonts w:asciiTheme="majorBidi" w:hAnsiTheme="majorBidi" w:cstheme="majorBidi"/>
                <w:sz w:val="22"/>
                <w:szCs w:val="22"/>
              </w:rPr>
              <w:t xml:space="preserve">150 ha of degraded lands afforested with native species as lead species on the park territory.  </w:t>
            </w:r>
          </w:p>
        </w:tc>
      </w:tr>
    </w:tbl>
    <w:p w:rsidR="001D1E2F" w:rsidRDefault="00CE7BFA" w:rsidP="00552DDB">
      <w:pPr>
        <w:pStyle w:val="Heading3"/>
        <w:numPr>
          <w:ilvl w:val="2"/>
          <w:numId w:val="1"/>
        </w:numPr>
      </w:pPr>
      <w:bookmarkStart w:id="21" w:name="_Toc478891199"/>
      <w:r>
        <w:lastRenderedPageBreak/>
        <w:t>Out</w:t>
      </w:r>
      <w:r w:rsidR="00B877CD">
        <w:t>put/Component</w:t>
      </w:r>
      <w:r w:rsidR="001D1E2F" w:rsidRPr="00145E2B">
        <w:t xml:space="preserve"> 3: </w:t>
      </w:r>
      <w:r w:rsidR="00EF3B84" w:rsidRPr="00EF3B84">
        <w:t>Carbon assessment and monitoring system in place</w:t>
      </w:r>
      <w:bookmarkEnd w:id="21"/>
    </w:p>
    <w:p w:rsidR="003C659E" w:rsidRPr="00BE7152" w:rsidRDefault="003C659E" w:rsidP="00BE7152">
      <w:pPr>
        <w:autoSpaceDE w:val="0"/>
        <w:autoSpaceDN w:val="0"/>
        <w:adjustRightInd w:val="0"/>
        <w:spacing w:after="120" w:line="240" w:lineRule="auto"/>
        <w:jc w:val="both"/>
        <w:rPr>
          <w:rFonts w:asciiTheme="majorBidi" w:hAnsiTheme="majorBidi" w:cstheme="majorBidi"/>
        </w:rPr>
      </w:pPr>
      <w:r w:rsidRPr="00BE7152">
        <w:rPr>
          <w:rFonts w:asciiTheme="majorBidi" w:hAnsiTheme="majorBidi" w:cstheme="majorBidi"/>
        </w:rPr>
        <w:t>Under this co</w:t>
      </w:r>
      <w:r w:rsidR="00040EEF">
        <w:rPr>
          <w:rFonts w:asciiTheme="majorBidi" w:hAnsiTheme="majorBidi" w:cstheme="majorBidi"/>
        </w:rPr>
        <w:t>mponent, as presented in Table 11</w:t>
      </w:r>
      <w:r w:rsidRPr="00BE7152">
        <w:rPr>
          <w:rFonts w:asciiTheme="majorBidi" w:hAnsiTheme="majorBidi" w:cstheme="majorBidi"/>
        </w:rPr>
        <w:t xml:space="preserve"> below, the project has met the set targets</w:t>
      </w:r>
      <w:r w:rsidR="00786C17" w:rsidRPr="00BE7152">
        <w:rPr>
          <w:rFonts w:asciiTheme="majorBidi" w:hAnsiTheme="majorBidi" w:cstheme="majorBidi"/>
        </w:rPr>
        <w:t xml:space="preserve"> as follows</w:t>
      </w:r>
      <w:r w:rsidRPr="00BE7152">
        <w:rPr>
          <w:rFonts w:asciiTheme="majorBidi" w:hAnsiTheme="majorBidi" w:cstheme="majorBidi"/>
        </w:rPr>
        <w:t>:</w:t>
      </w:r>
    </w:p>
    <w:p w:rsidR="005E7E51" w:rsidRPr="00BE7152" w:rsidRDefault="00786C17" w:rsidP="000D79AB">
      <w:pPr>
        <w:pStyle w:val="ListParagraph"/>
        <w:numPr>
          <w:ilvl w:val="0"/>
          <w:numId w:val="24"/>
        </w:numPr>
        <w:spacing w:after="120" w:line="240" w:lineRule="auto"/>
        <w:jc w:val="both"/>
        <w:rPr>
          <w:rFonts w:asciiTheme="majorBidi" w:hAnsiTheme="majorBidi" w:cstheme="majorBidi"/>
        </w:rPr>
      </w:pPr>
      <w:r w:rsidRPr="00BE7152">
        <w:rPr>
          <w:rFonts w:asciiTheme="majorBidi" w:hAnsiTheme="majorBidi" w:cstheme="majorBidi"/>
        </w:rPr>
        <w:t xml:space="preserve">A </w:t>
      </w:r>
      <w:r w:rsidR="00BE7152" w:rsidRPr="00BE7152">
        <w:rPr>
          <w:rFonts w:asciiTheme="majorBidi" w:hAnsiTheme="majorBidi" w:cstheme="majorBidi"/>
        </w:rPr>
        <w:t>c</w:t>
      </w:r>
      <w:r w:rsidRPr="00BE7152">
        <w:rPr>
          <w:rFonts w:asciiTheme="majorBidi" w:hAnsiTheme="majorBidi" w:cstheme="majorBidi"/>
        </w:rPr>
        <w:t>omputer database system</w:t>
      </w:r>
      <w:r w:rsidR="00996FD2" w:rsidRPr="00BE7152">
        <w:rPr>
          <w:rFonts w:asciiTheme="majorBidi" w:hAnsiTheme="majorBidi" w:cstheme="majorBidi"/>
        </w:rPr>
        <w:t xml:space="preserve"> was</w:t>
      </w:r>
      <w:r w:rsidRPr="00BE7152">
        <w:rPr>
          <w:rFonts w:asciiTheme="majorBidi" w:hAnsiTheme="majorBidi" w:cstheme="majorBidi"/>
        </w:rPr>
        <w:t xml:space="preserve"> established, baseline data and final data for afforestation and pasture sites collected and entered</w:t>
      </w:r>
      <w:r w:rsidR="00996FD2" w:rsidRPr="00BE7152">
        <w:rPr>
          <w:rFonts w:asciiTheme="majorBidi" w:hAnsiTheme="majorBidi" w:cstheme="majorBidi"/>
        </w:rPr>
        <w:t>;</w:t>
      </w:r>
    </w:p>
    <w:p w:rsidR="00786C17" w:rsidRPr="00BE7152" w:rsidRDefault="00786C17" w:rsidP="000D79AB">
      <w:pPr>
        <w:pStyle w:val="ListParagraph"/>
        <w:numPr>
          <w:ilvl w:val="0"/>
          <w:numId w:val="24"/>
        </w:numPr>
        <w:spacing w:after="120" w:line="240" w:lineRule="auto"/>
        <w:jc w:val="both"/>
        <w:rPr>
          <w:rFonts w:asciiTheme="majorBidi" w:hAnsiTheme="majorBidi" w:cstheme="majorBidi"/>
        </w:rPr>
      </w:pPr>
      <w:r w:rsidRPr="00BE7152">
        <w:rPr>
          <w:rFonts w:asciiTheme="majorBidi" w:hAnsiTheme="majorBidi" w:cstheme="majorBidi"/>
        </w:rPr>
        <w:t xml:space="preserve">At least 450 people </w:t>
      </w:r>
      <w:r w:rsidR="00996FD2" w:rsidRPr="00BE7152">
        <w:rPr>
          <w:rFonts w:asciiTheme="majorBidi" w:hAnsiTheme="majorBidi" w:cstheme="majorBidi"/>
        </w:rPr>
        <w:t>benefited from</w:t>
      </w:r>
      <w:r w:rsidRPr="00BE7152">
        <w:rPr>
          <w:rFonts w:asciiTheme="majorBidi" w:hAnsiTheme="majorBidi" w:cstheme="majorBidi"/>
        </w:rPr>
        <w:t xml:space="preserve"> trainings and awareness</w:t>
      </w:r>
      <w:r w:rsidR="00B4068F" w:rsidRPr="00BE7152">
        <w:rPr>
          <w:rFonts w:asciiTheme="majorBidi" w:hAnsiTheme="majorBidi" w:cstheme="majorBidi"/>
        </w:rPr>
        <w:t xml:space="preserve"> campaigns</w:t>
      </w:r>
      <w:r w:rsidRPr="00BE7152">
        <w:rPr>
          <w:rFonts w:asciiTheme="majorBidi" w:hAnsiTheme="majorBidi" w:cstheme="majorBidi"/>
        </w:rPr>
        <w:t xml:space="preserve"> in sustainable </w:t>
      </w:r>
      <w:r w:rsidR="00B4068F" w:rsidRPr="00BE7152">
        <w:rPr>
          <w:rFonts w:asciiTheme="majorBidi" w:hAnsiTheme="majorBidi" w:cstheme="majorBidi"/>
        </w:rPr>
        <w:t xml:space="preserve">pasture and </w:t>
      </w:r>
      <w:r w:rsidRPr="00BE7152">
        <w:rPr>
          <w:rFonts w:asciiTheme="majorBidi" w:hAnsiTheme="majorBidi" w:cstheme="majorBidi"/>
        </w:rPr>
        <w:t xml:space="preserve">forest management and climate change </w:t>
      </w:r>
      <w:r w:rsidR="00B4068F" w:rsidRPr="00BE7152">
        <w:rPr>
          <w:rFonts w:asciiTheme="majorBidi" w:hAnsiTheme="majorBidi" w:cstheme="majorBidi"/>
        </w:rPr>
        <w:t xml:space="preserve">risks </w:t>
      </w:r>
    </w:p>
    <w:p w:rsidR="00E50566" w:rsidRPr="00BE7152" w:rsidRDefault="00BE7152" w:rsidP="00040EEF">
      <w:pPr>
        <w:autoSpaceDE w:val="0"/>
        <w:autoSpaceDN w:val="0"/>
        <w:adjustRightInd w:val="0"/>
        <w:spacing w:after="120" w:line="240" w:lineRule="auto"/>
        <w:jc w:val="both"/>
        <w:rPr>
          <w:rFonts w:asciiTheme="majorBidi" w:eastAsia="Calibri" w:hAnsiTheme="majorBidi" w:cstheme="majorBidi"/>
          <w:bCs/>
          <w:szCs w:val="20"/>
        </w:rPr>
      </w:pPr>
      <w:r w:rsidRPr="00BE7152">
        <w:rPr>
          <w:rFonts w:asciiTheme="majorBidi" w:hAnsiTheme="majorBidi" w:cstheme="majorBidi"/>
          <w:color w:val="000000"/>
        </w:rPr>
        <w:t xml:space="preserve">The Carbon Monitoring Database was established in 2014 based on </w:t>
      </w:r>
      <w:r w:rsidR="004D6F5E" w:rsidRPr="00BE7152">
        <w:rPr>
          <w:rFonts w:asciiTheme="majorBidi" w:hAnsiTheme="majorBidi" w:cstheme="majorBidi"/>
          <w:color w:val="000000"/>
        </w:rPr>
        <w:t xml:space="preserve">data from field measurements </w:t>
      </w:r>
      <w:r w:rsidR="00FB485A">
        <w:rPr>
          <w:rFonts w:asciiTheme="majorBidi" w:hAnsiTheme="majorBidi" w:cstheme="majorBidi"/>
          <w:color w:val="000000"/>
        </w:rPr>
        <w:t>for</w:t>
      </w:r>
      <w:r w:rsidR="004D6F5E" w:rsidRPr="00BE7152">
        <w:rPr>
          <w:rFonts w:asciiTheme="majorBidi" w:hAnsiTheme="majorBidi" w:cstheme="majorBidi"/>
          <w:color w:val="000000"/>
        </w:rPr>
        <w:t xml:space="preserve"> carbon monitoring of degraded lands </w:t>
      </w:r>
      <w:r w:rsidRPr="00BE7152">
        <w:rPr>
          <w:rFonts w:asciiTheme="majorBidi" w:hAnsiTheme="majorBidi" w:cstheme="majorBidi"/>
          <w:color w:val="000000"/>
        </w:rPr>
        <w:t xml:space="preserve">conducted in </w:t>
      </w:r>
      <w:r w:rsidR="004D6F5E" w:rsidRPr="00BE7152">
        <w:rPr>
          <w:rFonts w:asciiTheme="majorBidi" w:hAnsiTheme="majorBidi" w:cstheme="majorBidi"/>
          <w:color w:val="000000"/>
        </w:rPr>
        <w:t>2013</w:t>
      </w:r>
      <w:r w:rsidRPr="00BE7152">
        <w:rPr>
          <w:rFonts w:asciiTheme="majorBidi" w:hAnsiTheme="majorBidi" w:cstheme="majorBidi"/>
          <w:color w:val="000000"/>
        </w:rPr>
        <w:t xml:space="preserve">. The </w:t>
      </w:r>
      <w:r w:rsidR="004D6F5E" w:rsidRPr="00BE7152">
        <w:rPr>
          <w:rFonts w:asciiTheme="majorBidi" w:hAnsiTheme="majorBidi" w:cstheme="majorBidi"/>
          <w:color w:val="000000"/>
        </w:rPr>
        <w:t xml:space="preserve">carbon monitoring and biodiversity assessment </w:t>
      </w:r>
      <w:r w:rsidRPr="00BE7152">
        <w:rPr>
          <w:rFonts w:asciiTheme="majorBidi" w:hAnsiTheme="majorBidi" w:cstheme="majorBidi"/>
          <w:color w:val="000000"/>
        </w:rPr>
        <w:t xml:space="preserve">was conducted in pastures where </w:t>
      </w:r>
      <w:r w:rsidR="004D6F5E" w:rsidRPr="00BE7152">
        <w:rPr>
          <w:rFonts w:asciiTheme="majorBidi" w:hAnsiTheme="majorBidi" w:cstheme="majorBidi"/>
          <w:color w:val="000000"/>
        </w:rPr>
        <w:t>restoration</w:t>
      </w:r>
      <w:r w:rsidRPr="00BE7152">
        <w:rPr>
          <w:rFonts w:asciiTheme="majorBidi" w:hAnsiTheme="majorBidi" w:cstheme="majorBidi"/>
          <w:color w:val="000000"/>
        </w:rPr>
        <w:t xml:space="preserve"> activities are planned </w:t>
      </w:r>
      <w:r w:rsidR="004D6F5E" w:rsidRPr="00BE7152">
        <w:rPr>
          <w:rFonts w:asciiTheme="majorBidi" w:hAnsiTheme="majorBidi" w:cstheme="majorBidi"/>
          <w:color w:val="000000"/>
        </w:rPr>
        <w:t>based on demarcated 34 sample plots (19 from slopes and 15 from meadows)</w:t>
      </w:r>
      <w:r w:rsidRPr="00BE7152">
        <w:rPr>
          <w:rFonts w:asciiTheme="majorBidi" w:hAnsiTheme="majorBidi" w:cstheme="majorBidi"/>
          <w:color w:val="000000"/>
        </w:rPr>
        <w:t xml:space="preserve">. This has allowed </w:t>
      </w:r>
      <w:r w:rsidR="004D6F5E" w:rsidRPr="00BE7152">
        <w:rPr>
          <w:rFonts w:asciiTheme="majorBidi" w:hAnsiTheme="majorBidi" w:cstheme="majorBidi"/>
          <w:color w:val="000000"/>
        </w:rPr>
        <w:t xml:space="preserve">establishing the baseline for carbon from soil and carbon from biomass, as well as biodiversity richness and abundance. </w:t>
      </w:r>
      <w:r w:rsidR="00E50566" w:rsidRPr="00BE7152">
        <w:rPr>
          <w:rFonts w:asciiTheme="majorBidi" w:eastAsia="Calibri" w:hAnsiTheme="majorBidi" w:cstheme="majorBidi"/>
          <w:bCs/>
          <w:szCs w:val="20"/>
        </w:rPr>
        <w:t xml:space="preserve">The carbon assessment showed that carbon sequestration </w:t>
      </w:r>
      <w:r w:rsidR="00223872" w:rsidRPr="00BE7152">
        <w:rPr>
          <w:rFonts w:asciiTheme="majorBidi" w:eastAsia="Calibri" w:hAnsiTheme="majorBidi" w:cstheme="majorBidi"/>
          <w:bCs/>
          <w:szCs w:val="20"/>
        </w:rPr>
        <w:t xml:space="preserve">reached </w:t>
      </w:r>
      <w:r w:rsidR="00E50566" w:rsidRPr="00BE7152">
        <w:rPr>
          <w:rFonts w:asciiTheme="majorBidi" w:eastAsia="Calibri" w:hAnsiTheme="majorBidi" w:cstheme="majorBidi"/>
          <w:bCs/>
          <w:szCs w:val="20"/>
        </w:rPr>
        <w:t>7,346.7 tCO</w:t>
      </w:r>
      <w:r w:rsidR="00E50566" w:rsidRPr="00BE7152">
        <w:rPr>
          <w:rFonts w:asciiTheme="majorBidi" w:eastAsia="Calibri" w:hAnsiTheme="majorBidi" w:cstheme="majorBidi"/>
          <w:bCs/>
          <w:szCs w:val="20"/>
          <w:vertAlign w:val="subscript"/>
        </w:rPr>
        <w:t xml:space="preserve">2 </w:t>
      </w:r>
      <w:r w:rsidR="00996FD2" w:rsidRPr="00BE7152">
        <w:rPr>
          <w:rFonts w:asciiTheme="majorBidi" w:eastAsia="Calibri" w:hAnsiTheme="majorBidi" w:cstheme="majorBidi"/>
          <w:bCs/>
          <w:szCs w:val="20"/>
        </w:rPr>
        <w:t xml:space="preserve">from afforestation </w:t>
      </w:r>
      <w:r w:rsidR="00E50566" w:rsidRPr="00BE7152">
        <w:rPr>
          <w:rFonts w:asciiTheme="majorBidi" w:eastAsia="Calibri" w:hAnsiTheme="majorBidi" w:cstheme="majorBidi"/>
          <w:bCs/>
          <w:szCs w:val="20"/>
        </w:rPr>
        <w:t xml:space="preserve">activities and increased </w:t>
      </w:r>
      <w:r w:rsidR="00F73CB1">
        <w:rPr>
          <w:rFonts w:asciiTheme="majorBidi" w:eastAsia="Calibri" w:hAnsiTheme="majorBidi" w:cstheme="majorBidi"/>
          <w:bCs/>
          <w:szCs w:val="20"/>
        </w:rPr>
        <w:t xml:space="preserve">by </w:t>
      </w:r>
      <w:r w:rsidR="00FD1E41">
        <w:rPr>
          <w:rFonts w:asciiTheme="majorBidi" w:eastAsia="Calibri" w:hAnsiTheme="majorBidi" w:cstheme="majorBidi"/>
          <w:bCs/>
          <w:szCs w:val="20"/>
        </w:rPr>
        <w:t xml:space="preserve">139% (around </w:t>
      </w:r>
      <w:r w:rsidR="00E50566" w:rsidRPr="00BE7152">
        <w:rPr>
          <w:rFonts w:asciiTheme="majorBidi" w:eastAsia="Calibri" w:hAnsiTheme="majorBidi" w:cstheme="majorBidi"/>
          <w:bCs/>
          <w:szCs w:val="20"/>
        </w:rPr>
        <w:t>17,300 tCO</w:t>
      </w:r>
      <w:r w:rsidR="00E50566" w:rsidRPr="00BE7152">
        <w:rPr>
          <w:rFonts w:asciiTheme="majorBidi" w:eastAsia="Calibri" w:hAnsiTheme="majorBidi" w:cstheme="majorBidi"/>
          <w:bCs/>
          <w:szCs w:val="20"/>
          <w:vertAlign w:val="subscript"/>
        </w:rPr>
        <w:t>2</w:t>
      </w:r>
      <w:r w:rsidR="00FD1E41">
        <w:rPr>
          <w:rFonts w:asciiTheme="majorBidi" w:eastAsia="Calibri" w:hAnsiTheme="majorBidi" w:cstheme="majorBidi"/>
          <w:bCs/>
          <w:szCs w:val="20"/>
        </w:rPr>
        <w:t xml:space="preserve">) between 2014 and 2016 </w:t>
      </w:r>
      <w:r w:rsidR="00E50566" w:rsidRPr="00BE7152">
        <w:rPr>
          <w:rFonts w:asciiTheme="majorBidi" w:eastAsia="Calibri" w:hAnsiTheme="majorBidi" w:cstheme="majorBidi"/>
          <w:bCs/>
          <w:szCs w:val="20"/>
        </w:rPr>
        <w:t>from restored pastures</w:t>
      </w:r>
      <w:r w:rsidR="00F73CB1">
        <w:rPr>
          <w:rFonts w:asciiTheme="majorBidi" w:eastAsia="Calibri" w:hAnsiTheme="majorBidi" w:cstheme="majorBidi"/>
          <w:bCs/>
          <w:szCs w:val="20"/>
        </w:rPr>
        <w:t xml:space="preserve"> (refer to Box </w:t>
      </w:r>
      <w:r w:rsidR="00040EEF">
        <w:rPr>
          <w:rFonts w:asciiTheme="majorBidi" w:eastAsia="Calibri" w:hAnsiTheme="majorBidi" w:cstheme="majorBidi"/>
          <w:bCs/>
          <w:szCs w:val="20"/>
        </w:rPr>
        <w:t>3</w:t>
      </w:r>
      <w:r w:rsidR="00F73CB1">
        <w:rPr>
          <w:rFonts w:asciiTheme="majorBidi" w:eastAsia="Calibri" w:hAnsiTheme="majorBidi" w:cstheme="majorBidi"/>
          <w:bCs/>
          <w:szCs w:val="20"/>
        </w:rPr>
        <w:t xml:space="preserve"> and </w:t>
      </w:r>
      <w:r w:rsidR="00040EEF">
        <w:rPr>
          <w:rFonts w:asciiTheme="majorBidi" w:eastAsia="Calibri" w:hAnsiTheme="majorBidi" w:cstheme="majorBidi"/>
          <w:bCs/>
          <w:szCs w:val="20"/>
        </w:rPr>
        <w:t>Box 4</w:t>
      </w:r>
      <w:r w:rsidR="00F73CB1">
        <w:rPr>
          <w:rFonts w:asciiTheme="majorBidi" w:eastAsia="Calibri" w:hAnsiTheme="majorBidi" w:cstheme="majorBidi"/>
          <w:bCs/>
          <w:szCs w:val="20"/>
        </w:rPr>
        <w:t xml:space="preserve"> below)</w:t>
      </w:r>
      <w:r w:rsidR="00E50566" w:rsidRPr="00BE7152">
        <w:rPr>
          <w:rFonts w:asciiTheme="majorBidi" w:eastAsia="Calibri" w:hAnsiTheme="majorBidi" w:cstheme="majorBidi"/>
          <w:bCs/>
          <w:szCs w:val="20"/>
        </w:rPr>
        <w:t>.</w:t>
      </w:r>
    </w:p>
    <w:p w:rsidR="00B4068F" w:rsidRPr="00BE7152" w:rsidRDefault="00FC1F68" w:rsidP="00FC1F68">
      <w:pPr>
        <w:spacing w:after="120" w:line="240" w:lineRule="auto"/>
        <w:jc w:val="both"/>
        <w:rPr>
          <w:rFonts w:asciiTheme="majorBidi" w:hAnsiTheme="majorBidi" w:cstheme="majorBidi"/>
        </w:rPr>
      </w:pPr>
      <w:r>
        <w:rPr>
          <w:rFonts w:asciiTheme="majorBidi" w:hAnsiTheme="majorBidi" w:cstheme="majorBidi"/>
        </w:rPr>
        <w:t xml:space="preserve">With regards to capacity building and awareness raising, </w:t>
      </w:r>
      <w:r w:rsidR="00B4068F" w:rsidRPr="00BE7152">
        <w:rPr>
          <w:rFonts w:asciiTheme="majorBidi" w:hAnsiTheme="majorBidi" w:cstheme="majorBidi"/>
        </w:rPr>
        <w:t xml:space="preserve">the project has conducted an extensive training and awareness campaign </w:t>
      </w:r>
      <w:r w:rsidR="00914453" w:rsidRPr="00BE7152">
        <w:rPr>
          <w:rFonts w:asciiTheme="majorBidi" w:hAnsiTheme="majorBidi" w:cstheme="majorBidi"/>
        </w:rPr>
        <w:t xml:space="preserve">at the local level and central level </w:t>
      </w:r>
      <w:r w:rsidR="00B4068F" w:rsidRPr="00BE7152">
        <w:rPr>
          <w:rFonts w:asciiTheme="majorBidi" w:hAnsiTheme="majorBidi" w:cstheme="majorBidi"/>
        </w:rPr>
        <w:t xml:space="preserve">which included the following: </w:t>
      </w:r>
    </w:p>
    <w:p w:rsidR="00B4068F" w:rsidRPr="00BE7152" w:rsidRDefault="00B4068F" w:rsidP="000D79AB">
      <w:pPr>
        <w:pStyle w:val="ListParagraph"/>
        <w:numPr>
          <w:ilvl w:val="0"/>
          <w:numId w:val="24"/>
        </w:numPr>
        <w:spacing w:after="120" w:line="240" w:lineRule="auto"/>
        <w:jc w:val="both"/>
        <w:rPr>
          <w:rFonts w:asciiTheme="majorBidi" w:eastAsia="Calibri" w:hAnsiTheme="majorBidi" w:cstheme="majorBidi"/>
          <w:bCs/>
          <w:szCs w:val="20"/>
        </w:rPr>
      </w:pPr>
      <w:r w:rsidRPr="00BE7152">
        <w:rPr>
          <w:rFonts w:asciiTheme="majorBidi" w:eastAsia="Calibri" w:hAnsiTheme="majorBidi" w:cstheme="majorBidi"/>
          <w:bCs/>
          <w:szCs w:val="20"/>
        </w:rPr>
        <w:t>A training on the importance and way of implementation of the pasture management plans organized with local public authorities.</w:t>
      </w:r>
    </w:p>
    <w:p w:rsidR="00B4068F" w:rsidRPr="00BE7152" w:rsidRDefault="00B4068F" w:rsidP="000D79AB">
      <w:pPr>
        <w:pStyle w:val="ListParagraph"/>
        <w:numPr>
          <w:ilvl w:val="0"/>
          <w:numId w:val="24"/>
        </w:numPr>
        <w:spacing w:after="120" w:line="240" w:lineRule="auto"/>
        <w:jc w:val="both"/>
        <w:rPr>
          <w:rFonts w:asciiTheme="majorBidi" w:eastAsia="Calibri" w:hAnsiTheme="majorBidi" w:cstheme="majorBidi"/>
          <w:bCs/>
          <w:szCs w:val="20"/>
        </w:rPr>
      </w:pPr>
      <w:r w:rsidRPr="00BE7152">
        <w:rPr>
          <w:rFonts w:asciiTheme="majorBidi" w:hAnsiTheme="majorBidi" w:cstheme="majorBidi"/>
          <w:lang w:val="lv-LV"/>
        </w:rPr>
        <w:t xml:space="preserve">A training on integration of gender issues in sustainable land use (forests and pastures) </w:t>
      </w:r>
      <w:r w:rsidRPr="00BE7152">
        <w:rPr>
          <w:rFonts w:asciiTheme="majorBidi" w:eastAsia="Calibri" w:hAnsiTheme="majorBidi" w:cstheme="majorBidi"/>
          <w:bCs/>
          <w:szCs w:val="20"/>
        </w:rPr>
        <w:t>organized with local public authorities.</w:t>
      </w:r>
    </w:p>
    <w:p w:rsidR="00B4068F" w:rsidRPr="00BE7152" w:rsidRDefault="00FC1F68" w:rsidP="000D79AB">
      <w:pPr>
        <w:pStyle w:val="ListParagraph"/>
        <w:numPr>
          <w:ilvl w:val="0"/>
          <w:numId w:val="24"/>
        </w:numPr>
        <w:spacing w:after="120" w:line="240" w:lineRule="auto"/>
        <w:jc w:val="both"/>
        <w:rPr>
          <w:rFonts w:asciiTheme="majorBidi" w:eastAsia="Calibri" w:hAnsiTheme="majorBidi" w:cstheme="majorBidi"/>
          <w:bCs/>
          <w:szCs w:val="20"/>
        </w:rPr>
      </w:pPr>
      <w:r>
        <w:rPr>
          <w:rFonts w:asciiTheme="majorBidi" w:eastAsia="Calibri" w:hAnsiTheme="majorBidi" w:cstheme="majorBidi"/>
          <w:bCs/>
          <w:szCs w:val="20"/>
        </w:rPr>
        <w:t xml:space="preserve">A </w:t>
      </w:r>
      <w:r w:rsidR="00B4068F" w:rsidRPr="00BE7152">
        <w:rPr>
          <w:rFonts w:asciiTheme="majorBidi" w:eastAsia="Calibri" w:hAnsiTheme="majorBidi" w:cstheme="majorBidi"/>
          <w:bCs/>
          <w:szCs w:val="20"/>
        </w:rPr>
        <w:t>Guide for Sustainable management of the community forests and pastures in Moldova developed and disseminated.</w:t>
      </w:r>
    </w:p>
    <w:p w:rsidR="00B4068F" w:rsidRPr="00BE7152" w:rsidRDefault="00B4068F" w:rsidP="000D79AB">
      <w:pPr>
        <w:pStyle w:val="ListParagraph"/>
        <w:numPr>
          <w:ilvl w:val="0"/>
          <w:numId w:val="24"/>
        </w:numPr>
        <w:spacing w:after="120" w:line="240" w:lineRule="auto"/>
        <w:jc w:val="both"/>
        <w:rPr>
          <w:rFonts w:asciiTheme="majorBidi" w:hAnsiTheme="majorBidi" w:cstheme="majorBidi"/>
          <w:color w:val="000000"/>
          <w:szCs w:val="20"/>
        </w:rPr>
      </w:pPr>
      <w:r w:rsidRPr="00BE7152">
        <w:rPr>
          <w:rFonts w:asciiTheme="majorBidi" w:hAnsiTheme="majorBidi" w:cstheme="majorBidi"/>
          <w:color w:val="000000"/>
          <w:szCs w:val="20"/>
        </w:rPr>
        <w:t xml:space="preserve">The results of the project shared during the UN day in Moldova, Biodiversity caravan in Orhei, EU week in Cahul and Balti districts and field visits of the FAO and WB experts. </w:t>
      </w:r>
    </w:p>
    <w:p w:rsidR="00B4068F" w:rsidRPr="00BE7152" w:rsidRDefault="00914453" w:rsidP="000D79AB">
      <w:pPr>
        <w:pStyle w:val="ListParagraph"/>
        <w:numPr>
          <w:ilvl w:val="0"/>
          <w:numId w:val="24"/>
        </w:numPr>
        <w:spacing w:after="120" w:line="240" w:lineRule="auto"/>
        <w:jc w:val="both"/>
        <w:rPr>
          <w:rFonts w:asciiTheme="majorBidi" w:eastAsia="Calibri" w:hAnsiTheme="majorBidi" w:cstheme="majorBidi"/>
          <w:bCs/>
          <w:szCs w:val="20"/>
        </w:rPr>
      </w:pPr>
      <w:r w:rsidRPr="00BE7152">
        <w:rPr>
          <w:rFonts w:asciiTheme="majorBidi" w:hAnsiTheme="majorBidi" w:cstheme="majorBidi"/>
          <w:color w:val="000000"/>
          <w:szCs w:val="20"/>
        </w:rPr>
        <w:t>O</w:t>
      </w:r>
      <w:r w:rsidR="00B4068F" w:rsidRPr="00BE7152">
        <w:rPr>
          <w:rFonts w:asciiTheme="majorBidi" w:hAnsiTheme="majorBidi" w:cstheme="majorBidi"/>
          <w:color w:val="000000"/>
          <w:szCs w:val="20"/>
        </w:rPr>
        <w:t>rganization of the Environment day in Chisinau</w:t>
      </w:r>
      <w:r w:rsidRPr="00BE7152">
        <w:rPr>
          <w:rFonts w:asciiTheme="majorBidi" w:hAnsiTheme="majorBidi" w:cstheme="majorBidi"/>
          <w:color w:val="000000"/>
          <w:szCs w:val="20"/>
        </w:rPr>
        <w:t xml:space="preserve"> and disseminating</w:t>
      </w:r>
      <w:r w:rsidR="00B4068F" w:rsidRPr="00BE7152">
        <w:rPr>
          <w:rFonts w:asciiTheme="majorBidi" w:hAnsiTheme="majorBidi" w:cstheme="majorBidi"/>
          <w:color w:val="000000"/>
          <w:szCs w:val="20"/>
        </w:rPr>
        <w:t xml:space="preserve"> the </w:t>
      </w:r>
      <w:r w:rsidRPr="00BE7152">
        <w:rPr>
          <w:rFonts w:asciiTheme="majorBidi" w:hAnsiTheme="majorBidi" w:cstheme="majorBidi"/>
          <w:color w:val="000000"/>
          <w:szCs w:val="20"/>
        </w:rPr>
        <w:t xml:space="preserve">project’s </w:t>
      </w:r>
      <w:r w:rsidR="00B4068F" w:rsidRPr="00BE7152">
        <w:rPr>
          <w:rFonts w:asciiTheme="majorBidi" w:hAnsiTheme="majorBidi" w:cstheme="majorBidi"/>
          <w:color w:val="000000"/>
          <w:szCs w:val="20"/>
        </w:rPr>
        <w:t>results.</w:t>
      </w:r>
      <w:r w:rsidR="00B4068F" w:rsidRPr="00BE7152">
        <w:rPr>
          <w:rFonts w:asciiTheme="majorBidi" w:eastAsia="Calibri" w:hAnsiTheme="majorBidi" w:cstheme="majorBidi"/>
          <w:bCs/>
          <w:szCs w:val="20"/>
        </w:rPr>
        <w:t xml:space="preserve"> </w:t>
      </w:r>
    </w:p>
    <w:p w:rsidR="00E50566" w:rsidRPr="00BE7152" w:rsidRDefault="00B4068F" w:rsidP="000D79AB">
      <w:pPr>
        <w:pStyle w:val="ListParagraph"/>
        <w:numPr>
          <w:ilvl w:val="0"/>
          <w:numId w:val="24"/>
        </w:numPr>
        <w:spacing w:after="120" w:line="240" w:lineRule="auto"/>
        <w:jc w:val="both"/>
        <w:rPr>
          <w:rFonts w:asciiTheme="majorBidi" w:eastAsia="Calibri" w:hAnsiTheme="majorBidi" w:cstheme="majorBidi"/>
          <w:bCs/>
          <w:szCs w:val="20"/>
        </w:rPr>
      </w:pPr>
      <w:r w:rsidRPr="00BE7152">
        <w:rPr>
          <w:rFonts w:asciiTheme="majorBidi" w:eastAsia="Calibri" w:hAnsiTheme="majorBidi" w:cstheme="majorBidi"/>
          <w:bCs/>
          <w:szCs w:val="20"/>
        </w:rPr>
        <w:t xml:space="preserve">Project results presented at the regional workshops in Ukraine and Georgia. </w:t>
      </w:r>
    </w:p>
    <w:p w:rsidR="00E50566" w:rsidRPr="00BE7152" w:rsidRDefault="00B4068F" w:rsidP="000D79AB">
      <w:pPr>
        <w:pStyle w:val="ListParagraph"/>
        <w:numPr>
          <w:ilvl w:val="0"/>
          <w:numId w:val="24"/>
        </w:numPr>
        <w:spacing w:after="120" w:line="240" w:lineRule="auto"/>
        <w:jc w:val="both"/>
        <w:rPr>
          <w:rFonts w:asciiTheme="majorBidi" w:eastAsia="Calibri" w:hAnsiTheme="majorBidi" w:cstheme="majorBidi"/>
          <w:bCs/>
          <w:szCs w:val="20"/>
        </w:rPr>
      </w:pPr>
      <w:r w:rsidRPr="00BE7152">
        <w:rPr>
          <w:rFonts w:asciiTheme="majorBidi" w:eastAsia="Calibri" w:hAnsiTheme="majorBidi" w:cstheme="majorBidi"/>
          <w:bCs/>
          <w:szCs w:val="20"/>
        </w:rPr>
        <w:t>Study visits for main stakeholders in Armenia (sustainable forest management) and for farmers in Georgia (rotat</w:t>
      </w:r>
      <w:r w:rsidR="00E50566" w:rsidRPr="00BE7152">
        <w:rPr>
          <w:rFonts w:asciiTheme="majorBidi" w:eastAsia="Calibri" w:hAnsiTheme="majorBidi" w:cstheme="majorBidi"/>
          <w:bCs/>
          <w:szCs w:val="20"/>
        </w:rPr>
        <w:t>i</w:t>
      </w:r>
      <w:r w:rsidRPr="00BE7152">
        <w:rPr>
          <w:rFonts w:asciiTheme="majorBidi" w:eastAsia="Calibri" w:hAnsiTheme="majorBidi" w:cstheme="majorBidi"/>
          <w:bCs/>
          <w:szCs w:val="20"/>
        </w:rPr>
        <w:t>onal grazing, vaccine</w:t>
      </w:r>
      <w:r w:rsidR="00223872" w:rsidRPr="00BE7152">
        <w:rPr>
          <w:rFonts w:asciiTheme="majorBidi" w:eastAsia="Calibri" w:hAnsiTheme="majorBidi" w:cstheme="majorBidi"/>
          <w:bCs/>
          <w:szCs w:val="20"/>
        </w:rPr>
        <w:t xml:space="preserve"> </w:t>
      </w:r>
      <w:r w:rsidRPr="00BE7152">
        <w:rPr>
          <w:rFonts w:asciiTheme="majorBidi" w:eastAsia="Calibri" w:hAnsiTheme="majorBidi" w:cstheme="majorBidi"/>
          <w:bCs/>
          <w:szCs w:val="20"/>
        </w:rPr>
        <w:t xml:space="preserve">and pests control and sheep breeding practices).  </w:t>
      </w:r>
    </w:p>
    <w:p w:rsidR="003C659E" w:rsidRPr="00BE7152" w:rsidRDefault="00B4068F" w:rsidP="000D79AB">
      <w:pPr>
        <w:pStyle w:val="ListParagraph"/>
        <w:numPr>
          <w:ilvl w:val="0"/>
          <w:numId w:val="24"/>
        </w:numPr>
        <w:spacing w:after="120" w:line="240" w:lineRule="auto"/>
        <w:jc w:val="both"/>
        <w:rPr>
          <w:rFonts w:asciiTheme="majorBidi" w:eastAsia="Calibri" w:hAnsiTheme="majorBidi" w:cstheme="majorBidi"/>
          <w:bCs/>
          <w:szCs w:val="20"/>
        </w:rPr>
      </w:pPr>
      <w:r w:rsidRPr="00BE7152">
        <w:rPr>
          <w:rFonts w:asciiTheme="majorBidi" w:eastAsia="Calibri" w:hAnsiTheme="majorBidi" w:cstheme="majorBidi"/>
          <w:bCs/>
          <w:szCs w:val="20"/>
        </w:rPr>
        <w:t>Project team participated in the experience sharing i</w:t>
      </w:r>
      <w:r w:rsidR="00FC1F68">
        <w:rPr>
          <w:rFonts w:asciiTheme="majorBidi" w:eastAsia="Calibri" w:hAnsiTheme="majorBidi" w:cstheme="majorBidi"/>
          <w:bCs/>
          <w:szCs w:val="20"/>
        </w:rPr>
        <w:t>n carbon monitoring (Brussels, J</w:t>
      </w:r>
      <w:r w:rsidRPr="00BE7152">
        <w:rPr>
          <w:rFonts w:asciiTheme="majorBidi" w:eastAsia="Calibri" w:hAnsiTheme="majorBidi" w:cstheme="majorBidi"/>
          <w:bCs/>
          <w:szCs w:val="20"/>
        </w:rPr>
        <w:t>une 2016).</w:t>
      </w:r>
    </w:p>
    <w:p w:rsidR="003D756E" w:rsidRPr="003D756E" w:rsidRDefault="003D756E" w:rsidP="003D756E">
      <w:pPr>
        <w:spacing w:after="120" w:line="240" w:lineRule="auto"/>
        <w:ind w:right="-20"/>
        <w:jc w:val="both"/>
        <w:rPr>
          <w:rFonts w:asciiTheme="majorBidi" w:eastAsia="Calibri" w:hAnsiTheme="majorBidi" w:cstheme="majorBidi"/>
          <w:bCs/>
          <w:szCs w:val="20"/>
        </w:rPr>
      </w:pPr>
      <w:r w:rsidRPr="003D756E">
        <w:rPr>
          <w:rFonts w:asciiTheme="majorBidi" w:hAnsiTheme="majorBidi" w:cstheme="majorBidi"/>
        </w:rPr>
        <w:t>Moreover, a study on financial instruments for sustainable land management (including compensatory schemes for pasture management</w:t>
      </w:r>
      <w:r w:rsidRPr="003D756E">
        <w:rPr>
          <w:rFonts w:asciiTheme="majorBidi" w:eastAsia="Calibri" w:hAnsiTheme="majorBidi" w:cstheme="majorBidi"/>
          <w:bCs/>
          <w:szCs w:val="20"/>
        </w:rPr>
        <w:t xml:space="preserve"> and innovative incentive measures</w:t>
      </w:r>
      <w:r w:rsidRPr="003D756E">
        <w:rPr>
          <w:rFonts w:asciiTheme="majorBidi" w:hAnsiTheme="majorBidi" w:cstheme="majorBidi"/>
        </w:rPr>
        <w:t xml:space="preserve">) was developed and presented at a workshop with local public authorities in order to provide an in-depth assessment of the </w:t>
      </w:r>
      <w:r w:rsidRPr="003D756E">
        <w:rPr>
          <w:rFonts w:asciiTheme="majorBidi" w:eastAsia="Calibri" w:hAnsiTheme="majorBidi" w:cstheme="majorBidi"/>
          <w:bCs/>
          <w:szCs w:val="20"/>
        </w:rPr>
        <w:t>socio-economic benefits for LPAs and land users themselves to support sustainable approaches for land management.</w:t>
      </w:r>
    </w:p>
    <w:p w:rsidR="005E7E51" w:rsidRPr="00BE7152" w:rsidRDefault="00040EEF" w:rsidP="00BE7152">
      <w:pPr>
        <w:spacing w:after="120" w:line="240" w:lineRule="auto"/>
        <w:jc w:val="both"/>
        <w:rPr>
          <w:rFonts w:asciiTheme="majorBidi" w:hAnsiTheme="majorBidi" w:cstheme="majorBidi"/>
          <w:b/>
          <w:bCs/>
        </w:rPr>
      </w:pPr>
      <w:r>
        <w:rPr>
          <w:rFonts w:asciiTheme="majorBidi" w:hAnsiTheme="majorBidi" w:cstheme="majorBidi"/>
          <w:b/>
          <w:bCs/>
        </w:rPr>
        <w:t>Table 11</w:t>
      </w:r>
      <w:r w:rsidR="005E7E51" w:rsidRPr="00BE7152">
        <w:rPr>
          <w:rFonts w:asciiTheme="majorBidi" w:hAnsiTheme="majorBidi" w:cstheme="majorBidi"/>
          <w:b/>
          <w:bCs/>
        </w:rPr>
        <w:t xml:space="preserve">. Summary of results for Output 3: </w:t>
      </w:r>
      <w:r w:rsidR="005E7E51" w:rsidRPr="00BE7152">
        <w:rPr>
          <w:rFonts w:asciiTheme="majorBidi" w:eastAsiaTheme="majorEastAsia" w:hAnsiTheme="majorBidi" w:cstheme="majorBidi"/>
          <w:b/>
          <w:bCs/>
        </w:rPr>
        <w:t>Carbon assessment and monitoring system in place</w:t>
      </w:r>
    </w:p>
    <w:tbl>
      <w:tblPr>
        <w:tblStyle w:val="TableGrid"/>
        <w:tblW w:w="0" w:type="auto"/>
        <w:tblLook w:val="04A0" w:firstRow="1" w:lastRow="0" w:firstColumn="1" w:lastColumn="0" w:noHBand="0" w:noVBand="1"/>
      </w:tblPr>
      <w:tblGrid>
        <w:gridCol w:w="3258"/>
        <w:gridCol w:w="1800"/>
        <w:gridCol w:w="1980"/>
        <w:gridCol w:w="2340"/>
      </w:tblGrid>
      <w:tr w:rsidR="00EF3B84" w:rsidRPr="00BE7152" w:rsidTr="004371A4">
        <w:tc>
          <w:tcPr>
            <w:tcW w:w="3258" w:type="dxa"/>
            <w:shd w:val="clear" w:color="auto" w:fill="D9D9D9" w:themeFill="background1" w:themeFillShade="D9"/>
          </w:tcPr>
          <w:p w:rsidR="00EF3B84" w:rsidRPr="00BE7152" w:rsidRDefault="00EF3B84" w:rsidP="00BE7152">
            <w:pPr>
              <w:jc w:val="both"/>
              <w:rPr>
                <w:rFonts w:asciiTheme="majorBidi" w:hAnsiTheme="majorBidi" w:cstheme="majorBidi"/>
                <w:b/>
                <w:sz w:val="22"/>
                <w:szCs w:val="22"/>
              </w:rPr>
            </w:pPr>
            <w:r w:rsidRPr="00BE7152">
              <w:rPr>
                <w:rFonts w:asciiTheme="majorBidi" w:hAnsiTheme="majorBidi" w:cstheme="majorBidi"/>
                <w:b/>
                <w:sz w:val="22"/>
                <w:szCs w:val="22"/>
              </w:rPr>
              <w:t>Indicator</w:t>
            </w:r>
          </w:p>
        </w:tc>
        <w:tc>
          <w:tcPr>
            <w:tcW w:w="1800" w:type="dxa"/>
            <w:shd w:val="clear" w:color="auto" w:fill="D9D9D9" w:themeFill="background1" w:themeFillShade="D9"/>
          </w:tcPr>
          <w:p w:rsidR="00EF3B84" w:rsidRPr="00BE7152" w:rsidRDefault="00EF3B84" w:rsidP="00BE7152">
            <w:pPr>
              <w:jc w:val="both"/>
              <w:rPr>
                <w:rFonts w:asciiTheme="majorBidi" w:hAnsiTheme="majorBidi" w:cstheme="majorBidi"/>
                <w:b/>
                <w:sz w:val="22"/>
                <w:szCs w:val="22"/>
              </w:rPr>
            </w:pPr>
            <w:r w:rsidRPr="00BE7152">
              <w:rPr>
                <w:rFonts w:asciiTheme="majorBidi" w:hAnsiTheme="majorBidi" w:cstheme="majorBidi"/>
                <w:b/>
                <w:sz w:val="22"/>
                <w:szCs w:val="22"/>
              </w:rPr>
              <w:t xml:space="preserve">Baseline </w:t>
            </w:r>
            <w:r w:rsidR="003C659E" w:rsidRPr="00BE7152">
              <w:rPr>
                <w:rFonts w:asciiTheme="majorBidi" w:hAnsiTheme="majorBidi" w:cstheme="majorBidi"/>
                <w:b/>
                <w:sz w:val="22"/>
                <w:szCs w:val="22"/>
              </w:rPr>
              <w:t>level</w:t>
            </w:r>
          </w:p>
        </w:tc>
        <w:tc>
          <w:tcPr>
            <w:tcW w:w="1980" w:type="dxa"/>
            <w:shd w:val="clear" w:color="auto" w:fill="D9D9D9" w:themeFill="background1" w:themeFillShade="D9"/>
          </w:tcPr>
          <w:p w:rsidR="00EF3B84" w:rsidRPr="00BE7152" w:rsidRDefault="003C659E" w:rsidP="00BE7152">
            <w:pPr>
              <w:jc w:val="both"/>
              <w:rPr>
                <w:rFonts w:asciiTheme="majorBidi" w:hAnsiTheme="majorBidi" w:cstheme="majorBidi"/>
                <w:b/>
                <w:sz w:val="22"/>
                <w:szCs w:val="22"/>
              </w:rPr>
            </w:pPr>
            <w:r w:rsidRPr="00BE7152">
              <w:rPr>
                <w:rFonts w:asciiTheme="majorBidi" w:hAnsiTheme="majorBidi" w:cstheme="majorBidi"/>
                <w:b/>
                <w:sz w:val="22"/>
                <w:szCs w:val="22"/>
              </w:rPr>
              <w:t xml:space="preserve">EOP </w:t>
            </w:r>
            <w:r w:rsidR="00EF3B84" w:rsidRPr="00BE7152">
              <w:rPr>
                <w:rFonts w:asciiTheme="majorBidi" w:hAnsiTheme="majorBidi" w:cstheme="majorBidi"/>
                <w:b/>
                <w:sz w:val="22"/>
                <w:szCs w:val="22"/>
              </w:rPr>
              <w:t>Target</w:t>
            </w:r>
          </w:p>
        </w:tc>
        <w:tc>
          <w:tcPr>
            <w:tcW w:w="2340" w:type="dxa"/>
            <w:shd w:val="clear" w:color="auto" w:fill="D9D9D9" w:themeFill="background1" w:themeFillShade="D9"/>
          </w:tcPr>
          <w:p w:rsidR="00EF3B84" w:rsidRPr="00BE7152" w:rsidRDefault="00BD73C3" w:rsidP="00BE7152">
            <w:pPr>
              <w:jc w:val="both"/>
              <w:rPr>
                <w:rFonts w:asciiTheme="majorBidi" w:hAnsiTheme="majorBidi" w:cstheme="majorBidi"/>
                <w:b/>
                <w:sz w:val="22"/>
                <w:szCs w:val="22"/>
              </w:rPr>
            </w:pPr>
            <w:r>
              <w:rPr>
                <w:rFonts w:asciiTheme="majorBidi" w:hAnsiTheme="majorBidi" w:cstheme="majorBidi"/>
                <w:b/>
                <w:sz w:val="22"/>
                <w:szCs w:val="22"/>
              </w:rPr>
              <w:t>T</w:t>
            </w:r>
            <w:r w:rsidR="003C659E" w:rsidRPr="00BE7152">
              <w:rPr>
                <w:rFonts w:asciiTheme="majorBidi" w:hAnsiTheme="majorBidi" w:cstheme="majorBidi"/>
                <w:b/>
                <w:sz w:val="22"/>
                <w:szCs w:val="22"/>
              </w:rPr>
              <w:t>E level</w:t>
            </w:r>
          </w:p>
        </w:tc>
      </w:tr>
      <w:tr w:rsidR="00EF3B84" w:rsidRPr="00BE7152" w:rsidTr="004371A4">
        <w:tc>
          <w:tcPr>
            <w:tcW w:w="3258" w:type="dxa"/>
          </w:tcPr>
          <w:p w:rsidR="003C659E" w:rsidRPr="00BE7152" w:rsidRDefault="00EF3B84" w:rsidP="00BE7152">
            <w:pPr>
              <w:jc w:val="both"/>
              <w:rPr>
                <w:rFonts w:asciiTheme="majorBidi" w:hAnsiTheme="majorBidi" w:cstheme="majorBidi"/>
                <w:sz w:val="22"/>
                <w:szCs w:val="22"/>
              </w:rPr>
            </w:pPr>
            <w:r w:rsidRPr="00BE7152">
              <w:rPr>
                <w:rFonts w:asciiTheme="majorBidi" w:hAnsiTheme="majorBidi" w:cstheme="majorBidi"/>
                <w:sz w:val="22"/>
                <w:szCs w:val="22"/>
              </w:rPr>
              <w:t xml:space="preserve">Monitoring system in place consisting of </w:t>
            </w:r>
          </w:p>
          <w:p w:rsidR="00EF3B84" w:rsidRPr="00BE7152" w:rsidRDefault="00EF3B84" w:rsidP="00BE7152">
            <w:pPr>
              <w:jc w:val="both"/>
              <w:rPr>
                <w:rFonts w:asciiTheme="majorBidi" w:hAnsiTheme="majorBidi" w:cstheme="majorBidi"/>
                <w:sz w:val="22"/>
                <w:szCs w:val="22"/>
              </w:rPr>
            </w:pPr>
            <w:r w:rsidRPr="00BE7152">
              <w:rPr>
                <w:rFonts w:asciiTheme="majorBidi" w:hAnsiTheme="majorBidi" w:cstheme="majorBidi"/>
                <w:sz w:val="22"/>
                <w:szCs w:val="22"/>
              </w:rPr>
              <w:t xml:space="preserve">a) ecological integrity of the grassland ecosystem </w:t>
            </w:r>
          </w:p>
          <w:p w:rsidR="00EF3B84" w:rsidRPr="00BE7152" w:rsidRDefault="00EF3B84" w:rsidP="00BE7152">
            <w:pPr>
              <w:jc w:val="both"/>
              <w:rPr>
                <w:rFonts w:asciiTheme="majorBidi" w:hAnsiTheme="majorBidi" w:cstheme="majorBidi"/>
                <w:sz w:val="22"/>
                <w:szCs w:val="22"/>
              </w:rPr>
            </w:pPr>
            <w:r w:rsidRPr="00BE7152">
              <w:rPr>
                <w:rFonts w:asciiTheme="majorBidi" w:hAnsiTheme="majorBidi" w:cstheme="majorBidi"/>
                <w:sz w:val="22"/>
                <w:szCs w:val="22"/>
              </w:rPr>
              <w:t>b) Volume of biomass growth for forest ecosystems</w:t>
            </w:r>
          </w:p>
          <w:p w:rsidR="00EF3B84" w:rsidRPr="00BE7152" w:rsidRDefault="00EF3B84" w:rsidP="00BE7152">
            <w:pPr>
              <w:jc w:val="both"/>
              <w:rPr>
                <w:rFonts w:asciiTheme="majorBidi" w:hAnsiTheme="majorBidi" w:cstheme="majorBidi"/>
                <w:sz w:val="22"/>
                <w:szCs w:val="22"/>
              </w:rPr>
            </w:pPr>
            <w:r w:rsidRPr="00BE7152">
              <w:rPr>
                <w:rFonts w:asciiTheme="majorBidi" w:hAnsiTheme="majorBidi" w:cstheme="majorBidi"/>
                <w:sz w:val="22"/>
                <w:szCs w:val="22"/>
              </w:rPr>
              <w:t>c) Carbon dividends</w:t>
            </w:r>
          </w:p>
        </w:tc>
        <w:tc>
          <w:tcPr>
            <w:tcW w:w="1800" w:type="dxa"/>
          </w:tcPr>
          <w:p w:rsidR="00EF3B84" w:rsidRPr="00BE7152" w:rsidRDefault="00EF3B84" w:rsidP="00BE7152">
            <w:pPr>
              <w:jc w:val="both"/>
              <w:rPr>
                <w:rFonts w:asciiTheme="majorBidi" w:hAnsiTheme="majorBidi" w:cstheme="majorBidi"/>
                <w:sz w:val="22"/>
                <w:szCs w:val="22"/>
              </w:rPr>
            </w:pPr>
            <w:r w:rsidRPr="00BE7152">
              <w:rPr>
                <w:rFonts w:asciiTheme="majorBidi" w:hAnsiTheme="majorBidi" w:cstheme="majorBidi"/>
                <w:sz w:val="22"/>
                <w:szCs w:val="22"/>
              </w:rPr>
              <w:t>No monitoring in place</w:t>
            </w:r>
          </w:p>
        </w:tc>
        <w:tc>
          <w:tcPr>
            <w:tcW w:w="1980" w:type="dxa"/>
          </w:tcPr>
          <w:p w:rsidR="00EF3B84" w:rsidRPr="00BE7152" w:rsidRDefault="00EF3B84" w:rsidP="00BE7152">
            <w:pPr>
              <w:jc w:val="both"/>
              <w:rPr>
                <w:rFonts w:asciiTheme="majorBidi" w:hAnsiTheme="majorBidi" w:cstheme="majorBidi"/>
                <w:sz w:val="22"/>
                <w:szCs w:val="22"/>
              </w:rPr>
            </w:pPr>
            <w:r w:rsidRPr="00BE7152">
              <w:rPr>
                <w:rFonts w:asciiTheme="majorBidi" w:hAnsiTheme="majorBidi" w:cstheme="majorBidi"/>
                <w:sz w:val="22"/>
                <w:szCs w:val="22"/>
              </w:rPr>
              <w:t>A robust computer based pasture and forest monitoring system in place</w:t>
            </w:r>
          </w:p>
        </w:tc>
        <w:tc>
          <w:tcPr>
            <w:tcW w:w="2340" w:type="dxa"/>
          </w:tcPr>
          <w:p w:rsidR="00EF3B84" w:rsidRPr="00BE7152" w:rsidRDefault="00EF3B84" w:rsidP="00BE7152">
            <w:pPr>
              <w:jc w:val="both"/>
              <w:rPr>
                <w:rFonts w:asciiTheme="majorBidi" w:hAnsiTheme="majorBidi" w:cstheme="majorBidi"/>
                <w:sz w:val="22"/>
                <w:szCs w:val="22"/>
              </w:rPr>
            </w:pPr>
            <w:r w:rsidRPr="00BE7152">
              <w:rPr>
                <w:rFonts w:asciiTheme="majorBidi" w:hAnsiTheme="majorBidi" w:cstheme="majorBidi"/>
                <w:sz w:val="22"/>
                <w:szCs w:val="22"/>
              </w:rPr>
              <w:t>Computer database system established, baseline data and final data for afforestation and pasture sites collected and entered</w:t>
            </w:r>
          </w:p>
        </w:tc>
      </w:tr>
      <w:tr w:rsidR="00EF3B84" w:rsidRPr="00BE7152" w:rsidTr="004371A4">
        <w:tc>
          <w:tcPr>
            <w:tcW w:w="3258" w:type="dxa"/>
          </w:tcPr>
          <w:p w:rsidR="003C659E" w:rsidRPr="00BE7152" w:rsidRDefault="00EF3B84" w:rsidP="00BE7152">
            <w:pPr>
              <w:jc w:val="both"/>
              <w:rPr>
                <w:rFonts w:asciiTheme="majorBidi" w:hAnsiTheme="majorBidi" w:cstheme="majorBidi"/>
                <w:sz w:val="22"/>
                <w:szCs w:val="22"/>
              </w:rPr>
            </w:pPr>
            <w:r w:rsidRPr="00BE7152">
              <w:rPr>
                <w:rFonts w:asciiTheme="majorBidi" w:hAnsiTheme="majorBidi" w:cstheme="majorBidi"/>
                <w:sz w:val="22"/>
                <w:szCs w:val="22"/>
              </w:rPr>
              <w:t xml:space="preserve">Number of people involved in the capacity building and awareness activities at the national, regional and local levels. </w:t>
            </w:r>
          </w:p>
          <w:p w:rsidR="00EF3B84" w:rsidRPr="00BE7152" w:rsidRDefault="00EF3B84" w:rsidP="00BE7152">
            <w:pPr>
              <w:jc w:val="both"/>
              <w:rPr>
                <w:rFonts w:asciiTheme="majorBidi" w:hAnsiTheme="majorBidi" w:cstheme="majorBidi"/>
                <w:sz w:val="22"/>
                <w:szCs w:val="22"/>
              </w:rPr>
            </w:pPr>
            <w:r w:rsidRPr="00BE7152">
              <w:rPr>
                <w:rFonts w:asciiTheme="majorBidi" w:hAnsiTheme="majorBidi" w:cstheme="majorBidi"/>
                <w:sz w:val="22"/>
                <w:szCs w:val="22"/>
              </w:rPr>
              <w:t>Increased level of understanding about sustainable grassland, forest management and climate change risks.</w:t>
            </w:r>
          </w:p>
        </w:tc>
        <w:tc>
          <w:tcPr>
            <w:tcW w:w="1800" w:type="dxa"/>
          </w:tcPr>
          <w:p w:rsidR="00EF3B84" w:rsidRPr="00BE7152" w:rsidRDefault="00EF3B84" w:rsidP="00BE7152">
            <w:pPr>
              <w:jc w:val="both"/>
              <w:rPr>
                <w:rFonts w:asciiTheme="majorBidi" w:hAnsiTheme="majorBidi" w:cstheme="majorBidi"/>
                <w:sz w:val="22"/>
                <w:szCs w:val="22"/>
              </w:rPr>
            </w:pPr>
            <w:r w:rsidRPr="00BE7152">
              <w:rPr>
                <w:rFonts w:asciiTheme="majorBidi" w:hAnsiTheme="majorBidi" w:cstheme="majorBidi"/>
                <w:sz w:val="22"/>
                <w:szCs w:val="22"/>
              </w:rPr>
              <w:t>Insufficient trainings and awareness in sustainable grassland, forest management and climate change risks</w:t>
            </w:r>
          </w:p>
        </w:tc>
        <w:tc>
          <w:tcPr>
            <w:tcW w:w="1980" w:type="dxa"/>
          </w:tcPr>
          <w:p w:rsidR="00EF3B84" w:rsidRPr="00BE7152" w:rsidRDefault="00EF3B84" w:rsidP="00BE7152">
            <w:pPr>
              <w:jc w:val="both"/>
              <w:rPr>
                <w:rFonts w:asciiTheme="majorBidi" w:hAnsiTheme="majorBidi" w:cstheme="majorBidi"/>
                <w:sz w:val="22"/>
                <w:szCs w:val="22"/>
              </w:rPr>
            </w:pPr>
            <w:r w:rsidRPr="00BE7152">
              <w:rPr>
                <w:rFonts w:asciiTheme="majorBidi" w:hAnsiTheme="majorBidi" w:cstheme="majorBidi"/>
                <w:sz w:val="22"/>
                <w:szCs w:val="22"/>
              </w:rPr>
              <w:t>Increased level of understanding at local, regional and national level about sustainable grassland, forest management and climate change risks.</w:t>
            </w:r>
          </w:p>
        </w:tc>
        <w:tc>
          <w:tcPr>
            <w:tcW w:w="2340" w:type="dxa"/>
          </w:tcPr>
          <w:p w:rsidR="00EF3B84" w:rsidRPr="00BE7152" w:rsidRDefault="00EF3B84" w:rsidP="00BE7152">
            <w:pPr>
              <w:jc w:val="both"/>
              <w:rPr>
                <w:rFonts w:asciiTheme="majorBidi" w:hAnsiTheme="majorBidi" w:cstheme="majorBidi"/>
                <w:sz w:val="22"/>
                <w:szCs w:val="22"/>
              </w:rPr>
            </w:pPr>
            <w:r w:rsidRPr="00BE7152">
              <w:rPr>
                <w:rFonts w:asciiTheme="majorBidi" w:hAnsiTheme="majorBidi" w:cstheme="majorBidi"/>
                <w:sz w:val="22"/>
                <w:szCs w:val="22"/>
              </w:rPr>
              <w:t>At least 450 people involved in trainings and awareness in sustainable grassland, forest management and climate change risks activities</w:t>
            </w:r>
          </w:p>
        </w:tc>
      </w:tr>
    </w:tbl>
    <w:p w:rsidR="004371A4" w:rsidRDefault="004371A4" w:rsidP="001F41D8">
      <w:pPr>
        <w:spacing w:after="120" w:line="240" w:lineRule="auto"/>
        <w:jc w:val="both"/>
        <w:rPr>
          <w:rFonts w:asciiTheme="majorBidi" w:hAnsiTheme="majorBidi" w:cstheme="majorBidi"/>
          <w:iCs/>
        </w:rPr>
      </w:pPr>
    </w:p>
    <w:tbl>
      <w:tblPr>
        <w:tblStyle w:val="TableGrid"/>
        <w:tblW w:w="0" w:type="auto"/>
        <w:tblLook w:val="04A0" w:firstRow="1" w:lastRow="0" w:firstColumn="1" w:lastColumn="0" w:noHBand="0" w:noVBand="1"/>
      </w:tblPr>
      <w:tblGrid>
        <w:gridCol w:w="9503"/>
      </w:tblGrid>
      <w:tr w:rsidR="004371A4" w:rsidTr="00EF6AEE">
        <w:tc>
          <w:tcPr>
            <w:tcW w:w="9503" w:type="dxa"/>
            <w:shd w:val="clear" w:color="auto" w:fill="D9D9D9" w:themeFill="background1" w:themeFillShade="D9"/>
          </w:tcPr>
          <w:p w:rsidR="004371A4" w:rsidRPr="00EF6AEE" w:rsidRDefault="004371A4" w:rsidP="00EF6AEE">
            <w:pPr>
              <w:pStyle w:val="Heading3"/>
              <w:spacing w:before="0" w:after="120"/>
              <w:jc w:val="both"/>
              <w:outlineLvl w:val="2"/>
              <w:rPr>
                <w:rStyle w:val="Heading3Char"/>
                <w:rFonts w:asciiTheme="majorBidi" w:hAnsiTheme="majorBidi"/>
                <w:color w:val="000000" w:themeColor="text1"/>
                <w:sz w:val="22"/>
                <w:szCs w:val="22"/>
              </w:rPr>
            </w:pPr>
          </w:p>
          <w:p w:rsidR="004371A4" w:rsidRPr="00EF6AEE" w:rsidRDefault="00EF6AEE" w:rsidP="00040EEF">
            <w:pPr>
              <w:spacing w:after="120"/>
              <w:jc w:val="both"/>
              <w:rPr>
                <w:rStyle w:val="Strong"/>
                <w:rFonts w:asciiTheme="majorBidi" w:hAnsiTheme="majorBidi" w:cstheme="majorBidi"/>
                <w:bCs w:val="0"/>
                <w:sz w:val="22"/>
                <w:szCs w:val="22"/>
              </w:rPr>
            </w:pPr>
            <w:r w:rsidRPr="00EF6AEE">
              <w:rPr>
                <w:rStyle w:val="Strong"/>
                <w:rFonts w:asciiTheme="majorBidi" w:hAnsiTheme="majorBidi" w:cstheme="majorBidi"/>
                <w:bCs w:val="0"/>
                <w:sz w:val="22"/>
                <w:szCs w:val="22"/>
              </w:rPr>
              <w:t xml:space="preserve">Box </w:t>
            </w:r>
            <w:r w:rsidR="00040EEF">
              <w:rPr>
                <w:rStyle w:val="Strong"/>
                <w:rFonts w:asciiTheme="majorBidi" w:hAnsiTheme="majorBidi" w:cstheme="majorBidi"/>
                <w:bCs w:val="0"/>
                <w:sz w:val="22"/>
                <w:szCs w:val="22"/>
              </w:rPr>
              <w:t>3</w:t>
            </w:r>
            <w:r w:rsidRPr="00EF6AEE">
              <w:rPr>
                <w:rStyle w:val="Strong"/>
                <w:rFonts w:asciiTheme="majorBidi" w:hAnsiTheme="majorBidi" w:cstheme="majorBidi"/>
                <w:bCs w:val="0"/>
                <w:sz w:val="22"/>
                <w:szCs w:val="22"/>
              </w:rPr>
              <w:t xml:space="preserve">. </w:t>
            </w:r>
            <w:r w:rsidR="004371A4" w:rsidRPr="00EF6AEE">
              <w:rPr>
                <w:rStyle w:val="Strong"/>
                <w:rFonts w:asciiTheme="majorBidi" w:hAnsiTheme="majorBidi" w:cstheme="majorBidi"/>
                <w:bCs w:val="0"/>
                <w:sz w:val="22"/>
                <w:szCs w:val="22"/>
              </w:rPr>
              <w:t xml:space="preserve">Carbon estimation on afforested fields </w:t>
            </w:r>
          </w:p>
          <w:p w:rsidR="004371A4" w:rsidRPr="00EF6AEE" w:rsidRDefault="004371A4" w:rsidP="00EF6AEE">
            <w:pPr>
              <w:spacing w:after="120"/>
              <w:jc w:val="both"/>
              <w:rPr>
                <w:rFonts w:asciiTheme="majorBidi" w:hAnsiTheme="majorBidi" w:cstheme="majorBidi"/>
                <w:sz w:val="22"/>
                <w:szCs w:val="22"/>
              </w:rPr>
            </w:pPr>
            <w:r w:rsidRPr="00EF6AEE">
              <w:rPr>
                <w:rFonts w:asciiTheme="majorBidi" w:hAnsiTheme="majorBidi" w:cstheme="majorBidi"/>
                <w:sz w:val="22"/>
                <w:szCs w:val="22"/>
              </w:rPr>
              <w:t xml:space="preserve">The total area of the afforested fields within the ClimaEast Moldova Project accounts for 151.04 ha. The planting and maintenance of forestry crops were carried out by Orhei Forestry Enterprise based on a contract with the project. The planting of forestry crops started in autumn 2013. Due to difficult eco-soil conditions cumulated with the unfavorable climate conditions during 2014-2015 an important part of forestry crops was unsuccessful or partially successful. Hence, during 2015-2016 the majority of areas with forestry crops from the project were subject to ample replanting or/and reparation (completion) works. </w:t>
            </w:r>
          </w:p>
          <w:p w:rsidR="004371A4" w:rsidRPr="00EF6AEE" w:rsidRDefault="004371A4" w:rsidP="00934E3C">
            <w:pPr>
              <w:spacing w:after="120"/>
              <w:jc w:val="both"/>
              <w:rPr>
                <w:rFonts w:asciiTheme="majorBidi" w:hAnsiTheme="majorBidi" w:cstheme="majorBidi"/>
                <w:sz w:val="22"/>
                <w:szCs w:val="22"/>
              </w:rPr>
            </w:pPr>
            <w:r w:rsidRPr="00EF6AEE">
              <w:rPr>
                <w:rFonts w:asciiTheme="majorBidi" w:hAnsiTheme="majorBidi" w:cstheme="majorBidi"/>
                <w:sz w:val="22"/>
                <w:szCs w:val="22"/>
              </w:rPr>
              <w:t>The field examination of the project sectors reveals that the planted trees and the shrubs are still very small with heights within the interval of 15 and 75 cm (</w:t>
            </w:r>
            <w:r w:rsidR="00934E3C">
              <w:rPr>
                <w:rFonts w:asciiTheme="majorBidi" w:hAnsiTheme="majorBidi" w:cstheme="majorBidi"/>
                <w:sz w:val="22"/>
                <w:szCs w:val="22"/>
              </w:rPr>
              <w:t xml:space="preserve">as shown in the </w:t>
            </w:r>
            <w:r w:rsidRPr="00EF6AEE">
              <w:rPr>
                <w:rFonts w:asciiTheme="majorBidi" w:hAnsiTheme="majorBidi" w:cstheme="majorBidi"/>
                <w:sz w:val="22"/>
                <w:szCs w:val="22"/>
              </w:rPr>
              <w:t xml:space="preserve">Figure </w:t>
            </w:r>
            <w:r w:rsidR="00934E3C">
              <w:rPr>
                <w:rFonts w:asciiTheme="majorBidi" w:hAnsiTheme="majorBidi" w:cstheme="majorBidi"/>
                <w:sz w:val="22"/>
                <w:szCs w:val="22"/>
              </w:rPr>
              <w:t>below</w:t>
            </w:r>
            <w:r w:rsidRPr="00EF6AEE">
              <w:rPr>
                <w:rFonts w:asciiTheme="majorBidi" w:hAnsiTheme="majorBidi" w:cstheme="majorBidi"/>
                <w:sz w:val="22"/>
                <w:szCs w:val="22"/>
              </w:rPr>
              <w:t xml:space="preserve">). Because of the current conditions of the forestry plantations within the </w:t>
            </w:r>
            <w:r w:rsidR="00934E3C">
              <w:rPr>
                <w:rFonts w:asciiTheme="majorBidi" w:hAnsiTheme="majorBidi" w:cstheme="majorBidi"/>
                <w:sz w:val="22"/>
                <w:szCs w:val="22"/>
              </w:rPr>
              <w:t>project</w:t>
            </w:r>
            <w:r w:rsidRPr="00EF6AEE">
              <w:rPr>
                <w:rFonts w:asciiTheme="majorBidi" w:hAnsiTheme="majorBidi" w:cstheme="majorBidi"/>
                <w:sz w:val="22"/>
                <w:szCs w:val="22"/>
              </w:rPr>
              <w:t>, it was decided not to perform measurements in the field, as they will be irrelevant. As a solution for estimating the changes in the carbon stocks on the afforested fields, there was selected the simulation of calculations based on the results of the “Development of communal forestry sector in Moldova” Project (DCFSMP) from 2012.</w:t>
            </w:r>
          </w:p>
          <w:p w:rsidR="004371A4" w:rsidRPr="00EF6AEE" w:rsidRDefault="004371A4" w:rsidP="00EF6AEE">
            <w:pPr>
              <w:spacing w:after="120"/>
              <w:ind w:firstLine="709"/>
              <w:jc w:val="both"/>
              <w:rPr>
                <w:rFonts w:asciiTheme="majorBidi" w:hAnsiTheme="majorBidi" w:cstheme="majorBid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1"/>
              <w:gridCol w:w="4426"/>
            </w:tblGrid>
            <w:tr w:rsidR="004371A4" w:rsidRPr="00EF6AEE" w:rsidTr="00FE4D5D">
              <w:trPr>
                <w:jc w:val="center"/>
              </w:trPr>
              <w:tc>
                <w:tcPr>
                  <w:tcW w:w="5103" w:type="dxa"/>
                  <w:tcBorders>
                    <w:top w:val="single" w:sz="4" w:space="0" w:color="auto"/>
                    <w:left w:val="single" w:sz="4" w:space="0" w:color="auto"/>
                    <w:bottom w:val="single" w:sz="4" w:space="0" w:color="auto"/>
                    <w:right w:val="single" w:sz="4" w:space="0" w:color="auto"/>
                  </w:tcBorders>
                  <w:hideMark/>
                </w:tcPr>
                <w:p w:rsidR="004371A4" w:rsidRPr="00EF6AEE" w:rsidRDefault="004371A4" w:rsidP="00EF6AEE">
                  <w:pPr>
                    <w:spacing w:after="120" w:line="240" w:lineRule="auto"/>
                    <w:jc w:val="both"/>
                    <w:rPr>
                      <w:rFonts w:asciiTheme="majorBidi" w:hAnsiTheme="majorBidi" w:cstheme="majorBidi"/>
                      <w:lang w:eastAsia="ru-RU"/>
                    </w:rPr>
                  </w:pPr>
                  <w:r w:rsidRPr="00EF6AEE">
                    <w:rPr>
                      <w:rFonts w:asciiTheme="majorBidi" w:hAnsiTheme="majorBidi" w:cstheme="majorBidi"/>
                      <w:noProof/>
                    </w:rPr>
                    <w:drawing>
                      <wp:inline distT="0" distB="0" distL="0" distR="0" wp14:anchorId="380C44F7" wp14:editId="49BE8F8C">
                        <wp:extent cx="2533650" cy="2667000"/>
                        <wp:effectExtent l="0" t="0" r="0" b="0"/>
                        <wp:docPr id="12" name="Picture 12" descr="Description: DSC_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SC_05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0" cy="2667000"/>
                                </a:xfrm>
                                <a:prstGeom prst="rect">
                                  <a:avLst/>
                                </a:prstGeom>
                                <a:noFill/>
                                <a:ln>
                                  <a:noFill/>
                                </a:ln>
                              </pic:spPr>
                            </pic:pic>
                          </a:graphicData>
                        </a:graphic>
                      </wp:inline>
                    </w:drawing>
                  </w:r>
                </w:p>
              </w:tc>
              <w:tc>
                <w:tcPr>
                  <w:tcW w:w="4500" w:type="dxa"/>
                  <w:tcBorders>
                    <w:top w:val="single" w:sz="4" w:space="0" w:color="auto"/>
                    <w:left w:val="single" w:sz="4" w:space="0" w:color="auto"/>
                    <w:bottom w:val="single" w:sz="4" w:space="0" w:color="auto"/>
                    <w:right w:val="single" w:sz="4" w:space="0" w:color="auto"/>
                  </w:tcBorders>
                  <w:hideMark/>
                </w:tcPr>
                <w:p w:rsidR="004371A4" w:rsidRPr="00EF6AEE" w:rsidRDefault="004371A4" w:rsidP="00EF6AEE">
                  <w:pPr>
                    <w:spacing w:after="120" w:line="240" w:lineRule="auto"/>
                    <w:jc w:val="both"/>
                    <w:rPr>
                      <w:rFonts w:asciiTheme="majorBidi" w:hAnsiTheme="majorBidi" w:cstheme="majorBidi"/>
                      <w:lang w:eastAsia="ru-RU"/>
                    </w:rPr>
                  </w:pPr>
                  <w:r w:rsidRPr="00EF6AEE">
                    <w:rPr>
                      <w:rFonts w:asciiTheme="majorBidi" w:hAnsiTheme="majorBidi" w:cstheme="majorBidi"/>
                      <w:noProof/>
                    </w:rPr>
                    <w:drawing>
                      <wp:inline distT="0" distB="0" distL="0" distR="0" wp14:anchorId="2E95C334" wp14:editId="426E7775">
                        <wp:extent cx="2552700" cy="2714625"/>
                        <wp:effectExtent l="0" t="0" r="0" b="9525"/>
                        <wp:docPr id="13" name="Picture 13" descr="Description: IMG_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IMG_0614"/>
                                <pic:cNvPicPr>
                                  <a:picLocks noChangeAspect="1" noChangeArrowheads="1"/>
                                </pic:cNvPicPr>
                              </pic:nvPicPr>
                              <pic:blipFill>
                                <a:blip r:embed="rId17">
                                  <a:extLst>
                                    <a:ext uri="{28A0092B-C50C-407E-A947-70E740481C1C}">
                                      <a14:useLocalDpi xmlns:a14="http://schemas.microsoft.com/office/drawing/2010/main" val="0"/>
                                    </a:ext>
                                  </a:extLst>
                                </a:blip>
                                <a:srcRect b="13113"/>
                                <a:stretch>
                                  <a:fillRect/>
                                </a:stretch>
                              </pic:blipFill>
                              <pic:spPr bwMode="auto">
                                <a:xfrm>
                                  <a:off x="0" y="0"/>
                                  <a:ext cx="2552700" cy="2714625"/>
                                </a:xfrm>
                                <a:prstGeom prst="rect">
                                  <a:avLst/>
                                </a:prstGeom>
                                <a:noFill/>
                                <a:ln>
                                  <a:noFill/>
                                </a:ln>
                              </pic:spPr>
                            </pic:pic>
                          </a:graphicData>
                        </a:graphic>
                      </wp:inline>
                    </w:drawing>
                  </w:r>
                </w:p>
              </w:tc>
            </w:tr>
          </w:tbl>
          <w:p w:rsidR="004371A4" w:rsidRPr="00EF6AEE" w:rsidRDefault="004371A4" w:rsidP="00EF6AEE">
            <w:pPr>
              <w:tabs>
                <w:tab w:val="left" w:pos="6960"/>
              </w:tabs>
              <w:spacing w:after="120"/>
              <w:jc w:val="both"/>
              <w:rPr>
                <w:rFonts w:asciiTheme="majorBidi" w:hAnsiTheme="majorBidi" w:cstheme="majorBidi"/>
                <w:b/>
                <w:sz w:val="22"/>
                <w:szCs w:val="22"/>
              </w:rPr>
            </w:pPr>
            <w:r w:rsidRPr="00EF6AEE">
              <w:rPr>
                <w:rFonts w:asciiTheme="majorBidi" w:hAnsiTheme="majorBidi" w:cstheme="majorBidi"/>
                <w:b/>
                <w:sz w:val="22"/>
                <w:szCs w:val="22"/>
              </w:rPr>
              <w:t>Forestry crops from the CEMP during the summer and autumn 2016</w:t>
            </w:r>
          </w:p>
          <w:p w:rsidR="004371A4" w:rsidRPr="00EF6AEE" w:rsidRDefault="004371A4" w:rsidP="00EF6AEE">
            <w:pPr>
              <w:tabs>
                <w:tab w:val="left" w:pos="6960"/>
              </w:tabs>
              <w:spacing w:after="120"/>
              <w:jc w:val="both"/>
              <w:rPr>
                <w:rFonts w:asciiTheme="majorBidi" w:hAnsiTheme="majorBidi" w:cstheme="majorBidi"/>
                <w:b/>
                <w:sz w:val="22"/>
                <w:szCs w:val="22"/>
              </w:rPr>
            </w:pPr>
          </w:p>
          <w:p w:rsidR="004371A4" w:rsidRPr="00934E3C" w:rsidRDefault="004371A4" w:rsidP="00EF6AEE">
            <w:pPr>
              <w:tabs>
                <w:tab w:val="left" w:pos="6960"/>
              </w:tabs>
              <w:spacing w:after="120"/>
              <w:jc w:val="both"/>
              <w:rPr>
                <w:rFonts w:asciiTheme="majorBidi" w:hAnsiTheme="majorBidi" w:cstheme="majorBidi"/>
                <w:i/>
                <w:iCs/>
                <w:sz w:val="22"/>
                <w:szCs w:val="22"/>
              </w:rPr>
            </w:pPr>
            <w:r w:rsidRPr="00934E3C">
              <w:rPr>
                <w:rStyle w:val="SubtleEmphasis"/>
                <w:rFonts w:asciiTheme="majorBidi" w:hAnsiTheme="majorBidi" w:cstheme="majorBidi"/>
                <w:b/>
                <w:bCs/>
                <w:i w:val="0"/>
                <w:iCs w:val="0"/>
                <w:color w:val="000000" w:themeColor="text1"/>
                <w:sz w:val="22"/>
                <w:szCs w:val="22"/>
              </w:rPr>
              <w:t>Estimation of G</w:t>
            </w:r>
            <w:r w:rsidR="00EF6AEE" w:rsidRPr="00934E3C">
              <w:rPr>
                <w:rStyle w:val="SubtleEmphasis"/>
                <w:rFonts w:asciiTheme="majorBidi" w:hAnsiTheme="majorBidi" w:cstheme="majorBidi"/>
                <w:b/>
                <w:bCs/>
                <w:i w:val="0"/>
                <w:iCs w:val="0"/>
                <w:color w:val="000000" w:themeColor="text1"/>
                <w:sz w:val="22"/>
                <w:szCs w:val="22"/>
              </w:rPr>
              <w:t>HG</w:t>
            </w:r>
            <w:r w:rsidRPr="00934E3C">
              <w:rPr>
                <w:rStyle w:val="SubtleEmphasis"/>
                <w:rFonts w:asciiTheme="majorBidi" w:hAnsiTheme="majorBidi" w:cstheme="majorBidi"/>
                <w:b/>
                <w:bCs/>
                <w:i w:val="0"/>
                <w:iCs w:val="0"/>
                <w:color w:val="000000" w:themeColor="text1"/>
                <w:sz w:val="22"/>
                <w:szCs w:val="22"/>
              </w:rPr>
              <w:t xml:space="preserve"> absorption performed by absorbers in biomass reservoirs (terrestrial and underground), litter and soil</w:t>
            </w:r>
            <w:r w:rsidRPr="00934E3C">
              <w:rPr>
                <w:rFonts w:asciiTheme="majorBidi" w:hAnsiTheme="majorBidi" w:cstheme="majorBidi"/>
                <w:i/>
                <w:iCs/>
                <w:sz w:val="22"/>
                <w:szCs w:val="22"/>
              </w:rPr>
              <w:t xml:space="preserve"> </w:t>
            </w:r>
          </w:p>
          <w:p w:rsidR="004371A4" w:rsidRPr="00EF6AEE" w:rsidRDefault="004371A4" w:rsidP="00F73CB1">
            <w:pPr>
              <w:spacing w:after="120"/>
              <w:jc w:val="both"/>
              <w:rPr>
                <w:rFonts w:asciiTheme="majorBidi" w:hAnsiTheme="majorBidi" w:cstheme="majorBidi"/>
                <w:b/>
                <w:sz w:val="22"/>
                <w:szCs w:val="22"/>
              </w:rPr>
            </w:pPr>
            <w:r w:rsidRPr="00EF6AEE">
              <w:rPr>
                <w:rFonts w:asciiTheme="majorBidi" w:hAnsiTheme="majorBidi" w:cstheme="majorBidi"/>
                <w:sz w:val="22"/>
                <w:szCs w:val="22"/>
              </w:rPr>
              <w:t xml:space="preserve">The changes verified in the carbon stocks </w:t>
            </w:r>
            <w:r w:rsidRPr="00EF6AEE">
              <w:rPr>
                <w:rFonts w:asciiTheme="majorBidi" w:hAnsiTheme="majorBidi" w:cstheme="majorBidi"/>
                <w:i/>
                <w:sz w:val="22"/>
                <w:szCs w:val="22"/>
              </w:rPr>
              <w:t>ex post</w:t>
            </w:r>
            <w:r w:rsidRPr="00EF6AEE">
              <w:rPr>
                <w:rFonts w:asciiTheme="majorBidi" w:hAnsiTheme="majorBidi" w:cstheme="majorBidi"/>
                <w:sz w:val="22"/>
                <w:szCs w:val="22"/>
              </w:rPr>
              <w:t xml:space="preserve"> in biomass reservoirs (underground and terrestrial), litter and soil included the calculation of </w:t>
            </w:r>
            <w:r w:rsidR="00F73CB1">
              <w:rPr>
                <w:rFonts w:asciiTheme="majorBidi" w:hAnsiTheme="majorBidi" w:cstheme="majorBidi"/>
                <w:sz w:val="22"/>
                <w:szCs w:val="22"/>
              </w:rPr>
              <w:t>GHG</w:t>
            </w:r>
            <w:r w:rsidRPr="00EF6AEE">
              <w:rPr>
                <w:rFonts w:asciiTheme="majorBidi" w:hAnsiTheme="majorBidi" w:cstheme="majorBidi"/>
                <w:sz w:val="22"/>
                <w:szCs w:val="22"/>
              </w:rPr>
              <w:t xml:space="preserve"> absorptions by absorbers. As a result of the respective calculations, it was established that the total quantity of </w:t>
            </w:r>
            <w:r w:rsidR="00F73CB1">
              <w:rPr>
                <w:rFonts w:asciiTheme="majorBidi" w:hAnsiTheme="majorBidi" w:cstheme="majorBidi"/>
                <w:sz w:val="22"/>
                <w:szCs w:val="22"/>
              </w:rPr>
              <w:t>GHG</w:t>
            </w:r>
            <w:r w:rsidRPr="00EF6AEE">
              <w:rPr>
                <w:rFonts w:asciiTheme="majorBidi" w:hAnsiTheme="majorBidi" w:cstheme="majorBidi"/>
                <w:sz w:val="22"/>
                <w:szCs w:val="22"/>
              </w:rPr>
              <w:t xml:space="preserve"> absorptions varied out on afforested land plots within the </w:t>
            </w:r>
            <w:r w:rsidR="00F73CB1">
              <w:rPr>
                <w:rFonts w:asciiTheme="majorBidi" w:hAnsiTheme="majorBidi" w:cstheme="majorBidi"/>
                <w:sz w:val="22"/>
                <w:szCs w:val="22"/>
              </w:rPr>
              <w:t>project</w:t>
            </w:r>
            <w:r w:rsidRPr="00EF6AEE">
              <w:rPr>
                <w:rFonts w:asciiTheme="majorBidi" w:hAnsiTheme="majorBidi" w:cstheme="majorBidi"/>
                <w:sz w:val="22"/>
                <w:szCs w:val="22"/>
              </w:rPr>
              <w:t xml:space="preserve"> accounts for </w:t>
            </w:r>
            <w:r w:rsidRPr="00EF6AEE">
              <w:rPr>
                <w:rFonts w:asciiTheme="majorBidi" w:hAnsiTheme="majorBidi" w:cstheme="majorBidi"/>
                <w:b/>
                <w:sz w:val="22"/>
                <w:szCs w:val="22"/>
              </w:rPr>
              <w:t>7,346.7 tCO</w:t>
            </w:r>
            <w:r w:rsidRPr="00EF6AEE">
              <w:rPr>
                <w:rFonts w:asciiTheme="majorBidi" w:hAnsiTheme="majorBidi" w:cstheme="majorBidi"/>
                <w:b/>
                <w:sz w:val="22"/>
                <w:szCs w:val="22"/>
                <w:vertAlign w:val="subscript"/>
              </w:rPr>
              <w:t>2</w:t>
            </w:r>
            <w:r w:rsidRPr="00EF6AEE">
              <w:rPr>
                <w:rFonts w:asciiTheme="majorBidi" w:hAnsiTheme="majorBidi" w:cstheme="majorBidi"/>
                <w:b/>
                <w:sz w:val="22"/>
                <w:szCs w:val="22"/>
              </w:rPr>
              <w:t>e</w:t>
            </w:r>
            <w:r w:rsidRPr="00EF6AEE">
              <w:rPr>
                <w:rFonts w:asciiTheme="majorBidi" w:hAnsiTheme="majorBidi" w:cstheme="majorBidi"/>
                <w:color w:val="000000"/>
                <w:sz w:val="22"/>
                <w:szCs w:val="22"/>
              </w:rPr>
              <w:t xml:space="preserve">. </w:t>
            </w:r>
          </w:p>
          <w:p w:rsidR="004371A4" w:rsidRPr="00EF6AEE" w:rsidRDefault="004371A4" w:rsidP="00EF6AEE">
            <w:pPr>
              <w:spacing w:after="120"/>
              <w:jc w:val="both"/>
              <w:rPr>
                <w:rFonts w:asciiTheme="majorBidi" w:hAnsiTheme="majorBidi" w:cstheme="majorBidi"/>
                <w:iCs/>
                <w:sz w:val="22"/>
                <w:szCs w:val="22"/>
              </w:rPr>
            </w:pPr>
          </w:p>
        </w:tc>
      </w:tr>
    </w:tbl>
    <w:p w:rsidR="004371A4" w:rsidRDefault="004371A4" w:rsidP="001F41D8">
      <w:pPr>
        <w:spacing w:after="120" w:line="240" w:lineRule="auto"/>
        <w:jc w:val="both"/>
        <w:rPr>
          <w:rFonts w:asciiTheme="majorBidi" w:hAnsiTheme="majorBidi" w:cstheme="majorBidi"/>
          <w:iCs/>
        </w:rPr>
      </w:pPr>
    </w:p>
    <w:p w:rsidR="00EF6AEE" w:rsidRDefault="00EF6AEE" w:rsidP="001F41D8">
      <w:pPr>
        <w:spacing w:after="120" w:line="240" w:lineRule="auto"/>
        <w:jc w:val="both"/>
        <w:rPr>
          <w:rFonts w:asciiTheme="majorBidi" w:hAnsiTheme="majorBidi" w:cstheme="majorBidi"/>
          <w:iCs/>
        </w:rPr>
      </w:pPr>
    </w:p>
    <w:p w:rsidR="00EF6AEE" w:rsidRDefault="00EF6AEE">
      <w:pPr>
        <w:rPr>
          <w:rFonts w:asciiTheme="majorBidi" w:hAnsiTheme="majorBidi" w:cstheme="majorBidi"/>
          <w:iCs/>
        </w:rPr>
      </w:pPr>
      <w:r>
        <w:rPr>
          <w:rFonts w:asciiTheme="majorBidi" w:hAnsiTheme="majorBidi" w:cstheme="majorBidi"/>
          <w:iCs/>
        </w:rPr>
        <w:br w:type="page"/>
      </w:r>
    </w:p>
    <w:tbl>
      <w:tblPr>
        <w:tblStyle w:val="TableGrid"/>
        <w:tblW w:w="0" w:type="auto"/>
        <w:tblLook w:val="04A0" w:firstRow="1" w:lastRow="0" w:firstColumn="1" w:lastColumn="0" w:noHBand="0" w:noVBand="1"/>
      </w:tblPr>
      <w:tblGrid>
        <w:gridCol w:w="9503"/>
      </w:tblGrid>
      <w:tr w:rsidR="00EF6AEE" w:rsidTr="00F73CB1">
        <w:tc>
          <w:tcPr>
            <w:tcW w:w="9503" w:type="dxa"/>
            <w:shd w:val="clear" w:color="auto" w:fill="D9D9D9" w:themeFill="background1" w:themeFillShade="D9"/>
          </w:tcPr>
          <w:p w:rsidR="0033355A" w:rsidRPr="00F73CB1" w:rsidRDefault="00040EEF" w:rsidP="00F73CB1">
            <w:pPr>
              <w:spacing w:after="120"/>
              <w:jc w:val="both"/>
              <w:rPr>
                <w:rFonts w:asciiTheme="majorBidi" w:hAnsiTheme="majorBidi" w:cstheme="majorBidi"/>
                <w:b/>
                <w:bCs/>
                <w:iCs/>
              </w:rPr>
            </w:pPr>
            <w:r>
              <w:rPr>
                <w:rFonts w:asciiTheme="majorBidi" w:hAnsiTheme="majorBidi" w:cstheme="majorBidi"/>
                <w:b/>
                <w:bCs/>
                <w:iCs/>
              </w:rPr>
              <w:lastRenderedPageBreak/>
              <w:t>Box 4</w:t>
            </w:r>
            <w:r w:rsidR="00EF6AEE" w:rsidRPr="00F73CB1">
              <w:rPr>
                <w:rFonts w:asciiTheme="majorBidi" w:hAnsiTheme="majorBidi" w:cstheme="majorBidi"/>
                <w:b/>
                <w:bCs/>
                <w:iCs/>
              </w:rPr>
              <w:t xml:space="preserve">. </w:t>
            </w:r>
            <w:r w:rsidR="0033355A" w:rsidRPr="00F73CB1">
              <w:rPr>
                <w:rFonts w:asciiTheme="majorBidi" w:hAnsiTheme="majorBidi" w:cstheme="majorBidi"/>
                <w:b/>
                <w:bCs/>
                <w:iCs/>
              </w:rPr>
              <w:t>Carbon estimations on restored pastures</w:t>
            </w:r>
          </w:p>
          <w:p w:rsidR="00EF6AEE" w:rsidRPr="00F73CB1" w:rsidRDefault="00EF6AEE" w:rsidP="00F73CB1">
            <w:pPr>
              <w:spacing w:after="120"/>
              <w:jc w:val="both"/>
              <w:rPr>
                <w:rFonts w:asciiTheme="majorBidi" w:hAnsiTheme="majorBidi" w:cstheme="majorBidi"/>
                <w:iCs/>
              </w:rPr>
            </w:pPr>
            <w:r w:rsidRPr="00F73CB1">
              <w:rPr>
                <w:rFonts w:asciiTheme="majorBidi" w:hAnsiTheme="majorBidi" w:cstheme="majorBidi"/>
                <w:iCs/>
              </w:rPr>
              <w:t xml:space="preserve">For the monitoring </w:t>
            </w:r>
            <w:r w:rsidR="0033355A" w:rsidRPr="00F73CB1">
              <w:rPr>
                <w:rFonts w:asciiTheme="majorBidi" w:hAnsiTheme="majorBidi" w:cstheme="majorBidi"/>
                <w:iCs/>
              </w:rPr>
              <w:t>of pastures within the Clima</w:t>
            </w:r>
            <w:r w:rsidRPr="00F73CB1">
              <w:rPr>
                <w:rFonts w:asciiTheme="majorBidi" w:hAnsiTheme="majorBidi" w:cstheme="majorBidi"/>
                <w:iCs/>
              </w:rPr>
              <w:t>East Project, an estimation of carbon in biomass was carried out, as the evolution of changes in the organic stock of carbon in the soil (SOC) is relative slow. According to the international recommendations in the area, as well as based on the accumulated national experience, to ensure the efficiency/productivity of the SOC monitoring/measuring events, they should be carried out with a periodicity of minimum 10 years. At the same time, the works for pastures’ improvement within the ClimaEast Project started in autumn 2014, being mainly implemented in 2015. Hence, there is clear irrelevance of re-estimating carbon in the soil in autumn 2016.</w:t>
            </w:r>
          </w:p>
          <w:p w:rsidR="0033355A" w:rsidRPr="00F73CB1" w:rsidRDefault="00EF6AEE" w:rsidP="00F73CB1">
            <w:pPr>
              <w:spacing w:after="120"/>
              <w:jc w:val="both"/>
              <w:rPr>
                <w:rFonts w:asciiTheme="majorBidi" w:hAnsiTheme="majorBidi" w:cstheme="majorBidi"/>
                <w:iCs/>
              </w:rPr>
            </w:pPr>
            <w:r w:rsidRPr="00F73CB1">
              <w:rPr>
                <w:rFonts w:asciiTheme="majorBidi" w:hAnsiTheme="majorBidi" w:cstheme="majorBidi"/>
                <w:iCs/>
              </w:rPr>
              <w:t xml:space="preserve">Another important aspect is the fact that the improvement/rehabilitation process (partial success) was not yet finished at the stage of initiating the carbon </w:t>
            </w:r>
            <w:r w:rsidR="0033355A" w:rsidRPr="00F73CB1">
              <w:rPr>
                <w:rFonts w:asciiTheme="majorBidi" w:hAnsiTheme="majorBidi" w:cstheme="majorBidi"/>
                <w:iCs/>
              </w:rPr>
              <w:t xml:space="preserve">monitoring </w:t>
            </w:r>
            <w:r w:rsidRPr="00F73CB1">
              <w:rPr>
                <w:rFonts w:asciiTheme="majorBidi" w:hAnsiTheme="majorBidi" w:cstheme="majorBidi"/>
                <w:iCs/>
              </w:rPr>
              <w:t xml:space="preserve">in pastures in some sectors. The total area of this category accounted for 109.3 ha (6 sectors) or 24.3% of the total </w:t>
            </w:r>
            <w:r w:rsidR="0033355A" w:rsidRPr="00F73CB1">
              <w:rPr>
                <w:rFonts w:asciiTheme="majorBidi" w:hAnsiTheme="majorBidi" w:cstheme="majorBidi"/>
                <w:iCs/>
              </w:rPr>
              <w:t>p</w:t>
            </w:r>
            <w:r w:rsidRPr="00F73CB1">
              <w:rPr>
                <w:rFonts w:asciiTheme="majorBidi" w:hAnsiTheme="majorBidi" w:cstheme="majorBidi"/>
                <w:iCs/>
              </w:rPr>
              <w:t>astures envisaged for the improvement/rehabilitation process</w:t>
            </w:r>
            <w:r w:rsidR="0033355A" w:rsidRPr="00F73CB1">
              <w:rPr>
                <w:rFonts w:asciiTheme="majorBidi" w:hAnsiTheme="majorBidi" w:cstheme="majorBidi"/>
                <w:iCs/>
              </w:rPr>
              <w:t>.</w:t>
            </w:r>
            <w:r w:rsidRPr="00F73CB1">
              <w:rPr>
                <w:rFonts w:asciiTheme="majorBidi" w:hAnsiTheme="majorBidi" w:cstheme="majorBidi"/>
                <w:iCs/>
              </w:rPr>
              <w:t xml:space="preserve"> Besides, several sectors were excluded from the improvement process (3 sectors; 58.3 ha or 13%). </w:t>
            </w:r>
          </w:p>
          <w:p w:rsidR="00EF6AEE" w:rsidRPr="00F73CB1" w:rsidRDefault="0033355A" w:rsidP="00F73CB1">
            <w:pPr>
              <w:spacing w:after="120"/>
              <w:jc w:val="both"/>
              <w:rPr>
                <w:rFonts w:asciiTheme="majorBidi" w:hAnsiTheme="majorBidi" w:cstheme="majorBidi"/>
                <w:iCs/>
              </w:rPr>
            </w:pPr>
            <w:r w:rsidRPr="00F73CB1">
              <w:rPr>
                <w:rFonts w:asciiTheme="majorBidi" w:hAnsiTheme="majorBidi" w:cstheme="majorBidi"/>
                <w:iCs/>
              </w:rPr>
              <w:t xml:space="preserve">In order to ensure </w:t>
            </w:r>
            <w:r w:rsidR="00EF6AEE" w:rsidRPr="00F73CB1">
              <w:rPr>
                <w:rFonts w:asciiTheme="majorBidi" w:hAnsiTheme="majorBidi" w:cstheme="majorBidi"/>
                <w:iCs/>
              </w:rPr>
              <w:t>the quality and the representativeness of the calculations</w:t>
            </w:r>
            <w:r w:rsidRPr="00F73CB1">
              <w:rPr>
                <w:rFonts w:asciiTheme="majorBidi" w:hAnsiTheme="majorBidi" w:cstheme="majorBidi"/>
                <w:iCs/>
              </w:rPr>
              <w:t xml:space="preserve"> in the monitoring,</w:t>
            </w:r>
            <w:r w:rsidR="00EF6AEE" w:rsidRPr="00F73CB1">
              <w:rPr>
                <w:rFonts w:asciiTheme="majorBidi" w:hAnsiTheme="majorBidi" w:cstheme="majorBidi"/>
                <w:iCs/>
              </w:rPr>
              <w:t xml:space="preserve"> the sectors in which the process of improvement/rehabilitation was not finished (partial success) were not included in the measurement and estimation of carbon stock.</w:t>
            </w:r>
          </w:p>
          <w:p w:rsidR="00EF6AEE" w:rsidRPr="00F73CB1" w:rsidRDefault="0033355A" w:rsidP="00F73CB1">
            <w:pPr>
              <w:spacing w:after="120"/>
              <w:jc w:val="both"/>
              <w:rPr>
                <w:rFonts w:asciiTheme="majorBidi" w:hAnsiTheme="majorBidi" w:cstheme="majorBidi"/>
                <w:iCs/>
                <w:color w:val="000000" w:themeColor="text1"/>
              </w:rPr>
            </w:pPr>
            <w:r w:rsidRPr="00F73CB1">
              <w:rPr>
                <w:rFonts w:asciiTheme="majorBidi" w:hAnsiTheme="majorBidi" w:cstheme="majorBidi"/>
                <w:iCs/>
              </w:rPr>
              <w:t>As such, t</w:t>
            </w:r>
            <w:r w:rsidR="00EF6AEE" w:rsidRPr="00F73CB1">
              <w:rPr>
                <w:rFonts w:asciiTheme="majorBidi" w:hAnsiTheme="majorBidi" w:cstheme="majorBidi"/>
                <w:iCs/>
              </w:rPr>
              <w:t>he estim</w:t>
            </w:r>
            <w:r w:rsidRPr="00F73CB1">
              <w:rPr>
                <w:rFonts w:asciiTheme="majorBidi" w:hAnsiTheme="majorBidi" w:cstheme="majorBidi"/>
                <w:iCs/>
              </w:rPr>
              <w:t xml:space="preserve">ation of carbon in the biomass was applied to </w:t>
            </w:r>
            <w:r w:rsidR="00EF6AEE" w:rsidRPr="00F73CB1">
              <w:rPr>
                <w:rFonts w:asciiTheme="majorBidi" w:hAnsiTheme="majorBidi" w:cstheme="majorBidi"/>
                <w:iCs/>
              </w:rPr>
              <w:t xml:space="preserve">improved (relevant) pastures with the total area of 281.5 ha. All the calculations and modeling were carried out based </w:t>
            </w:r>
            <w:r w:rsidRPr="00F73CB1">
              <w:rPr>
                <w:rFonts w:asciiTheme="majorBidi" w:hAnsiTheme="majorBidi" w:cstheme="majorBidi"/>
                <w:iCs/>
              </w:rPr>
              <w:t xml:space="preserve">on these pasture and </w:t>
            </w:r>
            <w:r w:rsidR="00EF6AEE" w:rsidRPr="00F73CB1">
              <w:rPr>
                <w:rFonts w:asciiTheme="majorBidi" w:hAnsiTheme="majorBidi" w:cstheme="majorBidi"/>
                <w:iCs/>
              </w:rPr>
              <w:t xml:space="preserve">subsequently related to the total area of the pastures </w:t>
            </w:r>
            <w:r w:rsidR="00EF6AEE" w:rsidRPr="00F73CB1">
              <w:rPr>
                <w:rFonts w:asciiTheme="majorBidi" w:hAnsiTheme="majorBidi" w:cstheme="majorBidi"/>
                <w:iCs/>
                <w:color w:val="000000" w:themeColor="text1"/>
              </w:rPr>
              <w:t>(5,890.9 ha).</w:t>
            </w:r>
          </w:p>
          <w:p w:rsidR="00F73CB1" w:rsidRDefault="00F73CB1" w:rsidP="00F73CB1">
            <w:pPr>
              <w:spacing w:after="120"/>
              <w:ind w:right="-2"/>
              <w:jc w:val="both"/>
              <w:rPr>
                <w:rFonts w:asciiTheme="majorBidi" w:hAnsiTheme="majorBidi" w:cstheme="majorBidi"/>
                <w:b/>
                <w:bCs/>
                <w:iCs/>
              </w:rPr>
            </w:pPr>
          </w:p>
          <w:p w:rsidR="00EF6AEE" w:rsidRPr="00F73CB1" w:rsidRDefault="00EF6AEE" w:rsidP="002D53DB">
            <w:pPr>
              <w:spacing w:after="120"/>
              <w:ind w:right="-2"/>
              <w:jc w:val="both"/>
              <w:rPr>
                <w:rFonts w:asciiTheme="majorBidi" w:eastAsia="Calibri" w:hAnsiTheme="majorBidi" w:cstheme="majorBidi"/>
                <w:b/>
                <w:bCs/>
                <w:iCs/>
              </w:rPr>
            </w:pPr>
            <w:r w:rsidRPr="00F73CB1">
              <w:rPr>
                <w:rFonts w:asciiTheme="majorBidi" w:hAnsiTheme="majorBidi" w:cstheme="majorBidi"/>
                <w:b/>
                <w:bCs/>
                <w:iCs/>
              </w:rPr>
              <w:t xml:space="preserve">Estimation of biomass on pastures improved within the </w:t>
            </w:r>
            <w:r w:rsidR="002D53DB">
              <w:rPr>
                <w:rFonts w:asciiTheme="majorBidi" w:hAnsiTheme="majorBidi" w:cstheme="majorBidi"/>
                <w:b/>
                <w:bCs/>
                <w:iCs/>
              </w:rPr>
              <w:t>project</w:t>
            </w:r>
            <w:r w:rsidRPr="00F73CB1">
              <w:rPr>
                <w:rFonts w:asciiTheme="majorBidi" w:eastAsia="Calibri" w:hAnsiTheme="majorBidi" w:cstheme="majorBidi"/>
                <w:b/>
                <w:bCs/>
                <w:iCs/>
              </w:rPr>
              <w:t xml:space="preserve"> </w:t>
            </w:r>
          </w:p>
          <w:p w:rsidR="00EF6AEE" w:rsidRPr="00F73CB1" w:rsidRDefault="00EF6AEE" w:rsidP="00F73CB1">
            <w:pPr>
              <w:spacing w:after="120"/>
              <w:jc w:val="both"/>
              <w:rPr>
                <w:rStyle w:val="Emphasis"/>
                <w:rFonts w:asciiTheme="majorBidi" w:hAnsiTheme="majorBidi" w:cstheme="majorBidi"/>
                <w:i w:val="0"/>
              </w:rPr>
            </w:pPr>
            <w:r w:rsidRPr="00F73CB1">
              <w:rPr>
                <w:rStyle w:val="Emphasis"/>
                <w:rFonts w:asciiTheme="majorBidi" w:hAnsiTheme="majorBidi" w:cstheme="majorBidi"/>
                <w:i w:val="0"/>
              </w:rPr>
              <w:t xml:space="preserve">As </w:t>
            </w:r>
            <w:r w:rsidR="003E22CC" w:rsidRPr="00F73CB1">
              <w:rPr>
                <w:rStyle w:val="Emphasis"/>
                <w:rFonts w:asciiTheme="majorBidi" w:hAnsiTheme="majorBidi" w:cstheme="majorBidi"/>
                <w:i w:val="0"/>
              </w:rPr>
              <w:t>presented in the tables below</w:t>
            </w:r>
            <w:r w:rsidRPr="00F73CB1">
              <w:rPr>
                <w:rStyle w:val="Emphasis"/>
                <w:rFonts w:asciiTheme="majorBidi" w:hAnsiTheme="majorBidi" w:cstheme="majorBidi"/>
                <w:i w:val="0"/>
              </w:rPr>
              <w:t>, the productivity of pastures increased in average 2.43 times (2.22 times</w:t>
            </w:r>
            <w:r w:rsidR="003E22CC" w:rsidRPr="00F73CB1">
              <w:rPr>
                <w:rStyle w:val="Emphasis"/>
                <w:rFonts w:asciiTheme="majorBidi" w:hAnsiTheme="majorBidi" w:cstheme="majorBidi"/>
                <w:i w:val="0"/>
              </w:rPr>
              <w:t xml:space="preserve"> in slopes</w:t>
            </w:r>
            <w:r w:rsidRPr="00F73CB1">
              <w:rPr>
                <w:rStyle w:val="Emphasis"/>
                <w:rFonts w:asciiTheme="majorBidi" w:hAnsiTheme="majorBidi" w:cstheme="majorBidi"/>
                <w:i w:val="0"/>
              </w:rPr>
              <w:t>; 2.96 times</w:t>
            </w:r>
            <w:r w:rsidR="003E22CC" w:rsidRPr="00F73CB1">
              <w:rPr>
                <w:rStyle w:val="Emphasis"/>
                <w:rFonts w:asciiTheme="majorBidi" w:hAnsiTheme="majorBidi" w:cstheme="majorBidi"/>
                <w:i w:val="0"/>
              </w:rPr>
              <w:t xml:space="preserve"> in meadow</w:t>
            </w:r>
            <w:r w:rsidRPr="00F73CB1">
              <w:rPr>
                <w:rStyle w:val="Emphasis"/>
                <w:rFonts w:asciiTheme="majorBidi" w:hAnsiTheme="majorBidi" w:cstheme="majorBidi"/>
                <w:i w:val="0"/>
              </w:rPr>
              <w:t>)</w:t>
            </w:r>
            <w:r w:rsidR="00F73CB1" w:rsidRPr="00F73CB1">
              <w:rPr>
                <w:rStyle w:val="Emphasis"/>
                <w:rFonts w:asciiTheme="majorBidi" w:hAnsiTheme="majorBidi" w:cstheme="majorBidi"/>
                <w:i w:val="0"/>
              </w:rPr>
              <w:t xml:space="preserve"> between 2014 and 2016</w:t>
            </w:r>
            <w:r w:rsidRPr="00F73CB1">
              <w:rPr>
                <w:rStyle w:val="Emphasis"/>
                <w:rFonts w:asciiTheme="majorBidi" w:hAnsiTheme="majorBidi" w:cstheme="majorBidi"/>
                <w:i w:val="0"/>
              </w:rPr>
              <w:t xml:space="preserve">, </w:t>
            </w:r>
            <w:r w:rsidR="00F73CB1" w:rsidRPr="00F73CB1">
              <w:rPr>
                <w:rStyle w:val="Emphasis"/>
                <w:rFonts w:asciiTheme="majorBidi" w:hAnsiTheme="majorBidi" w:cstheme="majorBidi"/>
                <w:i w:val="0"/>
              </w:rPr>
              <w:t>increasing from 2.1 t/ha to 5.56 t/ha in meadows and from 2.04 to 4.59 t/ha in slopes.</w:t>
            </w:r>
          </w:p>
          <w:p w:rsidR="00EF6AEE" w:rsidRPr="00F73CB1" w:rsidRDefault="00EF6AEE" w:rsidP="00F73CB1">
            <w:pPr>
              <w:spacing w:after="120"/>
              <w:jc w:val="both"/>
              <w:rPr>
                <w:rStyle w:val="Emphasis"/>
                <w:rFonts w:asciiTheme="majorBidi" w:hAnsiTheme="majorBidi" w:cstheme="majorBidi"/>
                <w:b/>
                <w:i w:val="0"/>
              </w:rPr>
            </w:pPr>
            <w:r w:rsidRPr="00F73CB1">
              <w:rPr>
                <w:rStyle w:val="Emphasis"/>
                <w:rFonts w:asciiTheme="majorBidi" w:hAnsiTheme="majorBidi" w:cstheme="majorBidi"/>
                <w:b/>
                <w:i w:val="0"/>
              </w:rPr>
              <w:t>Productivity of meadow pastures within the ON</w:t>
            </w:r>
            <w:r w:rsidR="003E22CC" w:rsidRPr="00F73CB1">
              <w:rPr>
                <w:rStyle w:val="Emphasis"/>
                <w:rFonts w:asciiTheme="majorBidi" w:hAnsiTheme="majorBidi" w:cstheme="majorBidi"/>
                <w:b/>
                <w:i w:val="0"/>
              </w:rPr>
              <w:t xml:space="preserve">P before and after improvement </w:t>
            </w:r>
          </w:p>
          <w:tbl>
            <w:tblPr>
              <w:tblStyle w:val="GridTable5Dark-Accent61"/>
              <w:tblW w:w="9659" w:type="dxa"/>
              <w:tblLook w:val="04A0" w:firstRow="1" w:lastRow="0" w:firstColumn="1" w:lastColumn="0" w:noHBand="0" w:noVBand="1"/>
            </w:tblPr>
            <w:tblGrid>
              <w:gridCol w:w="1134"/>
              <w:gridCol w:w="1873"/>
              <w:gridCol w:w="727"/>
              <w:gridCol w:w="757"/>
              <w:gridCol w:w="10"/>
              <w:gridCol w:w="673"/>
              <w:gridCol w:w="15"/>
              <w:gridCol w:w="1554"/>
              <w:gridCol w:w="1492"/>
              <w:gridCol w:w="1424"/>
            </w:tblGrid>
            <w:tr w:rsidR="00F73CB1" w:rsidRPr="00F73CB1" w:rsidTr="0033355A">
              <w:trPr>
                <w:cnfStyle w:val="100000000000" w:firstRow="1" w:lastRow="0" w:firstColumn="0" w:lastColumn="0" w:oddVBand="0" w:evenVBand="0" w:oddHBand="0" w:evenHBand="0" w:firstRowFirstColumn="0" w:firstRowLastColumn="0" w:lastRowFirstColumn="0" w:lastRowLastColumn="0"/>
                <w:trHeight w:val="664"/>
                <w:tblHeader/>
              </w:trPr>
              <w:tc>
                <w:tcPr>
                  <w:cnfStyle w:val="001000000000" w:firstRow="0" w:lastRow="0" w:firstColumn="1" w:lastColumn="0" w:oddVBand="0" w:evenVBand="0" w:oddHBand="0" w:evenHBand="0" w:firstRowFirstColumn="0" w:firstRowLastColumn="0" w:lastRowFirstColumn="0" w:lastRowLastColumn="0"/>
                  <w:tcW w:w="1137" w:type="dxa"/>
                  <w:tcBorders>
                    <w:bottom w:val="single" w:sz="4" w:space="0" w:color="FFFFFF"/>
                  </w:tcBorders>
                  <w:vAlign w:val="center"/>
                  <w:hideMark/>
                </w:tcPr>
                <w:p w:rsidR="00EF6AEE" w:rsidRPr="00F73CB1" w:rsidRDefault="00EF6AEE" w:rsidP="00F73CB1">
                  <w:pPr>
                    <w:spacing w:after="120"/>
                    <w:jc w:val="both"/>
                    <w:rPr>
                      <w:rFonts w:asciiTheme="majorBidi" w:hAnsiTheme="majorBidi" w:cstheme="majorBidi"/>
                      <w:iCs/>
                      <w:color w:val="FFFFFF" w:themeColor="background1"/>
                      <w:lang w:val="en-US"/>
                    </w:rPr>
                  </w:pPr>
                  <w:r w:rsidRPr="00F73CB1">
                    <w:rPr>
                      <w:rFonts w:asciiTheme="majorBidi" w:hAnsiTheme="majorBidi" w:cstheme="majorBidi"/>
                      <w:iCs/>
                      <w:color w:val="FFFFFF" w:themeColor="background1"/>
                      <w:lang w:val="en-US"/>
                    </w:rPr>
                    <w:t>Name of mayoralty</w:t>
                  </w:r>
                </w:p>
              </w:tc>
              <w:tc>
                <w:tcPr>
                  <w:tcW w:w="1926" w:type="dxa"/>
                  <w:tcBorders>
                    <w:bottom w:val="single" w:sz="4" w:space="0" w:color="FFFFFF"/>
                  </w:tcBorders>
                  <w:vAlign w:val="center"/>
                  <w:hideMark/>
                </w:tcPr>
                <w:p w:rsidR="00EF6AEE" w:rsidRPr="00F73CB1" w:rsidRDefault="00EF6AEE" w:rsidP="00F73CB1">
                  <w:pPr>
                    <w:spacing w:after="12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Cs/>
                      <w:color w:val="FFFFFF" w:themeColor="background1"/>
                      <w:lang w:val="en-US"/>
                    </w:rPr>
                  </w:pPr>
                  <w:r w:rsidRPr="00F73CB1">
                    <w:rPr>
                      <w:rFonts w:asciiTheme="majorBidi" w:hAnsiTheme="majorBidi" w:cstheme="majorBidi"/>
                      <w:iCs/>
                      <w:color w:val="FFFFFF" w:themeColor="background1"/>
                      <w:lang w:val="en-US"/>
                    </w:rPr>
                    <w:t xml:space="preserve">Name of pasture </w:t>
                  </w:r>
                </w:p>
              </w:tc>
              <w:tc>
                <w:tcPr>
                  <w:tcW w:w="666" w:type="dxa"/>
                  <w:tcBorders>
                    <w:bottom w:val="single" w:sz="4" w:space="0" w:color="FFFFFF"/>
                  </w:tcBorders>
                  <w:vAlign w:val="center"/>
                  <w:hideMark/>
                </w:tcPr>
                <w:p w:rsidR="00EF6AEE" w:rsidRPr="00F73CB1" w:rsidRDefault="00EF6AEE" w:rsidP="00F73CB1">
                  <w:pPr>
                    <w:spacing w:after="12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Cs/>
                      <w:color w:val="FFFFFF" w:themeColor="background1"/>
                      <w:lang w:val="en-US"/>
                    </w:rPr>
                  </w:pPr>
                  <w:r w:rsidRPr="00F73CB1">
                    <w:rPr>
                      <w:rFonts w:asciiTheme="majorBidi" w:hAnsiTheme="majorBidi" w:cstheme="majorBidi"/>
                      <w:iCs/>
                      <w:color w:val="FFFFFF" w:themeColor="background1"/>
                      <w:lang w:val="en-US"/>
                    </w:rPr>
                    <w:t>Layer</w:t>
                  </w:r>
                </w:p>
              </w:tc>
              <w:tc>
                <w:tcPr>
                  <w:tcW w:w="769" w:type="dxa"/>
                  <w:gridSpan w:val="2"/>
                  <w:tcBorders>
                    <w:bottom w:val="single" w:sz="4" w:space="0" w:color="FFFFFF"/>
                  </w:tcBorders>
                  <w:vAlign w:val="center"/>
                  <w:hideMark/>
                </w:tcPr>
                <w:p w:rsidR="00EF6AEE" w:rsidRPr="00F73CB1" w:rsidRDefault="00EF6AEE" w:rsidP="00F73CB1">
                  <w:pPr>
                    <w:spacing w:after="12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Cs/>
                      <w:color w:val="FFFFFF" w:themeColor="background1"/>
                      <w:lang w:val="en-US"/>
                    </w:rPr>
                  </w:pPr>
                  <w:r w:rsidRPr="00F73CB1">
                    <w:rPr>
                      <w:rFonts w:asciiTheme="majorBidi" w:hAnsiTheme="majorBidi" w:cstheme="majorBidi"/>
                      <w:iCs/>
                      <w:color w:val="FFFFFF" w:themeColor="background1"/>
                      <w:lang w:val="en-US"/>
                    </w:rPr>
                    <w:t>Relief type</w:t>
                  </w:r>
                </w:p>
              </w:tc>
              <w:tc>
                <w:tcPr>
                  <w:tcW w:w="674" w:type="dxa"/>
                  <w:gridSpan w:val="2"/>
                  <w:tcBorders>
                    <w:bottom w:val="single" w:sz="4" w:space="0" w:color="FFFFFF"/>
                  </w:tcBorders>
                  <w:vAlign w:val="center"/>
                  <w:hideMark/>
                </w:tcPr>
                <w:p w:rsidR="00EF6AEE" w:rsidRPr="00F73CB1" w:rsidRDefault="00EF6AEE" w:rsidP="00F73CB1">
                  <w:pPr>
                    <w:spacing w:after="12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Cs/>
                      <w:color w:val="FFFFFF" w:themeColor="background1"/>
                      <w:lang w:val="en-US"/>
                    </w:rPr>
                  </w:pPr>
                  <w:r w:rsidRPr="00F73CB1">
                    <w:rPr>
                      <w:rFonts w:asciiTheme="majorBidi" w:hAnsiTheme="majorBidi" w:cstheme="majorBidi"/>
                      <w:iCs/>
                      <w:color w:val="FFFFFF" w:themeColor="background1"/>
                      <w:lang w:val="en-US"/>
                    </w:rPr>
                    <w:t>Area, ha</w:t>
                  </w:r>
                </w:p>
              </w:tc>
              <w:tc>
                <w:tcPr>
                  <w:tcW w:w="1564" w:type="dxa"/>
                  <w:tcBorders>
                    <w:bottom w:val="single" w:sz="4" w:space="0" w:color="FFFFFF"/>
                  </w:tcBorders>
                  <w:vAlign w:val="center"/>
                  <w:hideMark/>
                </w:tcPr>
                <w:p w:rsidR="00EF6AEE" w:rsidRPr="00F73CB1" w:rsidRDefault="00EF6AEE" w:rsidP="00F73CB1">
                  <w:pPr>
                    <w:spacing w:after="12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Cs/>
                      <w:color w:val="FFFFFF" w:themeColor="background1"/>
                      <w:lang w:val="en-US"/>
                    </w:rPr>
                  </w:pPr>
                  <w:r w:rsidRPr="00F73CB1">
                    <w:rPr>
                      <w:rFonts w:asciiTheme="majorBidi" w:hAnsiTheme="majorBidi" w:cstheme="majorBidi"/>
                      <w:iCs/>
                      <w:color w:val="FFFFFF" w:themeColor="background1"/>
                      <w:lang w:val="en-US"/>
                    </w:rPr>
                    <w:t>Productivity before improvement (2014), t/ha</w:t>
                  </w:r>
                </w:p>
              </w:tc>
              <w:tc>
                <w:tcPr>
                  <w:tcW w:w="1495" w:type="dxa"/>
                  <w:tcBorders>
                    <w:bottom w:val="single" w:sz="4" w:space="0" w:color="FFFFFF"/>
                  </w:tcBorders>
                  <w:vAlign w:val="center"/>
                  <w:hideMark/>
                </w:tcPr>
                <w:p w:rsidR="00EF6AEE" w:rsidRPr="00F73CB1" w:rsidRDefault="00EF6AEE" w:rsidP="00F73CB1">
                  <w:pPr>
                    <w:spacing w:after="12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Cs/>
                      <w:color w:val="FFFFFF" w:themeColor="background1"/>
                      <w:lang w:val="en-US"/>
                    </w:rPr>
                  </w:pPr>
                  <w:r w:rsidRPr="00F73CB1">
                    <w:rPr>
                      <w:rFonts w:asciiTheme="majorBidi" w:hAnsiTheme="majorBidi" w:cstheme="majorBidi"/>
                      <w:iCs/>
                      <w:color w:val="FFFFFF" w:themeColor="background1"/>
                      <w:lang w:val="en-US"/>
                    </w:rPr>
                    <w:t>Productivity after improvement (2016), t/ha</w:t>
                  </w:r>
                </w:p>
              </w:tc>
              <w:tc>
                <w:tcPr>
                  <w:tcW w:w="1428" w:type="dxa"/>
                  <w:tcBorders>
                    <w:bottom w:val="single" w:sz="4" w:space="0" w:color="FFFFFF"/>
                  </w:tcBorders>
                  <w:vAlign w:val="center"/>
                  <w:hideMark/>
                </w:tcPr>
                <w:p w:rsidR="00EF6AEE" w:rsidRPr="00F73CB1" w:rsidRDefault="00EF6AEE" w:rsidP="00F73CB1">
                  <w:pPr>
                    <w:spacing w:after="12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Cs/>
                      <w:color w:val="FFFFFF" w:themeColor="background1"/>
                      <w:lang w:val="en-US"/>
                    </w:rPr>
                  </w:pPr>
                  <w:r w:rsidRPr="00F73CB1">
                    <w:rPr>
                      <w:rFonts w:asciiTheme="majorBidi" w:hAnsiTheme="majorBidi" w:cstheme="majorBidi"/>
                      <w:iCs/>
                      <w:color w:val="FFFFFF" w:themeColor="background1"/>
                      <w:lang w:val="en-US"/>
                    </w:rPr>
                    <w:t xml:space="preserve">Comparative increase of productivity </w:t>
                  </w:r>
                </w:p>
              </w:tc>
            </w:tr>
            <w:tr w:rsidR="00F73CB1" w:rsidRPr="00F73CB1" w:rsidTr="00EF6A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8" w:type="dxa"/>
                  <w:gridSpan w:val="4"/>
                  <w:tcBorders>
                    <w:top w:val="single" w:sz="4" w:space="0" w:color="FFFFFF"/>
                    <w:bottom w:val="single" w:sz="4" w:space="0" w:color="FFFFFF"/>
                    <w:right w:val="nil"/>
                  </w:tcBorders>
                  <w:vAlign w:val="center"/>
                  <w:hideMark/>
                </w:tcPr>
                <w:p w:rsidR="00EF6AEE" w:rsidRPr="00F73CB1" w:rsidRDefault="00EF6AEE" w:rsidP="00F73CB1">
                  <w:pPr>
                    <w:spacing w:after="120"/>
                    <w:jc w:val="both"/>
                    <w:rPr>
                      <w:rFonts w:asciiTheme="majorBidi" w:hAnsiTheme="majorBidi" w:cstheme="majorBidi"/>
                      <w:iCs/>
                      <w:color w:val="000000"/>
                      <w:lang w:val="en-US"/>
                    </w:rPr>
                  </w:pPr>
                  <w:r w:rsidRPr="00F73CB1">
                    <w:rPr>
                      <w:rFonts w:asciiTheme="majorBidi" w:hAnsiTheme="majorBidi" w:cstheme="majorBidi"/>
                      <w:iCs/>
                      <w:color w:val="FFFFFF" w:themeColor="background1"/>
                      <w:lang w:val="en-US"/>
                    </w:rPr>
                    <w:t>TOTAL</w:t>
                  </w:r>
                </w:p>
              </w:tc>
              <w:tc>
                <w:tcPr>
                  <w:tcW w:w="674" w:type="dxa"/>
                  <w:gridSpan w:val="2"/>
                  <w:tcBorders>
                    <w:top w:val="single" w:sz="4" w:space="0" w:color="FFFFFF"/>
                    <w:left w:val="nil"/>
                    <w:bottom w:val="single" w:sz="4" w:space="0" w:color="FFFFFF"/>
                    <w:right w:val="nil"/>
                  </w:tcBorders>
                  <w:vAlign w:val="center"/>
                  <w:hideMark/>
                </w:tcPr>
                <w:p w:rsidR="00EF6AEE" w:rsidRPr="00F73CB1" w:rsidRDefault="003E22CC" w:rsidP="00F73CB1">
                  <w:pPr>
                    <w:spacing w:after="12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color w:val="000000"/>
                      <w:lang w:val="en-US"/>
                    </w:rPr>
                  </w:pPr>
                  <w:r w:rsidRPr="00F73CB1">
                    <w:rPr>
                      <w:rFonts w:asciiTheme="majorBidi" w:hAnsiTheme="majorBidi" w:cstheme="majorBidi"/>
                      <w:iCs/>
                      <w:color w:val="000000"/>
                      <w:lang w:val="en-US"/>
                    </w:rPr>
                    <w:t>64.</w:t>
                  </w:r>
                  <w:r w:rsidR="00EF6AEE" w:rsidRPr="00F73CB1">
                    <w:rPr>
                      <w:rFonts w:asciiTheme="majorBidi" w:hAnsiTheme="majorBidi" w:cstheme="majorBidi"/>
                      <w:iCs/>
                      <w:color w:val="000000"/>
                      <w:lang w:val="en-US"/>
                    </w:rPr>
                    <w:t>91</w:t>
                  </w:r>
                </w:p>
              </w:tc>
              <w:tc>
                <w:tcPr>
                  <w:tcW w:w="1570" w:type="dxa"/>
                  <w:gridSpan w:val="2"/>
                  <w:tcBorders>
                    <w:top w:val="single" w:sz="4" w:space="0" w:color="FFFFFF"/>
                    <w:left w:val="nil"/>
                    <w:bottom w:val="single" w:sz="4" w:space="0" w:color="FFFFFF"/>
                    <w:right w:val="nil"/>
                  </w:tcBorders>
                  <w:vAlign w:val="center"/>
                  <w:hideMark/>
                </w:tcPr>
                <w:p w:rsidR="00EF6AEE" w:rsidRPr="00F73CB1" w:rsidRDefault="00EF6AEE" w:rsidP="00F73CB1">
                  <w:pPr>
                    <w:spacing w:after="12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color w:val="000000"/>
                      <w:lang w:val="en-US"/>
                    </w:rPr>
                  </w:pPr>
                  <w:r w:rsidRPr="00F73CB1">
                    <w:rPr>
                      <w:rFonts w:asciiTheme="majorBidi" w:hAnsiTheme="majorBidi" w:cstheme="majorBidi"/>
                      <w:iCs/>
                      <w:color w:val="000000"/>
                      <w:lang w:val="en-US"/>
                    </w:rPr>
                    <w:t>-</w:t>
                  </w:r>
                </w:p>
              </w:tc>
              <w:tc>
                <w:tcPr>
                  <w:tcW w:w="1499" w:type="dxa"/>
                  <w:tcBorders>
                    <w:top w:val="single" w:sz="4" w:space="0" w:color="FFFFFF"/>
                    <w:left w:val="nil"/>
                    <w:bottom w:val="single" w:sz="4" w:space="0" w:color="FFFFFF"/>
                    <w:right w:val="nil"/>
                  </w:tcBorders>
                  <w:vAlign w:val="center"/>
                  <w:hideMark/>
                </w:tcPr>
                <w:p w:rsidR="00EF6AEE" w:rsidRPr="00F73CB1" w:rsidRDefault="00EF6AEE" w:rsidP="00F73CB1">
                  <w:pPr>
                    <w:spacing w:after="12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color w:val="000000"/>
                      <w:lang w:val="en-US"/>
                    </w:rPr>
                  </w:pPr>
                  <w:r w:rsidRPr="00F73CB1">
                    <w:rPr>
                      <w:rFonts w:asciiTheme="majorBidi" w:hAnsiTheme="majorBidi" w:cstheme="majorBidi"/>
                      <w:iCs/>
                      <w:color w:val="000000"/>
                      <w:lang w:val="en-US"/>
                    </w:rPr>
                    <w:t>-</w:t>
                  </w:r>
                </w:p>
              </w:tc>
              <w:tc>
                <w:tcPr>
                  <w:tcW w:w="1428" w:type="dxa"/>
                  <w:tcBorders>
                    <w:top w:val="single" w:sz="4" w:space="0" w:color="FFFFFF"/>
                    <w:left w:val="nil"/>
                    <w:bottom w:val="single" w:sz="4" w:space="0" w:color="FFFFFF"/>
                    <w:right w:val="single" w:sz="4" w:space="0" w:color="FFFFFF"/>
                  </w:tcBorders>
                  <w:vAlign w:val="center"/>
                  <w:hideMark/>
                </w:tcPr>
                <w:p w:rsidR="00EF6AEE" w:rsidRPr="00F73CB1" w:rsidRDefault="00EF6AEE" w:rsidP="00F73CB1">
                  <w:pPr>
                    <w:spacing w:after="12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color w:val="000000"/>
                      <w:lang w:val="en-US"/>
                    </w:rPr>
                  </w:pPr>
                  <w:r w:rsidRPr="00F73CB1">
                    <w:rPr>
                      <w:rFonts w:asciiTheme="majorBidi" w:hAnsiTheme="majorBidi" w:cstheme="majorBidi"/>
                      <w:iCs/>
                      <w:color w:val="000000"/>
                      <w:lang w:val="en-US"/>
                    </w:rPr>
                    <w:t>-</w:t>
                  </w:r>
                </w:p>
              </w:tc>
            </w:tr>
            <w:tr w:rsidR="00EF6AEE" w:rsidRPr="00F73CB1" w:rsidTr="00EF6AEE">
              <w:trPr>
                <w:trHeight w:val="41"/>
              </w:trPr>
              <w:tc>
                <w:tcPr>
                  <w:cnfStyle w:val="001000000000" w:firstRow="0" w:lastRow="0" w:firstColumn="1" w:lastColumn="0" w:oddVBand="0" w:evenVBand="0" w:oddHBand="0" w:evenHBand="0" w:firstRowFirstColumn="0" w:firstRowLastColumn="0" w:lastRowFirstColumn="0" w:lastRowLastColumn="0"/>
                  <w:tcW w:w="5162" w:type="dxa"/>
                  <w:gridSpan w:val="6"/>
                  <w:tcBorders>
                    <w:top w:val="single" w:sz="4" w:space="0" w:color="FFFFFF"/>
                    <w:right w:val="single" w:sz="4" w:space="0" w:color="FFFFFF"/>
                  </w:tcBorders>
                  <w:vAlign w:val="center"/>
                  <w:hideMark/>
                </w:tcPr>
                <w:p w:rsidR="00EF6AEE" w:rsidRPr="00F73CB1" w:rsidRDefault="00EF6AEE" w:rsidP="00F73CB1">
                  <w:pPr>
                    <w:spacing w:after="120"/>
                    <w:jc w:val="both"/>
                    <w:rPr>
                      <w:rFonts w:asciiTheme="majorBidi" w:hAnsiTheme="majorBidi" w:cstheme="majorBidi"/>
                      <w:b w:val="0"/>
                      <w:iCs/>
                      <w:color w:val="FFFFFF" w:themeColor="background1"/>
                      <w:lang w:val="en-US"/>
                    </w:rPr>
                  </w:pPr>
                  <w:r w:rsidRPr="00F73CB1">
                    <w:rPr>
                      <w:rFonts w:asciiTheme="majorBidi" w:hAnsiTheme="majorBidi" w:cstheme="majorBidi"/>
                      <w:b w:val="0"/>
                      <w:iCs/>
                      <w:color w:val="FFFFFF" w:themeColor="background1"/>
                      <w:lang w:val="en-US"/>
                    </w:rPr>
                    <w:t>Medium values</w:t>
                  </w:r>
                </w:p>
              </w:tc>
              <w:tc>
                <w:tcPr>
                  <w:tcW w:w="1570" w:type="dxa"/>
                  <w:gridSpan w:val="2"/>
                  <w:tcBorders>
                    <w:top w:val="single" w:sz="4" w:space="0" w:color="FFFFFF"/>
                    <w:left w:val="single" w:sz="4" w:space="0" w:color="FFFFFF"/>
                    <w:bottom w:val="single" w:sz="4" w:space="0" w:color="FFFFFF"/>
                    <w:right w:val="single" w:sz="4" w:space="0" w:color="FFFFFF"/>
                  </w:tcBorders>
                  <w:vAlign w:val="center"/>
                  <w:hideMark/>
                </w:tcPr>
                <w:p w:rsidR="00EF6AEE" w:rsidRPr="00F73CB1" w:rsidRDefault="003E22CC" w:rsidP="00F73CB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color w:val="000000"/>
                      <w:lang w:val="en-US"/>
                    </w:rPr>
                  </w:pPr>
                  <w:r w:rsidRPr="00F73CB1">
                    <w:rPr>
                      <w:rFonts w:asciiTheme="majorBidi" w:hAnsiTheme="majorBidi" w:cstheme="majorBidi"/>
                      <w:iCs/>
                      <w:color w:val="000000"/>
                      <w:lang w:val="en-US"/>
                    </w:rPr>
                    <w:t>2.</w:t>
                  </w:r>
                  <w:r w:rsidR="00EF6AEE" w:rsidRPr="00F73CB1">
                    <w:rPr>
                      <w:rFonts w:asciiTheme="majorBidi" w:hAnsiTheme="majorBidi" w:cstheme="majorBidi"/>
                      <w:iCs/>
                      <w:color w:val="000000"/>
                      <w:lang w:val="en-US"/>
                    </w:rPr>
                    <w:t>10</w:t>
                  </w:r>
                </w:p>
              </w:tc>
              <w:tc>
                <w:tcPr>
                  <w:tcW w:w="1499" w:type="dxa"/>
                  <w:tcBorders>
                    <w:top w:val="single" w:sz="4" w:space="0" w:color="FFFFFF"/>
                    <w:left w:val="single" w:sz="4" w:space="0" w:color="FFFFFF"/>
                    <w:bottom w:val="single" w:sz="4" w:space="0" w:color="FFFFFF"/>
                    <w:right w:val="single" w:sz="4" w:space="0" w:color="FFFFFF"/>
                  </w:tcBorders>
                  <w:vAlign w:val="center"/>
                  <w:hideMark/>
                </w:tcPr>
                <w:p w:rsidR="00EF6AEE" w:rsidRPr="00F73CB1" w:rsidRDefault="003E22CC" w:rsidP="00F73CB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color w:val="000000"/>
                      <w:lang w:val="en-US"/>
                    </w:rPr>
                  </w:pPr>
                  <w:r w:rsidRPr="00F73CB1">
                    <w:rPr>
                      <w:rFonts w:asciiTheme="majorBidi" w:hAnsiTheme="majorBidi" w:cstheme="majorBidi"/>
                      <w:iCs/>
                      <w:color w:val="000000"/>
                      <w:lang w:val="en-US"/>
                    </w:rPr>
                    <w:t>5.</w:t>
                  </w:r>
                  <w:r w:rsidR="00EF6AEE" w:rsidRPr="00F73CB1">
                    <w:rPr>
                      <w:rFonts w:asciiTheme="majorBidi" w:hAnsiTheme="majorBidi" w:cstheme="majorBidi"/>
                      <w:iCs/>
                      <w:color w:val="000000"/>
                      <w:lang w:val="en-US"/>
                    </w:rPr>
                    <w:t>56</w:t>
                  </w:r>
                </w:p>
              </w:tc>
              <w:tc>
                <w:tcPr>
                  <w:tcW w:w="1428" w:type="dxa"/>
                  <w:tcBorders>
                    <w:top w:val="single" w:sz="4" w:space="0" w:color="FFFFFF"/>
                    <w:left w:val="single" w:sz="4" w:space="0" w:color="FFFFFF"/>
                    <w:bottom w:val="single" w:sz="4" w:space="0" w:color="FFFFFF"/>
                    <w:right w:val="single" w:sz="4" w:space="0" w:color="FFFFFF"/>
                  </w:tcBorders>
                  <w:vAlign w:val="center"/>
                  <w:hideMark/>
                </w:tcPr>
                <w:p w:rsidR="00EF6AEE" w:rsidRPr="00F73CB1" w:rsidRDefault="003E22CC" w:rsidP="00F73CB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color w:val="000000"/>
                      <w:lang w:val="en-US"/>
                    </w:rPr>
                  </w:pPr>
                  <w:r w:rsidRPr="00F73CB1">
                    <w:rPr>
                      <w:rFonts w:asciiTheme="majorBidi" w:hAnsiTheme="majorBidi" w:cstheme="majorBidi"/>
                      <w:iCs/>
                      <w:color w:val="000000"/>
                      <w:lang w:val="en-US"/>
                    </w:rPr>
                    <w:t>2.</w:t>
                  </w:r>
                  <w:r w:rsidR="00EF6AEE" w:rsidRPr="00F73CB1">
                    <w:rPr>
                      <w:rFonts w:asciiTheme="majorBidi" w:hAnsiTheme="majorBidi" w:cstheme="majorBidi"/>
                      <w:iCs/>
                      <w:color w:val="000000"/>
                      <w:lang w:val="en-US"/>
                    </w:rPr>
                    <w:t>96</w:t>
                  </w:r>
                </w:p>
              </w:tc>
            </w:tr>
          </w:tbl>
          <w:p w:rsidR="00EF6AEE" w:rsidRPr="00F73CB1" w:rsidRDefault="00EF6AEE" w:rsidP="00F73CB1">
            <w:pPr>
              <w:spacing w:after="120"/>
              <w:jc w:val="both"/>
              <w:rPr>
                <w:rStyle w:val="Emphasis"/>
                <w:rFonts w:asciiTheme="majorBidi" w:hAnsiTheme="majorBidi" w:cstheme="majorBidi"/>
                <w:i w:val="0"/>
              </w:rPr>
            </w:pPr>
          </w:p>
          <w:p w:rsidR="00EF6AEE" w:rsidRPr="00F73CB1" w:rsidRDefault="00EF6AEE" w:rsidP="00F73CB1">
            <w:pPr>
              <w:spacing w:after="120"/>
              <w:jc w:val="both"/>
              <w:rPr>
                <w:rStyle w:val="Emphasis"/>
                <w:rFonts w:asciiTheme="majorBidi" w:hAnsiTheme="majorBidi" w:cstheme="majorBidi"/>
                <w:i w:val="0"/>
              </w:rPr>
            </w:pPr>
            <w:r w:rsidRPr="00F73CB1">
              <w:rPr>
                <w:rStyle w:val="Emphasis"/>
                <w:rFonts w:asciiTheme="majorBidi" w:hAnsiTheme="majorBidi" w:cstheme="majorBidi"/>
                <w:b/>
                <w:i w:val="0"/>
              </w:rPr>
              <w:t xml:space="preserve">Productivity of pastures on the </w:t>
            </w:r>
            <w:r w:rsidR="003E22CC" w:rsidRPr="00F73CB1">
              <w:rPr>
                <w:rStyle w:val="Emphasis"/>
                <w:rFonts w:asciiTheme="majorBidi" w:hAnsiTheme="majorBidi" w:cstheme="majorBidi"/>
                <w:b/>
                <w:i w:val="0"/>
              </w:rPr>
              <w:t>slopes</w:t>
            </w:r>
            <w:r w:rsidRPr="00F73CB1">
              <w:rPr>
                <w:rStyle w:val="Emphasis"/>
                <w:rFonts w:asciiTheme="majorBidi" w:hAnsiTheme="majorBidi" w:cstheme="majorBidi"/>
                <w:b/>
                <w:i w:val="0"/>
              </w:rPr>
              <w:t xml:space="preserve"> within the PNP before and after i</w:t>
            </w:r>
            <w:r w:rsidR="003E22CC" w:rsidRPr="00F73CB1">
              <w:rPr>
                <w:rStyle w:val="Emphasis"/>
                <w:rFonts w:asciiTheme="majorBidi" w:hAnsiTheme="majorBidi" w:cstheme="majorBidi"/>
                <w:b/>
                <w:i w:val="0"/>
              </w:rPr>
              <w:t>mprovement</w:t>
            </w:r>
          </w:p>
          <w:tbl>
            <w:tblPr>
              <w:tblStyle w:val="GridTable5Dark-Accent61"/>
              <w:tblW w:w="9556" w:type="dxa"/>
              <w:jc w:val="center"/>
              <w:tblLook w:val="04A0" w:firstRow="1" w:lastRow="0" w:firstColumn="1" w:lastColumn="0" w:noHBand="0" w:noVBand="1"/>
            </w:tblPr>
            <w:tblGrid>
              <w:gridCol w:w="1358"/>
              <w:gridCol w:w="1213"/>
              <w:gridCol w:w="601"/>
              <w:gridCol w:w="754"/>
              <w:gridCol w:w="1239"/>
              <w:gridCol w:w="1519"/>
              <w:gridCol w:w="1519"/>
              <w:gridCol w:w="1353"/>
            </w:tblGrid>
            <w:tr w:rsidR="00F73CB1" w:rsidRPr="00F73CB1" w:rsidTr="00EF6AEE">
              <w:trPr>
                <w:cnfStyle w:val="100000000000" w:firstRow="1" w:lastRow="0" w:firstColumn="0" w:lastColumn="0" w:oddVBand="0" w:evenVBand="0" w:oddHBand="0" w:evenHBand="0" w:firstRowFirstColumn="0" w:firstRowLastColumn="0" w:lastRowFirstColumn="0" w:lastRowLastColumn="0"/>
                <w:trHeight w:val="920"/>
                <w:tblHeader/>
                <w:jc w:val="center"/>
              </w:trPr>
              <w:tc>
                <w:tcPr>
                  <w:cnfStyle w:val="001000000000" w:firstRow="0" w:lastRow="0" w:firstColumn="1" w:lastColumn="0" w:oddVBand="0" w:evenVBand="0" w:oddHBand="0" w:evenHBand="0" w:firstRowFirstColumn="0" w:firstRowLastColumn="0" w:lastRowFirstColumn="0" w:lastRowLastColumn="0"/>
                  <w:tcW w:w="1374" w:type="dxa"/>
                  <w:tcBorders>
                    <w:bottom w:val="single" w:sz="4" w:space="0" w:color="FFFFFF"/>
                  </w:tcBorders>
                  <w:vAlign w:val="center"/>
                  <w:hideMark/>
                </w:tcPr>
                <w:p w:rsidR="00EF6AEE" w:rsidRPr="00F73CB1" w:rsidRDefault="00EF6AEE" w:rsidP="00F73CB1">
                  <w:pPr>
                    <w:spacing w:after="120"/>
                    <w:ind w:left="-79" w:right="-47"/>
                    <w:jc w:val="both"/>
                    <w:rPr>
                      <w:rFonts w:asciiTheme="majorBidi" w:hAnsiTheme="majorBidi" w:cstheme="majorBidi"/>
                      <w:iCs/>
                      <w:color w:val="FFFFFF" w:themeColor="background1"/>
                      <w:lang w:val="en-US"/>
                    </w:rPr>
                  </w:pPr>
                  <w:r w:rsidRPr="00F73CB1">
                    <w:rPr>
                      <w:rFonts w:asciiTheme="majorBidi" w:hAnsiTheme="majorBidi" w:cstheme="majorBidi"/>
                      <w:iCs/>
                      <w:color w:val="FFFFFF" w:themeColor="background1"/>
                      <w:lang w:val="en-US"/>
                    </w:rPr>
                    <w:t>Name of mayoralty</w:t>
                  </w:r>
                </w:p>
              </w:tc>
              <w:tc>
                <w:tcPr>
                  <w:tcW w:w="1231" w:type="dxa"/>
                  <w:tcBorders>
                    <w:bottom w:val="single" w:sz="4" w:space="0" w:color="FFFFFF"/>
                  </w:tcBorders>
                  <w:vAlign w:val="center"/>
                  <w:hideMark/>
                </w:tcPr>
                <w:p w:rsidR="00EF6AEE" w:rsidRPr="00F73CB1" w:rsidRDefault="00EF6AEE" w:rsidP="00F73CB1">
                  <w:pPr>
                    <w:spacing w:after="120"/>
                    <w:ind w:left="-79" w:right="-47"/>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Cs/>
                      <w:color w:val="FFFFFF" w:themeColor="background1"/>
                      <w:lang w:val="en-US"/>
                    </w:rPr>
                  </w:pPr>
                  <w:r w:rsidRPr="00F73CB1">
                    <w:rPr>
                      <w:rFonts w:asciiTheme="majorBidi" w:hAnsiTheme="majorBidi" w:cstheme="majorBidi"/>
                      <w:iCs/>
                      <w:color w:val="FFFFFF" w:themeColor="background1"/>
                      <w:lang w:val="en-US"/>
                    </w:rPr>
                    <w:t xml:space="preserve">Name of pasture </w:t>
                  </w:r>
                </w:p>
              </w:tc>
              <w:tc>
                <w:tcPr>
                  <w:tcW w:w="514" w:type="dxa"/>
                  <w:tcBorders>
                    <w:bottom w:val="single" w:sz="4" w:space="0" w:color="FFFFFF"/>
                  </w:tcBorders>
                  <w:vAlign w:val="center"/>
                  <w:hideMark/>
                </w:tcPr>
                <w:p w:rsidR="00EF6AEE" w:rsidRPr="00F73CB1" w:rsidRDefault="00EF6AEE" w:rsidP="00F73CB1">
                  <w:pPr>
                    <w:spacing w:after="120"/>
                    <w:ind w:left="-79" w:right="-47"/>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Cs/>
                      <w:color w:val="FFFFFF" w:themeColor="background1"/>
                      <w:lang w:val="en-US"/>
                    </w:rPr>
                  </w:pPr>
                  <w:r w:rsidRPr="00F73CB1">
                    <w:rPr>
                      <w:rFonts w:asciiTheme="majorBidi" w:hAnsiTheme="majorBidi" w:cstheme="majorBidi"/>
                      <w:iCs/>
                      <w:color w:val="FFFFFF" w:themeColor="background1"/>
                      <w:lang w:val="en-US"/>
                    </w:rPr>
                    <w:t>Layer</w:t>
                  </w:r>
                </w:p>
              </w:tc>
              <w:tc>
                <w:tcPr>
                  <w:tcW w:w="762" w:type="dxa"/>
                  <w:tcBorders>
                    <w:bottom w:val="single" w:sz="4" w:space="0" w:color="FFFFFF"/>
                  </w:tcBorders>
                  <w:vAlign w:val="center"/>
                  <w:hideMark/>
                </w:tcPr>
                <w:p w:rsidR="00EF6AEE" w:rsidRPr="00F73CB1" w:rsidRDefault="00EF6AEE" w:rsidP="00F73CB1">
                  <w:pPr>
                    <w:spacing w:after="120"/>
                    <w:ind w:left="-79" w:right="-47"/>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Cs/>
                      <w:color w:val="FFFFFF" w:themeColor="background1"/>
                      <w:lang w:val="en-US"/>
                    </w:rPr>
                  </w:pPr>
                  <w:r w:rsidRPr="00F73CB1">
                    <w:rPr>
                      <w:rFonts w:asciiTheme="majorBidi" w:hAnsiTheme="majorBidi" w:cstheme="majorBidi"/>
                      <w:iCs/>
                      <w:color w:val="FFFFFF" w:themeColor="background1"/>
                      <w:lang w:val="en-US"/>
                    </w:rPr>
                    <w:t>Type of relief</w:t>
                  </w:r>
                </w:p>
              </w:tc>
              <w:tc>
                <w:tcPr>
                  <w:tcW w:w="1257" w:type="dxa"/>
                  <w:tcBorders>
                    <w:bottom w:val="single" w:sz="4" w:space="0" w:color="FFFFFF"/>
                  </w:tcBorders>
                  <w:vAlign w:val="center"/>
                  <w:hideMark/>
                </w:tcPr>
                <w:p w:rsidR="00EF6AEE" w:rsidRPr="00F73CB1" w:rsidRDefault="00EF6AEE" w:rsidP="00F73CB1">
                  <w:pPr>
                    <w:spacing w:after="120"/>
                    <w:ind w:left="-79" w:right="-47"/>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Cs/>
                      <w:color w:val="FFFFFF" w:themeColor="background1"/>
                      <w:lang w:val="en-US"/>
                    </w:rPr>
                  </w:pPr>
                  <w:r w:rsidRPr="00F73CB1">
                    <w:rPr>
                      <w:rFonts w:asciiTheme="majorBidi" w:hAnsiTheme="majorBidi" w:cstheme="majorBidi"/>
                      <w:iCs/>
                      <w:color w:val="FFFFFF" w:themeColor="background1"/>
                      <w:lang w:val="en-US"/>
                    </w:rPr>
                    <w:t>Area, ha</w:t>
                  </w:r>
                </w:p>
              </w:tc>
              <w:tc>
                <w:tcPr>
                  <w:tcW w:w="1530" w:type="dxa"/>
                  <w:tcBorders>
                    <w:bottom w:val="single" w:sz="4" w:space="0" w:color="FFFFFF"/>
                  </w:tcBorders>
                  <w:vAlign w:val="center"/>
                  <w:hideMark/>
                </w:tcPr>
                <w:p w:rsidR="00EF6AEE" w:rsidRPr="00F73CB1" w:rsidRDefault="00EF6AEE" w:rsidP="00F73CB1">
                  <w:pPr>
                    <w:spacing w:after="120"/>
                    <w:ind w:left="-79" w:right="-47"/>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Cs/>
                      <w:color w:val="FFFFFF" w:themeColor="background1"/>
                      <w:lang w:val="en-US"/>
                    </w:rPr>
                  </w:pPr>
                  <w:r w:rsidRPr="00F73CB1">
                    <w:rPr>
                      <w:rFonts w:asciiTheme="majorBidi" w:hAnsiTheme="majorBidi" w:cstheme="majorBidi"/>
                      <w:iCs/>
                      <w:color w:val="FFFFFF" w:themeColor="background1"/>
                      <w:lang w:val="en-US"/>
                    </w:rPr>
                    <w:t>Productivity before improvement (2014), t/ha</w:t>
                  </w:r>
                </w:p>
              </w:tc>
              <w:tc>
                <w:tcPr>
                  <w:tcW w:w="1530" w:type="dxa"/>
                  <w:tcBorders>
                    <w:bottom w:val="single" w:sz="4" w:space="0" w:color="FFFFFF"/>
                  </w:tcBorders>
                  <w:vAlign w:val="center"/>
                  <w:hideMark/>
                </w:tcPr>
                <w:p w:rsidR="00EF6AEE" w:rsidRPr="00F73CB1" w:rsidRDefault="00EF6AEE" w:rsidP="00F73CB1">
                  <w:pPr>
                    <w:spacing w:after="120"/>
                    <w:ind w:left="-79" w:right="-47"/>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Cs/>
                      <w:color w:val="FFFFFF" w:themeColor="background1"/>
                      <w:lang w:val="en-US"/>
                    </w:rPr>
                  </w:pPr>
                  <w:r w:rsidRPr="00F73CB1">
                    <w:rPr>
                      <w:rFonts w:asciiTheme="majorBidi" w:hAnsiTheme="majorBidi" w:cstheme="majorBidi"/>
                      <w:iCs/>
                      <w:color w:val="FFFFFF" w:themeColor="background1"/>
                      <w:lang w:val="en-US"/>
                    </w:rPr>
                    <w:t>Productivity after improvement (2016), t/ha</w:t>
                  </w:r>
                </w:p>
              </w:tc>
              <w:tc>
                <w:tcPr>
                  <w:tcW w:w="1358" w:type="dxa"/>
                  <w:tcBorders>
                    <w:bottom w:val="single" w:sz="4" w:space="0" w:color="FFFFFF"/>
                  </w:tcBorders>
                  <w:vAlign w:val="center"/>
                  <w:hideMark/>
                </w:tcPr>
                <w:p w:rsidR="00EF6AEE" w:rsidRPr="00F73CB1" w:rsidRDefault="00EF6AEE" w:rsidP="00F73CB1">
                  <w:pPr>
                    <w:spacing w:after="120"/>
                    <w:ind w:left="-79" w:right="-47"/>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Cs/>
                      <w:color w:val="FFFFFF" w:themeColor="background1"/>
                      <w:lang w:val="en-US"/>
                    </w:rPr>
                  </w:pPr>
                  <w:r w:rsidRPr="00F73CB1">
                    <w:rPr>
                      <w:rFonts w:asciiTheme="majorBidi" w:hAnsiTheme="majorBidi" w:cstheme="majorBidi"/>
                      <w:iCs/>
                      <w:color w:val="FFFFFF" w:themeColor="background1"/>
                      <w:lang w:val="en-US"/>
                    </w:rPr>
                    <w:t xml:space="preserve">Comparative increase of productivity </w:t>
                  </w:r>
                </w:p>
              </w:tc>
            </w:tr>
            <w:tr w:rsidR="00EF6AEE" w:rsidRPr="00F73CB1" w:rsidTr="00EF6A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81" w:type="dxa"/>
                  <w:gridSpan w:val="4"/>
                  <w:tcBorders>
                    <w:top w:val="single" w:sz="4" w:space="0" w:color="FFFFFF"/>
                    <w:bottom w:val="single" w:sz="4" w:space="0" w:color="FFFFFF"/>
                    <w:right w:val="nil"/>
                  </w:tcBorders>
                  <w:vAlign w:val="center"/>
                  <w:hideMark/>
                </w:tcPr>
                <w:p w:rsidR="00EF6AEE" w:rsidRPr="00F73CB1" w:rsidRDefault="00EF6AEE" w:rsidP="00F73CB1">
                  <w:pPr>
                    <w:spacing w:after="120"/>
                    <w:jc w:val="both"/>
                    <w:rPr>
                      <w:rFonts w:asciiTheme="majorBidi" w:hAnsiTheme="majorBidi" w:cstheme="majorBidi"/>
                      <w:iCs/>
                      <w:color w:val="FFFFFF" w:themeColor="background1"/>
                      <w:lang w:val="en-US"/>
                    </w:rPr>
                  </w:pPr>
                  <w:r w:rsidRPr="00F73CB1">
                    <w:rPr>
                      <w:rFonts w:asciiTheme="majorBidi" w:hAnsiTheme="majorBidi" w:cstheme="majorBidi"/>
                      <w:iCs/>
                      <w:color w:val="FFFFFF" w:themeColor="background1"/>
                      <w:lang w:val="en-US"/>
                    </w:rPr>
                    <w:t>TOTAL</w:t>
                  </w:r>
                </w:p>
              </w:tc>
              <w:tc>
                <w:tcPr>
                  <w:tcW w:w="1257" w:type="dxa"/>
                  <w:tcBorders>
                    <w:top w:val="single" w:sz="4" w:space="0" w:color="FFFFFF"/>
                    <w:left w:val="nil"/>
                    <w:bottom w:val="single" w:sz="4" w:space="0" w:color="FFFFFF"/>
                    <w:right w:val="nil"/>
                  </w:tcBorders>
                  <w:vAlign w:val="center"/>
                  <w:hideMark/>
                </w:tcPr>
                <w:p w:rsidR="00EF6AEE" w:rsidRPr="00F73CB1" w:rsidRDefault="00F73CB1" w:rsidP="00F73CB1">
                  <w:pPr>
                    <w:spacing w:after="12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color w:val="000000"/>
                      <w:lang w:val="en-US"/>
                    </w:rPr>
                  </w:pPr>
                  <w:r w:rsidRPr="00F73CB1">
                    <w:rPr>
                      <w:rFonts w:asciiTheme="majorBidi" w:hAnsiTheme="majorBidi" w:cstheme="majorBidi"/>
                      <w:iCs/>
                      <w:color w:val="000000"/>
                      <w:lang w:val="en-US"/>
                    </w:rPr>
                    <w:t>281.</w:t>
                  </w:r>
                  <w:r w:rsidR="00EF6AEE" w:rsidRPr="00F73CB1">
                    <w:rPr>
                      <w:rFonts w:asciiTheme="majorBidi" w:hAnsiTheme="majorBidi" w:cstheme="majorBidi"/>
                      <w:iCs/>
                      <w:color w:val="000000"/>
                      <w:lang w:val="en-US"/>
                    </w:rPr>
                    <w:t>49</w:t>
                  </w:r>
                </w:p>
              </w:tc>
              <w:tc>
                <w:tcPr>
                  <w:tcW w:w="1530" w:type="dxa"/>
                  <w:tcBorders>
                    <w:top w:val="single" w:sz="4" w:space="0" w:color="FFFFFF"/>
                    <w:left w:val="nil"/>
                    <w:bottom w:val="single" w:sz="4" w:space="0" w:color="FFFFFF"/>
                    <w:right w:val="nil"/>
                  </w:tcBorders>
                  <w:vAlign w:val="center"/>
                  <w:hideMark/>
                </w:tcPr>
                <w:p w:rsidR="00EF6AEE" w:rsidRPr="00F73CB1" w:rsidRDefault="00EF6AEE" w:rsidP="00F73CB1">
                  <w:pPr>
                    <w:spacing w:after="12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color w:val="000000"/>
                      <w:lang w:val="en-US"/>
                    </w:rPr>
                  </w:pPr>
                  <w:r w:rsidRPr="00F73CB1">
                    <w:rPr>
                      <w:rFonts w:asciiTheme="majorBidi" w:hAnsiTheme="majorBidi" w:cstheme="majorBidi"/>
                      <w:iCs/>
                      <w:color w:val="000000"/>
                      <w:lang w:val="en-US"/>
                    </w:rPr>
                    <w:t> -</w:t>
                  </w:r>
                </w:p>
              </w:tc>
              <w:tc>
                <w:tcPr>
                  <w:tcW w:w="1530" w:type="dxa"/>
                  <w:tcBorders>
                    <w:top w:val="single" w:sz="4" w:space="0" w:color="FFFFFF"/>
                    <w:left w:val="nil"/>
                    <w:bottom w:val="single" w:sz="4" w:space="0" w:color="FFFFFF"/>
                    <w:right w:val="nil"/>
                  </w:tcBorders>
                  <w:vAlign w:val="center"/>
                  <w:hideMark/>
                </w:tcPr>
                <w:p w:rsidR="00EF6AEE" w:rsidRPr="00F73CB1" w:rsidRDefault="00EF6AEE" w:rsidP="00F73CB1">
                  <w:pPr>
                    <w:spacing w:after="12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color w:val="000000"/>
                      <w:lang w:val="en-US"/>
                    </w:rPr>
                  </w:pPr>
                  <w:r w:rsidRPr="00F73CB1">
                    <w:rPr>
                      <w:rFonts w:asciiTheme="majorBidi" w:hAnsiTheme="majorBidi" w:cstheme="majorBidi"/>
                      <w:iCs/>
                      <w:color w:val="000000"/>
                      <w:lang w:val="en-US"/>
                    </w:rPr>
                    <w:t>-</w:t>
                  </w:r>
                </w:p>
              </w:tc>
              <w:tc>
                <w:tcPr>
                  <w:tcW w:w="1358" w:type="dxa"/>
                  <w:tcBorders>
                    <w:top w:val="single" w:sz="4" w:space="0" w:color="FFFFFF"/>
                    <w:left w:val="nil"/>
                    <w:bottom w:val="single" w:sz="4" w:space="0" w:color="FFFFFF"/>
                    <w:right w:val="single" w:sz="4" w:space="0" w:color="FFFFFF"/>
                  </w:tcBorders>
                  <w:vAlign w:val="center"/>
                  <w:hideMark/>
                </w:tcPr>
                <w:p w:rsidR="00EF6AEE" w:rsidRPr="00F73CB1" w:rsidRDefault="00EF6AEE" w:rsidP="00F73CB1">
                  <w:pPr>
                    <w:spacing w:after="12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color w:val="000000"/>
                      <w:lang w:val="en-US"/>
                    </w:rPr>
                  </w:pPr>
                  <w:r w:rsidRPr="00F73CB1">
                    <w:rPr>
                      <w:rFonts w:asciiTheme="majorBidi" w:hAnsiTheme="majorBidi" w:cstheme="majorBidi"/>
                      <w:iCs/>
                      <w:color w:val="000000"/>
                      <w:lang w:val="en-US"/>
                    </w:rPr>
                    <w:t>-</w:t>
                  </w:r>
                </w:p>
              </w:tc>
            </w:tr>
            <w:tr w:rsidR="00EF6AEE" w:rsidRPr="00F73CB1" w:rsidTr="00EF6AEE">
              <w:trPr>
                <w:trHeight w:val="41"/>
                <w:jc w:val="center"/>
              </w:trPr>
              <w:tc>
                <w:tcPr>
                  <w:cnfStyle w:val="001000000000" w:firstRow="0" w:lastRow="0" w:firstColumn="1" w:lastColumn="0" w:oddVBand="0" w:evenVBand="0" w:oddHBand="0" w:evenHBand="0" w:firstRowFirstColumn="0" w:firstRowLastColumn="0" w:lastRowFirstColumn="0" w:lastRowLastColumn="0"/>
                  <w:tcW w:w="5138" w:type="dxa"/>
                  <w:gridSpan w:val="5"/>
                  <w:tcBorders>
                    <w:top w:val="single" w:sz="4" w:space="0" w:color="FFFFFF"/>
                    <w:right w:val="single" w:sz="4" w:space="0" w:color="FFFFFF"/>
                  </w:tcBorders>
                  <w:vAlign w:val="center"/>
                  <w:hideMark/>
                </w:tcPr>
                <w:p w:rsidR="00EF6AEE" w:rsidRPr="00F73CB1" w:rsidRDefault="00EF6AEE" w:rsidP="00F73CB1">
                  <w:pPr>
                    <w:spacing w:after="120"/>
                    <w:jc w:val="both"/>
                    <w:rPr>
                      <w:rFonts w:asciiTheme="majorBidi" w:hAnsiTheme="majorBidi" w:cstheme="majorBidi"/>
                      <w:iCs/>
                      <w:color w:val="FFFFFF" w:themeColor="background1"/>
                      <w:lang w:val="en-US"/>
                    </w:rPr>
                  </w:pPr>
                  <w:r w:rsidRPr="00F73CB1">
                    <w:rPr>
                      <w:rFonts w:asciiTheme="majorBidi" w:hAnsiTheme="majorBidi" w:cstheme="majorBidi"/>
                      <w:iCs/>
                      <w:color w:val="FFFFFF" w:themeColor="background1"/>
                      <w:lang w:val="en-US"/>
                    </w:rPr>
                    <w:t>Medium values</w:t>
                  </w:r>
                </w:p>
              </w:tc>
              <w:tc>
                <w:tcPr>
                  <w:tcW w:w="1530" w:type="dxa"/>
                  <w:tcBorders>
                    <w:top w:val="single" w:sz="4" w:space="0" w:color="FFFFFF"/>
                    <w:left w:val="single" w:sz="4" w:space="0" w:color="FFFFFF"/>
                    <w:bottom w:val="single" w:sz="4" w:space="0" w:color="FFFFFF"/>
                    <w:right w:val="single" w:sz="4" w:space="0" w:color="FFFFFF"/>
                  </w:tcBorders>
                  <w:vAlign w:val="center"/>
                  <w:hideMark/>
                </w:tcPr>
                <w:p w:rsidR="00EF6AEE" w:rsidRPr="00F73CB1" w:rsidRDefault="00F73CB1" w:rsidP="00F73CB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color w:val="000000"/>
                      <w:lang w:val="en-US"/>
                    </w:rPr>
                  </w:pPr>
                  <w:r w:rsidRPr="00F73CB1">
                    <w:rPr>
                      <w:rFonts w:asciiTheme="majorBidi" w:hAnsiTheme="majorBidi" w:cstheme="majorBidi"/>
                      <w:iCs/>
                      <w:color w:val="000000"/>
                      <w:lang w:val="en-US"/>
                    </w:rPr>
                    <w:t>2.</w:t>
                  </w:r>
                  <w:r w:rsidR="00EF6AEE" w:rsidRPr="00F73CB1">
                    <w:rPr>
                      <w:rFonts w:asciiTheme="majorBidi" w:hAnsiTheme="majorBidi" w:cstheme="majorBidi"/>
                      <w:iCs/>
                      <w:color w:val="000000"/>
                      <w:lang w:val="en-US"/>
                    </w:rPr>
                    <w:t>04</w:t>
                  </w:r>
                </w:p>
              </w:tc>
              <w:tc>
                <w:tcPr>
                  <w:tcW w:w="1530" w:type="dxa"/>
                  <w:tcBorders>
                    <w:top w:val="single" w:sz="4" w:space="0" w:color="FFFFFF"/>
                    <w:left w:val="single" w:sz="4" w:space="0" w:color="FFFFFF"/>
                    <w:bottom w:val="single" w:sz="4" w:space="0" w:color="FFFFFF"/>
                    <w:right w:val="single" w:sz="4" w:space="0" w:color="FFFFFF"/>
                  </w:tcBorders>
                  <w:vAlign w:val="center"/>
                  <w:hideMark/>
                </w:tcPr>
                <w:p w:rsidR="00EF6AEE" w:rsidRPr="00F73CB1" w:rsidRDefault="00F73CB1" w:rsidP="00F73CB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color w:val="000000"/>
                      <w:lang w:val="en-US"/>
                    </w:rPr>
                  </w:pPr>
                  <w:r w:rsidRPr="00F73CB1">
                    <w:rPr>
                      <w:rFonts w:asciiTheme="majorBidi" w:hAnsiTheme="majorBidi" w:cstheme="majorBidi"/>
                      <w:iCs/>
                      <w:color w:val="000000"/>
                      <w:lang w:val="en-US"/>
                    </w:rPr>
                    <w:t>4.</w:t>
                  </w:r>
                  <w:r w:rsidR="00EF6AEE" w:rsidRPr="00F73CB1">
                    <w:rPr>
                      <w:rFonts w:asciiTheme="majorBidi" w:hAnsiTheme="majorBidi" w:cstheme="majorBidi"/>
                      <w:iCs/>
                      <w:color w:val="000000"/>
                      <w:lang w:val="en-US"/>
                    </w:rPr>
                    <w:t>59</w:t>
                  </w:r>
                </w:p>
              </w:tc>
              <w:tc>
                <w:tcPr>
                  <w:tcW w:w="1358" w:type="dxa"/>
                  <w:tcBorders>
                    <w:top w:val="single" w:sz="4" w:space="0" w:color="FFFFFF"/>
                    <w:left w:val="single" w:sz="4" w:space="0" w:color="FFFFFF"/>
                    <w:bottom w:val="single" w:sz="4" w:space="0" w:color="FFFFFF"/>
                    <w:right w:val="single" w:sz="4" w:space="0" w:color="FFFFFF"/>
                  </w:tcBorders>
                  <w:vAlign w:val="center"/>
                  <w:hideMark/>
                </w:tcPr>
                <w:p w:rsidR="00EF6AEE" w:rsidRPr="00F73CB1" w:rsidRDefault="00EF6AEE" w:rsidP="00F73CB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color w:val="000000"/>
                      <w:lang w:val="en-US"/>
                    </w:rPr>
                  </w:pPr>
                  <w:r w:rsidRPr="00F73CB1">
                    <w:rPr>
                      <w:rFonts w:asciiTheme="majorBidi" w:hAnsiTheme="majorBidi" w:cstheme="majorBidi"/>
                      <w:iCs/>
                      <w:color w:val="000000"/>
                      <w:lang w:val="en-US"/>
                    </w:rPr>
                    <w:t>2</w:t>
                  </w:r>
                  <w:r w:rsidR="00F73CB1" w:rsidRPr="00F73CB1">
                    <w:rPr>
                      <w:rFonts w:asciiTheme="majorBidi" w:hAnsiTheme="majorBidi" w:cstheme="majorBidi"/>
                      <w:iCs/>
                      <w:color w:val="000000"/>
                      <w:lang w:val="en-US"/>
                    </w:rPr>
                    <w:t>.</w:t>
                  </w:r>
                  <w:r w:rsidRPr="00F73CB1">
                    <w:rPr>
                      <w:rFonts w:asciiTheme="majorBidi" w:hAnsiTheme="majorBidi" w:cstheme="majorBidi"/>
                      <w:iCs/>
                      <w:color w:val="000000"/>
                      <w:lang w:val="en-US"/>
                    </w:rPr>
                    <w:t>43</w:t>
                  </w:r>
                </w:p>
              </w:tc>
            </w:tr>
          </w:tbl>
          <w:p w:rsidR="00EF6AEE" w:rsidRPr="00F73CB1" w:rsidRDefault="00EF6AEE" w:rsidP="00F73CB1">
            <w:pPr>
              <w:tabs>
                <w:tab w:val="left" w:pos="6960"/>
              </w:tabs>
              <w:spacing w:after="120"/>
              <w:jc w:val="both"/>
              <w:rPr>
                <w:rFonts w:asciiTheme="majorBidi" w:hAnsiTheme="majorBidi" w:cstheme="majorBidi"/>
                <w:iCs/>
              </w:rPr>
            </w:pPr>
          </w:p>
          <w:p w:rsidR="00EF6AEE" w:rsidRPr="00F73CB1" w:rsidRDefault="00EF6AEE" w:rsidP="00F73CB1">
            <w:pPr>
              <w:spacing w:after="120"/>
              <w:jc w:val="both"/>
              <w:rPr>
                <w:rFonts w:asciiTheme="majorBidi" w:hAnsiTheme="majorBidi" w:cstheme="majorBidi"/>
                <w:b/>
                <w:bCs/>
                <w:iCs/>
              </w:rPr>
            </w:pPr>
            <w:r w:rsidRPr="00F73CB1">
              <w:rPr>
                <w:rFonts w:asciiTheme="majorBidi" w:hAnsiTheme="majorBidi" w:cstheme="majorBidi"/>
                <w:iCs/>
              </w:rPr>
              <w:br w:type="page"/>
            </w:r>
            <w:r w:rsidRPr="00F73CB1">
              <w:rPr>
                <w:rFonts w:asciiTheme="majorBidi" w:hAnsiTheme="majorBidi" w:cstheme="majorBidi"/>
                <w:b/>
                <w:bCs/>
                <w:iCs/>
              </w:rPr>
              <w:t xml:space="preserve">Estimating carbon </w:t>
            </w:r>
            <w:r w:rsidR="00F73CB1">
              <w:rPr>
                <w:rFonts w:asciiTheme="majorBidi" w:hAnsiTheme="majorBidi" w:cstheme="majorBidi"/>
                <w:b/>
                <w:bCs/>
                <w:iCs/>
              </w:rPr>
              <w:t xml:space="preserve">stock </w:t>
            </w:r>
            <w:r w:rsidRPr="00F73CB1">
              <w:rPr>
                <w:rFonts w:asciiTheme="majorBidi" w:hAnsiTheme="majorBidi" w:cstheme="majorBidi"/>
                <w:b/>
                <w:bCs/>
                <w:iCs/>
              </w:rPr>
              <w:t>in pastures vege</w:t>
            </w:r>
            <w:r w:rsidR="00F73CB1">
              <w:rPr>
                <w:rFonts w:asciiTheme="majorBidi" w:hAnsiTheme="majorBidi" w:cstheme="majorBidi"/>
                <w:b/>
                <w:bCs/>
                <w:iCs/>
              </w:rPr>
              <w:t>ta</w:t>
            </w:r>
            <w:r w:rsidRPr="00F73CB1">
              <w:rPr>
                <w:rFonts w:asciiTheme="majorBidi" w:hAnsiTheme="majorBidi" w:cstheme="majorBidi"/>
                <w:b/>
                <w:bCs/>
                <w:iCs/>
              </w:rPr>
              <w:t>t</w:t>
            </w:r>
            <w:r w:rsidR="00F73CB1">
              <w:rPr>
                <w:rFonts w:asciiTheme="majorBidi" w:hAnsiTheme="majorBidi" w:cstheme="majorBidi"/>
                <w:b/>
                <w:bCs/>
                <w:iCs/>
              </w:rPr>
              <w:t>ion</w:t>
            </w:r>
            <w:r w:rsidRPr="00F73CB1">
              <w:rPr>
                <w:rFonts w:asciiTheme="majorBidi" w:hAnsiTheme="majorBidi" w:cstheme="majorBidi"/>
                <w:b/>
                <w:bCs/>
                <w:iCs/>
              </w:rPr>
              <w:t xml:space="preserve"> biomass  </w:t>
            </w:r>
          </w:p>
          <w:p w:rsidR="00EF6AEE" w:rsidRPr="00F73CB1" w:rsidRDefault="00F73CB1" w:rsidP="00F73CB1">
            <w:pPr>
              <w:spacing w:after="120"/>
              <w:jc w:val="both"/>
              <w:rPr>
                <w:rFonts w:asciiTheme="majorBidi" w:hAnsiTheme="majorBidi" w:cstheme="majorBidi"/>
                <w:iCs/>
              </w:rPr>
            </w:pPr>
            <w:r w:rsidRPr="00F73CB1">
              <w:rPr>
                <w:rFonts w:asciiTheme="majorBidi" w:hAnsiTheme="majorBidi" w:cstheme="majorBidi"/>
                <w:iCs/>
                <w:color w:val="252525"/>
                <w:shd w:val="clear" w:color="auto" w:fill="D9D9D9" w:themeFill="background1" w:themeFillShade="D9"/>
              </w:rPr>
              <w:t>As presented in the table below, t</w:t>
            </w:r>
            <w:r w:rsidR="00EF6AEE" w:rsidRPr="00F73CB1">
              <w:rPr>
                <w:rFonts w:asciiTheme="majorBidi" w:hAnsiTheme="majorBidi" w:cstheme="majorBidi"/>
                <w:iCs/>
                <w:color w:val="252525"/>
                <w:shd w:val="clear" w:color="auto" w:fill="D9D9D9" w:themeFill="background1" w:themeFillShade="D9"/>
              </w:rPr>
              <w:t>he change which occurred in the net stock of carbon in the biomass of the fields with pastures within the</w:t>
            </w:r>
            <w:r w:rsidR="00EF6AEE" w:rsidRPr="00F73CB1">
              <w:rPr>
                <w:rFonts w:asciiTheme="majorBidi" w:hAnsiTheme="majorBidi" w:cstheme="majorBidi"/>
                <w:iCs/>
              </w:rPr>
              <w:t xml:space="preserve"> </w:t>
            </w:r>
            <w:r>
              <w:rPr>
                <w:rFonts w:asciiTheme="majorBidi" w:hAnsiTheme="majorBidi" w:cstheme="majorBidi"/>
                <w:iCs/>
              </w:rPr>
              <w:t>project</w:t>
            </w:r>
            <w:r w:rsidR="00EF6AEE" w:rsidRPr="00F73CB1">
              <w:rPr>
                <w:rFonts w:asciiTheme="majorBidi" w:hAnsiTheme="majorBidi" w:cstheme="majorBidi"/>
                <w:iCs/>
              </w:rPr>
              <w:t xml:space="preserve"> is significant and accounts for 17,251.72 tC or an inc</w:t>
            </w:r>
            <w:r>
              <w:rPr>
                <w:rFonts w:asciiTheme="majorBidi" w:hAnsiTheme="majorBidi" w:cstheme="majorBidi"/>
                <w:iCs/>
              </w:rPr>
              <w:t>rease of about 139%</w:t>
            </w:r>
            <w:r w:rsidR="00EF6AEE" w:rsidRPr="00F73CB1">
              <w:rPr>
                <w:rFonts w:asciiTheme="majorBidi" w:hAnsiTheme="majorBidi" w:cstheme="majorBidi"/>
                <w:iCs/>
              </w:rPr>
              <w:t>.</w:t>
            </w:r>
          </w:p>
          <w:p w:rsidR="00EF6AEE" w:rsidRPr="00F73CB1" w:rsidRDefault="00EF6AEE" w:rsidP="00F73CB1">
            <w:pPr>
              <w:spacing w:after="120"/>
              <w:jc w:val="both"/>
              <w:rPr>
                <w:rStyle w:val="SubtleEmphasis"/>
                <w:rFonts w:asciiTheme="majorBidi" w:hAnsiTheme="majorBidi" w:cstheme="majorBidi"/>
                <w:b/>
                <w:i w:val="0"/>
                <w:color w:val="000000"/>
                <w:lang w:val="ro-RO"/>
              </w:rPr>
            </w:pPr>
            <w:r w:rsidRPr="00F73CB1">
              <w:rPr>
                <w:rStyle w:val="SubtleEmphasis"/>
                <w:rFonts w:asciiTheme="majorBidi" w:hAnsiTheme="majorBidi" w:cstheme="majorBidi"/>
                <w:b/>
                <w:i w:val="0"/>
                <w:color w:val="000000"/>
              </w:rPr>
              <w:t xml:space="preserve">Change in the net stock </w:t>
            </w:r>
            <w:r w:rsidR="00F73CB1" w:rsidRPr="00F73CB1">
              <w:rPr>
                <w:rStyle w:val="SubtleEmphasis"/>
                <w:rFonts w:asciiTheme="majorBidi" w:hAnsiTheme="majorBidi" w:cstheme="majorBidi"/>
                <w:b/>
                <w:i w:val="0"/>
                <w:color w:val="000000"/>
              </w:rPr>
              <w:t xml:space="preserve">of carbon in the biomass in </w:t>
            </w:r>
            <w:r w:rsidRPr="00F73CB1">
              <w:rPr>
                <w:rStyle w:val="SubtleEmphasis"/>
                <w:rFonts w:asciiTheme="majorBidi" w:hAnsiTheme="majorBidi" w:cstheme="majorBidi"/>
                <w:b/>
                <w:i w:val="0"/>
                <w:color w:val="000000"/>
              </w:rPr>
              <w:t xml:space="preserve">with pastures within the </w:t>
            </w:r>
            <w:r w:rsidR="00F73CB1" w:rsidRPr="00F73CB1">
              <w:rPr>
                <w:rStyle w:val="SubtleEmphasis"/>
                <w:rFonts w:asciiTheme="majorBidi" w:hAnsiTheme="majorBidi" w:cstheme="majorBidi"/>
                <w:b/>
                <w:i w:val="0"/>
                <w:color w:val="000000"/>
              </w:rPr>
              <w:t>project</w:t>
            </w:r>
          </w:p>
          <w:tbl>
            <w:tblPr>
              <w:tblW w:w="9498" w:type="dxa"/>
              <w:tblInd w:w="10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1339"/>
              <w:gridCol w:w="2663"/>
              <w:gridCol w:w="2519"/>
              <w:gridCol w:w="2977"/>
            </w:tblGrid>
            <w:tr w:rsidR="00EF6AEE" w:rsidRPr="00F73CB1" w:rsidTr="00EF6AEE">
              <w:trPr>
                <w:trHeight w:val="633"/>
              </w:trPr>
              <w:tc>
                <w:tcPr>
                  <w:tcW w:w="1339" w:type="dxa"/>
                  <w:tcBorders>
                    <w:top w:val="single" w:sz="4" w:space="0" w:color="70AD47"/>
                    <w:left w:val="single" w:sz="4" w:space="0" w:color="70AD47"/>
                    <w:bottom w:val="single" w:sz="4" w:space="0" w:color="70AD47"/>
                    <w:right w:val="nil"/>
                  </w:tcBorders>
                  <w:shd w:val="clear" w:color="auto" w:fill="70AD47"/>
                  <w:vAlign w:val="center"/>
                  <w:hideMark/>
                </w:tcPr>
                <w:p w:rsidR="00EF6AEE" w:rsidRPr="00F73CB1" w:rsidRDefault="00EF6AEE" w:rsidP="00F73CB1">
                  <w:pPr>
                    <w:tabs>
                      <w:tab w:val="left" w:pos="6960"/>
                    </w:tabs>
                    <w:spacing w:after="120" w:line="240" w:lineRule="auto"/>
                    <w:jc w:val="both"/>
                    <w:rPr>
                      <w:rFonts w:asciiTheme="majorBidi" w:eastAsia="Times New Roman" w:hAnsiTheme="majorBidi" w:cstheme="majorBidi"/>
                      <w:b/>
                      <w:bCs/>
                      <w:iCs/>
                      <w:color w:val="FFFFFF"/>
                      <w:sz w:val="20"/>
                      <w:szCs w:val="20"/>
                      <w:lang w:eastAsia="ru-RU"/>
                    </w:rPr>
                  </w:pPr>
                  <w:r w:rsidRPr="00F73CB1">
                    <w:rPr>
                      <w:rFonts w:asciiTheme="majorBidi" w:hAnsiTheme="majorBidi" w:cstheme="majorBidi"/>
                      <w:b/>
                      <w:bCs/>
                      <w:iCs/>
                      <w:color w:val="FFFFFF"/>
                      <w:sz w:val="20"/>
                      <w:szCs w:val="20"/>
                      <w:lang w:eastAsia="ru-RU"/>
                    </w:rPr>
                    <w:t>Element</w:t>
                  </w:r>
                </w:p>
              </w:tc>
              <w:tc>
                <w:tcPr>
                  <w:tcW w:w="2663" w:type="dxa"/>
                  <w:tcBorders>
                    <w:top w:val="single" w:sz="4" w:space="0" w:color="70AD47"/>
                    <w:left w:val="nil"/>
                    <w:bottom w:val="single" w:sz="4" w:space="0" w:color="70AD47"/>
                    <w:right w:val="nil"/>
                  </w:tcBorders>
                  <w:shd w:val="clear" w:color="auto" w:fill="70AD47"/>
                  <w:vAlign w:val="center"/>
                  <w:hideMark/>
                </w:tcPr>
                <w:p w:rsidR="00EF6AEE" w:rsidRPr="00F73CB1" w:rsidRDefault="00EF6AEE" w:rsidP="00F73CB1">
                  <w:pPr>
                    <w:tabs>
                      <w:tab w:val="left" w:pos="6960"/>
                    </w:tabs>
                    <w:spacing w:after="120" w:line="240" w:lineRule="auto"/>
                    <w:jc w:val="both"/>
                    <w:rPr>
                      <w:rFonts w:asciiTheme="majorBidi" w:eastAsia="Times New Roman" w:hAnsiTheme="majorBidi" w:cstheme="majorBidi"/>
                      <w:b/>
                      <w:bCs/>
                      <w:iCs/>
                      <w:color w:val="FFFFFF"/>
                      <w:sz w:val="20"/>
                      <w:szCs w:val="20"/>
                      <w:lang w:eastAsia="ru-RU"/>
                    </w:rPr>
                  </w:pPr>
                  <w:r w:rsidRPr="00F73CB1">
                    <w:rPr>
                      <w:rFonts w:asciiTheme="majorBidi" w:hAnsiTheme="majorBidi" w:cstheme="majorBidi"/>
                      <w:b/>
                      <w:bCs/>
                      <w:iCs/>
                      <w:color w:val="FFFFFF"/>
                      <w:sz w:val="20"/>
                      <w:szCs w:val="20"/>
                      <w:lang w:eastAsia="ru-RU"/>
                    </w:rPr>
                    <w:t>Current net stock of carbon, ex post (tC)</w:t>
                  </w:r>
                </w:p>
              </w:tc>
              <w:tc>
                <w:tcPr>
                  <w:tcW w:w="2519" w:type="dxa"/>
                  <w:tcBorders>
                    <w:top w:val="single" w:sz="4" w:space="0" w:color="70AD47"/>
                    <w:left w:val="nil"/>
                    <w:bottom w:val="single" w:sz="4" w:space="0" w:color="70AD47"/>
                    <w:right w:val="nil"/>
                  </w:tcBorders>
                  <w:shd w:val="clear" w:color="auto" w:fill="70AD47"/>
                  <w:vAlign w:val="center"/>
                  <w:hideMark/>
                </w:tcPr>
                <w:p w:rsidR="00F73CB1" w:rsidRDefault="00EF6AEE" w:rsidP="00F73CB1">
                  <w:pPr>
                    <w:tabs>
                      <w:tab w:val="left" w:pos="6960"/>
                    </w:tabs>
                    <w:spacing w:after="120" w:line="240" w:lineRule="auto"/>
                    <w:jc w:val="both"/>
                    <w:rPr>
                      <w:rFonts w:asciiTheme="majorBidi" w:hAnsiTheme="majorBidi" w:cstheme="majorBidi"/>
                      <w:b/>
                      <w:bCs/>
                      <w:iCs/>
                      <w:color w:val="FFFFFF"/>
                      <w:sz w:val="20"/>
                      <w:szCs w:val="20"/>
                      <w:lang w:eastAsia="ru-RU"/>
                    </w:rPr>
                  </w:pPr>
                  <w:r w:rsidRPr="00F73CB1">
                    <w:rPr>
                      <w:rFonts w:asciiTheme="majorBidi" w:hAnsiTheme="majorBidi" w:cstheme="majorBidi"/>
                      <w:b/>
                      <w:bCs/>
                      <w:iCs/>
                      <w:color w:val="FFFFFF"/>
                      <w:sz w:val="20"/>
                      <w:szCs w:val="20"/>
                      <w:lang w:eastAsia="ru-RU"/>
                    </w:rPr>
                    <w:t xml:space="preserve">Net stock of carbon, </w:t>
                  </w:r>
                </w:p>
                <w:p w:rsidR="00EF6AEE" w:rsidRPr="00F73CB1" w:rsidRDefault="00EF6AEE" w:rsidP="00F73CB1">
                  <w:pPr>
                    <w:tabs>
                      <w:tab w:val="left" w:pos="6960"/>
                    </w:tabs>
                    <w:spacing w:after="120" w:line="240" w:lineRule="auto"/>
                    <w:jc w:val="both"/>
                    <w:rPr>
                      <w:rFonts w:asciiTheme="majorBidi" w:eastAsia="Times New Roman" w:hAnsiTheme="majorBidi" w:cstheme="majorBidi"/>
                      <w:b/>
                      <w:bCs/>
                      <w:iCs/>
                      <w:color w:val="FFFFFF"/>
                      <w:sz w:val="20"/>
                      <w:szCs w:val="20"/>
                      <w:lang w:eastAsia="ru-RU"/>
                    </w:rPr>
                  </w:pPr>
                  <w:r w:rsidRPr="00F73CB1">
                    <w:rPr>
                      <w:rFonts w:asciiTheme="majorBidi" w:hAnsiTheme="majorBidi" w:cstheme="majorBidi"/>
                      <w:b/>
                      <w:bCs/>
                      <w:iCs/>
                      <w:color w:val="FFFFFF"/>
                      <w:sz w:val="20"/>
                      <w:szCs w:val="20"/>
                      <w:lang w:eastAsia="ru-RU"/>
                    </w:rPr>
                    <w:t>ex ante (tC)</w:t>
                  </w:r>
                </w:p>
              </w:tc>
              <w:tc>
                <w:tcPr>
                  <w:tcW w:w="2977" w:type="dxa"/>
                  <w:tcBorders>
                    <w:top w:val="single" w:sz="4" w:space="0" w:color="70AD47"/>
                    <w:left w:val="nil"/>
                    <w:bottom w:val="single" w:sz="4" w:space="0" w:color="70AD47"/>
                    <w:right w:val="single" w:sz="4" w:space="0" w:color="70AD47"/>
                  </w:tcBorders>
                  <w:shd w:val="clear" w:color="auto" w:fill="70AD47"/>
                  <w:vAlign w:val="center"/>
                  <w:hideMark/>
                </w:tcPr>
                <w:p w:rsidR="00EF6AEE" w:rsidRPr="00F73CB1" w:rsidRDefault="00EF6AEE" w:rsidP="00F73CB1">
                  <w:pPr>
                    <w:tabs>
                      <w:tab w:val="left" w:pos="6960"/>
                    </w:tabs>
                    <w:spacing w:after="120" w:line="240" w:lineRule="auto"/>
                    <w:jc w:val="both"/>
                    <w:rPr>
                      <w:rFonts w:asciiTheme="majorBidi" w:hAnsiTheme="majorBidi" w:cstheme="majorBidi"/>
                      <w:b/>
                      <w:bCs/>
                      <w:iCs/>
                      <w:color w:val="FFFFFF"/>
                      <w:sz w:val="20"/>
                      <w:szCs w:val="20"/>
                      <w:lang w:eastAsia="ru-RU"/>
                    </w:rPr>
                  </w:pPr>
                  <w:r w:rsidRPr="00F73CB1">
                    <w:rPr>
                      <w:rFonts w:asciiTheme="majorBidi" w:hAnsiTheme="majorBidi" w:cstheme="majorBidi"/>
                      <w:b/>
                      <w:bCs/>
                      <w:iCs/>
                      <w:color w:val="FFFFFF"/>
                      <w:sz w:val="20"/>
                      <w:szCs w:val="20"/>
                      <w:lang w:eastAsia="ru-RU"/>
                    </w:rPr>
                    <w:t>Change in the net stock of carbon in pastures’ biomass (tC)</w:t>
                  </w:r>
                </w:p>
              </w:tc>
            </w:tr>
            <w:tr w:rsidR="00EF6AEE" w:rsidRPr="00F73CB1" w:rsidTr="00EF6AEE">
              <w:trPr>
                <w:trHeight w:val="415"/>
              </w:trPr>
              <w:tc>
                <w:tcPr>
                  <w:tcW w:w="1339" w:type="dxa"/>
                  <w:tcBorders>
                    <w:top w:val="single" w:sz="4" w:space="0" w:color="A8D08D"/>
                    <w:left w:val="single" w:sz="4" w:space="0" w:color="A8D08D"/>
                    <w:bottom w:val="single" w:sz="4" w:space="0" w:color="A8D08D"/>
                    <w:right w:val="single" w:sz="4" w:space="0" w:color="A8D08D"/>
                  </w:tcBorders>
                  <w:shd w:val="clear" w:color="auto" w:fill="E2EFD9"/>
                  <w:vAlign w:val="center"/>
                  <w:hideMark/>
                </w:tcPr>
                <w:p w:rsidR="00EF6AEE" w:rsidRPr="00F73CB1" w:rsidRDefault="00EF6AEE" w:rsidP="00F73CB1">
                  <w:pPr>
                    <w:tabs>
                      <w:tab w:val="left" w:pos="6960"/>
                    </w:tabs>
                    <w:spacing w:after="120" w:line="240" w:lineRule="auto"/>
                    <w:jc w:val="both"/>
                    <w:rPr>
                      <w:rFonts w:asciiTheme="majorBidi" w:eastAsia="Times New Roman" w:hAnsiTheme="majorBidi" w:cstheme="majorBidi"/>
                      <w:b/>
                      <w:bCs/>
                      <w:iCs/>
                      <w:sz w:val="20"/>
                      <w:szCs w:val="20"/>
                      <w:lang w:eastAsia="ru-RU"/>
                    </w:rPr>
                  </w:pPr>
                  <w:r w:rsidRPr="00F73CB1">
                    <w:rPr>
                      <w:rFonts w:asciiTheme="majorBidi" w:hAnsiTheme="majorBidi" w:cstheme="majorBidi"/>
                      <w:b/>
                      <w:bCs/>
                      <w:iCs/>
                      <w:sz w:val="20"/>
                      <w:szCs w:val="20"/>
                      <w:lang w:eastAsia="ru-RU"/>
                    </w:rPr>
                    <w:t>TOTAL</w:t>
                  </w:r>
                </w:p>
              </w:tc>
              <w:tc>
                <w:tcPr>
                  <w:tcW w:w="2663" w:type="dxa"/>
                  <w:tcBorders>
                    <w:top w:val="single" w:sz="4" w:space="0" w:color="A8D08D"/>
                    <w:left w:val="single" w:sz="4" w:space="0" w:color="A8D08D"/>
                    <w:bottom w:val="single" w:sz="4" w:space="0" w:color="A8D08D"/>
                    <w:right w:val="single" w:sz="4" w:space="0" w:color="A8D08D"/>
                  </w:tcBorders>
                  <w:shd w:val="clear" w:color="auto" w:fill="E2EFD9"/>
                  <w:vAlign w:val="center"/>
                  <w:hideMark/>
                </w:tcPr>
                <w:p w:rsidR="00EF6AEE" w:rsidRPr="00F73CB1" w:rsidRDefault="00EF6AEE" w:rsidP="00F73CB1">
                  <w:pPr>
                    <w:spacing w:after="120" w:line="240" w:lineRule="auto"/>
                    <w:jc w:val="both"/>
                    <w:rPr>
                      <w:rFonts w:asciiTheme="majorBidi" w:eastAsia="Times New Roman" w:hAnsiTheme="majorBidi" w:cstheme="majorBidi"/>
                      <w:b/>
                      <w:bCs/>
                      <w:iCs/>
                      <w:color w:val="000000"/>
                      <w:sz w:val="20"/>
                      <w:szCs w:val="20"/>
                      <w:lang w:eastAsia="ru-RU"/>
                    </w:rPr>
                  </w:pPr>
                  <w:r w:rsidRPr="00F73CB1">
                    <w:rPr>
                      <w:rFonts w:asciiTheme="majorBidi" w:hAnsiTheme="majorBidi" w:cstheme="majorBidi"/>
                      <w:b/>
                      <w:bCs/>
                      <w:iCs/>
                      <w:color w:val="000000"/>
                      <w:sz w:val="20"/>
                      <w:szCs w:val="20"/>
                      <w:lang w:eastAsia="ru-RU"/>
                    </w:rPr>
                    <w:t>29,668.62</w:t>
                  </w:r>
                </w:p>
              </w:tc>
              <w:tc>
                <w:tcPr>
                  <w:tcW w:w="2519" w:type="dxa"/>
                  <w:tcBorders>
                    <w:top w:val="single" w:sz="4" w:space="0" w:color="A8D08D"/>
                    <w:left w:val="single" w:sz="4" w:space="0" w:color="A8D08D"/>
                    <w:bottom w:val="single" w:sz="4" w:space="0" w:color="A8D08D"/>
                    <w:right w:val="single" w:sz="4" w:space="0" w:color="A8D08D"/>
                  </w:tcBorders>
                  <w:shd w:val="clear" w:color="auto" w:fill="E2EFD9"/>
                  <w:vAlign w:val="center"/>
                  <w:hideMark/>
                </w:tcPr>
                <w:p w:rsidR="00EF6AEE" w:rsidRPr="00F73CB1" w:rsidRDefault="00EF6AEE" w:rsidP="00F73CB1">
                  <w:pPr>
                    <w:spacing w:after="120" w:line="240" w:lineRule="auto"/>
                    <w:jc w:val="both"/>
                    <w:rPr>
                      <w:rFonts w:asciiTheme="majorBidi" w:eastAsia="Times New Roman" w:hAnsiTheme="majorBidi" w:cstheme="majorBidi"/>
                      <w:b/>
                      <w:bCs/>
                      <w:iCs/>
                      <w:color w:val="000000"/>
                      <w:sz w:val="20"/>
                      <w:szCs w:val="20"/>
                      <w:lang w:eastAsia="ru-RU"/>
                    </w:rPr>
                  </w:pPr>
                  <w:r w:rsidRPr="00F73CB1">
                    <w:rPr>
                      <w:rFonts w:asciiTheme="majorBidi" w:hAnsiTheme="majorBidi" w:cstheme="majorBidi"/>
                      <w:b/>
                      <w:bCs/>
                      <w:iCs/>
                      <w:color w:val="000000"/>
                      <w:sz w:val="20"/>
                      <w:szCs w:val="20"/>
                      <w:lang w:eastAsia="ru-RU"/>
                    </w:rPr>
                    <w:t>12,416.91</w:t>
                  </w:r>
                </w:p>
              </w:tc>
              <w:tc>
                <w:tcPr>
                  <w:tcW w:w="2977" w:type="dxa"/>
                  <w:tcBorders>
                    <w:top w:val="single" w:sz="4" w:space="0" w:color="A8D08D"/>
                    <w:left w:val="single" w:sz="4" w:space="0" w:color="A8D08D"/>
                    <w:bottom w:val="single" w:sz="4" w:space="0" w:color="A8D08D"/>
                    <w:right w:val="single" w:sz="4" w:space="0" w:color="A8D08D"/>
                  </w:tcBorders>
                  <w:shd w:val="clear" w:color="auto" w:fill="E2EFD9"/>
                  <w:vAlign w:val="center"/>
                  <w:hideMark/>
                </w:tcPr>
                <w:p w:rsidR="00EF6AEE" w:rsidRPr="00F73CB1" w:rsidRDefault="00EF6AEE" w:rsidP="00F73CB1">
                  <w:pPr>
                    <w:spacing w:after="120" w:line="240" w:lineRule="auto"/>
                    <w:jc w:val="both"/>
                    <w:rPr>
                      <w:rFonts w:asciiTheme="majorBidi" w:eastAsia="Times New Roman" w:hAnsiTheme="majorBidi" w:cstheme="majorBidi"/>
                      <w:b/>
                      <w:bCs/>
                      <w:iCs/>
                      <w:color w:val="000000"/>
                      <w:sz w:val="20"/>
                      <w:szCs w:val="20"/>
                      <w:lang w:eastAsia="ru-RU"/>
                    </w:rPr>
                  </w:pPr>
                  <w:r w:rsidRPr="00F73CB1">
                    <w:rPr>
                      <w:rFonts w:asciiTheme="majorBidi" w:hAnsiTheme="majorBidi" w:cstheme="majorBidi"/>
                      <w:b/>
                      <w:bCs/>
                      <w:iCs/>
                      <w:color w:val="000000"/>
                      <w:sz w:val="20"/>
                      <w:szCs w:val="20"/>
                      <w:lang w:eastAsia="ru-RU"/>
                    </w:rPr>
                    <w:t>17,251.72</w:t>
                  </w:r>
                </w:p>
              </w:tc>
            </w:tr>
          </w:tbl>
          <w:p w:rsidR="00EF6AEE" w:rsidRPr="00F73CB1" w:rsidRDefault="00EF6AEE" w:rsidP="00F73CB1">
            <w:pPr>
              <w:spacing w:after="120"/>
              <w:jc w:val="both"/>
              <w:rPr>
                <w:rFonts w:asciiTheme="majorBidi" w:hAnsiTheme="majorBidi" w:cstheme="majorBidi"/>
                <w:iCs/>
              </w:rPr>
            </w:pPr>
          </w:p>
        </w:tc>
      </w:tr>
    </w:tbl>
    <w:p w:rsidR="00EF6AEE" w:rsidRPr="00AD75AE" w:rsidRDefault="00EF6AEE" w:rsidP="001F41D8">
      <w:pPr>
        <w:spacing w:after="120" w:line="240" w:lineRule="auto"/>
        <w:jc w:val="both"/>
        <w:rPr>
          <w:rFonts w:asciiTheme="majorBidi" w:hAnsiTheme="majorBidi" w:cstheme="majorBidi"/>
          <w:iCs/>
        </w:rPr>
        <w:sectPr w:rsidR="00EF6AEE" w:rsidRPr="00AD75AE" w:rsidSect="009C2118">
          <w:footerReference w:type="even" r:id="rId18"/>
          <w:footerReference w:type="default" r:id="rId19"/>
          <w:pgSz w:w="11900" w:h="17340"/>
          <w:pgMar w:top="1837" w:right="1225" w:bottom="1440" w:left="1388" w:header="720" w:footer="720" w:gutter="0"/>
          <w:cols w:space="720"/>
          <w:noEndnote/>
          <w:titlePg/>
        </w:sectPr>
      </w:pPr>
    </w:p>
    <w:p w:rsidR="00495CEC" w:rsidRDefault="00495CEC" w:rsidP="00853903">
      <w:pPr>
        <w:spacing w:after="120" w:line="240" w:lineRule="auto"/>
        <w:jc w:val="both"/>
        <w:rPr>
          <w:rFonts w:asciiTheme="majorBidi" w:hAnsiTheme="majorBidi" w:cstheme="majorBidi"/>
          <w:b/>
          <w:bCs/>
        </w:rPr>
      </w:pPr>
    </w:p>
    <w:p w:rsidR="00EF6AEE" w:rsidRDefault="00EF6AEE" w:rsidP="00EF6AEE">
      <w:pPr>
        <w:pStyle w:val="Heading3"/>
        <w:numPr>
          <w:ilvl w:val="2"/>
          <w:numId w:val="1"/>
        </w:numPr>
      </w:pPr>
      <w:bookmarkStart w:id="22" w:name="_Toc478891200"/>
      <w:r w:rsidRPr="00AD75AE">
        <w:t xml:space="preserve">Overall assessment of </w:t>
      </w:r>
      <w:r>
        <w:t>results</w:t>
      </w:r>
      <w:bookmarkEnd w:id="22"/>
      <w:r>
        <w:t xml:space="preserve"> </w:t>
      </w:r>
    </w:p>
    <w:p w:rsidR="00EF6AEE" w:rsidRPr="00125D97" w:rsidRDefault="00EF6AEE" w:rsidP="00EF6AEE">
      <w:pPr>
        <w:spacing w:after="120" w:line="240" w:lineRule="auto"/>
        <w:jc w:val="both"/>
        <w:rPr>
          <w:rFonts w:asciiTheme="majorBidi" w:hAnsiTheme="majorBidi" w:cstheme="majorBidi"/>
          <w:b/>
          <w:bCs/>
          <w:iCs/>
          <w:u w:val="single"/>
        </w:rPr>
      </w:pPr>
      <w:r w:rsidRPr="00125D97">
        <w:rPr>
          <w:rFonts w:asciiTheme="majorBidi" w:hAnsiTheme="majorBidi" w:cstheme="majorBidi"/>
          <w:b/>
          <w:bCs/>
          <w:iCs/>
          <w:u w:val="single"/>
        </w:rPr>
        <w:t xml:space="preserve">Based on the above assessment of the </w:t>
      </w:r>
      <w:r w:rsidR="00CC07C3">
        <w:rPr>
          <w:rFonts w:asciiTheme="majorBidi" w:hAnsiTheme="majorBidi" w:cstheme="majorBidi"/>
          <w:b/>
          <w:bCs/>
          <w:iCs/>
          <w:u w:val="single"/>
        </w:rPr>
        <w:t xml:space="preserve">project’s </w:t>
      </w:r>
      <w:r w:rsidRPr="00125D97">
        <w:rPr>
          <w:rFonts w:asciiTheme="majorBidi" w:hAnsiTheme="majorBidi" w:cstheme="majorBidi"/>
          <w:b/>
          <w:bCs/>
          <w:iCs/>
          <w:u w:val="single"/>
        </w:rPr>
        <w:t xml:space="preserve">outputs, the overall assessment of the </w:t>
      </w:r>
      <w:r>
        <w:rPr>
          <w:rFonts w:asciiTheme="majorBidi" w:hAnsiTheme="majorBidi" w:cstheme="majorBidi"/>
          <w:b/>
          <w:bCs/>
          <w:iCs/>
          <w:u w:val="single"/>
        </w:rPr>
        <w:t xml:space="preserve">project’s </w:t>
      </w:r>
      <w:r w:rsidRPr="00125D97">
        <w:rPr>
          <w:rFonts w:asciiTheme="majorBidi" w:hAnsiTheme="majorBidi" w:cstheme="majorBidi"/>
          <w:b/>
          <w:bCs/>
          <w:iCs/>
          <w:u w:val="single"/>
        </w:rPr>
        <w:t xml:space="preserve">results is rated as “Satisfactory” as summarized </w:t>
      </w:r>
      <w:r w:rsidR="00040EEF">
        <w:rPr>
          <w:rFonts w:asciiTheme="majorBidi" w:hAnsiTheme="majorBidi" w:cstheme="majorBidi"/>
          <w:b/>
          <w:bCs/>
          <w:iCs/>
          <w:u w:val="single"/>
        </w:rPr>
        <w:t>in Table 12</w:t>
      </w:r>
      <w:r w:rsidRPr="00125D97">
        <w:rPr>
          <w:rFonts w:asciiTheme="majorBidi" w:hAnsiTheme="majorBidi" w:cstheme="majorBidi"/>
          <w:b/>
          <w:bCs/>
          <w:iCs/>
          <w:u w:val="single"/>
        </w:rPr>
        <w:t xml:space="preserve"> below.</w:t>
      </w:r>
    </w:p>
    <w:p w:rsidR="00EF6AEE" w:rsidRDefault="00EF6AEE" w:rsidP="00495CEC">
      <w:pPr>
        <w:spacing w:after="120" w:line="240" w:lineRule="auto"/>
        <w:jc w:val="both"/>
        <w:rPr>
          <w:rFonts w:asciiTheme="majorBidi" w:hAnsiTheme="majorBidi" w:cstheme="majorBidi"/>
          <w:b/>
          <w:bCs/>
        </w:rPr>
      </w:pPr>
    </w:p>
    <w:p w:rsidR="00D30C07" w:rsidRDefault="00AD75AE" w:rsidP="00495CEC">
      <w:pPr>
        <w:spacing w:after="120" w:line="240" w:lineRule="auto"/>
        <w:jc w:val="both"/>
        <w:rPr>
          <w:rFonts w:asciiTheme="majorBidi" w:hAnsiTheme="majorBidi" w:cstheme="majorBidi"/>
          <w:b/>
          <w:bCs/>
        </w:rPr>
      </w:pPr>
      <w:r w:rsidRPr="00853903">
        <w:rPr>
          <w:rFonts w:asciiTheme="majorBidi" w:hAnsiTheme="majorBidi" w:cstheme="majorBidi"/>
          <w:b/>
          <w:bCs/>
        </w:rPr>
        <w:t>T</w:t>
      </w:r>
      <w:r w:rsidR="00853903" w:rsidRPr="00853903">
        <w:rPr>
          <w:rFonts w:asciiTheme="majorBidi" w:hAnsiTheme="majorBidi" w:cstheme="majorBidi"/>
          <w:b/>
          <w:bCs/>
        </w:rPr>
        <w:t>a</w:t>
      </w:r>
      <w:r w:rsidR="00040EEF">
        <w:rPr>
          <w:rFonts w:asciiTheme="majorBidi" w:hAnsiTheme="majorBidi" w:cstheme="majorBidi"/>
          <w:b/>
          <w:bCs/>
        </w:rPr>
        <w:t>ble 12</w:t>
      </w:r>
      <w:r w:rsidRPr="00853903">
        <w:rPr>
          <w:rFonts w:asciiTheme="majorBidi" w:hAnsiTheme="majorBidi" w:cstheme="majorBidi"/>
          <w:b/>
          <w:bCs/>
        </w:rPr>
        <w:t xml:space="preserve">. </w:t>
      </w:r>
      <w:r w:rsidR="00495CEC">
        <w:rPr>
          <w:rFonts w:asciiTheme="majorBidi" w:hAnsiTheme="majorBidi" w:cstheme="majorBidi"/>
          <w:b/>
          <w:bCs/>
        </w:rPr>
        <w:t>Summary of the overall assessment of the project’s results compared to the MTE assessment</w:t>
      </w:r>
    </w:p>
    <w:tbl>
      <w:tblPr>
        <w:tblStyle w:val="TableGrid"/>
        <w:tblW w:w="13968" w:type="dxa"/>
        <w:tblLayout w:type="fixed"/>
        <w:tblLook w:val="04A0" w:firstRow="1" w:lastRow="0" w:firstColumn="1" w:lastColumn="0" w:noHBand="0" w:noVBand="1"/>
      </w:tblPr>
      <w:tblGrid>
        <w:gridCol w:w="1458"/>
        <w:gridCol w:w="1170"/>
        <w:gridCol w:w="1890"/>
        <w:gridCol w:w="2070"/>
        <w:gridCol w:w="2250"/>
        <w:gridCol w:w="5130"/>
      </w:tblGrid>
      <w:tr w:rsidR="00685899" w:rsidRPr="00071789" w:rsidTr="00071789">
        <w:tc>
          <w:tcPr>
            <w:tcW w:w="1458" w:type="dxa"/>
            <w:shd w:val="clear" w:color="auto" w:fill="D9D9D9" w:themeFill="background1" w:themeFillShade="D9"/>
          </w:tcPr>
          <w:p w:rsidR="00AD75AE" w:rsidRPr="00071789" w:rsidRDefault="00AD75AE" w:rsidP="00491023">
            <w:pPr>
              <w:jc w:val="both"/>
              <w:rPr>
                <w:rFonts w:asciiTheme="majorBidi" w:hAnsiTheme="majorBidi" w:cstheme="majorBidi"/>
                <w:b/>
                <w:bCs/>
              </w:rPr>
            </w:pPr>
            <w:r w:rsidRPr="00071789">
              <w:rPr>
                <w:rFonts w:asciiTheme="majorBidi" w:hAnsiTheme="majorBidi" w:cstheme="majorBidi"/>
                <w:b/>
                <w:bCs/>
              </w:rPr>
              <w:t>Objective/Outcome</w:t>
            </w:r>
          </w:p>
        </w:tc>
        <w:tc>
          <w:tcPr>
            <w:tcW w:w="1170" w:type="dxa"/>
            <w:shd w:val="clear" w:color="auto" w:fill="D9D9D9" w:themeFill="background1" w:themeFillShade="D9"/>
          </w:tcPr>
          <w:p w:rsidR="00AD75AE" w:rsidRPr="00071789" w:rsidRDefault="00AD75AE" w:rsidP="00491023">
            <w:pPr>
              <w:jc w:val="both"/>
              <w:rPr>
                <w:rFonts w:asciiTheme="majorBidi" w:hAnsiTheme="majorBidi" w:cstheme="majorBidi"/>
                <w:b/>
                <w:bCs/>
              </w:rPr>
            </w:pPr>
            <w:r w:rsidRPr="00071789">
              <w:rPr>
                <w:rFonts w:asciiTheme="majorBidi" w:hAnsiTheme="majorBidi" w:cstheme="majorBidi"/>
                <w:b/>
                <w:bCs/>
              </w:rPr>
              <w:t>Indicator</w:t>
            </w:r>
          </w:p>
        </w:tc>
        <w:tc>
          <w:tcPr>
            <w:tcW w:w="1890" w:type="dxa"/>
            <w:shd w:val="clear" w:color="auto" w:fill="D9D9D9" w:themeFill="background1" w:themeFillShade="D9"/>
          </w:tcPr>
          <w:p w:rsidR="00AD75AE" w:rsidRPr="00071789" w:rsidRDefault="00AD75AE" w:rsidP="00491023">
            <w:pPr>
              <w:jc w:val="both"/>
              <w:rPr>
                <w:rFonts w:asciiTheme="majorBidi" w:hAnsiTheme="majorBidi" w:cstheme="majorBidi"/>
                <w:b/>
                <w:bCs/>
              </w:rPr>
            </w:pPr>
            <w:r w:rsidRPr="00071789">
              <w:rPr>
                <w:rFonts w:asciiTheme="majorBidi" w:hAnsiTheme="majorBidi" w:cstheme="majorBidi"/>
                <w:b/>
                <w:bCs/>
              </w:rPr>
              <w:t>Baseline level</w:t>
            </w:r>
          </w:p>
        </w:tc>
        <w:tc>
          <w:tcPr>
            <w:tcW w:w="2070" w:type="dxa"/>
            <w:shd w:val="clear" w:color="auto" w:fill="D9D9D9" w:themeFill="background1" w:themeFillShade="D9"/>
          </w:tcPr>
          <w:p w:rsidR="00AD75AE" w:rsidRPr="00071789" w:rsidRDefault="00AD75AE" w:rsidP="00491023">
            <w:pPr>
              <w:jc w:val="both"/>
              <w:rPr>
                <w:rFonts w:asciiTheme="majorBidi" w:hAnsiTheme="majorBidi" w:cstheme="majorBidi"/>
                <w:b/>
                <w:bCs/>
              </w:rPr>
            </w:pPr>
            <w:r w:rsidRPr="00071789">
              <w:rPr>
                <w:rFonts w:asciiTheme="majorBidi" w:hAnsiTheme="majorBidi" w:cstheme="majorBidi"/>
                <w:b/>
                <w:bCs/>
              </w:rPr>
              <w:t>EOP target</w:t>
            </w:r>
          </w:p>
        </w:tc>
        <w:tc>
          <w:tcPr>
            <w:tcW w:w="2250" w:type="dxa"/>
            <w:shd w:val="clear" w:color="auto" w:fill="D9D9D9" w:themeFill="background1" w:themeFillShade="D9"/>
          </w:tcPr>
          <w:p w:rsidR="00AD75AE" w:rsidRPr="00071789" w:rsidRDefault="00853903" w:rsidP="00491023">
            <w:pPr>
              <w:jc w:val="both"/>
              <w:rPr>
                <w:rFonts w:asciiTheme="majorBidi" w:hAnsiTheme="majorBidi" w:cstheme="majorBidi"/>
                <w:b/>
                <w:bCs/>
              </w:rPr>
            </w:pPr>
            <w:r w:rsidRPr="00071789">
              <w:rPr>
                <w:rFonts w:asciiTheme="majorBidi" w:hAnsiTheme="majorBidi" w:cstheme="majorBidi"/>
                <w:b/>
                <w:bCs/>
              </w:rPr>
              <w:t>MTE</w:t>
            </w:r>
            <w:r w:rsidR="00AD75AE" w:rsidRPr="00071789">
              <w:rPr>
                <w:rFonts w:asciiTheme="majorBidi" w:hAnsiTheme="majorBidi" w:cstheme="majorBidi"/>
                <w:b/>
                <w:bCs/>
              </w:rPr>
              <w:t xml:space="preserve"> level</w:t>
            </w:r>
          </w:p>
        </w:tc>
        <w:tc>
          <w:tcPr>
            <w:tcW w:w="5130" w:type="dxa"/>
            <w:shd w:val="clear" w:color="auto" w:fill="D9D9D9" w:themeFill="background1" w:themeFillShade="D9"/>
          </w:tcPr>
          <w:p w:rsidR="00AD75AE" w:rsidRPr="00071789" w:rsidRDefault="00BD73C3" w:rsidP="00491023">
            <w:pPr>
              <w:jc w:val="both"/>
              <w:rPr>
                <w:rFonts w:asciiTheme="majorBidi" w:hAnsiTheme="majorBidi" w:cstheme="majorBidi"/>
                <w:b/>
                <w:bCs/>
              </w:rPr>
            </w:pPr>
            <w:r>
              <w:rPr>
                <w:rFonts w:asciiTheme="majorBidi" w:hAnsiTheme="majorBidi" w:cstheme="majorBidi"/>
                <w:b/>
                <w:bCs/>
              </w:rPr>
              <w:t>T</w:t>
            </w:r>
            <w:r w:rsidR="00AD75AE" w:rsidRPr="00071789">
              <w:rPr>
                <w:rFonts w:asciiTheme="majorBidi" w:hAnsiTheme="majorBidi" w:cstheme="majorBidi"/>
                <w:b/>
                <w:bCs/>
              </w:rPr>
              <w:t>E level</w:t>
            </w:r>
          </w:p>
        </w:tc>
      </w:tr>
      <w:tr w:rsidR="00685899" w:rsidRPr="00071789" w:rsidTr="00071789">
        <w:tc>
          <w:tcPr>
            <w:tcW w:w="1458" w:type="dxa"/>
            <w:vMerge w:val="restart"/>
          </w:tcPr>
          <w:p w:rsidR="00685899" w:rsidRPr="00071789" w:rsidRDefault="00685899" w:rsidP="00491023">
            <w:pPr>
              <w:autoSpaceDE w:val="0"/>
              <w:autoSpaceDN w:val="0"/>
              <w:adjustRightInd w:val="0"/>
              <w:jc w:val="both"/>
              <w:rPr>
                <w:rFonts w:asciiTheme="majorBidi" w:hAnsiTheme="majorBidi" w:cstheme="majorBidi"/>
              </w:rPr>
            </w:pPr>
            <w:r w:rsidRPr="00071789">
              <w:rPr>
                <w:rFonts w:asciiTheme="majorBidi" w:hAnsiTheme="majorBidi" w:cstheme="majorBidi"/>
              </w:rPr>
              <w:t>Restoration of pastures and community forests within the territory of the Orhei National Park</w:t>
            </w:r>
          </w:p>
        </w:tc>
        <w:tc>
          <w:tcPr>
            <w:tcW w:w="1170" w:type="dxa"/>
          </w:tcPr>
          <w:p w:rsidR="00685899" w:rsidRPr="00071789" w:rsidRDefault="00685899" w:rsidP="00491023">
            <w:pPr>
              <w:jc w:val="both"/>
              <w:rPr>
                <w:rFonts w:asciiTheme="majorBidi" w:hAnsiTheme="majorBidi" w:cstheme="majorBidi"/>
              </w:rPr>
            </w:pPr>
            <w:r w:rsidRPr="00071789">
              <w:rPr>
                <w:rFonts w:asciiTheme="majorBidi" w:hAnsiTheme="majorBidi" w:cstheme="majorBidi"/>
              </w:rPr>
              <w:t>500 ha of pasture  land restored</w:t>
            </w:r>
          </w:p>
        </w:tc>
        <w:tc>
          <w:tcPr>
            <w:tcW w:w="1890" w:type="dxa"/>
          </w:tcPr>
          <w:p w:rsidR="00685899" w:rsidRPr="00071789" w:rsidRDefault="00685899" w:rsidP="00491023">
            <w:pPr>
              <w:jc w:val="both"/>
              <w:rPr>
                <w:rFonts w:asciiTheme="majorBidi" w:hAnsiTheme="majorBidi" w:cstheme="majorBidi"/>
              </w:rPr>
            </w:pPr>
            <w:r w:rsidRPr="00071789">
              <w:rPr>
                <w:rFonts w:asciiTheme="majorBidi" w:hAnsiTheme="majorBidi" w:cstheme="majorBidi"/>
              </w:rPr>
              <w:t>Overgrazed pastures on the most of the park territory (</w:t>
            </w:r>
            <w:r w:rsidRPr="00071789">
              <w:rPr>
                <w:rFonts w:asciiTheme="majorBidi" w:hAnsiTheme="majorBidi" w:cstheme="majorBidi"/>
                <w:i/>
              </w:rPr>
              <w:t>Botriochloa ischaemum</w:t>
            </w:r>
            <w:r w:rsidRPr="00071789">
              <w:rPr>
                <w:rFonts w:asciiTheme="majorBidi" w:hAnsiTheme="majorBidi" w:cstheme="majorBidi"/>
              </w:rPr>
              <w:t xml:space="preserve"> as indicator species) with weeds and poisonous species (</w:t>
            </w:r>
            <w:r w:rsidRPr="00071789">
              <w:rPr>
                <w:rFonts w:asciiTheme="majorBidi" w:hAnsiTheme="majorBidi" w:cstheme="majorBidi"/>
                <w:i/>
              </w:rPr>
              <w:t>Centaurea iberica, Carduus nutans, Cirsium sp., Carthamus lanatus, Xanthium strumarium</w:t>
            </w:r>
            <w:r w:rsidRPr="00071789">
              <w:rPr>
                <w:rFonts w:asciiTheme="majorBidi" w:hAnsiTheme="majorBidi" w:cstheme="majorBidi"/>
              </w:rPr>
              <w:t>, etc.)</w:t>
            </w:r>
          </w:p>
        </w:tc>
        <w:tc>
          <w:tcPr>
            <w:tcW w:w="2070" w:type="dxa"/>
          </w:tcPr>
          <w:p w:rsidR="00685899" w:rsidRPr="00071789" w:rsidRDefault="00685899" w:rsidP="00491023">
            <w:pPr>
              <w:jc w:val="both"/>
              <w:rPr>
                <w:rFonts w:asciiTheme="majorBidi" w:hAnsiTheme="majorBidi" w:cstheme="majorBidi"/>
              </w:rPr>
            </w:pPr>
            <w:r w:rsidRPr="00071789">
              <w:rPr>
                <w:rFonts w:asciiTheme="majorBidi" w:hAnsiTheme="majorBidi" w:cstheme="majorBidi"/>
              </w:rPr>
              <w:t xml:space="preserve">Restored with economic valuable species in place (e.g. </w:t>
            </w:r>
            <w:r w:rsidRPr="00071789">
              <w:rPr>
                <w:rFonts w:asciiTheme="majorBidi" w:hAnsiTheme="majorBidi" w:cstheme="majorBidi"/>
                <w:i/>
              </w:rPr>
              <w:t>Festuca sp, Poa angustifolia, Elytrigia repens, Lotus corniculatus,  Medicago sp, Trifolium repens, Onobrychis viciifolia, Lolium perenne, Bromus inermis, Dactylis glomerata, Elytrigia repens etc.)</w:t>
            </w:r>
          </w:p>
        </w:tc>
        <w:tc>
          <w:tcPr>
            <w:tcW w:w="2250" w:type="dxa"/>
          </w:tcPr>
          <w:p w:rsidR="00685899" w:rsidRPr="00071789" w:rsidRDefault="00685899" w:rsidP="00491023">
            <w:pPr>
              <w:jc w:val="both"/>
              <w:rPr>
                <w:rFonts w:asciiTheme="majorBidi" w:hAnsiTheme="majorBidi" w:cstheme="majorBidi"/>
              </w:rPr>
            </w:pPr>
            <w:r w:rsidRPr="00071789">
              <w:rPr>
                <w:rFonts w:asciiTheme="majorBidi" w:hAnsiTheme="majorBidi" w:cstheme="majorBidi"/>
              </w:rPr>
              <w:t>Project will restore 28 ha less than target as only 470 ha was allocated by LPAs –of this planting is complete on 291 ha and remaining planned to be completed in 2015.</w:t>
            </w:r>
          </w:p>
          <w:p w:rsidR="005E7E51" w:rsidRPr="00071789" w:rsidRDefault="00685899" w:rsidP="00491023">
            <w:pPr>
              <w:jc w:val="both"/>
              <w:rPr>
                <w:rFonts w:asciiTheme="majorBidi" w:hAnsiTheme="majorBidi" w:cstheme="majorBidi"/>
              </w:rPr>
            </w:pPr>
            <w:r w:rsidRPr="00071789">
              <w:rPr>
                <w:rFonts w:asciiTheme="majorBidi" w:hAnsiTheme="majorBidi" w:cstheme="majorBidi"/>
              </w:rPr>
              <w:t xml:space="preserve">Restoration works delayed due to poor weather conditions in autumn and spring 2014. </w:t>
            </w:r>
          </w:p>
          <w:p w:rsidR="00685899" w:rsidRPr="00071789" w:rsidRDefault="00685899" w:rsidP="00491023">
            <w:pPr>
              <w:jc w:val="both"/>
              <w:rPr>
                <w:rFonts w:asciiTheme="majorBidi" w:hAnsiTheme="majorBidi" w:cstheme="majorBidi"/>
              </w:rPr>
            </w:pPr>
            <w:r w:rsidRPr="00071789">
              <w:rPr>
                <w:rFonts w:asciiTheme="majorBidi" w:hAnsiTheme="majorBidi" w:cstheme="majorBidi"/>
              </w:rPr>
              <w:t>10 out of 12 LPAs carried out works so far.</w:t>
            </w:r>
          </w:p>
        </w:tc>
        <w:tc>
          <w:tcPr>
            <w:tcW w:w="5130" w:type="dxa"/>
          </w:tcPr>
          <w:p w:rsidR="00071789" w:rsidRPr="00071789" w:rsidRDefault="00071789" w:rsidP="00071789">
            <w:pPr>
              <w:spacing w:after="120"/>
              <w:jc w:val="both"/>
              <w:rPr>
                <w:rFonts w:asciiTheme="majorBidi" w:hAnsiTheme="majorBidi" w:cstheme="majorBidi"/>
              </w:rPr>
            </w:pPr>
            <w:r w:rsidRPr="00071789">
              <w:rPr>
                <w:rFonts w:asciiTheme="majorBidi" w:hAnsiTheme="majorBidi" w:cstheme="majorBidi"/>
              </w:rPr>
              <w:t>By the end of the project, 470 ha of pastures were restored (out of the total 500 ha initially planned) with economic valuable species in place.</w:t>
            </w:r>
          </w:p>
          <w:p w:rsidR="00071789" w:rsidRPr="00071789" w:rsidRDefault="00071789" w:rsidP="00071789">
            <w:pPr>
              <w:spacing w:after="120"/>
              <w:jc w:val="both"/>
              <w:rPr>
                <w:rStyle w:val="Emphasis"/>
                <w:rFonts w:asciiTheme="majorBidi" w:hAnsiTheme="majorBidi" w:cstheme="majorBidi"/>
                <w:i w:val="0"/>
              </w:rPr>
            </w:pPr>
            <w:r w:rsidRPr="00071789">
              <w:rPr>
                <w:rStyle w:val="Emphasis"/>
                <w:rFonts w:asciiTheme="majorBidi" w:hAnsiTheme="majorBidi" w:cstheme="majorBidi"/>
                <w:i w:val="0"/>
              </w:rPr>
              <w:t>As indicated in Section 3.1.3., the productivity of pastures increased in average 2.43 times (2.22 times in slopes; 2.96 times in meadow) between 2014 and 2016, increasing from 2.1 t/ha to 5.56 t/ha in meadows and from 2.04 to 4.59 t/ha in slopes.</w:t>
            </w:r>
          </w:p>
          <w:p w:rsidR="00685899" w:rsidRPr="00071789" w:rsidRDefault="00071789" w:rsidP="00071789">
            <w:pPr>
              <w:spacing w:after="120"/>
              <w:jc w:val="both"/>
              <w:rPr>
                <w:rFonts w:asciiTheme="majorBidi" w:hAnsiTheme="majorBidi" w:cstheme="majorBidi"/>
                <w:iCs/>
              </w:rPr>
            </w:pPr>
            <w:r w:rsidRPr="00071789">
              <w:rPr>
                <w:rStyle w:val="Emphasis"/>
                <w:rFonts w:asciiTheme="majorBidi" w:hAnsiTheme="majorBidi" w:cstheme="majorBidi"/>
                <w:i w:val="0"/>
              </w:rPr>
              <w:t xml:space="preserve">However, the baseline and target for the status of restored pastures was not identified as part of the M&amp;E system and as such cannot be assessed by the TE. </w:t>
            </w:r>
          </w:p>
        </w:tc>
      </w:tr>
      <w:tr w:rsidR="00685899" w:rsidRPr="00071789" w:rsidTr="00071789">
        <w:tc>
          <w:tcPr>
            <w:tcW w:w="1458" w:type="dxa"/>
            <w:vMerge/>
          </w:tcPr>
          <w:p w:rsidR="00685899" w:rsidRPr="00071789" w:rsidRDefault="00685899" w:rsidP="00491023">
            <w:pPr>
              <w:jc w:val="both"/>
              <w:rPr>
                <w:rFonts w:asciiTheme="majorBidi" w:hAnsiTheme="majorBidi" w:cstheme="majorBidi"/>
              </w:rPr>
            </w:pPr>
          </w:p>
        </w:tc>
        <w:tc>
          <w:tcPr>
            <w:tcW w:w="1170" w:type="dxa"/>
          </w:tcPr>
          <w:p w:rsidR="00685899" w:rsidRPr="00071789" w:rsidRDefault="00685899" w:rsidP="00491023">
            <w:pPr>
              <w:jc w:val="both"/>
              <w:rPr>
                <w:rFonts w:asciiTheme="majorBidi" w:hAnsiTheme="majorBidi" w:cstheme="majorBidi"/>
              </w:rPr>
            </w:pPr>
            <w:r w:rsidRPr="00071789">
              <w:rPr>
                <w:rFonts w:asciiTheme="majorBidi" w:hAnsiTheme="majorBidi" w:cstheme="majorBidi"/>
              </w:rPr>
              <w:t>150 ha of degraded lands afforested</w:t>
            </w:r>
          </w:p>
        </w:tc>
        <w:tc>
          <w:tcPr>
            <w:tcW w:w="1890" w:type="dxa"/>
          </w:tcPr>
          <w:p w:rsidR="00685899" w:rsidRPr="00071789" w:rsidRDefault="00685899" w:rsidP="00491023">
            <w:pPr>
              <w:jc w:val="both"/>
              <w:rPr>
                <w:rFonts w:asciiTheme="majorBidi" w:hAnsiTheme="majorBidi" w:cstheme="majorBidi"/>
              </w:rPr>
            </w:pPr>
            <w:r w:rsidRPr="00071789">
              <w:rPr>
                <w:rFonts w:asciiTheme="majorBidi" w:hAnsiTheme="majorBidi" w:cstheme="majorBidi"/>
              </w:rPr>
              <w:t>No community degraded lands afforested with native species as lead species on the park territory</w:t>
            </w:r>
          </w:p>
        </w:tc>
        <w:tc>
          <w:tcPr>
            <w:tcW w:w="2070" w:type="dxa"/>
          </w:tcPr>
          <w:p w:rsidR="00685899" w:rsidRPr="00071789" w:rsidRDefault="00685899" w:rsidP="00491023">
            <w:pPr>
              <w:jc w:val="both"/>
              <w:rPr>
                <w:rFonts w:asciiTheme="majorBidi" w:hAnsiTheme="majorBidi" w:cstheme="majorBidi"/>
              </w:rPr>
            </w:pPr>
            <w:r w:rsidRPr="00071789">
              <w:rPr>
                <w:rFonts w:asciiTheme="majorBidi" w:hAnsiTheme="majorBidi" w:cstheme="majorBidi"/>
              </w:rPr>
              <w:t xml:space="preserve">Afforested with native species as lead species on the park territory.  </w:t>
            </w:r>
          </w:p>
        </w:tc>
        <w:tc>
          <w:tcPr>
            <w:tcW w:w="2250" w:type="dxa"/>
          </w:tcPr>
          <w:p w:rsidR="00685899" w:rsidRPr="00071789" w:rsidRDefault="00685899" w:rsidP="00491023">
            <w:pPr>
              <w:jc w:val="both"/>
              <w:rPr>
                <w:rFonts w:asciiTheme="majorBidi" w:hAnsiTheme="majorBidi" w:cstheme="majorBidi"/>
              </w:rPr>
            </w:pPr>
            <w:r w:rsidRPr="00071789">
              <w:rPr>
                <w:rFonts w:asciiTheme="majorBidi" w:hAnsiTheme="majorBidi" w:cstheme="majorBidi"/>
              </w:rPr>
              <w:t>Planting initiated in spring 2014.</w:t>
            </w:r>
          </w:p>
          <w:p w:rsidR="00685899" w:rsidRPr="00071789" w:rsidRDefault="00685899" w:rsidP="00491023">
            <w:pPr>
              <w:jc w:val="both"/>
              <w:rPr>
                <w:rFonts w:asciiTheme="majorBidi" w:hAnsiTheme="majorBidi" w:cstheme="majorBidi"/>
              </w:rPr>
            </w:pPr>
            <w:r w:rsidRPr="00071789">
              <w:rPr>
                <w:rFonts w:asciiTheme="majorBidi" w:hAnsiTheme="majorBidi" w:cstheme="majorBidi"/>
              </w:rPr>
              <w:t>Some planting delayed due to poor weather in autumn 2014. By 1</w:t>
            </w:r>
            <w:r w:rsidRPr="00071789">
              <w:rPr>
                <w:rFonts w:asciiTheme="majorBidi" w:hAnsiTheme="majorBidi" w:cstheme="majorBidi"/>
                <w:vertAlign w:val="superscript"/>
              </w:rPr>
              <w:t>st</w:t>
            </w:r>
            <w:r w:rsidRPr="00071789">
              <w:rPr>
                <w:rFonts w:asciiTheme="majorBidi" w:hAnsiTheme="majorBidi" w:cstheme="majorBidi"/>
              </w:rPr>
              <w:t xml:space="preserve"> May 2015 a total of 159ha was completed.</w:t>
            </w:r>
          </w:p>
        </w:tc>
        <w:tc>
          <w:tcPr>
            <w:tcW w:w="5130" w:type="dxa"/>
          </w:tcPr>
          <w:p w:rsidR="00071789" w:rsidRPr="00071789" w:rsidRDefault="00071789" w:rsidP="00071789">
            <w:pPr>
              <w:spacing w:after="120"/>
              <w:jc w:val="both"/>
              <w:rPr>
                <w:rFonts w:asciiTheme="majorBidi" w:hAnsiTheme="majorBidi" w:cstheme="majorBidi"/>
              </w:rPr>
            </w:pPr>
            <w:r>
              <w:rPr>
                <w:rFonts w:asciiTheme="majorBidi" w:hAnsiTheme="majorBidi" w:cstheme="majorBidi"/>
              </w:rPr>
              <w:t xml:space="preserve">By the end of the project, </w:t>
            </w:r>
            <w:r w:rsidRPr="00071789">
              <w:rPr>
                <w:rFonts w:asciiTheme="majorBidi" w:hAnsiTheme="majorBidi" w:cstheme="majorBidi"/>
              </w:rPr>
              <w:t xml:space="preserve">150 ha of degraded lands were afforested (out of the total 150 ha initially planned) with native species as lead species on the park territory.  </w:t>
            </w:r>
          </w:p>
          <w:p w:rsidR="00685899" w:rsidRDefault="00071789" w:rsidP="004C3273">
            <w:pPr>
              <w:spacing w:after="120"/>
              <w:jc w:val="both"/>
              <w:rPr>
                <w:rFonts w:asciiTheme="majorBidi" w:eastAsia="Calibri" w:hAnsiTheme="majorBidi" w:cstheme="majorBidi"/>
                <w:bCs/>
              </w:rPr>
            </w:pPr>
            <w:r>
              <w:rPr>
                <w:rFonts w:asciiTheme="majorBidi" w:hAnsiTheme="majorBidi" w:cstheme="majorBidi"/>
              </w:rPr>
              <w:t>As indicated in Section 3.1.2., afforestation activities reached</w:t>
            </w:r>
            <w:r w:rsidRPr="00071789">
              <w:rPr>
                <w:rFonts w:asciiTheme="majorBidi" w:eastAsia="Calibri" w:hAnsiTheme="majorBidi" w:cstheme="majorBidi"/>
                <w:bCs/>
              </w:rPr>
              <w:t xml:space="preserve"> 78% overall survival of plantings </w:t>
            </w:r>
            <w:r>
              <w:rPr>
                <w:rFonts w:asciiTheme="majorBidi" w:eastAsia="Calibri" w:hAnsiTheme="majorBidi" w:cstheme="majorBidi"/>
                <w:bCs/>
              </w:rPr>
              <w:t>in line with the</w:t>
            </w:r>
            <w:r w:rsidRPr="00071789">
              <w:rPr>
                <w:rFonts w:asciiTheme="majorBidi" w:eastAsia="Calibri" w:hAnsiTheme="majorBidi" w:cstheme="majorBidi"/>
                <w:bCs/>
              </w:rPr>
              <w:t xml:space="preserve"> forestry technical norms for Orhei region</w:t>
            </w:r>
            <w:r>
              <w:rPr>
                <w:rFonts w:asciiTheme="majorBidi" w:eastAsia="Calibri" w:hAnsiTheme="majorBidi" w:cstheme="majorBidi"/>
                <w:bCs/>
              </w:rPr>
              <w:t xml:space="preserve">, </w:t>
            </w:r>
            <w:r w:rsidR="003A7683">
              <w:rPr>
                <w:rFonts w:asciiTheme="majorBidi" w:eastAsia="Calibri" w:hAnsiTheme="majorBidi" w:cstheme="majorBidi"/>
                <w:bCs/>
              </w:rPr>
              <w:t>and is attributed</w:t>
            </w:r>
            <w:r>
              <w:rPr>
                <w:rFonts w:asciiTheme="majorBidi" w:eastAsia="Calibri" w:hAnsiTheme="majorBidi" w:cstheme="majorBidi"/>
                <w:bCs/>
              </w:rPr>
              <w:t xml:space="preserve"> </w:t>
            </w:r>
            <w:r w:rsidRPr="00071789">
              <w:rPr>
                <w:rFonts w:asciiTheme="majorBidi" w:eastAsia="Calibri" w:hAnsiTheme="majorBidi" w:cstheme="majorBidi"/>
                <w:bCs/>
              </w:rPr>
              <w:t xml:space="preserve">to </w:t>
            </w:r>
            <w:r w:rsidR="003A7683">
              <w:rPr>
                <w:rFonts w:asciiTheme="majorBidi" w:eastAsia="Calibri" w:hAnsiTheme="majorBidi" w:cstheme="majorBidi"/>
                <w:bCs/>
              </w:rPr>
              <w:t>t</w:t>
            </w:r>
            <w:r w:rsidRPr="00071789">
              <w:rPr>
                <w:rFonts w:asciiTheme="majorBidi" w:eastAsia="Calibri" w:hAnsiTheme="majorBidi" w:cstheme="majorBidi"/>
                <w:bCs/>
              </w:rPr>
              <w:t>he LPA’s participation in guarding and protection.</w:t>
            </w:r>
          </w:p>
          <w:p w:rsidR="00071789" w:rsidRPr="00071789" w:rsidRDefault="00071789" w:rsidP="00071789">
            <w:pPr>
              <w:spacing w:after="120"/>
              <w:jc w:val="both"/>
              <w:rPr>
                <w:rFonts w:asciiTheme="majorBidi" w:hAnsiTheme="majorBidi" w:cstheme="majorBidi"/>
              </w:rPr>
            </w:pPr>
            <w:r w:rsidRPr="00071789">
              <w:rPr>
                <w:rStyle w:val="Emphasis"/>
                <w:rFonts w:asciiTheme="majorBidi" w:hAnsiTheme="majorBidi" w:cstheme="majorBidi"/>
                <w:i w:val="0"/>
              </w:rPr>
              <w:t>However, the baseline and target for the status of restored pastures was not identified as part of the M&amp;E system and as such cannot be assessed by the TE.</w:t>
            </w:r>
          </w:p>
        </w:tc>
      </w:tr>
    </w:tbl>
    <w:p w:rsidR="006113FD" w:rsidRDefault="006113FD" w:rsidP="00D30C07">
      <w:pPr>
        <w:jc w:val="both"/>
        <w:rPr>
          <w:sz w:val="24"/>
          <w:szCs w:val="24"/>
        </w:rPr>
        <w:sectPr w:rsidR="006113FD" w:rsidSect="006113FD">
          <w:pgSz w:w="17340" w:h="11900" w:orient="landscape"/>
          <w:pgMar w:top="1225" w:right="1440" w:bottom="1389" w:left="1837" w:header="720" w:footer="720" w:gutter="0"/>
          <w:cols w:space="720"/>
          <w:noEndnote/>
          <w:titlePg/>
        </w:sectPr>
      </w:pPr>
    </w:p>
    <w:p w:rsidR="006A2B18" w:rsidRDefault="006A2B18" w:rsidP="00552DDB">
      <w:pPr>
        <w:pStyle w:val="Heading2"/>
        <w:numPr>
          <w:ilvl w:val="1"/>
          <w:numId w:val="1"/>
        </w:numPr>
      </w:pPr>
      <w:bookmarkStart w:id="23" w:name="_Toc478891201"/>
      <w:r w:rsidRPr="009077CD">
        <w:t>Relevance</w:t>
      </w:r>
      <w:r w:rsidR="00495251">
        <w:t>*</w:t>
      </w:r>
      <w:bookmarkEnd w:id="23"/>
    </w:p>
    <w:p w:rsidR="00CA402F" w:rsidRPr="00E608DB" w:rsidRDefault="000929BA" w:rsidP="00E608DB">
      <w:pPr>
        <w:spacing w:after="120" w:line="240" w:lineRule="auto"/>
        <w:jc w:val="both"/>
        <w:rPr>
          <w:rFonts w:asciiTheme="majorBidi" w:hAnsiTheme="majorBidi" w:cstheme="majorBidi"/>
        </w:rPr>
      </w:pPr>
      <w:r w:rsidRPr="00E608DB">
        <w:rPr>
          <w:rFonts w:asciiTheme="majorBidi" w:hAnsiTheme="majorBidi" w:cstheme="majorBidi"/>
        </w:rPr>
        <w:t xml:space="preserve">The project </w:t>
      </w:r>
      <w:r w:rsidR="004C3273" w:rsidRPr="00E608DB">
        <w:rPr>
          <w:rFonts w:asciiTheme="majorBidi" w:hAnsiTheme="majorBidi" w:cstheme="majorBidi"/>
        </w:rPr>
        <w:t xml:space="preserve">is </w:t>
      </w:r>
      <w:r w:rsidR="00CA402F" w:rsidRPr="00E608DB">
        <w:rPr>
          <w:rFonts w:asciiTheme="majorBidi" w:hAnsiTheme="majorBidi" w:cstheme="majorBidi"/>
        </w:rPr>
        <w:t xml:space="preserve">highly </w:t>
      </w:r>
      <w:r w:rsidR="004C3273" w:rsidRPr="00E608DB">
        <w:rPr>
          <w:rFonts w:asciiTheme="majorBidi" w:hAnsiTheme="majorBidi" w:cstheme="majorBidi"/>
        </w:rPr>
        <w:t xml:space="preserve">relevant to </w:t>
      </w:r>
      <w:r w:rsidR="00CA402F" w:rsidRPr="00E608DB">
        <w:rPr>
          <w:rFonts w:asciiTheme="majorBidi" w:hAnsiTheme="majorBidi" w:cstheme="majorBidi"/>
        </w:rPr>
        <w:t xml:space="preserve">Moldova in general </w:t>
      </w:r>
      <w:r w:rsidR="004C3273" w:rsidRPr="00E608DB">
        <w:rPr>
          <w:rFonts w:asciiTheme="majorBidi" w:hAnsiTheme="majorBidi" w:cstheme="majorBidi"/>
        </w:rPr>
        <w:t xml:space="preserve">in terms of ecosystem management of the </w:t>
      </w:r>
      <w:r w:rsidR="00CA402F" w:rsidRPr="00E608DB">
        <w:rPr>
          <w:rFonts w:asciiTheme="majorBidi" w:hAnsiTheme="majorBidi" w:cstheme="majorBidi"/>
        </w:rPr>
        <w:t xml:space="preserve">important natural resources. </w:t>
      </w:r>
    </w:p>
    <w:p w:rsidR="00122368" w:rsidRPr="00E608DB" w:rsidRDefault="00CA402F" w:rsidP="00941376">
      <w:pPr>
        <w:spacing w:after="120" w:line="240" w:lineRule="auto"/>
        <w:jc w:val="both"/>
        <w:rPr>
          <w:rFonts w:asciiTheme="majorBidi" w:eastAsia="Calibri" w:hAnsiTheme="majorBidi" w:cstheme="majorBidi"/>
        </w:rPr>
      </w:pPr>
      <w:r w:rsidRPr="00E608DB">
        <w:rPr>
          <w:rFonts w:asciiTheme="majorBidi" w:hAnsiTheme="majorBidi" w:cstheme="majorBidi"/>
        </w:rPr>
        <w:t>P</w:t>
      </w:r>
      <w:r w:rsidR="004F1034" w:rsidRPr="00E608DB">
        <w:rPr>
          <w:rFonts w:asciiTheme="majorBidi" w:hAnsiTheme="majorBidi" w:cstheme="majorBidi"/>
        </w:rPr>
        <w:t xml:space="preserve">astures in Moldova </w:t>
      </w:r>
      <w:r w:rsidRPr="00E608DB">
        <w:rPr>
          <w:rFonts w:asciiTheme="majorBidi" w:hAnsiTheme="majorBidi" w:cstheme="majorBidi"/>
        </w:rPr>
        <w:t>cover 350</w:t>
      </w:r>
      <w:r w:rsidR="00122368" w:rsidRPr="00E608DB">
        <w:rPr>
          <w:rFonts w:asciiTheme="majorBidi" w:hAnsiTheme="majorBidi" w:cstheme="majorBidi"/>
        </w:rPr>
        <w:t>,000</w:t>
      </w:r>
      <w:r w:rsidR="004F1034" w:rsidRPr="00E608DB">
        <w:rPr>
          <w:rFonts w:asciiTheme="majorBidi" w:hAnsiTheme="majorBidi" w:cstheme="majorBidi"/>
        </w:rPr>
        <w:t xml:space="preserve"> h</w:t>
      </w:r>
      <w:r w:rsidR="00122368" w:rsidRPr="00E608DB">
        <w:rPr>
          <w:rFonts w:asciiTheme="majorBidi" w:hAnsiTheme="majorBidi" w:cstheme="majorBidi"/>
        </w:rPr>
        <w:t>a</w:t>
      </w:r>
      <w:r w:rsidR="004F1034" w:rsidRPr="00E608DB">
        <w:rPr>
          <w:rFonts w:asciiTheme="majorBidi" w:hAnsiTheme="majorBidi" w:cstheme="majorBidi"/>
        </w:rPr>
        <w:t xml:space="preserve"> </w:t>
      </w:r>
      <w:r w:rsidRPr="00E608DB">
        <w:rPr>
          <w:rFonts w:asciiTheme="majorBidi" w:hAnsiTheme="majorBidi" w:cstheme="majorBidi"/>
        </w:rPr>
        <w:t>which is equivalent to around 1</w:t>
      </w:r>
      <w:r w:rsidR="004F1034" w:rsidRPr="00E608DB">
        <w:rPr>
          <w:rFonts w:asciiTheme="majorBidi" w:hAnsiTheme="majorBidi" w:cstheme="majorBidi"/>
        </w:rPr>
        <w:t>5% of total area</w:t>
      </w:r>
      <w:r w:rsidRPr="00E608DB">
        <w:rPr>
          <w:rFonts w:asciiTheme="majorBidi" w:hAnsiTheme="majorBidi" w:cstheme="majorBidi"/>
        </w:rPr>
        <w:t xml:space="preserve"> of the country</w:t>
      </w:r>
      <w:r w:rsidR="004F1034" w:rsidRPr="00E608DB">
        <w:rPr>
          <w:rFonts w:asciiTheme="majorBidi" w:hAnsiTheme="majorBidi" w:cstheme="majorBidi"/>
        </w:rPr>
        <w:t xml:space="preserve">. </w:t>
      </w:r>
      <w:r w:rsidRPr="00E608DB">
        <w:rPr>
          <w:rFonts w:asciiTheme="majorBidi" w:eastAsia="Calibri" w:hAnsiTheme="majorBidi" w:cstheme="majorBidi"/>
        </w:rPr>
        <w:t>The majority of pastures</w:t>
      </w:r>
      <w:r w:rsidR="00122368" w:rsidRPr="00E608DB">
        <w:rPr>
          <w:rFonts w:asciiTheme="majorBidi" w:eastAsia="Calibri" w:hAnsiTheme="majorBidi" w:cstheme="majorBidi"/>
        </w:rPr>
        <w:t xml:space="preserve">, around 88%, </w:t>
      </w:r>
      <w:r w:rsidRPr="00E608DB">
        <w:rPr>
          <w:rFonts w:asciiTheme="majorBidi" w:eastAsia="Calibri" w:hAnsiTheme="majorBidi" w:cstheme="majorBidi"/>
        </w:rPr>
        <w:t xml:space="preserve">are owned by the territorial-administrative units (mayoralties) </w:t>
      </w:r>
      <w:r w:rsidR="00122368" w:rsidRPr="00E608DB">
        <w:rPr>
          <w:rFonts w:asciiTheme="majorBidi" w:eastAsia="Calibri" w:hAnsiTheme="majorBidi" w:cstheme="majorBidi"/>
        </w:rPr>
        <w:t>w</w:t>
      </w:r>
      <w:r w:rsidRPr="00E608DB">
        <w:rPr>
          <w:rFonts w:asciiTheme="majorBidi" w:eastAsia="Calibri" w:hAnsiTheme="majorBidi" w:cstheme="majorBidi"/>
        </w:rPr>
        <w:t>h</w:t>
      </w:r>
      <w:r w:rsidR="00122368" w:rsidRPr="00E608DB">
        <w:rPr>
          <w:rFonts w:asciiTheme="majorBidi" w:eastAsia="Calibri" w:hAnsiTheme="majorBidi" w:cstheme="majorBidi"/>
        </w:rPr>
        <w:t>ile th</w:t>
      </w:r>
      <w:r w:rsidRPr="00E608DB">
        <w:rPr>
          <w:rFonts w:asciiTheme="majorBidi" w:eastAsia="Calibri" w:hAnsiTheme="majorBidi" w:cstheme="majorBidi"/>
        </w:rPr>
        <w:t>e share of the state is a</w:t>
      </w:r>
      <w:r w:rsidR="00122368" w:rsidRPr="00E608DB">
        <w:rPr>
          <w:rFonts w:asciiTheme="majorBidi" w:eastAsia="Calibri" w:hAnsiTheme="majorBidi" w:cstheme="majorBidi"/>
        </w:rPr>
        <w:t xml:space="preserve">round </w:t>
      </w:r>
      <w:r w:rsidRPr="00E608DB">
        <w:rPr>
          <w:rFonts w:asciiTheme="majorBidi" w:eastAsia="Calibri" w:hAnsiTheme="majorBidi" w:cstheme="majorBidi"/>
        </w:rPr>
        <w:t>10% and priva</w:t>
      </w:r>
      <w:r w:rsidR="00122368" w:rsidRPr="00E608DB">
        <w:rPr>
          <w:rFonts w:asciiTheme="majorBidi" w:eastAsia="Calibri" w:hAnsiTheme="majorBidi" w:cstheme="majorBidi"/>
        </w:rPr>
        <w:t>te owners hold 1.5% of pastures</w:t>
      </w:r>
      <w:r w:rsidRPr="00E608DB">
        <w:rPr>
          <w:rFonts w:asciiTheme="majorBidi" w:eastAsia="Calibri" w:hAnsiTheme="majorBidi" w:cstheme="majorBidi"/>
        </w:rPr>
        <w:t>.</w:t>
      </w:r>
      <w:r w:rsidR="000929BA" w:rsidRPr="00E608DB">
        <w:rPr>
          <w:rFonts w:asciiTheme="majorBidi" w:eastAsia="Calibri" w:hAnsiTheme="majorBidi" w:cstheme="majorBidi"/>
        </w:rPr>
        <w:t xml:space="preserve"> </w:t>
      </w:r>
      <w:r w:rsidR="00122368" w:rsidRPr="00E608DB">
        <w:rPr>
          <w:rFonts w:asciiTheme="majorBidi" w:hAnsiTheme="majorBidi" w:cstheme="majorBidi"/>
        </w:rPr>
        <w:t>Pastures in Moldova are regulated by two main laws: Law on animal husbandry (chapter 4) and the Regulation on grazing and mowing (Government Decision), which require that a Pasture Management Plan is in place. As such, this pilot project has provided Moldova with a first experience in the development and implementation of Pasture Management Plan.</w:t>
      </w:r>
    </w:p>
    <w:p w:rsidR="00CA402F" w:rsidRPr="00E608DB" w:rsidRDefault="00FE4D5D" w:rsidP="000D128A">
      <w:pPr>
        <w:spacing w:after="120" w:line="240" w:lineRule="auto"/>
        <w:ind w:right="-2"/>
        <w:jc w:val="both"/>
        <w:rPr>
          <w:rFonts w:asciiTheme="majorBidi" w:eastAsia="Calibri" w:hAnsiTheme="majorBidi" w:cstheme="majorBidi"/>
        </w:rPr>
      </w:pPr>
      <w:r w:rsidRPr="00E608DB">
        <w:rPr>
          <w:rFonts w:asciiTheme="majorBidi" w:eastAsia="Calibri" w:hAnsiTheme="majorBidi" w:cstheme="majorBidi"/>
        </w:rPr>
        <w:t xml:space="preserve">With regards to forests, </w:t>
      </w:r>
      <w:r w:rsidR="00CA402F" w:rsidRPr="00E608DB">
        <w:rPr>
          <w:rFonts w:asciiTheme="majorBidi" w:eastAsia="Calibri" w:hAnsiTheme="majorBidi" w:cstheme="majorBidi"/>
        </w:rPr>
        <w:t>the national forestry fund accounts for 13.2% of the country’s territory</w:t>
      </w:r>
      <w:r w:rsidRPr="00E608DB">
        <w:rPr>
          <w:rFonts w:asciiTheme="majorBidi" w:eastAsia="Calibri" w:hAnsiTheme="majorBidi" w:cstheme="majorBidi"/>
        </w:rPr>
        <w:t>; with th</w:t>
      </w:r>
      <w:r w:rsidR="00CA402F" w:rsidRPr="00E608DB">
        <w:rPr>
          <w:rFonts w:asciiTheme="majorBidi" w:eastAsia="Calibri" w:hAnsiTheme="majorBidi" w:cstheme="majorBidi"/>
        </w:rPr>
        <w:t xml:space="preserve">e majority of </w:t>
      </w:r>
      <w:r w:rsidRPr="00E608DB">
        <w:rPr>
          <w:rFonts w:asciiTheme="majorBidi" w:eastAsia="Calibri" w:hAnsiTheme="majorBidi" w:cstheme="majorBidi"/>
        </w:rPr>
        <w:t xml:space="preserve">the </w:t>
      </w:r>
      <w:r w:rsidR="00CA402F" w:rsidRPr="00E608DB">
        <w:rPr>
          <w:rFonts w:asciiTheme="majorBidi" w:eastAsia="Calibri" w:hAnsiTheme="majorBidi" w:cstheme="majorBidi"/>
        </w:rPr>
        <w:t xml:space="preserve">forests (87.7%) are under the state’s property, </w:t>
      </w:r>
      <w:r w:rsidRPr="00E608DB">
        <w:rPr>
          <w:rFonts w:asciiTheme="majorBidi" w:eastAsia="Calibri" w:hAnsiTheme="majorBidi" w:cstheme="majorBidi"/>
        </w:rPr>
        <w:t xml:space="preserve">while </w:t>
      </w:r>
      <w:r w:rsidR="00CA402F" w:rsidRPr="00E608DB">
        <w:rPr>
          <w:rFonts w:asciiTheme="majorBidi" w:eastAsia="Calibri" w:hAnsiTheme="majorBidi" w:cstheme="majorBidi"/>
        </w:rPr>
        <w:t xml:space="preserve">the </w:t>
      </w:r>
      <w:r w:rsidRPr="00E608DB">
        <w:rPr>
          <w:rFonts w:asciiTheme="majorBidi" w:eastAsia="Calibri" w:hAnsiTheme="majorBidi" w:cstheme="majorBidi"/>
        </w:rPr>
        <w:t xml:space="preserve">mayoralties </w:t>
      </w:r>
      <w:r w:rsidR="00CA402F" w:rsidRPr="00E608DB">
        <w:rPr>
          <w:rFonts w:asciiTheme="majorBidi" w:eastAsia="Calibri" w:hAnsiTheme="majorBidi" w:cstheme="majorBidi"/>
        </w:rPr>
        <w:t>own</w:t>
      </w:r>
      <w:r w:rsidRPr="00E608DB">
        <w:rPr>
          <w:rFonts w:asciiTheme="majorBidi" w:eastAsia="Calibri" w:hAnsiTheme="majorBidi" w:cstheme="majorBidi"/>
        </w:rPr>
        <w:t xml:space="preserve"> </w:t>
      </w:r>
      <w:r w:rsidR="00CA402F" w:rsidRPr="00E608DB">
        <w:rPr>
          <w:rFonts w:asciiTheme="majorBidi" w:eastAsia="Calibri" w:hAnsiTheme="majorBidi" w:cstheme="majorBidi"/>
        </w:rPr>
        <w:t>12.7%</w:t>
      </w:r>
      <w:r w:rsidRPr="00E608DB">
        <w:rPr>
          <w:rFonts w:asciiTheme="majorBidi" w:eastAsia="Calibri" w:hAnsiTheme="majorBidi" w:cstheme="majorBidi"/>
        </w:rPr>
        <w:t xml:space="preserve"> </w:t>
      </w:r>
      <w:r w:rsidR="00CA402F" w:rsidRPr="00E608DB">
        <w:rPr>
          <w:rFonts w:asciiTheme="majorBidi" w:eastAsia="Calibri" w:hAnsiTheme="majorBidi" w:cstheme="majorBidi"/>
        </w:rPr>
        <w:t>and only 0.6% is private property</w:t>
      </w:r>
      <w:r w:rsidRPr="00E608DB">
        <w:rPr>
          <w:rFonts w:asciiTheme="majorBidi" w:eastAsia="Calibri" w:hAnsiTheme="majorBidi" w:cstheme="majorBidi"/>
        </w:rPr>
        <w:t>.</w:t>
      </w:r>
      <w:r w:rsidR="000929BA" w:rsidRPr="00E608DB">
        <w:rPr>
          <w:rFonts w:asciiTheme="majorBidi" w:hAnsiTheme="majorBidi" w:cstheme="majorBidi"/>
        </w:rPr>
        <w:t xml:space="preserve"> Forests are regulated by the Forest code (1996) and the Law on afforestation of degraded lands number 1041 of 15.06.2000, which also call upon the development of a Forest Management Plan. </w:t>
      </w:r>
    </w:p>
    <w:p w:rsidR="00CA402F" w:rsidRPr="00E608DB" w:rsidRDefault="000929BA" w:rsidP="00E608DB">
      <w:pPr>
        <w:spacing w:after="120" w:line="240" w:lineRule="auto"/>
        <w:jc w:val="both"/>
        <w:rPr>
          <w:rFonts w:asciiTheme="majorBidi" w:hAnsiTheme="majorBidi" w:cstheme="majorBidi"/>
        </w:rPr>
      </w:pPr>
      <w:r w:rsidRPr="00E608DB">
        <w:rPr>
          <w:rFonts w:asciiTheme="majorBidi" w:eastAsia="Calibri" w:hAnsiTheme="majorBidi" w:cstheme="majorBidi"/>
        </w:rPr>
        <w:t>To complement the national context, the project has focused its efforts on communal forests and pastures in the Orhei national Park, which will allow Moldova to strengthen the management of around</w:t>
      </w:r>
      <w:r w:rsidR="00CA402F" w:rsidRPr="00E608DB">
        <w:rPr>
          <w:rFonts w:asciiTheme="majorBidi" w:eastAsia="Calibri" w:hAnsiTheme="majorBidi" w:cstheme="majorBidi"/>
        </w:rPr>
        <w:t xml:space="preserve"> 130</w:t>
      </w:r>
      <w:r w:rsidRPr="00E608DB">
        <w:rPr>
          <w:rFonts w:asciiTheme="majorBidi" w:eastAsia="Calibri" w:hAnsiTheme="majorBidi" w:cstheme="majorBidi"/>
        </w:rPr>
        <w:t>,000 ha of forests</w:t>
      </w:r>
      <w:r w:rsidR="00CA402F" w:rsidRPr="00E608DB">
        <w:rPr>
          <w:rFonts w:asciiTheme="majorBidi" w:eastAsia="Calibri" w:hAnsiTheme="majorBidi" w:cstheme="majorBidi"/>
        </w:rPr>
        <w:t xml:space="preserve"> and 316</w:t>
      </w:r>
      <w:r w:rsidRPr="00E608DB">
        <w:rPr>
          <w:rFonts w:asciiTheme="majorBidi" w:eastAsia="Calibri" w:hAnsiTheme="majorBidi" w:cstheme="majorBidi"/>
        </w:rPr>
        <w:t xml:space="preserve">,000 </w:t>
      </w:r>
      <w:r w:rsidR="00CA402F" w:rsidRPr="00E608DB">
        <w:rPr>
          <w:rFonts w:asciiTheme="majorBidi" w:eastAsia="Calibri" w:hAnsiTheme="majorBidi" w:cstheme="majorBidi"/>
        </w:rPr>
        <w:t>ha of pastures (meadows and grasslands) owned by mayoralties</w:t>
      </w:r>
      <w:r w:rsidR="00E608DB" w:rsidRPr="00E608DB">
        <w:rPr>
          <w:rFonts w:asciiTheme="majorBidi" w:eastAsia="Calibri" w:hAnsiTheme="majorBidi" w:cstheme="majorBidi"/>
        </w:rPr>
        <w:t xml:space="preserve"> across Moldova</w:t>
      </w:r>
      <w:r w:rsidR="00CA402F" w:rsidRPr="00E608DB">
        <w:rPr>
          <w:rFonts w:asciiTheme="majorBidi" w:eastAsia="Calibri" w:hAnsiTheme="majorBidi" w:cstheme="majorBidi"/>
        </w:rPr>
        <w:t xml:space="preserve">. </w:t>
      </w:r>
      <w:r w:rsidR="00E608DB" w:rsidRPr="00E608DB">
        <w:rPr>
          <w:rFonts w:asciiTheme="majorBidi" w:eastAsia="Calibri" w:hAnsiTheme="majorBidi" w:cstheme="majorBidi"/>
        </w:rPr>
        <w:t>In total, mayoralties</w:t>
      </w:r>
      <w:r w:rsidR="00CA402F" w:rsidRPr="00E608DB">
        <w:rPr>
          <w:rFonts w:asciiTheme="majorBidi" w:eastAsia="Calibri" w:hAnsiTheme="majorBidi" w:cstheme="majorBidi"/>
        </w:rPr>
        <w:t xml:space="preserve"> manage a</w:t>
      </w:r>
      <w:r w:rsidR="00E608DB" w:rsidRPr="00E608DB">
        <w:rPr>
          <w:rFonts w:asciiTheme="majorBidi" w:eastAsia="Calibri" w:hAnsiTheme="majorBidi" w:cstheme="majorBidi"/>
        </w:rPr>
        <w:t>round</w:t>
      </w:r>
      <w:r w:rsidR="00CA402F" w:rsidRPr="00E608DB">
        <w:rPr>
          <w:rFonts w:asciiTheme="majorBidi" w:eastAsia="Calibri" w:hAnsiTheme="majorBidi" w:cstheme="majorBidi"/>
        </w:rPr>
        <w:t xml:space="preserve"> 4</w:t>
      </w:r>
      <w:r w:rsidR="00E608DB" w:rsidRPr="00E608DB">
        <w:rPr>
          <w:rFonts w:asciiTheme="majorBidi" w:eastAsia="Calibri" w:hAnsiTheme="majorBidi" w:cstheme="majorBidi"/>
        </w:rPr>
        <w:t>4</w:t>
      </w:r>
      <w:r w:rsidR="00CA402F" w:rsidRPr="00E608DB">
        <w:rPr>
          <w:rFonts w:asciiTheme="majorBidi" w:eastAsia="Calibri" w:hAnsiTheme="majorBidi" w:cstheme="majorBidi"/>
        </w:rPr>
        <w:t>6</w:t>
      </w:r>
      <w:r w:rsidR="00E608DB" w:rsidRPr="00E608DB">
        <w:rPr>
          <w:rFonts w:asciiTheme="majorBidi" w:eastAsia="Calibri" w:hAnsiTheme="majorBidi" w:cstheme="majorBidi"/>
        </w:rPr>
        <w:t xml:space="preserve">,000 </w:t>
      </w:r>
      <w:r w:rsidR="00CA402F" w:rsidRPr="00E608DB">
        <w:rPr>
          <w:rFonts w:asciiTheme="majorBidi" w:eastAsia="Calibri" w:hAnsiTheme="majorBidi" w:cstheme="majorBidi"/>
        </w:rPr>
        <w:t xml:space="preserve">ha of forestry and pastoral resources, which accounts for 56% of the cumulative area of the registered </w:t>
      </w:r>
      <w:r w:rsidR="00E608DB" w:rsidRPr="00E608DB">
        <w:rPr>
          <w:rFonts w:asciiTheme="majorBidi" w:eastAsia="Calibri" w:hAnsiTheme="majorBidi" w:cstheme="majorBidi"/>
        </w:rPr>
        <w:t xml:space="preserve">forests and pastures </w:t>
      </w:r>
      <w:r w:rsidR="00CA402F" w:rsidRPr="00E608DB">
        <w:rPr>
          <w:rFonts w:asciiTheme="majorBidi" w:eastAsia="Calibri" w:hAnsiTheme="majorBidi" w:cstheme="majorBidi"/>
        </w:rPr>
        <w:t xml:space="preserve">in </w:t>
      </w:r>
      <w:r w:rsidR="00E608DB" w:rsidRPr="00E608DB">
        <w:rPr>
          <w:rFonts w:asciiTheme="majorBidi" w:eastAsia="Calibri" w:hAnsiTheme="majorBidi" w:cstheme="majorBidi"/>
        </w:rPr>
        <w:t xml:space="preserve">Moldova and offers a significant </w:t>
      </w:r>
      <w:r w:rsidR="00CA402F" w:rsidRPr="00E608DB">
        <w:rPr>
          <w:rFonts w:asciiTheme="majorBidi" w:eastAsia="Calibri" w:hAnsiTheme="majorBidi" w:cstheme="majorBidi"/>
        </w:rPr>
        <w:t>potential for Moldova</w:t>
      </w:r>
      <w:r w:rsidR="00E608DB" w:rsidRPr="00E608DB">
        <w:rPr>
          <w:rFonts w:asciiTheme="majorBidi" w:eastAsia="Calibri" w:hAnsiTheme="majorBidi" w:cstheme="majorBidi"/>
        </w:rPr>
        <w:t xml:space="preserve"> in ecosystem management</w:t>
      </w:r>
      <w:r w:rsidR="00CA402F" w:rsidRPr="00E608DB">
        <w:rPr>
          <w:rFonts w:asciiTheme="majorBidi" w:eastAsia="Calibri" w:hAnsiTheme="majorBidi" w:cstheme="majorBidi"/>
        </w:rPr>
        <w:t>.</w:t>
      </w:r>
    </w:p>
    <w:p w:rsidR="007538E2" w:rsidRPr="007538E2" w:rsidRDefault="007538E2" w:rsidP="00853903">
      <w:pPr>
        <w:spacing w:after="120" w:line="240" w:lineRule="auto"/>
        <w:jc w:val="both"/>
        <w:rPr>
          <w:rFonts w:asciiTheme="majorBidi" w:hAnsiTheme="majorBidi" w:cstheme="majorBidi"/>
          <w:b/>
          <w:bCs/>
          <w:u w:val="single"/>
        </w:rPr>
      </w:pPr>
      <w:r w:rsidRPr="007538E2">
        <w:rPr>
          <w:rFonts w:asciiTheme="majorBidi" w:hAnsiTheme="majorBidi" w:cstheme="majorBidi"/>
          <w:b/>
          <w:bCs/>
          <w:u w:val="single"/>
        </w:rPr>
        <w:t>Based on the above, the TE rating of the project is considered as Relevant.</w:t>
      </w:r>
    </w:p>
    <w:p w:rsidR="00FB55C7" w:rsidRPr="00531E05" w:rsidRDefault="00FB55C7" w:rsidP="00FB55C7">
      <w:pPr>
        <w:spacing w:after="120" w:line="240" w:lineRule="auto"/>
        <w:jc w:val="both"/>
        <w:rPr>
          <w:rFonts w:asciiTheme="majorBidi" w:hAnsiTheme="majorBidi" w:cstheme="majorBidi"/>
        </w:rPr>
      </w:pPr>
    </w:p>
    <w:p w:rsidR="00533137" w:rsidRDefault="00533137" w:rsidP="00552DDB">
      <w:pPr>
        <w:pStyle w:val="Heading2"/>
        <w:numPr>
          <w:ilvl w:val="1"/>
          <w:numId w:val="1"/>
        </w:numPr>
      </w:pPr>
      <w:bookmarkStart w:id="24" w:name="_Toc478891202"/>
      <w:r>
        <w:t>Effectiveness and Efficiency*</w:t>
      </w:r>
      <w:bookmarkEnd w:id="24"/>
    </w:p>
    <w:p w:rsidR="0031759B" w:rsidRPr="000D128A" w:rsidRDefault="007D0EFA" w:rsidP="000D128A">
      <w:pPr>
        <w:spacing w:after="120" w:line="240" w:lineRule="auto"/>
        <w:jc w:val="both"/>
        <w:rPr>
          <w:rFonts w:asciiTheme="majorBidi" w:eastAsia="Calibri" w:hAnsiTheme="majorBidi" w:cstheme="majorBidi"/>
        </w:rPr>
      </w:pPr>
      <w:r w:rsidRPr="000D128A">
        <w:rPr>
          <w:rFonts w:asciiTheme="majorBidi" w:eastAsia="Calibri" w:hAnsiTheme="majorBidi" w:cstheme="majorBidi"/>
        </w:rPr>
        <w:t xml:space="preserve">The project has efficiently implemented the different activities planned within the project document and this is confirmed by </w:t>
      </w:r>
      <w:r w:rsidR="00CD2290" w:rsidRPr="000D128A">
        <w:rPr>
          <w:rFonts w:asciiTheme="majorBidi" w:eastAsia="Calibri" w:hAnsiTheme="majorBidi" w:cstheme="majorBidi"/>
        </w:rPr>
        <w:t xml:space="preserve">a consistent </w:t>
      </w:r>
      <w:r w:rsidRPr="000D128A">
        <w:rPr>
          <w:rFonts w:asciiTheme="majorBidi" w:eastAsia="Calibri" w:hAnsiTheme="majorBidi" w:cstheme="majorBidi"/>
        </w:rPr>
        <w:t xml:space="preserve">financial delivery reflecting </w:t>
      </w:r>
      <w:r w:rsidR="0031759B" w:rsidRPr="000D128A">
        <w:rPr>
          <w:rFonts w:asciiTheme="majorBidi" w:eastAsia="Calibri" w:hAnsiTheme="majorBidi" w:cstheme="majorBidi"/>
        </w:rPr>
        <w:t>normal disbursement trends with most important commitments engaged at mid-term of the project.</w:t>
      </w:r>
    </w:p>
    <w:p w:rsidR="00EF3B84" w:rsidRPr="000D128A" w:rsidRDefault="0031759B" w:rsidP="000D128A">
      <w:pPr>
        <w:spacing w:after="120" w:line="240" w:lineRule="auto"/>
        <w:jc w:val="both"/>
        <w:rPr>
          <w:rFonts w:asciiTheme="majorBidi" w:eastAsia="Calibri" w:hAnsiTheme="majorBidi" w:cstheme="majorBidi"/>
        </w:rPr>
      </w:pPr>
      <w:r w:rsidRPr="000D128A">
        <w:rPr>
          <w:rFonts w:asciiTheme="majorBidi" w:eastAsia="Calibri" w:hAnsiTheme="majorBidi" w:cstheme="majorBidi"/>
        </w:rPr>
        <w:t xml:space="preserve">The project has also reflected a rigorous management in engaging needed resources and implementing set activities, including the regular meetings of the Project Board, organizing an extensive number of consultation </w:t>
      </w:r>
      <w:r w:rsidR="00EF3B84" w:rsidRPr="000D128A">
        <w:rPr>
          <w:rFonts w:asciiTheme="majorBidi" w:eastAsia="Calibri" w:hAnsiTheme="majorBidi" w:cstheme="majorBidi"/>
        </w:rPr>
        <w:t xml:space="preserve">meetings and events at the national level. </w:t>
      </w:r>
      <w:r w:rsidRPr="000D128A">
        <w:rPr>
          <w:rFonts w:asciiTheme="majorBidi" w:eastAsia="Calibri" w:hAnsiTheme="majorBidi" w:cstheme="majorBidi"/>
        </w:rPr>
        <w:t xml:space="preserve">Despite its limited budget, the </w:t>
      </w:r>
      <w:r w:rsidR="00EF3B84" w:rsidRPr="000D128A">
        <w:rPr>
          <w:rFonts w:asciiTheme="majorBidi" w:eastAsia="Calibri" w:hAnsiTheme="majorBidi" w:cstheme="majorBidi"/>
        </w:rPr>
        <w:t xml:space="preserve">project </w:t>
      </w:r>
      <w:r w:rsidRPr="000D128A">
        <w:rPr>
          <w:rFonts w:asciiTheme="majorBidi" w:eastAsia="Calibri" w:hAnsiTheme="majorBidi" w:cstheme="majorBidi"/>
        </w:rPr>
        <w:t xml:space="preserve">has also organized important and highly welcomed </w:t>
      </w:r>
      <w:r w:rsidR="00EF3B84" w:rsidRPr="000D128A">
        <w:rPr>
          <w:rFonts w:asciiTheme="majorBidi" w:eastAsia="Calibri" w:hAnsiTheme="majorBidi" w:cstheme="majorBidi"/>
        </w:rPr>
        <w:t xml:space="preserve">study </w:t>
      </w:r>
      <w:r w:rsidRPr="000D128A">
        <w:rPr>
          <w:rFonts w:asciiTheme="majorBidi" w:eastAsia="Calibri" w:hAnsiTheme="majorBidi" w:cstheme="majorBidi"/>
        </w:rPr>
        <w:t xml:space="preserve">tours, including a </w:t>
      </w:r>
      <w:r w:rsidR="00EF3B84" w:rsidRPr="000D128A">
        <w:rPr>
          <w:rFonts w:asciiTheme="majorBidi" w:eastAsia="Calibri" w:hAnsiTheme="majorBidi" w:cstheme="majorBidi"/>
        </w:rPr>
        <w:t>visit to Armenia for stakeholders</w:t>
      </w:r>
      <w:r w:rsidRPr="000D128A">
        <w:rPr>
          <w:rFonts w:asciiTheme="majorBidi" w:eastAsia="Calibri" w:hAnsiTheme="majorBidi" w:cstheme="majorBidi"/>
        </w:rPr>
        <w:t xml:space="preserve"> involved in </w:t>
      </w:r>
      <w:r w:rsidR="00EF3B84" w:rsidRPr="000D128A">
        <w:rPr>
          <w:rFonts w:asciiTheme="majorBidi" w:eastAsia="Calibri" w:hAnsiTheme="majorBidi" w:cstheme="majorBidi"/>
        </w:rPr>
        <w:t>sustainable forest mana</w:t>
      </w:r>
      <w:r w:rsidRPr="000D128A">
        <w:rPr>
          <w:rFonts w:asciiTheme="majorBidi" w:eastAsia="Calibri" w:hAnsiTheme="majorBidi" w:cstheme="majorBidi"/>
        </w:rPr>
        <w:t xml:space="preserve">gement and restoration practices as well as a </w:t>
      </w:r>
      <w:r w:rsidR="00EF3B84" w:rsidRPr="000D128A">
        <w:rPr>
          <w:rFonts w:asciiTheme="majorBidi" w:eastAsia="Calibri" w:hAnsiTheme="majorBidi" w:cstheme="majorBidi"/>
        </w:rPr>
        <w:t xml:space="preserve">study </w:t>
      </w:r>
      <w:r w:rsidRPr="000D128A">
        <w:rPr>
          <w:rFonts w:asciiTheme="majorBidi" w:eastAsia="Calibri" w:hAnsiTheme="majorBidi" w:cstheme="majorBidi"/>
        </w:rPr>
        <w:t xml:space="preserve">tour for a group of farmers </w:t>
      </w:r>
      <w:r w:rsidR="00EF3B84" w:rsidRPr="000D128A">
        <w:rPr>
          <w:rFonts w:asciiTheme="majorBidi" w:eastAsia="Calibri" w:hAnsiTheme="majorBidi" w:cstheme="majorBidi"/>
        </w:rPr>
        <w:t xml:space="preserve">to Georgia </w:t>
      </w:r>
      <w:r w:rsidRPr="000D128A">
        <w:rPr>
          <w:rFonts w:asciiTheme="majorBidi" w:eastAsia="Calibri" w:hAnsiTheme="majorBidi" w:cstheme="majorBidi"/>
        </w:rPr>
        <w:t xml:space="preserve">focusing on </w:t>
      </w:r>
      <w:r w:rsidR="00EF3B84" w:rsidRPr="000D128A">
        <w:rPr>
          <w:rFonts w:asciiTheme="majorBidi" w:eastAsia="Calibri" w:hAnsiTheme="majorBidi" w:cstheme="majorBidi"/>
        </w:rPr>
        <w:t xml:space="preserve">rotational grazing and </w:t>
      </w:r>
      <w:r w:rsidRPr="000D128A">
        <w:rPr>
          <w:rFonts w:asciiTheme="majorBidi" w:eastAsia="Calibri" w:hAnsiTheme="majorBidi" w:cstheme="majorBidi"/>
        </w:rPr>
        <w:t>veterinary</w:t>
      </w:r>
      <w:r w:rsidR="00EF3B84" w:rsidRPr="000D128A">
        <w:rPr>
          <w:rFonts w:asciiTheme="majorBidi" w:eastAsia="Calibri" w:hAnsiTheme="majorBidi" w:cstheme="majorBidi"/>
        </w:rPr>
        <w:t xml:space="preserve"> service. </w:t>
      </w:r>
    </w:p>
    <w:p w:rsidR="0031759B" w:rsidRPr="000D128A" w:rsidRDefault="0031759B" w:rsidP="000D128A">
      <w:pPr>
        <w:spacing w:after="120" w:line="240" w:lineRule="auto"/>
        <w:jc w:val="both"/>
        <w:rPr>
          <w:rFonts w:asciiTheme="majorBidi" w:eastAsia="Calibri" w:hAnsiTheme="majorBidi" w:cstheme="majorBidi"/>
        </w:rPr>
      </w:pPr>
      <w:r w:rsidRPr="000D128A">
        <w:rPr>
          <w:rFonts w:asciiTheme="majorBidi" w:eastAsia="Calibri" w:hAnsiTheme="majorBidi" w:cstheme="majorBidi"/>
        </w:rPr>
        <w:t xml:space="preserve">In addition to the above, the project has </w:t>
      </w:r>
      <w:r w:rsidR="004D0FAE" w:rsidRPr="000D128A">
        <w:rPr>
          <w:rFonts w:asciiTheme="majorBidi" w:eastAsia="Calibri" w:hAnsiTheme="majorBidi" w:cstheme="majorBidi"/>
        </w:rPr>
        <w:t xml:space="preserve">efficiently </w:t>
      </w:r>
      <w:r w:rsidRPr="000D128A">
        <w:rPr>
          <w:rFonts w:asciiTheme="majorBidi" w:eastAsia="Calibri" w:hAnsiTheme="majorBidi" w:cstheme="majorBidi"/>
        </w:rPr>
        <w:t>completed all planned deliverables including the management plans, the restoration activities and the monitoring system.</w:t>
      </w:r>
    </w:p>
    <w:p w:rsidR="004D0FAE" w:rsidRPr="000D128A" w:rsidRDefault="004D0FAE" w:rsidP="000D128A">
      <w:pPr>
        <w:spacing w:after="120" w:line="240" w:lineRule="auto"/>
        <w:jc w:val="both"/>
        <w:rPr>
          <w:rFonts w:asciiTheme="majorBidi" w:eastAsia="Calibri" w:hAnsiTheme="majorBidi" w:cstheme="majorBidi"/>
        </w:rPr>
      </w:pPr>
      <w:r w:rsidRPr="000D128A">
        <w:rPr>
          <w:rFonts w:asciiTheme="majorBidi" w:eastAsia="Calibri" w:hAnsiTheme="majorBidi" w:cstheme="majorBidi"/>
        </w:rPr>
        <w:t xml:space="preserve">The project has also been effective in responding to the project’s objective and outcomes and ensured that the project’s results are clearly reflecting the needs of the concerned stakeholders by establishing </w:t>
      </w:r>
      <w:r w:rsidR="000F12B0" w:rsidRPr="000D128A">
        <w:rPr>
          <w:rFonts w:asciiTheme="majorBidi" w:eastAsia="Calibri" w:hAnsiTheme="majorBidi" w:cstheme="majorBidi"/>
        </w:rPr>
        <w:t>clear methodologies for the development of the pastures and forests management plans, clear methodologies for the selection of the project sites to be restored and practical modalities for implementing them.</w:t>
      </w:r>
    </w:p>
    <w:p w:rsidR="000F12B0" w:rsidRPr="000D128A" w:rsidRDefault="004D0FAE" w:rsidP="000D128A">
      <w:pPr>
        <w:spacing w:after="120" w:line="240" w:lineRule="auto"/>
        <w:jc w:val="both"/>
        <w:rPr>
          <w:rFonts w:asciiTheme="majorBidi" w:eastAsia="Calibri" w:hAnsiTheme="majorBidi" w:cstheme="majorBidi"/>
        </w:rPr>
      </w:pPr>
      <w:r w:rsidRPr="000D128A">
        <w:rPr>
          <w:rFonts w:asciiTheme="majorBidi" w:eastAsia="Calibri" w:hAnsiTheme="majorBidi" w:cstheme="majorBidi"/>
        </w:rPr>
        <w:t>Effectiveness can be however questioned with regards to some aspects</w:t>
      </w:r>
      <w:r w:rsidR="000F12B0" w:rsidRPr="000D128A">
        <w:rPr>
          <w:rFonts w:asciiTheme="majorBidi" w:eastAsia="Calibri" w:hAnsiTheme="majorBidi" w:cstheme="majorBidi"/>
        </w:rPr>
        <w:t xml:space="preserve"> and </w:t>
      </w:r>
      <w:r w:rsidRPr="000D128A">
        <w:rPr>
          <w:rFonts w:asciiTheme="majorBidi" w:eastAsia="Calibri" w:hAnsiTheme="majorBidi" w:cstheme="majorBidi"/>
        </w:rPr>
        <w:t>the TE raise</w:t>
      </w:r>
      <w:r w:rsidR="000F12B0" w:rsidRPr="000D128A">
        <w:rPr>
          <w:rFonts w:asciiTheme="majorBidi" w:eastAsia="Calibri" w:hAnsiTheme="majorBidi" w:cstheme="majorBidi"/>
        </w:rPr>
        <w:t>s</w:t>
      </w:r>
      <w:r w:rsidRPr="000D128A">
        <w:rPr>
          <w:rFonts w:asciiTheme="majorBidi" w:eastAsia="Calibri" w:hAnsiTheme="majorBidi" w:cstheme="majorBidi"/>
        </w:rPr>
        <w:t xml:space="preserve"> 2 issues which could have contributed to </w:t>
      </w:r>
      <w:r w:rsidR="000F12B0" w:rsidRPr="000D128A">
        <w:rPr>
          <w:rFonts w:asciiTheme="majorBidi" w:eastAsia="Calibri" w:hAnsiTheme="majorBidi" w:cstheme="majorBidi"/>
        </w:rPr>
        <w:t>the effectiveness of the project’s results:</w:t>
      </w:r>
    </w:p>
    <w:p w:rsidR="006A1518" w:rsidRDefault="000F12B0" w:rsidP="000D79AB">
      <w:pPr>
        <w:pStyle w:val="ListParagraph"/>
        <w:numPr>
          <w:ilvl w:val="0"/>
          <w:numId w:val="32"/>
        </w:numPr>
        <w:spacing w:after="120" w:line="240" w:lineRule="auto"/>
        <w:jc w:val="both"/>
        <w:rPr>
          <w:rFonts w:asciiTheme="majorBidi" w:eastAsia="Calibri" w:hAnsiTheme="majorBidi" w:cstheme="majorBidi"/>
        </w:rPr>
      </w:pPr>
      <w:r w:rsidRPr="000D128A">
        <w:rPr>
          <w:rFonts w:asciiTheme="majorBidi" w:eastAsia="Calibri" w:hAnsiTheme="majorBidi" w:cstheme="majorBidi"/>
        </w:rPr>
        <w:t xml:space="preserve">Given </w:t>
      </w:r>
      <w:r w:rsidR="000D128A" w:rsidRPr="000D128A">
        <w:rPr>
          <w:rFonts w:asciiTheme="majorBidi" w:eastAsia="Calibri" w:hAnsiTheme="majorBidi" w:cstheme="majorBidi"/>
        </w:rPr>
        <w:t xml:space="preserve">the fact that the Pasture management Plans constituted the first experience for the development of PMP in Moldova, it would have been opportune if the project would have called upon </w:t>
      </w:r>
      <w:r w:rsidR="006A1518" w:rsidRPr="000D128A">
        <w:rPr>
          <w:rFonts w:asciiTheme="majorBidi" w:eastAsia="Calibri" w:hAnsiTheme="majorBidi" w:cstheme="majorBidi"/>
        </w:rPr>
        <w:t xml:space="preserve">an external technical </w:t>
      </w:r>
      <w:r w:rsidR="000D128A" w:rsidRPr="000D128A">
        <w:rPr>
          <w:rFonts w:asciiTheme="majorBidi" w:eastAsia="Calibri" w:hAnsiTheme="majorBidi" w:cstheme="majorBidi"/>
        </w:rPr>
        <w:t xml:space="preserve">support or peer </w:t>
      </w:r>
      <w:r w:rsidR="006A1518" w:rsidRPr="000D128A">
        <w:rPr>
          <w:rFonts w:asciiTheme="majorBidi" w:eastAsia="Calibri" w:hAnsiTheme="majorBidi" w:cstheme="majorBidi"/>
        </w:rPr>
        <w:t xml:space="preserve">review </w:t>
      </w:r>
      <w:r w:rsidR="000D128A" w:rsidRPr="000D128A">
        <w:rPr>
          <w:rFonts w:asciiTheme="majorBidi" w:eastAsia="Calibri" w:hAnsiTheme="majorBidi" w:cstheme="majorBidi"/>
        </w:rPr>
        <w:t>of the PMP methodology and implementation modalities, in view of strengthening the national capacities and injecting hands-on experience from other countries.</w:t>
      </w:r>
      <w:r w:rsidR="000D128A">
        <w:rPr>
          <w:rFonts w:asciiTheme="majorBidi" w:eastAsia="Calibri" w:hAnsiTheme="majorBidi" w:cstheme="majorBidi"/>
        </w:rPr>
        <w:t xml:space="preserve"> Such questioning can be confirmed in light of the limited capacities of the LPAs </w:t>
      </w:r>
      <w:r w:rsidR="000D49AE">
        <w:rPr>
          <w:rFonts w:asciiTheme="majorBidi" w:eastAsia="Calibri" w:hAnsiTheme="majorBidi" w:cstheme="majorBidi"/>
        </w:rPr>
        <w:t>and which is confirmed by the assessment of the management plans as part of socio-economic assessment conducted under the project and which indicated the following</w:t>
      </w:r>
      <w:r w:rsidR="000D128A" w:rsidRPr="000D128A">
        <w:rPr>
          <w:rFonts w:asciiTheme="majorBidi" w:eastAsia="Calibri" w:hAnsiTheme="majorBidi" w:cstheme="majorBidi"/>
        </w:rPr>
        <w:t xml:space="preserve"> </w:t>
      </w:r>
      <w:r w:rsidR="006A1518" w:rsidRPr="000D128A">
        <w:rPr>
          <w:rFonts w:asciiTheme="majorBidi" w:eastAsia="Calibri" w:hAnsiTheme="majorBidi" w:cstheme="majorBidi"/>
        </w:rPr>
        <w:t>“</w:t>
      </w:r>
      <w:r w:rsidR="006A1518" w:rsidRPr="000D128A">
        <w:rPr>
          <w:rFonts w:asciiTheme="majorBidi" w:eastAsia="Calibri" w:hAnsiTheme="majorBidi" w:cstheme="majorBidi"/>
          <w:i/>
          <w:iCs/>
        </w:rPr>
        <w:t>1)</w:t>
      </w:r>
      <w:r w:rsidR="006A1518" w:rsidRPr="000D128A">
        <w:rPr>
          <w:rFonts w:asciiTheme="majorBidi" w:eastAsia="Calibri" w:hAnsiTheme="majorBidi" w:cstheme="majorBidi"/>
        </w:rPr>
        <w:t xml:space="preserve"> </w:t>
      </w:r>
      <w:r w:rsidR="006A1518" w:rsidRPr="000D128A">
        <w:rPr>
          <w:rFonts w:asciiTheme="majorBidi" w:eastAsia="Calibri" w:hAnsiTheme="majorBidi" w:cstheme="majorBidi"/>
          <w:i/>
          <w:iCs/>
        </w:rPr>
        <w:t>the PMPs and the FMPs do not have very precise provisions about how to monitor the implementation and measure the effects of the implementation in time and 2) the management plans don’t describe in enough details the responsible bodies or stakeholders for the implementation</w:t>
      </w:r>
      <w:r w:rsidR="006A1518" w:rsidRPr="000D128A">
        <w:rPr>
          <w:rFonts w:asciiTheme="majorBidi" w:eastAsia="Calibri" w:hAnsiTheme="majorBidi" w:cstheme="majorBidi"/>
        </w:rPr>
        <w:t>.”</w:t>
      </w:r>
      <w:r w:rsidR="006A1518" w:rsidRPr="000D128A">
        <w:rPr>
          <w:rFonts w:eastAsia="Calibri"/>
          <w:vertAlign w:val="superscript"/>
        </w:rPr>
        <w:footnoteReference w:id="4"/>
      </w:r>
    </w:p>
    <w:p w:rsidR="006A1518" w:rsidRPr="000D49AE" w:rsidRDefault="000D49AE" w:rsidP="000D79AB">
      <w:pPr>
        <w:pStyle w:val="ListParagraph"/>
        <w:numPr>
          <w:ilvl w:val="0"/>
          <w:numId w:val="32"/>
        </w:numPr>
        <w:spacing w:after="120" w:line="240" w:lineRule="auto"/>
        <w:jc w:val="both"/>
        <w:rPr>
          <w:rFonts w:asciiTheme="majorBidi" w:eastAsia="Calibri" w:hAnsiTheme="majorBidi" w:cstheme="majorBidi"/>
        </w:rPr>
      </w:pPr>
      <w:r w:rsidRPr="000D49AE">
        <w:rPr>
          <w:rFonts w:asciiTheme="majorBidi" w:eastAsia="Calibri" w:hAnsiTheme="majorBidi" w:cstheme="majorBidi"/>
        </w:rPr>
        <w:t>The project fell short of developing a capacity development including public outreach plan which would have provided a strategic framework for the extensive capacity development activities implemented by the project and allowed a clearer identification of needs and results to be achieved.</w:t>
      </w:r>
    </w:p>
    <w:p w:rsidR="003121BE" w:rsidRPr="003121BE" w:rsidRDefault="003121BE" w:rsidP="000F12B0">
      <w:pPr>
        <w:spacing w:after="120" w:line="240" w:lineRule="auto"/>
        <w:jc w:val="both"/>
        <w:rPr>
          <w:rFonts w:asciiTheme="majorBidi" w:hAnsiTheme="majorBidi" w:cstheme="majorBidi"/>
          <w:b/>
          <w:bCs/>
          <w:u w:val="single"/>
        </w:rPr>
      </w:pPr>
      <w:r w:rsidRPr="003121BE">
        <w:rPr>
          <w:rFonts w:asciiTheme="majorBidi" w:hAnsiTheme="majorBidi" w:cstheme="majorBidi"/>
          <w:b/>
          <w:bCs/>
          <w:u w:val="single"/>
        </w:rPr>
        <w:t>Based on the above, the TE rating of the project’s Effectiveness and Efficiency is considered as Satisfactory.</w:t>
      </w:r>
    </w:p>
    <w:p w:rsidR="003121BE" w:rsidRDefault="003121BE" w:rsidP="003121BE">
      <w:pPr>
        <w:spacing w:after="0"/>
        <w:rPr>
          <w:rFonts w:asciiTheme="majorBidi" w:hAnsiTheme="majorBidi" w:cstheme="majorBidi"/>
        </w:rPr>
      </w:pPr>
    </w:p>
    <w:p w:rsidR="00697EEC" w:rsidRDefault="006A2B18" w:rsidP="00552DDB">
      <w:pPr>
        <w:pStyle w:val="Heading2"/>
        <w:numPr>
          <w:ilvl w:val="1"/>
          <w:numId w:val="1"/>
        </w:numPr>
      </w:pPr>
      <w:bookmarkStart w:id="25" w:name="_Toc478891203"/>
      <w:r w:rsidRPr="00697EEC">
        <w:t>Sustainability</w:t>
      </w:r>
      <w:r w:rsidR="00495251">
        <w:t>*</w:t>
      </w:r>
      <w:bookmarkEnd w:id="25"/>
    </w:p>
    <w:p w:rsidR="008D2BC2" w:rsidRPr="00315C5F" w:rsidRDefault="008D2BC2" w:rsidP="00315C5F">
      <w:pPr>
        <w:spacing w:after="120" w:line="240" w:lineRule="auto"/>
        <w:jc w:val="both"/>
        <w:rPr>
          <w:rFonts w:asciiTheme="majorBidi" w:hAnsiTheme="majorBidi" w:cstheme="majorBidi"/>
          <w:b/>
          <w:bCs/>
        </w:rPr>
      </w:pPr>
      <w:r w:rsidRPr="00315C5F">
        <w:rPr>
          <w:rFonts w:asciiTheme="majorBidi" w:hAnsiTheme="majorBidi" w:cstheme="majorBidi"/>
          <w:b/>
          <w:bCs/>
        </w:rPr>
        <w:t>Financial sustainability</w:t>
      </w:r>
    </w:p>
    <w:p w:rsidR="00C963A7" w:rsidRPr="00315C5F" w:rsidRDefault="000E5C4F" w:rsidP="00315C5F">
      <w:pPr>
        <w:spacing w:after="120" w:line="240" w:lineRule="auto"/>
        <w:jc w:val="both"/>
        <w:rPr>
          <w:rFonts w:asciiTheme="majorBidi" w:hAnsiTheme="majorBidi" w:cstheme="majorBidi"/>
          <w:b/>
          <w:bCs/>
        </w:rPr>
      </w:pPr>
      <w:r w:rsidRPr="00315C5F">
        <w:rPr>
          <w:rFonts w:asciiTheme="majorBidi" w:hAnsiTheme="majorBidi" w:cstheme="majorBidi"/>
        </w:rPr>
        <w:t xml:space="preserve">Based on a technical assessment of socio-economic benefits of the </w:t>
      </w:r>
      <w:r w:rsidR="008D2BC2" w:rsidRPr="00315C5F">
        <w:rPr>
          <w:rFonts w:asciiTheme="majorBidi" w:hAnsiTheme="majorBidi" w:cstheme="majorBidi"/>
        </w:rPr>
        <w:t>project</w:t>
      </w:r>
      <w:r w:rsidRPr="00315C5F">
        <w:rPr>
          <w:rFonts w:asciiTheme="majorBidi" w:hAnsiTheme="majorBidi" w:cstheme="majorBidi"/>
        </w:rPr>
        <w:t xml:space="preserve">, it can be </w:t>
      </w:r>
      <w:r w:rsidR="008D2BC2" w:rsidRPr="00315C5F">
        <w:rPr>
          <w:rFonts w:asciiTheme="majorBidi" w:hAnsiTheme="majorBidi" w:cstheme="majorBidi"/>
        </w:rPr>
        <w:t xml:space="preserve">confirmed that the implementation of the management plans elaborated </w:t>
      </w:r>
      <w:r w:rsidR="00577FC2" w:rsidRPr="00315C5F">
        <w:rPr>
          <w:rFonts w:asciiTheme="majorBidi" w:hAnsiTheme="majorBidi" w:cstheme="majorBidi"/>
        </w:rPr>
        <w:t>by the</w:t>
      </w:r>
      <w:r w:rsidR="008D2BC2" w:rsidRPr="00315C5F">
        <w:rPr>
          <w:rFonts w:asciiTheme="majorBidi" w:hAnsiTheme="majorBidi" w:cstheme="majorBidi"/>
        </w:rPr>
        <w:t xml:space="preserve"> project will have a significant economic benefit</w:t>
      </w:r>
      <w:r w:rsidRPr="00315C5F">
        <w:rPr>
          <w:rFonts w:asciiTheme="majorBidi" w:hAnsiTheme="majorBidi" w:cstheme="majorBidi"/>
        </w:rPr>
        <w:t>s</w:t>
      </w:r>
      <w:r w:rsidR="008D2BC2" w:rsidRPr="00315C5F">
        <w:rPr>
          <w:rFonts w:asciiTheme="majorBidi" w:hAnsiTheme="majorBidi" w:cstheme="majorBidi"/>
        </w:rPr>
        <w:t xml:space="preserve">. The difference </w:t>
      </w:r>
      <w:r w:rsidR="00254753" w:rsidRPr="00315C5F">
        <w:rPr>
          <w:rFonts w:asciiTheme="majorBidi" w:hAnsiTheme="majorBidi" w:cstheme="majorBidi"/>
        </w:rPr>
        <w:t>in the</w:t>
      </w:r>
      <w:r w:rsidR="008D2BC2" w:rsidRPr="00315C5F">
        <w:rPr>
          <w:rFonts w:asciiTheme="majorBidi" w:hAnsiTheme="majorBidi" w:cstheme="majorBidi"/>
        </w:rPr>
        <w:t xml:space="preserve"> </w:t>
      </w:r>
      <w:r w:rsidR="00577FC2" w:rsidRPr="00315C5F">
        <w:rPr>
          <w:rFonts w:asciiTheme="majorBidi" w:hAnsiTheme="majorBidi" w:cstheme="majorBidi"/>
        </w:rPr>
        <w:t>Net Present Value (</w:t>
      </w:r>
      <w:r w:rsidR="008D2BC2" w:rsidRPr="00315C5F">
        <w:rPr>
          <w:rFonts w:asciiTheme="majorBidi" w:hAnsiTheme="majorBidi" w:cstheme="majorBidi"/>
        </w:rPr>
        <w:t>NPVs</w:t>
      </w:r>
      <w:r w:rsidR="00577FC2" w:rsidRPr="00315C5F">
        <w:rPr>
          <w:rFonts w:asciiTheme="majorBidi" w:hAnsiTheme="majorBidi" w:cstheme="majorBidi"/>
        </w:rPr>
        <w:t>)</w:t>
      </w:r>
      <w:r w:rsidR="008D2BC2" w:rsidRPr="00315C5F">
        <w:rPr>
          <w:rFonts w:asciiTheme="majorBidi" w:hAnsiTheme="majorBidi" w:cstheme="majorBidi"/>
        </w:rPr>
        <w:t xml:space="preserve"> </w:t>
      </w:r>
      <w:r w:rsidR="00254753" w:rsidRPr="00315C5F">
        <w:rPr>
          <w:rFonts w:asciiTheme="majorBidi" w:hAnsiTheme="majorBidi" w:cstheme="majorBidi"/>
        </w:rPr>
        <w:t xml:space="preserve">between </w:t>
      </w:r>
      <w:r w:rsidR="00577FC2" w:rsidRPr="00315C5F">
        <w:rPr>
          <w:rFonts w:asciiTheme="majorBidi" w:hAnsiTheme="majorBidi" w:cstheme="majorBidi"/>
        </w:rPr>
        <w:t>the “WITH</w:t>
      </w:r>
      <w:r w:rsidR="00254753" w:rsidRPr="00315C5F">
        <w:rPr>
          <w:rFonts w:asciiTheme="majorBidi" w:hAnsiTheme="majorBidi" w:cstheme="majorBidi"/>
        </w:rPr>
        <w:t>” and “WITHOUT”</w:t>
      </w:r>
      <w:r w:rsidR="00577FC2" w:rsidRPr="00315C5F">
        <w:rPr>
          <w:rFonts w:asciiTheme="majorBidi" w:hAnsiTheme="majorBidi" w:cstheme="majorBidi"/>
        </w:rPr>
        <w:t xml:space="preserve"> </w:t>
      </w:r>
      <w:r w:rsidRPr="00315C5F">
        <w:rPr>
          <w:rFonts w:asciiTheme="majorBidi" w:hAnsiTheme="majorBidi" w:cstheme="majorBidi"/>
        </w:rPr>
        <w:t xml:space="preserve">management plans </w:t>
      </w:r>
      <w:r w:rsidR="008D2BC2" w:rsidRPr="00315C5F">
        <w:rPr>
          <w:rFonts w:asciiTheme="majorBidi" w:hAnsiTheme="majorBidi" w:cstheme="majorBidi"/>
        </w:rPr>
        <w:t>scenarios</w:t>
      </w:r>
      <w:r w:rsidR="00577FC2" w:rsidRPr="00315C5F">
        <w:rPr>
          <w:rFonts w:asciiTheme="majorBidi" w:hAnsiTheme="majorBidi" w:cstheme="majorBidi"/>
        </w:rPr>
        <w:t xml:space="preserve"> </w:t>
      </w:r>
      <w:r w:rsidR="008D2BC2" w:rsidRPr="00315C5F">
        <w:rPr>
          <w:rFonts w:asciiTheme="majorBidi" w:hAnsiTheme="majorBidi" w:cstheme="majorBidi"/>
        </w:rPr>
        <w:t>is estimated at EUR 25</w:t>
      </w:r>
      <w:r w:rsidR="00577FC2" w:rsidRPr="00315C5F">
        <w:rPr>
          <w:rFonts w:asciiTheme="majorBidi" w:hAnsiTheme="majorBidi" w:cstheme="majorBidi"/>
        </w:rPr>
        <w:t>,097,608 over a 15 years period</w:t>
      </w:r>
      <w:r w:rsidR="00577FC2" w:rsidRPr="00315C5F">
        <w:rPr>
          <w:rStyle w:val="FootnoteReference"/>
          <w:rFonts w:asciiTheme="majorBidi" w:hAnsiTheme="majorBidi" w:cstheme="majorBidi"/>
        </w:rPr>
        <w:footnoteReference w:id="5"/>
      </w:r>
      <w:r w:rsidR="00577FC2" w:rsidRPr="00315C5F">
        <w:rPr>
          <w:rFonts w:asciiTheme="majorBidi" w:hAnsiTheme="majorBidi" w:cstheme="majorBidi"/>
        </w:rPr>
        <w:t xml:space="preserve">. The </w:t>
      </w:r>
      <w:r w:rsidRPr="00315C5F">
        <w:rPr>
          <w:rFonts w:asciiTheme="majorBidi" w:hAnsiTheme="majorBidi" w:cstheme="majorBidi"/>
        </w:rPr>
        <w:t xml:space="preserve">assessment </w:t>
      </w:r>
      <w:r w:rsidR="00577FC2" w:rsidRPr="00315C5F">
        <w:rPr>
          <w:rFonts w:asciiTheme="majorBidi" w:hAnsiTheme="majorBidi" w:cstheme="majorBidi"/>
        </w:rPr>
        <w:t xml:space="preserve">also indicates that </w:t>
      </w:r>
      <w:r w:rsidR="008D2BC2" w:rsidRPr="00315C5F">
        <w:rPr>
          <w:rFonts w:asciiTheme="majorBidi" w:hAnsiTheme="majorBidi" w:cstheme="majorBidi"/>
        </w:rPr>
        <w:t xml:space="preserve">actions that have been already implemented </w:t>
      </w:r>
      <w:r w:rsidR="00577FC2" w:rsidRPr="00315C5F">
        <w:rPr>
          <w:rFonts w:asciiTheme="majorBidi" w:hAnsiTheme="majorBidi" w:cstheme="majorBidi"/>
        </w:rPr>
        <w:t>by the</w:t>
      </w:r>
      <w:r w:rsidR="008D2BC2" w:rsidRPr="00315C5F">
        <w:rPr>
          <w:rFonts w:asciiTheme="majorBidi" w:hAnsiTheme="majorBidi" w:cstheme="majorBidi"/>
        </w:rPr>
        <w:t xml:space="preserve"> project must be continued through a complete implementation of the provisions of the forest and pasture management </w:t>
      </w:r>
      <w:r w:rsidRPr="00315C5F">
        <w:rPr>
          <w:rFonts w:asciiTheme="majorBidi" w:hAnsiTheme="majorBidi" w:cstheme="majorBidi"/>
        </w:rPr>
        <w:t>plans;</w:t>
      </w:r>
      <w:r w:rsidR="008D2BC2" w:rsidRPr="00315C5F">
        <w:rPr>
          <w:rFonts w:asciiTheme="majorBidi" w:hAnsiTheme="majorBidi" w:cstheme="majorBidi"/>
        </w:rPr>
        <w:t xml:space="preserve"> otherwise the economic effect of these actions will be lost in several years</w:t>
      </w:r>
      <w:r w:rsidR="00577FC2" w:rsidRPr="00315C5F">
        <w:rPr>
          <w:rFonts w:asciiTheme="majorBidi" w:hAnsiTheme="majorBidi" w:cstheme="majorBidi"/>
        </w:rPr>
        <w:t xml:space="preserve">. </w:t>
      </w:r>
      <w:r w:rsidRPr="00315C5F">
        <w:rPr>
          <w:rFonts w:asciiTheme="majorBidi" w:hAnsiTheme="majorBidi" w:cstheme="majorBidi"/>
        </w:rPr>
        <w:t>During the discussions with the concerned LPAs, t</w:t>
      </w:r>
      <w:r w:rsidR="00577FC2" w:rsidRPr="00315C5F">
        <w:rPr>
          <w:rFonts w:asciiTheme="majorBidi" w:hAnsiTheme="majorBidi" w:cstheme="majorBidi"/>
        </w:rPr>
        <w:t xml:space="preserve">he TE has confirmed the interest and </w:t>
      </w:r>
      <w:r w:rsidR="008F5D65" w:rsidRPr="00315C5F">
        <w:rPr>
          <w:rFonts w:asciiTheme="majorBidi" w:hAnsiTheme="majorBidi" w:cstheme="majorBidi"/>
        </w:rPr>
        <w:t>willingness</w:t>
      </w:r>
      <w:r w:rsidR="00577FC2" w:rsidRPr="00315C5F">
        <w:rPr>
          <w:rFonts w:asciiTheme="majorBidi" w:hAnsiTheme="majorBidi" w:cstheme="majorBidi"/>
        </w:rPr>
        <w:t xml:space="preserve"> of the LPAs to continue with </w:t>
      </w:r>
      <w:r w:rsidRPr="00315C5F">
        <w:rPr>
          <w:rFonts w:asciiTheme="majorBidi" w:hAnsiTheme="majorBidi" w:cstheme="majorBidi"/>
        </w:rPr>
        <w:t>the implementation of the management plans</w:t>
      </w:r>
      <w:r w:rsidR="00577FC2" w:rsidRPr="00315C5F">
        <w:rPr>
          <w:rFonts w:asciiTheme="majorBidi" w:hAnsiTheme="majorBidi" w:cstheme="majorBidi"/>
        </w:rPr>
        <w:t xml:space="preserve">. </w:t>
      </w:r>
      <w:r w:rsidR="00C963A7" w:rsidRPr="00315C5F">
        <w:rPr>
          <w:rFonts w:asciiTheme="majorBidi" w:hAnsiTheme="majorBidi" w:cstheme="majorBidi"/>
          <w:b/>
          <w:bCs/>
        </w:rPr>
        <w:t>As such, Financial sustainability can be considered as Likely.</w:t>
      </w:r>
    </w:p>
    <w:p w:rsidR="000E5C4F" w:rsidRPr="00315C5F" w:rsidRDefault="000E5C4F" w:rsidP="00315C5F">
      <w:pPr>
        <w:spacing w:after="120" w:line="240" w:lineRule="auto"/>
        <w:jc w:val="both"/>
        <w:rPr>
          <w:rFonts w:asciiTheme="majorBidi" w:hAnsiTheme="majorBidi" w:cstheme="majorBidi"/>
          <w:b/>
          <w:bCs/>
        </w:rPr>
      </w:pPr>
    </w:p>
    <w:p w:rsidR="008D2BC2" w:rsidRPr="00315C5F" w:rsidRDefault="00577FC2" w:rsidP="00315C5F">
      <w:pPr>
        <w:spacing w:after="120" w:line="240" w:lineRule="auto"/>
        <w:jc w:val="both"/>
        <w:rPr>
          <w:rFonts w:asciiTheme="majorBidi" w:hAnsiTheme="majorBidi" w:cstheme="majorBidi"/>
          <w:b/>
          <w:bCs/>
        </w:rPr>
      </w:pPr>
      <w:r w:rsidRPr="00315C5F">
        <w:rPr>
          <w:rFonts w:asciiTheme="majorBidi" w:hAnsiTheme="majorBidi" w:cstheme="majorBidi"/>
          <w:b/>
          <w:bCs/>
        </w:rPr>
        <w:t>Institutional sustainability</w:t>
      </w:r>
    </w:p>
    <w:p w:rsidR="00273CFB" w:rsidRPr="00315C5F" w:rsidRDefault="00577FC2" w:rsidP="00315C5F">
      <w:pPr>
        <w:spacing w:after="120" w:line="240" w:lineRule="auto"/>
        <w:jc w:val="both"/>
        <w:rPr>
          <w:rFonts w:asciiTheme="majorBidi" w:hAnsiTheme="majorBidi" w:cstheme="majorBidi"/>
          <w:color w:val="000000"/>
          <w:lang w:val="en-GB" w:eastAsia="en-GB"/>
        </w:rPr>
      </w:pPr>
      <w:r w:rsidRPr="00315C5F">
        <w:rPr>
          <w:rFonts w:asciiTheme="majorBidi" w:hAnsiTheme="majorBidi" w:cstheme="majorBidi"/>
        </w:rPr>
        <w:t>The project has engaged all concerned stakeholders in the project at planning and implementation level</w:t>
      </w:r>
      <w:r w:rsidR="000E5C4F" w:rsidRPr="00315C5F">
        <w:rPr>
          <w:rFonts w:asciiTheme="majorBidi" w:hAnsiTheme="majorBidi" w:cstheme="majorBidi"/>
        </w:rPr>
        <w:t>s</w:t>
      </w:r>
      <w:r w:rsidRPr="00315C5F">
        <w:rPr>
          <w:rFonts w:asciiTheme="majorBidi" w:hAnsiTheme="majorBidi" w:cstheme="majorBidi"/>
        </w:rPr>
        <w:t xml:space="preserve"> and has supported the institutional anchorage of the project within the relevant institutional and legal framework.</w:t>
      </w:r>
      <w:r w:rsidR="00C963A7" w:rsidRPr="00315C5F">
        <w:rPr>
          <w:rFonts w:asciiTheme="majorBidi" w:hAnsiTheme="majorBidi" w:cstheme="majorBidi"/>
        </w:rPr>
        <w:t xml:space="preserve"> </w:t>
      </w:r>
      <w:r w:rsidR="000E5C4F" w:rsidRPr="00315C5F">
        <w:rPr>
          <w:rFonts w:asciiTheme="majorBidi" w:hAnsiTheme="majorBidi" w:cstheme="majorBidi"/>
          <w:color w:val="000000"/>
        </w:rPr>
        <w:t>More specifically, t</w:t>
      </w:r>
      <w:r w:rsidR="00273CFB" w:rsidRPr="00315C5F">
        <w:rPr>
          <w:rFonts w:asciiTheme="majorBidi" w:hAnsiTheme="majorBidi" w:cstheme="majorBidi"/>
          <w:color w:val="000000"/>
        </w:rPr>
        <w:t xml:space="preserve">he project </w:t>
      </w:r>
      <w:r w:rsidR="000E5C4F" w:rsidRPr="00315C5F">
        <w:rPr>
          <w:rFonts w:asciiTheme="majorBidi" w:hAnsiTheme="majorBidi" w:cstheme="majorBidi"/>
          <w:color w:val="000000"/>
        </w:rPr>
        <w:t xml:space="preserve">has </w:t>
      </w:r>
      <w:r w:rsidR="00273CFB" w:rsidRPr="00315C5F">
        <w:rPr>
          <w:rFonts w:asciiTheme="majorBidi" w:hAnsiTheme="majorBidi" w:cstheme="majorBidi"/>
          <w:color w:val="000000"/>
        </w:rPr>
        <w:t xml:space="preserve">actively supported the LPA’s in discussion and approval of the pasture management plans </w:t>
      </w:r>
      <w:r w:rsidR="000E5C4F" w:rsidRPr="00315C5F">
        <w:rPr>
          <w:rFonts w:asciiTheme="majorBidi" w:hAnsiTheme="majorBidi" w:cstheme="majorBidi"/>
          <w:color w:val="000000"/>
        </w:rPr>
        <w:t xml:space="preserve">and the forest management plans </w:t>
      </w:r>
      <w:r w:rsidR="00273CFB" w:rsidRPr="00315C5F">
        <w:rPr>
          <w:rFonts w:asciiTheme="majorBidi" w:hAnsiTheme="majorBidi" w:cstheme="majorBidi"/>
          <w:color w:val="000000"/>
        </w:rPr>
        <w:t>at the council</w:t>
      </w:r>
      <w:r w:rsidR="000E5C4F" w:rsidRPr="00315C5F">
        <w:rPr>
          <w:rFonts w:asciiTheme="majorBidi" w:hAnsiTheme="majorBidi" w:cstheme="majorBidi"/>
          <w:color w:val="000000"/>
        </w:rPr>
        <w:t>s’</w:t>
      </w:r>
      <w:r w:rsidR="00273CFB" w:rsidRPr="00315C5F">
        <w:rPr>
          <w:rFonts w:asciiTheme="majorBidi" w:hAnsiTheme="majorBidi" w:cstheme="majorBidi"/>
          <w:color w:val="000000"/>
        </w:rPr>
        <w:t xml:space="preserve"> level, through explanatory meetings.</w:t>
      </w:r>
      <w:r w:rsidR="00C963A7" w:rsidRPr="00315C5F">
        <w:rPr>
          <w:rFonts w:asciiTheme="majorBidi" w:hAnsiTheme="majorBidi" w:cstheme="majorBidi"/>
          <w:color w:val="000000"/>
        </w:rPr>
        <w:t xml:space="preserve"> </w:t>
      </w:r>
      <w:r w:rsidR="008F5D65" w:rsidRPr="00315C5F">
        <w:rPr>
          <w:rFonts w:asciiTheme="majorBidi" w:hAnsiTheme="majorBidi" w:cstheme="majorBidi"/>
          <w:color w:val="000000"/>
          <w:lang w:val="en-GB" w:eastAsia="en-GB"/>
        </w:rPr>
        <w:t xml:space="preserve">Moreover, the </w:t>
      </w:r>
      <w:r w:rsidR="00273CFB" w:rsidRPr="00315C5F">
        <w:rPr>
          <w:rFonts w:asciiTheme="majorBidi" w:hAnsiTheme="majorBidi" w:cstheme="majorBidi"/>
          <w:color w:val="000000"/>
          <w:lang w:val="en-GB" w:eastAsia="en-GB"/>
        </w:rPr>
        <w:t xml:space="preserve">project </w:t>
      </w:r>
      <w:r w:rsidR="008F5D65" w:rsidRPr="00315C5F">
        <w:rPr>
          <w:rFonts w:asciiTheme="majorBidi" w:hAnsiTheme="majorBidi" w:cstheme="majorBidi"/>
          <w:color w:val="000000"/>
          <w:lang w:val="en-GB" w:eastAsia="en-GB"/>
        </w:rPr>
        <w:t xml:space="preserve">supported the development of the </w:t>
      </w:r>
      <w:r w:rsidR="00273CFB" w:rsidRPr="00315C5F">
        <w:rPr>
          <w:rFonts w:asciiTheme="majorBidi" w:hAnsiTheme="majorBidi" w:cstheme="majorBidi"/>
          <w:color w:val="000000"/>
          <w:lang w:val="en-GB" w:eastAsia="en-GB"/>
        </w:rPr>
        <w:t xml:space="preserve">technical capacities of the exiting </w:t>
      </w:r>
      <w:r w:rsidR="008F5D65" w:rsidRPr="00315C5F">
        <w:rPr>
          <w:rFonts w:asciiTheme="majorBidi" w:hAnsiTheme="majorBidi" w:cstheme="majorBidi"/>
          <w:color w:val="000000"/>
          <w:lang w:val="en-GB" w:eastAsia="en-GB"/>
        </w:rPr>
        <w:t>“I</w:t>
      </w:r>
      <w:r w:rsidR="00273CFB" w:rsidRPr="00315C5F">
        <w:rPr>
          <w:rFonts w:asciiTheme="majorBidi" w:hAnsiTheme="majorBidi" w:cstheme="majorBidi"/>
          <w:color w:val="000000"/>
          <w:lang w:val="en-GB" w:eastAsia="en-GB"/>
        </w:rPr>
        <w:t>nter-community municipal enterprise</w:t>
      </w:r>
      <w:r w:rsidR="008F5D65" w:rsidRPr="00315C5F">
        <w:rPr>
          <w:rFonts w:asciiTheme="majorBidi" w:hAnsiTheme="majorBidi" w:cstheme="majorBidi"/>
          <w:color w:val="000000"/>
          <w:lang w:val="en-GB" w:eastAsia="en-GB"/>
        </w:rPr>
        <w:t xml:space="preserve">” in the </w:t>
      </w:r>
      <w:r w:rsidR="00273CFB" w:rsidRPr="00315C5F">
        <w:rPr>
          <w:rFonts w:asciiTheme="majorBidi" w:hAnsiTheme="majorBidi" w:cstheme="majorBidi"/>
          <w:color w:val="000000"/>
          <w:lang w:val="en-GB" w:eastAsia="en-GB"/>
        </w:rPr>
        <w:t>aim</w:t>
      </w:r>
      <w:r w:rsidR="008F5D65" w:rsidRPr="00315C5F">
        <w:rPr>
          <w:rFonts w:asciiTheme="majorBidi" w:hAnsiTheme="majorBidi" w:cstheme="majorBidi"/>
          <w:color w:val="000000"/>
          <w:lang w:val="en-GB" w:eastAsia="en-GB"/>
        </w:rPr>
        <w:t xml:space="preserve"> of ensuring the continuity of the</w:t>
      </w:r>
      <w:r w:rsidR="00273CFB" w:rsidRPr="00315C5F">
        <w:rPr>
          <w:rFonts w:asciiTheme="majorBidi" w:hAnsiTheme="majorBidi" w:cstheme="majorBidi"/>
          <w:color w:val="000000"/>
          <w:lang w:val="en-GB" w:eastAsia="en-GB"/>
        </w:rPr>
        <w:t xml:space="preserve"> pasture management and restoration activities.</w:t>
      </w:r>
    </w:p>
    <w:p w:rsidR="008657C4" w:rsidRPr="00315C5F" w:rsidRDefault="008F5D65" w:rsidP="00315C5F">
      <w:pPr>
        <w:spacing w:after="120" w:line="240" w:lineRule="auto"/>
        <w:jc w:val="both"/>
        <w:rPr>
          <w:rFonts w:asciiTheme="majorBidi" w:hAnsiTheme="majorBidi" w:cstheme="majorBidi"/>
          <w:b/>
          <w:bCs/>
        </w:rPr>
      </w:pPr>
      <w:r w:rsidRPr="00315C5F">
        <w:rPr>
          <w:rFonts w:asciiTheme="majorBidi" w:hAnsiTheme="majorBidi" w:cstheme="majorBidi"/>
          <w:lang w:val="en-GB"/>
        </w:rPr>
        <w:t xml:space="preserve">At the central level, the extensive involvement of the </w:t>
      </w:r>
      <w:r w:rsidRPr="00315C5F">
        <w:rPr>
          <w:rFonts w:asciiTheme="majorBidi" w:hAnsiTheme="majorBidi" w:cstheme="majorBidi"/>
        </w:rPr>
        <w:t>Forest R</w:t>
      </w:r>
      <w:r w:rsidR="00577FC2" w:rsidRPr="00315C5F">
        <w:rPr>
          <w:rFonts w:asciiTheme="majorBidi" w:hAnsiTheme="majorBidi" w:cstheme="majorBidi"/>
        </w:rPr>
        <w:t>es</w:t>
      </w:r>
      <w:r w:rsidRPr="00315C5F">
        <w:rPr>
          <w:rFonts w:asciiTheme="majorBidi" w:hAnsiTheme="majorBidi" w:cstheme="majorBidi"/>
        </w:rPr>
        <w:t>earch and Management I</w:t>
      </w:r>
      <w:r w:rsidR="00577FC2" w:rsidRPr="00315C5F">
        <w:rPr>
          <w:rFonts w:asciiTheme="majorBidi" w:hAnsiTheme="majorBidi" w:cstheme="majorBidi"/>
        </w:rPr>
        <w:t xml:space="preserve">nstitute </w:t>
      </w:r>
      <w:r w:rsidRPr="00315C5F">
        <w:rPr>
          <w:rFonts w:asciiTheme="majorBidi" w:hAnsiTheme="majorBidi" w:cstheme="majorBidi"/>
        </w:rPr>
        <w:t xml:space="preserve">in the development and implementation of the forest and pasture management plans ensures the continuation of </w:t>
      </w:r>
      <w:r w:rsidR="00577FC2" w:rsidRPr="00315C5F">
        <w:rPr>
          <w:rFonts w:asciiTheme="majorBidi" w:hAnsiTheme="majorBidi" w:cstheme="majorBidi"/>
        </w:rPr>
        <w:t xml:space="preserve"> the </w:t>
      </w:r>
      <w:r w:rsidRPr="00315C5F">
        <w:rPr>
          <w:rFonts w:asciiTheme="majorBidi" w:hAnsiTheme="majorBidi" w:cstheme="majorBidi"/>
        </w:rPr>
        <w:t xml:space="preserve">activities and experience gathered through this project, this is already confirmed through the various on-going initiative with various donors to implement national programmes including forest and pasture </w:t>
      </w:r>
      <w:r w:rsidR="00577FC2" w:rsidRPr="00315C5F">
        <w:rPr>
          <w:rFonts w:asciiTheme="majorBidi" w:hAnsiTheme="majorBidi" w:cstheme="majorBidi"/>
        </w:rPr>
        <w:t>management plan</w:t>
      </w:r>
      <w:r w:rsidRPr="00315C5F">
        <w:rPr>
          <w:rFonts w:asciiTheme="majorBidi" w:hAnsiTheme="majorBidi" w:cstheme="majorBidi"/>
        </w:rPr>
        <w:t>ning</w:t>
      </w:r>
      <w:r w:rsidR="00577FC2" w:rsidRPr="00315C5F">
        <w:rPr>
          <w:rFonts w:asciiTheme="majorBidi" w:hAnsiTheme="majorBidi" w:cstheme="majorBidi"/>
        </w:rPr>
        <w:t>, restoration activities as well as monitoring</w:t>
      </w:r>
      <w:r w:rsidR="00C963A7" w:rsidRPr="00315C5F">
        <w:rPr>
          <w:rFonts w:asciiTheme="majorBidi" w:hAnsiTheme="majorBidi" w:cstheme="majorBidi"/>
        </w:rPr>
        <w:t xml:space="preserve"> based on the project’</w:t>
      </w:r>
      <w:r w:rsidRPr="00315C5F">
        <w:rPr>
          <w:rFonts w:asciiTheme="majorBidi" w:hAnsiTheme="majorBidi" w:cstheme="majorBidi"/>
        </w:rPr>
        <w:t>s experience</w:t>
      </w:r>
      <w:r w:rsidR="00577FC2" w:rsidRPr="00315C5F">
        <w:rPr>
          <w:rFonts w:asciiTheme="majorBidi" w:hAnsiTheme="majorBidi" w:cstheme="majorBidi"/>
        </w:rPr>
        <w:t>.</w:t>
      </w:r>
      <w:r w:rsidRPr="00315C5F">
        <w:rPr>
          <w:rFonts w:asciiTheme="majorBidi" w:hAnsiTheme="majorBidi" w:cstheme="majorBidi"/>
        </w:rPr>
        <w:t xml:space="preserve"> This includes initiatives under development by the World Bank, IFAD and UNDP/GEF.</w:t>
      </w:r>
      <w:r w:rsidR="00C963A7" w:rsidRPr="00315C5F">
        <w:rPr>
          <w:rFonts w:asciiTheme="majorBidi" w:hAnsiTheme="majorBidi" w:cstheme="majorBidi"/>
        </w:rPr>
        <w:t xml:space="preserve"> </w:t>
      </w:r>
      <w:r w:rsidR="00C963A7" w:rsidRPr="00315C5F">
        <w:rPr>
          <w:rFonts w:asciiTheme="majorBidi" w:hAnsiTheme="majorBidi" w:cstheme="majorBidi"/>
          <w:b/>
          <w:bCs/>
        </w:rPr>
        <w:t>As such, Institutional sustainability can be considered as Likely.</w:t>
      </w:r>
    </w:p>
    <w:p w:rsidR="008F7091" w:rsidRPr="00315C5F" w:rsidRDefault="008F7091" w:rsidP="00315C5F">
      <w:pPr>
        <w:spacing w:after="120" w:line="240" w:lineRule="auto"/>
        <w:jc w:val="both"/>
        <w:rPr>
          <w:rFonts w:asciiTheme="majorBidi" w:hAnsiTheme="majorBidi" w:cstheme="majorBidi"/>
          <w:b/>
          <w:bCs/>
        </w:rPr>
      </w:pPr>
    </w:p>
    <w:p w:rsidR="008F5D65" w:rsidRPr="00315C5F" w:rsidRDefault="008F5D65" w:rsidP="00315C5F">
      <w:pPr>
        <w:spacing w:after="120" w:line="240" w:lineRule="auto"/>
        <w:jc w:val="both"/>
        <w:rPr>
          <w:rFonts w:asciiTheme="majorBidi" w:hAnsiTheme="majorBidi" w:cstheme="majorBidi"/>
          <w:b/>
          <w:bCs/>
        </w:rPr>
      </w:pPr>
      <w:r w:rsidRPr="00315C5F">
        <w:rPr>
          <w:rFonts w:asciiTheme="majorBidi" w:hAnsiTheme="majorBidi" w:cstheme="majorBidi"/>
          <w:b/>
          <w:bCs/>
        </w:rPr>
        <w:t>Socio-political</w:t>
      </w:r>
      <w:r w:rsidR="008F7091" w:rsidRPr="00315C5F">
        <w:rPr>
          <w:rFonts w:asciiTheme="majorBidi" w:hAnsiTheme="majorBidi" w:cstheme="majorBidi"/>
          <w:b/>
          <w:bCs/>
        </w:rPr>
        <w:t xml:space="preserve"> sustainability</w:t>
      </w:r>
    </w:p>
    <w:p w:rsidR="00315C5F" w:rsidRPr="00315C5F" w:rsidRDefault="00C963A7" w:rsidP="00315C5F">
      <w:pPr>
        <w:spacing w:after="120" w:line="240" w:lineRule="auto"/>
        <w:jc w:val="both"/>
        <w:rPr>
          <w:rFonts w:asciiTheme="majorBidi" w:hAnsiTheme="majorBidi" w:cstheme="majorBidi"/>
          <w:color w:val="000000"/>
        </w:rPr>
      </w:pPr>
      <w:r w:rsidRPr="00315C5F">
        <w:rPr>
          <w:rFonts w:asciiTheme="majorBidi" w:hAnsiTheme="majorBidi" w:cstheme="majorBidi"/>
          <w:color w:val="000000"/>
        </w:rPr>
        <w:t xml:space="preserve">The project has clearly built upon on-going initiatives </w:t>
      </w:r>
      <w:r w:rsidR="00F36239">
        <w:rPr>
          <w:rFonts w:asciiTheme="majorBidi" w:hAnsiTheme="majorBidi" w:cstheme="majorBidi"/>
          <w:color w:val="000000"/>
        </w:rPr>
        <w:t xml:space="preserve">and plans </w:t>
      </w:r>
      <w:r w:rsidRPr="00315C5F">
        <w:rPr>
          <w:rFonts w:asciiTheme="majorBidi" w:hAnsiTheme="majorBidi" w:cstheme="majorBidi"/>
          <w:color w:val="000000"/>
        </w:rPr>
        <w:t xml:space="preserve">related to </w:t>
      </w:r>
      <w:r w:rsidR="0046026E">
        <w:rPr>
          <w:rFonts w:asciiTheme="majorBidi" w:hAnsiTheme="majorBidi" w:cstheme="majorBidi"/>
          <w:color w:val="000000"/>
        </w:rPr>
        <w:t>forests</w:t>
      </w:r>
      <w:r w:rsidR="00934EC2">
        <w:rPr>
          <w:rFonts w:asciiTheme="majorBidi" w:hAnsiTheme="majorBidi" w:cstheme="majorBidi"/>
          <w:color w:val="000000"/>
        </w:rPr>
        <w:t>’</w:t>
      </w:r>
      <w:r w:rsidR="0046026E">
        <w:rPr>
          <w:rFonts w:asciiTheme="majorBidi" w:hAnsiTheme="majorBidi" w:cstheme="majorBidi"/>
          <w:color w:val="000000"/>
        </w:rPr>
        <w:t xml:space="preserve"> and pastures</w:t>
      </w:r>
      <w:r w:rsidR="00934EC2">
        <w:rPr>
          <w:rFonts w:asciiTheme="majorBidi" w:hAnsiTheme="majorBidi" w:cstheme="majorBidi"/>
          <w:color w:val="000000"/>
        </w:rPr>
        <w:t>’</w:t>
      </w:r>
      <w:r w:rsidR="0046026E">
        <w:rPr>
          <w:rFonts w:asciiTheme="majorBidi" w:hAnsiTheme="majorBidi" w:cstheme="majorBidi"/>
          <w:color w:val="000000"/>
        </w:rPr>
        <w:t xml:space="preserve"> management</w:t>
      </w:r>
      <w:r w:rsidRPr="00315C5F">
        <w:rPr>
          <w:rFonts w:asciiTheme="majorBidi" w:hAnsiTheme="majorBidi" w:cstheme="majorBidi"/>
          <w:color w:val="000000"/>
        </w:rPr>
        <w:t xml:space="preserve"> in order to complement the policy development aspects and ensure up-scaling of the project results within on-going national efforts for forests and pastures management. </w:t>
      </w:r>
    </w:p>
    <w:p w:rsidR="008F5D65" w:rsidRPr="00315C5F" w:rsidRDefault="00C963A7" w:rsidP="00F36239">
      <w:pPr>
        <w:spacing w:after="120" w:line="240" w:lineRule="auto"/>
        <w:jc w:val="both"/>
        <w:rPr>
          <w:rFonts w:asciiTheme="majorBidi" w:hAnsiTheme="majorBidi" w:cstheme="majorBidi"/>
          <w:color w:val="000000"/>
        </w:rPr>
      </w:pPr>
      <w:r w:rsidRPr="00315C5F">
        <w:rPr>
          <w:rFonts w:asciiTheme="majorBidi" w:hAnsiTheme="majorBidi" w:cstheme="majorBidi"/>
          <w:color w:val="000000"/>
        </w:rPr>
        <w:t>This has included spec</w:t>
      </w:r>
      <w:r w:rsidR="00337C77" w:rsidRPr="00315C5F">
        <w:rPr>
          <w:rFonts w:asciiTheme="majorBidi" w:hAnsiTheme="majorBidi" w:cstheme="majorBidi"/>
          <w:color w:val="000000"/>
        </w:rPr>
        <w:t>i</w:t>
      </w:r>
      <w:r w:rsidRPr="00315C5F">
        <w:rPr>
          <w:rFonts w:asciiTheme="majorBidi" w:hAnsiTheme="majorBidi" w:cstheme="majorBidi"/>
          <w:color w:val="000000"/>
        </w:rPr>
        <w:t xml:space="preserve">fically the FAO project </w:t>
      </w:r>
      <w:r w:rsidR="00F36239">
        <w:rPr>
          <w:rFonts w:asciiTheme="majorBidi" w:hAnsiTheme="majorBidi" w:cstheme="majorBidi"/>
          <w:szCs w:val="24"/>
        </w:rPr>
        <w:t>“</w:t>
      </w:r>
      <w:r w:rsidR="00F36239" w:rsidRPr="00315C5F">
        <w:rPr>
          <w:rFonts w:asciiTheme="majorBidi" w:hAnsiTheme="majorBidi" w:cstheme="majorBidi"/>
          <w:szCs w:val="24"/>
        </w:rPr>
        <w:t>Increasing small-scale farmers’ resistance to drought by adopting best irrigation pra</w:t>
      </w:r>
      <w:r w:rsidR="00F36239">
        <w:rPr>
          <w:rFonts w:asciiTheme="majorBidi" w:hAnsiTheme="majorBidi" w:cstheme="majorBidi"/>
          <w:szCs w:val="24"/>
        </w:rPr>
        <w:t xml:space="preserve">ctices and modern technologies” to support the </w:t>
      </w:r>
      <w:r w:rsidR="008F5D65" w:rsidRPr="00315C5F">
        <w:rPr>
          <w:rFonts w:asciiTheme="majorBidi" w:hAnsiTheme="majorBidi" w:cstheme="majorBidi"/>
          <w:color w:val="000000"/>
        </w:rPr>
        <w:t xml:space="preserve">sustainability of </w:t>
      </w:r>
      <w:r w:rsidR="00F36239">
        <w:rPr>
          <w:rFonts w:asciiTheme="majorBidi" w:hAnsiTheme="majorBidi" w:cstheme="majorBidi"/>
          <w:color w:val="000000"/>
        </w:rPr>
        <w:t xml:space="preserve">the </w:t>
      </w:r>
      <w:r w:rsidR="008F5D65" w:rsidRPr="00315C5F">
        <w:rPr>
          <w:rFonts w:asciiTheme="majorBidi" w:hAnsiTheme="majorBidi" w:cstheme="majorBidi"/>
          <w:color w:val="000000"/>
        </w:rPr>
        <w:t>project</w:t>
      </w:r>
      <w:r w:rsidR="00F36239">
        <w:rPr>
          <w:rFonts w:asciiTheme="majorBidi" w:hAnsiTheme="majorBidi" w:cstheme="majorBidi"/>
          <w:color w:val="000000"/>
        </w:rPr>
        <w:t>’s</w:t>
      </w:r>
      <w:r w:rsidR="008F5D65" w:rsidRPr="00315C5F">
        <w:rPr>
          <w:rFonts w:asciiTheme="majorBidi" w:hAnsiTheme="majorBidi" w:cstheme="majorBidi"/>
          <w:color w:val="000000"/>
        </w:rPr>
        <w:t xml:space="preserve"> afforestation </w:t>
      </w:r>
      <w:r w:rsidR="00F36239">
        <w:rPr>
          <w:rFonts w:asciiTheme="majorBidi" w:hAnsiTheme="majorBidi" w:cstheme="majorBidi"/>
          <w:color w:val="000000"/>
        </w:rPr>
        <w:t>results</w:t>
      </w:r>
      <w:r w:rsidR="008F5D65" w:rsidRPr="00315C5F">
        <w:rPr>
          <w:rFonts w:asciiTheme="majorBidi" w:hAnsiTheme="majorBidi" w:cstheme="majorBidi"/>
          <w:color w:val="000000"/>
        </w:rPr>
        <w:t xml:space="preserve">, </w:t>
      </w:r>
      <w:r w:rsidR="00F36239">
        <w:rPr>
          <w:rFonts w:asciiTheme="majorBidi" w:hAnsiTheme="majorBidi" w:cstheme="majorBidi"/>
          <w:color w:val="000000"/>
        </w:rPr>
        <w:t xml:space="preserve">and the </w:t>
      </w:r>
      <w:r w:rsidR="008F5D65" w:rsidRPr="00315C5F">
        <w:rPr>
          <w:rFonts w:asciiTheme="majorBidi" w:hAnsiTheme="majorBidi" w:cstheme="majorBidi"/>
          <w:color w:val="000000"/>
        </w:rPr>
        <w:t>inclusion of afforested lands into the State afforestation programme (chapter maintenance) was recommended to LPA's with the support of the Forest enterprise</w:t>
      </w:r>
      <w:r w:rsidR="00F36239">
        <w:rPr>
          <w:rFonts w:asciiTheme="majorBidi" w:hAnsiTheme="majorBidi" w:cstheme="majorBidi"/>
          <w:color w:val="000000"/>
        </w:rPr>
        <w:t>.</w:t>
      </w:r>
    </w:p>
    <w:p w:rsidR="00A96BB2" w:rsidRPr="00EA624E" w:rsidRDefault="00F36239" w:rsidP="00A96BB2">
      <w:pPr>
        <w:spacing w:after="120" w:line="240" w:lineRule="auto"/>
        <w:jc w:val="both"/>
        <w:rPr>
          <w:rFonts w:asciiTheme="majorBidi" w:hAnsiTheme="majorBidi" w:cstheme="majorBidi"/>
          <w:color w:val="000000"/>
        </w:rPr>
      </w:pPr>
      <w:r w:rsidRPr="00EA624E">
        <w:rPr>
          <w:rFonts w:asciiTheme="majorBidi" w:hAnsiTheme="majorBidi" w:cstheme="majorBidi"/>
          <w:color w:val="000000"/>
        </w:rPr>
        <w:t xml:space="preserve">Complementarities and synergies with the </w:t>
      </w:r>
      <w:r w:rsidR="00315C5F" w:rsidRPr="00EA624E">
        <w:rPr>
          <w:rFonts w:asciiTheme="majorBidi" w:hAnsiTheme="majorBidi" w:cstheme="majorBidi"/>
          <w:color w:val="000000"/>
        </w:rPr>
        <w:t>ENPI FLEG Program</w:t>
      </w:r>
      <w:r w:rsidRPr="00EA624E">
        <w:rPr>
          <w:rFonts w:asciiTheme="majorBidi" w:hAnsiTheme="majorBidi" w:cstheme="majorBidi"/>
          <w:color w:val="000000"/>
        </w:rPr>
        <w:t>me</w:t>
      </w:r>
      <w:r w:rsidR="00315C5F" w:rsidRPr="00EA624E">
        <w:rPr>
          <w:rFonts w:asciiTheme="majorBidi" w:hAnsiTheme="majorBidi" w:cstheme="majorBidi"/>
          <w:color w:val="000000"/>
        </w:rPr>
        <w:t xml:space="preserve"> for “Improving Forest Law Enforcement and Governance in the European Neighborhood Policy East Countries and Russia”</w:t>
      </w:r>
      <w:r w:rsidRPr="00EA624E">
        <w:rPr>
          <w:rFonts w:asciiTheme="majorBidi" w:hAnsiTheme="majorBidi" w:cstheme="majorBidi"/>
          <w:color w:val="000000"/>
        </w:rPr>
        <w:t xml:space="preserve"> were also very </w:t>
      </w:r>
      <w:r w:rsidR="00A96BB2" w:rsidRPr="00EA624E">
        <w:rPr>
          <w:rFonts w:asciiTheme="majorBidi" w:hAnsiTheme="majorBidi" w:cstheme="majorBidi"/>
          <w:color w:val="000000"/>
        </w:rPr>
        <w:t>important and strengthened the project’s results and sustainability; whereby ENPI FLEG 2 programme prepared pastures management plans for 843 ha of community pastures as well as forests management plans for 6 communities complementing the 12 implemented by the project in order to cover all the communities in the Orhei National Park.</w:t>
      </w:r>
    </w:p>
    <w:p w:rsidR="008657C4" w:rsidRPr="00315C5F" w:rsidRDefault="00A96BB2" w:rsidP="00A96BB2">
      <w:pPr>
        <w:spacing w:after="120" w:line="240" w:lineRule="auto"/>
        <w:jc w:val="both"/>
        <w:rPr>
          <w:rFonts w:asciiTheme="majorBidi" w:hAnsiTheme="majorBidi" w:cstheme="majorBidi"/>
          <w:b/>
          <w:bCs/>
        </w:rPr>
      </w:pPr>
      <w:r>
        <w:rPr>
          <w:rFonts w:asciiTheme="majorBidi" w:hAnsiTheme="majorBidi" w:cstheme="majorBidi"/>
        </w:rPr>
        <w:t xml:space="preserve">Moreover, the </w:t>
      </w:r>
      <w:r w:rsidR="008F5D65" w:rsidRPr="00315C5F">
        <w:rPr>
          <w:rFonts w:asciiTheme="majorBidi" w:hAnsiTheme="majorBidi" w:cstheme="majorBidi"/>
        </w:rPr>
        <w:t xml:space="preserve">project </w:t>
      </w:r>
      <w:r>
        <w:rPr>
          <w:rFonts w:asciiTheme="majorBidi" w:hAnsiTheme="majorBidi" w:cstheme="majorBidi"/>
        </w:rPr>
        <w:t xml:space="preserve">has </w:t>
      </w:r>
      <w:r w:rsidR="008F5D65" w:rsidRPr="00315C5F">
        <w:rPr>
          <w:rFonts w:asciiTheme="majorBidi" w:hAnsiTheme="majorBidi" w:cstheme="majorBidi"/>
        </w:rPr>
        <w:t>support</w:t>
      </w:r>
      <w:r>
        <w:rPr>
          <w:rFonts w:asciiTheme="majorBidi" w:hAnsiTheme="majorBidi" w:cstheme="majorBidi"/>
        </w:rPr>
        <w:t xml:space="preserve">ed the strategies and plans of all concerned ministries and more specifically related national planning process within the Ministry of Environment and the </w:t>
      </w:r>
      <w:r w:rsidR="008F5D65" w:rsidRPr="00315C5F">
        <w:rPr>
          <w:rFonts w:asciiTheme="majorBidi" w:hAnsiTheme="majorBidi" w:cstheme="majorBidi"/>
        </w:rPr>
        <w:t>Ministry of Agriculture and Food Industry</w:t>
      </w:r>
      <w:r>
        <w:rPr>
          <w:rFonts w:asciiTheme="majorBidi" w:hAnsiTheme="majorBidi" w:cstheme="majorBidi"/>
        </w:rPr>
        <w:t xml:space="preserve"> as indicated in the earlier sections of this report</w:t>
      </w:r>
      <w:r w:rsidR="008F5D65" w:rsidRPr="00315C5F">
        <w:rPr>
          <w:rFonts w:asciiTheme="majorBidi" w:hAnsiTheme="majorBidi" w:cstheme="majorBidi"/>
        </w:rPr>
        <w:t>.</w:t>
      </w:r>
      <w:r w:rsidR="008657C4" w:rsidRPr="00315C5F">
        <w:rPr>
          <w:rFonts w:asciiTheme="majorBidi" w:hAnsiTheme="majorBidi" w:cstheme="majorBidi"/>
        </w:rPr>
        <w:t xml:space="preserve"> </w:t>
      </w:r>
      <w:r w:rsidR="008657C4" w:rsidRPr="00315C5F">
        <w:rPr>
          <w:rFonts w:asciiTheme="majorBidi" w:hAnsiTheme="majorBidi" w:cstheme="majorBidi"/>
          <w:b/>
          <w:bCs/>
        </w:rPr>
        <w:t>As such, Socio-political sustainability can be considered as Likely.</w:t>
      </w:r>
    </w:p>
    <w:p w:rsidR="008657C4" w:rsidRPr="00315C5F" w:rsidRDefault="008657C4" w:rsidP="00315C5F">
      <w:pPr>
        <w:spacing w:after="120" w:line="240" w:lineRule="auto"/>
        <w:jc w:val="both"/>
        <w:rPr>
          <w:rFonts w:asciiTheme="majorBidi" w:hAnsiTheme="majorBidi" w:cstheme="majorBidi"/>
        </w:rPr>
      </w:pPr>
    </w:p>
    <w:p w:rsidR="00273CFB" w:rsidRPr="00315C5F" w:rsidRDefault="00273CFB" w:rsidP="00315C5F">
      <w:pPr>
        <w:spacing w:after="120" w:line="240" w:lineRule="auto"/>
        <w:jc w:val="both"/>
        <w:rPr>
          <w:rFonts w:asciiTheme="majorBidi" w:hAnsiTheme="majorBidi" w:cstheme="majorBidi"/>
          <w:b/>
          <w:bCs/>
        </w:rPr>
      </w:pPr>
      <w:r w:rsidRPr="00315C5F">
        <w:rPr>
          <w:rFonts w:asciiTheme="majorBidi" w:hAnsiTheme="majorBidi" w:cstheme="majorBidi"/>
          <w:b/>
          <w:bCs/>
        </w:rPr>
        <w:t>Environmental sustainability</w:t>
      </w:r>
    </w:p>
    <w:p w:rsidR="00A96BB2" w:rsidRDefault="00A96BB2" w:rsidP="00EA624E">
      <w:pPr>
        <w:spacing w:after="120" w:line="240" w:lineRule="auto"/>
        <w:jc w:val="both"/>
        <w:rPr>
          <w:rFonts w:asciiTheme="majorBidi" w:hAnsiTheme="majorBidi" w:cstheme="majorBidi"/>
        </w:rPr>
      </w:pPr>
      <w:r>
        <w:rPr>
          <w:rFonts w:asciiTheme="majorBidi" w:hAnsiTheme="majorBidi" w:cstheme="majorBidi"/>
        </w:rPr>
        <w:t>Environmental sustainability of the project is a built in within the project’s strategy and implementation process. All the outputs of the project have been structured in a way to secure long-term environmental benefits of the project’s activities.</w:t>
      </w:r>
    </w:p>
    <w:p w:rsidR="008657C4" w:rsidRPr="00315C5F" w:rsidRDefault="00A96BB2" w:rsidP="00EA624E">
      <w:pPr>
        <w:spacing w:after="120" w:line="240" w:lineRule="auto"/>
        <w:jc w:val="both"/>
        <w:rPr>
          <w:rFonts w:asciiTheme="majorBidi" w:hAnsiTheme="majorBidi" w:cstheme="majorBidi"/>
          <w:b/>
          <w:bCs/>
        </w:rPr>
      </w:pPr>
      <w:r>
        <w:rPr>
          <w:rFonts w:asciiTheme="majorBidi" w:hAnsiTheme="majorBidi" w:cstheme="majorBidi"/>
        </w:rPr>
        <w:t xml:space="preserve">All the project activities were planned and implemented in a way that can </w:t>
      </w:r>
      <w:r w:rsidR="00EA624E">
        <w:rPr>
          <w:rFonts w:asciiTheme="majorBidi" w:hAnsiTheme="majorBidi" w:cstheme="majorBidi"/>
        </w:rPr>
        <w:t xml:space="preserve">restore environmental services </w:t>
      </w:r>
      <w:r w:rsidR="000929BA" w:rsidRPr="00315C5F">
        <w:rPr>
          <w:rFonts w:asciiTheme="majorBidi" w:hAnsiTheme="majorBidi" w:cstheme="majorBidi"/>
        </w:rPr>
        <w:t>and reduc</w:t>
      </w:r>
      <w:r w:rsidR="00EA624E">
        <w:rPr>
          <w:rFonts w:asciiTheme="majorBidi" w:hAnsiTheme="majorBidi" w:cstheme="majorBidi"/>
        </w:rPr>
        <w:t>e</w:t>
      </w:r>
      <w:r w:rsidR="000929BA" w:rsidRPr="00315C5F">
        <w:rPr>
          <w:rFonts w:asciiTheme="majorBidi" w:hAnsiTheme="majorBidi" w:cstheme="majorBidi"/>
        </w:rPr>
        <w:t xml:space="preserve"> the carbon emission</w:t>
      </w:r>
      <w:r w:rsidR="00EA624E">
        <w:rPr>
          <w:rFonts w:asciiTheme="majorBidi" w:hAnsiTheme="majorBidi" w:cstheme="majorBidi"/>
        </w:rPr>
        <w:t xml:space="preserve"> (through improving stocking rates). </w:t>
      </w:r>
      <w:r w:rsidR="000929BA" w:rsidRPr="00315C5F">
        <w:rPr>
          <w:rFonts w:asciiTheme="majorBidi" w:hAnsiTheme="majorBidi" w:cstheme="majorBidi"/>
        </w:rPr>
        <w:t xml:space="preserve"> </w:t>
      </w:r>
      <w:r w:rsidR="00EA624E">
        <w:rPr>
          <w:rFonts w:asciiTheme="majorBidi" w:hAnsiTheme="majorBidi" w:cstheme="majorBidi"/>
        </w:rPr>
        <w:t xml:space="preserve">The development of management plans and restoration activities have been complemented with needed </w:t>
      </w:r>
      <w:r w:rsidR="00704DC9" w:rsidRPr="00315C5F">
        <w:rPr>
          <w:rFonts w:asciiTheme="majorBidi" w:hAnsiTheme="majorBidi" w:cstheme="majorBidi"/>
        </w:rPr>
        <w:t xml:space="preserve">training sessions in sustainable </w:t>
      </w:r>
      <w:r w:rsidR="00EA624E">
        <w:rPr>
          <w:rFonts w:asciiTheme="majorBidi" w:hAnsiTheme="majorBidi" w:cstheme="majorBidi"/>
        </w:rPr>
        <w:t>pastures</w:t>
      </w:r>
      <w:r w:rsidR="00704DC9" w:rsidRPr="00315C5F">
        <w:rPr>
          <w:rFonts w:asciiTheme="majorBidi" w:hAnsiTheme="majorBidi" w:cstheme="majorBidi"/>
        </w:rPr>
        <w:t xml:space="preserve"> and forest management for local communities, to ensure sustainability of project activities</w:t>
      </w:r>
      <w:r w:rsidR="00EA624E">
        <w:rPr>
          <w:rFonts w:asciiTheme="majorBidi" w:hAnsiTheme="majorBidi" w:cstheme="majorBidi"/>
        </w:rPr>
        <w:t xml:space="preserve">. The </w:t>
      </w:r>
      <w:r w:rsidR="00704DC9" w:rsidRPr="00315C5F">
        <w:rPr>
          <w:rFonts w:asciiTheme="majorBidi" w:hAnsiTheme="majorBidi" w:cstheme="majorBidi"/>
        </w:rPr>
        <w:t>project</w:t>
      </w:r>
      <w:r w:rsidR="00EA624E">
        <w:rPr>
          <w:rFonts w:asciiTheme="majorBidi" w:hAnsiTheme="majorBidi" w:cstheme="majorBidi"/>
        </w:rPr>
        <w:t xml:space="preserve">’s </w:t>
      </w:r>
      <w:r w:rsidR="00704DC9" w:rsidRPr="00315C5F">
        <w:rPr>
          <w:rFonts w:asciiTheme="majorBidi" w:hAnsiTheme="majorBidi" w:cstheme="majorBidi"/>
        </w:rPr>
        <w:t xml:space="preserve">support </w:t>
      </w:r>
      <w:r w:rsidR="00EA624E">
        <w:rPr>
          <w:rFonts w:asciiTheme="majorBidi" w:hAnsiTheme="majorBidi" w:cstheme="majorBidi"/>
        </w:rPr>
        <w:t xml:space="preserve">for the </w:t>
      </w:r>
      <w:r w:rsidR="00704DC9" w:rsidRPr="00315C5F">
        <w:rPr>
          <w:rFonts w:asciiTheme="majorBidi" w:hAnsiTheme="majorBidi" w:cstheme="majorBidi"/>
        </w:rPr>
        <w:t xml:space="preserve">establishment of the Inter-municipal enterprise for management of </w:t>
      </w:r>
      <w:r w:rsidR="00EA624E">
        <w:rPr>
          <w:rFonts w:asciiTheme="majorBidi" w:hAnsiTheme="majorBidi" w:cstheme="majorBidi"/>
        </w:rPr>
        <w:t>community</w:t>
      </w:r>
      <w:r w:rsidR="00704DC9" w:rsidRPr="00315C5F">
        <w:rPr>
          <w:rFonts w:asciiTheme="majorBidi" w:hAnsiTheme="majorBidi" w:cstheme="majorBidi"/>
        </w:rPr>
        <w:t xml:space="preserve"> pastures and forests in Orhei National Park</w:t>
      </w:r>
      <w:r w:rsidR="00EA624E">
        <w:rPr>
          <w:rFonts w:asciiTheme="majorBidi" w:hAnsiTheme="majorBidi" w:cstheme="majorBidi"/>
        </w:rPr>
        <w:t xml:space="preserve"> has also strengthened the environmental sustainability of the project’s results. </w:t>
      </w:r>
      <w:r w:rsidR="008657C4" w:rsidRPr="00315C5F">
        <w:rPr>
          <w:rFonts w:asciiTheme="majorBidi" w:hAnsiTheme="majorBidi" w:cstheme="majorBidi"/>
          <w:b/>
          <w:bCs/>
        </w:rPr>
        <w:t>As such, Environmental sustainability can be considered as Likely.</w:t>
      </w:r>
    </w:p>
    <w:p w:rsidR="003121BE" w:rsidRDefault="003121BE" w:rsidP="008F5D65">
      <w:pPr>
        <w:spacing w:after="120" w:line="240" w:lineRule="auto"/>
        <w:jc w:val="both"/>
        <w:rPr>
          <w:rFonts w:asciiTheme="majorBidi" w:hAnsiTheme="majorBidi" w:cstheme="majorBidi"/>
          <w:b/>
          <w:bCs/>
          <w:u w:val="single"/>
        </w:rPr>
      </w:pPr>
      <w:r>
        <w:rPr>
          <w:rFonts w:asciiTheme="majorBidi" w:hAnsiTheme="majorBidi" w:cstheme="majorBidi"/>
          <w:b/>
          <w:bCs/>
          <w:u w:val="single"/>
        </w:rPr>
        <w:t>Based on the above, the TE rating of the project’s Overall Sustainability is considered as Likely.</w:t>
      </w:r>
    </w:p>
    <w:p w:rsidR="00491023" w:rsidRDefault="00491023" w:rsidP="003121BE">
      <w:pPr>
        <w:spacing w:after="120" w:line="240" w:lineRule="auto"/>
        <w:jc w:val="both"/>
        <w:rPr>
          <w:rFonts w:asciiTheme="majorBidi" w:hAnsiTheme="majorBidi" w:cstheme="majorBidi"/>
          <w:b/>
          <w:bCs/>
          <w:u w:val="single"/>
        </w:rPr>
      </w:pPr>
    </w:p>
    <w:p w:rsidR="00697EEC" w:rsidRPr="00697EEC" w:rsidRDefault="00C62F89" w:rsidP="00552DDB">
      <w:pPr>
        <w:pStyle w:val="Heading2"/>
        <w:numPr>
          <w:ilvl w:val="1"/>
          <w:numId w:val="1"/>
        </w:numPr>
      </w:pPr>
      <w:bookmarkStart w:id="26" w:name="_Toc478891204"/>
      <w:r w:rsidRPr="00697EEC">
        <w:t>Impact</w:t>
      </w:r>
      <w:r w:rsidR="00495251">
        <w:t>*</w:t>
      </w:r>
      <w:bookmarkEnd w:id="26"/>
      <w:r w:rsidRPr="00697EEC">
        <w:t xml:space="preserve"> </w:t>
      </w:r>
      <w:r w:rsidR="006A2B18" w:rsidRPr="00697EEC">
        <w:t xml:space="preserve"> </w:t>
      </w:r>
    </w:p>
    <w:p w:rsidR="008657C4" w:rsidRPr="00336CAA" w:rsidRDefault="00852128" w:rsidP="003B0462">
      <w:pPr>
        <w:spacing w:after="120" w:line="240" w:lineRule="auto"/>
        <w:jc w:val="both"/>
        <w:rPr>
          <w:rFonts w:asciiTheme="majorBidi" w:hAnsiTheme="majorBidi" w:cstheme="majorBidi"/>
        </w:rPr>
      </w:pPr>
      <w:r w:rsidRPr="00336CAA">
        <w:rPr>
          <w:rFonts w:asciiTheme="majorBidi" w:hAnsiTheme="majorBidi" w:cstheme="majorBidi"/>
        </w:rPr>
        <w:t xml:space="preserve">Overall, </w:t>
      </w:r>
      <w:r w:rsidR="008657C4">
        <w:rPr>
          <w:rFonts w:asciiTheme="majorBidi" w:hAnsiTheme="majorBidi" w:cstheme="majorBidi"/>
        </w:rPr>
        <w:t xml:space="preserve">the project </w:t>
      </w:r>
      <w:r w:rsidR="00254753">
        <w:rPr>
          <w:rFonts w:asciiTheme="majorBidi" w:hAnsiTheme="majorBidi" w:cstheme="majorBidi"/>
        </w:rPr>
        <w:t xml:space="preserve">has delivered tangible and positive impacts in pastures and forests managements </w:t>
      </w:r>
      <w:r w:rsidR="00315C5F">
        <w:rPr>
          <w:rFonts w:asciiTheme="majorBidi" w:hAnsiTheme="majorBidi" w:cstheme="majorBidi"/>
        </w:rPr>
        <w:t xml:space="preserve">in the Orhei National Park </w:t>
      </w:r>
      <w:r w:rsidR="00254753">
        <w:rPr>
          <w:rFonts w:asciiTheme="majorBidi" w:hAnsiTheme="majorBidi" w:cstheme="majorBidi"/>
        </w:rPr>
        <w:t xml:space="preserve">which can be confirmed through the </w:t>
      </w:r>
      <w:r w:rsidR="008657C4" w:rsidRPr="00336CAA">
        <w:rPr>
          <w:rFonts w:asciiTheme="majorBidi" w:hAnsiTheme="majorBidi" w:cstheme="majorBidi"/>
        </w:rPr>
        <w:t>following measurements:</w:t>
      </w:r>
    </w:p>
    <w:p w:rsidR="008657C4" w:rsidRPr="00336CAA" w:rsidRDefault="008657C4" w:rsidP="000D79AB">
      <w:pPr>
        <w:pStyle w:val="ListParagraph"/>
        <w:numPr>
          <w:ilvl w:val="0"/>
          <w:numId w:val="34"/>
        </w:numPr>
        <w:spacing w:after="120" w:line="240" w:lineRule="auto"/>
        <w:jc w:val="both"/>
        <w:rPr>
          <w:rFonts w:asciiTheme="majorBidi" w:hAnsiTheme="majorBidi" w:cstheme="majorBidi"/>
        </w:rPr>
      </w:pPr>
      <w:r w:rsidRPr="00336CAA">
        <w:rPr>
          <w:rFonts w:asciiTheme="majorBidi" w:hAnsiTheme="majorBidi" w:cstheme="majorBidi"/>
          <w:color w:val="000000"/>
        </w:rPr>
        <w:t xml:space="preserve">Carbon sequestration </w:t>
      </w:r>
      <w:r w:rsidR="00254753" w:rsidRPr="00336CAA">
        <w:rPr>
          <w:rFonts w:asciiTheme="majorBidi" w:hAnsiTheme="majorBidi" w:cstheme="majorBidi"/>
          <w:color w:val="000000"/>
        </w:rPr>
        <w:t>from afforestation activities</w:t>
      </w:r>
      <w:r w:rsidR="00254753" w:rsidRPr="00336CAA">
        <w:rPr>
          <w:rFonts w:asciiTheme="majorBidi" w:hAnsiTheme="majorBidi" w:cstheme="majorBidi"/>
        </w:rPr>
        <w:t xml:space="preserve">  </w:t>
      </w:r>
      <w:r w:rsidRPr="00336CAA">
        <w:rPr>
          <w:rFonts w:asciiTheme="majorBidi" w:hAnsiTheme="majorBidi" w:cstheme="majorBidi"/>
          <w:color w:val="000000"/>
        </w:rPr>
        <w:t>was estimated to be 7,346.7 tCO</w:t>
      </w:r>
      <w:r w:rsidRPr="00336CAA">
        <w:rPr>
          <w:rFonts w:asciiTheme="majorBidi" w:hAnsiTheme="majorBidi" w:cstheme="majorBidi"/>
          <w:color w:val="000000"/>
          <w:vertAlign w:val="subscript"/>
        </w:rPr>
        <w:t>2</w:t>
      </w:r>
      <w:r w:rsidRPr="00336CAA">
        <w:rPr>
          <w:rFonts w:asciiTheme="majorBidi" w:hAnsiTheme="majorBidi" w:cstheme="majorBidi"/>
          <w:color w:val="000000"/>
        </w:rPr>
        <w:t xml:space="preserve"> </w:t>
      </w:r>
    </w:p>
    <w:p w:rsidR="008657C4" w:rsidRPr="00336CAA" w:rsidRDefault="008657C4" w:rsidP="000D79AB">
      <w:pPr>
        <w:pStyle w:val="ListParagraph"/>
        <w:numPr>
          <w:ilvl w:val="0"/>
          <w:numId w:val="34"/>
        </w:numPr>
        <w:spacing w:after="120" w:line="240" w:lineRule="auto"/>
        <w:jc w:val="both"/>
        <w:rPr>
          <w:rFonts w:asciiTheme="majorBidi" w:hAnsiTheme="majorBidi" w:cstheme="majorBidi"/>
          <w:color w:val="000000"/>
          <w:lang w:val="ro-RO"/>
        </w:rPr>
      </w:pPr>
      <w:r w:rsidRPr="00336CAA">
        <w:rPr>
          <w:rFonts w:asciiTheme="majorBidi" w:hAnsiTheme="majorBidi" w:cstheme="majorBidi"/>
          <w:color w:val="000000"/>
        </w:rPr>
        <w:t xml:space="preserve">Carbon sequestration </w:t>
      </w:r>
      <w:r w:rsidR="00254753" w:rsidRPr="00336CAA">
        <w:rPr>
          <w:rFonts w:asciiTheme="majorBidi" w:hAnsiTheme="majorBidi" w:cstheme="majorBidi"/>
          <w:color w:val="000000"/>
          <w:lang w:val="ro-RO"/>
        </w:rPr>
        <w:t>from restored pasturelands</w:t>
      </w:r>
      <w:r w:rsidR="00254753" w:rsidRPr="00336CAA">
        <w:rPr>
          <w:rFonts w:asciiTheme="majorBidi" w:hAnsiTheme="majorBidi" w:cstheme="majorBidi"/>
          <w:color w:val="000000"/>
        </w:rPr>
        <w:t xml:space="preserve"> </w:t>
      </w:r>
      <w:r w:rsidRPr="00336CAA">
        <w:rPr>
          <w:rFonts w:asciiTheme="majorBidi" w:hAnsiTheme="majorBidi" w:cstheme="majorBidi"/>
          <w:color w:val="000000"/>
        </w:rPr>
        <w:t xml:space="preserve">increased by </w:t>
      </w:r>
      <w:r w:rsidRPr="00336CAA">
        <w:rPr>
          <w:rFonts w:asciiTheme="majorBidi" w:hAnsiTheme="majorBidi" w:cstheme="majorBidi"/>
          <w:color w:val="000000"/>
          <w:lang w:val="ro-RO"/>
        </w:rPr>
        <w:t>239% up to 1</w:t>
      </w:r>
      <w:r w:rsidRPr="00336CAA">
        <w:rPr>
          <w:rFonts w:asciiTheme="majorBidi" w:hAnsiTheme="majorBidi" w:cstheme="majorBidi"/>
          <w:color w:val="000000"/>
        </w:rPr>
        <w:t>7,3</w:t>
      </w:r>
      <w:r w:rsidRPr="00336CAA">
        <w:rPr>
          <w:rFonts w:asciiTheme="majorBidi" w:hAnsiTheme="majorBidi" w:cstheme="majorBidi"/>
          <w:color w:val="000000"/>
          <w:lang w:val="ro-RO"/>
        </w:rPr>
        <w:t>00</w:t>
      </w:r>
      <w:r w:rsidRPr="00336CAA">
        <w:rPr>
          <w:rFonts w:asciiTheme="majorBidi" w:hAnsiTheme="majorBidi" w:cstheme="majorBidi"/>
          <w:color w:val="000000"/>
        </w:rPr>
        <w:t xml:space="preserve"> tCO</w:t>
      </w:r>
      <w:r w:rsidRPr="00336CAA">
        <w:rPr>
          <w:rFonts w:asciiTheme="majorBidi" w:hAnsiTheme="majorBidi" w:cstheme="majorBidi"/>
          <w:color w:val="000000"/>
          <w:vertAlign w:val="subscript"/>
        </w:rPr>
        <w:t xml:space="preserve">2 </w:t>
      </w:r>
    </w:p>
    <w:p w:rsidR="008657C4" w:rsidRPr="00336CAA" w:rsidRDefault="008657C4" w:rsidP="000D79AB">
      <w:pPr>
        <w:pStyle w:val="ListParagraph"/>
        <w:numPr>
          <w:ilvl w:val="0"/>
          <w:numId w:val="34"/>
        </w:numPr>
        <w:spacing w:after="120" w:line="240" w:lineRule="auto"/>
        <w:jc w:val="both"/>
        <w:rPr>
          <w:rFonts w:asciiTheme="majorBidi" w:hAnsiTheme="majorBidi" w:cstheme="majorBidi"/>
        </w:rPr>
      </w:pPr>
      <w:r w:rsidRPr="00336CAA">
        <w:rPr>
          <w:rFonts w:asciiTheme="majorBidi" w:hAnsiTheme="majorBidi" w:cstheme="majorBidi"/>
          <w:color w:val="000000"/>
        </w:rPr>
        <w:t xml:space="preserve">The productivity of pastures </w:t>
      </w:r>
      <w:r w:rsidR="00254753" w:rsidRPr="00336CAA">
        <w:rPr>
          <w:rFonts w:asciiTheme="majorBidi" w:hAnsiTheme="majorBidi" w:cstheme="majorBidi"/>
          <w:color w:val="000000"/>
          <w:lang w:val="ro-RO"/>
        </w:rPr>
        <w:t xml:space="preserve">due to restoration </w:t>
      </w:r>
      <w:r w:rsidR="00254753" w:rsidRPr="00336CAA">
        <w:rPr>
          <w:rFonts w:asciiTheme="majorBidi" w:hAnsiTheme="majorBidi" w:cstheme="majorBidi"/>
          <w:color w:val="000000"/>
        </w:rPr>
        <w:t xml:space="preserve">activities </w:t>
      </w:r>
      <w:r w:rsidRPr="00336CAA">
        <w:rPr>
          <w:rFonts w:asciiTheme="majorBidi" w:hAnsiTheme="majorBidi" w:cstheme="majorBidi"/>
          <w:color w:val="000000"/>
        </w:rPr>
        <w:t xml:space="preserve">increased by </w:t>
      </w:r>
      <w:r w:rsidRPr="00336CAA">
        <w:rPr>
          <w:rFonts w:asciiTheme="majorBidi" w:hAnsiTheme="majorBidi" w:cstheme="majorBidi"/>
          <w:color w:val="000000"/>
          <w:lang w:val="ro-RO"/>
        </w:rPr>
        <w:t xml:space="preserve">2.43 times, from </w:t>
      </w:r>
      <w:r w:rsidRPr="00336CAA">
        <w:rPr>
          <w:rFonts w:asciiTheme="majorBidi" w:hAnsiTheme="majorBidi" w:cstheme="majorBidi"/>
          <w:color w:val="000000"/>
        </w:rPr>
        <w:t>2.04 t</w:t>
      </w:r>
      <w:r w:rsidRPr="00336CAA">
        <w:rPr>
          <w:rFonts w:asciiTheme="majorBidi" w:hAnsiTheme="majorBidi" w:cstheme="majorBidi"/>
          <w:color w:val="000000"/>
          <w:lang w:val="ro-RO"/>
        </w:rPr>
        <w:t xml:space="preserve"> hay</w:t>
      </w:r>
      <w:r w:rsidRPr="00336CAA">
        <w:rPr>
          <w:rFonts w:asciiTheme="majorBidi" w:hAnsiTheme="majorBidi" w:cstheme="majorBidi"/>
          <w:color w:val="000000"/>
        </w:rPr>
        <w:t>/ha</w:t>
      </w:r>
      <w:r w:rsidRPr="00336CAA">
        <w:rPr>
          <w:rFonts w:asciiTheme="majorBidi" w:hAnsiTheme="majorBidi" w:cstheme="majorBidi"/>
          <w:color w:val="000000"/>
          <w:lang w:val="ro-RO"/>
        </w:rPr>
        <w:t xml:space="preserve"> in 2014 to </w:t>
      </w:r>
      <w:r w:rsidRPr="00336CAA">
        <w:rPr>
          <w:rFonts w:asciiTheme="majorBidi" w:hAnsiTheme="majorBidi" w:cstheme="majorBidi"/>
          <w:color w:val="000000"/>
        </w:rPr>
        <w:t>4.59 t/ha</w:t>
      </w:r>
      <w:r w:rsidRPr="00336CAA">
        <w:rPr>
          <w:rFonts w:asciiTheme="majorBidi" w:hAnsiTheme="majorBidi" w:cstheme="majorBidi"/>
          <w:color w:val="000000"/>
          <w:lang w:val="ro-RO"/>
        </w:rPr>
        <w:t xml:space="preserve"> in 2016</w:t>
      </w:r>
      <w:r w:rsidRPr="00336CAA">
        <w:rPr>
          <w:rFonts w:asciiTheme="majorBidi" w:hAnsiTheme="majorBidi" w:cstheme="majorBidi"/>
          <w:color w:val="000000"/>
        </w:rPr>
        <w:t>,</w:t>
      </w:r>
    </w:p>
    <w:p w:rsidR="00254753" w:rsidRDefault="00254753" w:rsidP="000D79AB">
      <w:pPr>
        <w:pStyle w:val="ListParagraph"/>
        <w:numPr>
          <w:ilvl w:val="0"/>
          <w:numId w:val="34"/>
        </w:numPr>
        <w:spacing w:after="120" w:line="240" w:lineRule="auto"/>
        <w:jc w:val="both"/>
        <w:rPr>
          <w:rFonts w:asciiTheme="majorBidi" w:hAnsiTheme="majorBidi" w:cstheme="majorBidi"/>
          <w:color w:val="000000"/>
        </w:rPr>
      </w:pPr>
      <w:r>
        <w:rPr>
          <w:rFonts w:asciiTheme="majorBidi" w:hAnsiTheme="majorBidi" w:cstheme="majorBidi"/>
          <w:color w:val="000000"/>
        </w:rPr>
        <w:t>T</w:t>
      </w:r>
      <w:r w:rsidR="008657C4" w:rsidRPr="00336CAA">
        <w:rPr>
          <w:rFonts w:asciiTheme="majorBidi" w:hAnsiTheme="majorBidi" w:cstheme="majorBidi"/>
          <w:color w:val="000000"/>
        </w:rPr>
        <w:t xml:space="preserve">he overall survival </w:t>
      </w:r>
      <w:r w:rsidR="008F7091">
        <w:rPr>
          <w:rFonts w:asciiTheme="majorBidi" w:hAnsiTheme="majorBidi" w:cstheme="majorBidi"/>
          <w:color w:val="000000"/>
        </w:rPr>
        <w:t xml:space="preserve">rate </w:t>
      </w:r>
      <w:r w:rsidRPr="00336CAA">
        <w:rPr>
          <w:rFonts w:asciiTheme="majorBidi" w:hAnsiTheme="majorBidi" w:cstheme="majorBidi"/>
          <w:color w:val="000000"/>
        </w:rPr>
        <w:t>of afforest</w:t>
      </w:r>
      <w:r>
        <w:rPr>
          <w:rFonts w:asciiTheme="majorBidi" w:hAnsiTheme="majorBidi" w:cstheme="majorBidi"/>
          <w:color w:val="000000"/>
        </w:rPr>
        <w:t>ation activities was</w:t>
      </w:r>
      <w:r w:rsidR="008657C4" w:rsidRPr="00336CAA">
        <w:rPr>
          <w:rFonts w:asciiTheme="majorBidi" w:hAnsiTheme="majorBidi" w:cstheme="majorBidi"/>
          <w:color w:val="000000"/>
        </w:rPr>
        <w:t xml:space="preserve"> </w:t>
      </w:r>
      <w:r>
        <w:rPr>
          <w:rFonts w:asciiTheme="majorBidi" w:hAnsiTheme="majorBidi" w:cstheme="majorBidi"/>
          <w:color w:val="000000"/>
        </w:rPr>
        <w:t xml:space="preserve">estimated at around </w:t>
      </w:r>
      <w:r w:rsidR="008657C4" w:rsidRPr="00336CAA">
        <w:rPr>
          <w:rFonts w:asciiTheme="majorBidi" w:hAnsiTheme="majorBidi" w:cstheme="majorBidi"/>
          <w:color w:val="000000"/>
        </w:rPr>
        <w:t xml:space="preserve">90% in 2014, </w:t>
      </w:r>
      <w:r w:rsidR="008F7091">
        <w:rPr>
          <w:rFonts w:asciiTheme="majorBidi" w:hAnsiTheme="majorBidi" w:cstheme="majorBidi"/>
          <w:color w:val="000000"/>
        </w:rPr>
        <w:t xml:space="preserve">and by </w:t>
      </w:r>
      <w:r w:rsidR="008657C4" w:rsidRPr="00336CAA">
        <w:rPr>
          <w:rFonts w:asciiTheme="majorBidi" w:hAnsiTheme="majorBidi" w:cstheme="majorBidi"/>
          <w:color w:val="000000"/>
        </w:rPr>
        <w:t>the end of the project</w:t>
      </w:r>
      <w:r w:rsidR="008F7091">
        <w:rPr>
          <w:rFonts w:asciiTheme="majorBidi" w:hAnsiTheme="majorBidi" w:cstheme="majorBidi"/>
          <w:color w:val="000000"/>
        </w:rPr>
        <w:t>,</w:t>
      </w:r>
      <w:r w:rsidR="008657C4" w:rsidRPr="00336CAA">
        <w:rPr>
          <w:rFonts w:asciiTheme="majorBidi" w:hAnsiTheme="majorBidi" w:cstheme="majorBidi"/>
          <w:color w:val="000000"/>
        </w:rPr>
        <w:t xml:space="preserve"> the survival rate </w:t>
      </w:r>
      <w:r w:rsidR="008F7091">
        <w:rPr>
          <w:rFonts w:asciiTheme="majorBidi" w:hAnsiTheme="majorBidi" w:cstheme="majorBidi"/>
          <w:color w:val="000000"/>
        </w:rPr>
        <w:t xml:space="preserve">was confirmed to </w:t>
      </w:r>
      <w:r>
        <w:rPr>
          <w:rFonts w:asciiTheme="majorBidi" w:hAnsiTheme="majorBidi" w:cstheme="majorBidi"/>
          <w:color w:val="000000"/>
        </w:rPr>
        <w:t xml:space="preserve">be in line with </w:t>
      </w:r>
      <w:r w:rsidR="008657C4" w:rsidRPr="00336CAA">
        <w:rPr>
          <w:rFonts w:asciiTheme="majorBidi" w:hAnsiTheme="majorBidi" w:cstheme="majorBidi"/>
          <w:color w:val="000000"/>
        </w:rPr>
        <w:t>the national standards of 78%.</w:t>
      </w:r>
    </w:p>
    <w:p w:rsidR="008657C4" w:rsidRPr="00254753" w:rsidRDefault="00254753" w:rsidP="000D79AB">
      <w:pPr>
        <w:pStyle w:val="ListParagraph"/>
        <w:numPr>
          <w:ilvl w:val="0"/>
          <w:numId w:val="34"/>
        </w:numPr>
        <w:spacing w:after="120" w:line="240" w:lineRule="auto"/>
        <w:jc w:val="both"/>
        <w:rPr>
          <w:rFonts w:asciiTheme="majorBidi" w:hAnsiTheme="majorBidi" w:cstheme="majorBidi"/>
          <w:color w:val="000000"/>
        </w:rPr>
      </w:pPr>
      <w:r w:rsidRPr="00254753">
        <w:rPr>
          <w:rFonts w:asciiTheme="majorBidi" w:hAnsiTheme="majorBidi" w:cstheme="majorBidi"/>
        </w:rPr>
        <w:t xml:space="preserve">The difference in the Net Present Value (NPVs) between the “WITH” and “WITHOUT” management plans scenarios </w:t>
      </w:r>
      <w:r>
        <w:rPr>
          <w:rFonts w:asciiTheme="majorBidi" w:hAnsiTheme="majorBidi" w:cstheme="majorBidi"/>
        </w:rPr>
        <w:t>was</w:t>
      </w:r>
      <w:r w:rsidRPr="00254753">
        <w:rPr>
          <w:rFonts w:asciiTheme="majorBidi" w:hAnsiTheme="majorBidi" w:cstheme="majorBidi"/>
        </w:rPr>
        <w:t xml:space="preserve"> estimated at EUR 25,097,608 over a 15 years period</w:t>
      </w:r>
    </w:p>
    <w:p w:rsidR="00852128" w:rsidRPr="00336CAA" w:rsidRDefault="00254753" w:rsidP="00337C77">
      <w:pPr>
        <w:spacing w:after="120" w:line="240" w:lineRule="auto"/>
        <w:jc w:val="both"/>
        <w:rPr>
          <w:rFonts w:asciiTheme="majorBidi" w:hAnsiTheme="majorBidi" w:cstheme="majorBidi"/>
        </w:rPr>
      </w:pPr>
      <w:r>
        <w:rPr>
          <w:rFonts w:asciiTheme="majorBidi" w:hAnsiTheme="majorBidi" w:cstheme="majorBidi"/>
        </w:rPr>
        <w:t xml:space="preserve">Despite the above, the TE highlights some </w:t>
      </w:r>
      <w:r w:rsidR="00337C77">
        <w:rPr>
          <w:rFonts w:asciiTheme="majorBidi" w:hAnsiTheme="majorBidi" w:cstheme="majorBidi"/>
        </w:rPr>
        <w:t>constraints in the project’s design</w:t>
      </w:r>
      <w:r>
        <w:rPr>
          <w:rFonts w:asciiTheme="majorBidi" w:hAnsiTheme="majorBidi" w:cstheme="majorBidi"/>
        </w:rPr>
        <w:t xml:space="preserve"> which should be taken into consideration </w:t>
      </w:r>
      <w:r w:rsidR="00337C77">
        <w:rPr>
          <w:rFonts w:asciiTheme="majorBidi" w:hAnsiTheme="majorBidi" w:cstheme="majorBidi"/>
        </w:rPr>
        <w:t>in the assessment of the project’s impacts and which will be further elaborated in the next Section</w:t>
      </w:r>
      <w:r w:rsidR="0046026E">
        <w:rPr>
          <w:rFonts w:asciiTheme="majorBidi" w:hAnsiTheme="majorBidi" w:cstheme="majorBidi"/>
        </w:rPr>
        <w:t>s</w:t>
      </w:r>
      <w:r w:rsidR="00337C77">
        <w:rPr>
          <w:rFonts w:asciiTheme="majorBidi" w:hAnsiTheme="majorBidi" w:cstheme="majorBidi"/>
        </w:rPr>
        <w:t xml:space="preserve"> of the TE report on conclusions recommendations; these are the following</w:t>
      </w:r>
      <w:r w:rsidR="00852128" w:rsidRPr="00336CAA">
        <w:rPr>
          <w:rFonts w:asciiTheme="majorBidi" w:hAnsiTheme="majorBidi" w:cstheme="majorBidi"/>
        </w:rPr>
        <w:t>:</w:t>
      </w:r>
    </w:p>
    <w:p w:rsidR="00336CAA" w:rsidRPr="00337C77" w:rsidRDefault="00336CAA" w:rsidP="000D79AB">
      <w:pPr>
        <w:pStyle w:val="ListParagraph"/>
        <w:numPr>
          <w:ilvl w:val="0"/>
          <w:numId w:val="33"/>
        </w:numPr>
        <w:spacing w:after="120" w:line="240" w:lineRule="auto"/>
        <w:jc w:val="both"/>
        <w:rPr>
          <w:rFonts w:asciiTheme="majorBidi" w:hAnsiTheme="majorBidi" w:cstheme="majorBidi"/>
        </w:rPr>
      </w:pPr>
      <w:r w:rsidRPr="00337C77">
        <w:rPr>
          <w:rFonts w:asciiTheme="majorBidi" w:hAnsiTheme="majorBidi" w:cstheme="majorBidi"/>
        </w:rPr>
        <w:t>L</w:t>
      </w:r>
      <w:r w:rsidR="00852128" w:rsidRPr="00337C77">
        <w:rPr>
          <w:rFonts w:asciiTheme="majorBidi" w:hAnsiTheme="majorBidi" w:cstheme="majorBidi"/>
        </w:rPr>
        <w:t xml:space="preserve">ack of impact indicators as well as clear baseline and targets which allow quantifying the ecological status </w:t>
      </w:r>
      <w:r w:rsidR="0046026E">
        <w:rPr>
          <w:rFonts w:asciiTheme="majorBidi" w:hAnsiTheme="majorBidi" w:cstheme="majorBidi"/>
        </w:rPr>
        <w:t>of the pastures and forests in the Orhei National Park</w:t>
      </w:r>
      <w:r w:rsidRPr="00337C77">
        <w:rPr>
          <w:rFonts w:asciiTheme="majorBidi" w:hAnsiTheme="majorBidi" w:cstheme="majorBidi"/>
        </w:rPr>
        <w:t>.</w:t>
      </w:r>
    </w:p>
    <w:p w:rsidR="00336CAA" w:rsidRPr="00337C77" w:rsidRDefault="00336CAA" w:rsidP="000D79AB">
      <w:pPr>
        <w:pStyle w:val="ListParagraph"/>
        <w:numPr>
          <w:ilvl w:val="0"/>
          <w:numId w:val="33"/>
        </w:numPr>
        <w:spacing w:after="120" w:line="240" w:lineRule="auto"/>
        <w:jc w:val="both"/>
        <w:rPr>
          <w:rFonts w:asciiTheme="majorBidi" w:hAnsiTheme="majorBidi" w:cstheme="majorBidi"/>
        </w:rPr>
      </w:pPr>
      <w:r w:rsidRPr="00337C77">
        <w:rPr>
          <w:rFonts w:asciiTheme="majorBidi" w:hAnsiTheme="majorBidi" w:cstheme="majorBidi"/>
        </w:rPr>
        <w:t xml:space="preserve">The </w:t>
      </w:r>
      <w:r w:rsidR="002D53DB" w:rsidRPr="00337C77">
        <w:rPr>
          <w:rFonts w:asciiTheme="majorBidi" w:hAnsiTheme="majorBidi" w:cstheme="majorBidi"/>
        </w:rPr>
        <w:t>difficulty</w:t>
      </w:r>
      <w:r w:rsidRPr="00337C77">
        <w:rPr>
          <w:rFonts w:asciiTheme="majorBidi" w:hAnsiTheme="majorBidi" w:cstheme="majorBidi"/>
        </w:rPr>
        <w:t xml:space="preserve"> to generate </w:t>
      </w:r>
      <w:r w:rsidR="00704DC9" w:rsidRPr="00337C77">
        <w:rPr>
          <w:rFonts w:asciiTheme="majorBidi" w:hAnsiTheme="majorBidi" w:cstheme="majorBidi"/>
        </w:rPr>
        <w:t xml:space="preserve">meaningful data </w:t>
      </w:r>
      <w:r w:rsidRPr="00337C77">
        <w:rPr>
          <w:rFonts w:asciiTheme="majorBidi" w:hAnsiTheme="majorBidi" w:cstheme="majorBidi"/>
        </w:rPr>
        <w:t xml:space="preserve">during </w:t>
      </w:r>
      <w:r w:rsidR="00704DC9" w:rsidRPr="00337C77">
        <w:rPr>
          <w:rFonts w:asciiTheme="majorBidi" w:hAnsiTheme="majorBidi" w:cstheme="majorBidi"/>
        </w:rPr>
        <w:t>the</w:t>
      </w:r>
      <w:r w:rsidRPr="00337C77">
        <w:rPr>
          <w:rFonts w:asciiTheme="majorBidi" w:hAnsiTheme="majorBidi" w:cstheme="majorBidi"/>
        </w:rPr>
        <w:t xml:space="preserve"> time frame of the project </w:t>
      </w:r>
      <w:r w:rsidR="00704DC9" w:rsidRPr="00337C77">
        <w:rPr>
          <w:rFonts w:asciiTheme="majorBidi" w:hAnsiTheme="majorBidi" w:cstheme="majorBidi"/>
        </w:rPr>
        <w:t xml:space="preserve">regarding carbon sequestration </w:t>
      </w:r>
      <w:r w:rsidRPr="00337C77">
        <w:rPr>
          <w:rFonts w:asciiTheme="majorBidi" w:hAnsiTheme="majorBidi" w:cstheme="majorBidi"/>
        </w:rPr>
        <w:t xml:space="preserve">and </w:t>
      </w:r>
      <w:r w:rsidR="00704DC9" w:rsidRPr="00337C77">
        <w:rPr>
          <w:rFonts w:asciiTheme="majorBidi" w:hAnsiTheme="majorBidi" w:cstheme="majorBidi"/>
        </w:rPr>
        <w:t xml:space="preserve">improved </w:t>
      </w:r>
      <w:r w:rsidRPr="00337C77">
        <w:rPr>
          <w:rFonts w:asciiTheme="majorBidi" w:hAnsiTheme="majorBidi" w:cstheme="majorBidi"/>
        </w:rPr>
        <w:t>status of pastures and forests.</w:t>
      </w:r>
    </w:p>
    <w:p w:rsidR="00DB5345" w:rsidRPr="007538E2" w:rsidRDefault="00DB5345" w:rsidP="008657C4">
      <w:pPr>
        <w:spacing w:after="120" w:line="240" w:lineRule="auto"/>
        <w:jc w:val="both"/>
        <w:rPr>
          <w:rFonts w:asciiTheme="majorBidi" w:hAnsiTheme="majorBidi" w:cstheme="majorBidi"/>
          <w:b/>
          <w:bCs/>
          <w:u w:val="single"/>
        </w:rPr>
      </w:pPr>
      <w:r w:rsidRPr="007538E2">
        <w:rPr>
          <w:rFonts w:asciiTheme="majorBidi" w:hAnsiTheme="majorBidi" w:cstheme="majorBidi"/>
          <w:b/>
          <w:bCs/>
          <w:u w:val="single"/>
        </w:rPr>
        <w:t>Based on the above, the TE rating of the project</w:t>
      </w:r>
      <w:r>
        <w:rPr>
          <w:rFonts w:asciiTheme="majorBidi" w:hAnsiTheme="majorBidi" w:cstheme="majorBidi"/>
          <w:b/>
          <w:bCs/>
          <w:u w:val="single"/>
        </w:rPr>
        <w:t>’s Impact</w:t>
      </w:r>
      <w:r w:rsidRPr="00DB5345">
        <w:rPr>
          <w:rFonts w:asciiTheme="majorBidi" w:hAnsiTheme="majorBidi" w:cstheme="majorBidi"/>
          <w:b/>
          <w:bCs/>
          <w:u w:val="single"/>
        </w:rPr>
        <w:t xml:space="preserve"> </w:t>
      </w:r>
      <w:r w:rsidRPr="007538E2">
        <w:rPr>
          <w:rFonts w:asciiTheme="majorBidi" w:hAnsiTheme="majorBidi" w:cstheme="majorBidi"/>
          <w:b/>
          <w:bCs/>
          <w:u w:val="single"/>
        </w:rPr>
        <w:t xml:space="preserve">is considered as </w:t>
      </w:r>
      <w:r w:rsidR="008657C4">
        <w:rPr>
          <w:rFonts w:asciiTheme="majorBidi" w:hAnsiTheme="majorBidi" w:cstheme="majorBidi"/>
          <w:b/>
          <w:bCs/>
          <w:u w:val="single"/>
        </w:rPr>
        <w:t>Significant</w:t>
      </w:r>
      <w:r w:rsidRPr="007538E2">
        <w:rPr>
          <w:rFonts w:asciiTheme="majorBidi" w:hAnsiTheme="majorBidi" w:cstheme="majorBidi"/>
          <w:b/>
          <w:bCs/>
          <w:u w:val="single"/>
        </w:rPr>
        <w:t>.</w:t>
      </w:r>
    </w:p>
    <w:p w:rsidR="006A2B18" w:rsidRPr="00697EEC" w:rsidRDefault="006A2B18" w:rsidP="00552DDB">
      <w:pPr>
        <w:pStyle w:val="Heading1"/>
        <w:numPr>
          <w:ilvl w:val="0"/>
          <w:numId w:val="1"/>
        </w:numPr>
      </w:pPr>
      <w:bookmarkStart w:id="27" w:name="_Toc478891205"/>
      <w:r w:rsidRPr="00697EEC">
        <w:t xml:space="preserve">Conclusions, </w:t>
      </w:r>
      <w:r w:rsidR="00505E4B" w:rsidRPr="00697EEC">
        <w:t xml:space="preserve">Lessons &amp; </w:t>
      </w:r>
      <w:r w:rsidRPr="00697EEC">
        <w:t>Recommendations</w:t>
      </w:r>
      <w:bookmarkEnd w:id="27"/>
      <w:r w:rsidRPr="00697EEC">
        <w:t xml:space="preserve"> </w:t>
      </w:r>
    </w:p>
    <w:p w:rsidR="00697EEC" w:rsidRDefault="00697EEC" w:rsidP="00697EEC">
      <w:pPr>
        <w:spacing w:after="120" w:line="240" w:lineRule="auto"/>
        <w:jc w:val="both"/>
        <w:rPr>
          <w:rFonts w:asciiTheme="majorBidi" w:hAnsiTheme="majorBidi" w:cstheme="majorBidi"/>
        </w:rPr>
      </w:pPr>
    </w:p>
    <w:p w:rsidR="00505E4B" w:rsidRDefault="00505E4B" w:rsidP="00552DDB">
      <w:pPr>
        <w:pStyle w:val="Heading2"/>
        <w:numPr>
          <w:ilvl w:val="1"/>
          <w:numId w:val="1"/>
        </w:numPr>
      </w:pPr>
      <w:bookmarkStart w:id="28" w:name="_Toc478891206"/>
      <w:r w:rsidRPr="00505E4B">
        <w:t xml:space="preserve">Main conclusions </w:t>
      </w:r>
      <w:r>
        <w:t xml:space="preserve">and lessons </w:t>
      </w:r>
      <w:r w:rsidRPr="00505E4B">
        <w:t>of the Terminal Evaluation</w:t>
      </w:r>
      <w:bookmarkEnd w:id="28"/>
    </w:p>
    <w:p w:rsidR="00505E4B" w:rsidRDefault="00505E4B" w:rsidP="00190A10">
      <w:pPr>
        <w:spacing w:after="120" w:line="240" w:lineRule="auto"/>
        <w:jc w:val="both"/>
        <w:rPr>
          <w:rFonts w:asciiTheme="majorBidi" w:hAnsiTheme="majorBidi" w:cstheme="majorBidi"/>
          <w:b/>
          <w:bCs/>
        </w:rPr>
      </w:pPr>
    </w:p>
    <w:p w:rsidR="00E22DF3" w:rsidRPr="004731F3" w:rsidRDefault="00E22DF3" w:rsidP="004731F3">
      <w:pPr>
        <w:spacing w:after="120" w:line="240" w:lineRule="auto"/>
        <w:jc w:val="both"/>
        <w:rPr>
          <w:rFonts w:asciiTheme="majorBidi" w:hAnsiTheme="majorBidi" w:cstheme="majorBidi"/>
        </w:rPr>
      </w:pPr>
      <w:r w:rsidRPr="004731F3">
        <w:rPr>
          <w:rFonts w:asciiTheme="majorBidi" w:hAnsiTheme="majorBidi" w:cstheme="majorBidi"/>
        </w:rPr>
        <w:t xml:space="preserve">Based on the finding of the TE, it can be concluded, that despite its limited resources, this project has delivered an impressive amount of results which can pave the way for a long-term management of the ecosystem services of the Orhei National Park. </w:t>
      </w:r>
    </w:p>
    <w:p w:rsidR="00E22DF3" w:rsidRPr="004731F3" w:rsidRDefault="00E22DF3" w:rsidP="004731F3">
      <w:pPr>
        <w:spacing w:after="120" w:line="240" w:lineRule="auto"/>
        <w:jc w:val="both"/>
        <w:rPr>
          <w:rFonts w:asciiTheme="majorBidi" w:hAnsiTheme="majorBidi" w:cstheme="majorBidi"/>
        </w:rPr>
      </w:pPr>
      <w:r w:rsidRPr="004731F3">
        <w:rPr>
          <w:rFonts w:asciiTheme="majorBidi" w:hAnsiTheme="majorBidi" w:cstheme="majorBidi"/>
        </w:rPr>
        <w:t xml:space="preserve">The project’s intervention logic has been developed based on a matured understanding of the challenges facing the ecosystem of the park, especially </w:t>
      </w:r>
      <w:r w:rsidR="00596F2C" w:rsidRPr="004731F3">
        <w:rPr>
          <w:rFonts w:asciiTheme="majorBidi" w:hAnsiTheme="majorBidi" w:cstheme="majorBidi"/>
        </w:rPr>
        <w:t>territories</w:t>
      </w:r>
      <w:r w:rsidRPr="004731F3">
        <w:rPr>
          <w:rFonts w:asciiTheme="majorBidi" w:hAnsiTheme="majorBidi" w:cstheme="majorBidi"/>
        </w:rPr>
        <w:t xml:space="preserve"> under the</w:t>
      </w:r>
      <w:r w:rsidR="00596F2C" w:rsidRPr="004731F3">
        <w:rPr>
          <w:rFonts w:asciiTheme="majorBidi" w:hAnsiTheme="majorBidi" w:cstheme="majorBidi"/>
        </w:rPr>
        <w:t xml:space="preserve"> direct</w:t>
      </w:r>
      <w:r w:rsidRPr="004731F3">
        <w:rPr>
          <w:rFonts w:asciiTheme="majorBidi" w:hAnsiTheme="majorBidi" w:cstheme="majorBidi"/>
        </w:rPr>
        <w:t xml:space="preserve"> management of the Local Public Authorities</w:t>
      </w:r>
      <w:r w:rsidR="005A588B" w:rsidRPr="004731F3">
        <w:rPr>
          <w:rFonts w:asciiTheme="majorBidi" w:hAnsiTheme="majorBidi" w:cstheme="majorBidi"/>
        </w:rPr>
        <w:t xml:space="preserve">, </w:t>
      </w:r>
      <w:r w:rsidRPr="004731F3">
        <w:rPr>
          <w:rFonts w:asciiTheme="majorBidi" w:hAnsiTheme="majorBidi" w:cstheme="majorBidi"/>
        </w:rPr>
        <w:t xml:space="preserve">which remain weak and lack needed technical and financial capacities for the management and safeguarding of the fragile forests and pastures ecosystems and their services.  </w:t>
      </w:r>
    </w:p>
    <w:p w:rsidR="00296E4D" w:rsidRPr="004731F3" w:rsidRDefault="00296E4D" w:rsidP="004731F3">
      <w:pPr>
        <w:spacing w:after="120" w:line="240" w:lineRule="auto"/>
        <w:jc w:val="both"/>
        <w:rPr>
          <w:rFonts w:asciiTheme="majorBidi" w:hAnsiTheme="majorBidi" w:cstheme="majorBidi"/>
        </w:rPr>
      </w:pPr>
      <w:r w:rsidRPr="004731F3">
        <w:rPr>
          <w:rFonts w:asciiTheme="majorBidi" w:hAnsiTheme="majorBidi" w:cstheme="majorBidi"/>
        </w:rPr>
        <w:t xml:space="preserve">In light of this </w:t>
      </w:r>
      <w:r w:rsidR="00C04973" w:rsidRPr="004731F3">
        <w:rPr>
          <w:rFonts w:asciiTheme="majorBidi" w:hAnsiTheme="majorBidi" w:cstheme="majorBidi"/>
        </w:rPr>
        <w:t xml:space="preserve">experience which builds upon the various local and national initiatives in Moldova and can be used within the framework of future programmes under development, </w:t>
      </w:r>
      <w:r w:rsidRPr="004731F3">
        <w:rPr>
          <w:rFonts w:asciiTheme="majorBidi" w:hAnsiTheme="majorBidi" w:cstheme="majorBidi"/>
        </w:rPr>
        <w:t xml:space="preserve">the main lessons learned from the project </w:t>
      </w:r>
      <w:r w:rsidR="00B276C1" w:rsidRPr="004731F3">
        <w:rPr>
          <w:rFonts w:asciiTheme="majorBidi" w:hAnsiTheme="majorBidi" w:cstheme="majorBidi"/>
        </w:rPr>
        <w:t>can be summarized as follows:</w:t>
      </w:r>
    </w:p>
    <w:p w:rsidR="008236E8" w:rsidRDefault="00351646" w:rsidP="00351646">
      <w:pPr>
        <w:pStyle w:val="Heading3"/>
        <w:numPr>
          <w:ilvl w:val="2"/>
          <w:numId w:val="1"/>
        </w:numPr>
      </w:pPr>
      <w:bookmarkStart w:id="29" w:name="_Toc478891207"/>
      <w:r>
        <w:t>Development of a m</w:t>
      </w:r>
      <w:r w:rsidR="008236E8">
        <w:t xml:space="preserve">ethodological approach </w:t>
      </w:r>
      <w:r>
        <w:t xml:space="preserve">for </w:t>
      </w:r>
      <w:r w:rsidR="004731F3">
        <w:t xml:space="preserve">the </w:t>
      </w:r>
      <w:r w:rsidR="008236E8">
        <w:t>P</w:t>
      </w:r>
      <w:r>
        <w:t xml:space="preserve">astures </w:t>
      </w:r>
      <w:r w:rsidR="008236E8">
        <w:t>M</w:t>
      </w:r>
      <w:r>
        <w:t xml:space="preserve">anagement </w:t>
      </w:r>
      <w:r w:rsidR="008236E8">
        <w:t>P</w:t>
      </w:r>
      <w:r>
        <w:t>lans</w:t>
      </w:r>
      <w:bookmarkEnd w:id="29"/>
      <w:r w:rsidR="008236E8">
        <w:t xml:space="preserve"> </w:t>
      </w:r>
    </w:p>
    <w:p w:rsidR="005B3CE1" w:rsidRPr="005B3CE1" w:rsidRDefault="004731F3" w:rsidP="00D27A7B">
      <w:pPr>
        <w:spacing w:after="120" w:line="240" w:lineRule="auto"/>
        <w:jc w:val="both"/>
        <w:rPr>
          <w:rFonts w:asciiTheme="majorBidi" w:hAnsiTheme="majorBidi" w:cstheme="majorBidi"/>
        </w:rPr>
      </w:pPr>
      <w:r w:rsidRPr="005B3CE1">
        <w:rPr>
          <w:rFonts w:asciiTheme="majorBidi" w:hAnsiTheme="majorBidi" w:cstheme="majorBidi"/>
        </w:rPr>
        <w:t xml:space="preserve">The project has supported the development of a methodological approach </w:t>
      </w:r>
      <w:r w:rsidR="005B3CE1" w:rsidRPr="005B3CE1">
        <w:rPr>
          <w:rFonts w:asciiTheme="majorBidi" w:hAnsiTheme="majorBidi" w:cstheme="majorBidi"/>
        </w:rPr>
        <w:t>for the Pasture M</w:t>
      </w:r>
      <w:r w:rsidRPr="005B3CE1">
        <w:rPr>
          <w:rFonts w:asciiTheme="majorBidi" w:hAnsiTheme="majorBidi" w:cstheme="majorBidi"/>
        </w:rPr>
        <w:t xml:space="preserve">anagement Plans </w:t>
      </w:r>
      <w:r w:rsidR="005B3CE1" w:rsidRPr="005B3CE1">
        <w:rPr>
          <w:rFonts w:asciiTheme="majorBidi" w:hAnsiTheme="majorBidi" w:cstheme="majorBidi"/>
        </w:rPr>
        <w:t>which constitutes Moldova’s first experience with the development of PMPs.</w:t>
      </w:r>
      <w:r w:rsidR="00B53ADF">
        <w:rPr>
          <w:rFonts w:asciiTheme="majorBidi" w:hAnsiTheme="majorBidi" w:cstheme="majorBidi"/>
        </w:rPr>
        <w:t xml:space="preserve"> </w:t>
      </w:r>
      <w:r w:rsidR="005B3CE1" w:rsidRPr="005B3CE1">
        <w:rPr>
          <w:rFonts w:asciiTheme="majorBidi" w:hAnsiTheme="majorBidi" w:cstheme="majorBidi"/>
        </w:rPr>
        <w:t>The PMP</w:t>
      </w:r>
      <w:r w:rsidR="00351646">
        <w:rPr>
          <w:rFonts w:asciiTheme="majorBidi" w:hAnsiTheme="majorBidi" w:cstheme="majorBidi"/>
        </w:rPr>
        <w:t>s</w:t>
      </w:r>
      <w:r w:rsidR="005B3CE1" w:rsidRPr="005B3CE1">
        <w:rPr>
          <w:rFonts w:asciiTheme="majorBidi" w:hAnsiTheme="majorBidi" w:cstheme="majorBidi"/>
        </w:rPr>
        <w:t xml:space="preserve"> are based on the national legal framework, namely the Law on Livestock and the Government Decision No. 667 dated 23.07.2010 on pasturing and mowing, and which require LPAs to compile pastoral management plans and plans for carrying out maintenance, improvement and rational exploitation of public pastures.</w:t>
      </w:r>
    </w:p>
    <w:p w:rsidR="00FD3AC4" w:rsidRPr="00FD3AC4" w:rsidRDefault="00351646" w:rsidP="00D27A7B">
      <w:pPr>
        <w:autoSpaceDE w:val="0"/>
        <w:autoSpaceDN w:val="0"/>
        <w:adjustRightInd w:val="0"/>
        <w:spacing w:after="120" w:line="240" w:lineRule="auto"/>
        <w:jc w:val="both"/>
        <w:rPr>
          <w:rFonts w:asciiTheme="majorBidi" w:hAnsiTheme="majorBidi" w:cstheme="majorBidi"/>
        </w:rPr>
      </w:pPr>
      <w:r>
        <w:rPr>
          <w:rFonts w:asciiTheme="majorBidi" w:hAnsiTheme="majorBidi" w:cstheme="majorBidi"/>
        </w:rPr>
        <w:t>Through the project</w:t>
      </w:r>
      <w:r w:rsidR="005B3CE1">
        <w:rPr>
          <w:rFonts w:asciiTheme="majorBidi" w:hAnsiTheme="majorBidi" w:cstheme="majorBidi"/>
        </w:rPr>
        <w:t>, the total area of pastures in the Orhei National Park</w:t>
      </w:r>
      <w:r>
        <w:rPr>
          <w:rFonts w:asciiTheme="majorBidi" w:hAnsiTheme="majorBidi" w:cstheme="majorBidi"/>
        </w:rPr>
        <w:t>,</w:t>
      </w:r>
      <w:r w:rsidR="005B3CE1">
        <w:rPr>
          <w:rFonts w:asciiTheme="majorBidi" w:hAnsiTheme="majorBidi" w:cstheme="majorBidi"/>
        </w:rPr>
        <w:t xml:space="preserve"> equivalent to</w:t>
      </w:r>
      <w:r w:rsidR="00511D18" w:rsidRPr="005B3CE1">
        <w:rPr>
          <w:rFonts w:asciiTheme="majorBidi" w:hAnsiTheme="majorBidi" w:cstheme="majorBidi"/>
        </w:rPr>
        <w:t xml:space="preserve"> 4,285 ha</w:t>
      </w:r>
      <w:r>
        <w:rPr>
          <w:rFonts w:asciiTheme="majorBidi" w:hAnsiTheme="majorBidi" w:cstheme="majorBidi"/>
        </w:rPr>
        <w:t>,</w:t>
      </w:r>
      <w:r w:rsidR="00511D18" w:rsidRPr="005B3CE1">
        <w:rPr>
          <w:rFonts w:asciiTheme="majorBidi" w:hAnsiTheme="majorBidi" w:cstheme="majorBidi"/>
        </w:rPr>
        <w:t xml:space="preserve"> </w:t>
      </w:r>
      <w:r w:rsidR="005B3CE1" w:rsidRPr="005B3CE1">
        <w:rPr>
          <w:rFonts w:asciiTheme="majorBidi" w:hAnsiTheme="majorBidi" w:cstheme="majorBidi"/>
        </w:rPr>
        <w:t>at the level of all 18 communities</w:t>
      </w:r>
      <w:r>
        <w:rPr>
          <w:rFonts w:asciiTheme="majorBidi" w:hAnsiTheme="majorBidi" w:cstheme="majorBidi"/>
        </w:rPr>
        <w:t xml:space="preserve"> of the Park,</w:t>
      </w:r>
      <w:r w:rsidR="005B3CE1" w:rsidRPr="005B3CE1">
        <w:rPr>
          <w:rFonts w:asciiTheme="majorBidi" w:hAnsiTheme="majorBidi" w:cstheme="majorBidi"/>
        </w:rPr>
        <w:t xml:space="preserve"> </w:t>
      </w:r>
      <w:r w:rsidR="00FD3AC4">
        <w:rPr>
          <w:rFonts w:asciiTheme="majorBidi" w:hAnsiTheme="majorBidi" w:cstheme="majorBidi"/>
        </w:rPr>
        <w:t>has been covered by P</w:t>
      </w:r>
      <w:r w:rsidR="00511D18" w:rsidRPr="005B3CE1">
        <w:rPr>
          <w:rFonts w:asciiTheme="majorBidi" w:hAnsiTheme="majorBidi" w:cstheme="majorBidi"/>
        </w:rPr>
        <w:t xml:space="preserve">astures </w:t>
      </w:r>
      <w:r w:rsidR="00FD3AC4">
        <w:rPr>
          <w:rFonts w:asciiTheme="majorBidi" w:hAnsiTheme="majorBidi" w:cstheme="majorBidi"/>
        </w:rPr>
        <w:t>M</w:t>
      </w:r>
      <w:r w:rsidR="00511D18" w:rsidRPr="005B3CE1">
        <w:rPr>
          <w:rFonts w:asciiTheme="majorBidi" w:hAnsiTheme="majorBidi" w:cstheme="majorBidi"/>
        </w:rPr>
        <w:t xml:space="preserve">anagement </w:t>
      </w:r>
      <w:r w:rsidR="00FD3AC4">
        <w:rPr>
          <w:rFonts w:asciiTheme="majorBidi" w:hAnsiTheme="majorBidi" w:cstheme="majorBidi"/>
        </w:rPr>
        <w:t>P</w:t>
      </w:r>
      <w:r w:rsidR="00511D18" w:rsidRPr="005B3CE1">
        <w:rPr>
          <w:rFonts w:asciiTheme="majorBidi" w:hAnsiTheme="majorBidi" w:cstheme="majorBidi"/>
        </w:rPr>
        <w:t>lan</w:t>
      </w:r>
      <w:r w:rsidR="005B3CE1">
        <w:rPr>
          <w:rFonts w:asciiTheme="majorBidi" w:hAnsiTheme="majorBidi" w:cstheme="majorBidi"/>
        </w:rPr>
        <w:t xml:space="preserve">s. </w:t>
      </w:r>
      <w:r w:rsidR="00FD3AC4">
        <w:rPr>
          <w:rFonts w:asciiTheme="majorBidi" w:hAnsiTheme="majorBidi" w:cstheme="majorBidi"/>
        </w:rPr>
        <w:t xml:space="preserve">Moreover, </w:t>
      </w:r>
      <w:r w:rsidR="00FD3AC4" w:rsidRPr="00FD3AC4">
        <w:rPr>
          <w:rFonts w:asciiTheme="majorBidi" w:hAnsiTheme="majorBidi" w:cstheme="majorBidi"/>
        </w:rPr>
        <w:t xml:space="preserve">470 ha of </w:t>
      </w:r>
      <w:r w:rsidR="00FD3AC4">
        <w:rPr>
          <w:rFonts w:asciiTheme="majorBidi" w:hAnsiTheme="majorBidi" w:cstheme="majorBidi"/>
        </w:rPr>
        <w:t xml:space="preserve">these </w:t>
      </w:r>
      <w:r w:rsidR="00FD3AC4" w:rsidRPr="00FD3AC4">
        <w:rPr>
          <w:rFonts w:asciiTheme="majorBidi" w:hAnsiTheme="majorBidi" w:cstheme="majorBidi"/>
        </w:rPr>
        <w:t>pastures were restored with economic</w:t>
      </w:r>
      <w:r w:rsidR="00FD3AC4">
        <w:rPr>
          <w:rFonts w:asciiTheme="majorBidi" w:hAnsiTheme="majorBidi" w:cstheme="majorBidi"/>
        </w:rPr>
        <w:t>ally valuable species.</w:t>
      </w:r>
    </w:p>
    <w:p w:rsidR="00351646" w:rsidRDefault="00351646" w:rsidP="00D27A7B">
      <w:pPr>
        <w:spacing w:after="120" w:line="240" w:lineRule="auto"/>
        <w:jc w:val="both"/>
        <w:rPr>
          <w:rFonts w:asciiTheme="majorBidi" w:hAnsiTheme="majorBidi" w:cstheme="majorBidi"/>
        </w:rPr>
      </w:pPr>
      <w:r>
        <w:rPr>
          <w:rFonts w:asciiTheme="majorBidi" w:hAnsiTheme="majorBidi" w:cstheme="majorBidi"/>
        </w:rPr>
        <w:t xml:space="preserve">Although the target surface area for PMP development and restoration activities was reached, and extensive information regarding the pastures </w:t>
      </w:r>
      <w:r w:rsidR="00640F82">
        <w:rPr>
          <w:rFonts w:asciiTheme="majorBidi" w:hAnsiTheme="majorBidi" w:cstheme="majorBidi"/>
        </w:rPr>
        <w:t>was</w:t>
      </w:r>
      <w:r>
        <w:rPr>
          <w:rFonts w:asciiTheme="majorBidi" w:hAnsiTheme="majorBidi" w:cstheme="majorBidi"/>
        </w:rPr>
        <w:t xml:space="preserve"> gathered, some limitations in the PMP process has been identified throughout the TE and include the following:</w:t>
      </w:r>
    </w:p>
    <w:p w:rsidR="00351646" w:rsidRDefault="006E2BAB" w:rsidP="000D79AB">
      <w:pPr>
        <w:pStyle w:val="ListParagraph"/>
        <w:numPr>
          <w:ilvl w:val="0"/>
          <w:numId w:val="24"/>
        </w:numPr>
        <w:spacing w:after="120" w:line="240" w:lineRule="auto"/>
        <w:jc w:val="both"/>
        <w:rPr>
          <w:rFonts w:asciiTheme="majorBidi" w:hAnsiTheme="majorBidi" w:cstheme="majorBidi"/>
        </w:rPr>
      </w:pPr>
      <w:r>
        <w:rPr>
          <w:rFonts w:asciiTheme="majorBidi" w:hAnsiTheme="majorBidi" w:cstheme="majorBidi"/>
        </w:rPr>
        <w:t>T</w:t>
      </w:r>
      <w:r w:rsidR="00351646" w:rsidRPr="00351646">
        <w:rPr>
          <w:rFonts w:asciiTheme="majorBidi" w:hAnsiTheme="majorBidi" w:cstheme="majorBidi"/>
        </w:rPr>
        <w:t xml:space="preserve">he </w:t>
      </w:r>
      <w:r w:rsidR="00351646">
        <w:rPr>
          <w:rFonts w:asciiTheme="majorBidi" w:hAnsiTheme="majorBidi" w:cstheme="majorBidi"/>
        </w:rPr>
        <w:t>PMP</w:t>
      </w:r>
      <w:r w:rsidR="00351646" w:rsidRPr="00351646">
        <w:rPr>
          <w:rFonts w:asciiTheme="majorBidi" w:hAnsiTheme="majorBidi" w:cstheme="majorBidi"/>
        </w:rPr>
        <w:t xml:space="preserve"> </w:t>
      </w:r>
      <w:r w:rsidR="00351646">
        <w:rPr>
          <w:rFonts w:asciiTheme="majorBidi" w:hAnsiTheme="majorBidi" w:cstheme="majorBidi"/>
        </w:rPr>
        <w:t xml:space="preserve">process </w:t>
      </w:r>
      <w:r w:rsidR="00351646" w:rsidRPr="00351646">
        <w:rPr>
          <w:rFonts w:asciiTheme="majorBidi" w:hAnsiTheme="majorBidi" w:cstheme="majorBidi"/>
        </w:rPr>
        <w:t>d</w:t>
      </w:r>
      <w:r w:rsidR="00351646">
        <w:rPr>
          <w:rFonts w:asciiTheme="majorBidi" w:hAnsiTheme="majorBidi" w:cstheme="majorBidi"/>
        </w:rPr>
        <w:t>oes not</w:t>
      </w:r>
      <w:r w:rsidR="00351646" w:rsidRPr="00351646">
        <w:rPr>
          <w:rFonts w:asciiTheme="majorBidi" w:hAnsiTheme="majorBidi" w:cstheme="majorBidi"/>
        </w:rPr>
        <w:t xml:space="preserve"> </w:t>
      </w:r>
      <w:r w:rsidR="00640F82">
        <w:rPr>
          <w:rFonts w:asciiTheme="majorBidi" w:hAnsiTheme="majorBidi" w:cstheme="majorBidi"/>
        </w:rPr>
        <w:t xml:space="preserve">provide a simplified basis for the interpretation of </w:t>
      </w:r>
      <w:r w:rsidR="00351646" w:rsidRPr="00351646">
        <w:rPr>
          <w:rFonts w:asciiTheme="majorBidi" w:hAnsiTheme="majorBidi" w:cstheme="majorBidi"/>
        </w:rPr>
        <w:t xml:space="preserve">the changes </w:t>
      </w:r>
      <w:r w:rsidR="00640F82">
        <w:rPr>
          <w:rFonts w:asciiTheme="majorBidi" w:hAnsiTheme="majorBidi" w:cstheme="majorBidi"/>
        </w:rPr>
        <w:t>in</w:t>
      </w:r>
      <w:r w:rsidR="00351646" w:rsidRPr="00351646">
        <w:rPr>
          <w:rFonts w:asciiTheme="majorBidi" w:hAnsiTheme="majorBidi" w:cstheme="majorBidi"/>
        </w:rPr>
        <w:t xml:space="preserve"> the status of the restored </w:t>
      </w:r>
      <w:r w:rsidR="00640F82">
        <w:rPr>
          <w:rFonts w:asciiTheme="majorBidi" w:hAnsiTheme="majorBidi" w:cstheme="majorBidi"/>
        </w:rPr>
        <w:t>pastures</w:t>
      </w:r>
      <w:r w:rsidR="00351646" w:rsidRPr="00351646">
        <w:rPr>
          <w:rFonts w:asciiTheme="majorBidi" w:hAnsiTheme="majorBidi" w:cstheme="majorBidi"/>
        </w:rPr>
        <w:t xml:space="preserve"> as part of its M&amp;E system nor its reporting system. </w:t>
      </w:r>
    </w:p>
    <w:p w:rsidR="006E2BAB" w:rsidRPr="006E2BAB" w:rsidRDefault="006E2BAB" w:rsidP="000D79AB">
      <w:pPr>
        <w:pStyle w:val="ListParagraph"/>
        <w:numPr>
          <w:ilvl w:val="0"/>
          <w:numId w:val="24"/>
        </w:numPr>
        <w:spacing w:after="120" w:line="240" w:lineRule="auto"/>
        <w:jc w:val="both"/>
        <w:rPr>
          <w:rFonts w:asciiTheme="majorBidi" w:hAnsiTheme="majorBidi" w:cstheme="majorBidi"/>
        </w:rPr>
      </w:pPr>
      <w:r>
        <w:rPr>
          <w:rFonts w:asciiTheme="majorBidi" w:eastAsia="Calibri" w:hAnsiTheme="majorBidi" w:cstheme="majorBidi"/>
        </w:rPr>
        <w:t xml:space="preserve">The PMP </w:t>
      </w:r>
      <w:r w:rsidRPr="006E2BAB">
        <w:rPr>
          <w:rFonts w:asciiTheme="majorBidi" w:eastAsia="Calibri" w:hAnsiTheme="majorBidi" w:cstheme="majorBidi"/>
        </w:rPr>
        <w:t>do</w:t>
      </w:r>
      <w:r>
        <w:rPr>
          <w:rFonts w:asciiTheme="majorBidi" w:eastAsia="Calibri" w:hAnsiTheme="majorBidi" w:cstheme="majorBidi"/>
        </w:rPr>
        <w:t xml:space="preserve"> </w:t>
      </w:r>
      <w:r w:rsidRPr="006E2BAB">
        <w:rPr>
          <w:rFonts w:asciiTheme="majorBidi" w:eastAsia="Calibri" w:hAnsiTheme="majorBidi" w:cstheme="majorBidi"/>
        </w:rPr>
        <w:t>n</w:t>
      </w:r>
      <w:r>
        <w:rPr>
          <w:rFonts w:asciiTheme="majorBidi" w:eastAsia="Calibri" w:hAnsiTheme="majorBidi" w:cstheme="majorBidi"/>
        </w:rPr>
        <w:t>o</w:t>
      </w:r>
      <w:r w:rsidRPr="006E2BAB">
        <w:rPr>
          <w:rFonts w:asciiTheme="majorBidi" w:eastAsia="Calibri" w:hAnsiTheme="majorBidi" w:cstheme="majorBidi"/>
        </w:rPr>
        <w:t xml:space="preserve">t describe </w:t>
      </w:r>
      <w:r>
        <w:rPr>
          <w:rFonts w:asciiTheme="majorBidi" w:eastAsia="Calibri" w:hAnsiTheme="majorBidi" w:cstheme="majorBidi"/>
        </w:rPr>
        <w:t>clearly the roles and responsibilities for the</w:t>
      </w:r>
      <w:r w:rsidRPr="006E2BAB">
        <w:rPr>
          <w:rFonts w:asciiTheme="majorBidi" w:eastAsia="Calibri" w:hAnsiTheme="majorBidi" w:cstheme="majorBidi"/>
        </w:rPr>
        <w:t xml:space="preserve"> </w:t>
      </w:r>
      <w:r>
        <w:rPr>
          <w:rFonts w:asciiTheme="majorBidi" w:eastAsia="Calibri" w:hAnsiTheme="majorBidi" w:cstheme="majorBidi"/>
        </w:rPr>
        <w:t xml:space="preserve">parties </w:t>
      </w:r>
      <w:r w:rsidRPr="006E2BAB">
        <w:rPr>
          <w:rFonts w:asciiTheme="majorBidi" w:eastAsia="Calibri" w:hAnsiTheme="majorBidi" w:cstheme="majorBidi"/>
        </w:rPr>
        <w:t>responsible for the</w:t>
      </w:r>
      <w:r>
        <w:rPr>
          <w:rFonts w:asciiTheme="majorBidi" w:eastAsia="Calibri" w:hAnsiTheme="majorBidi" w:cstheme="majorBidi"/>
        </w:rPr>
        <w:t>ir</w:t>
      </w:r>
      <w:r w:rsidRPr="006E2BAB">
        <w:rPr>
          <w:rFonts w:asciiTheme="majorBidi" w:eastAsia="Calibri" w:hAnsiTheme="majorBidi" w:cstheme="majorBidi"/>
        </w:rPr>
        <w:t xml:space="preserve"> implementation</w:t>
      </w:r>
    </w:p>
    <w:p w:rsidR="006E2BAB" w:rsidRDefault="006E2BAB" w:rsidP="000D79AB">
      <w:pPr>
        <w:pStyle w:val="ListParagraph"/>
        <w:numPr>
          <w:ilvl w:val="0"/>
          <w:numId w:val="24"/>
        </w:numPr>
        <w:autoSpaceDE w:val="0"/>
        <w:autoSpaceDN w:val="0"/>
        <w:adjustRightInd w:val="0"/>
        <w:spacing w:after="120" w:line="240" w:lineRule="auto"/>
        <w:jc w:val="both"/>
        <w:rPr>
          <w:rFonts w:asciiTheme="majorBidi" w:hAnsiTheme="majorBidi" w:cstheme="majorBidi"/>
        </w:rPr>
      </w:pPr>
      <w:r>
        <w:rPr>
          <w:rFonts w:asciiTheme="majorBidi" w:hAnsiTheme="majorBidi" w:cstheme="majorBidi"/>
        </w:rPr>
        <w:t>T</w:t>
      </w:r>
      <w:r w:rsidRPr="006E2BAB">
        <w:rPr>
          <w:rFonts w:asciiTheme="majorBidi" w:hAnsiTheme="majorBidi" w:cstheme="majorBidi"/>
        </w:rPr>
        <w:t xml:space="preserve">he consolidation of the findings of the different management plans at the level of the Orhei National Park has not been conducted in a way </w:t>
      </w:r>
      <w:r w:rsidR="00640F82">
        <w:rPr>
          <w:rFonts w:asciiTheme="majorBidi" w:hAnsiTheme="majorBidi" w:cstheme="majorBidi"/>
        </w:rPr>
        <w:t>to provide</w:t>
      </w:r>
      <w:r w:rsidRPr="006E2BAB">
        <w:rPr>
          <w:rFonts w:asciiTheme="majorBidi" w:hAnsiTheme="majorBidi" w:cstheme="majorBidi"/>
        </w:rPr>
        <w:t xml:space="preserve"> an overall description of the status of pastures </w:t>
      </w:r>
      <w:r w:rsidR="008D48AC">
        <w:rPr>
          <w:rFonts w:asciiTheme="majorBidi" w:hAnsiTheme="majorBidi" w:cstheme="majorBidi"/>
        </w:rPr>
        <w:t>across</w:t>
      </w:r>
      <w:r w:rsidR="00640F82">
        <w:rPr>
          <w:rFonts w:asciiTheme="majorBidi" w:hAnsiTheme="majorBidi" w:cstheme="majorBidi"/>
        </w:rPr>
        <w:t xml:space="preserve"> the </w:t>
      </w:r>
      <w:r w:rsidRPr="006E2BAB">
        <w:rPr>
          <w:rFonts w:asciiTheme="majorBidi" w:hAnsiTheme="majorBidi" w:cstheme="majorBidi"/>
        </w:rPr>
        <w:t>Park.</w:t>
      </w:r>
    </w:p>
    <w:p w:rsidR="006C0659" w:rsidRDefault="006E2BAB" w:rsidP="00D27A7B">
      <w:pPr>
        <w:autoSpaceDE w:val="0"/>
        <w:autoSpaceDN w:val="0"/>
        <w:adjustRightInd w:val="0"/>
        <w:spacing w:after="120" w:line="240" w:lineRule="auto"/>
        <w:jc w:val="both"/>
        <w:rPr>
          <w:rFonts w:asciiTheme="majorBidi" w:hAnsiTheme="majorBidi" w:cstheme="majorBidi"/>
        </w:rPr>
      </w:pPr>
      <w:r>
        <w:rPr>
          <w:rFonts w:asciiTheme="majorBidi" w:hAnsiTheme="majorBidi" w:cstheme="majorBidi"/>
        </w:rPr>
        <w:t xml:space="preserve">Given the fact that this is Moldova’s first experience in PMP process, the TE also highlights the fact that such an </w:t>
      </w:r>
      <w:r w:rsidR="004731F3" w:rsidRPr="006E2BAB">
        <w:rPr>
          <w:rFonts w:asciiTheme="majorBidi" w:hAnsiTheme="majorBidi" w:cstheme="majorBidi"/>
        </w:rPr>
        <w:t xml:space="preserve">experience </w:t>
      </w:r>
      <w:r>
        <w:rPr>
          <w:rFonts w:asciiTheme="majorBidi" w:hAnsiTheme="majorBidi" w:cstheme="majorBidi"/>
        </w:rPr>
        <w:t xml:space="preserve">would have benefited from an in-depth </w:t>
      </w:r>
      <w:r w:rsidR="004731F3" w:rsidRPr="006E2BAB">
        <w:rPr>
          <w:rFonts w:asciiTheme="majorBidi" w:hAnsiTheme="majorBidi" w:cstheme="majorBidi"/>
        </w:rPr>
        <w:t>technical assessment</w:t>
      </w:r>
      <w:r>
        <w:rPr>
          <w:rFonts w:asciiTheme="majorBidi" w:hAnsiTheme="majorBidi" w:cstheme="majorBidi"/>
        </w:rPr>
        <w:t xml:space="preserve"> which would have also provided a </w:t>
      </w:r>
      <w:r w:rsidR="004731F3" w:rsidRPr="006E2BAB">
        <w:rPr>
          <w:rFonts w:asciiTheme="majorBidi" w:hAnsiTheme="majorBidi" w:cstheme="majorBidi"/>
        </w:rPr>
        <w:t xml:space="preserve">peer review </w:t>
      </w:r>
      <w:r>
        <w:rPr>
          <w:rFonts w:asciiTheme="majorBidi" w:hAnsiTheme="majorBidi" w:cstheme="majorBidi"/>
        </w:rPr>
        <w:t xml:space="preserve">of the PMP process </w:t>
      </w:r>
      <w:r w:rsidR="004731F3" w:rsidRPr="006E2BAB">
        <w:rPr>
          <w:rFonts w:asciiTheme="majorBidi" w:hAnsiTheme="majorBidi" w:cstheme="majorBidi"/>
        </w:rPr>
        <w:t xml:space="preserve">or </w:t>
      </w:r>
      <w:r>
        <w:rPr>
          <w:rFonts w:asciiTheme="majorBidi" w:hAnsiTheme="majorBidi" w:cstheme="majorBidi"/>
        </w:rPr>
        <w:t xml:space="preserve">a </w:t>
      </w:r>
      <w:r w:rsidR="004731F3" w:rsidRPr="006E2BAB">
        <w:rPr>
          <w:rFonts w:asciiTheme="majorBidi" w:hAnsiTheme="majorBidi" w:cstheme="majorBidi"/>
        </w:rPr>
        <w:t>comparative study with other countries.</w:t>
      </w:r>
      <w:r>
        <w:rPr>
          <w:rFonts w:asciiTheme="majorBidi" w:hAnsiTheme="majorBidi" w:cstheme="majorBidi"/>
        </w:rPr>
        <w:t xml:space="preserve"> S</w:t>
      </w:r>
      <w:r w:rsidR="006C0659">
        <w:rPr>
          <w:rFonts w:asciiTheme="majorBidi" w:hAnsiTheme="majorBidi" w:cstheme="majorBidi"/>
        </w:rPr>
        <w:t xml:space="preserve">uch an </w:t>
      </w:r>
      <w:r w:rsidR="00B74272">
        <w:rPr>
          <w:rFonts w:asciiTheme="majorBidi" w:hAnsiTheme="majorBidi" w:cstheme="majorBidi"/>
        </w:rPr>
        <w:t>assessment might have allowed improving</w:t>
      </w:r>
      <w:r w:rsidR="006C0659">
        <w:rPr>
          <w:rFonts w:asciiTheme="majorBidi" w:hAnsiTheme="majorBidi" w:cstheme="majorBidi"/>
        </w:rPr>
        <w:t xml:space="preserve"> the management planning process especially in the case of the PMP given the limited experience in Moldova in this field. </w:t>
      </w:r>
    </w:p>
    <w:p w:rsidR="00D268B2" w:rsidRPr="008D48AC" w:rsidRDefault="006C0659" w:rsidP="00D27A7B">
      <w:pPr>
        <w:spacing w:after="120" w:line="240" w:lineRule="auto"/>
        <w:jc w:val="both"/>
        <w:rPr>
          <w:rFonts w:asciiTheme="majorBidi" w:hAnsiTheme="majorBidi" w:cstheme="majorBidi"/>
        </w:rPr>
      </w:pPr>
      <w:r w:rsidRPr="008D48AC">
        <w:rPr>
          <w:rFonts w:asciiTheme="majorBidi" w:hAnsiTheme="majorBidi" w:cstheme="majorBidi"/>
        </w:rPr>
        <w:t xml:space="preserve">In this respect, the </w:t>
      </w:r>
      <w:r w:rsidR="00D268B2" w:rsidRPr="008D48AC">
        <w:rPr>
          <w:rFonts w:asciiTheme="majorBidi" w:hAnsiTheme="majorBidi" w:cstheme="majorBidi"/>
        </w:rPr>
        <w:t>P</w:t>
      </w:r>
      <w:r w:rsidRPr="008D48AC">
        <w:rPr>
          <w:rFonts w:asciiTheme="majorBidi" w:hAnsiTheme="majorBidi" w:cstheme="majorBidi"/>
        </w:rPr>
        <w:t xml:space="preserve">MP </w:t>
      </w:r>
      <w:r w:rsidR="006E2BAB" w:rsidRPr="008D48AC">
        <w:rPr>
          <w:rFonts w:asciiTheme="majorBidi" w:hAnsiTheme="majorBidi" w:cstheme="majorBidi"/>
        </w:rPr>
        <w:t>process needs to</w:t>
      </w:r>
      <w:r w:rsidRPr="008D48AC">
        <w:rPr>
          <w:rFonts w:asciiTheme="majorBidi" w:hAnsiTheme="majorBidi" w:cstheme="majorBidi"/>
        </w:rPr>
        <w:t xml:space="preserve"> be </w:t>
      </w:r>
      <w:r w:rsidR="006E2BAB" w:rsidRPr="008D48AC">
        <w:rPr>
          <w:rFonts w:asciiTheme="majorBidi" w:hAnsiTheme="majorBidi" w:cstheme="majorBidi"/>
        </w:rPr>
        <w:t>assessed</w:t>
      </w:r>
      <w:r w:rsidRPr="008D48AC">
        <w:rPr>
          <w:rFonts w:asciiTheme="majorBidi" w:hAnsiTheme="majorBidi" w:cstheme="majorBidi"/>
        </w:rPr>
        <w:t xml:space="preserve"> with regards to the following aspects which are set forth in the methodology:</w:t>
      </w:r>
    </w:p>
    <w:p w:rsidR="00B955EF" w:rsidRPr="00B74272" w:rsidRDefault="00D268B2" w:rsidP="000D79AB">
      <w:pPr>
        <w:pStyle w:val="Default"/>
        <w:numPr>
          <w:ilvl w:val="0"/>
          <w:numId w:val="30"/>
        </w:numPr>
        <w:spacing w:after="120"/>
        <w:ind w:left="361" w:hangingChars="164" w:hanging="361"/>
        <w:jc w:val="both"/>
        <w:rPr>
          <w:rFonts w:asciiTheme="majorBidi" w:hAnsiTheme="majorBidi" w:cstheme="majorBidi"/>
          <w:sz w:val="22"/>
          <w:szCs w:val="22"/>
        </w:rPr>
      </w:pPr>
      <w:r w:rsidRPr="00B74272">
        <w:rPr>
          <w:rFonts w:asciiTheme="majorBidi" w:hAnsiTheme="majorBidi" w:cstheme="majorBidi"/>
          <w:sz w:val="22"/>
          <w:szCs w:val="22"/>
        </w:rPr>
        <w:t>Delimitation of the pasture</w:t>
      </w:r>
      <w:r w:rsidR="00B955EF" w:rsidRPr="00B74272">
        <w:rPr>
          <w:rFonts w:asciiTheme="majorBidi" w:hAnsiTheme="majorBidi" w:cstheme="majorBidi"/>
          <w:sz w:val="22"/>
          <w:szCs w:val="22"/>
        </w:rPr>
        <w:t>s</w:t>
      </w:r>
      <w:r w:rsidRPr="00B74272">
        <w:rPr>
          <w:rFonts w:asciiTheme="majorBidi" w:hAnsiTheme="majorBidi" w:cstheme="majorBidi"/>
          <w:sz w:val="22"/>
          <w:szCs w:val="22"/>
        </w:rPr>
        <w:t xml:space="preserve"> </w:t>
      </w:r>
    </w:p>
    <w:p w:rsidR="00B955EF" w:rsidRPr="00B74272" w:rsidRDefault="00B955EF" w:rsidP="000D79AB">
      <w:pPr>
        <w:pStyle w:val="ListParagraph"/>
        <w:numPr>
          <w:ilvl w:val="0"/>
          <w:numId w:val="24"/>
        </w:numPr>
        <w:spacing w:after="120" w:line="240" w:lineRule="auto"/>
        <w:ind w:left="361" w:hangingChars="164" w:hanging="361"/>
        <w:jc w:val="both"/>
        <w:rPr>
          <w:rFonts w:asciiTheme="majorBidi" w:hAnsiTheme="majorBidi" w:cstheme="majorBidi"/>
        </w:rPr>
      </w:pPr>
      <w:r w:rsidRPr="00B74272">
        <w:rPr>
          <w:rFonts w:asciiTheme="majorBidi" w:hAnsiTheme="majorBidi" w:cstheme="majorBidi"/>
        </w:rPr>
        <w:t xml:space="preserve">An analysis of the lessons learned from the </w:t>
      </w:r>
      <w:r w:rsidR="00D268B2" w:rsidRPr="00B74272">
        <w:rPr>
          <w:rFonts w:asciiTheme="majorBidi" w:hAnsiTheme="majorBidi" w:cstheme="majorBidi"/>
        </w:rPr>
        <w:t xml:space="preserve">delimitation </w:t>
      </w:r>
      <w:r w:rsidRPr="00B74272">
        <w:rPr>
          <w:rFonts w:asciiTheme="majorBidi" w:hAnsiTheme="majorBidi" w:cstheme="majorBidi"/>
        </w:rPr>
        <w:t>process of pastures, their mapping and clarification of ownership would have contributed to future PMP processes</w:t>
      </w:r>
    </w:p>
    <w:p w:rsidR="00D268B2" w:rsidRPr="00B74272" w:rsidRDefault="00B955EF" w:rsidP="000D79AB">
      <w:pPr>
        <w:pStyle w:val="ListParagraph"/>
        <w:numPr>
          <w:ilvl w:val="0"/>
          <w:numId w:val="24"/>
        </w:numPr>
        <w:spacing w:after="120" w:line="240" w:lineRule="auto"/>
        <w:ind w:left="361" w:hangingChars="164" w:hanging="361"/>
        <w:jc w:val="both"/>
        <w:rPr>
          <w:rFonts w:asciiTheme="majorBidi" w:hAnsiTheme="majorBidi" w:cstheme="majorBidi"/>
        </w:rPr>
      </w:pPr>
      <w:r w:rsidRPr="00B74272">
        <w:rPr>
          <w:rFonts w:asciiTheme="majorBidi" w:hAnsiTheme="majorBidi" w:cstheme="majorBidi"/>
        </w:rPr>
        <w:t xml:space="preserve">Linking the delimitation process </w:t>
      </w:r>
      <w:r w:rsidR="00D268B2" w:rsidRPr="00B74272">
        <w:rPr>
          <w:rFonts w:asciiTheme="majorBidi" w:hAnsiTheme="majorBidi" w:cstheme="majorBidi"/>
        </w:rPr>
        <w:t>to the land balance review conducted once a year by the mayoralty and the Cadaster office</w:t>
      </w:r>
      <w:r w:rsidRPr="00B74272">
        <w:rPr>
          <w:rFonts w:asciiTheme="majorBidi" w:hAnsiTheme="majorBidi" w:cstheme="majorBidi"/>
        </w:rPr>
        <w:t xml:space="preserve"> would have supported the on-going efforts for land registration in Moldova</w:t>
      </w:r>
      <w:r w:rsidR="00D268B2" w:rsidRPr="00B74272">
        <w:rPr>
          <w:rFonts w:asciiTheme="majorBidi" w:hAnsiTheme="majorBidi" w:cstheme="majorBidi"/>
        </w:rPr>
        <w:t>.</w:t>
      </w:r>
    </w:p>
    <w:p w:rsidR="00D268B2" w:rsidRPr="00B74272" w:rsidRDefault="00D268B2" w:rsidP="000D79AB">
      <w:pPr>
        <w:pStyle w:val="Default"/>
        <w:numPr>
          <w:ilvl w:val="0"/>
          <w:numId w:val="30"/>
        </w:numPr>
        <w:spacing w:after="120"/>
        <w:ind w:left="361" w:hanging="361"/>
        <w:jc w:val="both"/>
        <w:rPr>
          <w:rFonts w:asciiTheme="majorBidi" w:hAnsiTheme="majorBidi" w:cstheme="majorBidi"/>
          <w:sz w:val="22"/>
          <w:szCs w:val="22"/>
        </w:rPr>
      </w:pPr>
      <w:r w:rsidRPr="00B74272">
        <w:rPr>
          <w:rFonts w:asciiTheme="majorBidi" w:hAnsiTheme="majorBidi" w:cstheme="majorBidi"/>
          <w:sz w:val="22"/>
          <w:szCs w:val="22"/>
        </w:rPr>
        <w:t xml:space="preserve">Study of the soil  </w:t>
      </w:r>
    </w:p>
    <w:p w:rsidR="00C36A4A" w:rsidRPr="00B74272" w:rsidRDefault="00B955EF" w:rsidP="000D79AB">
      <w:pPr>
        <w:pStyle w:val="ListParagraph"/>
        <w:numPr>
          <w:ilvl w:val="0"/>
          <w:numId w:val="24"/>
        </w:numPr>
        <w:spacing w:after="120" w:line="240" w:lineRule="auto"/>
        <w:ind w:left="361" w:hangingChars="164" w:hanging="361"/>
        <w:jc w:val="both"/>
        <w:rPr>
          <w:rFonts w:asciiTheme="majorBidi" w:hAnsiTheme="majorBidi" w:cstheme="majorBidi"/>
        </w:rPr>
      </w:pPr>
      <w:r w:rsidRPr="00B74272">
        <w:rPr>
          <w:rFonts w:asciiTheme="majorBidi" w:hAnsiTheme="majorBidi" w:cstheme="majorBidi"/>
        </w:rPr>
        <w:t xml:space="preserve">An analysis of the number of samples and sampling protocols would have supported optimizing the </w:t>
      </w:r>
      <w:r w:rsidR="00C36A4A" w:rsidRPr="00B74272">
        <w:rPr>
          <w:rFonts w:asciiTheme="majorBidi" w:hAnsiTheme="majorBidi" w:cstheme="majorBidi"/>
        </w:rPr>
        <w:t>resources of future PMPs</w:t>
      </w:r>
      <w:r w:rsidRPr="00B74272">
        <w:rPr>
          <w:rFonts w:asciiTheme="majorBidi" w:hAnsiTheme="majorBidi" w:cstheme="majorBidi"/>
        </w:rPr>
        <w:t xml:space="preserve"> </w:t>
      </w:r>
      <w:r w:rsidR="00C36A4A" w:rsidRPr="00B74272">
        <w:rPr>
          <w:rFonts w:asciiTheme="majorBidi" w:hAnsiTheme="majorBidi" w:cstheme="majorBidi"/>
        </w:rPr>
        <w:t xml:space="preserve">taking into account the </w:t>
      </w:r>
      <w:r w:rsidRPr="00B74272">
        <w:rPr>
          <w:rFonts w:asciiTheme="majorBidi" w:hAnsiTheme="majorBidi" w:cstheme="majorBidi"/>
        </w:rPr>
        <w:t>important number of soil samples was collected and analyzed through the project (34 samples in t</w:t>
      </w:r>
      <w:r w:rsidR="00D268B2" w:rsidRPr="00B74272">
        <w:rPr>
          <w:rFonts w:asciiTheme="majorBidi" w:hAnsiTheme="majorBidi" w:cstheme="majorBidi"/>
        </w:rPr>
        <w:t>otal</w:t>
      </w:r>
      <w:r w:rsidRPr="00B74272">
        <w:rPr>
          <w:rFonts w:asciiTheme="majorBidi" w:hAnsiTheme="majorBidi" w:cstheme="majorBidi"/>
        </w:rPr>
        <w:t>), and</w:t>
      </w:r>
      <w:r w:rsidR="00D268B2" w:rsidRPr="00B74272">
        <w:rPr>
          <w:rFonts w:asciiTheme="majorBidi" w:hAnsiTheme="majorBidi" w:cstheme="majorBidi"/>
        </w:rPr>
        <w:t xml:space="preserve"> </w:t>
      </w:r>
      <w:r w:rsidR="00C36A4A" w:rsidRPr="00B74272">
        <w:rPr>
          <w:rFonts w:asciiTheme="majorBidi" w:hAnsiTheme="majorBidi" w:cstheme="majorBidi"/>
        </w:rPr>
        <w:t xml:space="preserve">extensive </w:t>
      </w:r>
      <w:r w:rsidR="00D268B2" w:rsidRPr="00B74272">
        <w:rPr>
          <w:rFonts w:asciiTheme="majorBidi" w:hAnsiTheme="majorBidi" w:cstheme="majorBidi"/>
        </w:rPr>
        <w:t xml:space="preserve">laboratory tests </w:t>
      </w:r>
      <w:r w:rsidR="00C36A4A" w:rsidRPr="00B74272">
        <w:rPr>
          <w:rFonts w:asciiTheme="majorBidi" w:hAnsiTheme="majorBidi" w:cstheme="majorBidi"/>
        </w:rPr>
        <w:t xml:space="preserve">which were </w:t>
      </w:r>
      <w:r w:rsidR="00D268B2" w:rsidRPr="00B74272">
        <w:rPr>
          <w:rFonts w:asciiTheme="majorBidi" w:hAnsiTheme="majorBidi" w:cstheme="majorBidi"/>
        </w:rPr>
        <w:t>performed for the collected soil samples</w:t>
      </w:r>
      <w:r w:rsidRPr="00B74272">
        <w:rPr>
          <w:rFonts w:asciiTheme="majorBidi" w:hAnsiTheme="majorBidi" w:cstheme="majorBidi"/>
        </w:rPr>
        <w:t xml:space="preserve"> </w:t>
      </w:r>
      <w:r w:rsidR="00C36A4A" w:rsidRPr="00B74272">
        <w:rPr>
          <w:rFonts w:asciiTheme="majorBidi" w:hAnsiTheme="majorBidi" w:cstheme="majorBidi"/>
        </w:rPr>
        <w:t>(</w:t>
      </w:r>
      <w:r w:rsidR="00D268B2" w:rsidRPr="00B74272">
        <w:rPr>
          <w:rFonts w:asciiTheme="majorBidi" w:hAnsiTheme="majorBidi" w:cstheme="majorBidi"/>
        </w:rPr>
        <w:t>a</w:t>
      </w:r>
      <w:r w:rsidR="00C36A4A" w:rsidRPr="00B74272">
        <w:rPr>
          <w:rFonts w:asciiTheme="majorBidi" w:hAnsiTheme="majorBidi" w:cstheme="majorBidi"/>
        </w:rPr>
        <w:t>round</w:t>
      </w:r>
      <w:r w:rsidR="00D268B2" w:rsidRPr="00B74272">
        <w:rPr>
          <w:rFonts w:asciiTheme="majorBidi" w:hAnsiTheme="majorBidi" w:cstheme="majorBidi"/>
        </w:rPr>
        <w:t xml:space="preserve"> 200 chemical tests</w:t>
      </w:r>
      <w:r w:rsidR="00C36A4A" w:rsidRPr="00B74272">
        <w:rPr>
          <w:rFonts w:asciiTheme="majorBidi" w:hAnsiTheme="majorBidi" w:cstheme="majorBidi"/>
        </w:rPr>
        <w:t>).</w:t>
      </w:r>
    </w:p>
    <w:p w:rsidR="00B74272" w:rsidRPr="00B74272" w:rsidRDefault="00C36A4A" w:rsidP="000D79AB">
      <w:pPr>
        <w:pStyle w:val="ListParagraph"/>
        <w:numPr>
          <w:ilvl w:val="0"/>
          <w:numId w:val="24"/>
        </w:numPr>
        <w:spacing w:after="120" w:line="240" w:lineRule="auto"/>
        <w:ind w:left="361" w:hangingChars="164" w:hanging="361"/>
        <w:jc w:val="both"/>
        <w:rPr>
          <w:rFonts w:asciiTheme="majorBidi" w:hAnsiTheme="majorBidi" w:cstheme="majorBidi"/>
        </w:rPr>
      </w:pPr>
      <w:r w:rsidRPr="00B74272">
        <w:rPr>
          <w:rFonts w:asciiTheme="majorBidi" w:hAnsiTheme="majorBidi" w:cstheme="majorBidi"/>
        </w:rPr>
        <w:t>An identification of the minimum number of samples and sampling protocols</w:t>
      </w:r>
      <w:r w:rsidR="00D268B2" w:rsidRPr="00B74272">
        <w:rPr>
          <w:rFonts w:asciiTheme="majorBidi" w:hAnsiTheme="majorBidi" w:cstheme="majorBidi"/>
        </w:rPr>
        <w:t xml:space="preserve"> </w:t>
      </w:r>
      <w:r w:rsidRPr="00B74272">
        <w:rPr>
          <w:rFonts w:asciiTheme="majorBidi" w:hAnsiTheme="majorBidi" w:cstheme="majorBidi"/>
        </w:rPr>
        <w:t xml:space="preserve">needed </w:t>
      </w:r>
      <w:r w:rsidR="00D268B2" w:rsidRPr="00B74272">
        <w:rPr>
          <w:rFonts w:asciiTheme="majorBidi" w:hAnsiTheme="majorBidi" w:cstheme="majorBidi"/>
        </w:rPr>
        <w:t xml:space="preserve">to </w:t>
      </w:r>
      <w:r w:rsidRPr="00B74272">
        <w:rPr>
          <w:rFonts w:asciiTheme="majorBidi" w:hAnsiTheme="majorBidi" w:cstheme="majorBidi"/>
        </w:rPr>
        <w:t>inform the type of</w:t>
      </w:r>
      <w:r w:rsidR="00D268B2" w:rsidRPr="00B74272">
        <w:rPr>
          <w:rFonts w:asciiTheme="majorBidi" w:hAnsiTheme="majorBidi" w:cstheme="majorBidi"/>
        </w:rPr>
        <w:t xml:space="preserve"> organic and mineral fertilizers</w:t>
      </w:r>
      <w:r w:rsidRPr="00B74272">
        <w:rPr>
          <w:rFonts w:asciiTheme="majorBidi" w:hAnsiTheme="majorBidi" w:cstheme="majorBidi"/>
        </w:rPr>
        <w:t xml:space="preserve"> </w:t>
      </w:r>
      <w:r w:rsidR="00D268B2" w:rsidRPr="00B74272">
        <w:rPr>
          <w:rFonts w:asciiTheme="majorBidi" w:hAnsiTheme="majorBidi" w:cstheme="majorBidi"/>
        </w:rPr>
        <w:t>necessary at parcel level.</w:t>
      </w:r>
    </w:p>
    <w:p w:rsidR="00D268B2" w:rsidRPr="00B74272" w:rsidRDefault="00D268B2" w:rsidP="000D79AB">
      <w:pPr>
        <w:pStyle w:val="Default"/>
        <w:numPr>
          <w:ilvl w:val="0"/>
          <w:numId w:val="30"/>
        </w:numPr>
        <w:spacing w:after="120"/>
        <w:ind w:left="361" w:hanging="361"/>
        <w:jc w:val="both"/>
        <w:rPr>
          <w:rFonts w:asciiTheme="majorBidi" w:hAnsiTheme="majorBidi" w:cstheme="majorBidi"/>
          <w:sz w:val="22"/>
          <w:szCs w:val="22"/>
        </w:rPr>
      </w:pPr>
      <w:r w:rsidRPr="00B74272">
        <w:rPr>
          <w:rFonts w:asciiTheme="majorBidi" w:hAnsiTheme="majorBidi" w:cstheme="majorBidi"/>
          <w:sz w:val="22"/>
          <w:szCs w:val="22"/>
        </w:rPr>
        <w:t xml:space="preserve">Study of the vegetation and determining the productivity of the pastures </w:t>
      </w:r>
    </w:p>
    <w:p w:rsidR="00D268B2" w:rsidRPr="00B74272" w:rsidRDefault="00B74272" w:rsidP="000D79AB">
      <w:pPr>
        <w:pStyle w:val="ListParagraph"/>
        <w:numPr>
          <w:ilvl w:val="0"/>
          <w:numId w:val="31"/>
        </w:numPr>
        <w:spacing w:after="120" w:line="240" w:lineRule="auto"/>
        <w:ind w:left="361" w:hangingChars="164" w:hanging="361"/>
        <w:jc w:val="both"/>
        <w:rPr>
          <w:rFonts w:asciiTheme="majorBidi" w:hAnsiTheme="majorBidi" w:cstheme="majorBidi"/>
        </w:rPr>
      </w:pPr>
      <w:r>
        <w:rPr>
          <w:rFonts w:asciiTheme="majorBidi" w:hAnsiTheme="majorBidi" w:cstheme="majorBidi"/>
        </w:rPr>
        <w:t xml:space="preserve">An analysis and mapping of the pastures’ </w:t>
      </w:r>
      <w:r w:rsidRPr="00B74272">
        <w:rPr>
          <w:rFonts w:asciiTheme="majorBidi" w:hAnsiTheme="majorBidi" w:cstheme="majorBidi"/>
        </w:rPr>
        <w:t>productivity (dried mass/ha)</w:t>
      </w:r>
      <w:r w:rsidR="00640F82">
        <w:rPr>
          <w:rFonts w:asciiTheme="majorBidi" w:hAnsiTheme="majorBidi" w:cstheme="majorBidi"/>
        </w:rPr>
        <w:t xml:space="preserve"> across the Orhei NP</w:t>
      </w:r>
      <w:r w:rsidRPr="00B74272">
        <w:rPr>
          <w:rFonts w:asciiTheme="majorBidi" w:hAnsiTheme="majorBidi" w:cstheme="majorBidi"/>
        </w:rPr>
        <w:t xml:space="preserve">, </w:t>
      </w:r>
      <w:r w:rsidR="00962AB1">
        <w:rPr>
          <w:rFonts w:asciiTheme="majorBidi" w:hAnsiTheme="majorBidi" w:cstheme="majorBidi"/>
        </w:rPr>
        <w:t xml:space="preserve">in light of the assessment of the </w:t>
      </w:r>
      <w:r w:rsidR="00D268B2" w:rsidRPr="00B74272">
        <w:rPr>
          <w:rFonts w:asciiTheme="majorBidi" w:hAnsiTheme="majorBidi" w:cstheme="majorBidi"/>
        </w:rPr>
        <w:t xml:space="preserve">27 </w:t>
      </w:r>
      <w:r w:rsidR="00962AB1">
        <w:rPr>
          <w:rFonts w:asciiTheme="majorBidi" w:hAnsiTheme="majorBidi" w:cstheme="majorBidi"/>
        </w:rPr>
        <w:t>pastures’</w:t>
      </w:r>
      <w:r w:rsidR="00D268B2" w:rsidRPr="00B74272">
        <w:rPr>
          <w:rFonts w:asciiTheme="majorBidi" w:hAnsiTheme="majorBidi" w:cstheme="majorBidi"/>
        </w:rPr>
        <w:t xml:space="preserve"> sectors </w:t>
      </w:r>
      <w:r w:rsidR="00962AB1">
        <w:rPr>
          <w:rFonts w:asciiTheme="majorBidi" w:hAnsiTheme="majorBidi" w:cstheme="majorBidi"/>
        </w:rPr>
        <w:t xml:space="preserve">which were </w:t>
      </w:r>
      <w:r w:rsidR="00640F82">
        <w:rPr>
          <w:rFonts w:asciiTheme="majorBidi" w:hAnsiTheme="majorBidi" w:cstheme="majorBidi"/>
        </w:rPr>
        <w:t>conducted through the project and which revealed the following results</w:t>
      </w:r>
      <w:r w:rsidR="00D268B2" w:rsidRPr="00B74272">
        <w:rPr>
          <w:rFonts w:asciiTheme="majorBidi" w:hAnsiTheme="majorBidi" w:cstheme="majorBidi"/>
        </w:rPr>
        <w:t>:</w:t>
      </w:r>
    </w:p>
    <w:p w:rsidR="00D268B2" w:rsidRPr="00B74272" w:rsidRDefault="00D268B2" w:rsidP="000D79AB">
      <w:pPr>
        <w:pStyle w:val="ListParagraph"/>
        <w:numPr>
          <w:ilvl w:val="0"/>
          <w:numId w:val="37"/>
        </w:numPr>
        <w:spacing w:after="120" w:line="240" w:lineRule="auto"/>
        <w:ind w:leftChars="163" w:left="718" w:hangingChars="163" w:hanging="359"/>
        <w:jc w:val="both"/>
        <w:rPr>
          <w:rFonts w:asciiTheme="majorBidi" w:hAnsiTheme="majorBidi" w:cstheme="majorBidi"/>
        </w:rPr>
      </w:pPr>
      <w:r w:rsidRPr="00B74272">
        <w:rPr>
          <w:rFonts w:asciiTheme="majorBidi" w:hAnsiTheme="majorBidi" w:cstheme="majorBidi"/>
        </w:rPr>
        <w:t>low productivity ( from 1 t/ha up to 4 t/ha) account for 64%</w:t>
      </w:r>
    </w:p>
    <w:p w:rsidR="00D268B2" w:rsidRPr="00B74272" w:rsidRDefault="00D268B2" w:rsidP="000D79AB">
      <w:pPr>
        <w:pStyle w:val="ListParagraph"/>
        <w:numPr>
          <w:ilvl w:val="0"/>
          <w:numId w:val="37"/>
        </w:numPr>
        <w:spacing w:after="120" w:line="240" w:lineRule="auto"/>
        <w:ind w:leftChars="163" w:left="718" w:hangingChars="163" w:hanging="359"/>
        <w:jc w:val="both"/>
        <w:rPr>
          <w:rFonts w:asciiTheme="majorBidi" w:hAnsiTheme="majorBidi" w:cstheme="majorBidi"/>
        </w:rPr>
      </w:pPr>
      <w:r w:rsidRPr="00B74272">
        <w:rPr>
          <w:rFonts w:asciiTheme="majorBidi" w:hAnsiTheme="majorBidi" w:cstheme="majorBidi"/>
        </w:rPr>
        <w:t>medium productivity (from 4.01 t/ha up to 8 t/ha) account for 28%</w:t>
      </w:r>
    </w:p>
    <w:p w:rsidR="00D268B2" w:rsidRPr="00B74272" w:rsidRDefault="00D268B2" w:rsidP="000D79AB">
      <w:pPr>
        <w:pStyle w:val="ListParagraph"/>
        <w:numPr>
          <w:ilvl w:val="0"/>
          <w:numId w:val="37"/>
        </w:numPr>
        <w:spacing w:after="120" w:line="240" w:lineRule="auto"/>
        <w:ind w:leftChars="163" w:left="718" w:hangingChars="163" w:hanging="359"/>
        <w:jc w:val="both"/>
        <w:rPr>
          <w:rFonts w:asciiTheme="majorBidi" w:hAnsiTheme="majorBidi" w:cstheme="majorBidi"/>
        </w:rPr>
      </w:pPr>
      <w:r w:rsidRPr="00B74272">
        <w:rPr>
          <w:rFonts w:asciiTheme="majorBidi" w:hAnsiTheme="majorBidi" w:cstheme="majorBidi"/>
        </w:rPr>
        <w:t>high productivity (above 8.01 t/ha) accounts for only 8%</w:t>
      </w:r>
    </w:p>
    <w:p w:rsidR="00962AB1" w:rsidRDefault="00B74272" w:rsidP="000D79AB">
      <w:pPr>
        <w:pStyle w:val="ListParagraph"/>
        <w:numPr>
          <w:ilvl w:val="0"/>
          <w:numId w:val="31"/>
        </w:numPr>
        <w:spacing w:after="120" w:line="240" w:lineRule="auto"/>
        <w:ind w:left="361" w:hangingChars="164" w:hanging="361"/>
        <w:jc w:val="both"/>
        <w:rPr>
          <w:rFonts w:asciiTheme="majorBidi" w:hAnsiTheme="majorBidi" w:cstheme="majorBidi"/>
        </w:rPr>
      </w:pPr>
      <w:r w:rsidRPr="00B74272">
        <w:rPr>
          <w:rFonts w:asciiTheme="majorBidi" w:hAnsiTheme="majorBidi" w:cstheme="majorBidi"/>
        </w:rPr>
        <w:t>An identification of indicator species of vegetation of the pastures would have allowed the optimizing of the PMP assessments</w:t>
      </w:r>
      <w:r w:rsidR="00640F82">
        <w:rPr>
          <w:rFonts w:asciiTheme="majorBidi" w:hAnsiTheme="majorBidi" w:cstheme="majorBidi"/>
        </w:rPr>
        <w:t xml:space="preserve"> as well as the related M&amp;E system</w:t>
      </w:r>
      <w:r w:rsidR="00962AB1">
        <w:rPr>
          <w:rFonts w:asciiTheme="majorBidi" w:hAnsiTheme="majorBidi" w:cstheme="majorBidi"/>
        </w:rPr>
        <w:t>.</w:t>
      </w:r>
      <w:r w:rsidRPr="00B74272">
        <w:rPr>
          <w:rFonts w:asciiTheme="majorBidi" w:hAnsiTheme="majorBidi" w:cstheme="majorBidi"/>
        </w:rPr>
        <w:t xml:space="preserve"> </w:t>
      </w:r>
    </w:p>
    <w:p w:rsidR="00962AB1" w:rsidRPr="00962AB1" w:rsidRDefault="00962AB1" w:rsidP="00962AB1">
      <w:pPr>
        <w:pStyle w:val="ListParagraph"/>
        <w:spacing w:after="120" w:line="240" w:lineRule="auto"/>
        <w:ind w:left="361"/>
        <w:jc w:val="both"/>
        <w:rPr>
          <w:rFonts w:asciiTheme="majorBidi" w:hAnsiTheme="majorBidi" w:cstheme="majorBidi"/>
        </w:rPr>
      </w:pPr>
    </w:p>
    <w:p w:rsidR="00351646" w:rsidRDefault="00751696" w:rsidP="00351646">
      <w:pPr>
        <w:pStyle w:val="Heading3"/>
        <w:numPr>
          <w:ilvl w:val="2"/>
          <w:numId w:val="1"/>
        </w:numPr>
      </w:pPr>
      <w:bookmarkStart w:id="30" w:name="_Toc478891208"/>
      <w:r>
        <w:t>Follow up of</w:t>
      </w:r>
      <w:r w:rsidR="00351646">
        <w:t xml:space="preserve"> the methodological approach for the Forests Management Plans</w:t>
      </w:r>
      <w:bookmarkEnd w:id="30"/>
      <w:r w:rsidR="00351646">
        <w:t xml:space="preserve"> </w:t>
      </w:r>
    </w:p>
    <w:p w:rsidR="00511D18" w:rsidRPr="00511D18" w:rsidRDefault="00751696" w:rsidP="00D27A7B">
      <w:pPr>
        <w:autoSpaceDE w:val="0"/>
        <w:autoSpaceDN w:val="0"/>
        <w:adjustRightInd w:val="0"/>
        <w:spacing w:after="120" w:line="240" w:lineRule="auto"/>
        <w:jc w:val="both"/>
        <w:rPr>
          <w:rFonts w:asciiTheme="majorBidi" w:hAnsiTheme="majorBidi" w:cstheme="majorBidi"/>
        </w:rPr>
      </w:pPr>
      <w:r w:rsidRPr="00751696">
        <w:rPr>
          <w:rFonts w:asciiTheme="majorBidi" w:hAnsiTheme="majorBidi" w:cstheme="majorBidi"/>
        </w:rPr>
        <w:t xml:space="preserve">In the case of </w:t>
      </w:r>
      <w:r w:rsidR="00962AB1" w:rsidRPr="00751696">
        <w:rPr>
          <w:rFonts w:asciiTheme="majorBidi" w:hAnsiTheme="majorBidi" w:cstheme="majorBidi"/>
        </w:rPr>
        <w:t xml:space="preserve">FMP, </w:t>
      </w:r>
      <w:r w:rsidRPr="00751696">
        <w:rPr>
          <w:rFonts w:asciiTheme="majorBidi" w:hAnsiTheme="majorBidi" w:cstheme="majorBidi"/>
        </w:rPr>
        <w:t>the project has adopted exiting methodologies for the FMP process which were</w:t>
      </w:r>
      <w:r w:rsidRPr="00511D18">
        <w:rPr>
          <w:rFonts w:asciiTheme="majorBidi" w:hAnsiTheme="majorBidi" w:cstheme="majorBidi"/>
        </w:rPr>
        <w:t xml:space="preserve"> already </w:t>
      </w:r>
      <w:r>
        <w:rPr>
          <w:rFonts w:asciiTheme="majorBidi" w:hAnsiTheme="majorBidi" w:cstheme="majorBidi"/>
        </w:rPr>
        <w:t>used</w:t>
      </w:r>
      <w:r w:rsidRPr="00511D18">
        <w:rPr>
          <w:rFonts w:asciiTheme="majorBidi" w:hAnsiTheme="majorBidi" w:cstheme="majorBidi"/>
        </w:rPr>
        <w:t xml:space="preserve"> at the level of various programmes and activities </w:t>
      </w:r>
      <w:r>
        <w:rPr>
          <w:rFonts w:asciiTheme="majorBidi" w:hAnsiTheme="majorBidi" w:cstheme="majorBidi"/>
        </w:rPr>
        <w:t xml:space="preserve">in Moldova </w:t>
      </w:r>
      <w:r w:rsidRPr="00511D18">
        <w:rPr>
          <w:rFonts w:asciiTheme="majorBidi" w:hAnsiTheme="majorBidi" w:cstheme="majorBidi"/>
        </w:rPr>
        <w:t>for the past 10 years</w:t>
      </w:r>
      <w:r>
        <w:rPr>
          <w:rFonts w:asciiTheme="majorBidi" w:hAnsiTheme="majorBidi" w:cstheme="majorBidi"/>
        </w:rPr>
        <w:t xml:space="preserve">. The FMP process is in line with existing </w:t>
      </w:r>
      <w:r w:rsidR="00511D18">
        <w:rPr>
          <w:rFonts w:asciiTheme="majorBidi" w:hAnsiTheme="majorBidi" w:cstheme="majorBidi"/>
        </w:rPr>
        <w:t>regulat</w:t>
      </w:r>
      <w:r>
        <w:rPr>
          <w:rFonts w:asciiTheme="majorBidi" w:hAnsiTheme="majorBidi" w:cstheme="majorBidi"/>
        </w:rPr>
        <w:t xml:space="preserve">ions, namely the </w:t>
      </w:r>
      <w:r w:rsidR="00511D18">
        <w:rPr>
          <w:rFonts w:asciiTheme="majorBidi" w:hAnsiTheme="majorBidi" w:cstheme="majorBidi"/>
        </w:rPr>
        <w:t xml:space="preserve">Forest code (1996) and the Law on afforestation of degraded lands number 1041 of 15.06.2000, which </w:t>
      </w:r>
      <w:r>
        <w:rPr>
          <w:rFonts w:asciiTheme="majorBidi" w:hAnsiTheme="majorBidi" w:cstheme="majorBidi"/>
        </w:rPr>
        <w:t>calls</w:t>
      </w:r>
      <w:r w:rsidR="00511D18">
        <w:rPr>
          <w:rFonts w:asciiTheme="majorBidi" w:hAnsiTheme="majorBidi" w:cstheme="majorBidi"/>
        </w:rPr>
        <w:t xml:space="preserve"> upon the development of a Forest Management Plan. </w:t>
      </w:r>
    </w:p>
    <w:p w:rsidR="00FD3AC4" w:rsidRPr="00FD3AC4" w:rsidRDefault="00751696" w:rsidP="00D27A7B">
      <w:pPr>
        <w:autoSpaceDE w:val="0"/>
        <w:autoSpaceDN w:val="0"/>
        <w:adjustRightInd w:val="0"/>
        <w:spacing w:after="120" w:line="240" w:lineRule="auto"/>
        <w:jc w:val="both"/>
        <w:rPr>
          <w:rFonts w:asciiTheme="majorBidi" w:hAnsiTheme="majorBidi" w:cstheme="majorBidi"/>
        </w:rPr>
      </w:pPr>
      <w:r>
        <w:rPr>
          <w:rFonts w:asciiTheme="majorBidi" w:hAnsiTheme="majorBidi" w:cstheme="majorBidi"/>
        </w:rPr>
        <w:t xml:space="preserve">Through the project, the total </w:t>
      </w:r>
      <w:r w:rsidR="00511D18" w:rsidRPr="00FD3AC4">
        <w:rPr>
          <w:rFonts w:asciiTheme="majorBidi" w:hAnsiTheme="majorBidi" w:cstheme="majorBidi"/>
        </w:rPr>
        <w:t xml:space="preserve">area of community forests of 1,305ha </w:t>
      </w:r>
      <w:r w:rsidRPr="00FD3AC4">
        <w:rPr>
          <w:rFonts w:asciiTheme="majorBidi" w:hAnsiTheme="majorBidi" w:cstheme="majorBidi"/>
        </w:rPr>
        <w:t xml:space="preserve">at the level of 12 communities of the Orhei NP </w:t>
      </w:r>
      <w:r w:rsidR="00511D18" w:rsidRPr="00FD3AC4">
        <w:rPr>
          <w:rFonts w:asciiTheme="majorBidi" w:hAnsiTheme="majorBidi" w:cstheme="majorBidi"/>
        </w:rPr>
        <w:t>has been cove</w:t>
      </w:r>
      <w:r>
        <w:rPr>
          <w:rFonts w:asciiTheme="majorBidi" w:hAnsiTheme="majorBidi" w:cstheme="majorBidi"/>
        </w:rPr>
        <w:t xml:space="preserve">red by forest management plans. Moreover, </w:t>
      </w:r>
      <w:r w:rsidR="00FD3AC4" w:rsidRPr="00FD3AC4">
        <w:rPr>
          <w:rFonts w:asciiTheme="majorBidi" w:hAnsiTheme="majorBidi" w:cstheme="majorBidi"/>
        </w:rPr>
        <w:t xml:space="preserve">150 ha of </w:t>
      </w:r>
      <w:r>
        <w:rPr>
          <w:rFonts w:asciiTheme="majorBidi" w:hAnsiTheme="majorBidi" w:cstheme="majorBidi"/>
        </w:rPr>
        <w:t xml:space="preserve">degraded lands were afforested </w:t>
      </w:r>
      <w:r w:rsidR="00FD3AC4" w:rsidRPr="00FD3AC4">
        <w:rPr>
          <w:rFonts w:asciiTheme="majorBidi" w:hAnsiTheme="majorBidi" w:cstheme="majorBidi"/>
        </w:rPr>
        <w:t xml:space="preserve">with native species as lead species on the park territory.  </w:t>
      </w:r>
    </w:p>
    <w:p w:rsidR="008D48AC" w:rsidRPr="008D48AC" w:rsidRDefault="00751696" w:rsidP="00D27A7B">
      <w:pPr>
        <w:spacing w:after="120" w:line="240" w:lineRule="auto"/>
        <w:jc w:val="both"/>
        <w:rPr>
          <w:rFonts w:asciiTheme="majorBidi" w:hAnsiTheme="majorBidi" w:cstheme="majorBidi"/>
        </w:rPr>
      </w:pPr>
      <w:r>
        <w:rPr>
          <w:rFonts w:asciiTheme="majorBidi" w:hAnsiTheme="majorBidi" w:cstheme="majorBidi"/>
        </w:rPr>
        <w:t>As in the case of the PMP, the project has been able to meet the target surface area for FMP development and restoration activities, and extensive information regarding the forests has been</w:t>
      </w:r>
      <w:r w:rsidR="008D48AC">
        <w:rPr>
          <w:rFonts w:asciiTheme="majorBidi" w:hAnsiTheme="majorBidi" w:cstheme="majorBidi"/>
        </w:rPr>
        <w:t xml:space="preserve"> gathered. T</w:t>
      </w:r>
      <w:r w:rsidR="008D48AC" w:rsidRPr="008D48AC">
        <w:rPr>
          <w:rFonts w:asciiTheme="majorBidi" w:hAnsiTheme="majorBidi" w:cstheme="majorBidi"/>
        </w:rPr>
        <w:t xml:space="preserve">he FMP process has included at the level of each plan a description of the vegetation cover of the forests, an identification of areas for regeneration and those where various maintenance activities should be conducted in view of timber production. </w:t>
      </w:r>
    </w:p>
    <w:p w:rsidR="00751696" w:rsidRDefault="008D48AC" w:rsidP="00D27A7B">
      <w:pPr>
        <w:spacing w:after="120" w:line="240" w:lineRule="auto"/>
        <w:jc w:val="both"/>
        <w:rPr>
          <w:rFonts w:asciiTheme="majorBidi" w:hAnsiTheme="majorBidi" w:cstheme="majorBidi"/>
        </w:rPr>
      </w:pPr>
      <w:r>
        <w:rPr>
          <w:rFonts w:asciiTheme="majorBidi" w:hAnsiTheme="majorBidi" w:cstheme="majorBidi"/>
        </w:rPr>
        <w:t>H</w:t>
      </w:r>
      <w:r w:rsidR="00751696">
        <w:rPr>
          <w:rFonts w:asciiTheme="majorBidi" w:hAnsiTheme="majorBidi" w:cstheme="majorBidi"/>
        </w:rPr>
        <w:t xml:space="preserve">owever, </w:t>
      </w:r>
      <w:r>
        <w:rPr>
          <w:rFonts w:asciiTheme="majorBidi" w:hAnsiTheme="majorBidi" w:cstheme="majorBidi"/>
        </w:rPr>
        <w:t>as in the case of the PMPs, so</w:t>
      </w:r>
      <w:r w:rsidR="00751696">
        <w:rPr>
          <w:rFonts w:asciiTheme="majorBidi" w:hAnsiTheme="majorBidi" w:cstheme="majorBidi"/>
        </w:rPr>
        <w:t>me limitations in the FMP process have been identified throughout the TE and include the following:</w:t>
      </w:r>
    </w:p>
    <w:p w:rsidR="00BA6132" w:rsidRDefault="008D48AC" w:rsidP="000D79AB">
      <w:pPr>
        <w:pStyle w:val="ListParagraph"/>
        <w:numPr>
          <w:ilvl w:val="0"/>
          <w:numId w:val="24"/>
        </w:numPr>
        <w:spacing w:after="120" w:line="240" w:lineRule="auto"/>
        <w:jc w:val="both"/>
        <w:rPr>
          <w:rFonts w:asciiTheme="majorBidi" w:hAnsiTheme="majorBidi" w:cstheme="majorBidi"/>
        </w:rPr>
      </w:pPr>
      <w:r>
        <w:rPr>
          <w:rFonts w:asciiTheme="majorBidi" w:hAnsiTheme="majorBidi" w:cstheme="majorBidi"/>
        </w:rPr>
        <w:t>T</w:t>
      </w:r>
      <w:r w:rsidRPr="00351646">
        <w:rPr>
          <w:rFonts w:asciiTheme="majorBidi" w:hAnsiTheme="majorBidi" w:cstheme="majorBidi"/>
        </w:rPr>
        <w:t xml:space="preserve">he </w:t>
      </w:r>
      <w:r>
        <w:rPr>
          <w:rFonts w:asciiTheme="majorBidi" w:hAnsiTheme="majorBidi" w:cstheme="majorBidi"/>
        </w:rPr>
        <w:t>FMP</w:t>
      </w:r>
      <w:r w:rsidRPr="00351646">
        <w:rPr>
          <w:rFonts w:asciiTheme="majorBidi" w:hAnsiTheme="majorBidi" w:cstheme="majorBidi"/>
        </w:rPr>
        <w:t xml:space="preserve"> </w:t>
      </w:r>
      <w:r>
        <w:rPr>
          <w:rFonts w:asciiTheme="majorBidi" w:hAnsiTheme="majorBidi" w:cstheme="majorBidi"/>
        </w:rPr>
        <w:t xml:space="preserve">process </w:t>
      </w:r>
      <w:r w:rsidRPr="00351646">
        <w:rPr>
          <w:rFonts w:asciiTheme="majorBidi" w:hAnsiTheme="majorBidi" w:cstheme="majorBidi"/>
        </w:rPr>
        <w:t>d</w:t>
      </w:r>
      <w:r>
        <w:rPr>
          <w:rFonts w:asciiTheme="majorBidi" w:hAnsiTheme="majorBidi" w:cstheme="majorBidi"/>
        </w:rPr>
        <w:t>oes not</w:t>
      </w:r>
      <w:r w:rsidRPr="00351646">
        <w:rPr>
          <w:rFonts w:asciiTheme="majorBidi" w:hAnsiTheme="majorBidi" w:cstheme="majorBidi"/>
        </w:rPr>
        <w:t xml:space="preserve"> </w:t>
      </w:r>
      <w:r>
        <w:rPr>
          <w:rFonts w:asciiTheme="majorBidi" w:hAnsiTheme="majorBidi" w:cstheme="majorBidi"/>
        </w:rPr>
        <w:t xml:space="preserve">provide a simplified basis for the interpretation of </w:t>
      </w:r>
      <w:r w:rsidRPr="00351646">
        <w:rPr>
          <w:rFonts w:asciiTheme="majorBidi" w:hAnsiTheme="majorBidi" w:cstheme="majorBidi"/>
        </w:rPr>
        <w:t xml:space="preserve">the changes </w:t>
      </w:r>
      <w:r>
        <w:rPr>
          <w:rFonts w:asciiTheme="majorBidi" w:hAnsiTheme="majorBidi" w:cstheme="majorBidi"/>
        </w:rPr>
        <w:t>in</w:t>
      </w:r>
      <w:r w:rsidRPr="00351646">
        <w:rPr>
          <w:rFonts w:asciiTheme="majorBidi" w:hAnsiTheme="majorBidi" w:cstheme="majorBidi"/>
        </w:rPr>
        <w:t xml:space="preserve"> the status of the restored </w:t>
      </w:r>
      <w:r>
        <w:rPr>
          <w:rFonts w:asciiTheme="majorBidi" w:hAnsiTheme="majorBidi" w:cstheme="majorBidi"/>
        </w:rPr>
        <w:t>forests</w:t>
      </w:r>
      <w:r w:rsidRPr="00351646">
        <w:rPr>
          <w:rFonts w:asciiTheme="majorBidi" w:hAnsiTheme="majorBidi" w:cstheme="majorBidi"/>
        </w:rPr>
        <w:t xml:space="preserve"> as part of its M&amp;E system nor its reporting system. </w:t>
      </w:r>
    </w:p>
    <w:p w:rsidR="00BA6132" w:rsidRDefault="00BA6132" w:rsidP="000D79AB">
      <w:pPr>
        <w:pStyle w:val="ListParagraph"/>
        <w:numPr>
          <w:ilvl w:val="0"/>
          <w:numId w:val="24"/>
        </w:numPr>
        <w:spacing w:after="120" w:line="240" w:lineRule="auto"/>
        <w:jc w:val="both"/>
        <w:rPr>
          <w:rFonts w:asciiTheme="majorBidi" w:hAnsiTheme="majorBidi" w:cstheme="majorBidi"/>
        </w:rPr>
      </w:pPr>
      <w:r w:rsidRPr="00BA6132">
        <w:rPr>
          <w:rFonts w:asciiTheme="majorBidi" w:hAnsiTheme="majorBidi" w:cstheme="majorBidi"/>
        </w:rPr>
        <w:t xml:space="preserve">The FMP does not provide a mapping of the zones in which the different type of </w:t>
      </w:r>
      <w:r>
        <w:rPr>
          <w:rFonts w:asciiTheme="majorBidi" w:hAnsiTheme="majorBidi" w:cstheme="majorBidi"/>
        </w:rPr>
        <w:t>interventions</w:t>
      </w:r>
      <w:r w:rsidRPr="00BA6132">
        <w:rPr>
          <w:rFonts w:asciiTheme="majorBidi" w:hAnsiTheme="majorBidi" w:cstheme="majorBidi"/>
        </w:rPr>
        <w:t xml:space="preserve"> </w:t>
      </w:r>
      <w:r>
        <w:rPr>
          <w:rFonts w:asciiTheme="majorBidi" w:hAnsiTheme="majorBidi" w:cstheme="majorBidi"/>
        </w:rPr>
        <w:t xml:space="preserve">are </w:t>
      </w:r>
      <w:r w:rsidRPr="00BA6132">
        <w:rPr>
          <w:rFonts w:asciiTheme="majorBidi" w:hAnsiTheme="majorBidi" w:cstheme="majorBidi"/>
        </w:rPr>
        <w:t>planned for timber harvest</w:t>
      </w:r>
      <w:r>
        <w:rPr>
          <w:rFonts w:asciiTheme="majorBidi" w:hAnsiTheme="majorBidi" w:cstheme="majorBidi"/>
        </w:rPr>
        <w:t xml:space="preserve">ing but rather an </w:t>
      </w:r>
      <w:r w:rsidRPr="00BA6132">
        <w:rPr>
          <w:rFonts w:asciiTheme="majorBidi" w:hAnsiTheme="majorBidi" w:cstheme="majorBidi"/>
        </w:rPr>
        <w:t>indicat</w:t>
      </w:r>
      <w:r>
        <w:rPr>
          <w:rFonts w:asciiTheme="majorBidi" w:hAnsiTheme="majorBidi" w:cstheme="majorBidi"/>
        </w:rPr>
        <w:t xml:space="preserve">ive </w:t>
      </w:r>
      <w:r w:rsidR="00B53ADF">
        <w:rPr>
          <w:rFonts w:asciiTheme="majorBidi" w:hAnsiTheme="majorBidi" w:cstheme="majorBidi"/>
        </w:rPr>
        <w:t xml:space="preserve">surface area (as shown in </w:t>
      </w:r>
      <w:r w:rsidR="00040EEF">
        <w:rPr>
          <w:rFonts w:asciiTheme="majorBidi" w:hAnsiTheme="majorBidi" w:cstheme="majorBidi"/>
        </w:rPr>
        <w:t>Table 13</w:t>
      </w:r>
      <w:r w:rsidR="00B53ADF">
        <w:rPr>
          <w:rFonts w:asciiTheme="majorBidi" w:hAnsiTheme="majorBidi" w:cstheme="majorBidi"/>
        </w:rPr>
        <w:t>)</w:t>
      </w:r>
    </w:p>
    <w:p w:rsidR="00BA6132" w:rsidRPr="00BA6132" w:rsidRDefault="008D48AC" w:rsidP="000D79AB">
      <w:pPr>
        <w:pStyle w:val="ListParagraph"/>
        <w:numPr>
          <w:ilvl w:val="0"/>
          <w:numId w:val="24"/>
        </w:numPr>
        <w:spacing w:after="120" w:line="240" w:lineRule="auto"/>
        <w:jc w:val="both"/>
        <w:rPr>
          <w:rFonts w:asciiTheme="majorBidi" w:hAnsiTheme="majorBidi" w:cstheme="majorBidi"/>
        </w:rPr>
      </w:pPr>
      <w:r w:rsidRPr="00BA6132">
        <w:rPr>
          <w:rFonts w:asciiTheme="majorBidi" w:eastAsia="Calibri" w:hAnsiTheme="majorBidi" w:cstheme="majorBidi"/>
        </w:rPr>
        <w:t>The FMP do not describe clearly the roles and responsibilities for the parties responsible for their implementation</w:t>
      </w:r>
      <w:r w:rsidR="00BA6132" w:rsidRPr="00BA6132">
        <w:rPr>
          <w:rFonts w:asciiTheme="majorBidi" w:hAnsiTheme="majorBidi" w:cstheme="majorBidi"/>
        </w:rPr>
        <w:t xml:space="preserve"> </w:t>
      </w:r>
    </w:p>
    <w:p w:rsidR="008D48AC" w:rsidRDefault="008D48AC" w:rsidP="000D79AB">
      <w:pPr>
        <w:pStyle w:val="ListParagraph"/>
        <w:numPr>
          <w:ilvl w:val="0"/>
          <w:numId w:val="24"/>
        </w:numPr>
        <w:autoSpaceDE w:val="0"/>
        <w:autoSpaceDN w:val="0"/>
        <w:adjustRightInd w:val="0"/>
        <w:spacing w:after="120" w:line="240" w:lineRule="auto"/>
        <w:jc w:val="both"/>
        <w:rPr>
          <w:rFonts w:asciiTheme="majorBidi" w:hAnsiTheme="majorBidi" w:cstheme="majorBidi"/>
        </w:rPr>
      </w:pPr>
      <w:r>
        <w:rPr>
          <w:rFonts w:asciiTheme="majorBidi" w:hAnsiTheme="majorBidi" w:cstheme="majorBidi"/>
        </w:rPr>
        <w:t>T</w:t>
      </w:r>
      <w:r w:rsidRPr="006E2BAB">
        <w:rPr>
          <w:rFonts w:asciiTheme="majorBidi" w:hAnsiTheme="majorBidi" w:cstheme="majorBidi"/>
        </w:rPr>
        <w:t xml:space="preserve">he consolidation of the findings of the different management plans at the level of the Orhei National Park has not been conducted in a way </w:t>
      </w:r>
      <w:r>
        <w:rPr>
          <w:rFonts w:asciiTheme="majorBidi" w:hAnsiTheme="majorBidi" w:cstheme="majorBidi"/>
        </w:rPr>
        <w:t>to provide</w:t>
      </w:r>
      <w:r w:rsidRPr="006E2BAB">
        <w:rPr>
          <w:rFonts w:asciiTheme="majorBidi" w:hAnsiTheme="majorBidi" w:cstheme="majorBidi"/>
        </w:rPr>
        <w:t xml:space="preserve"> an overall description of the status of </w:t>
      </w:r>
      <w:r>
        <w:rPr>
          <w:rFonts w:asciiTheme="majorBidi" w:hAnsiTheme="majorBidi" w:cstheme="majorBidi"/>
        </w:rPr>
        <w:t>forests</w:t>
      </w:r>
      <w:r w:rsidRPr="006E2BAB">
        <w:rPr>
          <w:rFonts w:asciiTheme="majorBidi" w:hAnsiTheme="majorBidi" w:cstheme="majorBidi"/>
        </w:rPr>
        <w:t xml:space="preserve"> </w:t>
      </w:r>
      <w:r>
        <w:rPr>
          <w:rFonts w:asciiTheme="majorBidi" w:hAnsiTheme="majorBidi" w:cstheme="majorBidi"/>
        </w:rPr>
        <w:t xml:space="preserve">across the </w:t>
      </w:r>
      <w:r w:rsidRPr="006E2BAB">
        <w:rPr>
          <w:rFonts w:asciiTheme="majorBidi" w:hAnsiTheme="majorBidi" w:cstheme="majorBidi"/>
        </w:rPr>
        <w:t>Park.</w:t>
      </w:r>
    </w:p>
    <w:p w:rsidR="00C04973" w:rsidRPr="00BF41E8" w:rsidRDefault="00040EEF" w:rsidP="00D27A7B">
      <w:pPr>
        <w:spacing w:after="120" w:line="240" w:lineRule="auto"/>
        <w:jc w:val="both"/>
        <w:rPr>
          <w:rFonts w:asciiTheme="majorBidi" w:hAnsiTheme="majorBidi" w:cstheme="majorBidi"/>
          <w:b/>
          <w:bCs/>
        </w:rPr>
      </w:pPr>
      <w:r>
        <w:rPr>
          <w:rFonts w:asciiTheme="majorBidi" w:hAnsiTheme="majorBidi" w:cstheme="majorBidi"/>
          <w:b/>
          <w:bCs/>
        </w:rPr>
        <w:t>Table 13</w:t>
      </w:r>
      <w:r w:rsidR="00BF41E8" w:rsidRPr="00BF41E8">
        <w:rPr>
          <w:rFonts w:asciiTheme="majorBidi" w:hAnsiTheme="majorBidi" w:cstheme="majorBidi"/>
          <w:b/>
          <w:bCs/>
        </w:rPr>
        <w:t>. Specifications of the harvested timber for 2014 – 2024</w:t>
      </w:r>
    </w:p>
    <w:tbl>
      <w:tblPr>
        <w:tblStyle w:val="TableGrid"/>
        <w:tblW w:w="0" w:type="auto"/>
        <w:tblLook w:val="04A0" w:firstRow="1" w:lastRow="0" w:firstColumn="1" w:lastColumn="0" w:noHBand="0" w:noVBand="1"/>
      </w:tblPr>
      <w:tblGrid>
        <w:gridCol w:w="5328"/>
        <w:gridCol w:w="1530"/>
        <w:gridCol w:w="1890"/>
      </w:tblGrid>
      <w:tr w:rsidR="00C04973" w:rsidRPr="008C60E9" w:rsidTr="008236E8">
        <w:tc>
          <w:tcPr>
            <w:tcW w:w="5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04973" w:rsidRPr="001A5C9A" w:rsidRDefault="00C04973" w:rsidP="00BF41E8">
            <w:pPr>
              <w:jc w:val="both"/>
              <w:rPr>
                <w:rFonts w:asciiTheme="majorBidi" w:hAnsiTheme="majorBidi" w:cstheme="majorBidi"/>
                <w:b/>
                <w:bCs/>
              </w:rPr>
            </w:pPr>
            <w:r w:rsidRPr="008C60E9">
              <w:rPr>
                <w:rFonts w:asciiTheme="majorBidi" w:hAnsiTheme="majorBidi" w:cstheme="majorBidi"/>
                <w:b/>
                <w:bCs/>
              </w:rPr>
              <w:t xml:space="preserve">Specifications </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04973" w:rsidRPr="008C60E9" w:rsidRDefault="00C04973" w:rsidP="00C04973">
            <w:pPr>
              <w:jc w:val="both"/>
              <w:rPr>
                <w:rFonts w:asciiTheme="majorBidi" w:hAnsiTheme="majorBidi" w:cstheme="majorBidi"/>
                <w:b/>
                <w:bCs/>
                <w:u w:val="single"/>
                <w:lang w:val="ro-RO"/>
              </w:rPr>
            </w:pPr>
            <w:r w:rsidRPr="008C60E9">
              <w:rPr>
                <w:rFonts w:asciiTheme="majorBidi" w:hAnsiTheme="majorBidi" w:cstheme="majorBidi"/>
                <w:b/>
                <w:bCs/>
              </w:rPr>
              <w:t>Area (ha)</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04973" w:rsidRDefault="00C04973">
            <w:pPr>
              <w:jc w:val="center"/>
              <w:rPr>
                <w:b/>
                <w:bCs/>
                <w:color w:val="000000"/>
              </w:rPr>
            </w:pPr>
            <w:r>
              <w:rPr>
                <w:b/>
                <w:bCs/>
                <w:color w:val="000000"/>
              </w:rPr>
              <w:t>%</w:t>
            </w:r>
          </w:p>
        </w:tc>
      </w:tr>
      <w:tr w:rsidR="00C04973" w:rsidRPr="008C60E9" w:rsidTr="00572E55">
        <w:tc>
          <w:tcPr>
            <w:tcW w:w="5328" w:type="dxa"/>
            <w:tcBorders>
              <w:top w:val="single" w:sz="4" w:space="0" w:color="auto"/>
              <w:left w:val="single" w:sz="4" w:space="0" w:color="auto"/>
              <w:bottom w:val="single" w:sz="4" w:space="0" w:color="auto"/>
              <w:right w:val="single" w:sz="4" w:space="0" w:color="auto"/>
            </w:tcBorders>
            <w:hideMark/>
          </w:tcPr>
          <w:p w:rsidR="00C04973" w:rsidRPr="008C60E9" w:rsidRDefault="00C04973" w:rsidP="00C04973">
            <w:pPr>
              <w:jc w:val="both"/>
              <w:rPr>
                <w:rFonts w:asciiTheme="majorBidi" w:hAnsiTheme="majorBidi" w:cstheme="majorBidi"/>
                <w:bCs/>
                <w:lang w:val="ro-RO"/>
              </w:rPr>
            </w:pPr>
            <w:r w:rsidRPr="008C60E9">
              <w:rPr>
                <w:rFonts w:asciiTheme="majorBidi" w:hAnsiTheme="majorBidi" w:cstheme="majorBidi"/>
                <w:bCs/>
              </w:rPr>
              <w:t>Preserving cuts (suggested to be regenerated)</w:t>
            </w:r>
          </w:p>
        </w:tc>
        <w:tc>
          <w:tcPr>
            <w:tcW w:w="1530" w:type="dxa"/>
            <w:tcBorders>
              <w:top w:val="single" w:sz="4" w:space="0" w:color="auto"/>
              <w:left w:val="single" w:sz="4" w:space="0" w:color="auto"/>
              <w:bottom w:val="single" w:sz="4" w:space="0" w:color="auto"/>
              <w:right w:val="single" w:sz="4" w:space="0" w:color="auto"/>
            </w:tcBorders>
            <w:hideMark/>
          </w:tcPr>
          <w:p w:rsidR="00C04973" w:rsidRPr="008C60E9" w:rsidRDefault="00C04973" w:rsidP="00C04973">
            <w:pPr>
              <w:jc w:val="both"/>
              <w:rPr>
                <w:rFonts w:asciiTheme="majorBidi" w:hAnsiTheme="majorBidi" w:cstheme="majorBidi"/>
                <w:bCs/>
                <w:lang w:val="ro-RO"/>
              </w:rPr>
            </w:pPr>
            <w:r>
              <w:rPr>
                <w:rFonts w:asciiTheme="majorBidi" w:hAnsiTheme="majorBidi" w:cstheme="majorBidi"/>
                <w:bCs/>
              </w:rPr>
              <w:t>243.</w:t>
            </w:r>
            <w:r w:rsidRPr="008C60E9">
              <w:rPr>
                <w:rFonts w:asciiTheme="majorBidi" w:hAnsiTheme="majorBidi" w:cstheme="majorBidi"/>
                <w:bCs/>
              </w:rPr>
              <w:t>0</w:t>
            </w:r>
          </w:p>
        </w:tc>
        <w:tc>
          <w:tcPr>
            <w:tcW w:w="1890" w:type="dxa"/>
            <w:tcBorders>
              <w:top w:val="single" w:sz="4" w:space="0" w:color="auto"/>
              <w:left w:val="single" w:sz="4" w:space="0" w:color="auto"/>
              <w:bottom w:val="single" w:sz="4" w:space="0" w:color="auto"/>
              <w:right w:val="single" w:sz="4" w:space="0" w:color="auto"/>
            </w:tcBorders>
            <w:vAlign w:val="center"/>
            <w:hideMark/>
          </w:tcPr>
          <w:p w:rsidR="00C04973" w:rsidRDefault="00C04973">
            <w:pPr>
              <w:jc w:val="center"/>
              <w:rPr>
                <w:color w:val="000000"/>
              </w:rPr>
            </w:pPr>
            <w:r>
              <w:rPr>
                <w:color w:val="000000"/>
              </w:rPr>
              <w:t>29</w:t>
            </w:r>
          </w:p>
        </w:tc>
      </w:tr>
      <w:tr w:rsidR="00C04973" w:rsidRPr="008C60E9" w:rsidTr="00572E55">
        <w:tc>
          <w:tcPr>
            <w:tcW w:w="5328" w:type="dxa"/>
            <w:tcBorders>
              <w:top w:val="single" w:sz="4" w:space="0" w:color="auto"/>
              <w:left w:val="single" w:sz="4" w:space="0" w:color="auto"/>
              <w:bottom w:val="single" w:sz="4" w:space="0" w:color="auto"/>
              <w:right w:val="single" w:sz="4" w:space="0" w:color="auto"/>
            </w:tcBorders>
            <w:hideMark/>
          </w:tcPr>
          <w:p w:rsidR="00C04973" w:rsidRPr="008C60E9" w:rsidRDefault="00C04973" w:rsidP="00C04973">
            <w:pPr>
              <w:jc w:val="both"/>
              <w:rPr>
                <w:rFonts w:asciiTheme="majorBidi" w:hAnsiTheme="majorBidi" w:cstheme="majorBidi"/>
                <w:bCs/>
                <w:lang w:val="ro-RO"/>
              </w:rPr>
            </w:pPr>
            <w:r w:rsidRPr="008C60E9">
              <w:rPr>
                <w:rFonts w:asciiTheme="majorBidi" w:hAnsiTheme="majorBidi" w:cstheme="majorBidi"/>
                <w:bCs/>
              </w:rPr>
              <w:t>Maintenance and control works, total</w:t>
            </w:r>
          </w:p>
        </w:tc>
        <w:tc>
          <w:tcPr>
            <w:tcW w:w="1530" w:type="dxa"/>
            <w:tcBorders>
              <w:top w:val="single" w:sz="4" w:space="0" w:color="auto"/>
              <w:left w:val="single" w:sz="4" w:space="0" w:color="auto"/>
              <w:bottom w:val="single" w:sz="4" w:space="0" w:color="auto"/>
              <w:right w:val="single" w:sz="4" w:space="0" w:color="auto"/>
            </w:tcBorders>
            <w:hideMark/>
          </w:tcPr>
          <w:p w:rsidR="00C04973" w:rsidRPr="008C60E9" w:rsidRDefault="00C04973" w:rsidP="00C04973">
            <w:pPr>
              <w:jc w:val="both"/>
              <w:rPr>
                <w:rFonts w:asciiTheme="majorBidi" w:hAnsiTheme="majorBidi" w:cstheme="majorBidi"/>
                <w:bCs/>
                <w:lang w:val="ro-RO"/>
              </w:rPr>
            </w:pPr>
          </w:p>
        </w:tc>
        <w:tc>
          <w:tcPr>
            <w:tcW w:w="1890" w:type="dxa"/>
            <w:tcBorders>
              <w:top w:val="single" w:sz="4" w:space="0" w:color="auto"/>
              <w:left w:val="single" w:sz="4" w:space="0" w:color="auto"/>
              <w:bottom w:val="single" w:sz="4" w:space="0" w:color="auto"/>
              <w:right w:val="single" w:sz="4" w:space="0" w:color="auto"/>
            </w:tcBorders>
            <w:vAlign w:val="center"/>
            <w:hideMark/>
          </w:tcPr>
          <w:p w:rsidR="00C04973" w:rsidRDefault="00C04973">
            <w:pPr>
              <w:jc w:val="center"/>
              <w:rPr>
                <w:color w:val="000000"/>
              </w:rPr>
            </w:pPr>
            <w:r>
              <w:rPr>
                <w:color w:val="000000"/>
              </w:rPr>
              <w:t> </w:t>
            </w:r>
          </w:p>
        </w:tc>
      </w:tr>
      <w:tr w:rsidR="00C04973" w:rsidRPr="008C60E9" w:rsidTr="00572E55">
        <w:tc>
          <w:tcPr>
            <w:tcW w:w="5328" w:type="dxa"/>
            <w:tcBorders>
              <w:top w:val="single" w:sz="4" w:space="0" w:color="auto"/>
              <w:left w:val="single" w:sz="4" w:space="0" w:color="auto"/>
              <w:bottom w:val="single" w:sz="4" w:space="0" w:color="auto"/>
              <w:right w:val="single" w:sz="4" w:space="0" w:color="auto"/>
            </w:tcBorders>
            <w:hideMark/>
          </w:tcPr>
          <w:p w:rsidR="00C04973" w:rsidRPr="008C60E9" w:rsidRDefault="00C04973" w:rsidP="000D79AB">
            <w:pPr>
              <w:pStyle w:val="ListParagraph"/>
              <w:numPr>
                <w:ilvl w:val="0"/>
                <w:numId w:val="26"/>
              </w:numPr>
              <w:ind w:left="810" w:hanging="270"/>
              <w:jc w:val="both"/>
              <w:rPr>
                <w:rFonts w:asciiTheme="majorBidi" w:eastAsiaTheme="minorHAnsi" w:hAnsiTheme="majorBidi" w:cstheme="majorBidi"/>
                <w:bCs/>
                <w:i/>
              </w:rPr>
            </w:pPr>
            <w:r w:rsidRPr="008C60E9">
              <w:rPr>
                <w:rFonts w:asciiTheme="majorBidi" w:hAnsiTheme="majorBidi" w:cstheme="majorBidi"/>
                <w:bCs/>
                <w:i/>
              </w:rPr>
              <w:t xml:space="preserve">cleaning </w:t>
            </w:r>
          </w:p>
        </w:tc>
        <w:tc>
          <w:tcPr>
            <w:tcW w:w="1530" w:type="dxa"/>
            <w:tcBorders>
              <w:top w:val="single" w:sz="4" w:space="0" w:color="auto"/>
              <w:left w:val="single" w:sz="4" w:space="0" w:color="auto"/>
              <w:bottom w:val="single" w:sz="4" w:space="0" w:color="auto"/>
              <w:right w:val="single" w:sz="4" w:space="0" w:color="auto"/>
            </w:tcBorders>
            <w:hideMark/>
          </w:tcPr>
          <w:p w:rsidR="00C04973" w:rsidRPr="008C60E9" w:rsidRDefault="00C04973" w:rsidP="00C04973">
            <w:pPr>
              <w:jc w:val="both"/>
              <w:rPr>
                <w:rFonts w:asciiTheme="majorBidi" w:hAnsiTheme="majorBidi" w:cstheme="majorBidi"/>
                <w:bCs/>
                <w:lang w:val="ro-RO"/>
              </w:rPr>
            </w:pPr>
            <w:r>
              <w:rPr>
                <w:rFonts w:asciiTheme="majorBidi" w:hAnsiTheme="majorBidi" w:cstheme="majorBidi"/>
                <w:bCs/>
              </w:rPr>
              <w:t>222.</w:t>
            </w:r>
            <w:r w:rsidRPr="008C60E9">
              <w:rPr>
                <w:rFonts w:asciiTheme="majorBidi" w:hAnsiTheme="majorBidi" w:cstheme="majorBidi"/>
                <w:bCs/>
              </w:rPr>
              <w:t>7</w:t>
            </w:r>
          </w:p>
        </w:tc>
        <w:tc>
          <w:tcPr>
            <w:tcW w:w="1890" w:type="dxa"/>
            <w:tcBorders>
              <w:top w:val="single" w:sz="4" w:space="0" w:color="auto"/>
              <w:left w:val="single" w:sz="4" w:space="0" w:color="auto"/>
              <w:bottom w:val="single" w:sz="4" w:space="0" w:color="auto"/>
              <w:right w:val="single" w:sz="4" w:space="0" w:color="auto"/>
            </w:tcBorders>
            <w:vAlign w:val="center"/>
            <w:hideMark/>
          </w:tcPr>
          <w:p w:rsidR="00C04973" w:rsidRDefault="00C04973">
            <w:pPr>
              <w:jc w:val="center"/>
              <w:rPr>
                <w:color w:val="000000"/>
              </w:rPr>
            </w:pPr>
            <w:r>
              <w:rPr>
                <w:color w:val="000000"/>
              </w:rPr>
              <w:t>27</w:t>
            </w:r>
          </w:p>
        </w:tc>
      </w:tr>
      <w:tr w:rsidR="00C04973" w:rsidRPr="008C60E9" w:rsidTr="00572E55">
        <w:tc>
          <w:tcPr>
            <w:tcW w:w="5328" w:type="dxa"/>
            <w:tcBorders>
              <w:top w:val="single" w:sz="4" w:space="0" w:color="auto"/>
              <w:left w:val="single" w:sz="4" w:space="0" w:color="auto"/>
              <w:bottom w:val="single" w:sz="4" w:space="0" w:color="auto"/>
              <w:right w:val="single" w:sz="4" w:space="0" w:color="auto"/>
            </w:tcBorders>
            <w:hideMark/>
          </w:tcPr>
          <w:p w:rsidR="00C04973" w:rsidRPr="008C60E9" w:rsidRDefault="00C04973" w:rsidP="000D79AB">
            <w:pPr>
              <w:pStyle w:val="ListParagraph"/>
              <w:numPr>
                <w:ilvl w:val="0"/>
                <w:numId w:val="26"/>
              </w:numPr>
              <w:ind w:left="810" w:hanging="270"/>
              <w:jc w:val="both"/>
              <w:rPr>
                <w:rFonts w:asciiTheme="majorBidi" w:eastAsiaTheme="minorHAnsi" w:hAnsiTheme="majorBidi" w:cstheme="majorBidi"/>
                <w:bCs/>
                <w:i/>
              </w:rPr>
            </w:pPr>
            <w:r w:rsidRPr="008C60E9">
              <w:rPr>
                <w:rFonts w:asciiTheme="majorBidi" w:hAnsiTheme="majorBidi" w:cstheme="majorBidi"/>
                <w:bCs/>
                <w:i/>
              </w:rPr>
              <w:t xml:space="preserve">thinning </w:t>
            </w:r>
          </w:p>
        </w:tc>
        <w:tc>
          <w:tcPr>
            <w:tcW w:w="1530" w:type="dxa"/>
            <w:tcBorders>
              <w:top w:val="single" w:sz="4" w:space="0" w:color="auto"/>
              <w:left w:val="single" w:sz="4" w:space="0" w:color="auto"/>
              <w:bottom w:val="single" w:sz="4" w:space="0" w:color="auto"/>
              <w:right w:val="single" w:sz="4" w:space="0" w:color="auto"/>
            </w:tcBorders>
            <w:hideMark/>
          </w:tcPr>
          <w:p w:rsidR="00C04973" w:rsidRPr="008C60E9" w:rsidRDefault="00C04973" w:rsidP="00C04973">
            <w:pPr>
              <w:jc w:val="both"/>
              <w:rPr>
                <w:rFonts w:asciiTheme="majorBidi" w:hAnsiTheme="majorBidi" w:cstheme="majorBidi"/>
                <w:bCs/>
                <w:lang w:val="ro-RO"/>
              </w:rPr>
            </w:pPr>
            <w:r>
              <w:rPr>
                <w:rFonts w:asciiTheme="majorBidi" w:hAnsiTheme="majorBidi" w:cstheme="majorBidi"/>
                <w:bCs/>
              </w:rPr>
              <w:t>30.</w:t>
            </w:r>
            <w:r w:rsidRPr="008C60E9">
              <w:rPr>
                <w:rFonts w:asciiTheme="majorBidi" w:hAnsiTheme="majorBidi" w:cstheme="majorBidi"/>
                <w:bCs/>
              </w:rPr>
              <w:t>8</w:t>
            </w:r>
          </w:p>
        </w:tc>
        <w:tc>
          <w:tcPr>
            <w:tcW w:w="1890" w:type="dxa"/>
            <w:tcBorders>
              <w:top w:val="single" w:sz="4" w:space="0" w:color="auto"/>
              <w:left w:val="single" w:sz="4" w:space="0" w:color="auto"/>
              <w:bottom w:val="single" w:sz="4" w:space="0" w:color="auto"/>
              <w:right w:val="single" w:sz="4" w:space="0" w:color="auto"/>
            </w:tcBorders>
            <w:vAlign w:val="center"/>
            <w:hideMark/>
          </w:tcPr>
          <w:p w:rsidR="00C04973" w:rsidRDefault="00C04973">
            <w:pPr>
              <w:jc w:val="center"/>
              <w:rPr>
                <w:color w:val="000000"/>
              </w:rPr>
            </w:pPr>
            <w:r>
              <w:rPr>
                <w:color w:val="000000"/>
              </w:rPr>
              <w:t>4</w:t>
            </w:r>
          </w:p>
        </w:tc>
      </w:tr>
      <w:tr w:rsidR="00C04973" w:rsidRPr="008C60E9" w:rsidTr="00572E55">
        <w:tc>
          <w:tcPr>
            <w:tcW w:w="5328" w:type="dxa"/>
            <w:tcBorders>
              <w:top w:val="single" w:sz="4" w:space="0" w:color="auto"/>
              <w:left w:val="single" w:sz="4" w:space="0" w:color="auto"/>
              <w:bottom w:val="single" w:sz="4" w:space="0" w:color="auto"/>
              <w:right w:val="single" w:sz="4" w:space="0" w:color="auto"/>
            </w:tcBorders>
            <w:hideMark/>
          </w:tcPr>
          <w:p w:rsidR="00C04973" w:rsidRPr="008C60E9" w:rsidRDefault="00C04973" w:rsidP="000D79AB">
            <w:pPr>
              <w:pStyle w:val="ListParagraph"/>
              <w:numPr>
                <w:ilvl w:val="0"/>
                <w:numId w:val="26"/>
              </w:numPr>
              <w:ind w:left="810" w:hanging="270"/>
              <w:jc w:val="both"/>
              <w:rPr>
                <w:rFonts w:asciiTheme="majorBidi" w:eastAsiaTheme="minorHAnsi" w:hAnsiTheme="majorBidi" w:cstheme="majorBidi"/>
                <w:bCs/>
                <w:i/>
              </w:rPr>
            </w:pPr>
            <w:r w:rsidRPr="008C60E9">
              <w:rPr>
                <w:rFonts w:asciiTheme="majorBidi" w:hAnsiTheme="majorBidi" w:cstheme="majorBidi"/>
                <w:bCs/>
                <w:i/>
              </w:rPr>
              <w:t xml:space="preserve">selective hygiene </w:t>
            </w:r>
          </w:p>
        </w:tc>
        <w:tc>
          <w:tcPr>
            <w:tcW w:w="1530" w:type="dxa"/>
            <w:tcBorders>
              <w:top w:val="single" w:sz="4" w:space="0" w:color="auto"/>
              <w:left w:val="single" w:sz="4" w:space="0" w:color="auto"/>
              <w:bottom w:val="single" w:sz="4" w:space="0" w:color="auto"/>
              <w:right w:val="single" w:sz="4" w:space="0" w:color="auto"/>
            </w:tcBorders>
            <w:hideMark/>
          </w:tcPr>
          <w:p w:rsidR="00C04973" w:rsidRPr="008C60E9" w:rsidRDefault="00C04973" w:rsidP="00C04973">
            <w:pPr>
              <w:jc w:val="both"/>
              <w:rPr>
                <w:rFonts w:asciiTheme="majorBidi" w:hAnsiTheme="majorBidi" w:cstheme="majorBidi"/>
                <w:bCs/>
                <w:lang w:val="ro-RO"/>
              </w:rPr>
            </w:pPr>
            <w:r>
              <w:rPr>
                <w:rFonts w:asciiTheme="majorBidi" w:hAnsiTheme="majorBidi" w:cstheme="majorBidi"/>
                <w:bCs/>
              </w:rPr>
              <w:t>339.</w:t>
            </w:r>
            <w:r w:rsidRPr="008C60E9">
              <w:rPr>
                <w:rFonts w:asciiTheme="majorBidi" w:hAnsiTheme="majorBidi" w:cstheme="majorBidi"/>
                <w:bCs/>
              </w:rPr>
              <w:t>1</w:t>
            </w:r>
          </w:p>
        </w:tc>
        <w:tc>
          <w:tcPr>
            <w:tcW w:w="1890" w:type="dxa"/>
            <w:tcBorders>
              <w:top w:val="single" w:sz="4" w:space="0" w:color="auto"/>
              <w:left w:val="single" w:sz="4" w:space="0" w:color="auto"/>
              <w:bottom w:val="single" w:sz="4" w:space="0" w:color="auto"/>
              <w:right w:val="single" w:sz="4" w:space="0" w:color="auto"/>
            </w:tcBorders>
            <w:vAlign w:val="center"/>
            <w:hideMark/>
          </w:tcPr>
          <w:p w:rsidR="00C04973" w:rsidRDefault="00C04973">
            <w:pPr>
              <w:jc w:val="center"/>
              <w:rPr>
                <w:color w:val="000000"/>
              </w:rPr>
            </w:pPr>
            <w:r>
              <w:rPr>
                <w:color w:val="000000"/>
              </w:rPr>
              <w:t>41</w:t>
            </w:r>
          </w:p>
        </w:tc>
      </w:tr>
      <w:tr w:rsidR="00C04973" w:rsidRPr="008236E8" w:rsidTr="00572E55">
        <w:tc>
          <w:tcPr>
            <w:tcW w:w="5328" w:type="dxa"/>
            <w:tcBorders>
              <w:top w:val="single" w:sz="4" w:space="0" w:color="auto"/>
              <w:left w:val="single" w:sz="4" w:space="0" w:color="auto"/>
              <w:bottom w:val="single" w:sz="4" w:space="0" w:color="auto"/>
              <w:right w:val="single" w:sz="4" w:space="0" w:color="auto"/>
            </w:tcBorders>
            <w:hideMark/>
          </w:tcPr>
          <w:p w:rsidR="00C04973" w:rsidRPr="008236E8" w:rsidRDefault="00C04973" w:rsidP="00BF41E8">
            <w:pPr>
              <w:jc w:val="both"/>
              <w:rPr>
                <w:rFonts w:asciiTheme="majorBidi" w:hAnsiTheme="majorBidi" w:cstheme="majorBidi"/>
                <w:b/>
                <w:lang w:val="ro-RO"/>
              </w:rPr>
            </w:pPr>
            <w:r w:rsidRPr="008236E8">
              <w:rPr>
                <w:rFonts w:asciiTheme="majorBidi" w:hAnsiTheme="majorBidi" w:cstheme="majorBidi"/>
                <w:b/>
              </w:rPr>
              <w:t xml:space="preserve">TOTAL </w:t>
            </w:r>
          </w:p>
        </w:tc>
        <w:tc>
          <w:tcPr>
            <w:tcW w:w="1530" w:type="dxa"/>
            <w:tcBorders>
              <w:top w:val="single" w:sz="4" w:space="0" w:color="auto"/>
              <w:left w:val="single" w:sz="4" w:space="0" w:color="auto"/>
              <w:bottom w:val="single" w:sz="4" w:space="0" w:color="auto"/>
              <w:right w:val="single" w:sz="4" w:space="0" w:color="auto"/>
            </w:tcBorders>
            <w:hideMark/>
          </w:tcPr>
          <w:p w:rsidR="00C04973" w:rsidRPr="008236E8" w:rsidRDefault="00C04973" w:rsidP="00C04973">
            <w:pPr>
              <w:jc w:val="both"/>
              <w:rPr>
                <w:rFonts w:asciiTheme="majorBidi" w:hAnsiTheme="majorBidi" w:cstheme="majorBidi"/>
                <w:b/>
                <w:lang w:val="ro-RO"/>
              </w:rPr>
            </w:pPr>
            <w:r w:rsidRPr="008236E8">
              <w:rPr>
                <w:rFonts w:asciiTheme="majorBidi" w:hAnsiTheme="majorBidi" w:cstheme="majorBidi"/>
                <w:b/>
              </w:rPr>
              <w:t>835.6</w:t>
            </w:r>
          </w:p>
        </w:tc>
        <w:tc>
          <w:tcPr>
            <w:tcW w:w="1890" w:type="dxa"/>
            <w:tcBorders>
              <w:top w:val="single" w:sz="4" w:space="0" w:color="auto"/>
              <w:left w:val="single" w:sz="4" w:space="0" w:color="auto"/>
              <w:bottom w:val="single" w:sz="4" w:space="0" w:color="auto"/>
              <w:right w:val="single" w:sz="4" w:space="0" w:color="auto"/>
            </w:tcBorders>
            <w:vAlign w:val="center"/>
            <w:hideMark/>
          </w:tcPr>
          <w:p w:rsidR="00C04973" w:rsidRPr="008236E8" w:rsidRDefault="00C04973">
            <w:pPr>
              <w:jc w:val="center"/>
              <w:rPr>
                <w:b/>
                <w:color w:val="000000"/>
              </w:rPr>
            </w:pPr>
            <w:r w:rsidRPr="008236E8">
              <w:rPr>
                <w:b/>
                <w:color w:val="000000"/>
              </w:rPr>
              <w:t>100</w:t>
            </w:r>
          </w:p>
        </w:tc>
      </w:tr>
    </w:tbl>
    <w:p w:rsidR="00C04973" w:rsidRDefault="00C04973" w:rsidP="00D268B2">
      <w:pPr>
        <w:rPr>
          <w:rFonts w:asciiTheme="majorBidi" w:hAnsiTheme="majorBidi" w:cstheme="majorBidi"/>
          <w:b/>
          <w:bCs/>
        </w:rPr>
      </w:pPr>
    </w:p>
    <w:p w:rsidR="00D268B2" w:rsidRDefault="008236E8" w:rsidP="00351646">
      <w:pPr>
        <w:pStyle w:val="Heading3"/>
        <w:numPr>
          <w:ilvl w:val="2"/>
          <w:numId w:val="1"/>
        </w:numPr>
      </w:pPr>
      <w:bookmarkStart w:id="31" w:name="_Toc478891209"/>
      <w:r>
        <w:t xml:space="preserve">Limitations </w:t>
      </w:r>
      <w:r w:rsidR="00511D18">
        <w:t>in</w:t>
      </w:r>
      <w:r>
        <w:t xml:space="preserve"> </w:t>
      </w:r>
      <w:r w:rsidR="00511D18">
        <w:t>pastures and forests</w:t>
      </w:r>
      <w:r>
        <w:t xml:space="preserve"> monitoring in short-term interventions</w:t>
      </w:r>
      <w:bookmarkEnd w:id="31"/>
    </w:p>
    <w:p w:rsidR="00FD3AC4" w:rsidRPr="00336CAA" w:rsidRDefault="00FD3AC4" w:rsidP="00D27A7B">
      <w:pPr>
        <w:spacing w:after="120" w:line="240" w:lineRule="auto"/>
        <w:jc w:val="both"/>
        <w:rPr>
          <w:rFonts w:asciiTheme="majorBidi" w:hAnsiTheme="majorBidi" w:cstheme="majorBidi"/>
        </w:rPr>
      </w:pPr>
      <w:r w:rsidRPr="00336CAA">
        <w:rPr>
          <w:rFonts w:asciiTheme="majorBidi" w:hAnsiTheme="majorBidi" w:cstheme="majorBidi"/>
        </w:rPr>
        <w:t xml:space="preserve">Overall, </w:t>
      </w:r>
      <w:r>
        <w:rPr>
          <w:rFonts w:asciiTheme="majorBidi" w:hAnsiTheme="majorBidi" w:cstheme="majorBidi"/>
        </w:rPr>
        <w:t xml:space="preserve">the project has delivered tangible and positive impacts in pastures and forests managements in the Orhei National Park which </w:t>
      </w:r>
      <w:r w:rsidR="00D27A7B">
        <w:rPr>
          <w:rFonts w:asciiTheme="majorBidi" w:hAnsiTheme="majorBidi" w:cstheme="majorBidi"/>
        </w:rPr>
        <w:t>were</w:t>
      </w:r>
      <w:r>
        <w:rPr>
          <w:rFonts w:asciiTheme="majorBidi" w:hAnsiTheme="majorBidi" w:cstheme="majorBidi"/>
        </w:rPr>
        <w:t xml:space="preserve"> confirmed through the </w:t>
      </w:r>
      <w:r w:rsidRPr="00336CAA">
        <w:rPr>
          <w:rFonts w:asciiTheme="majorBidi" w:hAnsiTheme="majorBidi" w:cstheme="majorBidi"/>
        </w:rPr>
        <w:t>following measurements:</w:t>
      </w:r>
    </w:p>
    <w:p w:rsidR="00FD3AC4" w:rsidRPr="00336CAA" w:rsidRDefault="00FD3AC4" w:rsidP="000D79AB">
      <w:pPr>
        <w:pStyle w:val="ListParagraph"/>
        <w:numPr>
          <w:ilvl w:val="0"/>
          <w:numId w:val="34"/>
        </w:numPr>
        <w:spacing w:after="120" w:line="240" w:lineRule="auto"/>
        <w:jc w:val="both"/>
        <w:rPr>
          <w:rFonts w:asciiTheme="majorBidi" w:hAnsiTheme="majorBidi" w:cstheme="majorBidi"/>
        </w:rPr>
      </w:pPr>
      <w:r w:rsidRPr="00336CAA">
        <w:rPr>
          <w:rFonts w:asciiTheme="majorBidi" w:hAnsiTheme="majorBidi" w:cstheme="majorBidi"/>
          <w:color w:val="000000"/>
        </w:rPr>
        <w:t>Carbon sequestration from afforestation activities</w:t>
      </w:r>
      <w:r w:rsidRPr="00336CAA">
        <w:rPr>
          <w:rFonts w:asciiTheme="majorBidi" w:hAnsiTheme="majorBidi" w:cstheme="majorBidi"/>
        </w:rPr>
        <w:t xml:space="preserve">  </w:t>
      </w:r>
      <w:r w:rsidRPr="00336CAA">
        <w:rPr>
          <w:rFonts w:asciiTheme="majorBidi" w:hAnsiTheme="majorBidi" w:cstheme="majorBidi"/>
          <w:color w:val="000000"/>
        </w:rPr>
        <w:t>was estimated to be 7,346.7 tCO</w:t>
      </w:r>
      <w:r w:rsidRPr="00336CAA">
        <w:rPr>
          <w:rFonts w:asciiTheme="majorBidi" w:hAnsiTheme="majorBidi" w:cstheme="majorBidi"/>
          <w:color w:val="000000"/>
          <w:vertAlign w:val="subscript"/>
        </w:rPr>
        <w:t>2</w:t>
      </w:r>
      <w:r w:rsidRPr="00336CAA">
        <w:rPr>
          <w:rFonts w:asciiTheme="majorBidi" w:hAnsiTheme="majorBidi" w:cstheme="majorBidi"/>
          <w:color w:val="000000"/>
        </w:rPr>
        <w:t xml:space="preserve"> </w:t>
      </w:r>
    </w:p>
    <w:p w:rsidR="00FD3AC4" w:rsidRPr="00336CAA" w:rsidRDefault="00FD3AC4" w:rsidP="000D79AB">
      <w:pPr>
        <w:pStyle w:val="ListParagraph"/>
        <w:numPr>
          <w:ilvl w:val="0"/>
          <w:numId w:val="34"/>
        </w:numPr>
        <w:spacing w:after="120" w:line="240" w:lineRule="auto"/>
        <w:jc w:val="both"/>
        <w:rPr>
          <w:rFonts w:asciiTheme="majorBidi" w:hAnsiTheme="majorBidi" w:cstheme="majorBidi"/>
          <w:color w:val="000000"/>
          <w:lang w:val="ro-RO"/>
        </w:rPr>
      </w:pPr>
      <w:r w:rsidRPr="00336CAA">
        <w:rPr>
          <w:rFonts w:asciiTheme="majorBidi" w:hAnsiTheme="majorBidi" w:cstheme="majorBidi"/>
          <w:color w:val="000000"/>
        </w:rPr>
        <w:t xml:space="preserve">Carbon sequestration </w:t>
      </w:r>
      <w:r w:rsidRPr="00336CAA">
        <w:rPr>
          <w:rFonts w:asciiTheme="majorBidi" w:hAnsiTheme="majorBidi" w:cstheme="majorBidi"/>
          <w:color w:val="000000"/>
          <w:lang w:val="ro-RO"/>
        </w:rPr>
        <w:t>from restored pasturelands</w:t>
      </w:r>
      <w:r w:rsidRPr="00336CAA">
        <w:rPr>
          <w:rFonts w:asciiTheme="majorBidi" w:hAnsiTheme="majorBidi" w:cstheme="majorBidi"/>
          <w:color w:val="000000"/>
        </w:rPr>
        <w:t xml:space="preserve"> increased by </w:t>
      </w:r>
      <w:r w:rsidRPr="00336CAA">
        <w:rPr>
          <w:rFonts w:asciiTheme="majorBidi" w:hAnsiTheme="majorBidi" w:cstheme="majorBidi"/>
          <w:color w:val="000000"/>
          <w:lang w:val="ro-RO"/>
        </w:rPr>
        <w:t>239% up to 1</w:t>
      </w:r>
      <w:r w:rsidRPr="00336CAA">
        <w:rPr>
          <w:rFonts w:asciiTheme="majorBidi" w:hAnsiTheme="majorBidi" w:cstheme="majorBidi"/>
          <w:color w:val="000000"/>
        </w:rPr>
        <w:t>7,3</w:t>
      </w:r>
      <w:r w:rsidRPr="00336CAA">
        <w:rPr>
          <w:rFonts w:asciiTheme="majorBidi" w:hAnsiTheme="majorBidi" w:cstheme="majorBidi"/>
          <w:color w:val="000000"/>
          <w:lang w:val="ro-RO"/>
        </w:rPr>
        <w:t>00</w:t>
      </w:r>
      <w:r w:rsidRPr="00336CAA">
        <w:rPr>
          <w:rFonts w:asciiTheme="majorBidi" w:hAnsiTheme="majorBidi" w:cstheme="majorBidi"/>
          <w:color w:val="000000"/>
        </w:rPr>
        <w:t xml:space="preserve"> tCO</w:t>
      </w:r>
      <w:r w:rsidRPr="00336CAA">
        <w:rPr>
          <w:rFonts w:asciiTheme="majorBidi" w:hAnsiTheme="majorBidi" w:cstheme="majorBidi"/>
          <w:color w:val="000000"/>
          <w:vertAlign w:val="subscript"/>
        </w:rPr>
        <w:t xml:space="preserve">2 </w:t>
      </w:r>
    </w:p>
    <w:p w:rsidR="00FD3AC4" w:rsidRPr="00336CAA" w:rsidRDefault="00FD3AC4" w:rsidP="000D79AB">
      <w:pPr>
        <w:pStyle w:val="ListParagraph"/>
        <w:numPr>
          <w:ilvl w:val="0"/>
          <w:numId w:val="34"/>
        </w:numPr>
        <w:spacing w:after="120" w:line="240" w:lineRule="auto"/>
        <w:jc w:val="both"/>
        <w:rPr>
          <w:rFonts w:asciiTheme="majorBidi" w:hAnsiTheme="majorBidi" w:cstheme="majorBidi"/>
        </w:rPr>
      </w:pPr>
      <w:r w:rsidRPr="00336CAA">
        <w:rPr>
          <w:rFonts w:asciiTheme="majorBidi" w:hAnsiTheme="majorBidi" w:cstheme="majorBidi"/>
          <w:color w:val="000000"/>
        </w:rPr>
        <w:t xml:space="preserve">The productivity of pastures </w:t>
      </w:r>
      <w:r w:rsidRPr="00336CAA">
        <w:rPr>
          <w:rFonts w:asciiTheme="majorBidi" w:hAnsiTheme="majorBidi" w:cstheme="majorBidi"/>
          <w:color w:val="000000"/>
          <w:lang w:val="ro-RO"/>
        </w:rPr>
        <w:t xml:space="preserve">due to restoration </w:t>
      </w:r>
      <w:r w:rsidRPr="00336CAA">
        <w:rPr>
          <w:rFonts w:asciiTheme="majorBidi" w:hAnsiTheme="majorBidi" w:cstheme="majorBidi"/>
          <w:color w:val="000000"/>
        </w:rPr>
        <w:t xml:space="preserve">activities increased by </w:t>
      </w:r>
      <w:r w:rsidRPr="00336CAA">
        <w:rPr>
          <w:rFonts w:asciiTheme="majorBidi" w:hAnsiTheme="majorBidi" w:cstheme="majorBidi"/>
          <w:color w:val="000000"/>
          <w:lang w:val="ro-RO"/>
        </w:rPr>
        <w:t xml:space="preserve">2.43 times, from </w:t>
      </w:r>
      <w:r w:rsidRPr="00336CAA">
        <w:rPr>
          <w:rFonts w:asciiTheme="majorBidi" w:hAnsiTheme="majorBidi" w:cstheme="majorBidi"/>
          <w:color w:val="000000"/>
        </w:rPr>
        <w:t>2.04 t</w:t>
      </w:r>
      <w:r w:rsidRPr="00336CAA">
        <w:rPr>
          <w:rFonts w:asciiTheme="majorBidi" w:hAnsiTheme="majorBidi" w:cstheme="majorBidi"/>
          <w:color w:val="000000"/>
          <w:lang w:val="ro-RO"/>
        </w:rPr>
        <w:t xml:space="preserve"> hay</w:t>
      </w:r>
      <w:r w:rsidRPr="00336CAA">
        <w:rPr>
          <w:rFonts w:asciiTheme="majorBidi" w:hAnsiTheme="majorBidi" w:cstheme="majorBidi"/>
          <w:color w:val="000000"/>
        </w:rPr>
        <w:t>/ha</w:t>
      </w:r>
      <w:r w:rsidRPr="00336CAA">
        <w:rPr>
          <w:rFonts w:asciiTheme="majorBidi" w:hAnsiTheme="majorBidi" w:cstheme="majorBidi"/>
          <w:color w:val="000000"/>
          <w:lang w:val="ro-RO"/>
        </w:rPr>
        <w:t xml:space="preserve"> in 2014 to </w:t>
      </w:r>
      <w:r w:rsidRPr="00336CAA">
        <w:rPr>
          <w:rFonts w:asciiTheme="majorBidi" w:hAnsiTheme="majorBidi" w:cstheme="majorBidi"/>
          <w:color w:val="000000"/>
        </w:rPr>
        <w:t>4.59 t/ha</w:t>
      </w:r>
      <w:r w:rsidRPr="00336CAA">
        <w:rPr>
          <w:rFonts w:asciiTheme="majorBidi" w:hAnsiTheme="majorBidi" w:cstheme="majorBidi"/>
          <w:color w:val="000000"/>
          <w:lang w:val="ro-RO"/>
        </w:rPr>
        <w:t xml:space="preserve"> in 2016</w:t>
      </w:r>
      <w:r w:rsidRPr="00336CAA">
        <w:rPr>
          <w:rFonts w:asciiTheme="majorBidi" w:hAnsiTheme="majorBidi" w:cstheme="majorBidi"/>
          <w:color w:val="000000"/>
        </w:rPr>
        <w:t>,</w:t>
      </w:r>
    </w:p>
    <w:p w:rsidR="00264560" w:rsidRPr="00336CAA" w:rsidRDefault="00D27A7B" w:rsidP="001D1269">
      <w:pPr>
        <w:spacing w:after="120" w:line="240" w:lineRule="auto"/>
        <w:jc w:val="both"/>
        <w:rPr>
          <w:rFonts w:asciiTheme="majorBidi" w:hAnsiTheme="majorBidi" w:cstheme="majorBidi"/>
        </w:rPr>
      </w:pPr>
      <w:r>
        <w:rPr>
          <w:rFonts w:asciiTheme="majorBidi" w:hAnsiTheme="majorBidi" w:cstheme="majorBidi"/>
        </w:rPr>
        <w:t xml:space="preserve">However, some limitations were identified in </w:t>
      </w:r>
      <w:r w:rsidR="001D1269">
        <w:rPr>
          <w:rFonts w:asciiTheme="majorBidi" w:hAnsiTheme="majorBidi" w:cstheme="majorBidi"/>
        </w:rPr>
        <w:t xml:space="preserve">establishing an impact monitoring </w:t>
      </w:r>
      <w:r>
        <w:rPr>
          <w:rFonts w:asciiTheme="majorBidi" w:hAnsiTheme="majorBidi" w:cstheme="majorBidi"/>
        </w:rPr>
        <w:t xml:space="preserve">system for the </w:t>
      </w:r>
      <w:r w:rsidR="001D1269">
        <w:rPr>
          <w:rFonts w:asciiTheme="majorBidi" w:hAnsiTheme="majorBidi" w:cstheme="majorBidi"/>
        </w:rPr>
        <w:t>project’s achievements</w:t>
      </w:r>
      <w:r>
        <w:rPr>
          <w:rFonts w:asciiTheme="majorBidi" w:hAnsiTheme="majorBidi" w:cstheme="majorBidi"/>
        </w:rPr>
        <w:t xml:space="preserve"> at the level of the status of the pastures and forests </w:t>
      </w:r>
      <w:r w:rsidR="00064F31">
        <w:rPr>
          <w:rFonts w:asciiTheme="majorBidi" w:hAnsiTheme="majorBidi" w:cstheme="majorBidi"/>
        </w:rPr>
        <w:t xml:space="preserve">within the Orhei NP due to the following </w:t>
      </w:r>
      <w:r w:rsidR="00264560" w:rsidRPr="00336CAA">
        <w:rPr>
          <w:rFonts w:asciiTheme="majorBidi" w:hAnsiTheme="majorBidi" w:cstheme="majorBidi"/>
        </w:rPr>
        <w:t>main factors:</w:t>
      </w:r>
    </w:p>
    <w:p w:rsidR="00264560" w:rsidRPr="00336CAA" w:rsidRDefault="001D1269" w:rsidP="000D79AB">
      <w:pPr>
        <w:pStyle w:val="ListParagraph"/>
        <w:numPr>
          <w:ilvl w:val="0"/>
          <w:numId w:val="33"/>
        </w:numPr>
        <w:spacing w:after="120" w:line="240" w:lineRule="auto"/>
        <w:jc w:val="both"/>
        <w:rPr>
          <w:rFonts w:asciiTheme="majorBidi" w:hAnsiTheme="majorBidi" w:cstheme="majorBidi"/>
          <w:b/>
          <w:bCs/>
        </w:rPr>
      </w:pPr>
      <w:r>
        <w:rPr>
          <w:rFonts w:asciiTheme="majorBidi" w:hAnsiTheme="majorBidi" w:cstheme="majorBidi"/>
          <w:b/>
          <w:bCs/>
        </w:rPr>
        <w:t xml:space="preserve">Difficulty to establish and measure </w:t>
      </w:r>
      <w:r w:rsidR="00264560" w:rsidRPr="00336CAA">
        <w:rPr>
          <w:rFonts w:asciiTheme="majorBidi" w:hAnsiTheme="majorBidi" w:cstheme="majorBidi"/>
          <w:b/>
          <w:bCs/>
        </w:rPr>
        <w:t xml:space="preserve">impact indicators which allow quantifying the ecological status </w:t>
      </w:r>
      <w:r w:rsidR="0046026E">
        <w:rPr>
          <w:rFonts w:asciiTheme="majorBidi" w:hAnsiTheme="majorBidi" w:cstheme="majorBidi"/>
          <w:b/>
          <w:bCs/>
        </w:rPr>
        <w:t>of the Orhei National Park</w:t>
      </w:r>
      <w:r w:rsidR="00264560" w:rsidRPr="00336CAA">
        <w:rPr>
          <w:rFonts w:asciiTheme="majorBidi" w:hAnsiTheme="majorBidi" w:cstheme="majorBidi"/>
          <w:b/>
          <w:bCs/>
        </w:rPr>
        <w:t>.</w:t>
      </w:r>
    </w:p>
    <w:p w:rsidR="00264560" w:rsidRPr="00336CAA" w:rsidRDefault="00264560" w:rsidP="001D1269">
      <w:pPr>
        <w:spacing w:after="120" w:line="240" w:lineRule="auto"/>
        <w:jc w:val="both"/>
        <w:rPr>
          <w:rFonts w:asciiTheme="majorBidi" w:hAnsiTheme="majorBidi" w:cstheme="majorBidi"/>
          <w:bCs/>
        </w:rPr>
      </w:pPr>
      <w:r w:rsidRPr="00336CAA">
        <w:rPr>
          <w:rFonts w:asciiTheme="majorBidi" w:hAnsiTheme="majorBidi" w:cstheme="majorBidi"/>
        </w:rPr>
        <w:t xml:space="preserve">Although the project has provided </w:t>
      </w:r>
      <w:r w:rsidR="001D1269">
        <w:rPr>
          <w:rFonts w:asciiTheme="majorBidi" w:hAnsiTheme="majorBidi" w:cstheme="majorBidi"/>
        </w:rPr>
        <w:t>an extensive</w:t>
      </w:r>
      <w:r w:rsidRPr="00336CAA">
        <w:rPr>
          <w:rFonts w:asciiTheme="majorBidi" w:hAnsiTheme="majorBidi" w:cstheme="majorBidi"/>
        </w:rPr>
        <w:t xml:space="preserve"> qua</w:t>
      </w:r>
      <w:r>
        <w:rPr>
          <w:rFonts w:asciiTheme="majorBidi" w:hAnsiTheme="majorBidi" w:cstheme="majorBidi"/>
        </w:rPr>
        <w:t>n</w:t>
      </w:r>
      <w:r w:rsidRPr="00336CAA">
        <w:rPr>
          <w:rFonts w:asciiTheme="majorBidi" w:hAnsiTheme="majorBidi" w:cstheme="majorBidi"/>
        </w:rPr>
        <w:t xml:space="preserve">titative assessment of </w:t>
      </w:r>
      <w:r w:rsidR="001D1269">
        <w:rPr>
          <w:rFonts w:asciiTheme="majorBidi" w:hAnsiTheme="majorBidi" w:cstheme="majorBidi"/>
        </w:rPr>
        <w:t>the different activities implemented within its time frame and</w:t>
      </w:r>
      <w:r w:rsidRPr="00336CAA">
        <w:rPr>
          <w:rFonts w:asciiTheme="majorBidi" w:hAnsiTheme="majorBidi" w:cstheme="majorBidi"/>
        </w:rPr>
        <w:t xml:space="preserve"> which show</w:t>
      </w:r>
      <w:r w:rsidR="001D1269">
        <w:rPr>
          <w:rFonts w:asciiTheme="majorBidi" w:hAnsiTheme="majorBidi" w:cstheme="majorBidi"/>
        </w:rPr>
        <w:t>ed</w:t>
      </w:r>
      <w:r w:rsidRPr="00336CAA">
        <w:rPr>
          <w:rFonts w:asciiTheme="majorBidi" w:hAnsiTheme="majorBidi" w:cstheme="majorBidi"/>
        </w:rPr>
        <w:t xml:space="preserve"> progress towards the objectives of the project, the </w:t>
      </w:r>
      <w:r w:rsidR="001D1269">
        <w:rPr>
          <w:rFonts w:asciiTheme="majorBidi" w:hAnsiTheme="majorBidi" w:cstheme="majorBidi"/>
        </w:rPr>
        <w:t xml:space="preserve">establishment of impact indicators complemented with a clear </w:t>
      </w:r>
      <w:r w:rsidRPr="00336CAA">
        <w:rPr>
          <w:rFonts w:asciiTheme="majorBidi" w:hAnsiTheme="majorBidi" w:cstheme="majorBidi"/>
        </w:rPr>
        <w:t xml:space="preserve">initial baseline and target </w:t>
      </w:r>
      <w:r w:rsidR="001D1269">
        <w:rPr>
          <w:rFonts w:asciiTheme="majorBidi" w:hAnsiTheme="majorBidi" w:cstheme="majorBidi"/>
        </w:rPr>
        <w:t>is a challenging task which requires extensive support and a longer time frame to measure the impacts on the status of the ecosystem</w:t>
      </w:r>
      <w:r w:rsidRPr="00336CAA">
        <w:rPr>
          <w:rFonts w:asciiTheme="majorBidi" w:hAnsiTheme="majorBidi" w:cstheme="majorBidi"/>
        </w:rPr>
        <w:t xml:space="preserve">. </w:t>
      </w:r>
      <w:r w:rsidR="001D1269">
        <w:rPr>
          <w:rFonts w:asciiTheme="majorBidi" w:hAnsiTheme="majorBidi" w:cstheme="majorBidi"/>
        </w:rPr>
        <w:t>As such, b</w:t>
      </w:r>
      <w:r w:rsidRPr="00336CAA">
        <w:rPr>
          <w:rFonts w:asciiTheme="majorBidi" w:hAnsiTheme="majorBidi" w:cstheme="majorBidi"/>
          <w:color w:val="000000"/>
        </w:rPr>
        <w:t>eyond the indicator</w:t>
      </w:r>
      <w:r w:rsidR="00064F31">
        <w:rPr>
          <w:rFonts w:asciiTheme="majorBidi" w:hAnsiTheme="majorBidi" w:cstheme="majorBidi"/>
          <w:color w:val="000000"/>
        </w:rPr>
        <w:t>s related to the carbon sequestration and pastures productivity</w:t>
      </w:r>
      <w:r w:rsidRPr="00336CAA">
        <w:rPr>
          <w:rFonts w:asciiTheme="majorBidi" w:hAnsiTheme="majorBidi" w:cstheme="majorBidi"/>
          <w:color w:val="000000"/>
        </w:rPr>
        <w:t>, the ecological status of the forest and pastures in the Orhei National Park as a result of the project intervention could not be measured</w:t>
      </w:r>
      <w:r w:rsidR="001D1269">
        <w:rPr>
          <w:rFonts w:asciiTheme="majorBidi" w:hAnsiTheme="majorBidi" w:cstheme="majorBidi"/>
          <w:color w:val="000000"/>
        </w:rPr>
        <w:t xml:space="preserve"> in a comprehensive manner</w:t>
      </w:r>
      <w:r w:rsidRPr="00336CAA">
        <w:rPr>
          <w:rFonts w:asciiTheme="majorBidi" w:hAnsiTheme="majorBidi" w:cstheme="majorBidi"/>
          <w:color w:val="000000"/>
        </w:rPr>
        <w:t xml:space="preserve"> due to lack of </w:t>
      </w:r>
      <w:r w:rsidR="001D1269">
        <w:rPr>
          <w:rFonts w:asciiTheme="majorBidi" w:hAnsiTheme="majorBidi" w:cstheme="majorBidi"/>
          <w:color w:val="000000"/>
        </w:rPr>
        <w:t>the lack of technical resources as well as limited timeframe of the project</w:t>
      </w:r>
      <w:r w:rsidR="00064F31">
        <w:rPr>
          <w:rFonts w:asciiTheme="majorBidi" w:hAnsiTheme="majorBidi" w:cstheme="majorBidi"/>
          <w:color w:val="000000"/>
        </w:rPr>
        <w:t>.</w:t>
      </w:r>
    </w:p>
    <w:p w:rsidR="00264560" w:rsidRPr="00336CAA" w:rsidRDefault="00264560" w:rsidP="000D79AB">
      <w:pPr>
        <w:pStyle w:val="ListParagraph"/>
        <w:numPr>
          <w:ilvl w:val="0"/>
          <w:numId w:val="33"/>
        </w:numPr>
        <w:spacing w:after="120" w:line="240" w:lineRule="auto"/>
        <w:jc w:val="both"/>
        <w:rPr>
          <w:rFonts w:asciiTheme="majorBidi" w:hAnsiTheme="majorBidi" w:cstheme="majorBidi"/>
          <w:b/>
          <w:bCs/>
        </w:rPr>
      </w:pPr>
      <w:r w:rsidRPr="00336CAA">
        <w:rPr>
          <w:rFonts w:asciiTheme="majorBidi" w:hAnsiTheme="majorBidi" w:cstheme="majorBidi"/>
          <w:b/>
          <w:bCs/>
        </w:rPr>
        <w:t xml:space="preserve">The </w:t>
      </w:r>
      <w:r>
        <w:rPr>
          <w:rFonts w:asciiTheme="majorBidi" w:hAnsiTheme="majorBidi" w:cstheme="majorBidi"/>
          <w:b/>
          <w:bCs/>
        </w:rPr>
        <w:t>difficulty</w:t>
      </w:r>
      <w:r w:rsidRPr="00336CAA">
        <w:rPr>
          <w:rFonts w:asciiTheme="majorBidi" w:hAnsiTheme="majorBidi" w:cstheme="majorBidi"/>
          <w:b/>
          <w:bCs/>
        </w:rPr>
        <w:t xml:space="preserve"> to generate meaningful data during the time frame of the project regarding carbon sequestration</w:t>
      </w:r>
    </w:p>
    <w:p w:rsidR="00264560" w:rsidRDefault="00264560" w:rsidP="00D108CA">
      <w:pPr>
        <w:spacing w:after="120" w:line="240" w:lineRule="auto"/>
        <w:jc w:val="both"/>
        <w:rPr>
          <w:rFonts w:asciiTheme="majorBidi" w:hAnsiTheme="majorBidi" w:cstheme="majorBidi"/>
        </w:rPr>
      </w:pPr>
      <w:r w:rsidRPr="00336CAA">
        <w:rPr>
          <w:rFonts w:asciiTheme="majorBidi" w:hAnsiTheme="majorBidi" w:cstheme="majorBidi"/>
        </w:rPr>
        <w:t>Given the challenges facing the project in restoration activities of pastures and forests</w:t>
      </w:r>
      <w:r>
        <w:rPr>
          <w:rFonts w:asciiTheme="majorBidi" w:hAnsiTheme="majorBidi" w:cstheme="majorBidi"/>
        </w:rPr>
        <w:t xml:space="preserve"> within its limited timeframe</w:t>
      </w:r>
      <w:r w:rsidRPr="00336CAA">
        <w:rPr>
          <w:rFonts w:asciiTheme="majorBidi" w:hAnsiTheme="majorBidi" w:cstheme="majorBidi"/>
        </w:rPr>
        <w:t>, the project has resorted to estimations and assumptions which would have been expected if the conditions were adequate for regeneration</w:t>
      </w:r>
      <w:r w:rsidR="001D1269">
        <w:rPr>
          <w:rFonts w:asciiTheme="majorBidi" w:hAnsiTheme="majorBidi" w:cstheme="majorBidi"/>
        </w:rPr>
        <w:t xml:space="preserve"> and by extrapolating these over a duration of 10 years</w:t>
      </w:r>
      <w:r w:rsidRPr="00336CAA">
        <w:rPr>
          <w:rFonts w:asciiTheme="majorBidi" w:hAnsiTheme="majorBidi" w:cstheme="majorBidi"/>
        </w:rPr>
        <w:t xml:space="preserve">. </w:t>
      </w:r>
      <w:r w:rsidR="00D108CA">
        <w:rPr>
          <w:rFonts w:asciiTheme="majorBidi" w:hAnsiTheme="majorBidi" w:cstheme="majorBidi"/>
        </w:rPr>
        <w:t xml:space="preserve">As such, in order to conduct the </w:t>
      </w:r>
      <w:r w:rsidRPr="00336CAA">
        <w:rPr>
          <w:rFonts w:asciiTheme="majorBidi" w:hAnsiTheme="majorBidi" w:cstheme="majorBidi"/>
        </w:rPr>
        <w:t xml:space="preserve">evaluation of carbon sequestration </w:t>
      </w:r>
      <w:r w:rsidR="00D108CA">
        <w:rPr>
          <w:rFonts w:asciiTheme="majorBidi" w:hAnsiTheme="majorBidi" w:cstheme="majorBidi"/>
        </w:rPr>
        <w:t>within the project’s limitations, it was necessary to use</w:t>
      </w:r>
      <w:r>
        <w:rPr>
          <w:rFonts w:asciiTheme="majorBidi" w:hAnsiTheme="majorBidi" w:cstheme="majorBidi"/>
        </w:rPr>
        <w:t xml:space="preserve"> assumptions </w:t>
      </w:r>
      <w:r w:rsidR="00D108CA">
        <w:rPr>
          <w:rFonts w:asciiTheme="majorBidi" w:hAnsiTheme="majorBidi" w:cstheme="majorBidi"/>
        </w:rPr>
        <w:t>of condition which were not necessarily applicable during the project’s lifetime in or</w:t>
      </w:r>
      <w:r>
        <w:rPr>
          <w:rFonts w:asciiTheme="majorBidi" w:hAnsiTheme="majorBidi" w:cstheme="majorBidi"/>
        </w:rPr>
        <w:t>der to estimate the project</w:t>
      </w:r>
      <w:r w:rsidR="00D108CA">
        <w:rPr>
          <w:rFonts w:asciiTheme="majorBidi" w:hAnsiTheme="majorBidi" w:cstheme="majorBidi"/>
        </w:rPr>
        <w:t>’s</w:t>
      </w:r>
      <w:r>
        <w:rPr>
          <w:rFonts w:asciiTheme="majorBidi" w:hAnsiTheme="majorBidi" w:cstheme="majorBidi"/>
        </w:rPr>
        <w:t xml:space="preserve"> impact</w:t>
      </w:r>
      <w:r w:rsidR="00D108CA">
        <w:rPr>
          <w:rFonts w:asciiTheme="majorBidi" w:hAnsiTheme="majorBidi" w:cstheme="majorBidi"/>
        </w:rPr>
        <w:t>, more specifically these were the following</w:t>
      </w:r>
      <w:r>
        <w:rPr>
          <w:rFonts w:asciiTheme="majorBidi" w:hAnsiTheme="majorBidi" w:cstheme="majorBidi"/>
        </w:rPr>
        <w:t>:</w:t>
      </w:r>
    </w:p>
    <w:p w:rsidR="00264560" w:rsidRPr="00470307" w:rsidRDefault="00064F31" w:rsidP="000D79AB">
      <w:pPr>
        <w:pStyle w:val="ListParagraph"/>
        <w:numPr>
          <w:ilvl w:val="0"/>
          <w:numId w:val="35"/>
        </w:numPr>
        <w:spacing w:after="120" w:line="240" w:lineRule="auto"/>
        <w:jc w:val="both"/>
        <w:rPr>
          <w:rFonts w:asciiTheme="majorBidi" w:hAnsiTheme="majorBidi" w:cstheme="majorBidi"/>
          <w:iCs/>
          <w:color w:val="000000" w:themeColor="text1"/>
        </w:rPr>
      </w:pPr>
      <w:r>
        <w:rPr>
          <w:rFonts w:asciiTheme="majorBidi" w:hAnsiTheme="majorBidi" w:cstheme="majorBidi"/>
          <w:iCs/>
        </w:rPr>
        <w:t xml:space="preserve">In pastures, </w:t>
      </w:r>
      <w:r w:rsidR="00264560" w:rsidRPr="00470307">
        <w:rPr>
          <w:rFonts w:asciiTheme="majorBidi" w:hAnsiTheme="majorBidi" w:cstheme="majorBidi"/>
          <w:iCs/>
        </w:rPr>
        <w:t xml:space="preserve">calculations and modeling </w:t>
      </w:r>
      <w:r w:rsidR="00264560">
        <w:rPr>
          <w:rFonts w:asciiTheme="majorBidi" w:hAnsiTheme="majorBidi" w:cstheme="majorBidi"/>
          <w:iCs/>
        </w:rPr>
        <w:t xml:space="preserve">for </w:t>
      </w:r>
      <w:r w:rsidR="00264560" w:rsidRPr="00470307">
        <w:rPr>
          <w:rFonts w:asciiTheme="majorBidi" w:hAnsiTheme="majorBidi" w:cstheme="majorBidi"/>
          <w:iCs/>
        </w:rPr>
        <w:t>the estimation of carbon in the biomass was applied to improved (relevant) pastures with the total area of 281.5 ha</w:t>
      </w:r>
      <w:r w:rsidR="00264560">
        <w:rPr>
          <w:rFonts w:asciiTheme="majorBidi" w:hAnsiTheme="majorBidi" w:cstheme="majorBidi"/>
          <w:iCs/>
        </w:rPr>
        <w:t xml:space="preserve">; these were </w:t>
      </w:r>
      <w:r w:rsidR="00264560" w:rsidRPr="00470307">
        <w:rPr>
          <w:rFonts w:asciiTheme="majorBidi" w:hAnsiTheme="majorBidi" w:cstheme="majorBidi"/>
          <w:iCs/>
        </w:rPr>
        <w:t xml:space="preserve">subsequently related to the total area of the pastures </w:t>
      </w:r>
      <w:r w:rsidR="00264560">
        <w:rPr>
          <w:rFonts w:asciiTheme="majorBidi" w:hAnsiTheme="majorBidi" w:cstheme="majorBidi"/>
          <w:iCs/>
          <w:color w:val="000000" w:themeColor="text1"/>
        </w:rPr>
        <w:t xml:space="preserve">of </w:t>
      </w:r>
      <w:r w:rsidR="00264560" w:rsidRPr="00470307">
        <w:rPr>
          <w:rFonts w:asciiTheme="majorBidi" w:hAnsiTheme="majorBidi" w:cstheme="majorBidi"/>
          <w:iCs/>
          <w:color w:val="000000" w:themeColor="text1"/>
        </w:rPr>
        <w:t>5,890.9 ha</w:t>
      </w:r>
    </w:p>
    <w:p w:rsidR="00354045" w:rsidRPr="00CB711C" w:rsidRDefault="00064F31" w:rsidP="000D79AB">
      <w:pPr>
        <w:pStyle w:val="ListParagraph"/>
        <w:numPr>
          <w:ilvl w:val="0"/>
          <w:numId w:val="35"/>
        </w:numPr>
        <w:spacing w:after="120" w:line="240" w:lineRule="auto"/>
        <w:jc w:val="both"/>
        <w:rPr>
          <w:rFonts w:asciiTheme="majorBidi" w:hAnsiTheme="majorBidi" w:cstheme="majorBidi"/>
          <w:iCs/>
        </w:rPr>
      </w:pPr>
      <w:r>
        <w:rPr>
          <w:rFonts w:asciiTheme="majorBidi" w:hAnsiTheme="majorBidi" w:cstheme="majorBidi"/>
          <w:iCs/>
        </w:rPr>
        <w:t xml:space="preserve">In forest, </w:t>
      </w:r>
      <w:r w:rsidR="00264560" w:rsidRPr="00064F31">
        <w:rPr>
          <w:rFonts w:asciiTheme="majorBidi" w:hAnsiTheme="majorBidi" w:cstheme="majorBidi"/>
          <w:iCs/>
        </w:rPr>
        <w:t>estimations of the changes in the carbon stocks on the afforested fields were made based on simulations of calculations of the results of the “Development of communal forestry sector in Moldova” Project (DCFSMP) from 2012</w:t>
      </w:r>
      <w:r>
        <w:rPr>
          <w:rFonts w:asciiTheme="majorBidi" w:hAnsiTheme="majorBidi" w:cstheme="majorBidi"/>
          <w:iCs/>
        </w:rPr>
        <w:t>.</w:t>
      </w:r>
    </w:p>
    <w:p w:rsidR="00BF41E8" w:rsidRDefault="00BF41E8" w:rsidP="00BF41E8">
      <w:pPr>
        <w:spacing w:after="120" w:line="240" w:lineRule="auto"/>
        <w:jc w:val="both"/>
      </w:pPr>
    </w:p>
    <w:p w:rsidR="00DF7586" w:rsidRPr="00DF7586" w:rsidRDefault="00DF7586" w:rsidP="00351646">
      <w:pPr>
        <w:pStyle w:val="Heading2"/>
        <w:numPr>
          <w:ilvl w:val="1"/>
          <w:numId w:val="1"/>
        </w:numPr>
      </w:pPr>
      <w:bookmarkStart w:id="32" w:name="_Toc478891210"/>
      <w:r>
        <w:t>Key recommendations of the Terminal Evaluation</w:t>
      </w:r>
      <w:bookmarkEnd w:id="32"/>
    </w:p>
    <w:p w:rsidR="004240CD" w:rsidRDefault="004240CD"/>
    <w:p w:rsidR="00596F2C" w:rsidRDefault="00C04973" w:rsidP="00351646">
      <w:pPr>
        <w:pStyle w:val="Heading3"/>
        <w:numPr>
          <w:ilvl w:val="2"/>
          <w:numId w:val="1"/>
        </w:numPr>
      </w:pPr>
      <w:bookmarkStart w:id="33" w:name="_Toc478891211"/>
      <w:r>
        <w:t>Consoli</w:t>
      </w:r>
      <w:r w:rsidR="00596F2C">
        <w:t xml:space="preserve">dation of </w:t>
      </w:r>
      <w:r w:rsidR="00214686">
        <w:t xml:space="preserve">the </w:t>
      </w:r>
      <w:r w:rsidR="00596F2C">
        <w:t>technical information and results of the project</w:t>
      </w:r>
      <w:bookmarkEnd w:id="33"/>
    </w:p>
    <w:p w:rsidR="00D30393" w:rsidRPr="00354045" w:rsidRDefault="00D30393" w:rsidP="00354045">
      <w:pPr>
        <w:spacing w:after="120" w:line="240" w:lineRule="auto"/>
        <w:jc w:val="both"/>
        <w:rPr>
          <w:rFonts w:asciiTheme="majorBidi" w:hAnsiTheme="majorBidi" w:cstheme="majorBidi"/>
        </w:rPr>
      </w:pPr>
      <w:r w:rsidRPr="00354045">
        <w:rPr>
          <w:rFonts w:asciiTheme="majorBidi" w:hAnsiTheme="majorBidi" w:cstheme="majorBidi"/>
        </w:rPr>
        <w:t xml:space="preserve">As a pilot project, the project has focused its efforts on the development of an extensive number of </w:t>
      </w:r>
      <w:r w:rsidR="00A05A6D" w:rsidRPr="00354045">
        <w:rPr>
          <w:rFonts w:asciiTheme="majorBidi" w:hAnsiTheme="majorBidi" w:cstheme="majorBidi"/>
        </w:rPr>
        <w:t xml:space="preserve">PMP and FMP </w:t>
      </w:r>
      <w:r w:rsidRPr="00354045">
        <w:rPr>
          <w:rFonts w:asciiTheme="majorBidi" w:hAnsiTheme="majorBidi" w:cstheme="majorBidi"/>
        </w:rPr>
        <w:t xml:space="preserve">and the implementation of the restoration activities. </w:t>
      </w:r>
    </w:p>
    <w:p w:rsidR="00D30393" w:rsidRPr="00354045" w:rsidRDefault="00D30393" w:rsidP="00354045">
      <w:pPr>
        <w:spacing w:after="120" w:line="240" w:lineRule="auto"/>
        <w:jc w:val="both"/>
        <w:rPr>
          <w:rFonts w:asciiTheme="majorBidi" w:hAnsiTheme="majorBidi" w:cstheme="majorBidi"/>
        </w:rPr>
      </w:pPr>
      <w:r w:rsidRPr="00354045">
        <w:rPr>
          <w:rFonts w:asciiTheme="majorBidi" w:hAnsiTheme="majorBidi" w:cstheme="majorBidi"/>
        </w:rPr>
        <w:t xml:space="preserve">It is therefore important that the management planning process can be documented and made available at the level of all concerned stakeholders. It is highly recommended for the project to consolidate, edit and publish in English the results and experience which have been gathered through the project’s activities and more specifically by covering the following aspects: </w:t>
      </w:r>
    </w:p>
    <w:p w:rsidR="00D30393" w:rsidRPr="00354045" w:rsidRDefault="0026349D" w:rsidP="000D79AB">
      <w:pPr>
        <w:pStyle w:val="ListParagraph"/>
        <w:numPr>
          <w:ilvl w:val="0"/>
          <w:numId w:val="26"/>
        </w:numPr>
        <w:spacing w:after="120" w:line="240" w:lineRule="auto"/>
        <w:jc w:val="both"/>
        <w:rPr>
          <w:rFonts w:asciiTheme="majorBidi" w:hAnsiTheme="majorBidi" w:cstheme="majorBidi"/>
        </w:rPr>
      </w:pPr>
      <w:r>
        <w:rPr>
          <w:rFonts w:asciiTheme="majorBidi" w:hAnsiTheme="majorBidi" w:cstheme="majorBidi"/>
        </w:rPr>
        <w:t>Information regarding t</w:t>
      </w:r>
      <w:r w:rsidR="00D30393" w:rsidRPr="00354045">
        <w:rPr>
          <w:rFonts w:asciiTheme="majorBidi" w:hAnsiTheme="majorBidi" w:cstheme="majorBidi"/>
        </w:rPr>
        <w:t xml:space="preserve">he </w:t>
      </w:r>
      <w:r w:rsidR="00A05A6D" w:rsidRPr="00354045">
        <w:rPr>
          <w:rFonts w:asciiTheme="majorBidi" w:hAnsiTheme="majorBidi" w:cstheme="majorBidi"/>
        </w:rPr>
        <w:t>methodologies</w:t>
      </w:r>
      <w:r w:rsidR="00D30393" w:rsidRPr="00354045">
        <w:rPr>
          <w:rFonts w:asciiTheme="majorBidi" w:hAnsiTheme="majorBidi" w:cstheme="majorBidi"/>
        </w:rPr>
        <w:t xml:space="preserve"> adopted in the development of the PMP and FMP (refer to </w:t>
      </w:r>
      <w:r w:rsidR="00040EEF" w:rsidRPr="00040EEF">
        <w:rPr>
          <w:rFonts w:asciiTheme="majorBidi" w:hAnsiTheme="majorBidi" w:cstheme="majorBidi"/>
        </w:rPr>
        <w:t xml:space="preserve">Box 1 and Box </w:t>
      </w:r>
      <w:r w:rsidR="00040EEF">
        <w:rPr>
          <w:rFonts w:asciiTheme="majorBidi" w:hAnsiTheme="majorBidi" w:cstheme="majorBidi"/>
        </w:rPr>
        <w:t>2</w:t>
      </w:r>
      <w:r w:rsidR="00D30393" w:rsidRPr="00354045">
        <w:rPr>
          <w:rFonts w:asciiTheme="majorBidi" w:hAnsiTheme="majorBidi" w:cstheme="majorBidi"/>
        </w:rPr>
        <w:t xml:space="preserve"> of this report)</w:t>
      </w:r>
    </w:p>
    <w:p w:rsidR="00D30393" w:rsidRPr="00354045" w:rsidRDefault="00CB711C" w:rsidP="00040EEF">
      <w:pPr>
        <w:pStyle w:val="ListParagraph"/>
        <w:numPr>
          <w:ilvl w:val="0"/>
          <w:numId w:val="26"/>
        </w:numPr>
        <w:spacing w:after="120" w:line="240" w:lineRule="auto"/>
        <w:jc w:val="both"/>
        <w:rPr>
          <w:rFonts w:asciiTheme="majorBidi" w:hAnsiTheme="majorBidi" w:cstheme="majorBidi"/>
          <w:b/>
          <w:bCs/>
        </w:rPr>
      </w:pPr>
      <w:r>
        <w:rPr>
          <w:rFonts w:asciiTheme="majorBidi" w:hAnsiTheme="majorBidi" w:cstheme="majorBidi"/>
        </w:rPr>
        <w:t>I</w:t>
      </w:r>
      <w:r w:rsidR="0026349D">
        <w:rPr>
          <w:rFonts w:asciiTheme="majorBidi" w:hAnsiTheme="majorBidi" w:cstheme="majorBidi"/>
        </w:rPr>
        <w:t>nformation o</w:t>
      </w:r>
      <w:r>
        <w:rPr>
          <w:rFonts w:asciiTheme="majorBidi" w:hAnsiTheme="majorBidi" w:cstheme="majorBidi"/>
        </w:rPr>
        <w:t>n</w:t>
      </w:r>
      <w:r w:rsidR="0026349D">
        <w:rPr>
          <w:rFonts w:asciiTheme="majorBidi" w:hAnsiTheme="majorBidi" w:cstheme="majorBidi"/>
        </w:rPr>
        <w:t xml:space="preserve"> the </w:t>
      </w:r>
      <w:r w:rsidR="00D30393" w:rsidRPr="00354045">
        <w:rPr>
          <w:rFonts w:asciiTheme="majorBidi" w:hAnsiTheme="majorBidi" w:cstheme="majorBidi"/>
        </w:rPr>
        <w:t xml:space="preserve">procedures developed for the selection of pastures and forests </w:t>
      </w:r>
      <w:r w:rsidR="0026349D">
        <w:rPr>
          <w:rFonts w:asciiTheme="majorBidi" w:hAnsiTheme="majorBidi" w:cstheme="majorBidi"/>
        </w:rPr>
        <w:t xml:space="preserve">for </w:t>
      </w:r>
      <w:r w:rsidR="00D30393" w:rsidRPr="00354045">
        <w:rPr>
          <w:rFonts w:asciiTheme="majorBidi" w:hAnsiTheme="majorBidi" w:cstheme="majorBidi"/>
        </w:rPr>
        <w:t>restoration activities</w:t>
      </w:r>
      <w:r w:rsidR="0026349D">
        <w:rPr>
          <w:rFonts w:asciiTheme="majorBidi" w:hAnsiTheme="majorBidi" w:cstheme="majorBidi"/>
        </w:rPr>
        <w:t xml:space="preserve"> under the project</w:t>
      </w:r>
      <w:r w:rsidR="00D30393" w:rsidRPr="00354045">
        <w:rPr>
          <w:rFonts w:asciiTheme="majorBidi" w:hAnsiTheme="majorBidi" w:cstheme="majorBidi"/>
        </w:rPr>
        <w:t xml:space="preserve"> (refer to </w:t>
      </w:r>
      <w:r w:rsidR="00D30393" w:rsidRPr="00040EEF">
        <w:rPr>
          <w:rFonts w:asciiTheme="majorBidi" w:hAnsiTheme="majorBidi" w:cstheme="majorBidi"/>
        </w:rPr>
        <w:t xml:space="preserve">Section </w:t>
      </w:r>
      <w:r w:rsidR="00040EEF">
        <w:rPr>
          <w:rFonts w:asciiTheme="majorBidi" w:hAnsiTheme="majorBidi" w:cstheme="majorBidi"/>
        </w:rPr>
        <w:t>3.1.2</w:t>
      </w:r>
      <w:r w:rsidR="00D30393" w:rsidRPr="00354045">
        <w:rPr>
          <w:rFonts w:asciiTheme="majorBidi" w:hAnsiTheme="majorBidi" w:cstheme="majorBidi"/>
        </w:rPr>
        <w:t xml:space="preserve"> of this report)</w:t>
      </w:r>
    </w:p>
    <w:p w:rsidR="00D30393" w:rsidRPr="00354045" w:rsidRDefault="0026349D" w:rsidP="000D79AB">
      <w:pPr>
        <w:pStyle w:val="ListParagraph"/>
        <w:numPr>
          <w:ilvl w:val="0"/>
          <w:numId w:val="26"/>
        </w:numPr>
        <w:spacing w:after="120" w:line="240" w:lineRule="auto"/>
        <w:jc w:val="both"/>
        <w:rPr>
          <w:rFonts w:asciiTheme="majorBidi" w:hAnsiTheme="majorBidi" w:cstheme="majorBidi"/>
        </w:rPr>
      </w:pPr>
      <w:r>
        <w:rPr>
          <w:rFonts w:asciiTheme="majorBidi" w:hAnsiTheme="majorBidi" w:cstheme="majorBidi"/>
        </w:rPr>
        <w:t>Information on the</w:t>
      </w:r>
      <w:r w:rsidR="00D30393" w:rsidRPr="00354045">
        <w:rPr>
          <w:rFonts w:asciiTheme="majorBidi" w:hAnsiTheme="majorBidi" w:cstheme="majorBidi"/>
        </w:rPr>
        <w:t xml:space="preserve"> methodologies and results of the implementation of the restoration activities (refer to </w:t>
      </w:r>
      <w:r w:rsidR="00CD6FBE" w:rsidRPr="00CD6FBE">
        <w:rPr>
          <w:rFonts w:asciiTheme="majorBidi" w:hAnsiTheme="majorBidi" w:cstheme="majorBidi"/>
        </w:rPr>
        <w:t xml:space="preserve">Box </w:t>
      </w:r>
      <w:r w:rsidR="00CD6FBE">
        <w:rPr>
          <w:rFonts w:asciiTheme="majorBidi" w:hAnsiTheme="majorBidi" w:cstheme="majorBidi"/>
        </w:rPr>
        <w:t>5</w:t>
      </w:r>
      <w:r w:rsidR="00D30393" w:rsidRPr="00354045">
        <w:rPr>
          <w:rFonts w:asciiTheme="majorBidi" w:hAnsiTheme="majorBidi" w:cstheme="majorBidi"/>
        </w:rPr>
        <w:t xml:space="preserve"> below)</w:t>
      </w:r>
    </w:p>
    <w:p w:rsidR="00354045" w:rsidRPr="00354045" w:rsidRDefault="00354045" w:rsidP="000D79AB">
      <w:pPr>
        <w:pStyle w:val="ListParagraph"/>
        <w:numPr>
          <w:ilvl w:val="0"/>
          <w:numId w:val="26"/>
        </w:numPr>
        <w:spacing w:after="120" w:line="240" w:lineRule="auto"/>
        <w:jc w:val="both"/>
        <w:rPr>
          <w:rFonts w:asciiTheme="majorBidi" w:hAnsiTheme="majorBidi" w:cstheme="majorBidi"/>
        </w:rPr>
      </w:pPr>
      <w:r w:rsidRPr="00354045">
        <w:rPr>
          <w:rFonts w:asciiTheme="majorBidi" w:hAnsiTheme="majorBidi" w:cstheme="majorBidi"/>
        </w:rPr>
        <w:t xml:space="preserve">Integrating the </w:t>
      </w:r>
      <w:r w:rsidR="00CB711C">
        <w:rPr>
          <w:rFonts w:asciiTheme="majorBidi" w:hAnsiTheme="majorBidi" w:cstheme="majorBidi"/>
        </w:rPr>
        <w:t xml:space="preserve">mapping and results of the </w:t>
      </w:r>
      <w:r w:rsidRPr="00354045">
        <w:rPr>
          <w:rFonts w:asciiTheme="majorBidi" w:hAnsiTheme="majorBidi" w:cstheme="majorBidi"/>
        </w:rPr>
        <w:t xml:space="preserve">forests and pastures restoration </w:t>
      </w:r>
      <w:r w:rsidR="00CB711C">
        <w:rPr>
          <w:rFonts w:asciiTheme="majorBidi" w:hAnsiTheme="majorBidi" w:cstheme="majorBidi"/>
        </w:rPr>
        <w:t xml:space="preserve">activities </w:t>
      </w:r>
      <w:r w:rsidRPr="00354045">
        <w:rPr>
          <w:rFonts w:asciiTheme="majorBidi" w:hAnsiTheme="majorBidi" w:cstheme="majorBidi"/>
        </w:rPr>
        <w:t>within the respective management plans</w:t>
      </w:r>
      <w:r w:rsidR="00CB711C">
        <w:rPr>
          <w:rFonts w:asciiTheme="majorBidi" w:hAnsiTheme="majorBidi" w:cstheme="majorBidi"/>
        </w:rPr>
        <w:t xml:space="preserve">. In practice, </w:t>
      </w:r>
      <w:r w:rsidRPr="00354045">
        <w:rPr>
          <w:rFonts w:asciiTheme="majorBidi" w:hAnsiTheme="majorBidi" w:cstheme="majorBidi"/>
        </w:rPr>
        <w:t xml:space="preserve">the </w:t>
      </w:r>
      <w:r w:rsidR="00CB711C">
        <w:rPr>
          <w:rFonts w:asciiTheme="majorBidi" w:hAnsiTheme="majorBidi" w:cstheme="majorBidi"/>
        </w:rPr>
        <w:t>management plans have</w:t>
      </w:r>
      <w:r w:rsidRPr="00354045">
        <w:rPr>
          <w:rFonts w:asciiTheme="majorBidi" w:hAnsiTheme="majorBidi" w:cstheme="majorBidi"/>
        </w:rPr>
        <w:t xml:space="preserve"> provided vegetation maps of community forests within </w:t>
      </w:r>
      <w:r w:rsidR="00CB711C">
        <w:rPr>
          <w:rFonts w:asciiTheme="majorBidi" w:hAnsiTheme="majorBidi" w:cstheme="majorBidi"/>
        </w:rPr>
        <w:t xml:space="preserve">the FMP of each </w:t>
      </w:r>
      <w:r w:rsidRPr="00354045">
        <w:rPr>
          <w:rFonts w:asciiTheme="majorBidi" w:hAnsiTheme="majorBidi" w:cstheme="majorBidi"/>
        </w:rPr>
        <w:t xml:space="preserve">LPAs </w:t>
      </w:r>
      <w:r w:rsidR="00CD6FBE">
        <w:rPr>
          <w:rFonts w:asciiTheme="majorBidi" w:hAnsiTheme="majorBidi" w:cstheme="majorBidi"/>
        </w:rPr>
        <w:t>(example for Teleseu in Figure 4</w:t>
      </w:r>
      <w:r w:rsidRPr="00354045">
        <w:rPr>
          <w:rFonts w:asciiTheme="majorBidi" w:hAnsiTheme="majorBidi" w:cstheme="majorBidi"/>
        </w:rPr>
        <w:t xml:space="preserve"> below), and identified the vegetation cover of the pastures within the PMP of each LPA. </w:t>
      </w:r>
      <w:r w:rsidR="00CB711C">
        <w:rPr>
          <w:rFonts w:asciiTheme="majorBidi" w:hAnsiTheme="majorBidi" w:cstheme="majorBidi"/>
        </w:rPr>
        <w:t>However, the</w:t>
      </w:r>
      <w:r w:rsidRPr="00354045">
        <w:rPr>
          <w:rFonts w:asciiTheme="majorBidi" w:hAnsiTheme="majorBidi" w:cstheme="majorBidi"/>
        </w:rPr>
        <w:t xml:space="preserve"> project </w:t>
      </w:r>
      <w:r w:rsidR="00CB711C">
        <w:rPr>
          <w:rFonts w:asciiTheme="majorBidi" w:hAnsiTheme="majorBidi" w:cstheme="majorBidi"/>
        </w:rPr>
        <w:t xml:space="preserve">did not include </w:t>
      </w:r>
      <w:r w:rsidRPr="00354045">
        <w:rPr>
          <w:rFonts w:asciiTheme="majorBidi" w:hAnsiTheme="majorBidi" w:cstheme="majorBidi"/>
        </w:rPr>
        <w:t xml:space="preserve">the </w:t>
      </w:r>
      <w:r w:rsidR="00CB711C">
        <w:rPr>
          <w:rFonts w:asciiTheme="majorBidi" w:hAnsiTheme="majorBidi" w:cstheme="majorBidi"/>
        </w:rPr>
        <w:t xml:space="preserve">mapping and the results of the </w:t>
      </w:r>
      <w:r w:rsidRPr="00354045">
        <w:rPr>
          <w:rFonts w:asciiTheme="majorBidi" w:hAnsiTheme="majorBidi" w:cstheme="majorBidi"/>
        </w:rPr>
        <w:t xml:space="preserve">restoration </w:t>
      </w:r>
      <w:r w:rsidR="00CB711C">
        <w:rPr>
          <w:rFonts w:asciiTheme="majorBidi" w:hAnsiTheme="majorBidi" w:cstheme="majorBidi"/>
        </w:rPr>
        <w:t>activities</w:t>
      </w:r>
      <w:r w:rsidRPr="00354045">
        <w:rPr>
          <w:rFonts w:asciiTheme="majorBidi" w:hAnsiTheme="majorBidi" w:cstheme="majorBidi"/>
        </w:rPr>
        <w:t xml:space="preserve"> </w:t>
      </w:r>
      <w:r w:rsidR="00CB711C">
        <w:rPr>
          <w:rFonts w:asciiTheme="majorBidi" w:hAnsiTheme="majorBidi" w:cstheme="majorBidi"/>
        </w:rPr>
        <w:t>of</w:t>
      </w:r>
      <w:r w:rsidRPr="00354045">
        <w:rPr>
          <w:rFonts w:asciiTheme="majorBidi" w:hAnsiTheme="majorBidi" w:cstheme="majorBidi"/>
        </w:rPr>
        <w:t xml:space="preserve"> pastures and forests </w:t>
      </w:r>
      <w:r w:rsidR="00CB711C">
        <w:rPr>
          <w:rFonts w:asciiTheme="majorBidi" w:hAnsiTheme="majorBidi" w:cstheme="majorBidi"/>
        </w:rPr>
        <w:t xml:space="preserve">within the management plans </w:t>
      </w:r>
      <w:r w:rsidRPr="00354045">
        <w:rPr>
          <w:rFonts w:asciiTheme="majorBidi" w:hAnsiTheme="majorBidi" w:cstheme="majorBidi"/>
        </w:rPr>
        <w:t xml:space="preserve">(example for Teleseu in </w:t>
      </w:r>
      <w:r w:rsidR="00CD6FBE">
        <w:rPr>
          <w:rFonts w:asciiTheme="majorBidi" w:hAnsiTheme="majorBidi" w:cstheme="majorBidi"/>
        </w:rPr>
        <w:t>Figure 5</w:t>
      </w:r>
      <w:r w:rsidRPr="00CD6FBE">
        <w:rPr>
          <w:rFonts w:asciiTheme="majorBidi" w:hAnsiTheme="majorBidi" w:cstheme="majorBidi"/>
        </w:rPr>
        <w:t xml:space="preserve"> below</w:t>
      </w:r>
      <w:r w:rsidRPr="00354045">
        <w:rPr>
          <w:rFonts w:asciiTheme="majorBidi" w:hAnsiTheme="majorBidi" w:cstheme="majorBidi"/>
        </w:rPr>
        <w:t xml:space="preserve">). </w:t>
      </w:r>
    </w:p>
    <w:p w:rsidR="00CB711C" w:rsidRDefault="006E2BAB" w:rsidP="000D79AB">
      <w:pPr>
        <w:pStyle w:val="ListParagraph"/>
        <w:numPr>
          <w:ilvl w:val="0"/>
          <w:numId w:val="26"/>
        </w:numPr>
        <w:spacing w:after="120" w:line="240" w:lineRule="auto"/>
        <w:jc w:val="both"/>
        <w:rPr>
          <w:rFonts w:asciiTheme="majorBidi" w:hAnsiTheme="majorBidi" w:cstheme="majorBidi"/>
        </w:rPr>
      </w:pPr>
      <w:r w:rsidRPr="00354045">
        <w:rPr>
          <w:rFonts w:asciiTheme="majorBidi" w:hAnsiTheme="majorBidi" w:cstheme="majorBidi"/>
        </w:rPr>
        <w:t xml:space="preserve">The consolidation of overall </w:t>
      </w:r>
      <w:r w:rsidR="00354045" w:rsidRPr="00354045">
        <w:rPr>
          <w:rFonts w:asciiTheme="majorBidi" w:hAnsiTheme="majorBidi" w:cstheme="majorBidi"/>
        </w:rPr>
        <w:t>findings of the management plans</w:t>
      </w:r>
      <w:r w:rsidRPr="00354045">
        <w:rPr>
          <w:rFonts w:asciiTheme="majorBidi" w:hAnsiTheme="majorBidi" w:cstheme="majorBidi"/>
        </w:rPr>
        <w:t xml:space="preserve"> at the lev</w:t>
      </w:r>
      <w:r w:rsidR="00354045" w:rsidRPr="00354045">
        <w:rPr>
          <w:rFonts w:asciiTheme="majorBidi" w:hAnsiTheme="majorBidi" w:cstheme="majorBidi"/>
        </w:rPr>
        <w:t>el of the Orhei Park as a whole</w:t>
      </w:r>
      <w:r w:rsidR="00CB711C">
        <w:rPr>
          <w:rFonts w:asciiTheme="majorBidi" w:hAnsiTheme="majorBidi" w:cstheme="majorBidi"/>
        </w:rPr>
        <w:t>, given that t</w:t>
      </w:r>
      <w:r w:rsidR="00354045" w:rsidRPr="00354045">
        <w:rPr>
          <w:rFonts w:asciiTheme="majorBidi" w:hAnsiTheme="majorBidi" w:cstheme="majorBidi"/>
        </w:rPr>
        <w:t xml:space="preserve">he project did not </w:t>
      </w:r>
      <w:r w:rsidR="008D147F" w:rsidRPr="00354045">
        <w:rPr>
          <w:rFonts w:asciiTheme="majorBidi" w:hAnsiTheme="majorBidi" w:cstheme="majorBidi"/>
        </w:rPr>
        <w:t>provide a</w:t>
      </w:r>
      <w:r w:rsidR="00CB711C">
        <w:rPr>
          <w:rFonts w:asciiTheme="majorBidi" w:hAnsiTheme="majorBidi" w:cstheme="majorBidi"/>
        </w:rPr>
        <w:t>n</w:t>
      </w:r>
      <w:r w:rsidR="008D147F" w:rsidRPr="00354045">
        <w:rPr>
          <w:rFonts w:asciiTheme="majorBidi" w:hAnsiTheme="majorBidi" w:cstheme="majorBidi"/>
        </w:rPr>
        <w:t xml:space="preserve"> overall </w:t>
      </w:r>
      <w:r w:rsidR="00CB711C">
        <w:rPr>
          <w:rFonts w:asciiTheme="majorBidi" w:hAnsiTheme="majorBidi" w:cstheme="majorBidi"/>
        </w:rPr>
        <w:t xml:space="preserve">assessment of the status of pastures and forests </w:t>
      </w:r>
      <w:r w:rsidR="008D147F" w:rsidRPr="00354045">
        <w:rPr>
          <w:rFonts w:asciiTheme="majorBidi" w:hAnsiTheme="majorBidi" w:cstheme="majorBidi"/>
        </w:rPr>
        <w:t xml:space="preserve">at the level of the Orhei Park as a whole, </w:t>
      </w:r>
      <w:r w:rsidR="00CB711C">
        <w:rPr>
          <w:rFonts w:asciiTheme="majorBidi" w:hAnsiTheme="majorBidi" w:cstheme="majorBidi"/>
        </w:rPr>
        <w:t>based on the available information within the management plans.</w:t>
      </w:r>
    </w:p>
    <w:p w:rsidR="00354045" w:rsidRDefault="00354045" w:rsidP="00EB31CE">
      <w:pPr>
        <w:tabs>
          <w:tab w:val="left" w:pos="810"/>
          <w:tab w:val="left" w:pos="900"/>
          <w:tab w:val="num" w:pos="1530"/>
        </w:tabs>
        <w:spacing w:after="0"/>
        <w:jc w:val="both"/>
      </w:pPr>
    </w:p>
    <w:tbl>
      <w:tblPr>
        <w:tblStyle w:val="TableGrid"/>
        <w:tblW w:w="0" w:type="auto"/>
        <w:tblLook w:val="04A0" w:firstRow="1" w:lastRow="0" w:firstColumn="1" w:lastColumn="0" w:noHBand="0" w:noVBand="1"/>
      </w:tblPr>
      <w:tblGrid>
        <w:gridCol w:w="5104"/>
        <w:gridCol w:w="4399"/>
      </w:tblGrid>
      <w:tr w:rsidR="008D147F" w:rsidTr="008D147F">
        <w:tc>
          <w:tcPr>
            <w:tcW w:w="4788" w:type="dxa"/>
            <w:tcBorders>
              <w:top w:val="single" w:sz="4" w:space="0" w:color="auto"/>
              <w:left w:val="single" w:sz="4" w:space="0" w:color="auto"/>
              <w:bottom w:val="single" w:sz="4" w:space="0" w:color="auto"/>
              <w:right w:val="single" w:sz="4" w:space="0" w:color="auto"/>
            </w:tcBorders>
            <w:hideMark/>
          </w:tcPr>
          <w:p w:rsidR="008D147F" w:rsidRDefault="008D147F">
            <w:pPr>
              <w:rPr>
                <w:sz w:val="22"/>
                <w:szCs w:val="22"/>
              </w:rPr>
            </w:pPr>
            <w:r>
              <w:rPr>
                <w:noProof/>
              </w:rPr>
              <w:drawing>
                <wp:inline distT="0" distB="0" distL="0" distR="0" wp14:anchorId="3BB886AB" wp14:editId="3113111C">
                  <wp:extent cx="3160395" cy="3877310"/>
                  <wp:effectExtent l="0" t="0" r="190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0395" cy="3877310"/>
                          </a:xfrm>
                          <a:prstGeom prst="rect">
                            <a:avLst/>
                          </a:prstGeom>
                          <a:noFill/>
                          <a:ln>
                            <a:noFill/>
                          </a:ln>
                        </pic:spPr>
                      </pic:pic>
                    </a:graphicData>
                  </a:graphic>
                </wp:inline>
              </w:drawing>
            </w:r>
          </w:p>
        </w:tc>
        <w:tc>
          <w:tcPr>
            <w:tcW w:w="4788" w:type="dxa"/>
            <w:tcBorders>
              <w:top w:val="single" w:sz="4" w:space="0" w:color="auto"/>
              <w:left w:val="single" w:sz="4" w:space="0" w:color="auto"/>
              <w:bottom w:val="single" w:sz="4" w:space="0" w:color="auto"/>
              <w:right w:val="single" w:sz="4" w:space="0" w:color="auto"/>
            </w:tcBorders>
            <w:hideMark/>
          </w:tcPr>
          <w:p w:rsidR="008D147F" w:rsidRDefault="008D147F">
            <w:pPr>
              <w:rPr>
                <w:sz w:val="22"/>
                <w:szCs w:val="22"/>
              </w:rPr>
            </w:pPr>
            <w:r>
              <w:rPr>
                <w:noProof/>
              </w:rPr>
              <w:drawing>
                <wp:inline distT="0" distB="0" distL="0" distR="0" wp14:anchorId="4384217C" wp14:editId="3F05625F">
                  <wp:extent cx="2706370" cy="3979545"/>
                  <wp:effectExtent l="0" t="0" r="0" b="1905"/>
                  <wp:docPr id="16" name="Picture 16" descr="Description: Description: C:\Users\lamia\Documents\ClimaEast FE\Moldova-nov2016\report-lamia\Teleseu730x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Users\lamia\Documents\ClimaEast FE\Moldova-nov2016\report-lamia\Teleseu730x107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6370" cy="3979545"/>
                          </a:xfrm>
                          <a:prstGeom prst="rect">
                            <a:avLst/>
                          </a:prstGeom>
                          <a:noFill/>
                          <a:ln>
                            <a:noFill/>
                          </a:ln>
                        </pic:spPr>
                      </pic:pic>
                    </a:graphicData>
                  </a:graphic>
                </wp:inline>
              </w:drawing>
            </w:r>
          </w:p>
        </w:tc>
      </w:tr>
      <w:tr w:rsidR="008D147F" w:rsidRPr="00CD6FBE" w:rsidTr="008D147F">
        <w:tc>
          <w:tcPr>
            <w:tcW w:w="4788" w:type="dxa"/>
            <w:tcBorders>
              <w:top w:val="single" w:sz="4" w:space="0" w:color="auto"/>
              <w:left w:val="single" w:sz="4" w:space="0" w:color="auto"/>
              <w:bottom w:val="single" w:sz="4" w:space="0" w:color="auto"/>
              <w:right w:val="single" w:sz="4" w:space="0" w:color="auto"/>
            </w:tcBorders>
            <w:hideMark/>
          </w:tcPr>
          <w:p w:rsidR="008D147F" w:rsidRPr="00CD6FBE" w:rsidRDefault="00CD6FBE">
            <w:pPr>
              <w:rPr>
                <w:b/>
                <w:bCs/>
                <w:sz w:val="22"/>
                <w:szCs w:val="22"/>
              </w:rPr>
            </w:pPr>
            <w:r w:rsidRPr="00CD6FBE">
              <w:rPr>
                <w:b/>
                <w:bCs/>
                <w:sz w:val="22"/>
                <w:szCs w:val="22"/>
              </w:rPr>
              <w:t>Figure 4</w:t>
            </w:r>
            <w:r w:rsidR="008D147F" w:rsidRPr="00CD6FBE">
              <w:rPr>
                <w:b/>
                <w:bCs/>
                <w:sz w:val="22"/>
                <w:szCs w:val="22"/>
              </w:rPr>
              <w:t>. Vegetation map of community forests in Teleseu</w:t>
            </w:r>
          </w:p>
        </w:tc>
        <w:tc>
          <w:tcPr>
            <w:tcW w:w="4788" w:type="dxa"/>
            <w:tcBorders>
              <w:top w:val="single" w:sz="4" w:space="0" w:color="auto"/>
              <w:left w:val="single" w:sz="4" w:space="0" w:color="auto"/>
              <w:bottom w:val="single" w:sz="4" w:space="0" w:color="auto"/>
              <w:right w:val="single" w:sz="4" w:space="0" w:color="auto"/>
            </w:tcBorders>
            <w:hideMark/>
          </w:tcPr>
          <w:p w:rsidR="008D147F" w:rsidRPr="00CD6FBE" w:rsidRDefault="00CD6FBE">
            <w:pPr>
              <w:rPr>
                <w:b/>
                <w:bCs/>
                <w:sz w:val="22"/>
                <w:szCs w:val="22"/>
              </w:rPr>
            </w:pPr>
            <w:r w:rsidRPr="00CD6FBE">
              <w:rPr>
                <w:b/>
                <w:bCs/>
                <w:sz w:val="22"/>
                <w:szCs w:val="22"/>
              </w:rPr>
              <w:t>Figure 5</w:t>
            </w:r>
            <w:r w:rsidR="008D147F" w:rsidRPr="00CD6FBE">
              <w:rPr>
                <w:b/>
                <w:bCs/>
                <w:sz w:val="22"/>
                <w:szCs w:val="22"/>
              </w:rPr>
              <w:t>. Location of the restoration plots within the community of Teleseu</w:t>
            </w:r>
          </w:p>
        </w:tc>
      </w:tr>
    </w:tbl>
    <w:p w:rsidR="00EB31CE" w:rsidRDefault="00EB31CE" w:rsidP="00EB31CE">
      <w:pPr>
        <w:tabs>
          <w:tab w:val="left" w:pos="810"/>
          <w:tab w:val="left" w:pos="900"/>
          <w:tab w:val="num" w:pos="1530"/>
        </w:tabs>
        <w:spacing w:after="0"/>
        <w:jc w:val="both"/>
      </w:pPr>
    </w:p>
    <w:tbl>
      <w:tblPr>
        <w:tblStyle w:val="TableGrid"/>
        <w:tblW w:w="0" w:type="auto"/>
        <w:tblLook w:val="04A0" w:firstRow="1" w:lastRow="0" w:firstColumn="1" w:lastColumn="0" w:noHBand="0" w:noVBand="1"/>
      </w:tblPr>
      <w:tblGrid>
        <w:gridCol w:w="9503"/>
      </w:tblGrid>
      <w:tr w:rsidR="00CB711C" w:rsidRPr="00354045" w:rsidTr="0054790D">
        <w:tc>
          <w:tcPr>
            <w:tcW w:w="9503" w:type="dxa"/>
            <w:shd w:val="clear" w:color="auto" w:fill="D9D9D9" w:themeFill="background1" w:themeFillShade="D9"/>
          </w:tcPr>
          <w:p w:rsidR="00CB711C" w:rsidRPr="00325686" w:rsidRDefault="00CD6FBE" w:rsidP="0054790D">
            <w:pPr>
              <w:jc w:val="both"/>
              <w:rPr>
                <w:rFonts w:asciiTheme="majorBidi" w:hAnsiTheme="majorBidi" w:cstheme="majorBidi"/>
                <w:b/>
                <w:bCs/>
              </w:rPr>
            </w:pPr>
            <w:r>
              <w:rPr>
                <w:rFonts w:asciiTheme="majorBidi" w:hAnsiTheme="majorBidi" w:cstheme="majorBidi"/>
                <w:b/>
                <w:bCs/>
              </w:rPr>
              <w:t>Box 5</w:t>
            </w:r>
            <w:r w:rsidR="00CB711C" w:rsidRPr="00325686">
              <w:rPr>
                <w:rFonts w:asciiTheme="majorBidi" w:hAnsiTheme="majorBidi" w:cstheme="majorBidi"/>
                <w:b/>
                <w:bCs/>
              </w:rPr>
              <w:t>. Main results of the project’s restoration activities provided by the project</w:t>
            </w:r>
          </w:p>
          <w:p w:rsidR="00CB711C" w:rsidRPr="00325686" w:rsidRDefault="00CB711C" w:rsidP="0054790D">
            <w:pPr>
              <w:jc w:val="both"/>
              <w:rPr>
                <w:rFonts w:asciiTheme="majorBidi" w:hAnsiTheme="majorBidi" w:cstheme="majorBidi"/>
              </w:rPr>
            </w:pPr>
          </w:p>
          <w:p w:rsidR="00CB711C" w:rsidRDefault="00CB711C" w:rsidP="00CD6FBE">
            <w:pPr>
              <w:jc w:val="both"/>
              <w:rPr>
                <w:rFonts w:asciiTheme="majorBidi" w:hAnsiTheme="majorBidi" w:cstheme="majorBidi"/>
              </w:rPr>
            </w:pPr>
            <w:r w:rsidRPr="00325686">
              <w:rPr>
                <w:rFonts w:asciiTheme="majorBidi" w:hAnsiTheme="majorBidi" w:cstheme="majorBidi"/>
                <w:b/>
                <w:bCs/>
              </w:rPr>
              <w:t>Afforestation of degraded lands</w:t>
            </w:r>
            <w:r w:rsidR="00CD6FBE">
              <w:rPr>
                <w:rFonts w:asciiTheme="majorBidi" w:hAnsiTheme="majorBidi" w:cstheme="majorBidi"/>
                <w:b/>
                <w:bCs/>
              </w:rPr>
              <w:t xml:space="preserve">. </w:t>
            </w:r>
            <w:r w:rsidRPr="00325686">
              <w:rPr>
                <w:rFonts w:asciiTheme="majorBidi" w:hAnsiTheme="majorBidi" w:cstheme="majorBidi"/>
              </w:rPr>
              <w:t>Until the end of August 2014, the soil preparation activities were done in all the sectors. At the same time 30 hectares of degraded lands in Teleseu village of the Orhei district were planted with oak from seeds in March 2014. The results showed that plantings from seeds are more resistant to climate change factors rather than those planted from seedlings (in comparison with plots planted in other years). It is estimated that planting from seeds, initially develop the roots prior to their growing up, and as a result, plantings have more developed roots compared to planted through 1or 2 years-old seedlings.</w:t>
            </w:r>
          </w:p>
          <w:p w:rsidR="00CD6FBE" w:rsidRPr="00325686" w:rsidRDefault="00CD6FBE" w:rsidP="00CD6FBE">
            <w:pPr>
              <w:jc w:val="both"/>
              <w:rPr>
                <w:rFonts w:asciiTheme="majorBidi" w:hAnsiTheme="majorBidi" w:cstheme="majorBidi"/>
              </w:rPr>
            </w:pPr>
          </w:p>
          <w:p w:rsidR="00CB711C" w:rsidRPr="00325686" w:rsidRDefault="00CB711C" w:rsidP="00CD6FBE">
            <w:pPr>
              <w:jc w:val="both"/>
              <w:rPr>
                <w:rFonts w:asciiTheme="majorBidi" w:hAnsiTheme="majorBidi" w:cstheme="majorBidi"/>
              </w:rPr>
            </w:pPr>
            <w:r w:rsidRPr="00325686">
              <w:rPr>
                <w:rFonts w:asciiTheme="majorBidi" w:eastAsia="MS Mincho" w:hAnsiTheme="majorBidi" w:cstheme="majorBidi"/>
                <w:b/>
                <w:bCs/>
              </w:rPr>
              <w:t>Technologies for improving</w:t>
            </w:r>
            <w:r w:rsidR="00CD6FBE">
              <w:rPr>
                <w:rFonts w:asciiTheme="majorBidi" w:eastAsia="MS Mincho" w:hAnsiTheme="majorBidi" w:cstheme="majorBidi"/>
                <w:b/>
                <w:bCs/>
              </w:rPr>
              <w:t xml:space="preserve"> the selected degraded pastures. </w:t>
            </w:r>
            <w:r w:rsidRPr="00325686">
              <w:rPr>
                <w:rFonts w:asciiTheme="majorBidi" w:hAnsiTheme="majorBidi" w:cstheme="majorBidi"/>
              </w:rPr>
              <w:t>Based on the analysis conducted under the project, it has been identified that the most frequent and usual works for improving the majority of the pastures’ sectors under analysis are the following:</w:t>
            </w:r>
            <w:r w:rsidR="00325686">
              <w:rPr>
                <w:rFonts w:asciiTheme="majorBidi" w:hAnsiTheme="majorBidi" w:cstheme="majorBidi"/>
              </w:rPr>
              <w:t xml:space="preserve"> </w:t>
            </w:r>
            <w:r w:rsidRPr="00325686">
              <w:rPr>
                <w:rFonts w:asciiTheme="majorBidi" w:hAnsiTheme="majorBidi" w:cstheme="majorBidi"/>
              </w:rPr>
              <w:t>deforestation of the wood vegetation harmful for grass and animals;</w:t>
            </w:r>
            <w:r w:rsidR="00325686">
              <w:rPr>
                <w:rFonts w:asciiTheme="majorBidi" w:hAnsiTheme="majorBidi" w:cstheme="majorBidi"/>
              </w:rPr>
              <w:t xml:space="preserve"> </w:t>
            </w:r>
            <w:r w:rsidRPr="00325686">
              <w:rPr>
                <w:rFonts w:asciiTheme="majorBidi" w:hAnsiTheme="majorBidi" w:cstheme="majorBidi"/>
              </w:rPr>
              <w:t>destruction of ant hills and soil leveling;</w:t>
            </w:r>
            <w:r w:rsidR="00325686">
              <w:rPr>
                <w:rFonts w:asciiTheme="majorBidi" w:hAnsiTheme="majorBidi" w:cstheme="majorBidi"/>
              </w:rPr>
              <w:t xml:space="preserve"> </w:t>
            </w:r>
            <w:r w:rsidRPr="00325686">
              <w:rPr>
                <w:rFonts w:asciiTheme="majorBidi" w:hAnsiTheme="majorBidi" w:cstheme="majorBidi"/>
              </w:rPr>
              <w:t>soil fertilization;</w:t>
            </w:r>
            <w:r w:rsidR="00325686">
              <w:rPr>
                <w:rFonts w:asciiTheme="majorBidi" w:hAnsiTheme="majorBidi" w:cstheme="majorBidi"/>
              </w:rPr>
              <w:t xml:space="preserve"> </w:t>
            </w:r>
            <w:r w:rsidRPr="00325686">
              <w:rPr>
                <w:rFonts w:asciiTheme="majorBidi" w:hAnsiTheme="majorBidi" w:cstheme="majorBidi"/>
              </w:rPr>
              <w:t>deep aeration of the soil through scarification;</w:t>
            </w:r>
            <w:r w:rsidR="00325686">
              <w:rPr>
                <w:rFonts w:asciiTheme="majorBidi" w:hAnsiTheme="majorBidi" w:cstheme="majorBidi"/>
              </w:rPr>
              <w:t xml:space="preserve"> </w:t>
            </w:r>
            <w:r w:rsidRPr="00325686">
              <w:rPr>
                <w:rFonts w:asciiTheme="majorBidi" w:hAnsiTheme="majorBidi" w:cstheme="majorBidi"/>
              </w:rPr>
              <w:t xml:space="preserve">over-seeding the existing vegetal carpet with wood species and Gramineae with high productivity and increase capacity of competition. </w:t>
            </w:r>
          </w:p>
        </w:tc>
      </w:tr>
    </w:tbl>
    <w:p w:rsidR="00596F2C" w:rsidRDefault="00214686" w:rsidP="00214686">
      <w:pPr>
        <w:pStyle w:val="Heading3"/>
        <w:numPr>
          <w:ilvl w:val="2"/>
          <w:numId w:val="1"/>
        </w:numPr>
      </w:pPr>
      <w:bookmarkStart w:id="34" w:name="_Toc478891212"/>
      <w:r>
        <w:t xml:space="preserve">Publishing and disseminating the project’s results </w:t>
      </w:r>
      <w:r w:rsidR="00596F2C">
        <w:t>to local authorities</w:t>
      </w:r>
      <w:r w:rsidR="00C04973">
        <w:t xml:space="preserve"> and </w:t>
      </w:r>
      <w:r>
        <w:t>other concerned stakeholders</w:t>
      </w:r>
      <w:bookmarkEnd w:id="34"/>
    </w:p>
    <w:p w:rsidR="00596F2C" w:rsidRPr="007B2C82" w:rsidRDefault="00214686" w:rsidP="008C4C9B">
      <w:pPr>
        <w:spacing w:after="120" w:line="240" w:lineRule="auto"/>
        <w:jc w:val="both"/>
        <w:rPr>
          <w:rFonts w:asciiTheme="majorBidi" w:hAnsiTheme="majorBidi" w:cstheme="majorBidi"/>
        </w:rPr>
      </w:pPr>
      <w:r w:rsidRPr="007B2C82">
        <w:rPr>
          <w:rFonts w:asciiTheme="majorBidi" w:hAnsiTheme="majorBidi" w:cstheme="majorBidi"/>
        </w:rPr>
        <w:t xml:space="preserve">Despite </w:t>
      </w:r>
      <w:r w:rsidR="00034318" w:rsidRPr="007B2C82">
        <w:rPr>
          <w:rFonts w:asciiTheme="majorBidi" w:hAnsiTheme="majorBidi" w:cstheme="majorBidi"/>
        </w:rPr>
        <w:t xml:space="preserve">the implementation of </w:t>
      </w:r>
      <w:r w:rsidRPr="007B2C82">
        <w:rPr>
          <w:rFonts w:asciiTheme="majorBidi" w:hAnsiTheme="majorBidi" w:cstheme="majorBidi"/>
        </w:rPr>
        <w:t xml:space="preserve">an extensive communication and outreach </w:t>
      </w:r>
      <w:r w:rsidR="00034318" w:rsidRPr="007B2C82">
        <w:rPr>
          <w:rFonts w:asciiTheme="majorBidi" w:hAnsiTheme="majorBidi" w:cstheme="majorBidi"/>
        </w:rPr>
        <w:t xml:space="preserve">programme, the project has not published </w:t>
      </w:r>
      <w:r w:rsidR="008C4C9B">
        <w:rPr>
          <w:rFonts w:asciiTheme="majorBidi" w:hAnsiTheme="majorBidi" w:cstheme="majorBidi"/>
        </w:rPr>
        <w:t xml:space="preserve">some of the </w:t>
      </w:r>
      <w:r w:rsidR="00034318" w:rsidRPr="007B2C82">
        <w:rPr>
          <w:rFonts w:asciiTheme="majorBidi" w:hAnsiTheme="majorBidi" w:cstheme="majorBidi"/>
        </w:rPr>
        <w:t xml:space="preserve">important information which </w:t>
      </w:r>
      <w:r w:rsidR="00815C2F" w:rsidRPr="007B2C82">
        <w:rPr>
          <w:rFonts w:asciiTheme="majorBidi" w:hAnsiTheme="majorBidi" w:cstheme="majorBidi"/>
        </w:rPr>
        <w:t>is</w:t>
      </w:r>
      <w:r w:rsidR="00034318" w:rsidRPr="007B2C82">
        <w:rPr>
          <w:rFonts w:asciiTheme="majorBidi" w:hAnsiTheme="majorBidi" w:cstheme="majorBidi"/>
        </w:rPr>
        <w:t xml:space="preserve"> available at </w:t>
      </w:r>
      <w:r w:rsidR="00815C2F" w:rsidRPr="007B2C82">
        <w:rPr>
          <w:rFonts w:asciiTheme="majorBidi" w:hAnsiTheme="majorBidi" w:cstheme="majorBidi"/>
        </w:rPr>
        <w:t>its</w:t>
      </w:r>
      <w:r w:rsidR="00034318" w:rsidRPr="007B2C82">
        <w:rPr>
          <w:rFonts w:asciiTheme="majorBidi" w:hAnsiTheme="majorBidi" w:cstheme="majorBidi"/>
        </w:rPr>
        <w:t xml:space="preserve"> level </w:t>
      </w:r>
      <w:r w:rsidR="008C4C9B">
        <w:rPr>
          <w:rFonts w:asciiTheme="majorBidi" w:hAnsiTheme="majorBidi" w:cstheme="majorBidi"/>
        </w:rPr>
        <w:t xml:space="preserve">in order to </w:t>
      </w:r>
      <w:r w:rsidR="00815C2F" w:rsidRPr="007B2C82">
        <w:rPr>
          <w:rFonts w:asciiTheme="majorBidi" w:hAnsiTheme="majorBidi" w:cstheme="majorBidi"/>
        </w:rPr>
        <w:t>ma</w:t>
      </w:r>
      <w:r w:rsidR="008C4C9B">
        <w:rPr>
          <w:rFonts w:asciiTheme="majorBidi" w:hAnsiTheme="majorBidi" w:cstheme="majorBidi"/>
        </w:rPr>
        <w:t>k</w:t>
      </w:r>
      <w:r w:rsidR="00815C2F" w:rsidRPr="007B2C82">
        <w:rPr>
          <w:rFonts w:asciiTheme="majorBidi" w:hAnsiTheme="majorBidi" w:cstheme="majorBidi"/>
        </w:rPr>
        <w:t>e it accessible as a basis for decision making at local and central level.</w:t>
      </w:r>
    </w:p>
    <w:p w:rsidR="008C4C9B" w:rsidRDefault="00815C2F" w:rsidP="008C4C9B">
      <w:pPr>
        <w:spacing w:after="120" w:line="240" w:lineRule="auto"/>
        <w:jc w:val="both"/>
        <w:rPr>
          <w:rFonts w:asciiTheme="majorBidi" w:hAnsiTheme="majorBidi" w:cstheme="majorBidi"/>
        </w:rPr>
      </w:pPr>
      <w:r w:rsidRPr="007B2C82">
        <w:rPr>
          <w:rFonts w:asciiTheme="majorBidi" w:hAnsiTheme="majorBidi" w:cstheme="majorBidi"/>
        </w:rPr>
        <w:t>Although an important p</w:t>
      </w:r>
      <w:r w:rsidR="00596F2C" w:rsidRPr="007B2C82">
        <w:rPr>
          <w:rFonts w:asciiTheme="majorBidi" w:hAnsiTheme="majorBidi" w:cstheme="majorBidi"/>
        </w:rPr>
        <w:t>ublication on “</w:t>
      </w:r>
      <w:r w:rsidR="00596F2C" w:rsidRPr="008C4C9B">
        <w:rPr>
          <w:rFonts w:asciiTheme="majorBidi" w:hAnsiTheme="majorBidi" w:cstheme="majorBidi"/>
          <w:i/>
          <w:iCs/>
        </w:rPr>
        <w:t>Sustainable management of community-owned pastures and forests</w:t>
      </w:r>
      <w:r w:rsidR="00596F2C" w:rsidRPr="007B2C82">
        <w:rPr>
          <w:rFonts w:asciiTheme="majorBidi" w:hAnsiTheme="majorBidi" w:cstheme="majorBidi"/>
        </w:rPr>
        <w:t xml:space="preserve">” </w:t>
      </w:r>
      <w:r w:rsidRPr="007B2C82">
        <w:rPr>
          <w:rFonts w:asciiTheme="majorBidi" w:hAnsiTheme="majorBidi" w:cstheme="majorBidi"/>
        </w:rPr>
        <w:t xml:space="preserve">has been published </w:t>
      </w:r>
      <w:r w:rsidR="008C4C9B" w:rsidRPr="007B2C82">
        <w:rPr>
          <w:rFonts w:asciiTheme="majorBidi" w:hAnsiTheme="majorBidi" w:cstheme="majorBidi"/>
        </w:rPr>
        <w:t xml:space="preserve">by the project </w:t>
      </w:r>
      <w:r w:rsidR="00596F2C" w:rsidRPr="007B2C82">
        <w:rPr>
          <w:rFonts w:asciiTheme="majorBidi" w:hAnsiTheme="majorBidi" w:cstheme="majorBidi"/>
        </w:rPr>
        <w:t>in 2016</w:t>
      </w:r>
      <w:r w:rsidRPr="007B2C82">
        <w:rPr>
          <w:rFonts w:asciiTheme="majorBidi" w:hAnsiTheme="majorBidi" w:cstheme="majorBidi"/>
        </w:rPr>
        <w:t xml:space="preserve">, this publication is only available in </w:t>
      </w:r>
      <w:r w:rsidR="00596F2C" w:rsidRPr="007B2C82">
        <w:rPr>
          <w:rFonts w:asciiTheme="majorBidi" w:hAnsiTheme="majorBidi" w:cstheme="majorBidi"/>
        </w:rPr>
        <w:t>Romanian</w:t>
      </w:r>
      <w:r w:rsidRPr="007B2C82">
        <w:rPr>
          <w:rFonts w:asciiTheme="majorBidi" w:hAnsiTheme="majorBidi" w:cstheme="majorBidi"/>
        </w:rPr>
        <w:t xml:space="preserve"> and it is not easy to locate it on the internet.</w:t>
      </w:r>
      <w:r w:rsidR="00596F2C" w:rsidRPr="007B2C82">
        <w:rPr>
          <w:rFonts w:asciiTheme="majorBidi" w:hAnsiTheme="majorBidi" w:cstheme="majorBidi"/>
        </w:rPr>
        <w:t xml:space="preserve"> </w:t>
      </w:r>
    </w:p>
    <w:p w:rsidR="00596F2C" w:rsidRPr="007B2C82" w:rsidRDefault="00815C2F" w:rsidP="008C4C9B">
      <w:pPr>
        <w:spacing w:after="120" w:line="240" w:lineRule="auto"/>
        <w:jc w:val="both"/>
        <w:rPr>
          <w:rFonts w:asciiTheme="majorBidi" w:hAnsiTheme="majorBidi" w:cstheme="majorBidi"/>
        </w:rPr>
      </w:pPr>
      <w:r w:rsidRPr="007B2C82">
        <w:rPr>
          <w:rFonts w:asciiTheme="majorBidi" w:hAnsiTheme="majorBidi" w:cstheme="majorBidi"/>
        </w:rPr>
        <w:t xml:space="preserve">Moreover, the project has prepared a large number of technical reports which require substantive editing to be able to convert them into solid publications accessible to the decision makers as well as to the </w:t>
      </w:r>
      <w:r w:rsidR="007B2C82" w:rsidRPr="007B2C82">
        <w:rPr>
          <w:rFonts w:asciiTheme="majorBidi" w:hAnsiTheme="majorBidi" w:cstheme="majorBidi"/>
        </w:rPr>
        <w:t xml:space="preserve">more specialized </w:t>
      </w:r>
      <w:r w:rsidRPr="007B2C82">
        <w:rPr>
          <w:rFonts w:asciiTheme="majorBidi" w:hAnsiTheme="majorBidi" w:cstheme="majorBidi"/>
        </w:rPr>
        <w:t xml:space="preserve">technical </w:t>
      </w:r>
      <w:r w:rsidR="007B2C82" w:rsidRPr="007B2C82">
        <w:rPr>
          <w:rFonts w:asciiTheme="majorBidi" w:hAnsiTheme="majorBidi" w:cstheme="majorBidi"/>
        </w:rPr>
        <w:t>stakeholders</w:t>
      </w:r>
      <w:r w:rsidRPr="007B2C82">
        <w:rPr>
          <w:rFonts w:asciiTheme="majorBidi" w:hAnsiTheme="majorBidi" w:cstheme="majorBidi"/>
        </w:rPr>
        <w:t xml:space="preserve">.  </w:t>
      </w:r>
      <w:r w:rsidR="008C4C9B">
        <w:rPr>
          <w:rFonts w:asciiTheme="majorBidi" w:hAnsiTheme="majorBidi" w:cstheme="majorBidi"/>
        </w:rPr>
        <w:t>Once they are edited, it is very important to ensure that the visibility and accessibility of such publication is easily accessible on the internet and as hard copies if possible.</w:t>
      </w:r>
    </w:p>
    <w:p w:rsidR="007B2C82" w:rsidRPr="007B2C82" w:rsidRDefault="00815C2F" w:rsidP="007B2C82">
      <w:pPr>
        <w:spacing w:after="120" w:line="240" w:lineRule="auto"/>
        <w:jc w:val="both"/>
        <w:rPr>
          <w:rFonts w:asciiTheme="majorBidi" w:hAnsiTheme="majorBidi" w:cstheme="majorBidi"/>
        </w:rPr>
      </w:pPr>
      <w:r w:rsidRPr="007B2C82">
        <w:rPr>
          <w:rFonts w:asciiTheme="majorBidi" w:hAnsiTheme="majorBidi" w:cstheme="majorBidi"/>
        </w:rPr>
        <w:t>Priority actions in this regards include the following:</w:t>
      </w:r>
    </w:p>
    <w:p w:rsidR="00A05A6D" w:rsidRPr="007B2C82" w:rsidRDefault="008C4C9B" w:rsidP="000D79AB">
      <w:pPr>
        <w:pStyle w:val="ListParagraph"/>
        <w:numPr>
          <w:ilvl w:val="0"/>
          <w:numId w:val="26"/>
        </w:numPr>
        <w:spacing w:after="120" w:line="240" w:lineRule="auto"/>
        <w:jc w:val="both"/>
        <w:rPr>
          <w:rFonts w:asciiTheme="majorBidi" w:hAnsiTheme="majorBidi" w:cstheme="majorBidi"/>
        </w:rPr>
      </w:pPr>
      <w:r>
        <w:rPr>
          <w:rFonts w:asciiTheme="majorBidi" w:hAnsiTheme="majorBidi" w:cstheme="majorBidi"/>
        </w:rPr>
        <w:t xml:space="preserve">Summarize and publish </w:t>
      </w:r>
      <w:r w:rsidR="00A05A6D" w:rsidRPr="007B2C82">
        <w:rPr>
          <w:rFonts w:asciiTheme="majorBidi" w:hAnsiTheme="majorBidi" w:cstheme="majorBidi"/>
        </w:rPr>
        <w:t xml:space="preserve">the </w:t>
      </w:r>
      <w:r>
        <w:rPr>
          <w:rFonts w:asciiTheme="majorBidi" w:hAnsiTheme="majorBidi" w:cstheme="majorBidi"/>
        </w:rPr>
        <w:t>PMPs and FMPs</w:t>
      </w:r>
      <w:r w:rsidR="00A05A6D" w:rsidRPr="007B2C82">
        <w:rPr>
          <w:rFonts w:asciiTheme="majorBidi" w:hAnsiTheme="majorBidi" w:cstheme="majorBidi"/>
        </w:rPr>
        <w:t xml:space="preserve"> in simplified and action</w:t>
      </w:r>
      <w:r>
        <w:rPr>
          <w:rFonts w:asciiTheme="majorBidi" w:hAnsiTheme="majorBidi" w:cstheme="majorBidi"/>
        </w:rPr>
        <w:t>-</w:t>
      </w:r>
      <w:r w:rsidR="00A05A6D" w:rsidRPr="007B2C82">
        <w:rPr>
          <w:rFonts w:asciiTheme="majorBidi" w:hAnsiTheme="majorBidi" w:cstheme="majorBidi"/>
        </w:rPr>
        <w:t xml:space="preserve">oriented </w:t>
      </w:r>
      <w:r>
        <w:rPr>
          <w:rFonts w:asciiTheme="majorBidi" w:hAnsiTheme="majorBidi" w:cstheme="majorBidi"/>
        </w:rPr>
        <w:t>form and provide hard copies to the LPAs;</w:t>
      </w:r>
    </w:p>
    <w:p w:rsidR="00214686" w:rsidRPr="007B2C82" w:rsidRDefault="008C4C9B" w:rsidP="000D79AB">
      <w:pPr>
        <w:pStyle w:val="ListParagraph"/>
        <w:numPr>
          <w:ilvl w:val="0"/>
          <w:numId w:val="26"/>
        </w:numPr>
        <w:spacing w:after="120" w:line="240" w:lineRule="auto"/>
        <w:jc w:val="both"/>
        <w:rPr>
          <w:rFonts w:asciiTheme="majorBidi" w:hAnsiTheme="majorBidi" w:cstheme="majorBidi"/>
        </w:rPr>
      </w:pPr>
      <w:r>
        <w:rPr>
          <w:rFonts w:asciiTheme="majorBidi" w:hAnsiTheme="majorBidi" w:cstheme="majorBidi"/>
        </w:rPr>
        <w:t xml:space="preserve">Edit and publish </w:t>
      </w:r>
      <w:r w:rsidR="00A05A6D" w:rsidRPr="007B2C82">
        <w:rPr>
          <w:rFonts w:asciiTheme="majorBidi" w:hAnsiTheme="majorBidi" w:cstheme="majorBidi"/>
        </w:rPr>
        <w:t xml:space="preserve">the </w:t>
      </w:r>
      <w:r>
        <w:rPr>
          <w:rFonts w:asciiTheme="majorBidi" w:hAnsiTheme="majorBidi" w:cstheme="majorBidi"/>
        </w:rPr>
        <w:t>“</w:t>
      </w:r>
      <w:r w:rsidRPr="008C4C9B">
        <w:rPr>
          <w:rFonts w:asciiTheme="majorBidi" w:hAnsiTheme="majorBidi" w:cstheme="majorBidi"/>
          <w:i/>
          <w:iCs/>
        </w:rPr>
        <w:t>S</w:t>
      </w:r>
      <w:r w:rsidR="00A05A6D" w:rsidRPr="008C4C9B">
        <w:rPr>
          <w:rFonts w:asciiTheme="majorBidi" w:hAnsiTheme="majorBidi" w:cstheme="majorBidi"/>
          <w:i/>
          <w:iCs/>
        </w:rPr>
        <w:t xml:space="preserve">ocio-economic assessment </w:t>
      </w:r>
      <w:r w:rsidRPr="008C4C9B">
        <w:rPr>
          <w:rFonts w:asciiTheme="majorBidi" w:hAnsiTheme="majorBidi" w:cstheme="majorBidi"/>
          <w:i/>
          <w:iCs/>
        </w:rPr>
        <w:t>report</w:t>
      </w:r>
      <w:r>
        <w:rPr>
          <w:rFonts w:asciiTheme="majorBidi" w:hAnsiTheme="majorBidi" w:cstheme="majorBidi"/>
        </w:rPr>
        <w:t xml:space="preserve">” </w:t>
      </w:r>
      <w:r w:rsidR="00CD6FBE">
        <w:rPr>
          <w:rFonts w:asciiTheme="majorBidi" w:hAnsiTheme="majorBidi" w:cstheme="majorBidi"/>
        </w:rPr>
        <w:t>(refer to Box 6</w:t>
      </w:r>
      <w:r w:rsidR="007B2C82" w:rsidRPr="007B2C82">
        <w:rPr>
          <w:rFonts w:asciiTheme="majorBidi" w:hAnsiTheme="majorBidi" w:cstheme="majorBidi"/>
        </w:rPr>
        <w:t xml:space="preserve"> below)</w:t>
      </w:r>
      <w:r>
        <w:rPr>
          <w:rFonts w:asciiTheme="majorBidi" w:hAnsiTheme="majorBidi" w:cstheme="majorBidi"/>
        </w:rPr>
        <w:t xml:space="preserve"> and </w:t>
      </w:r>
      <w:r w:rsidR="000A1052">
        <w:rPr>
          <w:rFonts w:asciiTheme="majorBidi" w:hAnsiTheme="majorBidi" w:cstheme="majorBidi"/>
        </w:rPr>
        <w:t>prepare an executive summary in Romanian to be made available separately for decision makers</w:t>
      </w:r>
    </w:p>
    <w:p w:rsidR="007B2C82" w:rsidRPr="007B2C82" w:rsidRDefault="000A1052" w:rsidP="000D79AB">
      <w:pPr>
        <w:pStyle w:val="ListParagraph"/>
        <w:numPr>
          <w:ilvl w:val="0"/>
          <w:numId w:val="26"/>
        </w:numPr>
        <w:spacing w:after="120" w:line="240" w:lineRule="auto"/>
        <w:jc w:val="both"/>
        <w:rPr>
          <w:rFonts w:asciiTheme="majorBidi" w:hAnsiTheme="majorBidi" w:cstheme="majorBidi"/>
        </w:rPr>
      </w:pPr>
      <w:r>
        <w:rPr>
          <w:rFonts w:asciiTheme="majorBidi" w:hAnsiTheme="majorBidi" w:cstheme="majorBidi"/>
        </w:rPr>
        <w:t xml:space="preserve">Translate the publication </w:t>
      </w:r>
      <w:r w:rsidR="007B2C82" w:rsidRPr="007B2C82">
        <w:rPr>
          <w:rFonts w:asciiTheme="majorBidi" w:hAnsiTheme="majorBidi" w:cstheme="majorBidi"/>
        </w:rPr>
        <w:t>on “Sustainable management of community-owned pastures and forests” in English</w:t>
      </w:r>
      <w:r>
        <w:rPr>
          <w:rFonts w:asciiTheme="majorBidi" w:hAnsiTheme="majorBidi" w:cstheme="majorBidi"/>
        </w:rPr>
        <w:t xml:space="preserve"> and ensure it is accessible on the internet</w:t>
      </w:r>
    </w:p>
    <w:p w:rsidR="007B2C82" w:rsidRDefault="007B2C82" w:rsidP="007B2C82">
      <w:pPr>
        <w:pStyle w:val="ListParagraph"/>
        <w:ind w:left="405"/>
      </w:pPr>
    </w:p>
    <w:tbl>
      <w:tblPr>
        <w:tblStyle w:val="TableGrid"/>
        <w:tblW w:w="0" w:type="auto"/>
        <w:tblLook w:val="04A0" w:firstRow="1" w:lastRow="0" w:firstColumn="1" w:lastColumn="0" w:noHBand="0" w:noVBand="1"/>
      </w:tblPr>
      <w:tblGrid>
        <w:gridCol w:w="9503"/>
      </w:tblGrid>
      <w:tr w:rsidR="00214686" w:rsidTr="00214686">
        <w:tc>
          <w:tcPr>
            <w:tcW w:w="9503" w:type="dxa"/>
            <w:shd w:val="clear" w:color="auto" w:fill="D9D9D9" w:themeFill="background1" w:themeFillShade="D9"/>
          </w:tcPr>
          <w:p w:rsidR="00214686" w:rsidRPr="00325686" w:rsidRDefault="00CD6FBE" w:rsidP="0054790D">
            <w:pPr>
              <w:spacing w:after="120"/>
              <w:jc w:val="both"/>
              <w:rPr>
                <w:b/>
                <w:bCs/>
              </w:rPr>
            </w:pPr>
            <w:r>
              <w:rPr>
                <w:b/>
                <w:bCs/>
              </w:rPr>
              <w:t>Box 6</w:t>
            </w:r>
            <w:r w:rsidR="00214686" w:rsidRPr="00325686">
              <w:rPr>
                <w:b/>
                <w:bCs/>
              </w:rPr>
              <w:t xml:space="preserve">. Main findings of the assessment of the </w:t>
            </w:r>
            <w:r w:rsidR="00214686" w:rsidRPr="00325686">
              <w:rPr>
                <w:rFonts w:asciiTheme="majorBidi" w:hAnsiTheme="majorBidi" w:cstheme="majorBidi"/>
                <w:b/>
                <w:bCs/>
              </w:rPr>
              <w:t>socio-economic benefits and designing incentive measures to support sustainable approaches for land management in ONP region (June 2016)</w:t>
            </w:r>
          </w:p>
          <w:p w:rsidR="00214686" w:rsidRPr="00325686" w:rsidRDefault="00214686" w:rsidP="00214686">
            <w:pPr>
              <w:spacing w:after="120"/>
              <w:jc w:val="both"/>
            </w:pPr>
            <w:r w:rsidRPr="00325686">
              <w:t xml:space="preserve">The economic benefits of the implementation of Forest Management Plan and Pasture Management Plan </w:t>
            </w:r>
            <w:r>
              <w:t>were</w:t>
            </w:r>
            <w:r w:rsidRPr="00325686">
              <w:t xml:space="preserve"> estimated using the Cost Benefit Analysis </w:t>
            </w:r>
            <w:r>
              <w:t>(</w:t>
            </w:r>
            <w:r w:rsidRPr="00325686">
              <w:t>CBA</w:t>
            </w:r>
            <w:r>
              <w:t>)</w:t>
            </w:r>
            <w:r w:rsidRPr="00325686">
              <w:t xml:space="preserve"> based on the Total Economic Value </w:t>
            </w:r>
            <w:r>
              <w:t>(</w:t>
            </w:r>
            <w:r w:rsidRPr="00325686">
              <w:t>TEV</w:t>
            </w:r>
            <w:r>
              <w:t>)</w:t>
            </w:r>
            <w:r w:rsidRPr="00325686">
              <w:t xml:space="preserve"> approach, </w:t>
            </w:r>
            <w:r>
              <w:t xml:space="preserve">based on an estimation of </w:t>
            </w:r>
            <w:r w:rsidRPr="00325686">
              <w:t>the total flow of the Ecosystem Services</w:t>
            </w:r>
            <w:r>
              <w:t xml:space="preserve"> (</w:t>
            </w:r>
            <w:r w:rsidRPr="00325686">
              <w:t>ES</w:t>
            </w:r>
            <w:r>
              <w:t>)</w:t>
            </w:r>
            <w:r w:rsidRPr="00325686">
              <w:t>.</w:t>
            </w:r>
            <w:r>
              <w:t xml:space="preserve"> </w:t>
            </w:r>
            <w:r w:rsidRPr="00325686">
              <w:t>The CBA is based on comparing two management scenarios: WITH PMPs and FMPs implementation and WITHOUT it.</w:t>
            </w:r>
          </w:p>
          <w:p w:rsidR="00214686" w:rsidRDefault="00214686" w:rsidP="0054790D">
            <w:pPr>
              <w:spacing w:after="120"/>
              <w:jc w:val="both"/>
            </w:pPr>
            <w:r w:rsidRPr="00325686">
              <w:t xml:space="preserve">In case of pasture management, the cash flow for WITH scenario has a significant decrease in the first years due to the costs for improving the quality of the pastures, especially in Y1 and Y2. As a result of the PMPs implementation, the productivity of the pastures increases steadily to a relatively constant level, corresponding to the potential support capacity. In WITHOUT scenario, the cash flow is constantly diminishing due to the reduction of the production capacity due to ecosystem degradation. The Net Present Value </w:t>
            </w:r>
            <w:r>
              <w:t>(</w:t>
            </w:r>
            <w:r w:rsidRPr="00325686">
              <w:t>NPV</w:t>
            </w:r>
            <w:r>
              <w:t>)</w:t>
            </w:r>
            <w:r w:rsidRPr="00325686">
              <w:t xml:space="preserve"> for WITH scenario (15 years, 5% discount) was estimated at 47.6 mil EUR and the NPV (15 years, 5%) for WITHOUT scenario is estimated at 22.4 mil EUR.</w:t>
            </w:r>
          </w:p>
          <w:p w:rsidR="00214686" w:rsidRDefault="00214686" w:rsidP="00214686">
            <w:pPr>
              <w:spacing w:after="120"/>
              <w:jc w:val="both"/>
            </w:pPr>
            <w:r>
              <w:rPr>
                <w:rFonts w:asciiTheme="majorBidi" w:hAnsiTheme="majorBidi" w:cstheme="majorBidi"/>
              </w:rPr>
              <w:t>As such, t</w:t>
            </w:r>
            <w:r w:rsidRPr="00315C5F">
              <w:rPr>
                <w:rFonts w:asciiTheme="majorBidi" w:hAnsiTheme="majorBidi" w:cstheme="majorBidi"/>
              </w:rPr>
              <w:t>he difference in the NPVs between the “WITH” and “WITHOUT” management plans scenarios is estimated at EUR 25</w:t>
            </w:r>
            <w:r>
              <w:rPr>
                <w:rFonts w:asciiTheme="majorBidi" w:hAnsiTheme="majorBidi" w:cstheme="majorBidi"/>
              </w:rPr>
              <w:t>,097,608 over a 15-</w:t>
            </w:r>
            <w:r w:rsidRPr="00315C5F">
              <w:rPr>
                <w:rFonts w:asciiTheme="majorBidi" w:hAnsiTheme="majorBidi" w:cstheme="majorBidi"/>
              </w:rPr>
              <w:t>years period</w:t>
            </w:r>
            <w:r>
              <w:rPr>
                <w:rFonts w:asciiTheme="majorBidi" w:hAnsiTheme="majorBidi" w:cstheme="majorBidi"/>
              </w:rPr>
              <w:t>.</w:t>
            </w:r>
          </w:p>
          <w:p w:rsidR="00214686" w:rsidRPr="00325686" w:rsidRDefault="00214686" w:rsidP="0054790D">
            <w:pPr>
              <w:spacing w:after="120"/>
              <w:jc w:val="both"/>
            </w:pPr>
            <w:r w:rsidRPr="00325686">
              <w:t xml:space="preserve">The </w:t>
            </w:r>
            <w:r>
              <w:t xml:space="preserve">report confirms that the </w:t>
            </w:r>
            <w:r w:rsidRPr="00325686">
              <w:t>project activities have significant benefits in increasing local public budgetary resources and financial predictability, increasing employment for local work force, increasing demographic stabilization, premises for better transportation, sanitation and water systems and services, and more enabling business environment especially in the area of animal breading and animal products processing. Main cultural benefits are the strength of local traditions especially in agricultural and forest specific activities, but also in education sector.</w:t>
            </w:r>
          </w:p>
          <w:p w:rsidR="00214686" w:rsidRDefault="00214686" w:rsidP="00214686">
            <w:pPr>
              <w:spacing w:after="120"/>
              <w:jc w:val="both"/>
            </w:pPr>
            <w:r>
              <w:t>The</w:t>
            </w:r>
            <w:r w:rsidRPr="00325686">
              <w:t xml:space="preserve"> conclusions </w:t>
            </w:r>
            <w:r>
              <w:t xml:space="preserve">of the report </w:t>
            </w:r>
            <w:r w:rsidRPr="00325686">
              <w:t xml:space="preserve">present </w:t>
            </w:r>
            <w:r>
              <w:t xml:space="preserve">strong </w:t>
            </w:r>
            <w:r w:rsidRPr="00325686">
              <w:t>reasons for promoting and implementing incentive measures for LPAs and other stakeholders to determine the adoption of sustainable land management. The most important incentives are the economic ones, especially those oriented towards LPAs. The economic incentives should be able to cover the short term costs and losses that can be brought by the elab</w:t>
            </w:r>
            <w:r>
              <w:t>oration and implementation of P</w:t>
            </w:r>
            <w:r w:rsidRPr="00325686">
              <w:t>MPs and FMPs. The economic incentives should be also accompanied by other types of incentives: use of environmental funds, social and cultural incentives, etc.</w:t>
            </w:r>
          </w:p>
          <w:p w:rsidR="00214686" w:rsidRPr="00325686" w:rsidRDefault="00214686" w:rsidP="00214686">
            <w:pPr>
              <w:spacing w:after="120"/>
              <w:jc w:val="both"/>
            </w:pPr>
            <w:r w:rsidRPr="00325686">
              <w:t>The incentives measures implementation requires an enabling environment that should include a series of support measures: regulatory and institutional reform and capacity building, public awareness, training</w:t>
            </w:r>
            <w:r>
              <w:t>, stakeholder involvement, etc.</w:t>
            </w:r>
          </w:p>
        </w:tc>
      </w:tr>
    </w:tbl>
    <w:p w:rsidR="00EB31CE" w:rsidRDefault="00EB31CE">
      <w:pPr>
        <w:rPr>
          <w:rFonts w:asciiTheme="majorHAnsi" w:eastAsiaTheme="majorEastAsia" w:hAnsiTheme="majorHAnsi" w:cstheme="majorBidi"/>
          <w:b/>
          <w:bCs/>
          <w:color w:val="365F91" w:themeColor="accent1" w:themeShade="BF"/>
          <w:sz w:val="28"/>
          <w:szCs w:val="28"/>
        </w:rPr>
      </w:pPr>
      <w:r>
        <w:br w:type="page"/>
      </w:r>
    </w:p>
    <w:p w:rsidR="00F5430A" w:rsidRPr="008D33DF" w:rsidRDefault="008D33DF" w:rsidP="00E72EA8">
      <w:pPr>
        <w:pStyle w:val="Heading1"/>
      </w:pPr>
      <w:bookmarkStart w:id="35" w:name="_Toc478891213"/>
      <w:r w:rsidRPr="008D33DF">
        <w:t xml:space="preserve">Annex 1. </w:t>
      </w:r>
      <w:r w:rsidR="00F5430A" w:rsidRPr="008D33DF">
        <w:t>Itinerary</w:t>
      </w:r>
      <w:r w:rsidR="00CE02E7">
        <w:t xml:space="preserve"> and </w:t>
      </w:r>
      <w:r w:rsidR="00CE02E7" w:rsidRPr="009C2118">
        <w:t>persons interviewed</w:t>
      </w:r>
      <w:bookmarkEnd w:id="35"/>
    </w:p>
    <w:p w:rsidR="00504B6A" w:rsidRDefault="00504B6A" w:rsidP="00504B6A">
      <w:pPr>
        <w:pStyle w:val="Heading7"/>
        <w:tabs>
          <w:tab w:val="left" w:pos="3366"/>
        </w:tabs>
        <w:rPr>
          <w:sz w:val="20"/>
          <w:szCs w:val="20"/>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2970"/>
        <w:gridCol w:w="3150"/>
        <w:gridCol w:w="2070"/>
      </w:tblGrid>
      <w:tr w:rsidR="00504B6A" w:rsidRPr="00504B6A" w:rsidTr="00504B6A">
        <w:trPr>
          <w:trHeight w:val="680"/>
          <w:tblHeader/>
        </w:trPr>
        <w:tc>
          <w:tcPr>
            <w:tcW w:w="1440" w:type="dxa"/>
            <w:shd w:val="clear" w:color="auto" w:fill="D9D9D9" w:themeFill="background1" w:themeFillShade="D9"/>
          </w:tcPr>
          <w:p w:rsidR="00504B6A" w:rsidRPr="00504B6A" w:rsidRDefault="00504B6A" w:rsidP="00504B6A">
            <w:pPr>
              <w:spacing w:after="0" w:line="240" w:lineRule="auto"/>
              <w:rPr>
                <w:rFonts w:asciiTheme="majorBidi" w:hAnsiTheme="majorBidi" w:cstheme="majorBidi"/>
                <w:b/>
                <w:bCs/>
                <w:sz w:val="20"/>
                <w:szCs w:val="20"/>
              </w:rPr>
            </w:pPr>
            <w:r w:rsidRPr="00504B6A">
              <w:rPr>
                <w:rFonts w:asciiTheme="majorBidi" w:hAnsiTheme="majorBidi" w:cstheme="majorBidi"/>
                <w:b/>
                <w:bCs/>
                <w:sz w:val="20"/>
                <w:szCs w:val="20"/>
              </w:rPr>
              <w:t xml:space="preserve">Time </w:t>
            </w:r>
          </w:p>
        </w:tc>
        <w:tc>
          <w:tcPr>
            <w:tcW w:w="2970" w:type="dxa"/>
            <w:shd w:val="clear" w:color="auto" w:fill="D9D9D9" w:themeFill="background1" w:themeFillShade="D9"/>
          </w:tcPr>
          <w:p w:rsidR="00504B6A" w:rsidRPr="00504B6A" w:rsidRDefault="00504B6A" w:rsidP="00504B6A">
            <w:pPr>
              <w:spacing w:after="0" w:line="240" w:lineRule="auto"/>
              <w:rPr>
                <w:rFonts w:asciiTheme="majorBidi" w:hAnsiTheme="majorBidi" w:cstheme="majorBidi"/>
                <w:b/>
                <w:bCs/>
                <w:sz w:val="20"/>
                <w:szCs w:val="20"/>
              </w:rPr>
            </w:pPr>
            <w:r w:rsidRPr="00504B6A">
              <w:rPr>
                <w:rFonts w:asciiTheme="majorBidi" w:hAnsiTheme="majorBidi" w:cstheme="majorBidi"/>
                <w:b/>
                <w:bCs/>
                <w:sz w:val="20"/>
                <w:szCs w:val="20"/>
              </w:rPr>
              <w:t>Person, Organization</w:t>
            </w:r>
          </w:p>
        </w:tc>
        <w:tc>
          <w:tcPr>
            <w:tcW w:w="3150" w:type="dxa"/>
            <w:shd w:val="clear" w:color="auto" w:fill="D9D9D9" w:themeFill="background1" w:themeFillShade="D9"/>
          </w:tcPr>
          <w:p w:rsidR="00504B6A" w:rsidRPr="00504B6A" w:rsidRDefault="00504B6A" w:rsidP="00504B6A">
            <w:pPr>
              <w:spacing w:after="0" w:line="240" w:lineRule="auto"/>
              <w:rPr>
                <w:rFonts w:asciiTheme="majorBidi" w:hAnsiTheme="majorBidi" w:cstheme="majorBidi"/>
                <w:b/>
                <w:bCs/>
                <w:sz w:val="20"/>
                <w:szCs w:val="20"/>
              </w:rPr>
            </w:pPr>
            <w:r w:rsidRPr="00504B6A">
              <w:rPr>
                <w:rFonts w:asciiTheme="majorBidi" w:hAnsiTheme="majorBidi" w:cstheme="majorBidi"/>
                <w:b/>
                <w:bCs/>
                <w:sz w:val="20"/>
                <w:szCs w:val="20"/>
              </w:rPr>
              <w:t>Background / Key discussion topics</w:t>
            </w:r>
          </w:p>
        </w:tc>
        <w:tc>
          <w:tcPr>
            <w:tcW w:w="2070" w:type="dxa"/>
            <w:shd w:val="clear" w:color="auto" w:fill="D9D9D9" w:themeFill="background1" w:themeFillShade="D9"/>
          </w:tcPr>
          <w:p w:rsidR="00504B6A" w:rsidRPr="00504B6A" w:rsidRDefault="00504B6A" w:rsidP="00504B6A">
            <w:pPr>
              <w:spacing w:after="0" w:line="240" w:lineRule="auto"/>
              <w:rPr>
                <w:rFonts w:asciiTheme="majorBidi" w:hAnsiTheme="majorBidi" w:cstheme="majorBidi"/>
                <w:b/>
                <w:bCs/>
                <w:sz w:val="20"/>
                <w:szCs w:val="20"/>
              </w:rPr>
            </w:pPr>
            <w:r w:rsidRPr="00504B6A">
              <w:rPr>
                <w:rFonts w:asciiTheme="majorBidi" w:hAnsiTheme="majorBidi" w:cstheme="majorBidi"/>
                <w:b/>
                <w:bCs/>
                <w:sz w:val="20"/>
                <w:szCs w:val="20"/>
              </w:rPr>
              <w:t>Venue, address, contact details</w:t>
            </w:r>
          </w:p>
        </w:tc>
      </w:tr>
      <w:tr w:rsidR="00504B6A" w:rsidRPr="00504B6A" w:rsidTr="00504B6A">
        <w:trPr>
          <w:trHeight w:val="332"/>
        </w:trPr>
        <w:tc>
          <w:tcPr>
            <w:tcW w:w="9630" w:type="dxa"/>
            <w:gridSpan w:val="4"/>
            <w:tcBorders>
              <w:bottom w:val="single" w:sz="4" w:space="0" w:color="auto"/>
            </w:tcBorders>
            <w:shd w:val="clear" w:color="auto" w:fill="D9D9D9" w:themeFill="background1" w:themeFillShade="D9"/>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b/>
                <w:i/>
                <w:sz w:val="20"/>
                <w:szCs w:val="20"/>
              </w:rPr>
              <w:t>Tuesday, 21 February 2017</w:t>
            </w:r>
          </w:p>
        </w:tc>
      </w:tr>
      <w:tr w:rsidR="00504B6A" w:rsidRPr="00504B6A" w:rsidTr="00504B6A">
        <w:trPr>
          <w:trHeight w:val="693"/>
        </w:trPr>
        <w:tc>
          <w:tcPr>
            <w:tcW w:w="1440" w:type="dxa"/>
            <w:tcBorders>
              <w:bottom w:val="single" w:sz="4" w:space="0" w:color="auto"/>
            </w:tcBorders>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08:30 – 09:30</w:t>
            </w:r>
          </w:p>
        </w:tc>
        <w:tc>
          <w:tcPr>
            <w:tcW w:w="2970" w:type="dxa"/>
            <w:tcBorders>
              <w:bottom w:val="single" w:sz="4" w:space="0" w:color="auto"/>
            </w:tcBorders>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Ms. Inga Podoroghin, State secretary, Ministry of Environment, Member of the Project Board</w:t>
            </w:r>
          </w:p>
        </w:tc>
        <w:tc>
          <w:tcPr>
            <w:tcW w:w="3150" w:type="dxa"/>
            <w:tcBorders>
              <w:bottom w:val="single" w:sz="4" w:space="0" w:color="auto"/>
            </w:tcBorders>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 xml:space="preserve">Discussions about project activities, progress, achievements and challeneges </w:t>
            </w:r>
          </w:p>
        </w:tc>
        <w:tc>
          <w:tcPr>
            <w:tcW w:w="2070" w:type="dxa"/>
            <w:tcBorders>
              <w:bottom w:val="single" w:sz="4" w:space="0" w:color="auto"/>
            </w:tcBorders>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Ministry of Environment</w:t>
            </w:r>
          </w:p>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9, C. Tanase str., of. 604</w:t>
            </w:r>
          </w:p>
        </w:tc>
      </w:tr>
      <w:tr w:rsidR="00504B6A" w:rsidRPr="00504B6A" w:rsidTr="00504B6A">
        <w:trPr>
          <w:trHeight w:val="693"/>
        </w:trPr>
        <w:tc>
          <w:tcPr>
            <w:tcW w:w="1440" w:type="dxa"/>
            <w:tcBorders>
              <w:bottom w:val="single" w:sz="4" w:space="0" w:color="auto"/>
            </w:tcBorders>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09:30 – 10:30</w:t>
            </w:r>
          </w:p>
        </w:tc>
        <w:tc>
          <w:tcPr>
            <w:tcW w:w="2970" w:type="dxa"/>
            <w:tcBorders>
              <w:bottom w:val="single" w:sz="4" w:space="0" w:color="auto"/>
            </w:tcBorders>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Mr. Vitalie Grimalschi, Chief of Biodiversity, Protected Areas Unit</w:t>
            </w:r>
          </w:p>
        </w:tc>
        <w:tc>
          <w:tcPr>
            <w:tcW w:w="3150" w:type="dxa"/>
            <w:tcBorders>
              <w:bottom w:val="single" w:sz="4" w:space="0" w:color="auto"/>
            </w:tcBorders>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 xml:space="preserve">Discussions about project activities, the impact and coordination with ongoing and planned biodiversity-related initiatives  </w:t>
            </w:r>
          </w:p>
        </w:tc>
        <w:tc>
          <w:tcPr>
            <w:tcW w:w="2070" w:type="dxa"/>
            <w:tcBorders>
              <w:bottom w:val="single" w:sz="4" w:space="0" w:color="auto"/>
            </w:tcBorders>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Ministry of Environment</w:t>
            </w:r>
          </w:p>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9, C. Tanase str., of. 607</w:t>
            </w:r>
          </w:p>
        </w:tc>
      </w:tr>
      <w:tr w:rsidR="00504B6A" w:rsidRPr="00504B6A" w:rsidTr="00504B6A">
        <w:trPr>
          <w:trHeight w:val="801"/>
        </w:trPr>
        <w:tc>
          <w:tcPr>
            <w:tcW w:w="1440" w:type="dxa"/>
            <w:tcBorders>
              <w:bottom w:val="single" w:sz="4" w:space="0" w:color="auto"/>
            </w:tcBorders>
          </w:tcPr>
          <w:p w:rsidR="00504B6A" w:rsidRPr="00504B6A" w:rsidRDefault="00504B6A" w:rsidP="00504B6A">
            <w:pPr>
              <w:spacing w:after="0" w:line="240" w:lineRule="auto"/>
              <w:rPr>
                <w:rFonts w:asciiTheme="majorBidi" w:hAnsiTheme="majorBidi" w:cstheme="majorBidi"/>
                <w:sz w:val="20"/>
                <w:szCs w:val="20"/>
                <w:lang w:eastAsia="ro-RO"/>
              </w:rPr>
            </w:pPr>
            <w:r w:rsidRPr="00504B6A">
              <w:rPr>
                <w:rFonts w:asciiTheme="majorBidi" w:hAnsiTheme="majorBidi" w:cstheme="majorBidi"/>
                <w:sz w:val="20"/>
                <w:szCs w:val="20"/>
                <w:lang w:eastAsia="ro-RO"/>
              </w:rPr>
              <w:t>11:00 – 12:00</w:t>
            </w:r>
          </w:p>
        </w:tc>
        <w:tc>
          <w:tcPr>
            <w:tcW w:w="2970" w:type="dxa"/>
            <w:tcBorders>
              <w:bottom w:val="single" w:sz="4" w:space="0" w:color="auto"/>
            </w:tcBorders>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Mr. Alexandre Darras, Attache-Project manager, EU Delegation.</w:t>
            </w:r>
          </w:p>
        </w:tc>
        <w:tc>
          <w:tcPr>
            <w:tcW w:w="3150" w:type="dxa"/>
            <w:tcBorders>
              <w:bottom w:val="single" w:sz="4" w:space="0" w:color="auto"/>
            </w:tcBorders>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Briefing</w:t>
            </w:r>
          </w:p>
        </w:tc>
        <w:tc>
          <w:tcPr>
            <w:tcW w:w="2070" w:type="dxa"/>
            <w:tcBorders>
              <w:bottom w:val="single" w:sz="4" w:space="0" w:color="auto"/>
            </w:tcBorders>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EU Delegation</w:t>
            </w:r>
          </w:p>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Kogalniceanu str. 12,</w:t>
            </w:r>
          </w:p>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Tel: 022 - 505 210 (ext. 308)</w:t>
            </w:r>
          </w:p>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Mob. 060860237</w:t>
            </w:r>
          </w:p>
        </w:tc>
      </w:tr>
      <w:tr w:rsidR="00504B6A" w:rsidRPr="00504B6A" w:rsidTr="00504B6A">
        <w:tc>
          <w:tcPr>
            <w:tcW w:w="1440" w:type="dxa"/>
            <w:tcBorders>
              <w:bottom w:val="single" w:sz="4" w:space="0" w:color="auto"/>
            </w:tcBorders>
          </w:tcPr>
          <w:p w:rsidR="00504B6A" w:rsidRPr="00504B6A" w:rsidRDefault="00504B6A" w:rsidP="00504B6A">
            <w:pPr>
              <w:spacing w:after="0" w:line="240" w:lineRule="auto"/>
              <w:rPr>
                <w:rFonts w:asciiTheme="majorBidi" w:hAnsiTheme="majorBidi" w:cstheme="majorBidi"/>
                <w:sz w:val="20"/>
                <w:szCs w:val="20"/>
                <w:lang w:eastAsia="ro-RO"/>
              </w:rPr>
            </w:pPr>
            <w:r w:rsidRPr="00504B6A">
              <w:rPr>
                <w:rFonts w:asciiTheme="majorBidi" w:hAnsiTheme="majorBidi" w:cstheme="majorBidi"/>
                <w:sz w:val="20"/>
                <w:szCs w:val="20"/>
                <w:lang w:eastAsia="ro-RO"/>
              </w:rPr>
              <w:t>13:30 – 14:30</w:t>
            </w:r>
          </w:p>
        </w:tc>
        <w:tc>
          <w:tcPr>
            <w:tcW w:w="2970" w:type="dxa"/>
            <w:tcBorders>
              <w:bottom w:val="single" w:sz="4" w:space="0" w:color="auto"/>
            </w:tcBorders>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Mr. Georgi Arzumanyan, E&amp;E Cluster lead, UNDP Moldova</w:t>
            </w:r>
          </w:p>
        </w:tc>
        <w:tc>
          <w:tcPr>
            <w:tcW w:w="3150" w:type="dxa"/>
            <w:tcBorders>
              <w:bottom w:val="single" w:sz="4" w:space="0" w:color="auto"/>
            </w:tcBorders>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Briefing</w:t>
            </w:r>
          </w:p>
        </w:tc>
        <w:tc>
          <w:tcPr>
            <w:tcW w:w="2070" w:type="dxa"/>
            <w:tcBorders>
              <w:bottom w:val="single" w:sz="4" w:space="0" w:color="auto"/>
            </w:tcBorders>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UNDP Office</w:t>
            </w:r>
          </w:p>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131, 31 August str. 1989</w:t>
            </w:r>
          </w:p>
        </w:tc>
      </w:tr>
      <w:tr w:rsidR="00504B6A" w:rsidRPr="00504B6A" w:rsidTr="00504B6A">
        <w:tc>
          <w:tcPr>
            <w:tcW w:w="1440" w:type="dxa"/>
            <w:tcBorders>
              <w:bottom w:val="single" w:sz="4" w:space="0" w:color="auto"/>
            </w:tcBorders>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14:30 – 15:30</w:t>
            </w:r>
          </w:p>
        </w:tc>
        <w:tc>
          <w:tcPr>
            <w:tcW w:w="2970" w:type="dxa"/>
            <w:tcBorders>
              <w:bottom w:val="single" w:sz="4" w:space="0" w:color="auto"/>
            </w:tcBorders>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 xml:space="preserve">Ms. Angela Dogotari </w:t>
            </w:r>
          </w:p>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 xml:space="preserve">Ms. Marina Ciobanu, </w:t>
            </w:r>
          </w:p>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Ministry of Agriculture and Food Industry, Republic of Moldova, Member of the Project Board</w:t>
            </w:r>
          </w:p>
        </w:tc>
        <w:tc>
          <w:tcPr>
            <w:tcW w:w="3150" w:type="dxa"/>
            <w:tcBorders>
              <w:bottom w:val="single" w:sz="4" w:space="0" w:color="auto"/>
            </w:tcBorders>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 xml:space="preserve">Discussions about project activities, the impact on planned agricultural policy and practices  </w:t>
            </w:r>
          </w:p>
        </w:tc>
        <w:tc>
          <w:tcPr>
            <w:tcW w:w="2070" w:type="dxa"/>
            <w:tcBorders>
              <w:bottom w:val="single" w:sz="4" w:space="0" w:color="auto"/>
            </w:tcBorders>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162, Ștefan cel Mare și Sfînt blvd., of 506</w:t>
            </w:r>
          </w:p>
        </w:tc>
      </w:tr>
      <w:tr w:rsidR="00504B6A" w:rsidRPr="00504B6A" w:rsidTr="00504B6A">
        <w:tc>
          <w:tcPr>
            <w:tcW w:w="1440" w:type="dxa"/>
            <w:tcBorders>
              <w:bottom w:val="single" w:sz="4" w:space="0" w:color="auto"/>
            </w:tcBorders>
          </w:tcPr>
          <w:p w:rsidR="00504B6A" w:rsidRPr="00504B6A" w:rsidRDefault="00504B6A" w:rsidP="00504B6A">
            <w:pPr>
              <w:spacing w:after="0" w:line="240" w:lineRule="auto"/>
              <w:rPr>
                <w:rFonts w:asciiTheme="majorBidi" w:hAnsiTheme="majorBidi" w:cstheme="majorBidi"/>
                <w:sz w:val="20"/>
                <w:szCs w:val="20"/>
                <w:lang w:eastAsia="ro-RO"/>
              </w:rPr>
            </w:pPr>
            <w:r w:rsidRPr="00504B6A">
              <w:rPr>
                <w:rFonts w:asciiTheme="majorBidi" w:hAnsiTheme="majorBidi" w:cstheme="majorBidi"/>
                <w:sz w:val="20"/>
                <w:szCs w:val="20"/>
                <w:lang w:eastAsia="ro-RO"/>
              </w:rPr>
              <w:t>16:00 -17:00</w:t>
            </w:r>
          </w:p>
        </w:tc>
        <w:tc>
          <w:tcPr>
            <w:tcW w:w="2970" w:type="dxa"/>
            <w:tcBorders>
              <w:bottom w:val="single" w:sz="4" w:space="0" w:color="auto"/>
            </w:tcBorders>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Mr. Alexandru Rotaru, Project manager</w:t>
            </w:r>
          </w:p>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Mr. Sergiu Cotaga, Project assistant</w:t>
            </w:r>
          </w:p>
        </w:tc>
        <w:tc>
          <w:tcPr>
            <w:tcW w:w="3150" w:type="dxa"/>
            <w:tcBorders>
              <w:bottom w:val="single" w:sz="4" w:space="0" w:color="auto"/>
            </w:tcBorders>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Project presentation</w:t>
            </w:r>
          </w:p>
        </w:tc>
        <w:tc>
          <w:tcPr>
            <w:tcW w:w="2070" w:type="dxa"/>
            <w:tcBorders>
              <w:bottom w:val="single" w:sz="4" w:space="0" w:color="auto"/>
            </w:tcBorders>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UNDP Office</w:t>
            </w:r>
          </w:p>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131, 31 August str. 1989</w:t>
            </w:r>
          </w:p>
        </w:tc>
      </w:tr>
      <w:tr w:rsidR="00504B6A" w:rsidRPr="00504B6A" w:rsidTr="00504B6A">
        <w:tc>
          <w:tcPr>
            <w:tcW w:w="9630" w:type="dxa"/>
            <w:gridSpan w:val="4"/>
            <w:shd w:val="clear" w:color="auto" w:fill="D9D9D9" w:themeFill="background1" w:themeFillShade="D9"/>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b/>
                <w:i/>
                <w:sz w:val="20"/>
                <w:szCs w:val="20"/>
              </w:rPr>
              <w:t>Wednesday, 22 February 2017</w:t>
            </w:r>
          </w:p>
        </w:tc>
      </w:tr>
      <w:tr w:rsidR="00504B6A" w:rsidRPr="00504B6A" w:rsidTr="00504B6A">
        <w:tc>
          <w:tcPr>
            <w:tcW w:w="144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08:10</w:t>
            </w:r>
          </w:p>
        </w:tc>
        <w:tc>
          <w:tcPr>
            <w:tcW w:w="2970" w:type="dxa"/>
            <w:shd w:val="clear" w:color="auto" w:fill="auto"/>
          </w:tcPr>
          <w:p w:rsidR="00504B6A" w:rsidRPr="00504B6A" w:rsidRDefault="00504B6A" w:rsidP="00E004B7">
            <w:pPr>
              <w:spacing w:after="0" w:line="240" w:lineRule="auto"/>
              <w:rPr>
                <w:rFonts w:asciiTheme="majorBidi" w:hAnsiTheme="majorBidi" w:cstheme="majorBidi"/>
                <w:sz w:val="20"/>
                <w:szCs w:val="20"/>
              </w:rPr>
            </w:pPr>
            <w:r w:rsidRPr="00504B6A">
              <w:rPr>
                <w:rFonts w:asciiTheme="majorBidi" w:hAnsiTheme="majorBidi" w:cstheme="majorBidi"/>
                <w:sz w:val="20"/>
                <w:szCs w:val="20"/>
              </w:rPr>
              <w:t>Departure from Ch</w:t>
            </w:r>
            <w:r w:rsidR="00E004B7">
              <w:rPr>
                <w:rFonts w:asciiTheme="majorBidi" w:hAnsiTheme="majorBidi" w:cstheme="majorBidi"/>
                <w:sz w:val="20"/>
                <w:szCs w:val="20"/>
              </w:rPr>
              <w:t>i</w:t>
            </w:r>
            <w:r w:rsidRPr="00504B6A">
              <w:rPr>
                <w:rFonts w:asciiTheme="majorBidi" w:hAnsiTheme="majorBidi" w:cstheme="majorBidi"/>
                <w:sz w:val="20"/>
                <w:szCs w:val="20"/>
              </w:rPr>
              <w:t>sinau to Orhei</w:t>
            </w:r>
          </w:p>
        </w:tc>
        <w:tc>
          <w:tcPr>
            <w:tcW w:w="315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From Jolly Alon Hotel</w:t>
            </w:r>
          </w:p>
        </w:tc>
        <w:tc>
          <w:tcPr>
            <w:tcW w:w="207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37 Maria Cebotari</w:t>
            </w:r>
            <w:r w:rsidRPr="00504B6A">
              <w:rPr>
                <w:rFonts w:asciiTheme="majorBidi" w:hAnsiTheme="majorBidi" w:cstheme="majorBidi"/>
                <w:b/>
                <w:bCs/>
                <w:color w:val="1D1D1D"/>
                <w:sz w:val="20"/>
                <w:szCs w:val="20"/>
                <w:u w:val="single"/>
                <w:shd w:val="clear" w:color="auto" w:fill="FFFFFF"/>
              </w:rPr>
              <w:t xml:space="preserve"> </w:t>
            </w:r>
            <w:r w:rsidRPr="00504B6A">
              <w:rPr>
                <w:rFonts w:asciiTheme="majorBidi" w:hAnsiTheme="majorBidi" w:cstheme="majorBidi"/>
                <w:sz w:val="20"/>
                <w:szCs w:val="20"/>
              </w:rPr>
              <w:t>Str., Chisinau</w:t>
            </w:r>
          </w:p>
        </w:tc>
      </w:tr>
      <w:tr w:rsidR="00504B6A" w:rsidRPr="00504B6A" w:rsidTr="00504B6A">
        <w:tc>
          <w:tcPr>
            <w:tcW w:w="144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09:00 – 10:00</w:t>
            </w:r>
          </w:p>
        </w:tc>
        <w:tc>
          <w:tcPr>
            <w:tcW w:w="297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 xml:space="preserve">Mr. Ilie Rabii, Deputy Head of Raion Orhei </w:t>
            </w:r>
          </w:p>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Mr. Anatolie Iatisin, Head of Agricultural Section</w:t>
            </w:r>
          </w:p>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Mr. Ştefan Mihalaş, Head of Ecological Inspection Orhei</w:t>
            </w:r>
          </w:p>
        </w:tc>
        <w:tc>
          <w:tcPr>
            <w:tcW w:w="315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Implementing  Partner, Member of the Project Board</w:t>
            </w:r>
          </w:p>
        </w:tc>
        <w:tc>
          <w:tcPr>
            <w:tcW w:w="207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2, M. Eminescu bvd., (second floor)</w:t>
            </w:r>
          </w:p>
        </w:tc>
      </w:tr>
      <w:tr w:rsidR="00504B6A" w:rsidRPr="00504B6A" w:rsidTr="00504B6A">
        <w:tc>
          <w:tcPr>
            <w:tcW w:w="144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10:15 – 11:00</w:t>
            </w:r>
          </w:p>
        </w:tc>
        <w:tc>
          <w:tcPr>
            <w:tcW w:w="297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Mr. Viorel Petic, Director of Forest Enterprise Orhei</w:t>
            </w:r>
          </w:p>
        </w:tc>
        <w:tc>
          <w:tcPr>
            <w:tcW w:w="315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Local branch of Moldsilva Agency. Discussing about afforestation on degraded lands</w:t>
            </w:r>
          </w:p>
        </w:tc>
        <w:tc>
          <w:tcPr>
            <w:tcW w:w="2070" w:type="dxa"/>
            <w:shd w:val="clear" w:color="auto" w:fill="auto"/>
          </w:tcPr>
          <w:p w:rsidR="00504B6A" w:rsidRPr="00504B6A" w:rsidRDefault="00504B6A" w:rsidP="00504B6A">
            <w:pPr>
              <w:spacing w:after="0" w:line="240" w:lineRule="auto"/>
              <w:rPr>
                <w:rFonts w:asciiTheme="majorBidi" w:hAnsiTheme="majorBidi" w:cstheme="majorBidi"/>
                <w:sz w:val="20"/>
                <w:szCs w:val="20"/>
              </w:rPr>
            </w:pPr>
          </w:p>
        </w:tc>
      </w:tr>
      <w:tr w:rsidR="00504B6A" w:rsidRPr="00504B6A" w:rsidTr="00504B6A">
        <w:tc>
          <w:tcPr>
            <w:tcW w:w="144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11:30 – 13:00</w:t>
            </w:r>
          </w:p>
        </w:tc>
        <w:tc>
          <w:tcPr>
            <w:tcW w:w="297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 xml:space="preserve">Field visit to afforestation interventions </w:t>
            </w:r>
          </w:p>
        </w:tc>
        <w:tc>
          <w:tcPr>
            <w:tcW w:w="315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Peresecina, Teleseu, Donici</w:t>
            </w:r>
          </w:p>
        </w:tc>
        <w:tc>
          <w:tcPr>
            <w:tcW w:w="2070" w:type="dxa"/>
            <w:shd w:val="clear" w:color="auto" w:fill="auto"/>
          </w:tcPr>
          <w:p w:rsidR="00504B6A" w:rsidRPr="00504B6A" w:rsidRDefault="00504B6A" w:rsidP="00504B6A">
            <w:pPr>
              <w:spacing w:after="0" w:line="240" w:lineRule="auto"/>
              <w:rPr>
                <w:rFonts w:asciiTheme="majorBidi" w:hAnsiTheme="majorBidi" w:cstheme="majorBidi"/>
                <w:sz w:val="20"/>
                <w:szCs w:val="20"/>
              </w:rPr>
            </w:pPr>
          </w:p>
        </w:tc>
      </w:tr>
      <w:tr w:rsidR="00504B6A" w:rsidRPr="00504B6A" w:rsidTr="00504B6A">
        <w:tc>
          <w:tcPr>
            <w:tcW w:w="144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14:15 – 16:00</w:t>
            </w:r>
          </w:p>
        </w:tc>
        <w:tc>
          <w:tcPr>
            <w:tcW w:w="297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Mr. Nicolae Buzu, Mayor of Peresecina</w:t>
            </w:r>
          </w:p>
          <w:p w:rsidR="00504B6A" w:rsidRDefault="00504B6A" w:rsidP="00504B6A">
            <w:pPr>
              <w:spacing w:after="0" w:line="240" w:lineRule="auto"/>
              <w:rPr>
                <w:rFonts w:asciiTheme="majorBidi" w:hAnsiTheme="majorBidi" w:cstheme="majorBidi"/>
                <w:sz w:val="20"/>
                <w:szCs w:val="20"/>
              </w:rPr>
            </w:pPr>
          </w:p>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Mr. Matvei Rosca, Director Inter-community enterprise Prosper-Rural, Orhei</w:t>
            </w:r>
          </w:p>
        </w:tc>
        <w:tc>
          <w:tcPr>
            <w:tcW w:w="315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Beneficiary of Pasture Restoration Grant, Discussion with mayor and field visit to pasture field</w:t>
            </w:r>
          </w:p>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Beneficiary of the Agricultural equipment</w:t>
            </w:r>
          </w:p>
        </w:tc>
        <w:tc>
          <w:tcPr>
            <w:tcW w:w="207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Peresecina, Orhei</w:t>
            </w:r>
          </w:p>
        </w:tc>
      </w:tr>
      <w:tr w:rsidR="00504B6A" w:rsidRPr="00504B6A" w:rsidTr="00504B6A">
        <w:tc>
          <w:tcPr>
            <w:tcW w:w="144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16:30 – 17:30</w:t>
            </w:r>
          </w:p>
        </w:tc>
        <w:tc>
          <w:tcPr>
            <w:tcW w:w="2970" w:type="dxa"/>
            <w:shd w:val="clear" w:color="auto" w:fill="auto"/>
          </w:tcPr>
          <w:p w:rsid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 xml:space="preserve">Mr. Petru Dogocher, Former Head of Mayors’ Association from Orhei region. Milk collection entrepreneur </w:t>
            </w:r>
          </w:p>
          <w:p w:rsidR="00504B6A" w:rsidRPr="00504B6A" w:rsidRDefault="00504B6A" w:rsidP="00504B6A">
            <w:pPr>
              <w:spacing w:after="0" w:line="240" w:lineRule="auto"/>
              <w:rPr>
                <w:rFonts w:asciiTheme="majorBidi" w:hAnsiTheme="majorBidi" w:cstheme="majorBidi"/>
                <w:sz w:val="20"/>
                <w:szCs w:val="20"/>
              </w:rPr>
            </w:pPr>
          </w:p>
        </w:tc>
        <w:tc>
          <w:tcPr>
            <w:tcW w:w="315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Beneficiary of the project, Former member of the Project Board</w:t>
            </w:r>
          </w:p>
        </w:tc>
        <w:tc>
          <w:tcPr>
            <w:tcW w:w="207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Vatici village</w:t>
            </w:r>
          </w:p>
        </w:tc>
      </w:tr>
    </w:tbl>
    <w:p w:rsidR="00E004B7" w:rsidRDefault="00E004B7">
      <w:r>
        <w:br w:type="page"/>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2970"/>
        <w:gridCol w:w="3150"/>
        <w:gridCol w:w="2070"/>
      </w:tblGrid>
      <w:tr w:rsidR="00504B6A" w:rsidRPr="00504B6A" w:rsidTr="00504B6A">
        <w:tc>
          <w:tcPr>
            <w:tcW w:w="9630" w:type="dxa"/>
            <w:gridSpan w:val="4"/>
            <w:shd w:val="clear" w:color="auto" w:fill="D9D9D9" w:themeFill="background1" w:themeFillShade="D9"/>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b/>
                <w:i/>
                <w:sz w:val="20"/>
                <w:szCs w:val="20"/>
              </w:rPr>
              <w:t>Thursday, February, 23</w:t>
            </w:r>
          </w:p>
        </w:tc>
      </w:tr>
      <w:tr w:rsidR="00504B6A" w:rsidRPr="00504B6A" w:rsidTr="00504B6A">
        <w:tc>
          <w:tcPr>
            <w:tcW w:w="144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09:00 -10:00</w:t>
            </w:r>
          </w:p>
        </w:tc>
        <w:tc>
          <w:tcPr>
            <w:tcW w:w="297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Mr. Petru Rotaru, Head of forestry and protected area department, Forestry Agency “Moldsilva”</w:t>
            </w:r>
          </w:p>
        </w:tc>
        <w:tc>
          <w:tcPr>
            <w:tcW w:w="315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 xml:space="preserve">Implementing  Partner, Member of the Project Board </w:t>
            </w:r>
          </w:p>
        </w:tc>
        <w:tc>
          <w:tcPr>
            <w:tcW w:w="207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124, Ştefan cel Mare blvd. (3rd floor)</w:t>
            </w:r>
          </w:p>
        </w:tc>
      </w:tr>
      <w:tr w:rsidR="00504B6A" w:rsidRPr="00504B6A" w:rsidTr="00504B6A">
        <w:tc>
          <w:tcPr>
            <w:tcW w:w="144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10:30 – 11:30</w:t>
            </w:r>
          </w:p>
        </w:tc>
        <w:tc>
          <w:tcPr>
            <w:tcW w:w="297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Mr. Victor Cotruta, Clima East Policy national consultant</w:t>
            </w:r>
          </w:p>
        </w:tc>
        <w:tc>
          <w:tcPr>
            <w:tcW w:w="315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Discussions about project activities and coordination  between policy and pilot components of the CLIMA-EAST project</w:t>
            </w:r>
          </w:p>
        </w:tc>
        <w:tc>
          <w:tcPr>
            <w:tcW w:w="207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CLIMA EAST office</w:t>
            </w:r>
          </w:p>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156a, Mitropolit Dosoftei str., of 306</w:t>
            </w:r>
          </w:p>
        </w:tc>
      </w:tr>
      <w:tr w:rsidR="00504B6A" w:rsidRPr="00504B6A" w:rsidTr="00504B6A">
        <w:tc>
          <w:tcPr>
            <w:tcW w:w="144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13:00 – 14:00</w:t>
            </w:r>
          </w:p>
        </w:tc>
        <w:tc>
          <w:tcPr>
            <w:tcW w:w="297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Mr. Dumitru Galupa, Director, Forest Research and Management Institute (ICAS)</w:t>
            </w:r>
          </w:p>
        </w:tc>
        <w:tc>
          <w:tcPr>
            <w:tcW w:w="315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Discussion about ICAS involvement in project implementation and it’s experience in forest management planning, pasture restoration, CDM projects etc.</w:t>
            </w:r>
          </w:p>
        </w:tc>
        <w:tc>
          <w:tcPr>
            <w:tcW w:w="207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ICAS office, 69, Calea Ieşilor str.</w:t>
            </w:r>
          </w:p>
        </w:tc>
      </w:tr>
      <w:tr w:rsidR="00504B6A" w:rsidRPr="00504B6A" w:rsidTr="00504B6A">
        <w:tc>
          <w:tcPr>
            <w:tcW w:w="1440" w:type="dxa"/>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lang w:eastAsia="ro-RO"/>
              </w:rPr>
              <w:t>14:00 – 15:00</w:t>
            </w:r>
          </w:p>
        </w:tc>
        <w:tc>
          <w:tcPr>
            <w:tcW w:w="2970" w:type="dxa"/>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Mr. Ion Talmaci, Clima East Carbon Monitoring Expert</w:t>
            </w:r>
          </w:p>
        </w:tc>
        <w:tc>
          <w:tcPr>
            <w:tcW w:w="3150" w:type="dxa"/>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Discussions about carbon evaluation and monitoring, knowledge sharing and future prospects for carbon monitoring in the country etc.</w:t>
            </w:r>
          </w:p>
        </w:tc>
        <w:tc>
          <w:tcPr>
            <w:tcW w:w="2070" w:type="dxa"/>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ICAS office, 69, Calea Ieşilor str.</w:t>
            </w:r>
          </w:p>
        </w:tc>
      </w:tr>
      <w:tr w:rsidR="00504B6A" w:rsidRPr="00504B6A" w:rsidTr="00504B6A">
        <w:tc>
          <w:tcPr>
            <w:tcW w:w="1440" w:type="dxa"/>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15:00 – 16:00</w:t>
            </w:r>
          </w:p>
        </w:tc>
        <w:tc>
          <w:tcPr>
            <w:tcW w:w="2970" w:type="dxa"/>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Nicolae Talpa, Key expert for forest management planning</w:t>
            </w:r>
          </w:p>
        </w:tc>
        <w:tc>
          <w:tcPr>
            <w:tcW w:w="3150" w:type="dxa"/>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 xml:space="preserve">Discussions about forest management planning expectations and results </w:t>
            </w:r>
          </w:p>
        </w:tc>
        <w:tc>
          <w:tcPr>
            <w:tcW w:w="2070" w:type="dxa"/>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ICAS office, 69, Calea Ieşilor str.</w:t>
            </w:r>
          </w:p>
        </w:tc>
      </w:tr>
      <w:tr w:rsidR="00504B6A" w:rsidRPr="00504B6A" w:rsidTr="00504B6A">
        <w:tc>
          <w:tcPr>
            <w:tcW w:w="1440" w:type="dxa"/>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 xml:space="preserve">16:00 – 17:00 </w:t>
            </w:r>
          </w:p>
        </w:tc>
        <w:tc>
          <w:tcPr>
            <w:tcW w:w="2970" w:type="dxa"/>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Ms. Aliona Miron, Key expert of the team responsible for pasture management</w:t>
            </w:r>
          </w:p>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and</w:t>
            </w:r>
          </w:p>
          <w:p w:rsidR="00504B6A" w:rsidRPr="00504B6A" w:rsidRDefault="00E004B7" w:rsidP="00504B6A">
            <w:pPr>
              <w:spacing w:after="0" w:line="240" w:lineRule="auto"/>
              <w:rPr>
                <w:rFonts w:asciiTheme="majorBidi" w:hAnsiTheme="majorBidi" w:cstheme="majorBidi"/>
                <w:sz w:val="20"/>
                <w:szCs w:val="20"/>
              </w:rPr>
            </w:pPr>
            <w:r>
              <w:rPr>
                <w:rFonts w:asciiTheme="majorBidi" w:hAnsiTheme="majorBidi" w:cstheme="majorBidi"/>
                <w:sz w:val="20"/>
                <w:szCs w:val="20"/>
              </w:rPr>
              <w:t>Clima</w:t>
            </w:r>
            <w:r w:rsidR="00504B6A" w:rsidRPr="00504B6A">
              <w:rPr>
                <w:rFonts w:asciiTheme="majorBidi" w:hAnsiTheme="majorBidi" w:cstheme="majorBidi"/>
                <w:sz w:val="20"/>
                <w:szCs w:val="20"/>
              </w:rPr>
              <w:t>East expert responsible for pasture restoration</w:t>
            </w:r>
          </w:p>
        </w:tc>
        <w:tc>
          <w:tcPr>
            <w:tcW w:w="3150" w:type="dxa"/>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Discussions about pasture management planning and pasture restoration activities</w:t>
            </w:r>
          </w:p>
        </w:tc>
        <w:tc>
          <w:tcPr>
            <w:tcW w:w="2070" w:type="dxa"/>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ICAS office, 69, Calea Ieşilor str.</w:t>
            </w:r>
          </w:p>
        </w:tc>
      </w:tr>
      <w:tr w:rsidR="00504B6A" w:rsidRPr="00504B6A" w:rsidTr="00504B6A">
        <w:tc>
          <w:tcPr>
            <w:tcW w:w="9630" w:type="dxa"/>
            <w:gridSpan w:val="4"/>
            <w:shd w:val="clear" w:color="auto" w:fill="D9D9D9" w:themeFill="background1" w:themeFillShade="D9"/>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b/>
                <w:i/>
                <w:sz w:val="20"/>
                <w:szCs w:val="20"/>
              </w:rPr>
              <w:t>Friday, February, 24</w:t>
            </w:r>
          </w:p>
        </w:tc>
      </w:tr>
      <w:tr w:rsidR="00504B6A" w:rsidRPr="00504B6A" w:rsidTr="00504B6A">
        <w:tc>
          <w:tcPr>
            <w:tcW w:w="144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09:00 – 10:00</w:t>
            </w:r>
          </w:p>
        </w:tc>
        <w:tc>
          <w:tcPr>
            <w:tcW w:w="297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Alexei Negrescu, Head of Department of Land Relations and Soil Protection, Agency for Land Relations and Cadaster</w:t>
            </w:r>
          </w:p>
        </w:tc>
        <w:tc>
          <w:tcPr>
            <w:tcW w:w="315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Implementing  Partner, Member of the Project Board</w:t>
            </w:r>
          </w:p>
        </w:tc>
        <w:tc>
          <w:tcPr>
            <w:tcW w:w="207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str. Puşkin, 47, 3rd floor</w:t>
            </w:r>
          </w:p>
        </w:tc>
      </w:tr>
      <w:tr w:rsidR="00504B6A" w:rsidRPr="00504B6A" w:rsidTr="00504B6A">
        <w:tc>
          <w:tcPr>
            <w:tcW w:w="144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10:00 – 11:00</w:t>
            </w:r>
          </w:p>
        </w:tc>
        <w:tc>
          <w:tcPr>
            <w:tcW w:w="297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Mr. Alexandru Postoronca, NGO “Apa Codrilor”, Member of the Project Board</w:t>
            </w:r>
          </w:p>
        </w:tc>
        <w:tc>
          <w:tcPr>
            <w:tcW w:w="315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Discussions about project activities, the impact on local communities.</w:t>
            </w:r>
          </w:p>
        </w:tc>
        <w:tc>
          <w:tcPr>
            <w:tcW w:w="207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CLIMA EAST office</w:t>
            </w:r>
          </w:p>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156a, Mitropolit Dosoftei str., of 306</w:t>
            </w:r>
          </w:p>
        </w:tc>
      </w:tr>
      <w:tr w:rsidR="00504B6A" w:rsidRPr="00504B6A" w:rsidTr="00504B6A">
        <w:tc>
          <w:tcPr>
            <w:tcW w:w="144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11:00 – 12:00</w:t>
            </w:r>
          </w:p>
        </w:tc>
        <w:tc>
          <w:tcPr>
            <w:tcW w:w="297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Mr. Aurel Lozan, ENPI FLEG Programme manager in Moldova</w:t>
            </w:r>
          </w:p>
        </w:tc>
        <w:tc>
          <w:tcPr>
            <w:tcW w:w="315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Discussions about collaboration between FLEG programme and Clima East project.</w:t>
            </w:r>
          </w:p>
        </w:tc>
        <w:tc>
          <w:tcPr>
            <w:tcW w:w="207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CLIMA EAST office</w:t>
            </w:r>
          </w:p>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156a, Mitropolit Dosoftei str., of 306</w:t>
            </w:r>
          </w:p>
        </w:tc>
      </w:tr>
      <w:tr w:rsidR="00504B6A" w:rsidRPr="00504B6A" w:rsidTr="00504B6A">
        <w:tc>
          <w:tcPr>
            <w:tcW w:w="144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12:30 – 14:00</w:t>
            </w:r>
          </w:p>
        </w:tc>
        <w:tc>
          <w:tcPr>
            <w:tcW w:w="297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Mr. Georgi Arzumanyan,  E&amp;E Cluster lead, UNDP Moldova</w:t>
            </w:r>
          </w:p>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Alexandru Rotaru, Project Manager</w:t>
            </w:r>
          </w:p>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Sergiu Cotaga, Project assistant</w:t>
            </w:r>
          </w:p>
        </w:tc>
        <w:tc>
          <w:tcPr>
            <w:tcW w:w="3150" w:type="dxa"/>
            <w:shd w:val="clear" w:color="auto" w:fill="auto"/>
          </w:tcPr>
          <w:p w:rsidR="00504B6A" w:rsidRPr="00504B6A" w:rsidRDefault="00504B6A" w:rsidP="00385405">
            <w:pPr>
              <w:spacing w:after="0" w:line="240" w:lineRule="auto"/>
              <w:rPr>
                <w:rFonts w:asciiTheme="majorBidi" w:hAnsiTheme="majorBidi" w:cstheme="majorBidi"/>
                <w:sz w:val="20"/>
                <w:szCs w:val="20"/>
              </w:rPr>
            </w:pPr>
            <w:r w:rsidRPr="00504B6A">
              <w:rPr>
                <w:rFonts w:asciiTheme="majorBidi" w:hAnsiTheme="majorBidi" w:cstheme="majorBidi"/>
                <w:sz w:val="20"/>
                <w:szCs w:val="20"/>
              </w:rPr>
              <w:t xml:space="preserve">De-briefing </w:t>
            </w:r>
          </w:p>
        </w:tc>
        <w:tc>
          <w:tcPr>
            <w:tcW w:w="2070" w:type="dxa"/>
            <w:shd w:val="clear" w:color="auto" w:fill="auto"/>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TBD</w:t>
            </w:r>
          </w:p>
        </w:tc>
      </w:tr>
      <w:tr w:rsidR="00504B6A" w:rsidRPr="00504B6A" w:rsidTr="00504B6A">
        <w:tc>
          <w:tcPr>
            <w:tcW w:w="1440" w:type="dxa"/>
          </w:tcPr>
          <w:p w:rsidR="00504B6A" w:rsidRPr="00504B6A" w:rsidDel="00666A83"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17:00 – 17:30</w:t>
            </w:r>
          </w:p>
        </w:tc>
        <w:tc>
          <w:tcPr>
            <w:tcW w:w="2970" w:type="dxa"/>
          </w:tcPr>
          <w:p w:rsidR="00504B6A" w:rsidRPr="00504B6A" w:rsidRDefault="00504B6A" w:rsidP="00504B6A">
            <w:pPr>
              <w:spacing w:after="0" w:line="240" w:lineRule="auto"/>
              <w:rPr>
                <w:rFonts w:asciiTheme="majorBidi" w:hAnsiTheme="majorBidi" w:cstheme="majorBidi"/>
                <w:sz w:val="20"/>
                <w:szCs w:val="20"/>
                <w:lang w:eastAsia="ro-RO"/>
              </w:rPr>
            </w:pPr>
            <w:r w:rsidRPr="00504B6A">
              <w:rPr>
                <w:rFonts w:asciiTheme="majorBidi" w:hAnsiTheme="majorBidi" w:cstheme="majorBidi"/>
                <w:sz w:val="20"/>
                <w:szCs w:val="20"/>
              </w:rPr>
              <w:t>Mr. Stefan Liller</w:t>
            </w:r>
            <w:r w:rsidRPr="00504B6A">
              <w:rPr>
                <w:rFonts w:asciiTheme="majorBidi" w:hAnsiTheme="majorBidi" w:cstheme="majorBidi"/>
                <w:sz w:val="20"/>
                <w:szCs w:val="20"/>
                <w:lang w:eastAsia="ro-RO"/>
              </w:rPr>
              <w:t>, UNDP Deputy Resident Representative</w:t>
            </w:r>
          </w:p>
          <w:p w:rsidR="00504B6A" w:rsidRPr="00504B6A" w:rsidDel="00666A83" w:rsidRDefault="00504B6A" w:rsidP="00504B6A">
            <w:pPr>
              <w:spacing w:after="0" w:line="240" w:lineRule="auto"/>
              <w:rPr>
                <w:rFonts w:asciiTheme="majorBidi" w:hAnsiTheme="majorBidi" w:cstheme="majorBidi"/>
                <w:sz w:val="20"/>
                <w:szCs w:val="20"/>
              </w:rPr>
            </w:pPr>
          </w:p>
        </w:tc>
        <w:tc>
          <w:tcPr>
            <w:tcW w:w="3150" w:type="dxa"/>
          </w:tcPr>
          <w:p w:rsidR="00504B6A" w:rsidRPr="00504B6A" w:rsidDel="00666A83"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De-briefing</w:t>
            </w:r>
          </w:p>
        </w:tc>
        <w:tc>
          <w:tcPr>
            <w:tcW w:w="2070" w:type="dxa"/>
          </w:tcPr>
          <w:p w:rsidR="00504B6A" w:rsidRPr="00504B6A"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UNDP Office</w:t>
            </w:r>
          </w:p>
          <w:p w:rsidR="00504B6A" w:rsidRPr="00504B6A" w:rsidDel="00666A83" w:rsidRDefault="00504B6A" w:rsidP="00504B6A">
            <w:pPr>
              <w:spacing w:after="0" w:line="240" w:lineRule="auto"/>
              <w:rPr>
                <w:rFonts w:asciiTheme="majorBidi" w:hAnsiTheme="majorBidi" w:cstheme="majorBidi"/>
                <w:sz w:val="20"/>
                <w:szCs w:val="20"/>
              </w:rPr>
            </w:pPr>
            <w:r w:rsidRPr="00504B6A">
              <w:rPr>
                <w:rFonts w:asciiTheme="majorBidi" w:hAnsiTheme="majorBidi" w:cstheme="majorBidi"/>
                <w:sz w:val="20"/>
                <w:szCs w:val="20"/>
              </w:rPr>
              <w:t>131, 31 August str. 1989Tel: 83 99 83</w:t>
            </w:r>
          </w:p>
        </w:tc>
      </w:tr>
    </w:tbl>
    <w:p w:rsidR="00504B6A" w:rsidRDefault="00504B6A" w:rsidP="00504B6A">
      <w:pPr>
        <w:rPr>
          <w:b/>
          <w:bCs/>
          <w:sz w:val="20"/>
          <w:szCs w:val="20"/>
          <w:u w:val="single"/>
        </w:rPr>
      </w:pPr>
    </w:p>
    <w:p w:rsidR="00CE02E7" w:rsidRPr="00CE02E7" w:rsidRDefault="00CE02E7" w:rsidP="00CE02E7">
      <w:pPr>
        <w:rPr>
          <w:rFonts w:asciiTheme="majorBidi" w:hAnsiTheme="majorBidi" w:cstheme="majorBidi"/>
        </w:rPr>
      </w:pPr>
    </w:p>
    <w:p w:rsidR="00C65448" w:rsidRPr="00182E6B" w:rsidRDefault="00C65448" w:rsidP="00C65448">
      <w:pPr>
        <w:jc w:val="both"/>
        <w:rPr>
          <w:rFonts w:asciiTheme="majorBidi" w:hAnsiTheme="majorBidi" w:cstheme="majorBidi"/>
        </w:rPr>
        <w:sectPr w:rsidR="00C65448" w:rsidRPr="00182E6B" w:rsidSect="009C2118">
          <w:footerReference w:type="even" r:id="rId22"/>
          <w:pgSz w:w="11900" w:h="17340"/>
          <w:pgMar w:top="1837" w:right="1225" w:bottom="1440" w:left="1388" w:header="720" w:footer="720" w:gutter="0"/>
          <w:cols w:space="720"/>
          <w:noEndnote/>
          <w:titlePg/>
        </w:sectPr>
      </w:pPr>
    </w:p>
    <w:p w:rsidR="006A2B18" w:rsidRPr="008D33DF" w:rsidRDefault="008D33DF" w:rsidP="00504B6A">
      <w:pPr>
        <w:pStyle w:val="Heading1"/>
      </w:pPr>
      <w:bookmarkStart w:id="36" w:name="_Toc478891214"/>
      <w:r w:rsidRPr="008D33DF">
        <w:t xml:space="preserve">Annex </w:t>
      </w:r>
      <w:r w:rsidR="00504B6A">
        <w:t>2</w:t>
      </w:r>
      <w:r w:rsidRPr="008D33DF">
        <w:t xml:space="preserve">. </w:t>
      </w:r>
      <w:r w:rsidR="006A2B18" w:rsidRPr="008D33DF">
        <w:t>Summary of field visits</w:t>
      </w:r>
      <w:bookmarkEnd w:id="36"/>
    </w:p>
    <w:p w:rsidR="00C3526F" w:rsidRDefault="002E01FF" w:rsidP="00C82E2A">
      <w:pPr>
        <w:spacing w:after="120" w:line="240" w:lineRule="auto"/>
        <w:jc w:val="both"/>
        <w:rPr>
          <w:rFonts w:asciiTheme="majorBidi" w:hAnsiTheme="majorBidi" w:cstheme="majorBidi"/>
        </w:rPr>
      </w:pPr>
      <w:r>
        <w:rPr>
          <w:rFonts w:asciiTheme="majorBidi" w:hAnsiTheme="majorBidi" w:cstheme="majorBidi"/>
        </w:rPr>
        <w:t xml:space="preserve">The field visit was conducted on </w:t>
      </w:r>
      <w:r w:rsidR="003C070B">
        <w:rPr>
          <w:rFonts w:asciiTheme="majorBidi" w:hAnsiTheme="majorBidi" w:cstheme="majorBidi"/>
        </w:rPr>
        <w:t xml:space="preserve">22 February to </w:t>
      </w:r>
      <w:r w:rsidR="00C82E2A" w:rsidRPr="003C070B">
        <w:rPr>
          <w:rFonts w:asciiTheme="majorBidi" w:hAnsiTheme="majorBidi" w:cstheme="majorBidi"/>
        </w:rPr>
        <w:t xml:space="preserve">Teleseu and </w:t>
      </w:r>
      <w:r w:rsidR="00C82E2A">
        <w:rPr>
          <w:rFonts w:asciiTheme="majorBidi" w:hAnsiTheme="majorBidi" w:cstheme="majorBidi"/>
        </w:rPr>
        <w:t xml:space="preserve">Peresecina </w:t>
      </w:r>
      <w:r w:rsidR="003C070B" w:rsidRPr="003C070B">
        <w:rPr>
          <w:rFonts w:asciiTheme="majorBidi" w:hAnsiTheme="majorBidi" w:cstheme="majorBidi"/>
        </w:rPr>
        <w:t>in the Orhei Park</w:t>
      </w:r>
      <w:r w:rsidR="00D2001E">
        <w:rPr>
          <w:rFonts w:asciiTheme="majorBidi" w:hAnsiTheme="majorBidi" w:cstheme="majorBidi"/>
        </w:rPr>
        <w:t xml:space="preserve">, where </w:t>
      </w:r>
      <w:r w:rsidR="003C070B" w:rsidRPr="003C070B">
        <w:rPr>
          <w:rFonts w:asciiTheme="majorBidi" w:hAnsiTheme="majorBidi" w:cstheme="majorBidi"/>
        </w:rPr>
        <w:t>pilot pastures and afforestation activities</w:t>
      </w:r>
      <w:r w:rsidR="00D2001E">
        <w:rPr>
          <w:rFonts w:asciiTheme="majorBidi" w:hAnsiTheme="majorBidi" w:cstheme="majorBidi"/>
        </w:rPr>
        <w:t xml:space="preserve"> have been conducted through the project</w:t>
      </w:r>
      <w:r w:rsidR="003C070B" w:rsidRPr="003C070B">
        <w:rPr>
          <w:rFonts w:asciiTheme="majorBidi" w:hAnsiTheme="majorBidi" w:cstheme="majorBidi"/>
        </w:rPr>
        <w:t>.</w:t>
      </w:r>
      <w:r>
        <w:rPr>
          <w:rFonts w:asciiTheme="majorBidi" w:hAnsiTheme="majorBidi" w:cstheme="majorBidi"/>
        </w:rPr>
        <w:t xml:space="preserve"> </w:t>
      </w:r>
      <w:r w:rsidR="003C070B">
        <w:rPr>
          <w:rFonts w:asciiTheme="majorBidi" w:hAnsiTheme="majorBidi" w:cstheme="majorBidi"/>
        </w:rPr>
        <w:t>In addition to meeting</w:t>
      </w:r>
      <w:r w:rsidR="00C82E2A">
        <w:rPr>
          <w:rFonts w:asciiTheme="majorBidi" w:hAnsiTheme="majorBidi" w:cstheme="majorBidi"/>
        </w:rPr>
        <w:t>s</w:t>
      </w:r>
      <w:r w:rsidR="003C070B">
        <w:rPr>
          <w:rFonts w:asciiTheme="majorBidi" w:hAnsiTheme="majorBidi" w:cstheme="majorBidi"/>
        </w:rPr>
        <w:t xml:space="preserve"> with key local stakeholders in the Orhei district, the field visit provided an understanding of the nature of the field and allowed to show reforestation results obtained through the project. </w:t>
      </w:r>
    </w:p>
    <w:tbl>
      <w:tblPr>
        <w:tblStyle w:val="TableGrid"/>
        <w:tblW w:w="0" w:type="auto"/>
        <w:tblLook w:val="04A0" w:firstRow="1" w:lastRow="0" w:firstColumn="1" w:lastColumn="0" w:noHBand="0" w:noVBand="1"/>
      </w:tblPr>
      <w:tblGrid>
        <w:gridCol w:w="3626"/>
        <w:gridCol w:w="5057"/>
      </w:tblGrid>
      <w:tr w:rsidR="009D53E1" w:rsidTr="00C82E2A">
        <w:trPr>
          <w:trHeight w:val="135"/>
        </w:trPr>
        <w:tc>
          <w:tcPr>
            <w:tcW w:w="8504" w:type="dxa"/>
            <w:gridSpan w:val="2"/>
          </w:tcPr>
          <w:p w:rsidR="009D53E1" w:rsidRDefault="009D53E1">
            <w:r>
              <w:rPr>
                <w:noProof/>
              </w:rPr>
              <w:drawing>
                <wp:inline distT="0" distB="0" distL="0" distR="0" wp14:anchorId="12733341" wp14:editId="68820F51">
                  <wp:extent cx="4927287" cy="2775005"/>
                  <wp:effectExtent l="0" t="0" r="6985" b="6350"/>
                  <wp:docPr id="21" name="Picture 21" descr="C:\Users\lamia\Documents\ClimaEast FE\Moldova-nov2016\report-lamia\photo-22-2-2017\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mia\Documents\ClimaEast FE\Moldova-nov2016\report-lamia\photo-22-2-2017\p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6586" cy="2774610"/>
                          </a:xfrm>
                          <a:prstGeom prst="rect">
                            <a:avLst/>
                          </a:prstGeom>
                          <a:noFill/>
                          <a:ln>
                            <a:noFill/>
                          </a:ln>
                        </pic:spPr>
                      </pic:pic>
                    </a:graphicData>
                  </a:graphic>
                </wp:inline>
              </w:drawing>
            </w:r>
          </w:p>
        </w:tc>
      </w:tr>
      <w:tr w:rsidR="009D53E1" w:rsidTr="00C82E2A">
        <w:trPr>
          <w:trHeight w:val="135"/>
        </w:trPr>
        <w:tc>
          <w:tcPr>
            <w:tcW w:w="8504" w:type="dxa"/>
            <w:gridSpan w:val="2"/>
          </w:tcPr>
          <w:p w:rsidR="009D53E1" w:rsidRDefault="00D2001E">
            <w:pPr>
              <w:rPr>
                <w:noProof/>
              </w:rPr>
            </w:pPr>
            <w:r>
              <w:rPr>
                <w:rFonts w:asciiTheme="majorBidi" w:hAnsiTheme="majorBidi" w:cstheme="majorBidi"/>
              </w:rPr>
              <w:t xml:space="preserve">C;ear indications of the </w:t>
            </w:r>
            <w:r w:rsidR="00C82E2A">
              <w:rPr>
                <w:rFonts w:asciiTheme="majorBidi" w:hAnsiTheme="majorBidi" w:cstheme="majorBidi"/>
              </w:rPr>
              <w:t>Teleseu</w:t>
            </w:r>
            <w:r>
              <w:rPr>
                <w:rFonts w:asciiTheme="majorBidi" w:hAnsiTheme="majorBidi" w:cstheme="majorBidi"/>
              </w:rPr>
              <w:t xml:space="preserve"> pilot afforestion and pasture restoration activities</w:t>
            </w:r>
          </w:p>
        </w:tc>
      </w:tr>
      <w:tr w:rsidR="009D53E1" w:rsidTr="00C82E2A">
        <w:trPr>
          <w:trHeight w:val="135"/>
        </w:trPr>
        <w:tc>
          <w:tcPr>
            <w:tcW w:w="3614" w:type="dxa"/>
          </w:tcPr>
          <w:p w:rsidR="009D53E1" w:rsidRDefault="009D53E1">
            <w:r>
              <w:rPr>
                <w:noProof/>
              </w:rPr>
              <w:drawing>
                <wp:inline distT="0" distB="0" distL="0" distR="0" wp14:anchorId="19BA561A" wp14:editId="1C85F0A0">
                  <wp:extent cx="2080529" cy="3694176"/>
                  <wp:effectExtent l="0" t="0" r="0" b="1905"/>
                  <wp:docPr id="23" name="Picture 23" descr="C:\Users\lamia\Documents\ClimaEast FE\Moldova-nov2016\report-lamia\photo-22-2-2017\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mia\Documents\ClimaEast FE\Moldova-nov2016\report-lamia\photo-22-2-2017\p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4100" cy="3700516"/>
                          </a:xfrm>
                          <a:prstGeom prst="rect">
                            <a:avLst/>
                          </a:prstGeom>
                          <a:noFill/>
                          <a:ln>
                            <a:noFill/>
                          </a:ln>
                        </pic:spPr>
                      </pic:pic>
                    </a:graphicData>
                  </a:graphic>
                </wp:inline>
              </w:drawing>
            </w:r>
          </w:p>
        </w:tc>
        <w:tc>
          <w:tcPr>
            <w:tcW w:w="4889" w:type="dxa"/>
          </w:tcPr>
          <w:p w:rsidR="009D53E1" w:rsidRDefault="009D53E1">
            <w:pPr>
              <w:rPr>
                <w:noProof/>
              </w:rPr>
            </w:pPr>
            <w:r>
              <w:rPr>
                <w:noProof/>
              </w:rPr>
              <w:drawing>
                <wp:inline distT="0" distB="0" distL="0" distR="0" wp14:anchorId="596CE10C" wp14:editId="410268AB">
                  <wp:extent cx="3006204" cy="2385392"/>
                  <wp:effectExtent l="0" t="0" r="3810" b="0"/>
                  <wp:docPr id="14" name="Picture 14" descr="C:\Users\lamia\Documents\ClimaEast FE\Moldova-nov2016\report-lamia\photo-22-2-2017\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mia\Documents\ClimaEast FE\Moldova-nov2016\report-lamia\photo-22-2-2017\p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7811" cy="2386667"/>
                          </a:xfrm>
                          <a:prstGeom prst="rect">
                            <a:avLst/>
                          </a:prstGeom>
                          <a:noFill/>
                          <a:ln>
                            <a:noFill/>
                          </a:ln>
                        </pic:spPr>
                      </pic:pic>
                    </a:graphicData>
                  </a:graphic>
                </wp:inline>
              </w:drawing>
            </w:r>
          </w:p>
        </w:tc>
      </w:tr>
      <w:tr w:rsidR="009D53E1" w:rsidTr="00C82E2A">
        <w:trPr>
          <w:trHeight w:val="135"/>
        </w:trPr>
        <w:tc>
          <w:tcPr>
            <w:tcW w:w="3614" w:type="dxa"/>
          </w:tcPr>
          <w:p w:rsidR="009D53E1" w:rsidRDefault="00D2001E" w:rsidP="00D2001E">
            <w:r>
              <w:rPr>
                <w:rFonts w:asciiTheme="majorBidi" w:hAnsiTheme="majorBidi" w:cstheme="majorBidi"/>
              </w:rPr>
              <w:t>Aff</w:t>
            </w:r>
            <w:r w:rsidR="00C82E2A">
              <w:rPr>
                <w:rFonts w:asciiTheme="majorBidi" w:hAnsiTheme="majorBidi" w:cstheme="majorBidi"/>
              </w:rPr>
              <w:t>or</w:t>
            </w:r>
            <w:r>
              <w:rPr>
                <w:rFonts w:asciiTheme="majorBidi" w:hAnsiTheme="majorBidi" w:cstheme="majorBidi"/>
              </w:rPr>
              <w:t>e</w:t>
            </w:r>
            <w:r w:rsidR="00C82E2A">
              <w:rPr>
                <w:rFonts w:asciiTheme="majorBidi" w:hAnsiTheme="majorBidi" w:cstheme="majorBidi"/>
              </w:rPr>
              <w:t>station in Peresecina</w:t>
            </w:r>
          </w:p>
        </w:tc>
        <w:tc>
          <w:tcPr>
            <w:tcW w:w="4889" w:type="dxa"/>
          </w:tcPr>
          <w:p w:rsidR="009D53E1" w:rsidRDefault="00C82E2A">
            <w:pPr>
              <w:rPr>
                <w:noProof/>
              </w:rPr>
            </w:pPr>
            <w:r>
              <w:rPr>
                <w:noProof/>
              </w:rPr>
              <w:t>Size of seedling shoots in afforstation activities</w:t>
            </w:r>
          </w:p>
        </w:tc>
      </w:tr>
      <w:tr w:rsidR="00C82E2A" w:rsidTr="00C82E2A">
        <w:trPr>
          <w:trHeight w:val="4880"/>
        </w:trPr>
        <w:tc>
          <w:tcPr>
            <w:tcW w:w="8504" w:type="dxa"/>
            <w:gridSpan w:val="2"/>
          </w:tcPr>
          <w:p w:rsidR="00C82E2A" w:rsidRDefault="00C82E2A" w:rsidP="0081552E">
            <w:pPr>
              <w:rPr>
                <w:noProof/>
              </w:rPr>
            </w:pPr>
            <w:r>
              <w:rPr>
                <w:noProof/>
              </w:rPr>
              <w:drawing>
                <wp:inline distT="0" distB="0" distL="0" distR="0" wp14:anchorId="3C11F381" wp14:editId="17B75CFB">
                  <wp:extent cx="5376672" cy="3858802"/>
                  <wp:effectExtent l="0" t="0" r="0" b="8890"/>
                  <wp:docPr id="17" name="Picture 17" descr="C:\Users\lamia\Documents\ClimaEast FE\Moldova-nov2016\report-lamia\photo-22-2-2017\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mia\Documents\ClimaEast FE\Moldova-nov2016\report-lamia\photo-22-2-2017\p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0774" cy="3868923"/>
                          </a:xfrm>
                          <a:prstGeom prst="rect">
                            <a:avLst/>
                          </a:prstGeom>
                          <a:noFill/>
                          <a:ln>
                            <a:noFill/>
                          </a:ln>
                        </pic:spPr>
                      </pic:pic>
                    </a:graphicData>
                  </a:graphic>
                </wp:inline>
              </w:drawing>
            </w:r>
          </w:p>
        </w:tc>
      </w:tr>
      <w:tr w:rsidR="00C82E2A" w:rsidTr="00C82E2A">
        <w:trPr>
          <w:trHeight w:val="215"/>
        </w:trPr>
        <w:tc>
          <w:tcPr>
            <w:tcW w:w="8504" w:type="dxa"/>
            <w:gridSpan w:val="2"/>
          </w:tcPr>
          <w:p w:rsidR="00C82E2A" w:rsidRDefault="00385405" w:rsidP="00385405">
            <w:pPr>
              <w:rPr>
                <w:noProof/>
              </w:rPr>
            </w:pPr>
            <w:r>
              <w:rPr>
                <w:rFonts w:asciiTheme="majorBidi" w:hAnsiTheme="majorBidi" w:cstheme="majorBidi"/>
              </w:rPr>
              <w:t>Restored p</w:t>
            </w:r>
            <w:r w:rsidR="00C82E2A">
              <w:rPr>
                <w:rFonts w:asciiTheme="majorBidi" w:hAnsiTheme="majorBidi" w:cstheme="majorBidi"/>
              </w:rPr>
              <w:t>asture</w:t>
            </w:r>
            <w:r>
              <w:rPr>
                <w:rFonts w:asciiTheme="majorBidi" w:hAnsiTheme="majorBidi" w:cstheme="majorBidi"/>
              </w:rPr>
              <w:t>s</w:t>
            </w:r>
            <w:r w:rsidR="00C82E2A">
              <w:rPr>
                <w:rFonts w:asciiTheme="majorBidi" w:hAnsiTheme="majorBidi" w:cstheme="majorBidi"/>
              </w:rPr>
              <w:t xml:space="preserve"> in Peresecina</w:t>
            </w:r>
            <w:r>
              <w:rPr>
                <w:rFonts w:asciiTheme="majorBidi" w:hAnsiTheme="majorBidi" w:cstheme="majorBidi"/>
              </w:rPr>
              <w:t xml:space="preserve"> with the indication pannel </w:t>
            </w:r>
          </w:p>
        </w:tc>
      </w:tr>
      <w:tr w:rsidR="00C82E2A" w:rsidTr="00C82E2A">
        <w:trPr>
          <w:trHeight w:val="4544"/>
        </w:trPr>
        <w:tc>
          <w:tcPr>
            <w:tcW w:w="8504" w:type="dxa"/>
            <w:gridSpan w:val="2"/>
          </w:tcPr>
          <w:p w:rsidR="00C82E2A" w:rsidRDefault="00C82E2A" w:rsidP="0081552E">
            <w:pPr>
              <w:rPr>
                <w:rFonts w:asciiTheme="majorBidi" w:hAnsiTheme="majorBidi" w:cstheme="majorBidi"/>
              </w:rPr>
            </w:pPr>
            <w:r>
              <w:rPr>
                <w:rFonts w:asciiTheme="majorBidi" w:hAnsiTheme="majorBidi" w:cstheme="majorBidi"/>
                <w:noProof/>
              </w:rPr>
              <w:drawing>
                <wp:inline distT="0" distB="0" distL="0" distR="0" wp14:anchorId="0893D5AC" wp14:editId="2A78DE8F">
                  <wp:extent cx="5378704" cy="2713939"/>
                  <wp:effectExtent l="0" t="0" r="0" b="0"/>
                  <wp:docPr id="5" name="Picture 5" descr="C:\Users\lamia\Documents\ClimaEast FE\Moldova-nov2016\report-lamia\photo-22-2-2017\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mia\Documents\ClimaEast FE\Moldova-nov2016\report-lamia\photo-22-2-2017\p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0510" cy="2714850"/>
                          </a:xfrm>
                          <a:prstGeom prst="rect">
                            <a:avLst/>
                          </a:prstGeom>
                          <a:noFill/>
                          <a:ln>
                            <a:noFill/>
                          </a:ln>
                        </pic:spPr>
                      </pic:pic>
                    </a:graphicData>
                  </a:graphic>
                </wp:inline>
              </w:drawing>
            </w:r>
          </w:p>
        </w:tc>
      </w:tr>
      <w:tr w:rsidR="00C82E2A" w:rsidTr="00C82E2A">
        <w:trPr>
          <w:trHeight w:val="226"/>
        </w:trPr>
        <w:tc>
          <w:tcPr>
            <w:tcW w:w="8504" w:type="dxa"/>
            <w:gridSpan w:val="2"/>
          </w:tcPr>
          <w:p w:rsidR="00C82E2A" w:rsidRDefault="00C82E2A" w:rsidP="0081552E">
            <w:pPr>
              <w:rPr>
                <w:rFonts w:asciiTheme="majorBidi" w:hAnsiTheme="majorBidi" w:cstheme="majorBidi"/>
              </w:rPr>
            </w:pPr>
            <w:r>
              <w:rPr>
                <w:rFonts w:asciiTheme="majorBidi" w:hAnsiTheme="majorBidi" w:cstheme="majorBidi"/>
              </w:rPr>
              <w:t>Demarcation of monitoring plots of pastures in Peresecina</w:t>
            </w:r>
          </w:p>
        </w:tc>
      </w:tr>
    </w:tbl>
    <w:p w:rsidR="00504B6A" w:rsidRDefault="00C82E2A">
      <w:pPr>
        <w:rPr>
          <w:rFonts w:asciiTheme="majorHAnsi" w:eastAsiaTheme="majorEastAsia" w:hAnsiTheme="majorHAnsi" w:cstheme="majorBidi"/>
          <w:b/>
          <w:bCs/>
          <w:color w:val="365F91" w:themeColor="accent1" w:themeShade="BF"/>
          <w:sz w:val="28"/>
          <w:szCs w:val="28"/>
        </w:rPr>
      </w:pPr>
      <w:r>
        <w:t xml:space="preserve"> </w:t>
      </w:r>
      <w:r w:rsidR="00504B6A">
        <w:br w:type="page"/>
      </w:r>
    </w:p>
    <w:p w:rsidR="006A2B18" w:rsidRPr="00697EEC" w:rsidRDefault="00FE72C0" w:rsidP="00504B6A">
      <w:pPr>
        <w:pStyle w:val="Heading1"/>
      </w:pPr>
      <w:bookmarkStart w:id="37" w:name="_Toc478891215"/>
      <w:r>
        <w:t xml:space="preserve">Annex </w:t>
      </w:r>
      <w:r w:rsidR="00504B6A">
        <w:t>3</w:t>
      </w:r>
      <w:r>
        <w:t xml:space="preserve">. </w:t>
      </w:r>
      <w:r w:rsidR="006A2B18" w:rsidRPr="00697EEC">
        <w:t>List of documents reviewed</w:t>
      </w:r>
      <w:bookmarkEnd w:id="37"/>
    </w:p>
    <w:p w:rsidR="00107DED" w:rsidRDefault="00107DED" w:rsidP="00D550DE">
      <w:pPr>
        <w:autoSpaceDE w:val="0"/>
        <w:autoSpaceDN w:val="0"/>
        <w:adjustRightInd w:val="0"/>
        <w:spacing w:after="120" w:line="240" w:lineRule="auto"/>
        <w:jc w:val="both"/>
        <w:rPr>
          <w:rFonts w:asciiTheme="majorBidi" w:hAnsiTheme="majorBidi" w:cstheme="majorBidi"/>
        </w:rPr>
      </w:pPr>
    </w:p>
    <w:p w:rsidR="00D550DE" w:rsidRPr="00107DED" w:rsidRDefault="00D550DE" w:rsidP="00D550DE">
      <w:pPr>
        <w:autoSpaceDE w:val="0"/>
        <w:autoSpaceDN w:val="0"/>
        <w:adjustRightInd w:val="0"/>
        <w:spacing w:after="120" w:line="240" w:lineRule="auto"/>
        <w:jc w:val="both"/>
        <w:rPr>
          <w:rFonts w:asciiTheme="majorBidi" w:hAnsiTheme="majorBidi" w:cstheme="majorBidi"/>
          <w:b/>
          <w:bCs/>
        </w:rPr>
      </w:pPr>
      <w:r w:rsidRPr="00107DED">
        <w:rPr>
          <w:rFonts w:asciiTheme="majorBidi" w:hAnsiTheme="majorBidi" w:cstheme="majorBidi"/>
          <w:b/>
          <w:bCs/>
        </w:rPr>
        <w:t xml:space="preserve">Project Management Reports: </w:t>
      </w:r>
    </w:p>
    <w:p w:rsidR="002E6845" w:rsidRPr="00D550DE" w:rsidRDefault="002E278A" w:rsidP="00552DDB">
      <w:pPr>
        <w:pStyle w:val="ListParagraph"/>
        <w:numPr>
          <w:ilvl w:val="0"/>
          <w:numId w:val="2"/>
        </w:numPr>
        <w:autoSpaceDE w:val="0"/>
        <w:autoSpaceDN w:val="0"/>
        <w:adjustRightInd w:val="0"/>
        <w:spacing w:after="120" w:line="240" w:lineRule="auto"/>
        <w:jc w:val="both"/>
        <w:rPr>
          <w:rFonts w:asciiTheme="majorBidi" w:hAnsiTheme="majorBidi" w:cstheme="majorBidi"/>
        </w:rPr>
      </w:pPr>
      <w:r w:rsidRPr="00D550DE">
        <w:rPr>
          <w:rFonts w:asciiTheme="majorBidi" w:hAnsiTheme="majorBidi" w:cstheme="majorBidi"/>
        </w:rPr>
        <w:t>Project Document</w:t>
      </w:r>
      <w:r w:rsidR="00D550DE" w:rsidRPr="00D550DE">
        <w:rPr>
          <w:rFonts w:asciiTheme="majorBidi" w:hAnsiTheme="majorBidi" w:cstheme="majorBidi"/>
        </w:rPr>
        <w:t xml:space="preserve">. </w:t>
      </w:r>
      <w:r w:rsidR="00107DED">
        <w:rPr>
          <w:rFonts w:asciiTheme="majorBidi" w:hAnsiTheme="majorBidi" w:cstheme="majorBidi"/>
        </w:rPr>
        <w:t>2013</w:t>
      </w:r>
    </w:p>
    <w:p w:rsidR="00D550DE" w:rsidRPr="00D550DE" w:rsidRDefault="00DF67E8" w:rsidP="00552DDB">
      <w:pPr>
        <w:pStyle w:val="ListParagraph"/>
        <w:numPr>
          <w:ilvl w:val="0"/>
          <w:numId w:val="2"/>
        </w:numPr>
        <w:spacing w:after="120" w:line="240" w:lineRule="auto"/>
        <w:jc w:val="both"/>
        <w:rPr>
          <w:rFonts w:asciiTheme="majorBidi" w:hAnsiTheme="majorBidi" w:cstheme="majorBidi"/>
          <w:bCs/>
        </w:rPr>
      </w:pPr>
      <w:r>
        <w:rPr>
          <w:rFonts w:asciiTheme="majorBidi" w:hAnsiTheme="majorBidi" w:cstheme="majorBidi"/>
          <w:bCs/>
        </w:rPr>
        <w:t>Inception Report.</w:t>
      </w:r>
      <w:r w:rsidR="00D550DE" w:rsidRPr="00D550DE">
        <w:rPr>
          <w:rFonts w:asciiTheme="majorBidi" w:hAnsiTheme="majorBidi" w:cstheme="majorBidi"/>
          <w:bCs/>
        </w:rPr>
        <w:t xml:space="preserve"> </w:t>
      </w:r>
      <w:r w:rsidR="00CA56A6">
        <w:rPr>
          <w:rFonts w:asciiTheme="majorBidi" w:hAnsiTheme="majorBidi" w:cstheme="majorBidi"/>
          <w:bCs/>
        </w:rPr>
        <w:t>November</w:t>
      </w:r>
      <w:r w:rsidR="00D550DE" w:rsidRPr="00D550DE">
        <w:rPr>
          <w:rFonts w:asciiTheme="majorBidi" w:hAnsiTheme="majorBidi" w:cstheme="majorBidi"/>
          <w:bCs/>
        </w:rPr>
        <w:t xml:space="preserve"> 2013</w:t>
      </w:r>
    </w:p>
    <w:p w:rsidR="002E6845" w:rsidRPr="00D550DE" w:rsidRDefault="002E6845" w:rsidP="00552DDB">
      <w:pPr>
        <w:pStyle w:val="ListParagraph"/>
        <w:numPr>
          <w:ilvl w:val="0"/>
          <w:numId w:val="2"/>
        </w:numPr>
        <w:autoSpaceDE w:val="0"/>
        <w:autoSpaceDN w:val="0"/>
        <w:adjustRightInd w:val="0"/>
        <w:spacing w:after="120" w:line="240" w:lineRule="auto"/>
        <w:jc w:val="both"/>
        <w:rPr>
          <w:rFonts w:asciiTheme="majorBidi" w:hAnsiTheme="majorBidi" w:cstheme="majorBidi"/>
        </w:rPr>
      </w:pPr>
      <w:r w:rsidRPr="00D550DE">
        <w:rPr>
          <w:rFonts w:asciiTheme="majorBidi" w:hAnsiTheme="majorBidi" w:cstheme="majorBidi"/>
        </w:rPr>
        <w:t>An</w:t>
      </w:r>
      <w:r w:rsidR="002E278A" w:rsidRPr="00D550DE">
        <w:rPr>
          <w:rFonts w:asciiTheme="majorBidi" w:hAnsiTheme="majorBidi" w:cstheme="majorBidi"/>
        </w:rPr>
        <w:t>nual Progress Report</w:t>
      </w:r>
      <w:r w:rsidR="00DF67E8">
        <w:rPr>
          <w:rFonts w:asciiTheme="majorBidi" w:hAnsiTheme="majorBidi" w:cstheme="majorBidi"/>
        </w:rPr>
        <w:t>s for</w:t>
      </w:r>
      <w:r w:rsidR="002E278A" w:rsidRPr="00D550DE">
        <w:rPr>
          <w:rFonts w:asciiTheme="majorBidi" w:hAnsiTheme="majorBidi" w:cstheme="majorBidi"/>
        </w:rPr>
        <w:t xml:space="preserve"> 2013</w:t>
      </w:r>
      <w:r w:rsidR="0007404E">
        <w:rPr>
          <w:rFonts w:asciiTheme="majorBidi" w:hAnsiTheme="majorBidi" w:cstheme="majorBidi"/>
        </w:rPr>
        <w:t xml:space="preserve">, </w:t>
      </w:r>
      <w:r w:rsidR="002E278A" w:rsidRPr="00D550DE">
        <w:rPr>
          <w:rFonts w:asciiTheme="majorBidi" w:hAnsiTheme="majorBidi" w:cstheme="majorBidi"/>
        </w:rPr>
        <w:t>2014</w:t>
      </w:r>
      <w:r w:rsidR="0007404E">
        <w:rPr>
          <w:rFonts w:asciiTheme="majorBidi" w:hAnsiTheme="majorBidi" w:cstheme="majorBidi"/>
        </w:rPr>
        <w:t>, 2015, 2016</w:t>
      </w:r>
    </w:p>
    <w:p w:rsidR="002E6845" w:rsidRPr="00D550DE" w:rsidRDefault="002E6845" w:rsidP="00552DDB">
      <w:pPr>
        <w:pStyle w:val="ListParagraph"/>
        <w:numPr>
          <w:ilvl w:val="0"/>
          <w:numId w:val="2"/>
        </w:numPr>
        <w:autoSpaceDE w:val="0"/>
        <w:autoSpaceDN w:val="0"/>
        <w:adjustRightInd w:val="0"/>
        <w:spacing w:after="120" w:line="240" w:lineRule="auto"/>
        <w:jc w:val="both"/>
        <w:rPr>
          <w:rFonts w:asciiTheme="majorBidi" w:hAnsiTheme="majorBidi" w:cstheme="majorBidi"/>
        </w:rPr>
      </w:pPr>
      <w:r w:rsidRPr="00D550DE">
        <w:rPr>
          <w:rFonts w:asciiTheme="majorBidi" w:hAnsiTheme="majorBidi" w:cstheme="majorBidi"/>
        </w:rPr>
        <w:t>Quarterly</w:t>
      </w:r>
      <w:r w:rsidR="002E278A" w:rsidRPr="00D550DE">
        <w:rPr>
          <w:rFonts w:asciiTheme="majorBidi" w:hAnsiTheme="majorBidi" w:cstheme="majorBidi"/>
        </w:rPr>
        <w:t xml:space="preserve"> </w:t>
      </w:r>
      <w:r w:rsidRPr="00D550DE">
        <w:rPr>
          <w:rFonts w:asciiTheme="majorBidi" w:hAnsiTheme="majorBidi" w:cstheme="majorBidi"/>
        </w:rPr>
        <w:t>Reports</w:t>
      </w:r>
      <w:r w:rsidR="002E278A" w:rsidRPr="00D550DE">
        <w:rPr>
          <w:rFonts w:asciiTheme="majorBidi" w:hAnsiTheme="majorBidi" w:cstheme="majorBidi"/>
        </w:rPr>
        <w:t xml:space="preserve"> </w:t>
      </w:r>
      <w:r w:rsidR="00DF67E8">
        <w:rPr>
          <w:rFonts w:asciiTheme="majorBidi" w:hAnsiTheme="majorBidi" w:cstheme="majorBidi"/>
        </w:rPr>
        <w:t xml:space="preserve">for </w:t>
      </w:r>
      <w:r w:rsidRPr="00D550DE">
        <w:rPr>
          <w:rFonts w:asciiTheme="majorBidi" w:hAnsiTheme="majorBidi" w:cstheme="majorBidi"/>
        </w:rPr>
        <w:t>201</w:t>
      </w:r>
      <w:r w:rsidR="00DF67E8">
        <w:rPr>
          <w:rFonts w:asciiTheme="majorBidi" w:hAnsiTheme="majorBidi" w:cstheme="majorBidi"/>
        </w:rPr>
        <w:t>3-2016</w:t>
      </w:r>
      <w:r w:rsidR="002E278A" w:rsidRPr="00D550DE">
        <w:rPr>
          <w:rFonts w:asciiTheme="majorBidi" w:hAnsiTheme="majorBidi" w:cstheme="majorBidi"/>
        </w:rPr>
        <w:t xml:space="preserve"> </w:t>
      </w:r>
    </w:p>
    <w:p w:rsidR="006A2B18" w:rsidRDefault="002E278A" w:rsidP="00552DDB">
      <w:pPr>
        <w:pStyle w:val="ListParagraph"/>
        <w:numPr>
          <w:ilvl w:val="0"/>
          <w:numId w:val="2"/>
        </w:numPr>
        <w:spacing w:after="120" w:line="240" w:lineRule="auto"/>
        <w:jc w:val="both"/>
        <w:rPr>
          <w:rFonts w:asciiTheme="majorBidi" w:hAnsiTheme="majorBidi" w:cstheme="majorBidi"/>
        </w:rPr>
      </w:pPr>
      <w:r w:rsidRPr="00D550DE">
        <w:rPr>
          <w:rFonts w:asciiTheme="majorBidi" w:hAnsiTheme="majorBidi" w:cstheme="majorBidi"/>
        </w:rPr>
        <w:t>TORs for key contracts and consultancies</w:t>
      </w:r>
    </w:p>
    <w:p w:rsidR="0007404E" w:rsidRDefault="0007404E" w:rsidP="00552DDB">
      <w:pPr>
        <w:pStyle w:val="ListParagraph"/>
        <w:numPr>
          <w:ilvl w:val="0"/>
          <w:numId w:val="2"/>
        </w:numPr>
        <w:spacing w:after="120" w:line="240" w:lineRule="auto"/>
        <w:jc w:val="both"/>
        <w:rPr>
          <w:rFonts w:asciiTheme="majorBidi" w:hAnsiTheme="majorBidi" w:cstheme="majorBidi"/>
        </w:rPr>
      </w:pPr>
      <w:r>
        <w:rPr>
          <w:rFonts w:asciiTheme="majorBidi" w:hAnsiTheme="majorBidi" w:cstheme="majorBidi"/>
        </w:rPr>
        <w:t>Minutes of the Steering Committee  meetings</w:t>
      </w:r>
    </w:p>
    <w:p w:rsidR="0007404E" w:rsidRDefault="0007404E" w:rsidP="00552DDB">
      <w:pPr>
        <w:pStyle w:val="ListParagraph"/>
        <w:numPr>
          <w:ilvl w:val="0"/>
          <w:numId w:val="2"/>
        </w:numPr>
        <w:autoSpaceDE w:val="0"/>
        <w:autoSpaceDN w:val="0"/>
        <w:adjustRightInd w:val="0"/>
        <w:spacing w:after="120" w:line="240" w:lineRule="auto"/>
        <w:jc w:val="both"/>
        <w:rPr>
          <w:rFonts w:asciiTheme="majorBidi" w:hAnsiTheme="majorBidi" w:cstheme="majorBidi"/>
        </w:rPr>
      </w:pPr>
      <w:r w:rsidRPr="00D550DE">
        <w:rPr>
          <w:rFonts w:asciiTheme="majorBidi" w:hAnsiTheme="majorBidi" w:cstheme="majorBidi"/>
        </w:rPr>
        <w:t>EU Monitoring Report</w:t>
      </w:r>
      <w:r>
        <w:rPr>
          <w:rFonts w:asciiTheme="majorBidi" w:hAnsiTheme="majorBidi" w:cstheme="majorBidi"/>
        </w:rPr>
        <w:t xml:space="preserve">. </w:t>
      </w:r>
      <w:r w:rsidRPr="00D550DE">
        <w:rPr>
          <w:rFonts w:asciiTheme="majorBidi" w:hAnsiTheme="majorBidi" w:cstheme="majorBidi"/>
        </w:rPr>
        <w:t>December 2013</w:t>
      </w:r>
    </w:p>
    <w:p w:rsidR="0007404E" w:rsidRDefault="0007404E" w:rsidP="00552DDB">
      <w:pPr>
        <w:pStyle w:val="ListParagraph"/>
        <w:numPr>
          <w:ilvl w:val="0"/>
          <w:numId w:val="2"/>
        </w:numPr>
        <w:autoSpaceDE w:val="0"/>
        <w:autoSpaceDN w:val="0"/>
        <w:adjustRightInd w:val="0"/>
        <w:spacing w:after="120" w:line="240" w:lineRule="auto"/>
        <w:jc w:val="both"/>
        <w:rPr>
          <w:rFonts w:asciiTheme="majorBidi" w:hAnsiTheme="majorBidi" w:cstheme="majorBidi"/>
        </w:rPr>
      </w:pPr>
      <w:r>
        <w:rPr>
          <w:rFonts w:asciiTheme="majorBidi" w:hAnsiTheme="majorBidi" w:cstheme="majorBidi"/>
        </w:rPr>
        <w:t>UNDP-</w:t>
      </w:r>
      <w:r w:rsidRPr="007B493F">
        <w:rPr>
          <w:rFonts w:asciiTheme="majorBidi" w:hAnsiTheme="majorBidi" w:cstheme="majorBidi"/>
        </w:rPr>
        <w:t>Moldova</w:t>
      </w:r>
      <w:r>
        <w:rPr>
          <w:rFonts w:asciiTheme="majorBidi" w:hAnsiTheme="majorBidi" w:cstheme="majorBidi"/>
        </w:rPr>
        <w:t xml:space="preserve"> Man</w:t>
      </w:r>
      <w:r w:rsidRPr="007B493F">
        <w:rPr>
          <w:rFonts w:asciiTheme="majorBidi" w:hAnsiTheme="majorBidi" w:cstheme="majorBidi"/>
        </w:rPr>
        <w:t>agement Response</w:t>
      </w:r>
      <w:r w:rsidR="00524B52">
        <w:rPr>
          <w:rFonts w:asciiTheme="majorBidi" w:hAnsiTheme="majorBidi" w:cstheme="majorBidi"/>
        </w:rPr>
        <w:t xml:space="preserve"> to the </w:t>
      </w:r>
      <w:r w:rsidR="00524B52" w:rsidRPr="00D550DE">
        <w:rPr>
          <w:rFonts w:asciiTheme="majorBidi" w:hAnsiTheme="majorBidi" w:cstheme="majorBidi"/>
        </w:rPr>
        <w:t>EU Monitoring Report</w:t>
      </w:r>
      <w:r>
        <w:rPr>
          <w:rFonts w:asciiTheme="majorBidi" w:hAnsiTheme="majorBidi" w:cstheme="majorBidi"/>
        </w:rPr>
        <w:t>.</w:t>
      </w:r>
      <w:r w:rsidRPr="007B493F">
        <w:rPr>
          <w:rFonts w:asciiTheme="majorBidi" w:hAnsiTheme="majorBidi" w:cstheme="majorBidi"/>
        </w:rPr>
        <w:t xml:space="preserve"> January 2014</w:t>
      </w:r>
    </w:p>
    <w:p w:rsidR="0007404E" w:rsidRDefault="0007404E" w:rsidP="00552DDB">
      <w:pPr>
        <w:pStyle w:val="ListParagraph"/>
        <w:numPr>
          <w:ilvl w:val="0"/>
          <w:numId w:val="2"/>
        </w:numPr>
        <w:autoSpaceDE w:val="0"/>
        <w:autoSpaceDN w:val="0"/>
        <w:adjustRightInd w:val="0"/>
        <w:spacing w:after="120" w:line="240" w:lineRule="auto"/>
        <w:jc w:val="both"/>
        <w:rPr>
          <w:rFonts w:asciiTheme="majorBidi" w:hAnsiTheme="majorBidi" w:cstheme="majorBidi"/>
        </w:rPr>
      </w:pPr>
      <w:r>
        <w:rPr>
          <w:rFonts w:asciiTheme="majorBidi" w:hAnsiTheme="majorBidi" w:cstheme="majorBidi"/>
        </w:rPr>
        <w:t xml:space="preserve">MTR report of ClimaEast project. </w:t>
      </w:r>
      <w:r w:rsidR="00524B52">
        <w:rPr>
          <w:rFonts w:asciiTheme="majorBidi" w:hAnsiTheme="majorBidi" w:cstheme="majorBidi"/>
        </w:rPr>
        <w:t>November 2015</w:t>
      </w:r>
    </w:p>
    <w:p w:rsidR="00524B52" w:rsidRDefault="00524B52" w:rsidP="00552DDB">
      <w:pPr>
        <w:pStyle w:val="ListParagraph"/>
        <w:numPr>
          <w:ilvl w:val="0"/>
          <w:numId w:val="2"/>
        </w:numPr>
        <w:autoSpaceDE w:val="0"/>
        <w:autoSpaceDN w:val="0"/>
        <w:adjustRightInd w:val="0"/>
        <w:spacing w:after="120" w:line="240" w:lineRule="auto"/>
        <w:jc w:val="both"/>
        <w:rPr>
          <w:rFonts w:asciiTheme="majorBidi" w:hAnsiTheme="majorBidi" w:cstheme="majorBidi"/>
        </w:rPr>
      </w:pPr>
      <w:r>
        <w:rPr>
          <w:rFonts w:asciiTheme="majorBidi" w:hAnsiTheme="majorBidi" w:cstheme="majorBidi"/>
        </w:rPr>
        <w:t>UNDP-</w:t>
      </w:r>
      <w:r w:rsidRPr="007B493F">
        <w:rPr>
          <w:rFonts w:asciiTheme="majorBidi" w:hAnsiTheme="majorBidi" w:cstheme="majorBidi"/>
        </w:rPr>
        <w:t>Moldova</w:t>
      </w:r>
      <w:r>
        <w:rPr>
          <w:rFonts w:asciiTheme="majorBidi" w:hAnsiTheme="majorBidi" w:cstheme="majorBidi"/>
        </w:rPr>
        <w:t xml:space="preserve"> Man</w:t>
      </w:r>
      <w:r w:rsidRPr="007B493F">
        <w:rPr>
          <w:rFonts w:asciiTheme="majorBidi" w:hAnsiTheme="majorBidi" w:cstheme="majorBidi"/>
        </w:rPr>
        <w:t>agement Response</w:t>
      </w:r>
      <w:r>
        <w:rPr>
          <w:rFonts w:asciiTheme="majorBidi" w:hAnsiTheme="majorBidi" w:cstheme="majorBidi"/>
        </w:rPr>
        <w:t xml:space="preserve"> MTR report.</w:t>
      </w:r>
      <w:r w:rsidRPr="007B493F">
        <w:rPr>
          <w:rFonts w:asciiTheme="majorBidi" w:hAnsiTheme="majorBidi" w:cstheme="majorBidi"/>
        </w:rPr>
        <w:t xml:space="preserve"> January 2014</w:t>
      </w:r>
    </w:p>
    <w:p w:rsidR="00524B52" w:rsidRPr="0007404E" w:rsidRDefault="00524B52" w:rsidP="00547729">
      <w:pPr>
        <w:pStyle w:val="ListParagraph"/>
        <w:autoSpaceDE w:val="0"/>
        <w:autoSpaceDN w:val="0"/>
        <w:adjustRightInd w:val="0"/>
        <w:spacing w:after="120" w:line="240" w:lineRule="auto"/>
        <w:jc w:val="both"/>
        <w:rPr>
          <w:rFonts w:asciiTheme="majorBidi" w:hAnsiTheme="majorBidi" w:cstheme="majorBidi"/>
        </w:rPr>
      </w:pPr>
    </w:p>
    <w:p w:rsidR="00D550DE" w:rsidRDefault="00D550DE" w:rsidP="0007404E">
      <w:pPr>
        <w:autoSpaceDE w:val="0"/>
        <w:autoSpaceDN w:val="0"/>
        <w:adjustRightInd w:val="0"/>
        <w:spacing w:after="120" w:line="240" w:lineRule="auto"/>
        <w:jc w:val="both"/>
        <w:rPr>
          <w:rFonts w:asciiTheme="majorBidi" w:hAnsiTheme="majorBidi" w:cstheme="majorBidi"/>
          <w:b/>
          <w:bCs/>
        </w:rPr>
      </w:pPr>
      <w:r w:rsidRPr="00495251">
        <w:rPr>
          <w:rFonts w:asciiTheme="majorBidi" w:hAnsiTheme="majorBidi" w:cstheme="majorBidi"/>
          <w:b/>
          <w:bCs/>
        </w:rPr>
        <w:t>Project technical reports</w:t>
      </w:r>
      <w:r w:rsidR="00385405">
        <w:rPr>
          <w:rFonts w:asciiTheme="majorBidi" w:hAnsiTheme="majorBidi" w:cstheme="majorBidi"/>
          <w:b/>
          <w:bCs/>
        </w:rPr>
        <w:t xml:space="preserve"> (in chronological order)</w:t>
      </w:r>
      <w:r w:rsidR="0007404E">
        <w:rPr>
          <w:rFonts w:asciiTheme="majorBidi" w:hAnsiTheme="majorBidi" w:cstheme="majorBidi"/>
          <w:b/>
          <w:bCs/>
        </w:rPr>
        <w:t>:</w:t>
      </w:r>
    </w:p>
    <w:p w:rsidR="00385405" w:rsidRPr="007B493F" w:rsidRDefault="00385405" w:rsidP="00552DDB">
      <w:pPr>
        <w:pStyle w:val="ListParagraph"/>
        <w:numPr>
          <w:ilvl w:val="0"/>
          <w:numId w:val="2"/>
        </w:numPr>
        <w:autoSpaceDE w:val="0"/>
        <w:autoSpaceDN w:val="0"/>
        <w:adjustRightInd w:val="0"/>
        <w:spacing w:after="120" w:line="240" w:lineRule="auto"/>
        <w:jc w:val="both"/>
        <w:rPr>
          <w:rFonts w:asciiTheme="majorBidi" w:hAnsiTheme="majorBidi" w:cstheme="majorBidi"/>
        </w:rPr>
      </w:pPr>
      <w:r w:rsidRPr="007B493F">
        <w:rPr>
          <w:rFonts w:asciiTheme="majorBidi" w:hAnsiTheme="majorBidi" w:cstheme="majorBidi"/>
        </w:rPr>
        <w:t>Application of the guidance covered by paragraph 37 of the report of the EB 44 meeting with respect to insignificant GHG emissions from selected sources related to A/R CDM project activities. EB 50, Annex 16 16 October 2009 Version 03</w:t>
      </w:r>
    </w:p>
    <w:p w:rsidR="0007404E" w:rsidRPr="007B493F" w:rsidRDefault="0007404E" w:rsidP="006837DC">
      <w:pPr>
        <w:pStyle w:val="ListParagraph"/>
        <w:numPr>
          <w:ilvl w:val="0"/>
          <w:numId w:val="2"/>
        </w:numPr>
        <w:autoSpaceDE w:val="0"/>
        <w:autoSpaceDN w:val="0"/>
        <w:adjustRightInd w:val="0"/>
        <w:spacing w:after="120" w:line="240" w:lineRule="auto"/>
        <w:jc w:val="both"/>
        <w:rPr>
          <w:rFonts w:asciiTheme="majorBidi" w:hAnsiTheme="majorBidi" w:cstheme="majorBidi"/>
        </w:rPr>
      </w:pPr>
      <w:r w:rsidRPr="007B493F">
        <w:rPr>
          <w:rFonts w:asciiTheme="majorBidi" w:hAnsiTheme="majorBidi" w:cstheme="majorBidi"/>
        </w:rPr>
        <w:t>ClimaEast</w:t>
      </w:r>
      <w:r w:rsidR="00675397">
        <w:rPr>
          <w:rFonts w:asciiTheme="majorBidi" w:hAnsiTheme="majorBidi" w:cstheme="majorBidi"/>
        </w:rPr>
        <w:t xml:space="preserve"> summary </w:t>
      </w:r>
      <w:r w:rsidRPr="007B493F">
        <w:rPr>
          <w:rFonts w:asciiTheme="majorBidi" w:hAnsiTheme="majorBidi" w:cstheme="majorBidi"/>
        </w:rPr>
        <w:t>results</w:t>
      </w:r>
      <w:r w:rsidR="00675397">
        <w:rPr>
          <w:rFonts w:asciiTheme="majorBidi" w:hAnsiTheme="majorBidi" w:cstheme="majorBidi"/>
        </w:rPr>
        <w:t xml:space="preserve"> of </w:t>
      </w:r>
      <w:r w:rsidR="006837DC">
        <w:rPr>
          <w:rFonts w:asciiTheme="majorBidi" w:hAnsiTheme="majorBidi" w:cstheme="majorBidi"/>
        </w:rPr>
        <w:t xml:space="preserve">2013and </w:t>
      </w:r>
      <w:r w:rsidRPr="007B493F">
        <w:rPr>
          <w:rFonts w:asciiTheme="majorBidi" w:hAnsiTheme="majorBidi" w:cstheme="majorBidi"/>
        </w:rPr>
        <w:t>targets</w:t>
      </w:r>
      <w:r w:rsidR="00675397">
        <w:rPr>
          <w:rFonts w:asciiTheme="majorBidi" w:hAnsiTheme="majorBidi" w:cstheme="majorBidi"/>
        </w:rPr>
        <w:t xml:space="preserve"> for </w:t>
      </w:r>
      <w:r w:rsidR="00675397" w:rsidRPr="007B493F">
        <w:rPr>
          <w:rFonts w:asciiTheme="majorBidi" w:hAnsiTheme="majorBidi" w:cstheme="majorBidi"/>
        </w:rPr>
        <w:t>2014</w:t>
      </w:r>
    </w:p>
    <w:p w:rsidR="00385405" w:rsidRPr="00D2001E" w:rsidRDefault="00385405" w:rsidP="00675397">
      <w:pPr>
        <w:pStyle w:val="ListParagraph"/>
        <w:numPr>
          <w:ilvl w:val="0"/>
          <w:numId w:val="2"/>
        </w:numPr>
        <w:autoSpaceDE w:val="0"/>
        <w:autoSpaceDN w:val="0"/>
        <w:adjustRightInd w:val="0"/>
        <w:spacing w:after="120" w:line="240" w:lineRule="auto"/>
        <w:jc w:val="both"/>
        <w:rPr>
          <w:rFonts w:asciiTheme="majorBidi" w:hAnsiTheme="majorBidi" w:cstheme="majorBidi"/>
        </w:rPr>
      </w:pPr>
      <w:r w:rsidRPr="007B493F">
        <w:rPr>
          <w:rFonts w:asciiTheme="majorBidi" w:hAnsiTheme="majorBidi" w:cstheme="majorBidi"/>
        </w:rPr>
        <w:t>G</w:t>
      </w:r>
      <w:r>
        <w:rPr>
          <w:rFonts w:asciiTheme="majorBidi" w:hAnsiTheme="majorBidi" w:cstheme="majorBidi"/>
        </w:rPr>
        <w:t xml:space="preserve">ender equity assessment and gender mainstreaming action plan within the </w:t>
      </w:r>
      <w:r w:rsidRPr="00D2001E">
        <w:rPr>
          <w:rFonts w:asciiTheme="majorBidi" w:hAnsiTheme="majorBidi" w:cstheme="majorBidi"/>
        </w:rPr>
        <w:t>“Clima-East: Ecosystem based adaptation and mitigation to climate change in Orhei National Park” P</w:t>
      </w:r>
      <w:r>
        <w:rPr>
          <w:rFonts w:asciiTheme="majorBidi" w:hAnsiTheme="majorBidi" w:cstheme="majorBidi"/>
        </w:rPr>
        <w:t>roject</w:t>
      </w:r>
      <w:r w:rsidRPr="00D2001E">
        <w:rPr>
          <w:rFonts w:asciiTheme="majorBidi" w:hAnsiTheme="majorBidi" w:cstheme="majorBidi"/>
        </w:rPr>
        <w:t>. 2013</w:t>
      </w:r>
    </w:p>
    <w:p w:rsidR="00CE16DB" w:rsidRPr="007B493F" w:rsidRDefault="00D2001E" w:rsidP="00552DDB">
      <w:pPr>
        <w:pStyle w:val="ListParagraph"/>
        <w:numPr>
          <w:ilvl w:val="0"/>
          <w:numId w:val="2"/>
        </w:numPr>
        <w:autoSpaceDE w:val="0"/>
        <w:autoSpaceDN w:val="0"/>
        <w:adjustRightInd w:val="0"/>
        <w:spacing w:after="120" w:line="240" w:lineRule="auto"/>
        <w:jc w:val="both"/>
        <w:rPr>
          <w:rFonts w:asciiTheme="majorBidi" w:hAnsiTheme="majorBidi" w:cstheme="majorBidi"/>
        </w:rPr>
      </w:pPr>
      <w:r>
        <w:rPr>
          <w:rFonts w:asciiTheme="majorBidi" w:hAnsiTheme="majorBidi" w:cstheme="majorBidi"/>
        </w:rPr>
        <w:t>E</w:t>
      </w:r>
      <w:r w:rsidRPr="007B493F">
        <w:rPr>
          <w:rFonts w:asciiTheme="majorBidi" w:hAnsiTheme="majorBidi" w:cstheme="majorBidi"/>
        </w:rPr>
        <w:t xml:space="preserve">xecutive summary </w:t>
      </w:r>
      <w:r w:rsidR="00345A9E" w:rsidRPr="007B493F">
        <w:rPr>
          <w:rFonts w:asciiTheme="majorBidi" w:hAnsiTheme="majorBidi" w:cstheme="majorBidi"/>
        </w:rPr>
        <w:t>of Clima</w:t>
      </w:r>
      <w:r w:rsidR="00CE16DB" w:rsidRPr="007B493F">
        <w:rPr>
          <w:rFonts w:asciiTheme="majorBidi" w:hAnsiTheme="majorBidi" w:cstheme="majorBidi"/>
        </w:rPr>
        <w:t xml:space="preserve">East reports  </w:t>
      </w:r>
      <w:r>
        <w:rPr>
          <w:rFonts w:asciiTheme="majorBidi" w:hAnsiTheme="majorBidi" w:cstheme="majorBidi"/>
        </w:rPr>
        <w:t xml:space="preserve">in </w:t>
      </w:r>
      <w:r w:rsidRPr="007B493F">
        <w:rPr>
          <w:rFonts w:asciiTheme="majorBidi" w:hAnsiTheme="majorBidi" w:cstheme="majorBidi"/>
        </w:rPr>
        <w:t>2014</w:t>
      </w:r>
      <w:r>
        <w:rPr>
          <w:rFonts w:asciiTheme="majorBidi" w:hAnsiTheme="majorBidi" w:cstheme="majorBidi"/>
        </w:rPr>
        <w:t xml:space="preserve"> covering </w:t>
      </w:r>
      <w:r w:rsidR="00CE16DB" w:rsidRPr="007B493F">
        <w:rPr>
          <w:rFonts w:asciiTheme="majorBidi" w:hAnsiTheme="majorBidi" w:cstheme="majorBidi"/>
        </w:rPr>
        <w:t xml:space="preserve">methodologies </w:t>
      </w:r>
      <w:r>
        <w:rPr>
          <w:rFonts w:asciiTheme="majorBidi" w:hAnsiTheme="majorBidi" w:cstheme="majorBidi"/>
        </w:rPr>
        <w:t>of</w:t>
      </w:r>
      <w:r w:rsidR="00CE16DB" w:rsidRPr="007B493F">
        <w:rPr>
          <w:rFonts w:asciiTheme="majorBidi" w:hAnsiTheme="majorBidi" w:cstheme="majorBidi"/>
        </w:rPr>
        <w:t xml:space="preserve"> the following</w:t>
      </w:r>
      <w:r>
        <w:rPr>
          <w:rFonts w:asciiTheme="majorBidi" w:hAnsiTheme="majorBidi" w:cstheme="majorBidi"/>
        </w:rPr>
        <w:t xml:space="preserve"> issues</w:t>
      </w:r>
      <w:r w:rsidR="00CE16DB" w:rsidRPr="007B493F">
        <w:rPr>
          <w:rFonts w:asciiTheme="majorBidi" w:hAnsiTheme="majorBidi" w:cstheme="majorBidi"/>
        </w:rPr>
        <w:t>:</w:t>
      </w:r>
    </w:p>
    <w:p w:rsidR="00CE16DB" w:rsidRPr="007B493F" w:rsidRDefault="0007404E" w:rsidP="000D79AB">
      <w:pPr>
        <w:pStyle w:val="ListParagraph"/>
        <w:numPr>
          <w:ilvl w:val="0"/>
          <w:numId w:val="14"/>
        </w:numPr>
        <w:autoSpaceDE w:val="0"/>
        <w:autoSpaceDN w:val="0"/>
        <w:adjustRightInd w:val="0"/>
        <w:spacing w:after="120" w:line="240" w:lineRule="auto"/>
        <w:jc w:val="both"/>
        <w:rPr>
          <w:rFonts w:asciiTheme="majorBidi" w:hAnsiTheme="majorBidi" w:cstheme="majorBidi"/>
        </w:rPr>
      </w:pPr>
      <w:r>
        <w:rPr>
          <w:rFonts w:asciiTheme="majorBidi" w:hAnsiTheme="majorBidi" w:cstheme="majorBidi"/>
        </w:rPr>
        <w:t>Forest management planning</w:t>
      </w:r>
    </w:p>
    <w:p w:rsidR="00CE16DB" w:rsidRPr="007B493F" w:rsidRDefault="00CE16DB" w:rsidP="000D79AB">
      <w:pPr>
        <w:pStyle w:val="ListParagraph"/>
        <w:numPr>
          <w:ilvl w:val="0"/>
          <w:numId w:val="14"/>
        </w:numPr>
        <w:autoSpaceDE w:val="0"/>
        <w:autoSpaceDN w:val="0"/>
        <w:adjustRightInd w:val="0"/>
        <w:spacing w:after="120" w:line="240" w:lineRule="auto"/>
        <w:jc w:val="both"/>
        <w:rPr>
          <w:rFonts w:asciiTheme="majorBidi" w:hAnsiTheme="majorBidi" w:cstheme="majorBidi"/>
        </w:rPr>
      </w:pPr>
      <w:r w:rsidRPr="007B493F">
        <w:rPr>
          <w:rFonts w:asciiTheme="majorBidi" w:hAnsiTheme="majorBidi" w:cstheme="majorBidi"/>
        </w:rPr>
        <w:t>Pasture management planning</w:t>
      </w:r>
    </w:p>
    <w:p w:rsidR="006837DC" w:rsidRPr="007B493F" w:rsidRDefault="006837DC" w:rsidP="000D79AB">
      <w:pPr>
        <w:pStyle w:val="ListParagraph"/>
        <w:numPr>
          <w:ilvl w:val="0"/>
          <w:numId w:val="14"/>
        </w:numPr>
        <w:autoSpaceDE w:val="0"/>
        <w:autoSpaceDN w:val="0"/>
        <w:adjustRightInd w:val="0"/>
        <w:spacing w:after="120" w:line="240" w:lineRule="auto"/>
        <w:jc w:val="both"/>
        <w:rPr>
          <w:rFonts w:asciiTheme="majorBidi" w:hAnsiTheme="majorBidi" w:cstheme="majorBidi"/>
        </w:rPr>
      </w:pPr>
      <w:r w:rsidRPr="007B493F">
        <w:rPr>
          <w:rFonts w:asciiTheme="majorBidi" w:hAnsiTheme="majorBidi" w:cstheme="majorBidi"/>
        </w:rPr>
        <w:t>Afforestation of degraded lands</w:t>
      </w:r>
    </w:p>
    <w:p w:rsidR="006837DC" w:rsidRPr="007B493F" w:rsidRDefault="006837DC" w:rsidP="000D79AB">
      <w:pPr>
        <w:pStyle w:val="ListParagraph"/>
        <w:numPr>
          <w:ilvl w:val="0"/>
          <w:numId w:val="14"/>
        </w:numPr>
        <w:autoSpaceDE w:val="0"/>
        <w:autoSpaceDN w:val="0"/>
        <w:adjustRightInd w:val="0"/>
        <w:spacing w:after="120" w:line="240" w:lineRule="auto"/>
        <w:jc w:val="both"/>
        <w:rPr>
          <w:rFonts w:asciiTheme="majorBidi" w:hAnsiTheme="majorBidi" w:cstheme="majorBidi"/>
        </w:rPr>
      </w:pPr>
      <w:r>
        <w:rPr>
          <w:rFonts w:asciiTheme="majorBidi" w:hAnsiTheme="majorBidi" w:cstheme="majorBidi"/>
        </w:rPr>
        <w:t>Pasture restoration</w:t>
      </w:r>
    </w:p>
    <w:p w:rsidR="006837DC" w:rsidRPr="007B493F" w:rsidRDefault="006837DC" w:rsidP="000D79AB">
      <w:pPr>
        <w:pStyle w:val="ListParagraph"/>
        <w:numPr>
          <w:ilvl w:val="0"/>
          <w:numId w:val="14"/>
        </w:numPr>
        <w:autoSpaceDE w:val="0"/>
        <w:autoSpaceDN w:val="0"/>
        <w:adjustRightInd w:val="0"/>
        <w:spacing w:after="120" w:line="240" w:lineRule="auto"/>
        <w:jc w:val="both"/>
        <w:rPr>
          <w:rFonts w:asciiTheme="majorBidi" w:hAnsiTheme="majorBidi" w:cstheme="majorBidi"/>
        </w:rPr>
      </w:pPr>
      <w:r w:rsidRPr="007B493F">
        <w:rPr>
          <w:rFonts w:asciiTheme="majorBidi" w:hAnsiTheme="majorBidi" w:cstheme="majorBidi"/>
        </w:rPr>
        <w:t>Carbon monitoring</w:t>
      </w:r>
    </w:p>
    <w:p w:rsidR="00385405" w:rsidRPr="007B493F" w:rsidRDefault="00385405" w:rsidP="00552DDB">
      <w:pPr>
        <w:pStyle w:val="ListParagraph"/>
        <w:numPr>
          <w:ilvl w:val="0"/>
          <w:numId w:val="2"/>
        </w:numPr>
        <w:autoSpaceDE w:val="0"/>
        <w:autoSpaceDN w:val="0"/>
        <w:adjustRightInd w:val="0"/>
        <w:spacing w:after="120" w:line="240" w:lineRule="auto"/>
        <w:jc w:val="both"/>
        <w:rPr>
          <w:rFonts w:asciiTheme="majorBidi" w:hAnsiTheme="majorBidi" w:cstheme="majorBidi"/>
        </w:rPr>
      </w:pPr>
      <w:r w:rsidRPr="007B493F">
        <w:rPr>
          <w:rFonts w:asciiTheme="majorBidi" w:hAnsiTheme="majorBidi" w:cstheme="majorBidi"/>
        </w:rPr>
        <w:t xml:space="preserve">Forest management plans </w:t>
      </w:r>
      <w:r>
        <w:rPr>
          <w:rFonts w:asciiTheme="majorBidi" w:hAnsiTheme="majorBidi" w:cstheme="majorBidi"/>
        </w:rPr>
        <w:t xml:space="preserve">in </w:t>
      </w:r>
      <w:r w:rsidRPr="007B493F">
        <w:rPr>
          <w:rFonts w:asciiTheme="majorBidi" w:hAnsiTheme="majorBidi" w:cstheme="majorBidi"/>
        </w:rPr>
        <w:t>2014 and maps for G</w:t>
      </w:r>
      <w:r>
        <w:rPr>
          <w:rFonts w:asciiTheme="majorBidi" w:hAnsiTheme="majorBidi" w:cstheme="majorBidi"/>
        </w:rPr>
        <w:t xml:space="preserve">hetlova, </w:t>
      </w:r>
      <w:r w:rsidRPr="007B493F">
        <w:rPr>
          <w:rFonts w:asciiTheme="majorBidi" w:hAnsiTheme="majorBidi" w:cstheme="majorBidi"/>
        </w:rPr>
        <w:t>M</w:t>
      </w:r>
      <w:r>
        <w:rPr>
          <w:rFonts w:asciiTheme="majorBidi" w:hAnsiTheme="majorBidi" w:cstheme="majorBidi"/>
        </w:rPr>
        <w:t xml:space="preserve">orozeni, </w:t>
      </w:r>
      <w:r w:rsidRPr="007B493F">
        <w:rPr>
          <w:rFonts w:asciiTheme="majorBidi" w:hAnsiTheme="majorBidi" w:cstheme="majorBidi"/>
        </w:rPr>
        <w:t>N</w:t>
      </w:r>
      <w:r>
        <w:rPr>
          <w:rFonts w:asciiTheme="majorBidi" w:hAnsiTheme="majorBidi" w:cstheme="majorBidi"/>
        </w:rPr>
        <w:t>eculaeuca</w:t>
      </w:r>
      <w:r w:rsidRPr="007B493F">
        <w:rPr>
          <w:rFonts w:asciiTheme="majorBidi" w:hAnsiTheme="majorBidi" w:cstheme="majorBidi"/>
        </w:rPr>
        <w:t>, D</w:t>
      </w:r>
      <w:r>
        <w:rPr>
          <w:rFonts w:asciiTheme="majorBidi" w:hAnsiTheme="majorBidi" w:cstheme="majorBidi"/>
        </w:rPr>
        <w:t>onici,</w:t>
      </w:r>
      <w:r w:rsidRPr="007B493F">
        <w:rPr>
          <w:rFonts w:asciiTheme="majorBidi" w:hAnsiTheme="majorBidi" w:cstheme="majorBidi"/>
        </w:rPr>
        <w:t xml:space="preserve"> P</w:t>
      </w:r>
      <w:r>
        <w:rPr>
          <w:rFonts w:asciiTheme="majorBidi" w:hAnsiTheme="majorBidi" w:cstheme="majorBidi"/>
        </w:rPr>
        <w:t>ohorniceni</w:t>
      </w:r>
      <w:r w:rsidRPr="007B493F">
        <w:rPr>
          <w:rFonts w:asciiTheme="majorBidi" w:hAnsiTheme="majorBidi" w:cstheme="majorBidi"/>
        </w:rPr>
        <w:t>, T</w:t>
      </w:r>
      <w:r>
        <w:rPr>
          <w:rFonts w:asciiTheme="majorBidi" w:hAnsiTheme="majorBidi" w:cstheme="majorBidi"/>
        </w:rPr>
        <w:t>eleseu</w:t>
      </w:r>
      <w:r w:rsidRPr="007B493F">
        <w:rPr>
          <w:rFonts w:asciiTheme="majorBidi" w:hAnsiTheme="majorBidi" w:cstheme="majorBidi"/>
        </w:rPr>
        <w:t>, T</w:t>
      </w:r>
      <w:r>
        <w:rPr>
          <w:rFonts w:asciiTheme="majorBidi" w:hAnsiTheme="majorBidi" w:cstheme="majorBidi"/>
        </w:rPr>
        <w:t>rebujeni</w:t>
      </w:r>
      <w:r w:rsidRPr="007B493F">
        <w:rPr>
          <w:rFonts w:asciiTheme="majorBidi" w:hAnsiTheme="majorBidi" w:cstheme="majorBidi"/>
        </w:rPr>
        <w:t>, Ivancea, Peresecina, Seliste, T</w:t>
      </w:r>
      <w:r>
        <w:rPr>
          <w:rFonts w:asciiTheme="majorBidi" w:hAnsiTheme="majorBidi" w:cstheme="majorBidi"/>
        </w:rPr>
        <w:t>iganesti</w:t>
      </w:r>
      <w:r w:rsidRPr="007B493F">
        <w:rPr>
          <w:rFonts w:asciiTheme="majorBidi" w:hAnsiTheme="majorBidi" w:cstheme="majorBidi"/>
        </w:rPr>
        <w:t>, V</w:t>
      </w:r>
      <w:r>
        <w:rPr>
          <w:rFonts w:asciiTheme="majorBidi" w:hAnsiTheme="majorBidi" w:cstheme="majorBidi"/>
        </w:rPr>
        <w:t>atici</w:t>
      </w:r>
    </w:p>
    <w:p w:rsidR="003623F2" w:rsidRPr="007B493F" w:rsidRDefault="003623F2" w:rsidP="00552DDB">
      <w:pPr>
        <w:pStyle w:val="ListParagraph"/>
        <w:numPr>
          <w:ilvl w:val="0"/>
          <w:numId w:val="2"/>
        </w:numPr>
        <w:autoSpaceDE w:val="0"/>
        <w:autoSpaceDN w:val="0"/>
        <w:adjustRightInd w:val="0"/>
        <w:spacing w:after="120" w:line="240" w:lineRule="auto"/>
        <w:jc w:val="both"/>
        <w:rPr>
          <w:rFonts w:asciiTheme="majorBidi" w:hAnsiTheme="majorBidi" w:cstheme="majorBidi"/>
        </w:rPr>
      </w:pPr>
      <w:r w:rsidRPr="007B493F">
        <w:rPr>
          <w:rFonts w:asciiTheme="majorBidi" w:hAnsiTheme="majorBidi" w:cstheme="majorBidi"/>
        </w:rPr>
        <w:t>Pasture management plans</w:t>
      </w:r>
    </w:p>
    <w:p w:rsidR="003623F2" w:rsidRPr="007B493F" w:rsidRDefault="003623F2" w:rsidP="000D79AB">
      <w:pPr>
        <w:pStyle w:val="ListParagraph"/>
        <w:numPr>
          <w:ilvl w:val="0"/>
          <w:numId w:val="15"/>
        </w:numPr>
        <w:autoSpaceDE w:val="0"/>
        <w:autoSpaceDN w:val="0"/>
        <w:adjustRightInd w:val="0"/>
        <w:spacing w:after="120" w:line="240" w:lineRule="auto"/>
        <w:jc w:val="both"/>
        <w:rPr>
          <w:rFonts w:asciiTheme="majorBidi" w:hAnsiTheme="majorBidi" w:cstheme="majorBidi"/>
        </w:rPr>
      </w:pPr>
      <w:r w:rsidRPr="007B493F">
        <w:rPr>
          <w:rFonts w:asciiTheme="majorBidi" w:hAnsiTheme="majorBidi" w:cstheme="majorBidi"/>
        </w:rPr>
        <w:t>Report on pasture inventory</w:t>
      </w:r>
      <w:r w:rsidR="0007404E">
        <w:rPr>
          <w:rFonts w:asciiTheme="majorBidi" w:hAnsiTheme="majorBidi" w:cstheme="majorBidi"/>
        </w:rPr>
        <w:t xml:space="preserve">. December </w:t>
      </w:r>
      <w:r w:rsidRPr="007B493F">
        <w:rPr>
          <w:rFonts w:asciiTheme="majorBidi" w:hAnsiTheme="majorBidi" w:cstheme="majorBidi"/>
        </w:rPr>
        <w:t>2013</w:t>
      </w:r>
    </w:p>
    <w:p w:rsidR="003623F2" w:rsidRPr="007B493F" w:rsidRDefault="0007404E" w:rsidP="000D79AB">
      <w:pPr>
        <w:pStyle w:val="ListParagraph"/>
        <w:numPr>
          <w:ilvl w:val="0"/>
          <w:numId w:val="15"/>
        </w:numPr>
        <w:autoSpaceDE w:val="0"/>
        <w:autoSpaceDN w:val="0"/>
        <w:adjustRightInd w:val="0"/>
        <w:spacing w:after="120" w:line="240" w:lineRule="auto"/>
        <w:jc w:val="both"/>
        <w:rPr>
          <w:rFonts w:asciiTheme="majorBidi" w:hAnsiTheme="majorBidi" w:cstheme="majorBidi"/>
        </w:rPr>
      </w:pPr>
      <w:r>
        <w:rPr>
          <w:rFonts w:asciiTheme="majorBidi" w:hAnsiTheme="majorBidi" w:cstheme="majorBidi"/>
        </w:rPr>
        <w:t>R</w:t>
      </w:r>
      <w:r w:rsidR="003623F2" w:rsidRPr="007B493F">
        <w:rPr>
          <w:rFonts w:asciiTheme="majorBidi" w:hAnsiTheme="majorBidi" w:cstheme="majorBidi"/>
        </w:rPr>
        <w:t>eport 2 on pasture inventory</w:t>
      </w:r>
      <w:r>
        <w:rPr>
          <w:rFonts w:asciiTheme="majorBidi" w:hAnsiTheme="majorBidi" w:cstheme="majorBidi"/>
        </w:rPr>
        <w:t>. October</w:t>
      </w:r>
      <w:r w:rsidR="003623F2" w:rsidRPr="007B493F">
        <w:rPr>
          <w:rFonts w:asciiTheme="majorBidi" w:hAnsiTheme="majorBidi" w:cstheme="majorBidi"/>
        </w:rPr>
        <w:t xml:space="preserve"> 2014</w:t>
      </w:r>
    </w:p>
    <w:p w:rsidR="00385405" w:rsidRPr="007B493F" w:rsidRDefault="00385405" w:rsidP="000D79AB">
      <w:pPr>
        <w:pStyle w:val="ListParagraph"/>
        <w:numPr>
          <w:ilvl w:val="0"/>
          <w:numId w:val="15"/>
        </w:numPr>
        <w:autoSpaceDE w:val="0"/>
        <w:autoSpaceDN w:val="0"/>
        <w:adjustRightInd w:val="0"/>
        <w:spacing w:after="120" w:line="240" w:lineRule="auto"/>
        <w:jc w:val="both"/>
        <w:rPr>
          <w:rFonts w:asciiTheme="majorBidi" w:hAnsiTheme="majorBidi" w:cstheme="majorBidi"/>
        </w:rPr>
      </w:pPr>
      <w:r w:rsidRPr="007B493F">
        <w:rPr>
          <w:rFonts w:asciiTheme="majorBidi" w:hAnsiTheme="majorBidi" w:cstheme="majorBidi"/>
        </w:rPr>
        <w:t>Pasture Management plans for Putinte</w:t>
      </w:r>
      <w:r>
        <w:rPr>
          <w:rFonts w:asciiTheme="majorBidi" w:hAnsiTheme="majorBidi" w:cstheme="majorBidi"/>
        </w:rPr>
        <w:t xml:space="preserve"> in </w:t>
      </w:r>
      <w:r w:rsidRPr="007B493F">
        <w:rPr>
          <w:rFonts w:asciiTheme="majorBidi" w:hAnsiTheme="majorBidi" w:cstheme="majorBidi"/>
        </w:rPr>
        <w:t>2015</w:t>
      </w:r>
    </w:p>
    <w:p w:rsidR="003623F2" w:rsidRPr="007B493F" w:rsidRDefault="00385405" w:rsidP="000D79AB">
      <w:pPr>
        <w:pStyle w:val="ListParagraph"/>
        <w:numPr>
          <w:ilvl w:val="0"/>
          <w:numId w:val="15"/>
        </w:numPr>
        <w:autoSpaceDE w:val="0"/>
        <w:autoSpaceDN w:val="0"/>
        <w:adjustRightInd w:val="0"/>
        <w:spacing w:after="120" w:line="240" w:lineRule="auto"/>
        <w:jc w:val="both"/>
        <w:rPr>
          <w:rFonts w:asciiTheme="majorBidi" w:hAnsiTheme="majorBidi" w:cstheme="majorBidi"/>
        </w:rPr>
      </w:pPr>
      <w:r w:rsidRPr="007B493F">
        <w:rPr>
          <w:rFonts w:asciiTheme="majorBidi" w:hAnsiTheme="majorBidi" w:cstheme="majorBidi"/>
        </w:rPr>
        <w:t xml:space="preserve">Pasture </w:t>
      </w:r>
      <w:r w:rsidR="003623F2" w:rsidRPr="007B493F">
        <w:rPr>
          <w:rFonts w:asciiTheme="majorBidi" w:hAnsiTheme="majorBidi" w:cstheme="majorBidi"/>
        </w:rPr>
        <w:t>Management plans for Vatici, Seliste, Romanesti, Codreanca, Donici, Morozeni</w:t>
      </w:r>
      <w:r>
        <w:rPr>
          <w:rFonts w:asciiTheme="majorBidi" w:hAnsiTheme="majorBidi" w:cstheme="majorBidi"/>
        </w:rPr>
        <w:t xml:space="preserve"> in </w:t>
      </w:r>
      <w:r w:rsidRPr="007B493F">
        <w:rPr>
          <w:rFonts w:asciiTheme="majorBidi" w:hAnsiTheme="majorBidi" w:cstheme="majorBidi"/>
        </w:rPr>
        <w:t>2016</w:t>
      </w:r>
    </w:p>
    <w:p w:rsidR="003623F2" w:rsidRPr="007B493F" w:rsidRDefault="00095568" w:rsidP="00095568">
      <w:pPr>
        <w:pStyle w:val="ListParagraph"/>
        <w:numPr>
          <w:ilvl w:val="0"/>
          <w:numId w:val="2"/>
        </w:numPr>
        <w:autoSpaceDE w:val="0"/>
        <w:autoSpaceDN w:val="0"/>
        <w:adjustRightInd w:val="0"/>
        <w:spacing w:after="120" w:line="240" w:lineRule="auto"/>
        <w:jc w:val="both"/>
        <w:rPr>
          <w:rFonts w:asciiTheme="majorBidi" w:hAnsiTheme="majorBidi" w:cstheme="majorBidi"/>
        </w:rPr>
      </w:pPr>
      <w:r w:rsidRPr="00095568">
        <w:rPr>
          <w:rFonts w:asciiTheme="majorBidi" w:hAnsiTheme="majorBidi" w:cstheme="majorBidi"/>
        </w:rPr>
        <w:t>Carbon Assessment and Monitoring reports:</w:t>
      </w:r>
    </w:p>
    <w:p w:rsidR="00871709" w:rsidRPr="007B493F" w:rsidRDefault="0007404E" w:rsidP="000D79AB">
      <w:pPr>
        <w:pStyle w:val="ListParagraph"/>
        <w:numPr>
          <w:ilvl w:val="0"/>
          <w:numId w:val="16"/>
        </w:numPr>
        <w:autoSpaceDE w:val="0"/>
        <w:autoSpaceDN w:val="0"/>
        <w:adjustRightInd w:val="0"/>
        <w:spacing w:after="120" w:line="240" w:lineRule="auto"/>
        <w:jc w:val="both"/>
        <w:rPr>
          <w:rFonts w:asciiTheme="majorBidi" w:hAnsiTheme="majorBidi" w:cstheme="majorBidi"/>
        </w:rPr>
      </w:pPr>
      <w:r>
        <w:rPr>
          <w:rFonts w:asciiTheme="majorBidi" w:hAnsiTheme="majorBidi" w:cstheme="majorBidi"/>
        </w:rPr>
        <w:t>Progress report No.</w:t>
      </w:r>
      <w:r w:rsidR="00871709" w:rsidRPr="007B493F">
        <w:rPr>
          <w:rFonts w:asciiTheme="majorBidi" w:hAnsiTheme="majorBidi" w:cstheme="majorBidi"/>
        </w:rPr>
        <w:t xml:space="preserve"> 1</w:t>
      </w:r>
      <w:r>
        <w:rPr>
          <w:rFonts w:asciiTheme="majorBidi" w:hAnsiTheme="majorBidi" w:cstheme="majorBidi"/>
        </w:rPr>
        <w:t>.</w:t>
      </w:r>
      <w:r w:rsidR="00871709" w:rsidRPr="007B493F">
        <w:rPr>
          <w:rFonts w:asciiTheme="majorBidi" w:hAnsiTheme="majorBidi" w:cstheme="majorBidi"/>
        </w:rPr>
        <w:t xml:space="preserve"> November 2014</w:t>
      </w:r>
    </w:p>
    <w:p w:rsidR="00871709" w:rsidRPr="007B493F" w:rsidRDefault="0007404E" w:rsidP="000D79AB">
      <w:pPr>
        <w:pStyle w:val="ListParagraph"/>
        <w:numPr>
          <w:ilvl w:val="0"/>
          <w:numId w:val="16"/>
        </w:numPr>
        <w:autoSpaceDE w:val="0"/>
        <w:autoSpaceDN w:val="0"/>
        <w:adjustRightInd w:val="0"/>
        <w:spacing w:after="120" w:line="240" w:lineRule="auto"/>
        <w:jc w:val="both"/>
        <w:rPr>
          <w:rFonts w:asciiTheme="majorBidi" w:hAnsiTheme="majorBidi" w:cstheme="majorBidi"/>
        </w:rPr>
      </w:pPr>
      <w:r>
        <w:rPr>
          <w:rFonts w:asciiTheme="majorBidi" w:hAnsiTheme="majorBidi" w:cstheme="majorBidi"/>
        </w:rPr>
        <w:t>Progress report No.</w:t>
      </w:r>
      <w:r w:rsidRPr="007B493F">
        <w:rPr>
          <w:rFonts w:asciiTheme="majorBidi" w:hAnsiTheme="majorBidi" w:cstheme="majorBidi"/>
        </w:rPr>
        <w:t xml:space="preserve"> </w:t>
      </w:r>
      <w:r w:rsidR="00871709" w:rsidRPr="007B493F">
        <w:rPr>
          <w:rFonts w:asciiTheme="majorBidi" w:hAnsiTheme="majorBidi" w:cstheme="majorBidi"/>
        </w:rPr>
        <w:t>2 June 2015</w:t>
      </w:r>
    </w:p>
    <w:p w:rsidR="00385405" w:rsidRPr="00385405" w:rsidRDefault="006837DC" w:rsidP="000D79AB">
      <w:pPr>
        <w:pStyle w:val="ListParagraph"/>
        <w:numPr>
          <w:ilvl w:val="0"/>
          <w:numId w:val="16"/>
        </w:numPr>
        <w:autoSpaceDE w:val="0"/>
        <w:autoSpaceDN w:val="0"/>
        <w:adjustRightInd w:val="0"/>
        <w:spacing w:after="120" w:line="240" w:lineRule="auto"/>
        <w:jc w:val="both"/>
        <w:rPr>
          <w:rFonts w:asciiTheme="majorBidi" w:hAnsiTheme="majorBidi" w:cstheme="majorBidi"/>
        </w:rPr>
      </w:pPr>
      <w:r>
        <w:rPr>
          <w:rFonts w:asciiTheme="majorBidi" w:hAnsiTheme="majorBidi" w:cstheme="majorBidi"/>
        </w:rPr>
        <w:t xml:space="preserve">Progress report </w:t>
      </w:r>
      <w:r w:rsidR="0007404E">
        <w:rPr>
          <w:rFonts w:asciiTheme="majorBidi" w:hAnsiTheme="majorBidi" w:cstheme="majorBidi"/>
        </w:rPr>
        <w:t xml:space="preserve">No. </w:t>
      </w:r>
      <w:r w:rsidR="00871709" w:rsidRPr="007B493F">
        <w:rPr>
          <w:rFonts w:asciiTheme="majorBidi" w:hAnsiTheme="majorBidi" w:cstheme="majorBidi"/>
        </w:rPr>
        <w:t>3</w:t>
      </w:r>
      <w:r w:rsidR="0007404E">
        <w:rPr>
          <w:rFonts w:asciiTheme="majorBidi" w:hAnsiTheme="majorBidi" w:cstheme="majorBidi"/>
        </w:rPr>
        <w:t xml:space="preserve">. </w:t>
      </w:r>
      <w:r w:rsidR="00095568">
        <w:rPr>
          <w:rFonts w:asciiTheme="majorBidi" w:hAnsiTheme="majorBidi" w:cstheme="majorBidi"/>
        </w:rPr>
        <w:t>October 2014 -</w:t>
      </w:r>
      <w:r w:rsidR="00095568" w:rsidRPr="00095568">
        <w:rPr>
          <w:rFonts w:asciiTheme="majorBidi" w:hAnsiTheme="majorBidi" w:cstheme="majorBidi"/>
        </w:rPr>
        <w:t xml:space="preserve"> October 2016</w:t>
      </w:r>
    </w:p>
    <w:p w:rsidR="006B4008" w:rsidRPr="007B493F" w:rsidRDefault="006B4008" w:rsidP="00552DDB">
      <w:pPr>
        <w:pStyle w:val="ListParagraph"/>
        <w:numPr>
          <w:ilvl w:val="0"/>
          <w:numId w:val="2"/>
        </w:numPr>
        <w:autoSpaceDE w:val="0"/>
        <w:autoSpaceDN w:val="0"/>
        <w:adjustRightInd w:val="0"/>
        <w:spacing w:after="120" w:line="240" w:lineRule="auto"/>
        <w:jc w:val="both"/>
        <w:rPr>
          <w:rFonts w:asciiTheme="majorBidi" w:hAnsiTheme="majorBidi" w:cstheme="majorBidi"/>
        </w:rPr>
      </w:pPr>
      <w:r w:rsidRPr="007B493F">
        <w:rPr>
          <w:rFonts w:asciiTheme="majorBidi" w:hAnsiTheme="majorBidi" w:cstheme="majorBidi"/>
        </w:rPr>
        <w:t>Project Submission Checklist Energy Globe Foundation GmbH. 2015</w:t>
      </w:r>
    </w:p>
    <w:p w:rsidR="00385405" w:rsidRPr="007B493F" w:rsidRDefault="00385405" w:rsidP="006837DC">
      <w:pPr>
        <w:pStyle w:val="ListParagraph"/>
        <w:numPr>
          <w:ilvl w:val="0"/>
          <w:numId w:val="2"/>
        </w:numPr>
        <w:autoSpaceDE w:val="0"/>
        <w:autoSpaceDN w:val="0"/>
        <w:adjustRightInd w:val="0"/>
        <w:spacing w:after="120" w:line="240" w:lineRule="auto"/>
        <w:jc w:val="both"/>
        <w:rPr>
          <w:rFonts w:asciiTheme="majorBidi" w:hAnsiTheme="majorBidi" w:cstheme="majorBidi"/>
        </w:rPr>
      </w:pPr>
      <w:r w:rsidRPr="007B493F">
        <w:rPr>
          <w:rFonts w:asciiTheme="majorBidi" w:hAnsiTheme="majorBidi" w:cstheme="majorBidi"/>
        </w:rPr>
        <w:t>ClimaEast</w:t>
      </w:r>
      <w:r w:rsidR="00675397">
        <w:rPr>
          <w:rFonts w:asciiTheme="majorBidi" w:hAnsiTheme="majorBidi" w:cstheme="majorBidi"/>
        </w:rPr>
        <w:t xml:space="preserve"> summary results of 2014 </w:t>
      </w:r>
      <w:r w:rsidR="006837DC">
        <w:rPr>
          <w:rFonts w:asciiTheme="majorBidi" w:hAnsiTheme="majorBidi" w:cstheme="majorBidi"/>
        </w:rPr>
        <w:t xml:space="preserve">and </w:t>
      </w:r>
      <w:r w:rsidRPr="007B493F">
        <w:rPr>
          <w:rFonts w:asciiTheme="majorBidi" w:hAnsiTheme="majorBidi" w:cstheme="majorBidi"/>
        </w:rPr>
        <w:t>targets</w:t>
      </w:r>
      <w:r w:rsidR="00675397">
        <w:rPr>
          <w:rFonts w:asciiTheme="majorBidi" w:hAnsiTheme="majorBidi" w:cstheme="majorBidi"/>
        </w:rPr>
        <w:t xml:space="preserve"> for </w:t>
      </w:r>
      <w:r w:rsidR="00675397" w:rsidRPr="007B493F">
        <w:rPr>
          <w:rFonts w:asciiTheme="majorBidi" w:hAnsiTheme="majorBidi" w:cstheme="majorBidi"/>
        </w:rPr>
        <w:t>2015</w:t>
      </w:r>
    </w:p>
    <w:p w:rsidR="00385405" w:rsidRPr="007B493F" w:rsidRDefault="00385405" w:rsidP="00552DDB">
      <w:pPr>
        <w:pStyle w:val="ListParagraph"/>
        <w:numPr>
          <w:ilvl w:val="0"/>
          <w:numId w:val="2"/>
        </w:numPr>
        <w:autoSpaceDE w:val="0"/>
        <w:autoSpaceDN w:val="0"/>
        <w:adjustRightInd w:val="0"/>
        <w:spacing w:after="120" w:line="240" w:lineRule="auto"/>
        <w:jc w:val="both"/>
        <w:rPr>
          <w:rFonts w:asciiTheme="majorBidi" w:hAnsiTheme="majorBidi" w:cstheme="majorBidi"/>
        </w:rPr>
      </w:pPr>
      <w:r w:rsidRPr="007B493F">
        <w:rPr>
          <w:rFonts w:asciiTheme="majorBidi" w:hAnsiTheme="majorBidi" w:cstheme="majorBidi"/>
        </w:rPr>
        <w:t>Assessing socio-economic benefits and designing incentive measures to support sustainable approaches for land management in ONP region</w:t>
      </w:r>
      <w:r>
        <w:rPr>
          <w:rFonts w:asciiTheme="majorBidi" w:hAnsiTheme="majorBidi" w:cstheme="majorBidi"/>
        </w:rPr>
        <w:t>.</w:t>
      </w:r>
      <w:r w:rsidRPr="007B493F">
        <w:rPr>
          <w:rFonts w:asciiTheme="majorBidi" w:hAnsiTheme="majorBidi" w:cstheme="majorBidi"/>
        </w:rPr>
        <w:t xml:space="preserve"> June 2016</w:t>
      </w:r>
    </w:p>
    <w:p w:rsidR="007B493F" w:rsidRPr="007B493F" w:rsidRDefault="007B493F" w:rsidP="00552DDB">
      <w:pPr>
        <w:pStyle w:val="ListParagraph"/>
        <w:numPr>
          <w:ilvl w:val="0"/>
          <w:numId w:val="2"/>
        </w:numPr>
        <w:autoSpaceDE w:val="0"/>
        <w:autoSpaceDN w:val="0"/>
        <w:adjustRightInd w:val="0"/>
        <w:spacing w:after="120" w:line="240" w:lineRule="auto"/>
        <w:jc w:val="both"/>
        <w:rPr>
          <w:rFonts w:asciiTheme="majorBidi" w:hAnsiTheme="majorBidi" w:cstheme="majorBidi"/>
        </w:rPr>
      </w:pPr>
      <w:r w:rsidRPr="007B493F">
        <w:rPr>
          <w:rFonts w:asciiTheme="majorBidi" w:hAnsiTheme="majorBidi" w:cstheme="majorBidi"/>
        </w:rPr>
        <w:t xml:space="preserve">Exit strategy </w:t>
      </w:r>
      <w:r w:rsidR="00D2001E">
        <w:rPr>
          <w:rFonts w:asciiTheme="majorBidi" w:hAnsiTheme="majorBidi" w:cstheme="majorBidi"/>
        </w:rPr>
        <w:t>for the</w:t>
      </w:r>
      <w:r w:rsidRPr="007B493F">
        <w:rPr>
          <w:rFonts w:asciiTheme="majorBidi" w:hAnsiTheme="majorBidi" w:cstheme="majorBidi"/>
        </w:rPr>
        <w:t xml:space="preserve"> </w:t>
      </w:r>
      <w:r w:rsidR="00D2001E" w:rsidRPr="00D2001E">
        <w:rPr>
          <w:rFonts w:asciiTheme="majorBidi" w:hAnsiTheme="majorBidi" w:cstheme="majorBidi"/>
        </w:rPr>
        <w:t>“ClimaEast: Ecosystem based adaptation and mitigation to climate change in Orhei National Park” P</w:t>
      </w:r>
      <w:r w:rsidR="00D2001E">
        <w:rPr>
          <w:rFonts w:asciiTheme="majorBidi" w:hAnsiTheme="majorBidi" w:cstheme="majorBidi"/>
        </w:rPr>
        <w:t>roject</w:t>
      </w:r>
      <w:r w:rsidR="00D2001E" w:rsidRPr="00D2001E">
        <w:rPr>
          <w:rFonts w:asciiTheme="majorBidi" w:hAnsiTheme="majorBidi" w:cstheme="majorBidi"/>
        </w:rPr>
        <w:t xml:space="preserve">. </w:t>
      </w:r>
      <w:r w:rsidRPr="007B493F">
        <w:rPr>
          <w:rFonts w:asciiTheme="majorBidi" w:hAnsiTheme="majorBidi" w:cstheme="majorBidi"/>
        </w:rPr>
        <w:t>2016</w:t>
      </w:r>
    </w:p>
    <w:p w:rsidR="00547729" w:rsidRDefault="00547729" w:rsidP="00B74616">
      <w:pPr>
        <w:autoSpaceDE w:val="0"/>
        <w:autoSpaceDN w:val="0"/>
        <w:adjustRightInd w:val="0"/>
        <w:spacing w:after="120" w:line="240" w:lineRule="auto"/>
        <w:jc w:val="both"/>
        <w:rPr>
          <w:rFonts w:asciiTheme="majorBidi" w:hAnsiTheme="majorBidi" w:cstheme="majorBidi"/>
          <w:b/>
          <w:bCs/>
        </w:rPr>
      </w:pPr>
    </w:p>
    <w:p w:rsidR="00B74616" w:rsidRDefault="00B74616" w:rsidP="00B74616">
      <w:pPr>
        <w:autoSpaceDE w:val="0"/>
        <w:autoSpaceDN w:val="0"/>
        <w:adjustRightInd w:val="0"/>
        <w:spacing w:after="120" w:line="240" w:lineRule="auto"/>
        <w:jc w:val="both"/>
        <w:rPr>
          <w:rFonts w:asciiTheme="majorBidi" w:hAnsiTheme="majorBidi" w:cstheme="majorBidi"/>
          <w:b/>
          <w:bCs/>
        </w:rPr>
      </w:pPr>
      <w:r>
        <w:rPr>
          <w:rFonts w:asciiTheme="majorBidi" w:hAnsiTheme="majorBidi" w:cstheme="majorBidi"/>
          <w:b/>
          <w:bCs/>
        </w:rPr>
        <w:t>Communication and outreach:</w:t>
      </w:r>
    </w:p>
    <w:p w:rsidR="00B74616" w:rsidRPr="00B74616" w:rsidRDefault="000C54E9" w:rsidP="00596F2C">
      <w:pPr>
        <w:pStyle w:val="ListParagraph"/>
        <w:numPr>
          <w:ilvl w:val="0"/>
          <w:numId w:val="2"/>
        </w:numPr>
        <w:autoSpaceDE w:val="0"/>
        <w:autoSpaceDN w:val="0"/>
        <w:adjustRightInd w:val="0"/>
        <w:spacing w:after="120" w:line="240" w:lineRule="auto"/>
        <w:jc w:val="both"/>
        <w:rPr>
          <w:rFonts w:asciiTheme="majorBidi" w:hAnsiTheme="majorBidi" w:cstheme="majorBidi"/>
        </w:rPr>
      </w:pPr>
      <w:r>
        <w:rPr>
          <w:rFonts w:asciiTheme="majorBidi" w:hAnsiTheme="majorBidi" w:cstheme="majorBidi"/>
        </w:rPr>
        <w:t xml:space="preserve">Booklet about </w:t>
      </w:r>
      <w:r w:rsidR="00D268B2">
        <w:rPr>
          <w:rFonts w:asciiTheme="majorBidi" w:hAnsiTheme="majorBidi" w:cstheme="majorBidi"/>
        </w:rPr>
        <w:t>sustainable management of c</w:t>
      </w:r>
      <w:r w:rsidR="00B74616" w:rsidRPr="00B74616">
        <w:rPr>
          <w:rFonts w:asciiTheme="majorBidi" w:hAnsiTheme="majorBidi" w:cstheme="majorBidi"/>
        </w:rPr>
        <w:t>ommunity</w:t>
      </w:r>
      <w:r w:rsidR="00D268B2">
        <w:rPr>
          <w:rFonts w:asciiTheme="majorBidi" w:hAnsiTheme="majorBidi" w:cstheme="majorBidi"/>
        </w:rPr>
        <w:t>-owned</w:t>
      </w:r>
      <w:r w:rsidR="00B74616" w:rsidRPr="00B74616">
        <w:rPr>
          <w:rFonts w:asciiTheme="majorBidi" w:hAnsiTheme="majorBidi" w:cstheme="majorBidi"/>
        </w:rPr>
        <w:t xml:space="preserve"> pasture and forest</w:t>
      </w:r>
      <w:r w:rsidR="00D268B2">
        <w:rPr>
          <w:rFonts w:asciiTheme="majorBidi" w:hAnsiTheme="majorBidi" w:cstheme="majorBidi"/>
        </w:rPr>
        <w:t>s</w:t>
      </w:r>
      <w:r w:rsidR="00596F2C">
        <w:rPr>
          <w:rFonts w:asciiTheme="majorBidi" w:hAnsiTheme="majorBidi" w:cstheme="majorBidi"/>
        </w:rPr>
        <w:t xml:space="preserve">. </w:t>
      </w:r>
      <w:r w:rsidR="00B74616" w:rsidRPr="00B74616">
        <w:rPr>
          <w:rFonts w:asciiTheme="majorBidi" w:hAnsiTheme="majorBidi" w:cstheme="majorBidi"/>
        </w:rPr>
        <w:t>2016 (in Romanian)</w:t>
      </w:r>
    </w:p>
    <w:p w:rsidR="00B74616" w:rsidRPr="00B74616" w:rsidRDefault="00B74616" w:rsidP="00596F2C">
      <w:pPr>
        <w:pStyle w:val="ListParagraph"/>
        <w:numPr>
          <w:ilvl w:val="0"/>
          <w:numId w:val="2"/>
        </w:numPr>
        <w:autoSpaceDE w:val="0"/>
        <w:autoSpaceDN w:val="0"/>
        <w:adjustRightInd w:val="0"/>
        <w:spacing w:after="120" w:line="240" w:lineRule="auto"/>
        <w:jc w:val="both"/>
        <w:rPr>
          <w:rFonts w:asciiTheme="majorBidi" w:hAnsiTheme="majorBidi" w:cstheme="majorBidi"/>
        </w:rPr>
      </w:pPr>
      <w:r w:rsidRPr="00B74616">
        <w:rPr>
          <w:rFonts w:asciiTheme="majorBidi" w:hAnsiTheme="majorBidi" w:cstheme="majorBidi"/>
        </w:rPr>
        <w:t>Flyer about the Aspects of Sustainable Man</w:t>
      </w:r>
      <w:r w:rsidR="000C54E9">
        <w:rPr>
          <w:rFonts w:asciiTheme="majorBidi" w:hAnsiTheme="majorBidi" w:cstheme="majorBidi"/>
        </w:rPr>
        <w:t>a</w:t>
      </w:r>
      <w:r w:rsidRPr="00B74616">
        <w:rPr>
          <w:rFonts w:asciiTheme="majorBidi" w:hAnsiTheme="majorBidi" w:cstheme="majorBidi"/>
        </w:rPr>
        <w:t>gement of Natural resource</w:t>
      </w:r>
      <w:r w:rsidR="00596F2C">
        <w:rPr>
          <w:rFonts w:asciiTheme="majorBidi" w:hAnsiTheme="majorBidi" w:cstheme="majorBidi"/>
        </w:rPr>
        <w:t>s in the national Park of Orhei.</w:t>
      </w:r>
      <w:r w:rsidRPr="00B74616">
        <w:rPr>
          <w:rFonts w:asciiTheme="majorBidi" w:hAnsiTheme="majorBidi" w:cstheme="majorBidi"/>
        </w:rPr>
        <w:t xml:space="preserve"> 2014 (in Romanian)</w:t>
      </w:r>
    </w:p>
    <w:p w:rsidR="00B74616" w:rsidRPr="00B74616" w:rsidRDefault="00B74616" w:rsidP="00596F2C">
      <w:pPr>
        <w:pStyle w:val="ListParagraph"/>
        <w:numPr>
          <w:ilvl w:val="0"/>
          <w:numId w:val="2"/>
        </w:numPr>
        <w:autoSpaceDE w:val="0"/>
        <w:autoSpaceDN w:val="0"/>
        <w:adjustRightInd w:val="0"/>
        <w:spacing w:after="120" w:line="240" w:lineRule="auto"/>
        <w:jc w:val="both"/>
        <w:rPr>
          <w:rFonts w:asciiTheme="majorBidi" w:hAnsiTheme="majorBidi" w:cstheme="majorBidi"/>
        </w:rPr>
      </w:pPr>
      <w:r w:rsidRPr="00B74616">
        <w:rPr>
          <w:rFonts w:asciiTheme="majorBidi" w:hAnsiTheme="majorBidi" w:cstheme="majorBidi"/>
        </w:rPr>
        <w:t>Calender about the ClimaEast project in Moldova</w:t>
      </w:r>
      <w:r w:rsidR="00596F2C">
        <w:rPr>
          <w:rFonts w:asciiTheme="majorBidi" w:hAnsiTheme="majorBidi" w:cstheme="majorBidi"/>
        </w:rPr>
        <w:t xml:space="preserve">. </w:t>
      </w:r>
      <w:r w:rsidRPr="00B74616">
        <w:rPr>
          <w:rFonts w:asciiTheme="majorBidi" w:hAnsiTheme="majorBidi" w:cstheme="majorBidi"/>
        </w:rPr>
        <w:t>2015 (in Romanian)</w:t>
      </w:r>
    </w:p>
    <w:p w:rsidR="00B74616" w:rsidRPr="00B74616" w:rsidRDefault="00385405" w:rsidP="00552DDB">
      <w:pPr>
        <w:pStyle w:val="ListParagraph"/>
        <w:numPr>
          <w:ilvl w:val="0"/>
          <w:numId w:val="2"/>
        </w:numPr>
        <w:autoSpaceDE w:val="0"/>
        <w:autoSpaceDN w:val="0"/>
        <w:adjustRightInd w:val="0"/>
        <w:spacing w:after="120" w:line="240" w:lineRule="auto"/>
        <w:jc w:val="both"/>
        <w:rPr>
          <w:rFonts w:asciiTheme="majorBidi" w:hAnsiTheme="majorBidi" w:cstheme="majorBidi"/>
        </w:rPr>
      </w:pPr>
      <w:r>
        <w:rPr>
          <w:rFonts w:asciiTheme="majorBidi" w:hAnsiTheme="majorBidi" w:cstheme="majorBidi"/>
        </w:rPr>
        <w:t>Online stories</w:t>
      </w:r>
      <w:r w:rsidR="000C54E9">
        <w:rPr>
          <w:rFonts w:asciiTheme="majorBidi" w:hAnsiTheme="majorBidi" w:cstheme="majorBidi"/>
        </w:rPr>
        <w:t>-</w:t>
      </w:r>
      <w:r w:rsidR="00B74616" w:rsidRPr="00B74616">
        <w:rPr>
          <w:rFonts w:asciiTheme="majorBidi" w:hAnsiTheme="majorBidi" w:cstheme="majorBidi"/>
        </w:rPr>
        <w:t xml:space="preserve">Breathing Spaces by Climate Adaptation UNDP </w:t>
      </w:r>
      <w:r>
        <w:rPr>
          <w:rFonts w:asciiTheme="majorBidi" w:hAnsiTheme="majorBidi" w:cstheme="majorBidi"/>
        </w:rPr>
        <w:t>- Exposure</w:t>
      </w:r>
      <w:r w:rsidR="00B74616" w:rsidRPr="00B74616">
        <w:rPr>
          <w:rFonts w:asciiTheme="majorBidi" w:hAnsiTheme="majorBidi" w:cstheme="majorBidi"/>
        </w:rPr>
        <w:t xml:space="preserve"> (still active in English) </w:t>
      </w:r>
    </w:p>
    <w:p w:rsidR="00B74616" w:rsidRPr="00B74616" w:rsidRDefault="00385405" w:rsidP="00552DDB">
      <w:pPr>
        <w:pStyle w:val="ListParagraph"/>
        <w:numPr>
          <w:ilvl w:val="0"/>
          <w:numId w:val="2"/>
        </w:numPr>
        <w:autoSpaceDE w:val="0"/>
        <w:autoSpaceDN w:val="0"/>
        <w:adjustRightInd w:val="0"/>
        <w:spacing w:after="120" w:line="240" w:lineRule="auto"/>
        <w:jc w:val="both"/>
        <w:rPr>
          <w:rFonts w:asciiTheme="majorBidi" w:hAnsiTheme="majorBidi" w:cstheme="majorBidi"/>
        </w:rPr>
      </w:pPr>
      <w:r w:rsidRPr="00B74616">
        <w:rPr>
          <w:rFonts w:asciiTheme="majorBidi" w:hAnsiTheme="majorBidi" w:cstheme="majorBidi"/>
        </w:rPr>
        <w:t>Banner</w:t>
      </w:r>
      <w:r w:rsidR="00B74616" w:rsidRPr="00B74616">
        <w:rPr>
          <w:rFonts w:asciiTheme="majorBidi" w:hAnsiTheme="majorBidi" w:cstheme="majorBidi"/>
        </w:rPr>
        <w:t xml:space="preserve"> about the ClimaEast project in Moldova. 2014 (English and Romanian)</w:t>
      </w:r>
    </w:p>
    <w:p w:rsidR="000C54E9" w:rsidRDefault="00B74616" w:rsidP="00552DDB">
      <w:pPr>
        <w:pStyle w:val="ListParagraph"/>
        <w:numPr>
          <w:ilvl w:val="0"/>
          <w:numId w:val="2"/>
        </w:numPr>
        <w:autoSpaceDE w:val="0"/>
        <w:autoSpaceDN w:val="0"/>
        <w:adjustRightInd w:val="0"/>
        <w:spacing w:after="120" w:line="240" w:lineRule="auto"/>
        <w:jc w:val="both"/>
        <w:rPr>
          <w:rFonts w:asciiTheme="majorBidi" w:hAnsiTheme="majorBidi" w:cstheme="majorBidi"/>
        </w:rPr>
      </w:pPr>
      <w:r w:rsidRPr="00B74616">
        <w:rPr>
          <w:rFonts w:asciiTheme="majorBidi" w:hAnsiTheme="majorBidi" w:cstheme="majorBidi"/>
        </w:rPr>
        <w:t>Banners in the field related to 12 sites of afforestation and pastures restoration</w:t>
      </w:r>
      <w:r w:rsidR="00596F2C">
        <w:rPr>
          <w:rFonts w:asciiTheme="majorBidi" w:hAnsiTheme="majorBidi" w:cstheme="majorBidi"/>
        </w:rPr>
        <w:t>.</w:t>
      </w:r>
      <w:r w:rsidRPr="00B74616">
        <w:rPr>
          <w:rFonts w:asciiTheme="majorBidi" w:hAnsiTheme="majorBidi" w:cstheme="majorBidi"/>
        </w:rPr>
        <w:t xml:space="preserve"> 2016 (in Romanian)</w:t>
      </w:r>
    </w:p>
    <w:p w:rsidR="00B74616" w:rsidRPr="007B493F" w:rsidRDefault="000C54E9" w:rsidP="00552DDB">
      <w:pPr>
        <w:pStyle w:val="ListParagraph"/>
        <w:numPr>
          <w:ilvl w:val="0"/>
          <w:numId w:val="2"/>
        </w:numPr>
        <w:autoSpaceDE w:val="0"/>
        <w:autoSpaceDN w:val="0"/>
        <w:adjustRightInd w:val="0"/>
        <w:spacing w:after="120" w:line="240" w:lineRule="auto"/>
        <w:jc w:val="both"/>
        <w:rPr>
          <w:rFonts w:asciiTheme="majorBidi" w:hAnsiTheme="majorBidi" w:cstheme="majorBidi"/>
        </w:rPr>
      </w:pPr>
      <w:r w:rsidRPr="000C54E9">
        <w:rPr>
          <w:rFonts w:asciiTheme="majorBidi" w:hAnsiTheme="majorBidi" w:cstheme="majorBidi"/>
        </w:rPr>
        <w:t xml:space="preserve">Several newspaper and magazine articles </w:t>
      </w:r>
      <w:r w:rsidRPr="007B493F">
        <w:rPr>
          <w:rFonts w:asciiTheme="majorBidi" w:hAnsiTheme="majorBidi" w:cstheme="majorBidi"/>
        </w:rPr>
        <w:t>(in Romanian)</w:t>
      </w:r>
    </w:p>
    <w:p w:rsidR="00D550DE" w:rsidRPr="00B74616" w:rsidRDefault="00D550DE" w:rsidP="00557727">
      <w:pPr>
        <w:pStyle w:val="ListParagraph"/>
        <w:spacing w:after="120" w:line="240" w:lineRule="auto"/>
        <w:jc w:val="both"/>
        <w:rPr>
          <w:rFonts w:asciiTheme="majorBidi" w:hAnsiTheme="majorBidi" w:cstheme="majorBidi"/>
        </w:rPr>
      </w:pPr>
    </w:p>
    <w:sectPr w:rsidR="00D550DE" w:rsidRPr="00B74616" w:rsidSect="002865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D4F" w:rsidRDefault="003E3D4F" w:rsidP="00A25F43">
      <w:pPr>
        <w:spacing w:after="0" w:line="240" w:lineRule="auto"/>
      </w:pPr>
      <w:r>
        <w:separator/>
      </w:r>
    </w:p>
  </w:endnote>
  <w:endnote w:type="continuationSeparator" w:id="0">
    <w:p w:rsidR="003E3D4F" w:rsidRDefault="003E3D4F" w:rsidP="00A25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90D" w:rsidRDefault="0054790D" w:rsidP="009C21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rsidR="0054790D" w:rsidRDefault="005479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90D" w:rsidRPr="00B951EB" w:rsidRDefault="0054790D" w:rsidP="00AC1D31">
    <w:pPr>
      <w:pStyle w:val="Footer"/>
      <w:pBdr>
        <w:top w:val="thinThickSmallGap" w:sz="24" w:space="1" w:color="622423" w:themeColor="accent2" w:themeShade="7F"/>
      </w:pBdr>
      <w:rPr>
        <w:rFonts w:asciiTheme="majorBidi" w:hAnsiTheme="majorBidi" w:cstheme="majorBidi"/>
      </w:rPr>
    </w:pPr>
    <w:r w:rsidRPr="00B951EB">
      <w:rPr>
        <w:rFonts w:asciiTheme="majorBidi" w:hAnsiTheme="majorBidi" w:cstheme="majorBidi"/>
      </w:rPr>
      <w:t xml:space="preserve">ClimaEast- </w:t>
    </w:r>
    <w:r>
      <w:rPr>
        <w:rFonts w:asciiTheme="majorBidi" w:hAnsiTheme="majorBidi" w:cstheme="majorBidi"/>
      </w:rPr>
      <w:t>Moldova</w:t>
    </w:r>
    <w:r w:rsidRPr="00B951EB">
      <w:rPr>
        <w:rFonts w:asciiTheme="majorBidi" w:hAnsiTheme="majorBidi" w:cstheme="majorBidi"/>
      </w:rPr>
      <w:t xml:space="preserve">- TE report- </w:t>
    </w:r>
    <w:r w:rsidR="00AC1D31">
      <w:rPr>
        <w:rFonts w:asciiTheme="majorBidi" w:hAnsiTheme="majorBidi" w:cstheme="majorBidi"/>
      </w:rPr>
      <w:t>Final- June</w:t>
    </w:r>
    <w:r>
      <w:rPr>
        <w:rFonts w:asciiTheme="majorBidi" w:hAnsiTheme="majorBidi" w:cstheme="majorBidi"/>
      </w:rPr>
      <w:t xml:space="preserve"> 2017</w:t>
    </w:r>
    <w:r w:rsidRPr="00B951EB">
      <w:rPr>
        <w:rFonts w:asciiTheme="majorBidi" w:hAnsiTheme="majorBidi" w:cstheme="majorBidi"/>
      </w:rPr>
      <w:ptab w:relativeTo="margin" w:alignment="right" w:leader="none"/>
    </w:r>
    <w:r w:rsidRPr="00B951EB">
      <w:rPr>
        <w:rFonts w:asciiTheme="majorBidi" w:hAnsiTheme="majorBidi" w:cstheme="majorBidi"/>
      </w:rPr>
      <w:t xml:space="preserve">Page </w:t>
    </w:r>
    <w:r w:rsidRPr="00B951EB">
      <w:rPr>
        <w:rFonts w:asciiTheme="majorBidi" w:hAnsiTheme="majorBidi" w:cstheme="majorBidi"/>
      </w:rPr>
      <w:fldChar w:fldCharType="begin"/>
    </w:r>
    <w:r w:rsidRPr="00B951EB">
      <w:rPr>
        <w:rFonts w:asciiTheme="majorBidi" w:hAnsiTheme="majorBidi" w:cstheme="majorBidi"/>
      </w:rPr>
      <w:instrText xml:space="preserve"> PAGE   \* MERGEFORMAT </w:instrText>
    </w:r>
    <w:r w:rsidRPr="00B951EB">
      <w:rPr>
        <w:rFonts w:asciiTheme="majorBidi" w:hAnsiTheme="majorBidi" w:cstheme="majorBidi"/>
      </w:rPr>
      <w:fldChar w:fldCharType="separate"/>
    </w:r>
    <w:r w:rsidR="007A75C9">
      <w:rPr>
        <w:rFonts w:asciiTheme="majorBidi" w:hAnsiTheme="majorBidi" w:cstheme="majorBidi"/>
        <w:noProof/>
      </w:rPr>
      <w:t>28</w:t>
    </w:r>
    <w:r w:rsidRPr="00B951EB">
      <w:rPr>
        <w:rFonts w:asciiTheme="majorBidi" w:hAnsiTheme="majorBidi" w:cstheme="majorBidi"/>
        <w:noProof/>
      </w:rPr>
      <w:fldChar w:fldCharType="end"/>
    </w:r>
  </w:p>
  <w:p w:rsidR="0054790D" w:rsidRDefault="005479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90D" w:rsidRDefault="0054790D" w:rsidP="009C21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rsidR="0054790D" w:rsidRDefault="005479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D4F" w:rsidRDefault="003E3D4F" w:rsidP="00A25F43">
      <w:pPr>
        <w:spacing w:after="0" w:line="240" w:lineRule="auto"/>
      </w:pPr>
      <w:r>
        <w:separator/>
      </w:r>
    </w:p>
  </w:footnote>
  <w:footnote w:type="continuationSeparator" w:id="0">
    <w:p w:rsidR="003E3D4F" w:rsidRDefault="003E3D4F" w:rsidP="00A25F43">
      <w:pPr>
        <w:spacing w:after="0" w:line="240" w:lineRule="auto"/>
      </w:pPr>
      <w:r>
        <w:continuationSeparator/>
      </w:r>
    </w:p>
  </w:footnote>
  <w:footnote w:id="1">
    <w:p w:rsidR="0054790D" w:rsidRPr="00854E77" w:rsidRDefault="0054790D">
      <w:pPr>
        <w:pStyle w:val="FootnoteText"/>
        <w:rPr>
          <w:rFonts w:asciiTheme="majorBidi" w:hAnsiTheme="majorBidi" w:cstheme="majorBidi"/>
          <w:sz w:val="18"/>
          <w:szCs w:val="18"/>
        </w:rPr>
      </w:pPr>
      <w:r w:rsidRPr="00854E77">
        <w:rPr>
          <w:rStyle w:val="FootnoteReference"/>
          <w:rFonts w:asciiTheme="majorBidi" w:hAnsiTheme="majorBidi" w:cstheme="majorBidi"/>
          <w:sz w:val="18"/>
          <w:szCs w:val="18"/>
        </w:rPr>
        <w:footnoteRef/>
      </w:r>
      <w:r w:rsidRPr="00854E77">
        <w:rPr>
          <w:rFonts w:asciiTheme="majorBidi" w:hAnsiTheme="majorBidi" w:cstheme="majorBidi"/>
          <w:sz w:val="18"/>
          <w:szCs w:val="18"/>
        </w:rPr>
        <w:t xml:space="preserve"> All criteria marked with (*) must be rated</w:t>
      </w:r>
    </w:p>
  </w:footnote>
  <w:footnote w:id="2">
    <w:p w:rsidR="0054790D" w:rsidRPr="006F4579" w:rsidRDefault="0054790D" w:rsidP="006F4579">
      <w:pPr>
        <w:autoSpaceDE w:val="0"/>
        <w:autoSpaceDN w:val="0"/>
        <w:adjustRightInd w:val="0"/>
        <w:spacing w:after="0" w:line="240" w:lineRule="auto"/>
        <w:jc w:val="both"/>
        <w:rPr>
          <w:rFonts w:asciiTheme="majorBidi" w:hAnsiTheme="majorBidi" w:cstheme="majorBidi"/>
          <w:sz w:val="18"/>
          <w:szCs w:val="18"/>
        </w:rPr>
      </w:pPr>
      <w:r w:rsidRPr="006F4579">
        <w:rPr>
          <w:rStyle w:val="FootnoteReference"/>
          <w:rFonts w:asciiTheme="majorBidi" w:hAnsiTheme="majorBidi" w:cstheme="majorBidi"/>
          <w:sz w:val="18"/>
          <w:szCs w:val="18"/>
        </w:rPr>
        <w:footnoteRef/>
      </w:r>
      <w:r w:rsidRPr="006F4579">
        <w:rPr>
          <w:rFonts w:asciiTheme="majorBidi" w:hAnsiTheme="majorBidi" w:cstheme="majorBidi"/>
          <w:sz w:val="18"/>
          <w:szCs w:val="18"/>
        </w:rPr>
        <w:t xml:space="preserve"> EU/UNDP Project “Clima East Moldova: </w:t>
      </w:r>
      <w:r w:rsidRPr="006F4579">
        <w:rPr>
          <w:rFonts w:asciiTheme="majorBidi" w:hAnsiTheme="majorBidi" w:cstheme="majorBidi"/>
          <w:bCs/>
          <w:sz w:val="18"/>
          <w:szCs w:val="18"/>
        </w:rPr>
        <w:t>Climate change mitigation and ecosystem-based adaptation in Orhei National Park</w:t>
      </w:r>
      <w:r w:rsidRPr="006F4579">
        <w:rPr>
          <w:rFonts w:asciiTheme="majorBidi" w:hAnsiTheme="majorBidi" w:cstheme="majorBidi"/>
          <w:sz w:val="18"/>
          <w:szCs w:val="18"/>
        </w:rPr>
        <w:t xml:space="preserve">” to show to the local communities the benefits and the advantages of the measures related to adjustment to climate changes. 2013, Project Document. </w:t>
      </w:r>
    </w:p>
  </w:footnote>
  <w:footnote w:id="3">
    <w:p w:rsidR="0054790D" w:rsidRPr="00BD45B0" w:rsidRDefault="0054790D" w:rsidP="00BD45B0">
      <w:pPr>
        <w:autoSpaceDE w:val="0"/>
        <w:autoSpaceDN w:val="0"/>
        <w:adjustRightInd w:val="0"/>
        <w:spacing w:after="0" w:line="240" w:lineRule="auto"/>
        <w:jc w:val="both"/>
        <w:rPr>
          <w:rFonts w:asciiTheme="majorBidi" w:hAnsiTheme="majorBidi" w:cstheme="majorBidi"/>
          <w:sz w:val="18"/>
          <w:szCs w:val="18"/>
        </w:rPr>
      </w:pPr>
      <w:r w:rsidRPr="00BD45B0">
        <w:rPr>
          <w:rStyle w:val="FootnoteReference"/>
          <w:rFonts w:asciiTheme="majorBidi" w:hAnsiTheme="majorBidi" w:cstheme="majorBidi"/>
          <w:sz w:val="18"/>
          <w:szCs w:val="18"/>
        </w:rPr>
        <w:footnoteRef/>
      </w:r>
      <w:r w:rsidRPr="00BD45B0">
        <w:rPr>
          <w:rFonts w:asciiTheme="majorBidi" w:hAnsiTheme="majorBidi" w:cstheme="majorBidi"/>
          <w:sz w:val="18"/>
          <w:szCs w:val="18"/>
        </w:rPr>
        <w:t xml:space="preserve"> ICAS, 2016. Carbon Assessment and Monitoring reports: Progress report No. 3. October 2014 - October 2016</w:t>
      </w:r>
    </w:p>
  </w:footnote>
  <w:footnote w:id="4">
    <w:p w:rsidR="0054790D" w:rsidRPr="00577FC2" w:rsidRDefault="0054790D" w:rsidP="00577FC2">
      <w:pPr>
        <w:autoSpaceDE w:val="0"/>
        <w:autoSpaceDN w:val="0"/>
        <w:adjustRightInd w:val="0"/>
        <w:spacing w:after="0" w:line="240" w:lineRule="auto"/>
        <w:jc w:val="both"/>
        <w:rPr>
          <w:rFonts w:asciiTheme="majorBidi" w:hAnsiTheme="majorBidi" w:cstheme="majorBidi"/>
          <w:sz w:val="18"/>
          <w:szCs w:val="18"/>
        </w:rPr>
      </w:pPr>
      <w:r w:rsidRPr="00577FC2">
        <w:rPr>
          <w:rStyle w:val="FootnoteReference"/>
          <w:rFonts w:asciiTheme="majorBidi" w:hAnsiTheme="majorBidi" w:cstheme="majorBidi"/>
          <w:sz w:val="18"/>
          <w:szCs w:val="18"/>
        </w:rPr>
        <w:footnoteRef/>
      </w:r>
      <w:r w:rsidRPr="00577FC2">
        <w:rPr>
          <w:rFonts w:asciiTheme="majorBidi" w:hAnsiTheme="majorBidi" w:cstheme="majorBidi"/>
          <w:sz w:val="18"/>
          <w:szCs w:val="18"/>
        </w:rPr>
        <w:t xml:space="preserve"> Assessing socio-economic benefits and designing incentive measures to support sustainable approaches for land management in ONP region. June 2016</w:t>
      </w:r>
    </w:p>
  </w:footnote>
  <w:footnote w:id="5">
    <w:p w:rsidR="0054790D" w:rsidRPr="00577FC2" w:rsidRDefault="0054790D" w:rsidP="00577FC2">
      <w:pPr>
        <w:pStyle w:val="FootnoteText"/>
        <w:jc w:val="both"/>
        <w:rPr>
          <w:rFonts w:asciiTheme="majorBidi" w:hAnsiTheme="majorBidi" w:cstheme="majorBidi"/>
          <w:sz w:val="18"/>
          <w:szCs w:val="18"/>
        </w:rPr>
      </w:pPr>
      <w:r w:rsidRPr="00577FC2">
        <w:rPr>
          <w:rStyle w:val="FootnoteReference"/>
          <w:rFonts w:asciiTheme="majorBidi" w:hAnsiTheme="majorBidi" w:cstheme="majorBidi"/>
          <w:sz w:val="18"/>
          <w:szCs w:val="18"/>
        </w:rPr>
        <w:footnoteRef/>
      </w:r>
      <w:r w:rsidRPr="00577FC2">
        <w:rPr>
          <w:rFonts w:asciiTheme="majorBidi" w:hAnsiTheme="majorBidi" w:cstheme="majorBidi"/>
          <w:sz w:val="18"/>
          <w:szCs w:val="18"/>
        </w:rPr>
        <w:t xml:space="preserve"> Idem 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5692"/>
    <w:multiLevelType w:val="hybridMultilevel"/>
    <w:tmpl w:val="EA10171C"/>
    <w:lvl w:ilvl="0" w:tplc="6F4E78D8">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31EE5"/>
    <w:multiLevelType w:val="hybridMultilevel"/>
    <w:tmpl w:val="DFF08C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EA57F2"/>
    <w:multiLevelType w:val="hybridMultilevel"/>
    <w:tmpl w:val="6C52EE8C"/>
    <w:lvl w:ilvl="0" w:tplc="BB02DC40">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1220E"/>
    <w:multiLevelType w:val="hybridMultilevel"/>
    <w:tmpl w:val="4F4C93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006FD1"/>
    <w:multiLevelType w:val="hybridMultilevel"/>
    <w:tmpl w:val="CF0A3102"/>
    <w:lvl w:ilvl="0" w:tplc="659C6CC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9F49E1"/>
    <w:multiLevelType w:val="hybridMultilevel"/>
    <w:tmpl w:val="0C2E8C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5D084B"/>
    <w:multiLevelType w:val="hybridMultilevel"/>
    <w:tmpl w:val="924C16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C3B44EB"/>
    <w:multiLevelType w:val="hybridMultilevel"/>
    <w:tmpl w:val="8DD84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B43E81"/>
    <w:multiLevelType w:val="hybridMultilevel"/>
    <w:tmpl w:val="5A0CFC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BB0BA8"/>
    <w:multiLevelType w:val="hybridMultilevel"/>
    <w:tmpl w:val="DC7E8B74"/>
    <w:lvl w:ilvl="0" w:tplc="6F4E78D8">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B6585E"/>
    <w:multiLevelType w:val="hybridMultilevel"/>
    <w:tmpl w:val="AAEE195E"/>
    <w:lvl w:ilvl="0" w:tplc="6F4E78D8">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192284"/>
    <w:multiLevelType w:val="hybridMultilevel"/>
    <w:tmpl w:val="B170CC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875A62"/>
    <w:multiLevelType w:val="multilevel"/>
    <w:tmpl w:val="4B94D3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514114E"/>
    <w:multiLevelType w:val="hybridMultilevel"/>
    <w:tmpl w:val="FD5E9C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5733D6"/>
    <w:multiLevelType w:val="hybridMultilevel"/>
    <w:tmpl w:val="99F022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5C7349B"/>
    <w:multiLevelType w:val="hybridMultilevel"/>
    <w:tmpl w:val="B314883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7B35EDD"/>
    <w:multiLevelType w:val="hybridMultilevel"/>
    <w:tmpl w:val="26BEC4C4"/>
    <w:lvl w:ilvl="0" w:tplc="9588FF1E">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B8C719D"/>
    <w:multiLevelType w:val="hybridMultilevel"/>
    <w:tmpl w:val="E4984C16"/>
    <w:lvl w:ilvl="0" w:tplc="6F4E78D8">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AA3EE7"/>
    <w:multiLevelType w:val="hybridMultilevel"/>
    <w:tmpl w:val="BC300526"/>
    <w:lvl w:ilvl="0" w:tplc="659C6CC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870FEF"/>
    <w:multiLevelType w:val="hybridMultilevel"/>
    <w:tmpl w:val="0C36BC1C"/>
    <w:lvl w:ilvl="0" w:tplc="6F4E78D8">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413018"/>
    <w:multiLevelType w:val="hybridMultilevel"/>
    <w:tmpl w:val="9FC85BDA"/>
    <w:lvl w:ilvl="0" w:tplc="012C3E94">
      <w:start w:val="2"/>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6F0409"/>
    <w:multiLevelType w:val="hybridMultilevel"/>
    <w:tmpl w:val="D0B6798E"/>
    <w:lvl w:ilvl="0" w:tplc="8CE0D1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E16F06"/>
    <w:multiLevelType w:val="hybridMultilevel"/>
    <w:tmpl w:val="10B68C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83386B"/>
    <w:multiLevelType w:val="hybridMultilevel"/>
    <w:tmpl w:val="532E6802"/>
    <w:lvl w:ilvl="0" w:tplc="9588FF1E">
      <w:start w:val="1"/>
      <w:numFmt w:val="bullet"/>
      <w:lvlText w:val="-"/>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69217323"/>
    <w:multiLevelType w:val="hybridMultilevel"/>
    <w:tmpl w:val="34062DAA"/>
    <w:lvl w:ilvl="0" w:tplc="8B0A76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500AF8"/>
    <w:multiLevelType w:val="hybridMultilevel"/>
    <w:tmpl w:val="139CA62E"/>
    <w:lvl w:ilvl="0" w:tplc="6F4E78D8">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CF080E"/>
    <w:multiLevelType w:val="hybridMultilevel"/>
    <w:tmpl w:val="69DA60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1470F00"/>
    <w:multiLevelType w:val="hybridMultilevel"/>
    <w:tmpl w:val="4EC44E02"/>
    <w:lvl w:ilvl="0" w:tplc="9588FF1E">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2B96D63"/>
    <w:multiLevelType w:val="hybridMultilevel"/>
    <w:tmpl w:val="58C634CE"/>
    <w:lvl w:ilvl="0" w:tplc="0409000B">
      <w:start w:val="1"/>
      <w:numFmt w:val="bullet"/>
      <w:lvlText w:val=""/>
      <w:lvlJc w:val="left"/>
      <w:pPr>
        <w:ind w:left="2370" w:hanging="360"/>
      </w:pPr>
      <w:rPr>
        <w:rFonts w:ascii="Wingdings" w:hAnsi="Wingdings" w:hint="default"/>
      </w:rPr>
    </w:lvl>
    <w:lvl w:ilvl="1" w:tplc="04090019" w:tentative="1">
      <w:start w:val="1"/>
      <w:numFmt w:val="lowerLetter"/>
      <w:lvlText w:val="%2."/>
      <w:lvlJc w:val="left"/>
      <w:pPr>
        <w:ind w:left="3090" w:hanging="360"/>
      </w:pPr>
    </w:lvl>
    <w:lvl w:ilvl="2" w:tplc="0409001B" w:tentative="1">
      <w:start w:val="1"/>
      <w:numFmt w:val="lowerRoman"/>
      <w:lvlText w:val="%3."/>
      <w:lvlJc w:val="right"/>
      <w:pPr>
        <w:ind w:left="3810" w:hanging="180"/>
      </w:pPr>
    </w:lvl>
    <w:lvl w:ilvl="3" w:tplc="0409000F" w:tentative="1">
      <w:start w:val="1"/>
      <w:numFmt w:val="decimal"/>
      <w:lvlText w:val="%4."/>
      <w:lvlJc w:val="left"/>
      <w:pPr>
        <w:ind w:left="4530" w:hanging="360"/>
      </w:pPr>
    </w:lvl>
    <w:lvl w:ilvl="4" w:tplc="04090019" w:tentative="1">
      <w:start w:val="1"/>
      <w:numFmt w:val="lowerLetter"/>
      <w:lvlText w:val="%5."/>
      <w:lvlJc w:val="left"/>
      <w:pPr>
        <w:ind w:left="5250" w:hanging="360"/>
      </w:pPr>
    </w:lvl>
    <w:lvl w:ilvl="5" w:tplc="0409001B" w:tentative="1">
      <w:start w:val="1"/>
      <w:numFmt w:val="lowerRoman"/>
      <w:lvlText w:val="%6."/>
      <w:lvlJc w:val="right"/>
      <w:pPr>
        <w:ind w:left="5970" w:hanging="180"/>
      </w:pPr>
    </w:lvl>
    <w:lvl w:ilvl="6" w:tplc="0409000F" w:tentative="1">
      <w:start w:val="1"/>
      <w:numFmt w:val="decimal"/>
      <w:lvlText w:val="%7."/>
      <w:lvlJc w:val="left"/>
      <w:pPr>
        <w:ind w:left="6690" w:hanging="360"/>
      </w:pPr>
    </w:lvl>
    <w:lvl w:ilvl="7" w:tplc="04090019" w:tentative="1">
      <w:start w:val="1"/>
      <w:numFmt w:val="lowerLetter"/>
      <w:lvlText w:val="%8."/>
      <w:lvlJc w:val="left"/>
      <w:pPr>
        <w:ind w:left="7410" w:hanging="360"/>
      </w:pPr>
    </w:lvl>
    <w:lvl w:ilvl="8" w:tplc="0409001B" w:tentative="1">
      <w:start w:val="1"/>
      <w:numFmt w:val="lowerRoman"/>
      <w:lvlText w:val="%9."/>
      <w:lvlJc w:val="right"/>
      <w:pPr>
        <w:ind w:left="8130" w:hanging="180"/>
      </w:pPr>
    </w:lvl>
  </w:abstractNum>
  <w:abstractNum w:abstractNumId="29" w15:restartNumberingAfterBreak="0">
    <w:nsid w:val="75F16670"/>
    <w:multiLevelType w:val="hybridMultilevel"/>
    <w:tmpl w:val="55A4D67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6EE497B"/>
    <w:multiLevelType w:val="hybridMultilevel"/>
    <w:tmpl w:val="7324AFC4"/>
    <w:lvl w:ilvl="0" w:tplc="6F4E78D8">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7D5157"/>
    <w:multiLevelType w:val="hybridMultilevel"/>
    <w:tmpl w:val="64E2B9A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82163AF"/>
    <w:multiLevelType w:val="hybridMultilevel"/>
    <w:tmpl w:val="3362C30E"/>
    <w:lvl w:ilvl="0" w:tplc="14B60C40">
      <w:start w:val="197"/>
      <w:numFmt w:val="bullet"/>
      <w:lvlText w:val="-"/>
      <w:lvlJc w:val="left"/>
      <w:pPr>
        <w:ind w:left="405" w:hanging="360"/>
      </w:pPr>
      <w:rPr>
        <w:rFonts w:ascii="Calibri" w:eastAsiaTheme="minorHAnsi" w:hAnsi="Calibri" w:cstheme="minorBidi"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33" w15:restartNumberingAfterBreak="0">
    <w:nsid w:val="7D3D6476"/>
    <w:multiLevelType w:val="hybridMultilevel"/>
    <w:tmpl w:val="6C9AC462"/>
    <w:lvl w:ilvl="0" w:tplc="6F4E78D8">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C86C2D"/>
    <w:multiLevelType w:val="hybridMultilevel"/>
    <w:tmpl w:val="42B0CED2"/>
    <w:lvl w:ilvl="0" w:tplc="973A39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2"/>
  </w:num>
  <w:num w:numId="2">
    <w:abstractNumId w:val="33"/>
  </w:num>
  <w:num w:numId="3">
    <w:abstractNumId w:val="22"/>
  </w:num>
  <w:num w:numId="4">
    <w:abstractNumId w:val="2"/>
  </w:num>
  <w:num w:numId="5">
    <w:abstractNumId w:val="0"/>
  </w:num>
  <w:num w:numId="6">
    <w:abstractNumId w:val="19"/>
  </w:num>
  <w:num w:numId="7">
    <w:abstractNumId w:val="10"/>
  </w:num>
  <w:num w:numId="8">
    <w:abstractNumId w:val="30"/>
  </w:num>
  <w:num w:numId="9">
    <w:abstractNumId w:val="17"/>
  </w:num>
  <w:num w:numId="10">
    <w:abstractNumId w:val="25"/>
  </w:num>
  <w:num w:numId="11">
    <w:abstractNumId w:val="9"/>
  </w:num>
  <w:num w:numId="12">
    <w:abstractNumId w:val="4"/>
  </w:num>
  <w:num w:numId="13">
    <w:abstractNumId w:val="18"/>
  </w:num>
  <w:num w:numId="14">
    <w:abstractNumId w:val="14"/>
  </w:num>
  <w:num w:numId="15">
    <w:abstractNumId w:val="26"/>
  </w:num>
  <w:num w:numId="16">
    <w:abstractNumId w:val="6"/>
  </w:num>
  <w:num w:numId="17">
    <w:abstractNumId w:val="3"/>
  </w:num>
  <w:num w:numId="18">
    <w:abstractNumId w:val="11"/>
  </w:num>
  <w:num w:numId="19">
    <w:abstractNumId w:val="1"/>
  </w:num>
  <w:num w:numId="20">
    <w:abstractNumId w:val="31"/>
  </w:num>
  <w:num w:numId="21">
    <w:abstractNumId w:val="15"/>
  </w:num>
  <w:num w:numId="22">
    <w:abstractNumId w:val="13"/>
  </w:num>
  <w:num w:numId="23">
    <w:abstractNumId w:val="29"/>
  </w:num>
  <w:num w:numId="24">
    <w:abstractNumId w:val="20"/>
  </w:num>
  <w:num w:numId="25">
    <w:abstractNumId w:val="16"/>
  </w:num>
  <w:num w:numId="26">
    <w:abstractNumId w:val="32"/>
  </w:num>
  <w:num w:numId="27">
    <w:abstractNumId w:val="34"/>
  </w:num>
  <w:num w:numId="28">
    <w:abstractNumId w:val="7"/>
  </w:num>
  <w:num w:numId="29">
    <w:abstractNumId w:val="23"/>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21"/>
  </w:num>
  <w:num w:numId="34">
    <w:abstractNumId w:val="8"/>
  </w:num>
  <w:num w:numId="35">
    <w:abstractNumId w:val="5"/>
  </w:num>
  <w:num w:numId="36">
    <w:abstractNumId w:val="27"/>
  </w:num>
  <w:num w:numId="37">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B18"/>
    <w:rsid w:val="0000127B"/>
    <w:rsid w:val="00002C1B"/>
    <w:rsid w:val="00004B8C"/>
    <w:rsid w:val="000079D7"/>
    <w:rsid w:val="00016703"/>
    <w:rsid w:val="00020CE3"/>
    <w:rsid w:val="00021BA6"/>
    <w:rsid w:val="00022308"/>
    <w:rsid w:val="00034318"/>
    <w:rsid w:val="00036B26"/>
    <w:rsid w:val="00040EEF"/>
    <w:rsid w:val="00046329"/>
    <w:rsid w:val="00047FF3"/>
    <w:rsid w:val="00062B6A"/>
    <w:rsid w:val="00064F31"/>
    <w:rsid w:val="00071789"/>
    <w:rsid w:val="00071A2F"/>
    <w:rsid w:val="0007404E"/>
    <w:rsid w:val="00083293"/>
    <w:rsid w:val="000917C3"/>
    <w:rsid w:val="00091B1A"/>
    <w:rsid w:val="000929BA"/>
    <w:rsid w:val="00093BB5"/>
    <w:rsid w:val="00095568"/>
    <w:rsid w:val="00097FF4"/>
    <w:rsid w:val="000A1052"/>
    <w:rsid w:val="000A34AC"/>
    <w:rsid w:val="000B145C"/>
    <w:rsid w:val="000B4293"/>
    <w:rsid w:val="000C1852"/>
    <w:rsid w:val="000C54E9"/>
    <w:rsid w:val="000D128A"/>
    <w:rsid w:val="000D49AE"/>
    <w:rsid w:val="000D79AB"/>
    <w:rsid w:val="000E5636"/>
    <w:rsid w:val="000E5820"/>
    <w:rsid w:val="000E5C4F"/>
    <w:rsid w:val="000E611B"/>
    <w:rsid w:val="000E6E53"/>
    <w:rsid w:val="000F0532"/>
    <w:rsid w:val="000F12B0"/>
    <w:rsid w:val="000F15C6"/>
    <w:rsid w:val="001019E5"/>
    <w:rsid w:val="00101F86"/>
    <w:rsid w:val="00102E14"/>
    <w:rsid w:val="001034AF"/>
    <w:rsid w:val="001042B3"/>
    <w:rsid w:val="00107AC8"/>
    <w:rsid w:val="00107DED"/>
    <w:rsid w:val="00110168"/>
    <w:rsid w:val="001147F3"/>
    <w:rsid w:val="001153AB"/>
    <w:rsid w:val="001173BE"/>
    <w:rsid w:val="00121922"/>
    <w:rsid w:val="00122368"/>
    <w:rsid w:val="00122B10"/>
    <w:rsid w:val="00124A15"/>
    <w:rsid w:val="00125D97"/>
    <w:rsid w:val="001279FE"/>
    <w:rsid w:val="00127A5F"/>
    <w:rsid w:val="0013014E"/>
    <w:rsid w:val="001337D5"/>
    <w:rsid w:val="001339B2"/>
    <w:rsid w:val="001378AE"/>
    <w:rsid w:val="00143F62"/>
    <w:rsid w:val="00145E2B"/>
    <w:rsid w:val="00150882"/>
    <w:rsid w:val="001522FD"/>
    <w:rsid w:val="00160B62"/>
    <w:rsid w:val="00163BBA"/>
    <w:rsid w:val="00166846"/>
    <w:rsid w:val="001701B9"/>
    <w:rsid w:val="00170354"/>
    <w:rsid w:val="0017111B"/>
    <w:rsid w:val="00173C3F"/>
    <w:rsid w:val="001817CF"/>
    <w:rsid w:val="001830E9"/>
    <w:rsid w:val="00183396"/>
    <w:rsid w:val="00186004"/>
    <w:rsid w:val="00187C93"/>
    <w:rsid w:val="00190A10"/>
    <w:rsid w:val="00192004"/>
    <w:rsid w:val="001932DC"/>
    <w:rsid w:val="001A1C7E"/>
    <w:rsid w:val="001A2B50"/>
    <w:rsid w:val="001A5C9A"/>
    <w:rsid w:val="001A62C9"/>
    <w:rsid w:val="001B0760"/>
    <w:rsid w:val="001B4A12"/>
    <w:rsid w:val="001D06C8"/>
    <w:rsid w:val="001D1269"/>
    <w:rsid w:val="001D1E2F"/>
    <w:rsid w:val="001D30E8"/>
    <w:rsid w:val="001D3A8B"/>
    <w:rsid w:val="001D66A1"/>
    <w:rsid w:val="001D7181"/>
    <w:rsid w:val="001E1FE5"/>
    <w:rsid w:val="001E7D33"/>
    <w:rsid w:val="001F0E84"/>
    <w:rsid w:val="001F41D8"/>
    <w:rsid w:val="001F53A9"/>
    <w:rsid w:val="001F7F9F"/>
    <w:rsid w:val="00213A9C"/>
    <w:rsid w:val="00213BE5"/>
    <w:rsid w:val="00213D8C"/>
    <w:rsid w:val="002140B6"/>
    <w:rsid w:val="00214686"/>
    <w:rsid w:val="00215295"/>
    <w:rsid w:val="00215559"/>
    <w:rsid w:val="00216164"/>
    <w:rsid w:val="0022115C"/>
    <w:rsid w:val="00221B7E"/>
    <w:rsid w:val="00223017"/>
    <w:rsid w:val="00223171"/>
    <w:rsid w:val="00223872"/>
    <w:rsid w:val="00230F1D"/>
    <w:rsid w:val="00231108"/>
    <w:rsid w:val="00245F78"/>
    <w:rsid w:val="00251CC3"/>
    <w:rsid w:val="00251D7C"/>
    <w:rsid w:val="00252635"/>
    <w:rsid w:val="00254753"/>
    <w:rsid w:val="0026079B"/>
    <w:rsid w:val="0026349D"/>
    <w:rsid w:val="00264560"/>
    <w:rsid w:val="002661E4"/>
    <w:rsid w:val="0026774B"/>
    <w:rsid w:val="00273CFB"/>
    <w:rsid w:val="002759BB"/>
    <w:rsid w:val="002815C0"/>
    <w:rsid w:val="00284B03"/>
    <w:rsid w:val="002865BE"/>
    <w:rsid w:val="00286A2F"/>
    <w:rsid w:val="00296E4D"/>
    <w:rsid w:val="002B6BC6"/>
    <w:rsid w:val="002C47B6"/>
    <w:rsid w:val="002C6CAF"/>
    <w:rsid w:val="002D0825"/>
    <w:rsid w:val="002D4C08"/>
    <w:rsid w:val="002D53DB"/>
    <w:rsid w:val="002E01FF"/>
    <w:rsid w:val="002E278A"/>
    <w:rsid w:val="002E36E1"/>
    <w:rsid w:val="002E6845"/>
    <w:rsid w:val="002F5EB7"/>
    <w:rsid w:val="002F6E83"/>
    <w:rsid w:val="00305331"/>
    <w:rsid w:val="0030783F"/>
    <w:rsid w:val="003110CF"/>
    <w:rsid w:val="003121BE"/>
    <w:rsid w:val="003131E4"/>
    <w:rsid w:val="00315C5F"/>
    <w:rsid w:val="00317139"/>
    <w:rsid w:val="0031759B"/>
    <w:rsid w:val="00321587"/>
    <w:rsid w:val="00325686"/>
    <w:rsid w:val="00333308"/>
    <w:rsid w:val="0033355A"/>
    <w:rsid w:val="00334C90"/>
    <w:rsid w:val="0033503D"/>
    <w:rsid w:val="0033512C"/>
    <w:rsid w:val="00336CAA"/>
    <w:rsid w:val="00337C77"/>
    <w:rsid w:val="003456C9"/>
    <w:rsid w:val="00345893"/>
    <w:rsid w:val="00345A9E"/>
    <w:rsid w:val="00346F37"/>
    <w:rsid w:val="00347A2B"/>
    <w:rsid w:val="00347FCB"/>
    <w:rsid w:val="00351646"/>
    <w:rsid w:val="00353710"/>
    <w:rsid w:val="00354045"/>
    <w:rsid w:val="00354929"/>
    <w:rsid w:val="00357018"/>
    <w:rsid w:val="0035785F"/>
    <w:rsid w:val="003623F2"/>
    <w:rsid w:val="003625DC"/>
    <w:rsid w:val="003635E7"/>
    <w:rsid w:val="003639C2"/>
    <w:rsid w:val="00363B5E"/>
    <w:rsid w:val="003647C1"/>
    <w:rsid w:val="0036663A"/>
    <w:rsid w:val="00377AD7"/>
    <w:rsid w:val="00384F16"/>
    <w:rsid w:val="00385405"/>
    <w:rsid w:val="00385EDF"/>
    <w:rsid w:val="00390518"/>
    <w:rsid w:val="003941E7"/>
    <w:rsid w:val="00396115"/>
    <w:rsid w:val="00396D10"/>
    <w:rsid w:val="003975C1"/>
    <w:rsid w:val="003A1CE3"/>
    <w:rsid w:val="003A1E6C"/>
    <w:rsid w:val="003A7683"/>
    <w:rsid w:val="003B0284"/>
    <w:rsid w:val="003B0462"/>
    <w:rsid w:val="003B0ECA"/>
    <w:rsid w:val="003B2688"/>
    <w:rsid w:val="003B5CAF"/>
    <w:rsid w:val="003B75AA"/>
    <w:rsid w:val="003C070B"/>
    <w:rsid w:val="003C31D4"/>
    <w:rsid w:val="003C348E"/>
    <w:rsid w:val="003C659E"/>
    <w:rsid w:val="003D0DAD"/>
    <w:rsid w:val="003D3973"/>
    <w:rsid w:val="003D674C"/>
    <w:rsid w:val="003D756E"/>
    <w:rsid w:val="003E22CC"/>
    <w:rsid w:val="003E3229"/>
    <w:rsid w:val="003E3D4F"/>
    <w:rsid w:val="003E70F3"/>
    <w:rsid w:val="003E7BD8"/>
    <w:rsid w:val="003F0EB3"/>
    <w:rsid w:val="003F4378"/>
    <w:rsid w:val="003F48F5"/>
    <w:rsid w:val="00404C9B"/>
    <w:rsid w:val="00405485"/>
    <w:rsid w:val="00411724"/>
    <w:rsid w:val="00412319"/>
    <w:rsid w:val="004127AF"/>
    <w:rsid w:val="004221D6"/>
    <w:rsid w:val="00423A49"/>
    <w:rsid w:val="004240CD"/>
    <w:rsid w:val="004242B4"/>
    <w:rsid w:val="00427A3C"/>
    <w:rsid w:val="004309C2"/>
    <w:rsid w:val="00430EEE"/>
    <w:rsid w:val="004311EC"/>
    <w:rsid w:val="00434AAF"/>
    <w:rsid w:val="004371A4"/>
    <w:rsid w:val="00446D8D"/>
    <w:rsid w:val="0046026E"/>
    <w:rsid w:val="004614ED"/>
    <w:rsid w:val="00470307"/>
    <w:rsid w:val="004704EB"/>
    <w:rsid w:val="004712ED"/>
    <w:rsid w:val="00471509"/>
    <w:rsid w:val="004731F3"/>
    <w:rsid w:val="00485076"/>
    <w:rsid w:val="00491023"/>
    <w:rsid w:val="00495251"/>
    <w:rsid w:val="00495CEC"/>
    <w:rsid w:val="00495F28"/>
    <w:rsid w:val="004A6338"/>
    <w:rsid w:val="004B383F"/>
    <w:rsid w:val="004B7369"/>
    <w:rsid w:val="004C111C"/>
    <w:rsid w:val="004C3273"/>
    <w:rsid w:val="004C5C3C"/>
    <w:rsid w:val="004C6C09"/>
    <w:rsid w:val="004D0FAE"/>
    <w:rsid w:val="004D297E"/>
    <w:rsid w:val="004D2DA0"/>
    <w:rsid w:val="004D2DC2"/>
    <w:rsid w:val="004D583A"/>
    <w:rsid w:val="004D6F5E"/>
    <w:rsid w:val="004E0268"/>
    <w:rsid w:val="004E469C"/>
    <w:rsid w:val="004E52A0"/>
    <w:rsid w:val="004F1034"/>
    <w:rsid w:val="004F2892"/>
    <w:rsid w:val="004F6CF9"/>
    <w:rsid w:val="005011DB"/>
    <w:rsid w:val="00501998"/>
    <w:rsid w:val="00501E49"/>
    <w:rsid w:val="00501E69"/>
    <w:rsid w:val="00502A63"/>
    <w:rsid w:val="005042C2"/>
    <w:rsid w:val="00504B6A"/>
    <w:rsid w:val="00505E4B"/>
    <w:rsid w:val="00511D18"/>
    <w:rsid w:val="00512D9B"/>
    <w:rsid w:val="0051538A"/>
    <w:rsid w:val="0052019E"/>
    <w:rsid w:val="00524B52"/>
    <w:rsid w:val="005263BF"/>
    <w:rsid w:val="00531E05"/>
    <w:rsid w:val="00533137"/>
    <w:rsid w:val="005331EE"/>
    <w:rsid w:val="00536CB7"/>
    <w:rsid w:val="00543926"/>
    <w:rsid w:val="005465B6"/>
    <w:rsid w:val="00547729"/>
    <w:rsid w:val="0054790D"/>
    <w:rsid w:val="00552DDB"/>
    <w:rsid w:val="005551B4"/>
    <w:rsid w:val="00557727"/>
    <w:rsid w:val="00557F6A"/>
    <w:rsid w:val="005636EA"/>
    <w:rsid w:val="0056530B"/>
    <w:rsid w:val="00566561"/>
    <w:rsid w:val="005713B0"/>
    <w:rsid w:val="00572E55"/>
    <w:rsid w:val="00576B8F"/>
    <w:rsid w:val="00576C1F"/>
    <w:rsid w:val="005778C0"/>
    <w:rsid w:val="00577FC2"/>
    <w:rsid w:val="00585F4F"/>
    <w:rsid w:val="00587ECF"/>
    <w:rsid w:val="00590531"/>
    <w:rsid w:val="005930AC"/>
    <w:rsid w:val="00596A16"/>
    <w:rsid w:val="00596F2C"/>
    <w:rsid w:val="00596FD4"/>
    <w:rsid w:val="005A1293"/>
    <w:rsid w:val="005A46BC"/>
    <w:rsid w:val="005A4C6A"/>
    <w:rsid w:val="005A588B"/>
    <w:rsid w:val="005A6D03"/>
    <w:rsid w:val="005A7113"/>
    <w:rsid w:val="005B1B88"/>
    <w:rsid w:val="005B2FDF"/>
    <w:rsid w:val="005B3CE1"/>
    <w:rsid w:val="005B4690"/>
    <w:rsid w:val="005B5BF7"/>
    <w:rsid w:val="005B6A91"/>
    <w:rsid w:val="005B70E2"/>
    <w:rsid w:val="005C68B0"/>
    <w:rsid w:val="005D09DB"/>
    <w:rsid w:val="005D6D06"/>
    <w:rsid w:val="005E2709"/>
    <w:rsid w:val="005E359E"/>
    <w:rsid w:val="005E5591"/>
    <w:rsid w:val="005E56E7"/>
    <w:rsid w:val="005E7E51"/>
    <w:rsid w:val="005F29D2"/>
    <w:rsid w:val="005F3933"/>
    <w:rsid w:val="005F5678"/>
    <w:rsid w:val="00602266"/>
    <w:rsid w:val="006050E3"/>
    <w:rsid w:val="00605D17"/>
    <w:rsid w:val="006060BB"/>
    <w:rsid w:val="006067C9"/>
    <w:rsid w:val="00607327"/>
    <w:rsid w:val="006113FD"/>
    <w:rsid w:val="00620D6E"/>
    <w:rsid w:val="00625E99"/>
    <w:rsid w:val="00626A51"/>
    <w:rsid w:val="00630E98"/>
    <w:rsid w:val="00630FC5"/>
    <w:rsid w:val="00637524"/>
    <w:rsid w:val="00637802"/>
    <w:rsid w:val="00640F82"/>
    <w:rsid w:val="006468D6"/>
    <w:rsid w:val="006513AA"/>
    <w:rsid w:val="00651DB0"/>
    <w:rsid w:val="00657037"/>
    <w:rsid w:val="00660168"/>
    <w:rsid w:val="006629DE"/>
    <w:rsid w:val="00675397"/>
    <w:rsid w:val="006753CE"/>
    <w:rsid w:val="00677B2F"/>
    <w:rsid w:val="006829BF"/>
    <w:rsid w:val="006837DC"/>
    <w:rsid w:val="00685899"/>
    <w:rsid w:val="00693237"/>
    <w:rsid w:val="0069389A"/>
    <w:rsid w:val="006938C2"/>
    <w:rsid w:val="00694E47"/>
    <w:rsid w:val="00697A74"/>
    <w:rsid w:val="00697EEC"/>
    <w:rsid w:val="00697F82"/>
    <w:rsid w:val="006A0ED1"/>
    <w:rsid w:val="006A0FA1"/>
    <w:rsid w:val="006A1518"/>
    <w:rsid w:val="006A2B18"/>
    <w:rsid w:val="006A4DA6"/>
    <w:rsid w:val="006A53C3"/>
    <w:rsid w:val="006A5501"/>
    <w:rsid w:val="006B4008"/>
    <w:rsid w:val="006C0659"/>
    <w:rsid w:val="006C31C2"/>
    <w:rsid w:val="006C4A49"/>
    <w:rsid w:val="006D1ED1"/>
    <w:rsid w:val="006E2BAB"/>
    <w:rsid w:val="006E4D5E"/>
    <w:rsid w:val="006F2006"/>
    <w:rsid w:val="006F4579"/>
    <w:rsid w:val="006F6599"/>
    <w:rsid w:val="006F6957"/>
    <w:rsid w:val="007005FA"/>
    <w:rsid w:val="0070389B"/>
    <w:rsid w:val="00704DC9"/>
    <w:rsid w:val="0070696A"/>
    <w:rsid w:val="00716F1A"/>
    <w:rsid w:val="00721728"/>
    <w:rsid w:val="00724471"/>
    <w:rsid w:val="00724FC3"/>
    <w:rsid w:val="007273D9"/>
    <w:rsid w:val="0073296A"/>
    <w:rsid w:val="007340DD"/>
    <w:rsid w:val="00734BC4"/>
    <w:rsid w:val="00737B58"/>
    <w:rsid w:val="007441A1"/>
    <w:rsid w:val="00751696"/>
    <w:rsid w:val="007538E2"/>
    <w:rsid w:val="0075741A"/>
    <w:rsid w:val="00764D73"/>
    <w:rsid w:val="007735B7"/>
    <w:rsid w:val="0077503C"/>
    <w:rsid w:val="00777749"/>
    <w:rsid w:val="00780014"/>
    <w:rsid w:val="00780103"/>
    <w:rsid w:val="00780E81"/>
    <w:rsid w:val="00784F8C"/>
    <w:rsid w:val="007859F4"/>
    <w:rsid w:val="00786C17"/>
    <w:rsid w:val="00792FFD"/>
    <w:rsid w:val="007974B7"/>
    <w:rsid w:val="007A1DE4"/>
    <w:rsid w:val="007A5E0B"/>
    <w:rsid w:val="007A6C5B"/>
    <w:rsid w:val="007A75C9"/>
    <w:rsid w:val="007A7EFB"/>
    <w:rsid w:val="007B2C82"/>
    <w:rsid w:val="007B3466"/>
    <w:rsid w:val="007B493F"/>
    <w:rsid w:val="007B5FFA"/>
    <w:rsid w:val="007C0F0D"/>
    <w:rsid w:val="007C2FF0"/>
    <w:rsid w:val="007C3796"/>
    <w:rsid w:val="007C4A27"/>
    <w:rsid w:val="007C4E9E"/>
    <w:rsid w:val="007D0EFA"/>
    <w:rsid w:val="007D137B"/>
    <w:rsid w:val="007D66A7"/>
    <w:rsid w:val="007D6BC8"/>
    <w:rsid w:val="007E0B11"/>
    <w:rsid w:val="007F14CF"/>
    <w:rsid w:val="007F4C86"/>
    <w:rsid w:val="00806074"/>
    <w:rsid w:val="00807D22"/>
    <w:rsid w:val="00815028"/>
    <w:rsid w:val="0081552E"/>
    <w:rsid w:val="00815C2F"/>
    <w:rsid w:val="00816E39"/>
    <w:rsid w:val="008170DC"/>
    <w:rsid w:val="008236E8"/>
    <w:rsid w:val="0082420D"/>
    <w:rsid w:val="00832EFD"/>
    <w:rsid w:val="00843653"/>
    <w:rsid w:val="00847795"/>
    <w:rsid w:val="00852128"/>
    <w:rsid w:val="00853903"/>
    <w:rsid w:val="00854439"/>
    <w:rsid w:val="00854E77"/>
    <w:rsid w:val="00860146"/>
    <w:rsid w:val="008605FB"/>
    <w:rsid w:val="008615F7"/>
    <w:rsid w:val="008639B3"/>
    <w:rsid w:val="008657C4"/>
    <w:rsid w:val="0086630C"/>
    <w:rsid w:val="00871709"/>
    <w:rsid w:val="008717D9"/>
    <w:rsid w:val="00875AAF"/>
    <w:rsid w:val="0087662B"/>
    <w:rsid w:val="008767C5"/>
    <w:rsid w:val="0088290E"/>
    <w:rsid w:val="00884DD9"/>
    <w:rsid w:val="0088528F"/>
    <w:rsid w:val="00887D37"/>
    <w:rsid w:val="00896246"/>
    <w:rsid w:val="008A2826"/>
    <w:rsid w:val="008A32D5"/>
    <w:rsid w:val="008A3794"/>
    <w:rsid w:val="008A3854"/>
    <w:rsid w:val="008A50AC"/>
    <w:rsid w:val="008A566B"/>
    <w:rsid w:val="008B0841"/>
    <w:rsid w:val="008B1943"/>
    <w:rsid w:val="008B372D"/>
    <w:rsid w:val="008C21FA"/>
    <w:rsid w:val="008C4C9B"/>
    <w:rsid w:val="008C60E9"/>
    <w:rsid w:val="008C6657"/>
    <w:rsid w:val="008C7A97"/>
    <w:rsid w:val="008D147F"/>
    <w:rsid w:val="008D2BC2"/>
    <w:rsid w:val="008D33DF"/>
    <w:rsid w:val="008D48AC"/>
    <w:rsid w:val="008E329B"/>
    <w:rsid w:val="008E5060"/>
    <w:rsid w:val="008E6449"/>
    <w:rsid w:val="008F1518"/>
    <w:rsid w:val="008F2C57"/>
    <w:rsid w:val="008F5D65"/>
    <w:rsid w:val="008F6C0B"/>
    <w:rsid w:val="008F702F"/>
    <w:rsid w:val="008F7091"/>
    <w:rsid w:val="0090089C"/>
    <w:rsid w:val="009077CD"/>
    <w:rsid w:val="00911EEC"/>
    <w:rsid w:val="00912E6D"/>
    <w:rsid w:val="00914453"/>
    <w:rsid w:val="00926F90"/>
    <w:rsid w:val="00934E3C"/>
    <w:rsid w:val="00934EC2"/>
    <w:rsid w:val="009357DC"/>
    <w:rsid w:val="00937007"/>
    <w:rsid w:val="009410A3"/>
    <w:rsid w:val="00941376"/>
    <w:rsid w:val="0094512F"/>
    <w:rsid w:val="0095263D"/>
    <w:rsid w:val="009543DE"/>
    <w:rsid w:val="0095584C"/>
    <w:rsid w:val="00962AB1"/>
    <w:rsid w:val="00964E97"/>
    <w:rsid w:val="00982BD8"/>
    <w:rsid w:val="0098397F"/>
    <w:rsid w:val="00987D9F"/>
    <w:rsid w:val="00993623"/>
    <w:rsid w:val="0099468D"/>
    <w:rsid w:val="00996FD2"/>
    <w:rsid w:val="009974AB"/>
    <w:rsid w:val="009A2DB0"/>
    <w:rsid w:val="009A706F"/>
    <w:rsid w:val="009B00C0"/>
    <w:rsid w:val="009B0741"/>
    <w:rsid w:val="009B66BB"/>
    <w:rsid w:val="009C09B1"/>
    <w:rsid w:val="009C0F29"/>
    <w:rsid w:val="009C2118"/>
    <w:rsid w:val="009C542E"/>
    <w:rsid w:val="009D32CA"/>
    <w:rsid w:val="009D3F62"/>
    <w:rsid w:val="009D53E1"/>
    <w:rsid w:val="009E267F"/>
    <w:rsid w:val="009E47B5"/>
    <w:rsid w:val="009E4DB8"/>
    <w:rsid w:val="009E6826"/>
    <w:rsid w:val="009F0B52"/>
    <w:rsid w:val="009F1D73"/>
    <w:rsid w:val="009F4FF8"/>
    <w:rsid w:val="00A00C91"/>
    <w:rsid w:val="00A052DF"/>
    <w:rsid w:val="00A05A6D"/>
    <w:rsid w:val="00A07381"/>
    <w:rsid w:val="00A13B4F"/>
    <w:rsid w:val="00A2173B"/>
    <w:rsid w:val="00A226AA"/>
    <w:rsid w:val="00A24A3E"/>
    <w:rsid w:val="00A25F43"/>
    <w:rsid w:val="00A26AE1"/>
    <w:rsid w:val="00A35686"/>
    <w:rsid w:val="00A47FE3"/>
    <w:rsid w:val="00A62BE0"/>
    <w:rsid w:val="00A63685"/>
    <w:rsid w:val="00A7060D"/>
    <w:rsid w:val="00A72AD4"/>
    <w:rsid w:val="00A73AB7"/>
    <w:rsid w:val="00A73D81"/>
    <w:rsid w:val="00A74C78"/>
    <w:rsid w:val="00A77419"/>
    <w:rsid w:val="00A77C14"/>
    <w:rsid w:val="00A80158"/>
    <w:rsid w:val="00A80619"/>
    <w:rsid w:val="00A81624"/>
    <w:rsid w:val="00A856BF"/>
    <w:rsid w:val="00A914B1"/>
    <w:rsid w:val="00A935AA"/>
    <w:rsid w:val="00A95D8F"/>
    <w:rsid w:val="00A96BB2"/>
    <w:rsid w:val="00A97339"/>
    <w:rsid w:val="00AA2338"/>
    <w:rsid w:val="00AA538F"/>
    <w:rsid w:val="00AB0496"/>
    <w:rsid w:val="00AB165E"/>
    <w:rsid w:val="00AB1C62"/>
    <w:rsid w:val="00AB4065"/>
    <w:rsid w:val="00AB77F8"/>
    <w:rsid w:val="00AC1263"/>
    <w:rsid w:val="00AC1D31"/>
    <w:rsid w:val="00AC6E79"/>
    <w:rsid w:val="00AD4514"/>
    <w:rsid w:val="00AD5A7E"/>
    <w:rsid w:val="00AD6CF3"/>
    <w:rsid w:val="00AD75AE"/>
    <w:rsid w:val="00AE0C32"/>
    <w:rsid w:val="00AE1514"/>
    <w:rsid w:val="00AE6506"/>
    <w:rsid w:val="00AE7402"/>
    <w:rsid w:val="00B047A2"/>
    <w:rsid w:val="00B10DC0"/>
    <w:rsid w:val="00B13027"/>
    <w:rsid w:val="00B1609E"/>
    <w:rsid w:val="00B16739"/>
    <w:rsid w:val="00B204DE"/>
    <w:rsid w:val="00B207DB"/>
    <w:rsid w:val="00B23AF7"/>
    <w:rsid w:val="00B262F5"/>
    <w:rsid w:val="00B276C1"/>
    <w:rsid w:val="00B31776"/>
    <w:rsid w:val="00B3573A"/>
    <w:rsid w:val="00B3773E"/>
    <w:rsid w:val="00B3794C"/>
    <w:rsid w:val="00B4068F"/>
    <w:rsid w:val="00B472E6"/>
    <w:rsid w:val="00B53ADF"/>
    <w:rsid w:val="00B630F9"/>
    <w:rsid w:val="00B66CA6"/>
    <w:rsid w:val="00B6787B"/>
    <w:rsid w:val="00B67DFB"/>
    <w:rsid w:val="00B73150"/>
    <w:rsid w:val="00B73FCF"/>
    <w:rsid w:val="00B74272"/>
    <w:rsid w:val="00B74616"/>
    <w:rsid w:val="00B7691A"/>
    <w:rsid w:val="00B77B5B"/>
    <w:rsid w:val="00B85621"/>
    <w:rsid w:val="00B856A5"/>
    <w:rsid w:val="00B86655"/>
    <w:rsid w:val="00B877CD"/>
    <w:rsid w:val="00B9173C"/>
    <w:rsid w:val="00B91E59"/>
    <w:rsid w:val="00B92F8B"/>
    <w:rsid w:val="00B951EB"/>
    <w:rsid w:val="00B955EF"/>
    <w:rsid w:val="00BA1172"/>
    <w:rsid w:val="00BA1594"/>
    <w:rsid w:val="00BA3B9B"/>
    <w:rsid w:val="00BA4680"/>
    <w:rsid w:val="00BA6132"/>
    <w:rsid w:val="00BA7A19"/>
    <w:rsid w:val="00BB29E1"/>
    <w:rsid w:val="00BB40D8"/>
    <w:rsid w:val="00BB5668"/>
    <w:rsid w:val="00BC23E9"/>
    <w:rsid w:val="00BC2E94"/>
    <w:rsid w:val="00BD45B0"/>
    <w:rsid w:val="00BD73C3"/>
    <w:rsid w:val="00BE33B0"/>
    <w:rsid w:val="00BE52E3"/>
    <w:rsid w:val="00BE7152"/>
    <w:rsid w:val="00BF0AEB"/>
    <w:rsid w:val="00BF41E8"/>
    <w:rsid w:val="00C009AB"/>
    <w:rsid w:val="00C04973"/>
    <w:rsid w:val="00C122B7"/>
    <w:rsid w:val="00C12AAE"/>
    <w:rsid w:val="00C1391B"/>
    <w:rsid w:val="00C174F6"/>
    <w:rsid w:val="00C20114"/>
    <w:rsid w:val="00C239D4"/>
    <w:rsid w:val="00C27DA8"/>
    <w:rsid w:val="00C308D6"/>
    <w:rsid w:val="00C30C2A"/>
    <w:rsid w:val="00C31B81"/>
    <w:rsid w:val="00C3526F"/>
    <w:rsid w:val="00C3528E"/>
    <w:rsid w:val="00C36A4A"/>
    <w:rsid w:val="00C41037"/>
    <w:rsid w:val="00C46E41"/>
    <w:rsid w:val="00C502C2"/>
    <w:rsid w:val="00C537B8"/>
    <w:rsid w:val="00C53EBC"/>
    <w:rsid w:val="00C54831"/>
    <w:rsid w:val="00C62F89"/>
    <w:rsid w:val="00C63C2E"/>
    <w:rsid w:val="00C643BE"/>
    <w:rsid w:val="00C65448"/>
    <w:rsid w:val="00C80CD4"/>
    <w:rsid w:val="00C82E2A"/>
    <w:rsid w:val="00C85459"/>
    <w:rsid w:val="00C858F5"/>
    <w:rsid w:val="00C907E9"/>
    <w:rsid w:val="00C92645"/>
    <w:rsid w:val="00C92A43"/>
    <w:rsid w:val="00C9407C"/>
    <w:rsid w:val="00C963A7"/>
    <w:rsid w:val="00C97756"/>
    <w:rsid w:val="00CA402F"/>
    <w:rsid w:val="00CA56A6"/>
    <w:rsid w:val="00CB51CE"/>
    <w:rsid w:val="00CB711C"/>
    <w:rsid w:val="00CC07C3"/>
    <w:rsid w:val="00CD176A"/>
    <w:rsid w:val="00CD1B29"/>
    <w:rsid w:val="00CD2290"/>
    <w:rsid w:val="00CD5B60"/>
    <w:rsid w:val="00CD6FBE"/>
    <w:rsid w:val="00CE02E7"/>
    <w:rsid w:val="00CE16DB"/>
    <w:rsid w:val="00CE2486"/>
    <w:rsid w:val="00CE55FB"/>
    <w:rsid w:val="00CE657A"/>
    <w:rsid w:val="00CE72C0"/>
    <w:rsid w:val="00CE7BFA"/>
    <w:rsid w:val="00CF7934"/>
    <w:rsid w:val="00D108CA"/>
    <w:rsid w:val="00D1149E"/>
    <w:rsid w:val="00D149DE"/>
    <w:rsid w:val="00D2001E"/>
    <w:rsid w:val="00D23F81"/>
    <w:rsid w:val="00D24A5A"/>
    <w:rsid w:val="00D24AEA"/>
    <w:rsid w:val="00D268B2"/>
    <w:rsid w:val="00D27A7B"/>
    <w:rsid w:val="00D30393"/>
    <w:rsid w:val="00D30C07"/>
    <w:rsid w:val="00D31E0E"/>
    <w:rsid w:val="00D43126"/>
    <w:rsid w:val="00D45ABD"/>
    <w:rsid w:val="00D47A11"/>
    <w:rsid w:val="00D5208C"/>
    <w:rsid w:val="00D523B2"/>
    <w:rsid w:val="00D530FA"/>
    <w:rsid w:val="00D550DE"/>
    <w:rsid w:val="00D55C3F"/>
    <w:rsid w:val="00D57373"/>
    <w:rsid w:val="00D601D4"/>
    <w:rsid w:val="00D6251C"/>
    <w:rsid w:val="00D63C66"/>
    <w:rsid w:val="00D64540"/>
    <w:rsid w:val="00D7203D"/>
    <w:rsid w:val="00D764AC"/>
    <w:rsid w:val="00D80C75"/>
    <w:rsid w:val="00D85E1F"/>
    <w:rsid w:val="00D85F99"/>
    <w:rsid w:val="00D8649D"/>
    <w:rsid w:val="00D9051C"/>
    <w:rsid w:val="00D92A8F"/>
    <w:rsid w:val="00D92D36"/>
    <w:rsid w:val="00D979D5"/>
    <w:rsid w:val="00DA0826"/>
    <w:rsid w:val="00DA0DC2"/>
    <w:rsid w:val="00DA3CA9"/>
    <w:rsid w:val="00DA6B48"/>
    <w:rsid w:val="00DA6CBE"/>
    <w:rsid w:val="00DB27F6"/>
    <w:rsid w:val="00DB48B6"/>
    <w:rsid w:val="00DB5345"/>
    <w:rsid w:val="00DB6BAA"/>
    <w:rsid w:val="00DC4762"/>
    <w:rsid w:val="00DC5F45"/>
    <w:rsid w:val="00DC78CB"/>
    <w:rsid w:val="00DD05C2"/>
    <w:rsid w:val="00DD083A"/>
    <w:rsid w:val="00DD1190"/>
    <w:rsid w:val="00DD3CCA"/>
    <w:rsid w:val="00DD449F"/>
    <w:rsid w:val="00DE06F6"/>
    <w:rsid w:val="00DE1AED"/>
    <w:rsid w:val="00DE3DEC"/>
    <w:rsid w:val="00DE48C2"/>
    <w:rsid w:val="00DF56DF"/>
    <w:rsid w:val="00DF67E8"/>
    <w:rsid w:val="00DF7586"/>
    <w:rsid w:val="00E004B7"/>
    <w:rsid w:val="00E00BB8"/>
    <w:rsid w:val="00E012E2"/>
    <w:rsid w:val="00E02937"/>
    <w:rsid w:val="00E03CF4"/>
    <w:rsid w:val="00E0655A"/>
    <w:rsid w:val="00E11279"/>
    <w:rsid w:val="00E11F65"/>
    <w:rsid w:val="00E1724A"/>
    <w:rsid w:val="00E22DF3"/>
    <w:rsid w:val="00E24C20"/>
    <w:rsid w:val="00E25F7F"/>
    <w:rsid w:val="00E35A14"/>
    <w:rsid w:val="00E36DFE"/>
    <w:rsid w:val="00E418AB"/>
    <w:rsid w:val="00E419CE"/>
    <w:rsid w:val="00E421A7"/>
    <w:rsid w:val="00E444AE"/>
    <w:rsid w:val="00E45F0E"/>
    <w:rsid w:val="00E50566"/>
    <w:rsid w:val="00E53FFC"/>
    <w:rsid w:val="00E55C7B"/>
    <w:rsid w:val="00E608DB"/>
    <w:rsid w:val="00E72EA8"/>
    <w:rsid w:val="00E818C8"/>
    <w:rsid w:val="00E81E15"/>
    <w:rsid w:val="00E82195"/>
    <w:rsid w:val="00E83E59"/>
    <w:rsid w:val="00E858C4"/>
    <w:rsid w:val="00E85F0E"/>
    <w:rsid w:val="00E8631D"/>
    <w:rsid w:val="00E86EDD"/>
    <w:rsid w:val="00E8783C"/>
    <w:rsid w:val="00E87C25"/>
    <w:rsid w:val="00E92983"/>
    <w:rsid w:val="00E959BC"/>
    <w:rsid w:val="00EA0C97"/>
    <w:rsid w:val="00EA234D"/>
    <w:rsid w:val="00EA624E"/>
    <w:rsid w:val="00EB31CE"/>
    <w:rsid w:val="00EB611D"/>
    <w:rsid w:val="00EC0F3C"/>
    <w:rsid w:val="00EC1C8D"/>
    <w:rsid w:val="00EC4084"/>
    <w:rsid w:val="00EC5F38"/>
    <w:rsid w:val="00EC5FB3"/>
    <w:rsid w:val="00EC7EC9"/>
    <w:rsid w:val="00ED03BF"/>
    <w:rsid w:val="00ED04FB"/>
    <w:rsid w:val="00ED091C"/>
    <w:rsid w:val="00ED707F"/>
    <w:rsid w:val="00EE21F7"/>
    <w:rsid w:val="00EE32F3"/>
    <w:rsid w:val="00EE3DD3"/>
    <w:rsid w:val="00EF3B84"/>
    <w:rsid w:val="00EF6AEE"/>
    <w:rsid w:val="00EF6D0B"/>
    <w:rsid w:val="00F01A61"/>
    <w:rsid w:val="00F05E9E"/>
    <w:rsid w:val="00F1469E"/>
    <w:rsid w:val="00F16D24"/>
    <w:rsid w:val="00F20179"/>
    <w:rsid w:val="00F204A4"/>
    <w:rsid w:val="00F270B7"/>
    <w:rsid w:val="00F30049"/>
    <w:rsid w:val="00F34B75"/>
    <w:rsid w:val="00F36239"/>
    <w:rsid w:val="00F36568"/>
    <w:rsid w:val="00F36756"/>
    <w:rsid w:val="00F367CE"/>
    <w:rsid w:val="00F37050"/>
    <w:rsid w:val="00F3737E"/>
    <w:rsid w:val="00F37417"/>
    <w:rsid w:val="00F52510"/>
    <w:rsid w:val="00F5430A"/>
    <w:rsid w:val="00F554BB"/>
    <w:rsid w:val="00F63280"/>
    <w:rsid w:val="00F73556"/>
    <w:rsid w:val="00F73CB1"/>
    <w:rsid w:val="00F740EC"/>
    <w:rsid w:val="00F75867"/>
    <w:rsid w:val="00F9039B"/>
    <w:rsid w:val="00F9229D"/>
    <w:rsid w:val="00F950CB"/>
    <w:rsid w:val="00F95B2F"/>
    <w:rsid w:val="00FA4B35"/>
    <w:rsid w:val="00FA6CDE"/>
    <w:rsid w:val="00FB485A"/>
    <w:rsid w:val="00FB55C7"/>
    <w:rsid w:val="00FC15F1"/>
    <w:rsid w:val="00FC1F68"/>
    <w:rsid w:val="00FC22A2"/>
    <w:rsid w:val="00FC63BC"/>
    <w:rsid w:val="00FC7B13"/>
    <w:rsid w:val="00FC7B61"/>
    <w:rsid w:val="00FD075C"/>
    <w:rsid w:val="00FD1E41"/>
    <w:rsid w:val="00FD2149"/>
    <w:rsid w:val="00FD3AC4"/>
    <w:rsid w:val="00FE4D5D"/>
    <w:rsid w:val="00FE72C0"/>
    <w:rsid w:val="00FF0567"/>
    <w:rsid w:val="00FF55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A7CE8F-B7F2-43C6-B38C-27CB8F9E6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D3AC4"/>
  </w:style>
  <w:style w:type="paragraph" w:styleId="Heading1">
    <w:name w:val="heading 1"/>
    <w:basedOn w:val="Normal"/>
    <w:next w:val="Normal"/>
    <w:link w:val="Heading1Char"/>
    <w:uiPriority w:val="9"/>
    <w:qFormat/>
    <w:rsid w:val="00E72E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2E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05E4B"/>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semiHidden/>
    <w:unhideWhenUsed/>
    <w:qFormat/>
    <w:rsid w:val="00504B6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2B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s,List Paragraph1,List Paragraph-ExecSummary,List Paragraph (numbered (a)),Numbered List Paragraph,References,WB List Paragraph,List Bullet-OpsManual,Numbered paragraph,List Paragraph2,Medium Grid 1 - Accent 21,Paragraphe de liste1"/>
    <w:basedOn w:val="Normal"/>
    <w:link w:val="ListParagraphChar"/>
    <w:uiPriority w:val="34"/>
    <w:qFormat/>
    <w:rsid w:val="00C62F89"/>
    <w:pPr>
      <w:ind w:left="720"/>
      <w:contextualSpacing/>
    </w:pPr>
  </w:style>
  <w:style w:type="paragraph" w:styleId="Caption">
    <w:name w:val="caption"/>
    <w:basedOn w:val="Normal"/>
    <w:next w:val="Normal"/>
    <w:unhideWhenUsed/>
    <w:qFormat/>
    <w:rsid w:val="000A34AC"/>
    <w:pPr>
      <w:spacing w:line="240" w:lineRule="auto"/>
    </w:pPr>
    <w:rPr>
      <w:rFonts w:ascii="Times New Roman" w:eastAsia="Times New Roman" w:hAnsi="Times New Roman" w:cs="Times New Roman"/>
      <w:b/>
      <w:bCs/>
      <w:color w:val="4F81BD" w:themeColor="accent1"/>
      <w:sz w:val="18"/>
      <w:szCs w:val="18"/>
    </w:rPr>
  </w:style>
  <w:style w:type="character" w:customStyle="1" w:styleId="ListParagraphChar">
    <w:name w:val="List Paragraph Char"/>
    <w:aliases w:val="Bullets Char,List Paragraph1 Char,List Paragraph-ExecSummary Char,List Paragraph (numbered (a)) Char,Numbered List Paragraph Char,References Char,WB List Paragraph Char,List Bullet-OpsManual Char,Numbered paragraph Char"/>
    <w:basedOn w:val="DefaultParagraphFont"/>
    <w:link w:val="ListParagraph"/>
    <w:uiPriority w:val="34"/>
    <w:rsid w:val="00C65448"/>
  </w:style>
  <w:style w:type="paragraph" w:styleId="Footer">
    <w:name w:val="footer"/>
    <w:basedOn w:val="Normal"/>
    <w:link w:val="FooterChar"/>
    <w:uiPriority w:val="99"/>
    <w:unhideWhenUsed/>
    <w:rsid w:val="00C65448"/>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C65448"/>
    <w:rPr>
      <w:rFonts w:ascii="Times New Roman" w:eastAsia="Times New Roman" w:hAnsi="Times New Roman" w:cs="Times New Roman"/>
      <w:sz w:val="20"/>
      <w:szCs w:val="20"/>
    </w:rPr>
  </w:style>
  <w:style w:type="character" w:styleId="PageNumber">
    <w:name w:val="page number"/>
    <w:basedOn w:val="DefaultParagraphFont"/>
    <w:uiPriority w:val="99"/>
    <w:unhideWhenUsed/>
    <w:rsid w:val="00C65448"/>
  </w:style>
  <w:style w:type="paragraph" w:styleId="BalloonText">
    <w:name w:val="Balloon Text"/>
    <w:basedOn w:val="Normal"/>
    <w:link w:val="BalloonTextChar"/>
    <w:uiPriority w:val="99"/>
    <w:semiHidden/>
    <w:unhideWhenUsed/>
    <w:rsid w:val="00110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168"/>
    <w:rPr>
      <w:rFonts w:ascii="Tahoma" w:hAnsi="Tahoma" w:cs="Tahoma"/>
      <w:sz w:val="16"/>
      <w:szCs w:val="16"/>
    </w:rPr>
  </w:style>
  <w:style w:type="character" w:customStyle="1" w:styleId="Heading1Char">
    <w:name w:val="Heading 1 Char"/>
    <w:basedOn w:val="DefaultParagraphFont"/>
    <w:link w:val="Heading1"/>
    <w:uiPriority w:val="9"/>
    <w:rsid w:val="00E72EA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72EA8"/>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E72EA8"/>
    <w:pPr>
      <w:outlineLvl w:val="9"/>
    </w:pPr>
  </w:style>
  <w:style w:type="paragraph" w:styleId="TOC1">
    <w:name w:val="toc 1"/>
    <w:basedOn w:val="Normal"/>
    <w:next w:val="Normal"/>
    <w:autoRedefine/>
    <w:uiPriority w:val="39"/>
    <w:unhideWhenUsed/>
    <w:rsid w:val="00E72EA8"/>
    <w:pPr>
      <w:spacing w:after="100"/>
    </w:pPr>
  </w:style>
  <w:style w:type="character" w:styleId="Hyperlink">
    <w:name w:val="Hyperlink"/>
    <w:basedOn w:val="DefaultParagraphFont"/>
    <w:uiPriority w:val="99"/>
    <w:unhideWhenUsed/>
    <w:rsid w:val="00E72EA8"/>
    <w:rPr>
      <w:color w:val="0000FF" w:themeColor="hyperlink"/>
      <w:u w:val="single"/>
    </w:rPr>
  </w:style>
  <w:style w:type="paragraph" w:styleId="Header">
    <w:name w:val="header"/>
    <w:basedOn w:val="Normal"/>
    <w:link w:val="HeaderChar"/>
    <w:uiPriority w:val="99"/>
    <w:unhideWhenUsed/>
    <w:rsid w:val="00FE72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72C0"/>
  </w:style>
  <w:style w:type="paragraph" w:customStyle="1" w:styleId="Default">
    <w:name w:val="Default"/>
    <w:rsid w:val="00D24A5A"/>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aliases w:val="Footnote Text Char1 Char,Footnote Text Char Char Char,Footnote Text Char1 Char Char Char,Footnote Text Char Char Char1 Char Char,Footnote Text Char1 Char Char Char1 Char Char,Footnote Text Char1 Char1 Char Char Char,f,single space,ft,fn"/>
    <w:basedOn w:val="Normal"/>
    <w:link w:val="FootnoteTextChar"/>
    <w:uiPriority w:val="99"/>
    <w:unhideWhenUsed/>
    <w:qFormat/>
    <w:rsid w:val="002C47B6"/>
    <w:pPr>
      <w:spacing w:after="0" w:line="240" w:lineRule="auto"/>
    </w:pPr>
    <w:rPr>
      <w:sz w:val="20"/>
      <w:szCs w:val="20"/>
    </w:rPr>
  </w:style>
  <w:style w:type="character" w:customStyle="1" w:styleId="FootnoteTextChar">
    <w:name w:val="Footnote Text Char"/>
    <w:aliases w:val="Footnote Text Char1 Char Char,Footnote Text Char Char Char Char,Footnote Text Char1 Char Char Char Char,Footnote Text Char Char Char1 Char Char Char,Footnote Text Char1 Char Char Char1 Char Char Char,f Char,single space Char,ft Char"/>
    <w:basedOn w:val="DefaultParagraphFont"/>
    <w:link w:val="FootnoteText"/>
    <w:uiPriority w:val="99"/>
    <w:rsid w:val="002C47B6"/>
    <w:rPr>
      <w:rFonts w:eastAsiaTheme="minorEastAsia"/>
      <w:sz w:val="20"/>
      <w:szCs w:val="20"/>
    </w:rPr>
  </w:style>
  <w:style w:type="character" w:styleId="FootnoteReference">
    <w:name w:val="footnote reference"/>
    <w:aliases w:val="ftref,fr,16 Point,Superscript 6 Point,Footnote Reference Number,Ref,de nota al pie,Appel note de bas de page,BVI fnr,Footnote Ref in FtNote,SUPERS,-E Fußnotenzeichen,EN Footnote Reference,number,FnR-ANZDEC,(NECG) Footnote Reference,R"/>
    <w:basedOn w:val="DefaultParagraphFont"/>
    <w:unhideWhenUsed/>
    <w:qFormat/>
    <w:rsid w:val="002C47B6"/>
    <w:rPr>
      <w:vertAlign w:val="superscript"/>
    </w:rPr>
  </w:style>
  <w:style w:type="character" w:customStyle="1" w:styleId="Heading3Char">
    <w:name w:val="Heading 3 Char"/>
    <w:basedOn w:val="DefaultParagraphFont"/>
    <w:link w:val="Heading3"/>
    <w:uiPriority w:val="9"/>
    <w:rsid w:val="00505E4B"/>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5B5BF7"/>
    <w:pPr>
      <w:spacing w:after="100"/>
      <w:ind w:left="220"/>
    </w:pPr>
  </w:style>
  <w:style w:type="paragraph" w:styleId="TOC3">
    <w:name w:val="toc 3"/>
    <w:basedOn w:val="Normal"/>
    <w:next w:val="Normal"/>
    <w:autoRedefine/>
    <w:uiPriority w:val="39"/>
    <w:unhideWhenUsed/>
    <w:rsid w:val="005B5BF7"/>
    <w:pPr>
      <w:spacing w:after="100"/>
      <w:ind w:left="440"/>
    </w:pPr>
  </w:style>
  <w:style w:type="paragraph" w:styleId="NormalWeb">
    <w:name w:val="Normal (Web)"/>
    <w:aliases w:val="webb"/>
    <w:basedOn w:val="Normal"/>
    <w:uiPriority w:val="99"/>
    <w:semiHidden/>
    <w:unhideWhenUsed/>
    <w:rsid w:val="00E02937"/>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340DD"/>
    <w:rPr>
      <w:color w:val="800080" w:themeColor="followedHyperlink"/>
      <w:u w:val="single"/>
    </w:rPr>
  </w:style>
  <w:style w:type="character" w:styleId="Emphasis">
    <w:name w:val="Emphasis"/>
    <w:basedOn w:val="DefaultParagraphFont"/>
    <w:qFormat/>
    <w:rsid w:val="00396D10"/>
    <w:rPr>
      <w:i/>
      <w:iCs/>
    </w:rPr>
  </w:style>
  <w:style w:type="character" w:customStyle="1" w:styleId="apple-converted-space">
    <w:name w:val="apple-converted-space"/>
    <w:basedOn w:val="DefaultParagraphFont"/>
    <w:rsid w:val="00396D10"/>
  </w:style>
  <w:style w:type="character" w:styleId="CommentReference">
    <w:name w:val="annotation reference"/>
    <w:basedOn w:val="DefaultParagraphFont"/>
    <w:uiPriority w:val="99"/>
    <w:semiHidden/>
    <w:unhideWhenUsed/>
    <w:rsid w:val="00A35686"/>
    <w:rPr>
      <w:sz w:val="16"/>
      <w:szCs w:val="16"/>
    </w:rPr>
  </w:style>
  <w:style w:type="paragraph" w:styleId="CommentText">
    <w:name w:val="annotation text"/>
    <w:basedOn w:val="Normal"/>
    <w:link w:val="CommentTextChar"/>
    <w:uiPriority w:val="99"/>
    <w:semiHidden/>
    <w:unhideWhenUsed/>
    <w:rsid w:val="00A35686"/>
    <w:pPr>
      <w:spacing w:line="240" w:lineRule="auto"/>
    </w:pPr>
    <w:rPr>
      <w:sz w:val="20"/>
      <w:szCs w:val="20"/>
    </w:rPr>
  </w:style>
  <w:style w:type="character" w:customStyle="1" w:styleId="CommentTextChar">
    <w:name w:val="Comment Text Char"/>
    <w:basedOn w:val="DefaultParagraphFont"/>
    <w:link w:val="CommentText"/>
    <w:uiPriority w:val="99"/>
    <w:semiHidden/>
    <w:rsid w:val="00A35686"/>
    <w:rPr>
      <w:sz w:val="20"/>
      <w:szCs w:val="20"/>
    </w:rPr>
  </w:style>
  <w:style w:type="paragraph" w:styleId="CommentSubject">
    <w:name w:val="annotation subject"/>
    <w:basedOn w:val="CommentText"/>
    <w:next w:val="CommentText"/>
    <w:link w:val="CommentSubjectChar"/>
    <w:uiPriority w:val="99"/>
    <w:semiHidden/>
    <w:unhideWhenUsed/>
    <w:rsid w:val="00A35686"/>
    <w:rPr>
      <w:b/>
      <w:bCs/>
    </w:rPr>
  </w:style>
  <w:style w:type="character" w:customStyle="1" w:styleId="CommentSubjectChar">
    <w:name w:val="Comment Subject Char"/>
    <w:basedOn w:val="CommentTextChar"/>
    <w:link w:val="CommentSubject"/>
    <w:uiPriority w:val="99"/>
    <w:semiHidden/>
    <w:rsid w:val="00A35686"/>
    <w:rPr>
      <w:b/>
      <w:bCs/>
      <w:sz w:val="20"/>
      <w:szCs w:val="20"/>
    </w:rPr>
  </w:style>
  <w:style w:type="character" w:customStyle="1" w:styleId="Heading7Char">
    <w:name w:val="Heading 7 Char"/>
    <w:basedOn w:val="DefaultParagraphFont"/>
    <w:link w:val="Heading7"/>
    <w:uiPriority w:val="9"/>
    <w:semiHidden/>
    <w:rsid w:val="00504B6A"/>
    <w:rPr>
      <w:rFonts w:asciiTheme="majorHAnsi" w:eastAsiaTheme="majorEastAsia" w:hAnsiTheme="majorHAnsi" w:cstheme="majorBidi"/>
      <w:i/>
      <w:iCs/>
      <w:color w:val="404040" w:themeColor="text1" w:themeTint="BF"/>
    </w:rPr>
  </w:style>
  <w:style w:type="paragraph" w:customStyle="1" w:styleId="NormalWeb2">
    <w:name w:val="Normal (Web)2"/>
    <w:basedOn w:val="Normal"/>
    <w:rsid w:val="00871709"/>
    <w:pPr>
      <w:spacing w:before="187" w:after="187" w:line="240" w:lineRule="auto"/>
      <w:ind w:left="187" w:right="187"/>
    </w:pPr>
    <w:rPr>
      <w:rFonts w:ascii="Times New Roman" w:eastAsia="Times New Roman" w:hAnsi="Times New Roman" w:cs="Times New Roman"/>
      <w:color w:val="000000"/>
      <w:sz w:val="24"/>
      <w:szCs w:val="24"/>
      <w:lang w:val="en-GB"/>
    </w:rPr>
  </w:style>
  <w:style w:type="paragraph" w:styleId="PlainText">
    <w:name w:val="Plain Text"/>
    <w:basedOn w:val="Normal"/>
    <w:link w:val="PlainTextChar"/>
    <w:uiPriority w:val="99"/>
    <w:unhideWhenUsed/>
    <w:rsid w:val="00EF3B84"/>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EF3B84"/>
    <w:rPr>
      <w:rFonts w:ascii="Calibri" w:eastAsiaTheme="minorHAnsi" w:hAnsi="Calibri"/>
      <w:szCs w:val="21"/>
    </w:rPr>
  </w:style>
  <w:style w:type="character" w:styleId="Strong">
    <w:name w:val="Strong"/>
    <w:basedOn w:val="DefaultParagraphFont"/>
    <w:qFormat/>
    <w:rsid w:val="004371A4"/>
    <w:rPr>
      <w:b/>
      <w:bCs/>
    </w:rPr>
  </w:style>
  <w:style w:type="character" w:styleId="SubtleEmphasis">
    <w:name w:val="Subtle Emphasis"/>
    <w:uiPriority w:val="19"/>
    <w:qFormat/>
    <w:rsid w:val="004371A4"/>
    <w:rPr>
      <w:i/>
      <w:iCs/>
      <w:color w:val="808080"/>
    </w:rPr>
  </w:style>
  <w:style w:type="table" w:customStyle="1" w:styleId="GridTable5Dark-Accent61">
    <w:name w:val="Grid Table 5 Dark - Accent 61"/>
    <w:basedOn w:val="TableNormal"/>
    <w:uiPriority w:val="50"/>
    <w:rsid w:val="00EF6AEE"/>
    <w:pPr>
      <w:spacing w:after="0" w:line="240" w:lineRule="auto"/>
    </w:pPr>
    <w:rPr>
      <w:rFonts w:ascii="Times New Roman" w:eastAsia="Times New Roman" w:hAnsi="Times New Roman" w:cs="Times New Roman"/>
      <w:sz w:val="20"/>
      <w:szCs w:val="20"/>
      <w:lang w:val="ru-RU"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5895">
      <w:bodyDiv w:val="1"/>
      <w:marLeft w:val="0"/>
      <w:marRight w:val="0"/>
      <w:marTop w:val="0"/>
      <w:marBottom w:val="0"/>
      <w:divBdr>
        <w:top w:val="none" w:sz="0" w:space="0" w:color="auto"/>
        <w:left w:val="none" w:sz="0" w:space="0" w:color="auto"/>
        <w:bottom w:val="none" w:sz="0" w:space="0" w:color="auto"/>
        <w:right w:val="none" w:sz="0" w:space="0" w:color="auto"/>
      </w:divBdr>
    </w:div>
    <w:div w:id="4291731">
      <w:bodyDiv w:val="1"/>
      <w:marLeft w:val="0"/>
      <w:marRight w:val="0"/>
      <w:marTop w:val="0"/>
      <w:marBottom w:val="0"/>
      <w:divBdr>
        <w:top w:val="none" w:sz="0" w:space="0" w:color="auto"/>
        <w:left w:val="none" w:sz="0" w:space="0" w:color="auto"/>
        <w:bottom w:val="none" w:sz="0" w:space="0" w:color="auto"/>
        <w:right w:val="none" w:sz="0" w:space="0" w:color="auto"/>
      </w:divBdr>
    </w:div>
    <w:div w:id="7609888">
      <w:bodyDiv w:val="1"/>
      <w:marLeft w:val="0"/>
      <w:marRight w:val="0"/>
      <w:marTop w:val="0"/>
      <w:marBottom w:val="0"/>
      <w:divBdr>
        <w:top w:val="none" w:sz="0" w:space="0" w:color="auto"/>
        <w:left w:val="none" w:sz="0" w:space="0" w:color="auto"/>
        <w:bottom w:val="none" w:sz="0" w:space="0" w:color="auto"/>
        <w:right w:val="none" w:sz="0" w:space="0" w:color="auto"/>
      </w:divBdr>
    </w:div>
    <w:div w:id="17901887">
      <w:bodyDiv w:val="1"/>
      <w:marLeft w:val="0"/>
      <w:marRight w:val="0"/>
      <w:marTop w:val="0"/>
      <w:marBottom w:val="0"/>
      <w:divBdr>
        <w:top w:val="none" w:sz="0" w:space="0" w:color="auto"/>
        <w:left w:val="none" w:sz="0" w:space="0" w:color="auto"/>
        <w:bottom w:val="none" w:sz="0" w:space="0" w:color="auto"/>
        <w:right w:val="none" w:sz="0" w:space="0" w:color="auto"/>
      </w:divBdr>
    </w:div>
    <w:div w:id="20400411">
      <w:bodyDiv w:val="1"/>
      <w:marLeft w:val="0"/>
      <w:marRight w:val="0"/>
      <w:marTop w:val="0"/>
      <w:marBottom w:val="0"/>
      <w:divBdr>
        <w:top w:val="none" w:sz="0" w:space="0" w:color="auto"/>
        <w:left w:val="none" w:sz="0" w:space="0" w:color="auto"/>
        <w:bottom w:val="none" w:sz="0" w:space="0" w:color="auto"/>
        <w:right w:val="none" w:sz="0" w:space="0" w:color="auto"/>
      </w:divBdr>
    </w:div>
    <w:div w:id="22633829">
      <w:bodyDiv w:val="1"/>
      <w:marLeft w:val="0"/>
      <w:marRight w:val="0"/>
      <w:marTop w:val="0"/>
      <w:marBottom w:val="0"/>
      <w:divBdr>
        <w:top w:val="none" w:sz="0" w:space="0" w:color="auto"/>
        <w:left w:val="none" w:sz="0" w:space="0" w:color="auto"/>
        <w:bottom w:val="none" w:sz="0" w:space="0" w:color="auto"/>
        <w:right w:val="none" w:sz="0" w:space="0" w:color="auto"/>
      </w:divBdr>
    </w:div>
    <w:div w:id="29428302">
      <w:bodyDiv w:val="1"/>
      <w:marLeft w:val="0"/>
      <w:marRight w:val="0"/>
      <w:marTop w:val="0"/>
      <w:marBottom w:val="0"/>
      <w:divBdr>
        <w:top w:val="none" w:sz="0" w:space="0" w:color="auto"/>
        <w:left w:val="none" w:sz="0" w:space="0" w:color="auto"/>
        <w:bottom w:val="none" w:sz="0" w:space="0" w:color="auto"/>
        <w:right w:val="none" w:sz="0" w:space="0" w:color="auto"/>
      </w:divBdr>
    </w:div>
    <w:div w:id="31735000">
      <w:bodyDiv w:val="1"/>
      <w:marLeft w:val="0"/>
      <w:marRight w:val="0"/>
      <w:marTop w:val="0"/>
      <w:marBottom w:val="0"/>
      <w:divBdr>
        <w:top w:val="none" w:sz="0" w:space="0" w:color="auto"/>
        <w:left w:val="none" w:sz="0" w:space="0" w:color="auto"/>
        <w:bottom w:val="none" w:sz="0" w:space="0" w:color="auto"/>
        <w:right w:val="none" w:sz="0" w:space="0" w:color="auto"/>
      </w:divBdr>
    </w:div>
    <w:div w:id="40063055">
      <w:bodyDiv w:val="1"/>
      <w:marLeft w:val="0"/>
      <w:marRight w:val="0"/>
      <w:marTop w:val="0"/>
      <w:marBottom w:val="0"/>
      <w:divBdr>
        <w:top w:val="none" w:sz="0" w:space="0" w:color="auto"/>
        <w:left w:val="none" w:sz="0" w:space="0" w:color="auto"/>
        <w:bottom w:val="none" w:sz="0" w:space="0" w:color="auto"/>
        <w:right w:val="none" w:sz="0" w:space="0" w:color="auto"/>
      </w:divBdr>
    </w:div>
    <w:div w:id="49503434">
      <w:bodyDiv w:val="1"/>
      <w:marLeft w:val="0"/>
      <w:marRight w:val="0"/>
      <w:marTop w:val="0"/>
      <w:marBottom w:val="0"/>
      <w:divBdr>
        <w:top w:val="none" w:sz="0" w:space="0" w:color="auto"/>
        <w:left w:val="none" w:sz="0" w:space="0" w:color="auto"/>
        <w:bottom w:val="none" w:sz="0" w:space="0" w:color="auto"/>
        <w:right w:val="none" w:sz="0" w:space="0" w:color="auto"/>
      </w:divBdr>
    </w:div>
    <w:div w:id="59253322">
      <w:bodyDiv w:val="1"/>
      <w:marLeft w:val="0"/>
      <w:marRight w:val="0"/>
      <w:marTop w:val="0"/>
      <w:marBottom w:val="0"/>
      <w:divBdr>
        <w:top w:val="none" w:sz="0" w:space="0" w:color="auto"/>
        <w:left w:val="none" w:sz="0" w:space="0" w:color="auto"/>
        <w:bottom w:val="none" w:sz="0" w:space="0" w:color="auto"/>
        <w:right w:val="none" w:sz="0" w:space="0" w:color="auto"/>
      </w:divBdr>
    </w:div>
    <w:div w:id="62725876">
      <w:bodyDiv w:val="1"/>
      <w:marLeft w:val="0"/>
      <w:marRight w:val="0"/>
      <w:marTop w:val="0"/>
      <w:marBottom w:val="0"/>
      <w:divBdr>
        <w:top w:val="none" w:sz="0" w:space="0" w:color="auto"/>
        <w:left w:val="none" w:sz="0" w:space="0" w:color="auto"/>
        <w:bottom w:val="none" w:sz="0" w:space="0" w:color="auto"/>
        <w:right w:val="none" w:sz="0" w:space="0" w:color="auto"/>
      </w:divBdr>
    </w:div>
    <w:div w:id="100028069">
      <w:bodyDiv w:val="1"/>
      <w:marLeft w:val="0"/>
      <w:marRight w:val="0"/>
      <w:marTop w:val="0"/>
      <w:marBottom w:val="0"/>
      <w:divBdr>
        <w:top w:val="none" w:sz="0" w:space="0" w:color="auto"/>
        <w:left w:val="none" w:sz="0" w:space="0" w:color="auto"/>
        <w:bottom w:val="none" w:sz="0" w:space="0" w:color="auto"/>
        <w:right w:val="none" w:sz="0" w:space="0" w:color="auto"/>
      </w:divBdr>
    </w:div>
    <w:div w:id="114102945">
      <w:bodyDiv w:val="1"/>
      <w:marLeft w:val="0"/>
      <w:marRight w:val="0"/>
      <w:marTop w:val="0"/>
      <w:marBottom w:val="0"/>
      <w:divBdr>
        <w:top w:val="none" w:sz="0" w:space="0" w:color="auto"/>
        <w:left w:val="none" w:sz="0" w:space="0" w:color="auto"/>
        <w:bottom w:val="none" w:sz="0" w:space="0" w:color="auto"/>
        <w:right w:val="none" w:sz="0" w:space="0" w:color="auto"/>
      </w:divBdr>
    </w:div>
    <w:div w:id="128593543">
      <w:bodyDiv w:val="1"/>
      <w:marLeft w:val="0"/>
      <w:marRight w:val="0"/>
      <w:marTop w:val="0"/>
      <w:marBottom w:val="0"/>
      <w:divBdr>
        <w:top w:val="none" w:sz="0" w:space="0" w:color="auto"/>
        <w:left w:val="none" w:sz="0" w:space="0" w:color="auto"/>
        <w:bottom w:val="none" w:sz="0" w:space="0" w:color="auto"/>
        <w:right w:val="none" w:sz="0" w:space="0" w:color="auto"/>
      </w:divBdr>
    </w:div>
    <w:div w:id="144473934">
      <w:bodyDiv w:val="1"/>
      <w:marLeft w:val="0"/>
      <w:marRight w:val="0"/>
      <w:marTop w:val="0"/>
      <w:marBottom w:val="0"/>
      <w:divBdr>
        <w:top w:val="none" w:sz="0" w:space="0" w:color="auto"/>
        <w:left w:val="none" w:sz="0" w:space="0" w:color="auto"/>
        <w:bottom w:val="none" w:sz="0" w:space="0" w:color="auto"/>
        <w:right w:val="none" w:sz="0" w:space="0" w:color="auto"/>
      </w:divBdr>
    </w:div>
    <w:div w:id="144931244">
      <w:bodyDiv w:val="1"/>
      <w:marLeft w:val="0"/>
      <w:marRight w:val="0"/>
      <w:marTop w:val="0"/>
      <w:marBottom w:val="0"/>
      <w:divBdr>
        <w:top w:val="none" w:sz="0" w:space="0" w:color="auto"/>
        <w:left w:val="none" w:sz="0" w:space="0" w:color="auto"/>
        <w:bottom w:val="none" w:sz="0" w:space="0" w:color="auto"/>
        <w:right w:val="none" w:sz="0" w:space="0" w:color="auto"/>
      </w:divBdr>
    </w:div>
    <w:div w:id="148525270">
      <w:bodyDiv w:val="1"/>
      <w:marLeft w:val="0"/>
      <w:marRight w:val="0"/>
      <w:marTop w:val="0"/>
      <w:marBottom w:val="0"/>
      <w:divBdr>
        <w:top w:val="none" w:sz="0" w:space="0" w:color="auto"/>
        <w:left w:val="none" w:sz="0" w:space="0" w:color="auto"/>
        <w:bottom w:val="none" w:sz="0" w:space="0" w:color="auto"/>
        <w:right w:val="none" w:sz="0" w:space="0" w:color="auto"/>
      </w:divBdr>
    </w:div>
    <w:div w:id="155347200">
      <w:bodyDiv w:val="1"/>
      <w:marLeft w:val="0"/>
      <w:marRight w:val="0"/>
      <w:marTop w:val="0"/>
      <w:marBottom w:val="0"/>
      <w:divBdr>
        <w:top w:val="none" w:sz="0" w:space="0" w:color="auto"/>
        <w:left w:val="none" w:sz="0" w:space="0" w:color="auto"/>
        <w:bottom w:val="none" w:sz="0" w:space="0" w:color="auto"/>
        <w:right w:val="none" w:sz="0" w:space="0" w:color="auto"/>
      </w:divBdr>
    </w:div>
    <w:div w:id="160127308">
      <w:bodyDiv w:val="1"/>
      <w:marLeft w:val="0"/>
      <w:marRight w:val="0"/>
      <w:marTop w:val="0"/>
      <w:marBottom w:val="0"/>
      <w:divBdr>
        <w:top w:val="none" w:sz="0" w:space="0" w:color="auto"/>
        <w:left w:val="none" w:sz="0" w:space="0" w:color="auto"/>
        <w:bottom w:val="none" w:sz="0" w:space="0" w:color="auto"/>
        <w:right w:val="none" w:sz="0" w:space="0" w:color="auto"/>
      </w:divBdr>
    </w:div>
    <w:div w:id="161513450">
      <w:bodyDiv w:val="1"/>
      <w:marLeft w:val="0"/>
      <w:marRight w:val="0"/>
      <w:marTop w:val="0"/>
      <w:marBottom w:val="0"/>
      <w:divBdr>
        <w:top w:val="none" w:sz="0" w:space="0" w:color="auto"/>
        <w:left w:val="none" w:sz="0" w:space="0" w:color="auto"/>
        <w:bottom w:val="none" w:sz="0" w:space="0" w:color="auto"/>
        <w:right w:val="none" w:sz="0" w:space="0" w:color="auto"/>
      </w:divBdr>
    </w:div>
    <w:div w:id="162748727">
      <w:bodyDiv w:val="1"/>
      <w:marLeft w:val="0"/>
      <w:marRight w:val="0"/>
      <w:marTop w:val="0"/>
      <w:marBottom w:val="0"/>
      <w:divBdr>
        <w:top w:val="none" w:sz="0" w:space="0" w:color="auto"/>
        <w:left w:val="none" w:sz="0" w:space="0" w:color="auto"/>
        <w:bottom w:val="none" w:sz="0" w:space="0" w:color="auto"/>
        <w:right w:val="none" w:sz="0" w:space="0" w:color="auto"/>
      </w:divBdr>
    </w:div>
    <w:div w:id="192380074">
      <w:bodyDiv w:val="1"/>
      <w:marLeft w:val="0"/>
      <w:marRight w:val="0"/>
      <w:marTop w:val="0"/>
      <w:marBottom w:val="0"/>
      <w:divBdr>
        <w:top w:val="none" w:sz="0" w:space="0" w:color="auto"/>
        <w:left w:val="none" w:sz="0" w:space="0" w:color="auto"/>
        <w:bottom w:val="none" w:sz="0" w:space="0" w:color="auto"/>
        <w:right w:val="none" w:sz="0" w:space="0" w:color="auto"/>
      </w:divBdr>
    </w:div>
    <w:div w:id="213200452">
      <w:bodyDiv w:val="1"/>
      <w:marLeft w:val="0"/>
      <w:marRight w:val="0"/>
      <w:marTop w:val="0"/>
      <w:marBottom w:val="0"/>
      <w:divBdr>
        <w:top w:val="none" w:sz="0" w:space="0" w:color="auto"/>
        <w:left w:val="none" w:sz="0" w:space="0" w:color="auto"/>
        <w:bottom w:val="none" w:sz="0" w:space="0" w:color="auto"/>
        <w:right w:val="none" w:sz="0" w:space="0" w:color="auto"/>
      </w:divBdr>
    </w:div>
    <w:div w:id="223177797">
      <w:bodyDiv w:val="1"/>
      <w:marLeft w:val="0"/>
      <w:marRight w:val="0"/>
      <w:marTop w:val="0"/>
      <w:marBottom w:val="0"/>
      <w:divBdr>
        <w:top w:val="none" w:sz="0" w:space="0" w:color="auto"/>
        <w:left w:val="none" w:sz="0" w:space="0" w:color="auto"/>
        <w:bottom w:val="none" w:sz="0" w:space="0" w:color="auto"/>
        <w:right w:val="none" w:sz="0" w:space="0" w:color="auto"/>
      </w:divBdr>
    </w:div>
    <w:div w:id="229848884">
      <w:bodyDiv w:val="1"/>
      <w:marLeft w:val="0"/>
      <w:marRight w:val="0"/>
      <w:marTop w:val="0"/>
      <w:marBottom w:val="0"/>
      <w:divBdr>
        <w:top w:val="none" w:sz="0" w:space="0" w:color="auto"/>
        <w:left w:val="none" w:sz="0" w:space="0" w:color="auto"/>
        <w:bottom w:val="none" w:sz="0" w:space="0" w:color="auto"/>
        <w:right w:val="none" w:sz="0" w:space="0" w:color="auto"/>
      </w:divBdr>
    </w:div>
    <w:div w:id="237134028">
      <w:bodyDiv w:val="1"/>
      <w:marLeft w:val="0"/>
      <w:marRight w:val="0"/>
      <w:marTop w:val="0"/>
      <w:marBottom w:val="0"/>
      <w:divBdr>
        <w:top w:val="none" w:sz="0" w:space="0" w:color="auto"/>
        <w:left w:val="none" w:sz="0" w:space="0" w:color="auto"/>
        <w:bottom w:val="none" w:sz="0" w:space="0" w:color="auto"/>
        <w:right w:val="none" w:sz="0" w:space="0" w:color="auto"/>
      </w:divBdr>
    </w:div>
    <w:div w:id="241184593">
      <w:bodyDiv w:val="1"/>
      <w:marLeft w:val="0"/>
      <w:marRight w:val="0"/>
      <w:marTop w:val="0"/>
      <w:marBottom w:val="0"/>
      <w:divBdr>
        <w:top w:val="none" w:sz="0" w:space="0" w:color="auto"/>
        <w:left w:val="none" w:sz="0" w:space="0" w:color="auto"/>
        <w:bottom w:val="none" w:sz="0" w:space="0" w:color="auto"/>
        <w:right w:val="none" w:sz="0" w:space="0" w:color="auto"/>
      </w:divBdr>
    </w:div>
    <w:div w:id="278143271">
      <w:bodyDiv w:val="1"/>
      <w:marLeft w:val="0"/>
      <w:marRight w:val="0"/>
      <w:marTop w:val="0"/>
      <w:marBottom w:val="0"/>
      <w:divBdr>
        <w:top w:val="none" w:sz="0" w:space="0" w:color="auto"/>
        <w:left w:val="none" w:sz="0" w:space="0" w:color="auto"/>
        <w:bottom w:val="none" w:sz="0" w:space="0" w:color="auto"/>
        <w:right w:val="none" w:sz="0" w:space="0" w:color="auto"/>
      </w:divBdr>
    </w:div>
    <w:div w:id="280959537">
      <w:bodyDiv w:val="1"/>
      <w:marLeft w:val="0"/>
      <w:marRight w:val="0"/>
      <w:marTop w:val="0"/>
      <w:marBottom w:val="0"/>
      <w:divBdr>
        <w:top w:val="none" w:sz="0" w:space="0" w:color="auto"/>
        <w:left w:val="none" w:sz="0" w:space="0" w:color="auto"/>
        <w:bottom w:val="none" w:sz="0" w:space="0" w:color="auto"/>
        <w:right w:val="none" w:sz="0" w:space="0" w:color="auto"/>
      </w:divBdr>
    </w:div>
    <w:div w:id="297734906">
      <w:bodyDiv w:val="1"/>
      <w:marLeft w:val="0"/>
      <w:marRight w:val="0"/>
      <w:marTop w:val="0"/>
      <w:marBottom w:val="0"/>
      <w:divBdr>
        <w:top w:val="none" w:sz="0" w:space="0" w:color="auto"/>
        <w:left w:val="none" w:sz="0" w:space="0" w:color="auto"/>
        <w:bottom w:val="none" w:sz="0" w:space="0" w:color="auto"/>
        <w:right w:val="none" w:sz="0" w:space="0" w:color="auto"/>
      </w:divBdr>
    </w:div>
    <w:div w:id="303316407">
      <w:bodyDiv w:val="1"/>
      <w:marLeft w:val="0"/>
      <w:marRight w:val="0"/>
      <w:marTop w:val="0"/>
      <w:marBottom w:val="0"/>
      <w:divBdr>
        <w:top w:val="none" w:sz="0" w:space="0" w:color="auto"/>
        <w:left w:val="none" w:sz="0" w:space="0" w:color="auto"/>
        <w:bottom w:val="none" w:sz="0" w:space="0" w:color="auto"/>
        <w:right w:val="none" w:sz="0" w:space="0" w:color="auto"/>
      </w:divBdr>
    </w:div>
    <w:div w:id="303437649">
      <w:bodyDiv w:val="1"/>
      <w:marLeft w:val="0"/>
      <w:marRight w:val="0"/>
      <w:marTop w:val="0"/>
      <w:marBottom w:val="0"/>
      <w:divBdr>
        <w:top w:val="none" w:sz="0" w:space="0" w:color="auto"/>
        <w:left w:val="none" w:sz="0" w:space="0" w:color="auto"/>
        <w:bottom w:val="none" w:sz="0" w:space="0" w:color="auto"/>
        <w:right w:val="none" w:sz="0" w:space="0" w:color="auto"/>
      </w:divBdr>
    </w:div>
    <w:div w:id="308948325">
      <w:bodyDiv w:val="1"/>
      <w:marLeft w:val="0"/>
      <w:marRight w:val="0"/>
      <w:marTop w:val="0"/>
      <w:marBottom w:val="0"/>
      <w:divBdr>
        <w:top w:val="none" w:sz="0" w:space="0" w:color="auto"/>
        <w:left w:val="none" w:sz="0" w:space="0" w:color="auto"/>
        <w:bottom w:val="none" w:sz="0" w:space="0" w:color="auto"/>
        <w:right w:val="none" w:sz="0" w:space="0" w:color="auto"/>
      </w:divBdr>
    </w:div>
    <w:div w:id="322778289">
      <w:bodyDiv w:val="1"/>
      <w:marLeft w:val="0"/>
      <w:marRight w:val="0"/>
      <w:marTop w:val="0"/>
      <w:marBottom w:val="0"/>
      <w:divBdr>
        <w:top w:val="none" w:sz="0" w:space="0" w:color="auto"/>
        <w:left w:val="none" w:sz="0" w:space="0" w:color="auto"/>
        <w:bottom w:val="none" w:sz="0" w:space="0" w:color="auto"/>
        <w:right w:val="none" w:sz="0" w:space="0" w:color="auto"/>
      </w:divBdr>
    </w:div>
    <w:div w:id="323821378">
      <w:bodyDiv w:val="1"/>
      <w:marLeft w:val="0"/>
      <w:marRight w:val="0"/>
      <w:marTop w:val="0"/>
      <w:marBottom w:val="0"/>
      <w:divBdr>
        <w:top w:val="none" w:sz="0" w:space="0" w:color="auto"/>
        <w:left w:val="none" w:sz="0" w:space="0" w:color="auto"/>
        <w:bottom w:val="none" w:sz="0" w:space="0" w:color="auto"/>
        <w:right w:val="none" w:sz="0" w:space="0" w:color="auto"/>
      </w:divBdr>
    </w:div>
    <w:div w:id="326439480">
      <w:bodyDiv w:val="1"/>
      <w:marLeft w:val="0"/>
      <w:marRight w:val="0"/>
      <w:marTop w:val="0"/>
      <w:marBottom w:val="0"/>
      <w:divBdr>
        <w:top w:val="none" w:sz="0" w:space="0" w:color="auto"/>
        <w:left w:val="none" w:sz="0" w:space="0" w:color="auto"/>
        <w:bottom w:val="none" w:sz="0" w:space="0" w:color="auto"/>
        <w:right w:val="none" w:sz="0" w:space="0" w:color="auto"/>
      </w:divBdr>
    </w:div>
    <w:div w:id="329606883">
      <w:bodyDiv w:val="1"/>
      <w:marLeft w:val="0"/>
      <w:marRight w:val="0"/>
      <w:marTop w:val="0"/>
      <w:marBottom w:val="0"/>
      <w:divBdr>
        <w:top w:val="none" w:sz="0" w:space="0" w:color="auto"/>
        <w:left w:val="none" w:sz="0" w:space="0" w:color="auto"/>
        <w:bottom w:val="none" w:sz="0" w:space="0" w:color="auto"/>
        <w:right w:val="none" w:sz="0" w:space="0" w:color="auto"/>
      </w:divBdr>
    </w:div>
    <w:div w:id="332608939">
      <w:bodyDiv w:val="1"/>
      <w:marLeft w:val="0"/>
      <w:marRight w:val="0"/>
      <w:marTop w:val="0"/>
      <w:marBottom w:val="0"/>
      <w:divBdr>
        <w:top w:val="none" w:sz="0" w:space="0" w:color="auto"/>
        <w:left w:val="none" w:sz="0" w:space="0" w:color="auto"/>
        <w:bottom w:val="none" w:sz="0" w:space="0" w:color="auto"/>
        <w:right w:val="none" w:sz="0" w:space="0" w:color="auto"/>
      </w:divBdr>
    </w:div>
    <w:div w:id="357662012">
      <w:bodyDiv w:val="1"/>
      <w:marLeft w:val="0"/>
      <w:marRight w:val="0"/>
      <w:marTop w:val="0"/>
      <w:marBottom w:val="0"/>
      <w:divBdr>
        <w:top w:val="none" w:sz="0" w:space="0" w:color="auto"/>
        <w:left w:val="none" w:sz="0" w:space="0" w:color="auto"/>
        <w:bottom w:val="none" w:sz="0" w:space="0" w:color="auto"/>
        <w:right w:val="none" w:sz="0" w:space="0" w:color="auto"/>
      </w:divBdr>
      <w:divsChild>
        <w:div w:id="1367175717">
          <w:marLeft w:val="547"/>
          <w:marRight w:val="0"/>
          <w:marTop w:val="96"/>
          <w:marBottom w:val="0"/>
          <w:divBdr>
            <w:top w:val="none" w:sz="0" w:space="0" w:color="auto"/>
            <w:left w:val="none" w:sz="0" w:space="0" w:color="auto"/>
            <w:bottom w:val="none" w:sz="0" w:space="0" w:color="auto"/>
            <w:right w:val="none" w:sz="0" w:space="0" w:color="auto"/>
          </w:divBdr>
        </w:div>
      </w:divsChild>
    </w:div>
    <w:div w:id="378936793">
      <w:bodyDiv w:val="1"/>
      <w:marLeft w:val="0"/>
      <w:marRight w:val="0"/>
      <w:marTop w:val="0"/>
      <w:marBottom w:val="0"/>
      <w:divBdr>
        <w:top w:val="none" w:sz="0" w:space="0" w:color="auto"/>
        <w:left w:val="none" w:sz="0" w:space="0" w:color="auto"/>
        <w:bottom w:val="none" w:sz="0" w:space="0" w:color="auto"/>
        <w:right w:val="none" w:sz="0" w:space="0" w:color="auto"/>
      </w:divBdr>
    </w:div>
    <w:div w:id="382293266">
      <w:bodyDiv w:val="1"/>
      <w:marLeft w:val="0"/>
      <w:marRight w:val="0"/>
      <w:marTop w:val="0"/>
      <w:marBottom w:val="0"/>
      <w:divBdr>
        <w:top w:val="none" w:sz="0" w:space="0" w:color="auto"/>
        <w:left w:val="none" w:sz="0" w:space="0" w:color="auto"/>
        <w:bottom w:val="none" w:sz="0" w:space="0" w:color="auto"/>
        <w:right w:val="none" w:sz="0" w:space="0" w:color="auto"/>
      </w:divBdr>
    </w:div>
    <w:div w:id="382405729">
      <w:bodyDiv w:val="1"/>
      <w:marLeft w:val="0"/>
      <w:marRight w:val="0"/>
      <w:marTop w:val="0"/>
      <w:marBottom w:val="0"/>
      <w:divBdr>
        <w:top w:val="none" w:sz="0" w:space="0" w:color="auto"/>
        <w:left w:val="none" w:sz="0" w:space="0" w:color="auto"/>
        <w:bottom w:val="none" w:sz="0" w:space="0" w:color="auto"/>
        <w:right w:val="none" w:sz="0" w:space="0" w:color="auto"/>
      </w:divBdr>
    </w:div>
    <w:div w:id="390082892">
      <w:bodyDiv w:val="1"/>
      <w:marLeft w:val="0"/>
      <w:marRight w:val="0"/>
      <w:marTop w:val="0"/>
      <w:marBottom w:val="0"/>
      <w:divBdr>
        <w:top w:val="none" w:sz="0" w:space="0" w:color="auto"/>
        <w:left w:val="none" w:sz="0" w:space="0" w:color="auto"/>
        <w:bottom w:val="none" w:sz="0" w:space="0" w:color="auto"/>
        <w:right w:val="none" w:sz="0" w:space="0" w:color="auto"/>
      </w:divBdr>
    </w:div>
    <w:div w:id="391150836">
      <w:bodyDiv w:val="1"/>
      <w:marLeft w:val="0"/>
      <w:marRight w:val="0"/>
      <w:marTop w:val="0"/>
      <w:marBottom w:val="0"/>
      <w:divBdr>
        <w:top w:val="none" w:sz="0" w:space="0" w:color="auto"/>
        <w:left w:val="none" w:sz="0" w:space="0" w:color="auto"/>
        <w:bottom w:val="none" w:sz="0" w:space="0" w:color="auto"/>
        <w:right w:val="none" w:sz="0" w:space="0" w:color="auto"/>
      </w:divBdr>
    </w:div>
    <w:div w:id="396326293">
      <w:bodyDiv w:val="1"/>
      <w:marLeft w:val="0"/>
      <w:marRight w:val="0"/>
      <w:marTop w:val="0"/>
      <w:marBottom w:val="0"/>
      <w:divBdr>
        <w:top w:val="none" w:sz="0" w:space="0" w:color="auto"/>
        <w:left w:val="none" w:sz="0" w:space="0" w:color="auto"/>
        <w:bottom w:val="none" w:sz="0" w:space="0" w:color="auto"/>
        <w:right w:val="none" w:sz="0" w:space="0" w:color="auto"/>
      </w:divBdr>
    </w:div>
    <w:div w:id="406923818">
      <w:bodyDiv w:val="1"/>
      <w:marLeft w:val="0"/>
      <w:marRight w:val="0"/>
      <w:marTop w:val="0"/>
      <w:marBottom w:val="0"/>
      <w:divBdr>
        <w:top w:val="none" w:sz="0" w:space="0" w:color="auto"/>
        <w:left w:val="none" w:sz="0" w:space="0" w:color="auto"/>
        <w:bottom w:val="none" w:sz="0" w:space="0" w:color="auto"/>
        <w:right w:val="none" w:sz="0" w:space="0" w:color="auto"/>
      </w:divBdr>
    </w:div>
    <w:div w:id="413936692">
      <w:bodyDiv w:val="1"/>
      <w:marLeft w:val="0"/>
      <w:marRight w:val="0"/>
      <w:marTop w:val="0"/>
      <w:marBottom w:val="0"/>
      <w:divBdr>
        <w:top w:val="none" w:sz="0" w:space="0" w:color="auto"/>
        <w:left w:val="none" w:sz="0" w:space="0" w:color="auto"/>
        <w:bottom w:val="none" w:sz="0" w:space="0" w:color="auto"/>
        <w:right w:val="none" w:sz="0" w:space="0" w:color="auto"/>
      </w:divBdr>
    </w:div>
    <w:div w:id="415131759">
      <w:bodyDiv w:val="1"/>
      <w:marLeft w:val="0"/>
      <w:marRight w:val="0"/>
      <w:marTop w:val="0"/>
      <w:marBottom w:val="0"/>
      <w:divBdr>
        <w:top w:val="none" w:sz="0" w:space="0" w:color="auto"/>
        <w:left w:val="none" w:sz="0" w:space="0" w:color="auto"/>
        <w:bottom w:val="none" w:sz="0" w:space="0" w:color="auto"/>
        <w:right w:val="none" w:sz="0" w:space="0" w:color="auto"/>
      </w:divBdr>
    </w:div>
    <w:div w:id="451218453">
      <w:bodyDiv w:val="1"/>
      <w:marLeft w:val="0"/>
      <w:marRight w:val="0"/>
      <w:marTop w:val="0"/>
      <w:marBottom w:val="0"/>
      <w:divBdr>
        <w:top w:val="none" w:sz="0" w:space="0" w:color="auto"/>
        <w:left w:val="none" w:sz="0" w:space="0" w:color="auto"/>
        <w:bottom w:val="none" w:sz="0" w:space="0" w:color="auto"/>
        <w:right w:val="none" w:sz="0" w:space="0" w:color="auto"/>
      </w:divBdr>
    </w:div>
    <w:div w:id="453058285">
      <w:bodyDiv w:val="1"/>
      <w:marLeft w:val="0"/>
      <w:marRight w:val="0"/>
      <w:marTop w:val="0"/>
      <w:marBottom w:val="0"/>
      <w:divBdr>
        <w:top w:val="none" w:sz="0" w:space="0" w:color="auto"/>
        <w:left w:val="none" w:sz="0" w:space="0" w:color="auto"/>
        <w:bottom w:val="none" w:sz="0" w:space="0" w:color="auto"/>
        <w:right w:val="none" w:sz="0" w:space="0" w:color="auto"/>
      </w:divBdr>
    </w:div>
    <w:div w:id="457376322">
      <w:bodyDiv w:val="1"/>
      <w:marLeft w:val="0"/>
      <w:marRight w:val="0"/>
      <w:marTop w:val="0"/>
      <w:marBottom w:val="0"/>
      <w:divBdr>
        <w:top w:val="none" w:sz="0" w:space="0" w:color="auto"/>
        <w:left w:val="none" w:sz="0" w:space="0" w:color="auto"/>
        <w:bottom w:val="none" w:sz="0" w:space="0" w:color="auto"/>
        <w:right w:val="none" w:sz="0" w:space="0" w:color="auto"/>
      </w:divBdr>
    </w:div>
    <w:div w:id="468405684">
      <w:bodyDiv w:val="1"/>
      <w:marLeft w:val="0"/>
      <w:marRight w:val="0"/>
      <w:marTop w:val="0"/>
      <w:marBottom w:val="0"/>
      <w:divBdr>
        <w:top w:val="none" w:sz="0" w:space="0" w:color="auto"/>
        <w:left w:val="none" w:sz="0" w:space="0" w:color="auto"/>
        <w:bottom w:val="none" w:sz="0" w:space="0" w:color="auto"/>
        <w:right w:val="none" w:sz="0" w:space="0" w:color="auto"/>
      </w:divBdr>
    </w:div>
    <w:div w:id="476145384">
      <w:bodyDiv w:val="1"/>
      <w:marLeft w:val="0"/>
      <w:marRight w:val="0"/>
      <w:marTop w:val="0"/>
      <w:marBottom w:val="0"/>
      <w:divBdr>
        <w:top w:val="none" w:sz="0" w:space="0" w:color="auto"/>
        <w:left w:val="none" w:sz="0" w:space="0" w:color="auto"/>
        <w:bottom w:val="none" w:sz="0" w:space="0" w:color="auto"/>
        <w:right w:val="none" w:sz="0" w:space="0" w:color="auto"/>
      </w:divBdr>
    </w:div>
    <w:div w:id="486291007">
      <w:bodyDiv w:val="1"/>
      <w:marLeft w:val="0"/>
      <w:marRight w:val="0"/>
      <w:marTop w:val="0"/>
      <w:marBottom w:val="0"/>
      <w:divBdr>
        <w:top w:val="none" w:sz="0" w:space="0" w:color="auto"/>
        <w:left w:val="none" w:sz="0" w:space="0" w:color="auto"/>
        <w:bottom w:val="none" w:sz="0" w:space="0" w:color="auto"/>
        <w:right w:val="none" w:sz="0" w:space="0" w:color="auto"/>
      </w:divBdr>
    </w:div>
    <w:div w:id="487333427">
      <w:bodyDiv w:val="1"/>
      <w:marLeft w:val="0"/>
      <w:marRight w:val="0"/>
      <w:marTop w:val="0"/>
      <w:marBottom w:val="0"/>
      <w:divBdr>
        <w:top w:val="none" w:sz="0" w:space="0" w:color="auto"/>
        <w:left w:val="none" w:sz="0" w:space="0" w:color="auto"/>
        <w:bottom w:val="none" w:sz="0" w:space="0" w:color="auto"/>
        <w:right w:val="none" w:sz="0" w:space="0" w:color="auto"/>
      </w:divBdr>
    </w:div>
    <w:div w:id="500243213">
      <w:bodyDiv w:val="1"/>
      <w:marLeft w:val="0"/>
      <w:marRight w:val="0"/>
      <w:marTop w:val="0"/>
      <w:marBottom w:val="0"/>
      <w:divBdr>
        <w:top w:val="none" w:sz="0" w:space="0" w:color="auto"/>
        <w:left w:val="none" w:sz="0" w:space="0" w:color="auto"/>
        <w:bottom w:val="none" w:sz="0" w:space="0" w:color="auto"/>
        <w:right w:val="none" w:sz="0" w:space="0" w:color="auto"/>
      </w:divBdr>
    </w:div>
    <w:div w:id="500975910">
      <w:bodyDiv w:val="1"/>
      <w:marLeft w:val="0"/>
      <w:marRight w:val="0"/>
      <w:marTop w:val="0"/>
      <w:marBottom w:val="0"/>
      <w:divBdr>
        <w:top w:val="none" w:sz="0" w:space="0" w:color="auto"/>
        <w:left w:val="none" w:sz="0" w:space="0" w:color="auto"/>
        <w:bottom w:val="none" w:sz="0" w:space="0" w:color="auto"/>
        <w:right w:val="none" w:sz="0" w:space="0" w:color="auto"/>
      </w:divBdr>
    </w:div>
    <w:div w:id="521825126">
      <w:bodyDiv w:val="1"/>
      <w:marLeft w:val="0"/>
      <w:marRight w:val="0"/>
      <w:marTop w:val="0"/>
      <w:marBottom w:val="0"/>
      <w:divBdr>
        <w:top w:val="none" w:sz="0" w:space="0" w:color="auto"/>
        <w:left w:val="none" w:sz="0" w:space="0" w:color="auto"/>
        <w:bottom w:val="none" w:sz="0" w:space="0" w:color="auto"/>
        <w:right w:val="none" w:sz="0" w:space="0" w:color="auto"/>
      </w:divBdr>
    </w:div>
    <w:div w:id="522134553">
      <w:bodyDiv w:val="1"/>
      <w:marLeft w:val="0"/>
      <w:marRight w:val="0"/>
      <w:marTop w:val="0"/>
      <w:marBottom w:val="0"/>
      <w:divBdr>
        <w:top w:val="none" w:sz="0" w:space="0" w:color="auto"/>
        <w:left w:val="none" w:sz="0" w:space="0" w:color="auto"/>
        <w:bottom w:val="none" w:sz="0" w:space="0" w:color="auto"/>
        <w:right w:val="none" w:sz="0" w:space="0" w:color="auto"/>
      </w:divBdr>
    </w:div>
    <w:div w:id="534150320">
      <w:bodyDiv w:val="1"/>
      <w:marLeft w:val="0"/>
      <w:marRight w:val="0"/>
      <w:marTop w:val="0"/>
      <w:marBottom w:val="0"/>
      <w:divBdr>
        <w:top w:val="none" w:sz="0" w:space="0" w:color="auto"/>
        <w:left w:val="none" w:sz="0" w:space="0" w:color="auto"/>
        <w:bottom w:val="none" w:sz="0" w:space="0" w:color="auto"/>
        <w:right w:val="none" w:sz="0" w:space="0" w:color="auto"/>
      </w:divBdr>
    </w:div>
    <w:div w:id="534201555">
      <w:bodyDiv w:val="1"/>
      <w:marLeft w:val="0"/>
      <w:marRight w:val="0"/>
      <w:marTop w:val="0"/>
      <w:marBottom w:val="0"/>
      <w:divBdr>
        <w:top w:val="none" w:sz="0" w:space="0" w:color="auto"/>
        <w:left w:val="none" w:sz="0" w:space="0" w:color="auto"/>
        <w:bottom w:val="none" w:sz="0" w:space="0" w:color="auto"/>
        <w:right w:val="none" w:sz="0" w:space="0" w:color="auto"/>
      </w:divBdr>
      <w:divsChild>
        <w:div w:id="499810060">
          <w:marLeft w:val="547"/>
          <w:marRight w:val="0"/>
          <w:marTop w:val="96"/>
          <w:marBottom w:val="0"/>
          <w:divBdr>
            <w:top w:val="none" w:sz="0" w:space="0" w:color="auto"/>
            <w:left w:val="none" w:sz="0" w:space="0" w:color="auto"/>
            <w:bottom w:val="none" w:sz="0" w:space="0" w:color="auto"/>
            <w:right w:val="none" w:sz="0" w:space="0" w:color="auto"/>
          </w:divBdr>
        </w:div>
      </w:divsChild>
    </w:div>
    <w:div w:id="539047996">
      <w:bodyDiv w:val="1"/>
      <w:marLeft w:val="0"/>
      <w:marRight w:val="0"/>
      <w:marTop w:val="0"/>
      <w:marBottom w:val="0"/>
      <w:divBdr>
        <w:top w:val="none" w:sz="0" w:space="0" w:color="auto"/>
        <w:left w:val="none" w:sz="0" w:space="0" w:color="auto"/>
        <w:bottom w:val="none" w:sz="0" w:space="0" w:color="auto"/>
        <w:right w:val="none" w:sz="0" w:space="0" w:color="auto"/>
      </w:divBdr>
    </w:div>
    <w:div w:id="541985133">
      <w:bodyDiv w:val="1"/>
      <w:marLeft w:val="0"/>
      <w:marRight w:val="0"/>
      <w:marTop w:val="0"/>
      <w:marBottom w:val="0"/>
      <w:divBdr>
        <w:top w:val="none" w:sz="0" w:space="0" w:color="auto"/>
        <w:left w:val="none" w:sz="0" w:space="0" w:color="auto"/>
        <w:bottom w:val="none" w:sz="0" w:space="0" w:color="auto"/>
        <w:right w:val="none" w:sz="0" w:space="0" w:color="auto"/>
      </w:divBdr>
      <w:divsChild>
        <w:div w:id="1792823739">
          <w:marLeft w:val="547"/>
          <w:marRight w:val="0"/>
          <w:marTop w:val="96"/>
          <w:marBottom w:val="0"/>
          <w:divBdr>
            <w:top w:val="none" w:sz="0" w:space="0" w:color="auto"/>
            <w:left w:val="none" w:sz="0" w:space="0" w:color="auto"/>
            <w:bottom w:val="none" w:sz="0" w:space="0" w:color="auto"/>
            <w:right w:val="none" w:sz="0" w:space="0" w:color="auto"/>
          </w:divBdr>
        </w:div>
      </w:divsChild>
    </w:div>
    <w:div w:id="574048912">
      <w:bodyDiv w:val="1"/>
      <w:marLeft w:val="0"/>
      <w:marRight w:val="0"/>
      <w:marTop w:val="0"/>
      <w:marBottom w:val="0"/>
      <w:divBdr>
        <w:top w:val="none" w:sz="0" w:space="0" w:color="auto"/>
        <w:left w:val="none" w:sz="0" w:space="0" w:color="auto"/>
        <w:bottom w:val="none" w:sz="0" w:space="0" w:color="auto"/>
        <w:right w:val="none" w:sz="0" w:space="0" w:color="auto"/>
      </w:divBdr>
    </w:div>
    <w:div w:id="578440991">
      <w:bodyDiv w:val="1"/>
      <w:marLeft w:val="0"/>
      <w:marRight w:val="0"/>
      <w:marTop w:val="0"/>
      <w:marBottom w:val="0"/>
      <w:divBdr>
        <w:top w:val="none" w:sz="0" w:space="0" w:color="auto"/>
        <w:left w:val="none" w:sz="0" w:space="0" w:color="auto"/>
        <w:bottom w:val="none" w:sz="0" w:space="0" w:color="auto"/>
        <w:right w:val="none" w:sz="0" w:space="0" w:color="auto"/>
      </w:divBdr>
    </w:div>
    <w:div w:id="580217423">
      <w:bodyDiv w:val="1"/>
      <w:marLeft w:val="0"/>
      <w:marRight w:val="0"/>
      <w:marTop w:val="0"/>
      <w:marBottom w:val="0"/>
      <w:divBdr>
        <w:top w:val="none" w:sz="0" w:space="0" w:color="auto"/>
        <w:left w:val="none" w:sz="0" w:space="0" w:color="auto"/>
        <w:bottom w:val="none" w:sz="0" w:space="0" w:color="auto"/>
        <w:right w:val="none" w:sz="0" w:space="0" w:color="auto"/>
      </w:divBdr>
    </w:div>
    <w:div w:id="581137051">
      <w:bodyDiv w:val="1"/>
      <w:marLeft w:val="0"/>
      <w:marRight w:val="0"/>
      <w:marTop w:val="0"/>
      <w:marBottom w:val="0"/>
      <w:divBdr>
        <w:top w:val="none" w:sz="0" w:space="0" w:color="auto"/>
        <w:left w:val="none" w:sz="0" w:space="0" w:color="auto"/>
        <w:bottom w:val="none" w:sz="0" w:space="0" w:color="auto"/>
        <w:right w:val="none" w:sz="0" w:space="0" w:color="auto"/>
      </w:divBdr>
    </w:div>
    <w:div w:id="584994877">
      <w:bodyDiv w:val="1"/>
      <w:marLeft w:val="0"/>
      <w:marRight w:val="0"/>
      <w:marTop w:val="0"/>
      <w:marBottom w:val="0"/>
      <w:divBdr>
        <w:top w:val="none" w:sz="0" w:space="0" w:color="auto"/>
        <w:left w:val="none" w:sz="0" w:space="0" w:color="auto"/>
        <w:bottom w:val="none" w:sz="0" w:space="0" w:color="auto"/>
        <w:right w:val="none" w:sz="0" w:space="0" w:color="auto"/>
      </w:divBdr>
    </w:div>
    <w:div w:id="600187934">
      <w:bodyDiv w:val="1"/>
      <w:marLeft w:val="0"/>
      <w:marRight w:val="0"/>
      <w:marTop w:val="0"/>
      <w:marBottom w:val="0"/>
      <w:divBdr>
        <w:top w:val="none" w:sz="0" w:space="0" w:color="auto"/>
        <w:left w:val="none" w:sz="0" w:space="0" w:color="auto"/>
        <w:bottom w:val="none" w:sz="0" w:space="0" w:color="auto"/>
        <w:right w:val="none" w:sz="0" w:space="0" w:color="auto"/>
      </w:divBdr>
    </w:div>
    <w:div w:id="609700504">
      <w:bodyDiv w:val="1"/>
      <w:marLeft w:val="0"/>
      <w:marRight w:val="0"/>
      <w:marTop w:val="0"/>
      <w:marBottom w:val="0"/>
      <w:divBdr>
        <w:top w:val="none" w:sz="0" w:space="0" w:color="auto"/>
        <w:left w:val="none" w:sz="0" w:space="0" w:color="auto"/>
        <w:bottom w:val="none" w:sz="0" w:space="0" w:color="auto"/>
        <w:right w:val="none" w:sz="0" w:space="0" w:color="auto"/>
      </w:divBdr>
    </w:div>
    <w:div w:id="613371324">
      <w:bodyDiv w:val="1"/>
      <w:marLeft w:val="0"/>
      <w:marRight w:val="0"/>
      <w:marTop w:val="0"/>
      <w:marBottom w:val="0"/>
      <w:divBdr>
        <w:top w:val="none" w:sz="0" w:space="0" w:color="auto"/>
        <w:left w:val="none" w:sz="0" w:space="0" w:color="auto"/>
        <w:bottom w:val="none" w:sz="0" w:space="0" w:color="auto"/>
        <w:right w:val="none" w:sz="0" w:space="0" w:color="auto"/>
      </w:divBdr>
    </w:div>
    <w:div w:id="616059126">
      <w:bodyDiv w:val="1"/>
      <w:marLeft w:val="0"/>
      <w:marRight w:val="0"/>
      <w:marTop w:val="0"/>
      <w:marBottom w:val="0"/>
      <w:divBdr>
        <w:top w:val="none" w:sz="0" w:space="0" w:color="auto"/>
        <w:left w:val="none" w:sz="0" w:space="0" w:color="auto"/>
        <w:bottom w:val="none" w:sz="0" w:space="0" w:color="auto"/>
        <w:right w:val="none" w:sz="0" w:space="0" w:color="auto"/>
      </w:divBdr>
    </w:div>
    <w:div w:id="644968438">
      <w:bodyDiv w:val="1"/>
      <w:marLeft w:val="0"/>
      <w:marRight w:val="0"/>
      <w:marTop w:val="0"/>
      <w:marBottom w:val="0"/>
      <w:divBdr>
        <w:top w:val="none" w:sz="0" w:space="0" w:color="auto"/>
        <w:left w:val="none" w:sz="0" w:space="0" w:color="auto"/>
        <w:bottom w:val="none" w:sz="0" w:space="0" w:color="auto"/>
        <w:right w:val="none" w:sz="0" w:space="0" w:color="auto"/>
      </w:divBdr>
    </w:div>
    <w:div w:id="645358927">
      <w:bodyDiv w:val="1"/>
      <w:marLeft w:val="0"/>
      <w:marRight w:val="0"/>
      <w:marTop w:val="0"/>
      <w:marBottom w:val="0"/>
      <w:divBdr>
        <w:top w:val="none" w:sz="0" w:space="0" w:color="auto"/>
        <w:left w:val="none" w:sz="0" w:space="0" w:color="auto"/>
        <w:bottom w:val="none" w:sz="0" w:space="0" w:color="auto"/>
        <w:right w:val="none" w:sz="0" w:space="0" w:color="auto"/>
      </w:divBdr>
    </w:div>
    <w:div w:id="656348352">
      <w:bodyDiv w:val="1"/>
      <w:marLeft w:val="0"/>
      <w:marRight w:val="0"/>
      <w:marTop w:val="0"/>
      <w:marBottom w:val="0"/>
      <w:divBdr>
        <w:top w:val="none" w:sz="0" w:space="0" w:color="auto"/>
        <w:left w:val="none" w:sz="0" w:space="0" w:color="auto"/>
        <w:bottom w:val="none" w:sz="0" w:space="0" w:color="auto"/>
        <w:right w:val="none" w:sz="0" w:space="0" w:color="auto"/>
      </w:divBdr>
    </w:div>
    <w:div w:id="662316798">
      <w:bodyDiv w:val="1"/>
      <w:marLeft w:val="0"/>
      <w:marRight w:val="0"/>
      <w:marTop w:val="0"/>
      <w:marBottom w:val="0"/>
      <w:divBdr>
        <w:top w:val="none" w:sz="0" w:space="0" w:color="auto"/>
        <w:left w:val="none" w:sz="0" w:space="0" w:color="auto"/>
        <w:bottom w:val="none" w:sz="0" w:space="0" w:color="auto"/>
        <w:right w:val="none" w:sz="0" w:space="0" w:color="auto"/>
      </w:divBdr>
    </w:div>
    <w:div w:id="665667394">
      <w:bodyDiv w:val="1"/>
      <w:marLeft w:val="0"/>
      <w:marRight w:val="0"/>
      <w:marTop w:val="0"/>
      <w:marBottom w:val="0"/>
      <w:divBdr>
        <w:top w:val="none" w:sz="0" w:space="0" w:color="auto"/>
        <w:left w:val="none" w:sz="0" w:space="0" w:color="auto"/>
        <w:bottom w:val="none" w:sz="0" w:space="0" w:color="auto"/>
        <w:right w:val="none" w:sz="0" w:space="0" w:color="auto"/>
      </w:divBdr>
    </w:div>
    <w:div w:id="679771957">
      <w:bodyDiv w:val="1"/>
      <w:marLeft w:val="0"/>
      <w:marRight w:val="0"/>
      <w:marTop w:val="0"/>
      <w:marBottom w:val="0"/>
      <w:divBdr>
        <w:top w:val="none" w:sz="0" w:space="0" w:color="auto"/>
        <w:left w:val="none" w:sz="0" w:space="0" w:color="auto"/>
        <w:bottom w:val="none" w:sz="0" w:space="0" w:color="auto"/>
        <w:right w:val="none" w:sz="0" w:space="0" w:color="auto"/>
      </w:divBdr>
    </w:div>
    <w:div w:id="687364837">
      <w:bodyDiv w:val="1"/>
      <w:marLeft w:val="0"/>
      <w:marRight w:val="0"/>
      <w:marTop w:val="0"/>
      <w:marBottom w:val="0"/>
      <w:divBdr>
        <w:top w:val="none" w:sz="0" w:space="0" w:color="auto"/>
        <w:left w:val="none" w:sz="0" w:space="0" w:color="auto"/>
        <w:bottom w:val="none" w:sz="0" w:space="0" w:color="auto"/>
        <w:right w:val="none" w:sz="0" w:space="0" w:color="auto"/>
      </w:divBdr>
    </w:div>
    <w:div w:id="697464374">
      <w:bodyDiv w:val="1"/>
      <w:marLeft w:val="0"/>
      <w:marRight w:val="0"/>
      <w:marTop w:val="0"/>
      <w:marBottom w:val="0"/>
      <w:divBdr>
        <w:top w:val="none" w:sz="0" w:space="0" w:color="auto"/>
        <w:left w:val="none" w:sz="0" w:space="0" w:color="auto"/>
        <w:bottom w:val="none" w:sz="0" w:space="0" w:color="auto"/>
        <w:right w:val="none" w:sz="0" w:space="0" w:color="auto"/>
      </w:divBdr>
    </w:div>
    <w:div w:id="701714145">
      <w:bodyDiv w:val="1"/>
      <w:marLeft w:val="0"/>
      <w:marRight w:val="0"/>
      <w:marTop w:val="0"/>
      <w:marBottom w:val="0"/>
      <w:divBdr>
        <w:top w:val="none" w:sz="0" w:space="0" w:color="auto"/>
        <w:left w:val="none" w:sz="0" w:space="0" w:color="auto"/>
        <w:bottom w:val="none" w:sz="0" w:space="0" w:color="auto"/>
        <w:right w:val="none" w:sz="0" w:space="0" w:color="auto"/>
      </w:divBdr>
    </w:div>
    <w:div w:id="704863739">
      <w:bodyDiv w:val="1"/>
      <w:marLeft w:val="0"/>
      <w:marRight w:val="0"/>
      <w:marTop w:val="0"/>
      <w:marBottom w:val="0"/>
      <w:divBdr>
        <w:top w:val="none" w:sz="0" w:space="0" w:color="auto"/>
        <w:left w:val="none" w:sz="0" w:space="0" w:color="auto"/>
        <w:bottom w:val="none" w:sz="0" w:space="0" w:color="auto"/>
        <w:right w:val="none" w:sz="0" w:space="0" w:color="auto"/>
      </w:divBdr>
    </w:div>
    <w:div w:id="726605669">
      <w:bodyDiv w:val="1"/>
      <w:marLeft w:val="0"/>
      <w:marRight w:val="0"/>
      <w:marTop w:val="0"/>
      <w:marBottom w:val="0"/>
      <w:divBdr>
        <w:top w:val="none" w:sz="0" w:space="0" w:color="auto"/>
        <w:left w:val="none" w:sz="0" w:space="0" w:color="auto"/>
        <w:bottom w:val="none" w:sz="0" w:space="0" w:color="auto"/>
        <w:right w:val="none" w:sz="0" w:space="0" w:color="auto"/>
      </w:divBdr>
    </w:div>
    <w:div w:id="728260238">
      <w:bodyDiv w:val="1"/>
      <w:marLeft w:val="0"/>
      <w:marRight w:val="0"/>
      <w:marTop w:val="0"/>
      <w:marBottom w:val="0"/>
      <w:divBdr>
        <w:top w:val="none" w:sz="0" w:space="0" w:color="auto"/>
        <w:left w:val="none" w:sz="0" w:space="0" w:color="auto"/>
        <w:bottom w:val="none" w:sz="0" w:space="0" w:color="auto"/>
        <w:right w:val="none" w:sz="0" w:space="0" w:color="auto"/>
      </w:divBdr>
    </w:div>
    <w:div w:id="741025179">
      <w:bodyDiv w:val="1"/>
      <w:marLeft w:val="0"/>
      <w:marRight w:val="0"/>
      <w:marTop w:val="0"/>
      <w:marBottom w:val="0"/>
      <w:divBdr>
        <w:top w:val="none" w:sz="0" w:space="0" w:color="auto"/>
        <w:left w:val="none" w:sz="0" w:space="0" w:color="auto"/>
        <w:bottom w:val="none" w:sz="0" w:space="0" w:color="auto"/>
        <w:right w:val="none" w:sz="0" w:space="0" w:color="auto"/>
      </w:divBdr>
    </w:div>
    <w:div w:id="743455930">
      <w:bodyDiv w:val="1"/>
      <w:marLeft w:val="0"/>
      <w:marRight w:val="0"/>
      <w:marTop w:val="0"/>
      <w:marBottom w:val="0"/>
      <w:divBdr>
        <w:top w:val="none" w:sz="0" w:space="0" w:color="auto"/>
        <w:left w:val="none" w:sz="0" w:space="0" w:color="auto"/>
        <w:bottom w:val="none" w:sz="0" w:space="0" w:color="auto"/>
        <w:right w:val="none" w:sz="0" w:space="0" w:color="auto"/>
      </w:divBdr>
    </w:div>
    <w:div w:id="744036430">
      <w:bodyDiv w:val="1"/>
      <w:marLeft w:val="0"/>
      <w:marRight w:val="0"/>
      <w:marTop w:val="0"/>
      <w:marBottom w:val="0"/>
      <w:divBdr>
        <w:top w:val="none" w:sz="0" w:space="0" w:color="auto"/>
        <w:left w:val="none" w:sz="0" w:space="0" w:color="auto"/>
        <w:bottom w:val="none" w:sz="0" w:space="0" w:color="auto"/>
        <w:right w:val="none" w:sz="0" w:space="0" w:color="auto"/>
      </w:divBdr>
    </w:div>
    <w:div w:id="747269854">
      <w:bodyDiv w:val="1"/>
      <w:marLeft w:val="0"/>
      <w:marRight w:val="0"/>
      <w:marTop w:val="0"/>
      <w:marBottom w:val="0"/>
      <w:divBdr>
        <w:top w:val="none" w:sz="0" w:space="0" w:color="auto"/>
        <w:left w:val="none" w:sz="0" w:space="0" w:color="auto"/>
        <w:bottom w:val="none" w:sz="0" w:space="0" w:color="auto"/>
        <w:right w:val="none" w:sz="0" w:space="0" w:color="auto"/>
      </w:divBdr>
    </w:div>
    <w:div w:id="771510294">
      <w:bodyDiv w:val="1"/>
      <w:marLeft w:val="0"/>
      <w:marRight w:val="0"/>
      <w:marTop w:val="0"/>
      <w:marBottom w:val="0"/>
      <w:divBdr>
        <w:top w:val="none" w:sz="0" w:space="0" w:color="auto"/>
        <w:left w:val="none" w:sz="0" w:space="0" w:color="auto"/>
        <w:bottom w:val="none" w:sz="0" w:space="0" w:color="auto"/>
        <w:right w:val="none" w:sz="0" w:space="0" w:color="auto"/>
      </w:divBdr>
    </w:div>
    <w:div w:id="774403771">
      <w:bodyDiv w:val="1"/>
      <w:marLeft w:val="0"/>
      <w:marRight w:val="0"/>
      <w:marTop w:val="0"/>
      <w:marBottom w:val="0"/>
      <w:divBdr>
        <w:top w:val="none" w:sz="0" w:space="0" w:color="auto"/>
        <w:left w:val="none" w:sz="0" w:space="0" w:color="auto"/>
        <w:bottom w:val="none" w:sz="0" w:space="0" w:color="auto"/>
        <w:right w:val="none" w:sz="0" w:space="0" w:color="auto"/>
      </w:divBdr>
    </w:div>
    <w:div w:id="790055589">
      <w:bodyDiv w:val="1"/>
      <w:marLeft w:val="0"/>
      <w:marRight w:val="0"/>
      <w:marTop w:val="0"/>
      <w:marBottom w:val="0"/>
      <w:divBdr>
        <w:top w:val="none" w:sz="0" w:space="0" w:color="auto"/>
        <w:left w:val="none" w:sz="0" w:space="0" w:color="auto"/>
        <w:bottom w:val="none" w:sz="0" w:space="0" w:color="auto"/>
        <w:right w:val="none" w:sz="0" w:space="0" w:color="auto"/>
      </w:divBdr>
    </w:div>
    <w:div w:id="812915564">
      <w:bodyDiv w:val="1"/>
      <w:marLeft w:val="0"/>
      <w:marRight w:val="0"/>
      <w:marTop w:val="0"/>
      <w:marBottom w:val="0"/>
      <w:divBdr>
        <w:top w:val="none" w:sz="0" w:space="0" w:color="auto"/>
        <w:left w:val="none" w:sz="0" w:space="0" w:color="auto"/>
        <w:bottom w:val="none" w:sz="0" w:space="0" w:color="auto"/>
        <w:right w:val="none" w:sz="0" w:space="0" w:color="auto"/>
      </w:divBdr>
    </w:div>
    <w:div w:id="819469527">
      <w:bodyDiv w:val="1"/>
      <w:marLeft w:val="0"/>
      <w:marRight w:val="0"/>
      <w:marTop w:val="0"/>
      <w:marBottom w:val="0"/>
      <w:divBdr>
        <w:top w:val="none" w:sz="0" w:space="0" w:color="auto"/>
        <w:left w:val="none" w:sz="0" w:space="0" w:color="auto"/>
        <w:bottom w:val="none" w:sz="0" w:space="0" w:color="auto"/>
        <w:right w:val="none" w:sz="0" w:space="0" w:color="auto"/>
      </w:divBdr>
    </w:div>
    <w:div w:id="824591035">
      <w:bodyDiv w:val="1"/>
      <w:marLeft w:val="0"/>
      <w:marRight w:val="0"/>
      <w:marTop w:val="0"/>
      <w:marBottom w:val="0"/>
      <w:divBdr>
        <w:top w:val="none" w:sz="0" w:space="0" w:color="auto"/>
        <w:left w:val="none" w:sz="0" w:space="0" w:color="auto"/>
        <w:bottom w:val="none" w:sz="0" w:space="0" w:color="auto"/>
        <w:right w:val="none" w:sz="0" w:space="0" w:color="auto"/>
      </w:divBdr>
    </w:div>
    <w:div w:id="826017968">
      <w:bodyDiv w:val="1"/>
      <w:marLeft w:val="0"/>
      <w:marRight w:val="0"/>
      <w:marTop w:val="0"/>
      <w:marBottom w:val="0"/>
      <w:divBdr>
        <w:top w:val="none" w:sz="0" w:space="0" w:color="auto"/>
        <w:left w:val="none" w:sz="0" w:space="0" w:color="auto"/>
        <w:bottom w:val="none" w:sz="0" w:space="0" w:color="auto"/>
        <w:right w:val="none" w:sz="0" w:space="0" w:color="auto"/>
      </w:divBdr>
    </w:div>
    <w:div w:id="832648673">
      <w:bodyDiv w:val="1"/>
      <w:marLeft w:val="0"/>
      <w:marRight w:val="0"/>
      <w:marTop w:val="0"/>
      <w:marBottom w:val="0"/>
      <w:divBdr>
        <w:top w:val="none" w:sz="0" w:space="0" w:color="auto"/>
        <w:left w:val="none" w:sz="0" w:space="0" w:color="auto"/>
        <w:bottom w:val="none" w:sz="0" w:space="0" w:color="auto"/>
        <w:right w:val="none" w:sz="0" w:space="0" w:color="auto"/>
      </w:divBdr>
    </w:div>
    <w:div w:id="843789910">
      <w:bodyDiv w:val="1"/>
      <w:marLeft w:val="0"/>
      <w:marRight w:val="0"/>
      <w:marTop w:val="0"/>
      <w:marBottom w:val="0"/>
      <w:divBdr>
        <w:top w:val="none" w:sz="0" w:space="0" w:color="auto"/>
        <w:left w:val="none" w:sz="0" w:space="0" w:color="auto"/>
        <w:bottom w:val="none" w:sz="0" w:space="0" w:color="auto"/>
        <w:right w:val="none" w:sz="0" w:space="0" w:color="auto"/>
      </w:divBdr>
    </w:div>
    <w:div w:id="846560986">
      <w:bodyDiv w:val="1"/>
      <w:marLeft w:val="0"/>
      <w:marRight w:val="0"/>
      <w:marTop w:val="0"/>
      <w:marBottom w:val="0"/>
      <w:divBdr>
        <w:top w:val="none" w:sz="0" w:space="0" w:color="auto"/>
        <w:left w:val="none" w:sz="0" w:space="0" w:color="auto"/>
        <w:bottom w:val="none" w:sz="0" w:space="0" w:color="auto"/>
        <w:right w:val="none" w:sz="0" w:space="0" w:color="auto"/>
      </w:divBdr>
    </w:div>
    <w:div w:id="849834370">
      <w:bodyDiv w:val="1"/>
      <w:marLeft w:val="0"/>
      <w:marRight w:val="0"/>
      <w:marTop w:val="0"/>
      <w:marBottom w:val="0"/>
      <w:divBdr>
        <w:top w:val="none" w:sz="0" w:space="0" w:color="auto"/>
        <w:left w:val="none" w:sz="0" w:space="0" w:color="auto"/>
        <w:bottom w:val="none" w:sz="0" w:space="0" w:color="auto"/>
        <w:right w:val="none" w:sz="0" w:space="0" w:color="auto"/>
      </w:divBdr>
    </w:div>
    <w:div w:id="880091728">
      <w:bodyDiv w:val="1"/>
      <w:marLeft w:val="0"/>
      <w:marRight w:val="0"/>
      <w:marTop w:val="0"/>
      <w:marBottom w:val="0"/>
      <w:divBdr>
        <w:top w:val="none" w:sz="0" w:space="0" w:color="auto"/>
        <w:left w:val="none" w:sz="0" w:space="0" w:color="auto"/>
        <w:bottom w:val="none" w:sz="0" w:space="0" w:color="auto"/>
        <w:right w:val="none" w:sz="0" w:space="0" w:color="auto"/>
      </w:divBdr>
    </w:div>
    <w:div w:id="886063663">
      <w:bodyDiv w:val="1"/>
      <w:marLeft w:val="0"/>
      <w:marRight w:val="0"/>
      <w:marTop w:val="0"/>
      <w:marBottom w:val="0"/>
      <w:divBdr>
        <w:top w:val="none" w:sz="0" w:space="0" w:color="auto"/>
        <w:left w:val="none" w:sz="0" w:space="0" w:color="auto"/>
        <w:bottom w:val="none" w:sz="0" w:space="0" w:color="auto"/>
        <w:right w:val="none" w:sz="0" w:space="0" w:color="auto"/>
      </w:divBdr>
    </w:div>
    <w:div w:id="894044525">
      <w:bodyDiv w:val="1"/>
      <w:marLeft w:val="0"/>
      <w:marRight w:val="0"/>
      <w:marTop w:val="0"/>
      <w:marBottom w:val="0"/>
      <w:divBdr>
        <w:top w:val="none" w:sz="0" w:space="0" w:color="auto"/>
        <w:left w:val="none" w:sz="0" w:space="0" w:color="auto"/>
        <w:bottom w:val="none" w:sz="0" w:space="0" w:color="auto"/>
        <w:right w:val="none" w:sz="0" w:space="0" w:color="auto"/>
      </w:divBdr>
    </w:div>
    <w:div w:id="912549360">
      <w:bodyDiv w:val="1"/>
      <w:marLeft w:val="0"/>
      <w:marRight w:val="0"/>
      <w:marTop w:val="0"/>
      <w:marBottom w:val="0"/>
      <w:divBdr>
        <w:top w:val="none" w:sz="0" w:space="0" w:color="auto"/>
        <w:left w:val="none" w:sz="0" w:space="0" w:color="auto"/>
        <w:bottom w:val="none" w:sz="0" w:space="0" w:color="auto"/>
        <w:right w:val="none" w:sz="0" w:space="0" w:color="auto"/>
      </w:divBdr>
    </w:div>
    <w:div w:id="916522998">
      <w:bodyDiv w:val="1"/>
      <w:marLeft w:val="0"/>
      <w:marRight w:val="0"/>
      <w:marTop w:val="0"/>
      <w:marBottom w:val="0"/>
      <w:divBdr>
        <w:top w:val="none" w:sz="0" w:space="0" w:color="auto"/>
        <w:left w:val="none" w:sz="0" w:space="0" w:color="auto"/>
        <w:bottom w:val="none" w:sz="0" w:space="0" w:color="auto"/>
        <w:right w:val="none" w:sz="0" w:space="0" w:color="auto"/>
      </w:divBdr>
    </w:div>
    <w:div w:id="935165674">
      <w:bodyDiv w:val="1"/>
      <w:marLeft w:val="0"/>
      <w:marRight w:val="0"/>
      <w:marTop w:val="0"/>
      <w:marBottom w:val="0"/>
      <w:divBdr>
        <w:top w:val="none" w:sz="0" w:space="0" w:color="auto"/>
        <w:left w:val="none" w:sz="0" w:space="0" w:color="auto"/>
        <w:bottom w:val="none" w:sz="0" w:space="0" w:color="auto"/>
        <w:right w:val="none" w:sz="0" w:space="0" w:color="auto"/>
      </w:divBdr>
    </w:div>
    <w:div w:id="937062940">
      <w:bodyDiv w:val="1"/>
      <w:marLeft w:val="0"/>
      <w:marRight w:val="0"/>
      <w:marTop w:val="0"/>
      <w:marBottom w:val="0"/>
      <w:divBdr>
        <w:top w:val="none" w:sz="0" w:space="0" w:color="auto"/>
        <w:left w:val="none" w:sz="0" w:space="0" w:color="auto"/>
        <w:bottom w:val="none" w:sz="0" w:space="0" w:color="auto"/>
        <w:right w:val="none" w:sz="0" w:space="0" w:color="auto"/>
      </w:divBdr>
    </w:div>
    <w:div w:id="938679787">
      <w:bodyDiv w:val="1"/>
      <w:marLeft w:val="0"/>
      <w:marRight w:val="0"/>
      <w:marTop w:val="0"/>
      <w:marBottom w:val="0"/>
      <w:divBdr>
        <w:top w:val="none" w:sz="0" w:space="0" w:color="auto"/>
        <w:left w:val="none" w:sz="0" w:space="0" w:color="auto"/>
        <w:bottom w:val="none" w:sz="0" w:space="0" w:color="auto"/>
        <w:right w:val="none" w:sz="0" w:space="0" w:color="auto"/>
      </w:divBdr>
    </w:div>
    <w:div w:id="942298140">
      <w:bodyDiv w:val="1"/>
      <w:marLeft w:val="0"/>
      <w:marRight w:val="0"/>
      <w:marTop w:val="0"/>
      <w:marBottom w:val="0"/>
      <w:divBdr>
        <w:top w:val="none" w:sz="0" w:space="0" w:color="auto"/>
        <w:left w:val="none" w:sz="0" w:space="0" w:color="auto"/>
        <w:bottom w:val="none" w:sz="0" w:space="0" w:color="auto"/>
        <w:right w:val="none" w:sz="0" w:space="0" w:color="auto"/>
      </w:divBdr>
    </w:div>
    <w:div w:id="954629996">
      <w:bodyDiv w:val="1"/>
      <w:marLeft w:val="0"/>
      <w:marRight w:val="0"/>
      <w:marTop w:val="0"/>
      <w:marBottom w:val="0"/>
      <w:divBdr>
        <w:top w:val="none" w:sz="0" w:space="0" w:color="auto"/>
        <w:left w:val="none" w:sz="0" w:space="0" w:color="auto"/>
        <w:bottom w:val="none" w:sz="0" w:space="0" w:color="auto"/>
        <w:right w:val="none" w:sz="0" w:space="0" w:color="auto"/>
      </w:divBdr>
    </w:div>
    <w:div w:id="964121752">
      <w:bodyDiv w:val="1"/>
      <w:marLeft w:val="0"/>
      <w:marRight w:val="0"/>
      <w:marTop w:val="0"/>
      <w:marBottom w:val="0"/>
      <w:divBdr>
        <w:top w:val="none" w:sz="0" w:space="0" w:color="auto"/>
        <w:left w:val="none" w:sz="0" w:space="0" w:color="auto"/>
        <w:bottom w:val="none" w:sz="0" w:space="0" w:color="auto"/>
        <w:right w:val="none" w:sz="0" w:space="0" w:color="auto"/>
      </w:divBdr>
    </w:div>
    <w:div w:id="987175640">
      <w:bodyDiv w:val="1"/>
      <w:marLeft w:val="0"/>
      <w:marRight w:val="0"/>
      <w:marTop w:val="0"/>
      <w:marBottom w:val="0"/>
      <w:divBdr>
        <w:top w:val="none" w:sz="0" w:space="0" w:color="auto"/>
        <w:left w:val="none" w:sz="0" w:space="0" w:color="auto"/>
        <w:bottom w:val="none" w:sz="0" w:space="0" w:color="auto"/>
        <w:right w:val="none" w:sz="0" w:space="0" w:color="auto"/>
      </w:divBdr>
    </w:div>
    <w:div w:id="987251375">
      <w:bodyDiv w:val="1"/>
      <w:marLeft w:val="0"/>
      <w:marRight w:val="0"/>
      <w:marTop w:val="0"/>
      <w:marBottom w:val="0"/>
      <w:divBdr>
        <w:top w:val="none" w:sz="0" w:space="0" w:color="auto"/>
        <w:left w:val="none" w:sz="0" w:space="0" w:color="auto"/>
        <w:bottom w:val="none" w:sz="0" w:space="0" w:color="auto"/>
        <w:right w:val="none" w:sz="0" w:space="0" w:color="auto"/>
      </w:divBdr>
    </w:div>
    <w:div w:id="994605043">
      <w:bodyDiv w:val="1"/>
      <w:marLeft w:val="0"/>
      <w:marRight w:val="0"/>
      <w:marTop w:val="0"/>
      <w:marBottom w:val="0"/>
      <w:divBdr>
        <w:top w:val="none" w:sz="0" w:space="0" w:color="auto"/>
        <w:left w:val="none" w:sz="0" w:space="0" w:color="auto"/>
        <w:bottom w:val="none" w:sz="0" w:space="0" w:color="auto"/>
        <w:right w:val="none" w:sz="0" w:space="0" w:color="auto"/>
      </w:divBdr>
    </w:div>
    <w:div w:id="995298467">
      <w:bodyDiv w:val="1"/>
      <w:marLeft w:val="0"/>
      <w:marRight w:val="0"/>
      <w:marTop w:val="0"/>
      <w:marBottom w:val="0"/>
      <w:divBdr>
        <w:top w:val="none" w:sz="0" w:space="0" w:color="auto"/>
        <w:left w:val="none" w:sz="0" w:space="0" w:color="auto"/>
        <w:bottom w:val="none" w:sz="0" w:space="0" w:color="auto"/>
        <w:right w:val="none" w:sz="0" w:space="0" w:color="auto"/>
      </w:divBdr>
    </w:div>
    <w:div w:id="998463506">
      <w:bodyDiv w:val="1"/>
      <w:marLeft w:val="0"/>
      <w:marRight w:val="0"/>
      <w:marTop w:val="0"/>
      <w:marBottom w:val="0"/>
      <w:divBdr>
        <w:top w:val="none" w:sz="0" w:space="0" w:color="auto"/>
        <w:left w:val="none" w:sz="0" w:space="0" w:color="auto"/>
        <w:bottom w:val="none" w:sz="0" w:space="0" w:color="auto"/>
        <w:right w:val="none" w:sz="0" w:space="0" w:color="auto"/>
      </w:divBdr>
    </w:div>
    <w:div w:id="1000735315">
      <w:bodyDiv w:val="1"/>
      <w:marLeft w:val="0"/>
      <w:marRight w:val="0"/>
      <w:marTop w:val="0"/>
      <w:marBottom w:val="0"/>
      <w:divBdr>
        <w:top w:val="none" w:sz="0" w:space="0" w:color="auto"/>
        <w:left w:val="none" w:sz="0" w:space="0" w:color="auto"/>
        <w:bottom w:val="none" w:sz="0" w:space="0" w:color="auto"/>
        <w:right w:val="none" w:sz="0" w:space="0" w:color="auto"/>
      </w:divBdr>
    </w:div>
    <w:div w:id="1002585590">
      <w:bodyDiv w:val="1"/>
      <w:marLeft w:val="0"/>
      <w:marRight w:val="0"/>
      <w:marTop w:val="0"/>
      <w:marBottom w:val="0"/>
      <w:divBdr>
        <w:top w:val="none" w:sz="0" w:space="0" w:color="auto"/>
        <w:left w:val="none" w:sz="0" w:space="0" w:color="auto"/>
        <w:bottom w:val="none" w:sz="0" w:space="0" w:color="auto"/>
        <w:right w:val="none" w:sz="0" w:space="0" w:color="auto"/>
      </w:divBdr>
    </w:div>
    <w:div w:id="1042248216">
      <w:bodyDiv w:val="1"/>
      <w:marLeft w:val="0"/>
      <w:marRight w:val="0"/>
      <w:marTop w:val="0"/>
      <w:marBottom w:val="0"/>
      <w:divBdr>
        <w:top w:val="none" w:sz="0" w:space="0" w:color="auto"/>
        <w:left w:val="none" w:sz="0" w:space="0" w:color="auto"/>
        <w:bottom w:val="none" w:sz="0" w:space="0" w:color="auto"/>
        <w:right w:val="none" w:sz="0" w:space="0" w:color="auto"/>
      </w:divBdr>
    </w:div>
    <w:div w:id="1047755094">
      <w:bodyDiv w:val="1"/>
      <w:marLeft w:val="0"/>
      <w:marRight w:val="0"/>
      <w:marTop w:val="0"/>
      <w:marBottom w:val="0"/>
      <w:divBdr>
        <w:top w:val="none" w:sz="0" w:space="0" w:color="auto"/>
        <w:left w:val="none" w:sz="0" w:space="0" w:color="auto"/>
        <w:bottom w:val="none" w:sz="0" w:space="0" w:color="auto"/>
        <w:right w:val="none" w:sz="0" w:space="0" w:color="auto"/>
      </w:divBdr>
    </w:div>
    <w:div w:id="1063334907">
      <w:bodyDiv w:val="1"/>
      <w:marLeft w:val="0"/>
      <w:marRight w:val="0"/>
      <w:marTop w:val="0"/>
      <w:marBottom w:val="0"/>
      <w:divBdr>
        <w:top w:val="none" w:sz="0" w:space="0" w:color="auto"/>
        <w:left w:val="none" w:sz="0" w:space="0" w:color="auto"/>
        <w:bottom w:val="none" w:sz="0" w:space="0" w:color="auto"/>
        <w:right w:val="none" w:sz="0" w:space="0" w:color="auto"/>
      </w:divBdr>
    </w:div>
    <w:div w:id="1066026319">
      <w:bodyDiv w:val="1"/>
      <w:marLeft w:val="0"/>
      <w:marRight w:val="0"/>
      <w:marTop w:val="0"/>
      <w:marBottom w:val="0"/>
      <w:divBdr>
        <w:top w:val="none" w:sz="0" w:space="0" w:color="auto"/>
        <w:left w:val="none" w:sz="0" w:space="0" w:color="auto"/>
        <w:bottom w:val="none" w:sz="0" w:space="0" w:color="auto"/>
        <w:right w:val="none" w:sz="0" w:space="0" w:color="auto"/>
      </w:divBdr>
    </w:div>
    <w:div w:id="1098064948">
      <w:bodyDiv w:val="1"/>
      <w:marLeft w:val="0"/>
      <w:marRight w:val="0"/>
      <w:marTop w:val="0"/>
      <w:marBottom w:val="0"/>
      <w:divBdr>
        <w:top w:val="none" w:sz="0" w:space="0" w:color="auto"/>
        <w:left w:val="none" w:sz="0" w:space="0" w:color="auto"/>
        <w:bottom w:val="none" w:sz="0" w:space="0" w:color="auto"/>
        <w:right w:val="none" w:sz="0" w:space="0" w:color="auto"/>
      </w:divBdr>
    </w:div>
    <w:div w:id="1104308762">
      <w:bodyDiv w:val="1"/>
      <w:marLeft w:val="0"/>
      <w:marRight w:val="0"/>
      <w:marTop w:val="0"/>
      <w:marBottom w:val="0"/>
      <w:divBdr>
        <w:top w:val="none" w:sz="0" w:space="0" w:color="auto"/>
        <w:left w:val="none" w:sz="0" w:space="0" w:color="auto"/>
        <w:bottom w:val="none" w:sz="0" w:space="0" w:color="auto"/>
        <w:right w:val="none" w:sz="0" w:space="0" w:color="auto"/>
      </w:divBdr>
    </w:div>
    <w:div w:id="1116145482">
      <w:bodyDiv w:val="1"/>
      <w:marLeft w:val="0"/>
      <w:marRight w:val="0"/>
      <w:marTop w:val="0"/>
      <w:marBottom w:val="0"/>
      <w:divBdr>
        <w:top w:val="none" w:sz="0" w:space="0" w:color="auto"/>
        <w:left w:val="none" w:sz="0" w:space="0" w:color="auto"/>
        <w:bottom w:val="none" w:sz="0" w:space="0" w:color="auto"/>
        <w:right w:val="none" w:sz="0" w:space="0" w:color="auto"/>
      </w:divBdr>
    </w:div>
    <w:div w:id="1130589242">
      <w:bodyDiv w:val="1"/>
      <w:marLeft w:val="0"/>
      <w:marRight w:val="0"/>
      <w:marTop w:val="0"/>
      <w:marBottom w:val="0"/>
      <w:divBdr>
        <w:top w:val="none" w:sz="0" w:space="0" w:color="auto"/>
        <w:left w:val="none" w:sz="0" w:space="0" w:color="auto"/>
        <w:bottom w:val="none" w:sz="0" w:space="0" w:color="auto"/>
        <w:right w:val="none" w:sz="0" w:space="0" w:color="auto"/>
      </w:divBdr>
    </w:div>
    <w:div w:id="1134562626">
      <w:bodyDiv w:val="1"/>
      <w:marLeft w:val="0"/>
      <w:marRight w:val="0"/>
      <w:marTop w:val="0"/>
      <w:marBottom w:val="0"/>
      <w:divBdr>
        <w:top w:val="none" w:sz="0" w:space="0" w:color="auto"/>
        <w:left w:val="none" w:sz="0" w:space="0" w:color="auto"/>
        <w:bottom w:val="none" w:sz="0" w:space="0" w:color="auto"/>
        <w:right w:val="none" w:sz="0" w:space="0" w:color="auto"/>
      </w:divBdr>
    </w:div>
    <w:div w:id="1142773775">
      <w:bodyDiv w:val="1"/>
      <w:marLeft w:val="0"/>
      <w:marRight w:val="0"/>
      <w:marTop w:val="0"/>
      <w:marBottom w:val="0"/>
      <w:divBdr>
        <w:top w:val="none" w:sz="0" w:space="0" w:color="auto"/>
        <w:left w:val="none" w:sz="0" w:space="0" w:color="auto"/>
        <w:bottom w:val="none" w:sz="0" w:space="0" w:color="auto"/>
        <w:right w:val="none" w:sz="0" w:space="0" w:color="auto"/>
      </w:divBdr>
    </w:div>
    <w:div w:id="1161385247">
      <w:bodyDiv w:val="1"/>
      <w:marLeft w:val="0"/>
      <w:marRight w:val="0"/>
      <w:marTop w:val="0"/>
      <w:marBottom w:val="0"/>
      <w:divBdr>
        <w:top w:val="none" w:sz="0" w:space="0" w:color="auto"/>
        <w:left w:val="none" w:sz="0" w:space="0" w:color="auto"/>
        <w:bottom w:val="none" w:sz="0" w:space="0" w:color="auto"/>
        <w:right w:val="none" w:sz="0" w:space="0" w:color="auto"/>
      </w:divBdr>
    </w:div>
    <w:div w:id="1195533864">
      <w:bodyDiv w:val="1"/>
      <w:marLeft w:val="0"/>
      <w:marRight w:val="0"/>
      <w:marTop w:val="0"/>
      <w:marBottom w:val="0"/>
      <w:divBdr>
        <w:top w:val="none" w:sz="0" w:space="0" w:color="auto"/>
        <w:left w:val="none" w:sz="0" w:space="0" w:color="auto"/>
        <w:bottom w:val="none" w:sz="0" w:space="0" w:color="auto"/>
        <w:right w:val="none" w:sz="0" w:space="0" w:color="auto"/>
      </w:divBdr>
    </w:div>
    <w:div w:id="1201163637">
      <w:bodyDiv w:val="1"/>
      <w:marLeft w:val="0"/>
      <w:marRight w:val="0"/>
      <w:marTop w:val="0"/>
      <w:marBottom w:val="0"/>
      <w:divBdr>
        <w:top w:val="none" w:sz="0" w:space="0" w:color="auto"/>
        <w:left w:val="none" w:sz="0" w:space="0" w:color="auto"/>
        <w:bottom w:val="none" w:sz="0" w:space="0" w:color="auto"/>
        <w:right w:val="none" w:sz="0" w:space="0" w:color="auto"/>
      </w:divBdr>
    </w:div>
    <w:div w:id="1204902825">
      <w:bodyDiv w:val="1"/>
      <w:marLeft w:val="0"/>
      <w:marRight w:val="0"/>
      <w:marTop w:val="0"/>
      <w:marBottom w:val="0"/>
      <w:divBdr>
        <w:top w:val="none" w:sz="0" w:space="0" w:color="auto"/>
        <w:left w:val="none" w:sz="0" w:space="0" w:color="auto"/>
        <w:bottom w:val="none" w:sz="0" w:space="0" w:color="auto"/>
        <w:right w:val="none" w:sz="0" w:space="0" w:color="auto"/>
      </w:divBdr>
    </w:div>
    <w:div w:id="1236475656">
      <w:bodyDiv w:val="1"/>
      <w:marLeft w:val="0"/>
      <w:marRight w:val="0"/>
      <w:marTop w:val="0"/>
      <w:marBottom w:val="0"/>
      <w:divBdr>
        <w:top w:val="none" w:sz="0" w:space="0" w:color="auto"/>
        <w:left w:val="none" w:sz="0" w:space="0" w:color="auto"/>
        <w:bottom w:val="none" w:sz="0" w:space="0" w:color="auto"/>
        <w:right w:val="none" w:sz="0" w:space="0" w:color="auto"/>
      </w:divBdr>
    </w:div>
    <w:div w:id="1282415029">
      <w:bodyDiv w:val="1"/>
      <w:marLeft w:val="0"/>
      <w:marRight w:val="0"/>
      <w:marTop w:val="0"/>
      <w:marBottom w:val="0"/>
      <w:divBdr>
        <w:top w:val="none" w:sz="0" w:space="0" w:color="auto"/>
        <w:left w:val="none" w:sz="0" w:space="0" w:color="auto"/>
        <w:bottom w:val="none" w:sz="0" w:space="0" w:color="auto"/>
        <w:right w:val="none" w:sz="0" w:space="0" w:color="auto"/>
      </w:divBdr>
    </w:div>
    <w:div w:id="1301379540">
      <w:bodyDiv w:val="1"/>
      <w:marLeft w:val="0"/>
      <w:marRight w:val="0"/>
      <w:marTop w:val="0"/>
      <w:marBottom w:val="0"/>
      <w:divBdr>
        <w:top w:val="none" w:sz="0" w:space="0" w:color="auto"/>
        <w:left w:val="none" w:sz="0" w:space="0" w:color="auto"/>
        <w:bottom w:val="none" w:sz="0" w:space="0" w:color="auto"/>
        <w:right w:val="none" w:sz="0" w:space="0" w:color="auto"/>
      </w:divBdr>
    </w:div>
    <w:div w:id="1304501920">
      <w:bodyDiv w:val="1"/>
      <w:marLeft w:val="0"/>
      <w:marRight w:val="0"/>
      <w:marTop w:val="0"/>
      <w:marBottom w:val="0"/>
      <w:divBdr>
        <w:top w:val="none" w:sz="0" w:space="0" w:color="auto"/>
        <w:left w:val="none" w:sz="0" w:space="0" w:color="auto"/>
        <w:bottom w:val="none" w:sz="0" w:space="0" w:color="auto"/>
        <w:right w:val="none" w:sz="0" w:space="0" w:color="auto"/>
      </w:divBdr>
    </w:div>
    <w:div w:id="1308820666">
      <w:bodyDiv w:val="1"/>
      <w:marLeft w:val="0"/>
      <w:marRight w:val="0"/>
      <w:marTop w:val="0"/>
      <w:marBottom w:val="0"/>
      <w:divBdr>
        <w:top w:val="none" w:sz="0" w:space="0" w:color="auto"/>
        <w:left w:val="none" w:sz="0" w:space="0" w:color="auto"/>
        <w:bottom w:val="none" w:sz="0" w:space="0" w:color="auto"/>
        <w:right w:val="none" w:sz="0" w:space="0" w:color="auto"/>
      </w:divBdr>
    </w:div>
    <w:div w:id="1310016137">
      <w:bodyDiv w:val="1"/>
      <w:marLeft w:val="0"/>
      <w:marRight w:val="0"/>
      <w:marTop w:val="0"/>
      <w:marBottom w:val="0"/>
      <w:divBdr>
        <w:top w:val="none" w:sz="0" w:space="0" w:color="auto"/>
        <w:left w:val="none" w:sz="0" w:space="0" w:color="auto"/>
        <w:bottom w:val="none" w:sz="0" w:space="0" w:color="auto"/>
        <w:right w:val="none" w:sz="0" w:space="0" w:color="auto"/>
      </w:divBdr>
    </w:div>
    <w:div w:id="1317685126">
      <w:bodyDiv w:val="1"/>
      <w:marLeft w:val="0"/>
      <w:marRight w:val="0"/>
      <w:marTop w:val="0"/>
      <w:marBottom w:val="0"/>
      <w:divBdr>
        <w:top w:val="none" w:sz="0" w:space="0" w:color="auto"/>
        <w:left w:val="none" w:sz="0" w:space="0" w:color="auto"/>
        <w:bottom w:val="none" w:sz="0" w:space="0" w:color="auto"/>
        <w:right w:val="none" w:sz="0" w:space="0" w:color="auto"/>
      </w:divBdr>
    </w:div>
    <w:div w:id="1322199403">
      <w:bodyDiv w:val="1"/>
      <w:marLeft w:val="0"/>
      <w:marRight w:val="0"/>
      <w:marTop w:val="0"/>
      <w:marBottom w:val="0"/>
      <w:divBdr>
        <w:top w:val="none" w:sz="0" w:space="0" w:color="auto"/>
        <w:left w:val="none" w:sz="0" w:space="0" w:color="auto"/>
        <w:bottom w:val="none" w:sz="0" w:space="0" w:color="auto"/>
        <w:right w:val="none" w:sz="0" w:space="0" w:color="auto"/>
      </w:divBdr>
    </w:div>
    <w:div w:id="1326055667">
      <w:bodyDiv w:val="1"/>
      <w:marLeft w:val="0"/>
      <w:marRight w:val="0"/>
      <w:marTop w:val="0"/>
      <w:marBottom w:val="0"/>
      <w:divBdr>
        <w:top w:val="none" w:sz="0" w:space="0" w:color="auto"/>
        <w:left w:val="none" w:sz="0" w:space="0" w:color="auto"/>
        <w:bottom w:val="none" w:sz="0" w:space="0" w:color="auto"/>
        <w:right w:val="none" w:sz="0" w:space="0" w:color="auto"/>
      </w:divBdr>
    </w:div>
    <w:div w:id="1326741189">
      <w:bodyDiv w:val="1"/>
      <w:marLeft w:val="0"/>
      <w:marRight w:val="0"/>
      <w:marTop w:val="0"/>
      <w:marBottom w:val="0"/>
      <w:divBdr>
        <w:top w:val="none" w:sz="0" w:space="0" w:color="auto"/>
        <w:left w:val="none" w:sz="0" w:space="0" w:color="auto"/>
        <w:bottom w:val="none" w:sz="0" w:space="0" w:color="auto"/>
        <w:right w:val="none" w:sz="0" w:space="0" w:color="auto"/>
      </w:divBdr>
    </w:div>
    <w:div w:id="1338652406">
      <w:bodyDiv w:val="1"/>
      <w:marLeft w:val="0"/>
      <w:marRight w:val="0"/>
      <w:marTop w:val="0"/>
      <w:marBottom w:val="0"/>
      <w:divBdr>
        <w:top w:val="none" w:sz="0" w:space="0" w:color="auto"/>
        <w:left w:val="none" w:sz="0" w:space="0" w:color="auto"/>
        <w:bottom w:val="none" w:sz="0" w:space="0" w:color="auto"/>
        <w:right w:val="none" w:sz="0" w:space="0" w:color="auto"/>
      </w:divBdr>
    </w:div>
    <w:div w:id="1339850066">
      <w:bodyDiv w:val="1"/>
      <w:marLeft w:val="0"/>
      <w:marRight w:val="0"/>
      <w:marTop w:val="0"/>
      <w:marBottom w:val="0"/>
      <w:divBdr>
        <w:top w:val="none" w:sz="0" w:space="0" w:color="auto"/>
        <w:left w:val="none" w:sz="0" w:space="0" w:color="auto"/>
        <w:bottom w:val="none" w:sz="0" w:space="0" w:color="auto"/>
        <w:right w:val="none" w:sz="0" w:space="0" w:color="auto"/>
      </w:divBdr>
    </w:div>
    <w:div w:id="1351369126">
      <w:bodyDiv w:val="1"/>
      <w:marLeft w:val="0"/>
      <w:marRight w:val="0"/>
      <w:marTop w:val="0"/>
      <w:marBottom w:val="0"/>
      <w:divBdr>
        <w:top w:val="none" w:sz="0" w:space="0" w:color="auto"/>
        <w:left w:val="none" w:sz="0" w:space="0" w:color="auto"/>
        <w:bottom w:val="none" w:sz="0" w:space="0" w:color="auto"/>
        <w:right w:val="none" w:sz="0" w:space="0" w:color="auto"/>
      </w:divBdr>
    </w:div>
    <w:div w:id="1361928804">
      <w:bodyDiv w:val="1"/>
      <w:marLeft w:val="0"/>
      <w:marRight w:val="0"/>
      <w:marTop w:val="0"/>
      <w:marBottom w:val="0"/>
      <w:divBdr>
        <w:top w:val="none" w:sz="0" w:space="0" w:color="auto"/>
        <w:left w:val="none" w:sz="0" w:space="0" w:color="auto"/>
        <w:bottom w:val="none" w:sz="0" w:space="0" w:color="auto"/>
        <w:right w:val="none" w:sz="0" w:space="0" w:color="auto"/>
      </w:divBdr>
    </w:div>
    <w:div w:id="1366057384">
      <w:bodyDiv w:val="1"/>
      <w:marLeft w:val="0"/>
      <w:marRight w:val="0"/>
      <w:marTop w:val="0"/>
      <w:marBottom w:val="0"/>
      <w:divBdr>
        <w:top w:val="none" w:sz="0" w:space="0" w:color="auto"/>
        <w:left w:val="none" w:sz="0" w:space="0" w:color="auto"/>
        <w:bottom w:val="none" w:sz="0" w:space="0" w:color="auto"/>
        <w:right w:val="none" w:sz="0" w:space="0" w:color="auto"/>
      </w:divBdr>
    </w:div>
    <w:div w:id="1370111033">
      <w:bodyDiv w:val="1"/>
      <w:marLeft w:val="0"/>
      <w:marRight w:val="0"/>
      <w:marTop w:val="0"/>
      <w:marBottom w:val="0"/>
      <w:divBdr>
        <w:top w:val="none" w:sz="0" w:space="0" w:color="auto"/>
        <w:left w:val="none" w:sz="0" w:space="0" w:color="auto"/>
        <w:bottom w:val="none" w:sz="0" w:space="0" w:color="auto"/>
        <w:right w:val="none" w:sz="0" w:space="0" w:color="auto"/>
      </w:divBdr>
    </w:div>
    <w:div w:id="1390762318">
      <w:bodyDiv w:val="1"/>
      <w:marLeft w:val="0"/>
      <w:marRight w:val="0"/>
      <w:marTop w:val="0"/>
      <w:marBottom w:val="0"/>
      <w:divBdr>
        <w:top w:val="none" w:sz="0" w:space="0" w:color="auto"/>
        <w:left w:val="none" w:sz="0" w:space="0" w:color="auto"/>
        <w:bottom w:val="none" w:sz="0" w:space="0" w:color="auto"/>
        <w:right w:val="none" w:sz="0" w:space="0" w:color="auto"/>
      </w:divBdr>
    </w:div>
    <w:div w:id="1412695932">
      <w:bodyDiv w:val="1"/>
      <w:marLeft w:val="0"/>
      <w:marRight w:val="0"/>
      <w:marTop w:val="0"/>
      <w:marBottom w:val="0"/>
      <w:divBdr>
        <w:top w:val="none" w:sz="0" w:space="0" w:color="auto"/>
        <w:left w:val="none" w:sz="0" w:space="0" w:color="auto"/>
        <w:bottom w:val="none" w:sz="0" w:space="0" w:color="auto"/>
        <w:right w:val="none" w:sz="0" w:space="0" w:color="auto"/>
      </w:divBdr>
    </w:div>
    <w:div w:id="1414815492">
      <w:bodyDiv w:val="1"/>
      <w:marLeft w:val="0"/>
      <w:marRight w:val="0"/>
      <w:marTop w:val="0"/>
      <w:marBottom w:val="0"/>
      <w:divBdr>
        <w:top w:val="none" w:sz="0" w:space="0" w:color="auto"/>
        <w:left w:val="none" w:sz="0" w:space="0" w:color="auto"/>
        <w:bottom w:val="none" w:sz="0" w:space="0" w:color="auto"/>
        <w:right w:val="none" w:sz="0" w:space="0" w:color="auto"/>
      </w:divBdr>
    </w:div>
    <w:div w:id="1445734509">
      <w:bodyDiv w:val="1"/>
      <w:marLeft w:val="0"/>
      <w:marRight w:val="0"/>
      <w:marTop w:val="0"/>
      <w:marBottom w:val="0"/>
      <w:divBdr>
        <w:top w:val="none" w:sz="0" w:space="0" w:color="auto"/>
        <w:left w:val="none" w:sz="0" w:space="0" w:color="auto"/>
        <w:bottom w:val="none" w:sz="0" w:space="0" w:color="auto"/>
        <w:right w:val="none" w:sz="0" w:space="0" w:color="auto"/>
      </w:divBdr>
    </w:div>
    <w:div w:id="1448694047">
      <w:bodyDiv w:val="1"/>
      <w:marLeft w:val="0"/>
      <w:marRight w:val="0"/>
      <w:marTop w:val="0"/>
      <w:marBottom w:val="0"/>
      <w:divBdr>
        <w:top w:val="none" w:sz="0" w:space="0" w:color="auto"/>
        <w:left w:val="none" w:sz="0" w:space="0" w:color="auto"/>
        <w:bottom w:val="none" w:sz="0" w:space="0" w:color="auto"/>
        <w:right w:val="none" w:sz="0" w:space="0" w:color="auto"/>
      </w:divBdr>
    </w:div>
    <w:div w:id="1465735664">
      <w:bodyDiv w:val="1"/>
      <w:marLeft w:val="0"/>
      <w:marRight w:val="0"/>
      <w:marTop w:val="0"/>
      <w:marBottom w:val="0"/>
      <w:divBdr>
        <w:top w:val="none" w:sz="0" w:space="0" w:color="auto"/>
        <w:left w:val="none" w:sz="0" w:space="0" w:color="auto"/>
        <w:bottom w:val="none" w:sz="0" w:space="0" w:color="auto"/>
        <w:right w:val="none" w:sz="0" w:space="0" w:color="auto"/>
      </w:divBdr>
    </w:div>
    <w:div w:id="1476219895">
      <w:bodyDiv w:val="1"/>
      <w:marLeft w:val="0"/>
      <w:marRight w:val="0"/>
      <w:marTop w:val="0"/>
      <w:marBottom w:val="0"/>
      <w:divBdr>
        <w:top w:val="none" w:sz="0" w:space="0" w:color="auto"/>
        <w:left w:val="none" w:sz="0" w:space="0" w:color="auto"/>
        <w:bottom w:val="none" w:sz="0" w:space="0" w:color="auto"/>
        <w:right w:val="none" w:sz="0" w:space="0" w:color="auto"/>
      </w:divBdr>
    </w:div>
    <w:div w:id="1480221522">
      <w:bodyDiv w:val="1"/>
      <w:marLeft w:val="0"/>
      <w:marRight w:val="0"/>
      <w:marTop w:val="0"/>
      <w:marBottom w:val="0"/>
      <w:divBdr>
        <w:top w:val="none" w:sz="0" w:space="0" w:color="auto"/>
        <w:left w:val="none" w:sz="0" w:space="0" w:color="auto"/>
        <w:bottom w:val="none" w:sz="0" w:space="0" w:color="auto"/>
        <w:right w:val="none" w:sz="0" w:space="0" w:color="auto"/>
      </w:divBdr>
    </w:div>
    <w:div w:id="1494029065">
      <w:bodyDiv w:val="1"/>
      <w:marLeft w:val="0"/>
      <w:marRight w:val="0"/>
      <w:marTop w:val="0"/>
      <w:marBottom w:val="0"/>
      <w:divBdr>
        <w:top w:val="none" w:sz="0" w:space="0" w:color="auto"/>
        <w:left w:val="none" w:sz="0" w:space="0" w:color="auto"/>
        <w:bottom w:val="none" w:sz="0" w:space="0" w:color="auto"/>
        <w:right w:val="none" w:sz="0" w:space="0" w:color="auto"/>
      </w:divBdr>
    </w:div>
    <w:div w:id="1513489526">
      <w:bodyDiv w:val="1"/>
      <w:marLeft w:val="0"/>
      <w:marRight w:val="0"/>
      <w:marTop w:val="0"/>
      <w:marBottom w:val="0"/>
      <w:divBdr>
        <w:top w:val="none" w:sz="0" w:space="0" w:color="auto"/>
        <w:left w:val="none" w:sz="0" w:space="0" w:color="auto"/>
        <w:bottom w:val="none" w:sz="0" w:space="0" w:color="auto"/>
        <w:right w:val="none" w:sz="0" w:space="0" w:color="auto"/>
      </w:divBdr>
    </w:div>
    <w:div w:id="1521702204">
      <w:bodyDiv w:val="1"/>
      <w:marLeft w:val="0"/>
      <w:marRight w:val="0"/>
      <w:marTop w:val="0"/>
      <w:marBottom w:val="0"/>
      <w:divBdr>
        <w:top w:val="none" w:sz="0" w:space="0" w:color="auto"/>
        <w:left w:val="none" w:sz="0" w:space="0" w:color="auto"/>
        <w:bottom w:val="none" w:sz="0" w:space="0" w:color="auto"/>
        <w:right w:val="none" w:sz="0" w:space="0" w:color="auto"/>
      </w:divBdr>
    </w:div>
    <w:div w:id="1524441760">
      <w:bodyDiv w:val="1"/>
      <w:marLeft w:val="0"/>
      <w:marRight w:val="0"/>
      <w:marTop w:val="0"/>
      <w:marBottom w:val="0"/>
      <w:divBdr>
        <w:top w:val="none" w:sz="0" w:space="0" w:color="auto"/>
        <w:left w:val="none" w:sz="0" w:space="0" w:color="auto"/>
        <w:bottom w:val="none" w:sz="0" w:space="0" w:color="auto"/>
        <w:right w:val="none" w:sz="0" w:space="0" w:color="auto"/>
      </w:divBdr>
    </w:div>
    <w:div w:id="1526794069">
      <w:bodyDiv w:val="1"/>
      <w:marLeft w:val="0"/>
      <w:marRight w:val="0"/>
      <w:marTop w:val="0"/>
      <w:marBottom w:val="0"/>
      <w:divBdr>
        <w:top w:val="none" w:sz="0" w:space="0" w:color="auto"/>
        <w:left w:val="none" w:sz="0" w:space="0" w:color="auto"/>
        <w:bottom w:val="none" w:sz="0" w:space="0" w:color="auto"/>
        <w:right w:val="none" w:sz="0" w:space="0" w:color="auto"/>
      </w:divBdr>
    </w:div>
    <w:div w:id="1541555145">
      <w:bodyDiv w:val="1"/>
      <w:marLeft w:val="0"/>
      <w:marRight w:val="0"/>
      <w:marTop w:val="0"/>
      <w:marBottom w:val="0"/>
      <w:divBdr>
        <w:top w:val="none" w:sz="0" w:space="0" w:color="auto"/>
        <w:left w:val="none" w:sz="0" w:space="0" w:color="auto"/>
        <w:bottom w:val="none" w:sz="0" w:space="0" w:color="auto"/>
        <w:right w:val="none" w:sz="0" w:space="0" w:color="auto"/>
      </w:divBdr>
    </w:div>
    <w:div w:id="1569684155">
      <w:bodyDiv w:val="1"/>
      <w:marLeft w:val="0"/>
      <w:marRight w:val="0"/>
      <w:marTop w:val="0"/>
      <w:marBottom w:val="0"/>
      <w:divBdr>
        <w:top w:val="none" w:sz="0" w:space="0" w:color="auto"/>
        <w:left w:val="none" w:sz="0" w:space="0" w:color="auto"/>
        <w:bottom w:val="none" w:sz="0" w:space="0" w:color="auto"/>
        <w:right w:val="none" w:sz="0" w:space="0" w:color="auto"/>
      </w:divBdr>
    </w:div>
    <w:div w:id="1581329060">
      <w:bodyDiv w:val="1"/>
      <w:marLeft w:val="0"/>
      <w:marRight w:val="0"/>
      <w:marTop w:val="0"/>
      <w:marBottom w:val="0"/>
      <w:divBdr>
        <w:top w:val="none" w:sz="0" w:space="0" w:color="auto"/>
        <w:left w:val="none" w:sz="0" w:space="0" w:color="auto"/>
        <w:bottom w:val="none" w:sz="0" w:space="0" w:color="auto"/>
        <w:right w:val="none" w:sz="0" w:space="0" w:color="auto"/>
      </w:divBdr>
    </w:div>
    <w:div w:id="1585800054">
      <w:bodyDiv w:val="1"/>
      <w:marLeft w:val="0"/>
      <w:marRight w:val="0"/>
      <w:marTop w:val="0"/>
      <w:marBottom w:val="0"/>
      <w:divBdr>
        <w:top w:val="none" w:sz="0" w:space="0" w:color="auto"/>
        <w:left w:val="none" w:sz="0" w:space="0" w:color="auto"/>
        <w:bottom w:val="none" w:sz="0" w:space="0" w:color="auto"/>
        <w:right w:val="none" w:sz="0" w:space="0" w:color="auto"/>
      </w:divBdr>
    </w:div>
    <w:div w:id="1592085836">
      <w:bodyDiv w:val="1"/>
      <w:marLeft w:val="0"/>
      <w:marRight w:val="0"/>
      <w:marTop w:val="0"/>
      <w:marBottom w:val="0"/>
      <w:divBdr>
        <w:top w:val="none" w:sz="0" w:space="0" w:color="auto"/>
        <w:left w:val="none" w:sz="0" w:space="0" w:color="auto"/>
        <w:bottom w:val="none" w:sz="0" w:space="0" w:color="auto"/>
        <w:right w:val="none" w:sz="0" w:space="0" w:color="auto"/>
      </w:divBdr>
    </w:div>
    <w:div w:id="1595817113">
      <w:bodyDiv w:val="1"/>
      <w:marLeft w:val="0"/>
      <w:marRight w:val="0"/>
      <w:marTop w:val="0"/>
      <w:marBottom w:val="0"/>
      <w:divBdr>
        <w:top w:val="none" w:sz="0" w:space="0" w:color="auto"/>
        <w:left w:val="none" w:sz="0" w:space="0" w:color="auto"/>
        <w:bottom w:val="none" w:sz="0" w:space="0" w:color="auto"/>
        <w:right w:val="none" w:sz="0" w:space="0" w:color="auto"/>
      </w:divBdr>
    </w:div>
    <w:div w:id="1602102953">
      <w:bodyDiv w:val="1"/>
      <w:marLeft w:val="0"/>
      <w:marRight w:val="0"/>
      <w:marTop w:val="0"/>
      <w:marBottom w:val="0"/>
      <w:divBdr>
        <w:top w:val="none" w:sz="0" w:space="0" w:color="auto"/>
        <w:left w:val="none" w:sz="0" w:space="0" w:color="auto"/>
        <w:bottom w:val="none" w:sz="0" w:space="0" w:color="auto"/>
        <w:right w:val="none" w:sz="0" w:space="0" w:color="auto"/>
      </w:divBdr>
    </w:div>
    <w:div w:id="1603878433">
      <w:bodyDiv w:val="1"/>
      <w:marLeft w:val="0"/>
      <w:marRight w:val="0"/>
      <w:marTop w:val="0"/>
      <w:marBottom w:val="0"/>
      <w:divBdr>
        <w:top w:val="none" w:sz="0" w:space="0" w:color="auto"/>
        <w:left w:val="none" w:sz="0" w:space="0" w:color="auto"/>
        <w:bottom w:val="none" w:sz="0" w:space="0" w:color="auto"/>
        <w:right w:val="none" w:sz="0" w:space="0" w:color="auto"/>
      </w:divBdr>
    </w:div>
    <w:div w:id="1617448820">
      <w:bodyDiv w:val="1"/>
      <w:marLeft w:val="0"/>
      <w:marRight w:val="0"/>
      <w:marTop w:val="0"/>
      <w:marBottom w:val="0"/>
      <w:divBdr>
        <w:top w:val="none" w:sz="0" w:space="0" w:color="auto"/>
        <w:left w:val="none" w:sz="0" w:space="0" w:color="auto"/>
        <w:bottom w:val="none" w:sz="0" w:space="0" w:color="auto"/>
        <w:right w:val="none" w:sz="0" w:space="0" w:color="auto"/>
      </w:divBdr>
    </w:div>
    <w:div w:id="1623459566">
      <w:bodyDiv w:val="1"/>
      <w:marLeft w:val="0"/>
      <w:marRight w:val="0"/>
      <w:marTop w:val="0"/>
      <w:marBottom w:val="0"/>
      <w:divBdr>
        <w:top w:val="none" w:sz="0" w:space="0" w:color="auto"/>
        <w:left w:val="none" w:sz="0" w:space="0" w:color="auto"/>
        <w:bottom w:val="none" w:sz="0" w:space="0" w:color="auto"/>
        <w:right w:val="none" w:sz="0" w:space="0" w:color="auto"/>
      </w:divBdr>
    </w:div>
    <w:div w:id="1634361531">
      <w:bodyDiv w:val="1"/>
      <w:marLeft w:val="0"/>
      <w:marRight w:val="0"/>
      <w:marTop w:val="0"/>
      <w:marBottom w:val="0"/>
      <w:divBdr>
        <w:top w:val="none" w:sz="0" w:space="0" w:color="auto"/>
        <w:left w:val="none" w:sz="0" w:space="0" w:color="auto"/>
        <w:bottom w:val="none" w:sz="0" w:space="0" w:color="auto"/>
        <w:right w:val="none" w:sz="0" w:space="0" w:color="auto"/>
      </w:divBdr>
    </w:div>
    <w:div w:id="1695690256">
      <w:bodyDiv w:val="1"/>
      <w:marLeft w:val="0"/>
      <w:marRight w:val="0"/>
      <w:marTop w:val="0"/>
      <w:marBottom w:val="0"/>
      <w:divBdr>
        <w:top w:val="none" w:sz="0" w:space="0" w:color="auto"/>
        <w:left w:val="none" w:sz="0" w:space="0" w:color="auto"/>
        <w:bottom w:val="none" w:sz="0" w:space="0" w:color="auto"/>
        <w:right w:val="none" w:sz="0" w:space="0" w:color="auto"/>
      </w:divBdr>
    </w:div>
    <w:div w:id="1700738410">
      <w:bodyDiv w:val="1"/>
      <w:marLeft w:val="0"/>
      <w:marRight w:val="0"/>
      <w:marTop w:val="0"/>
      <w:marBottom w:val="0"/>
      <w:divBdr>
        <w:top w:val="none" w:sz="0" w:space="0" w:color="auto"/>
        <w:left w:val="none" w:sz="0" w:space="0" w:color="auto"/>
        <w:bottom w:val="none" w:sz="0" w:space="0" w:color="auto"/>
        <w:right w:val="none" w:sz="0" w:space="0" w:color="auto"/>
      </w:divBdr>
    </w:div>
    <w:div w:id="1705521028">
      <w:bodyDiv w:val="1"/>
      <w:marLeft w:val="0"/>
      <w:marRight w:val="0"/>
      <w:marTop w:val="0"/>
      <w:marBottom w:val="0"/>
      <w:divBdr>
        <w:top w:val="none" w:sz="0" w:space="0" w:color="auto"/>
        <w:left w:val="none" w:sz="0" w:space="0" w:color="auto"/>
        <w:bottom w:val="none" w:sz="0" w:space="0" w:color="auto"/>
        <w:right w:val="none" w:sz="0" w:space="0" w:color="auto"/>
      </w:divBdr>
    </w:div>
    <w:div w:id="1711804932">
      <w:bodyDiv w:val="1"/>
      <w:marLeft w:val="0"/>
      <w:marRight w:val="0"/>
      <w:marTop w:val="0"/>
      <w:marBottom w:val="0"/>
      <w:divBdr>
        <w:top w:val="none" w:sz="0" w:space="0" w:color="auto"/>
        <w:left w:val="none" w:sz="0" w:space="0" w:color="auto"/>
        <w:bottom w:val="none" w:sz="0" w:space="0" w:color="auto"/>
        <w:right w:val="none" w:sz="0" w:space="0" w:color="auto"/>
      </w:divBdr>
    </w:div>
    <w:div w:id="1717661347">
      <w:bodyDiv w:val="1"/>
      <w:marLeft w:val="0"/>
      <w:marRight w:val="0"/>
      <w:marTop w:val="0"/>
      <w:marBottom w:val="0"/>
      <w:divBdr>
        <w:top w:val="none" w:sz="0" w:space="0" w:color="auto"/>
        <w:left w:val="none" w:sz="0" w:space="0" w:color="auto"/>
        <w:bottom w:val="none" w:sz="0" w:space="0" w:color="auto"/>
        <w:right w:val="none" w:sz="0" w:space="0" w:color="auto"/>
      </w:divBdr>
    </w:div>
    <w:div w:id="1717973320">
      <w:bodyDiv w:val="1"/>
      <w:marLeft w:val="0"/>
      <w:marRight w:val="0"/>
      <w:marTop w:val="0"/>
      <w:marBottom w:val="0"/>
      <w:divBdr>
        <w:top w:val="none" w:sz="0" w:space="0" w:color="auto"/>
        <w:left w:val="none" w:sz="0" w:space="0" w:color="auto"/>
        <w:bottom w:val="none" w:sz="0" w:space="0" w:color="auto"/>
        <w:right w:val="none" w:sz="0" w:space="0" w:color="auto"/>
      </w:divBdr>
    </w:div>
    <w:div w:id="1725520749">
      <w:bodyDiv w:val="1"/>
      <w:marLeft w:val="0"/>
      <w:marRight w:val="0"/>
      <w:marTop w:val="0"/>
      <w:marBottom w:val="0"/>
      <w:divBdr>
        <w:top w:val="none" w:sz="0" w:space="0" w:color="auto"/>
        <w:left w:val="none" w:sz="0" w:space="0" w:color="auto"/>
        <w:bottom w:val="none" w:sz="0" w:space="0" w:color="auto"/>
        <w:right w:val="none" w:sz="0" w:space="0" w:color="auto"/>
      </w:divBdr>
    </w:div>
    <w:div w:id="1729303126">
      <w:bodyDiv w:val="1"/>
      <w:marLeft w:val="0"/>
      <w:marRight w:val="0"/>
      <w:marTop w:val="0"/>
      <w:marBottom w:val="0"/>
      <w:divBdr>
        <w:top w:val="none" w:sz="0" w:space="0" w:color="auto"/>
        <w:left w:val="none" w:sz="0" w:space="0" w:color="auto"/>
        <w:bottom w:val="none" w:sz="0" w:space="0" w:color="auto"/>
        <w:right w:val="none" w:sz="0" w:space="0" w:color="auto"/>
      </w:divBdr>
    </w:div>
    <w:div w:id="1731614501">
      <w:bodyDiv w:val="1"/>
      <w:marLeft w:val="0"/>
      <w:marRight w:val="0"/>
      <w:marTop w:val="0"/>
      <w:marBottom w:val="0"/>
      <w:divBdr>
        <w:top w:val="none" w:sz="0" w:space="0" w:color="auto"/>
        <w:left w:val="none" w:sz="0" w:space="0" w:color="auto"/>
        <w:bottom w:val="none" w:sz="0" w:space="0" w:color="auto"/>
        <w:right w:val="none" w:sz="0" w:space="0" w:color="auto"/>
      </w:divBdr>
    </w:div>
    <w:div w:id="1747409978">
      <w:bodyDiv w:val="1"/>
      <w:marLeft w:val="0"/>
      <w:marRight w:val="0"/>
      <w:marTop w:val="0"/>
      <w:marBottom w:val="0"/>
      <w:divBdr>
        <w:top w:val="none" w:sz="0" w:space="0" w:color="auto"/>
        <w:left w:val="none" w:sz="0" w:space="0" w:color="auto"/>
        <w:bottom w:val="none" w:sz="0" w:space="0" w:color="auto"/>
        <w:right w:val="none" w:sz="0" w:space="0" w:color="auto"/>
      </w:divBdr>
    </w:div>
    <w:div w:id="1755935612">
      <w:bodyDiv w:val="1"/>
      <w:marLeft w:val="0"/>
      <w:marRight w:val="0"/>
      <w:marTop w:val="0"/>
      <w:marBottom w:val="0"/>
      <w:divBdr>
        <w:top w:val="none" w:sz="0" w:space="0" w:color="auto"/>
        <w:left w:val="none" w:sz="0" w:space="0" w:color="auto"/>
        <w:bottom w:val="none" w:sz="0" w:space="0" w:color="auto"/>
        <w:right w:val="none" w:sz="0" w:space="0" w:color="auto"/>
      </w:divBdr>
    </w:div>
    <w:div w:id="1756899715">
      <w:bodyDiv w:val="1"/>
      <w:marLeft w:val="0"/>
      <w:marRight w:val="0"/>
      <w:marTop w:val="0"/>
      <w:marBottom w:val="0"/>
      <w:divBdr>
        <w:top w:val="none" w:sz="0" w:space="0" w:color="auto"/>
        <w:left w:val="none" w:sz="0" w:space="0" w:color="auto"/>
        <w:bottom w:val="none" w:sz="0" w:space="0" w:color="auto"/>
        <w:right w:val="none" w:sz="0" w:space="0" w:color="auto"/>
      </w:divBdr>
    </w:div>
    <w:div w:id="1778214319">
      <w:bodyDiv w:val="1"/>
      <w:marLeft w:val="0"/>
      <w:marRight w:val="0"/>
      <w:marTop w:val="0"/>
      <w:marBottom w:val="0"/>
      <w:divBdr>
        <w:top w:val="none" w:sz="0" w:space="0" w:color="auto"/>
        <w:left w:val="none" w:sz="0" w:space="0" w:color="auto"/>
        <w:bottom w:val="none" w:sz="0" w:space="0" w:color="auto"/>
        <w:right w:val="none" w:sz="0" w:space="0" w:color="auto"/>
      </w:divBdr>
    </w:div>
    <w:div w:id="1782800876">
      <w:bodyDiv w:val="1"/>
      <w:marLeft w:val="0"/>
      <w:marRight w:val="0"/>
      <w:marTop w:val="0"/>
      <w:marBottom w:val="0"/>
      <w:divBdr>
        <w:top w:val="none" w:sz="0" w:space="0" w:color="auto"/>
        <w:left w:val="none" w:sz="0" w:space="0" w:color="auto"/>
        <w:bottom w:val="none" w:sz="0" w:space="0" w:color="auto"/>
        <w:right w:val="none" w:sz="0" w:space="0" w:color="auto"/>
      </w:divBdr>
    </w:div>
    <w:div w:id="1786848604">
      <w:bodyDiv w:val="1"/>
      <w:marLeft w:val="0"/>
      <w:marRight w:val="0"/>
      <w:marTop w:val="0"/>
      <w:marBottom w:val="0"/>
      <w:divBdr>
        <w:top w:val="none" w:sz="0" w:space="0" w:color="auto"/>
        <w:left w:val="none" w:sz="0" w:space="0" w:color="auto"/>
        <w:bottom w:val="none" w:sz="0" w:space="0" w:color="auto"/>
        <w:right w:val="none" w:sz="0" w:space="0" w:color="auto"/>
      </w:divBdr>
    </w:div>
    <w:div w:id="1801454006">
      <w:bodyDiv w:val="1"/>
      <w:marLeft w:val="0"/>
      <w:marRight w:val="0"/>
      <w:marTop w:val="0"/>
      <w:marBottom w:val="0"/>
      <w:divBdr>
        <w:top w:val="none" w:sz="0" w:space="0" w:color="auto"/>
        <w:left w:val="none" w:sz="0" w:space="0" w:color="auto"/>
        <w:bottom w:val="none" w:sz="0" w:space="0" w:color="auto"/>
        <w:right w:val="none" w:sz="0" w:space="0" w:color="auto"/>
      </w:divBdr>
    </w:div>
    <w:div w:id="1822039938">
      <w:bodyDiv w:val="1"/>
      <w:marLeft w:val="0"/>
      <w:marRight w:val="0"/>
      <w:marTop w:val="0"/>
      <w:marBottom w:val="0"/>
      <w:divBdr>
        <w:top w:val="none" w:sz="0" w:space="0" w:color="auto"/>
        <w:left w:val="none" w:sz="0" w:space="0" w:color="auto"/>
        <w:bottom w:val="none" w:sz="0" w:space="0" w:color="auto"/>
        <w:right w:val="none" w:sz="0" w:space="0" w:color="auto"/>
      </w:divBdr>
    </w:div>
    <w:div w:id="1824009620">
      <w:bodyDiv w:val="1"/>
      <w:marLeft w:val="0"/>
      <w:marRight w:val="0"/>
      <w:marTop w:val="0"/>
      <w:marBottom w:val="0"/>
      <w:divBdr>
        <w:top w:val="none" w:sz="0" w:space="0" w:color="auto"/>
        <w:left w:val="none" w:sz="0" w:space="0" w:color="auto"/>
        <w:bottom w:val="none" w:sz="0" w:space="0" w:color="auto"/>
        <w:right w:val="none" w:sz="0" w:space="0" w:color="auto"/>
      </w:divBdr>
    </w:div>
    <w:div w:id="1828596740">
      <w:bodyDiv w:val="1"/>
      <w:marLeft w:val="0"/>
      <w:marRight w:val="0"/>
      <w:marTop w:val="0"/>
      <w:marBottom w:val="0"/>
      <w:divBdr>
        <w:top w:val="none" w:sz="0" w:space="0" w:color="auto"/>
        <w:left w:val="none" w:sz="0" w:space="0" w:color="auto"/>
        <w:bottom w:val="none" w:sz="0" w:space="0" w:color="auto"/>
        <w:right w:val="none" w:sz="0" w:space="0" w:color="auto"/>
      </w:divBdr>
    </w:div>
    <w:div w:id="1835220058">
      <w:bodyDiv w:val="1"/>
      <w:marLeft w:val="0"/>
      <w:marRight w:val="0"/>
      <w:marTop w:val="0"/>
      <w:marBottom w:val="0"/>
      <w:divBdr>
        <w:top w:val="none" w:sz="0" w:space="0" w:color="auto"/>
        <w:left w:val="none" w:sz="0" w:space="0" w:color="auto"/>
        <w:bottom w:val="none" w:sz="0" w:space="0" w:color="auto"/>
        <w:right w:val="none" w:sz="0" w:space="0" w:color="auto"/>
      </w:divBdr>
    </w:div>
    <w:div w:id="1839808714">
      <w:bodyDiv w:val="1"/>
      <w:marLeft w:val="0"/>
      <w:marRight w:val="0"/>
      <w:marTop w:val="0"/>
      <w:marBottom w:val="0"/>
      <w:divBdr>
        <w:top w:val="none" w:sz="0" w:space="0" w:color="auto"/>
        <w:left w:val="none" w:sz="0" w:space="0" w:color="auto"/>
        <w:bottom w:val="none" w:sz="0" w:space="0" w:color="auto"/>
        <w:right w:val="none" w:sz="0" w:space="0" w:color="auto"/>
      </w:divBdr>
    </w:div>
    <w:div w:id="1844666354">
      <w:bodyDiv w:val="1"/>
      <w:marLeft w:val="0"/>
      <w:marRight w:val="0"/>
      <w:marTop w:val="0"/>
      <w:marBottom w:val="0"/>
      <w:divBdr>
        <w:top w:val="none" w:sz="0" w:space="0" w:color="auto"/>
        <w:left w:val="none" w:sz="0" w:space="0" w:color="auto"/>
        <w:bottom w:val="none" w:sz="0" w:space="0" w:color="auto"/>
        <w:right w:val="none" w:sz="0" w:space="0" w:color="auto"/>
      </w:divBdr>
    </w:div>
    <w:div w:id="1845198842">
      <w:bodyDiv w:val="1"/>
      <w:marLeft w:val="0"/>
      <w:marRight w:val="0"/>
      <w:marTop w:val="0"/>
      <w:marBottom w:val="0"/>
      <w:divBdr>
        <w:top w:val="none" w:sz="0" w:space="0" w:color="auto"/>
        <w:left w:val="none" w:sz="0" w:space="0" w:color="auto"/>
        <w:bottom w:val="none" w:sz="0" w:space="0" w:color="auto"/>
        <w:right w:val="none" w:sz="0" w:space="0" w:color="auto"/>
      </w:divBdr>
    </w:div>
    <w:div w:id="1845703495">
      <w:bodyDiv w:val="1"/>
      <w:marLeft w:val="0"/>
      <w:marRight w:val="0"/>
      <w:marTop w:val="0"/>
      <w:marBottom w:val="0"/>
      <w:divBdr>
        <w:top w:val="none" w:sz="0" w:space="0" w:color="auto"/>
        <w:left w:val="none" w:sz="0" w:space="0" w:color="auto"/>
        <w:bottom w:val="none" w:sz="0" w:space="0" w:color="auto"/>
        <w:right w:val="none" w:sz="0" w:space="0" w:color="auto"/>
      </w:divBdr>
    </w:div>
    <w:div w:id="1851720845">
      <w:bodyDiv w:val="1"/>
      <w:marLeft w:val="0"/>
      <w:marRight w:val="0"/>
      <w:marTop w:val="0"/>
      <w:marBottom w:val="0"/>
      <w:divBdr>
        <w:top w:val="none" w:sz="0" w:space="0" w:color="auto"/>
        <w:left w:val="none" w:sz="0" w:space="0" w:color="auto"/>
        <w:bottom w:val="none" w:sz="0" w:space="0" w:color="auto"/>
        <w:right w:val="none" w:sz="0" w:space="0" w:color="auto"/>
      </w:divBdr>
    </w:div>
    <w:div w:id="1854030524">
      <w:bodyDiv w:val="1"/>
      <w:marLeft w:val="0"/>
      <w:marRight w:val="0"/>
      <w:marTop w:val="0"/>
      <w:marBottom w:val="0"/>
      <w:divBdr>
        <w:top w:val="none" w:sz="0" w:space="0" w:color="auto"/>
        <w:left w:val="none" w:sz="0" w:space="0" w:color="auto"/>
        <w:bottom w:val="none" w:sz="0" w:space="0" w:color="auto"/>
        <w:right w:val="none" w:sz="0" w:space="0" w:color="auto"/>
      </w:divBdr>
    </w:div>
    <w:div w:id="1857885816">
      <w:bodyDiv w:val="1"/>
      <w:marLeft w:val="0"/>
      <w:marRight w:val="0"/>
      <w:marTop w:val="0"/>
      <w:marBottom w:val="0"/>
      <w:divBdr>
        <w:top w:val="none" w:sz="0" w:space="0" w:color="auto"/>
        <w:left w:val="none" w:sz="0" w:space="0" w:color="auto"/>
        <w:bottom w:val="none" w:sz="0" w:space="0" w:color="auto"/>
        <w:right w:val="none" w:sz="0" w:space="0" w:color="auto"/>
      </w:divBdr>
    </w:div>
    <w:div w:id="1861240897">
      <w:bodyDiv w:val="1"/>
      <w:marLeft w:val="0"/>
      <w:marRight w:val="0"/>
      <w:marTop w:val="0"/>
      <w:marBottom w:val="0"/>
      <w:divBdr>
        <w:top w:val="none" w:sz="0" w:space="0" w:color="auto"/>
        <w:left w:val="none" w:sz="0" w:space="0" w:color="auto"/>
        <w:bottom w:val="none" w:sz="0" w:space="0" w:color="auto"/>
        <w:right w:val="none" w:sz="0" w:space="0" w:color="auto"/>
      </w:divBdr>
    </w:div>
    <w:div w:id="1861773045">
      <w:bodyDiv w:val="1"/>
      <w:marLeft w:val="0"/>
      <w:marRight w:val="0"/>
      <w:marTop w:val="0"/>
      <w:marBottom w:val="0"/>
      <w:divBdr>
        <w:top w:val="none" w:sz="0" w:space="0" w:color="auto"/>
        <w:left w:val="none" w:sz="0" w:space="0" w:color="auto"/>
        <w:bottom w:val="none" w:sz="0" w:space="0" w:color="auto"/>
        <w:right w:val="none" w:sz="0" w:space="0" w:color="auto"/>
      </w:divBdr>
    </w:div>
    <w:div w:id="1862013655">
      <w:bodyDiv w:val="1"/>
      <w:marLeft w:val="0"/>
      <w:marRight w:val="0"/>
      <w:marTop w:val="0"/>
      <w:marBottom w:val="0"/>
      <w:divBdr>
        <w:top w:val="none" w:sz="0" w:space="0" w:color="auto"/>
        <w:left w:val="none" w:sz="0" w:space="0" w:color="auto"/>
        <w:bottom w:val="none" w:sz="0" w:space="0" w:color="auto"/>
        <w:right w:val="none" w:sz="0" w:space="0" w:color="auto"/>
      </w:divBdr>
    </w:div>
    <w:div w:id="1862696836">
      <w:bodyDiv w:val="1"/>
      <w:marLeft w:val="0"/>
      <w:marRight w:val="0"/>
      <w:marTop w:val="0"/>
      <w:marBottom w:val="0"/>
      <w:divBdr>
        <w:top w:val="none" w:sz="0" w:space="0" w:color="auto"/>
        <w:left w:val="none" w:sz="0" w:space="0" w:color="auto"/>
        <w:bottom w:val="none" w:sz="0" w:space="0" w:color="auto"/>
        <w:right w:val="none" w:sz="0" w:space="0" w:color="auto"/>
      </w:divBdr>
    </w:div>
    <w:div w:id="1885290199">
      <w:bodyDiv w:val="1"/>
      <w:marLeft w:val="0"/>
      <w:marRight w:val="0"/>
      <w:marTop w:val="0"/>
      <w:marBottom w:val="0"/>
      <w:divBdr>
        <w:top w:val="none" w:sz="0" w:space="0" w:color="auto"/>
        <w:left w:val="none" w:sz="0" w:space="0" w:color="auto"/>
        <w:bottom w:val="none" w:sz="0" w:space="0" w:color="auto"/>
        <w:right w:val="none" w:sz="0" w:space="0" w:color="auto"/>
      </w:divBdr>
    </w:div>
    <w:div w:id="1899389608">
      <w:bodyDiv w:val="1"/>
      <w:marLeft w:val="0"/>
      <w:marRight w:val="0"/>
      <w:marTop w:val="0"/>
      <w:marBottom w:val="0"/>
      <w:divBdr>
        <w:top w:val="none" w:sz="0" w:space="0" w:color="auto"/>
        <w:left w:val="none" w:sz="0" w:space="0" w:color="auto"/>
        <w:bottom w:val="none" w:sz="0" w:space="0" w:color="auto"/>
        <w:right w:val="none" w:sz="0" w:space="0" w:color="auto"/>
      </w:divBdr>
    </w:div>
    <w:div w:id="1912233647">
      <w:bodyDiv w:val="1"/>
      <w:marLeft w:val="0"/>
      <w:marRight w:val="0"/>
      <w:marTop w:val="0"/>
      <w:marBottom w:val="0"/>
      <w:divBdr>
        <w:top w:val="none" w:sz="0" w:space="0" w:color="auto"/>
        <w:left w:val="none" w:sz="0" w:space="0" w:color="auto"/>
        <w:bottom w:val="none" w:sz="0" w:space="0" w:color="auto"/>
        <w:right w:val="none" w:sz="0" w:space="0" w:color="auto"/>
      </w:divBdr>
    </w:div>
    <w:div w:id="1933393525">
      <w:bodyDiv w:val="1"/>
      <w:marLeft w:val="0"/>
      <w:marRight w:val="0"/>
      <w:marTop w:val="0"/>
      <w:marBottom w:val="0"/>
      <w:divBdr>
        <w:top w:val="none" w:sz="0" w:space="0" w:color="auto"/>
        <w:left w:val="none" w:sz="0" w:space="0" w:color="auto"/>
        <w:bottom w:val="none" w:sz="0" w:space="0" w:color="auto"/>
        <w:right w:val="none" w:sz="0" w:space="0" w:color="auto"/>
      </w:divBdr>
    </w:div>
    <w:div w:id="1941794934">
      <w:bodyDiv w:val="1"/>
      <w:marLeft w:val="0"/>
      <w:marRight w:val="0"/>
      <w:marTop w:val="0"/>
      <w:marBottom w:val="0"/>
      <w:divBdr>
        <w:top w:val="none" w:sz="0" w:space="0" w:color="auto"/>
        <w:left w:val="none" w:sz="0" w:space="0" w:color="auto"/>
        <w:bottom w:val="none" w:sz="0" w:space="0" w:color="auto"/>
        <w:right w:val="none" w:sz="0" w:space="0" w:color="auto"/>
      </w:divBdr>
    </w:div>
    <w:div w:id="1945310015">
      <w:bodyDiv w:val="1"/>
      <w:marLeft w:val="0"/>
      <w:marRight w:val="0"/>
      <w:marTop w:val="0"/>
      <w:marBottom w:val="0"/>
      <w:divBdr>
        <w:top w:val="none" w:sz="0" w:space="0" w:color="auto"/>
        <w:left w:val="none" w:sz="0" w:space="0" w:color="auto"/>
        <w:bottom w:val="none" w:sz="0" w:space="0" w:color="auto"/>
        <w:right w:val="none" w:sz="0" w:space="0" w:color="auto"/>
      </w:divBdr>
    </w:div>
    <w:div w:id="1952664762">
      <w:bodyDiv w:val="1"/>
      <w:marLeft w:val="0"/>
      <w:marRight w:val="0"/>
      <w:marTop w:val="0"/>
      <w:marBottom w:val="0"/>
      <w:divBdr>
        <w:top w:val="none" w:sz="0" w:space="0" w:color="auto"/>
        <w:left w:val="none" w:sz="0" w:space="0" w:color="auto"/>
        <w:bottom w:val="none" w:sz="0" w:space="0" w:color="auto"/>
        <w:right w:val="none" w:sz="0" w:space="0" w:color="auto"/>
      </w:divBdr>
    </w:div>
    <w:div w:id="1953970335">
      <w:bodyDiv w:val="1"/>
      <w:marLeft w:val="0"/>
      <w:marRight w:val="0"/>
      <w:marTop w:val="0"/>
      <w:marBottom w:val="0"/>
      <w:divBdr>
        <w:top w:val="none" w:sz="0" w:space="0" w:color="auto"/>
        <w:left w:val="none" w:sz="0" w:space="0" w:color="auto"/>
        <w:bottom w:val="none" w:sz="0" w:space="0" w:color="auto"/>
        <w:right w:val="none" w:sz="0" w:space="0" w:color="auto"/>
      </w:divBdr>
    </w:div>
    <w:div w:id="1954818874">
      <w:bodyDiv w:val="1"/>
      <w:marLeft w:val="0"/>
      <w:marRight w:val="0"/>
      <w:marTop w:val="0"/>
      <w:marBottom w:val="0"/>
      <w:divBdr>
        <w:top w:val="none" w:sz="0" w:space="0" w:color="auto"/>
        <w:left w:val="none" w:sz="0" w:space="0" w:color="auto"/>
        <w:bottom w:val="none" w:sz="0" w:space="0" w:color="auto"/>
        <w:right w:val="none" w:sz="0" w:space="0" w:color="auto"/>
      </w:divBdr>
    </w:div>
    <w:div w:id="1971662286">
      <w:bodyDiv w:val="1"/>
      <w:marLeft w:val="0"/>
      <w:marRight w:val="0"/>
      <w:marTop w:val="0"/>
      <w:marBottom w:val="0"/>
      <w:divBdr>
        <w:top w:val="none" w:sz="0" w:space="0" w:color="auto"/>
        <w:left w:val="none" w:sz="0" w:space="0" w:color="auto"/>
        <w:bottom w:val="none" w:sz="0" w:space="0" w:color="auto"/>
        <w:right w:val="none" w:sz="0" w:space="0" w:color="auto"/>
      </w:divBdr>
    </w:div>
    <w:div w:id="1974213557">
      <w:bodyDiv w:val="1"/>
      <w:marLeft w:val="0"/>
      <w:marRight w:val="0"/>
      <w:marTop w:val="0"/>
      <w:marBottom w:val="0"/>
      <w:divBdr>
        <w:top w:val="none" w:sz="0" w:space="0" w:color="auto"/>
        <w:left w:val="none" w:sz="0" w:space="0" w:color="auto"/>
        <w:bottom w:val="none" w:sz="0" w:space="0" w:color="auto"/>
        <w:right w:val="none" w:sz="0" w:space="0" w:color="auto"/>
      </w:divBdr>
    </w:div>
    <w:div w:id="1986616451">
      <w:bodyDiv w:val="1"/>
      <w:marLeft w:val="0"/>
      <w:marRight w:val="0"/>
      <w:marTop w:val="0"/>
      <w:marBottom w:val="0"/>
      <w:divBdr>
        <w:top w:val="none" w:sz="0" w:space="0" w:color="auto"/>
        <w:left w:val="none" w:sz="0" w:space="0" w:color="auto"/>
        <w:bottom w:val="none" w:sz="0" w:space="0" w:color="auto"/>
        <w:right w:val="none" w:sz="0" w:space="0" w:color="auto"/>
      </w:divBdr>
    </w:div>
    <w:div w:id="1994024090">
      <w:bodyDiv w:val="1"/>
      <w:marLeft w:val="0"/>
      <w:marRight w:val="0"/>
      <w:marTop w:val="0"/>
      <w:marBottom w:val="0"/>
      <w:divBdr>
        <w:top w:val="none" w:sz="0" w:space="0" w:color="auto"/>
        <w:left w:val="none" w:sz="0" w:space="0" w:color="auto"/>
        <w:bottom w:val="none" w:sz="0" w:space="0" w:color="auto"/>
        <w:right w:val="none" w:sz="0" w:space="0" w:color="auto"/>
      </w:divBdr>
    </w:div>
    <w:div w:id="1997299504">
      <w:bodyDiv w:val="1"/>
      <w:marLeft w:val="0"/>
      <w:marRight w:val="0"/>
      <w:marTop w:val="0"/>
      <w:marBottom w:val="0"/>
      <w:divBdr>
        <w:top w:val="none" w:sz="0" w:space="0" w:color="auto"/>
        <w:left w:val="none" w:sz="0" w:space="0" w:color="auto"/>
        <w:bottom w:val="none" w:sz="0" w:space="0" w:color="auto"/>
        <w:right w:val="none" w:sz="0" w:space="0" w:color="auto"/>
      </w:divBdr>
    </w:div>
    <w:div w:id="1999117905">
      <w:bodyDiv w:val="1"/>
      <w:marLeft w:val="0"/>
      <w:marRight w:val="0"/>
      <w:marTop w:val="0"/>
      <w:marBottom w:val="0"/>
      <w:divBdr>
        <w:top w:val="none" w:sz="0" w:space="0" w:color="auto"/>
        <w:left w:val="none" w:sz="0" w:space="0" w:color="auto"/>
        <w:bottom w:val="none" w:sz="0" w:space="0" w:color="auto"/>
        <w:right w:val="none" w:sz="0" w:space="0" w:color="auto"/>
      </w:divBdr>
    </w:div>
    <w:div w:id="2080246083">
      <w:bodyDiv w:val="1"/>
      <w:marLeft w:val="0"/>
      <w:marRight w:val="0"/>
      <w:marTop w:val="0"/>
      <w:marBottom w:val="0"/>
      <w:divBdr>
        <w:top w:val="none" w:sz="0" w:space="0" w:color="auto"/>
        <w:left w:val="none" w:sz="0" w:space="0" w:color="auto"/>
        <w:bottom w:val="none" w:sz="0" w:space="0" w:color="auto"/>
        <w:right w:val="none" w:sz="0" w:space="0" w:color="auto"/>
      </w:divBdr>
    </w:div>
    <w:div w:id="2084639617">
      <w:bodyDiv w:val="1"/>
      <w:marLeft w:val="0"/>
      <w:marRight w:val="0"/>
      <w:marTop w:val="0"/>
      <w:marBottom w:val="0"/>
      <w:divBdr>
        <w:top w:val="none" w:sz="0" w:space="0" w:color="auto"/>
        <w:left w:val="none" w:sz="0" w:space="0" w:color="auto"/>
        <w:bottom w:val="none" w:sz="0" w:space="0" w:color="auto"/>
        <w:right w:val="none" w:sz="0" w:space="0" w:color="auto"/>
      </w:divBdr>
    </w:div>
    <w:div w:id="2085763046">
      <w:bodyDiv w:val="1"/>
      <w:marLeft w:val="0"/>
      <w:marRight w:val="0"/>
      <w:marTop w:val="0"/>
      <w:marBottom w:val="0"/>
      <w:divBdr>
        <w:top w:val="none" w:sz="0" w:space="0" w:color="auto"/>
        <w:left w:val="none" w:sz="0" w:space="0" w:color="auto"/>
        <w:bottom w:val="none" w:sz="0" w:space="0" w:color="auto"/>
        <w:right w:val="none" w:sz="0" w:space="0" w:color="auto"/>
      </w:divBdr>
    </w:div>
    <w:div w:id="2090811443">
      <w:bodyDiv w:val="1"/>
      <w:marLeft w:val="0"/>
      <w:marRight w:val="0"/>
      <w:marTop w:val="0"/>
      <w:marBottom w:val="0"/>
      <w:divBdr>
        <w:top w:val="none" w:sz="0" w:space="0" w:color="auto"/>
        <w:left w:val="none" w:sz="0" w:space="0" w:color="auto"/>
        <w:bottom w:val="none" w:sz="0" w:space="0" w:color="auto"/>
        <w:right w:val="none" w:sz="0" w:space="0" w:color="auto"/>
      </w:divBdr>
    </w:div>
    <w:div w:id="2100176133">
      <w:bodyDiv w:val="1"/>
      <w:marLeft w:val="0"/>
      <w:marRight w:val="0"/>
      <w:marTop w:val="0"/>
      <w:marBottom w:val="0"/>
      <w:divBdr>
        <w:top w:val="none" w:sz="0" w:space="0" w:color="auto"/>
        <w:left w:val="none" w:sz="0" w:space="0" w:color="auto"/>
        <w:bottom w:val="none" w:sz="0" w:space="0" w:color="auto"/>
        <w:right w:val="none" w:sz="0" w:space="0" w:color="auto"/>
      </w:divBdr>
    </w:div>
    <w:div w:id="2102068138">
      <w:bodyDiv w:val="1"/>
      <w:marLeft w:val="0"/>
      <w:marRight w:val="0"/>
      <w:marTop w:val="0"/>
      <w:marBottom w:val="0"/>
      <w:divBdr>
        <w:top w:val="none" w:sz="0" w:space="0" w:color="auto"/>
        <w:left w:val="none" w:sz="0" w:space="0" w:color="auto"/>
        <w:bottom w:val="none" w:sz="0" w:space="0" w:color="auto"/>
        <w:right w:val="none" w:sz="0" w:space="0" w:color="auto"/>
      </w:divBdr>
    </w:div>
    <w:div w:id="2106419482">
      <w:bodyDiv w:val="1"/>
      <w:marLeft w:val="0"/>
      <w:marRight w:val="0"/>
      <w:marTop w:val="0"/>
      <w:marBottom w:val="0"/>
      <w:divBdr>
        <w:top w:val="none" w:sz="0" w:space="0" w:color="auto"/>
        <w:left w:val="none" w:sz="0" w:space="0" w:color="auto"/>
        <w:bottom w:val="none" w:sz="0" w:space="0" w:color="auto"/>
        <w:right w:val="none" w:sz="0" w:space="0" w:color="auto"/>
      </w:divBdr>
    </w:div>
    <w:div w:id="2115054015">
      <w:bodyDiv w:val="1"/>
      <w:marLeft w:val="0"/>
      <w:marRight w:val="0"/>
      <w:marTop w:val="0"/>
      <w:marBottom w:val="0"/>
      <w:divBdr>
        <w:top w:val="none" w:sz="0" w:space="0" w:color="auto"/>
        <w:left w:val="none" w:sz="0" w:space="0" w:color="auto"/>
        <w:bottom w:val="none" w:sz="0" w:space="0" w:color="auto"/>
        <w:right w:val="none" w:sz="0" w:space="0" w:color="auto"/>
      </w:divBdr>
    </w:div>
    <w:div w:id="2121146703">
      <w:bodyDiv w:val="1"/>
      <w:marLeft w:val="0"/>
      <w:marRight w:val="0"/>
      <w:marTop w:val="0"/>
      <w:marBottom w:val="0"/>
      <w:divBdr>
        <w:top w:val="none" w:sz="0" w:space="0" w:color="auto"/>
        <w:left w:val="none" w:sz="0" w:space="0" w:color="auto"/>
        <w:bottom w:val="none" w:sz="0" w:space="0" w:color="auto"/>
        <w:right w:val="none" w:sz="0" w:space="0" w:color="auto"/>
      </w:divBdr>
    </w:div>
    <w:div w:id="2128356077">
      <w:bodyDiv w:val="1"/>
      <w:marLeft w:val="0"/>
      <w:marRight w:val="0"/>
      <w:marTop w:val="0"/>
      <w:marBottom w:val="0"/>
      <w:divBdr>
        <w:top w:val="none" w:sz="0" w:space="0" w:color="auto"/>
        <w:left w:val="none" w:sz="0" w:space="0" w:color="auto"/>
        <w:bottom w:val="none" w:sz="0" w:space="0" w:color="auto"/>
        <w:right w:val="none" w:sz="0" w:space="0" w:color="auto"/>
      </w:divBdr>
    </w:div>
    <w:div w:id="214272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footer" Target="footer3.xml"/><Relationship Id="rId27"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4"/>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3651498335183129"/>
          <c:y val="1.8900343642611683E-2"/>
          <c:w val="0.84683684794672587"/>
          <c:h val="0.79381443298969068"/>
        </c:manualLayout>
      </c:layout>
      <c:bar3DChart>
        <c:barDir val="col"/>
        <c:grouping val="clustered"/>
        <c:varyColors val="0"/>
        <c:ser>
          <c:idx val="1"/>
          <c:order val="0"/>
          <c:tx>
            <c:strRef>
              <c:f>Sheet1!$A$2</c:f>
              <c:strCache>
                <c:ptCount val="1"/>
              </c:strCache>
            </c:strRef>
          </c:tx>
          <c:spPr>
            <a:solidFill>
              <a:srgbClr val="8DC6FF"/>
            </a:solidFill>
            <a:ln w="12700">
              <a:solidFill>
                <a:srgbClr val="000000"/>
              </a:solidFill>
              <a:prstDash val="solid"/>
            </a:ln>
          </c:spPr>
          <c:invertIfNegative val="0"/>
          <c:dLbls>
            <c:dLbl>
              <c:idx val="0"/>
              <c:layout>
                <c:manualLayout>
                  <c:x val="1.9205612569176769E-2"/>
                  <c:y val="-5.86231916849509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B6-4D37-872B-8E81A009D8AE}"/>
                </c:ext>
              </c:extLst>
            </c:dLbl>
            <c:dLbl>
              <c:idx val="1"/>
              <c:layout>
                <c:manualLayout>
                  <c:x val="3.1407889380597034E-2"/>
                  <c:y val="-4.310289689501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B6-4D37-872B-8E81A009D8AE}"/>
                </c:ext>
              </c:extLst>
            </c:dLbl>
            <c:dLbl>
              <c:idx val="2"/>
              <c:layout>
                <c:manualLayout>
                  <c:x val="2.337553087574637E-2"/>
                  <c:y val="-5.2508470460734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B6-4D37-872B-8E81A009D8AE}"/>
                </c:ext>
              </c:extLst>
            </c:dLbl>
            <c:dLbl>
              <c:idx val="3"/>
              <c:layout>
                <c:manualLayout>
                  <c:x val="2.9993259055093872E-2"/>
                  <c:y val="-5.88271820733678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B6-4D37-872B-8E81A009D8AE}"/>
                </c:ext>
              </c:extLst>
            </c:dLbl>
            <c:dLbl>
              <c:idx val="4"/>
              <c:layout>
                <c:manualLayout>
                  <c:x val="-0.14351649625501617"/>
                  <c:y val="-1.08570923550296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B6-4D37-872B-8E81A009D8AE}"/>
                </c:ext>
              </c:extLst>
            </c:dLbl>
            <c:spPr>
              <a:noFill/>
              <a:ln w="25400">
                <a:noFill/>
              </a:ln>
            </c:spPr>
            <c:txPr>
              <a:bodyPr/>
              <a:lstStyle/>
              <a:p>
                <a:pPr>
                  <a:defRPr sz="1100" b="1" i="0" u="none" strike="noStrike" baseline="0">
                    <a:solidFill>
                      <a:srgbClr val="000000"/>
                    </a:solidFill>
                    <a:latin typeface="+mn-lt"/>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4"/>
                <c:pt idx="0">
                  <c:v>forests</c:v>
                </c:pt>
                <c:pt idx="1">
                  <c:v>regeneration class</c:v>
                </c:pt>
                <c:pt idx="2">
                  <c:v>affected fields</c:v>
                </c:pt>
                <c:pt idx="3">
                  <c:v>litigations </c:v>
                </c:pt>
              </c:strCache>
            </c:strRef>
          </c:cat>
          <c:val>
            <c:numRef>
              <c:f>Sheet1!$B$2:$F$2</c:f>
              <c:numCache>
                <c:formatCode>General</c:formatCode>
                <c:ptCount val="5"/>
                <c:pt idx="0">
                  <c:v>927</c:v>
                </c:pt>
                <c:pt idx="1">
                  <c:v>282.39999999999998</c:v>
                </c:pt>
                <c:pt idx="2">
                  <c:v>1.6</c:v>
                </c:pt>
                <c:pt idx="3">
                  <c:v>94.8</c:v>
                </c:pt>
              </c:numCache>
            </c:numRef>
          </c:val>
          <c:extLst>
            <c:ext xmlns:c16="http://schemas.microsoft.com/office/drawing/2014/chart" uri="{C3380CC4-5D6E-409C-BE32-E72D297353CC}">
              <c16:uniqueId val="{00000005-65B6-4D37-872B-8E81A009D8AE}"/>
            </c:ext>
          </c:extLst>
        </c:ser>
        <c:dLbls>
          <c:showLegendKey val="0"/>
          <c:showVal val="1"/>
          <c:showCatName val="0"/>
          <c:showSerName val="0"/>
          <c:showPercent val="0"/>
          <c:showBubbleSize val="0"/>
        </c:dLbls>
        <c:gapWidth val="150"/>
        <c:shape val="box"/>
        <c:axId val="179439104"/>
        <c:axId val="179467392"/>
        <c:axId val="0"/>
      </c:bar3DChart>
      <c:catAx>
        <c:axId val="1794391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00" b="1" i="0" u="none" strike="noStrike" baseline="0">
                <a:solidFill>
                  <a:srgbClr val="000000"/>
                </a:solidFill>
                <a:latin typeface="+mn-lt"/>
                <a:ea typeface="Arial"/>
                <a:cs typeface="Arial"/>
              </a:defRPr>
            </a:pPr>
            <a:endParaRPr lang="en-US"/>
          </a:p>
        </c:txPr>
        <c:crossAx val="179467392"/>
        <c:crosses val="autoZero"/>
        <c:auto val="1"/>
        <c:lblAlgn val="ctr"/>
        <c:lblOffset val="100"/>
        <c:tickLblSkip val="1"/>
        <c:tickMarkSkip val="1"/>
        <c:noMultiLvlLbl val="0"/>
      </c:catAx>
      <c:valAx>
        <c:axId val="179467392"/>
        <c:scaling>
          <c:orientation val="minMax"/>
        </c:scaling>
        <c:delete val="0"/>
        <c:axPos val="l"/>
        <c:title>
          <c:tx>
            <c:rich>
              <a:bodyPr/>
              <a:lstStyle/>
              <a:p>
                <a:pPr>
                  <a:defRPr sz="1725" b="1" i="0" u="none" strike="noStrike" baseline="0">
                    <a:solidFill>
                      <a:srgbClr val="000000"/>
                    </a:solidFill>
                    <a:latin typeface="Arial"/>
                    <a:ea typeface="Arial"/>
                    <a:cs typeface="Arial"/>
                  </a:defRPr>
                </a:pPr>
                <a:r>
                  <a:rPr lang="en-US" sz="1100">
                    <a:latin typeface="+mn-lt"/>
                  </a:rPr>
                  <a:t>area, ha</a:t>
                </a:r>
              </a:p>
            </c:rich>
          </c:tx>
          <c:layout>
            <c:manualLayout>
              <c:xMode val="edge"/>
              <c:yMode val="edge"/>
              <c:x val="4.7724750277469481E-2"/>
              <c:y val="0.3195876288659793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mn-lt"/>
                <a:ea typeface="Arial"/>
                <a:cs typeface="Arial"/>
              </a:defRPr>
            </a:pPr>
            <a:endParaRPr lang="en-US"/>
          </a:p>
        </c:txPr>
        <c:crossAx val="179439104"/>
        <c:crosses val="autoZero"/>
        <c:crossBetween val="between"/>
      </c:valAx>
      <c:spPr>
        <a:noFill/>
        <a:ln w="25400">
          <a:noFill/>
        </a:ln>
      </c:spPr>
    </c:plotArea>
    <c:plotVisOnly val="1"/>
    <c:dispBlanksAs val="gap"/>
    <c:showDLblsOverMax val="0"/>
  </c:chart>
  <c:spPr>
    <a:noFill/>
    <a:ln>
      <a:noFill/>
    </a:ln>
  </c:spPr>
  <c:txPr>
    <a:bodyPr/>
    <a:lstStyle/>
    <a:p>
      <a:pPr>
        <a:defRPr sz="1725" b="1"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9A603-BE27-4028-A1EB-6EC01AE36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16860</Words>
  <Characters>96105</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lamia</dc:creator>
  <cp:lastModifiedBy>Silvia Pana-Carp</cp:lastModifiedBy>
  <cp:revision>2</cp:revision>
  <cp:lastPrinted>2017-03-17T13:37:00Z</cp:lastPrinted>
  <dcterms:created xsi:type="dcterms:W3CDTF">2017-07-06T12:56:00Z</dcterms:created>
  <dcterms:modified xsi:type="dcterms:W3CDTF">2017-07-06T12:56:00Z</dcterms:modified>
</cp:coreProperties>
</file>