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2A" w:rsidRPr="00302F06" w:rsidRDefault="00197F12" w:rsidP="00E5332A">
      <w:pPr>
        <w:spacing w:after="0" w:line="240" w:lineRule="auto"/>
        <w:jc w:val="center"/>
        <w:rPr>
          <w:rFonts w:ascii="Arial" w:hAnsi="Arial" w:cs="Arial"/>
          <w:b/>
          <w:sz w:val="20"/>
          <w:szCs w:val="20"/>
          <w:u w:val="single"/>
          <w:lang w:val="en-US"/>
        </w:rPr>
      </w:pPr>
      <w:bookmarkStart w:id="0" w:name="_GoBack"/>
      <w:bookmarkEnd w:id="0"/>
      <w:r w:rsidRPr="00302F06">
        <w:rPr>
          <w:rFonts w:ascii="Arial" w:hAnsi="Arial" w:cs="Arial"/>
          <w:noProof/>
          <w:sz w:val="20"/>
          <w:szCs w:val="20"/>
          <w:lang w:val="en-ZA" w:eastAsia="ja-JP"/>
        </w:rPr>
        <w:drawing>
          <wp:anchor distT="0" distB="0" distL="114300" distR="114300" simplePos="0" relativeHeight="251657728" behindDoc="0" locked="0" layoutInCell="1" allowOverlap="1" wp14:anchorId="5F8FF3C9" wp14:editId="3088616D">
            <wp:simplePos x="0" y="0"/>
            <wp:positionH relativeFrom="column">
              <wp:posOffset>10170795</wp:posOffset>
            </wp:positionH>
            <wp:positionV relativeFrom="paragraph">
              <wp:posOffset>-584835</wp:posOffset>
            </wp:positionV>
            <wp:extent cx="797560" cy="1581150"/>
            <wp:effectExtent l="0" t="0" r="0" b="0"/>
            <wp:wrapNone/>
            <wp:docPr id="3" name="Picture 3" descr="UNDP_Logo-Blue-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Tagline-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 cy="1581150"/>
                    </a:xfrm>
                    <a:prstGeom prst="rect">
                      <a:avLst/>
                    </a:prstGeom>
                    <a:noFill/>
                  </pic:spPr>
                </pic:pic>
              </a:graphicData>
            </a:graphic>
            <wp14:sizeRelH relativeFrom="page">
              <wp14:pctWidth>0</wp14:pctWidth>
            </wp14:sizeRelH>
            <wp14:sizeRelV relativeFrom="page">
              <wp14:pctHeight>0</wp14:pctHeight>
            </wp14:sizeRelV>
          </wp:anchor>
        </w:drawing>
      </w:r>
      <w:r w:rsidR="00E5332A" w:rsidRPr="00302F06">
        <w:rPr>
          <w:rFonts w:ascii="Arial" w:hAnsi="Arial" w:cs="Arial"/>
          <w:b/>
          <w:sz w:val="20"/>
          <w:szCs w:val="20"/>
          <w:u w:val="single"/>
          <w:lang w:val="en-US"/>
        </w:rPr>
        <w:t xml:space="preserve">UNDP/GEF </w:t>
      </w:r>
      <w:r w:rsidR="006A0D6D" w:rsidRPr="00302F06">
        <w:rPr>
          <w:rFonts w:ascii="Arial" w:hAnsi="Arial" w:cs="Arial"/>
          <w:b/>
          <w:sz w:val="20"/>
          <w:szCs w:val="20"/>
          <w:u w:val="single"/>
          <w:lang w:val="en-US"/>
        </w:rPr>
        <w:t>Mid-term</w:t>
      </w:r>
      <w:r w:rsidR="00E5332A" w:rsidRPr="00302F06">
        <w:rPr>
          <w:rFonts w:ascii="Arial" w:hAnsi="Arial" w:cs="Arial"/>
          <w:b/>
          <w:sz w:val="20"/>
          <w:szCs w:val="20"/>
          <w:u w:val="single"/>
          <w:lang w:val="en-US"/>
        </w:rPr>
        <w:t xml:space="preserve"> Evaluation</w:t>
      </w:r>
    </w:p>
    <w:p w:rsidR="00770780" w:rsidRPr="00302F06" w:rsidRDefault="00E5332A" w:rsidP="00E5332A">
      <w:pPr>
        <w:spacing w:after="0" w:line="240" w:lineRule="auto"/>
        <w:jc w:val="center"/>
        <w:rPr>
          <w:rFonts w:ascii="Arial" w:hAnsi="Arial" w:cs="Arial"/>
          <w:b/>
          <w:sz w:val="20"/>
          <w:szCs w:val="20"/>
          <w:u w:val="single"/>
          <w:lang w:val="en-US"/>
        </w:rPr>
      </w:pPr>
      <w:r w:rsidRPr="00302F06">
        <w:rPr>
          <w:rFonts w:ascii="Arial" w:hAnsi="Arial" w:cs="Arial"/>
          <w:b/>
          <w:sz w:val="20"/>
          <w:szCs w:val="20"/>
          <w:u w:val="single"/>
          <w:lang w:val="en-US"/>
        </w:rPr>
        <w:t>Management Response and Tracking Template</w:t>
      </w:r>
    </w:p>
    <w:p w:rsidR="00E5332A" w:rsidRPr="00302F06" w:rsidRDefault="00E5332A" w:rsidP="00E5332A">
      <w:pPr>
        <w:spacing w:after="0" w:line="240" w:lineRule="auto"/>
        <w:rPr>
          <w:rFonts w:ascii="Arial" w:hAnsi="Arial" w:cs="Arial"/>
          <w:sz w:val="20"/>
          <w:szCs w:val="20"/>
          <w:lang w:val="en-US"/>
        </w:rPr>
      </w:pPr>
    </w:p>
    <w:p w:rsidR="009133BB" w:rsidRPr="00302F06" w:rsidRDefault="006F3DBF" w:rsidP="00AE5FB2">
      <w:pPr>
        <w:spacing w:after="0" w:line="240" w:lineRule="auto"/>
        <w:jc w:val="center"/>
        <w:rPr>
          <w:rFonts w:ascii="Arial" w:eastAsia="Times New Roman" w:hAnsi="Arial" w:cs="Arial"/>
          <w:sz w:val="20"/>
          <w:szCs w:val="20"/>
          <w:lang w:val="en-US"/>
        </w:rPr>
      </w:pPr>
      <w:r w:rsidRPr="00302F06">
        <w:rPr>
          <w:rFonts w:ascii="Arial" w:eastAsia="Times New Roman" w:hAnsi="Arial" w:cs="Arial"/>
          <w:b/>
          <w:sz w:val="20"/>
          <w:szCs w:val="20"/>
          <w:lang w:val="en-US"/>
        </w:rPr>
        <w:t>[Mid-term Evaluation</w:t>
      </w:r>
      <w:r w:rsidR="009133BB" w:rsidRPr="00302F06">
        <w:rPr>
          <w:rFonts w:ascii="Arial" w:eastAsia="Times New Roman" w:hAnsi="Arial" w:cs="Arial"/>
          <w:b/>
          <w:sz w:val="20"/>
          <w:szCs w:val="20"/>
          <w:lang w:val="en-US"/>
        </w:rPr>
        <w:t>]</w:t>
      </w:r>
      <w:r w:rsidR="009133BB" w:rsidRPr="00302F06">
        <w:rPr>
          <w:rFonts w:ascii="Arial" w:eastAsia="Times New Roman" w:hAnsi="Arial" w:cs="Arial"/>
          <w:sz w:val="20"/>
          <w:szCs w:val="20"/>
          <w:lang w:val="en-US"/>
        </w:rPr>
        <w:t xml:space="preserve"> Date: </w:t>
      </w:r>
      <w:r w:rsidR="00AE5FB2" w:rsidRPr="00302F06">
        <w:rPr>
          <w:rFonts w:ascii="Arial" w:eastAsia="Times New Roman" w:hAnsi="Arial" w:cs="Arial"/>
          <w:b/>
          <w:sz w:val="20"/>
          <w:szCs w:val="20"/>
          <w:lang w:val="en-US"/>
        </w:rPr>
        <w:t>12 August 2016</w:t>
      </w:r>
    </w:p>
    <w:p w:rsidR="00302F06" w:rsidRDefault="00302F06" w:rsidP="009133BB">
      <w:pPr>
        <w:tabs>
          <w:tab w:val="left" w:pos="4320"/>
          <w:tab w:val="left" w:pos="7200"/>
        </w:tabs>
        <w:spacing w:after="0" w:line="240" w:lineRule="auto"/>
        <w:rPr>
          <w:rFonts w:ascii="Arial" w:eastAsia="Times New Roman" w:hAnsi="Arial" w:cs="Arial"/>
          <w:sz w:val="20"/>
          <w:szCs w:val="20"/>
          <w:lang w:val="en-US"/>
        </w:rPr>
      </w:pPr>
    </w:p>
    <w:p w:rsidR="009133BB" w:rsidRPr="00410105" w:rsidRDefault="009133BB" w:rsidP="009133BB">
      <w:pPr>
        <w:tabs>
          <w:tab w:val="left" w:pos="4320"/>
          <w:tab w:val="left" w:pos="7200"/>
        </w:tabs>
        <w:spacing w:after="0" w:line="240" w:lineRule="auto"/>
        <w:rPr>
          <w:rFonts w:ascii="Arial" w:eastAsia="Times New Roman" w:hAnsi="Arial" w:cs="Arial"/>
          <w:sz w:val="20"/>
          <w:szCs w:val="20"/>
          <w:lang w:val="en-US"/>
        </w:rPr>
      </w:pPr>
      <w:r w:rsidRPr="00410105">
        <w:rPr>
          <w:rFonts w:ascii="Arial" w:eastAsia="Times New Roman" w:hAnsi="Arial" w:cs="Arial"/>
          <w:sz w:val="20"/>
          <w:szCs w:val="20"/>
          <w:lang w:val="en-US"/>
        </w:rPr>
        <w:t xml:space="preserve">Prepared by: </w:t>
      </w:r>
      <w:r w:rsidRPr="00410105">
        <w:rPr>
          <w:rFonts w:ascii="Arial" w:eastAsia="Times New Roman" w:hAnsi="Arial" w:cs="Arial"/>
          <w:b/>
          <w:sz w:val="20"/>
          <w:szCs w:val="20"/>
          <w:lang w:val="en-US"/>
        </w:rPr>
        <w:t>Jonas Heita</w:t>
      </w:r>
      <w:r w:rsidRPr="00410105">
        <w:rPr>
          <w:rFonts w:ascii="Arial" w:eastAsia="Times New Roman" w:hAnsi="Arial" w:cs="Arial"/>
          <w:sz w:val="20"/>
          <w:szCs w:val="20"/>
          <w:lang w:val="en-US"/>
        </w:rPr>
        <w:tab/>
        <w:t xml:space="preserve">Position: </w:t>
      </w:r>
      <w:r w:rsidR="00302F06">
        <w:rPr>
          <w:rFonts w:ascii="Arial" w:eastAsia="Times New Roman" w:hAnsi="Arial" w:cs="Arial"/>
          <w:sz w:val="20"/>
          <w:szCs w:val="20"/>
          <w:lang w:val="en-US"/>
        </w:rPr>
        <w:t xml:space="preserve">National </w:t>
      </w:r>
      <w:r w:rsidRPr="00410105">
        <w:rPr>
          <w:rFonts w:ascii="Arial" w:eastAsia="Times New Roman" w:hAnsi="Arial" w:cs="Arial"/>
          <w:b/>
          <w:sz w:val="20"/>
          <w:szCs w:val="20"/>
          <w:lang w:val="en-US"/>
        </w:rPr>
        <w:t>Project Manager</w:t>
      </w:r>
      <w:r w:rsidR="00302F06">
        <w:rPr>
          <w:rFonts w:ascii="Arial" w:eastAsia="Times New Roman" w:hAnsi="Arial" w:cs="Arial"/>
          <w:sz w:val="20"/>
          <w:szCs w:val="20"/>
          <w:lang w:val="en-US"/>
        </w:rPr>
        <w:t xml:space="preserve"> </w:t>
      </w:r>
      <w:r w:rsidR="00302F06" w:rsidRPr="00410105">
        <w:rPr>
          <w:rFonts w:ascii="Arial" w:eastAsia="Times New Roman" w:hAnsi="Arial" w:cs="Arial"/>
          <w:b/>
          <w:sz w:val="20"/>
          <w:szCs w:val="20"/>
          <w:lang w:val="en-US"/>
        </w:rPr>
        <w:t>PASS Project</w:t>
      </w:r>
      <w:r w:rsidRPr="00410105">
        <w:rPr>
          <w:rFonts w:ascii="Arial" w:eastAsia="Times New Roman" w:hAnsi="Arial" w:cs="Arial"/>
          <w:sz w:val="20"/>
          <w:szCs w:val="20"/>
          <w:lang w:val="en-US"/>
        </w:rPr>
        <w:tab/>
      </w:r>
      <w:r w:rsidR="00302F06">
        <w:rPr>
          <w:rFonts w:ascii="Arial" w:eastAsia="Times New Roman" w:hAnsi="Arial" w:cs="Arial"/>
          <w:sz w:val="20"/>
          <w:szCs w:val="20"/>
          <w:lang w:val="en-US"/>
        </w:rPr>
        <w:tab/>
      </w:r>
      <w:r w:rsidR="00302F06">
        <w:rPr>
          <w:rFonts w:ascii="Arial" w:eastAsia="Times New Roman" w:hAnsi="Arial" w:cs="Arial"/>
          <w:sz w:val="20"/>
          <w:szCs w:val="20"/>
          <w:lang w:val="en-US"/>
        </w:rPr>
        <w:tab/>
      </w:r>
      <w:r w:rsidRPr="00410105">
        <w:rPr>
          <w:rFonts w:ascii="Arial" w:eastAsia="Times New Roman" w:hAnsi="Arial" w:cs="Arial"/>
          <w:sz w:val="20"/>
          <w:szCs w:val="20"/>
          <w:lang w:val="en-US"/>
        </w:rPr>
        <w:t xml:space="preserve">Unit/Bureau: </w:t>
      </w:r>
      <w:r w:rsidR="00302F06">
        <w:rPr>
          <w:rFonts w:ascii="Arial" w:eastAsia="Times New Roman" w:hAnsi="Arial" w:cs="Arial"/>
          <w:sz w:val="20"/>
          <w:szCs w:val="20"/>
          <w:lang w:val="en-US"/>
        </w:rPr>
        <w:t>Windhoek/NIPA/MET/</w:t>
      </w:r>
    </w:p>
    <w:p w:rsidR="009133BB" w:rsidRPr="00410105" w:rsidRDefault="009133BB" w:rsidP="009133BB">
      <w:pPr>
        <w:tabs>
          <w:tab w:val="left" w:pos="4320"/>
          <w:tab w:val="left" w:pos="7200"/>
        </w:tabs>
        <w:spacing w:after="0" w:line="240" w:lineRule="auto"/>
        <w:rPr>
          <w:rFonts w:ascii="Arial" w:eastAsia="Times New Roman" w:hAnsi="Arial" w:cs="Arial"/>
          <w:sz w:val="20"/>
          <w:szCs w:val="20"/>
          <w:lang w:val="en-US"/>
        </w:rPr>
      </w:pPr>
      <w:r w:rsidRPr="00410105">
        <w:rPr>
          <w:rFonts w:ascii="Arial" w:eastAsia="Times New Roman" w:hAnsi="Arial" w:cs="Arial"/>
          <w:sz w:val="20"/>
          <w:szCs w:val="20"/>
          <w:lang w:val="en-US"/>
        </w:rPr>
        <w:t>Cleared by:</w:t>
      </w:r>
      <w:r w:rsidR="00302F06">
        <w:rPr>
          <w:rFonts w:ascii="Arial" w:eastAsia="Times New Roman" w:hAnsi="Arial" w:cs="Arial"/>
          <w:sz w:val="20"/>
          <w:szCs w:val="20"/>
          <w:lang w:val="en-US"/>
        </w:rPr>
        <w:t xml:space="preserve"> Izumi </w:t>
      </w:r>
      <w:proofErr w:type="spellStart"/>
      <w:r w:rsidR="00302F06">
        <w:rPr>
          <w:rFonts w:ascii="Arial" w:eastAsia="Times New Roman" w:hAnsi="Arial" w:cs="Arial"/>
          <w:sz w:val="20"/>
          <w:szCs w:val="20"/>
          <w:lang w:val="en-US"/>
        </w:rPr>
        <w:t>Morota</w:t>
      </w:r>
      <w:proofErr w:type="spellEnd"/>
      <w:r w:rsidRPr="00410105">
        <w:rPr>
          <w:rFonts w:ascii="Arial" w:eastAsia="Times New Roman" w:hAnsi="Arial" w:cs="Arial"/>
          <w:sz w:val="20"/>
          <w:szCs w:val="20"/>
          <w:lang w:val="en-US"/>
        </w:rPr>
        <w:tab/>
        <w:t>Position:</w:t>
      </w:r>
      <w:r w:rsidR="00302F06">
        <w:rPr>
          <w:rFonts w:ascii="Arial" w:eastAsia="Times New Roman" w:hAnsi="Arial" w:cs="Arial"/>
          <w:sz w:val="20"/>
          <w:szCs w:val="20"/>
          <w:lang w:val="en-US"/>
        </w:rPr>
        <w:t xml:space="preserve"> UNDP DRR</w:t>
      </w:r>
      <w:r w:rsidRPr="00410105">
        <w:rPr>
          <w:rFonts w:ascii="Arial" w:eastAsia="Times New Roman" w:hAnsi="Arial" w:cs="Arial"/>
          <w:sz w:val="20"/>
          <w:szCs w:val="20"/>
          <w:lang w:val="en-US"/>
        </w:rPr>
        <w:tab/>
      </w:r>
      <w:r w:rsidRPr="00410105">
        <w:rPr>
          <w:rFonts w:ascii="Arial" w:eastAsia="Times New Roman" w:hAnsi="Arial" w:cs="Arial"/>
          <w:sz w:val="20"/>
          <w:szCs w:val="20"/>
          <w:lang w:val="en-US"/>
        </w:rPr>
        <w:tab/>
      </w:r>
      <w:r w:rsidR="00302F06">
        <w:rPr>
          <w:rFonts w:ascii="Arial" w:eastAsia="Times New Roman" w:hAnsi="Arial" w:cs="Arial"/>
          <w:sz w:val="20"/>
          <w:szCs w:val="20"/>
          <w:lang w:val="en-US"/>
        </w:rPr>
        <w:tab/>
      </w:r>
      <w:r w:rsidR="00302F06">
        <w:rPr>
          <w:rFonts w:ascii="Arial" w:eastAsia="Times New Roman" w:hAnsi="Arial" w:cs="Arial"/>
          <w:sz w:val="20"/>
          <w:szCs w:val="20"/>
          <w:lang w:val="en-US"/>
        </w:rPr>
        <w:tab/>
      </w:r>
      <w:r w:rsidR="00302F06">
        <w:rPr>
          <w:rFonts w:ascii="Arial" w:eastAsia="Times New Roman" w:hAnsi="Arial" w:cs="Arial"/>
          <w:sz w:val="20"/>
          <w:szCs w:val="20"/>
          <w:lang w:val="en-US"/>
        </w:rPr>
        <w:tab/>
      </w:r>
      <w:r w:rsidR="00302F06">
        <w:rPr>
          <w:rFonts w:ascii="Arial" w:eastAsia="Times New Roman" w:hAnsi="Arial" w:cs="Arial"/>
          <w:sz w:val="20"/>
          <w:szCs w:val="20"/>
          <w:lang w:val="en-US"/>
        </w:rPr>
        <w:tab/>
      </w:r>
      <w:r w:rsidRPr="00410105">
        <w:rPr>
          <w:rFonts w:ascii="Arial" w:eastAsia="Times New Roman" w:hAnsi="Arial" w:cs="Arial"/>
          <w:sz w:val="20"/>
          <w:szCs w:val="20"/>
          <w:lang w:val="en-US"/>
        </w:rPr>
        <w:t>Unit/Bureau:</w:t>
      </w:r>
      <w:r w:rsidR="00302F06" w:rsidRPr="00302F06">
        <w:rPr>
          <w:rFonts w:ascii="Arial" w:eastAsia="Times New Roman" w:hAnsi="Arial" w:cs="Arial"/>
          <w:sz w:val="20"/>
          <w:szCs w:val="20"/>
          <w:lang w:val="en-US"/>
        </w:rPr>
        <w:t xml:space="preserve"> </w:t>
      </w:r>
      <w:r w:rsidR="00302F06">
        <w:rPr>
          <w:rFonts w:ascii="Arial" w:eastAsia="Times New Roman" w:hAnsi="Arial" w:cs="Arial"/>
          <w:sz w:val="20"/>
          <w:szCs w:val="20"/>
          <w:lang w:val="en-US"/>
        </w:rPr>
        <w:t>Namibia/RBA</w:t>
      </w:r>
    </w:p>
    <w:p w:rsidR="009133BB" w:rsidRPr="00410105" w:rsidRDefault="009133BB" w:rsidP="009133BB">
      <w:pPr>
        <w:tabs>
          <w:tab w:val="left" w:pos="4320"/>
          <w:tab w:val="left" w:pos="7200"/>
        </w:tabs>
        <w:spacing w:after="0" w:line="240" w:lineRule="auto"/>
        <w:rPr>
          <w:rFonts w:ascii="Arial" w:eastAsia="Times New Roman" w:hAnsi="Arial" w:cs="Arial"/>
          <w:sz w:val="20"/>
          <w:szCs w:val="20"/>
          <w:lang w:val="en-US"/>
        </w:rPr>
      </w:pPr>
      <w:r w:rsidRPr="00410105">
        <w:rPr>
          <w:rFonts w:ascii="Arial" w:eastAsia="Times New Roman" w:hAnsi="Arial" w:cs="Arial"/>
          <w:sz w:val="20"/>
          <w:szCs w:val="20"/>
          <w:lang w:val="en-US"/>
        </w:rPr>
        <w:t>Input into and update in ERC:</w:t>
      </w:r>
      <w:r w:rsidR="00302F06">
        <w:rPr>
          <w:rFonts w:ascii="Arial" w:eastAsia="Times New Roman" w:hAnsi="Arial" w:cs="Arial"/>
          <w:sz w:val="20"/>
          <w:szCs w:val="20"/>
          <w:lang w:val="en-US"/>
        </w:rPr>
        <w:t xml:space="preserve"> Martha Naanda</w:t>
      </w:r>
      <w:r w:rsidRPr="00410105">
        <w:rPr>
          <w:rFonts w:ascii="Arial" w:eastAsia="Times New Roman" w:hAnsi="Arial" w:cs="Arial"/>
          <w:sz w:val="20"/>
          <w:szCs w:val="20"/>
          <w:lang w:val="en-US"/>
        </w:rPr>
        <w:tab/>
        <w:t>Position:</w:t>
      </w:r>
      <w:r w:rsidR="00302F06">
        <w:rPr>
          <w:rFonts w:ascii="Arial" w:eastAsia="Times New Roman" w:hAnsi="Arial" w:cs="Arial"/>
          <w:sz w:val="20"/>
          <w:szCs w:val="20"/>
          <w:lang w:val="en-US"/>
        </w:rPr>
        <w:t xml:space="preserve"> UNDP Programme Specialist. / M&amp;E Focal Point </w:t>
      </w:r>
      <w:r w:rsidRPr="00410105">
        <w:rPr>
          <w:rFonts w:ascii="Arial" w:eastAsia="Times New Roman" w:hAnsi="Arial" w:cs="Arial"/>
          <w:sz w:val="20"/>
          <w:szCs w:val="20"/>
          <w:lang w:val="en-US"/>
        </w:rPr>
        <w:tab/>
      </w:r>
      <w:r w:rsidRPr="00410105">
        <w:rPr>
          <w:rFonts w:ascii="Arial" w:eastAsia="Times New Roman" w:hAnsi="Arial" w:cs="Arial"/>
          <w:sz w:val="20"/>
          <w:szCs w:val="20"/>
          <w:lang w:val="en-US"/>
        </w:rPr>
        <w:tab/>
        <w:t>Unit/Bureau:</w:t>
      </w:r>
      <w:r w:rsidR="00302F06" w:rsidRPr="00302F06">
        <w:t xml:space="preserve"> </w:t>
      </w:r>
      <w:r w:rsidR="00302F06" w:rsidRPr="00302F06">
        <w:rPr>
          <w:rFonts w:ascii="Arial" w:eastAsia="Times New Roman" w:hAnsi="Arial" w:cs="Arial"/>
          <w:sz w:val="20"/>
          <w:szCs w:val="20"/>
          <w:lang w:val="en-US"/>
        </w:rPr>
        <w:t>Namibia/RBA</w:t>
      </w:r>
    </w:p>
    <w:p w:rsidR="009133BB" w:rsidRPr="00410105" w:rsidRDefault="009133BB" w:rsidP="002D02CC">
      <w:pPr>
        <w:spacing w:after="0"/>
        <w:rPr>
          <w:rFonts w:ascii="Arial" w:hAnsi="Arial" w:cs="Arial"/>
          <w:b/>
          <w:lang w:val="en-US"/>
        </w:rPr>
      </w:pPr>
    </w:p>
    <w:p w:rsidR="00302F06" w:rsidRDefault="00E5332A" w:rsidP="002D02CC">
      <w:pPr>
        <w:spacing w:after="0"/>
        <w:rPr>
          <w:rFonts w:ascii="Arial" w:hAnsi="Arial" w:cs="Arial"/>
          <w:b/>
          <w:bCs/>
          <w:sz w:val="20"/>
          <w:szCs w:val="20"/>
          <w:lang w:val="en-GB"/>
        </w:rPr>
      </w:pPr>
      <w:r w:rsidRPr="00410105">
        <w:rPr>
          <w:rFonts w:ascii="Arial" w:hAnsi="Arial" w:cs="Arial"/>
          <w:b/>
          <w:sz w:val="20"/>
          <w:szCs w:val="20"/>
          <w:lang w:val="en-US"/>
        </w:rPr>
        <w:t>Project Title:</w:t>
      </w:r>
      <w:r w:rsidR="006651A2" w:rsidRPr="00410105">
        <w:rPr>
          <w:rFonts w:ascii="Arial" w:hAnsi="Arial" w:cs="Arial"/>
          <w:b/>
          <w:sz w:val="20"/>
          <w:szCs w:val="20"/>
          <w:lang w:val="en-US"/>
        </w:rPr>
        <w:t xml:space="preserve"> </w:t>
      </w:r>
      <w:r w:rsidR="00B2089F" w:rsidRPr="00410105">
        <w:rPr>
          <w:rFonts w:ascii="Arial" w:hAnsi="Arial" w:cs="Arial"/>
          <w:bCs/>
          <w:i/>
          <w:sz w:val="20"/>
          <w:szCs w:val="20"/>
        </w:rPr>
        <w:t xml:space="preserve">Strengthening the Capacity of the Protected Area System to Address New Management Challenges (PASS Namibia) </w:t>
      </w:r>
      <w:r w:rsidR="006651A2" w:rsidRPr="00410105">
        <w:rPr>
          <w:rFonts w:ascii="Arial" w:hAnsi="Arial" w:cs="Arial"/>
          <w:b/>
          <w:bCs/>
          <w:sz w:val="20"/>
          <w:szCs w:val="20"/>
          <w:lang w:val="en-GB"/>
        </w:rPr>
        <w:t xml:space="preserve">– </w:t>
      </w:r>
    </w:p>
    <w:p w:rsidR="00E5332A" w:rsidRPr="00410105" w:rsidRDefault="00302F06" w:rsidP="002D02CC">
      <w:pPr>
        <w:spacing w:after="0"/>
        <w:rPr>
          <w:rFonts w:ascii="Arial" w:hAnsi="Arial" w:cs="Arial"/>
          <w:b/>
          <w:sz w:val="20"/>
          <w:szCs w:val="20"/>
          <w:lang w:val="en-US"/>
        </w:rPr>
      </w:pPr>
      <w:r>
        <w:rPr>
          <w:rFonts w:ascii="Arial" w:hAnsi="Arial" w:cs="Arial"/>
          <w:b/>
          <w:bCs/>
          <w:sz w:val="20"/>
          <w:szCs w:val="20"/>
          <w:lang w:val="en-GB"/>
        </w:rPr>
        <w:t xml:space="preserve">Project </w:t>
      </w:r>
      <w:r w:rsidRPr="00410105">
        <w:rPr>
          <w:rFonts w:ascii="Arial" w:hAnsi="Arial" w:cs="Arial"/>
          <w:b/>
          <w:bCs/>
          <w:sz w:val="20"/>
          <w:szCs w:val="20"/>
          <w:lang w:val="en-GB"/>
        </w:rPr>
        <w:t>No.</w:t>
      </w:r>
      <w:r w:rsidR="006651A2" w:rsidRPr="00410105">
        <w:rPr>
          <w:rFonts w:ascii="Arial" w:hAnsi="Arial" w:cs="Arial"/>
          <w:b/>
          <w:bCs/>
          <w:sz w:val="20"/>
          <w:szCs w:val="20"/>
          <w:lang w:val="en-GB"/>
        </w:rPr>
        <w:t xml:space="preserve"> </w:t>
      </w:r>
      <w:r w:rsidR="00B2089F" w:rsidRPr="00410105">
        <w:rPr>
          <w:rFonts w:ascii="Arial" w:hAnsi="Arial" w:cs="Arial"/>
          <w:sz w:val="20"/>
          <w:szCs w:val="20"/>
          <w:shd w:val="clear" w:color="auto" w:fill="E0E0E0"/>
        </w:rPr>
        <w:t>00089324</w:t>
      </w:r>
      <w:r>
        <w:rPr>
          <w:rFonts w:ascii="Arial" w:hAnsi="Arial" w:cs="Arial"/>
          <w:sz w:val="20"/>
          <w:szCs w:val="20"/>
          <w:shd w:val="clear" w:color="auto" w:fill="E0E0E0"/>
        </w:rPr>
        <w:t xml:space="preserve"> </w:t>
      </w:r>
      <w:r>
        <w:rPr>
          <w:rFonts w:ascii="Arial" w:hAnsi="Arial" w:cs="Arial"/>
          <w:sz w:val="20"/>
          <w:szCs w:val="20"/>
          <w:shd w:val="clear" w:color="auto" w:fill="E0E0E0"/>
        </w:rPr>
        <w:tab/>
      </w:r>
      <w:r>
        <w:rPr>
          <w:rFonts w:ascii="Arial" w:hAnsi="Arial" w:cs="Arial"/>
          <w:sz w:val="20"/>
          <w:szCs w:val="20"/>
          <w:shd w:val="clear" w:color="auto" w:fill="E0E0E0"/>
        </w:rPr>
        <w:tab/>
      </w:r>
      <w:r>
        <w:rPr>
          <w:rFonts w:ascii="Arial" w:hAnsi="Arial" w:cs="Arial"/>
          <w:sz w:val="20"/>
          <w:szCs w:val="20"/>
          <w:shd w:val="clear" w:color="auto" w:fill="E0E0E0"/>
        </w:rPr>
        <w:tab/>
      </w:r>
      <w:r w:rsidR="00E5332A" w:rsidRPr="00410105">
        <w:rPr>
          <w:rFonts w:ascii="Arial" w:hAnsi="Arial" w:cs="Arial"/>
          <w:b/>
          <w:sz w:val="20"/>
          <w:szCs w:val="20"/>
          <w:lang w:val="en-US"/>
        </w:rPr>
        <w:t>Project PIMS #:</w:t>
      </w:r>
      <w:r w:rsidR="00D530D3" w:rsidRPr="00410105">
        <w:rPr>
          <w:rFonts w:ascii="Arial" w:hAnsi="Arial" w:cs="Arial"/>
          <w:b/>
          <w:sz w:val="20"/>
          <w:szCs w:val="20"/>
          <w:lang w:val="en-US"/>
        </w:rPr>
        <w:t xml:space="preserve"> </w:t>
      </w:r>
      <w:r w:rsidR="00B2089F" w:rsidRPr="00410105">
        <w:rPr>
          <w:rFonts w:ascii="Arial" w:hAnsi="Arial" w:cs="Arial"/>
          <w:color w:val="000000"/>
          <w:sz w:val="20"/>
          <w:szCs w:val="20"/>
          <w:lang w:eastAsia="en-GB"/>
        </w:rPr>
        <w:t>4623</w:t>
      </w:r>
    </w:p>
    <w:p w:rsidR="00E5332A" w:rsidRPr="00410105" w:rsidRDefault="00E5332A" w:rsidP="002D02CC">
      <w:pPr>
        <w:spacing w:after="0"/>
        <w:rPr>
          <w:rFonts w:ascii="Arial" w:hAnsi="Arial" w:cs="Arial"/>
          <w:b/>
          <w:sz w:val="20"/>
          <w:szCs w:val="20"/>
          <w:lang w:val="en-US"/>
        </w:rPr>
      </w:pPr>
      <w:r w:rsidRPr="00410105">
        <w:rPr>
          <w:rFonts w:ascii="Arial" w:hAnsi="Arial" w:cs="Arial"/>
          <w:b/>
          <w:sz w:val="20"/>
          <w:szCs w:val="20"/>
          <w:lang w:val="en-US"/>
        </w:rPr>
        <w:t>Evaluation Completion Date:</w:t>
      </w:r>
      <w:r w:rsidR="00D530D3" w:rsidRPr="00410105">
        <w:rPr>
          <w:rFonts w:ascii="Arial" w:hAnsi="Arial" w:cs="Arial"/>
          <w:b/>
          <w:sz w:val="20"/>
          <w:szCs w:val="20"/>
          <w:lang w:val="en-US"/>
        </w:rPr>
        <w:t xml:space="preserve"> </w:t>
      </w:r>
      <w:r w:rsidR="00AE5FB2">
        <w:rPr>
          <w:rFonts w:ascii="Arial" w:hAnsi="Arial" w:cs="Arial"/>
          <w:b/>
          <w:sz w:val="20"/>
          <w:szCs w:val="20"/>
          <w:lang w:val="en-US"/>
        </w:rPr>
        <w:t xml:space="preserve"> 19 October</w:t>
      </w:r>
      <w:r w:rsidR="00197F12" w:rsidRPr="00410105">
        <w:rPr>
          <w:rFonts w:ascii="Arial" w:hAnsi="Arial" w:cs="Arial"/>
          <w:b/>
          <w:sz w:val="20"/>
          <w:szCs w:val="20"/>
          <w:lang w:val="en-US"/>
        </w:rPr>
        <w:t xml:space="preserve"> 2016</w:t>
      </w:r>
    </w:p>
    <w:p w:rsidR="00E5332A" w:rsidRPr="00410105" w:rsidRDefault="00E5332A" w:rsidP="00E5332A">
      <w:pPr>
        <w:spacing w:after="0" w:line="240"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960"/>
        <w:gridCol w:w="2790"/>
        <w:gridCol w:w="1530"/>
        <w:gridCol w:w="1440"/>
        <w:gridCol w:w="1620"/>
        <w:gridCol w:w="2494"/>
      </w:tblGrid>
      <w:tr w:rsidR="006627D3" w:rsidRPr="00410105" w:rsidTr="006627D3">
        <w:trPr>
          <w:tblHeader/>
        </w:trPr>
        <w:tc>
          <w:tcPr>
            <w:tcW w:w="3708" w:type="dxa"/>
            <w:vMerge w:val="restart"/>
            <w:shd w:val="clear" w:color="auto" w:fill="404040"/>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color w:val="FFFFFF"/>
                <w:sz w:val="20"/>
                <w:szCs w:val="20"/>
                <w:lang w:val="en-US"/>
              </w:rPr>
              <w:t>Key Issues and</w:t>
            </w:r>
            <w:r w:rsidRPr="00410105">
              <w:rPr>
                <w:rFonts w:ascii="Arial" w:hAnsi="Arial" w:cs="Arial"/>
                <w:b/>
                <w:sz w:val="20"/>
                <w:szCs w:val="20"/>
                <w:lang w:val="en-US"/>
              </w:rPr>
              <w:t xml:space="preserve"> </w:t>
            </w:r>
            <w:r w:rsidRPr="00410105">
              <w:rPr>
                <w:rFonts w:ascii="Arial" w:hAnsi="Arial" w:cs="Arial"/>
                <w:b/>
                <w:color w:val="FFFFFF"/>
                <w:sz w:val="20"/>
                <w:szCs w:val="20"/>
                <w:lang w:val="en-US"/>
              </w:rPr>
              <w:t>Recommendations</w:t>
            </w:r>
          </w:p>
        </w:tc>
        <w:tc>
          <w:tcPr>
            <w:tcW w:w="9720" w:type="dxa"/>
            <w:gridSpan w:val="4"/>
            <w:shd w:val="clear" w:color="auto" w:fill="404040"/>
          </w:tcPr>
          <w:p w:rsidR="00E5332A" w:rsidRPr="00410105" w:rsidRDefault="00E5332A" w:rsidP="00C4103A">
            <w:pPr>
              <w:spacing w:after="0" w:line="240" w:lineRule="auto"/>
              <w:jc w:val="center"/>
              <w:rPr>
                <w:rFonts w:ascii="Arial" w:hAnsi="Arial" w:cs="Arial"/>
                <w:b/>
                <w:color w:val="FFFFFF"/>
                <w:sz w:val="20"/>
                <w:szCs w:val="20"/>
                <w:lang w:val="en-US"/>
              </w:rPr>
            </w:pPr>
            <w:r w:rsidRPr="00410105">
              <w:rPr>
                <w:rFonts w:ascii="Arial" w:hAnsi="Arial" w:cs="Arial"/>
                <w:b/>
                <w:color w:val="FFFFFF"/>
                <w:sz w:val="20"/>
                <w:szCs w:val="20"/>
                <w:lang w:val="en-US"/>
              </w:rPr>
              <w:t>Management Response*</w:t>
            </w:r>
          </w:p>
        </w:tc>
        <w:tc>
          <w:tcPr>
            <w:tcW w:w="4114" w:type="dxa"/>
            <w:gridSpan w:val="2"/>
            <w:shd w:val="clear" w:color="auto" w:fill="404040"/>
          </w:tcPr>
          <w:p w:rsidR="00E5332A" w:rsidRPr="00410105" w:rsidRDefault="00E5332A" w:rsidP="00C4103A">
            <w:pPr>
              <w:spacing w:after="0" w:line="240" w:lineRule="auto"/>
              <w:jc w:val="center"/>
              <w:rPr>
                <w:rFonts w:ascii="Arial" w:hAnsi="Arial" w:cs="Arial"/>
                <w:b/>
                <w:color w:val="FFFFFF"/>
                <w:sz w:val="20"/>
                <w:szCs w:val="20"/>
                <w:lang w:val="en-US"/>
              </w:rPr>
            </w:pPr>
            <w:r w:rsidRPr="00410105">
              <w:rPr>
                <w:rFonts w:ascii="Arial" w:hAnsi="Arial" w:cs="Arial"/>
                <w:b/>
                <w:color w:val="FFFFFF"/>
                <w:sz w:val="20"/>
                <w:szCs w:val="20"/>
                <w:lang w:val="en-US"/>
              </w:rPr>
              <w:t>Tracking**</w:t>
            </w:r>
          </w:p>
        </w:tc>
      </w:tr>
      <w:tr w:rsidR="006627D3" w:rsidRPr="00410105" w:rsidTr="00C60ADC">
        <w:trPr>
          <w:tblHeader/>
        </w:trPr>
        <w:tc>
          <w:tcPr>
            <w:tcW w:w="3708" w:type="dxa"/>
            <w:vMerge/>
            <w:shd w:val="clear" w:color="auto" w:fill="404040"/>
          </w:tcPr>
          <w:p w:rsidR="00E5332A" w:rsidRPr="00410105" w:rsidRDefault="00E5332A" w:rsidP="00C4103A">
            <w:pPr>
              <w:spacing w:after="0" w:line="240" w:lineRule="auto"/>
              <w:jc w:val="center"/>
              <w:rPr>
                <w:rFonts w:ascii="Arial" w:hAnsi="Arial" w:cs="Arial"/>
                <w:b/>
                <w:sz w:val="20"/>
                <w:szCs w:val="20"/>
                <w:lang w:val="en-US"/>
              </w:rPr>
            </w:pPr>
          </w:p>
        </w:tc>
        <w:tc>
          <w:tcPr>
            <w:tcW w:w="3960"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Response</w:t>
            </w:r>
          </w:p>
        </w:tc>
        <w:tc>
          <w:tcPr>
            <w:tcW w:w="2790"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Key Actions</w:t>
            </w:r>
          </w:p>
        </w:tc>
        <w:tc>
          <w:tcPr>
            <w:tcW w:w="1530"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Timeframe</w:t>
            </w:r>
          </w:p>
        </w:tc>
        <w:tc>
          <w:tcPr>
            <w:tcW w:w="1440"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Responsible Unit(s)</w:t>
            </w:r>
          </w:p>
        </w:tc>
        <w:tc>
          <w:tcPr>
            <w:tcW w:w="1620"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Status***</w:t>
            </w:r>
          </w:p>
        </w:tc>
        <w:tc>
          <w:tcPr>
            <w:tcW w:w="2494" w:type="dxa"/>
            <w:shd w:val="clear" w:color="auto" w:fill="BFBFBF"/>
          </w:tcPr>
          <w:p w:rsidR="00E5332A" w:rsidRPr="00410105" w:rsidRDefault="00E5332A" w:rsidP="00C4103A">
            <w:pPr>
              <w:spacing w:after="0" w:line="240" w:lineRule="auto"/>
              <w:jc w:val="center"/>
              <w:rPr>
                <w:rFonts w:ascii="Arial" w:hAnsi="Arial" w:cs="Arial"/>
                <w:b/>
                <w:sz w:val="20"/>
                <w:szCs w:val="20"/>
                <w:lang w:val="en-US"/>
              </w:rPr>
            </w:pPr>
            <w:r w:rsidRPr="00410105">
              <w:rPr>
                <w:rFonts w:ascii="Arial" w:hAnsi="Arial" w:cs="Arial"/>
                <w:b/>
                <w:sz w:val="20"/>
                <w:szCs w:val="20"/>
                <w:lang w:val="en-US"/>
              </w:rPr>
              <w:t>Comments</w:t>
            </w:r>
          </w:p>
        </w:tc>
      </w:tr>
      <w:tr w:rsidR="006627D3" w:rsidRPr="00410105" w:rsidTr="00C60ADC">
        <w:tc>
          <w:tcPr>
            <w:tcW w:w="3708" w:type="dxa"/>
          </w:tcPr>
          <w:p w:rsidR="004B5E1A" w:rsidRPr="00410105" w:rsidRDefault="000956FC" w:rsidP="00E5332A">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Key Issue 1: Incomplete log</w:t>
            </w:r>
            <w:r w:rsidR="007C2DB2">
              <w:rPr>
                <w:rFonts w:ascii="Arial" w:hAnsi="Arial" w:cs="Arial"/>
                <w:b/>
                <w:sz w:val="20"/>
                <w:szCs w:val="20"/>
                <w:u w:val="single"/>
                <w:lang w:val="en-GB"/>
              </w:rPr>
              <w:t xml:space="preserve"> </w:t>
            </w:r>
            <w:r w:rsidRPr="00410105">
              <w:rPr>
                <w:rFonts w:ascii="Arial" w:hAnsi="Arial" w:cs="Arial"/>
                <w:b/>
                <w:sz w:val="20"/>
                <w:szCs w:val="20"/>
                <w:u w:val="single"/>
                <w:lang w:val="en-GB"/>
              </w:rPr>
              <w:t>frame</w:t>
            </w:r>
          </w:p>
          <w:p w:rsidR="004B5E1A" w:rsidRPr="00410105" w:rsidRDefault="004B5E1A" w:rsidP="00E5332A">
            <w:pPr>
              <w:spacing w:after="0" w:line="240" w:lineRule="auto"/>
              <w:rPr>
                <w:rFonts w:ascii="Arial" w:hAnsi="Arial" w:cs="Arial"/>
                <w:b/>
                <w:sz w:val="20"/>
                <w:szCs w:val="20"/>
                <w:u w:val="single"/>
                <w:lang w:val="en-GB"/>
              </w:rPr>
            </w:pPr>
          </w:p>
          <w:p w:rsidR="00E5332A" w:rsidRPr="00410105" w:rsidRDefault="00404C7E" w:rsidP="00E5332A">
            <w:pPr>
              <w:spacing w:after="0" w:line="240" w:lineRule="auto"/>
              <w:rPr>
                <w:rFonts w:ascii="Arial" w:hAnsi="Arial" w:cs="Arial"/>
                <w:b/>
                <w:sz w:val="20"/>
                <w:szCs w:val="20"/>
                <w:lang w:val="en-GB"/>
              </w:rPr>
            </w:pPr>
            <w:r w:rsidRPr="00410105">
              <w:rPr>
                <w:rFonts w:ascii="Arial" w:hAnsi="Arial" w:cs="Arial"/>
                <w:b/>
                <w:sz w:val="20"/>
                <w:szCs w:val="20"/>
                <w:u w:val="single"/>
                <w:lang w:val="en-GB"/>
              </w:rPr>
              <w:t>Recommendation 1</w:t>
            </w:r>
            <w:r w:rsidRPr="00410105">
              <w:rPr>
                <w:rFonts w:ascii="Arial" w:hAnsi="Arial" w:cs="Arial"/>
                <w:b/>
                <w:sz w:val="20"/>
                <w:szCs w:val="20"/>
                <w:lang w:val="en-GB"/>
              </w:rPr>
              <w:t>:</w:t>
            </w:r>
          </w:p>
          <w:p w:rsidR="00404C7E" w:rsidRPr="00410105" w:rsidRDefault="00197F12" w:rsidP="00E5332A">
            <w:pPr>
              <w:spacing w:after="0" w:line="240" w:lineRule="auto"/>
              <w:rPr>
                <w:rFonts w:ascii="Arial" w:hAnsi="Arial" w:cs="Arial"/>
                <w:sz w:val="20"/>
                <w:szCs w:val="20"/>
                <w:lang w:val="en-US"/>
              </w:rPr>
            </w:pPr>
            <w:r w:rsidRPr="00410105">
              <w:rPr>
                <w:rFonts w:ascii="Arial" w:hAnsi="Arial" w:cs="Arial"/>
                <w:sz w:val="20"/>
                <w:szCs w:val="20"/>
                <w:lang w:val="en-GB"/>
              </w:rPr>
              <w:t>As part of the Project Document, the log frame was incomplete by the Mid-term Review (MTR). It was therefore recommended that the log frame should be updated.</w:t>
            </w:r>
          </w:p>
        </w:tc>
        <w:tc>
          <w:tcPr>
            <w:tcW w:w="3960" w:type="dxa"/>
          </w:tcPr>
          <w:p w:rsidR="00E5332A" w:rsidRPr="00410105" w:rsidRDefault="00587AE5" w:rsidP="00587AE5">
            <w:pPr>
              <w:spacing w:after="0" w:line="240" w:lineRule="auto"/>
              <w:rPr>
                <w:rFonts w:ascii="Arial" w:hAnsi="Arial" w:cs="Arial"/>
                <w:sz w:val="20"/>
                <w:szCs w:val="20"/>
                <w:lang w:val="en-US"/>
              </w:rPr>
            </w:pPr>
            <w:r w:rsidRPr="00410105">
              <w:rPr>
                <w:rFonts w:ascii="Arial" w:hAnsi="Arial" w:cs="Arial"/>
                <w:sz w:val="20"/>
                <w:szCs w:val="20"/>
                <w:lang w:val="en-US"/>
              </w:rPr>
              <w:t>The PMU agrees with the comment</w:t>
            </w:r>
          </w:p>
          <w:p w:rsidR="00587AE5" w:rsidRPr="00410105" w:rsidRDefault="00587AE5" w:rsidP="009807BB">
            <w:pPr>
              <w:pStyle w:val="ListParagraph"/>
              <w:numPr>
                <w:ilvl w:val="0"/>
                <w:numId w:val="3"/>
              </w:numPr>
              <w:spacing w:after="0" w:line="240" w:lineRule="auto"/>
              <w:ind w:left="106" w:hanging="180"/>
              <w:rPr>
                <w:rFonts w:ascii="Arial" w:hAnsi="Arial" w:cs="Arial"/>
                <w:sz w:val="20"/>
                <w:szCs w:val="20"/>
                <w:lang w:val="en-US"/>
              </w:rPr>
            </w:pPr>
            <w:r w:rsidRPr="00410105">
              <w:rPr>
                <w:rFonts w:ascii="Arial" w:hAnsi="Arial" w:cs="Arial"/>
                <w:sz w:val="20"/>
                <w:szCs w:val="20"/>
                <w:lang w:val="en-US"/>
              </w:rPr>
              <w:t>The missing baseline information has been obtained (baseline data, mid-term, and end-term targets, financial sustainable score card, and capacity development score card</w:t>
            </w:r>
            <w:r w:rsidR="009414C7" w:rsidRPr="00410105">
              <w:rPr>
                <w:rFonts w:ascii="Arial" w:hAnsi="Arial" w:cs="Arial"/>
                <w:sz w:val="20"/>
                <w:szCs w:val="20"/>
                <w:lang w:val="en-US"/>
              </w:rPr>
              <w:t>)</w:t>
            </w:r>
            <w:r w:rsidRPr="00410105">
              <w:rPr>
                <w:rFonts w:ascii="Arial" w:hAnsi="Arial" w:cs="Arial"/>
                <w:sz w:val="20"/>
                <w:szCs w:val="20"/>
                <w:lang w:val="en-US"/>
              </w:rPr>
              <w:t>.</w:t>
            </w:r>
          </w:p>
          <w:p w:rsidR="00587AE5" w:rsidRPr="00410105" w:rsidRDefault="00587AE5" w:rsidP="009414C7">
            <w:pPr>
              <w:pStyle w:val="ListParagraph"/>
              <w:numPr>
                <w:ilvl w:val="0"/>
                <w:numId w:val="3"/>
              </w:numPr>
              <w:spacing w:after="0" w:line="240" w:lineRule="auto"/>
              <w:ind w:left="106" w:hanging="180"/>
              <w:rPr>
                <w:rFonts w:ascii="Arial" w:hAnsi="Arial" w:cs="Arial"/>
                <w:sz w:val="20"/>
                <w:szCs w:val="20"/>
                <w:lang w:val="en-US"/>
              </w:rPr>
            </w:pPr>
            <w:r w:rsidRPr="00410105">
              <w:rPr>
                <w:rFonts w:ascii="Arial" w:hAnsi="Arial" w:cs="Arial"/>
                <w:sz w:val="20"/>
                <w:szCs w:val="20"/>
                <w:lang w:val="en-US"/>
              </w:rPr>
              <w:t>The log fram</w:t>
            </w:r>
            <w:r w:rsidR="009414C7" w:rsidRPr="00410105">
              <w:rPr>
                <w:rFonts w:ascii="Arial" w:hAnsi="Arial" w:cs="Arial"/>
                <w:sz w:val="20"/>
                <w:szCs w:val="20"/>
                <w:lang w:val="en-US"/>
              </w:rPr>
              <w:t xml:space="preserve">e </w:t>
            </w:r>
            <w:r w:rsidR="00BB7363" w:rsidRPr="00410105">
              <w:rPr>
                <w:rFonts w:ascii="Arial" w:hAnsi="Arial" w:cs="Arial"/>
                <w:sz w:val="20"/>
                <w:szCs w:val="20"/>
                <w:lang w:val="en-US"/>
              </w:rPr>
              <w:t xml:space="preserve">(Strategic Results Framework) </w:t>
            </w:r>
            <w:r w:rsidR="009414C7" w:rsidRPr="00410105">
              <w:rPr>
                <w:rFonts w:ascii="Arial" w:hAnsi="Arial" w:cs="Arial"/>
                <w:sz w:val="20"/>
                <w:szCs w:val="20"/>
                <w:lang w:val="en-US"/>
              </w:rPr>
              <w:t>has been updated in consultation with the UNDP-CO</w:t>
            </w:r>
            <w:r w:rsidRPr="00410105">
              <w:rPr>
                <w:rFonts w:ascii="Arial" w:hAnsi="Arial" w:cs="Arial"/>
                <w:sz w:val="20"/>
                <w:szCs w:val="20"/>
                <w:lang w:val="en-US"/>
              </w:rPr>
              <w:t xml:space="preserve"> and the UNDP Regional Service Centre (RSC)</w:t>
            </w:r>
          </w:p>
          <w:p w:rsidR="009414C7" w:rsidRPr="00410105" w:rsidRDefault="009414C7" w:rsidP="00A40D31">
            <w:pPr>
              <w:spacing w:after="0" w:line="240" w:lineRule="auto"/>
              <w:rPr>
                <w:rFonts w:ascii="Arial" w:hAnsi="Arial" w:cs="Arial"/>
                <w:sz w:val="20"/>
                <w:szCs w:val="20"/>
                <w:lang w:val="en-US"/>
              </w:rPr>
            </w:pPr>
          </w:p>
        </w:tc>
        <w:tc>
          <w:tcPr>
            <w:tcW w:w="2790" w:type="dxa"/>
          </w:tcPr>
          <w:p w:rsidR="00E5332A" w:rsidRPr="00410105" w:rsidRDefault="00587AE5" w:rsidP="00D35094">
            <w:pPr>
              <w:pStyle w:val="ListParagraph"/>
              <w:numPr>
                <w:ilvl w:val="0"/>
                <w:numId w:val="3"/>
              </w:numPr>
              <w:spacing w:after="0" w:line="240" w:lineRule="auto"/>
              <w:ind w:left="342"/>
              <w:rPr>
                <w:rFonts w:ascii="Arial" w:hAnsi="Arial" w:cs="Arial"/>
                <w:sz w:val="20"/>
                <w:szCs w:val="20"/>
                <w:lang w:val="en-US"/>
              </w:rPr>
            </w:pPr>
            <w:r w:rsidRPr="00410105">
              <w:rPr>
                <w:rFonts w:ascii="Arial" w:hAnsi="Arial" w:cs="Arial"/>
                <w:sz w:val="20"/>
                <w:szCs w:val="20"/>
                <w:lang w:val="en-US"/>
              </w:rPr>
              <w:t xml:space="preserve">Obtain final approval </w:t>
            </w:r>
            <w:r w:rsidR="009414C7" w:rsidRPr="00410105">
              <w:rPr>
                <w:rFonts w:ascii="Arial" w:hAnsi="Arial" w:cs="Arial"/>
                <w:sz w:val="20"/>
                <w:szCs w:val="20"/>
                <w:lang w:val="en-US"/>
              </w:rPr>
              <w:t xml:space="preserve">of the log frame </w:t>
            </w:r>
            <w:r w:rsidR="00A40D31" w:rsidRPr="00410105">
              <w:rPr>
                <w:rFonts w:ascii="Arial" w:hAnsi="Arial" w:cs="Arial"/>
                <w:sz w:val="20"/>
                <w:szCs w:val="20"/>
                <w:lang w:val="en-US"/>
              </w:rPr>
              <w:t>(</w:t>
            </w:r>
            <w:r w:rsidR="009414C7" w:rsidRPr="00410105">
              <w:rPr>
                <w:rFonts w:ascii="Arial" w:hAnsi="Arial" w:cs="Arial"/>
                <w:sz w:val="20"/>
                <w:szCs w:val="20"/>
                <w:lang w:val="en-US"/>
              </w:rPr>
              <w:t>SRF</w:t>
            </w:r>
            <w:r w:rsidR="00A40D31" w:rsidRPr="00410105">
              <w:rPr>
                <w:rFonts w:ascii="Arial" w:hAnsi="Arial" w:cs="Arial"/>
                <w:sz w:val="20"/>
                <w:szCs w:val="20"/>
                <w:lang w:val="en-US"/>
              </w:rPr>
              <w:t>)</w:t>
            </w:r>
            <w:r w:rsidR="009414C7" w:rsidRPr="00410105">
              <w:rPr>
                <w:rFonts w:ascii="Arial" w:hAnsi="Arial" w:cs="Arial"/>
                <w:sz w:val="20"/>
                <w:szCs w:val="20"/>
                <w:lang w:val="en-US"/>
              </w:rPr>
              <w:t xml:space="preserve"> </w:t>
            </w:r>
            <w:r w:rsidRPr="00410105">
              <w:rPr>
                <w:rFonts w:ascii="Arial" w:hAnsi="Arial" w:cs="Arial"/>
                <w:sz w:val="20"/>
                <w:szCs w:val="20"/>
                <w:lang w:val="en-US"/>
              </w:rPr>
              <w:t>from The RSC</w:t>
            </w:r>
          </w:p>
        </w:tc>
        <w:tc>
          <w:tcPr>
            <w:tcW w:w="1530" w:type="dxa"/>
          </w:tcPr>
          <w:p w:rsidR="00E5332A" w:rsidRPr="00410105" w:rsidRDefault="00587AE5" w:rsidP="00E5332A">
            <w:pPr>
              <w:spacing w:after="0" w:line="240" w:lineRule="auto"/>
              <w:rPr>
                <w:rFonts w:ascii="Arial" w:hAnsi="Arial" w:cs="Arial"/>
                <w:sz w:val="20"/>
                <w:szCs w:val="20"/>
                <w:lang w:val="en-US"/>
              </w:rPr>
            </w:pPr>
            <w:r w:rsidRPr="00410105">
              <w:rPr>
                <w:rFonts w:ascii="Arial" w:hAnsi="Arial" w:cs="Arial"/>
                <w:sz w:val="20"/>
                <w:szCs w:val="20"/>
                <w:lang w:val="en-US"/>
              </w:rPr>
              <w:t>January 2017</w:t>
            </w:r>
          </w:p>
        </w:tc>
        <w:tc>
          <w:tcPr>
            <w:tcW w:w="1440" w:type="dxa"/>
          </w:tcPr>
          <w:p w:rsidR="00E5332A" w:rsidRPr="00410105" w:rsidRDefault="00587AE5"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A40D31" w:rsidP="00E5332A">
            <w:pPr>
              <w:spacing w:after="0" w:line="240" w:lineRule="auto"/>
              <w:rPr>
                <w:rFonts w:ascii="Arial" w:hAnsi="Arial" w:cs="Arial"/>
                <w:sz w:val="20"/>
                <w:szCs w:val="20"/>
                <w:lang w:val="en-US"/>
              </w:rPr>
            </w:pPr>
            <w:r w:rsidRPr="00410105">
              <w:rPr>
                <w:rFonts w:ascii="Arial" w:hAnsi="Arial" w:cs="Arial"/>
                <w:sz w:val="20"/>
                <w:szCs w:val="20"/>
                <w:lang w:val="en-US"/>
              </w:rPr>
              <w:t>Partially completed</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587AE5" w:rsidRPr="00410105" w:rsidRDefault="00587AE5" w:rsidP="00E5332A">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Issue 2: Project components</w:t>
            </w:r>
          </w:p>
          <w:p w:rsidR="00587AE5" w:rsidRPr="00410105" w:rsidRDefault="00587AE5" w:rsidP="00E5332A">
            <w:pPr>
              <w:spacing w:after="0" w:line="240" w:lineRule="auto"/>
              <w:rPr>
                <w:rFonts w:ascii="Arial" w:hAnsi="Arial" w:cs="Arial"/>
                <w:b/>
                <w:sz w:val="20"/>
                <w:szCs w:val="20"/>
                <w:u w:val="single"/>
                <w:lang w:val="en-GB"/>
              </w:rPr>
            </w:pPr>
          </w:p>
          <w:p w:rsidR="00E5332A" w:rsidRPr="00410105" w:rsidRDefault="00404C7E" w:rsidP="00E5332A">
            <w:pPr>
              <w:spacing w:after="0" w:line="240" w:lineRule="auto"/>
              <w:rPr>
                <w:rFonts w:ascii="Arial" w:hAnsi="Arial" w:cs="Arial"/>
                <w:b/>
                <w:sz w:val="20"/>
                <w:szCs w:val="20"/>
                <w:lang w:val="en-GB"/>
              </w:rPr>
            </w:pPr>
            <w:r w:rsidRPr="00410105">
              <w:rPr>
                <w:rFonts w:ascii="Arial" w:hAnsi="Arial" w:cs="Arial"/>
                <w:b/>
                <w:sz w:val="20"/>
                <w:szCs w:val="20"/>
                <w:u w:val="single"/>
                <w:lang w:val="en-GB"/>
              </w:rPr>
              <w:t xml:space="preserve">Recommendation </w:t>
            </w:r>
            <w:r w:rsidR="00587AE5" w:rsidRPr="00410105">
              <w:rPr>
                <w:rFonts w:ascii="Arial" w:hAnsi="Arial" w:cs="Arial"/>
                <w:b/>
                <w:sz w:val="20"/>
                <w:szCs w:val="20"/>
                <w:u w:val="single"/>
                <w:lang w:val="en-GB"/>
              </w:rPr>
              <w:t>1</w:t>
            </w:r>
            <w:r w:rsidRPr="00410105">
              <w:rPr>
                <w:rFonts w:ascii="Arial" w:hAnsi="Arial" w:cs="Arial"/>
                <w:b/>
                <w:sz w:val="20"/>
                <w:szCs w:val="20"/>
                <w:lang w:val="en-GB"/>
              </w:rPr>
              <w:t>:</w:t>
            </w:r>
          </w:p>
          <w:p w:rsidR="001A2C3B" w:rsidRPr="00410105" w:rsidRDefault="00587AE5" w:rsidP="00E5332A">
            <w:pPr>
              <w:spacing w:after="0" w:line="240" w:lineRule="auto"/>
              <w:rPr>
                <w:rFonts w:ascii="Arial" w:hAnsi="Arial" w:cs="Arial"/>
                <w:sz w:val="20"/>
                <w:szCs w:val="20"/>
                <w:lang w:val="en-GB"/>
              </w:rPr>
            </w:pPr>
            <w:r w:rsidRPr="00410105">
              <w:rPr>
                <w:rFonts w:ascii="Arial" w:hAnsi="Arial" w:cs="Arial"/>
                <w:sz w:val="20"/>
                <w:szCs w:val="20"/>
                <w:lang w:val="en-GB"/>
              </w:rPr>
              <w:t>The contents of the three (3) project components remain valid and should not be subject to major modifications and should be considered to align the end of the project to the project objectives</w:t>
            </w:r>
          </w:p>
        </w:tc>
        <w:tc>
          <w:tcPr>
            <w:tcW w:w="3960" w:type="dxa"/>
          </w:tcPr>
          <w:p w:rsidR="00E5332A" w:rsidRPr="00410105" w:rsidRDefault="009E2887" w:rsidP="009E2887">
            <w:pPr>
              <w:spacing w:after="0" w:line="240" w:lineRule="auto"/>
              <w:rPr>
                <w:rFonts w:ascii="Arial" w:hAnsi="Arial" w:cs="Arial"/>
                <w:sz w:val="20"/>
                <w:szCs w:val="20"/>
                <w:lang w:val="en-US"/>
              </w:rPr>
            </w:pPr>
            <w:r w:rsidRPr="00410105">
              <w:rPr>
                <w:rFonts w:ascii="Arial" w:hAnsi="Arial" w:cs="Arial"/>
                <w:sz w:val="20"/>
                <w:szCs w:val="20"/>
                <w:lang w:val="en-US"/>
              </w:rPr>
              <w:t>The PMU does not understand this recommendation.</w:t>
            </w:r>
          </w:p>
        </w:tc>
        <w:tc>
          <w:tcPr>
            <w:tcW w:w="2790" w:type="dxa"/>
          </w:tcPr>
          <w:p w:rsidR="00E5332A" w:rsidRPr="00410105" w:rsidRDefault="00587AE5" w:rsidP="00D35094">
            <w:pPr>
              <w:pStyle w:val="ListParagraph"/>
              <w:numPr>
                <w:ilvl w:val="0"/>
                <w:numId w:val="18"/>
              </w:numPr>
              <w:spacing w:after="0" w:line="240" w:lineRule="auto"/>
              <w:ind w:left="342"/>
              <w:rPr>
                <w:rFonts w:ascii="Arial" w:hAnsi="Arial" w:cs="Arial"/>
                <w:sz w:val="20"/>
                <w:szCs w:val="20"/>
                <w:lang w:val="en-US"/>
              </w:rPr>
            </w:pPr>
            <w:r w:rsidRPr="00410105">
              <w:rPr>
                <w:rFonts w:ascii="Arial" w:hAnsi="Arial" w:cs="Arial"/>
                <w:sz w:val="20"/>
                <w:szCs w:val="20"/>
                <w:lang w:val="en-US"/>
              </w:rPr>
              <w:t>Seek clarity from the reviewer</w:t>
            </w:r>
          </w:p>
        </w:tc>
        <w:tc>
          <w:tcPr>
            <w:tcW w:w="1530" w:type="dxa"/>
          </w:tcPr>
          <w:p w:rsidR="00E5332A" w:rsidRPr="00410105" w:rsidRDefault="00587AE5" w:rsidP="00E5332A">
            <w:pPr>
              <w:spacing w:after="0" w:line="240" w:lineRule="auto"/>
              <w:rPr>
                <w:rFonts w:ascii="Arial" w:hAnsi="Arial" w:cs="Arial"/>
                <w:sz w:val="20"/>
                <w:szCs w:val="20"/>
                <w:lang w:val="en-US"/>
              </w:rPr>
            </w:pPr>
            <w:r w:rsidRPr="00410105">
              <w:rPr>
                <w:rFonts w:ascii="Arial" w:hAnsi="Arial" w:cs="Arial"/>
                <w:sz w:val="20"/>
                <w:szCs w:val="20"/>
                <w:lang w:val="en-US"/>
              </w:rPr>
              <w:t>January 2017</w:t>
            </w:r>
          </w:p>
        </w:tc>
        <w:tc>
          <w:tcPr>
            <w:tcW w:w="1440" w:type="dxa"/>
          </w:tcPr>
          <w:p w:rsidR="00E5332A" w:rsidRPr="00410105" w:rsidRDefault="00C67D4D"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587AE5"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404C7E" w:rsidRPr="00410105" w:rsidRDefault="00587AE5" w:rsidP="00F115A4">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Recommendation 2:</w:t>
            </w:r>
          </w:p>
          <w:p w:rsidR="001A2C3B" w:rsidRPr="00410105" w:rsidRDefault="00587AE5" w:rsidP="00F115A4">
            <w:pPr>
              <w:spacing w:after="0" w:line="240" w:lineRule="auto"/>
              <w:rPr>
                <w:rFonts w:ascii="Arial" w:hAnsi="Arial" w:cs="Arial"/>
                <w:sz w:val="20"/>
                <w:szCs w:val="20"/>
                <w:lang w:val="en-GB"/>
              </w:rPr>
            </w:pPr>
            <w:r w:rsidRPr="00410105">
              <w:rPr>
                <w:rFonts w:ascii="Arial" w:hAnsi="Arial" w:cs="Arial"/>
                <w:sz w:val="20"/>
                <w:szCs w:val="20"/>
                <w:lang w:val="en-GB"/>
              </w:rPr>
              <w:lastRenderedPageBreak/>
              <w:t>The implementation of Component 3 depends on the approval of the Fire Management Strategy</w:t>
            </w:r>
            <w:r w:rsidR="00C67D4D" w:rsidRPr="00410105">
              <w:rPr>
                <w:rFonts w:ascii="Arial" w:hAnsi="Arial" w:cs="Arial"/>
                <w:sz w:val="20"/>
                <w:szCs w:val="20"/>
                <w:lang w:val="en-GB"/>
              </w:rPr>
              <w:t xml:space="preserve"> (FMS)</w:t>
            </w:r>
            <w:r w:rsidRPr="00410105">
              <w:rPr>
                <w:rFonts w:ascii="Arial" w:hAnsi="Arial" w:cs="Arial"/>
                <w:sz w:val="20"/>
                <w:szCs w:val="20"/>
                <w:lang w:val="en-GB"/>
              </w:rPr>
              <w:t xml:space="preserve"> without which, th</w:t>
            </w:r>
            <w:r w:rsidR="00C67D4D" w:rsidRPr="00410105">
              <w:rPr>
                <w:rFonts w:ascii="Arial" w:hAnsi="Arial" w:cs="Arial"/>
                <w:sz w:val="20"/>
                <w:szCs w:val="20"/>
                <w:lang w:val="en-GB"/>
              </w:rPr>
              <w:t>e</w:t>
            </w:r>
            <w:r w:rsidRPr="00410105">
              <w:rPr>
                <w:rFonts w:ascii="Arial" w:hAnsi="Arial" w:cs="Arial"/>
                <w:sz w:val="20"/>
                <w:szCs w:val="20"/>
                <w:lang w:val="en-GB"/>
              </w:rPr>
              <w:t>re is no framework for project intervention. MET should therefore speed up this process.</w:t>
            </w:r>
          </w:p>
        </w:tc>
        <w:tc>
          <w:tcPr>
            <w:tcW w:w="3960" w:type="dxa"/>
          </w:tcPr>
          <w:p w:rsidR="00E5332A" w:rsidRPr="00410105" w:rsidRDefault="00C67D4D" w:rsidP="009E2887">
            <w:pPr>
              <w:spacing w:after="0" w:line="240" w:lineRule="auto"/>
              <w:rPr>
                <w:rFonts w:ascii="Arial" w:hAnsi="Arial" w:cs="Arial"/>
                <w:sz w:val="20"/>
                <w:szCs w:val="20"/>
                <w:lang w:val="en-US"/>
              </w:rPr>
            </w:pPr>
            <w:r w:rsidRPr="00410105">
              <w:rPr>
                <w:rFonts w:ascii="Arial" w:hAnsi="Arial" w:cs="Arial"/>
                <w:sz w:val="20"/>
                <w:szCs w:val="20"/>
                <w:lang w:val="en-US"/>
              </w:rPr>
              <w:lastRenderedPageBreak/>
              <w:t xml:space="preserve">The PMU agrees with this comment. </w:t>
            </w:r>
            <w:r w:rsidRPr="00410105">
              <w:rPr>
                <w:rFonts w:ascii="Arial" w:hAnsi="Arial" w:cs="Arial"/>
                <w:sz w:val="20"/>
                <w:szCs w:val="20"/>
                <w:lang w:val="en-US"/>
              </w:rPr>
              <w:lastRenderedPageBreak/>
              <w:t>However, the FMS was finally approved by November 2016.</w:t>
            </w:r>
          </w:p>
        </w:tc>
        <w:tc>
          <w:tcPr>
            <w:tcW w:w="2790" w:type="dxa"/>
          </w:tcPr>
          <w:p w:rsidR="00E5332A" w:rsidRPr="00410105" w:rsidRDefault="00C67D4D" w:rsidP="00C67D4D">
            <w:pPr>
              <w:pStyle w:val="ListParagraph"/>
              <w:numPr>
                <w:ilvl w:val="0"/>
                <w:numId w:val="4"/>
              </w:numPr>
              <w:spacing w:after="0" w:line="240" w:lineRule="auto"/>
              <w:rPr>
                <w:rFonts w:ascii="Arial" w:hAnsi="Arial" w:cs="Arial"/>
                <w:sz w:val="20"/>
                <w:szCs w:val="20"/>
                <w:lang w:val="en-US"/>
              </w:rPr>
            </w:pPr>
            <w:r w:rsidRPr="00410105">
              <w:rPr>
                <w:rFonts w:ascii="Arial" w:hAnsi="Arial" w:cs="Arial"/>
                <w:sz w:val="20"/>
                <w:szCs w:val="20"/>
                <w:lang w:val="en-US"/>
              </w:rPr>
              <w:lastRenderedPageBreak/>
              <w:t xml:space="preserve">Final layout and printing </w:t>
            </w:r>
            <w:r w:rsidRPr="00410105">
              <w:rPr>
                <w:rFonts w:ascii="Arial" w:hAnsi="Arial" w:cs="Arial"/>
                <w:sz w:val="20"/>
                <w:szCs w:val="20"/>
                <w:lang w:val="en-US"/>
              </w:rPr>
              <w:lastRenderedPageBreak/>
              <w:t>design</w:t>
            </w:r>
          </w:p>
          <w:p w:rsidR="00C67D4D" w:rsidRPr="00410105" w:rsidRDefault="00C67D4D" w:rsidP="00C67D4D">
            <w:pPr>
              <w:pStyle w:val="ListParagraph"/>
              <w:numPr>
                <w:ilvl w:val="0"/>
                <w:numId w:val="4"/>
              </w:numPr>
              <w:spacing w:after="0" w:line="240" w:lineRule="auto"/>
              <w:rPr>
                <w:rFonts w:ascii="Arial" w:hAnsi="Arial" w:cs="Arial"/>
                <w:sz w:val="20"/>
                <w:szCs w:val="20"/>
                <w:lang w:val="en-US"/>
              </w:rPr>
            </w:pPr>
            <w:r w:rsidRPr="00410105">
              <w:rPr>
                <w:rFonts w:ascii="Arial" w:hAnsi="Arial" w:cs="Arial"/>
                <w:sz w:val="20"/>
                <w:szCs w:val="20"/>
                <w:lang w:val="en-US"/>
              </w:rPr>
              <w:t>Printing and distribution</w:t>
            </w:r>
          </w:p>
        </w:tc>
        <w:tc>
          <w:tcPr>
            <w:tcW w:w="1530" w:type="dxa"/>
          </w:tcPr>
          <w:p w:rsidR="00E5332A" w:rsidRPr="00410105" w:rsidRDefault="00C67D4D" w:rsidP="00E5332A">
            <w:pPr>
              <w:spacing w:after="0" w:line="240" w:lineRule="auto"/>
              <w:rPr>
                <w:rFonts w:ascii="Arial" w:hAnsi="Arial" w:cs="Arial"/>
                <w:sz w:val="20"/>
                <w:szCs w:val="20"/>
                <w:lang w:val="en-US"/>
              </w:rPr>
            </w:pPr>
            <w:r w:rsidRPr="00410105">
              <w:rPr>
                <w:rFonts w:ascii="Arial" w:hAnsi="Arial" w:cs="Arial"/>
                <w:sz w:val="20"/>
                <w:szCs w:val="20"/>
                <w:lang w:val="en-US"/>
              </w:rPr>
              <w:lastRenderedPageBreak/>
              <w:t>January 2017</w:t>
            </w:r>
          </w:p>
        </w:tc>
        <w:tc>
          <w:tcPr>
            <w:tcW w:w="1440" w:type="dxa"/>
          </w:tcPr>
          <w:p w:rsidR="00E5332A" w:rsidRPr="00410105" w:rsidRDefault="00C67D4D"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C67D4D" w:rsidP="00E5332A">
            <w:pPr>
              <w:spacing w:after="0" w:line="240" w:lineRule="auto"/>
              <w:rPr>
                <w:rFonts w:ascii="Arial" w:hAnsi="Arial" w:cs="Arial"/>
                <w:sz w:val="20"/>
                <w:szCs w:val="20"/>
                <w:lang w:val="en-US"/>
              </w:rPr>
            </w:pPr>
            <w:r w:rsidRPr="00410105">
              <w:rPr>
                <w:rFonts w:ascii="Arial" w:hAnsi="Arial" w:cs="Arial"/>
                <w:sz w:val="20"/>
                <w:szCs w:val="20"/>
                <w:lang w:val="en-US"/>
              </w:rPr>
              <w:t xml:space="preserve">Partially </w:t>
            </w:r>
            <w:r w:rsidRPr="00410105">
              <w:rPr>
                <w:rFonts w:ascii="Arial" w:hAnsi="Arial" w:cs="Arial"/>
                <w:sz w:val="20"/>
                <w:szCs w:val="20"/>
                <w:lang w:val="en-US"/>
              </w:rPr>
              <w:lastRenderedPageBreak/>
              <w:t>completed</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C67D4D" w:rsidRPr="00410105" w:rsidRDefault="00C67D4D" w:rsidP="00C67D4D">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Issue 3: Approval of project outputs</w:t>
            </w:r>
          </w:p>
          <w:p w:rsidR="00C67D4D" w:rsidRPr="00410105" w:rsidRDefault="00C67D4D" w:rsidP="00C67D4D">
            <w:pPr>
              <w:spacing w:after="0" w:line="240" w:lineRule="auto"/>
              <w:rPr>
                <w:rFonts w:ascii="Arial" w:hAnsi="Arial" w:cs="Arial"/>
                <w:b/>
                <w:sz w:val="20"/>
                <w:szCs w:val="20"/>
                <w:lang w:val="en-US"/>
              </w:rPr>
            </w:pPr>
          </w:p>
          <w:p w:rsidR="00C67D4D" w:rsidRPr="00410105" w:rsidRDefault="002A7035" w:rsidP="00C67D4D">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Recommendation</w:t>
            </w:r>
            <w:r w:rsidR="00C67D4D" w:rsidRPr="00410105">
              <w:rPr>
                <w:rFonts w:ascii="Arial" w:hAnsi="Arial" w:cs="Arial"/>
                <w:b/>
                <w:sz w:val="20"/>
                <w:szCs w:val="20"/>
                <w:u w:val="single"/>
                <w:lang w:val="en-US"/>
              </w:rPr>
              <w:t>:</w:t>
            </w:r>
          </w:p>
          <w:p w:rsidR="00C67D4D" w:rsidRPr="00410105" w:rsidRDefault="00C67D4D" w:rsidP="00C67D4D">
            <w:pPr>
              <w:spacing w:after="0" w:line="240" w:lineRule="auto"/>
              <w:rPr>
                <w:rFonts w:ascii="Arial" w:hAnsi="Arial" w:cs="Arial"/>
                <w:b/>
                <w:sz w:val="20"/>
                <w:szCs w:val="20"/>
                <w:lang w:val="en-US"/>
              </w:rPr>
            </w:pPr>
          </w:p>
          <w:p w:rsidR="00303DC1" w:rsidRPr="00410105" w:rsidRDefault="00C67D4D" w:rsidP="00C67D4D">
            <w:pPr>
              <w:spacing w:after="0" w:line="240" w:lineRule="auto"/>
              <w:rPr>
                <w:rFonts w:ascii="Arial" w:hAnsi="Arial" w:cs="Arial"/>
                <w:sz w:val="20"/>
                <w:szCs w:val="20"/>
                <w:lang w:val="en-US"/>
              </w:rPr>
            </w:pPr>
            <w:r w:rsidRPr="00410105">
              <w:rPr>
                <w:rFonts w:ascii="Arial" w:hAnsi="Arial" w:cs="Arial"/>
                <w:sz w:val="20"/>
                <w:szCs w:val="20"/>
                <w:lang w:val="en-US"/>
              </w:rPr>
              <w:t>Other outputs that await approval should be dealt with, with urgency.</w:t>
            </w:r>
          </w:p>
        </w:tc>
        <w:tc>
          <w:tcPr>
            <w:tcW w:w="3960" w:type="dxa"/>
          </w:tcPr>
          <w:p w:rsidR="00E5332A" w:rsidRPr="00410105" w:rsidRDefault="001A2C3B" w:rsidP="001A2C3B">
            <w:pPr>
              <w:spacing w:after="0" w:line="240" w:lineRule="auto"/>
              <w:rPr>
                <w:rFonts w:ascii="Arial" w:hAnsi="Arial" w:cs="Arial"/>
                <w:sz w:val="20"/>
                <w:szCs w:val="20"/>
                <w:lang w:val="en-US"/>
              </w:rPr>
            </w:pPr>
            <w:r w:rsidRPr="00410105">
              <w:rPr>
                <w:rFonts w:ascii="Arial" w:hAnsi="Arial" w:cs="Arial"/>
                <w:sz w:val="20"/>
                <w:szCs w:val="20"/>
                <w:lang w:val="en-US"/>
              </w:rPr>
              <w:t>This recommendation is general and there is a need to specify the outstanding outputs</w:t>
            </w:r>
            <w:r w:rsidR="00C67D4D" w:rsidRPr="00410105">
              <w:rPr>
                <w:rFonts w:ascii="Arial" w:hAnsi="Arial" w:cs="Arial"/>
                <w:sz w:val="20"/>
                <w:szCs w:val="20"/>
                <w:lang w:val="en-US"/>
              </w:rPr>
              <w:t>.</w:t>
            </w:r>
          </w:p>
        </w:tc>
        <w:tc>
          <w:tcPr>
            <w:tcW w:w="2790" w:type="dxa"/>
          </w:tcPr>
          <w:p w:rsidR="00E5332A" w:rsidRPr="00410105" w:rsidRDefault="001A2C3B" w:rsidP="00D35094">
            <w:pPr>
              <w:pStyle w:val="ListParagraph"/>
              <w:numPr>
                <w:ilvl w:val="0"/>
                <w:numId w:val="17"/>
              </w:numPr>
              <w:spacing w:after="0" w:line="240" w:lineRule="auto"/>
              <w:ind w:left="342"/>
              <w:rPr>
                <w:rFonts w:ascii="Arial" w:hAnsi="Arial" w:cs="Arial"/>
                <w:sz w:val="20"/>
                <w:szCs w:val="20"/>
                <w:lang w:val="en-US"/>
              </w:rPr>
            </w:pPr>
            <w:r w:rsidRPr="00410105">
              <w:rPr>
                <w:rFonts w:ascii="Arial" w:hAnsi="Arial" w:cs="Arial"/>
                <w:sz w:val="20"/>
                <w:szCs w:val="20"/>
                <w:lang w:val="en-US"/>
              </w:rPr>
              <w:t>The Reviewer should specify “other outputs” for traceability and common understanding</w:t>
            </w:r>
          </w:p>
        </w:tc>
        <w:tc>
          <w:tcPr>
            <w:tcW w:w="1530" w:type="dxa"/>
          </w:tcPr>
          <w:p w:rsidR="00E5332A" w:rsidRPr="00410105" w:rsidRDefault="00C67D4D" w:rsidP="00E5332A">
            <w:pPr>
              <w:spacing w:after="0" w:line="240" w:lineRule="auto"/>
              <w:rPr>
                <w:rFonts w:ascii="Arial" w:hAnsi="Arial" w:cs="Arial"/>
                <w:sz w:val="20"/>
                <w:szCs w:val="20"/>
                <w:lang w:val="en-US"/>
              </w:rPr>
            </w:pPr>
            <w:r w:rsidRPr="00410105">
              <w:rPr>
                <w:rFonts w:ascii="Arial" w:hAnsi="Arial" w:cs="Arial"/>
                <w:sz w:val="20"/>
                <w:szCs w:val="20"/>
                <w:lang w:val="en-US"/>
              </w:rPr>
              <w:t>January 2017</w:t>
            </w:r>
          </w:p>
        </w:tc>
        <w:tc>
          <w:tcPr>
            <w:tcW w:w="1440" w:type="dxa"/>
          </w:tcPr>
          <w:p w:rsidR="00E5332A" w:rsidRPr="00410105" w:rsidRDefault="00DF4AA9"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DF4AA9"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4235DE" w:rsidRPr="00410105" w:rsidRDefault="00DF4AA9" w:rsidP="00104BAD">
            <w:pPr>
              <w:spacing w:after="0" w:line="240" w:lineRule="auto"/>
              <w:rPr>
                <w:rFonts w:ascii="Arial" w:hAnsi="Arial" w:cs="Arial"/>
                <w:sz w:val="20"/>
                <w:szCs w:val="20"/>
                <w:u w:val="single"/>
                <w:lang w:val="en-GB"/>
              </w:rPr>
            </w:pPr>
            <w:r w:rsidRPr="00410105">
              <w:rPr>
                <w:rFonts w:ascii="Arial" w:hAnsi="Arial" w:cs="Arial"/>
                <w:b/>
                <w:sz w:val="20"/>
                <w:szCs w:val="20"/>
                <w:u w:val="single"/>
                <w:lang w:val="en-GB"/>
              </w:rPr>
              <w:t xml:space="preserve">Issue 4: </w:t>
            </w:r>
            <w:r w:rsidRPr="00410105">
              <w:rPr>
                <w:rFonts w:ascii="Arial" w:hAnsi="Arial" w:cs="Arial"/>
                <w:sz w:val="20"/>
                <w:szCs w:val="20"/>
                <w:u w:val="single"/>
                <w:lang w:val="en-GB"/>
              </w:rPr>
              <w:t>Work plan and budget</w:t>
            </w:r>
          </w:p>
          <w:p w:rsidR="00DF4AA9" w:rsidRPr="00410105" w:rsidRDefault="00DF4AA9" w:rsidP="00104BAD">
            <w:pPr>
              <w:spacing w:after="0" w:line="240" w:lineRule="auto"/>
              <w:rPr>
                <w:rFonts w:ascii="Arial" w:hAnsi="Arial" w:cs="Arial"/>
                <w:b/>
                <w:sz w:val="20"/>
                <w:szCs w:val="20"/>
                <w:u w:val="single"/>
                <w:lang w:val="en-GB"/>
              </w:rPr>
            </w:pPr>
          </w:p>
          <w:p w:rsidR="00DF4AA9" w:rsidRPr="00410105" w:rsidRDefault="00DF4AA9" w:rsidP="00104BAD">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Recommendation 1:</w:t>
            </w:r>
          </w:p>
          <w:p w:rsidR="00DF4AA9" w:rsidRPr="00410105" w:rsidRDefault="00DF4AA9" w:rsidP="00104BAD">
            <w:pPr>
              <w:spacing w:after="0" w:line="240" w:lineRule="auto"/>
              <w:rPr>
                <w:rFonts w:ascii="Arial" w:hAnsi="Arial" w:cs="Arial"/>
                <w:b/>
                <w:sz w:val="20"/>
                <w:szCs w:val="20"/>
                <w:u w:val="single"/>
                <w:lang w:val="en-GB"/>
              </w:rPr>
            </w:pPr>
          </w:p>
          <w:p w:rsidR="00DF4AA9" w:rsidRPr="00410105" w:rsidRDefault="00DF4AA9" w:rsidP="00104BAD">
            <w:pPr>
              <w:spacing w:after="0" w:line="240" w:lineRule="auto"/>
              <w:rPr>
                <w:rFonts w:ascii="Arial" w:hAnsi="Arial" w:cs="Arial"/>
                <w:sz w:val="20"/>
                <w:szCs w:val="20"/>
                <w:lang w:val="en-GB"/>
              </w:rPr>
            </w:pPr>
            <w:r w:rsidRPr="00410105">
              <w:rPr>
                <w:rFonts w:ascii="Arial" w:hAnsi="Arial" w:cs="Arial"/>
                <w:sz w:val="20"/>
                <w:szCs w:val="20"/>
                <w:lang w:val="en-GB"/>
              </w:rPr>
              <w:t>Work plans and budget for the remaining project time should be reviewed and updated with appropriate details, including the milestones for close monitoring progress.</w:t>
            </w:r>
          </w:p>
        </w:tc>
        <w:tc>
          <w:tcPr>
            <w:tcW w:w="3960" w:type="dxa"/>
          </w:tcPr>
          <w:p w:rsidR="004235DE" w:rsidRPr="00410105" w:rsidRDefault="00DF4AA9" w:rsidP="002C6589">
            <w:pPr>
              <w:spacing w:after="0" w:line="240" w:lineRule="auto"/>
              <w:rPr>
                <w:rFonts w:ascii="Arial" w:hAnsi="Arial" w:cs="Arial"/>
                <w:sz w:val="20"/>
                <w:szCs w:val="20"/>
                <w:lang w:val="en-US"/>
              </w:rPr>
            </w:pPr>
            <w:r w:rsidRPr="00410105">
              <w:rPr>
                <w:rFonts w:ascii="Arial" w:hAnsi="Arial" w:cs="Arial"/>
                <w:sz w:val="20"/>
                <w:szCs w:val="20"/>
                <w:lang w:val="en-US"/>
              </w:rPr>
              <w:t>The PMU agrees with this recommendation.</w:t>
            </w:r>
          </w:p>
        </w:tc>
        <w:tc>
          <w:tcPr>
            <w:tcW w:w="2790" w:type="dxa"/>
          </w:tcPr>
          <w:p w:rsidR="00DF4AA9" w:rsidRPr="00410105" w:rsidRDefault="00DF4AA9" w:rsidP="00D35094">
            <w:pPr>
              <w:pStyle w:val="ListParagraph"/>
              <w:numPr>
                <w:ilvl w:val="0"/>
                <w:numId w:val="16"/>
              </w:numPr>
              <w:spacing w:after="0" w:line="240" w:lineRule="auto"/>
              <w:rPr>
                <w:rFonts w:ascii="Arial" w:hAnsi="Arial" w:cs="Arial"/>
                <w:sz w:val="20"/>
                <w:szCs w:val="20"/>
                <w:lang w:val="en-US"/>
              </w:rPr>
            </w:pPr>
            <w:r w:rsidRPr="00410105">
              <w:rPr>
                <w:rFonts w:ascii="Arial" w:hAnsi="Arial" w:cs="Arial"/>
                <w:sz w:val="20"/>
                <w:szCs w:val="20"/>
                <w:lang w:val="en-US"/>
              </w:rPr>
              <w:t>Milestones to be reviewed in accordance with the remaining budget and time frame</w:t>
            </w:r>
            <w:r w:rsidR="008A35CF" w:rsidRPr="00410105">
              <w:rPr>
                <w:rFonts w:ascii="Arial" w:hAnsi="Arial" w:cs="Arial"/>
                <w:sz w:val="20"/>
                <w:szCs w:val="20"/>
                <w:lang w:val="en-US"/>
              </w:rPr>
              <w:t xml:space="preserve"> </w:t>
            </w:r>
          </w:p>
        </w:tc>
        <w:tc>
          <w:tcPr>
            <w:tcW w:w="1530" w:type="dxa"/>
          </w:tcPr>
          <w:p w:rsidR="004235DE" w:rsidRPr="00410105" w:rsidRDefault="00DF4AA9" w:rsidP="002C6589">
            <w:pPr>
              <w:spacing w:after="0" w:line="240" w:lineRule="auto"/>
              <w:rPr>
                <w:rFonts w:ascii="Arial" w:hAnsi="Arial" w:cs="Arial"/>
                <w:sz w:val="20"/>
                <w:szCs w:val="20"/>
                <w:lang w:val="en-US"/>
              </w:rPr>
            </w:pPr>
            <w:r w:rsidRPr="00410105">
              <w:rPr>
                <w:rFonts w:ascii="Arial" w:hAnsi="Arial" w:cs="Arial"/>
                <w:sz w:val="20"/>
                <w:szCs w:val="20"/>
                <w:lang w:val="en-US"/>
              </w:rPr>
              <w:t>January 2017</w:t>
            </w:r>
          </w:p>
        </w:tc>
        <w:tc>
          <w:tcPr>
            <w:tcW w:w="1440" w:type="dxa"/>
          </w:tcPr>
          <w:p w:rsidR="004235DE" w:rsidRPr="00410105" w:rsidRDefault="00DF4AA9" w:rsidP="002C6589">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4235DE" w:rsidRPr="00410105" w:rsidRDefault="00DF4AA9" w:rsidP="006651A2">
            <w:pPr>
              <w:spacing w:after="0" w:line="240" w:lineRule="auto"/>
              <w:rPr>
                <w:rFonts w:ascii="Arial" w:hAnsi="Arial" w:cs="Arial"/>
                <w:sz w:val="20"/>
                <w:szCs w:val="20"/>
                <w:lang w:val="en-US"/>
              </w:rPr>
            </w:pPr>
            <w:r w:rsidRPr="00410105">
              <w:rPr>
                <w:rFonts w:ascii="Arial" w:hAnsi="Arial" w:cs="Arial"/>
                <w:sz w:val="20"/>
                <w:szCs w:val="20"/>
                <w:lang w:val="en-US"/>
              </w:rPr>
              <w:t>Partially completed</w:t>
            </w:r>
          </w:p>
        </w:tc>
        <w:tc>
          <w:tcPr>
            <w:tcW w:w="2494" w:type="dxa"/>
          </w:tcPr>
          <w:p w:rsidR="004235DE" w:rsidRPr="00410105" w:rsidRDefault="004235DE" w:rsidP="002C6589">
            <w:pPr>
              <w:spacing w:after="0" w:line="240" w:lineRule="auto"/>
              <w:rPr>
                <w:rFonts w:ascii="Arial" w:hAnsi="Arial" w:cs="Arial"/>
                <w:sz w:val="20"/>
                <w:szCs w:val="20"/>
                <w:lang w:val="en-US"/>
              </w:rPr>
            </w:pPr>
          </w:p>
        </w:tc>
      </w:tr>
      <w:tr w:rsidR="006627D3" w:rsidRPr="00410105" w:rsidTr="00C60ADC">
        <w:tc>
          <w:tcPr>
            <w:tcW w:w="3708" w:type="dxa"/>
          </w:tcPr>
          <w:p w:rsidR="00BA21B8" w:rsidRPr="00410105" w:rsidRDefault="00DF4AA9" w:rsidP="005177CA">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Recommendation 2:</w:t>
            </w:r>
          </w:p>
          <w:p w:rsidR="00DF4AA9" w:rsidRPr="00410105" w:rsidRDefault="00DF4AA9" w:rsidP="005177CA">
            <w:pPr>
              <w:spacing w:after="0" w:line="240" w:lineRule="auto"/>
              <w:rPr>
                <w:rFonts w:ascii="Arial" w:hAnsi="Arial" w:cs="Arial"/>
                <w:sz w:val="20"/>
                <w:szCs w:val="20"/>
                <w:lang w:val="en-US"/>
              </w:rPr>
            </w:pPr>
          </w:p>
          <w:p w:rsidR="00DF4AA9" w:rsidRPr="00410105" w:rsidRDefault="00DF4AA9" w:rsidP="005177CA">
            <w:pPr>
              <w:spacing w:after="0" w:line="240" w:lineRule="auto"/>
              <w:rPr>
                <w:rFonts w:ascii="Arial" w:hAnsi="Arial" w:cs="Arial"/>
                <w:sz w:val="20"/>
                <w:szCs w:val="20"/>
                <w:lang w:val="en-US"/>
              </w:rPr>
            </w:pPr>
            <w:r w:rsidRPr="00410105">
              <w:rPr>
                <w:rFonts w:ascii="Arial" w:hAnsi="Arial" w:cs="Arial"/>
                <w:sz w:val="20"/>
                <w:szCs w:val="20"/>
                <w:lang w:val="en-US"/>
              </w:rPr>
              <w:t>The budgeting needs to be strictly focused on the project operations and budget lines, and the application of the most realistic quotations and quality assurance should continue.</w:t>
            </w:r>
          </w:p>
        </w:tc>
        <w:tc>
          <w:tcPr>
            <w:tcW w:w="3960" w:type="dxa"/>
          </w:tcPr>
          <w:p w:rsidR="00E5332A" w:rsidRPr="00410105" w:rsidRDefault="00D62145" w:rsidP="00E5332A">
            <w:pPr>
              <w:spacing w:after="0" w:line="240" w:lineRule="auto"/>
              <w:rPr>
                <w:rFonts w:ascii="Arial" w:hAnsi="Arial" w:cs="Arial"/>
                <w:sz w:val="20"/>
                <w:szCs w:val="20"/>
                <w:lang w:val="en-US"/>
              </w:rPr>
            </w:pPr>
            <w:r w:rsidRPr="00410105">
              <w:rPr>
                <w:rFonts w:ascii="Arial" w:hAnsi="Arial" w:cs="Arial"/>
                <w:sz w:val="20"/>
                <w:szCs w:val="20"/>
                <w:lang w:val="en-US"/>
              </w:rPr>
              <w:t>The PMU agrees with this recommendation.</w:t>
            </w:r>
          </w:p>
        </w:tc>
        <w:tc>
          <w:tcPr>
            <w:tcW w:w="2790" w:type="dxa"/>
          </w:tcPr>
          <w:p w:rsidR="00E5332A" w:rsidRPr="00410105" w:rsidRDefault="00D62145" w:rsidP="00D35094">
            <w:pPr>
              <w:pStyle w:val="ListParagraph"/>
              <w:numPr>
                <w:ilvl w:val="0"/>
                <w:numId w:val="15"/>
              </w:numPr>
              <w:spacing w:after="0" w:line="240" w:lineRule="auto"/>
              <w:rPr>
                <w:rFonts w:ascii="Arial" w:hAnsi="Arial" w:cs="Arial"/>
                <w:sz w:val="20"/>
                <w:szCs w:val="20"/>
                <w:lang w:val="en-US"/>
              </w:rPr>
            </w:pPr>
            <w:r w:rsidRPr="00410105">
              <w:rPr>
                <w:rFonts w:ascii="Arial" w:hAnsi="Arial" w:cs="Arial"/>
                <w:sz w:val="20"/>
                <w:szCs w:val="20"/>
                <w:lang w:val="en-US"/>
              </w:rPr>
              <w:t xml:space="preserve">Ensure that the project operations are aligned with </w:t>
            </w:r>
            <w:r w:rsidR="00CE7A72" w:rsidRPr="00410105">
              <w:rPr>
                <w:rFonts w:ascii="Arial" w:hAnsi="Arial" w:cs="Arial"/>
                <w:sz w:val="20"/>
                <w:szCs w:val="20"/>
                <w:lang w:val="en-US"/>
              </w:rPr>
              <w:t>project activities (budget lines</w:t>
            </w:r>
            <w:r w:rsidRPr="00410105">
              <w:rPr>
                <w:rFonts w:ascii="Arial" w:hAnsi="Arial" w:cs="Arial"/>
                <w:sz w:val="20"/>
                <w:szCs w:val="20"/>
                <w:lang w:val="en-US"/>
              </w:rPr>
              <w:t>)</w:t>
            </w:r>
          </w:p>
          <w:p w:rsidR="00D62145" w:rsidRPr="00410105" w:rsidRDefault="00D62145" w:rsidP="002E29A0">
            <w:pPr>
              <w:pStyle w:val="ListParagraph"/>
              <w:spacing w:after="0" w:line="240" w:lineRule="auto"/>
              <w:ind w:left="342"/>
              <w:rPr>
                <w:rFonts w:ascii="Arial" w:hAnsi="Arial" w:cs="Arial"/>
                <w:sz w:val="20"/>
                <w:szCs w:val="20"/>
                <w:lang w:val="en-US"/>
              </w:rPr>
            </w:pPr>
          </w:p>
          <w:p w:rsidR="00D62145" w:rsidRPr="00410105" w:rsidRDefault="00D62145" w:rsidP="00D35094">
            <w:pPr>
              <w:pStyle w:val="ListParagraph"/>
              <w:numPr>
                <w:ilvl w:val="0"/>
                <w:numId w:val="15"/>
              </w:numPr>
              <w:spacing w:after="0" w:line="240" w:lineRule="auto"/>
              <w:rPr>
                <w:rFonts w:ascii="Arial" w:hAnsi="Arial" w:cs="Arial"/>
                <w:sz w:val="20"/>
                <w:szCs w:val="20"/>
                <w:lang w:val="en-US"/>
              </w:rPr>
            </w:pPr>
            <w:r w:rsidRPr="00410105">
              <w:rPr>
                <w:rFonts w:ascii="Arial" w:hAnsi="Arial" w:cs="Arial"/>
                <w:sz w:val="20"/>
                <w:szCs w:val="20"/>
                <w:lang w:val="en-US"/>
              </w:rPr>
              <w:t>Apply best value for money and quality assurance</w:t>
            </w:r>
          </w:p>
        </w:tc>
        <w:tc>
          <w:tcPr>
            <w:tcW w:w="1530" w:type="dxa"/>
          </w:tcPr>
          <w:p w:rsidR="00E5332A" w:rsidRPr="00410105" w:rsidRDefault="00D62145" w:rsidP="00EA59E8">
            <w:pPr>
              <w:spacing w:after="0" w:line="240" w:lineRule="auto"/>
              <w:rPr>
                <w:rFonts w:ascii="Arial" w:hAnsi="Arial" w:cs="Arial"/>
                <w:sz w:val="20"/>
                <w:szCs w:val="20"/>
                <w:lang w:val="en-US"/>
              </w:rPr>
            </w:pPr>
            <w:r w:rsidRPr="00410105">
              <w:rPr>
                <w:rFonts w:ascii="Arial" w:hAnsi="Arial" w:cs="Arial"/>
                <w:sz w:val="20"/>
                <w:szCs w:val="20"/>
                <w:lang w:val="en-US"/>
              </w:rPr>
              <w:t>2017 - 2018</w:t>
            </w:r>
          </w:p>
        </w:tc>
        <w:tc>
          <w:tcPr>
            <w:tcW w:w="1440" w:type="dxa"/>
          </w:tcPr>
          <w:p w:rsidR="00E5332A" w:rsidRPr="00410105" w:rsidRDefault="00D62145" w:rsidP="00D41B05">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D62145" w:rsidP="00E5332A">
            <w:pPr>
              <w:spacing w:after="0" w:line="240" w:lineRule="auto"/>
              <w:rPr>
                <w:rFonts w:ascii="Arial" w:hAnsi="Arial" w:cs="Arial"/>
                <w:sz w:val="20"/>
                <w:szCs w:val="20"/>
                <w:lang w:val="en-US"/>
              </w:rPr>
            </w:pPr>
            <w:r w:rsidRPr="00410105">
              <w:rPr>
                <w:rFonts w:ascii="Arial" w:hAnsi="Arial" w:cs="Arial"/>
                <w:sz w:val="20"/>
                <w:szCs w:val="20"/>
                <w:lang w:val="en-US"/>
              </w:rPr>
              <w:t>Partially completed</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D62145" w:rsidRPr="00410105" w:rsidRDefault="00D62145" w:rsidP="009A6817">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 xml:space="preserve">Issue 5:  </w:t>
            </w:r>
            <w:r w:rsidR="002A7035" w:rsidRPr="00410105">
              <w:rPr>
                <w:rFonts w:ascii="Arial" w:hAnsi="Arial" w:cs="Arial"/>
                <w:b/>
                <w:sz w:val="20"/>
                <w:szCs w:val="20"/>
                <w:u w:val="single"/>
                <w:lang w:val="en-GB"/>
              </w:rPr>
              <w:t>Awareness materials</w:t>
            </w:r>
          </w:p>
          <w:p w:rsidR="002A7035" w:rsidRPr="00410105" w:rsidRDefault="002A7035" w:rsidP="009A6817">
            <w:pPr>
              <w:spacing w:after="0" w:line="240" w:lineRule="auto"/>
              <w:rPr>
                <w:rFonts w:ascii="Arial" w:hAnsi="Arial" w:cs="Arial"/>
                <w:b/>
                <w:sz w:val="20"/>
                <w:szCs w:val="20"/>
                <w:u w:val="single"/>
                <w:lang w:val="en-GB"/>
              </w:rPr>
            </w:pPr>
          </w:p>
          <w:p w:rsidR="002A7035" w:rsidRPr="00410105" w:rsidRDefault="002A7035" w:rsidP="009A6817">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Recommendation 1:</w:t>
            </w:r>
          </w:p>
          <w:p w:rsidR="00D62145" w:rsidRPr="00410105" w:rsidRDefault="00D62145" w:rsidP="009A6817">
            <w:pPr>
              <w:spacing w:after="0" w:line="240" w:lineRule="auto"/>
              <w:rPr>
                <w:rFonts w:ascii="Arial" w:hAnsi="Arial" w:cs="Arial"/>
                <w:sz w:val="20"/>
                <w:szCs w:val="20"/>
                <w:lang w:val="en-GB"/>
              </w:rPr>
            </w:pPr>
          </w:p>
          <w:p w:rsidR="00C60ADC" w:rsidRDefault="00C60ADC" w:rsidP="009A6817">
            <w:pPr>
              <w:spacing w:after="0" w:line="240" w:lineRule="auto"/>
              <w:rPr>
                <w:rFonts w:ascii="Arial" w:hAnsi="Arial" w:cs="Arial"/>
                <w:sz w:val="20"/>
                <w:szCs w:val="20"/>
                <w:lang w:val="en-GB"/>
              </w:rPr>
            </w:pPr>
          </w:p>
          <w:p w:rsidR="0071684A" w:rsidRPr="00410105" w:rsidRDefault="00D62145" w:rsidP="009A6817">
            <w:pPr>
              <w:spacing w:after="0" w:line="240" w:lineRule="auto"/>
              <w:rPr>
                <w:rFonts w:ascii="Arial" w:hAnsi="Arial" w:cs="Arial"/>
                <w:sz w:val="20"/>
                <w:szCs w:val="20"/>
                <w:lang w:val="en-GB"/>
              </w:rPr>
            </w:pPr>
            <w:r w:rsidRPr="00410105">
              <w:rPr>
                <w:rFonts w:ascii="Arial" w:hAnsi="Arial" w:cs="Arial"/>
                <w:sz w:val="20"/>
                <w:szCs w:val="20"/>
                <w:lang w:val="en-GB"/>
              </w:rPr>
              <w:t xml:space="preserve">Efforts should be made to review and </w:t>
            </w:r>
            <w:r w:rsidRPr="00410105">
              <w:rPr>
                <w:rFonts w:ascii="Arial" w:hAnsi="Arial" w:cs="Arial"/>
                <w:sz w:val="20"/>
                <w:szCs w:val="20"/>
                <w:lang w:val="en-GB"/>
              </w:rPr>
              <w:lastRenderedPageBreak/>
              <w:t>assess the effectiveness of awareness materials (media, flyers, stickers, billboards) and analyse their importance and impact in relation to the wildlife and ecosystem conservation.</w:t>
            </w:r>
          </w:p>
        </w:tc>
        <w:tc>
          <w:tcPr>
            <w:tcW w:w="3960" w:type="dxa"/>
          </w:tcPr>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71684A" w:rsidRPr="00410105" w:rsidRDefault="00D62145" w:rsidP="002C6589">
            <w:pPr>
              <w:spacing w:after="0" w:line="240" w:lineRule="auto"/>
              <w:rPr>
                <w:rFonts w:ascii="Arial" w:hAnsi="Arial" w:cs="Arial"/>
                <w:sz w:val="20"/>
                <w:szCs w:val="20"/>
                <w:lang w:val="en-US"/>
              </w:rPr>
            </w:pPr>
            <w:r w:rsidRPr="00410105">
              <w:rPr>
                <w:rFonts w:ascii="Arial" w:hAnsi="Arial" w:cs="Arial"/>
                <w:sz w:val="20"/>
                <w:szCs w:val="20"/>
                <w:lang w:val="en-US"/>
              </w:rPr>
              <w:t xml:space="preserve">The PMU agrees with the </w:t>
            </w:r>
            <w:r w:rsidRPr="00410105">
              <w:rPr>
                <w:rFonts w:ascii="Arial" w:hAnsi="Arial" w:cs="Arial"/>
                <w:sz w:val="20"/>
                <w:szCs w:val="20"/>
                <w:lang w:val="en-US"/>
              </w:rPr>
              <w:lastRenderedPageBreak/>
              <w:t>recommendation</w:t>
            </w:r>
          </w:p>
        </w:tc>
        <w:tc>
          <w:tcPr>
            <w:tcW w:w="2790" w:type="dxa"/>
          </w:tcPr>
          <w:p w:rsidR="00C60ADC" w:rsidRDefault="00C60ADC" w:rsidP="00C60ADC">
            <w:pPr>
              <w:pStyle w:val="ListParagraph"/>
              <w:spacing w:after="0" w:line="240" w:lineRule="auto"/>
              <w:ind w:left="342"/>
              <w:rPr>
                <w:rFonts w:ascii="Arial" w:hAnsi="Arial" w:cs="Arial"/>
                <w:sz w:val="20"/>
                <w:szCs w:val="20"/>
                <w:lang w:val="en-US"/>
              </w:rPr>
            </w:pPr>
          </w:p>
          <w:p w:rsidR="00C60ADC" w:rsidRDefault="00C60ADC" w:rsidP="00C60ADC">
            <w:pPr>
              <w:pStyle w:val="ListParagraph"/>
              <w:spacing w:after="0" w:line="240" w:lineRule="auto"/>
              <w:ind w:left="342"/>
              <w:rPr>
                <w:rFonts w:ascii="Arial" w:hAnsi="Arial" w:cs="Arial"/>
                <w:sz w:val="20"/>
                <w:szCs w:val="20"/>
                <w:lang w:val="en-US"/>
              </w:rPr>
            </w:pPr>
          </w:p>
          <w:p w:rsidR="00C60ADC" w:rsidRDefault="00C60ADC" w:rsidP="00C60ADC">
            <w:pPr>
              <w:pStyle w:val="ListParagraph"/>
              <w:spacing w:after="0" w:line="240" w:lineRule="auto"/>
              <w:ind w:left="342"/>
              <w:rPr>
                <w:rFonts w:ascii="Arial" w:hAnsi="Arial" w:cs="Arial"/>
                <w:sz w:val="20"/>
                <w:szCs w:val="20"/>
                <w:lang w:val="en-US"/>
              </w:rPr>
            </w:pPr>
          </w:p>
          <w:p w:rsidR="00C60ADC" w:rsidRDefault="00C60ADC" w:rsidP="00C60ADC">
            <w:pPr>
              <w:pStyle w:val="ListParagraph"/>
              <w:spacing w:after="0" w:line="240" w:lineRule="auto"/>
              <w:ind w:left="342"/>
              <w:rPr>
                <w:rFonts w:ascii="Arial" w:hAnsi="Arial" w:cs="Arial"/>
                <w:sz w:val="20"/>
                <w:szCs w:val="20"/>
                <w:lang w:val="en-US"/>
              </w:rPr>
            </w:pPr>
          </w:p>
          <w:p w:rsidR="00C60ADC" w:rsidRDefault="00C60ADC" w:rsidP="00C60ADC">
            <w:pPr>
              <w:pStyle w:val="ListParagraph"/>
              <w:spacing w:after="0" w:line="240" w:lineRule="auto"/>
              <w:ind w:left="342"/>
              <w:rPr>
                <w:rFonts w:ascii="Arial" w:hAnsi="Arial" w:cs="Arial"/>
                <w:sz w:val="20"/>
                <w:szCs w:val="20"/>
                <w:lang w:val="en-US"/>
              </w:rPr>
            </w:pPr>
          </w:p>
          <w:p w:rsidR="0071684A" w:rsidRPr="00410105" w:rsidRDefault="00D62145" w:rsidP="00D35094">
            <w:pPr>
              <w:pStyle w:val="ListParagraph"/>
              <w:numPr>
                <w:ilvl w:val="0"/>
                <w:numId w:val="14"/>
              </w:numPr>
              <w:spacing w:after="0" w:line="240" w:lineRule="auto"/>
              <w:ind w:left="342"/>
              <w:rPr>
                <w:rFonts w:ascii="Arial" w:hAnsi="Arial" w:cs="Arial"/>
                <w:sz w:val="20"/>
                <w:szCs w:val="20"/>
                <w:lang w:val="en-US"/>
              </w:rPr>
            </w:pPr>
            <w:r w:rsidRPr="00410105">
              <w:rPr>
                <w:rFonts w:ascii="Arial" w:hAnsi="Arial" w:cs="Arial"/>
                <w:sz w:val="20"/>
                <w:szCs w:val="20"/>
                <w:lang w:val="en-US"/>
              </w:rPr>
              <w:t xml:space="preserve">Devise a strategy to </w:t>
            </w:r>
            <w:r w:rsidRPr="00410105">
              <w:rPr>
                <w:rFonts w:ascii="Arial" w:hAnsi="Arial" w:cs="Arial"/>
                <w:sz w:val="20"/>
                <w:szCs w:val="20"/>
                <w:lang w:val="en-US"/>
              </w:rPr>
              <w:lastRenderedPageBreak/>
              <w:t>assess the effectiveness of the awareness materials produced and/or distributed this far.</w:t>
            </w:r>
          </w:p>
        </w:tc>
        <w:tc>
          <w:tcPr>
            <w:tcW w:w="1530" w:type="dxa"/>
          </w:tcPr>
          <w:p w:rsidR="00C60ADC" w:rsidRDefault="00C60ADC" w:rsidP="009A6817">
            <w:pPr>
              <w:spacing w:after="0" w:line="240" w:lineRule="auto"/>
              <w:rPr>
                <w:rFonts w:ascii="Arial" w:hAnsi="Arial" w:cs="Arial"/>
                <w:sz w:val="20"/>
                <w:szCs w:val="20"/>
                <w:lang w:val="en-US"/>
              </w:rPr>
            </w:pPr>
          </w:p>
          <w:p w:rsidR="00C60ADC" w:rsidRDefault="00C60ADC" w:rsidP="009A6817">
            <w:pPr>
              <w:spacing w:after="0" w:line="240" w:lineRule="auto"/>
              <w:rPr>
                <w:rFonts w:ascii="Arial" w:hAnsi="Arial" w:cs="Arial"/>
                <w:sz w:val="20"/>
                <w:szCs w:val="20"/>
                <w:lang w:val="en-US"/>
              </w:rPr>
            </w:pPr>
          </w:p>
          <w:p w:rsidR="00C60ADC" w:rsidRDefault="00C60ADC" w:rsidP="009A6817">
            <w:pPr>
              <w:spacing w:after="0" w:line="240" w:lineRule="auto"/>
              <w:rPr>
                <w:rFonts w:ascii="Arial" w:hAnsi="Arial" w:cs="Arial"/>
                <w:sz w:val="20"/>
                <w:szCs w:val="20"/>
                <w:lang w:val="en-US"/>
              </w:rPr>
            </w:pPr>
          </w:p>
          <w:p w:rsidR="00C60ADC" w:rsidRDefault="00C60ADC" w:rsidP="009A6817">
            <w:pPr>
              <w:spacing w:after="0" w:line="240" w:lineRule="auto"/>
              <w:rPr>
                <w:rFonts w:ascii="Arial" w:hAnsi="Arial" w:cs="Arial"/>
                <w:sz w:val="20"/>
                <w:szCs w:val="20"/>
                <w:lang w:val="en-US"/>
              </w:rPr>
            </w:pPr>
          </w:p>
          <w:p w:rsidR="00C60ADC" w:rsidRDefault="00C60ADC" w:rsidP="009A6817">
            <w:pPr>
              <w:spacing w:after="0" w:line="240" w:lineRule="auto"/>
              <w:rPr>
                <w:rFonts w:ascii="Arial" w:hAnsi="Arial" w:cs="Arial"/>
                <w:sz w:val="20"/>
                <w:szCs w:val="20"/>
                <w:lang w:val="en-US"/>
              </w:rPr>
            </w:pPr>
          </w:p>
          <w:p w:rsidR="0071684A" w:rsidRPr="00410105" w:rsidRDefault="00D62145" w:rsidP="009A6817">
            <w:pPr>
              <w:spacing w:after="0" w:line="240" w:lineRule="auto"/>
              <w:rPr>
                <w:rFonts w:ascii="Arial" w:hAnsi="Arial" w:cs="Arial"/>
                <w:sz w:val="20"/>
                <w:szCs w:val="20"/>
                <w:lang w:val="en-US"/>
              </w:rPr>
            </w:pPr>
            <w:r w:rsidRPr="00410105">
              <w:rPr>
                <w:rFonts w:ascii="Arial" w:hAnsi="Arial" w:cs="Arial"/>
                <w:sz w:val="20"/>
                <w:szCs w:val="20"/>
                <w:lang w:val="en-US"/>
              </w:rPr>
              <w:t>March 2017</w:t>
            </w:r>
          </w:p>
        </w:tc>
        <w:tc>
          <w:tcPr>
            <w:tcW w:w="1440" w:type="dxa"/>
          </w:tcPr>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71684A" w:rsidRPr="00410105" w:rsidRDefault="00D62145" w:rsidP="002C6589">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C60ADC" w:rsidRDefault="00C60ADC" w:rsidP="002C6589">
            <w:pPr>
              <w:spacing w:after="0" w:line="240" w:lineRule="auto"/>
              <w:rPr>
                <w:rFonts w:ascii="Arial" w:hAnsi="Arial" w:cs="Arial"/>
                <w:sz w:val="20"/>
                <w:szCs w:val="20"/>
                <w:lang w:val="en-GB"/>
              </w:rPr>
            </w:pPr>
          </w:p>
          <w:p w:rsidR="00C60ADC" w:rsidRDefault="00C60ADC" w:rsidP="002C6589">
            <w:pPr>
              <w:spacing w:after="0" w:line="240" w:lineRule="auto"/>
              <w:rPr>
                <w:rFonts w:ascii="Arial" w:hAnsi="Arial" w:cs="Arial"/>
                <w:sz w:val="20"/>
                <w:szCs w:val="20"/>
                <w:lang w:val="en-GB"/>
              </w:rPr>
            </w:pPr>
          </w:p>
          <w:p w:rsidR="00C60ADC" w:rsidRDefault="00C60ADC" w:rsidP="002C6589">
            <w:pPr>
              <w:spacing w:after="0" w:line="240" w:lineRule="auto"/>
              <w:rPr>
                <w:rFonts w:ascii="Arial" w:hAnsi="Arial" w:cs="Arial"/>
                <w:sz w:val="20"/>
                <w:szCs w:val="20"/>
                <w:lang w:val="en-GB"/>
              </w:rPr>
            </w:pPr>
          </w:p>
          <w:p w:rsidR="00C60ADC" w:rsidRDefault="00C60ADC" w:rsidP="002C6589">
            <w:pPr>
              <w:spacing w:after="0" w:line="240" w:lineRule="auto"/>
              <w:rPr>
                <w:rFonts w:ascii="Arial" w:hAnsi="Arial" w:cs="Arial"/>
                <w:sz w:val="20"/>
                <w:szCs w:val="20"/>
                <w:lang w:val="en-GB"/>
              </w:rPr>
            </w:pPr>
          </w:p>
          <w:p w:rsidR="00C60ADC" w:rsidRDefault="00C60ADC" w:rsidP="002C6589">
            <w:pPr>
              <w:spacing w:after="0" w:line="240" w:lineRule="auto"/>
              <w:rPr>
                <w:rFonts w:ascii="Arial" w:hAnsi="Arial" w:cs="Arial"/>
                <w:sz w:val="20"/>
                <w:szCs w:val="20"/>
                <w:lang w:val="en-GB"/>
              </w:rPr>
            </w:pPr>
          </w:p>
          <w:p w:rsidR="0071684A" w:rsidRPr="00410105" w:rsidRDefault="00D62145" w:rsidP="002C6589">
            <w:pPr>
              <w:spacing w:after="0" w:line="240" w:lineRule="auto"/>
              <w:rPr>
                <w:rFonts w:ascii="Arial" w:hAnsi="Arial" w:cs="Arial"/>
                <w:sz w:val="20"/>
                <w:szCs w:val="20"/>
                <w:lang w:val="en-GB"/>
              </w:rPr>
            </w:pPr>
            <w:r w:rsidRPr="00410105">
              <w:rPr>
                <w:rFonts w:ascii="Arial" w:hAnsi="Arial" w:cs="Arial"/>
                <w:sz w:val="20"/>
                <w:szCs w:val="20"/>
                <w:lang w:val="en-GB"/>
              </w:rPr>
              <w:t>Pending</w:t>
            </w:r>
          </w:p>
        </w:tc>
        <w:tc>
          <w:tcPr>
            <w:tcW w:w="2494" w:type="dxa"/>
          </w:tcPr>
          <w:p w:rsidR="0071684A" w:rsidRPr="00410105" w:rsidRDefault="0071684A" w:rsidP="002C6589">
            <w:pPr>
              <w:spacing w:after="0" w:line="240" w:lineRule="auto"/>
              <w:rPr>
                <w:rFonts w:ascii="Arial" w:hAnsi="Arial" w:cs="Arial"/>
                <w:sz w:val="20"/>
                <w:szCs w:val="20"/>
                <w:lang w:val="en-US"/>
              </w:rPr>
            </w:pPr>
          </w:p>
        </w:tc>
      </w:tr>
      <w:tr w:rsidR="006627D3" w:rsidRPr="00410105" w:rsidTr="00C60ADC">
        <w:tc>
          <w:tcPr>
            <w:tcW w:w="3708" w:type="dxa"/>
          </w:tcPr>
          <w:p w:rsidR="00D41B05" w:rsidRPr="00410105" w:rsidRDefault="002A7035" w:rsidP="000D1297">
            <w:pPr>
              <w:spacing w:after="0" w:line="240" w:lineRule="auto"/>
              <w:rPr>
                <w:rFonts w:ascii="Arial" w:hAnsi="Arial" w:cs="Arial"/>
                <w:b/>
                <w:sz w:val="20"/>
                <w:szCs w:val="20"/>
                <w:u w:val="single"/>
                <w:lang w:val="en-GB"/>
              </w:rPr>
            </w:pPr>
            <w:r w:rsidRPr="00410105">
              <w:rPr>
                <w:rFonts w:ascii="Arial" w:hAnsi="Arial" w:cs="Arial"/>
                <w:b/>
                <w:sz w:val="20"/>
                <w:szCs w:val="20"/>
                <w:u w:val="single"/>
                <w:lang w:val="en-GB"/>
              </w:rPr>
              <w:t xml:space="preserve">Recommendation 2: </w:t>
            </w:r>
          </w:p>
          <w:p w:rsidR="002A7035" w:rsidRPr="00410105" w:rsidRDefault="002A7035" w:rsidP="000D1297">
            <w:pPr>
              <w:spacing w:after="0" w:line="240" w:lineRule="auto"/>
              <w:rPr>
                <w:rFonts w:ascii="Arial" w:hAnsi="Arial" w:cs="Arial"/>
                <w:b/>
                <w:sz w:val="20"/>
                <w:szCs w:val="20"/>
                <w:u w:val="single"/>
                <w:lang w:val="en-GB"/>
              </w:rPr>
            </w:pPr>
          </w:p>
          <w:p w:rsidR="002A7035" w:rsidRPr="00410105" w:rsidRDefault="002A7035" w:rsidP="000D1297">
            <w:pPr>
              <w:spacing w:after="0" w:line="240" w:lineRule="auto"/>
              <w:rPr>
                <w:rFonts w:ascii="Arial" w:hAnsi="Arial" w:cs="Arial"/>
                <w:sz w:val="20"/>
                <w:szCs w:val="20"/>
                <w:lang w:val="en-GB"/>
              </w:rPr>
            </w:pPr>
            <w:r w:rsidRPr="00410105">
              <w:rPr>
                <w:rFonts w:ascii="Arial" w:hAnsi="Arial" w:cs="Arial"/>
                <w:sz w:val="20"/>
                <w:szCs w:val="20"/>
                <w:lang w:val="en-GB"/>
              </w:rPr>
              <w:t>More awareness programmes on TVs and radios must be performed.</w:t>
            </w:r>
          </w:p>
        </w:tc>
        <w:tc>
          <w:tcPr>
            <w:tcW w:w="3960" w:type="dxa"/>
          </w:tcPr>
          <w:p w:rsidR="00E5332A" w:rsidRPr="00410105" w:rsidRDefault="002823D6" w:rsidP="00E5332A">
            <w:pPr>
              <w:spacing w:after="0" w:line="240" w:lineRule="auto"/>
              <w:rPr>
                <w:rFonts w:ascii="Arial" w:hAnsi="Arial" w:cs="Arial"/>
                <w:sz w:val="20"/>
                <w:szCs w:val="20"/>
                <w:lang w:val="en-US"/>
              </w:rPr>
            </w:pPr>
            <w:r w:rsidRPr="00410105">
              <w:rPr>
                <w:rFonts w:ascii="Arial" w:hAnsi="Arial" w:cs="Arial"/>
                <w:sz w:val="20"/>
                <w:szCs w:val="20"/>
                <w:lang w:val="en-US"/>
              </w:rPr>
              <w:t>The PMU agrees with the recommendation</w:t>
            </w:r>
          </w:p>
        </w:tc>
        <w:tc>
          <w:tcPr>
            <w:tcW w:w="2790" w:type="dxa"/>
          </w:tcPr>
          <w:p w:rsidR="00E5332A" w:rsidRPr="00410105" w:rsidRDefault="002A7035" w:rsidP="002823D6">
            <w:pPr>
              <w:pStyle w:val="ListParagraph"/>
              <w:numPr>
                <w:ilvl w:val="0"/>
                <w:numId w:val="13"/>
              </w:numPr>
              <w:spacing w:after="0" w:line="240" w:lineRule="auto"/>
              <w:ind w:left="342"/>
              <w:rPr>
                <w:rFonts w:ascii="Arial" w:hAnsi="Arial" w:cs="Arial"/>
                <w:sz w:val="20"/>
                <w:szCs w:val="20"/>
                <w:lang w:val="en-US"/>
              </w:rPr>
            </w:pPr>
            <w:r w:rsidRPr="00410105">
              <w:rPr>
                <w:rFonts w:ascii="Arial" w:hAnsi="Arial" w:cs="Arial"/>
                <w:sz w:val="20"/>
                <w:szCs w:val="20"/>
                <w:lang w:val="en-US"/>
              </w:rPr>
              <w:t>Continue with the National Anti-poaching awareness billboards</w:t>
            </w:r>
          </w:p>
          <w:p w:rsidR="002A7035" w:rsidRPr="00410105" w:rsidRDefault="002A7035" w:rsidP="002823D6">
            <w:pPr>
              <w:pStyle w:val="ListParagraph"/>
              <w:spacing w:after="0" w:line="240" w:lineRule="auto"/>
              <w:ind w:left="342"/>
              <w:rPr>
                <w:rFonts w:ascii="Arial" w:hAnsi="Arial" w:cs="Arial"/>
                <w:sz w:val="20"/>
                <w:szCs w:val="20"/>
                <w:lang w:val="en-US"/>
              </w:rPr>
            </w:pPr>
          </w:p>
          <w:p w:rsidR="002A7035" w:rsidRPr="00410105" w:rsidRDefault="002A7035" w:rsidP="00D35094">
            <w:pPr>
              <w:pStyle w:val="ListParagraph"/>
              <w:numPr>
                <w:ilvl w:val="0"/>
                <w:numId w:val="13"/>
              </w:numPr>
              <w:spacing w:after="0" w:line="240" w:lineRule="auto"/>
              <w:ind w:left="342"/>
              <w:rPr>
                <w:rFonts w:ascii="Arial" w:hAnsi="Arial" w:cs="Arial"/>
                <w:sz w:val="20"/>
                <w:szCs w:val="20"/>
                <w:lang w:val="en-US"/>
              </w:rPr>
            </w:pPr>
            <w:r w:rsidRPr="00410105">
              <w:rPr>
                <w:rFonts w:ascii="Arial" w:hAnsi="Arial" w:cs="Arial"/>
                <w:sz w:val="20"/>
                <w:szCs w:val="20"/>
                <w:lang w:val="en-US"/>
              </w:rPr>
              <w:t>Develop radio clips</w:t>
            </w:r>
          </w:p>
        </w:tc>
        <w:tc>
          <w:tcPr>
            <w:tcW w:w="1530" w:type="dxa"/>
          </w:tcPr>
          <w:p w:rsidR="00E5332A" w:rsidRPr="00410105" w:rsidRDefault="002A7035" w:rsidP="00E5332A">
            <w:pPr>
              <w:spacing w:after="0" w:line="240" w:lineRule="auto"/>
              <w:rPr>
                <w:rFonts w:ascii="Arial" w:hAnsi="Arial" w:cs="Arial"/>
                <w:sz w:val="20"/>
                <w:szCs w:val="20"/>
                <w:lang w:val="en-US"/>
              </w:rPr>
            </w:pPr>
            <w:r w:rsidRPr="00410105">
              <w:rPr>
                <w:rFonts w:ascii="Arial" w:hAnsi="Arial" w:cs="Arial"/>
                <w:sz w:val="20"/>
                <w:szCs w:val="20"/>
                <w:lang w:val="en-US"/>
              </w:rPr>
              <w:t>Ongoing</w:t>
            </w:r>
          </w:p>
        </w:tc>
        <w:tc>
          <w:tcPr>
            <w:tcW w:w="1440" w:type="dxa"/>
          </w:tcPr>
          <w:p w:rsidR="00E5332A" w:rsidRPr="00410105" w:rsidRDefault="002A7035"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2A7035" w:rsidP="00E5332A">
            <w:pPr>
              <w:spacing w:after="0" w:line="240" w:lineRule="auto"/>
              <w:rPr>
                <w:rFonts w:ascii="Arial" w:hAnsi="Arial" w:cs="Arial"/>
                <w:sz w:val="20"/>
                <w:szCs w:val="20"/>
                <w:lang w:val="en-US"/>
              </w:rPr>
            </w:pPr>
            <w:r w:rsidRPr="00410105">
              <w:rPr>
                <w:rFonts w:ascii="Arial" w:hAnsi="Arial" w:cs="Arial"/>
                <w:sz w:val="20"/>
                <w:szCs w:val="20"/>
                <w:lang w:val="en-US"/>
              </w:rPr>
              <w:t>Partially completed</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900082" w:rsidRPr="00410105" w:rsidRDefault="002A7035" w:rsidP="00D034E3">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Issue 6: Visibility of GEF/UNDP on the PASS deliverables</w:t>
            </w:r>
          </w:p>
          <w:p w:rsidR="002A7035" w:rsidRPr="00410105" w:rsidRDefault="002A7035" w:rsidP="00D034E3">
            <w:pPr>
              <w:spacing w:after="0" w:line="240" w:lineRule="auto"/>
              <w:rPr>
                <w:rFonts w:ascii="Arial" w:hAnsi="Arial" w:cs="Arial"/>
                <w:b/>
                <w:sz w:val="20"/>
                <w:szCs w:val="20"/>
                <w:lang w:val="en-US"/>
              </w:rPr>
            </w:pPr>
          </w:p>
          <w:p w:rsidR="002A7035" w:rsidRPr="00410105" w:rsidRDefault="002A7035" w:rsidP="00D034E3">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Recommendation</w:t>
            </w:r>
            <w:r w:rsidR="00782703" w:rsidRPr="00410105">
              <w:rPr>
                <w:rFonts w:ascii="Arial" w:hAnsi="Arial" w:cs="Arial"/>
                <w:b/>
                <w:sz w:val="20"/>
                <w:szCs w:val="20"/>
                <w:u w:val="single"/>
                <w:lang w:val="en-US"/>
              </w:rPr>
              <w:t xml:space="preserve"> 1</w:t>
            </w:r>
            <w:r w:rsidRPr="00410105">
              <w:rPr>
                <w:rFonts w:ascii="Arial" w:hAnsi="Arial" w:cs="Arial"/>
                <w:b/>
                <w:sz w:val="20"/>
                <w:szCs w:val="20"/>
                <w:u w:val="single"/>
                <w:lang w:val="en-US"/>
              </w:rPr>
              <w:t>:</w:t>
            </w:r>
          </w:p>
          <w:p w:rsidR="002A7035" w:rsidRPr="00410105" w:rsidRDefault="002A7035" w:rsidP="00D034E3">
            <w:pPr>
              <w:spacing w:after="0" w:line="240" w:lineRule="auto"/>
              <w:rPr>
                <w:rFonts w:ascii="Arial" w:hAnsi="Arial" w:cs="Arial"/>
                <w:sz w:val="20"/>
                <w:szCs w:val="20"/>
                <w:lang w:val="en-US"/>
              </w:rPr>
            </w:pPr>
          </w:p>
          <w:p w:rsidR="002A7035" w:rsidRPr="00410105" w:rsidRDefault="002A7035" w:rsidP="00D034E3">
            <w:pPr>
              <w:spacing w:after="0" w:line="240" w:lineRule="auto"/>
              <w:rPr>
                <w:rFonts w:ascii="Arial" w:hAnsi="Arial" w:cs="Arial"/>
                <w:sz w:val="20"/>
                <w:szCs w:val="20"/>
                <w:lang w:val="en-US"/>
              </w:rPr>
            </w:pPr>
            <w:r w:rsidRPr="00410105">
              <w:rPr>
                <w:rFonts w:ascii="Arial" w:hAnsi="Arial" w:cs="Arial"/>
                <w:sz w:val="20"/>
                <w:szCs w:val="20"/>
                <w:lang w:val="en-US"/>
              </w:rPr>
              <w:t>Additional visibility of GEF/UNDP on the PASS deliverables could play an important role in soliciting more support from these and other agencies</w:t>
            </w:r>
          </w:p>
        </w:tc>
        <w:tc>
          <w:tcPr>
            <w:tcW w:w="3960" w:type="dxa"/>
          </w:tcPr>
          <w:p w:rsidR="002823D6" w:rsidRPr="00410105" w:rsidRDefault="002823D6" w:rsidP="00E5332A">
            <w:pPr>
              <w:spacing w:after="0" w:line="240" w:lineRule="auto"/>
              <w:rPr>
                <w:rFonts w:ascii="Arial" w:hAnsi="Arial" w:cs="Arial"/>
                <w:sz w:val="20"/>
                <w:szCs w:val="20"/>
                <w:lang w:val="en-US"/>
              </w:rPr>
            </w:pPr>
            <w:r w:rsidRPr="00410105">
              <w:rPr>
                <w:rFonts w:ascii="Arial" w:hAnsi="Arial" w:cs="Arial"/>
                <w:sz w:val="20"/>
                <w:szCs w:val="20"/>
                <w:lang w:val="en-US"/>
              </w:rPr>
              <w:t>The PMU agrees with the recommendation</w:t>
            </w:r>
          </w:p>
          <w:p w:rsidR="002823D6" w:rsidRPr="00410105" w:rsidRDefault="002823D6" w:rsidP="00E5332A">
            <w:pPr>
              <w:spacing w:after="0" w:line="240" w:lineRule="auto"/>
              <w:rPr>
                <w:rFonts w:ascii="Arial" w:hAnsi="Arial" w:cs="Arial"/>
                <w:sz w:val="20"/>
                <w:szCs w:val="20"/>
                <w:lang w:val="en-US"/>
              </w:rPr>
            </w:pPr>
          </w:p>
          <w:p w:rsidR="002823D6" w:rsidRPr="00410105" w:rsidRDefault="002823D6" w:rsidP="00E5332A">
            <w:pPr>
              <w:spacing w:after="0" w:line="240" w:lineRule="auto"/>
              <w:rPr>
                <w:rFonts w:ascii="Arial" w:hAnsi="Arial" w:cs="Arial"/>
                <w:sz w:val="20"/>
                <w:szCs w:val="20"/>
                <w:lang w:val="en-US"/>
              </w:rPr>
            </w:pPr>
          </w:p>
          <w:p w:rsidR="002823D6" w:rsidRPr="00410105" w:rsidRDefault="002823D6" w:rsidP="00E5332A">
            <w:pPr>
              <w:spacing w:after="0" w:line="240" w:lineRule="auto"/>
              <w:rPr>
                <w:rFonts w:ascii="Arial" w:hAnsi="Arial" w:cs="Arial"/>
                <w:sz w:val="20"/>
                <w:szCs w:val="20"/>
                <w:lang w:val="en-US"/>
              </w:rPr>
            </w:pPr>
          </w:p>
          <w:p w:rsidR="002823D6" w:rsidRPr="00410105" w:rsidRDefault="002823D6" w:rsidP="00E5332A">
            <w:pPr>
              <w:spacing w:after="0" w:line="240" w:lineRule="auto"/>
              <w:rPr>
                <w:rFonts w:ascii="Arial" w:hAnsi="Arial" w:cs="Arial"/>
                <w:sz w:val="20"/>
                <w:szCs w:val="20"/>
                <w:lang w:val="en-US"/>
              </w:rPr>
            </w:pPr>
          </w:p>
          <w:p w:rsidR="002823D6" w:rsidRPr="00410105" w:rsidRDefault="002823D6" w:rsidP="00E5332A">
            <w:pPr>
              <w:spacing w:after="0" w:line="240" w:lineRule="auto"/>
              <w:rPr>
                <w:rFonts w:ascii="Arial" w:hAnsi="Arial" w:cs="Arial"/>
                <w:sz w:val="20"/>
                <w:szCs w:val="20"/>
                <w:lang w:val="en-US"/>
              </w:rPr>
            </w:pPr>
          </w:p>
        </w:tc>
        <w:tc>
          <w:tcPr>
            <w:tcW w:w="2790" w:type="dxa"/>
          </w:tcPr>
          <w:p w:rsidR="002823D6" w:rsidRPr="00410105" w:rsidRDefault="002823D6" w:rsidP="00D35094">
            <w:pPr>
              <w:pStyle w:val="ListParagraph"/>
              <w:numPr>
                <w:ilvl w:val="0"/>
                <w:numId w:val="13"/>
              </w:numPr>
              <w:spacing w:after="0" w:line="240" w:lineRule="auto"/>
              <w:ind w:left="342"/>
              <w:rPr>
                <w:rFonts w:ascii="Arial" w:hAnsi="Arial" w:cs="Arial"/>
                <w:sz w:val="20"/>
                <w:szCs w:val="20"/>
                <w:lang w:val="en-US"/>
              </w:rPr>
            </w:pPr>
            <w:r w:rsidRPr="00410105">
              <w:rPr>
                <w:rFonts w:ascii="Arial" w:hAnsi="Arial" w:cs="Arial"/>
                <w:sz w:val="20"/>
                <w:szCs w:val="20"/>
                <w:lang w:val="en-US"/>
              </w:rPr>
              <w:t>Improve project visibility in accordance with project activities</w:t>
            </w:r>
          </w:p>
          <w:p w:rsidR="00E5332A" w:rsidRPr="00410105" w:rsidRDefault="00E5332A" w:rsidP="00E5332A">
            <w:pPr>
              <w:spacing w:after="0" w:line="240" w:lineRule="auto"/>
              <w:rPr>
                <w:rFonts w:ascii="Arial" w:hAnsi="Arial" w:cs="Arial"/>
                <w:sz w:val="20"/>
                <w:szCs w:val="20"/>
                <w:lang w:val="en-US"/>
              </w:rPr>
            </w:pPr>
          </w:p>
        </w:tc>
        <w:tc>
          <w:tcPr>
            <w:tcW w:w="1530" w:type="dxa"/>
          </w:tcPr>
          <w:p w:rsidR="00E5332A" w:rsidRPr="00410105" w:rsidRDefault="002823D6" w:rsidP="00E5332A">
            <w:pPr>
              <w:spacing w:after="0" w:line="240" w:lineRule="auto"/>
              <w:rPr>
                <w:rFonts w:ascii="Arial" w:hAnsi="Arial" w:cs="Arial"/>
                <w:sz w:val="20"/>
                <w:szCs w:val="20"/>
                <w:lang w:val="en-US"/>
              </w:rPr>
            </w:pPr>
            <w:r w:rsidRPr="00410105">
              <w:rPr>
                <w:rFonts w:ascii="Arial" w:hAnsi="Arial" w:cs="Arial"/>
                <w:sz w:val="20"/>
                <w:szCs w:val="20"/>
                <w:lang w:val="en-US"/>
              </w:rPr>
              <w:t>2017</w:t>
            </w:r>
          </w:p>
        </w:tc>
        <w:tc>
          <w:tcPr>
            <w:tcW w:w="1440" w:type="dxa"/>
          </w:tcPr>
          <w:p w:rsidR="00E5332A" w:rsidRPr="00410105" w:rsidRDefault="002823D6"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4F3264" w:rsidP="00E5332A">
            <w:pPr>
              <w:spacing w:after="0" w:line="240" w:lineRule="auto"/>
              <w:rPr>
                <w:rFonts w:ascii="Arial" w:hAnsi="Arial" w:cs="Arial"/>
                <w:sz w:val="20"/>
                <w:szCs w:val="20"/>
                <w:lang w:val="en-US"/>
              </w:rPr>
            </w:pPr>
            <w:r w:rsidRPr="00410105">
              <w:rPr>
                <w:rFonts w:ascii="Arial" w:hAnsi="Arial" w:cs="Arial"/>
                <w:sz w:val="20"/>
                <w:szCs w:val="20"/>
                <w:lang w:val="en-US"/>
              </w:rPr>
              <w:t>Partially completed</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D034E3" w:rsidRPr="00410105" w:rsidRDefault="002A7035" w:rsidP="00D26225">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Issue 7:  Inauguration of the Law Enforcement (LE) Training Centre</w:t>
            </w:r>
          </w:p>
          <w:p w:rsidR="002A7035" w:rsidRPr="00410105" w:rsidRDefault="002A7035" w:rsidP="00D26225">
            <w:pPr>
              <w:spacing w:after="0" w:line="240" w:lineRule="auto"/>
              <w:rPr>
                <w:rFonts w:ascii="Arial" w:hAnsi="Arial" w:cs="Arial"/>
                <w:sz w:val="20"/>
                <w:szCs w:val="20"/>
                <w:lang w:val="en-US"/>
              </w:rPr>
            </w:pPr>
          </w:p>
          <w:p w:rsidR="00BE7699" w:rsidRPr="00410105" w:rsidRDefault="002A7035" w:rsidP="00D26225">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Recommendation</w:t>
            </w:r>
            <w:r w:rsidR="00177BDF">
              <w:rPr>
                <w:rFonts w:ascii="Arial" w:hAnsi="Arial" w:cs="Arial"/>
                <w:b/>
                <w:sz w:val="20"/>
                <w:szCs w:val="20"/>
                <w:u w:val="single"/>
                <w:lang w:val="en-US"/>
              </w:rPr>
              <w:t xml:space="preserve"> 1</w:t>
            </w:r>
            <w:r w:rsidRPr="00410105">
              <w:rPr>
                <w:rFonts w:ascii="Arial" w:hAnsi="Arial" w:cs="Arial"/>
                <w:b/>
                <w:sz w:val="20"/>
                <w:szCs w:val="20"/>
                <w:u w:val="single"/>
                <w:lang w:val="en-US"/>
              </w:rPr>
              <w:t xml:space="preserve">: </w:t>
            </w:r>
            <w:r w:rsidR="00BE7699" w:rsidRPr="00410105">
              <w:rPr>
                <w:rFonts w:ascii="Arial" w:hAnsi="Arial" w:cs="Arial"/>
                <w:b/>
                <w:sz w:val="20"/>
                <w:szCs w:val="20"/>
                <w:u w:val="single"/>
                <w:lang w:val="en-US"/>
              </w:rPr>
              <w:t xml:space="preserve"> </w:t>
            </w:r>
          </w:p>
          <w:p w:rsidR="00BE7699" w:rsidRPr="00410105" w:rsidRDefault="00BE7699" w:rsidP="00D26225">
            <w:pPr>
              <w:spacing w:after="0" w:line="240" w:lineRule="auto"/>
              <w:rPr>
                <w:rFonts w:ascii="Arial" w:hAnsi="Arial" w:cs="Arial"/>
                <w:sz w:val="20"/>
                <w:szCs w:val="20"/>
                <w:lang w:val="en-US"/>
              </w:rPr>
            </w:pPr>
          </w:p>
          <w:p w:rsidR="002A7035" w:rsidRPr="00410105" w:rsidRDefault="00BE7699" w:rsidP="00D26225">
            <w:pPr>
              <w:spacing w:after="0" w:line="240" w:lineRule="auto"/>
              <w:rPr>
                <w:rFonts w:ascii="Arial" w:hAnsi="Arial" w:cs="Arial"/>
                <w:sz w:val="20"/>
                <w:szCs w:val="20"/>
                <w:lang w:val="en-US"/>
              </w:rPr>
            </w:pPr>
            <w:r w:rsidRPr="00410105">
              <w:rPr>
                <w:rFonts w:ascii="Arial" w:hAnsi="Arial" w:cs="Arial"/>
                <w:sz w:val="20"/>
                <w:szCs w:val="20"/>
                <w:lang w:val="en-US"/>
              </w:rPr>
              <w:t>The inauguration of the LE Training Centre should be fast tracked so that the LE training activities can start without further delays.</w:t>
            </w:r>
          </w:p>
        </w:tc>
        <w:tc>
          <w:tcPr>
            <w:tcW w:w="3960" w:type="dxa"/>
          </w:tcPr>
          <w:p w:rsidR="00E5332A" w:rsidRPr="00410105" w:rsidRDefault="00BE7699" w:rsidP="00E5332A">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E5332A" w:rsidRPr="00410105" w:rsidRDefault="00BE7699" w:rsidP="002823D6">
            <w:pPr>
              <w:pStyle w:val="ListParagraph"/>
              <w:numPr>
                <w:ilvl w:val="0"/>
                <w:numId w:val="10"/>
              </w:numPr>
              <w:spacing w:after="0" w:line="240" w:lineRule="auto"/>
              <w:ind w:left="342"/>
              <w:rPr>
                <w:rFonts w:ascii="Arial" w:hAnsi="Arial" w:cs="Arial"/>
                <w:sz w:val="20"/>
                <w:szCs w:val="20"/>
                <w:lang w:val="en-US"/>
              </w:rPr>
            </w:pPr>
            <w:r w:rsidRPr="00410105">
              <w:rPr>
                <w:rFonts w:ascii="Arial" w:hAnsi="Arial" w:cs="Arial"/>
                <w:sz w:val="20"/>
                <w:szCs w:val="20"/>
                <w:lang w:val="en-US"/>
              </w:rPr>
              <w:t>Ensure that the LE Training Centre is fully furnished.</w:t>
            </w:r>
          </w:p>
          <w:p w:rsidR="00BE7699" w:rsidRPr="00410105" w:rsidRDefault="00BE7699" w:rsidP="002823D6">
            <w:pPr>
              <w:pStyle w:val="ListParagraph"/>
              <w:spacing w:after="0" w:line="240" w:lineRule="auto"/>
              <w:ind w:left="342"/>
              <w:rPr>
                <w:rFonts w:ascii="Arial" w:hAnsi="Arial" w:cs="Arial"/>
                <w:sz w:val="20"/>
                <w:szCs w:val="20"/>
                <w:lang w:val="en-US"/>
              </w:rPr>
            </w:pPr>
          </w:p>
          <w:p w:rsidR="00BE7699" w:rsidRPr="00410105" w:rsidRDefault="00BE7699" w:rsidP="002823D6">
            <w:pPr>
              <w:pStyle w:val="ListParagraph"/>
              <w:numPr>
                <w:ilvl w:val="0"/>
                <w:numId w:val="10"/>
              </w:numPr>
              <w:spacing w:after="0" w:line="240" w:lineRule="auto"/>
              <w:ind w:left="342"/>
              <w:rPr>
                <w:rFonts w:ascii="Arial" w:hAnsi="Arial" w:cs="Arial"/>
                <w:sz w:val="20"/>
                <w:szCs w:val="20"/>
                <w:lang w:val="en-US"/>
              </w:rPr>
            </w:pPr>
            <w:r w:rsidRPr="00410105">
              <w:rPr>
                <w:rFonts w:ascii="Arial" w:hAnsi="Arial" w:cs="Arial"/>
                <w:sz w:val="20"/>
                <w:szCs w:val="20"/>
                <w:lang w:val="en-US"/>
              </w:rPr>
              <w:t xml:space="preserve">Secure a date for the </w:t>
            </w:r>
            <w:r w:rsidR="00F767F2">
              <w:rPr>
                <w:rFonts w:ascii="Arial" w:hAnsi="Arial" w:cs="Arial"/>
                <w:sz w:val="20"/>
                <w:szCs w:val="20"/>
                <w:lang w:val="en-US"/>
              </w:rPr>
              <w:t>inauguration</w:t>
            </w:r>
            <w:r w:rsidRPr="00410105">
              <w:rPr>
                <w:rFonts w:ascii="Arial" w:hAnsi="Arial" w:cs="Arial"/>
                <w:sz w:val="20"/>
                <w:szCs w:val="20"/>
                <w:lang w:val="en-US"/>
              </w:rPr>
              <w:t>.</w:t>
            </w:r>
          </w:p>
        </w:tc>
        <w:tc>
          <w:tcPr>
            <w:tcW w:w="1530" w:type="dxa"/>
          </w:tcPr>
          <w:p w:rsidR="00E5332A" w:rsidRPr="00410105" w:rsidRDefault="00D35094" w:rsidP="00E5332A">
            <w:pPr>
              <w:spacing w:after="0" w:line="240" w:lineRule="auto"/>
              <w:rPr>
                <w:rFonts w:ascii="Arial" w:hAnsi="Arial" w:cs="Arial"/>
                <w:sz w:val="20"/>
                <w:szCs w:val="20"/>
                <w:lang w:val="en-US"/>
              </w:rPr>
            </w:pPr>
            <w:r w:rsidRPr="00410105">
              <w:rPr>
                <w:rFonts w:ascii="Arial" w:hAnsi="Arial" w:cs="Arial"/>
                <w:sz w:val="20"/>
                <w:szCs w:val="20"/>
                <w:lang w:val="en-US"/>
              </w:rPr>
              <w:t>March</w:t>
            </w:r>
            <w:r w:rsidR="00BE7699" w:rsidRPr="00410105">
              <w:rPr>
                <w:rFonts w:ascii="Arial" w:hAnsi="Arial" w:cs="Arial"/>
                <w:sz w:val="20"/>
                <w:szCs w:val="20"/>
                <w:lang w:val="en-US"/>
              </w:rPr>
              <w:t xml:space="preserve"> 2017</w:t>
            </w:r>
          </w:p>
        </w:tc>
        <w:tc>
          <w:tcPr>
            <w:tcW w:w="1440" w:type="dxa"/>
          </w:tcPr>
          <w:p w:rsidR="00E5332A" w:rsidRPr="00410105" w:rsidRDefault="00BE7699" w:rsidP="00E5332A">
            <w:pPr>
              <w:spacing w:after="0" w:line="240" w:lineRule="auto"/>
              <w:rPr>
                <w:rFonts w:ascii="Arial" w:hAnsi="Arial" w:cs="Arial"/>
                <w:sz w:val="20"/>
                <w:szCs w:val="20"/>
                <w:lang w:val="en-US"/>
              </w:rPr>
            </w:pPr>
            <w:r w:rsidRPr="00410105">
              <w:rPr>
                <w:rFonts w:ascii="Arial" w:hAnsi="Arial" w:cs="Arial"/>
                <w:sz w:val="20"/>
                <w:szCs w:val="20"/>
                <w:lang w:val="en-US"/>
              </w:rPr>
              <w:t>PMU/MET</w:t>
            </w:r>
          </w:p>
        </w:tc>
        <w:tc>
          <w:tcPr>
            <w:tcW w:w="1620" w:type="dxa"/>
          </w:tcPr>
          <w:p w:rsidR="00E5332A" w:rsidRPr="00410105" w:rsidRDefault="00BE7699"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B23E45" w:rsidRPr="00410105" w:rsidRDefault="00BE7699" w:rsidP="00F156AF">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Issue 8: Enactment of pending environmental bills and strategies</w:t>
            </w:r>
          </w:p>
          <w:p w:rsidR="00BE7699" w:rsidRPr="00410105" w:rsidRDefault="00BE7699" w:rsidP="00F156AF">
            <w:pPr>
              <w:spacing w:after="0" w:line="240" w:lineRule="auto"/>
              <w:rPr>
                <w:rFonts w:ascii="Arial" w:hAnsi="Arial" w:cs="Arial"/>
                <w:sz w:val="20"/>
                <w:szCs w:val="20"/>
                <w:lang w:val="en-US"/>
              </w:rPr>
            </w:pPr>
          </w:p>
          <w:p w:rsidR="00BE7699" w:rsidRPr="00410105" w:rsidRDefault="00BE7699" w:rsidP="00F156AF">
            <w:pPr>
              <w:spacing w:after="0" w:line="240" w:lineRule="auto"/>
              <w:rPr>
                <w:rFonts w:ascii="Arial" w:hAnsi="Arial" w:cs="Arial"/>
                <w:b/>
                <w:sz w:val="20"/>
                <w:szCs w:val="20"/>
                <w:u w:val="single"/>
                <w:lang w:val="en-US"/>
              </w:rPr>
            </w:pPr>
            <w:r w:rsidRPr="00410105">
              <w:rPr>
                <w:rFonts w:ascii="Arial" w:hAnsi="Arial" w:cs="Arial"/>
                <w:b/>
                <w:sz w:val="20"/>
                <w:szCs w:val="20"/>
                <w:u w:val="single"/>
                <w:lang w:val="en-US"/>
              </w:rPr>
              <w:t>Recommendation:</w:t>
            </w:r>
          </w:p>
          <w:p w:rsidR="00BE7699" w:rsidRPr="00410105" w:rsidRDefault="00BE7699" w:rsidP="00F156AF">
            <w:pPr>
              <w:spacing w:after="0" w:line="240" w:lineRule="auto"/>
              <w:rPr>
                <w:rFonts w:ascii="Arial" w:hAnsi="Arial" w:cs="Arial"/>
                <w:sz w:val="20"/>
                <w:szCs w:val="20"/>
                <w:lang w:val="en-US"/>
              </w:rPr>
            </w:pPr>
          </w:p>
          <w:p w:rsidR="00BE7699" w:rsidRPr="00410105" w:rsidRDefault="00BE7699" w:rsidP="00F156AF">
            <w:pPr>
              <w:spacing w:after="0" w:line="240" w:lineRule="auto"/>
              <w:rPr>
                <w:rFonts w:ascii="Arial" w:hAnsi="Arial" w:cs="Arial"/>
                <w:sz w:val="20"/>
                <w:szCs w:val="20"/>
                <w:lang w:val="en-US"/>
              </w:rPr>
            </w:pPr>
            <w:r w:rsidRPr="00410105">
              <w:rPr>
                <w:rFonts w:ascii="Arial" w:hAnsi="Arial" w:cs="Arial"/>
                <w:sz w:val="20"/>
                <w:szCs w:val="20"/>
                <w:lang w:val="en-US"/>
              </w:rPr>
              <w:t>During the remaining time of the project, efforts should be made to ensure that necessary enactment of pending environmental bills and strategies take place.</w:t>
            </w:r>
          </w:p>
        </w:tc>
        <w:tc>
          <w:tcPr>
            <w:tcW w:w="3960" w:type="dxa"/>
          </w:tcPr>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E5332A" w:rsidRPr="00410105" w:rsidRDefault="00BE7699" w:rsidP="00E5332A">
            <w:pPr>
              <w:spacing w:after="0" w:line="240" w:lineRule="auto"/>
              <w:rPr>
                <w:rFonts w:ascii="Arial" w:hAnsi="Arial" w:cs="Arial"/>
                <w:sz w:val="20"/>
                <w:szCs w:val="20"/>
                <w:lang w:val="en-US"/>
              </w:rPr>
            </w:pPr>
            <w:r w:rsidRPr="00410105">
              <w:rPr>
                <w:rFonts w:ascii="Arial" w:hAnsi="Arial" w:cs="Arial"/>
                <w:sz w:val="20"/>
                <w:szCs w:val="20"/>
                <w:lang w:val="en-US"/>
              </w:rPr>
              <w:t>The PMU disagrees with the recommendation. The enactment of the bills and approval of strategies are not direct outputs of the project and progression thereof, is not the project</w:t>
            </w:r>
            <w:r w:rsidR="00C00081" w:rsidRPr="00410105">
              <w:rPr>
                <w:rFonts w:ascii="Arial" w:hAnsi="Arial" w:cs="Arial"/>
                <w:sz w:val="20"/>
                <w:szCs w:val="20"/>
                <w:lang w:val="en-US"/>
              </w:rPr>
              <w:t>’s</w:t>
            </w:r>
            <w:r w:rsidRPr="00410105">
              <w:rPr>
                <w:rFonts w:ascii="Arial" w:hAnsi="Arial" w:cs="Arial"/>
                <w:sz w:val="20"/>
                <w:szCs w:val="20"/>
                <w:lang w:val="en-US"/>
              </w:rPr>
              <w:t xml:space="preserve"> responsibility. The project only provides technical and logistical support in accordance with MET’s work plan.</w:t>
            </w:r>
          </w:p>
        </w:tc>
        <w:tc>
          <w:tcPr>
            <w:tcW w:w="2790" w:type="dxa"/>
          </w:tcPr>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C60ADC" w:rsidRDefault="00C60ADC" w:rsidP="00E5332A">
            <w:pPr>
              <w:spacing w:after="0" w:line="240" w:lineRule="auto"/>
              <w:rPr>
                <w:rFonts w:ascii="Arial" w:hAnsi="Arial" w:cs="Arial"/>
                <w:sz w:val="20"/>
                <w:szCs w:val="20"/>
                <w:lang w:val="en-US"/>
              </w:rPr>
            </w:pPr>
          </w:p>
          <w:p w:rsidR="00E5332A" w:rsidRPr="00410105" w:rsidRDefault="00BE7699" w:rsidP="00E5332A">
            <w:pPr>
              <w:spacing w:after="0" w:line="240" w:lineRule="auto"/>
              <w:rPr>
                <w:rFonts w:ascii="Arial" w:hAnsi="Arial" w:cs="Arial"/>
                <w:sz w:val="20"/>
                <w:szCs w:val="20"/>
                <w:lang w:val="en-US"/>
              </w:rPr>
            </w:pPr>
            <w:r w:rsidRPr="00410105">
              <w:rPr>
                <w:rFonts w:ascii="Arial" w:hAnsi="Arial" w:cs="Arial"/>
                <w:sz w:val="20"/>
                <w:szCs w:val="20"/>
                <w:lang w:val="en-US"/>
              </w:rPr>
              <w:t>None</w:t>
            </w:r>
          </w:p>
        </w:tc>
        <w:tc>
          <w:tcPr>
            <w:tcW w:w="1530" w:type="dxa"/>
          </w:tcPr>
          <w:p w:rsidR="00E5332A" w:rsidRPr="00410105" w:rsidRDefault="00E5332A" w:rsidP="009A6817">
            <w:pPr>
              <w:spacing w:after="0" w:line="240" w:lineRule="auto"/>
              <w:rPr>
                <w:rFonts w:ascii="Arial" w:hAnsi="Arial" w:cs="Arial"/>
                <w:sz w:val="20"/>
                <w:szCs w:val="20"/>
                <w:lang w:val="en-US"/>
              </w:rPr>
            </w:pPr>
          </w:p>
        </w:tc>
        <w:tc>
          <w:tcPr>
            <w:tcW w:w="1440" w:type="dxa"/>
          </w:tcPr>
          <w:p w:rsidR="00E5332A" w:rsidRPr="00410105" w:rsidRDefault="00E5332A" w:rsidP="00E5332A">
            <w:pPr>
              <w:spacing w:after="0" w:line="240" w:lineRule="auto"/>
              <w:rPr>
                <w:rFonts w:ascii="Arial" w:hAnsi="Arial" w:cs="Arial"/>
                <w:sz w:val="20"/>
                <w:szCs w:val="20"/>
                <w:lang w:val="en-US"/>
              </w:rPr>
            </w:pPr>
          </w:p>
        </w:tc>
        <w:tc>
          <w:tcPr>
            <w:tcW w:w="1620" w:type="dxa"/>
          </w:tcPr>
          <w:p w:rsidR="00E5332A" w:rsidRPr="00410105" w:rsidRDefault="00E5332A" w:rsidP="00E5332A">
            <w:pPr>
              <w:spacing w:after="0" w:line="240" w:lineRule="auto"/>
              <w:rPr>
                <w:rFonts w:ascii="Arial" w:hAnsi="Arial" w:cs="Arial"/>
                <w:sz w:val="20"/>
                <w:szCs w:val="20"/>
                <w:lang w:val="en-US"/>
              </w:rPr>
            </w:pP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661022" w:rsidRPr="00410105" w:rsidRDefault="00661022" w:rsidP="00661022">
            <w:pPr>
              <w:rPr>
                <w:rFonts w:ascii="Arial" w:hAnsi="Arial" w:cs="Arial"/>
                <w:b/>
                <w:sz w:val="20"/>
                <w:szCs w:val="20"/>
                <w:u w:val="single"/>
              </w:rPr>
            </w:pPr>
            <w:r w:rsidRPr="00410105">
              <w:rPr>
                <w:rFonts w:ascii="Arial" w:hAnsi="Arial" w:cs="Arial"/>
                <w:b/>
                <w:sz w:val="20"/>
                <w:szCs w:val="20"/>
                <w:u w:val="single"/>
              </w:rPr>
              <w:t>Issue 9: Project extension</w:t>
            </w:r>
          </w:p>
          <w:p w:rsidR="00661022" w:rsidRPr="00410105" w:rsidRDefault="00661022" w:rsidP="00661022">
            <w:pPr>
              <w:rPr>
                <w:rFonts w:ascii="Arial" w:hAnsi="Arial" w:cs="Arial"/>
                <w:b/>
                <w:sz w:val="20"/>
                <w:szCs w:val="20"/>
                <w:u w:val="single"/>
              </w:rPr>
            </w:pPr>
            <w:r w:rsidRPr="00410105">
              <w:rPr>
                <w:rFonts w:ascii="Arial" w:hAnsi="Arial" w:cs="Arial"/>
                <w:b/>
                <w:sz w:val="20"/>
                <w:szCs w:val="20"/>
                <w:u w:val="single"/>
              </w:rPr>
              <w:t>Recommendation:</w:t>
            </w:r>
          </w:p>
          <w:p w:rsidR="007616C1" w:rsidRPr="00410105" w:rsidRDefault="00661022" w:rsidP="00661022">
            <w:pPr>
              <w:rPr>
                <w:rFonts w:ascii="Arial" w:hAnsi="Arial" w:cs="Arial"/>
                <w:b/>
                <w:sz w:val="20"/>
                <w:szCs w:val="20"/>
              </w:rPr>
            </w:pPr>
            <w:r w:rsidRPr="00410105">
              <w:rPr>
                <w:rFonts w:ascii="Arial" w:hAnsi="Arial" w:cs="Arial"/>
                <w:sz w:val="20"/>
                <w:szCs w:val="20"/>
              </w:rPr>
              <w:t>The project duration should be extended until the 30</w:t>
            </w:r>
            <w:r w:rsidRPr="00410105">
              <w:rPr>
                <w:rFonts w:ascii="Arial" w:hAnsi="Arial" w:cs="Arial"/>
                <w:sz w:val="20"/>
                <w:szCs w:val="20"/>
                <w:vertAlign w:val="superscript"/>
              </w:rPr>
              <w:t>th</w:t>
            </w:r>
            <w:r w:rsidRPr="00410105">
              <w:rPr>
                <w:rFonts w:ascii="Arial" w:hAnsi="Arial" w:cs="Arial"/>
                <w:sz w:val="20"/>
                <w:szCs w:val="20"/>
              </w:rPr>
              <w:t xml:space="preserve"> of June 2018</w:t>
            </w:r>
          </w:p>
        </w:tc>
        <w:tc>
          <w:tcPr>
            <w:tcW w:w="3960" w:type="dxa"/>
          </w:tcPr>
          <w:p w:rsidR="00E5332A" w:rsidRPr="00410105" w:rsidRDefault="00D22AF3" w:rsidP="00661022">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E5332A" w:rsidRPr="00410105" w:rsidRDefault="00D22AF3" w:rsidP="00E5332A">
            <w:pPr>
              <w:spacing w:after="0" w:line="240" w:lineRule="auto"/>
              <w:rPr>
                <w:rFonts w:ascii="Arial" w:hAnsi="Arial" w:cs="Arial"/>
                <w:sz w:val="20"/>
                <w:szCs w:val="20"/>
                <w:lang w:val="en-US"/>
              </w:rPr>
            </w:pPr>
            <w:r w:rsidRPr="00410105">
              <w:rPr>
                <w:rFonts w:ascii="Arial" w:hAnsi="Arial" w:cs="Arial"/>
                <w:sz w:val="20"/>
                <w:szCs w:val="20"/>
              </w:rPr>
              <w:t>Project to apply for a no-cost extension in consultation with the UNDP Country Office.</w:t>
            </w:r>
          </w:p>
        </w:tc>
        <w:tc>
          <w:tcPr>
            <w:tcW w:w="1530" w:type="dxa"/>
          </w:tcPr>
          <w:p w:rsidR="00E5332A"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June 2017</w:t>
            </w:r>
          </w:p>
        </w:tc>
        <w:tc>
          <w:tcPr>
            <w:tcW w:w="1440" w:type="dxa"/>
          </w:tcPr>
          <w:p w:rsidR="00E5332A"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PMU</w:t>
            </w:r>
          </w:p>
        </w:tc>
        <w:tc>
          <w:tcPr>
            <w:tcW w:w="1620" w:type="dxa"/>
          </w:tcPr>
          <w:p w:rsidR="00E5332A"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E5332A" w:rsidRPr="00410105" w:rsidRDefault="00E5332A" w:rsidP="00E5332A">
            <w:pPr>
              <w:spacing w:after="0" w:line="240" w:lineRule="auto"/>
              <w:rPr>
                <w:rFonts w:ascii="Arial" w:hAnsi="Arial" w:cs="Arial"/>
                <w:sz w:val="20"/>
                <w:szCs w:val="20"/>
                <w:lang w:val="en-US"/>
              </w:rPr>
            </w:pPr>
          </w:p>
        </w:tc>
      </w:tr>
      <w:tr w:rsidR="006627D3" w:rsidRPr="00410105" w:rsidTr="00C60ADC">
        <w:tc>
          <w:tcPr>
            <w:tcW w:w="3708" w:type="dxa"/>
          </w:tcPr>
          <w:p w:rsidR="00D22AF3" w:rsidRDefault="00D22AF3" w:rsidP="00D22AF3">
            <w:pPr>
              <w:rPr>
                <w:rFonts w:ascii="Arial" w:hAnsi="Arial" w:cs="Arial"/>
                <w:b/>
                <w:sz w:val="20"/>
                <w:szCs w:val="20"/>
                <w:u w:val="single"/>
              </w:rPr>
            </w:pPr>
            <w:r w:rsidRPr="00410105">
              <w:rPr>
                <w:rFonts w:ascii="Arial" w:hAnsi="Arial" w:cs="Arial"/>
                <w:b/>
                <w:sz w:val="20"/>
                <w:szCs w:val="20"/>
                <w:u w:val="single"/>
              </w:rPr>
              <w:t>Issue 10: Publication of project articles</w:t>
            </w:r>
          </w:p>
          <w:p w:rsidR="007C2DB2" w:rsidRPr="007C2DB2" w:rsidRDefault="007C2DB2" w:rsidP="00D22AF3">
            <w:pPr>
              <w:rPr>
                <w:rFonts w:ascii="Arial" w:hAnsi="Arial" w:cs="Arial"/>
                <w:b/>
                <w:sz w:val="20"/>
                <w:szCs w:val="20"/>
                <w:u w:val="single"/>
              </w:rPr>
            </w:pPr>
            <w:r>
              <w:rPr>
                <w:rFonts w:ascii="Arial" w:hAnsi="Arial" w:cs="Arial"/>
                <w:b/>
                <w:sz w:val="20"/>
                <w:szCs w:val="20"/>
                <w:u w:val="single"/>
              </w:rPr>
              <w:t>Recommendation:</w:t>
            </w:r>
          </w:p>
          <w:p w:rsidR="007D2D22" w:rsidRPr="00410105" w:rsidRDefault="002C70C9" w:rsidP="002C70C9">
            <w:pPr>
              <w:spacing w:after="0" w:line="240" w:lineRule="auto"/>
              <w:rPr>
                <w:rFonts w:ascii="Arial" w:hAnsi="Arial" w:cs="Arial"/>
                <w:b/>
                <w:sz w:val="20"/>
                <w:szCs w:val="20"/>
                <w:lang w:val="en-GB"/>
              </w:rPr>
            </w:pPr>
            <w:r w:rsidRPr="00410105">
              <w:rPr>
                <w:rFonts w:ascii="Arial" w:hAnsi="Arial" w:cs="Arial"/>
                <w:sz w:val="20"/>
                <w:szCs w:val="20"/>
              </w:rPr>
              <w:t>The project should aim to publish high quality articles to share project results and experience with a larger audience in journals and UNDP / GEF website and technical reports</w:t>
            </w:r>
          </w:p>
        </w:tc>
        <w:tc>
          <w:tcPr>
            <w:tcW w:w="3960" w:type="dxa"/>
          </w:tcPr>
          <w:p w:rsidR="007D2D22" w:rsidRPr="00410105" w:rsidRDefault="00D22AF3" w:rsidP="00E5332A">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7D2D22" w:rsidRPr="00410105" w:rsidRDefault="00D22AF3" w:rsidP="00A92D2A">
            <w:pPr>
              <w:spacing w:after="0" w:line="240" w:lineRule="auto"/>
              <w:rPr>
                <w:rFonts w:ascii="Arial" w:hAnsi="Arial" w:cs="Arial"/>
                <w:sz w:val="20"/>
                <w:szCs w:val="20"/>
                <w:lang w:val="en-US"/>
              </w:rPr>
            </w:pPr>
            <w:r w:rsidRPr="00410105">
              <w:rPr>
                <w:rFonts w:ascii="Arial" w:hAnsi="Arial" w:cs="Arial"/>
                <w:sz w:val="20"/>
                <w:szCs w:val="20"/>
              </w:rPr>
              <w:t xml:space="preserve">Produce articles presenting the project results </w:t>
            </w:r>
            <w:r w:rsidR="00A92D2A">
              <w:rPr>
                <w:rFonts w:ascii="Arial" w:hAnsi="Arial" w:cs="Arial"/>
                <w:sz w:val="20"/>
                <w:szCs w:val="20"/>
              </w:rPr>
              <w:t>and circulate to larger audience via, journals, UNDP / GEF websites and technical reports</w:t>
            </w:r>
            <w:r w:rsidRPr="00410105">
              <w:rPr>
                <w:rFonts w:ascii="Arial" w:hAnsi="Arial" w:cs="Arial"/>
                <w:sz w:val="20"/>
                <w:szCs w:val="20"/>
              </w:rPr>
              <w:t>.</w:t>
            </w:r>
          </w:p>
        </w:tc>
        <w:tc>
          <w:tcPr>
            <w:tcW w:w="1530" w:type="dxa"/>
          </w:tcPr>
          <w:p w:rsidR="007D2D22" w:rsidRPr="00410105" w:rsidRDefault="00A92D2A" w:rsidP="002C6589">
            <w:pPr>
              <w:spacing w:after="0" w:line="240" w:lineRule="auto"/>
              <w:rPr>
                <w:rFonts w:ascii="Arial" w:hAnsi="Arial" w:cs="Arial"/>
                <w:sz w:val="20"/>
                <w:szCs w:val="20"/>
                <w:lang w:val="en-US"/>
              </w:rPr>
            </w:pPr>
            <w:r>
              <w:rPr>
                <w:rFonts w:ascii="Arial" w:hAnsi="Arial" w:cs="Arial"/>
                <w:sz w:val="20"/>
                <w:szCs w:val="20"/>
                <w:lang w:val="en-US"/>
              </w:rPr>
              <w:t xml:space="preserve">Quarterly (March, June, September and December, </w:t>
            </w:r>
            <w:r w:rsidR="00951BB7" w:rsidRPr="00410105">
              <w:rPr>
                <w:rFonts w:ascii="Arial" w:hAnsi="Arial" w:cs="Arial"/>
                <w:sz w:val="20"/>
                <w:szCs w:val="20"/>
                <w:lang w:val="en-US"/>
              </w:rPr>
              <w:t xml:space="preserve"> 2017</w:t>
            </w:r>
          </w:p>
        </w:tc>
        <w:tc>
          <w:tcPr>
            <w:tcW w:w="1440" w:type="dxa"/>
          </w:tcPr>
          <w:p w:rsidR="007D2D22" w:rsidRPr="00410105" w:rsidRDefault="00951BB7" w:rsidP="00E5332A">
            <w:pPr>
              <w:spacing w:after="0" w:line="240" w:lineRule="auto"/>
              <w:rPr>
                <w:rFonts w:ascii="Arial" w:hAnsi="Arial" w:cs="Arial"/>
                <w:sz w:val="20"/>
                <w:szCs w:val="20"/>
                <w:lang w:val="en-US" w:bidi="en-US"/>
              </w:rPr>
            </w:pPr>
            <w:r w:rsidRPr="00410105">
              <w:rPr>
                <w:rFonts w:ascii="Arial" w:hAnsi="Arial" w:cs="Arial"/>
                <w:sz w:val="20"/>
                <w:szCs w:val="20"/>
                <w:lang w:val="en-US" w:bidi="en-US"/>
              </w:rPr>
              <w:t>PMU</w:t>
            </w:r>
          </w:p>
        </w:tc>
        <w:tc>
          <w:tcPr>
            <w:tcW w:w="1620" w:type="dxa"/>
          </w:tcPr>
          <w:p w:rsidR="007D2D22"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7D2D22" w:rsidRPr="00410105" w:rsidRDefault="007D2D22" w:rsidP="00E5332A">
            <w:pPr>
              <w:spacing w:after="0" w:line="240" w:lineRule="auto"/>
              <w:rPr>
                <w:rFonts w:ascii="Arial" w:hAnsi="Arial" w:cs="Arial"/>
                <w:sz w:val="20"/>
                <w:szCs w:val="20"/>
                <w:lang w:val="en-US"/>
              </w:rPr>
            </w:pPr>
          </w:p>
        </w:tc>
      </w:tr>
      <w:tr w:rsidR="006627D3" w:rsidRPr="00410105" w:rsidTr="00C60ADC">
        <w:tc>
          <w:tcPr>
            <w:tcW w:w="3708" w:type="dxa"/>
          </w:tcPr>
          <w:p w:rsidR="00CC2A73" w:rsidRPr="00410105" w:rsidRDefault="00CC2A73" w:rsidP="002C70C9">
            <w:pPr>
              <w:rPr>
                <w:rFonts w:ascii="Arial" w:hAnsi="Arial" w:cs="Arial"/>
                <w:b/>
                <w:sz w:val="20"/>
                <w:szCs w:val="20"/>
                <w:u w:val="single"/>
              </w:rPr>
            </w:pPr>
            <w:r w:rsidRPr="00410105">
              <w:rPr>
                <w:rFonts w:ascii="Arial" w:hAnsi="Arial" w:cs="Arial"/>
                <w:b/>
                <w:sz w:val="20"/>
                <w:szCs w:val="20"/>
                <w:u w:val="single"/>
              </w:rPr>
              <w:t>Issue 11: End of project seminar/conference</w:t>
            </w:r>
          </w:p>
          <w:p w:rsidR="002C70C9" w:rsidRPr="00410105" w:rsidRDefault="002C70C9" w:rsidP="002C70C9">
            <w:pPr>
              <w:rPr>
                <w:rFonts w:ascii="Arial" w:hAnsi="Arial" w:cs="Arial"/>
                <w:b/>
                <w:sz w:val="20"/>
                <w:szCs w:val="20"/>
                <w:u w:val="single"/>
              </w:rPr>
            </w:pPr>
            <w:r w:rsidRPr="00410105">
              <w:rPr>
                <w:rFonts w:ascii="Arial" w:hAnsi="Arial" w:cs="Arial"/>
                <w:b/>
                <w:sz w:val="20"/>
                <w:szCs w:val="20"/>
                <w:u w:val="single"/>
              </w:rPr>
              <w:t>Recommendation:</w:t>
            </w:r>
          </w:p>
          <w:p w:rsidR="002C70C9" w:rsidRPr="00410105" w:rsidRDefault="00CC2A73" w:rsidP="002C70C9">
            <w:pPr>
              <w:spacing w:line="240" w:lineRule="auto"/>
              <w:rPr>
                <w:rFonts w:ascii="Arial" w:hAnsi="Arial" w:cs="Arial"/>
                <w:b/>
                <w:sz w:val="20"/>
                <w:szCs w:val="20"/>
              </w:rPr>
            </w:pPr>
            <w:r w:rsidRPr="00410105">
              <w:rPr>
                <w:rFonts w:ascii="Arial" w:hAnsi="Arial" w:cs="Arial"/>
                <w:sz w:val="20"/>
                <w:szCs w:val="20"/>
              </w:rPr>
              <w:t>The project should organise an international end-of-project technical seminar or conference at which results and achievements will be presented.</w:t>
            </w:r>
          </w:p>
        </w:tc>
        <w:tc>
          <w:tcPr>
            <w:tcW w:w="3960" w:type="dxa"/>
          </w:tcPr>
          <w:p w:rsidR="002C70C9" w:rsidRPr="00410105" w:rsidRDefault="002C70C9" w:rsidP="00E5332A">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2C70C9" w:rsidRPr="00410105" w:rsidRDefault="00A92D2A" w:rsidP="00A92D2A">
            <w:pPr>
              <w:pStyle w:val="ListParagraph"/>
              <w:numPr>
                <w:ilvl w:val="0"/>
                <w:numId w:val="19"/>
              </w:numPr>
              <w:spacing w:after="0" w:line="240" w:lineRule="auto"/>
              <w:ind w:left="252" w:hanging="270"/>
              <w:rPr>
                <w:rFonts w:ascii="Arial" w:hAnsi="Arial" w:cs="Arial"/>
                <w:sz w:val="20"/>
                <w:szCs w:val="20"/>
              </w:rPr>
            </w:pPr>
            <w:r>
              <w:rPr>
                <w:rFonts w:ascii="Arial" w:hAnsi="Arial" w:cs="Arial"/>
                <w:sz w:val="20"/>
                <w:szCs w:val="20"/>
              </w:rPr>
              <w:t>Organize</w:t>
            </w:r>
            <w:r w:rsidR="00CC2A73" w:rsidRPr="00410105">
              <w:rPr>
                <w:rFonts w:ascii="Arial" w:hAnsi="Arial" w:cs="Arial"/>
                <w:sz w:val="20"/>
                <w:szCs w:val="20"/>
              </w:rPr>
              <w:t xml:space="preserve"> </w:t>
            </w:r>
            <w:r>
              <w:rPr>
                <w:rFonts w:ascii="Arial" w:hAnsi="Arial" w:cs="Arial"/>
                <w:sz w:val="20"/>
                <w:szCs w:val="20"/>
              </w:rPr>
              <w:t xml:space="preserve">an </w:t>
            </w:r>
            <w:r w:rsidR="00CC2A73" w:rsidRPr="00410105">
              <w:rPr>
                <w:rFonts w:ascii="Arial" w:hAnsi="Arial" w:cs="Arial"/>
                <w:sz w:val="20"/>
                <w:szCs w:val="20"/>
              </w:rPr>
              <w:t>anti-poaching conference to review effectiveness of anti-poaching strategies</w:t>
            </w:r>
            <w:r>
              <w:rPr>
                <w:rFonts w:ascii="Arial" w:hAnsi="Arial" w:cs="Arial"/>
                <w:sz w:val="20"/>
                <w:szCs w:val="20"/>
              </w:rPr>
              <w:t>. Invite other countries affected by poaching from SADC and East Africa to partacke and share experiences.</w:t>
            </w:r>
          </w:p>
          <w:p w:rsidR="00CC2A73" w:rsidRPr="00410105" w:rsidRDefault="00CC2A73" w:rsidP="00A92D2A">
            <w:pPr>
              <w:spacing w:after="0" w:line="240" w:lineRule="auto"/>
              <w:ind w:left="252" w:hanging="270"/>
              <w:rPr>
                <w:rFonts w:ascii="Arial" w:hAnsi="Arial" w:cs="Arial"/>
                <w:sz w:val="20"/>
                <w:szCs w:val="20"/>
              </w:rPr>
            </w:pPr>
          </w:p>
          <w:p w:rsidR="00CC2A73" w:rsidRPr="00A92D2A" w:rsidRDefault="00A92D2A" w:rsidP="00A92D2A">
            <w:pPr>
              <w:pStyle w:val="ListParagraph"/>
              <w:numPr>
                <w:ilvl w:val="0"/>
                <w:numId w:val="19"/>
              </w:numPr>
              <w:spacing w:after="0" w:line="240" w:lineRule="auto"/>
              <w:ind w:left="252" w:hanging="270"/>
              <w:rPr>
                <w:rFonts w:ascii="Arial" w:hAnsi="Arial" w:cs="Arial"/>
                <w:sz w:val="20"/>
                <w:szCs w:val="20"/>
              </w:rPr>
            </w:pPr>
            <w:r>
              <w:rPr>
                <w:rFonts w:ascii="Arial" w:hAnsi="Arial" w:cs="Arial"/>
                <w:sz w:val="20"/>
                <w:szCs w:val="20"/>
              </w:rPr>
              <w:t>Organize technical seminar to review project interventions at project closure.</w:t>
            </w:r>
          </w:p>
        </w:tc>
        <w:tc>
          <w:tcPr>
            <w:tcW w:w="1530" w:type="dxa"/>
          </w:tcPr>
          <w:p w:rsidR="002C70C9" w:rsidRPr="00410105" w:rsidRDefault="00CC2A73" w:rsidP="002C6589">
            <w:pPr>
              <w:spacing w:after="0" w:line="240" w:lineRule="auto"/>
              <w:rPr>
                <w:rFonts w:ascii="Arial" w:hAnsi="Arial" w:cs="Arial"/>
                <w:sz w:val="20"/>
                <w:szCs w:val="20"/>
                <w:lang w:val="en-US"/>
              </w:rPr>
            </w:pPr>
            <w:r w:rsidRPr="00410105">
              <w:rPr>
                <w:rFonts w:ascii="Arial" w:hAnsi="Arial" w:cs="Arial"/>
                <w:sz w:val="20"/>
                <w:szCs w:val="20"/>
                <w:lang w:val="en-US"/>
              </w:rPr>
              <w:t>April 2017</w:t>
            </w:r>
          </w:p>
          <w:p w:rsidR="00CC2A73" w:rsidRPr="00410105" w:rsidRDefault="00CC2A73" w:rsidP="002C6589">
            <w:pPr>
              <w:spacing w:after="0" w:line="240" w:lineRule="auto"/>
              <w:rPr>
                <w:rFonts w:ascii="Arial" w:hAnsi="Arial" w:cs="Arial"/>
                <w:sz w:val="20"/>
                <w:szCs w:val="20"/>
                <w:lang w:val="en-US"/>
              </w:rPr>
            </w:pPr>
          </w:p>
          <w:p w:rsidR="00CC2A73" w:rsidRPr="00410105" w:rsidRDefault="00CC2A73" w:rsidP="002C6589">
            <w:pPr>
              <w:spacing w:after="0" w:line="240" w:lineRule="auto"/>
              <w:rPr>
                <w:rFonts w:ascii="Arial" w:hAnsi="Arial" w:cs="Arial"/>
                <w:sz w:val="20"/>
                <w:szCs w:val="20"/>
                <w:lang w:val="en-US"/>
              </w:rPr>
            </w:pPr>
          </w:p>
          <w:p w:rsidR="00CC2A73" w:rsidRPr="00410105" w:rsidRDefault="00CC2A73" w:rsidP="002C6589">
            <w:pPr>
              <w:spacing w:after="0" w:line="240" w:lineRule="auto"/>
              <w:rPr>
                <w:rFonts w:ascii="Arial" w:hAnsi="Arial" w:cs="Arial"/>
                <w:sz w:val="20"/>
                <w:szCs w:val="20"/>
                <w:lang w:val="en-US"/>
              </w:rPr>
            </w:pPr>
          </w:p>
          <w:p w:rsidR="007C2DB2" w:rsidRDefault="007C2DB2" w:rsidP="002C6589">
            <w:pPr>
              <w:spacing w:after="0" w:line="240" w:lineRule="auto"/>
              <w:rPr>
                <w:rFonts w:ascii="Arial" w:hAnsi="Arial" w:cs="Arial"/>
                <w:sz w:val="20"/>
                <w:szCs w:val="20"/>
                <w:lang w:val="en-US"/>
              </w:rPr>
            </w:pPr>
          </w:p>
          <w:p w:rsidR="00A92D2A" w:rsidRDefault="00A92D2A" w:rsidP="002C6589">
            <w:pPr>
              <w:spacing w:after="0" w:line="240" w:lineRule="auto"/>
              <w:rPr>
                <w:rFonts w:ascii="Arial" w:hAnsi="Arial" w:cs="Arial"/>
                <w:sz w:val="20"/>
                <w:szCs w:val="20"/>
                <w:lang w:val="en-US"/>
              </w:rPr>
            </w:pPr>
          </w:p>
          <w:p w:rsidR="00A92D2A" w:rsidRDefault="00A92D2A" w:rsidP="002C6589">
            <w:pPr>
              <w:spacing w:after="0" w:line="240" w:lineRule="auto"/>
              <w:rPr>
                <w:rFonts w:ascii="Arial" w:hAnsi="Arial" w:cs="Arial"/>
                <w:sz w:val="20"/>
                <w:szCs w:val="20"/>
                <w:lang w:val="en-US"/>
              </w:rPr>
            </w:pPr>
          </w:p>
          <w:p w:rsidR="00A92D2A" w:rsidRDefault="00A92D2A" w:rsidP="002C6589">
            <w:pPr>
              <w:spacing w:after="0" w:line="240" w:lineRule="auto"/>
              <w:rPr>
                <w:rFonts w:ascii="Arial" w:hAnsi="Arial" w:cs="Arial"/>
                <w:sz w:val="20"/>
                <w:szCs w:val="20"/>
                <w:lang w:val="en-US"/>
              </w:rPr>
            </w:pPr>
          </w:p>
          <w:p w:rsidR="00A92D2A" w:rsidRDefault="00A92D2A"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60ADC" w:rsidRDefault="00C60ADC" w:rsidP="002C6589">
            <w:pPr>
              <w:spacing w:after="0" w:line="240" w:lineRule="auto"/>
              <w:rPr>
                <w:rFonts w:ascii="Arial" w:hAnsi="Arial" w:cs="Arial"/>
                <w:sz w:val="20"/>
                <w:szCs w:val="20"/>
                <w:lang w:val="en-US"/>
              </w:rPr>
            </w:pPr>
          </w:p>
          <w:p w:rsidR="00CC2A73" w:rsidRPr="00410105" w:rsidRDefault="00CC2A73" w:rsidP="002C6589">
            <w:pPr>
              <w:spacing w:after="0" w:line="240" w:lineRule="auto"/>
              <w:rPr>
                <w:rFonts w:ascii="Arial" w:hAnsi="Arial" w:cs="Arial"/>
                <w:sz w:val="20"/>
                <w:szCs w:val="20"/>
                <w:lang w:val="en-US"/>
              </w:rPr>
            </w:pPr>
            <w:r w:rsidRPr="00410105">
              <w:rPr>
                <w:rFonts w:ascii="Arial" w:hAnsi="Arial" w:cs="Arial"/>
                <w:sz w:val="20"/>
                <w:szCs w:val="20"/>
                <w:lang w:val="en-US"/>
              </w:rPr>
              <w:t>March 2018</w:t>
            </w:r>
          </w:p>
        </w:tc>
        <w:tc>
          <w:tcPr>
            <w:tcW w:w="1440" w:type="dxa"/>
          </w:tcPr>
          <w:p w:rsidR="002C70C9" w:rsidRPr="00410105" w:rsidRDefault="00951BB7" w:rsidP="00E5332A">
            <w:pPr>
              <w:spacing w:after="0" w:line="240" w:lineRule="auto"/>
              <w:rPr>
                <w:rFonts w:ascii="Arial" w:hAnsi="Arial" w:cs="Arial"/>
                <w:sz w:val="20"/>
                <w:szCs w:val="20"/>
                <w:lang w:val="en-US" w:bidi="en-US"/>
              </w:rPr>
            </w:pPr>
            <w:r w:rsidRPr="00410105">
              <w:rPr>
                <w:rFonts w:ascii="Arial" w:hAnsi="Arial" w:cs="Arial"/>
                <w:sz w:val="20"/>
                <w:szCs w:val="20"/>
                <w:lang w:val="en-US" w:bidi="en-US"/>
              </w:rPr>
              <w:t>PMU &amp; MET</w:t>
            </w:r>
          </w:p>
        </w:tc>
        <w:tc>
          <w:tcPr>
            <w:tcW w:w="1620" w:type="dxa"/>
          </w:tcPr>
          <w:p w:rsidR="002C70C9"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2C70C9" w:rsidRPr="00410105" w:rsidRDefault="002C70C9" w:rsidP="00E5332A">
            <w:pPr>
              <w:spacing w:after="0" w:line="240" w:lineRule="auto"/>
              <w:rPr>
                <w:rFonts w:ascii="Arial" w:hAnsi="Arial" w:cs="Arial"/>
                <w:sz w:val="20"/>
                <w:szCs w:val="20"/>
                <w:lang w:val="en-US"/>
              </w:rPr>
            </w:pPr>
          </w:p>
        </w:tc>
      </w:tr>
      <w:tr w:rsidR="006627D3" w:rsidRPr="00410105" w:rsidTr="00C60ADC">
        <w:tc>
          <w:tcPr>
            <w:tcW w:w="3708" w:type="dxa"/>
          </w:tcPr>
          <w:p w:rsidR="002C70C9" w:rsidRPr="00410105" w:rsidRDefault="00CC2A73" w:rsidP="00D22AF3">
            <w:pPr>
              <w:rPr>
                <w:rFonts w:ascii="Arial" w:hAnsi="Arial" w:cs="Arial"/>
                <w:b/>
                <w:sz w:val="20"/>
                <w:szCs w:val="20"/>
                <w:u w:val="single"/>
              </w:rPr>
            </w:pPr>
            <w:r w:rsidRPr="00410105">
              <w:rPr>
                <w:rFonts w:ascii="Arial" w:hAnsi="Arial" w:cs="Arial"/>
                <w:b/>
                <w:sz w:val="20"/>
                <w:szCs w:val="20"/>
                <w:u w:val="single"/>
              </w:rPr>
              <w:t xml:space="preserve">Issue 12: </w:t>
            </w:r>
            <w:r w:rsidR="00022039" w:rsidRPr="00410105">
              <w:rPr>
                <w:rFonts w:ascii="Arial" w:hAnsi="Arial" w:cs="Arial"/>
                <w:b/>
                <w:sz w:val="20"/>
                <w:szCs w:val="20"/>
                <w:u w:val="single"/>
              </w:rPr>
              <w:t>Project Sustainability</w:t>
            </w:r>
          </w:p>
          <w:p w:rsidR="00CC2A73" w:rsidRPr="00410105" w:rsidRDefault="00CC2A73" w:rsidP="00D22AF3">
            <w:pPr>
              <w:rPr>
                <w:rFonts w:ascii="Arial" w:hAnsi="Arial" w:cs="Arial"/>
                <w:b/>
                <w:sz w:val="20"/>
                <w:szCs w:val="20"/>
                <w:u w:val="single"/>
              </w:rPr>
            </w:pPr>
            <w:r w:rsidRPr="00410105">
              <w:rPr>
                <w:rFonts w:ascii="Arial" w:hAnsi="Arial" w:cs="Arial"/>
                <w:b/>
                <w:sz w:val="20"/>
                <w:szCs w:val="20"/>
                <w:u w:val="single"/>
              </w:rPr>
              <w:t>Recommendation</w:t>
            </w:r>
            <w:r w:rsidR="00022039" w:rsidRPr="00410105">
              <w:rPr>
                <w:rFonts w:ascii="Arial" w:hAnsi="Arial" w:cs="Arial"/>
                <w:b/>
                <w:sz w:val="20"/>
                <w:szCs w:val="20"/>
                <w:u w:val="single"/>
              </w:rPr>
              <w:t xml:space="preserve"> 1</w:t>
            </w:r>
            <w:r w:rsidRPr="00410105">
              <w:rPr>
                <w:rFonts w:ascii="Arial" w:hAnsi="Arial" w:cs="Arial"/>
                <w:b/>
                <w:sz w:val="20"/>
                <w:szCs w:val="20"/>
                <w:u w:val="single"/>
              </w:rPr>
              <w:t>:</w:t>
            </w:r>
          </w:p>
          <w:p w:rsidR="00CC2A73" w:rsidRPr="00410105" w:rsidRDefault="00CC2A73" w:rsidP="00D22AF3">
            <w:pPr>
              <w:rPr>
                <w:rFonts w:ascii="Arial" w:hAnsi="Arial" w:cs="Arial"/>
                <w:b/>
                <w:sz w:val="20"/>
                <w:szCs w:val="20"/>
                <w:u w:val="single"/>
              </w:rPr>
            </w:pPr>
            <w:r w:rsidRPr="00410105">
              <w:rPr>
                <w:rFonts w:ascii="Arial" w:hAnsi="Arial" w:cs="Arial"/>
                <w:sz w:val="20"/>
                <w:szCs w:val="20"/>
              </w:rPr>
              <w:t>The project should consider developing post-project activities to ensure sustainability of results at the national and regional level</w:t>
            </w:r>
            <w:r w:rsidR="00022039" w:rsidRPr="00410105">
              <w:rPr>
                <w:rFonts w:ascii="Arial" w:hAnsi="Arial" w:cs="Arial"/>
                <w:sz w:val="20"/>
                <w:szCs w:val="20"/>
              </w:rPr>
              <w:t>.</w:t>
            </w:r>
          </w:p>
        </w:tc>
        <w:tc>
          <w:tcPr>
            <w:tcW w:w="3960" w:type="dxa"/>
          </w:tcPr>
          <w:p w:rsidR="002C70C9" w:rsidRPr="00410105" w:rsidRDefault="00022039" w:rsidP="00E5332A">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2C70C9" w:rsidRPr="00410105" w:rsidRDefault="00022039" w:rsidP="00E5332A">
            <w:pPr>
              <w:spacing w:after="0" w:line="240" w:lineRule="auto"/>
              <w:rPr>
                <w:rFonts w:ascii="Arial" w:hAnsi="Arial" w:cs="Arial"/>
                <w:sz w:val="20"/>
                <w:szCs w:val="20"/>
              </w:rPr>
            </w:pPr>
            <w:r w:rsidRPr="00410105">
              <w:rPr>
                <w:rFonts w:ascii="Arial" w:hAnsi="Arial" w:cs="Arial"/>
                <w:sz w:val="20"/>
                <w:szCs w:val="20"/>
              </w:rPr>
              <w:t>Develop Project Sustainability Plan</w:t>
            </w:r>
          </w:p>
        </w:tc>
        <w:tc>
          <w:tcPr>
            <w:tcW w:w="1530" w:type="dxa"/>
          </w:tcPr>
          <w:p w:rsidR="002C70C9" w:rsidRPr="00410105" w:rsidRDefault="00951BB7" w:rsidP="002C6589">
            <w:pPr>
              <w:spacing w:after="0" w:line="240" w:lineRule="auto"/>
              <w:rPr>
                <w:rFonts w:ascii="Arial" w:hAnsi="Arial" w:cs="Arial"/>
                <w:sz w:val="20"/>
                <w:szCs w:val="20"/>
                <w:lang w:val="en-US"/>
              </w:rPr>
            </w:pPr>
            <w:r w:rsidRPr="00410105">
              <w:rPr>
                <w:rFonts w:ascii="Arial" w:hAnsi="Arial" w:cs="Arial"/>
                <w:sz w:val="20"/>
                <w:szCs w:val="20"/>
                <w:lang w:val="en-US"/>
              </w:rPr>
              <w:t>December 2017</w:t>
            </w:r>
          </w:p>
        </w:tc>
        <w:tc>
          <w:tcPr>
            <w:tcW w:w="1440" w:type="dxa"/>
          </w:tcPr>
          <w:p w:rsidR="002C70C9" w:rsidRPr="00410105" w:rsidRDefault="00951BB7" w:rsidP="00E5332A">
            <w:pPr>
              <w:spacing w:after="0" w:line="240" w:lineRule="auto"/>
              <w:rPr>
                <w:rFonts w:ascii="Arial" w:hAnsi="Arial" w:cs="Arial"/>
                <w:sz w:val="20"/>
                <w:szCs w:val="20"/>
                <w:lang w:val="en-US" w:bidi="en-US"/>
              </w:rPr>
            </w:pPr>
            <w:r w:rsidRPr="00410105">
              <w:rPr>
                <w:rFonts w:ascii="Arial" w:hAnsi="Arial" w:cs="Arial"/>
                <w:sz w:val="20"/>
                <w:szCs w:val="20"/>
                <w:lang w:val="en-US" w:bidi="en-US"/>
              </w:rPr>
              <w:t>PMU</w:t>
            </w:r>
          </w:p>
        </w:tc>
        <w:tc>
          <w:tcPr>
            <w:tcW w:w="1620" w:type="dxa"/>
          </w:tcPr>
          <w:p w:rsidR="002C70C9" w:rsidRPr="00410105" w:rsidRDefault="00951BB7" w:rsidP="00E5332A">
            <w:pPr>
              <w:spacing w:after="0" w:line="240" w:lineRule="auto"/>
              <w:rPr>
                <w:rFonts w:ascii="Arial" w:hAnsi="Arial" w:cs="Arial"/>
                <w:sz w:val="20"/>
                <w:szCs w:val="20"/>
                <w:lang w:val="en-US"/>
              </w:rPr>
            </w:pPr>
            <w:r w:rsidRPr="00410105">
              <w:rPr>
                <w:rFonts w:ascii="Arial" w:hAnsi="Arial" w:cs="Arial"/>
                <w:sz w:val="20"/>
                <w:szCs w:val="20"/>
                <w:lang w:val="en-US"/>
              </w:rPr>
              <w:t>Pending</w:t>
            </w:r>
          </w:p>
        </w:tc>
        <w:tc>
          <w:tcPr>
            <w:tcW w:w="2494" w:type="dxa"/>
          </w:tcPr>
          <w:p w:rsidR="002C70C9" w:rsidRPr="00410105" w:rsidRDefault="002C70C9" w:rsidP="00E5332A">
            <w:pPr>
              <w:spacing w:after="0" w:line="240" w:lineRule="auto"/>
              <w:rPr>
                <w:rFonts w:ascii="Arial" w:hAnsi="Arial" w:cs="Arial"/>
                <w:sz w:val="20"/>
                <w:szCs w:val="20"/>
                <w:lang w:val="en-US"/>
              </w:rPr>
            </w:pPr>
          </w:p>
        </w:tc>
      </w:tr>
      <w:tr w:rsidR="006627D3" w:rsidRPr="00410105" w:rsidTr="00C60ADC">
        <w:tc>
          <w:tcPr>
            <w:tcW w:w="3708" w:type="dxa"/>
          </w:tcPr>
          <w:p w:rsidR="00022039" w:rsidRPr="00410105" w:rsidRDefault="00022039" w:rsidP="00D22AF3">
            <w:pPr>
              <w:rPr>
                <w:rFonts w:ascii="Arial" w:hAnsi="Arial" w:cs="Arial"/>
                <w:b/>
                <w:sz w:val="20"/>
                <w:szCs w:val="20"/>
                <w:u w:val="single"/>
              </w:rPr>
            </w:pPr>
            <w:r w:rsidRPr="00410105">
              <w:rPr>
                <w:rFonts w:ascii="Arial" w:hAnsi="Arial" w:cs="Arial"/>
                <w:b/>
                <w:sz w:val="20"/>
                <w:szCs w:val="20"/>
                <w:u w:val="single"/>
              </w:rPr>
              <w:t xml:space="preserve">Recommendation 2: </w:t>
            </w:r>
          </w:p>
          <w:p w:rsidR="002C70C9" w:rsidRPr="00410105" w:rsidRDefault="00022039" w:rsidP="00D22AF3">
            <w:pPr>
              <w:rPr>
                <w:rFonts w:ascii="Arial" w:hAnsi="Arial" w:cs="Arial"/>
                <w:b/>
                <w:sz w:val="20"/>
                <w:szCs w:val="20"/>
              </w:rPr>
            </w:pPr>
            <w:r w:rsidRPr="00410105">
              <w:rPr>
                <w:rFonts w:ascii="Arial" w:hAnsi="Arial" w:cs="Arial"/>
                <w:sz w:val="20"/>
                <w:szCs w:val="20"/>
              </w:rPr>
              <w:t>In order to ensure the sustainability of the project, co-finances from all contributors need to be accounted for.</w:t>
            </w:r>
          </w:p>
        </w:tc>
        <w:tc>
          <w:tcPr>
            <w:tcW w:w="3960" w:type="dxa"/>
          </w:tcPr>
          <w:p w:rsidR="002C70C9" w:rsidRPr="00410105" w:rsidRDefault="00022039" w:rsidP="00E5332A">
            <w:pPr>
              <w:spacing w:after="0" w:line="240" w:lineRule="auto"/>
              <w:rPr>
                <w:rFonts w:ascii="Arial" w:hAnsi="Arial" w:cs="Arial"/>
                <w:sz w:val="20"/>
                <w:szCs w:val="20"/>
                <w:lang w:val="en-US"/>
              </w:rPr>
            </w:pPr>
            <w:r w:rsidRPr="00410105">
              <w:rPr>
                <w:rFonts w:ascii="Arial" w:hAnsi="Arial" w:cs="Arial"/>
                <w:sz w:val="20"/>
                <w:szCs w:val="20"/>
                <w:lang w:val="en-US"/>
              </w:rPr>
              <w:t>Recommendation endorsed</w:t>
            </w:r>
          </w:p>
        </w:tc>
        <w:tc>
          <w:tcPr>
            <w:tcW w:w="2790" w:type="dxa"/>
          </w:tcPr>
          <w:p w:rsidR="002C70C9" w:rsidRPr="00410105" w:rsidRDefault="00022039" w:rsidP="00E5332A">
            <w:pPr>
              <w:spacing w:after="0" w:line="240" w:lineRule="auto"/>
              <w:rPr>
                <w:rFonts w:ascii="Arial" w:hAnsi="Arial" w:cs="Arial"/>
                <w:sz w:val="20"/>
                <w:szCs w:val="20"/>
              </w:rPr>
            </w:pPr>
            <w:r w:rsidRPr="00410105">
              <w:rPr>
                <w:rFonts w:ascii="Arial" w:hAnsi="Arial" w:cs="Arial"/>
                <w:sz w:val="20"/>
                <w:szCs w:val="20"/>
              </w:rPr>
              <w:t>Capture co-finance inputs (monetary or non-monetary – Time, Effort, Intellectual Property etc)</w:t>
            </w:r>
          </w:p>
        </w:tc>
        <w:tc>
          <w:tcPr>
            <w:tcW w:w="1530" w:type="dxa"/>
          </w:tcPr>
          <w:p w:rsidR="002C70C9" w:rsidRPr="00410105" w:rsidRDefault="007C2DB2" w:rsidP="002C6589">
            <w:pPr>
              <w:spacing w:after="0" w:line="240" w:lineRule="auto"/>
              <w:rPr>
                <w:rFonts w:ascii="Arial" w:hAnsi="Arial" w:cs="Arial"/>
                <w:sz w:val="20"/>
                <w:szCs w:val="20"/>
                <w:lang w:val="en-US"/>
              </w:rPr>
            </w:pPr>
            <w:r>
              <w:rPr>
                <w:rFonts w:ascii="Arial" w:hAnsi="Arial" w:cs="Arial"/>
                <w:sz w:val="20"/>
                <w:szCs w:val="20"/>
                <w:lang w:val="en-US"/>
              </w:rPr>
              <w:t>June 2017</w:t>
            </w:r>
          </w:p>
        </w:tc>
        <w:tc>
          <w:tcPr>
            <w:tcW w:w="1440" w:type="dxa"/>
          </w:tcPr>
          <w:p w:rsidR="002C70C9" w:rsidRPr="00410105" w:rsidRDefault="007C2DB2" w:rsidP="00E5332A">
            <w:pPr>
              <w:spacing w:after="0" w:line="240" w:lineRule="auto"/>
              <w:rPr>
                <w:rFonts w:ascii="Arial" w:hAnsi="Arial" w:cs="Arial"/>
                <w:sz w:val="20"/>
                <w:szCs w:val="20"/>
                <w:lang w:val="en-US" w:bidi="en-US"/>
              </w:rPr>
            </w:pPr>
            <w:r>
              <w:rPr>
                <w:rFonts w:ascii="Arial" w:hAnsi="Arial" w:cs="Arial"/>
                <w:sz w:val="20"/>
                <w:szCs w:val="20"/>
                <w:lang w:val="en-US" w:bidi="en-US"/>
              </w:rPr>
              <w:t>PMU</w:t>
            </w:r>
          </w:p>
        </w:tc>
        <w:tc>
          <w:tcPr>
            <w:tcW w:w="1620" w:type="dxa"/>
          </w:tcPr>
          <w:p w:rsidR="002C70C9" w:rsidRPr="00410105" w:rsidRDefault="007C2DB2" w:rsidP="00E5332A">
            <w:pPr>
              <w:spacing w:after="0" w:line="240" w:lineRule="auto"/>
              <w:rPr>
                <w:rFonts w:ascii="Arial" w:hAnsi="Arial" w:cs="Arial"/>
                <w:sz w:val="20"/>
                <w:szCs w:val="20"/>
                <w:lang w:val="en-US"/>
              </w:rPr>
            </w:pPr>
            <w:r>
              <w:rPr>
                <w:rFonts w:ascii="Arial" w:hAnsi="Arial" w:cs="Arial"/>
                <w:sz w:val="20"/>
                <w:szCs w:val="20"/>
                <w:lang w:val="en-US"/>
              </w:rPr>
              <w:t>Pending</w:t>
            </w:r>
          </w:p>
        </w:tc>
        <w:tc>
          <w:tcPr>
            <w:tcW w:w="2494" w:type="dxa"/>
          </w:tcPr>
          <w:p w:rsidR="002C70C9" w:rsidRPr="00410105" w:rsidRDefault="002C70C9" w:rsidP="00E5332A">
            <w:pPr>
              <w:spacing w:after="0" w:line="240" w:lineRule="auto"/>
              <w:rPr>
                <w:rFonts w:ascii="Arial" w:hAnsi="Arial" w:cs="Arial"/>
                <w:sz w:val="20"/>
                <w:szCs w:val="20"/>
                <w:lang w:val="en-US"/>
              </w:rPr>
            </w:pPr>
          </w:p>
        </w:tc>
      </w:tr>
      <w:tr w:rsidR="006627D3" w:rsidRPr="00410105" w:rsidTr="00C60ADC">
        <w:trPr>
          <w:trHeight w:val="3446"/>
        </w:trPr>
        <w:tc>
          <w:tcPr>
            <w:tcW w:w="3708" w:type="dxa"/>
          </w:tcPr>
          <w:p w:rsidR="00EB4F4D" w:rsidRDefault="00951BB7" w:rsidP="00D22AF3">
            <w:pPr>
              <w:rPr>
                <w:rFonts w:ascii="Arial" w:hAnsi="Arial" w:cs="Arial"/>
                <w:b/>
                <w:sz w:val="20"/>
                <w:szCs w:val="20"/>
                <w:u w:val="single"/>
              </w:rPr>
            </w:pPr>
            <w:r w:rsidRPr="00410105">
              <w:rPr>
                <w:rFonts w:ascii="Arial" w:hAnsi="Arial" w:cs="Arial"/>
                <w:b/>
                <w:sz w:val="20"/>
                <w:szCs w:val="20"/>
                <w:u w:val="single"/>
              </w:rPr>
              <w:t xml:space="preserve">Issue 13: </w:t>
            </w:r>
            <w:r w:rsidR="00410105" w:rsidRPr="00410105">
              <w:rPr>
                <w:rFonts w:ascii="Arial" w:hAnsi="Arial" w:cs="Arial"/>
                <w:b/>
                <w:sz w:val="20"/>
                <w:szCs w:val="20"/>
                <w:u w:val="single"/>
              </w:rPr>
              <w:t>End of project / project closure</w:t>
            </w:r>
          </w:p>
          <w:p w:rsidR="002C70C9" w:rsidRPr="00EB4F4D" w:rsidRDefault="00945352" w:rsidP="00D22AF3">
            <w:pPr>
              <w:rPr>
                <w:rFonts w:ascii="Arial" w:hAnsi="Arial" w:cs="Arial"/>
                <w:b/>
                <w:sz w:val="20"/>
                <w:szCs w:val="20"/>
                <w:u w:val="single"/>
              </w:rPr>
            </w:pPr>
            <w:r w:rsidRPr="00410105">
              <w:rPr>
                <w:rFonts w:ascii="Arial" w:hAnsi="Arial" w:cs="Arial"/>
                <w:sz w:val="20"/>
                <w:szCs w:val="20"/>
              </w:rPr>
              <w:t>It is strongly recommended that, the end of the PASS Project should coincide with the beginning of a new follow up project, which will benefit from its activities and also introduce a broader scope addressing other PAS issues, additional target species and additional target countries (neighbors) to nurture regional cooperation and technological transfer</w:t>
            </w:r>
          </w:p>
        </w:tc>
        <w:tc>
          <w:tcPr>
            <w:tcW w:w="3960" w:type="dxa"/>
          </w:tcPr>
          <w:p w:rsidR="002C70C9" w:rsidRPr="00410105" w:rsidRDefault="00945352" w:rsidP="00E5332A">
            <w:pPr>
              <w:spacing w:after="0" w:line="240" w:lineRule="auto"/>
              <w:rPr>
                <w:rFonts w:ascii="Arial" w:hAnsi="Arial" w:cs="Arial"/>
                <w:sz w:val="20"/>
                <w:szCs w:val="20"/>
                <w:lang w:val="en-US"/>
              </w:rPr>
            </w:pPr>
            <w:r w:rsidRPr="00410105">
              <w:rPr>
                <w:rFonts w:ascii="Arial" w:hAnsi="Arial" w:cs="Arial"/>
                <w:sz w:val="20"/>
                <w:szCs w:val="20"/>
              </w:rPr>
              <w:t>The project concurs and strongly support this recommendation</w:t>
            </w:r>
          </w:p>
        </w:tc>
        <w:tc>
          <w:tcPr>
            <w:tcW w:w="2790" w:type="dxa"/>
          </w:tcPr>
          <w:p w:rsidR="002C70C9" w:rsidRPr="00410105" w:rsidRDefault="007C2DB2" w:rsidP="00E5332A">
            <w:pPr>
              <w:spacing w:after="0" w:line="240" w:lineRule="auto"/>
              <w:rPr>
                <w:rFonts w:ascii="Arial" w:hAnsi="Arial" w:cs="Arial"/>
                <w:sz w:val="20"/>
                <w:szCs w:val="20"/>
              </w:rPr>
            </w:pPr>
            <w:r>
              <w:rPr>
                <w:rFonts w:ascii="Arial" w:hAnsi="Arial" w:cs="Arial"/>
                <w:sz w:val="20"/>
                <w:szCs w:val="20"/>
              </w:rPr>
              <w:t>None</w:t>
            </w:r>
          </w:p>
        </w:tc>
        <w:tc>
          <w:tcPr>
            <w:tcW w:w="1530" w:type="dxa"/>
          </w:tcPr>
          <w:p w:rsidR="002C70C9" w:rsidRPr="00410105" w:rsidRDefault="002C70C9" w:rsidP="002C6589">
            <w:pPr>
              <w:spacing w:after="0" w:line="240" w:lineRule="auto"/>
              <w:rPr>
                <w:rFonts w:ascii="Arial" w:hAnsi="Arial" w:cs="Arial"/>
                <w:sz w:val="20"/>
                <w:szCs w:val="20"/>
                <w:lang w:val="en-US"/>
              </w:rPr>
            </w:pPr>
          </w:p>
        </w:tc>
        <w:tc>
          <w:tcPr>
            <w:tcW w:w="1440" w:type="dxa"/>
          </w:tcPr>
          <w:p w:rsidR="002C70C9" w:rsidRPr="00410105" w:rsidRDefault="002C70C9" w:rsidP="00E5332A">
            <w:pPr>
              <w:spacing w:after="0" w:line="240" w:lineRule="auto"/>
              <w:rPr>
                <w:rFonts w:ascii="Arial" w:hAnsi="Arial" w:cs="Arial"/>
                <w:sz w:val="20"/>
                <w:szCs w:val="20"/>
                <w:lang w:val="en-US" w:bidi="en-US"/>
              </w:rPr>
            </w:pPr>
          </w:p>
        </w:tc>
        <w:tc>
          <w:tcPr>
            <w:tcW w:w="1620" w:type="dxa"/>
          </w:tcPr>
          <w:p w:rsidR="002C70C9" w:rsidRPr="00410105" w:rsidRDefault="002C70C9" w:rsidP="00E5332A">
            <w:pPr>
              <w:spacing w:after="0" w:line="240" w:lineRule="auto"/>
              <w:rPr>
                <w:rFonts w:ascii="Arial" w:hAnsi="Arial" w:cs="Arial"/>
                <w:sz w:val="20"/>
                <w:szCs w:val="20"/>
                <w:lang w:val="en-US"/>
              </w:rPr>
            </w:pPr>
          </w:p>
        </w:tc>
        <w:tc>
          <w:tcPr>
            <w:tcW w:w="2494" w:type="dxa"/>
          </w:tcPr>
          <w:p w:rsidR="002C70C9" w:rsidRPr="00410105" w:rsidRDefault="002C70C9" w:rsidP="00E5332A">
            <w:pPr>
              <w:spacing w:after="0" w:line="240" w:lineRule="auto"/>
              <w:rPr>
                <w:rFonts w:ascii="Arial" w:hAnsi="Arial" w:cs="Arial"/>
                <w:sz w:val="20"/>
                <w:szCs w:val="20"/>
                <w:lang w:val="en-US"/>
              </w:rPr>
            </w:pPr>
          </w:p>
        </w:tc>
      </w:tr>
    </w:tbl>
    <w:p w:rsidR="007C2DB2" w:rsidRDefault="007C2DB2" w:rsidP="002D02CC">
      <w:pPr>
        <w:spacing w:after="0"/>
        <w:rPr>
          <w:rFonts w:ascii="Arial" w:hAnsi="Arial" w:cs="Arial"/>
          <w:sz w:val="18"/>
          <w:szCs w:val="18"/>
          <w:lang w:val="en-US"/>
        </w:rPr>
      </w:pPr>
    </w:p>
    <w:p w:rsidR="00E5332A" w:rsidRPr="00410105" w:rsidRDefault="00E5332A" w:rsidP="002D02CC">
      <w:pPr>
        <w:spacing w:after="0"/>
        <w:rPr>
          <w:rFonts w:ascii="Arial" w:hAnsi="Arial" w:cs="Arial"/>
          <w:sz w:val="18"/>
          <w:szCs w:val="18"/>
          <w:lang w:val="en-US"/>
        </w:rPr>
      </w:pPr>
      <w:r w:rsidRPr="00410105">
        <w:rPr>
          <w:rFonts w:ascii="Arial" w:hAnsi="Arial" w:cs="Arial"/>
          <w:sz w:val="18"/>
          <w:szCs w:val="18"/>
          <w:lang w:val="en-US"/>
        </w:rPr>
        <w:t>* Unit(s) assigned to be responsible for the preparation of a management response will fill the columns under the management response section.</w:t>
      </w:r>
    </w:p>
    <w:p w:rsidR="00E5332A" w:rsidRPr="00410105" w:rsidRDefault="00E5332A" w:rsidP="002D02CC">
      <w:pPr>
        <w:spacing w:after="0"/>
        <w:rPr>
          <w:rFonts w:ascii="Arial" w:hAnsi="Arial" w:cs="Arial"/>
          <w:sz w:val="18"/>
          <w:szCs w:val="18"/>
          <w:lang w:val="en-US"/>
        </w:rPr>
      </w:pPr>
      <w:r w:rsidRPr="00410105">
        <w:rPr>
          <w:rFonts w:ascii="Arial" w:hAnsi="Arial" w:cs="Arial"/>
          <w:sz w:val="18"/>
          <w:szCs w:val="18"/>
          <w:lang w:val="en-US"/>
        </w:rPr>
        <w:t>** Unit(s) assigned to be responsible for the preparation of a management response will be updating the implementation status. Unit assigned with an oversight function monitors and verifies the implementation status.</w:t>
      </w:r>
    </w:p>
    <w:p w:rsidR="00E5332A" w:rsidRPr="00410105" w:rsidRDefault="00E5332A" w:rsidP="002D02CC">
      <w:pPr>
        <w:spacing w:after="0"/>
        <w:rPr>
          <w:rFonts w:ascii="Arial" w:hAnsi="Arial" w:cs="Arial"/>
          <w:sz w:val="18"/>
          <w:szCs w:val="18"/>
          <w:lang w:val="en-US"/>
        </w:rPr>
      </w:pPr>
      <w:r w:rsidRPr="00410105">
        <w:rPr>
          <w:rFonts w:ascii="Arial" w:hAnsi="Arial" w:cs="Arial"/>
          <w:sz w:val="18"/>
          <w:szCs w:val="18"/>
          <w:lang w:val="en-US"/>
        </w:rPr>
        <w:t>*** Status of Implementation: Completed, Partially Completed, Pending.</w:t>
      </w:r>
    </w:p>
    <w:sectPr w:rsidR="00E5332A" w:rsidRPr="00410105" w:rsidSect="00C60ADC">
      <w:pgSz w:w="20160" w:h="12240" w:orient="landscape" w:code="5"/>
      <w:pgMar w:top="1701" w:right="1417" w:bottom="16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6BF"/>
    <w:multiLevelType w:val="hybridMultilevel"/>
    <w:tmpl w:val="5B02C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44524"/>
    <w:multiLevelType w:val="hybridMultilevel"/>
    <w:tmpl w:val="65364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29BC"/>
    <w:multiLevelType w:val="hybridMultilevel"/>
    <w:tmpl w:val="A35C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DAE"/>
    <w:multiLevelType w:val="hybridMultilevel"/>
    <w:tmpl w:val="798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94053"/>
    <w:multiLevelType w:val="hybridMultilevel"/>
    <w:tmpl w:val="8FA2C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50018"/>
    <w:multiLevelType w:val="hybridMultilevel"/>
    <w:tmpl w:val="A41A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0493"/>
    <w:multiLevelType w:val="hybridMultilevel"/>
    <w:tmpl w:val="50A68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31831"/>
    <w:multiLevelType w:val="hybridMultilevel"/>
    <w:tmpl w:val="A184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7DF6"/>
    <w:multiLevelType w:val="hybridMultilevel"/>
    <w:tmpl w:val="596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72E40"/>
    <w:multiLevelType w:val="hybridMultilevel"/>
    <w:tmpl w:val="061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F439F"/>
    <w:multiLevelType w:val="hybridMultilevel"/>
    <w:tmpl w:val="B83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2832"/>
    <w:multiLevelType w:val="hybridMultilevel"/>
    <w:tmpl w:val="8FB47B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F21AE"/>
    <w:multiLevelType w:val="hybridMultilevel"/>
    <w:tmpl w:val="94560C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95DD1"/>
    <w:multiLevelType w:val="hybridMultilevel"/>
    <w:tmpl w:val="CCBE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B278D"/>
    <w:multiLevelType w:val="hybridMultilevel"/>
    <w:tmpl w:val="F4A4C8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6BDB6CA0"/>
    <w:multiLevelType w:val="hybridMultilevel"/>
    <w:tmpl w:val="55868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35AD"/>
    <w:multiLevelType w:val="hybridMultilevel"/>
    <w:tmpl w:val="E646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8634E1"/>
    <w:multiLevelType w:val="hybridMultilevel"/>
    <w:tmpl w:val="98A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40A30"/>
    <w:multiLevelType w:val="hybridMultilevel"/>
    <w:tmpl w:val="0790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6"/>
  </w:num>
  <w:num w:numId="5">
    <w:abstractNumId w:val="18"/>
  </w:num>
  <w:num w:numId="6">
    <w:abstractNumId w:val="0"/>
  </w:num>
  <w:num w:numId="7">
    <w:abstractNumId w:val="4"/>
  </w:num>
  <w:num w:numId="8">
    <w:abstractNumId w:val="9"/>
  </w:num>
  <w:num w:numId="9">
    <w:abstractNumId w:val="12"/>
  </w:num>
  <w:num w:numId="10">
    <w:abstractNumId w:val="13"/>
  </w:num>
  <w:num w:numId="11">
    <w:abstractNumId w:val="6"/>
  </w:num>
  <w:num w:numId="12">
    <w:abstractNumId w:val="15"/>
  </w:num>
  <w:num w:numId="13">
    <w:abstractNumId w:val="14"/>
  </w:num>
  <w:num w:numId="14">
    <w:abstractNumId w:val="17"/>
  </w:num>
  <w:num w:numId="15">
    <w:abstractNumId w:val="11"/>
  </w:num>
  <w:num w:numId="16">
    <w:abstractNumId w:val="1"/>
  </w:num>
  <w:num w:numId="17">
    <w:abstractNumId w:val="1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2A"/>
    <w:rsid w:val="00010BCD"/>
    <w:rsid w:val="00022039"/>
    <w:rsid w:val="000774B1"/>
    <w:rsid w:val="000956FC"/>
    <w:rsid w:val="000D1297"/>
    <w:rsid w:val="00104BAD"/>
    <w:rsid w:val="00177BDF"/>
    <w:rsid w:val="00197F12"/>
    <w:rsid w:val="001A2C3B"/>
    <w:rsid w:val="00214672"/>
    <w:rsid w:val="002823D6"/>
    <w:rsid w:val="002A7035"/>
    <w:rsid w:val="002C6589"/>
    <w:rsid w:val="002C70C9"/>
    <w:rsid w:val="002D02CC"/>
    <w:rsid w:val="002E29A0"/>
    <w:rsid w:val="00302F06"/>
    <w:rsid w:val="00303DC1"/>
    <w:rsid w:val="00327BD8"/>
    <w:rsid w:val="003E7513"/>
    <w:rsid w:val="004018A2"/>
    <w:rsid w:val="00404C7E"/>
    <w:rsid w:val="00410105"/>
    <w:rsid w:val="004235DE"/>
    <w:rsid w:val="00427304"/>
    <w:rsid w:val="00436E4A"/>
    <w:rsid w:val="004475C2"/>
    <w:rsid w:val="004B5E1A"/>
    <w:rsid w:val="004F3264"/>
    <w:rsid w:val="005177CA"/>
    <w:rsid w:val="00587AE5"/>
    <w:rsid w:val="00661022"/>
    <w:rsid w:val="006627D3"/>
    <w:rsid w:val="006651A2"/>
    <w:rsid w:val="006A0D6D"/>
    <w:rsid w:val="006F3DBF"/>
    <w:rsid w:val="00714A20"/>
    <w:rsid w:val="0071684A"/>
    <w:rsid w:val="007616C1"/>
    <w:rsid w:val="00770780"/>
    <w:rsid w:val="00782703"/>
    <w:rsid w:val="007C2DB2"/>
    <w:rsid w:val="007D2D22"/>
    <w:rsid w:val="00801F01"/>
    <w:rsid w:val="008324F0"/>
    <w:rsid w:val="00862B08"/>
    <w:rsid w:val="008A35CF"/>
    <w:rsid w:val="008A7FC9"/>
    <w:rsid w:val="00900082"/>
    <w:rsid w:val="009133BB"/>
    <w:rsid w:val="009414C7"/>
    <w:rsid w:val="00945352"/>
    <w:rsid w:val="00951BB7"/>
    <w:rsid w:val="00970DA9"/>
    <w:rsid w:val="009807BB"/>
    <w:rsid w:val="009A36F2"/>
    <w:rsid w:val="009A6817"/>
    <w:rsid w:val="009B79B7"/>
    <w:rsid w:val="009E2887"/>
    <w:rsid w:val="00A40D31"/>
    <w:rsid w:val="00A92D2A"/>
    <w:rsid w:val="00AE5FB2"/>
    <w:rsid w:val="00B108DB"/>
    <w:rsid w:val="00B2089F"/>
    <w:rsid w:val="00B23E45"/>
    <w:rsid w:val="00B9590A"/>
    <w:rsid w:val="00BA21B8"/>
    <w:rsid w:val="00BB7363"/>
    <w:rsid w:val="00BB7490"/>
    <w:rsid w:val="00BE7699"/>
    <w:rsid w:val="00C00081"/>
    <w:rsid w:val="00C4103A"/>
    <w:rsid w:val="00C60ADC"/>
    <w:rsid w:val="00C67D4D"/>
    <w:rsid w:val="00CC2A73"/>
    <w:rsid w:val="00CE7A72"/>
    <w:rsid w:val="00D034E3"/>
    <w:rsid w:val="00D1258E"/>
    <w:rsid w:val="00D22AF3"/>
    <w:rsid w:val="00D26225"/>
    <w:rsid w:val="00D35094"/>
    <w:rsid w:val="00D41B05"/>
    <w:rsid w:val="00D5145A"/>
    <w:rsid w:val="00D530D3"/>
    <w:rsid w:val="00D62145"/>
    <w:rsid w:val="00DF4AA9"/>
    <w:rsid w:val="00E1562B"/>
    <w:rsid w:val="00E5332A"/>
    <w:rsid w:val="00E87091"/>
    <w:rsid w:val="00EA59E8"/>
    <w:rsid w:val="00EB4F4D"/>
    <w:rsid w:val="00EF14A5"/>
    <w:rsid w:val="00F115A4"/>
    <w:rsid w:val="00F156AF"/>
    <w:rsid w:val="00F767F2"/>
    <w:rsid w:val="00F94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1F0B01-D1E9-4033-BADF-0E98C77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2A"/>
    <w:pPr>
      <w:spacing w:after="200" w:line="276" w:lineRule="auto"/>
    </w:pPr>
    <w:rPr>
      <w:sz w:val="22"/>
      <w:szCs w:val="22"/>
      <w:lang w:val="es-PA" w:eastAsia="en-US"/>
    </w:rPr>
  </w:style>
  <w:style w:type="paragraph" w:styleId="Heading2">
    <w:name w:val="heading 2"/>
    <w:basedOn w:val="Normal"/>
    <w:next w:val="Normal"/>
    <w:link w:val="Heading2Char"/>
    <w:uiPriority w:val="9"/>
    <w:semiHidden/>
    <w:unhideWhenUsed/>
    <w:qFormat/>
    <w:rsid w:val="009133B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32A"/>
    <w:pPr>
      <w:ind w:left="720"/>
      <w:contextualSpacing/>
    </w:pPr>
  </w:style>
  <w:style w:type="paragraph" w:styleId="BalloonText">
    <w:name w:val="Balloon Text"/>
    <w:basedOn w:val="Normal"/>
    <w:link w:val="BalloonTextChar"/>
    <w:uiPriority w:val="99"/>
    <w:semiHidden/>
    <w:unhideWhenUsed/>
    <w:rsid w:val="007D2D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D22"/>
    <w:rPr>
      <w:rFonts w:ascii="Tahoma" w:hAnsi="Tahoma" w:cs="Tahoma"/>
      <w:sz w:val="16"/>
      <w:szCs w:val="16"/>
      <w:lang w:val="es-PA"/>
    </w:rPr>
  </w:style>
  <w:style w:type="paragraph" w:customStyle="1" w:styleId="CarCarChar">
    <w:name w:val="Car Car Char"/>
    <w:basedOn w:val="Heading2"/>
    <w:rsid w:val="009133BB"/>
    <w:pPr>
      <w:pageBreakBefore/>
      <w:tabs>
        <w:tab w:val="left" w:pos="850"/>
        <w:tab w:val="left" w:pos="1191"/>
        <w:tab w:val="left" w:pos="1531"/>
      </w:tabs>
      <w:spacing w:before="120" w:after="120" w:line="240" w:lineRule="auto"/>
      <w:jc w:val="center"/>
    </w:pPr>
    <w:rPr>
      <w:rFonts w:ascii="Tahoma" w:eastAsia="Times New Roman" w:hAnsi="Tahoma" w:cs="Tahoma"/>
      <w:bCs w:val="0"/>
      <w:i w:val="0"/>
      <w:iCs w:val="0"/>
      <w:color w:val="FFFFFF"/>
      <w:spacing w:val="20"/>
      <w:sz w:val="22"/>
      <w:szCs w:val="22"/>
      <w:lang w:val="en-GB" w:eastAsia="zh-CN"/>
    </w:rPr>
  </w:style>
  <w:style w:type="character" w:customStyle="1" w:styleId="Heading2Char">
    <w:name w:val="Heading 2 Char"/>
    <w:basedOn w:val="DefaultParagraphFont"/>
    <w:link w:val="Heading2"/>
    <w:uiPriority w:val="9"/>
    <w:semiHidden/>
    <w:rsid w:val="009133BB"/>
    <w:rPr>
      <w:rFonts w:asciiTheme="majorHAnsi" w:eastAsiaTheme="majorEastAsia" w:hAnsiTheme="majorHAnsi" w:cstheme="majorBidi"/>
      <w:b/>
      <w:bCs/>
      <w:i/>
      <w:iCs/>
      <w:sz w:val="28"/>
      <w:szCs w:val="28"/>
      <w:lang w:val="es-PA" w:eastAsia="en-US"/>
    </w:rPr>
  </w:style>
  <w:style w:type="paragraph" w:customStyle="1" w:styleId="CarCarChar0">
    <w:name w:val="Car Car Char"/>
    <w:basedOn w:val="Heading2"/>
    <w:rsid w:val="00661022"/>
    <w:pPr>
      <w:pageBreakBefore/>
      <w:tabs>
        <w:tab w:val="left" w:pos="850"/>
        <w:tab w:val="left" w:pos="1191"/>
        <w:tab w:val="left" w:pos="1531"/>
      </w:tabs>
      <w:spacing w:before="120" w:after="120" w:line="240" w:lineRule="auto"/>
      <w:jc w:val="center"/>
    </w:pPr>
    <w:rPr>
      <w:rFonts w:ascii="Tahoma" w:eastAsia="Times New Roman" w:hAnsi="Tahoma" w:cs="Tahoma"/>
      <w:bCs w:val="0"/>
      <w:i w:val="0"/>
      <w:iCs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Talamondjila NAANDA</dc:creator>
  <cp:keywords/>
  <cp:lastModifiedBy>Chikako Miwa</cp:lastModifiedBy>
  <cp:revision>2</cp:revision>
  <cp:lastPrinted>2017-01-09T14:21:00Z</cp:lastPrinted>
  <dcterms:created xsi:type="dcterms:W3CDTF">2017-04-10T13:25:00Z</dcterms:created>
  <dcterms:modified xsi:type="dcterms:W3CDTF">2017-04-10T13:25:00Z</dcterms:modified>
</cp:coreProperties>
</file>