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465EB7" w14:textId="77777777" w:rsidR="00BE4DB9" w:rsidRPr="00BE4DB9" w:rsidRDefault="00BE4DB9" w:rsidP="00BE4DB9">
      <w:pPr>
        <w:spacing w:after="0" w:line="240" w:lineRule="auto"/>
        <w:rPr>
          <w:rFonts w:ascii="Arial" w:eastAsia="Times New Roman" w:hAnsi="Arial" w:cs="Arial"/>
          <w:b/>
          <w:sz w:val="20"/>
          <w:szCs w:val="20"/>
          <w:lang w:eastAsia="fr-FR"/>
        </w:rPr>
      </w:pPr>
      <w:r w:rsidRPr="00BE4DB9">
        <w:rPr>
          <w:rFonts w:ascii="Times New Roman" w:eastAsia="Times New Roman" w:hAnsi="Times New Roman" w:cs="Times New Roman"/>
          <w:noProof/>
          <w:sz w:val="20"/>
          <w:szCs w:val="20"/>
          <w:lang w:eastAsia="fr-FR"/>
        </w:rPr>
        <w:drawing>
          <wp:anchor distT="0" distB="0" distL="114300" distR="114300" simplePos="0" relativeHeight="251659264" behindDoc="0" locked="0" layoutInCell="1" allowOverlap="1" wp14:anchorId="125F3A88" wp14:editId="6A55405B">
            <wp:simplePos x="0" y="0"/>
            <wp:positionH relativeFrom="margin">
              <wp:align>right</wp:align>
            </wp:positionH>
            <wp:positionV relativeFrom="margin">
              <wp:align>top</wp:align>
            </wp:positionV>
            <wp:extent cx="618490" cy="1469390"/>
            <wp:effectExtent l="0" t="0" r="0" b="0"/>
            <wp:wrapSquare wrapText="bothSides"/>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8490" cy="14693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BE4DB9">
        <w:rPr>
          <w:rFonts w:ascii="Arial" w:eastAsia="Times New Roman" w:hAnsi="Arial" w:cs="Arial"/>
          <w:b/>
          <w:sz w:val="20"/>
          <w:szCs w:val="20"/>
          <w:lang w:eastAsia="fr-FR"/>
        </w:rPr>
        <w:t>Programme des Nations Unies pour le développement</w:t>
      </w:r>
    </w:p>
    <w:p w14:paraId="21AC5E89" w14:textId="77777777" w:rsidR="00BE4DB9" w:rsidRPr="00C62629" w:rsidRDefault="00BE4DB9" w:rsidP="00BE4DB9">
      <w:pPr>
        <w:spacing w:after="0" w:line="240" w:lineRule="auto"/>
        <w:rPr>
          <w:rFonts w:ascii="Arial" w:eastAsia="Times New Roman" w:hAnsi="Arial" w:cs="Arial"/>
          <w:b/>
          <w:color w:val="0070C0"/>
          <w:sz w:val="20"/>
          <w:szCs w:val="20"/>
          <w:lang w:eastAsia="fr-FR"/>
        </w:rPr>
      </w:pPr>
      <w:r w:rsidRPr="00C62629">
        <w:rPr>
          <w:rFonts w:ascii="Arial" w:eastAsia="Times New Roman" w:hAnsi="Arial" w:cs="Arial"/>
          <w:b/>
          <w:color w:val="0070C0"/>
          <w:sz w:val="20"/>
          <w:szCs w:val="20"/>
          <w:lang w:eastAsia="fr-FR"/>
        </w:rPr>
        <w:t>Burundi</w:t>
      </w:r>
    </w:p>
    <w:p w14:paraId="6CB36F41" w14:textId="77777777" w:rsidR="00BE4DB9" w:rsidRPr="00BE4DB9" w:rsidRDefault="00BE4DB9" w:rsidP="00BE4DB9">
      <w:pPr>
        <w:spacing w:after="0" w:line="240" w:lineRule="auto"/>
        <w:jc w:val="both"/>
        <w:rPr>
          <w:rFonts w:ascii="Arial" w:eastAsia="Times New Roman" w:hAnsi="Arial" w:cs="Arial"/>
          <w:sz w:val="20"/>
          <w:szCs w:val="20"/>
          <w:lang w:eastAsia="fr-FR"/>
        </w:rPr>
      </w:pPr>
    </w:p>
    <w:p w14:paraId="3AC00760" w14:textId="77777777" w:rsidR="00BE4DB9" w:rsidRPr="00BE4DB9" w:rsidRDefault="00BE4DB9" w:rsidP="00BE4DB9">
      <w:pPr>
        <w:spacing w:after="0" w:line="240" w:lineRule="auto"/>
        <w:jc w:val="both"/>
        <w:rPr>
          <w:rFonts w:ascii="Arial" w:eastAsia="Times New Roman" w:hAnsi="Arial" w:cs="Arial"/>
          <w:sz w:val="20"/>
          <w:szCs w:val="20"/>
          <w:lang w:eastAsia="fr-FR"/>
        </w:rPr>
      </w:pPr>
    </w:p>
    <w:p w14:paraId="73E7C3F7" w14:textId="77777777" w:rsidR="00BE4DB9" w:rsidRPr="00BE4DB9" w:rsidRDefault="00BE4DB9" w:rsidP="00BE4DB9">
      <w:pPr>
        <w:spacing w:after="0" w:line="240" w:lineRule="auto"/>
        <w:ind w:right="135"/>
        <w:rPr>
          <w:rFonts w:ascii="Arial" w:eastAsia="Times New Roman" w:hAnsi="Arial" w:cs="Arial"/>
          <w:b/>
          <w:sz w:val="32"/>
          <w:szCs w:val="32"/>
          <w:lang w:val="fr-CA" w:eastAsia="fr-FR"/>
        </w:rPr>
      </w:pPr>
    </w:p>
    <w:p w14:paraId="1D55CF9F" w14:textId="77777777" w:rsidR="00BE4DB9" w:rsidRPr="00BE4DB9" w:rsidRDefault="00BE4DB9" w:rsidP="00BE4DB9">
      <w:pPr>
        <w:keepNext/>
        <w:spacing w:before="240" w:after="60" w:line="240" w:lineRule="auto"/>
        <w:jc w:val="center"/>
        <w:outlineLvl w:val="3"/>
        <w:rPr>
          <w:rFonts w:ascii="Arial Narrow" w:eastAsia="Times New Roman" w:hAnsi="Arial Narrow" w:cs="Times New Roman"/>
          <w:b/>
          <w:bCs/>
          <w:sz w:val="24"/>
          <w:szCs w:val="24"/>
          <w:lang w:eastAsia="fr-FR"/>
        </w:rPr>
      </w:pPr>
    </w:p>
    <w:p w14:paraId="38A87009" w14:textId="77777777" w:rsidR="00BE4DB9" w:rsidRDefault="00BE4DB9" w:rsidP="00BE4DB9">
      <w:pPr>
        <w:spacing w:after="0" w:line="240" w:lineRule="auto"/>
        <w:rPr>
          <w:rFonts w:ascii="Arial Narrow" w:eastAsia="Times New Roman" w:hAnsi="Arial Narrow" w:cs="Times New Roman"/>
          <w:b/>
          <w:sz w:val="24"/>
          <w:szCs w:val="24"/>
          <w:lang w:eastAsia="fr-FR"/>
        </w:rPr>
      </w:pPr>
    </w:p>
    <w:p w14:paraId="40C6FF5B" w14:textId="77777777" w:rsidR="00574C5D" w:rsidRPr="00BE4DB9" w:rsidRDefault="00574C5D" w:rsidP="00BE4DB9">
      <w:pPr>
        <w:spacing w:after="0" w:line="240" w:lineRule="auto"/>
        <w:rPr>
          <w:rFonts w:ascii="Arial Narrow" w:eastAsia="Times New Roman" w:hAnsi="Arial Narrow" w:cs="Times New Roman"/>
          <w:b/>
          <w:sz w:val="24"/>
          <w:szCs w:val="24"/>
          <w:lang w:eastAsia="fr-FR"/>
        </w:rPr>
      </w:pPr>
    </w:p>
    <w:p w14:paraId="30DEEBA7" w14:textId="77777777" w:rsidR="00BE4DB9" w:rsidRPr="00BE4DB9" w:rsidRDefault="00EF3E9D" w:rsidP="00DC1F86">
      <w:pPr>
        <w:spacing w:after="0" w:line="240" w:lineRule="auto"/>
        <w:jc w:val="center"/>
        <w:rPr>
          <w:rFonts w:ascii="Arial Narrow" w:eastAsia="Times New Roman" w:hAnsi="Arial Narrow" w:cs="Times New Roman"/>
          <w:b/>
          <w:sz w:val="24"/>
          <w:szCs w:val="24"/>
          <w:lang w:eastAsia="fr-FR"/>
        </w:rPr>
      </w:pPr>
      <w:r>
        <w:rPr>
          <w:rFonts w:ascii="Arial Narrow" w:eastAsia="Times New Roman" w:hAnsi="Arial Narrow" w:cs="Times New Roman"/>
          <w:b/>
          <w:sz w:val="24"/>
          <w:szCs w:val="24"/>
          <w:lang w:eastAsia="fr-FR"/>
        </w:rPr>
        <w:pict w14:anchorId="6392D1CD">
          <v:rect id="_x0000_i1025" style="width:0;height:1.5pt" o:hralign="center" o:hrstd="t" o:hr="t" fillcolor="#aca899" stroked="f"/>
        </w:pict>
      </w:r>
    </w:p>
    <w:p w14:paraId="730339BC" w14:textId="5016668A" w:rsidR="00BE4DB9" w:rsidRPr="00BE4DB9" w:rsidRDefault="00BE4DB9" w:rsidP="00DC1F86">
      <w:pPr>
        <w:spacing w:after="0" w:line="276" w:lineRule="auto"/>
        <w:jc w:val="center"/>
        <w:rPr>
          <w:rFonts w:ascii="Arial Narrow" w:eastAsia="Times New Roman" w:hAnsi="Arial Narrow" w:cs="Times New Roman"/>
          <w:b/>
          <w:color w:val="000000"/>
          <w:sz w:val="24"/>
          <w:szCs w:val="24"/>
          <w:lang w:eastAsia="fr-FR"/>
        </w:rPr>
      </w:pPr>
      <w:r w:rsidRPr="00DC1F86">
        <w:rPr>
          <w:rFonts w:ascii="Arial Narrow" w:eastAsia="Times New Roman" w:hAnsi="Arial Narrow" w:cs="Times New Roman"/>
          <w:b/>
          <w:color w:val="000000"/>
          <w:sz w:val="28"/>
          <w:szCs w:val="28"/>
          <w:lang w:eastAsia="fr-FR"/>
        </w:rPr>
        <w:t>Termes de référence</w:t>
      </w:r>
      <w:r w:rsidR="00EE21EC" w:rsidRPr="00DC1F86">
        <w:rPr>
          <w:rFonts w:ascii="Arial Narrow" w:eastAsia="Times New Roman" w:hAnsi="Arial Narrow" w:cs="Times New Roman"/>
          <w:b/>
          <w:color w:val="000000"/>
          <w:sz w:val="28"/>
          <w:szCs w:val="28"/>
          <w:lang w:eastAsia="fr-FR"/>
        </w:rPr>
        <w:t xml:space="preserve"> de l’Evaluation</w:t>
      </w:r>
      <w:r w:rsidRPr="00DC1F86">
        <w:rPr>
          <w:rFonts w:ascii="Arial Narrow" w:eastAsia="Times New Roman" w:hAnsi="Arial Narrow" w:cs="Times New Roman"/>
          <w:b/>
          <w:color w:val="000000"/>
          <w:sz w:val="28"/>
          <w:szCs w:val="28"/>
          <w:lang w:eastAsia="fr-FR"/>
        </w:rPr>
        <w:t xml:space="preserve"> </w:t>
      </w:r>
      <w:r w:rsidR="00EE21EC" w:rsidRPr="00DC1F86">
        <w:rPr>
          <w:rFonts w:ascii="Arial Narrow" w:eastAsia="Times New Roman" w:hAnsi="Arial Narrow" w:cs="Times New Roman"/>
          <w:b/>
          <w:color w:val="000000"/>
          <w:sz w:val="28"/>
          <w:szCs w:val="28"/>
          <w:lang w:eastAsia="fr-FR"/>
        </w:rPr>
        <w:t xml:space="preserve">finale </w:t>
      </w:r>
      <w:r w:rsidRPr="00DC1F86">
        <w:rPr>
          <w:rFonts w:ascii="Arial Narrow" w:eastAsia="Times New Roman" w:hAnsi="Arial Narrow" w:cs="Times New Roman"/>
          <w:b/>
          <w:color w:val="000000"/>
          <w:sz w:val="28"/>
          <w:szCs w:val="28"/>
          <w:lang w:eastAsia="fr-FR"/>
        </w:rPr>
        <w:t xml:space="preserve">du </w:t>
      </w:r>
      <w:r w:rsidR="00CF1C29">
        <w:rPr>
          <w:rFonts w:ascii="Arial Narrow" w:eastAsia="Times New Roman" w:hAnsi="Arial Narrow" w:cs="Times New Roman"/>
          <w:b/>
          <w:color w:val="000000"/>
          <w:sz w:val="28"/>
          <w:szCs w:val="28"/>
          <w:lang w:eastAsia="fr-FR"/>
        </w:rPr>
        <w:t xml:space="preserve">Produit </w:t>
      </w:r>
      <w:r w:rsidR="00DC1F86" w:rsidRPr="00DC1F86">
        <w:rPr>
          <w:rFonts w:ascii="Arial Narrow" w:eastAsia="Times New Roman" w:hAnsi="Arial Narrow" w:cs="Tahoma"/>
          <w:b/>
          <w:color w:val="000000"/>
          <w:sz w:val="28"/>
          <w:szCs w:val="28"/>
          <w:lang w:eastAsia="fr-FR"/>
        </w:rPr>
        <w:t xml:space="preserve">du </w:t>
      </w:r>
      <w:r w:rsidR="00EE21EC" w:rsidRPr="00DC1F86">
        <w:rPr>
          <w:rFonts w:ascii="Arial Narrow" w:eastAsia="Times New Roman" w:hAnsi="Arial Narrow" w:cs="Times New Roman"/>
          <w:b/>
          <w:color w:val="000000"/>
          <w:sz w:val="28"/>
          <w:szCs w:val="28"/>
          <w:lang w:eastAsia="fr-FR"/>
        </w:rPr>
        <w:t xml:space="preserve">CPD </w:t>
      </w:r>
      <w:r w:rsidR="00A976C9" w:rsidRPr="00DC1F86">
        <w:rPr>
          <w:rFonts w:ascii="Arial Narrow" w:eastAsia="Times New Roman" w:hAnsi="Arial Narrow" w:cs="Times New Roman"/>
          <w:b/>
          <w:color w:val="000000"/>
          <w:sz w:val="28"/>
          <w:szCs w:val="28"/>
          <w:lang w:eastAsia="fr-FR"/>
        </w:rPr>
        <w:t>2014-201</w:t>
      </w:r>
      <w:r w:rsidR="00900881">
        <w:rPr>
          <w:rFonts w:ascii="Arial Narrow" w:eastAsia="Times New Roman" w:hAnsi="Arial Narrow" w:cs="Times New Roman"/>
          <w:b/>
          <w:color w:val="000000"/>
          <w:sz w:val="28"/>
          <w:szCs w:val="28"/>
          <w:lang w:eastAsia="fr-FR"/>
        </w:rPr>
        <w:t>8 portant  « le</w:t>
      </w:r>
      <w:r w:rsidR="00DC1F86" w:rsidRPr="00DC1F86">
        <w:rPr>
          <w:rFonts w:ascii="Arial Narrow" w:eastAsia="Times New Roman" w:hAnsi="Arial Narrow" w:cs="Times New Roman"/>
          <w:b/>
          <w:color w:val="000000"/>
          <w:sz w:val="28"/>
          <w:szCs w:val="28"/>
          <w:lang w:eastAsia="fr-FR"/>
        </w:rPr>
        <w:t> </w:t>
      </w:r>
      <w:r w:rsidR="00DC1F86" w:rsidRPr="00DC1F86">
        <w:rPr>
          <w:rFonts w:ascii="Arial Narrow" w:eastAsia="Arial Unicode MS" w:hAnsi="Arial Narrow"/>
          <w:b/>
          <w:bCs/>
          <w:color w:val="000000"/>
          <w:sz w:val="28"/>
          <w:szCs w:val="28"/>
        </w:rPr>
        <w:t>renforcement des capacités nationales de planification stratégique et de coordination de l’aide en vue de l’atteinte des OMD et des objectifs de la Vision 2025</w:t>
      </w:r>
      <w:r w:rsidR="00900881">
        <w:rPr>
          <w:rFonts w:ascii="Arial Narrow" w:eastAsia="Arial Unicode MS" w:hAnsi="Arial Narrow"/>
          <w:b/>
          <w:bCs/>
          <w:color w:val="000000"/>
          <w:sz w:val="28"/>
          <w:szCs w:val="28"/>
        </w:rPr>
        <w:t> »</w:t>
      </w:r>
      <w:r w:rsidR="00EF3E9D">
        <w:rPr>
          <w:rFonts w:ascii="Arial Narrow" w:eastAsia="Times New Roman" w:hAnsi="Arial Narrow" w:cs="Times New Roman"/>
          <w:b/>
          <w:sz w:val="24"/>
          <w:szCs w:val="24"/>
          <w:lang w:eastAsia="fr-FR"/>
        </w:rPr>
        <w:pict w14:anchorId="12879126">
          <v:rect id="_x0000_i1026" style="width:0;height:1.5pt" o:hralign="center" o:hrstd="t" o:hr="t" fillcolor="#aca899" stroked="f"/>
        </w:pict>
      </w:r>
    </w:p>
    <w:p w14:paraId="5DCAD9DB" w14:textId="77777777" w:rsidR="00BE4DB9" w:rsidRPr="00661258"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Contexte </w:t>
      </w:r>
    </w:p>
    <w:p w14:paraId="2951DBA2" w14:textId="6D0F617E" w:rsidR="00FC0606" w:rsidRPr="00661258" w:rsidRDefault="00FC0606" w:rsidP="00FC0606">
      <w:pPr>
        <w:jc w:val="both"/>
        <w:rPr>
          <w:rFonts w:ascii="Arial Narrow" w:hAnsi="Arial Narrow"/>
          <w:color w:val="000000"/>
        </w:rPr>
      </w:pPr>
      <w:r w:rsidRPr="00661258">
        <w:rPr>
          <w:rFonts w:ascii="Arial Narrow" w:hAnsi="Arial Narrow"/>
        </w:rPr>
        <w:t xml:space="preserve">Dans le cadre de la contribution à la mise en œuvre de la stratégie intégrée des Nations Unies au Burundi UNDAF 2012-2016, le PNUD a convenu avec le Gouvernement du Burundi, un Programme de Pays pour </w:t>
      </w:r>
      <w:r w:rsidR="00661258" w:rsidRPr="00661258">
        <w:rPr>
          <w:rFonts w:ascii="Arial Narrow" w:hAnsi="Arial Narrow"/>
        </w:rPr>
        <w:t>la période 2012-2016 qui intervien</w:t>
      </w:r>
      <w:r w:rsidRPr="00661258">
        <w:rPr>
          <w:rFonts w:ascii="Arial Narrow" w:hAnsi="Arial Narrow"/>
        </w:rPr>
        <w:t xml:space="preserve">t dans le contexte de consolidation de la paix vers un  développement durable. </w:t>
      </w:r>
      <w:r w:rsidR="00E16696" w:rsidRPr="00661258">
        <w:rPr>
          <w:rFonts w:ascii="Arial Narrow" w:hAnsi="Arial Narrow"/>
        </w:rPr>
        <w:t>Ces deux cadres programmatiques sont aujourd’hui étendus jusqu’à fin 2018.</w:t>
      </w:r>
      <w:r w:rsidRPr="00661258">
        <w:rPr>
          <w:rFonts w:ascii="Arial Narrow" w:hAnsi="Arial Narrow"/>
          <w:lang w:val="fr-CM"/>
        </w:rPr>
        <w:t xml:space="preserve"> </w:t>
      </w:r>
      <w:r w:rsidR="00E16696" w:rsidRPr="00661258">
        <w:rPr>
          <w:rFonts w:ascii="Arial Narrow" w:hAnsi="Arial Narrow"/>
          <w:lang w:val="fr-CM"/>
        </w:rPr>
        <w:t xml:space="preserve">Le premier axe stratégique de </w:t>
      </w:r>
      <w:r w:rsidRPr="00661258">
        <w:rPr>
          <w:rFonts w:ascii="Arial Narrow" w:hAnsi="Arial Narrow"/>
          <w:color w:val="000000"/>
        </w:rPr>
        <w:t>l’UNDAF 2012-2016</w:t>
      </w:r>
      <w:r w:rsidR="00E16696" w:rsidRPr="00661258">
        <w:rPr>
          <w:rFonts w:ascii="Arial Narrow" w:hAnsi="Arial Narrow"/>
          <w:color w:val="000000"/>
        </w:rPr>
        <w:t xml:space="preserve"> et du</w:t>
      </w:r>
      <w:r w:rsidRPr="00661258">
        <w:rPr>
          <w:rFonts w:ascii="Arial Narrow" w:hAnsi="Arial Narrow"/>
          <w:color w:val="000000"/>
        </w:rPr>
        <w:t xml:space="preserve"> CPD 2012-2016</w:t>
      </w:r>
      <w:r w:rsidR="00E16696" w:rsidRPr="00661258">
        <w:rPr>
          <w:rFonts w:ascii="Arial Narrow" w:hAnsi="Arial Narrow"/>
          <w:color w:val="000000"/>
        </w:rPr>
        <w:t xml:space="preserve"> porte sur l’</w:t>
      </w:r>
      <w:r w:rsidR="00E16696" w:rsidRPr="00661258">
        <w:rPr>
          <w:rFonts w:ascii="Arial Narrow" w:hAnsi="Arial Narrow"/>
        </w:rPr>
        <w:t>Appui à la planification stratégique et à la Coordination</w:t>
      </w:r>
      <w:r w:rsidR="00E16696" w:rsidRPr="00661258">
        <w:rPr>
          <w:rFonts w:ascii="Arial Narrow" w:hAnsi="Arial Narrow"/>
          <w:color w:val="000000"/>
        </w:rPr>
        <w:t xml:space="preserve"> pour lequel le PNUD s’est engagé à</w:t>
      </w:r>
      <w:r w:rsidR="00DC1F86" w:rsidRPr="00661258">
        <w:rPr>
          <w:rFonts w:ascii="Arial Narrow" w:hAnsi="Arial Narrow"/>
          <w:color w:val="000000"/>
        </w:rPr>
        <w:t xml:space="preserve"> atteindre un</w:t>
      </w:r>
      <w:r w:rsidR="00CF1C29">
        <w:rPr>
          <w:rFonts w:ascii="Arial Narrow" w:hAnsi="Arial Narrow"/>
          <w:color w:val="000000"/>
        </w:rPr>
        <w:t xml:space="preserve"> produit</w:t>
      </w:r>
      <w:r w:rsidR="00DC1F86" w:rsidRPr="00661258">
        <w:rPr>
          <w:rFonts w:ascii="Arial Narrow" w:hAnsi="Arial Narrow"/>
          <w:color w:val="000000"/>
        </w:rPr>
        <w:t xml:space="preserve"> portant sur le</w:t>
      </w:r>
      <w:r w:rsidRPr="00661258">
        <w:rPr>
          <w:rFonts w:ascii="Arial Narrow" w:hAnsi="Arial Narrow"/>
          <w:color w:val="000000"/>
        </w:rPr>
        <w:t> </w:t>
      </w:r>
      <w:r w:rsidRPr="00661258">
        <w:rPr>
          <w:rFonts w:ascii="Arial Narrow" w:hAnsi="Arial Narrow"/>
        </w:rPr>
        <w:t>« </w:t>
      </w:r>
      <w:r w:rsidR="00E16696" w:rsidRPr="00661258">
        <w:rPr>
          <w:rFonts w:ascii="Arial Narrow" w:eastAsia="Arial Unicode MS" w:hAnsi="Arial Narrow"/>
          <w:b/>
          <w:bCs/>
          <w:color w:val="000000"/>
        </w:rPr>
        <w:t>renforce</w:t>
      </w:r>
      <w:r w:rsidR="00DC1F86" w:rsidRPr="00661258">
        <w:rPr>
          <w:rFonts w:ascii="Arial Narrow" w:eastAsia="Arial Unicode MS" w:hAnsi="Arial Narrow"/>
          <w:b/>
          <w:bCs/>
          <w:color w:val="000000"/>
        </w:rPr>
        <w:t>ment des</w:t>
      </w:r>
      <w:r w:rsidR="00E16696" w:rsidRPr="00661258">
        <w:rPr>
          <w:rFonts w:ascii="Arial Narrow" w:eastAsia="Arial Unicode MS" w:hAnsi="Arial Narrow"/>
          <w:b/>
          <w:bCs/>
          <w:color w:val="000000"/>
        </w:rPr>
        <w:t xml:space="preserve"> capacités nationales de planification stratégique e</w:t>
      </w:r>
      <w:r w:rsidRPr="00661258">
        <w:rPr>
          <w:rFonts w:ascii="Arial Narrow" w:eastAsia="Arial Unicode MS" w:hAnsi="Arial Narrow"/>
          <w:b/>
          <w:bCs/>
          <w:color w:val="000000"/>
        </w:rPr>
        <w:t xml:space="preserve">t </w:t>
      </w:r>
      <w:r w:rsidR="00E16696" w:rsidRPr="00661258">
        <w:rPr>
          <w:rFonts w:ascii="Arial Narrow" w:eastAsia="Arial Unicode MS" w:hAnsi="Arial Narrow"/>
          <w:b/>
          <w:bCs/>
          <w:color w:val="000000"/>
        </w:rPr>
        <w:t>de coordination de l’aide en vue de l’atteinte des OMD et des objectifs de la Vision 2025</w:t>
      </w:r>
      <w:r w:rsidR="00DC1F86" w:rsidRPr="00661258">
        <w:rPr>
          <w:rFonts w:ascii="Arial Narrow" w:eastAsia="Arial Unicode MS" w:hAnsi="Arial Narrow"/>
          <w:b/>
          <w:bCs/>
          <w:color w:val="000000"/>
        </w:rPr>
        <w:t xml:space="preserve"> </w:t>
      </w:r>
      <w:r w:rsidRPr="00661258">
        <w:rPr>
          <w:rFonts w:ascii="Arial Narrow" w:hAnsi="Arial Narrow"/>
        </w:rPr>
        <w:t>»</w:t>
      </w:r>
      <w:r w:rsidR="00E16696" w:rsidRPr="00661258">
        <w:rPr>
          <w:rFonts w:ascii="Arial Narrow" w:hAnsi="Arial Narrow"/>
          <w:color w:val="000000"/>
        </w:rPr>
        <w:t>.</w:t>
      </w:r>
    </w:p>
    <w:p w14:paraId="0D18780C" w14:textId="16E8E6C5" w:rsidR="00BB7C00" w:rsidRPr="00661258" w:rsidRDefault="00BB7C00" w:rsidP="00BB7C00">
      <w:pPr>
        <w:jc w:val="both"/>
        <w:rPr>
          <w:rFonts w:ascii="Arial Narrow" w:hAnsi="Arial Narrow"/>
          <w:bCs/>
          <w:lang w:val="fr-BE"/>
        </w:rPr>
      </w:pPr>
      <w:r w:rsidRPr="00661258">
        <w:rPr>
          <w:rFonts w:ascii="Arial Narrow" w:hAnsi="Arial Narrow"/>
          <w:lang w:val="fr-CA"/>
        </w:rPr>
        <w:t xml:space="preserve">Conformément aux dispositions pertinentes de la politique d’évaluation du PNUD, il a été programmé une évaluation en profondeur desdites capacités avant la fin du cycle de programmation actuelle  afin d’apprécier de manière objective les changements produits par différentes interventions que le PNUD </w:t>
      </w:r>
      <w:r w:rsidR="00661258" w:rsidRPr="00661258">
        <w:rPr>
          <w:rFonts w:ascii="Arial Narrow" w:hAnsi="Arial Narrow"/>
          <w:lang w:val="fr-CA"/>
        </w:rPr>
        <w:t>a développées et appuyées dans ce domaine</w:t>
      </w:r>
      <w:r w:rsidRPr="00661258">
        <w:rPr>
          <w:rFonts w:ascii="Arial Narrow" w:hAnsi="Arial Narrow"/>
          <w:lang w:val="fr-CA"/>
        </w:rPr>
        <w:t xml:space="preserve">. </w:t>
      </w:r>
      <w:r w:rsidRPr="00661258">
        <w:rPr>
          <w:rFonts w:ascii="Arial Narrow" w:hAnsi="Arial Narrow"/>
          <w:bCs/>
          <w:lang w:val="fr-BE"/>
        </w:rPr>
        <w:t xml:space="preserve">Cet exercice rentre également dans le cadre général de suivi-évaluation des résultats du programme et constitue une disposition statutaire prévue dans le document de programme pays et dans les politiques et procédures du PNUD. </w:t>
      </w:r>
    </w:p>
    <w:p w14:paraId="762AA925" w14:textId="77777777" w:rsidR="00BB7C00" w:rsidRPr="00661258" w:rsidRDefault="00BB7C00" w:rsidP="00BB7C00">
      <w:pPr>
        <w:jc w:val="both"/>
        <w:rPr>
          <w:rFonts w:ascii="Arial Narrow" w:hAnsi="Arial Narrow"/>
          <w:color w:val="272627"/>
        </w:rPr>
      </w:pPr>
      <w:r w:rsidRPr="00661258">
        <w:rPr>
          <w:rFonts w:ascii="Arial Narrow" w:hAnsi="Arial Narrow"/>
          <w:color w:val="272627"/>
        </w:rPr>
        <w:t xml:space="preserve">Il faut aussi rappeler que le Guide du PNUD en matière d’évaluations reconnaît que la planification, le suivi et l’évaluation doivent se concentrer davantage sur l’appropriation par les pays des priorités et des résultats du développement, et devraient refléter les principes fondamentaux de l’appropriation nationale, du renforcement des capacités et du développement humain. De manière générale, il y a eu un passage significatif d’une approche axée sur le projet en faveur d’approches plus axées sur les programmes et les pays. Il s’agit de la Gestion axée sur les résultats de développement (ou GRD) qui est mis en avant par le PNUD, et qui représente un effort de réponse à la demande croissante de la redevabilité publique vis-à-vis des citoyens, aussi bien dans les pays développés que dans les pays en développement, afin qu’ils soient informés sur la manière avec laquelle l’aide est utilisée, les résultats enregistrés et dans quelle mesure ces résultats apportent les changements souhaités au développement humain. Cette approche encourage ainsi les entités chargées du développement à mettre l’accent sur l’établissement de partenariats et de mesures de collaboration en vue d’une meilleure cohérence. </w:t>
      </w:r>
    </w:p>
    <w:p w14:paraId="52525DED" w14:textId="62E6BFB9" w:rsidR="00BE4DB9" w:rsidRPr="00661258" w:rsidRDefault="00BE4DB9" w:rsidP="00BE4DB9">
      <w:pPr>
        <w:shd w:val="clear" w:color="auto" w:fill="FFFFFF"/>
        <w:spacing w:after="200" w:line="276" w:lineRule="auto"/>
        <w:jc w:val="both"/>
        <w:rPr>
          <w:rFonts w:ascii="Arial Narrow" w:eastAsia="Times New Roman" w:hAnsi="Arial Narrow" w:cs="Times New Roman"/>
          <w:lang w:eastAsia="fr-FR"/>
        </w:rPr>
      </w:pPr>
      <w:r w:rsidRPr="00661258">
        <w:rPr>
          <w:rFonts w:ascii="Arial Narrow" w:eastAsia="Times New Roman" w:hAnsi="Arial Narrow" w:cs="Times New Roman"/>
          <w:lang w:eastAsia="fr-FR"/>
        </w:rPr>
        <w:t xml:space="preserve">Il importe également de préciser que cette période </w:t>
      </w:r>
      <w:r w:rsidR="00C610C9" w:rsidRPr="00661258">
        <w:rPr>
          <w:rFonts w:ascii="Arial Narrow" w:eastAsia="Times New Roman" w:hAnsi="Arial Narrow" w:cs="Times New Roman"/>
          <w:lang w:eastAsia="fr-FR"/>
        </w:rPr>
        <w:t xml:space="preserve">de programmation </w:t>
      </w:r>
      <w:r w:rsidRPr="00661258">
        <w:rPr>
          <w:rFonts w:ascii="Arial Narrow" w:eastAsia="Times New Roman" w:hAnsi="Arial Narrow" w:cs="Times New Roman"/>
          <w:lang w:eastAsia="fr-FR"/>
        </w:rPr>
        <w:t>coïncide également avec l’adoption de nouveaux engagements internationaux de développement durable au</w:t>
      </w:r>
      <w:r w:rsidR="00C610C9" w:rsidRPr="00661258">
        <w:rPr>
          <w:rFonts w:ascii="Arial Narrow" w:eastAsia="Times New Roman" w:hAnsi="Arial Narrow" w:cs="Times New Roman"/>
          <w:lang w:eastAsia="fr-FR"/>
        </w:rPr>
        <w:t>x</w:t>
      </w:r>
      <w:r w:rsidRPr="00661258">
        <w:rPr>
          <w:rFonts w:ascii="Arial Narrow" w:eastAsia="Times New Roman" w:hAnsi="Arial Narrow" w:cs="Times New Roman"/>
          <w:lang w:eastAsia="fr-FR"/>
        </w:rPr>
        <w:t>quel</w:t>
      </w:r>
      <w:r w:rsidR="00C610C9" w:rsidRPr="00661258">
        <w:rPr>
          <w:rFonts w:ascii="Arial Narrow" w:eastAsia="Times New Roman" w:hAnsi="Arial Narrow" w:cs="Times New Roman"/>
          <w:lang w:eastAsia="fr-FR"/>
        </w:rPr>
        <w:t>s</w:t>
      </w:r>
      <w:r w:rsidRPr="00661258">
        <w:rPr>
          <w:rFonts w:ascii="Arial Narrow" w:eastAsia="Times New Roman" w:hAnsi="Arial Narrow" w:cs="Times New Roman"/>
          <w:lang w:eastAsia="fr-FR"/>
        </w:rPr>
        <w:t xml:space="preserve"> le Burundi a adhéré, </w:t>
      </w:r>
      <w:r w:rsidR="00C610C9" w:rsidRPr="00661258">
        <w:rPr>
          <w:rFonts w:ascii="Arial Narrow" w:eastAsia="Times New Roman" w:hAnsi="Arial Narrow" w:cs="Times New Roman"/>
          <w:lang w:eastAsia="fr-FR"/>
        </w:rPr>
        <w:t xml:space="preserve">en l’occurrence </w:t>
      </w:r>
      <w:r w:rsidRPr="00661258">
        <w:rPr>
          <w:rFonts w:ascii="Arial Narrow" w:eastAsia="Times New Roman" w:hAnsi="Arial Narrow" w:cs="Times New Roman"/>
          <w:lang w:eastAsia="fr-FR"/>
        </w:rPr>
        <w:t xml:space="preserve"> l’Agenda 2030 sur les Objectifs de </w:t>
      </w:r>
      <w:r w:rsidR="00C610C9" w:rsidRPr="00661258">
        <w:rPr>
          <w:rFonts w:ascii="Arial Narrow" w:eastAsia="Times New Roman" w:hAnsi="Arial Narrow" w:cs="Times New Roman"/>
          <w:lang w:eastAsia="fr-FR"/>
        </w:rPr>
        <w:t xml:space="preserve">développement durable </w:t>
      </w:r>
      <w:r w:rsidRPr="00661258">
        <w:rPr>
          <w:rFonts w:ascii="Arial Narrow" w:eastAsia="Times New Roman" w:hAnsi="Arial Narrow" w:cs="Times New Roman"/>
          <w:lang w:eastAsia="fr-FR"/>
        </w:rPr>
        <w:t xml:space="preserve">(ODD) adopté par l’Assemblée Générale des Nations Unies à New York lors du  sommet de </w:t>
      </w:r>
      <w:r w:rsidR="00CF062D" w:rsidRPr="00661258">
        <w:rPr>
          <w:rFonts w:ascii="Arial Narrow" w:eastAsia="Times New Roman" w:hAnsi="Arial Narrow" w:cs="Times New Roman"/>
          <w:lang w:eastAsia="fr-FR"/>
        </w:rPr>
        <w:t xml:space="preserve">septembre </w:t>
      </w:r>
      <w:r w:rsidRPr="00661258">
        <w:rPr>
          <w:rFonts w:ascii="Arial Narrow" w:eastAsia="Times New Roman" w:hAnsi="Arial Narrow" w:cs="Times New Roman"/>
          <w:lang w:eastAsia="fr-FR"/>
        </w:rPr>
        <w:t xml:space="preserve">2015. Le gouvernement a déjà mis en place une </w:t>
      </w:r>
      <w:r w:rsidR="00C610C9" w:rsidRPr="00661258">
        <w:rPr>
          <w:rFonts w:ascii="Arial Narrow" w:eastAsia="Times New Roman" w:hAnsi="Arial Narrow" w:cs="Times New Roman"/>
          <w:lang w:eastAsia="fr-FR"/>
        </w:rPr>
        <w:t xml:space="preserve">Commission </w:t>
      </w:r>
      <w:r w:rsidRPr="00661258">
        <w:rPr>
          <w:rFonts w:ascii="Arial Narrow" w:eastAsia="Times New Roman" w:hAnsi="Arial Narrow" w:cs="Times New Roman"/>
          <w:lang w:eastAsia="fr-FR"/>
        </w:rPr>
        <w:t xml:space="preserve">Nationale sur les ODD pour accélérer </w:t>
      </w:r>
      <w:r w:rsidR="00CF062D" w:rsidRPr="00661258">
        <w:rPr>
          <w:rFonts w:ascii="Arial Narrow" w:eastAsia="Times New Roman" w:hAnsi="Arial Narrow" w:cs="Times New Roman"/>
          <w:lang w:eastAsia="fr-FR"/>
        </w:rPr>
        <w:t xml:space="preserve">leur </w:t>
      </w:r>
      <w:r w:rsidRPr="00661258">
        <w:rPr>
          <w:rFonts w:ascii="Arial Narrow" w:eastAsia="Times New Roman" w:hAnsi="Arial Narrow" w:cs="Times New Roman"/>
          <w:lang w:eastAsia="fr-FR"/>
        </w:rPr>
        <w:t>contextualisation et leur appropriation au niveau national. Il est évident que cette dynamique des ODD influencera le prochain cycle de programmation à tous les niveaux.</w:t>
      </w:r>
    </w:p>
    <w:p w14:paraId="09063E27" w14:textId="3B8C5F21" w:rsidR="00C610C9" w:rsidRPr="00661258" w:rsidRDefault="00EE21EC" w:rsidP="00BE4DB9">
      <w:pPr>
        <w:shd w:val="clear" w:color="auto" w:fill="FFFFFF"/>
        <w:spacing w:after="200" w:line="276" w:lineRule="auto"/>
        <w:jc w:val="both"/>
        <w:rPr>
          <w:rFonts w:ascii="Arial Narrow" w:eastAsia="Times New Roman" w:hAnsi="Arial Narrow" w:cs="Times New Roman"/>
          <w:lang w:eastAsia="fr-FR"/>
        </w:rPr>
      </w:pPr>
      <w:r w:rsidRPr="00661258">
        <w:rPr>
          <w:rFonts w:ascii="Arial Narrow" w:eastAsia="Times New Roman" w:hAnsi="Arial Narrow" w:cs="Times New Roman"/>
          <w:lang w:eastAsia="fr-FR"/>
        </w:rPr>
        <w:lastRenderedPageBreak/>
        <w:t xml:space="preserve">Fort de ce qui précède, et dans la perspective de l’élaboration du prochain CPD, le bureau du PNUD au Burundi entend mener </w:t>
      </w:r>
      <w:r w:rsidR="00BB7C00" w:rsidRPr="00661258">
        <w:rPr>
          <w:rFonts w:ascii="Arial Narrow" w:eastAsia="Times New Roman" w:hAnsi="Arial Narrow" w:cs="Times New Roman"/>
          <w:lang w:eastAsia="fr-FR"/>
        </w:rPr>
        <w:t xml:space="preserve">cette évaluation sur les capacités nationale de planification stratégique et de coordination </w:t>
      </w:r>
      <w:r w:rsidR="00AF4169" w:rsidRPr="00661258">
        <w:rPr>
          <w:rFonts w:ascii="Arial Narrow" w:eastAsia="Times New Roman" w:hAnsi="Arial Narrow" w:cs="Times New Roman"/>
          <w:lang w:eastAsia="fr-FR"/>
        </w:rPr>
        <w:t xml:space="preserve">pour non seulement apprécier et analyser l’atteinte des résultats </w:t>
      </w:r>
      <w:r w:rsidR="00BB7C00" w:rsidRPr="00661258">
        <w:rPr>
          <w:rFonts w:ascii="Arial Narrow" w:eastAsia="Times New Roman" w:hAnsi="Arial Narrow" w:cs="Times New Roman"/>
          <w:lang w:eastAsia="fr-FR"/>
        </w:rPr>
        <w:t>dans ce domaine</w:t>
      </w:r>
      <w:r w:rsidR="00AF4169" w:rsidRPr="00661258">
        <w:rPr>
          <w:rFonts w:ascii="Arial Narrow" w:eastAsia="Times New Roman" w:hAnsi="Arial Narrow" w:cs="Times New Roman"/>
          <w:lang w:eastAsia="fr-FR"/>
        </w:rPr>
        <w:t xml:space="preserve">, mais aussi de procéder à un diagnostic </w:t>
      </w:r>
      <w:r w:rsidR="00BB7C00" w:rsidRPr="00661258">
        <w:rPr>
          <w:rFonts w:ascii="Arial Narrow" w:eastAsia="Times New Roman" w:hAnsi="Arial Narrow" w:cs="Times New Roman"/>
          <w:lang w:eastAsia="fr-FR"/>
        </w:rPr>
        <w:t>des défis qui se posent ainsi que les perspectives éventuelles en termes de nouveaux appuis du PNUD</w:t>
      </w:r>
      <w:r w:rsidR="00AF4169" w:rsidRPr="00661258">
        <w:rPr>
          <w:rFonts w:ascii="Arial Narrow" w:eastAsia="Times New Roman" w:hAnsi="Arial Narrow" w:cs="Times New Roman"/>
          <w:lang w:eastAsia="fr-FR"/>
        </w:rPr>
        <w:t>.</w:t>
      </w:r>
    </w:p>
    <w:p w14:paraId="7F714502" w14:textId="77777777"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Justification de l’évaluation</w:t>
      </w:r>
    </w:p>
    <w:p w14:paraId="37716439" w14:textId="4C6B76FE" w:rsidR="00BE4DB9" w:rsidRPr="00BE4DB9" w:rsidRDefault="00BE4DB9" w:rsidP="00BE4DB9">
      <w:pPr>
        <w:shd w:val="clear" w:color="auto" w:fill="FFFFFF"/>
        <w:spacing w:after="0" w:line="240" w:lineRule="auto"/>
        <w:jc w:val="both"/>
        <w:rPr>
          <w:rFonts w:ascii="Arial Narrow" w:eastAsia="Times New Roman" w:hAnsi="Arial Narrow" w:cs="Times New Roman"/>
          <w:lang w:eastAsia="fr-FR"/>
        </w:rPr>
      </w:pPr>
      <w:r w:rsidRPr="00BE4DB9">
        <w:rPr>
          <w:rFonts w:ascii="Arial Narrow" w:eastAsia="Times New Roman" w:hAnsi="Arial Narrow" w:cs="Times New Roman"/>
          <w:color w:val="000000"/>
          <w:lang w:eastAsia="fr-FR"/>
        </w:rPr>
        <w:t>Cette évaluation</w:t>
      </w:r>
      <w:r w:rsidR="00825B54" w:rsidRPr="00825B54">
        <w:rPr>
          <w:rFonts w:ascii="Arial Narrow" w:eastAsia="Times New Roman" w:hAnsi="Arial Narrow" w:cs="Times New Roman"/>
          <w:color w:val="000000"/>
          <w:lang w:eastAsia="fr-FR"/>
        </w:rPr>
        <w:t xml:space="preserve"> </w:t>
      </w:r>
      <w:r w:rsidR="00825B54">
        <w:rPr>
          <w:rFonts w:ascii="Arial Narrow" w:eastAsia="Times New Roman" w:hAnsi="Arial Narrow" w:cs="Times New Roman"/>
          <w:color w:val="000000"/>
          <w:lang w:eastAsia="fr-FR"/>
        </w:rPr>
        <w:t>rentre dans le cadre de la mise en œuvre du Plan d’évaluation  2015-2017 du PNUD-Burundi et</w:t>
      </w:r>
      <w:r w:rsidRPr="00BE4DB9">
        <w:rPr>
          <w:rFonts w:ascii="Arial Narrow" w:eastAsia="Times New Roman" w:hAnsi="Arial Narrow" w:cs="Times New Roman"/>
          <w:color w:val="000000"/>
          <w:lang w:eastAsia="fr-FR"/>
        </w:rPr>
        <w:t xml:space="preserve"> trouve son fondement dans le respect de la </w:t>
      </w:r>
      <w:r w:rsidRPr="00BE4DB9">
        <w:rPr>
          <w:rFonts w:ascii="Arial Narrow" w:eastAsia="Times New Roman" w:hAnsi="Arial Narrow" w:cs="Tahoma"/>
          <w:color w:val="000000"/>
          <w:lang w:eastAsia="fr-FR"/>
        </w:rPr>
        <w:t>conformité</w:t>
      </w:r>
      <w:r w:rsidRPr="00BE4DB9">
        <w:rPr>
          <w:rFonts w:ascii="Arial Narrow" w:eastAsia="Times New Roman" w:hAnsi="Arial Narrow" w:cs="Times New Roman"/>
          <w:color w:val="000000"/>
          <w:lang w:eastAsia="fr-FR"/>
        </w:rPr>
        <w:t xml:space="preserve"> de la politique d’évaluation et des exigences en matière de planification du PNUD. </w:t>
      </w:r>
    </w:p>
    <w:p w14:paraId="141EBA59" w14:textId="77777777"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p>
    <w:p w14:paraId="79DFA16D" w14:textId="77777777"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Portée de l’évaluation et ses principaux objectifs</w:t>
      </w:r>
    </w:p>
    <w:p w14:paraId="76F47306" w14:textId="08CC5D90" w:rsidR="00B51DF7" w:rsidRPr="00C62629" w:rsidRDefault="00B51DF7" w:rsidP="00C62629">
      <w:pPr>
        <w:pStyle w:val="Paragraphedeliste"/>
        <w:numPr>
          <w:ilvl w:val="0"/>
          <w:numId w:val="31"/>
        </w:numPr>
        <w:shd w:val="clear" w:color="auto" w:fill="FFFFFF"/>
        <w:spacing w:after="120" w:line="240" w:lineRule="auto"/>
        <w:ind w:left="714" w:hanging="357"/>
        <w:contextualSpacing w:val="0"/>
        <w:jc w:val="both"/>
        <w:rPr>
          <w:rFonts w:ascii="Arial Narrow" w:eastAsia="Times New Roman" w:hAnsi="Arial Narrow" w:cs="Tahoma"/>
          <w:color w:val="000000"/>
          <w:lang w:eastAsia="fr-FR"/>
        </w:rPr>
      </w:pPr>
      <w:r w:rsidRPr="00C62629">
        <w:rPr>
          <w:rFonts w:ascii="Arial Narrow" w:eastAsia="Times New Roman" w:hAnsi="Arial Narrow" w:cs="Tahoma"/>
          <w:color w:val="000000"/>
          <w:lang w:eastAsia="fr-FR"/>
        </w:rPr>
        <w:t>Portée de l’évaluation</w:t>
      </w:r>
    </w:p>
    <w:p w14:paraId="1340BC2D" w14:textId="2BDB70DC" w:rsidR="00BE4DB9" w:rsidRDefault="00BE4DB9" w:rsidP="00BE4DB9">
      <w:pPr>
        <w:shd w:val="clear" w:color="auto" w:fill="FFFFFF"/>
        <w:spacing w:after="0" w:line="240" w:lineRule="auto"/>
        <w:jc w:val="both"/>
        <w:rPr>
          <w:rFonts w:ascii="Arial Narrow" w:eastAsia="Times New Roman" w:hAnsi="Arial Narrow" w:cs="Times New Roman"/>
          <w:lang w:eastAsia="fr-FR"/>
        </w:rPr>
      </w:pPr>
      <w:r w:rsidRPr="00BE4DB9">
        <w:rPr>
          <w:rFonts w:ascii="Arial Narrow" w:eastAsia="Times New Roman" w:hAnsi="Arial Narrow" w:cs="Tahoma"/>
          <w:color w:val="000000"/>
          <w:lang w:eastAsia="fr-FR"/>
        </w:rPr>
        <w:t xml:space="preserve">Cette évaluation doit avoir une portée large en </w:t>
      </w:r>
      <w:r w:rsidR="00661258">
        <w:rPr>
          <w:rFonts w:ascii="Arial Narrow" w:eastAsia="Times New Roman" w:hAnsi="Arial Narrow" w:cs="Tahoma"/>
          <w:color w:val="000000"/>
          <w:lang w:eastAsia="fr-FR"/>
        </w:rPr>
        <w:t xml:space="preserve">ce qui concerne </w:t>
      </w:r>
      <w:r w:rsidR="00EE49E0">
        <w:rPr>
          <w:rFonts w:ascii="Arial Narrow" w:eastAsia="Times New Roman" w:hAnsi="Arial Narrow" w:cs="Tahoma"/>
          <w:color w:val="000000"/>
          <w:lang w:eastAsia="fr-FR"/>
        </w:rPr>
        <w:t>tous</w:t>
      </w:r>
      <w:r w:rsidRPr="00BE4DB9">
        <w:rPr>
          <w:rFonts w:ascii="Arial Narrow" w:eastAsia="Times New Roman" w:hAnsi="Arial Narrow" w:cs="Tahoma"/>
          <w:color w:val="000000"/>
          <w:lang w:eastAsia="fr-FR"/>
        </w:rPr>
        <w:t xml:space="preserve"> les engagements politiques et stratégiques pris par le PNUD Burundi </w:t>
      </w:r>
      <w:r w:rsidR="00EE49E0">
        <w:rPr>
          <w:rFonts w:ascii="Arial Narrow" w:eastAsia="Times New Roman" w:hAnsi="Arial Narrow" w:cs="Tahoma"/>
          <w:color w:val="000000"/>
          <w:lang w:eastAsia="fr-FR"/>
        </w:rPr>
        <w:t xml:space="preserve">dans le domaine de la planification stratégique et de la coordination </w:t>
      </w:r>
      <w:r w:rsidRPr="00BE4DB9">
        <w:rPr>
          <w:rFonts w:ascii="Arial Narrow" w:eastAsia="Times New Roman" w:hAnsi="Arial Narrow" w:cs="Tahoma"/>
          <w:color w:val="000000"/>
          <w:lang w:eastAsia="fr-FR"/>
        </w:rPr>
        <w:t xml:space="preserve">à travers le CPD </w:t>
      </w:r>
      <w:r w:rsidR="006C4CE7">
        <w:rPr>
          <w:rFonts w:ascii="Arial Narrow" w:eastAsia="Times New Roman" w:hAnsi="Arial Narrow" w:cs="Tahoma"/>
          <w:color w:val="000000"/>
          <w:lang w:eastAsia="fr-FR"/>
        </w:rPr>
        <w:t>2014-201</w:t>
      </w:r>
      <w:r w:rsidR="00EE49E0">
        <w:rPr>
          <w:rFonts w:ascii="Arial Narrow" w:eastAsia="Times New Roman" w:hAnsi="Arial Narrow" w:cs="Tahoma"/>
          <w:color w:val="000000"/>
          <w:lang w:eastAsia="fr-FR"/>
        </w:rPr>
        <w:t>8. Il s’agira de mont</w:t>
      </w:r>
      <w:r w:rsidR="00661258">
        <w:rPr>
          <w:rFonts w:ascii="Arial Narrow" w:eastAsia="Times New Roman" w:hAnsi="Arial Narrow" w:cs="Tahoma"/>
          <w:color w:val="000000"/>
          <w:lang w:eastAsia="fr-FR"/>
        </w:rPr>
        <w:t>r</w:t>
      </w:r>
      <w:r w:rsidR="00EE49E0">
        <w:rPr>
          <w:rFonts w:ascii="Arial Narrow" w:eastAsia="Times New Roman" w:hAnsi="Arial Narrow" w:cs="Tahoma"/>
          <w:color w:val="000000"/>
          <w:lang w:eastAsia="fr-FR"/>
        </w:rPr>
        <w:t xml:space="preserve">er notamment </w:t>
      </w:r>
      <w:r w:rsidR="00661258">
        <w:rPr>
          <w:rFonts w:ascii="Arial Narrow" w:eastAsia="Times New Roman" w:hAnsi="Arial Narrow" w:cs="Tahoma"/>
          <w:color w:val="000000"/>
          <w:lang w:eastAsia="fr-FR"/>
        </w:rPr>
        <w:t>si</w:t>
      </w:r>
      <w:r w:rsidR="00EE49E0">
        <w:rPr>
          <w:rFonts w:ascii="Arial Narrow" w:eastAsia="Times New Roman" w:hAnsi="Arial Narrow" w:cs="Tahoma"/>
          <w:color w:val="000000"/>
          <w:lang w:eastAsia="fr-FR"/>
        </w:rPr>
        <w:t xml:space="preserve"> lesdits engagements</w:t>
      </w:r>
      <w:r w:rsidRPr="00BE4DB9">
        <w:rPr>
          <w:rFonts w:ascii="Arial Narrow" w:eastAsia="Times New Roman" w:hAnsi="Arial Narrow" w:cs="Tahoma"/>
          <w:color w:val="000000"/>
          <w:lang w:eastAsia="fr-FR"/>
        </w:rPr>
        <w:t xml:space="preserve"> ont été respectés et dans quelle mes</w:t>
      </w:r>
      <w:r w:rsidR="00EE49E0">
        <w:rPr>
          <w:rFonts w:ascii="Arial Narrow" w:eastAsia="Times New Roman" w:hAnsi="Arial Narrow" w:cs="Tahoma"/>
          <w:color w:val="000000"/>
          <w:lang w:eastAsia="fr-FR"/>
        </w:rPr>
        <w:t xml:space="preserve">ure les niveaux d’atteinte des résultats </w:t>
      </w:r>
      <w:r w:rsidRPr="00BE4DB9">
        <w:rPr>
          <w:rFonts w:ascii="Arial Narrow" w:eastAsia="Times New Roman" w:hAnsi="Arial Narrow" w:cs="Tahoma"/>
          <w:color w:val="000000"/>
          <w:lang w:eastAsia="fr-FR"/>
        </w:rPr>
        <w:t>ont contribué ou contribuent à l’atteinte des effets du UNDAF et des objectifs nationaux</w:t>
      </w:r>
      <w:r w:rsidR="00B55602">
        <w:rPr>
          <w:rFonts w:ascii="Arial Narrow" w:eastAsia="Times New Roman" w:hAnsi="Arial Narrow" w:cs="Tahoma"/>
          <w:color w:val="000000"/>
          <w:lang w:eastAsia="fr-FR"/>
        </w:rPr>
        <w:t xml:space="preserve"> </w:t>
      </w:r>
      <w:r w:rsidRPr="00BE4DB9">
        <w:rPr>
          <w:rFonts w:ascii="Arial Narrow" w:eastAsia="Times New Roman" w:hAnsi="Arial Narrow" w:cs="Tahoma"/>
          <w:color w:val="000000"/>
          <w:lang w:eastAsia="fr-FR"/>
        </w:rPr>
        <w:t xml:space="preserve">(CSLPII) </w:t>
      </w:r>
      <w:r w:rsidR="00B55602">
        <w:rPr>
          <w:rFonts w:ascii="Arial Narrow" w:eastAsia="Times New Roman" w:hAnsi="Arial Narrow" w:cs="Tahoma"/>
          <w:color w:val="000000"/>
          <w:lang w:eastAsia="fr-FR"/>
        </w:rPr>
        <w:t xml:space="preserve">au cours de </w:t>
      </w:r>
      <w:r w:rsidRPr="00BE4DB9">
        <w:rPr>
          <w:rFonts w:ascii="Arial Narrow" w:eastAsia="Times New Roman" w:hAnsi="Arial Narrow" w:cs="Tahoma"/>
          <w:color w:val="000000"/>
          <w:lang w:eastAsia="fr-FR"/>
        </w:rPr>
        <w:t xml:space="preserve">la période 2014-2016. Une mention sera faite sur le degré d’application des </w:t>
      </w:r>
      <w:r w:rsidRPr="00BE4DB9">
        <w:rPr>
          <w:rFonts w:ascii="Arial Narrow" w:eastAsia="Times New Roman" w:hAnsi="Arial Narrow" w:cs="Times New Roman"/>
          <w:lang w:eastAsia="fr-FR"/>
        </w:rPr>
        <w:t xml:space="preserve">principes programmatiques du PNUD (approche basée sur les droits humains, </w:t>
      </w:r>
      <w:r w:rsidR="00B55602">
        <w:rPr>
          <w:rFonts w:ascii="Arial Narrow" w:eastAsia="Times New Roman" w:hAnsi="Arial Narrow" w:cs="Times New Roman"/>
          <w:lang w:eastAsia="fr-FR"/>
        </w:rPr>
        <w:t>sur l’</w:t>
      </w:r>
      <w:r w:rsidRPr="00BE4DB9">
        <w:rPr>
          <w:rFonts w:ascii="Arial Narrow" w:eastAsia="Times New Roman" w:hAnsi="Arial Narrow" w:cs="Times New Roman"/>
          <w:lang w:eastAsia="fr-FR"/>
        </w:rPr>
        <w:t xml:space="preserve">égalité des genres, </w:t>
      </w:r>
      <w:r w:rsidR="00B55602">
        <w:rPr>
          <w:rFonts w:ascii="Arial Narrow" w:eastAsia="Times New Roman" w:hAnsi="Arial Narrow" w:cs="Times New Roman"/>
          <w:lang w:eastAsia="fr-FR"/>
        </w:rPr>
        <w:t xml:space="preserve">les </w:t>
      </w:r>
      <w:r w:rsidRPr="00BE4DB9">
        <w:rPr>
          <w:rFonts w:ascii="Arial Narrow" w:eastAsia="Times New Roman" w:hAnsi="Arial Narrow" w:cs="Times New Roman"/>
          <w:lang w:eastAsia="fr-FR"/>
        </w:rPr>
        <w:t xml:space="preserve">normes sociales et environnementales, </w:t>
      </w:r>
      <w:r w:rsidR="00B55602">
        <w:rPr>
          <w:rFonts w:ascii="Arial Narrow" w:eastAsia="Times New Roman" w:hAnsi="Arial Narrow" w:cs="Times New Roman"/>
          <w:lang w:eastAsia="fr-FR"/>
        </w:rPr>
        <w:t xml:space="preserve">la </w:t>
      </w:r>
      <w:r w:rsidRPr="00BE4DB9">
        <w:rPr>
          <w:rFonts w:ascii="Arial Narrow" w:eastAsia="Times New Roman" w:hAnsi="Arial Narrow" w:cs="Times New Roman"/>
          <w:lang w:eastAsia="fr-FR"/>
        </w:rPr>
        <w:t>gestion axée sur les résultats, et le renforcement des capacités)</w:t>
      </w:r>
    </w:p>
    <w:p w14:paraId="25A341A4" w14:textId="77777777" w:rsidR="00EE49E0" w:rsidRDefault="00EE49E0" w:rsidP="00BE4DB9">
      <w:pPr>
        <w:shd w:val="clear" w:color="auto" w:fill="FFFFFF"/>
        <w:spacing w:after="0" w:line="240" w:lineRule="auto"/>
        <w:jc w:val="both"/>
        <w:rPr>
          <w:rFonts w:ascii="Arial Narrow" w:eastAsia="Times New Roman" w:hAnsi="Arial Narrow" w:cs="Times New Roman"/>
          <w:lang w:eastAsia="fr-FR"/>
        </w:rPr>
      </w:pPr>
    </w:p>
    <w:p w14:paraId="00405DBA" w14:textId="4443BBE4" w:rsidR="00BE4DB9" w:rsidRPr="00BE4DB9" w:rsidRDefault="00BE4DB9" w:rsidP="00BE4DB9">
      <w:pPr>
        <w:shd w:val="clear" w:color="auto" w:fill="FFFFFF"/>
        <w:spacing w:after="0" w:line="240" w:lineRule="auto"/>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En définitive, cette évaluation devra offrir au Gouvernement et au PNUD l’opportunité de </w:t>
      </w:r>
      <w:r w:rsidR="00B55602">
        <w:rPr>
          <w:rFonts w:ascii="Arial Narrow" w:eastAsia="Times New Roman" w:hAnsi="Arial Narrow" w:cs="Times New Roman"/>
          <w:lang w:eastAsia="fr-FR"/>
        </w:rPr>
        <w:t>renforcer</w:t>
      </w:r>
      <w:r w:rsidR="00B55602" w:rsidRPr="00BE4DB9">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le dialogue autour de leur cadre de coopération et d’apprécier l’évolution du contexte national et le positionnement stratégique du PNUD.</w:t>
      </w:r>
    </w:p>
    <w:p w14:paraId="18A5A2EA" w14:textId="77777777" w:rsidR="00B51DF7" w:rsidRDefault="00B51DF7" w:rsidP="00BE4DB9">
      <w:pPr>
        <w:shd w:val="clear" w:color="auto" w:fill="FFFFFF"/>
        <w:spacing w:after="0" w:line="240" w:lineRule="auto"/>
        <w:jc w:val="both"/>
        <w:rPr>
          <w:rFonts w:ascii="Arial Narrow" w:eastAsia="Times New Roman" w:hAnsi="Arial Narrow" w:cs="Times New Roman"/>
          <w:color w:val="000000"/>
          <w:lang w:eastAsia="fr-FR"/>
        </w:rPr>
      </w:pPr>
    </w:p>
    <w:p w14:paraId="3FA78986" w14:textId="750E9A3D" w:rsidR="00B51DF7" w:rsidRPr="00C62629" w:rsidRDefault="00B51DF7" w:rsidP="00C62629">
      <w:pPr>
        <w:pStyle w:val="Paragraphedeliste"/>
        <w:numPr>
          <w:ilvl w:val="0"/>
          <w:numId w:val="31"/>
        </w:numPr>
        <w:shd w:val="clear" w:color="auto" w:fill="FFFFFF"/>
        <w:spacing w:after="120" w:line="240" w:lineRule="auto"/>
        <w:ind w:left="714" w:hanging="357"/>
        <w:contextualSpacing w:val="0"/>
        <w:jc w:val="both"/>
        <w:rPr>
          <w:rFonts w:ascii="Arial Narrow" w:eastAsia="Times New Roman" w:hAnsi="Arial Narrow" w:cs="Times New Roman"/>
          <w:color w:val="000000"/>
          <w:lang w:eastAsia="fr-FR"/>
        </w:rPr>
      </w:pPr>
      <w:r w:rsidRPr="00C62629">
        <w:rPr>
          <w:rFonts w:ascii="Arial Narrow" w:eastAsia="Times New Roman" w:hAnsi="Arial Narrow" w:cs="Times New Roman"/>
          <w:color w:val="000000"/>
          <w:lang w:eastAsia="fr-FR"/>
        </w:rPr>
        <w:t>Les principaux objectifs de l’évaluation</w:t>
      </w:r>
    </w:p>
    <w:p w14:paraId="16BF21D5" w14:textId="5569E6E6"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Les principaux objectifs de </w:t>
      </w:r>
      <w:r w:rsidR="001E53CB">
        <w:rPr>
          <w:rFonts w:ascii="Arial Narrow" w:eastAsia="Times New Roman" w:hAnsi="Arial Narrow" w:cs="Times New Roman"/>
          <w:color w:val="000000"/>
          <w:lang w:eastAsia="fr-FR"/>
        </w:rPr>
        <w:t>cette évaluation</w:t>
      </w:r>
      <w:r w:rsidRPr="00BE4DB9">
        <w:rPr>
          <w:rFonts w:ascii="Arial Narrow" w:eastAsia="Times New Roman" w:hAnsi="Arial Narrow" w:cs="Times New Roman"/>
          <w:color w:val="000000"/>
          <w:lang w:eastAsia="fr-FR"/>
        </w:rPr>
        <w:t xml:space="preserve"> sont :</w:t>
      </w:r>
    </w:p>
    <w:p w14:paraId="34C4192C" w14:textId="77777777" w:rsidR="00716C5A" w:rsidRPr="00716C5A" w:rsidRDefault="00BE4DB9" w:rsidP="00C62629">
      <w:pPr>
        <w:numPr>
          <w:ilvl w:val="0"/>
          <w:numId w:val="14"/>
        </w:numPr>
        <w:shd w:val="clear" w:color="auto" w:fill="FFFFFF"/>
        <w:spacing w:before="60" w:after="0" w:line="240" w:lineRule="auto"/>
        <w:ind w:left="714" w:hanging="357"/>
        <w:jc w:val="both"/>
        <w:rPr>
          <w:rFonts w:ascii="Arial Narrow" w:eastAsia="Times New Roman" w:hAnsi="Arial Narrow" w:cs="Times New Roman"/>
          <w:lang w:eastAsia="fr-FR"/>
        </w:rPr>
      </w:pPr>
      <w:r w:rsidRPr="00BE4DB9">
        <w:rPr>
          <w:rFonts w:ascii="Arial Narrow" w:eastAsia="Times New Roman" w:hAnsi="Arial Narrow" w:cs="Times New Roman"/>
          <w:color w:val="000000"/>
          <w:lang w:eastAsia="fr-FR"/>
        </w:rPr>
        <w:t>Evaluer le degré d’atteinte des</w:t>
      </w:r>
      <w:r w:rsidR="00825B54">
        <w:rPr>
          <w:rFonts w:ascii="Arial Narrow" w:eastAsia="Times New Roman" w:hAnsi="Arial Narrow" w:cs="Times New Roman"/>
          <w:color w:val="000000"/>
          <w:lang w:eastAsia="fr-FR"/>
        </w:rPr>
        <w:t xml:space="preserve"> engagements pris en matière de </w:t>
      </w:r>
      <w:r w:rsidR="00825B54" w:rsidRPr="00705EB1">
        <w:t>« </w:t>
      </w:r>
      <w:r w:rsidR="00825B54">
        <w:rPr>
          <w:rFonts w:eastAsia="Arial Unicode MS"/>
          <w:b/>
          <w:bCs/>
          <w:color w:val="000000"/>
        </w:rPr>
        <w:t>renforcement des capacités nationales de planification stratégique e</w:t>
      </w:r>
      <w:r w:rsidR="00825B54" w:rsidRPr="00705EB1">
        <w:rPr>
          <w:rFonts w:eastAsia="Arial Unicode MS"/>
          <w:b/>
          <w:bCs/>
          <w:color w:val="000000"/>
        </w:rPr>
        <w:t xml:space="preserve">t </w:t>
      </w:r>
      <w:r w:rsidR="00825B54">
        <w:rPr>
          <w:rFonts w:eastAsia="Arial Unicode MS"/>
          <w:b/>
          <w:bCs/>
          <w:color w:val="000000"/>
        </w:rPr>
        <w:t>de coordination de l’aide en vue de l’atteinte des OMD et des objectifs de la Vision 2025</w:t>
      </w:r>
      <w:r w:rsidR="00825B54" w:rsidRPr="00705EB1">
        <w:t>»</w:t>
      </w:r>
      <w:r w:rsidR="00825B54">
        <w:rPr>
          <w:rFonts w:ascii="Arial Narrow" w:eastAsia="Times New Roman" w:hAnsi="Arial Narrow" w:cs="Tahoma"/>
          <w:color w:val="000000"/>
          <w:lang w:eastAsia="fr-FR"/>
        </w:rPr>
        <w:t xml:space="preserve"> dans le cadre </w:t>
      </w:r>
      <w:r w:rsidRPr="00BE4DB9">
        <w:rPr>
          <w:rFonts w:ascii="Arial Narrow" w:eastAsia="Times New Roman" w:hAnsi="Arial Narrow" w:cs="Times New Roman"/>
          <w:color w:val="000000"/>
          <w:lang w:eastAsia="fr-FR"/>
        </w:rPr>
        <w:t xml:space="preserve">du CPD </w:t>
      </w:r>
      <w:r w:rsidR="00825B54">
        <w:rPr>
          <w:rFonts w:ascii="Arial Narrow" w:eastAsia="Times New Roman" w:hAnsi="Arial Narrow" w:cs="Times New Roman"/>
          <w:color w:val="000000"/>
          <w:lang w:eastAsia="fr-FR"/>
        </w:rPr>
        <w:t>2014-2016 étendu jusqu’en 2018</w:t>
      </w:r>
      <w:r w:rsidRPr="00BE4DB9">
        <w:rPr>
          <w:rFonts w:ascii="Arial Narrow" w:eastAsia="Times New Roman" w:hAnsi="Arial Narrow" w:cs="Times New Roman"/>
          <w:color w:val="000000"/>
          <w:lang w:eastAsia="fr-FR"/>
        </w:rPr>
        <w:t xml:space="preserve"> </w:t>
      </w:r>
    </w:p>
    <w:p w14:paraId="3D81A0CD" w14:textId="025C5ABE" w:rsidR="00BE4DB9" w:rsidRPr="00BE4DB9" w:rsidRDefault="00716C5A" w:rsidP="00C62629">
      <w:pPr>
        <w:numPr>
          <w:ilvl w:val="0"/>
          <w:numId w:val="14"/>
        </w:numPr>
        <w:shd w:val="clear" w:color="auto" w:fill="FFFFFF"/>
        <w:spacing w:before="60" w:after="0" w:line="240" w:lineRule="auto"/>
        <w:ind w:left="714" w:hanging="357"/>
        <w:jc w:val="both"/>
        <w:rPr>
          <w:rFonts w:ascii="Arial Narrow" w:eastAsia="Times New Roman" w:hAnsi="Arial Narrow" w:cs="Times New Roman"/>
          <w:lang w:eastAsia="fr-FR"/>
        </w:rPr>
      </w:pPr>
      <w:r>
        <w:rPr>
          <w:rFonts w:ascii="Arial Narrow" w:eastAsia="Times New Roman" w:hAnsi="Arial Narrow" w:cs="Times New Roman"/>
          <w:color w:val="000000"/>
          <w:lang w:eastAsia="fr-FR"/>
        </w:rPr>
        <w:t>F</w:t>
      </w:r>
      <w:r w:rsidR="00BE4DB9" w:rsidRPr="00BE4DB9">
        <w:rPr>
          <w:rFonts w:ascii="Arial Narrow" w:eastAsia="Times New Roman" w:hAnsi="Arial Narrow" w:cs="Times New Roman"/>
          <w:color w:val="000000"/>
          <w:lang w:eastAsia="fr-FR"/>
        </w:rPr>
        <w:t xml:space="preserve">ournir </w:t>
      </w:r>
      <w:r w:rsidR="00BE4DB9" w:rsidRPr="00BE4DB9">
        <w:rPr>
          <w:rFonts w:ascii="Arial Narrow" w:eastAsia="Times New Roman" w:hAnsi="Arial Narrow" w:cs="Tahoma"/>
          <w:color w:val="000000"/>
          <w:lang w:eastAsia="fr-FR"/>
        </w:rPr>
        <w:t xml:space="preserve">en retour, </w:t>
      </w:r>
      <w:r w:rsidR="00BE4DB9" w:rsidRPr="00BE4DB9">
        <w:rPr>
          <w:rFonts w:ascii="Arial Narrow" w:eastAsia="Times New Roman" w:hAnsi="Arial Narrow" w:cs="Times New Roman"/>
          <w:color w:val="000000"/>
          <w:lang w:eastAsia="fr-FR"/>
        </w:rPr>
        <w:t xml:space="preserve">les éléments nécessaires au PNUD pour </w:t>
      </w:r>
      <w:r w:rsidR="00BE4DB9" w:rsidRPr="00BE4DB9">
        <w:rPr>
          <w:rFonts w:ascii="Arial Narrow" w:eastAsia="Times New Roman" w:hAnsi="Arial Narrow" w:cs="Tahoma"/>
          <w:color w:val="000000"/>
          <w:lang w:eastAsia="fr-FR"/>
        </w:rPr>
        <w:t xml:space="preserve">répondre à </w:t>
      </w:r>
      <w:r w:rsidR="00BE4DB9" w:rsidRPr="00BE4DB9">
        <w:rPr>
          <w:rFonts w:ascii="Arial Narrow" w:eastAsia="Times New Roman" w:hAnsi="Arial Narrow" w:cs="Times New Roman"/>
          <w:color w:val="000000"/>
          <w:lang w:eastAsia="fr-FR"/>
        </w:rPr>
        <w:t xml:space="preserve">ses obligations </w:t>
      </w:r>
      <w:r w:rsidR="00BE4DB9" w:rsidRPr="00BE4DB9">
        <w:rPr>
          <w:rFonts w:ascii="Arial Narrow" w:eastAsia="Times New Roman" w:hAnsi="Arial Narrow" w:cs="Tahoma"/>
          <w:color w:val="000000"/>
          <w:lang w:eastAsia="fr-FR"/>
        </w:rPr>
        <w:t>traditionnelles</w:t>
      </w:r>
      <w:r w:rsidR="00BE4DB9" w:rsidRPr="00BE4DB9">
        <w:rPr>
          <w:rFonts w:ascii="Arial Narrow" w:eastAsia="Times New Roman" w:hAnsi="Arial Narrow" w:cs="Times New Roman"/>
          <w:color w:val="000000"/>
          <w:lang w:eastAsia="fr-FR"/>
        </w:rPr>
        <w:t xml:space="preserve"> en termes de redevabilité vis-à-vis du Gouvernement du Burundi et de tous ses partenaires techniques et financiers y compris les Bailleurs</w:t>
      </w:r>
      <w:r w:rsidR="00BE4DB9" w:rsidRPr="00BE4DB9">
        <w:rPr>
          <w:rFonts w:ascii="Arial Narrow" w:eastAsia="Times New Roman" w:hAnsi="Arial Narrow" w:cs="Tahoma"/>
          <w:color w:val="000000"/>
          <w:lang w:eastAsia="fr-FR"/>
        </w:rPr>
        <w:t xml:space="preserve"> et les bénéficiaires cibles comme </w:t>
      </w:r>
      <w:r w:rsidR="001E53CB">
        <w:rPr>
          <w:rFonts w:ascii="Arial Narrow" w:eastAsia="Times New Roman" w:hAnsi="Arial Narrow" w:cs="Tahoma"/>
          <w:color w:val="000000"/>
          <w:lang w:eastAsia="fr-FR"/>
        </w:rPr>
        <w:t xml:space="preserve">les organisations </w:t>
      </w:r>
      <w:r w:rsidR="00BE4DB9" w:rsidRPr="00BE4DB9">
        <w:rPr>
          <w:rFonts w:ascii="Arial Narrow" w:eastAsia="Times New Roman" w:hAnsi="Arial Narrow" w:cs="Tahoma"/>
          <w:color w:val="000000"/>
          <w:lang w:eastAsia="fr-FR"/>
        </w:rPr>
        <w:t>la société civile, les institutions nationales et d’autres acteurs ;</w:t>
      </w:r>
    </w:p>
    <w:p w14:paraId="3102A9B2" w14:textId="12273A4B" w:rsidR="00BE4DB9" w:rsidRPr="00BE4DB9" w:rsidRDefault="00BE4DB9" w:rsidP="00C62629">
      <w:pPr>
        <w:numPr>
          <w:ilvl w:val="0"/>
          <w:numId w:val="14"/>
        </w:numPr>
        <w:shd w:val="clear" w:color="auto" w:fill="FFFFFF"/>
        <w:spacing w:before="60" w:after="0" w:line="240" w:lineRule="auto"/>
        <w:ind w:left="714" w:hanging="357"/>
        <w:jc w:val="both"/>
        <w:rPr>
          <w:rFonts w:ascii="Arial Narrow" w:eastAsia="Times New Roman" w:hAnsi="Arial Narrow" w:cs="Times New Roman"/>
          <w:lang w:eastAsia="fr-FR"/>
        </w:rPr>
      </w:pPr>
      <w:r w:rsidRPr="00BE4DB9">
        <w:rPr>
          <w:rFonts w:ascii="Arial Narrow" w:eastAsia="Times New Roman" w:hAnsi="Arial Narrow" w:cs="Tahoma"/>
          <w:lang w:eastAsia="fr-FR"/>
        </w:rPr>
        <w:t xml:space="preserve">Identifier et analyser </w:t>
      </w:r>
      <w:r w:rsidRPr="00BE4DB9">
        <w:rPr>
          <w:rFonts w:ascii="Arial Narrow" w:eastAsia="Times New Roman" w:hAnsi="Arial Narrow" w:cs="Times New Roman"/>
          <w:lang w:eastAsia="fr-FR"/>
        </w:rPr>
        <w:t xml:space="preserve">les principaux facteurs  internes et externes ayant favorisé ou entravé l’atteinte des </w:t>
      </w:r>
      <w:r w:rsidR="00825B54">
        <w:rPr>
          <w:rFonts w:ascii="Arial Narrow" w:eastAsia="Times New Roman" w:hAnsi="Arial Narrow" w:cs="Times New Roman"/>
          <w:lang w:eastAsia="fr-FR"/>
        </w:rPr>
        <w:t xml:space="preserve">indicateurs de performances fixés dans ce domaine </w:t>
      </w:r>
      <w:r w:rsidRPr="00BE4DB9">
        <w:rPr>
          <w:rFonts w:ascii="Arial Narrow" w:eastAsia="Times New Roman" w:hAnsi="Arial Narrow" w:cs="Times New Roman"/>
          <w:lang w:eastAsia="fr-FR"/>
        </w:rPr>
        <w:t xml:space="preserve">et se prononcer sur l’importance des synergies développées et le degré d’implication des différents acteurs dans la réalisation des produits </w:t>
      </w:r>
      <w:r w:rsidR="00661258">
        <w:rPr>
          <w:rFonts w:ascii="Arial Narrow" w:eastAsia="Times New Roman" w:hAnsi="Arial Narrow" w:cs="Times New Roman"/>
          <w:lang w:eastAsia="fr-FR"/>
        </w:rPr>
        <w:t>visés</w:t>
      </w:r>
      <w:r w:rsidRPr="00BE4DB9">
        <w:rPr>
          <w:rFonts w:ascii="Arial Narrow" w:eastAsia="Times New Roman" w:hAnsi="Arial Narrow" w:cs="Times New Roman"/>
          <w:lang w:eastAsia="fr-FR"/>
        </w:rPr>
        <w:t> ;</w:t>
      </w:r>
    </w:p>
    <w:p w14:paraId="4E34E79B" w14:textId="71F46453" w:rsidR="00BE4DB9" w:rsidRPr="00BE4DB9" w:rsidRDefault="00BE4DB9" w:rsidP="00C62629">
      <w:pPr>
        <w:numPr>
          <w:ilvl w:val="0"/>
          <w:numId w:val="14"/>
        </w:numPr>
        <w:spacing w:before="60" w:after="0" w:line="240" w:lineRule="auto"/>
        <w:ind w:left="714" w:hanging="357"/>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Examiner la pertinence de la stratégie de partenariat utilisée, les modalités d’établissement et de mise en œuvre des accords de partenariat  entre le PNUD et les Agences </w:t>
      </w:r>
      <w:r w:rsidR="001E53CB">
        <w:rPr>
          <w:rFonts w:ascii="Arial Narrow" w:eastAsia="Times New Roman" w:hAnsi="Arial Narrow" w:cs="Times New Roman"/>
          <w:lang w:eastAsia="fr-FR"/>
        </w:rPr>
        <w:t xml:space="preserve">du </w:t>
      </w:r>
      <w:r w:rsidRPr="00BE4DB9">
        <w:rPr>
          <w:rFonts w:ascii="Arial Narrow" w:eastAsia="Times New Roman" w:hAnsi="Arial Narrow" w:cs="Times New Roman"/>
          <w:lang w:eastAsia="fr-FR"/>
        </w:rPr>
        <w:t>SNU d’une part, et entre le PNUD et les autres partenaires multi-bi latéraux </w:t>
      </w:r>
      <w:r w:rsidR="001E53CB" w:rsidRPr="00BE4DB9">
        <w:rPr>
          <w:rFonts w:ascii="Arial Narrow" w:eastAsia="Times New Roman" w:hAnsi="Arial Narrow" w:cs="Times New Roman"/>
          <w:lang w:eastAsia="fr-FR"/>
        </w:rPr>
        <w:t>d’autre part</w:t>
      </w:r>
      <w:r w:rsidRPr="00BE4DB9">
        <w:rPr>
          <w:rFonts w:ascii="Arial Narrow" w:eastAsia="Times New Roman" w:hAnsi="Arial Narrow" w:cs="Times New Roman"/>
          <w:lang w:eastAsia="fr-FR"/>
        </w:rPr>
        <w:t xml:space="preserve">; et se prononcer sur le bien-fondé de la concentration de l’assistance du PNUD pour l’atteinte des objectifs visés à travers le CPD </w:t>
      </w:r>
      <w:r w:rsidR="006C4CE7">
        <w:rPr>
          <w:rFonts w:ascii="Arial Narrow" w:eastAsia="Times New Roman" w:hAnsi="Arial Narrow" w:cs="Times New Roman"/>
          <w:lang w:eastAsia="fr-FR"/>
        </w:rPr>
        <w:t>2014-201</w:t>
      </w:r>
      <w:r w:rsidR="00825B54">
        <w:rPr>
          <w:rFonts w:ascii="Arial Narrow" w:eastAsia="Times New Roman" w:hAnsi="Arial Narrow" w:cs="Times New Roman"/>
          <w:lang w:eastAsia="fr-FR"/>
        </w:rPr>
        <w:t>8</w:t>
      </w:r>
      <w:r w:rsidR="001E53CB">
        <w:rPr>
          <w:rFonts w:ascii="Arial Narrow" w:eastAsia="Times New Roman" w:hAnsi="Arial Narrow" w:cs="Times New Roman"/>
          <w:lang w:eastAsia="fr-FR"/>
        </w:rPr>
        <w:t> ;</w:t>
      </w:r>
    </w:p>
    <w:p w14:paraId="5EA60C42" w14:textId="2195C900" w:rsidR="00BE4DB9" w:rsidRDefault="00BE4DB9" w:rsidP="00C62629">
      <w:pPr>
        <w:numPr>
          <w:ilvl w:val="0"/>
          <w:numId w:val="14"/>
        </w:numPr>
        <w:shd w:val="clear" w:color="auto" w:fill="FFFFFF"/>
        <w:autoSpaceDE w:val="0"/>
        <w:autoSpaceDN w:val="0"/>
        <w:adjustRightInd w:val="0"/>
        <w:spacing w:before="60" w:after="0" w:line="240" w:lineRule="auto"/>
        <w:ind w:left="714"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Fournir au Bureau Pays PNUD Burundi des recommandations/orientations</w:t>
      </w:r>
      <w:r w:rsidR="00DC1F86">
        <w:rPr>
          <w:rFonts w:ascii="Arial Narrow" w:eastAsia="Times New Roman" w:hAnsi="Arial Narrow" w:cs="Times New Roman"/>
          <w:color w:val="000000"/>
          <w:lang w:eastAsia="fr-FR"/>
        </w:rPr>
        <w:t xml:space="preserve"> </w:t>
      </w:r>
      <w:r w:rsidRPr="00BE4DB9">
        <w:rPr>
          <w:rFonts w:ascii="Arial Narrow" w:eastAsia="Times New Roman" w:hAnsi="Arial Narrow" w:cs="Times New Roman"/>
          <w:color w:val="000000"/>
          <w:lang w:eastAsia="fr-FR"/>
        </w:rPr>
        <w:t>stratégiques et programmatiques les plus pertinentes issues de l’analyse du contexte actuel et futur, des enseignements communs, des leçons apprises ainsi que des expériences utiles pour la formulation du nouveau programme pays</w:t>
      </w:r>
      <w:r w:rsidR="00825B54">
        <w:rPr>
          <w:rFonts w:ascii="Arial Narrow" w:eastAsia="Times New Roman" w:hAnsi="Arial Narrow" w:cs="Times New Roman"/>
          <w:color w:val="000000"/>
          <w:lang w:eastAsia="fr-FR"/>
        </w:rPr>
        <w:t xml:space="preserve"> sur cette thématique</w:t>
      </w:r>
      <w:r w:rsidRPr="00BE4DB9">
        <w:rPr>
          <w:rFonts w:ascii="Arial Narrow" w:eastAsia="Times New Roman" w:hAnsi="Arial Narrow" w:cs="Times New Roman"/>
          <w:color w:val="000000"/>
          <w:lang w:eastAsia="fr-FR"/>
        </w:rPr>
        <w:t>.</w:t>
      </w:r>
    </w:p>
    <w:p w14:paraId="5992C36B" w14:textId="179527B2" w:rsidR="00716C5A" w:rsidRPr="00BE4DB9" w:rsidRDefault="00716C5A" w:rsidP="00C62629">
      <w:pPr>
        <w:numPr>
          <w:ilvl w:val="0"/>
          <w:numId w:val="14"/>
        </w:numPr>
        <w:shd w:val="clear" w:color="auto" w:fill="FFFFFF"/>
        <w:autoSpaceDE w:val="0"/>
        <w:autoSpaceDN w:val="0"/>
        <w:adjustRightInd w:val="0"/>
        <w:spacing w:before="60" w:after="0" w:line="240" w:lineRule="auto"/>
        <w:ind w:left="714" w:hanging="357"/>
        <w:jc w:val="both"/>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Proposer les axes stratégiques de future intervention en  prenant en compte les ODD dans le cadre de la planification stratégique.</w:t>
      </w:r>
    </w:p>
    <w:p w14:paraId="3DB72D49" w14:textId="77777777" w:rsidR="00825B54" w:rsidRPr="00BE4DB9" w:rsidRDefault="00825B54" w:rsidP="00BE4DB9">
      <w:pPr>
        <w:shd w:val="clear" w:color="auto" w:fill="FFFFFF"/>
        <w:spacing w:after="0" w:line="240" w:lineRule="auto"/>
        <w:jc w:val="both"/>
        <w:rPr>
          <w:rFonts w:ascii="Arial Narrow" w:eastAsia="Times New Roman" w:hAnsi="Arial Narrow" w:cs="Times New Roman"/>
          <w:color w:val="000000"/>
          <w:lang w:eastAsia="fr-FR"/>
        </w:rPr>
      </w:pPr>
    </w:p>
    <w:p w14:paraId="31055294" w14:textId="77777777"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Questions de l'évaluation</w:t>
      </w:r>
    </w:p>
    <w:p w14:paraId="343DBAD4" w14:textId="55CBE99C" w:rsidR="00BE4DB9" w:rsidRPr="00BE4DB9" w:rsidRDefault="00BE4DB9" w:rsidP="00BE4DB9">
      <w:pPr>
        <w:shd w:val="clear" w:color="auto" w:fill="FFFFFF"/>
        <w:spacing w:after="0" w:line="240" w:lineRule="auto"/>
        <w:jc w:val="both"/>
        <w:rPr>
          <w:rFonts w:ascii="Arial Narrow" w:eastAsia="Times New Roman" w:hAnsi="Arial Narrow" w:cs="Tahoma"/>
          <w:color w:val="000000"/>
          <w:lang w:eastAsia="fr-FR"/>
        </w:rPr>
      </w:pPr>
      <w:r w:rsidRPr="00BE4DB9">
        <w:rPr>
          <w:rFonts w:ascii="Arial Narrow" w:eastAsia="Times New Roman" w:hAnsi="Arial Narrow" w:cs="Tahoma"/>
          <w:color w:val="000000"/>
          <w:lang w:eastAsia="fr-FR"/>
        </w:rPr>
        <w:lastRenderedPageBreak/>
        <w:t>L’évaluation devra répondre aux questions fondamentales suivantes réparties en cinq catégories ou analyses</w:t>
      </w:r>
      <w:r w:rsidR="001E53CB">
        <w:rPr>
          <w:rFonts w:ascii="Arial Narrow" w:eastAsia="Times New Roman" w:hAnsi="Arial Narrow" w:cs="Tahoma"/>
          <w:color w:val="000000"/>
          <w:lang w:eastAsia="fr-FR"/>
        </w:rPr>
        <w:t xml:space="preserve"> suivant autant de </w:t>
      </w:r>
      <w:r w:rsidRPr="00BE4DB9">
        <w:rPr>
          <w:rFonts w:ascii="Arial Narrow" w:eastAsia="Times New Roman" w:hAnsi="Arial Narrow" w:cs="Arial"/>
          <w:color w:val="000000"/>
          <w:lang w:eastAsia="fr-FR"/>
        </w:rPr>
        <w:t>critères d'évaluation</w:t>
      </w:r>
      <w:r w:rsidR="001E53CB">
        <w:rPr>
          <w:rFonts w:ascii="Arial Narrow" w:eastAsia="Times New Roman" w:hAnsi="Arial Narrow" w:cs="Arial"/>
          <w:color w:val="000000"/>
          <w:lang w:eastAsia="fr-FR"/>
        </w:rPr>
        <w:t xml:space="preserve"> qui </w:t>
      </w:r>
      <w:r w:rsidR="001E53CB" w:rsidRPr="00BE4DB9">
        <w:rPr>
          <w:rFonts w:ascii="Arial Narrow" w:eastAsia="Times New Roman" w:hAnsi="Arial Narrow" w:cs="Arial"/>
          <w:color w:val="000000"/>
          <w:lang w:eastAsia="fr-FR"/>
        </w:rPr>
        <w:t>seront appliqués</w:t>
      </w:r>
      <w:r w:rsidR="001E53CB">
        <w:rPr>
          <w:rFonts w:ascii="Arial Narrow" w:eastAsia="Times New Roman" w:hAnsi="Arial Narrow" w:cs="Arial"/>
          <w:color w:val="000000"/>
          <w:lang w:eastAsia="fr-FR"/>
        </w:rPr>
        <w:t>:</w:t>
      </w:r>
      <w:r w:rsidRPr="00BE4DB9">
        <w:rPr>
          <w:rFonts w:ascii="Arial Narrow" w:eastAsia="Times New Roman" w:hAnsi="Arial Narrow" w:cs="Arial"/>
          <w:color w:val="000000"/>
          <w:lang w:eastAsia="fr-FR"/>
        </w:rPr>
        <w:t xml:space="preserve"> la pertinence, l'efficacité, l'efficience, la durabilité et l'impact</w:t>
      </w:r>
      <w:r w:rsidR="001E53CB">
        <w:rPr>
          <w:rFonts w:ascii="Arial Narrow" w:eastAsia="Times New Roman" w:hAnsi="Arial Narrow" w:cs="Arial"/>
          <w:color w:val="000000"/>
          <w:lang w:eastAsia="fr-FR"/>
        </w:rPr>
        <w:t>.</w:t>
      </w:r>
      <w:r w:rsidRPr="00BE4DB9">
        <w:rPr>
          <w:rFonts w:ascii="Arial Narrow" w:eastAsia="Times New Roman" w:hAnsi="Arial Narrow" w:cs="Arial"/>
          <w:color w:val="000000"/>
          <w:lang w:eastAsia="fr-FR"/>
        </w:rPr>
        <w:t xml:space="preserve"> </w:t>
      </w:r>
    </w:p>
    <w:p w14:paraId="3F35204C" w14:textId="77777777" w:rsidR="00BE4DB9" w:rsidRPr="00BE4DB9" w:rsidRDefault="00BE4DB9" w:rsidP="00BE4DB9">
      <w:pPr>
        <w:shd w:val="clear" w:color="auto" w:fill="FFFFFF"/>
        <w:spacing w:after="0" w:line="240" w:lineRule="auto"/>
        <w:jc w:val="both"/>
        <w:rPr>
          <w:rFonts w:ascii="Arial Narrow" w:eastAsia="Times New Roman" w:hAnsi="Arial Narrow" w:cs="Tahoma"/>
          <w:color w:val="000000"/>
          <w:lang w:eastAsia="fr-FR"/>
        </w:rPr>
      </w:pPr>
    </w:p>
    <w:p w14:paraId="7424CFCF" w14:textId="40E19F44" w:rsidR="00BE4DB9" w:rsidRPr="00BE4DB9" w:rsidRDefault="00BE4DB9" w:rsidP="00BE4DB9">
      <w:pPr>
        <w:numPr>
          <w:ilvl w:val="0"/>
          <w:numId w:val="16"/>
        </w:numPr>
        <w:shd w:val="clear" w:color="auto" w:fill="FFFFFF"/>
        <w:spacing w:after="0" w:line="240" w:lineRule="auto"/>
        <w:contextualSpacing/>
        <w:jc w:val="both"/>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t xml:space="preserve"> </w:t>
      </w:r>
      <w:r w:rsidR="00DC1F86">
        <w:rPr>
          <w:rFonts w:ascii="Arial Narrow" w:eastAsia="Times New Roman" w:hAnsi="Arial Narrow" w:cs="Tahoma"/>
          <w:b/>
          <w:color w:val="000000"/>
          <w:lang w:eastAsia="fr-FR"/>
        </w:rPr>
        <w:t xml:space="preserve">S’assurer de la pertinence du résultat évalué par rapport aux </w:t>
      </w:r>
      <w:r w:rsidRPr="00BE4DB9">
        <w:rPr>
          <w:rFonts w:ascii="Arial Narrow" w:eastAsia="Times New Roman" w:hAnsi="Arial Narrow" w:cs="Tahoma"/>
          <w:b/>
          <w:color w:val="000000"/>
          <w:lang w:eastAsia="fr-FR"/>
        </w:rPr>
        <w:t xml:space="preserve">orientations stratégiques et programmatiques du CPD </w:t>
      </w:r>
      <w:r w:rsidR="006C4CE7">
        <w:rPr>
          <w:rFonts w:ascii="Arial Narrow" w:eastAsia="Times New Roman" w:hAnsi="Arial Narrow" w:cs="Tahoma"/>
          <w:b/>
          <w:color w:val="000000"/>
          <w:lang w:eastAsia="fr-FR"/>
        </w:rPr>
        <w:t>2014-201</w:t>
      </w:r>
      <w:r w:rsidR="00DC1F86">
        <w:rPr>
          <w:rFonts w:ascii="Arial Narrow" w:eastAsia="Times New Roman" w:hAnsi="Arial Narrow" w:cs="Tahoma"/>
          <w:b/>
          <w:color w:val="000000"/>
          <w:lang w:eastAsia="fr-FR"/>
        </w:rPr>
        <w:t>8</w:t>
      </w:r>
      <w:r w:rsidRPr="00BE4DB9">
        <w:rPr>
          <w:rFonts w:ascii="Arial Narrow" w:eastAsia="Times New Roman" w:hAnsi="Arial Narrow" w:cs="Tahoma"/>
          <w:b/>
          <w:color w:val="000000"/>
          <w:lang w:eastAsia="fr-FR"/>
        </w:rPr>
        <w:t xml:space="preserve"> : </w:t>
      </w:r>
    </w:p>
    <w:p w14:paraId="43452DFD" w14:textId="71B380BF" w:rsidR="00BE4DB9" w:rsidRPr="00BE4DB9" w:rsidRDefault="00BE4DB9" w:rsidP="001E53CB">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Dans quelle mesure </w:t>
      </w:r>
      <w:r w:rsidR="00DC1F86">
        <w:rPr>
          <w:rFonts w:ascii="Arial Narrow" w:eastAsia="Times New Roman" w:hAnsi="Arial Narrow" w:cs="Times New Roman"/>
          <w:color w:val="000000"/>
          <w:lang w:eastAsia="fr-FR"/>
        </w:rPr>
        <w:t xml:space="preserve">ce résultat stratégique est-il </w:t>
      </w:r>
      <w:r w:rsidRPr="00BE4DB9">
        <w:rPr>
          <w:rFonts w:ascii="Arial Narrow" w:eastAsia="Times New Roman" w:hAnsi="Arial Narrow" w:cs="Times New Roman"/>
          <w:color w:val="000000"/>
          <w:lang w:eastAsia="fr-FR"/>
        </w:rPr>
        <w:t xml:space="preserve"> pertinent par rapport à l’UNDAF pour la période de 2012-2016 et aux priorités nationales exprimées pour la même période à travers les principaux documents et plans stratégiques de développement du pays ? </w:t>
      </w:r>
    </w:p>
    <w:p w14:paraId="50020B11" w14:textId="094C206C" w:rsidR="00BE4DB9" w:rsidRPr="00BE4DB9" w:rsidRDefault="00BE4DB9" w:rsidP="001E53CB">
      <w:pPr>
        <w:numPr>
          <w:ilvl w:val="0"/>
          <w:numId w:val="18"/>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Quels sont les facteurs externes qui ont cont</w:t>
      </w:r>
      <w:r w:rsidR="00DC1F86">
        <w:rPr>
          <w:rFonts w:ascii="Arial Narrow" w:eastAsia="Times New Roman" w:hAnsi="Arial Narrow" w:cs="Times New Roman"/>
          <w:color w:val="000000"/>
          <w:lang w:eastAsia="fr-FR"/>
        </w:rPr>
        <w:t>ribué à la réalisation ou non dudit résultat</w:t>
      </w:r>
      <w:r w:rsidRPr="00BE4DB9">
        <w:rPr>
          <w:rFonts w:ascii="Arial Narrow" w:eastAsia="Times New Roman" w:hAnsi="Arial Narrow" w:cs="Times New Roman"/>
          <w:color w:val="000000"/>
          <w:lang w:eastAsia="fr-FR"/>
        </w:rPr>
        <w:t xml:space="preserve"> ? </w:t>
      </w:r>
    </w:p>
    <w:p w14:paraId="796F61F1" w14:textId="77777777" w:rsidR="00BE4DB9" w:rsidRPr="00BE4DB9" w:rsidRDefault="00BE4DB9" w:rsidP="001E53CB">
      <w:pPr>
        <w:numPr>
          <w:ilvl w:val="0"/>
          <w:numId w:val="16"/>
        </w:numPr>
        <w:shd w:val="clear" w:color="auto" w:fill="FFFFFF"/>
        <w:spacing w:before="120" w:after="0" w:line="240" w:lineRule="auto"/>
        <w:ind w:left="714" w:hanging="357"/>
        <w:jc w:val="both"/>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t>Mesurer l’efficacité et l’efficience de la contribution du PNUD :</w:t>
      </w:r>
      <w:r w:rsidRPr="00BE4DB9">
        <w:rPr>
          <w:rFonts w:ascii="Arial Narrow" w:eastAsia="Times New Roman" w:hAnsi="Arial Narrow" w:cs="Tahoma"/>
          <w:b/>
          <w:color w:val="000000"/>
          <w:lang w:eastAsia="fr-FR"/>
        </w:rPr>
        <w:t xml:space="preserve"> </w:t>
      </w:r>
    </w:p>
    <w:p w14:paraId="410D416D" w14:textId="49D123B9" w:rsidR="00BE4DB9" w:rsidRPr="00BE4DB9" w:rsidRDefault="00BE4DB9" w:rsidP="001E53CB">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Quels son</w:t>
      </w:r>
      <w:r w:rsidR="004C55F1">
        <w:rPr>
          <w:rFonts w:ascii="Arial Narrow" w:eastAsia="Times New Roman" w:hAnsi="Arial Narrow" w:cs="Times New Roman"/>
          <w:color w:val="000000"/>
          <w:lang w:eastAsia="fr-FR"/>
        </w:rPr>
        <w:t>t les niveaux de réalisation de</w:t>
      </w:r>
      <w:r w:rsidRPr="00BE4DB9">
        <w:rPr>
          <w:rFonts w:ascii="Arial Narrow" w:eastAsia="Times New Roman" w:hAnsi="Arial Narrow" w:cs="Times New Roman"/>
          <w:color w:val="000000"/>
          <w:lang w:eastAsia="fr-FR"/>
        </w:rPr>
        <w:t xml:space="preserve"> </w:t>
      </w:r>
      <w:r w:rsidR="00DC1F86">
        <w:rPr>
          <w:rFonts w:ascii="Arial Narrow" w:eastAsia="Times New Roman" w:hAnsi="Arial Narrow" w:cs="Times New Roman"/>
          <w:color w:val="000000"/>
          <w:lang w:eastAsia="fr-FR"/>
        </w:rPr>
        <w:t xml:space="preserve">tous les </w:t>
      </w:r>
      <w:r w:rsidR="003912A8">
        <w:rPr>
          <w:rFonts w:ascii="Arial Narrow" w:eastAsia="Times New Roman" w:hAnsi="Arial Narrow" w:cs="Times New Roman"/>
          <w:color w:val="000000"/>
          <w:lang w:eastAsia="fr-FR"/>
        </w:rPr>
        <w:t>sous-produits</w:t>
      </w:r>
      <w:r w:rsidR="00DC1F86">
        <w:rPr>
          <w:rFonts w:ascii="Arial Narrow" w:eastAsia="Times New Roman" w:hAnsi="Arial Narrow" w:cs="Times New Roman"/>
          <w:color w:val="000000"/>
          <w:lang w:eastAsia="fr-FR"/>
        </w:rPr>
        <w:t xml:space="preserve"> visés pour ce </w:t>
      </w:r>
      <w:r w:rsidR="003912A8">
        <w:rPr>
          <w:rFonts w:ascii="Arial Narrow" w:eastAsia="Times New Roman" w:hAnsi="Arial Narrow" w:cs="Times New Roman"/>
          <w:color w:val="000000"/>
          <w:lang w:eastAsia="fr-FR"/>
        </w:rPr>
        <w:t>produit principal</w:t>
      </w:r>
      <w:r w:rsidR="00DC1F86">
        <w:rPr>
          <w:rFonts w:ascii="Arial Narrow" w:eastAsia="Times New Roman" w:hAnsi="Arial Narrow" w:cs="Times New Roman"/>
          <w:color w:val="000000"/>
          <w:lang w:eastAsia="fr-FR"/>
        </w:rPr>
        <w:t xml:space="preserve"> </w:t>
      </w:r>
      <w:r w:rsidRPr="00BE4DB9">
        <w:rPr>
          <w:rFonts w:ascii="Arial Narrow" w:eastAsia="Times New Roman" w:hAnsi="Arial Narrow" w:cs="Times New Roman"/>
          <w:color w:val="000000"/>
          <w:lang w:eastAsia="fr-FR"/>
        </w:rPr>
        <w:t xml:space="preserve">du CPD </w:t>
      </w:r>
      <w:r w:rsidR="006C4CE7">
        <w:rPr>
          <w:rFonts w:ascii="Arial Narrow" w:eastAsia="Times New Roman" w:hAnsi="Arial Narrow" w:cs="Times New Roman"/>
          <w:color w:val="000000"/>
          <w:lang w:eastAsia="fr-FR"/>
        </w:rPr>
        <w:t>2014-201</w:t>
      </w:r>
      <w:r w:rsidR="00DC1F86">
        <w:rPr>
          <w:rFonts w:ascii="Arial Narrow" w:eastAsia="Times New Roman" w:hAnsi="Arial Narrow" w:cs="Times New Roman"/>
          <w:color w:val="000000"/>
          <w:lang w:eastAsia="fr-FR"/>
        </w:rPr>
        <w:t>8</w:t>
      </w:r>
      <w:r w:rsidRPr="00BE4DB9">
        <w:rPr>
          <w:rFonts w:ascii="Arial Narrow" w:eastAsia="Times New Roman" w:hAnsi="Arial Narrow" w:cs="Times New Roman"/>
          <w:color w:val="000000"/>
          <w:lang w:eastAsia="fr-FR"/>
        </w:rPr>
        <w:t xml:space="preserve"> du PNUD </w:t>
      </w:r>
      <w:r w:rsidR="00281753">
        <w:rPr>
          <w:rFonts w:ascii="Arial Narrow" w:eastAsia="Times New Roman" w:hAnsi="Arial Narrow" w:cs="Times New Roman"/>
          <w:color w:val="000000"/>
          <w:lang w:eastAsia="fr-FR"/>
        </w:rPr>
        <w:t>Burundi</w:t>
      </w:r>
      <w:r w:rsidR="00281753" w:rsidRPr="00BE4DB9">
        <w:rPr>
          <w:rFonts w:ascii="Arial Narrow" w:eastAsia="Times New Roman" w:hAnsi="Arial Narrow" w:cs="Times New Roman"/>
          <w:color w:val="000000"/>
          <w:lang w:eastAsia="fr-FR"/>
        </w:rPr>
        <w:t> </w:t>
      </w:r>
      <w:r w:rsidR="00661258">
        <w:rPr>
          <w:rFonts w:ascii="Arial Narrow" w:eastAsia="Times New Roman" w:hAnsi="Arial Narrow" w:cs="Times New Roman"/>
          <w:color w:val="000000"/>
          <w:lang w:eastAsia="fr-FR"/>
        </w:rPr>
        <w:t>: résultats et</w:t>
      </w:r>
      <w:r w:rsidRPr="00BE4DB9">
        <w:rPr>
          <w:rFonts w:ascii="Arial Narrow" w:eastAsia="Times New Roman" w:hAnsi="Arial Narrow" w:cs="Times New Roman"/>
          <w:color w:val="000000"/>
          <w:lang w:eastAsia="fr-FR"/>
        </w:rPr>
        <w:t xml:space="preserve"> défis majeurs ?</w:t>
      </w:r>
    </w:p>
    <w:p w14:paraId="3493DB93" w14:textId="62BF775A" w:rsidR="00BE4DB9" w:rsidRPr="00BE4DB9" w:rsidRDefault="00BE4DB9" w:rsidP="001E53CB">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Dans quelle mesure les résultats obtenus ont-ils contribué aux effet</w:t>
      </w:r>
      <w:r w:rsidR="00024FEE">
        <w:rPr>
          <w:rFonts w:ascii="Arial Narrow" w:eastAsia="Times New Roman" w:hAnsi="Arial Narrow" w:cs="Times New Roman"/>
          <w:color w:val="000000"/>
          <w:lang w:eastAsia="fr-FR"/>
        </w:rPr>
        <w:t>s</w:t>
      </w:r>
      <w:r w:rsidR="00024FEE" w:rsidRPr="00024FEE">
        <w:rPr>
          <w:rFonts w:ascii="Arial Narrow" w:eastAsia="Times New Roman" w:hAnsi="Arial Narrow" w:cs="Times New Roman"/>
          <w:color w:val="000000"/>
          <w:lang w:eastAsia="fr-FR"/>
        </w:rPr>
        <w:t xml:space="preserve"> </w:t>
      </w:r>
      <w:r w:rsidR="00024FEE">
        <w:rPr>
          <w:rFonts w:ascii="Arial Narrow" w:eastAsia="Times New Roman" w:hAnsi="Arial Narrow" w:cs="Times New Roman"/>
          <w:color w:val="000000"/>
          <w:lang w:eastAsia="fr-FR"/>
        </w:rPr>
        <w:t xml:space="preserve">du </w:t>
      </w:r>
      <w:r w:rsidR="00024FEE" w:rsidRPr="00BE4DB9">
        <w:rPr>
          <w:rFonts w:ascii="Arial Narrow" w:eastAsia="Times New Roman" w:hAnsi="Arial Narrow" w:cs="Times New Roman"/>
          <w:color w:val="000000"/>
          <w:lang w:eastAsia="fr-FR"/>
        </w:rPr>
        <w:t xml:space="preserve">CPD </w:t>
      </w:r>
      <w:r w:rsidR="00661258">
        <w:rPr>
          <w:rFonts w:ascii="Arial Narrow" w:eastAsia="Times New Roman" w:hAnsi="Arial Narrow" w:cs="Times New Roman"/>
          <w:color w:val="000000"/>
          <w:lang w:eastAsia="fr-FR"/>
        </w:rPr>
        <w:t>et</w:t>
      </w:r>
      <w:r w:rsidRPr="001E53CB">
        <w:rPr>
          <w:rFonts w:ascii="Arial Narrow" w:eastAsia="Times New Roman" w:hAnsi="Arial Narrow" w:cs="Times New Roman"/>
          <w:color w:val="000000"/>
          <w:lang w:eastAsia="fr-FR"/>
        </w:rPr>
        <w:t xml:space="preserve"> de l’UNDAF et du Plan Stratégique du PNUD ?</w:t>
      </w:r>
    </w:p>
    <w:p w14:paraId="76EE4EB9" w14:textId="40A13C3B" w:rsidR="00BE4DB9" w:rsidRPr="00BE4DB9" w:rsidRDefault="00BE4DB9" w:rsidP="001E53CB">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Quelles sont les pistes et propositions pertinentes </w:t>
      </w:r>
      <w:r w:rsidR="00024FEE">
        <w:rPr>
          <w:rFonts w:ascii="Arial Narrow" w:eastAsia="Times New Roman" w:hAnsi="Arial Narrow" w:cs="Times New Roman"/>
          <w:color w:val="000000"/>
          <w:lang w:eastAsia="fr-FR"/>
        </w:rPr>
        <w:t xml:space="preserve">pour guider les </w:t>
      </w:r>
      <w:r w:rsidRPr="00BE4DB9">
        <w:rPr>
          <w:rFonts w:ascii="Arial Narrow" w:eastAsia="Times New Roman" w:hAnsi="Arial Narrow" w:cs="Times New Roman"/>
          <w:color w:val="000000"/>
          <w:lang w:eastAsia="fr-FR"/>
        </w:rPr>
        <w:t xml:space="preserve">améliorations significatives pour la formulation du nouveau </w:t>
      </w:r>
      <w:r w:rsidR="00F35732">
        <w:rPr>
          <w:rFonts w:ascii="Arial Narrow" w:eastAsia="Times New Roman" w:hAnsi="Arial Narrow" w:cs="Times New Roman"/>
          <w:color w:val="000000"/>
          <w:lang w:eastAsia="fr-FR"/>
        </w:rPr>
        <w:t>P</w:t>
      </w:r>
      <w:r w:rsidR="00F35732" w:rsidRPr="00BE4DB9">
        <w:rPr>
          <w:rFonts w:ascii="Arial Narrow" w:eastAsia="Times New Roman" w:hAnsi="Arial Narrow" w:cs="Times New Roman"/>
          <w:color w:val="000000"/>
          <w:lang w:eastAsia="fr-FR"/>
        </w:rPr>
        <w:t xml:space="preserve">rogramme </w:t>
      </w:r>
      <w:r w:rsidRPr="00BE4DB9">
        <w:rPr>
          <w:rFonts w:ascii="Arial Narrow" w:eastAsia="Times New Roman" w:hAnsi="Arial Narrow" w:cs="Times New Roman"/>
          <w:color w:val="000000"/>
          <w:lang w:eastAsia="fr-FR"/>
        </w:rPr>
        <w:t>pays</w:t>
      </w:r>
      <w:r w:rsidR="00024FEE">
        <w:rPr>
          <w:rFonts w:ascii="Arial Narrow" w:eastAsia="Times New Roman" w:hAnsi="Arial Narrow" w:cs="Times New Roman"/>
          <w:color w:val="000000"/>
          <w:lang w:eastAsia="fr-FR"/>
        </w:rPr>
        <w:t xml:space="preserve"> dans le domaine de la planification stratégique et coordination</w:t>
      </w:r>
      <w:r w:rsidR="001A4C30">
        <w:rPr>
          <w:rFonts w:ascii="Arial Narrow" w:eastAsia="Times New Roman" w:hAnsi="Arial Narrow" w:cs="Times New Roman"/>
          <w:color w:val="000000"/>
          <w:lang w:eastAsia="fr-FR"/>
        </w:rPr>
        <w:t> ?</w:t>
      </w:r>
    </w:p>
    <w:p w14:paraId="2F4F02BF" w14:textId="77777777" w:rsidR="00BE4DB9" w:rsidRPr="00BE4DB9" w:rsidRDefault="00BE4DB9" w:rsidP="00BE4DB9">
      <w:pPr>
        <w:shd w:val="clear" w:color="auto" w:fill="FFFFFF"/>
        <w:spacing w:after="0" w:line="240" w:lineRule="auto"/>
        <w:ind w:left="1068"/>
        <w:contextualSpacing/>
        <w:jc w:val="both"/>
        <w:rPr>
          <w:rFonts w:ascii="Arial Narrow" w:eastAsia="Times New Roman" w:hAnsi="Arial Narrow" w:cs="Times New Roman"/>
          <w:color w:val="000000"/>
          <w:lang w:eastAsia="fr-FR"/>
        </w:rPr>
      </w:pPr>
    </w:p>
    <w:p w14:paraId="052936D4" w14:textId="77777777" w:rsidR="00BE4DB9" w:rsidRPr="00BE4DB9" w:rsidRDefault="00BE4DB9" w:rsidP="00BE4DB9">
      <w:pPr>
        <w:numPr>
          <w:ilvl w:val="0"/>
          <w:numId w:val="16"/>
        </w:numPr>
        <w:shd w:val="clear" w:color="auto" w:fill="FFFFFF"/>
        <w:spacing w:after="0" w:line="240" w:lineRule="auto"/>
        <w:contextualSpacing/>
        <w:jc w:val="both"/>
        <w:rPr>
          <w:rFonts w:ascii="Arial Narrow" w:eastAsia="Times New Roman" w:hAnsi="Arial Narrow" w:cs="Times New Roman"/>
          <w:color w:val="000000"/>
          <w:lang w:eastAsia="fr-FR"/>
        </w:rPr>
      </w:pPr>
      <w:r w:rsidRPr="00BE4DB9">
        <w:rPr>
          <w:rFonts w:ascii="Arial Narrow" w:eastAsia="Times New Roman" w:hAnsi="Arial Narrow" w:cs="Tahoma"/>
          <w:b/>
          <w:color w:val="000000"/>
          <w:lang w:eastAsia="fr-FR"/>
        </w:rPr>
        <w:t>Evaluer les progrès réalisés et les perspectives en matière de l’égalité</w:t>
      </w:r>
      <w:r w:rsidRPr="00BE4DB9">
        <w:rPr>
          <w:rFonts w:ascii="Arial Narrow" w:eastAsia="Times New Roman" w:hAnsi="Arial Narrow" w:cs="Times New Roman"/>
          <w:b/>
          <w:color w:val="000000"/>
          <w:lang w:eastAsia="fr-FR"/>
        </w:rPr>
        <w:t xml:space="preserve"> entre les sexes :</w:t>
      </w:r>
    </w:p>
    <w:p w14:paraId="5579722A" w14:textId="40238346" w:rsidR="00BE4DB9" w:rsidRDefault="00F35732" w:rsidP="00C62629">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Evaluer d</w:t>
      </w:r>
      <w:r w:rsidR="00BE4DB9" w:rsidRPr="00BE4DB9">
        <w:rPr>
          <w:rFonts w:ascii="Arial Narrow" w:eastAsia="Times New Roman" w:hAnsi="Arial Narrow" w:cs="Times New Roman"/>
          <w:color w:val="000000"/>
          <w:lang w:eastAsia="fr-FR"/>
        </w:rPr>
        <w:t>ans quelle mesure le</w:t>
      </w:r>
      <w:r w:rsidR="00024FEE">
        <w:rPr>
          <w:rFonts w:ascii="Arial Narrow" w:eastAsia="Times New Roman" w:hAnsi="Arial Narrow" w:cs="Times New Roman"/>
          <w:color w:val="000000"/>
          <w:lang w:eastAsia="fr-FR"/>
        </w:rPr>
        <w:t>s résultats atteints dans ce domaine ont</w:t>
      </w:r>
      <w:r>
        <w:rPr>
          <w:rFonts w:ascii="Arial Narrow" w:eastAsia="Times New Roman" w:hAnsi="Arial Narrow" w:cs="Times New Roman"/>
          <w:color w:val="000000"/>
          <w:lang w:eastAsia="fr-FR"/>
        </w:rPr>
        <w:t xml:space="preserve"> </w:t>
      </w:r>
      <w:r w:rsidR="00BE4DB9" w:rsidRPr="00BE4DB9">
        <w:rPr>
          <w:rFonts w:ascii="Arial Narrow" w:eastAsia="Times New Roman" w:hAnsi="Arial Narrow" w:cs="Times New Roman"/>
          <w:color w:val="000000"/>
          <w:lang w:eastAsia="fr-FR"/>
        </w:rPr>
        <w:t>contribué à la promotion de l'égalité entre les sexes, à l’autonomisation de la femme et à l’émergence des mécanismes d’inclusion</w:t>
      </w:r>
      <w:r w:rsidR="00024FEE">
        <w:rPr>
          <w:rFonts w:ascii="Arial Narrow" w:eastAsia="Times New Roman" w:hAnsi="Arial Narrow" w:cs="Times New Roman"/>
          <w:color w:val="000000"/>
          <w:lang w:eastAsia="fr-FR"/>
        </w:rPr>
        <w:t xml:space="preserve">, tout en dressant </w:t>
      </w:r>
      <w:r w:rsidR="00024FEE" w:rsidRPr="00BE4DB9">
        <w:rPr>
          <w:rFonts w:ascii="Arial Narrow" w:eastAsia="Times New Roman" w:hAnsi="Arial Narrow" w:cs="Times New Roman"/>
          <w:color w:val="000000"/>
          <w:lang w:eastAsia="fr-FR"/>
        </w:rPr>
        <w:t xml:space="preserve">les profils de facteurs de résistance sur lesquels le </w:t>
      </w:r>
      <w:r w:rsidR="00024FEE">
        <w:rPr>
          <w:rFonts w:ascii="Arial Narrow" w:eastAsia="Times New Roman" w:hAnsi="Arial Narrow" w:cs="Times New Roman"/>
          <w:color w:val="000000"/>
          <w:lang w:eastAsia="fr-FR"/>
        </w:rPr>
        <w:t>prochain</w:t>
      </w:r>
      <w:r w:rsidR="00024FEE" w:rsidRPr="00BE4DB9">
        <w:rPr>
          <w:rFonts w:ascii="Arial Narrow" w:eastAsia="Times New Roman" w:hAnsi="Arial Narrow" w:cs="Times New Roman"/>
          <w:color w:val="000000"/>
          <w:lang w:eastAsia="fr-FR"/>
        </w:rPr>
        <w:t xml:space="preserve"> CPD devra </w:t>
      </w:r>
      <w:r w:rsidR="00024FEE">
        <w:rPr>
          <w:rFonts w:ascii="Arial Narrow" w:eastAsia="Times New Roman" w:hAnsi="Arial Narrow" w:cs="Times New Roman"/>
          <w:color w:val="000000"/>
          <w:lang w:eastAsia="fr-FR"/>
        </w:rPr>
        <w:t>articuler</w:t>
      </w:r>
      <w:r w:rsidR="00024FEE" w:rsidRPr="00BE4DB9">
        <w:rPr>
          <w:rFonts w:ascii="Arial Narrow" w:eastAsia="Times New Roman" w:hAnsi="Arial Narrow" w:cs="Times New Roman"/>
          <w:color w:val="000000"/>
          <w:lang w:eastAsia="fr-FR"/>
        </w:rPr>
        <w:t xml:space="preserve"> sa stratégie de transformation qualitative des rapports sociaux homme–femme en vue de l’équité des sexes</w:t>
      </w:r>
    </w:p>
    <w:p w14:paraId="2F1D9578" w14:textId="77777777" w:rsidR="00BE4DB9" w:rsidRPr="00BE4DB9" w:rsidRDefault="00BE4DB9" w:rsidP="00BE4DB9">
      <w:pPr>
        <w:shd w:val="clear" w:color="auto" w:fill="FFFFFF"/>
        <w:spacing w:after="0" w:line="240" w:lineRule="auto"/>
        <w:ind w:left="720"/>
        <w:contextualSpacing/>
        <w:jc w:val="both"/>
        <w:rPr>
          <w:rFonts w:ascii="Arial Narrow" w:eastAsia="Times New Roman" w:hAnsi="Arial Narrow" w:cs="Times New Roman"/>
          <w:color w:val="000000"/>
          <w:lang w:eastAsia="fr-FR"/>
        </w:rPr>
      </w:pPr>
    </w:p>
    <w:p w14:paraId="1CFBD8C3" w14:textId="77777777" w:rsidR="00BE4DB9" w:rsidRPr="00BE4DB9" w:rsidRDefault="00BE4DB9" w:rsidP="00BE4DB9">
      <w:pPr>
        <w:numPr>
          <w:ilvl w:val="0"/>
          <w:numId w:val="16"/>
        </w:numPr>
        <w:shd w:val="clear" w:color="auto" w:fill="FFFFFF"/>
        <w:spacing w:after="0" w:line="240" w:lineRule="auto"/>
        <w:contextualSpacing/>
        <w:jc w:val="both"/>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t>Appropriation Nationale, Renforcement des Capacités et Durabilité</w:t>
      </w:r>
    </w:p>
    <w:p w14:paraId="04B78537" w14:textId="5F00CC43" w:rsidR="00BE4DB9" w:rsidRPr="00661258" w:rsidRDefault="00BE4DB9" w:rsidP="00C62629">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661258">
        <w:rPr>
          <w:rFonts w:ascii="Arial Narrow" w:eastAsia="Times New Roman" w:hAnsi="Arial Narrow" w:cs="Times New Roman"/>
          <w:color w:val="000000"/>
          <w:lang w:eastAsia="fr-FR"/>
        </w:rPr>
        <w:t xml:space="preserve">Comment est-ce que l’appropriation </w:t>
      </w:r>
      <w:r w:rsidR="00F35732" w:rsidRPr="00661258">
        <w:rPr>
          <w:rFonts w:ascii="Arial Narrow" w:eastAsia="Times New Roman" w:hAnsi="Arial Narrow" w:cs="Times New Roman"/>
          <w:color w:val="000000"/>
          <w:lang w:eastAsia="fr-FR"/>
        </w:rPr>
        <w:t xml:space="preserve">nationale </w:t>
      </w:r>
      <w:r w:rsidR="00650F20" w:rsidRPr="00661258">
        <w:rPr>
          <w:rFonts w:ascii="Arial Narrow" w:eastAsia="Times New Roman" w:hAnsi="Arial Narrow" w:cs="Times New Roman"/>
          <w:color w:val="000000"/>
          <w:lang w:eastAsia="fr-FR"/>
        </w:rPr>
        <w:t xml:space="preserve">de toutes les initiatives développées dans le cadre de la mise en œuvre des produits visés pour ce résultat </w:t>
      </w:r>
      <w:r w:rsidRPr="00661258">
        <w:rPr>
          <w:rFonts w:ascii="Arial Narrow" w:eastAsia="Times New Roman" w:hAnsi="Arial Narrow" w:cs="Times New Roman"/>
          <w:color w:val="000000"/>
          <w:lang w:eastAsia="fr-FR"/>
        </w:rPr>
        <w:t xml:space="preserve">a été prônée ? </w:t>
      </w:r>
    </w:p>
    <w:p w14:paraId="0F7E3054" w14:textId="0AEBCDD1" w:rsidR="00BE4DB9" w:rsidRPr="00661258" w:rsidRDefault="00650F20" w:rsidP="00C62629">
      <w:pPr>
        <w:numPr>
          <w:ilvl w:val="0"/>
          <w:numId w:val="17"/>
        </w:numPr>
        <w:shd w:val="clear" w:color="auto" w:fill="FFFFFF"/>
        <w:spacing w:before="60" w:after="0" w:line="240" w:lineRule="auto"/>
        <w:ind w:left="1066" w:hanging="357"/>
        <w:jc w:val="both"/>
        <w:rPr>
          <w:rFonts w:ascii="Arial Narrow" w:eastAsia="Times New Roman" w:hAnsi="Arial Narrow" w:cs="Times New Roman"/>
          <w:color w:val="000000"/>
          <w:lang w:eastAsia="fr-FR"/>
        </w:rPr>
      </w:pPr>
      <w:r w:rsidRPr="00661258">
        <w:rPr>
          <w:rFonts w:ascii="Arial Narrow" w:eastAsia="Times New Roman" w:hAnsi="Arial Narrow" w:cs="Times New Roman"/>
          <w:color w:val="000000"/>
          <w:lang w:eastAsia="fr-FR"/>
        </w:rPr>
        <w:t>Dans quelle mesure les produits développés ont elle</w:t>
      </w:r>
      <w:r w:rsidRPr="00661258">
        <w:rPr>
          <w:rFonts w:ascii="Arial Narrow" w:hAnsi="Arial Narrow"/>
          <w:bCs/>
        </w:rPr>
        <w:t xml:space="preserve"> contribué à la création, à l’amélioration et au maintien des capacités des individus et des organisations dans le domaine de la planification stratégique et de coordination </w:t>
      </w:r>
      <w:r w:rsidR="00BE4DB9" w:rsidRPr="00661258">
        <w:rPr>
          <w:rFonts w:ascii="Arial Narrow" w:eastAsia="Times New Roman" w:hAnsi="Arial Narrow" w:cs="Times New Roman"/>
          <w:color w:val="000000"/>
          <w:lang w:eastAsia="fr-FR"/>
        </w:rPr>
        <w:t xml:space="preserve">? </w:t>
      </w:r>
    </w:p>
    <w:p w14:paraId="21143BBC" w14:textId="77777777" w:rsidR="00650F20" w:rsidRPr="00661258" w:rsidRDefault="00650F20" w:rsidP="00BE4DB9">
      <w:pPr>
        <w:shd w:val="clear" w:color="auto" w:fill="FFFFFF"/>
        <w:spacing w:after="0" w:line="240" w:lineRule="auto"/>
        <w:ind w:left="1068"/>
        <w:contextualSpacing/>
        <w:jc w:val="both"/>
        <w:rPr>
          <w:rFonts w:ascii="Arial Narrow" w:eastAsia="Times New Roman" w:hAnsi="Arial Narrow" w:cs="Times New Roman"/>
          <w:color w:val="000000"/>
          <w:lang w:eastAsia="fr-FR"/>
        </w:rPr>
      </w:pPr>
    </w:p>
    <w:p w14:paraId="204453F2" w14:textId="77777777" w:rsidR="00650F20" w:rsidRPr="00661258" w:rsidRDefault="00650F20" w:rsidP="00BE4DB9">
      <w:pPr>
        <w:shd w:val="clear" w:color="auto" w:fill="FFFFFF"/>
        <w:spacing w:after="0" w:line="240" w:lineRule="auto"/>
        <w:ind w:left="1068"/>
        <w:contextualSpacing/>
        <w:jc w:val="both"/>
        <w:rPr>
          <w:rFonts w:ascii="Arial Narrow" w:eastAsia="Times New Roman" w:hAnsi="Arial Narrow" w:cs="Times New Roman"/>
          <w:color w:val="000000"/>
          <w:lang w:eastAsia="fr-FR"/>
        </w:rPr>
      </w:pPr>
    </w:p>
    <w:p w14:paraId="56C20232" w14:textId="28E8FC8B" w:rsidR="00BE4DB9" w:rsidRPr="00661258" w:rsidRDefault="00BE4DB9" w:rsidP="00BE4DB9">
      <w:pPr>
        <w:numPr>
          <w:ilvl w:val="0"/>
          <w:numId w:val="16"/>
        </w:numPr>
        <w:shd w:val="clear" w:color="auto" w:fill="FFFFFF"/>
        <w:spacing w:after="0" w:line="240" w:lineRule="auto"/>
        <w:contextualSpacing/>
        <w:jc w:val="both"/>
        <w:rPr>
          <w:rFonts w:ascii="Arial Narrow" w:eastAsia="Times New Roman" w:hAnsi="Arial Narrow" w:cs="Times New Roman"/>
          <w:b/>
          <w:color w:val="000000"/>
          <w:lang w:eastAsia="fr-FR"/>
        </w:rPr>
      </w:pPr>
      <w:r w:rsidRPr="00661258">
        <w:rPr>
          <w:rFonts w:ascii="Arial Narrow" w:eastAsia="Times New Roman" w:hAnsi="Arial Narrow" w:cs="Times New Roman"/>
          <w:b/>
          <w:color w:val="000000"/>
          <w:lang w:eastAsia="fr-FR"/>
        </w:rPr>
        <w:t xml:space="preserve">Définir les axes stratégiques pour le prochain </w:t>
      </w:r>
      <w:r w:rsidR="00A96EA4" w:rsidRPr="00661258">
        <w:rPr>
          <w:rFonts w:ascii="Arial Narrow" w:eastAsia="Times New Roman" w:hAnsi="Arial Narrow" w:cs="Times New Roman"/>
          <w:b/>
          <w:color w:val="000000"/>
          <w:lang w:eastAsia="fr-FR"/>
        </w:rPr>
        <w:t>CPD</w:t>
      </w:r>
    </w:p>
    <w:p w14:paraId="6BDB1EE3" w14:textId="6C0D1121" w:rsidR="00BE4DB9" w:rsidRPr="00661258" w:rsidRDefault="00BE4DB9" w:rsidP="00C62629">
      <w:pPr>
        <w:shd w:val="clear" w:color="auto" w:fill="FFFFFF"/>
        <w:autoSpaceDE w:val="0"/>
        <w:autoSpaceDN w:val="0"/>
        <w:adjustRightInd w:val="0"/>
        <w:spacing w:before="60" w:after="0" w:line="240" w:lineRule="auto"/>
        <w:ind w:left="357"/>
        <w:jc w:val="both"/>
        <w:rPr>
          <w:rFonts w:ascii="Arial Narrow" w:eastAsia="Times New Roman" w:hAnsi="Arial Narrow" w:cs="Times New Roman"/>
          <w:color w:val="000000"/>
          <w:lang w:eastAsia="fr-FR"/>
        </w:rPr>
      </w:pPr>
      <w:r w:rsidRPr="00661258">
        <w:rPr>
          <w:rFonts w:ascii="Arial Narrow" w:eastAsia="Times New Roman" w:hAnsi="Arial Narrow" w:cs="Times New Roman"/>
          <w:color w:val="000000"/>
          <w:lang w:eastAsia="fr-FR"/>
        </w:rPr>
        <w:t>L’atteinte (même partielle) des objectifs majeurs du CPD 2014-201</w:t>
      </w:r>
      <w:r w:rsidR="00CE760B" w:rsidRPr="00661258">
        <w:rPr>
          <w:rFonts w:ascii="Arial Narrow" w:eastAsia="Times New Roman" w:hAnsi="Arial Narrow" w:cs="Times New Roman"/>
          <w:color w:val="000000"/>
          <w:lang w:eastAsia="fr-FR"/>
        </w:rPr>
        <w:t>8</w:t>
      </w:r>
      <w:r w:rsidRPr="00661258">
        <w:rPr>
          <w:rFonts w:ascii="Arial Narrow" w:eastAsia="Times New Roman" w:hAnsi="Arial Narrow" w:cs="Times New Roman"/>
          <w:color w:val="000000"/>
          <w:lang w:eastAsia="fr-FR"/>
        </w:rPr>
        <w:t xml:space="preserve"> structurés à travers ses trois effets devraient conduire à une nouvelle dynamique du cadre de coopération entre le PNUD et le Gouvernement du Burundi  susceptible d’induire une relance socio-économique tirée par un certain nombre de secteurs porteurs et d’actualité. Dans ce cadre, </w:t>
      </w:r>
      <w:r w:rsidR="00F35732" w:rsidRPr="00661258">
        <w:rPr>
          <w:rFonts w:ascii="Arial Narrow" w:eastAsia="Times New Roman" w:hAnsi="Arial Narrow" w:cs="Times New Roman"/>
          <w:color w:val="000000"/>
          <w:lang w:eastAsia="fr-FR"/>
        </w:rPr>
        <w:t>l’</w:t>
      </w:r>
      <w:r w:rsidR="002B021A" w:rsidRPr="00661258">
        <w:rPr>
          <w:rFonts w:ascii="Arial Narrow" w:eastAsia="Times New Roman" w:hAnsi="Arial Narrow" w:cs="Times New Roman"/>
          <w:color w:val="000000"/>
          <w:lang w:eastAsia="fr-FR"/>
        </w:rPr>
        <w:t>évaluation</w:t>
      </w:r>
      <w:r w:rsidRPr="00661258">
        <w:rPr>
          <w:rFonts w:ascii="Arial Narrow" w:eastAsia="Times New Roman" w:hAnsi="Arial Narrow" w:cs="Times New Roman"/>
          <w:color w:val="000000"/>
          <w:lang w:eastAsia="fr-FR"/>
        </w:rPr>
        <w:t xml:space="preserve"> devra, sur la base de l’analyse approfondie de </w:t>
      </w:r>
      <w:r w:rsidRPr="00661258">
        <w:rPr>
          <w:rFonts w:ascii="Arial Narrow" w:eastAsia="Times New Roman" w:hAnsi="Arial Narrow" w:cs="Times New Roman"/>
          <w:lang w:eastAsia="fr-FR"/>
        </w:rPr>
        <w:t>l'évolution du contexte national et international, ainsi que les priorités nationales, identifier et proposer</w:t>
      </w:r>
      <w:r w:rsidRPr="00661258">
        <w:rPr>
          <w:rFonts w:ascii="Arial Narrow" w:eastAsia="Times New Roman" w:hAnsi="Arial Narrow" w:cs="Times New Roman"/>
          <w:color w:val="000000"/>
          <w:lang w:eastAsia="fr-FR"/>
        </w:rPr>
        <w:t xml:space="preserve"> des recommandations/orientations stratégiques et programmatiques les plus pertinentes </w:t>
      </w:r>
      <w:r w:rsidR="00CE760B" w:rsidRPr="00661258">
        <w:rPr>
          <w:rFonts w:ascii="Arial Narrow" w:eastAsia="Times New Roman" w:hAnsi="Arial Narrow" w:cs="Times New Roman"/>
          <w:color w:val="000000"/>
          <w:lang w:eastAsia="fr-FR"/>
        </w:rPr>
        <w:t>en matière de planification stratégique et de coordination</w:t>
      </w:r>
      <w:r w:rsidRPr="00661258">
        <w:rPr>
          <w:rFonts w:ascii="Arial Narrow" w:eastAsia="Times New Roman" w:hAnsi="Arial Narrow" w:cs="Times New Roman"/>
          <w:color w:val="000000"/>
          <w:lang w:eastAsia="fr-FR"/>
        </w:rPr>
        <w:t>.</w:t>
      </w:r>
    </w:p>
    <w:p w14:paraId="503CEBCA" w14:textId="77777777"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p>
    <w:p w14:paraId="4C2E9201" w14:textId="77777777"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Méthodologie de l'évaluation</w:t>
      </w:r>
    </w:p>
    <w:p w14:paraId="31A4003D" w14:textId="2DE40987" w:rsidR="00BE4DB9" w:rsidRPr="00BE4DB9" w:rsidRDefault="00BE4DB9" w:rsidP="00BE4DB9">
      <w:pPr>
        <w:spacing w:after="200" w:line="276" w:lineRule="auto"/>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Il s’agit d’une évaluation sommative et prospective dont une grande partie des données primaires proviendront des rapports des</w:t>
      </w:r>
      <w:r w:rsidR="003912A8">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principales évaluations réalisées dans le cadre de l’exécution du programme pays actuel. En fonction des gaps de données et d’informations les évaluateurs pourront utiliser des moyens et canaux adaptés pour la collecte des données et informations complémentaires en vue d’élaborer les conclusions, leçons tirées /meilleures pratiques et recommandations attendues. La méthodologie  comprendra :</w:t>
      </w:r>
    </w:p>
    <w:p w14:paraId="7BA9EFC2" w14:textId="4DDC13B1" w:rsidR="00BE4DB9" w:rsidRPr="00BE4DB9" w:rsidRDefault="00BE4DB9" w:rsidP="00CE6FB7">
      <w:pPr>
        <w:numPr>
          <w:ilvl w:val="0"/>
          <w:numId w:val="29"/>
        </w:numPr>
        <w:tabs>
          <w:tab w:val="num" w:pos="780"/>
        </w:tabs>
        <w:spacing w:before="60" w:after="0" w:line="240" w:lineRule="auto"/>
        <w:ind w:left="419" w:hanging="357"/>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lastRenderedPageBreak/>
        <w:t xml:space="preserve">Une revue documentaire :  la revue portera principalement sur une exploitation approfondie du rapport de la revue à mi-parcours du Plan Cadre d’Appui au Développement des Nations Unies (UNDAF), les rapports d’évaluation des programmes et projets exécutés ou en cours de mise en œuvre par le PNUD </w:t>
      </w:r>
      <w:r w:rsidR="00CE760B">
        <w:rPr>
          <w:rFonts w:ascii="Arial Narrow" w:eastAsia="Times New Roman" w:hAnsi="Arial Narrow" w:cs="Times New Roman"/>
          <w:lang w:eastAsia="fr-FR"/>
        </w:rPr>
        <w:t>dans le domaine de la Planification stratégique et de la coordination</w:t>
      </w:r>
      <w:r w:rsidRPr="00BE4DB9">
        <w:rPr>
          <w:rFonts w:ascii="Arial Narrow" w:eastAsia="Times New Roman" w:hAnsi="Arial Narrow" w:cs="Times New Roman"/>
          <w:lang w:eastAsia="fr-FR"/>
        </w:rPr>
        <w:t>, les rapports nationaux sur le développement humain (RNDH)</w:t>
      </w:r>
      <w:r w:rsidR="00CE760B">
        <w:rPr>
          <w:rFonts w:ascii="Arial Narrow" w:eastAsia="Times New Roman" w:hAnsi="Arial Narrow" w:cs="Times New Roman"/>
          <w:lang w:eastAsia="fr-FR"/>
        </w:rPr>
        <w:t xml:space="preserve"> et sur les OMD</w:t>
      </w:r>
      <w:r w:rsidRPr="00BE4DB9">
        <w:rPr>
          <w:rFonts w:ascii="Arial Narrow" w:eastAsia="Times New Roman" w:hAnsi="Arial Narrow" w:cs="Times New Roman"/>
          <w:lang w:eastAsia="fr-FR"/>
        </w:rPr>
        <w:t>, les Rapports Annuels Axés sur les Résultats (ROAR),</w:t>
      </w:r>
      <w:r w:rsidR="00DB2FB8">
        <w:rPr>
          <w:rFonts w:ascii="Arial Narrow" w:eastAsia="Times New Roman" w:hAnsi="Arial Narrow" w:cs="Times New Roman"/>
          <w:lang w:eastAsia="fr-FR"/>
        </w:rPr>
        <w:t xml:space="preserve"> </w:t>
      </w:r>
      <w:r w:rsidRPr="00BE4DB9">
        <w:rPr>
          <w:rFonts w:ascii="Arial Narrow" w:eastAsia="Times New Roman" w:hAnsi="Arial Narrow" w:cs="Times New Roman"/>
          <w:lang w:eastAsia="fr-FR"/>
        </w:rPr>
        <w:t>tous les documents relatifs aux programmes/projets liés à l’effet</w:t>
      </w:r>
      <w:r w:rsidR="00CE760B">
        <w:rPr>
          <w:rFonts w:ascii="Arial Narrow" w:eastAsia="Times New Roman" w:hAnsi="Arial Narrow" w:cs="Times New Roman"/>
          <w:lang w:eastAsia="fr-FR"/>
        </w:rPr>
        <w:t xml:space="preserve"> sur la planification stratégique</w:t>
      </w:r>
      <w:r w:rsidRPr="00BE4DB9">
        <w:rPr>
          <w:rFonts w:ascii="Arial Narrow" w:eastAsia="Times New Roman" w:hAnsi="Arial Narrow" w:cs="Times New Roman"/>
          <w:lang w:eastAsia="fr-FR"/>
        </w:rPr>
        <w:t xml:space="preserve">, </w:t>
      </w:r>
      <w:r w:rsidR="00DB2FB8">
        <w:rPr>
          <w:rFonts w:ascii="Arial Narrow" w:eastAsia="Times New Roman" w:hAnsi="Arial Narrow" w:cs="Times New Roman"/>
          <w:lang w:eastAsia="fr-FR"/>
        </w:rPr>
        <w:t xml:space="preserve">ainsi que </w:t>
      </w:r>
      <w:r w:rsidRPr="00BE4DB9">
        <w:rPr>
          <w:rFonts w:ascii="Arial Narrow" w:eastAsia="Times New Roman" w:hAnsi="Arial Narrow" w:cs="Times New Roman"/>
          <w:lang w:eastAsia="fr-FR"/>
        </w:rPr>
        <w:t xml:space="preserve">les accords de partenariat ; </w:t>
      </w:r>
    </w:p>
    <w:p w14:paraId="415FF03E" w14:textId="03917146" w:rsidR="00BE4DB9" w:rsidRPr="00BE4DB9" w:rsidRDefault="00BE4DB9" w:rsidP="00CE6FB7">
      <w:pPr>
        <w:numPr>
          <w:ilvl w:val="0"/>
          <w:numId w:val="29"/>
        </w:numPr>
        <w:tabs>
          <w:tab w:val="num" w:pos="780"/>
        </w:tabs>
        <w:spacing w:before="60" w:after="0" w:line="240" w:lineRule="auto"/>
        <w:ind w:left="419" w:hanging="357"/>
        <w:jc w:val="both"/>
        <w:rPr>
          <w:rFonts w:ascii="Arial Narrow" w:eastAsia="Times New Roman" w:hAnsi="Arial Narrow" w:cs="Times New Roman"/>
          <w:sz w:val="24"/>
          <w:szCs w:val="24"/>
          <w:lang w:eastAsia="fr-FR"/>
        </w:rPr>
      </w:pPr>
      <w:r w:rsidRPr="00BE4DB9">
        <w:rPr>
          <w:rFonts w:ascii="Arial Narrow" w:eastAsia="Times New Roman" w:hAnsi="Arial Narrow" w:cs="Times New Roman"/>
          <w:lang w:eastAsia="fr-FR"/>
        </w:rPr>
        <w:t xml:space="preserve"> Une analyse des tendances, </w:t>
      </w:r>
      <w:r w:rsidR="00DB2FB8">
        <w:rPr>
          <w:rFonts w:ascii="Arial Narrow" w:eastAsia="Times New Roman" w:hAnsi="Arial Narrow" w:cs="Times New Roman"/>
          <w:lang w:eastAsia="fr-FR"/>
        </w:rPr>
        <w:t xml:space="preserve">des </w:t>
      </w:r>
      <w:r w:rsidRPr="00BE4DB9">
        <w:rPr>
          <w:rFonts w:ascii="Arial Narrow" w:eastAsia="Times New Roman" w:hAnsi="Arial Narrow" w:cs="Times New Roman"/>
          <w:lang w:eastAsia="fr-FR"/>
        </w:rPr>
        <w:t xml:space="preserve">défis et </w:t>
      </w:r>
      <w:r w:rsidR="00DB2FB8">
        <w:rPr>
          <w:rFonts w:ascii="Arial Narrow" w:eastAsia="Times New Roman" w:hAnsi="Arial Narrow" w:cs="Times New Roman"/>
          <w:lang w:eastAsia="fr-FR"/>
        </w:rPr>
        <w:t xml:space="preserve">des </w:t>
      </w:r>
      <w:r w:rsidRPr="00BE4DB9">
        <w:rPr>
          <w:rFonts w:ascii="Arial Narrow" w:eastAsia="Times New Roman" w:hAnsi="Arial Narrow" w:cs="Times New Roman"/>
          <w:lang w:eastAsia="fr-FR"/>
        </w:rPr>
        <w:t>perspectives issues des rencontres (interview</w:t>
      </w:r>
      <w:r w:rsidR="00DB2FB8">
        <w:rPr>
          <w:rFonts w:ascii="Arial Narrow" w:eastAsia="Times New Roman" w:hAnsi="Arial Narrow" w:cs="Times New Roman"/>
          <w:lang w:eastAsia="fr-FR"/>
        </w:rPr>
        <w:t>s</w:t>
      </w:r>
      <w:r w:rsidRPr="00BE4DB9">
        <w:rPr>
          <w:rFonts w:ascii="Arial Narrow" w:eastAsia="Times New Roman" w:hAnsi="Arial Narrow" w:cs="Times New Roman"/>
          <w:lang w:eastAsia="fr-FR"/>
        </w:rPr>
        <w:t xml:space="preserve">, séances de travail) avec les différents acteurs tant au niveau national qu’au niveau des sites (structures gouvernementales, partenaires au </w:t>
      </w:r>
      <w:r w:rsidR="00DB2FB8">
        <w:rPr>
          <w:rFonts w:ascii="Arial Narrow" w:eastAsia="Times New Roman" w:hAnsi="Arial Narrow" w:cs="Times New Roman"/>
          <w:lang w:eastAsia="fr-FR"/>
        </w:rPr>
        <w:t>d</w:t>
      </w:r>
      <w:r w:rsidR="00DB2FB8" w:rsidRPr="00BE4DB9">
        <w:rPr>
          <w:rFonts w:ascii="Arial Narrow" w:eastAsia="Times New Roman" w:hAnsi="Arial Narrow" w:cs="Times New Roman"/>
          <w:lang w:eastAsia="fr-FR"/>
        </w:rPr>
        <w:t>éveloppement</w:t>
      </w:r>
      <w:r w:rsidRPr="00BE4DB9">
        <w:rPr>
          <w:rFonts w:ascii="Arial Narrow" w:eastAsia="Times New Roman" w:hAnsi="Arial Narrow" w:cs="Times New Roman"/>
          <w:lang w:eastAsia="fr-FR"/>
        </w:rPr>
        <w:t>, collectivités locales, agents de réalisation, organisations de la société civile, organisations de bénéficiaires). La mission devra tenir compte des recommandations générales et des procédures d’évaluation  du Gouvernement et du PNUD ;</w:t>
      </w:r>
    </w:p>
    <w:p w14:paraId="189063A7" w14:textId="2DD995E2" w:rsidR="00BE4DB9" w:rsidRPr="00BE4DB9" w:rsidRDefault="00BE4DB9" w:rsidP="00CE6FB7">
      <w:pPr>
        <w:numPr>
          <w:ilvl w:val="0"/>
          <w:numId w:val="29"/>
        </w:numPr>
        <w:tabs>
          <w:tab w:val="num" w:pos="780"/>
        </w:tabs>
        <w:spacing w:before="60" w:after="0" w:line="240" w:lineRule="auto"/>
        <w:ind w:left="419" w:hanging="357"/>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 Une analyse approfondie </w:t>
      </w:r>
      <w:r w:rsidRPr="00BE4DB9">
        <w:rPr>
          <w:rFonts w:ascii="Arial Narrow" w:eastAsia="Times New Roman" w:hAnsi="Arial Narrow" w:cs="Times New Roman"/>
          <w:bCs/>
          <w:lang w:eastAsia="fr-FR"/>
        </w:rPr>
        <w:t xml:space="preserve">des </w:t>
      </w:r>
      <w:r w:rsidRPr="00BE4DB9">
        <w:rPr>
          <w:rFonts w:ascii="Arial Narrow" w:eastAsia="Times New Roman" w:hAnsi="Arial Narrow" w:cs="Times New Roman"/>
          <w:lang w:eastAsia="fr-FR"/>
        </w:rPr>
        <w:t xml:space="preserve">progrès réalisés et du degré d’atteinte de </w:t>
      </w:r>
      <w:r w:rsidR="00DB2FB8">
        <w:rPr>
          <w:rFonts w:ascii="Arial Narrow" w:eastAsia="Times New Roman" w:hAnsi="Arial Narrow" w:cs="Times New Roman"/>
          <w:lang w:eastAsia="fr-FR"/>
        </w:rPr>
        <w:t xml:space="preserve">chaque </w:t>
      </w:r>
      <w:r w:rsidR="00CE760B">
        <w:rPr>
          <w:rFonts w:ascii="Arial Narrow" w:eastAsia="Times New Roman" w:hAnsi="Arial Narrow" w:cs="Times New Roman"/>
          <w:lang w:eastAsia="fr-FR"/>
        </w:rPr>
        <w:t>produit visé</w:t>
      </w:r>
      <w:r w:rsidR="00DB2FB8">
        <w:rPr>
          <w:rFonts w:ascii="Arial Narrow" w:eastAsia="Times New Roman" w:hAnsi="Arial Narrow" w:cs="Times New Roman"/>
          <w:lang w:eastAsia="fr-FR"/>
        </w:rPr>
        <w:t>,</w:t>
      </w:r>
      <w:r w:rsidRPr="00BE4DB9">
        <w:rPr>
          <w:rFonts w:ascii="Arial Narrow" w:eastAsia="Times New Roman" w:hAnsi="Arial Narrow" w:cs="Times New Roman"/>
          <w:lang w:eastAsia="fr-FR"/>
        </w:rPr>
        <w:t xml:space="preserve"> des principaux  facteurs ayant favorisé ou entravé l’atteinte d</w:t>
      </w:r>
      <w:r w:rsidR="00CE760B">
        <w:rPr>
          <w:rFonts w:ascii="Arial Narrow" w:eastAsia="Times New Roman" w:hAnsi="Arial Narrow" w:cs="Times New Roman"/>
          <w:lang w:eastAsia="fr-FR"/>
        </w:rPr>
        <w:t>u résultat stratégique</w:t>
      </w:r>
      <w:r w:rsidR="00DB2FB8">
        <w:rPr>
          <w:rFonts w:ascii="Arial Narrow" w:eastAsia="Times New Roman" w:hAnsi="Arial Narrow" w:cs="Times New Roman"/>
          <w:lang w:eastAsia="fr-FR"/>
        </w:rPr>
        <w:t>,</w:t>
      </w:r>
      <w:r w:rsidR="00CE760B">
        <w:rPr>
          <w:rFonts w:ascii="Arial Narrow" w:eastAsia="Times New Roman" w:hAnsi="Arial Narrow" w:cs="Times New Roman"/>
          <w:lang w:eastAsia="fr-FR"/>
        </w:rPr>
        <w:t xml:space="preserve"> de la pertinence</w:t>
      </w:r>
      <w:r w:rsidRPr="00BE4DB9">
        <w:rPr>
          <w:rFonts w:ascii="Arial Narrow" w:eastAsia="Times New Roman" w:hAnsi="Arial Narrow" w:cs="Times New Roman"/>
          <w:lang w:eastAsia="fr-FR"/>
        </w:rPr>
        <w:t xml:space="preserve"> de la stratégie de partenariat  et de la contribution de l’assistance du PNUD pour l’</w:t>
      </w:r>
      <w:r w:rsidR="00A43BA5">
        <w:rPr>
          <w:rFonts w:ascii="Arial Narrow" w:eastAsia="Times New Roman" w:hAnsi="Arial Narrow" w:cs="Times New Roman"/>
          <w:lang w:eastAsia="fr-FR"/>
        </w:rPr>
        <w:t>atteinte des résultats visés</w:t>
      </w:r>
      <w:r w:rsidRPr="00BE4DB9">
        <w:rPr>
          <w:rFonts w:ascii="Arial Narrow" w:eastAsia="Times New Roman" w:hAnsi="Arial Narrow" w:cs="Times New Roman"/>
          <w:lang w:eastAsia="fr-FR"/>
        </w:rPr>
        <w:t> ;</w:t>
      </w:r>
    </w:p>
    <w:p w14:paraId="764BAB12" w14:textId="19590038" w:rsidR="00BE4DB9" w:rsidRPr="00BE4DB9" w:rsidRDefault="00BE4DB9" w:rsidP="00CE6FB7">
      <w:pPr>
        <w:numPr>
          <w:ilvl w:val="0"/>
          <w:numId w:val="29"/>
        </w:numPr>
        <w:tabs>
          <w:tab w:val="num" w:pos="780"/>
        </w:tabs>
        <w:spacing w:before="60" w:after="0" w:line="240" w:lineRule="auto"/>
        <w:ind w:left="419" w:hanging="357"/>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Des </w:t>
      </w:r>
      <w:r w:rsidR="00CE760B">
        <w:rPr>
          <w:rFonts w:ascii="Arial Narrow" w:eastAsia="Times New Roman" w:hAnsi="Arial Narrow" w:cs="Times New Roman"/>
          <w:lang w:eastAsia="fr-FR"/>
        </w:rPr>
        <w:t xml:space="preserve">rencontres </w:t>
      </w:r>
      <w:r w:rsidRPr="00BE4DB9">
        <w:rPr>
          <w:rFonts w:ascii="Arial Narrow" w:eastAsia="Times New Roman" w:hAnsi="Arial Narrow" w:cs="Times New Roman"/>
          <w:lang w:eastAsia="fr-FR"/>
        </w:rPr>
        <w:t xml:space="preserve">stratégiques avec les principaux partenaires gouvernementaux, les bailleurs et les acteurs clés de la société civile pour identifier les orientations stratégiques et programmatiques </w:t>
      </w:r>
      <w:r w:rsidR="00CE760B">
        <w:rPr>
          <w:rFonts w:ascii="Arial Narrow" w:eastAsia="Times New Roman" w:hAnsi="Arial Narrow" w:cs="Times New Roman"/>
          <w:lang w:eastAsia="fr-FR"/>
        </w:rPr>
        <w:t>dans ce domaine</w:t>
      </w:r>
      <w:r w:rsidR="001A4C30">
        <w:rPr>
          <w:rFonts w:ascii="Arial Narrow" w:eastAsia="Times New Roman" w:hAnsi="Arial Narrow" w:cs="Times New Roman"/>
          <w:lang w:eastAsia="fr-FR"/>
        </w:rPr>
        <w:t>.</w:t>
      </w:r>
    </w:p>
    <w:p w14:paraId="4FEED497" w14:textId="77777777" w:rsidR="00BE4DB9" w:rsidRPr="00BE4DB9" w:rsidRDefault="00BE4DB9" w:rsidP="00BE4DB9">
      <w:pPr>
        <w:spacing w:after="0" w:line="240" w:lineRule="auto"/>
        <w:ind w:left="420"/>
        <w:jc w:val="both"/>
        <w:rPr>
          <w:rFonts w:ascii="Arial Narrow" w:eastAsia="Times New Roman" w:hAnsi="Arial Narrow" w:cs="Times New Roman"/>
          <w:lang w:eastAsia="fr-FR"/>
        </w:rPr>
      </w:pPr>
    </w:p>
    <w:p w14:paraId="185E72DC" w14:textId="2A52C83C" w:rsidR="00BE4DB9" w:rsidRPr="00BE4DB9" w:rsidRDefault="00BE4DB9" w:rsidP="00BE4DB9">
      <w:pPr>
        <w:spacing w:after="200" w:line="276" w:lineRule="auto"/>
        <w:jc w:val="both"/>
        <w:rPr>
          <w:rFonts w:ascii="Arial Narrow" w:eastAsia="Times New Roman" w:hAnsi="Arial Narrow" w:cs="Times New Roman"/>
          <w:lang w:eastAsia="fr-FR"/>
        </w:rPr>
      </w:pPr>
      <w:r w:rsidRPr="00BE4DB9">
        <w:rPr>
          <w:rFonts w:ascii="Arial Narrow" w:eastAsia="Times New Roman" w:hAnsi="Arial Narrow" w:cs="Times New Roman"/>
          <w:b/>
          <w:u w:val="single"/>
          <w:lang w:eastAsia="fr-FR"/>
        </w:rPr>
        <w:t>Remarque :</w:t>
      </w:r>
      <w:r w:rsidRPr="00BE4DB9">
        <w:rPr>
          <w:rFonts w:ascii="Arial Narrow" w:eastAsia="Times New Roman" w:hAnsi="Arial Narrow" w:cs="Times New Roman"/>
          <w:lang w:eastAsia="fr-FR"/>
        </w:rPr>
        <w:t xml:space="preserve"> </w:t>
      </w:r>
      <w:r w:rsidR="00DC4931">
        <w:rPr>
          <w:rFonts w:ascii="Arial Narrow" w:eastAsia="Times New Roman" w:hAnsi="Arial Narrow" w:cs="Times New Roman"/>
          <w:lang w:eastAsia="fr-FR"/>
        </w:rPr>
        <w:t>L’évaluateur aura toute la latitude</w:t>
      </w:r>
      <w:r w:rsidRPr="00BE4DB9">
        <w:rPr>
          <w:rFonts w:ascii="Arial Narrow" w:eastAsia="Times New Roman" w:hAnsi="Arial Narrow" w:cs="Times New Roman"/>
          <w:lang w:eastAsia="fr-FR"/>
        </w:rPr>
        <w:t xml:space="preserve"> d’organiser des concertations avec les différents acteurs et partenaires mais, nullement autorisé à prendre des engagements au nom du Gouvernement et du PNUD.</w:t>
      </w:r>
    </w:p>
    <w:p w14:paraId="7A6918C4" w14:textId="77777777" w:rsid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Une  méthodologie plus</w:t>
      </w:r>
      <w:r w:rsidRPr="00BE4DB9">
        <w:rPr>
          <w:rFonts w:ascii="Arial Narrow" w:eastAsia="Times New Roman" w:hAnsi="Arial Narrow" w:cs="Tahoma"/>
          <w:color w:val="000000"/>
          <w:lang w:eastAsia="fr-FR"/>
        </w:rPr>
        <w:t xml:space="preserve"> </w:t>
      </w:r>
      <w:r w:rsidRPr="00BE4DB9">
        <w:rPr>
          <w:rFonts w:ascii="Arial Narrow" w:eastAsia="Times New Roman" w:hAnsi="Arial Narrow" w:cs="Times New Roman"/>
          <w:color w:val="000000"/>
          <w:lang w:eastAsia="fr-FR"/>
        </w:rPr>
        <w:t xml:space="preserve">détaillée ainsi qu’un plan de travail spécifique (y compris une matrice de conception par question principale d’évaluation) seront </w:t>
      </w:r>
      <w:r w:rsidRPr="00BE4DB9">
        <w:rPr>
          <w:rFonts w:ascii="Arial Narrow" w:eastAsia="Times New Roman" w:hAnsi="Arial Narrow" w:cs="Tahoma"/>
          <w:color w:val="000000"/>
          <w:lang w:eastAsia="fr-FR"/>
        </w:rPr>
        <w:t xml:space="preserve">présentés </w:t>
      </w:r>
      <w:r w:rsidRPr="00BE4DB9">
        <w:rPr>
          <w:rFonts w:ascii="Arial Narrow" w:eastAsia="Times New Roman" w:hAnsi="Arial Narrow" w:cs="Times New Roman"/>
          <w:color w:val="000000"/>
          <w:lang w:eastAsia="fr-FR"/>
        </w:rPr>
        <w:t>par l'équipe d'évaluation.</w:t>
      </w:r>
    </w:p>
    <w:p w14:paraId="44D86D21" w14:textId="77777777" w:rsidR="00DC4931" w:rsidRPr="00BE4DB9" w:rsidRDefault="00DC4931" w:rsidP="00BE4DB9">
      <w:pPr>
        <w:shd w:val="clear" w:color="auto" w:fill="FFFFFF"/>
        <w:spacing w:after="0" w:line="240" w:lineRule="auto"/>
        <w:jc w:val="both"/>
        <w:rPr>
          <w:rFonts w:ascii="Arial Narrow" w:eastAsia="Times New Roman" w:hAnsi="Arial Narrow" w:cs="Tahoma"/>
          <w:color w:val="000000"/>
          <w:lang w:eastAsia="fr-FR"/>
        </w:rPr>
      </w:pPr>
    </w:p>
    <w:p w14:paraId="52714F96" w14:textId="60A54504"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Principaux Produits attendus de </w:t>
      </w:r>
      <w:r w:rsidR="00DC4931">
        <w:rPr>
          <w:rFonts w:ascii="Arial Narrow" w:eastAsia="Times New Roman" w:hAnsi="Arial Narrow" w:cs="Times New Roman"/>
          <w:b/>
          <w:color w:val="000000"/>
          <w:sz w:val="28"/>
          <w:lang w:eastAsia="fr-FR"/>
        </w:rPr>
        <w:t>l’évaluateur</w:t>
      </w:r>
    </w:p>
    <w:p w14:paraId="60071677" w14:textId="15D47D2E" w:rsidR="00BE4DB9" w:rsidRPr="00BE4DB9" w:rsidRDefault="00BE4DB9" w:rsidP="00BE4DB9">
      <w:pPr>
        <w:shd w:val="clear" w:color="auto" w:fill="FFFFFF"/>
        <w:spacing w:after="0" w:line="240" w:lineRule="auto"/>
        <w:jc w:val="both"/>
        <w:rPr>
          <w:rFonts w:ascii="Arial Narrow" w:eastAsia="Times New Roman" w:hAnsi="Arial Narrow" w:cs="Tahoma"/>
          <w:color w:val="000000"/>
          <w:lang w:eastAsia="fr-FR"/>
        </w:rPr>
      </w:pPr>
      <w:r w:rsidRPr="00BE4DB9">
        <w:rPr>
          <w:rFonts w:ascii="Arial Narrow" w:eastAsia="Times New Roman" w:hAnsi="Arial Narrow" w:cs="Times New Roman"/>
          <w:color w:val="000000"/>
          <w:lang w:eastAsia="fr-FR"/>
        </w:rPr>
        <w:t xml:space="preserve"> </w:t>
      </w:r>
      <w:r w:rsidRPr="00BE4DB9">
        <w:rPr>
          <w:rFonts w:ascii="Arial Narrow" w:eastAsia="Times New Roman" w:hAnsi="Arial Narrow" w:cs="Tahoma"/>
          <w:color w:val="000000"/>
          <w:lang w:eastAsia="fr-FR"/>
        </w:rPr>
        <w:t>Les  produits</w:t>
      </w:r>
      <w:r w:rsidRPr="00BE4DB9">
        <w:rPr>
          <w:rFonts w:ascii="Arial Narrow" w:eastAsia="Times New Roman" w:hAnsi="Arial Narrow" w:cs="Times New Roman"/>
          <w:color w:val="000000"/>
          <w:lang w:eastAsia="fr-FR"/>
        </w:rPr>
        <w:t xml:space="preserve"> </w:t>
      </w:r>
      <w:r w:rsidRPr="00BE4DB9">
        <w:rPr>
          <w:rFonts w:ascii="Arial Narrow" w:eastAsia="Times New Roman" w:hAnsi="Arial Narrow" w:cs="Tahoma"/>
          <w:color w:val="000000"/>
          <w:lang w:eastAsia="fr-FR"/>
        </w:rPr>
        <w:t xml:space="preserve">spécifiques attendus de </w:t>
      </w:r>
      <w:r w:rsidR="00DC4931">
        <w:rPr>
          <w:rFonts w:ascii="Arial Narrow" w:eastAsia="Times New Roman" w:hAnsi="Arial Narrow" w:cs="Tahoma"/>
          <w:color w:val="000000"/>
          <w:lang w:eastAsia="fr-FR"/>
        </w:rPr>
        <w:t>l’évaluateur</w:t>
      </w:r>
      <w:r w:rsidRPr="00BE4DB9">
        <w:rPr>
          <w:rFonts w:ascii="Arial Narrow" w:eastAsia="Times New Roman" w:hAnsi="Arial Narrow" w:cs="Tahoma"/>
          <w:color w:val="000000"/>
          <w:lang w:eastAsia="fr-FR"/>
        </w:rPr>
        <w:t xml:space="preserve"> sont :</w:t>
      </w:r>
    </w:p>
    <w:p w14:paraId="0AF5BF6E" w14:textId="77777777" w:rsidR="00BE4DB9" w:rsidRPr="00BE4DB9" w:rsidRDefault="00BE4DB9" w:rsidP="00BE4DB9">
      <w:pPr>
        <w:shd w:val="clear" w:color="auto" w:fill="FFFFFF"/>
        <w:spacing w:after="0" w:line="240" w:lineRule="auto"/>
        <w:jc w:val="both"/>
        <w:rPr>
          <w:rFonts w:ascii="Arial Narrow" w:eastAsia="Times New Roman" w:hAnsi="Arial Narrow" w:cs="Times New Roman"/>
          <w:color w:val="000000"/>
          <w:lang w:eastAsia="fr-FR"/>
        </w:rPr>
      </w:pPr>
    </w:p>
    <w:p w14:paraId="10BD9D87" w14:textId="1795829E" w:rsidR="00BE4DB9" w:rsidRPr="00BE4DB9" w:rsidRDefault="0012690B" w:rsidP="00C62629">
      <w:pPr>
        <w:numPr>
          <w:ilvl w:val="0"/>
          <w:numId w:val="28"/>
        </w:numPr>
        <w:shd w:val="clear" w:color="auto" w:fill="FFFFFF"/>
        <w:spacing w:before="120" w:after="0" w:line="240" w:lineRule="auto"/>
        <w:ind w:left="714" w:hanging="357"/>
        <w:jc w:val="both"/>
        <w:rPr>
          <w:rFonts w:ascii="Arial Narrow" w:eastAsia="Times New Roman" w:hAnsi="Arial Narrow" w:cs="Tahoma"/>
          <w:color w:val="000000"/>
          <w:lang w:eastAsia="fr-FR"/>
        </w:rPr>
      </w:pPr>
      <w:r>
        <w:rPr>
          <w:rFonts w:ascii="Arial Narrow" w:eastAsia="Times New Roman" w:hAnsi="Arial Narrow" w:cs="Tahoma"/>
          <w:color w:val="000000"/>
          <w:lang w:eastAsia="fr-FR"/>
        </w:rPr>
        <w:t xml:space="preserve">Un </w:t>
      </w:r>
      <w:r w:rsidR="00BE4DB9" w:rsidRPr="00BE4DB9">
        <w:rPr>
          <w:rFonts w:ascii="Arial Narrow" w:eastAsia="Times New Roman" w:hAnsi="Arial Narrow" w:cs="Tahoma"/>
          <w:color w:val="000000"/>
          <w:lang w:eastAsia="fr-FR"/>
        </w:rPr>
        <w:t>Rapport initial de l’évaluation </w:t>
      </w:r>
      <w:r>
        <w:rPr>
          <w:rFonts w:ascii="Arial Narrow" w:eastAsia="Times New Roman" w:hAnsi="Arial Narrow" w:cs="Tahoma"/>
          <w:color w:val="000000"/>
          <w:lang w:eastAsia="fr-FR"/>
        </w:rPr>
        <w:t>est produit et validé</w:t>
      </w:r>
      <w:r w:rsidR="00BE4DB9" w:rsidRPr="00BE4DB9">
        <w:rPr>
          <w:rFonts w:ascii="Arial Narrow" w:eastAsia="Times New Roman" w:hAnsi="Arial Narrow" w:cs="Tahoma"/>
          <w:color w:val="000000"/>
          <w:lang w:eastAsia="fr-FR"/>
        </w:rPr>
        <w:t xml:space="preserve">: document décrivant la compréhension du mandat, la méthodologie spécifique à suivre pour l’évaluation y compris le cadre analytique qui sera utilisé pour réaliser les méta-analyses. La note devra aussi indiquer la méthode retenue pour conduire l’analyse prospective indiquée dans les objectifs de la présente évaluation. De même, le chronogramme de la mission, les outils d’analyse et de collecte des données complémentaires devraient être inclus dans la note qui sera présentée par </w:t>
      </w:r>
      <w:r w:rsidR="00DC4931">
        <w:rPr>
          <w:rFonts w:ascii="Arial Narrow" w:eastAsia="Times New Roman" w:hAnsi="Arial Narrow" w:cs="Tahoma"/>
          <w:color w:val="000000"/>
          <w:lang w:eastAsia="fr-FR"/>
        </w:rPr>
        <w:t>le consultant</w:t>
      </w:r>
      <w:r w:rsidR="00BE4DB9" w:rsidRPr="00BE4DB9">
        <w:rPr>
          <w:rFonts w:ascii="Arial Narrow" w:eastAsia="Times New Roman" w:hAnsi="Arial Narrow" w:cs="Tahoma"/>
          <w:color w:val="000000"/>
          <w:lang w:eastAsia="fr-FR"/>
        </w:rPr>
        <w:t xml:space="preserve"> aux parties prenantes de l’évaluation. Une version finale de la note intégrant les feedbacks et suggestions de ces derniers sera produite et transmise au PNUD </w:t>
      </w:r>
      <w:r w:rsidR="00BE4DB9" w:rsidRPr="00BE4DB9">
        <w:rPr>
          <w:rFonts w:ascii="Arial Narrow" w:eastAsia="Times New Roman" w:hAnsi="Arial Narrow" w:cs="Tahoma"/>
          <w:b/>
          <w:color w:val="000000"/>
          <w:lang w:eastAsia="fr-FR"/>
        </w:rPr>
        <w:t>(produit N° 1)</w:t>
      </w:r>
      <w:r>
        <w:rPr>
          <w:rFonts w:ascii="Arial Narrow" w:eastAsia="Times New Roman" w:hAnsi="Arial Narrow" w:cs="Tahoma"/>
          <w:b/>
          <w:color w:val="000000"/>
          <w:lang w:eastAsia="fr-FR"/>
        </w:rPr>
        <w:t>.</w:t>
      </w:r>
    </w:p>
    <w:p w14:paraId="55511138" w14:textId="452CDEDA" w:rsidR="00BE4DB9" w:rsidRPr="00BE4DB9" w:rsidRDefault="0012690B" w:rsidP="00C62629">
      <w:pPr>
        <w:numPr>
          <w:ilvl w:val="0"/>
          <w:numId w:val="28"/>
        </w:numPr>
        <w:shd w:val="clear" w:color="auto" w:fill="FFFFFF"/>
        <w:spacing w:before="120" w:after="0" w:line="240" w:lineRule="auto"/>
        <w:ind w:left="714" w:hanging="357"/>
        <w:jc w:val="both"/>
        <w:rPr>
          <w:rFonts w:ascii="Arial Narrow" w:eastAsia="Times New Roman" w:hAnsi="Arial Narrow" w:cs="Tahoma"/>
          <w:color w:val="000000"/>
          <w:lang w:eastAsia="fr-FR"/>
        </w:rPr>
      </w:pPr>
      <w:r>
        <w:rPr>
          <w:rFonts w:ascii="Arial Narrow" w:eastAsia="Times New Roman" w:hAnsi="Arial Narrow" w:cs="Tahoma"/>
          <w:color w:val="000000"/>
          <w:lang w:eastAsia="fr-FR"/>
        </w:rPr>
        <w:t xml:space="preserve">Un </w:t>
      </w:r>
      <w:r w:rsidR="005A54EF">
        <w:rPr>
          <w:rFonts w:ascii="Arial Narrow" w:eastAsia="Times New Roman" w:hAnsi="Arial Narrow" w:cs="Tahoma"/>
          <w:color w:val="000000"/>
          <w:lang w:eastAsia="fr-FR"/>
        </w:rPr>
        <w:t>R</w:t>
      </w:r>
      <w:r w:rsidR="00BE4DB9" w:rsidRPr="00BE4DB9">
        <w:rPr>
          <w:rFonts w:ascii="Arial Narrow" w:eastAsia="Times New Roman" w:hAnsi="Arial Narrow" w:cs="Tahoma"/>
          <w:color w:val="000000"/>
          <w:lang w:eastAsia="fr-FR"/>
        </w:rPr>
        <w:t xml:space="preserve">apport </w:t>
      </w:r>
      <w:r w:rsidR="005A54EF">
        <w:rPr>
          <w:rFonts w:ascii="Arial Narrow" w:eastAsia="Times New Roman" w:hAnsi="Arial Narrow" w:cs="Tahoma"/>
          <w:color w:val="000000"/>
          <w:lang w:eastAsia="fr-FR"/>
        </w:rPr>
        <w:t xml:space="preserve">provisoire </w:t>
      </w:r>
      <w:r w:rsidR="00BE4DB9" w:rsidRPr="00BE4DB9">
        <w:rPr>
          <w:rFonts w:ascii="Arial Narrow" w:eastAsia="Times New Roman" w:hAnsi="Arial Narrow" w:cs="Tahoma"/>
          <w:color w:val="000000"/>
          <w:lang w:eastAsia="fr-FR"/>
        </w:rPr>
        <w:t xml:space="preserve">en français </w:t>
      </w:r>
      <w:r w:rsidR="005A54EF">
        <w:rPr>
          <w:rFonts w:ascii="Arial Narrow" w:eastAsia="Times New Roman" w:hAnsi="Arial Narrow" w:cs="Tahoma"/>
          <w:color w:val="000000"/>
          <w:lang w:eastAsia="fr-FR"/>
        </w:rPr>
        <w:t xml:space="preserve">établi </w:t>
      </w:r>
      <w:r w:rsidR="00BE4DB9" w:rsidRPr="00BE4DB9">
        <w:rPr>
          <w:rFonts w:ascii="Arial Narrow" w:eastAsia="Times New Roman" w:hAnsi="Arial Narrow" w:cs="Tahoma"/>
          <w:color w:val="000000"/>
          <w:lang w:eastAsia="fr-FR"/>
        </w:rPr>
        <w:t xml:space="preserve">selon le format fourni en Annexe 1 </w:t>
      </w:r>
      <w:r>
        <w:rPr>
          <w:rFonts w:ascii="Arial Narrow" w:eastAsia="Times New Roman" w:hAnsi="Arial Narrow" w:cs="Tahoma"/>
          <w:color w:val="000000"/>
          <w:lang w:eastAsia="fr-FR"/>
        </w:rPr>
        <w:t xml:space="preserve">est disponible </w:t>
      </w:r>
      <w:r w:rsidR="00BE4DB9" w:rsidRPr="00BE4DB9">
        <w:rPr>
          <w:rFonts w:ascii="Arial Narrow" w:eastAsia="Times New Roman" w:hAnsi="Arial Narrow" w:cs="Tahoma"/>
          <w:b/>
          <w:color w:val="000000"/>
          <w:lang w:eastAsia="fr-FR"/>
        </w:rPr>
        <w:t>(produit N° 2</w:t>
      </w:r>
      <w:r w:rsidRPr="00BE4DB9">
        <w:rPr>
          <w:rFonts w:ascii="Arial Narrow" w:eastAsia="Times New Roman" w:hAnsi="Arial Narrow" w:cs="Tahoma"/>
          <w:b/>
          <w:color w:val="000000"/>
          <w:lang w:eastAsia="fr-FR"/>
        </w:rPr>
        <w:t>)</w:t>
      </w:r>
      <w:r>
        <w:rPr>
          <w:rFonts w:ascii="Arial Narrow" w:eastAsia="Times New Roman" w:hAnsi="Arial Narrow" w:cs="Tahoma"/>
          <w:color w:val="000000"/>
          <w:lang w:eastAsia="fr-FR"/>
        </w:rPr>
        <w:t>.</w:t>
      </w:r>
    </w:p>
    <w:p w14:paraId="220E6EA2" w14:textId="14432F22" w:rsidR="00BE4DB9" w:rsidRPr="00BE4DB9" w:rsidRDefault="00BE4DB9" w:rsidP="00C62629">
      <w:pPr>
        <w:numPr>
          <w:ilvl w:val="0"/>
          <w:numId w:val="28"/>
        </w:numPr>
        <w:shd w:val="clear" w:color="auto" w:fill="FFFFFF"/>
        <w:spacing w:before="120" w:after="0" w:line="240" w:lineRule="auto"/>
        <w:ind w:left="714" w:hanging="357"/>
        <w:jc w:val="both"/>
        <w:rPr>
          <w:rFonts w:ascii="Arial Narrow" w:eastAsia="Times New Roman" w:hAnsi="Arial Narrow" w:cs="Tahoma"/>
          <w:color w:val="000000"/>
          <w:lang w:eastAsia="fr-FR"/>
        </w:rPr>
      </w:pPr>
      <w:r w:rsidRPr="00BE4DB9">
        <w:rPr>
          <w:rFonts w:ascii="Arial Narrow" w:eastAsia="Times New Roman" w:hAnsi="Arial Narrow" w:cs="Times New Roman"/>
          <w:lang w:eastAsia="fr-FR"/>
        </w:rPr>
        <w:t xml:space="preserve">Présentation des principales conclusions et recommandations à la réunion des parties prenantes à </w:t>
      </w:r>
      <w:r w:rsidR="0012690B">
        <w:rPr>
          <w:rFonts w:ascii="Arial Narrow" w:eastAsia="Times New Roman" w:hAnsi="Arial Narrow" w:cs="Times New Roman"/>
          <w:lang w:eastAsia="fr-FR"/>
        </w:rPr>
        <w:t xml:space="preserve">Bujumbura </w:t>
      </w:r>
      <w:r w:rsidRPr="00BE4DB9">
        <w:rPr>
          <w:rFonts w:ascii="Arial Narrow" w:eastAsia="Times New Roman" w:hAnsi="Arial Narrow" w:cs="Times New Roman"/>
          <w:lang w:eastAsia="fr-FR"/>
        </w:rPr>
        <w:t>e</w:t>
      </w:r>
      <w:r w:rsidR="00DC4931">
        <w:rPr>
          <w:rFonts w:ascii="Arial Narrow" w:eastAsia="Times New Roman" w:hAnsi="Arial Narrow" w:cs="Times New Roman"/>
          <w:lang w:eastAsia="fr-FR"/>
        </w:rPr>
        <w:t>t la facilitation de</w:t>
      </w:r>
      <w:r w:rsidR="00A43BA5">
        <w:rPr>
          <w:rFonts w:ascii="Arial Narrow" w:eastAsia="Times New Roman" w:hAnsi="Arial Narrow" w:cs="Times New Roman"/>
          <w:lang w:eastAsia="fr-FR"/>
        </w:rPr>
        <w:t xml:space="preserve"> ladite réunion </w:t>
      </w:r>
      <w:r w:rsidRPr="00BE4DB9">
        <w:rPr>
          <w:rFonts w:ascii="Arial Narrow" w:eastAsia="Times New Roman" w:hAnsi="Arial Narrow" w:cs="Times New Roman"/>
          <w:lang w:eastAsia="fr-FR"/>
        </w:rPr>
        <w:t xml:space="preserve">en utilisant des méthodes participatives </w:t>
      </w:r>
      <w:r w:rsidRPr="00BE4DB9">
        <w:rPr>
          <w:rFonts w:ascii="Arial Narrow" w:eastAsia="Times New Roman" w:hAnsi="Arial Narrow" w:cs="Tahoma"/>
          <w:b/>
          <w:color w:val="000000"/>
          <w:lang w:eastAsia="fr-FR"/>
        </w:rPr>
        <w:t>(Produit N°3)</w:t>
      </w:r>
      <w:r w:rsidR="0012690B">
        <w:rPr>
          <w:rFonts w:ascii="Arial Narrow" w:eastAsia="Times New Roman" w:hAnsi="Arial Narrow" w:cs="Tahoma"/>
          <w:b/>
          <w:color w:val="000000"/>
          <w:lang w:eastAsia="fr-FR"/>
        </w:rPr>
        <w:t>.</w:t>
      </w:r>
    </w:p>
    <w:p w14:paraId="67A574D8" w14:textId="6CC45556" w:rsidR="00BE4DB9" w:rsidRPr="00BE4DB9" w:rsidRDefault="0012690B" w:rsidP="00C62629">
      <w:pPr>
        <w:numPr>
          <w:ilvl w:val="0"/>
          <w:numId w:val="28"/>
        </w:numPr>
        <w:shd w:val="clear" w:color="auto" w:fill="FFFFFF"/>
        <w:spacing w:before="120" w:after="0" w:line="240" w:lineRule="auto"/>
        <w:ind w:left="714" w:hanging="357"/>
        <w:jc w:val="both"/>
        <w:rPr>
          <w:rFonts w:ascii="Arial Narrow" w:eastAsia="Times New Roman" w:hAnsi="Arial Narrow" w:cs="Tahoma"/>
          <w:b/>
          <w:color w:val="000000"/>
          <w:lang w:eastAsia="fr-FR"/>
        </w:rPr>
      </w:pPr>
      <w:r>
        <w:rPr>
          <w:rFonts w:ascii="Arial Narrow" w:eastAsia="Times New Roman" w:hAnsi="Arial Narrow" w:cs="Tahoma"/>
          <w:color w:val="000000"/>
          <w:lang w:eastAsia="fr-FR"/>
        </w:rPr>
        <w:t xml:space="preserve">Un </w:t>
      </w:r>
      <w:r w:rsidR="00BE4DB9" w:rsidRPr="00BE4DB9">
        <w:rPr>
          <w:rFonts w:ascii="Arial Narrow" w:eastAsia="Times New Roman" w:hAnsi="Arial Narrow" w:cs="Tahoma"/>
          <w:color w:val="000000"/>
          <w:lang w:eastAsia="fr-FR"/>
        </w:rPr>
        <w:t xml:space="preserve">Rapport final en français </w:t>
      </w:r>
      <w:r w:rsidR="005A54EF">
        <w:rPr>
          <w:rFonts w:ascii="Arial Narrow" w:eastAsia="Times New Roman" w:hAnsi="Arial Narrow" w:cs="Tahoma"/>
          <w:color w:val="000000"/>
          <w:lang w:eastAsia="fr-FR"/>
        </w:rPr>
        <w:t xml:space="preserve">validé élaboré suivant </w:t>
      </w:r>
      <w:r w:rsidR="00BE4DB9" w:rsidRPr="00BE4DB9">
        <w:rPr>
          <w:rFonts w:ascii="Arial Narrow" w:eastAsia="Times New Roman" w:hAnsi="Arial Narrow" w:cs="Tahoma"/>
          <w:color w:val="000000"/>
          <w:lang w:eastAsia="fr-FR"/>
        </w:rPr>
        <w:t>le format fourni en  Annexe 1</w:t>
      </w:r>
      <w:r w:rsidR="00924B62">
        <w:rPr>
          <w:rFonts w:ascii="Arial Narrow" w:eastAsia="Times New Roman" w:hAnsi="Arial Narrow" w:cs="Tahoma"/>
          <w:color w:val="000000"/>
          <w:lang w:eastAsia="fr-FR"/>
        </w:rPr>
        <w:t xml:space="preserve"> </w:t>
      </w:r>
      <w:r w:rsidR="005A54EF">
        <w:rPr>
          <w:rFonts w:ascii="Arial Narrow" w:eastAsia="Times New Roman" w:hAnsi="Arial Narrow" w:cs="Tahoma"/>
          <w:color w:val="000000"/>
          <w:lang w:eastAsia="fr-FR"/>
        </w:rPr>
        <w:t>et</w:t>
      </w:r>
      <w:r w:rsidR="00BE4DB9" w:rsidRPr="00BE4DB9">
        <w:rPr>
          <w:rFonts w:ascii="Arial Narrow" w:eastAsia="Times New Roman" w:hAnsi="Arial Narrow" w:cs="Tahoma"/>
          <w:color w:val="000000"/>
          <w:lang w:eastAsia="fr-FR"/>
        </w:rPr>
        <w:t xml:space="preserve"> </w:t>
      </w:r>
      <w:r w:rsidR="005A54EF">
        <w:rPr>
          <w:rFonts w:ascii="Arial Narrow" w:eastAsia="Times New Roman" w:hAnsi="Arial Narrow" w:cs="Tahoma"/>
          <w:color w:val="000000"/>
          <w:lang w:eastAsia="fr-FR"/>
        </w:rPr>
        <w:t>tenant en compte de</w:t>
      </w:r>
      <w:r w:rsidR="005A54EF" w:rsidRPr="00BE4DB9">
        <w:rPr>
          <w:rFonts w:ascii="Arial Narrow" w:eastAsia="Times New Roman" w:hAnsi="Arial Narrow" w:cs="Tahoma"/>
          <w:color w:val="000000"/>
          <w:lang w:eastAsia="fr-FR"/>
        </w:rPr>
        <w:t xml:space="preserve"> toutes les recommandations pertinentes issues de </w:t>
      </w:r>
      <w:r w:rsidR="005A54EF">
        <w:rPr>
          <w:rFonts w:ascii="Arial Narrow" w:eastAsia="Times New Roman" w:hAnsi="Arial Narrow" w:cs="Tahoma"/>
          <w:color w:val="000000"/>
          <w:lang w:eastAsia="fr-FR"/>
        </w:rPr>
        <w:t>la réunion</w:t>
      </w:r>
      <w:r w:rsidR="005A54EF" w:rsidRPr="00BE4DB9">
        <w:rPr>
          <w:rFonts w:ascii="Arial Narrow" w:eastAsia="Times New Roman" w:hAnsi="Arial Narrow" w:cs="Tahoma"/>
          <w:color w:val="000000"/>
          <w:lang w:eastAsia="fr-FR"/>
        </w:rPr>
        <w:t xml:space="preserve"> de présentation avec les toutes les parties prenantes</w:t>
      </w:r>
      <w:r w:rsidR="005A54EF" w:rsidRPr="00BE4DB9">
        <w:rPr>
          <w:rFonts w:ascii="Arial Narrow" w:eastAsia="Times New Roman" w:hAnsi="Arial Narrow" w:cs="Tahoma"/>
          <w:b/>
          <w:color w:val="000000"/>
          <w:lang w:eastAsia="fr-FR"/>
        </w:rPr>
        <w:t xml:space="preserve"> </w:t>
      </w:r>
      <w:r w:rsidR="00BE4DB9" w:rsidRPr="00BE4DB9">
        <w:rPr>
          <w:rFonts w:ascii="Arial Narrow" w:eastAsia="Times New Roman" w:hAnsi="Arial Narrow" w:cs="Tahoma"/>
          <w:b/>
          <w:color w:val="000000"/>
          <w:lang w:eastAsia="fr-FR"/>
        </w:rPr>
        <w:t xml:space="preserve">(Produit N° </w:t>
      </w:r>
      <w:r w:rsidR="005A54EF">
        <w:rPr>
          <w:rFonts w:ascii="Arial Narrow" w:eastAsia="Times New Roman" w:hAnsi="Arial Narrow" w:cs="Tahoma"/>
          <w:b/>
          <w:color w:val="000000"/>
          <w:lang w:eastAsia="fr-FR"/>
        </w:rPr>
        <w:t>4</w:t>
      </w:r>
      <w:r w:rsidR="00BE4DB9" w:rsidRPr="00BE4DB9">
        <w:rPr>
          <w:rFonts w:ascii="Arial Narrow" w:eastAsia="Times New Roman" w:hAnsi="Arial Narrow" w:cs="Tahoma"/>
          <w:b/>
          <w:color w:val="000000"/>
          <w:lang w:eastAsia="fr-FR"/>
        </w:rPr>
        <w:t xml:space="preserve">). </w:t>
      </w:r>
    </w:p>
    <w:p w14:paraId="51806C31" w14:textId="77777777" w:rsidR="00BE4DB9" w:rsidRPr="00BE4DB9" w:rsidRDefault="00BE4DB9" w:rsidP="00BE4DB9">
      <w:pPr>
        <w:spacing w:after="200" w:line="276" w:lineRule="auto"/>
        <w:ind w:left="720"/>
        <w:contextualSpacing/>
        <w:rPr>
          <w:rFonts w:ascii="Arial Narrow" w:eastAsia="Times New Roman" w:hAnsi="Arial Narrow" w:cs="Tahoma"/>
          <w:b/>
          <w:color w:val="000000"/>
          <w:lang w:eastAsia="fr-FR"/>
        </w:rPr>
      </w:pPr>
    </w:p>
    <w:p w14:paraId="46C378F4" w14:textId="77777777"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Composition de l’équipe d'évaluation et compétences requises</w:t>
      </w:r>
    </w:p>
    <w:p w14:paraId="3DAB6CB1" w14:textId="1140007F" w:rsidR="00A43BA5" w:rsidRPr="00620344" w:rsidRDefault="00A43BA5" w:rsidP="00A43BA5">
      <w:pPr>
        <w:jc w:val="both"/>
        <w:rPr>
          <w:rFonts w:ascii="Arial Narrow" w:hAnsi="Arial Narrow"/>
          <w:color w:val="000000"/>
        </w:rPr>
      </w:pPr>
      <w:r w:rsidRPr="00620344">
        <w:rPr>
          <w:rFonts w:ascii="Arial Narrow" w:hAnsi="Arial Narrow"/>
          <w:color w:val="000000"/>
        </w:rPr>
        <w:t xml:space="preserve">Ce travail sera réalisé par </w:t>
      </w:r>
      <w:r w:rsidR="00716C5A">
        <w:rPr>
          <w:rFonts w:ascii="Arial Narrow" w:hAnsi="Arial Narrow"/>
          <w:color w:val="000000"/>
        </w:rPr>
        <w:t xml:space="preserve">un </w:t>
      </w:r>
      <w:r w:rsidR="00716C5A" w:rsidRPr="00620344">
        <w:rPr>
          <w:rFonts w:ascii="Arial Narrow" w:hAnsi="Arial Narrow"/>
          <w:color w:val="000000"/>
        </w:rPr>
        <w:t>consultant</w:t>
      </w:r>
      <w:r w:rsidR="00716C5A">
        <w:rPr>
          <w:rFonts w:ascii="Arial Narrow" w:hAnsi="Arial Narrow"/>
          <w:color w:val="000000"/>
        </w:rPr>
        <w:t xml:space="preserve"> International. </w:t>
      </w:r>
      <w:r w:rsidRPr="00620344">
        <w:rPr>
          <w:rFonts w:ascii="Arial Narrow" w:hAnsi="Arial Narrow"/>
          <w:color w:val="000000"/>
        </w:rPr>
        <w:t xml:space="preserve"> </w:t>
      </w:r>
      <w:r w:rsidR="00716C5A">
        <w:rPr>
          <w:rFonts w:ascii="Arial Narrow" w:hAnsi="Arial Narrow"/>
          <w:color w:val="000000"/>
        </w:rPr>
        <w:t xml:space="preserve"> Le Consultant </w:t>
      </w:r>
      <w:r w:rsidR="007B127C">
        <w:rPr>
          <w:rFonts w:ascii="Arial Narrow" w:hAnsi="Arial Narrow"/>
          <w:color w:val="000000"/>
        </w:rPr>
        <w:t>d</w:t>
      </w:r>
      <w:r w:rsidRPr="00620344">
        <w:rPr>
          <w:rFonts w:ascii="Arial Narrow" w:hAnsi="Arial Narrow"/>
          <w:color w:val="000000"/>
        </w:rPr>
        <w:t>evr</w:t>
      </w:r>
      <w:r w:rsidR="00716C5A">
        <w:rPr>
          <w:rFonts w:ascii="Arial Narrow" w:hAnsi="Arial Narrow"/>
          <w:color w:val="000000"/>
        </w:rPr>
        <w:t>a</w:t>
      </w:r>
      <w:r w:rsidRPr="00620344">
        <w:rPr>
          <w:rFonts w:ascii="Arial Narrow" w:hAnsi="Arial Narrow"/>
          <w:color w:val="000000"/>
        </w:rPr>
        <w:t xml:space="preserve"> avoir le profil ci-après : </w:t>
      </w:r>
    </w:p>
    <w:p w14:paraId="5D9252A8" w14:textId="4FC6E03C" w:rsidR="00A43BA5" w:rsidRPr="00620344" w:rsidRDefault="00A43BA5" w:rsidP="00A43BA5">
      <w:pPr>
        <w:pStyle w:val="Default"/>
        <w:numPr>
          <w:ilvl w:val="0"/>
          <w:numId w:val="36"/>
        </w:numPr>
        <w:jc w:val="both"/>
        <w:rPr>
          <w:rFonts w:ascii="Arial Narrow" w:eastAsia="Arial Unicode MS" w:hAnsi="Arial Narrow" w:cs="Times New Roman"/>
          <w:b/>
          <w:sz w:val="22"/>
          <w:szCs w:val="22"/>
        </w:rPr>
      </w:pPr>
      <w:r w:rsidRPr="00620344">
        <w:rPr>
          <w:rFonts w:ascii="Arial Narrow" w:eastAsia="Arial Unicode MS" w:hAnsi="Arial Narrow" w:cs="Times New Roman"/>
          <w:b/>
          <w:sz w:val="22"/>
          <w:szCs w:val="22"/>
        </w:rPr>
        <w:t>Le Consultant International</w:t>
      </w:r>
    </w:p>
    <w:p w14:paraId="5179D8A9"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rPr>
      </w:pPr>
      <w:r w:rsidRPr="00620344">
        <w:rPr>
          <w:rFonts w:ascii="Arial Narrow" w:hAnsi="Arial Narrow"/>
        </w:rPr>
        <w:t>Etre titulaire d’au moins une Maîtrise en Economie du Développement ou dans une discipline similaire ;</w:t>
      </w:r>
    </w:p>
    <w:p w14:paraId="4A79BF3C"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rPr>
      </w:pPr>
      <w:r w:rsidRPr="00620344">
        <w:rPr>
          <w:rFonts w:ascii="Arial Narrow" w:hAnsi="Arial Narrow"/>
        </w:rPr>
        <w:t>Avoir une expérience d’au moins quinze (15) ans dans l’analyse et le suivi des Politiques macroéconomiques, des problématiques de développement et de Lutte contre la Pauvreté (DSRP) ;</w:t>
      </w:r>
    </w:p>
    <w:p w14:paraId="3BAA3398"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color w:val="000000"/>
        </w:rPr>
      </w:pPr>
      <w:r w:rsidRPr="00620344">
        <w:rPr>
          <w:rFonts w:ascii="Arial Narrow" w:hAnsi="Arial Narrow"/>
        </w:rPr>
        <w:lastRenderedPageBreak/>
        <w:t>Avoir une expérience d’au moins dix (5) dans la planification stratégique et le suivi des outils de coordination de l’aide (Déclaration de Paris sur l’efficacité de l’Aide) ;</w:t>
      </w:r>
    </w:p>
    <w:p w14:paraId="0B8A1D0C" w14:textId="77777777" w:rsidR="00A43BA5" w:rsidRPr="00620344" w:rsidRDefault="00A43BA5" w:rsidP="00A43BA5">
      <w:pPr>
        <w:numPr>
          <w:ilvl w:val="0"/>
          <w:numId w:val="35"/>
        </w:numPr>
        <w:spacing w:after="0" w:line="240" w:lineRule="auto"/>
        <w:jc w:val="both"/>
        <w:rPr>
          <w:rFonts w:ascii="Arial Narrow" w:hAnsi="Arial Narrow"/>
          <w:color w:val="000000"/>
        </w:rPr>
      </w:pPr>
      <w:r w:rsidRPr="00620344">
        <w:rPr>
          <w:rFonts w:ascii="Arial Narrow" w:hAnsi="Arial Narrow"/>
          <w:color w:val="000000"/>
        </w:rPr>
        <w:t>Une expérience pertinente dans le suivi et le contrôle des mécanismes de la gestion publique ;</w:t>
      </w:r>
    </w:p>
    <w:p w14:paraId="4C890C22"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color w:val="000000"/>
        </w:rPr>
      </w:pPr>
      <w:r w:rsidRPr="00620344">
        <w:rPr>
          <w:rFonts w:ascii="Arial Narrow" w:hAnsi="Arial Narrow"/>
          <w:color w:val="000000"/>
        </w:rPr>
        <w:t>Avoir une forte connaissance des mécanismes de fonctionnement des projets du PNUD ;</w:t>
      </w:r>
    </w:p>
    <w:p w14:paraId="40A345B9"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color w:val="000000"/>
        </w:rPr>
      </w:pPr>
      <w:r w:rsidRPr="00620344">
        <w:rPr>
          <w:rFonts w:ascii="Arial Narrow" w:hAnsi="Arial Narrow"/>
          <w:color w:val="000000"/>
        </w:rPr>
        <w:t xml:space="preserve">Avoir une expérience dans l’élaboration et le Suivi des Cadres Stratégiques de Lutte contre </w:t>
      </w:r>
      <w:smartTag w:uri="urn:schemas-microsoft-com:office:smarttags" w:element="PersonName">
        <w:smartTagPr>
          <w:attr w:name="ProductID" w:val="la Pauvret￩"/>
        </w:smartTagPr>
        <w:r w:rsidRPr="00620344">
          <w:rPr>
            <w:rFonts w:ascii="Arial Narrow" w:hAnsi="Arial Narrow"/>
            <w:color w:val="000000"/>
          </w:rPr>
          <w:t>la Pauvreté</w:t>
        </w:r>
      </w:smartTag>
      <w:r w:rsidRPr="00620344">
        <w:rPr>
          <w:rFonts w:ascii="Arial Narrow" w:hAnsi="Arial Narrow"/>
          <w:color w:val="000000"/>
        </w:rPr>
        <w:t xml:space="preserve"> et des OMD/ODD ;</w:t>
      </w:r>
    </w:p>
    <w:p w14:paraId="52B6AE16" w14:textId="77777777" w:rsidR="00A43BA5" w:rsidRPr="00620344" w:rsidRDefault="00A43BA5" w:rsidP="00A43BA5">
      <w:pPr>
        <w:numPr>
          <w:ilvl w:val="0"/>
          <w:numId w:val="35"/>
        </w:numPr>
        <w:spacing w:after="0" w:line="240" w:lineRule="auto"/>
        <w:jc w:val="both"/>
        <w:rPr>
          <w:rFonts w:ascii="Arial Narrow" w:hAnsi="Arial Narrow"/>
          <w:color w:val="000000"/>
        </w:rPr>
      </w:pPr>
      <w:r w:rsidRPr="00620344">
        <w:rPr>
          <w:rFonts w:ascii="Arial Narrow" w:hAnsi="Arial Narrow"/>
          <w:color w:val="000000"/>
        </w:rPr>
        <w:t>Une expérience pertinente dans l’évaluation des programmes en Afrique ;</w:t>
      </w:r>
    </w:p>
    <w:p w14:paraId="454160B4"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rPr>
      </w:pPr>
      <w:r w:rsidRPr="00620344">
        <w:rPr>
          <w:rFonts w:ascii="Arial Narrow" w:hAnsi="Arial Narrow"/>
        </w:rPr>
        <w:t>Avoir une grande capacité à diriger et à travailler en équipe avec un sens réel des relations humaines, donc des aptitudes à établir des relations de travail efficaces, dans un cadre multinational, multiculturel et pluriethnique, en faisant preuve de tact et de respect de la diversité;</w:t>
      </w:r>
    </w:p>
    <w:p w14:paraId="7827A3A4"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rPr>
      </w:pPr>
      <w:r w:rsidRPr="00620344">
        <w:rPr>
          <w:rFonts w:ascii="Arial Narrow" w:hAnsi="Arial Narrow"/>
        </w:rPr>
        <w:t>Avoir des aptitudes à la communication, notamment dans l’animation d’ateliers de formation, de séminaires d’études, groupes et autres séances de travail, auxquels peuvent prendre part des hauts fonctionnaires et les plus hautes autorités de l’État ;</w:t>
      </w:r>
    </w:p>
    <w:p w14:paraId="23BDCB02"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rPr>
      </w:pPr>
      <w:r w:rsidRPr="00620344">
        <w:rPr>
          <w:rFonts w:ascii="Arial Narrow" w:hAnsi="Arial Narrow"/>
        </w:rPr>
        <w:t>Avoir une Maîtrise pratique du français et connaissance usuelle de l’anglais ;</w:t>
      </w:r>
    </w:p>
    <w:p w14:paraId="4321CC17"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rPr>
      </w:pPr>
      <w:r w:rsidRPr="00620344">
        <w:rPr>
          <w:rFonts w:ascii="Arial Narrow" w:hAnsi="Arial Narrow"/>
        </w:rPr>
        <w:t>Avoir d’excellentes aptitudes à la rédaction et à la communication tant orale qu’écrite, se traduisant notamment par la rédaction de rapports de qualité ;</w:t>
      </w:r>
    </w:p>
    <w:p w14:paraId="029F6953" w14:textId="77777777" w:rsidR="00A43BA5" w:rsidRPr="00620344" w:rsidRDefault="00A43BA5" w:rsidP="00A43BA5">
      <w:pPr>
        <w:pStyle w:val="Paragraphedeliste"/>
        <w:numPr>
          <w:ilvl w:val="0"/>
          <w:numId w:val="35"/>
        </w:numPr>
        <w:spacing w:after="200" w:line="240" w:lineRule="auto"/>
        <w:ind w:right="567"/>
        <w:jc w:val="both"/>
        <w:rPr>
          <w:rFonts w:ascii="Arial Narrow" w:hAnsi="Arial Narrow"/>
        </w:rPr>
      </w:pPr>
      <w:r w:rsidRPr="00620344">
        <w:rPr>
          <w:rFonts w:ascii="Arial Narrow" w:hAnsi="Arial Narrow"/>
        </w:rPr>
        <w:t>Avoir une maîtrise de l’outil informatique, la pratique de l’Internet et des principales applications bureautiques de traitement de texte, de tabulation et de présentation publiques.</w:t>
      </w:r>
    </w:p>
    <w:p w14:paraId="419C616B" w14:textId="77777777" w:rsidR="00716C5A" w:rsidRPr="00C92327" w:rsidRDefault="00716C5A" w:rsidP="00716C5A">
      <w:pPr>
        <w:jc w:val="both"/>
        <w:rPr>
          <w:rFonts w:ascii="Arial Narrow" w:eastAsia="Calibri" w:hAnsi="Arial Narrow" w:cs="Calibri"/>
          <w:color w:val="000000"/>
        </w:rPr>
      </w:pPr>
    </w:p>
    <w:p w14:paraId="2752172C" w14:textId="77777777" w:rsidR="00716C5A" w:rsidRPr="00716C5A" w:rsidRDefault="00716C5A" w:rsidP="00716C5A">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834F1D">
        <w:rPr>
          <w:rFonts w:ascii="Arial Narrow" w:eastAsia="Calibri" w:hAnsi="Arial Narrow" w:cs="Times New Roman"/>
          <w:b/>
          <w:color w:val="00B0F0"/>
          <w:sz w:val="24"/>
          <w:szCs w:val="24"/>
        </w:rPr>
        <w:t xml:space="preserve"> </w:t>
      </w:r>
      <w:r w:rsidRPr="00716C5A">
        <w:rPr>
          <w:rFonts w:ascii="Arial Narrow" w:eastAsia="Times New Roman" w:hAnsi="Arial Narrow" w:cs="Times New Roman"/>
          <w:b/>
          <w:color w:val="000000"/>
          <w:sz w:val="28"/>
          <w:lang w:eastAsia="fr-FR"/>
        </w:rPr>
        <w:t>Documents à fournir dans le dossier de candidature</w:t>
      </w:r>
    </w:p>
    <w:p w14:paraId="7227A93C" w14:textId="77777777" w:rsidR="00716C5A" w:rsidRPr="00C92327" w:rsidRDefault="00716C5A" w:rsidP="00716C5A">
      <w:pPr>
        <w:ind w:right="-284"/>
        <w:jc w:val="both"/>
        <w:rPr>
          <w:rFonts w:ascii="Arial Narrow" w:hAnsi="Arial Narrow" w:cs="Calibri"/>
        </w:rPr>
      </w:pPr>
      <w:r w:rsidRPr="00C92327">
        <w:rPr>
          <w:rFonts w:ascii="Arial Narrow" w:hAnsi="Arial Narrow" w:cs="Calibri"/>
        </w:rPr>
        <w:t xml:space="preserve">Les dossiers de soumission devront comprendre les éléments ci-après : </w:t>
      </w:r>
    </w:p>
    <w:p w14:paraId="3342845F" w14:textId="77777777" w:rsidR="00716C5A" w:rsidRPr="00DF429A" w:rsidRDefault="00716C5A" w:rsidP="00716C5A">
      <w:pPr>
        <w:jc w:val="both"/>
        <w:rPr>
          <w:rFonts w:ascii="Arial Narrow" w:hAnsi="Arial Narrow" w:cs="Calibri"/>
          <w:b/>
        </w:rPr>
      </w:pPr>
      <w:r w:rsidRPr="00C92327">
        <w:rPr>
          <w:rFonts w:ascii="Arial Narrow" w:hAnsi="Arial Narrow" w:cs="Calibri"/>
          <w:b/>
        </w:rPr>
        <w:t>Une</w:t>
      </w:r>
      <w:r w:rsidRPr="00DF429A">
        <w:rPr>
          <w:rFonts w:ascii="Arial Narrow" w:hAnsi="Arial Narrow" w:cs="Calibri"/>
          <w:b/>
        </w:rPr>
        <w:t xml:space="preserve"> proposition technique</w:t>
      </w:r>
    </w:p>
    <w:p w14:paraId="4B7C2310" w14:textId="77777777" w:rsidR="00716C5A" w:rsidRPr="00C92327" w:rsidRDefault="00716C5A" w:rsidP="00716C5A">
      <w:pPr>
        <w:numPr>
          <w:ilvl w:val="0"/>
          <w:numId w:val="38"/>
        </w:numPr>
        <w:spacing w:after="0" w:line="240" w:lineRule="auto"/>
        <w:jc w:val="both"/>
        <w:rPr>
          <w:rFonts w:ascii="Arial Narrow" w:hAnsi="Arial Narrow" w:cs="Calibri"/>
        </w:rPr>
      </w:pPr>
      <w:r w:rsidRPr="00C92327">
        <w:rPr>
          <w:rFonts w:ascii="Arial Narrow" w:hAnsi="Arial Narrow" w:cs="Calibri"/>
        </w:rPr>
        <w:t xml:space="preserve">Note explicative sur la compréhension des </w:t>
      </w:r>
      <w:proofErr w:type="spellStart"/>
      <w:r w:rsidRPr="00C92327">
        <w:rPr>
          <w:rFonts w:ascii="Arial Narrow" w:hAnsi="Arial Narrow" w:cs="Calibri"/>
        </w:rPr>
        <w:t>TDRs</w:t>
      </w:r>
      <w:proofErr w:type="spellEnd"/>
      <w:r w:rsidRPr="00C92327">
        <w:rPr>
          <w:rFonts w:ascii="Arial Narrow" w:hAnsi="Arial Narrow" w:cs="Calibri"/>
        </w:rPr>
        <w:t xml:space="preserve"> et les raisons de la candidature ;</w:t>
      </w:r>
    </w:p>
    <w:p w14:paraId="7459FA65" w14:textId="77777777" w:rsidR="00716C5A" w:rsidRPr="00C92327" w:rsidRDefault="00716C5A" w:rsidP="00716C5A">
      <w:pPr>
        <w:numPr>
          <w:ilvl w:val="0"/>
          <w:numId w:val="38"/>
        </w:numPr>
        <w:spacing w:after="0" w:line="240" w:lineRule="auto"/>
        <w:jc w:val="both"/>
        <w:rPr>
          <w:rFonts w:ascii="Arial Narrow" w:hAnsi="Arial Narrow" w:cs="Calibri"/>
        </w:rPr>
      </w:pPr>
      <w:r w:rsidRPr="00C92327">
        <w:rPr>
          <w:rFonts w:ascii="Arial Narrow" w:hAnsi="Arial Narrow" w:cs="Calibri"/>
        </w:rPr>
        <w:t xml:space="preserve">Offre technique développée - approche méthodologique et organisation de la mission envisagée ; </w:t>
      </w:r>
    </w:p>
    <w:p w14:paraId="3AE7EFE0" w14:textId="77777777" w:rsidR="00716C5A" w:rsidRPr="00C92327" w:rsidRDefault="00716C5A" w:rsidP="00716C5A">
      <w:pPr>
        <w:numPr>
          <w:ilvl w:val="0"/>
          <w:numId w:val="38"/>
        </w:numPr>
        <w:spacing w:after="0" w:line="240" w:lineRule="auto"/>
        <w:jc w:val="both"/>
        <w:rPr>
          <w:rFonts w:ascii="Arial Narrow" w:hAnsi="Arial Narrow" w:cs="Calibri"/>
        </w:rPr>
      </w:pPr>
      <w:r w:rsidRPr="00C92327">
        <w:rPr>
          <w:rFonts w:ascii="Arial Narrow" w:hAnsi="Arial Narrow" w:cs="Calibri"/>
        </w:rPr>
        <w:t xml:space="preserve">Curriculum Vitae incluant l'expérience acquise dans des projets similaires et au moins 3 références et leurs contacts ; </w:t>
      </w:r>
    </w:p>
    <w:p w14:paraId="6EEA2F87" w14:textId="77777777" w:rsidR="00716C5A" w:rsidRPr="00C92327" w:rsidRDefault="00716C5A" w:rsidP="00716C5A">
      <w:pPr>
        <w:numPr>
          <w:ilvl w:val="0"/>
          <w:numId w:val="38"/>
        </w:numPr>
        <w:spacing w:after="0" w:line="240" w:lineRule="auto"/>
        <w:jc w:val="both"/>
        <w:rPr>
          <w:rFonts w:ascii="Arial Narrow" w:hAnsi="Arial Narrow" w:cs="Calibri"/>
        </w:rPr>
      </w:pPr>
      <w:r w:rsidRPr="00C92327">
        <w:rPr>
          <w:rFonts w:ascii="Arial Narrow" w:hAnsi="Arial Narrow" w:cs="Calibri"/>
        </w:rPr>
        <w:t xml:space="preserve">Formulaire P11 dûment rempli et signé du consultant </w:t>
      </w:r>
      <w:r>
        <w:rPr>
          <w:rFonts w:ascii="Arial Narrow" w:hAnsi="Arial Narrow" w:cs="Calibri"/>
        </w:rPr>
        <w:t>International</w:t>
      </w:r>
      <w:r w:rsidRPr="00C92327">
        <w:rPr>
          <w:rFonts w:ascii="Arial Narrow" w:hAnsi="Arial Narrow" w:cs="Calibri"/>
        </w:rPr>
        <w:t>.</w:t>
      </w:r>
    </w:p>
    <w:p w14:paraId="292E2F00" w14:textId="77777777" w:rsidR="00716C5A" w:rsidRPr="00C92327" w:rsidRDefault="00716C5A" w:rsidP="00716C5A">
      <w:pPr>
        <w:jc w:val="both"/>
        <w:rPr>
          <w:rFonts w:ascii="Arial Narrow" w:hAnsi="Arial Narrow" w:cs="Calibri"/>
        </w:rPr>
      </w:pPr>
    </w:p>
    <w:p w14:paraId="6BCDEEA3" w14:textId="77777777" w:rsidR="00716C5A" w:rsidRPr="00C92327" w:rsidRDefault="00716C5A" w:rsidP="00716C5A">
      <w:pPr>
        <w:jc w:val="both"/>
        <w:rPr>
          <w:rFonts w:ascii="Arial Narrow" w:hAnsi="Arial Narrow" w:cs="Calibri"/>
          <w:b/>
        </w:rPr>
      </w:pPr>
      <w:r w:rsidRPr="00C92327">
        <w:rPr>
          <w:rFonts w:ascii="Arial Narrow" w:hAnsi="Arial Narrow" w:cs="Calibri"/>
          <w:b/>
        </w:rPr>
        <w:t>Une proposition financière</w:t>
      </w:r>
    </w:p>
    <w:p w14:paraId="40612A35" w14:textId="77777777" w:rsidR="00716C5A" w:rsidRPr="00880E09" w:rsidRDefault="00716C5A" w:rsidP="00716C5A">
      <w:pPr>
        <w:numPr>
          <w:ilvl w:val="0"/>
          <w:numId w:val="39"/>
        </w:numPr>
        <w:spacing w:after="0" w:line="240" w:lineRule="auto"/>
        <w:jc w:val="both"/>
        <w:rPr>
          <w:rFonts w:ascii="Arial Narrow" w:eastAsia="Calibri" w:hAnsi="Arial Narrow"/>
          <w:color w:val="000000"/>
          <w:szCs w:val="20"/>
          <w:lang w:bidi="en-US"/>
        </w:rPr>
      </w:pPr>
      <w:r w:rsidRPr="00C92327">
        <w:rPr>
          <w:rFonts w:ascii="Arial Narrow" w:hAnsi="Arial Narrow" w:cs="Calibri"/>
        </w:rPr>
        <w:t xml:space="preserve">La proposition financière complète doit être soumise sur la base de l’approche forfaitaire (lump </w:t>
      </w:r>
      <w:proofErr w:type="spellStart"/>
      <w:r w:rsidRPr="00C92327">
        <w:rPr>
          <w:rFonts w:ascii="Arial Narrow" w:hAnsi="Arial Narrow" w:cs="Calibri"/>
        </w:rPr>
        <w:t>sum</w:t>
      </w:r>
      <w:proofErr w:type="spellEnd"/>
      <w:r w:rsidRPr="00C92327">
        <w:rPr>
          <w:rFonts w:ascii="Arial Narrow" w:hAnsi="Arial Narrow" w:cs="Calibri"/>
        </w:rPr>
        <w:t xml:space="preserve">) et libellée </w:t>
      </w:r>
      <w:r w:rsidRPr="001958F2">
        <w:rPr>
          <w:rFonts w:ascii="Arial Narrow" w:hAnsi="Arial Narrow" w:cs="Calibri"/>
        </w:rPr>
        <w:t xml:space="preserve">en </w:t>
      </w:r>
      <w:r>
        <w:rPr>
          <w:rFonts w:ascii="Arial Narrow" w:hAnsi="Arial Narrow" w:cs="Calibri"/>
        </w:rPr>
        <w:t>USD ou toute autre monnaie convertible</w:t>
      </w:r>
      <w:r w:rsidRPr="001958F2">
        <w:rPr>
          <w:rFonts w:ascii="Arial Narrow" w:hAnsi="Arial Narrow" w:cs="Calibri"/>
        </w:rPr>
        <w:t>.</w:t>
      </w:r>
      <w:r w:rsidRPr="00704814">
        <w:rPr>
          <w:rFonts w:ascii="Arial Narrow" w:eastAsia="Calibri" w:hAnsi="Arial Narrow"/>
          <w:color w:val="000000"/>
          <w:szCs w:val="20"/>
          <w:lang w:bidi="en-US"/>
        </w:rPr>
        <w:t xml:space="preserve"> </w:t>
      </w:r>
      <w:r>
        <w:rPr>
          <w:rFonts w:ascii="Arial Narrow" w:eastAsia="Calibri" w:hAnsi="Arial Narrow"/>
          <w:color w:val="000000"/>
          <w:szCs w:val="20"/>
          <w:lang w:bidi="en-US"/>
        </w:rPr>
        <w:t>Tous les couts liés à cette mission seront considérés par le consultant, le PNUD ne prendra pas de frais additionnels en charge.</w:t>
      </w:r>
    </w:p>
    <w:p w14:paraId="6A9D1868" w14:textId="77777777" w:rsidR="00716C5A" w:rsidRPr="00C92327" w:rsidRDefault="00716C5A" w:rsidP="00716C5A">
      <w:pPr>
        <w:jc w:val="both"/>
        <w:rPr>
          <w:rFonts w:ascii="Arial Narrow" w:hAnsi="Arial Narrow" w:cs="Calibri"/>
        </w:rPr>
      </w:pPr>
    </w:p>
    <w:p w14:paraId="463F0235" w14:textId="769F96A3" w:rsidR="00716C5A" w:rsidRPr="00C92327" w:rsidRDefault="00716C5A" w:rsidP="00716C5A">
      <w:pPr>
        <w:jc w:val="both"/>
        <w:rPr>
          <w:rFonts w:ascii="Arial Narrow" w:hAnsi="Arial Narrow" w:cs="Calibri"/>
        </w:rPr>
      </w:pPr>
      <w:r w:rsidRPr="00C92327">
        <w:rPr>
          <w:rFonts w:ascii="Arial Narrow" w:hAnsi="Arial Narrow" w:cs="Calibri"/>
        </w:rPr>
        <w:t xml:space="preserve">Afin de faciliter la comparaison des offres financières par le service demandeur, il est recommandé aux candidats de fournir une ventilation de ce montant forfaitaire. Les consultants doivent spécifier dans cette ventilation budgétaire </w:t>
      </w:r>
      <w:r w:rsidRPr="00C92327">
        <w:rPr>
          <w:rFonts w:ascii="Arial Narrow" w:hAnsi="Arial Narrow" w:cs="Calibri"/>
          <w:b/>
        </w:rPr>
        <w:t>TOUS</w:t>
      </w:r>
      <w:r w:rsidRPr="00C92327">
        <w:rPr>
          <w:rFonts w:ascii="Arial Narrow" w:hAnsi="Arial Narrow" w:cs="Calibri"/>
        </w:rPr>
        <w:t xml:space="preserve"> les frais logistiques (frais de mission lors des descentes sur terrain, communication, location véhicule, carburant, etc. si cela fait partie du terme de références ) et les honoraires, en tenant compte du nombre de jours de travail prévus, ainsi que du nombre de descentes, conformément à ce qui aura été décrit dans la proposition technique. Le PNUD ne prendra en charge aucun frais supplémentaires.</w:t>
      </w:r>
    </w:p>
    <w:p w14:paraId="7A448BAF" w14:textId="77777777" w:rsidR="00716C5A" w:rsidRPr="00C92327" w:rsidRDefault="00716C5A" w:rsidP="00716C5A">
      <w:pPr>
        <w:jc w:val="both"/>
        <w:rPr>
          <w:rFonts w:ascii="Arial Narrow" w:hAnsi="Arial Narrow" w:cs="Calibri"/>
        </w:rPr>
      </w:pPr>
      <w:r w:rsidRPr="00C92327">
        <w:rPr>
          <w:rFonts w:ascii="Arial Narrow" w:hAnsi="Arial Narrow" w:cs="Calibri"/>
          <w:color w:val="FF0000"/>
        </w:rPr>
        <w:br/>
      </w:r>
      <w:r w:rsidRPr="00C92327">
        <w:rPr>
          <w:rFonts w:ascii="Arial Narrow" w:hAnsi="Arial Narrow" w:cs="Calibri"/>
        </w:rPr>
        <w:t>Le réalisme des coûts indiqués pour les descentes sur terrain pourra être vérifié par le PNUD en effectuant une comparaison indépendante avec les prix du marché. Le PNUD n'accepte pas les frais de mission excédant les taux en vigueur au sein du SNU. Le PNUD se réserve le droit de négocier l’offre retenue dans les limites budgétaires et dans le cadre de référence.</w:t>
      </w:r>
    </w:p>
    <w:p w14:paraId="32AFB003" w14:textId="77777777" w:rsidR="00716C5A" w:rsidRPr="00C92327" w:rsidRDefault="00716C5A" w:rsidP="00716C5A">
      <w:pPr>
        <w:jc w:val="both"/>
        <w:rPr>
          <w:rFonts w:ascii="Arial Narrow" w:hAnsi="Arial Narrow" w:cs="Calibri"/>
        </w:rPr>
      </w:pPr>
      <w:r w:rsidRPr="00C92327">
        <w:rPr>
          <w:rFonts w:ascii="Arial Narrow" w:hAnsi="Arial Narrow" w:cs="Calibri"/>
          <w:color w:val="FF0000"/>
        </w:rPr>
        <w:lastRenderedPageBreak/>
        <w:br/>
      </w:r>
      <w:r w:rsidRPr="00C92327">
        <w:rPr>
          <w:rFonts w:ascii="Arial Narrow" w:hAnsi="Arial Narrow" w:cs="Calibri"/>
        </w:rPr>
        <w:t>Toute dépense non prévue par les TDR ou explicitement inscrite à l’offre financière telle qu’acceptée par le PNUD, quelle qu’en soit la nature, doit être convenue par écrit entre le Bureau du PNUD et le consultant individuel à l’avance, sous peine de ne pas être remboursée.</w:t>
      </w:r>
    </w:p>
    <w:p w14:paraId="19002B40" w14:textId="77777777" w:rsidR="00716C5A" w:rsidRPr="00C92327" w:rsidRDefault="00716C5A" w:rsidP="00716C5A">
      <w:pPr>
        <w:jc w:val="both"/>
        <w:rPr>
          <w:rFonts w:ascii="Arial Narrow" w:hAnsi="Arial Narrow" w:cs="Calibri"/>
          <w:highlight w:val="yellow"/>
        </w:rPr>
      </w:pPr>
      <w:r w:rsidRPr="00C92327">
        <w:rPr>
          <w:rFonts w:ascii="Arial Narrow" w:hAnsi="Arial Narrow" w:cs="Calibri"/>
          <w:color w:val="FF0000"/>
        </w:rPr>
        <w:br/>
      </w:r>
      <w:r w:rsidRPr="00C92327">
        <w:rPr>
          <w:rFonts w:ascii="Arial Narrow" w:hAnsi="Arial Narrow" w:cs="Calibri"/>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w:t>
      </w:r>
    </w:p>
    <w:p w14:paraId="3687E6A8" w14:textId="77777777" w:rsidR="00716C5A" w:rsidRPr="00C92327" w:rsidRDefault="00716C5A" w:rsidP="00716C5A">
      <w:pPr>
        <w:jc w:val="both"/>
        <w:rPr>
          <w:rFonts w:ascii="Arial Narrow" w:hAnsi="Arial Narrow" w:cs="Calibri"/>
          <w:highlight w:val="yellow"/>
        </w:rPr>
      </w:pPr>
    </w:p>
    <w:p w14:paraId="16A87B8C" w14:textId="77777777" w:rsidR="00716C5A" w:rsidRPr="00C92327" w:rsidRDefault="00716C5A" w:rsidP="00716C5A">
      <w:pPr>
        <w:jc w:val="both"/>
        <w:rPr>
          <w:rFonts w:ascii="Arial Narrow" w:hAnsi="Arial Narrow" w:cs="Calibri"/>
        </w:rPr>
      </w:pPr>
      <w:r w:rsidRPr="00C92327">
        <w:rPr>
          <w:rFonts w:ascii="Arial Narrow" w:hAnsi="Arial Narrow" w:cs="Calibri"/>
        </w:rPr>
        <w:t xml:space="preserve">Les </w:t>
      </w:r>
      <w:r>
        <w:rPr>
          <w:rFonts w:ascii="Arial Narrow" w:hAnsi="Arial Narrow" w:cs="Calibri"/>
        </w:rPr>
        <w:t xml:space="preserve"> candidats </w:t>
      </w:r>
      <w:r w:rsidRPr="00C92327">
        <w:rPr>
          <w:rFonts w:ascii="Arial Narrow" w:hAnsi="Arial Narrow" w:cs="Calibri"/>
        </w:rPr>
        <w:t xml:space="preserve">consultants seront évalués sur base de la méthodologie suivante : </w:t>
      </w:r>
    </w:p>
    <w:p w14:paraId="58986C65" w14:textId="77777777" w:rsidR="00716C5A" w:rsidRPr="00C92327" w:rsidRDefault="00716C5A" w:rsidP="00716C5A">
      <w:pPr>
        <w:jc w:val="both"/>
        <w:rPr>
          <w:rFonts w:ascii="Arial Narrow" w:hAnsi="Arial Narrow" w:cs="Calibri"/>
        </w:rPr>
      </w:pPr>
    </w:p>
    <w:p w14:paraId="6A8343EB" w14:textId="77777777" w:rsidR="00716C5A" w:rsidRPr="00C92327" w:rsidRDefault="00716C5A" w:rsidP="00716C5A">
      <w:pPr>
        <w:jc w:val="both"/>
        <w:rPr>
          <w:rFonts w:ascii="Arial Narrow" w:hAnsi="Arial Narrow" w:cs="Calibri"/>
        </w:rPr>
      </w:pPr>
      <w:r w:rsidRPr="00C92327">
        <w:rPr>
          <w:rFonts w:ascii="Arial Narrow" w:hAnsi="Arial Narrow" w:cs="Calibri"/>
        </w:rPr>
        <w:t>Analyse cumulative : Le contrat sera accordé au consultant dont  l’offre aura été évaluée et confirmée comme:</w:t>
      </w:r>
    </w:p>
    <w:p w14:paraId="48D1776C" w14:textId="77777777" w:rsidR="00716C5A" w:rsidRPr="00C92327" w:rsidRDefault="00716C5A" w:rsidP="00716C5A">
      <w:pPr>
        <w:numPr>
          <w:ilvl w:val="1"/>
          <w:numId w:val="40"/>
        </w:numPr>
        <w:tabs>
          <w:tab w:val="clear" w:pos="1440"/>
        </w:tabs>
        <w:spacing w:after="0" w:line="240" w:lineRule="auto"/>
        <w:jc w:val="both"/>
        <w:rPr>
          <w:rFonts w:ascii="Arial Narrow" w:hAnsi="Arial Narrow" w:cs="Calibri"/>
        </w:rPr>
      </w:pPr>
      <w:r w:rsidRPr="00C92327">
        <w:rPr>
          <w:rFonts w:ascii="Arial Narrow" w:hAnsi="Arial Narrow" w:cs="Calibri"/>
        </w:rPr>
        <w:t xml:space="preserve">En adéquation avec les Termes de Référence de la mission </w:t>
      </w:r>
    </w:p>
    <w:p w14:paraId="26DF370A" w14:textId="77777777" w:rsidR="00716C5A" w:rsidRPr="00C92327" w:rsidRDefault="00716C5A" w:rsidP="00716C5A">
      <w:pPr>
        <w:numPr>
          <w:ilvl w:val="1"/>
          <w:numId w:val="40"/>
        </w:numPr>
        <w:tabs>
          <w:tab w:val="clear" w:pos="1440"/>
        </w:tabs>
        <w:spacing w:after="0" w:line="240" w:lineRule="auto"/>
        <w:jc w:val="both"/>
        <w:rPr>
          <w:rFonts w:ascii="Arial Narrow" w:hAnsi="Arial Narrow" w:cs="Calibri"/>
        </w:rPr>
      </w:pPr>
      <w:r w:rsidRPr="00C92327">
        <w:rPr>
          <w:rFonts w:ascii="Arial Narrow" w:hAnsi="Arial Narrow" w:cs="Calibri"/>
        </w:rPr>
        <w:t>Ayant obtenu le plus haut score à l’évaluation combinée de l’offre technique et financière.</w:t>
      </w:r>
    </w:p>
    <w:p w14:paraId="5C4F3513" w14:textId="77777777" w:rsidR="00716C5A" w:rsidRPr="00C92327" w:rsidRDefault="00716C5A" w:rsidP="00716C5A">
      <w:pPr>
        <w:ind w:left="1440"/>
        <w:jc w:val="both"/>
        <w:rPr>
          <w:rFonts w:ascii="Arial Narrow" w:hAnsi="Arial Narrow" w:cs="Calibri"/>
        </w:rPr>
      </w:pPr>
    </w:p>
    <w:p w14:paraId="65B40DD0" w14:textId="77777777" w:rsidR="00716C5A" w:rsidRPr="00C92327" w:rsidRDefault="00716C5A" w:rsidP="00716C5A">
      <w:pPr>
        <w:jc w:val="both"/>
        <w:rPr>
          <w:rFonts w:ascii="Arial Narrow" w:hAnsi="Arial Narrow" w:cs="Calibri"/>
        </w:rPr>
      </w:pPr>
      <w:r w:rsidRPr="00C92327">
        <w:rPr>
          <w:rFonts w:ascii="Arial Narrow" w:hAnsi="Arial Narrow" w:cs="Calibri"/>
        </w:rPr>
        <w:t xml:space="preserve">* Evaluation Technique : 70 % </w:t>
      </w:r>
    </w:p>
    <w:p w14:paraId="4782E4B1" w14:textId="77777777" w:rsidR="00716C5A" w:rsidRPr="00C92327" w:rsidRDefault="00716C5A" w:rsidP="00716C5A">
      <w:pPr>
        <w:jc w:val="both"/>
        <w:rPr>
          <w:rFonts w:ascii="Arial Narrow" w:hAnsi="Arial Narrow" w:cs="Calibri"/>
        </w:rPr>
      </w:pPr>
      <w:r w:rsidRPr="00C92327">
        <w:rPr>
          <w:rFonts w:ascii="Arial Narrow" w:hAnsi="Arial Narrow" w:cs="Calibri"/>
        </w:rPr>
        <w:t>* Evaluation financière : 30 %</w:t>
      </w:r>
    </w:p>
    <w:p w14:paraId="038C2502" w14:textId="77777777" w:rsidR="00716C5A" w:rsidRPr="00C92327" w:rsidRDefault="00716C5A" w:rsidP="00716C5A">
      <w:pPr>
        <w:jc w:val="both"/>
        <w:rPr>
          <w:rFonts w:ascii="Arial Narrow" w:hAnsi="Arial Narrow" w:cs="Calibri"/>
        </w:rPr>
      </w:pPr>
    </w:p>
    <w:p w14:paraId="327474E0" w14:textId="77777777" w:rsidR="00716C5A" w:rsidRPr="00C92327" w:rsidRDefault="00716C5A" w:rsidP="00716C5A">
      <w:pPr>
        <w:jc w:val="both"/>
        <w:rPr>
          <w:rFonts w:ascii="Arial Narrow" w:hAnsi="Arial Narrow" w:cs="Calibri"/>
        </w:rPr>
      </w:pPr>
      <w:r w:rsidRPr="00C92327">
        <w:rPr>
          <w:rFonts w:ascii="Arial Narrow" w:hAnsi="Arial Narrow" w:cs="Calibri"/>
        </w:rPr>
        <w:t>Seuls les candidats obtenant un minimum de 70 points seront considérés pour l’évaluation financière.</w:t>
      </w:r>
    </w:p>
    <w:p w14:paraId="38B4833A" w14:textId="77777777" w:rsidR="00716C5A" w:rsidRPr="00C92327" w:rsidRDefault="00716C5A" w:rsidP="00716C5A">
      <w:pPr>
        <w:jc w:val="both"/>
        <w:rPr>
          <w:rFonts w:ascii="Arial Narrow" w:hAnsi="Arial Narrow" w:cs="Calibri"/>
        </w:rPr>
      </w:pPr>
    </w:p>
    <w:p w14:paraId="001B1759" w14:textId="77777777" w:rsidR="00716C5A" w:rsidRPr="00DF429A" w:rsidRDefault="00716C5A" w:rsidP="00716C5A">
      <w:pPr>
        <w:spacing w:after="200" w:line="276" w:lineRule="auto"/>
        <w:jc w:val="both"/>
        <w:rPr>
          <w:rFonts w:ascii="Arial Narrow" w:hAnsi="Arial Narrow" w:cs="Calibri"/>
          <w:b/>
        </w:rPr>
      </w:pPr>
      <w:r w:rsidRPr="00DF429A">
        <w:rPr>
          <w:rFonts w:ascii="Arial Narrow" w:hAnsi="Arial Narrow" w:cs="Calibri"/>
          <w:b/>
        </w:rPr>
        <w:t xml:space="preserve">Grille Evaluation : </w:t>
      </w:r>
    </w:p>
    <w:p w14:paraId="2A5B6B8E" w14:textId="77777777" w:rsidR="00716C5A" w:rsidRPr="00C92327" w:rsidRDefault="00716C5A" w:rsidP="00716C5A">
      <w:pPr>
        <w:jc w:val="both"/>
        <w:rPr>
          <w:rFonts w:ascii="Arial Narrow" w:hAnsi="Arial Narrow" w:cs="Calibri"/>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91"/>
        <w:gridCol w:w="1071"/>
      </w:tblGrid>
      <w:tr w:rsidR="00716C5A" w:rsidRPr="00C92327" w14:paraId="06510511" w14:textId="77777777" w:rsidTr="00DE7ACA">
        <w:tc>
          <w:tcPr>
            <w:tcW w:w="0" w:type="auto"/>
          </w:tcPr>
          <w:p w14:paraId="1039DF3D" w14:textId="77777777" w:rsidR="00716C5A" w:rsidRPr="00C92327" w:rsidRDefault="00716C5A" w:rsidP="00DE7ACA">
            <w:pPr>
              <w:jc w:val="both"/>
              <w:rPr>
                <w:rFonts w:ascii="Arial Narrow" w:hAnsi="Arial Narrow" w:cs="Calibri"/>
                <w:b/>
              </w:rPr>
            </w:pPr>
            <w:r w:rsidRPr="00C92327">
              <w:rPr>
                <w:rFonts w:ascii="Arial Narrow" w:hAnsi="Arial Narrow" w:cs="Calibri"/>
                <w:b/>
              </w:rPr>
              <w:t>Critères</w:t>
            </w:r>
          </w:p>
        </w:tc>
        <w:tc>
          <w:tcPr>
            <w:tcW w:w="0" w:type="auto"/>
          </w:tcPr>
          <w:p w14:paraId="1735CEF3" w14:textId="77777777" w:rsidR="00716C5A" w:rsidRPr="00C92327" w:rsidRDefault="00716C5A" w:rsidP="00DE7ACA">
            <w:pPr>
              <w:jc w:val="both"/>
              <w:rPr>
                <w:rFonts w:ascii="Arial Narrow" w:hAnsi="Arial Narrow" w:cs="Calibri"/>
                <w:b/>
              </w:rPr>
            </w:pPr>
            <w:r w:rsidRPr="00C92327">
              <w:rPr>
                <w:rFonts w:ascii="Arial Narrow" w:hAnsi="Arial Narrow" w:cs="Calibri"/>
                <w:b/>
              </w:rPr>
              <w:t>Max. Point/ 100</w:t>
            </w:r>
          </w:p>
        </w:tc>
      </w:tr>
      <w:tr w:rsidR="00716C5A" w:rsidRPr="00C92327" w14:paraId="22202536" w14:textId="77777777" w:rsidTr="00DE7ACA">
        <w:tc>
          <w:tcPr>
            <w:tcW w:w="0" w:type="auto"/>
          </w:tcPr>
          <w:p w14:paraId="2A7FD020" w14:textId="77777777" w:rsidR="00716C5A" w:rsidRPr="00620344" w:rsidRDefault="00716C5A" w:rsidP="00716C5A">
            <w:pPr>
              <w:pStyle w:val="Paragraphedeliste"/>
              <w:numPr>
                <w:ilvl w:val="0"/>
                <w:numId w:val="43"/>
              </w:numPr>
              <w:spacing w:after="200" w:line="240" w:lineRule="auto"/>
              <w:ind w:right="567"/>
              <w:jc w:val="both"/>
              <w:rPr>
                <w:rFonts w:ascii="Arial Narrow" w:hAnsi="Arial Narrow"/>
              </w:rPr>
            </w:pPr>
            <w:r w:rsidRPr="00620344">
              <w:rPr>
                <w:rFonts w:ascii="Arial Narrow" w:hAnsi="Arial Narrow"/>
              </w:rPr>
              <w:t>Etre titulaire d’au moins une Maîtrise en Economie du Développement ou dans une discipline similaire ;</w:t>
            </w:r>
          </w:p>
          <w:p w14:paraId="6D3C06E9" w14:textId="4C4928FF" w:rsidR="00716C5A" w:rsidRPr="00C92327" w:rsidRDefault="00716C5A" w:rsidP="00716C5A">
            <w:pPr>
              <w:pStyle w:val="Paragraphedeliste"/>
              <w:numPr>
                <w:ilvl w:val="0"/>
                <w:numId w:val="43"/>
              </w:numPr>
              <w:spacing w:after="0" w:line="240" w:lineRule="auto"/>
              <w:jc w:val="both"/>
              <w:rPr>
                <w:rFonts w:ascii="Arial Narrow" w:hAnsi="Arial Narrow" w:cs="Calibri"/>
              </w:rPr>
            </w:pPr>
          </w:p>
        </w:tc>
        <w:tc>
          <w:tcPr>
            <w:tcW w:w="0" w:type="auto"/>
          </w:tcPr>
          <w:p w14:paraId="32E1F927" w14:textId="77777777" w:rsidR="00716C5A" w:rsidRPr="00C92327" w:rsidRDefault="00716C5A" w:rsidP="00DE7ACA">
            <w:pPr>
              <w:jc w:val="both"/>
              <w:rPr>
                <w:rFonts w:ascii="Arial Narrow" w:hAnsi="Arial Narrow" w:cs="Calibri"/>
              </w:rPr>
            </w:pPr>
            <w:r w:rsidRPr="00C92327">
              <w:rPr>
                <w:rFonts w:ascii="Arial Narrow" w:hAnsi="Arial Narrow" w:cs="Calibri"/>
              </w:rPr>
              <w:t>Critère exclusif</w:t>
            </w:r>
          </w:p>
        </w:tc>
      </w:tr>
      <w:tr w:rsidR="00716C5A" w:rsidRPr="00C92327" w14:paraId="5E71C479" w14:textId="77777777" w:rsidTr="00DE7ACA">
        <w:trPr>
          <w:trHeight w:val="901"/>
        </w:trPr>
        <w:tc>
          <w:tcPr>
            <w:tcW w:w="0" w:type="auto"/>
            <w:tcBorders>
              <w:bottom w:val="single" w:sz="4" w:space="0" w:color="auto"/>
            </w:tcBorders>
          </w:tcPr>
          <w:p w14:paraId="26E049B6" w14:textId="77777777" w:rsidR="00716C5A" w:rsidRPr="00620344" w:rsidRDefault="00716C5A" w:rsidP="00716C5A">
            <w:pPr>
              <w:pStyle w:val="Paragraphedeliste"/>
              <w:numPr>
                <w:ilvl w:val="0"/>
                <w:numId w:val="41"/>
              </w:numPr>
              <w:spacing w:after="200" w:line="240" w:lineRule="auto"/>
              <w:ind w:right="567"/>
              <w:jc w:val="both"/>
              <w:rPr>
                <w:rFonts w:ascii="Arial Narrow" w:hAnsi="Arial Narrow"/>
              </w:rPr>
            </w:pPr>
            <w:r w:rsidRPr="00620344">
              <w:rPr>
                <w:rFonts w:ascii="Arial Narrow" w:hAnsi="Arial Narrow"/>
              </w:rPr>
              <w:t>Avoir une expérience d’au moins quinze (15) ans dans l’analyse et le suivi des Politiques macroéconomiques, des problématiques de développement et de Lutte contre la Pauvreté (DSRP) ;</w:t>
            </w:r>
          </w:p>
          <w:p w14:paraId="2BC3BA12" w14:textId="582FF9A2" w:rsidR="00716C5A" w:rsidRPr="00C92327" w:rsidRDefault="00716C5A" w:rsidP="00716C5A">
            <w:pPr>
              <w:pStyle w:val="Paragraphedeliste"/>
              <w:numPr>
                <w:ilvl w:val="0"/>
                <w:numId w:val="41"/>
              </w:numPr>
              <w:spacing w:after="0" w:line="240" w:lineRule="auto"/>
              <w:jc w:val="both"/>
              <w:rPr>
                <w:rFonts w:ascii="Arial Narrow" w:hAnsi="Arial Narrow" w:cs="Calibri"/>
              </w:rPr>
            </w:pPr>
          </w:p>
        </w:tc>
        <w:tc>
          <w:tcPr>
            <w:tcW w:w="0" w:type="auto"/>
            <w:tcBorders>
              <w:bottom w:val="single" w:sz="4" w:space="0" w:color="auto"/>
            </w:tcBorders>
          </w:tcPr>
          <w:p w14:paraId="0EC609C7" w14:textId="77777777" w:rsidR="00716C5A" w:rsidRPr="00C92327" w:rsidRDefault="00716C5A" w:rsidP="00DE7ACA">
            <w:pPr>
              <w:jc w:val="both"/>
              <w:rPr>
                <w:rFonts w:ascii="Arial Narrow" w:hAnsi="Arial Narrow" w:cs="Calibri"/>
              </w:rPr>
            </w:pPr>
            <w:r w:rsidRPr="00C92327">
              <w:rPr>
                <w:rFonts w:ascii="Arial Narrow" w:hAnsi="Arial Narrow" w:cs="Calibri"/>
              </w:rPr>
              <w:t>/ 25</w:t>
            </w:r>
          </w:p>
        </w:tc>
      </w:tr>
      <w:tr w:rsidR="00716C5A" w:rsidRPr="00C92327" w14:paraId="5C24C86A" w14:textId="77777777" w:rsidTr="00DE7ACA">
        <w:trPr>
          <w:trHeight w:val="829"/>
        </w:trPr>
        <w:tc>
          <w:tcPr>
            <w:tcW w:w="0" w:type="auto"/>
            <w:tcBorders>
              <w:top w:val="single" w:sz="4" w:space="0" w:color="auto"/>
              <w:bottom w:val="single" w:sz="4" w:space="0" w:color="auto"/>
            </w:tcBorders>
          </w:tcPr>
          <w:p w14:paraId="7DDC1983" w14:textId="77777777" w:rsidR="00716C5A" w:rsidRPr="00620344" w:rsidRDefault="00716C5A" w:rsidP="00716C5A">
            <w:pPr>
              <w:pStyle w:val="Paragraphedeliste"/>
              <w:numPr>
                <w:ilvl w:val="0"/>
                <w:numId w:val="41"/>
              </w:numPr>
              <w:spacing w:after="200" w:line="240" w:lineRule="auto"/>
              <w:ind w:right="567"/>
              <w:jc w:val="both"/>
              <w:rPr>
                <w:rFonts w:ascii="Arial Narrow" w:hAnsi="Arial Narrow"/>
                <w:color w:val="000000"/>
              </w:rPr>
            </w:pPr>
            <w:r w:rsidRPr="00620344">
              <w:rPr>
                <w:rFonts w:ascii="Arial Narrow" w:hAnsi="Arial Narrow"/>
              </w:rPr>
              <w:t>Avoir une expérience d’au moins dix (5) dans la planification stratégique et le suivi des outils de coordination de l’aide (Déclaration de Paris sur l’efficacité de l’Aide) ;</w:t>
            </w:r>
          </w:p>
          <w:p w14:paraId="7FCBB49E" w14:textId="4388A1AE" w:rsidR="00716C5A" w:rsidRDefault="00716C5A" w:rsidP="00716C5A">
            <w:pPr>
              <w:pStyle w:val="Paragraphedeliste"/>
              <w:numPr>
                <w:ilvl w:val="0"/>
                <w:numId w:val="41"/>
              </w:numPr>
              <w:spacing w:after="0" w:line="240" w:lineRule="auto"/>
              <w:jc w:val="both"/>
              <w:rPr>
                <w:rFonts w:ascii="Arial Narrow" w:hAnsi="Arial Narrow" w:cs="Arial"/>
              </w:rPr>
            </w:pPr>
          </w:p>
          <w:p w14:paraId="6D296D55" w14:textId="77777777" w:rsidR="00716C5A" w:rsidRPr="00620344" w:rsidRDefault="00716C5A" w:rsidP="00716C5A">
            <w:pPr>
              <w:numPr>
                <w:ilvl w:val="0"/>
                <w:numId w:val="41"/>
              </w:numPr>
              <w:spacing w:after="0" w:line="240" w:lineRule="auto"/>
              <w:jc w:val="both"/>
              <w:rPr>
                <w:rFonts w:ascii="Arial Narrow" w:hAnsi="Arial Narrow"/>
                <w:color w:val="000000"/>
              </w:rPr>
            </w:pPr>
            <w:r w:rsidRPr="00620344">
              <w:rPr>
                <w:rFonts w:ascii="Arial Narrow" w:hAnsi="Arial Narrow"/>
                <w:color w:val="000000"/>
              </w:rPr>
              <w:t>Une expérience pertinente dans le suivi et le contrôle des mécanismes de la gestion publique ;</w:t>
            </w:r>
          </w:p>
          <w:p w14:paraId="69543E8D" w14:textId="77777777" w:rsidR="00716C5A" w:rsidRPr="00620344" w:rsidRDefault="00716C5A" w:rsidP="00716C5A">
            <w:pPr>
              <w:pStyle w:val="Paragraphedeliste"/>
              <w:numPr>
                <w:ilvl w:val="0"/>
                <w:numId w:val="41"/>
              </w:numPr>
              <w:spacing w:after="200" w:line="240" w:lineRule="auto"/>
              <w:ind w:right="567"/>
              <w:jc w:val="both"/>
              <w:rPr>
                <w:rFonts w:ascii="Arial Narrow" w:hAnsi="Arial Narrow"/>
                <w:color w:val="000000"/>
              </w:rPr>
            </w:pPr>
            <w:r w:rsidRPr="00620344">
              <w:rPr>
                <w:rFonts w:ascii="Arial Narrow" w:hAnsi="Arial Narrow"/>
                <w:color w:val="000000"/>
              </w:rPr>
              <w:t>Avoir une forte connaissance des mécanismes de fonctionnement des projets du PNUD ;</w:t>
            </w:r>
          </w:p>
          <w:p w14:paraId="67B6DC2C" w14:textId="5FF09DFB" w:rsidR="00716C5A" w:rsidRDefault="00716C5A" w:rsidP="00716C5A">
            <w:pPr>
              <w:pStyle w:val="Paragraphedeliste"/>
              <w:numPr>
                <w:ilvl w:val="0"/>
                <w:numId w:val="41"/>
              </w:numPr>
              <w:spacing w:after="0" w:line="240" w:lineRule="auto"/>
              <w:jc w:val="both"/>
              <w:rPr>
                <w:rFonts w:ascii="Arial Narrow" w:hAnsi="Arial Narrow" w:cs="Arial"/>
              </w:rPr>
            </w:pPr>
            <w:r w:rsidRPr="00620344">
              <w:rPr>
                <w:rFonts w:ascii="Arial Narrow" w:hAnsi="Arial Narrow"/>
                <w:color w:val="000000"/>
              </w:rPr>
              <w:t>Avoir une expérience dans l’élaboration et le Suivi des Cadres Stratégiques de Lutte contre la Pauvreté et des OMD/</w:t>
            </w:r>
          </w:p>
          <w:p w14:paraId="4D8B441A" w14:textId="66C93D78" w:rsidR="00716C5A" w:rsidRPr="00C92327" w:rsidRDefault="00716C5A" w:rsidP="00716C5A">
            <w:pPr>
              <w:pStyle w:val="Paragraphedeliste"/>
              <w:numPr>
                <w:ilvl w:val="0"/>
                <w:numId w:val="41"/>
              </w:numPr>
              <w:spacing w:after="0" w:line="240" w:lineRule="auto"/>
              <w:jc w:val="both"/>
              <w:rPr>
                <w:rFonts w:ascii="Arial Narrow" w:hAnsi="Arial Narrow" w:cs="Arial"/>
              </w:rPr>
            </w:pPr>
          </w:p>
        </w:tc>
        <w:tc>
          <w:tcPr>
            <w:tcW w:w="0" w:type="auto"/>
            <w:tcBorders>
              <w:top w:val="single" w:sz="4" w:space="0" w:color="auto"/>
              <w:bottom w:val="single" w:sz="4" w:space="0" w:color="auto"/>
            </w:tcBorders>
          </w:tcPr>
          <w:p w14:paraId="72C073BB" w14:textId="77777777" w:rsidR="00716C5A" w:rsidRPr="00C92327" w:rsidRDefault="00716C5A" w:rsidP="00DE7ACA">
            <w:pPr>
              <w:jc w:val="both"/>
              <w:rPr>
                <w:rFonts w:ascii="Arial Narrow" w:hAnsi="Arial Narrow" w:cs="Calibri"/>
              </w:rPr>
            </w:pPr>
            <w:r w:rsidRPr="00C92327">
              <w:rPr>
                <w:rFonts w:ascii="Arial Narrow" w:hAnsi="Arial Narrow" w:cs="Calibri"/>
              </w:rPr>
              <w:t xml:space="preserve"> / 35</w:t>
            </w:r>
          </w:p>
        </w:tc>
      </w:tr>
      <w:tr w:rsidR="00716C5A" w:rsidRPr="00C92327" w14:paraId="4B39D882" w14:textId="77777777" w:rsidTr="00DE7ACA">
        <w:trPr>
          <w:trHeight w:val="418"/>
        </w:trPr>
        <w:tc>
          <w:tcPr>
            <w:tcW w:w="0" w:type="auto"/>
            <w:tcBorders>
              <w:top w:val="single" w:sz="4" w:space="0" w:color="auto"/>
            </w:tcBorders>
          </w:tcPr>
          <w:p w14:paraId="0A29718A" w14:textId="77777777" w:rsidR="00716C5A" w:rsidRPr="00C92327" w:rsidRDefault="00716C5A" w:rsidP="00716C5A">
            <w:pPr>
              <w:pStyle w:val="Paragraphedeliste"/>
              <w:numPr>
                <w:ilvl w:val="0"/>
                <w:numId w:val="44"/>
              </w:numPr>
              <w:spacing w:after="0" w:line="240" w:lineRule="auto"/>
              <w:jc w:val="both"/>
              <w:rPr>
                <w:rFonts w:ascii="Arial Narrow" w:hAnsi="Arial Narrow" w:cs="Arial"/>
              </w:rPr>
            </w:pPr>
            <w:r w:rsidRPr="00C92327">
              <w:rPr>
                <w:rFonts w:ascii="Arial Narrow" w:hAnsi="Arial Narrow" w:cs="Arial"/>
              </w:rPr>
              <w:t>Avoir une expérience dans la production et /ou la traduction des rapports en anglais.</w:t>
            </w:r>
          </w:p>
        </w:tc>
        <w:tc>
          <w:tcPr>
            <w:tcW w:w="0" w:type="auto"/>
            <w:tcBorders>
              <w:top w:val="single" w:sz="4" w:space="0" w:color="auto"/>
            </w:tcBorders>
          </w:tcPr>
          <w:p w14:paraId="72F5653D" w14:textId="77777777" w:rsidR="00716C5A" w:rsidRPr="00C92327" w:rsidRDefault="00716C5A" w:rsidP="00DE7ACA">
            <w:pPr>
              <w:jc w:val="both"/>
              <w:rPr>
                <w:rFonts w:ascii="Arial Narrow" w:hAnsi="Arial Narrow" w:cs="Calibri"/>
              </w:rPr>
            </w:pPr>
            <w:r w:rsidRPr="00C92327">
              <w:rPr>
                <w:rFonts w:ascii="Arial Narrow" w:hAnsi="Arial Narrow" w:cs="Calibri"/>
              </w:rPr>
              <w:t>/10</w:t>
            </w:r>
          </w:p>
        </w:tc>
      </w:tr>
      <w:tr w:rsidR="00716C5A" w:rsidRPr="00C92327" w14:paraId="2D71A0D3" w14:textId="77777777" w:rsidTr="00DE7ACA">
        <w:trPr>
          <w:trHeight w:val="908"/>
        </w:trPr>
        <w:tc>
          <w:tcPr>
            <w:tcW w:w="0" w:type="auto"/>
          </w:tcPr>
          <w:p w14:paraId="0533DD1B" w14:textId="77777777" w:rsidR="00716C5A" w:rsidRPr="00C92327" w:rsidRDefault="00716C5A" w:rsidP="00716C5A">
            <w:pPr>
              <w:pStyle w:val="Paragraphedeliste"/>
              <w:numPr>
                <w:ilvl w:val="0"/>
                <w:numId w:val="42"/>
              </w:numPr>
              <w:spacing w:after="200" w:line="240" w:lineRule="auto"/>
              <w:jc w:val="both"/>
              <w:rPr>
                <w:rFonts w:ascii="Arial Narrow" w:hAnsi="Arial Narrow" w:cs="Calibri"/>
              </w:rPr>
            </w:pPr>
            <w:r w:rsidRPr="00C92327">
              <w:rPr>
                <w:rFonts w:ascii="Arial Narrow" w:hAnsi="Arial Narrow" w:cs="Arial"/>
              </w:rPr>
              <w:lastRenderedPageBreak/>
              <w:t>Avoir une compréhension avérée de l’intégration de la dimension genre dans l’évaluation des projets.</w:t>
            </w:r>
          </w:p>
        </w:tc>
        <w:tc>
          <w:tcPr>
            <w:tcW w:w="0" w:type="auto"/>
          </w:tcPr>
          <w:p w14:paraId="31B5FB2C" w14:textId="77777777" w:rsidR="00716C5A" w:rsidRPr="00C92327" w:rsidRDefault="00716C5A" w:rsidP="00DE7ACA">
            <w:pPr>
              <w:jc w:val="both"/>
              <w:rPr>
                <w:rFonts w:ascii="Arial Narrow" w:hAnsi="Arial Narrow" w:cs="Calibri"/>
              </w:rPr>
            </w:pPr>
            <w:r w:rsidRPr="00C92327">
              <w:rPr>
                <w:rFonts w:ascii="Arial Narrow" w:hAnsi="Arial Narrow" w:cs="Calibri"/>
              </w:rPr>
              <w:t>/ 10</w:t>
            </w:r>
          </w:p>
        </w:tc>
      </w:tr>
      <w:tr w:rsidR="00716C5A" w:rsidRPr="00C92327" w14:paraId="70F337CB" w14:textId="77777777" w:rsidTr="00DE7ACA">
        <w:tc>
          <w:tcPr>
            <w:tcW w:w="0" w:type="auto"/>
          </w:tcPr>
          <w:p w14:paraId="7B339052" w14:textId="77777777" w:rsidR="00716C5A" w:rsidRPr="00C92327" w:rsidRDefault="00716C5A" w:rsidP="00716C5A">
            <w:pPr>
              <w:pStyle w:val="Paragraphedeliste"/>
              <w:numPr>
                <w:ilvl w:val="0"/>
                <w:numId w:val="42"/>
              </w:numPr>
              <w:spacing w:after="0" w:line="240" w:lineRule="auto"/>
              <w:jc w:val="both"/>
              <w:rPr>
                <w:rFonts w:ascii="Arial Narrow" w:hAnsi="Arial Narrow" w:cs="Calibri"/>
              </w:rPr>
            </w:pPr>
            <w:r w:rsidRPr="00C92327">
              <w:rPr>
                <w:rFonts w:ascii="Arial Narrow" w:hAnsi="Arial Narrow" w:cs="Calibri"/>
              </w:rPr>
              <w:t>Présentation de la compréhension de la mission, de l’approche méthodologique et de l’organisation de la mission envisagée – Inclus les  journées maximales de missions de terrain.</w:t>
            </w:r>
          </w:p>
        </w:tc>
        <w:tc>
          <w:tcPr>
            <w:tcW w:w="0" w:type="auto"/>
          </w:tcPr>
          <w:p w14:paraId="0434998C" w14:textId="77777777" w:rsidR="00716C5A" w:rsidRPr="00C92327" w:rsidRDefault="00716C5A" w:rsidP="00DE7ACA">
            <w:pPr>
              <w:jc w:val="both"/>
              <w:rPr>
                <w:rFonts w:ascii="Arial Narrow" w:hAnsi="Arial Narrow" w:cs="Calibri"/>
              </w:rPr>
            </w:pPr>
            <w:r w:rsidRPr="00C92327">
              <w:rPr>
                <w:rFonts w:ascii="Arial Narrow" w:hAnsi="Arial Narrow" w:cs="Calibri"/>
              </w:rPr>
              <w:t>/20</w:t>
            </w:r>
          </w:p>
        </w:tc>
      </w:tr>
    </w:tbl>
    <w:p w14:paraId="44A9CFF9" w14:textId="77777777" w:rsidR="00716C5A" w:rsidRPr="00620344" w:rsidRDefault="00716C5A" w:rsidP="00874C8B">
      <w:pPr>
        <w:shd w:val="clear" w:color="auto" w:fill="FFFFFF"/>
        <w:spacing w:after="0" w:line="240" w:lineRule="auto"/>
        <w:jc w:val="both"/>
        <w:rPr>
          <w:rFonts w:ascii="Arial Narrow" w:eastAsia="Times New Roman" w:hAnsi="Arial Narrow" w:cs="Times New Roman"/>
          <w:lang w:eastAsia="fr-FR"/>
        </w:rPr>
      </w:pPr>
    </w:p>
    <w:p w14:paraId="42965CB5" w14:textId="77777777"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Éthique d'évaluation </w:t>
      </w:r>
    </w:p>
    <w:p w14:paraId="1D6F5496" w14:textId="77777777" w:rsidR="00BE4DB9" w:rsidRPr="00BE4DB9" w:rsidRDefault="00BE4DB9" w:rsidP="00BE4DB9">
      <w:pPr>
        <w:shd w:val="clear" w:color="auto" w:fill="FFFFFF"/>
        <w:spacing w:after="200" w:line="276" w:lineRule="auto"/>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Cette évaluation sera conduite en conformité avec les principes énoncés  dans </w:t>
      </w:r>
      <w:hyperlink r:id="rId8" w:history="1">
        <w:r w:rsidRPr="00BE4DB9">
          <w:rPr>
            <w:rFonts w:ascii="Arial Narrow" w:eastAsia="Times New Roman" w:hAnsi="Arial Narrow" w:cs="Times New Roman"/>
            <w:color w:val="0000FF"/>
            <w:u w:val="single"/>
            <w:lang w:eastAsia="fr-FR"/>
          </w:rPr>
          <w:t>le Guide pour l’éthique de l’évaluation du Groupe des Nations Unies pour l’évaluation</w:t>
        </w:r>
      </w:hyperlink>
      <w:r w:rsidRPr="00BE4DB9">
        <w:rPr>
          <w:rFonts w:ascii="Arial Narrow" w:eastAsia="Times New Roman" w:hAnsi="Arial Narrow" w:cs="Times New Roman"/>
          <w:color w:val="000000"/>
          <w:vertAlign w:val="superscript"/>
          <w:lang w:eastAsia="fr-FR"/>
        </w:rPr>
        <w:footnoteReference w:id="1"/>
      </w:r>
      <w:r w:rsidRPr="00BE4DB9">
        <w:rPr>
          <w:rFonts w:ascii="Arial Narrow" w:eastAsia="Times New Roman" w:hAnsi="Arial Narrow" w:cs="Times New Roman"/>
          <w:color w:val="000000"/>
          <w:lang w:eastAsia="fr-FR"/>
        </w:rPr>
        <w:t xml:space="preserve"> et </w:t>
      </w:r>
      <w:hyperlink r:id="rId9" w:history="1">
        <w:r w:rsidRPr="00BE4DB9">
          <w:rPr>
            <w:rFonts w:ascii="Arial Narrow" w:eastAsia="Times New Roman" w:hAnsi="Arial Narrow" w:cs="Times New Roman"/>
            <w:color w:val="0000FF"/>
            <w:u w:val="single"/>
          </w:rPr>
          <w:t>le code de conduite d'UNEG pour l'évaluation dans le système des Nations Unies</w:t>
        </w:r>
      </w:hyperlink>
      <w:r w:rsidRPr="00BE4DB9">
        <w:rPr>
          <w:rFonts w:ascii="Arial Narrow" w:eastAsia="Times New Roman" w:hAnsi="Arial Narrow" w:cs="Times New Roman"/>
          <w:color w:val="000000"/>
          <w:vertAlign w:val="superscript"/>
        </w:rPr>
        <w:footnoteReference w:id="2"/>
      </w:r>
      <w:r w:rsidRPr="00BE4DB9">
        <w:rPr>
          <w:rFonts w:ascii="Arial Narrow" w:eastAsia="Times New Roman" w:hAnsi="Arial Narrow" w:cs="Times New Roman"/>
          <w:color w:val="000000"/>
        </w:rPr>
        <w:t>.</w:t>
      </w:r>
    </w:p>
    <w:p w14:paraId="530CC73F" w14:textId="77777777"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Arrangements de gestion </w:t>
      </w:r>
    </w:p>
    <w:p w14:paraId="2C44A40A" w14:textId="77777777" w:rsidR="00BE4DB9" w:rsidRPr="00BE4DB9" w:rsidRDefault="00BE4DB9" w:rsidP="00BE4DB9">
      <w:pPr>
        <w:shd w:val="clear" w:color="auto" w:fill="FFFFFF"/>
        <w:spacing w:after="20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 Les rôles et responsabilités clés dans les processus d’évaluation sont répartis comme suit : </w:t>
      </w:r>
    </w:p>
    <w:p w14:paraId="6055D98A" w14:textId="51B558EE"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a) </w:t>
      </w:r>
      <w:r w:rsidRPr="00BE4DB9">
        <w:rPr>
          <w:rFonts w:ascii="Arial Narrow" w:eastAsia="Times New Roman" w:hAnsi="Arial Narrow" w:cs="Times New Roman"/>
          <w:b/>
          <w:color w:val="000000"/>
          <w:u w:val="single"/>
          <w:lang w:eastAsia="fr-FR"/>
        </w:rPr>
        <w:t>Commanditaires de l'évaluation</w:t>
      </w:r>
      <w:r w:rsidRPr="00BE4DB9">
        <w:rPr>
          <w:rFonts w:ascii="Arial Narrow" w:eastAsia="Times New Roman" w:hAnsi="Arial Narrow" w:cs="Times New Roman"/>
          <w:color w:val="000000"/>
          <w:lang w:eastAsia="fr-FR"/>
        </w:rPr>
        <w:t xml:space="preserve">: la Direction du bureau pays du PNUD et le Ministère en charge de la </w:t>
      </w:r>
      <w:r w:rsidR="00B10564">
        <w:rPr>
          <w:rFonts w:ascii="Arial Narrow" w:eastAsia="Times New Roman" w:hAnsi="Arial Narrow" w:cs="Times New Roman"/>
          <w:color w:val="000000"/>
          <w:lang w:eastAsia="fr-FR"/>
        </w:rPr>
        <w:t xml:space="preserve">Planification </w:t>
      </w:r>
      <w:r w:rsidRPr="00BE4DB9">
        <w:rPr>
          <w:rFonts w:ascii="Arial Narrow" w:eastAsia="Times New Roman" w:hAnsi="Arial Narrow" w:cs="Times New Roman"/>
          <w:color w:val="000000"/>
          <w:lang w:eastAsia="fr-FR"/>
        </w:rPr>
        <w:t xml:space="preserve">: 1) fournir des conseils </w:t>
      </w:r>
      <w:r w:rsidR="00DC4931">
        <w:rPr>
          <w:rFonts w:ascii="Arial Narrow" w:eastAsia="Times New Roman" w:hAnsi="Arial Narrow" w:cs="Times New Roman"/>
          <w:color w:val="000000"/>
          <w:lang w:eastAsia="fr-FR"/>
        </w:rPr>
        <w:t>à l’évaluateur</w:t>
      </w:r>
      <w:r w:rsidRPr="00BE4DB9">
        <w:rPr>
          <w:rFonts w:ascii="Arial Narrow" w:eastAsia="Times New Roman" w:hAnsi="Arial Narrow" w:cs="Times New Roman"/>
          <w:color w:val="000000"/>
          <w:lang w:eastAsia="fr-FR"/>
        </w:rPr>
        <w:t>; 2) répondre à l'évaluation en préparant une réponse du Management et en utilisant les constats de manière appropriée; 3) allouer les fonds et les ressources humaines nécessaires; 4) être responsable et rendre compte de la qualité du processus et des produits de l’évaluation; 5) recommander l'acceptation du rapport final du Groupe de référence.</w:t>
      </w:r>
    </w:p>
    <w:p w14:paraId="58876F07" w14:textId="2E734822"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b) </w:t>
      </w:r>
      <w:r w:rsidR="00DC4931">
        <w:rPr>
          <w:rFonts w:ascii="Arial Narrow" w:eastAsia="Times New Roman" w:hAnsi="Arial Narrow" w:cs="Times New Roman"/>
          <w:b/>
          <w:color w:val="000000"/>
          <w:u w:val="single"/>
          <w:lang w:eastAsia="fr-FR"/>
        </w:rPr>
        <w:t>L’évaluateur</w:t>
      </w:r>
      <w:r w:rsidRPr="00BE4DB9">
        <w:rPr>
          <w:rFonts w:ascii="Arial Narrow" w:eastAsia="Times New Roman" w:hAnsi="Arial Narrow" w:cs="Times New Roman"/>
          <w:color w:val="000000"/>
          <w:lang w:eastAsia="fr-FR"/>
        </w:rPr>
        <w:t xml:space="preserve">: </w:t>
      </w:r>
      <w:r w:rsidR="00DC4931">
        <w:rPr>
          <w:rFonts w:ascii="Arial Narrow" w:eastAsia="Times New Roman" w:hAnsi="Arial Narrow" w:cs="Times New Roman"/>
          <w:color w:val="000000"/>
          <w:lang w:eastAsia="fr-FR"/>
        </w:rPr>
        <w:t>Le consultant international</w:t>
      </w:r>
      <w:r w:rsidRPr="00BE4DB9">
        <w:rPr>
          <w:rFonts w:ascii="Arial Narrow" w:eastAsia="Times New Roman" w:hAnsi="Arial Narrow" w:cs="Times New Roman"/>
          <w:color w:val="000000"/>
          <w:lang w:eastAsia="fr-FR"/>
        </w:rPr>
        <w:t xml:space="preserve"> pour effectuer l'évaluation réelle, soumettre l’approche méthodologique, collecter et analyser les données, animer les mini-ateliers, développer le projet de rapport, la présentation Power Point  et le rapport final conformément aux termes de référence. </w:t>
      </w:r>
    </w:p>
    <w:p w14:paraId="5EBB4EF6" w14:textId="132FC5F0"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c) </w:t>
      </w:r>
      <w:r w:rsidRPr="00BE4DB9">
        <w:rPr>
          <w:rFonts w:ascii="Arial Narrow" w:eastAsia="Times New Roman" w:hAnsi="Arial Narrow" w:cs="Times New Roman"/>
          <w:b/>
          <w:color w:val="000000"/>
          <w:u w:val="single"/>
          <w:lang w:eastAsia="fr-FR"/>
        </w:rPr>
        <w:t>Co-gestionnaires de l'évaluation</w:t>
      </w:r>
      <w:r w:rsidRPr="00BE4DB9">
        <w:rPr>
          <w:rFonts w:ascii="Arial Narrow" w:eastAsia="Times New Roman" w:hAnsi="Arial Narrow" w:cs="Times New Roman"/>
          <w:color w:val="000000"/>
          <w:lang w:eastAsia="fr-FR"/>
        </w:rPr>
        <w:t>: les spécialistes en S</w:t>
      </w:r>
      <w:r w:rsidR="005F6A6C">
        <w:rPr>
          <w:rFonts w:ascii="Arial Narrow" w:eastAsia="Times New Roman" w:hAnsi="Arial Narrow" w:cs="Times New Roman"/>
          <w:color w:val="000000"/>
          <w:lang w:eastAsia="fr-FR"/>
        </w:rPr>
        <w:t xml:space="preserve">uivi et </w:t>
      </w:r>
      <w:r w:rsidRPr="00BE4DB9">
        <w:rPr>
          <w:rFonts w:ascii="Arial Narrow" w:eastAsia="Times New Roman" w:hAnsi="Arial Narrow" w:cs="Times New Roman"/>
          <w:color w:val="000000"/>
          <w:lang w:eastAsia="fr-FR"/>
        </w:rPr>
        <w:t>E</w:t>
      </w:r>
      <w:r w:rsidR="005F6A6C">
        <w:rPr>
          <w:rFonts w:ascii="Arial Narrow" w:eastAsia="Times New Roman" w:hAnsi="Arial Narrow" w:cs="Times New Roman"/>
          <w:color w:val="000000"/>
          <w:lang w:eastAsia="fr-FR"/>
        </w:rPr>
        <w:t>valuation (S&amp;E)</w:t>
      </w:r>
      <w:r w:rsidRPr="00BE4DB9">
        <w:rPr>
          <w:rFonts w:ascii="Arial Narrow" w:eastAsia="Times New Roman" w:hAnsi="Arial Narrow" w:cs="Times New Roman"/>
          <w:color w:val="000000"/>
          <w:lang w:eastAsia="fr-FR"/>
        </w:rPr>
        <w:t xml:space="preserve"> de l’Unité du Bureau Pays</w:t>
      </w:r>
      <w:r w:rsidR="005F6A6C">
        <w:rPr>
          <w:rFonts w:ascii="Arial Narrow" w:eastAsia="Times New Roman" w:hAnsi="Arial Narrow" w:cs="Times New Roman"/>
          <w:color w:val="000000"/>
          <w:lang w:eastAsia="fr-FR"/>
        </w:rPr>
        <w:t>,</w:t>
      </w:r>
      <w:r w:rsidRPr="00BE4DB9">
        <w:rPr>
          <w:rFonts w:ascii="Arial Narrow" w:eastAsia="Times New Roman" w:hAnsi="Arial Narrow" w:cs="Times New Roman"/>
          <w:color w:val="000000"/>
          <w:lang w:eastAsia="fr-FR"/>
        </w:rPr>
        <w:t xml:space="preserve"> le</w:t>
      </w:r>
      <w:r w:rsidR="00620344">
        <w:rPr>
          <w:rFonts w:ascii="Arial Narrow" w:eastAsia="Times New Roman" w:hAnsi="Arial Narrow" w:cs="Times New Roman"/>
          <w:color w:val="000000"/>
          <w:lang w:eastAsia="fr-FR"/>
        </w:rPr>
        <w:t xml:space="preserve"> Chef de l’Unité Politique e Stratégie (UPS) du PNUD </w:t>
      </w:r>
      <w:r w:rsidR="005F6A6C">
        <w:rPr>
          <w:rFonts w:ascii="Arial Narrow" w:eastAsia="Times New Roman" w:hAnsi="Arial Narrow" w:cs="Times New Roman"/>
          <w:color w:val="000000"/>
          <w:lang w:eastAsia="fr-FR"/>
        </w:rPr>
        <w:t>et le Spécialiste du Procurement</w:t>
      </w:r>
      <w:r w:rsidRPr="00BE4DB9">
        <w:rPr>
          <w:rFonts w:ascii="Arial Narrow" w:eastAsia="Times New Roman" w:hAnsi="Arial Narrow" w:cs="Times New Roman"/>
          <w:color w:val="000000"/>
          <w:lang w:eastAsia="fr-FR"/>
        </w:rPr>
        <w:t xml:space="preserve"> pour: 1) gérer  les arrangements contractuels, le budget et le personnel impliqué dans l'évaluation ; 2) fournir un appui en coordination au groupe de référence, au commissaire de l’évaluation et à l'équipe d'évaluation; 3) fournir à l'équipe d'évaluation l'assistance administrative et les informations et données requises; 4) Analyser le document d’approche méthodologique et les rapports d'évaluation pour s’assurer que la version finale répond aux standards de qualité.</w:t>
      </w:r>
    </w:p>
    <w:p w14:paraId="52D11107" w14:textId="713DD512"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d) </w:t>
      </w:r>
      <w:r w:rsidRPr="00BE4DB9">
        <w:rPr>
          <w:rFonts w:ascii="Arial Narrow" w:eastAsia="Times New Roman" w:hAnsi="Arial Narrow" w:cs="Times New Roman"/>
          <w:b/>
          <w:color w:val="000000"/>
          <w:u w:val="single"/>
          <w:lang w:eastAsia="fr-FR"/>
        </w:rPr>
        <w:t>Groupe de référence</w:t>
      </w:r>
      <w:r w:rsidRPr="00BE4DB9">
        <w:rPr>
          <w:rFonts w:ascii="Arial Narrow" w:eastAsia="Times New Roman" w:hAnsi="Arial Narrow" w:cs="Times New Roman"/>
          <w:color w:val="000000"/>
          <w:lang w:eastAsia="fr-FR"/>
        </w:rPr>
        <w:t xml:space="preserve"> : les représentants des parties prenantes (partenaires nationaux, partenaires de mise en œuvre, donateurs, bénéficiaires locaux) pour appuyer la collecte des données requises, surveiller le progrès de l'évaluation et passer en revue le draft du rapport d'évaluation pour la garantie de la qualité. Un atelier sera organisé avec </w:t>
      </w:r>
      <w:r w:rsidR="005F6A6C">
        <w:rPr>
          <w:rFonts w:ascii="Arial Narrow" w:eastAsia="Times New Roman" w:hAnsi="Arial Narrow" w:cs="Times New Roman"/>
          <w:color w:val="000000"/>
          <w:lang w:eastAsia="fr-FR"/>
        </w:rPr>
        <w:t>c</w:t>
      </w:r>
      <w:r w:rsidR="005F6A6C" w:rsidRPr="00BE4DB9">
        <w:rPr>
          <w:rFonts w:ascii="Arial Narrow" w:eastAsia="Times New Roman" w:hAnsi="Arial Narrow" w:cs="Times New Roman"/>
          <w:color w:val="000000"/>
          <w:lang w:eastAsia="fr-FR"/>
        </w:rPr>
        <w:t xml:space="preserve">e </w:t>
      </w:r>
      <w:r w:rsidR="005F6A6C">
        <w:rPr>
          <w:rFonts w:ascii="Arial Narrow" w:eastAsia="Times New Roman" w:hAnsi="Arial Narrow" w:cs="Times New Roman"/>
          <w:color w:val="000000"/>
          <w:lang w:eastAsia="fr-FR"/>
        </w:rPr>
        <w:t>G</w:t>
      </w:r>
      <w:r w:rsidR="005F6A6C" w:rsidRPr="00BE4DB9">
        <w:rPr>
          <w:rFonts w:ascii="Arial Narrow" w:eastAsia="Times New Roman" w:hAnsi="Arial Narrow" w:cs="Times New Roman"/>
          <w:color w:val="000000"/>
          <w:lang w:eastAsia="fr-FR"/>
        </w:rPr>
        <w:t xml:space="preserve">roupe </w:t>
      </w:r>
      <w:r w:rsidRPr="00BE4DB9">
        <w:rPr>
          <w:rFonts w:ascii="Arial Narrow" w:eastAsia="Times New Roman" w:hAnsi="Arial Narrow" w:cs="Times New Roman"/>
          <w:color w:val="000000"/>
          <w:lang w:eastAsia="fr-FR"/>
        </w:rPr>
        <w:t xml:space="preserve">de référence pour passer en revue le draft du rapport. </w:t>
      </w:r>
    </w:p>
    <w:p w14:paraId="0E4A24EA" w14:textId="77777777" w:rsidR="00BE4DB9" w:rsidRPr="00BE4DB9" w:rsidRDefault="00BE4DB9" w:rsidP="00BE4DB9">
      <w:pPr>
        <w:shd w:val="clear" w:color="auto" w:fill="FFFFFF"/>
        <w:spacing w:after="120" w:line="276" w:lineRule="auto"/>
        <w:jc w:val="both"/>
        <w:rPr>
          <w:rFonts w:ascii="Arial Narrow" w:eastAsia="Times New Roman" w:hAnsi="Arial Narrow" w:cs="Times New Roman"/>
          <w:color w:val="000000"/>
          <w:shd w:val="clear" w:color="auto" w:fill="FFFFFF"/>
          <w:lang w:eastAsia="fr-FR"/>
        </w:rPr>
      </w:pPr>
    </w:p>
    <w:p w14:paraId="4D76DFFA" w14:textId="1FB225DE" w:rsidR="00BE4DB9" w:rsidRPr="00BE4DB9" w:rsidRDefault="00BE4DB9" w:rsidP="00BE4DB9">
      <w:pPr>
        <w:shd w:val="clear" w:color="auto" w:fill="FFFFFF"/>
        <w:spacing w:after="200" w:line="276" w:lineRule="auto"/>
        <w:rPr>
          <w:rFonts w:ascii="Arial Narrow" w:eastAsia="Times New Roman" w:hAnsi="Arial Narrow" w:cs="Times New Roman"/>
          <w:b/>
          <w:color w:val="000000"/>
          <w:lang w:eastAsia="fr-FR"/>
        </w:rPr>
      </w:pPr>
      <w:r w:rsidRPr="00BE4DB9">
        <w:rPr>
          <w:rFonts w:ascii="Arial Narrow" w:eastAsia="Times New Roman" w:hAnsi="Arial Narrow" w:cs="Times New Roman"/>
          <w:b/>
          <w:color w:val="000000"/>
          <w:lang w:eastAsia="fr-FR"/>
        </w:rPr>
        <w:br w:type="page"/>
      </w:r>
    </w:p>
    <w:p w14:paraId="3AA3AA4D" w14:textId="77777777" w:rsidR="00BE4DB9" w:rsidRPr="00C62629" w:rsidRDefault="00BE4DB9" w:rsidP="00C62629">
      <w:pPr>
        <w:numPr>
          <w:ilvl w:val="0"/>
          <w:numId w:val="15"/>
        </w:numPr>
        <w:shd w:val="clear" w:color="auto" w:fill="FFFFFF"/>
        <w:spacing w:after="120" w:line="240" w:lineRule="auto"/>
        <w:ind w:left="567" w:hanging="567"/>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lastRenderedPageBreak/>
        <w:t>Rôle du PNUD</w:t>
      </w:r>
    </w:p>
    <w:p w14:paraId="33C910D5" w14:textId="65F74991" w:rsidR="00BE4DB9" w:rsidRPr="00BE4DB9" w:rsidRDefault="00BE4DB9" w:rsidP="00CE6FB7">
      <w:pPr>
        <w:shd w:val="clear" w:color="auto" w:fill="FFFFFF"/>
        <w:spacing w:after="200" w:line="276"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En tant que commissionnaire de cette évaluation, le rôle principal du PNUD est de fournir un </w:t>
      </w:r>
      <w:r w:rsidR="006F41C6">
        <w:rPr>
          <w:rFonts w:ascii="Arial Narrow" w:eastAsia="Times New Roman" w:hAnsi="Arial Narrow" w:cs="Times New Roman"/>
          <w:color w:val="000000"/>
          <w:lang w:eastAsia="fr-FR"/>
        </w:rPr>
        <w:t>appui</w:t>
      </w:r>
      <w:r w:rsidR="006F41C6" w:rsidRPr="00BE4DB9">
        <w:rPr>
          <w:rFonts w:ascii="Arial Narrow" w:eastAsia="Times New Roman" w:hAnsi="Arial Narrow" w:cs="Times New Roman"/>
          <w:color w:val="000000"/>
          <w:lang w:eastAsia="fr-FR"/>
        </w:rPr>
        <w:t xml:space="preserve"> </w:t>
      </w:r>
      <w:r w:rsidRPr="00BE4DB9">
        <w:rPr>
          <w:rFonts w:ascii="Arial Narrow" w:eastAsia="Times New Roman" w:hAnsi="Arial Narrow" w:cs="Times New Roman"/>
          <w:color w:val="000000"/>
          <w:lang w:eastAsia="fr-FR"/>
        </w:rPr>
        <w:t xml:space="preserve">stratégique, financier et administratif.  Le PNUD doit aussi mener  l’ensemble de la coordination afin de gérer tout le processus d’évaluation avec </w:t>
      </w:r>
      <w:r w:rsidR="00DC4931">
        <w:rPr>
          <w:rFonts w:ascii="Arial Narrow" w:eastAsia="Times New Roman" w:hAnsi="Arial Narrow" w:cs="Times New Roman"/>
          <w:color w:val="000000"/>
          <w:lang w:eastAsia="fr-FR"/>
        </w:rPr>
        <w:t>le consultant</w:t>
      </w:r>
      <w:r w:rsidR="006F41C6">
        <w:rPr>
          <w:rFonts w:ascii="Arial Narrow" w:eastAsia="Times New Roman" w:hAnsi="Arial Narrow" w:cs="Times New Roman"/>
          <w:color w:val="000000"/>
          <w:lang w:eastAsia="fr-FR"/>
        </w:rPr>
        <w:t xml:space="preserve"> et </w:t>
      </w:r>
      <w:r w:rsidRPr="00BE4DB9">
        <w:rPr>
          <w:rFonts w:ascii="Arial Narrow" w:eastAsia="Times New Roman" w:hAnsi="Arial Narrow" w:cs="Times New Roman"/>
          <w:color w:val="000000"/>
          <w:lang w:eastAsia="fr-FR"/>
        </w:rPr>
        <w:t xml:space="preserve">s’assurer </w:t>
      </w:r>
      <w:r w:rsidR="006F41C6">
        <w:rPr>
          <w:rFonts w:ascii="Arial Narrow" w:eastAsia="Times New Roman" w:hAnsi="Arial Narrow" w:cs="Times New Roman"/>
          <w:color w:val="000000"/>
          <w:lang w:eastAsia="fr-FR"/>
        </w:rPr>
        <w:t xml:space="preserve">également </w:t>
      </w:r>
      <w:r w:rsidRPr="00BE4DB9">
        <w:rPr>
          <w:rFonts w:ascii="Arial Narrow" w:eastAsia="Times New Roman" w:hAnsi="Arial Narrow" w:cs="Times New Roman"/>
          <w:color w:val="000000"/>
          <w:lang w:eastAsia="fr-FR"/>
        </w:rPr>
        <w:t xml:space="preserve">de la dissémination et de l’utilisation des conclusions et des recommandations de l’évaluation afin de renforcer  l’apprentissage avec les parties prenantes et l’amélioration </w:t>
      </w:r>
      <w:r w:rsidR="006F41C6">
        <w:rPr>
          <w:rFonts w:ascii="Arial Narrow" w:eastAsia="Times New Roman" w:hAnsi="Arial Narrow" w:cs="Times New Roman"/>
          <w:color w:val="000000"/>
          <w:lang w:eastAsia="fr-FR"/>
        </w:rPr>
        <w:t xml:space="preserve">de la mise en œuvre </w:t>
      </w:r>
      <w:r w:rsidRPr="00BE4DB9">
        <w:rPr>
          <w:rFonts w:ascii="Arial Narrow" w:eastAsia="Times New Roman" w:hAnsi="Arial Narrow" w:cs="Times New Roman"/>
          <w:color w:val="000000"/>
          <w:lang w:eastAsia="fr-FR"/>
        </w:rPr>
        <w:t>du Programme du Pays.</w:t>
      </w:r>
    </w:p>
    <w:p w14:paraId="28D9FBCD" w14:textId="77777777" w:rsidR="00BE4DB9" w:rsidRPr="00C62629" w:rsidRDefault="00BE4DB9" w:rsidP="00CE6FB7">
      <w:pPr>
        <w:numPr>
          <w:ilvl w:val="0"/>
          <w:numId w:val="15"/>
        </w:numPr>
        <w:shd w:val="clear" w:color="auto" w:fill="FFFFFF"/>
        <w:spacing w:after="120" w:line="240" w:lineRule="auto"/>
        <w:ind w:left="567" w:hanging="567"/>
        <w:jc w:val="both"/>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Calendrier pour l'évaluation </w:t>
      </w:r>
    </w:p>
    <w:p w14:paraId="4D9DBFE3" w14:textId="70465762" w:rsidR="00BE4DB9" w:rsidRPr="00BE4DB9" w:rsidRDefault="00BE4DB9" w:rsidP="00CE6FB7">
      <w:pPr>
        <w:spacing w:before="100" w:beforeAutospacing="1" w:after="100" w:afterAutospacing="1" w:line="240"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 xml:space="preserve">La période de réalisation de l’évaluation est répartie comme suit pour les principales étapes. Le chronogramme détaillé de l’évaluation proprement dite sera retenu sur la base de la méthodologie et du plan de travail proposés par l’équipe au démarrage de l’évaluation. La durée totale prévue pour l’évaluation est </w:t>
      </w:r>
      <w:r w:rsidR="00861F17">
        <w:rPr>
          <w:rFonts w:ascii="Arial Narrow" w:eastAsia="Times New Roman" w:hAnsi="Arial Narrow" w:cs="Times New Roman"/>
          <w:color w:val="000000"/>
          <w:lang w:eastAsia="fr-FR"/>
        </w:rPr>
        <w:t>estimée à 20</w:t>
      </w:r>
      <w:r w:rsidR="00620344">
        <w:rPr>
          <w:rFonts w:ascii="Arial Narrow" w:eastAsia="Times New Roman" w:hAnsi="Arial Narrow" w:cs="Times New Roman"/>
          <w:color w:val="000000"/>
          <w:lang w:eastAsia="fr-FR"/>
        </w:rPr>
        <w:t xml:space="preserve"> jours pre</w:t>
      </w:r>
      <w:r w:rsidR="00861F17">
        <w:rPr>
          <w:rFonts w:ascii="Arial Narrow" w:eastAsia="Times New Roman" w:hAnsi="Arial Narrow" w:cs="Times New Roman"/>
          <w:color w:val="000000"/>
          <w:lang w:eastAsia="fr-FR"/>
        </w:rPr>
        <w:t>stés (4</w:t>
      </w:r>
      <w:r w:rsidR="00620344">
        <w:rPr>
          <w:rFonts w:ascii="Arial Narrow" w:eastAsia="Times New Roman" w:hAnsi="Arial Narrow" w:cs="Times New Roman"/>
          <w:color w:val="000000"/>
          <w:lang w:eastAsia="fr-FR"/>
        </w:rPr>
        <w:t xml:space="preserve"> semaines </w:t>
      </w:r>
      <w:r w:rsidR="00DC4931">
        <w:rPr>
          <w:rFonts w:ascii="Arial Narrow" w:eastAsia="Times New Roman" w:hAnsi="Arial Narrow" w:cs="Times New Roman"/>
          <w:color w:val="000000"/>
          <w:lang w:eastAsia="fr-FR"/>
        </w:rPr>
        <w:t xml:space="preserve">calendaires). </w:t>
      </w:r>
    </w:p>
    <w:p w14:paraId="37D74E31" w14:textId="63787E94" w:rsidR="00BE4DB9" w:rsidRDefault="00BE4DB9" w:rsidP="00CE6FB7">
      <w:pPr>
        <w:spacing w:before="100" w:beforeAutospacing="1" w:after="100" w:afterAutospacing="1" w:line="240" w:lineRule="auto"/>
        <w:jc w:val="both"/>
        <w:rPr>
          <w:rFonts w:ascii="Arial Narrow" w:eastAsia="Times New Roman" w:hAnsi="Arial Narrow" w:cs="Times New Roman"/>
          <w:color w:val="000000"/>
          <w:lang w:eastAsia="fr-FR"/>
        </w:rPr>
      </w:pPr>
      <w:r w:rsidRPr="00BE4DB9">
        <w:rPr>
          <w:rFonts w:ascii="Arial Narrow" w:eastAsia="Times New Roman" w:hAnsi="Arial Narrow" w:cs="Times New Roman"/>
          <w:color w:val="000000"/>
          <w:lang w:eastAsia="fr-FR"/>
        </w:rPr>
        <w:t>Le rapport provisoire s</w:t>
      </w:r>
      <w:r w:rsidR="00620344">
        <w:rPr>
          <w:rFonts w:ascii="Arial Narrow" w:eastAsia="Times New Roman" w:hAnsi="Arial Narrow" w:cs="Times New Roman"/>
          <w:color w:val="000000"/>
          <w:lang w:eastAsia="fr-FR"/>
        </w:rPr>
        <w:t xml:space="preserve">era partagé avant la tenue de la réunion </w:t>
      </w:r>
      <w:r w:rsidRPr="00BE4DB9">
        <w:rPr>
          <w:rFonts w:ascii="Arial Narrow" w:eastAsia="Times New Roman" w:hAnsi="Arial Narrow" w:cs="Times New Roman"/>
          <w:color w:val="000000"/>
          <w:lang w:eastAsia="fr-FR"/>
        </w:rPr>
        <w:t>et un délai maximum d</w:t>
      </w:r>
      <w:r w:rsidR="00620344">
        <w:rPr>
          <w:rFonts w:ascii="Arial Narrow" w:eastAsia="Times New Roman" w:hAnsi="Arial Narrow" w:cs="Times New Roman"/>
          <w:color w:val="000000"/>
          <w:lang w:eastAsia="fr-FR"/>
        </w:rPr>
        <w:t>e cinq jours</w:t>
      </w:r>
      <w:r w:rsidRPr="00BE4DB9">
        <w:rPr>
          <w:rFonts w:ascii="Arial Narrow" w:eastAsia="Times New Roman" w:hAnsi="Arial Narrow" w:cs="Times New Roman"/>
          <w:color w:val="000000"/>
          <w:lang w:eastAsia="fr-FR"/>
        </w:rPr>
        <w:t xml:space="preserve">, parallèlement à la préparation de l’atelier, sera accordé aux différents partenaires concernés pour faire part de leurs commentaires et observations lors de l’atelier ou en les envoyant directement aux consultants ou au PNUD. </w:t>
      </w:r>
    </w:p>
    <w:p w14:paraId="616FB6BD" w14:textId="3A3044DF" w:rsidR="00B10564" w:rsidRDefault="00B10564" w:rsidP="00CE6FB7">
      <w:pPr>
        <w:spacing w:before="100" w:beforeAutospacing="1" w:after="100" w:afterAutospacing="1" w:line="240" w:lineRule="auto"/>
        <w:jc w:val="both"/>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Tout en sachant que certaines activités pourront être faites concomitamment, les principales phases sont déclinées comme suit :</w:t>
      </w:r>
    </w:p>
    <w:p w14:paraId="38684A56" w14:textId="703F6DDE" w:rsidR="00B10564" w:rsidRPr="00861F17" w:rsidRDefault="00B10564" w:rsidP="00861F17">
      <w:pPr>
        <w:pStyle w:val="Paragraphedeliste"/>
        <w:numPr>
          <w:ilvl w:val="0"/>
          <w:numId w:val="37"/>
        </w:numPr>
        <w:spacing w:before="100" w:beforeAutospacing="1" w:after="100" w:afterAutospacing="1" w:line="240" w:lineRule="auto"/>
        <w:jc w:val="both"/>
        <w:rPr>
          <w:rFonts w:ascii="Arial Narrow" w:eastAsia="Times New Roman" w:hAnsi="Arial Narrow" w:cs="Times New Roman"/>
          <w:color w:val="000000"/>
          <w:lang w:eastAsia="fr-FR"/>
        </w:rPr>
      </w:pPr>
      <w:r w:rsidRPr="00861F17">
        <w:rPr>
          <w:rFonts w:ascii="Arial Narrow" w:eastAsia="Times New Roman" w:hAnsi="Arial Narrow" w:cs="Times New Roman"/>
          <w:b/>
          <w:color w:val="000000"/>
          <w:lang w:eastAsia="fr-FR"/>
        </w:rPr>
        <w:t>Préparation et présentation du rapport initial de l’évaluation (Produit 1)</w:t>
      </w:r>
      <w:r w:rsidRPr="00861F17">
        <w:rPr>
          <w:rFonts w:ascii="Arial Narrow" w:eastAsia="Times New Roman" w:hAnsi="Arial Narrow" w:cs="Times New Roman"/>
          <w:color w:val="000000"/>
          <w:lang w:eastAsia="fr-FR"/>
        </w:rPr>
        <w:t xml:space="preserve">: </w:t>
      </w:r>
      <w:r w:rsidR="003912A8">
        <w:rPr>
          <w:rFonts w:ascii="Arial Narrow" w:eastAsia="Times New Roman" w:hAnsi="Arial Narrow" w:cs="Times New Roman"/>
          <w:color w:val="000000"/>
          <w:lang w:eastAsia="fr-FR"/>
        </w:rPr>
        <w:t xml:space="preserve">Trois </w:t>
      </w:r>
      <w:r w:rsidR="00C679E9" w:rsidRPr="00861F17">
        <w:rPr>
          <w:rFonts w:ascii="Arial Narrow" w:eastAsia="Times New Roman" w:hAnsi="Arial Narrow" w:cs="Times New Roman"/>
          <w:color w:val="000000"/>
          <w:lang w:eastAsia="fr-FR"/>
        </w:rPr>
        <w:t>jours après de début de la mission</w:t>
      </w:r>
      <w:r w:rsidR="003912A8">
        <w:rPr>
          <w:rFonts w:ascii="Arial Narrow" w:eastAsia="Times New Roman" w:hAnsi="Arial Narrow" w:cs="Times New Roman"/>
          <w:color w:val="000000"/>
          <w:lang w:eastAsia="fr-FR"/>
        </w:rPr>
        <w:t> ;</w:t>
      </w:r>
    </w:p>
    <w:p w14:paraId="556DACA0" w14:textId="6FE952D1" w:rsidR="00B10564" w:rsidRPr="00861F17" w:rsidRDefault="00B10564" w:rsidP="00861F17">
      <w:pPr>
        <w:pStyle w:val="Paragraphedeliste"/>
        <w:numPr>
          <w:ilvl w:val="0"/>
          <w:numId w:val="37"/>
        </w:numPr>
        <w:spacing w:before="100" w:beforeAutospacing="1" w:after="100" w:afterAutospacing="1" w:line="240" w:lineRule="auto"/>
        <w:jc w:val="both"/>
        <w:rPr>
          <w:rFonts w:ascii="Arial Narrow" w:eastAsia="Times New Roman" w:hAnsi="Arial Narrow" w:cs="Times New Roman"/>
          <w:color w:val="000000"/>
          <w:lang w:eastAsia="fr-FR"/>
        </w:rPr>
      </w:pPr>
      <w:r w:rsidRPr="00861F17">
        <w:rPr>
          <w:rFonts w:ascii="Arial Narrow" w:eastAsia="Times New Roman" w:hAnsi="Arial Narrow" w:cs="Times New Roman"/>
          <w:b/>
          <w:color w:val="000000"/>
          <w:lang w:eastAsia="fr-FR"/>
        </w:rPr>
        <w:t>Revue documentaire et interviews :</w:t>
      </w:r>
      <w:r w:rsidRPr="00861F17">
        <w:rPr>
          <w:rFonts w:ascii="Arial Narrow" w:eastAsia="Times New Roman" w:hAnsi="Arial Narrow" w:cs="Times New Roman"/>
          <w:color w:val="000000"/>
          <w:lang w:eastAsia="fr-FR"/>
        </w:rPr>
        <w:t xml:space="preserve"> </w:t>
      </w:r>
      <w:r w:rsidR="003912A8">
        <w:rPr>
          <w:rFonts w:ascii="Arial Narrow" w:eastAsia="Times New Roman" w:hAnsi="Arial Narrow" w:cs="Times New Roman"/>
          <w:color w:val="000000"/>
          <w:lang w:eastAsia="fr-FR"/>
        </w:rPr>
        <w:t xml:space="preserve">Sept </w:t>
      </w:r>
      <w:r w:rsidRPr="00861F17">
        <w:rPr>
          <w:rFonts w:ascii="Arial Narrow" w:eastAsia="Times New Roman" w:hAnsi="Arial Narrow" w:cs="Times New Roman"/>
          <w:color w:val="000000"/>
          <w:lang w:eastAsia="fr-FR"/>
        </w:rPr>
        <w:t>jours</w:t>
      </w:r>
      <w:r w:rsidR="00C679E9" w:rsidRPr="00861F17">
        <w:rPr>
          <w:rFonts w:ascii="Arial Narrow" w:eastAsia="Times New Roman" w:hAnsi="Arial Narrow" w:cs="Times New Roman"/>
          <w:color w:val="000000"/>
          <w:lang w:eastAsia="fr-FR"/>
        </w:rPr>
        <w:t xml:space="preserve"> après de début de la mission</w:t>
      </w:r>
    </w:p>
    <w:p w14:paraId="2A1DCFC4" w14:textId="335E3E2F" w:rsidR="00B10564" w:rsidRPr="00861F17" w:rsidRDefault="00861F17" w:rsidP="00861F17">
      <w:pPr>
        <w:pStyle w:val="Paragraphedeliste"/>
        <w:numPr>
          <w:ilvl w:val="0"/>
          <w:numId w:val="37"/>
        </w:numPr>
        <w:spacing w:before="100" w:beforeAutospacing="1" w:after="100" w:afterAutospacing="1" w:line="240" w:lineRule="auto"/>
        <w:jc w:val="both"/>
        <w:rPr>
          <w:rFonts w:ascii="Arial Narrow" w:eastAsia="Times New Roman" w:hAnsi="Arial Narrow" w:cs="Times New Roman"/>
          <w:color w:val="000000"/>
          <w:lang w:eastAsia="fr-FR"/>
        </w:rPr>
      </w:pPr>
      <w:r>
        <w:rPr>
          <w:rFonts w:ascii="Arial Narrow" w:eastAsia="Times New Roman" w:hAnsi="Arial Narrow" w:cs="Tahoma"/>
          <w:b/>
          <w:color w:val="000000"/>
          <w:lang w:eastAsia="fr-FR"/>
        </w:rPr>
        <w:t>Transmission d</w:t>
      </w:r>
      <w:r w:rsidR="00C679E9" w:rsidRPr="00861F17">
        <w:rPr>
          <w:rFonts w:ascii="Arial Narrow" w:eastAsia="Times New Roman" w:hAnsi="Arial Narrow" w:cs="Tahoma"/>
          <w:b/>
          <w:color w:val="000000"/>
          <w:lang w:eastAsia="fr-FR"/>
        </w:rPr>
        <w:t xml:space="preserve">u </w:t>
      </w:r>
      <w:r w:rsidR="005A54EF">
        <w:rPr>
          <w:rFonts w:ascii="Arial Narrow" w:eastAsia="Times New Roman" w:hAnsi="Arial Narrow" w:cs="Tahoma"/>
          <w:b/>
          <w:color w:val="000000"/>
          <w:lang w:eastAsia="fr-FR"/>
        </w:rPr>
        <w:t xml:space="preserve">Rapport provisoire </w:t>
      </w:r>
      <w:r w:rsidR="00C679E9" w:rsidRPr="00861F17">
        <w:rPr>
          <w:rFonts w:ascii="Arial Narrow" w:eastAsia="Times New Roman" w:hAnsi="Arial Narrow" w:cs="Tahoma"/>
          <w:b/>
          <w:color w:val="000000"/>
          <w:lang w:eastAsia="fr-FR"/>
        </w:rPr>
        <w:t>:</w:t>
      </w:r>
      <w:r w:rsidR="00C679E9" w:rsidRPr="00861F17">
        <w:rPr>
          <w:rFonts w:ascii="Arial Narrow" w:eastAsia="Times New Roman" w:hAnsi="Arial Narrow" w:cs="Tahoma"/>
          <w:color w:val="000000"/>
          <w:lang w:eastAsia="fr-FR"/>
        </w:rPr>
        <w:t xml:space="preserve"> </w:t>
      </w:r>
      <w:r w:rsidR="005A54EF">
        <w:rPr>
          <w:rFonts w:ascii="Arial Narrow" w:eastAsia="Times New Roman" w:hAnsi="Arial Narrow" w:cs="Tahoma"/>
          <w:color w:val="000000"/>
          <w:lang w:eastAsia="fr-FR"/>
        </w:rPr>
        <w:t xml:space="preserve">Treize </w:t>
      </w:r>
      <w:r w:rsidR="00C679E9" w:rsidRPr="00861F17">
        <w:rPr>
          <w:rFonts w:ascii="Arial Narrow" w:eastAsia="Times New Roman" w:hAnsi="Arial Narrow" w:cs="Tahoma"/>
          <w:color w:val="000000"/>
          <w:lang w:eastAsia="fr-FR"/>
        </w:rPr>
        <w:t xml:space="preserve">jours </w:t>
      </w:r>
      <w:r w:rsidR="00C679E9" w:rsidRPr="00861F17">
        <w:rPr>
          <w:rFonts w:ascii="Arial Narrow" w:eastAsia="Times New Roman" w:hAnsi="Arial Narrow" w:cs="Times New Roman"/>
          <w:color w:val="000000"/>
          <w:lang w:eastAsia="fr-FR"/>
        </w:rPr>
        <w:t>après de début de la mission</w:t>
      </w:r>
    </w:p>
    <w:p w14:paraId="4998FA4F" w14:textId="1B5044B7" w:rsidR="00C679E9" w:rsidRPr="00861F17" w:rsidRDefault="00861F17" w:rsidP="00861F17">
      <w:pPr>
        <w:pStyle w:val="Paragraphedeliste"/>
        <w:numPr>
          <w:ilvl w:val="0"/>
          <w:numId w:val="37"/>
        </w:numPr>
        <w:spacing w:before="100" w:beforeAutospacing="1" w:after="100" w:afterAutospacing="1" w:line="240" w:lineRule="auto"/>
        <w:jc w:val="both"/>
        <w:rPr>
          <w:rFonts w:ascii="Arial Narrow" w:eastAsia="Times New Roman" w:hAnsi="Arial Narrow" w:cs="Times New Roman"/>
          <w:color w:val="000000"/>
          <w:lang w:eastAsia="fr-FR"/>
        </w:rPr>
      </w:pPr>
      <w:r w:rsidRPr="00861F17">
        <w:rPr>
          <w:rFonts w:ascii="Arial Narrow" w:eastAsia="Times New Roman" w:hAnsi="Arial Narrow" w:cs="Times New Roman"/>
          <w:b/>
          <w:color w:val="000000"/>
          <w:lang w:eastAsia="fr-FR"/>
        </w:rPr>
        <w:t xml:space="preserve">Organisation de la réunion </w:t>
      </w:r>
      <w:r w:rsidR="00C679E9" w:rsidRPr="00861F17">
        <w:rPr>
          <w:rFonts w:ascii="Arial Narrow" w:eastAsia="Times New Roman" w:hAnsi="Arial Narrow" w:cs="Times New Roman"/>
          <w:b/>
          <w:color w:val="000000"/>
          <w:lang w:eastAsia="fr-FR"/>
        </w:rPr>
        <w:t>des parties prenantes </w:t>
      </w:r>
      <w:r w:rsidRPr="00BE4DB9">
        <w:rPr>
          <w:rFonts w:ascii="Arial Narrow" w:eastAsia="Times New Roman" w:hAnsi="Arial Narrow" w:cs="Tahoma"/>
          <w:b/>
          <w:color w:val="000000"/>
          <w:lang w:eastAsia="fr-FR"/>
        </w:rPr>
        <w:t>(Produit N°3</w:t>
      </w:r>
      <w:r>
        <w:rPr>
          <w:rFonts w:ascii="Arial Narrow" w:eastAsia="Times New Roman" w:hAnsi="Arial Narrow" w:cs="Tahoma"/>
          <w:b/>
          <w:color w:val="000000"/>
          <w:lang w:eastAsia="fr-FR"/>
        </w:rPr>
        <w:t xml:space="preserve">) </w:t>
      </w:r>
      <w:r w:rsidR="00C679E9" w:rsidRPr="00861F17">
        <w:rPr>
          <w:rFonts w:ascii="Arial Narrow" w:eastAsia="Times New Roman" w:hAnsi="Arial Narrow" w:cs="Times New Roman"/>
          <w:b/>
          <w:color w:val="000000"/>
          <w:lang w:eastAsia="fr-FR"/>
        </w:rPr>
        <w:t>:</w:t>
      </w:r>
      <w:r w:rsidR="00C679E9" w:rsidRPr="00861F17">
        <w:rPr>
          <w:rFonts w:ascii="Arial Narrow" w:eastAsia="Times New Roman" w:hAnsi="Arial Narrow" w:cs="Times New Roman"/>
          <w:color w:val="000000"/>
          <w:lang w:eastAsia="fr-FR"/>
        </w:rPr>
        <w:t xml:space="preserve"> Dix-huit </w:t>
      </w:r>
      <w:r w:rsidR="00C679E9" w:rsidRPr="00861F17">
        <w:rPr>
          <w:rFonts w:ascii="Arial Narrow" w:eastAsia="Times New Roman" w:hAnsi="Arial Narrow" w:cs="Tahoma"/>
          <w:color w:val="000000"/>
          <w:lang w:eastAsia="fr-FR"/>
        </w:rPr>
        <w:t xml:space="preserve">jours </w:t>
      </w:r>
      <w:r w:rsidR="00C679E9" w:rsidRPr="00861F17">
        <w:rPr>
          <w:rFonts w:ascii="Arial Narrow" w:eastAsia="Times New Roman" w:hAnsi="Arial Narrow" w:cs="Times New Roman"/>
          <w:color w:val="000000"/>
          <w:lang w:eastAsia="fr-FR"/>
        </w:rPr>
        <w:t>après de début de la mission</w:t>
      </w:r>
    </w:p>
    <w:p w14:paraId="68CF012A" w14:textId="22CA3C79" w:rsidR="00B10564" w:rsidRDefault="00C07B26" w:rsidP="00861F17">
      <w:pPr>
        <w:pStyle w:val="Paragraphedeliste"/>
        <w:numPr>
          <w:ilvl w:val="0"/>
          <w:numId w:val="37"/>
        </w:numPr>
        <w:spacing w:before="100" w:beforeAutospacing="1" w:after="100" w:afterAutospacing="1" w:line="240" w:lineRule="auto"/>
        <w:jc w:val="both"/>
        <w:rPr>
          <w:rFonts w:ascii="Arial Narrow" w:eastAsia="Times New Roman" w:hAnsi="Arial Narrow" w:cs="Times New Roman"/>
          <w:color w:val="000000"/>
          <w:lang w:eastAsia="fr-FR"/>
        </w:rPr>
      </w:pPr>
      <w:r w:rsidRPr="00C07B26">
        <w:rPr>
          <w:rFonts w:ascii="Arial Narrow" w:eastAsia="Times New Roman" w:hAnsi="Arial Narrow" w:cs="Tahoma"/>
          <w:b/>
          <w:color w:val="000000"/>
          <w:lang w:eastAsia="fr-FR"/>
        </w:rPr>
        <w:t xml:space="preserve">Soumission du Rapport final </w:t>
      </w:r>
      <w:r w:rsidR="00C679E9" w:rsidRPr="00861F17">
        <w:rPr>
          <w:rFonts w:ascii="Arial Narrow" w:eastAsia="Times New Roman" w:hAnsi="Arial Narrow" w:cs="Tahoma"/>
          <w:b/>
          <w:color w:val="000000"/>
          <w:lang w:eastAsia="fr-FR"/>
        </w:rPr>
        <w:t>(</w:t>
      </w:r>
      <w:r>
        <w:rPr>
          <w:rFonts w:ascii="Arial Narrow" w:eastAsia="Times New Roman" w:hAnsi="Arial Narrow" w:cs="Tahoma"/>
          <w:b/>
          <w:color w:val="000000"/>
          <w:lang w:eastAsia="fr-FR"/>
        </w:rPr>
        <w:t>Produit N°4</w:t>
      </w:r>
      <w:r w:rsidR="00C679E9" w:rsidRPr="00861F17">
        <w:rPr>
          <w:rFonts w:ascii="Arial Narrow" w:eastAsia="Times New Roman" w:hAnsi="Arial Narrow" w:cs="Tahoma"/>
          <w:b/>
          <w:color w:val="000000"/>
          <w:lang w:eastAsia="fr-FR"/>
        </w:rPr>
        <w:t>)</w:t>
      </w:r>
      <w:r w:rsidR="00C679E9" w:rsidRPr="00861F17">
        <w:rPr>
          <w:rFonts w:ascii="Arial Narrow" w:eastAsia="Times New Roman" w:hAnsi="Arial Narrow" w:cs="Tahoma"/>
          <w:color w:val="000000"/>
          <w:lang w:eastAsia="fr-FR"/>
        </w:rPr>
        <w:t xml:space="preserve"> : </w:t>
      </w:r>
      <w:r w:rsidR="00861F17">
        <w:rPr>
          <w:rFonts w:ascii="Arial Narrow" w:eastAsia="Times New Roman" w:hAnsi="Arial Narrow" w:cs="Tahoma"/>
          <w:color w:val="000000"/>
          <w:lang w:eastAsia="fr-FR"/>
        </w:rPr>
        <w:t xml:space="preserve">Vingt jours </w:t>
      </w:r>
      <w:r w:rsidR="00861F17" w:rsidRPr="00861F17">
        <w:rPr>
          <w:rFonts w:ascii="Arial Narrow" w:eastAsia="Times New Roman" w:hAnsi="Arial Narrow" w:cs="Times New Roman"/>
          <w:color w:val="000000"/>
          <w:lang w:eastAsia="fr-FR"/>
        </w:rPr>
        <w:t>après de début de la mission</w:t>
      </w:r>
    </w:p>
    <w:p w14:paraId="71D12C6F" w14:textId="3981A934" w:rsidR="00BE4DB9" w:rsidRPr="00C62629" w:rsidRDefault="00BE4DB9" w:rsidP="00C62629">
      <w:pPr>
        <w:numPr>
          <w:ilvl w:val="0"/>
          <w:numId w:val="15"/>
        </w:numPr>
        <w:shd w:val="clear" w:color="auto" w:fill="FFFFFF"/>
        <w:spacing w:after="120" w:line="240" w:lineRule="auto"/>
        <w:rPr>
          <w:rFonts w:ascii="Arial Narrow" w:eastAsia="Times New Roman" w:hAnsi="Arial Narrow" w:cs="Times New Roman"/>
          <w:b/>
          <w:color w:val="000000"/>
          <w:sz w:val="28"/>
          <w:lang w:eastAsia="fr-FR"/>
        </w:rPr>
      </w:pPr>
      <w:r w:rsidRPr="00C62629">
        <w:rPr>
          <w:rFonts w:ascii="Arial Narrow" w:eastAsia="Times New Roman" w:hAnsi="Arial Narrow" w:cs="Times New Roman"/>
          <w:b/>
          <w:color w:val="000000"/>
          <w:sz w:val="28"/>
          <w:lang w:eastAsia="fr-FR"/>
        </w:rPr>
        <w:t xml:space="preserve">Annexes  </w:t>
      </w:r>
    </w:p>
    <w:p w14:paraId="00A28415" w14:textId="77777777" w:rsidR="00BE4DB9" w:rsidRPr="00BE4DB9" w:rsidRDefault="00BE4DB9" w:rsidP="00BE4DB9">
      <w:pPr>
        <w:spacing w:after="200" w:line="276" w:lineRule="auto"/>
        <w:rPr>
          <w:rFonts w:ascii="Arial Narrow" w:eastAsia="Times New Roman" w:hAnsi="Arial Narrow" w:cs="Times New Roman"/>
          <w:b/>
          <w:lang w:eastAsia="fr-FR"/>
        </w:rPr>
      </w:pPr>
      <w:r w:rsidRPr="00BE4DB9">
        <w:rPr>
          <w:rFonts w:ascii="Arial Narrow" w:eastAsia="Times New Roman" w:hAnsi="Arial Narrow" w:cs="Times New Roman"/>
          <w:b/>
          <w:lang w:eastAsia="fr-FR"/>
        </w:rPr>
        <w:t xml:space="preserve">Annexe 1: Modèle de rapport d’évaluation </w:t>
      </w:r>
    </w:p>
    <w:p w14:paraId="75B1C084" w14:textId="77777777" w:rsidR="00BE4DB9" w:rsidRPr="00BE4DB9" w:rsidRDefault="00BE4DB9" w:rsidP="00BE4DB9">
      <w:pPr>
        <w:numPr>
          <w:ilvl w:val="0"/>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Titre et pages de démarrage</w:t>
      </w:r>
    </w:p>
    <w:p w14:paraId="3F336C35"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Nom de l’intervention d’évaluation</w:t>
      </w:r>
    </w:p>
    <w:p w14:paraId="32CB13FB"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Calendrier de l’évaluation et date du rapport</w:t>
      </w:r>
    </w:p>
    <w:p w14:paraId="33CA5F26"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Pays de l’intervention d’évaluation </w:t>
      </w:r>
    </w:p>
    <w:p w14:paraId="75B0FBE9"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Noms et organisations des évaluateurs</w:t>
      </w:r>
    </w:p>
    <w:p w14:paraId="21BD01F2"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Nom de l’organisation initiant l’évaluation</w:t>
      </w:r>
    </w:p>
    <w:p w14:paraId="6B0074C2"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Remerciements </w:t>
      </w:r>
    </w:p>
    <w:p w14:paraId="0B8C1A22" w14:textId="77777777"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Table des matières </w:t>
      </w:r>
    </w:p>
    <w:p w14:paraId="18D3544F"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Inclure les encadrés, schémas, tableaux et annexes avec les références des pages. </w:t>
      </w:r>
    </w:p>
    <w:p w14:paraId="7E5618E3" w14:textId="77777777"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Liste des acronymes et abréviations</w:t>
      </w:r>
    </w:p>
    <w:p w14:paraId="4805B387" w14:textId="26F4E124"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Document de synthèse (une section indépendante de </w:t>
      </w:r>
      <w:r w:rsidR="00620344">
        <w:rPr>
          <w:rFonts w:ascii="Arial Narrow" w:eastAsia="Times New Roman" w:hAnsi="Arial Narrow" w:cs="Times New Roman"/>
          <w:lang w:eastAsia="fr-FR"/>
        </w:rPr>
        <w:t>2</w:t>
      </w:r>
      <w:r w:rsidRPr="00BE4DB9">
        <w:rPr>
          <w:rFonts w:ascii="Arial Narrow" w:eastAsia="Times New Roman" w:hAnsi="Arial Narrow" w:cs="Times New Roman"/>
          <w:lang w:eastAsia="fr-FR"/>
        </w:rPr>
        <w:t xml:space="preserve"> pages </w:t>
      </w:r>
      <w:r w:rsidRPr="00C62629">
        <w:rPr>
          <w:rFonts w:ascii="Arial Narrow" w:eastAsia="Times New Roman" w:hAnsi="Arial Narrow" w:cs="Times New Roman"/>
          <w:lang w:eastAsia="fr-FR"/>
        </w:rPr>
        <w:t>y compris les principales conclusions et recommandations</w:t>
      </w:r>
      <w:r w:rsidRPr="00BE4DB9">
        <w:rPr>
          <w:rFonts w:ascii="Arial Narrow" w:eastAsia="Times New Roman" w:hAnsi="Arial Narrow" w:cs="Times New Roman"/>
          <w:lang w:eastAsia="fr-FR"/>
        </w:rPr>
        <w:t>)</w:t>
      </w:r>
    </w:p>
    <w:p w14:paraId="1DC50DA6" w14:textId="77777777"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Introduction </w:t>
      </w:r>
    </w:p>
    <w:p w14:paraId="2BA95759" w14:textId="6DDE8B16"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Description de </w:t>
      </w:r>
      <w:r w:rsidR="00810485" w:rsidRPr="00BE4DB9">
        <w:rPr>
          <w:rFonts w:ascii="Arial Narrow" w:eastAsia="Times New Roman" w:hAnsi="Arial Narrow" w:cs="Times New Roman"/>
          <w:lang w:eastAsia="fr-FR"/>
        </w:rPr>
        <w:t>I’ intervention</w:t>
      </w:r>
      <w:r w:rsidRPr="00BE4DB9">
        <w:rPr>
          <w:rFonts w:ascii="Arial Narrow" w:eastAsia="Times New Roman" w:hAnsi="Arial Narrow" w:cs="Times New Roman"/>
          <w:lang w:eastAsia="fr-FR"/>
        </w:rPr>
        <w:t xml:space="preserve"> </w:t>
      </w:r>
    </w:p>
    <w:p w14:paraId="1A88B419" w14:textId="77777777"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Etendue de l’évaluation et objectifs</w:t>
      </w:r>
    </w:p>
    <w:p w14:paraId="0971D07E" w14:textId="77777777"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Approche et méthodes d’évaluation </w:t>
      </w:r>
    </w:p>
    <w:p w14:paraId="6E582818" w14:textId="77777777"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Analyse des données</w:t>
      </w:r>
    </w:p>
    <w:p w14:paraId="259C06E2" w14:textId="61E12EEE" w:rsidR="00BE4DB9" w:rsidRPr="00BE4DB9" w:rsidRDefault="00BE4DB9" w:rsidP="00620344">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lastRenderedPageBreak/>
        <w:t xml:space="preserve">Déductions et conclusions </w:t>
      </w:r>
    </w:p>
    <w:p w14:paraId="6DC0D082" w14:textId="77777777"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Recommandations </w:t>
      </w:r>
    </w:p>
    <w:p w14:paraId="1E4DD993" w14:textId="77777777"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Enseignement tirés </w:t>
      </w:r>
    </w:p>
    <w:p w14:paraId="4E2EC932" w14:textId="77777777" w:rsidR="00BE4DB9" w:rsidRPr="00BE4DB9" w:rsidRDefault="00BE4DB9" w:rsidP="00C62629">
      <w:pPr>
        <w:numPr>
          <w:ilvl w:val="0"/>
          <w:numId w:val="21"/>
        </w:numPr>
        <w:spacing w:before="60" w:after="60" w:line="240" w:lineRule="auto"/>
        <w:ind w:left="714" w:hanging="357"/>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Annexes du rapport </w:t>
      </w:r>
    </w:p>
    <w:p w14:paraId="73E96E3C"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TDR pour l’évaluation</w:t>
      </w:r>
    </w:p>
    <w:p w14:paraId="5D36E34A"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Matrice de conception d’évaluation</w:t>
      </w:r>
    </w:p>
    <w:p w14:paraId="1DBA7284"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Liste des personnes ou groupes interviewés ou consultés et des sites visités</w:t>
      </w:r>
    </w:p>
    <w:p w14:paraId="14C7E342"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Liste des documents d’aide révises</w:t>
      </w:r>
    </w:p>
    <w:p w14:paraId="53662262" w14:textId="77777777" w:rsidR="00BE4DB9" w:rsidRPr="00BE4DB9" w:rsidRDefault="00BE4DB9" w:rsidP="00BE4DB9">
      <w:pPr>
        <w:numPr>
          <w:ilvl w:val="1"/>
          <w:numId w:val="21"/>
        </w:numPr>
        <w:spacing w:after="0" w:line="240" w:lineRule="auto"/>
        <w:contextualSpacing/>
        <w:rPr>
          <w:rFonts w:ascii="Arial Narrow" w:eastAsia="Times New Roman" w:hAnsi="Arial Narrow" w:cs="Times New Roman"/>
          <w:lang w:eastAsia="fr-FR"/>
        </w:rPr>
      </w:pPr>
      <w:r w:rsidRPr="00BE4DB9">
        <w:rPr>
          <w:rFonts w:ascii="Arial Narrow" w:eastAsia="Times New Roman" w:hAnsi="Arial Narrow" w:cs="Times New Roman"/>
          <w:lang w:eastAsia="fr-FR"/>
        </w:rPr>
        <w:t xml:space="preserve">Cadre des résultats du programme </w:t>
      </w:r>
    </w:p>
    <w:p w14:paraId="1041E76A" w14:textId="77777777" w:rsidR="00BE4DB9" w:rsidRDefault="00BE4DB9" w:rsidP="00BE4DB9">
      <w:pPr>
        <w:numPr>
          <w:ilvl w:val="1"/>
          <w:numId w:val="21"/>
        </w:numPr>
        <w:spacing w:after="0" w:line="240" w:lineRule="auto"/>
        <w:contextualSpacing/>
        <w:jc w:val="both"/>
        <w:rPr>
          <w:rFonts w:ascii="Arial Narrow" w:eastAsia="Times New Roman" w:hAnsi="Arial Narrow" w:cs="Times New Roman"/>
          <w:lang w:eastAsia="fr-FR"/>
        </w:rPr>
      </w:pPr>
      <w:r w:rsidRPr="00BE4DB9">
        <w:rPr>
          <w:rFonts w:ascii="Arial Narrow" w:eastAsia="Times New Roman" w:hAnsi="Arial Narrow" w:cs="Times New Roman"/>
          <w:lang w:eastAsia="fr-FR"/>
        </w:rPr>
        <w:t>Tableaux de résumé des déductions</w:t>
      </w:r>
    </w:p>
    <w:p w14:paraId="3E4509CE" w14:textId="77777777" w:rsidR="00386C13" w:rsidRDefault="00386C13" w:rsidP="00386C13">
      <w:pPr>
        <w:spacing w:after="0" w:line="240" w:lineRule="auto"/>
        <w:contextualSpacing/>
        <w:jc w:val="both"/>
        <w:rPr>
          <w:rFonts w:ascii="Arial Narrow" w:eastAsia="Times New Roman" w:hAnsi="Arial Narrow" w:cs="Times New Roman"/>
          <w:lang w:eastAsia="fr-FR"/>
        </w:rPr>
      </w:pPr>
    </w:p>
    <w:p w14:paraId="59FE3606" w14:textId="77777777" w:rsidR="00DC5A2B" w:rsidRDefault="00DC5A2B" w:rsidP="00DC5A2B"/>
    <w:tbl>
      <w:tblPr>
        <w:tblStyle w:val="Grilledutableau"/>
        <w:tblpPr w:leftFromText="141" w:rightFromText="141" w:vertAnchor="text" w:horzAnchor="margin" w:tblpY="32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0"/>
        <w:gridCol w:w="1985"/>
        <w:gridCol w:w="1837"/>
      </w:tblGrid>
      <w:tr w:rsidR="00DC5A2B" w:rsidRPr="0067770C" w14:paraId="3A3BBB2F" w14:textId="77777777" w:rsidTr="00DC5A2B">
        <w:tc>
          <w:tcPr>
            <w:tcW w:w="5240" w:type="dxa"/>
          </w:tcPr>
          <w:p w14:paraId="086B6A76" w14:textId="2E1C083C" w:rsidR="00DC5A2B" w:rsidRPr="0067770C" w:rsidRDefault="00DC5A2B" w:rsidP="00E43B80">
            <w:pPr>
              <w:rPr>
                <w:rFonts w:ascii="Arial Narrow" w:eastAsia="Times New Roman" w:hAnsi="Arial Narrow" w:cs="Times New Roman"/>
                <w:color w:val="000000"/>
                <w:lang w:eastAsia="fr-FR"/>
              </w:rPr>
            </w:pPr>
            <w:r w:rsidRPr="0067770C">
              <w:rPr>
                <w:rFonts w:ascii="Arial Narrow" w:eastAsia="Times New Roman" w:hAnsi="Arial Narrow" w:cs="Times New Roman"/>
                <w:color w:val="000000"/>
                <w:lang w:eastAsia="fr-FR"/>
              </w:rPr>
              <w:t xml:space="preserve">Préparés par </w:t>
            </w:r>
            <w:r w:rsidR="003912A8">
              <w:rPr>
                <w:rFonts w:ascii="Arial Narrow" w:eastAsia="Times New Roman" w:hAnsi="Arial Narrow" w:cs="Times New Roman"/>
                <w:color w:val="000000"/>
                <w:lang w:eastAsia="fr-FR"/>
              </w:rPr>
              <w:t>Arthur RUSHEMEZA</w:t>
            </w:r>
            <w:r w:rsidRPr="0067770C">
              <w:rPr>
                <w:rFonts w:ascii="Arial Narrow" w:eastAsia="Times New Roman" w:hAnsi="Arial Narrow" w:cs="Times New Roman"/>
                <w:color w:val="000000"/>
                <w:lang w:eastAsia="fr-FR"/>
              </w:rPr>
              <w:t xml:space="preserve">, </w:t>
            </w:r>
            <w:r w:rsidR="003912A8">
              <w:rPr>
                <w:rFonts w:ascii="Arial Narrow" w:eastAsia="Times New Roman" w:hAnsi="Arial Narrow" w:cs="Times New Roman"/>
                <w:color w:val="000000"/>
                <w:lang w:eastAsia="fr-FR"/>
              </w:rPr>
              <w:t>Economiste Nationale</w:t>
            </w:r>
          </w:p>
          <w:p w14:paraId="1BDFE206" w14:textId="77777777" w:rsidR="00DC5A2B" w:rsidRPr="0067770C" w:rsidRDefault="00DC5A2B" w:rsidP="00E43B80">
            <w:pPr>
              <w:rPr>
                <w:rFonts w:ascii="Arial Narrow" w:eastAsia="Times New Roman" w:hAnsi="Arial Narrow" w:cs="Times New Roman"/>
                <w:color w:val="000000"/>
                <w:lang w:eastAsia="fr-FR"/>
              </w:rPr>
            </w:pPr>
          </w:p>
        </w:tc>
        <w:tc>
          <w:tcPr>
            <w:tcW w:w="1985" w:type="dxa"/>
          </w:tcPr>
          <w:p w14:paraId="76EEB9A6" w14:textId="77777777" w:rsidR="00DC5A2B" w:rsidRPr="0067770C" w:rsidRDefault="00DC5A2B" w:rsidP="00E43B80">
            <w:pPr>
              <w:rPr>
                <w:rFonts w:ascii="Arial Narrow" w:eastAsia="Times New Roman" w:hAnsi="Arial Narrow" w:cs="Times New Roman"/>
                <w:color w:val="000000"/>
                <w:lang w:eastAsia="fr-FR"/>
              </w:rPr>
            </w:pPr>
            <w:r w:rsidRPr="0067770C">
              <w:rPr>
                <w:rFonts w:ascii="Arial Narrow" w:eastAsia="Times New Roman" w:hAnsi="Arial Narrow" w:cs="Times New Roman"/>
                <w:color w:val="000000"/>
                <w:lang w:eastAsia="fr-FR"/>
              </w:rPr>
              <w:t>:</w:t>
            </w:r>
          </w:p>
        </w:tc>
        <w:tc>
          <w:tcPr>
            <w:tcW w:w="1837" w:type="dxa"/>
          </w:tcPr>
          <w:p w14:paraId="6B6D3729" w14:textId="4ACB3983" w:rsidR="00DC5A2B" w:rsidRDefault="0067770C" w:rsidP="00E43B80">
            <w:pPr>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l</w:t>
            </w:r>
            <w:r w:rsidR="00DC5A2B" w:rsidRPr="0067770C">
              <w:rPr>
                <w:rFonts w:ascii="Arial Narrow" w:eastAsia="Times New Roman" w:hAnsi="Arial Narrow" w:cs="Times New Roman"/>
                <w:color w:val="000000"/>
                <w:lang w:eastAsia="fr-FR"/>
              </w:rPr>
              <w:t>e</w:t>
            </w:r>
            <w:r>
              <w:rPr>
                <w:rFonts w:ascii="Arial Narrow" w:eastAsia="Times New Roman" w:hAnsi="Arial Narrow" w:cs="Times New Roman"/>
                <w:color w:val="000000"/>
                <w:lang w:eastAsia="fr-FR"/>
              </w:rPr>
              <w:t xml:space="preserve"> ….. /…..//2017</w:t>
            </w:r>
          </w:p>
          <w:p w14:paraId="22748776" w14:textId="77777777" w:rsidR="0067770C" w:rsidRDefault="0067770C" w:rsidP="00E43B80">
            <w:pPr>
              <w:rPr>
                <w:rFonts w:ascii="Arial Narrow" w:eastAsia="Times New Roman" w:hAnsi="Arial Narrow" w:cs="Times New Roman"/>
                <w:color w:val="000000"/>
                <w:lang w:eastAsia="fr-FR"/>
              </w:rPr>
            </w:pPr>
          </w:p>
          <w:p w14:paraId="3F54FB5B" w14:textId="77777777" w:rsidR="0067770C" w:rsidRPr="0067770C" w:rsidRDefault="0067770C" w:rsidP="00E43B80">
            <w:pPr>
              <w:rPr>
                <w:rFonts w:ascii="Arial Narrow" w:eastAsia="Times New Roman" w:hAnsi="Arial Narrow" w:cs="Times New Roman"/>
                <w:color w:val="000000"/>
                <w:lang w:eastAsia="fr-FR"/>
              </w:rPr>
            </w:pPr>
          </w:p>
        </w:tc>
      </w:tr>
      <w:tr w:rsidR="00DC5A2B" w:rsidRPr="0067770C" w14:paraId="06A851DA" w14:textId="77777777" w:rsidTr="00DC5A2B">
        <w:tc>
          <w:tcPr>
            <w:tcW w:w="5240" w:type="dxa"/>
          </w:tcPr>
          <w:p w14:paraId="2088CDD9" w14:textId="7E141DB2" w:rsidR="00DC5A2B" w:rsidRPr="0067770C" w:rsidRDefault="00DC5A2B" w:rsidP="00E43B80">
            <w:pPr>
              <w:rPr>
                <w:rFonts w:ascii="Arial Narrow" w:eastAsia="Times New Roman" w:hAnsi="Arial Narrow" w:cs="Times New Roman"/>
                <w:color w:val="000000"/>
                <w:lang w:eastAsia="fr-FR"/>
              </w:rPr>
            </w:pPr>
            <w:r w:rsidRPr="0067770C">
              <w:rPr>
                <w:rFonts w:ascii="Arial Narrow" w:eastAsia="Times New Roman" w:hAnsi="Arial Narrow" w:cs="Times New Roman"/>
                <w:color w:val="000000"/>
                <w:lang w:eastAsia="fr-FR"/>
              </w:rPr>
              <w:t xml:space="preserve">Revus par </w:t>
            </w:r>
            <w:r w:rsidR="00716C5A">
              <w:rPr>
                <w:rFonts w:ascii="Arial Narrow" w:eastAsia="Times New Roman" w:hAnsi="Arial Narrow" w:cs="Times New Roman"/>
                <w:color w:val="000000"/>
                <w:lang w:eastAsia="fr-FR"/>
              </w:rPr>
              <w:t>Pascal MUKANYA</w:t>
            </w:r>
            <w:r w:rsidR="007B127C">
              <w:rPr>
                <w:rFonts w:ascii="Arial Narrow" w:eastAsia="Times New Roman" w:hAnsi="Arial Narrow" w:cs="Times New Roman"/>
                <w:color w:val="000000"/>
                <w:lang w:eastAsia="fr-FR"/>
              </w:rPr>
              <w:t>, M&amp;E</w:t>
            </w:r>
          </w:p>
          <w:p w14:paraId="3B4DB428" w14:textId="77777777" w:rsidR="00DC5A2B" w:rsidRPr="0067770C" w:rsidRDefault="00DC5A2B" w:rsidP="00E43B80">
            <w:pPr>
              <w:rPr>
                <w:rFonts w:ascii="Arial Narrow" w:eastAsia="Times New Roman" w:hAnsi="Arial Narrow" w:cs="Times New Roman"/>
                <w:color w:val="000000"/>
                <w:lang w:eastAsia="fr-FR"/>
              </w:rPr>
            </w:pPr>
          </w:p>
        </w:tc>
        <w:tc>
          <w:tcPr>
            <w:tcW w:w="1985" w:type="dxa"/>
          </w:tcPr>
          <w:p w14:paraId="2F053075" w14:textId="77777777" w:rsidR="00DC5A2B" w:rsidRPr="0067770C" w:rsidRDefault="00DC5A2B" w:rsidP="00E43B80">
            <w:pPr>
              <w:rPr>
                <w:rFonts w:ascii="Arial Narrow" w:eastAsia="Times New Roman" w:hAnsi="Arial Narrow" w:cs="Times New Roman"/>
                <w:color w:val="000000"/>
                <w:lang w:eastAsia="fr-FR"/>
              </w:rPr>
            </w:pPr>
            <w:r w:rsidRPr="0067770C">
              <w:rPr>
                <w:rFonts w:ascii="Arial Narrow" w:eastAsia="Times New Roman" w:hAnsi="Arial Narrow" w:cs="Times New Roman"/>
                <w:color w:val="000000"/>
                <w:lang w:eastAsia="fr-FR"/>
              </w:rPr>
              <w:t>:</w:t>
            </w:r>
          </w:p>
        </w:tc>
        <w:tc>
          <w:tcPr>
            <w:tcW w:w="1837" w:type="dxa"/>
          </w:tcPr>
          <w:p w14:paraId="6B7D8505" w14:textId="669FB2F4" w:rsidR="00DC5A2B" w:rsidRDefault="00DC5A2B" w:rsidP="00E43B80">
            <w:pPr>
              <w:rPr>
                <w:rFonts w:ascii="Arial Narrow" w:eastAsia="Times New Roman" w:hAnsi="Arial Narrow" w:cs="Times New Roman"/>
                <w:color w:val="000000"/>
                <w:lang w:eastAsia="fr-FR"/>
              </w:rPr>
            </w:pPr>
            <w:r w:rsidRPr="0067770C">
              <w:rPr>
                <w:rFonts w:ascii="Arial Narrow" w:eastAsia="Times New Roman" w:hAnsi="Arial Narrow" w:cs="Times New Roman"/>
                <w:color w:val="000000"/>
                <w:lang w:eastAsia="fr-FR"/>
              </w:rPr>
              <w:t xml:space="preserve">le </w:t>
            </w:r>
            <w:r w:rsidR="0067770C">
              <w:rPr>
                <w:rFonts w:ascii="Arial Narrow" w:eastAsia="Times New Roman" w:hAnsi="Arial Narrow" w:cs="Times New Roman"/>
                <w:color w:val="000000"/>
                <w:lang w:eastAsia="fr-FR"/>
              </w:rPr>
              <w:t>…../……/2017</w:t>
            </w:r>
          </w:p>
          <w:p w14:paraId="4964F1C6" w14:textId="77777777" w:rsidR="0067770C" w:rsidRDefault="0067770C" w:rsidP="00E43B80">
            <w:pPr>
              <w:rPr>
                <w:rFonts w:ascii="Arial Narrow" w:eastAsia="Times New Roman" w:hAnsi="Arial Narrow" w:cs="Times New Roman"/>
                <w:color w:val="000000"/>
                <w:lang w:eastAsia="fr-FR"/>
              </w:rPr>
            </w:pPr>
          </w:p>
          <w:p w14:paraId="409C1491" w14:textId="77777777" w:rsidR="0067770C" w:rsidRDefault="0067770C" w:rsidP="00E43B80">
            <w:pPr>
              <w:rPr>
                <w:rFonts w:ascii="Arial Narrow" w:eastAsia="Times New Roman" w:hAnsi="Arial Narrow" w:cs="Times New Roman"/>
                <w:color w:val="000000"/>
                <w:lang w:eastAsia="fr-FR"/>
              </w:rPr>
            </w:pPr>
          </w:p>
          <w:p w14:paraId="7520CEBE" w14:textId="77777777" w:rsidR="0067770C" w:rsidRPr="0067770C" w:rsidRDefault="0067770C" w:rsidP="00E43B80">
            <w:pPr>
              <w:rPr>
                <w:rFonts w:ascii="Arial Narrow" w:eastAsia="Times New Roman" w:hAnsi="Arial Narrow" w:cs="Times New Roman"/>
                <w:color w:val="000000"/>
                <w:lang w:eastAsia="fr-FR"/>
              </w:rPr>
            </w:pPr>
          </w:p>
        </w:tc>
      </w:tr>
      <w:tr w:rsidR="00DC5A2B" w:rsidRPr="0067770C" w14:paraId="2B773276" w14:textId="77777777" w:rsidTr="00DC5A2B">
        <w:tc>
          <w:tcPr>
            <w:tcW w:w="5240" w:type="dxa"/>
          </w:tcPr>
          <w:p w14:paraId="0258D15F" w14:textId="23E98078" w:rsidR="00DC5A2B" w:rsidRPr="0067770C" w:rsidRDefault="005A54EF" w:rsidP="00E43B80">
            <w:pPr>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Natalie BOUCLY, Représentante Résidente a.i.</w:t>
            </w:r>
          </w:p>
          <w:p w14:paraId="2464CD54" w14:textId="77777777" w:rsidR="00DC5A2B" w:rsidRPr="0067770C" w:rsidRDefault="00DC5A2B" w:rsidP="00E43B80">
            <w:pPr>
              <w:rPr>
                <w:rFonts w:ascii="Arial Narrow" w:eastAsia="Times New Roman" w:hAnsi="Arial Narrow" w:cs="Times New Roman"/>
                <w:color w:val="000000"/>
                <w:lang w:eastAsia="fr-FR"/>
              </w:rPr>
            </w:pPr>
          </w:p>
        </w:tc>
        <w:tc>
          <w:tcPr>
            <w:tcW w:w="1985" w:type="dxa"/>
          </w:tcPr>
          <w:p w14:paraId="4A25E29D" w14:textId="77777777" w:rsidR="00DC5A2B" w:rsidRPr="0067770C" w:rsidRDefault="00DC5A2B" w:rsidP="00E43B80">
            <w:pPr>
              <w:rPr>
                <w:rFonts w:ascii="Arial Narrow" w:eastAsia="Times New Roman" w:hAnsi="Arial Narrow" w:cs="Times New Roman"/>
                <w:color w:val="000000"/>
                <w:lang w:eastAsia="fr-FR"/>
              </w:rPr>
            </w:pPr>
            <w:r w:rsidRPr="0067770C">
              <w:rPr>
                <w:rFonts w:ascii="Arial Narrow" w:eastAsia="Times New Roman" w:hAnsi="Arial Narrow" w:cs="Times New Roman"/>
                <w:color w:val="000000"/>
                <w:lang w:eastAsia="fr-FR"/>
              </w:rPr>
              <w:t>:</w:t>
            </w:r>
          </w:p>
        </w:tc>
        <w:tc>
          <w:tcPr>
            <w:tcW w:w="1837" w:type="dxa"/>
          </w:tcPr>
          <w:p w14:paraId="2A737C60" w14:textId="47C9D942" w:rsidR="00DC5A2B" w:rsidRPr="0067770C" w:rsidRDefault="0067770C" w:rsidP="0067770C">
            <w:pPr>
              <w:rPr>
                <w:rFonts w:ascii="Arial Narrow" w:eastAsia="Times New Roman" w:hAnsi="Arial Narrow" w:cs="Times New Roman"/>
                <w:color w:val="000000"/>
                <w:lang w:eastAsia="fr-FR"/>
              </w:rPr>
            </w:pPr>
            <w:r>
              <w:rPr>
                <w:rFonts w:ascii="Arial Narrow" w:eastAsia="Times New Roman" w:hAnsi="Arial Narrow" w:cs="Times New Roman"/>
                <w:color w:val="000000"/>
                <w:lang w:eastAsia="fr-FR"/>
              </w:rPr>
              <w:t>l</w:t>
            </w:r>
            <w:r w:rsidR="00DC5A2B" w:rsidRPr="0067770C">
              <w:rPr>
                <w:rFonts w:ascii="Arial Narrow" w:eastAsia="Times New Roman" w:hAnsi="Arial Narrow" w:cs="Times New Roman"/>
                <w:color w:val="000000"/>
                <w:lang w:eastAsia="fr-FR"/>
              </w:rPr>
              <w:t>e</w:t>
            </w:r>
            <w:r>
              <w:rPr>
                <w:rFonts w:ascii="Arial Narrow" w:eastAsia="Times New Roman" w:hAnsi="Arial Narrow" w:cs="Times New Roman"/>
                <w:color w:val="000000"/>
                <w:lang w:eastAsia="fr-FR"/>
              </w:rPr>
              <w:t>….../……/2017</w:t>
            </w:r>
          </w:p>
        </w:tc>
      </w:tr>
    </w:tbl>
    <w:p w14:paraId="16D7AC91" w14:textId="77777777" w:rsidR="00DC5A2B" w:rsidRPr="0067770C" w:rsidRDefault="00DC5A2B" w:rsidP="00DC5A2B">
      <w:pPr>
        <w:rPr>
          <w:rFonts w:ascii="Arial Narrow" w:eastAsia="Times New Roman" w:hAnsi="Arial Narrow" w:cs="Times New Roman"/>
          <w:color w:val="000000"/>
          <w:lang w:eastAsia="fr-FR"/>
        </w:rPr>
      </w:pPr>
    </w:p>
    <w:p w14:paraId="799607F0" w14:textId="77777777" w:rsidR="00386C13" w:rsidRPr="0067770C" w:rsidRDefault="00386C13" w:rsidP="00386C13">
      <w:pPr>
        <w:spacing w:after="0" w:line="240" w:lineRule="auto"/>
        <w:contextualSpacing/>
        <w:jc w:val="both"/>
        <w:rPr>
          <w:rFonts w:ascii="Arial Narrow" w:eastAsia="Times New Roman" w:hAnsi="Arial Narrow" w:cs="Times New Roman"/>
          <w:color w:val="000000"/>
          <w:lang w:eastAsia="fr-FR"/>
        </w:rPr>
      </w:pPr>
      <w:bookmarkStart w:id="0" w:name="_GoBack"/>
      <w:bookmarkEnd w:id="0"/>
    </w:p>
    <w:sectPr w:rsidR="00386C13" w:rsidRPr="0067770C">
      <w:footerReference w:type="even" r:id="rId10"/>
      <w:footerReference w:type="default" r:id="rId11"/>
      <w:pgSz w:w="11906" w:h="16838"/>
      <w:pgMar w:top="1417" w:right="1417" w:bottom="1417" w:left="1417"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97E421E" w14:textId="77777777" w:rsidR="00EF3E9D" w:rsidRDefault="00EF3E9D" w:rsidP="00BE4DB9">
      <w:pPr>
        <w:spacing w:after="0" w:line="240" w:lineRule="auto"/>
      </w:pPr>
      <w:r>
        <w:separator/>
      </w:r>
    </w:p>
  </w:endnote>
  <w:endnote w:type="continuationSeparator" w:id="0">
    <w:p w14:paraId="3C9E4B9E" w14:textId="77777777" w:rsidR="00EF3E9D" w:rsidRDefault="00EF3E9D" w:rsidP="00BE4D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F27DCE" w14:textId="77777777" w:rsidR="001E53CB" w:rsidRDefault="001E53CB" w:rsidP="001E53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CD11E3A" w14:textId="77777777" w:rsidR="001E53CB" w:rsidRDefault="001E53CB" w:rsidP="001E53CB">
    <w:pPr>
      <w:pStyle w:val="Pieddepag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50AFBC" w14:textId="77777777" w:rsidR="001E53CB" w:rsidRDefault="001E53CB" w:rsidP="001E53CB">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sidR="007B127C">
      <w:rPr>
        <w:rStyle w:val="Numrodepage"/>
        <w:noProof/>
      </w:rPr>
      <w:t>8</w:t>
    </w:r>
    <w:r>
      <w:rPr>
        <w:rStyle w:val="Numrodepage"/>
      </w:rPr>
      <w:fldChar w:fldCharType="end"/>
    </w:r>
  </w:p>
  <w:p w14:paraId="1E72A2A7" w14:textId="77777777" w:rsidR="001E53CB" w:rsidRPr="0075149E" w:rsidRDefault="001E53CB" w:rsidP="001E53CB">
    <w:pPr>
      <w:pStyle w:val="Pieddepage"/>
      <w:ind w:right="360"/>
      <w:rPr>
        <w:sz w:val="16"/>
        <w:szCs w:val="16"/>
      </w:rPr>
    </w:pPr>
    <w:r>
      <w:rPr>
        <w:sz w:val="16"/>
        <w:szCs w:val="16"/>
      </w:rPr>
      <w:t>Mini-Retraite Unité Gouvernance et Etat de Droit Burundi</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B5C825" w14:textId="77777777" w:rsidR="00EF3E9D" w:rsidRDefault="00EF3E9D" w:rsidP="00BE4DB9">
      <w:pPr>
        <w:spacing w:after="0" w:line="240" w:lineRule="auto"/>
      </w:pPr>
      <w:r>
        <w:separator/>
      </w:r>
    </w:p>
  </w:footnote>
  <w:footnote w:type="continuationSeparator" w:id="0">
    <w:p w14:paraId="0D091398" w14:textId="77777777" w:rsidR="00EF3E9D" w:rsidRDefault="00EF3E9D" w:rsidP="00BE4DB9">
      <w:pPr>
        <w:spacing w:after="0" w:line="240" w:lineRule="auto"/>
      </w:pPr>
      <w:r>
        <w:continuationSeparator/>
      </w:r>
    </w:p>
  </w:footnote>
  <w:footnote w:id="1">
    <w:p w14:paraId="74C25B08" w14:textId="77777777" w:rsidR="001E53CB" w:rsidRPr="005321AC" w:rsidRDefault="001E53CB" w:rsidP="00BE4DB9">
      <w:pPr>
        <w:pStyle w:val="Notedebasdepage"/>
        <w:rPr>
          <w:sz w:val="18"/>
          <w:szCs w:val="18"/>
        </w:rPr>
      </w:pPr>
      <w:r w:rsidRPr="005321AC">
        <w:rPr>
          <w:rStyle w:val="Appelnotedebasdep"/>
          <w:sz w:val="18"/>
          <w:szCs w:val="18"/>
        </w:rPr>
        <w:footnoteRef/>
      </w:r>
      <w:r w:rsidRPr="005321AC">
        <w:rPr>
          <w:sz w:val="18"/>
          <w:szCs w:val="18"/>
        </w:rPr>
        <w:t xml:space="preserve"> http://www.unevaluation.org/ethicalguidelines.</w:t>
      </w:r>
    </w:p>
  </w:footnote>
  <w:footnote w:id="2">
    <w:p w14:paraId="5F2B4135" w14:textId="77777777" w:rsidR="001E53CB" w:rsidRPr="00645905" w:rsidRDefault="001E53CB" w:rsidP="00BE4DB9">
      <w:pPr>
        <w:pStyle w:val="Notedebasdepage"/>
      </w:pPr>
      <w:r w:rsidRPr="005321AC">
        <w:rPr>
          <w:rStyle w:val="Appelnotedebasdep"/>
          <w:sz w:val="18"/>
          <w:szCs w:val="18"/>
        </w:rPr>
        <w:footnoteRef/>
      </w:r>
      <w:r w:rsidRPr="00645905">
        <w:rPr>
          <w:sz w:val="18"/>
          <w:szCs w:val="18"/>
        </w:rPr>
        <w:t xml:space="preserve"> http://www.unevaluation.org/unegcodeofconduct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376FB"/>
    <w:multiLevelType w:val="hybridMultilevel"/>
    <w:tmpl w:val="3E62C4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nsid w:val="04067861"/>
    <w:multiLevelType w:val="hybridMultilevel"/>
    <w:tmpl w:val="0F66FC3E"/>
    <w:lvl w:ilvl="0" w:tplc="6DDE5996">
      <w:start w:val="1"/>
      <w:numFmt w:val="decimal"/>
      <w:lvlText w:val="%1)"/>
      <w:lvlJc w:val="left"/>
      <w:pPr>
        <w:ind w:left="720" w:hanging="360"/>
      </w:pPr>
      <w:rPr>
        <w:b/>
      </w:rPr>
    </w:lvl>
    <w:lvl w:ilvl="1" w:tplc="FEF45F66">
      <w:numFmt w:val="bullet"/>
      <w:lvlText w:val="•"/>
      <w:lvlJc w:val="left"/>
      <w:pPr>
        <w:ind w:left="1440" w:hanging="360"/>
      </w:pPr>
      <w:rPr>
        <w:rFonts w:ascii="Calibri" w:eastAsia="Times New Roman" w:hAnsi="Calibri" w:cs="Tahoma" w:hint="default"/>
      </w:rPr>
    </w:lvl>
    <w:lvl w:ilvl="2" w:tplc="6D0A9662">
      <w:start w:val="1"/>
      <w:numFmt w:val="lowerLetter"/>
      <w:lvlText w:val="%3)"/>
      <w:lvlJc w:val="left"/>
      <w:pPr>
        <w:ind w:left="2340" w:hanging="36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3">
    <w:nsid w:val="044B73E5"/>
    <w:multiLevelType w:val="hybridMultilevel"/>
    <w:tmpl w:val="C0DC6DC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08B81A91"/>
    <w:multiLevelType w:val="hybridMultilevel"/>
    <w:tmpl w:val="6E84462E"/>
    <w:lvl w:ilvl="0" w:tplc="08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6">
    <w:nsid w:val="0CA30244"/>
    <w:multiLevelType w:val="hybridMultilevel"/>
    <w:tmpl w:val="F1F631A8"/>
    <w:lvl w:ilvl="0" w:tplc="040C0001">
      <w:start w:val="1"/>
      <w:numFmt w:val="bullet"/>
      <w:lvlText w:val=""/>
      <w:lvlJc w:val="left"/>
      <w:pPr>
        <w:ind w:left="1068" w:hanging="360"/>
      </w:pPr>
      <w:rPr>
        <w:rFonts w:ascii="Symbol" w:hAnsi="Symbol" w:hint="default"/>
      </w:rPr>
    </w:lvl>
    <w:lvl w:ilvl="1" w:tplc="040C0003">
      <w:start w:val="1"/>
      <w:numFmt w:val="bullet"/>
      <w:lvlText w:val="o"/>
      <w:lvlJc w:val="left"/>
      <w:pPr>
        <w:ind w:left="1788" w:hanging="360"/>
      </w:pPr>
      <w:rPr>
        <w:rFonts w:ascii="Courier New" w:hAnsi="Courier New" w:cs="Courier New" w:hint="default"/>
      </w:rPr>
    </w:lvl>
    <w:lvl w:ilvl="2" w:tplc="040C0005">
      <w:start w:val="1"/>
      <w:numFmt w:val="bullet"/>
      <w:lvlText w:val=""/>
      <w:lvlJc w:val="left"/>
      <w:pPr>
        <w:ind w:left="2508" w:hanging="360"/>
      </w:pPr>
      <w:rPr>
        <w:rFonts w:ascii="Wingdings" w:hAnsi="Wingdings" w:hint="default"/>
      </w:rPr>
    </w:lvl>
    <w:lvl w:ilvl="3" w:tplc="040C0001">
      <w:start w:val="1"/>
      <w:numFmt w:val="bullet"/>
      <w:lvlText w:val=""/>
      <w:lvlJc w:val="left"/>
      <w:pPr>
        <w:ind w:left="3228" w:hanging="360"/>
      </w:pPr>
      <w:rPr>
        <w:rFonts w:ascii="Symbol" w:hAnsi="Symbol" w:hint="default"/>
      </w:rPr>
    </w:lvl>
    <w:lvl w:ilvl="4" w:tplc="040C0003">
      <w:start w:val="1"/>
      <w:numFmt w:val="bullet"/>
      <w:lvlText w:val="o"/>
      <w:lvlJc w:val="left"/>
      <w:pPr>
        <w:ind w:left="3948" w:hanging="360"/>
      </w:pPr>
      <w:rPr>
        <w:rFonts w:ascii="Courier New" w:hAnsi="Courier New" w:cs="Courier New" w:hint="default"/>
      </w:rPr>
    </w:lvl>
    <w:lvl w:ilvl="5" w:tplc="040C0005">
      <w:start w:val="1"/>
      <w:numFmt w:val="bullet"/>
      <w:lvlText w:val=""/>
      <w:lvlJc w:val="left"/>
      <w:pPr>
        <w:ind w:left="4668" w:hanging="360"/>
      </w:pPr>
      <w:rPr>
        <w:rFonts w:ascii="Wingdings" w:hAnsi="Wingdings" w:hint="default"/>
      </w:rPr>
    </w:lvl>
    <w:lvl w:ilvl="6" w:tplc="040C0001">
      <w:start w:val="1"/>
      <w:numFmt w:val="bullet"/>
      <w:lvlText w:val=""/>
      <w:lvlJc w:val="left"/>
      <w:pPr>
        <w:ind w:left="5388" w:hanging="360"/>
      </w:pPr>
      <w:rPr>
        <w:rFonts w:ascii="Symbol" w:hAnsi="Symbol" w:hint="default"/>
      </w:rPr>
    </w:lvl>
    <w:lvl w:ilvl="7" w:tplc="040C0003">
      <w:start w:val="1"/>
      <w:numFmt w:val="bullet"/>
      <w:lvlText w:val="o"/>
      <w:lvlJc w:val="left"/>
      <w:pPr>
        <w:ind w:left="6108" w:hanging="360"/>
      </w:pPr>
      <w:rPr>
        <w:rFonts w:ascii="Courier New" w:hAnsi="Courier New" w:cs="Courier New" w:hint="default"/>
      </w:rPr>
    </w:lvl>
    <w:lvl w:ilvl="8" w:tplc="040C0005">
      <w:start w:val="1"/>
      <w:numFmt w:val="bullet"/>
      <w:lvlText w:val=""/>
      <w:lvlJc w:val="left"/>
      <w:pPr>
        <w:ind w:left="6828" w:hanging="360"/>
      </w:pPr>
      <w:rPr>
        <w:rFonts w:ascii="Wingdings" w:hAnsi="Wingdings" w:hint="default"/>
      </w:rPr>
    </w:lvl>
  </w:abstractNum>
  <w:abstractNum w:abstractNumId="7">
    <w:nsid w:val="11325E4C"/>
    <w:multiLevelType w:val="hybridMultilevel"/>
    <w:tmpl w:val="9D007FDE"/>
    <w:lvl w:ilvl="0" w:tplc="080C0003">
      <w:start w:val="1"/>
      <w:numFmt w:val="bullet"/>
      <w:lvlText w:val="o"/>
      <w:lvlJc w:val="left"/>
      <w:pPr>
        <w:ind w:left="144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32C4515"/>
    <w:multiLevelType w:val="hybridMultilevel"/>
    <w:tmpl w:val="DCB46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1775269B"/>
    <w:multiLevelType w:val="hybridMultilevel"/>
    <w:tmpl w:val="9BB856E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B2876F8"/>
    <w:multiLevelType w:val="hybridMultilevel"/>
    <w:tmpl w:val="F238D51C"/>
    <w:lvl w:ilvl="0" w:tplc="040C0013">
      <w:start w:val="1"/>
      <w:numFmt w:val="upperRoman"/>
      <w:lvlText w:val="%1."/>
      <w:lvlJc w:val="right"/>
      <w:pPr>
        <w:ind w:left="720" w:hanging="360"/>
      </w:pPr>
      <w:rPr>
        <w:b/>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nsid w:val="1BEF551C"/>
    <w:multiLevelType w:val="hybridMultilevel"/>
    <w:tmpl w:val="7066609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1CA47D38"/>
    <w:multiLevelType w:val="hybridMultilevel"/>
    <w:tmpl w:val="4C105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nsid w:val="1EAB4AA9"/>
    <w:multiLevelType w:val="hybridMultilevel"/>
    <w:tmpl w:val="70D07376"/>
    <w:lvl w:ilvl="0" w:tplc="080C0005">
      <w:start w:val="1"/>
      <w:numFmt w:val="bullet"/>
      <w:lvlText w:val=""/>
      <w:lvlJc w:val="left"/>
      <w:pPr>
        <w:tabs>
          <w:tab w:val="num" w:pos="360"/>
        </w:tabs>
        <w:ind w:left="360" w:hanging="360"/>
      </w:pPr>
      <w:rPr>
        <w:rFonts w:ascii="Wingdings" w:hAnsi="Wingdings" w:hint="default"/>
        <w:color w:val="auto"/>
      </w:rPr>
    </w:lvl>
    <w:lvl w:ilvl="1" w:tplc="040C0005">
      <w:start w:val="1"/>
      <w:numFmt w:val="bullet"/>
      <w:lvlText w:val=""/>
      <w:lvlJc w:val="left"/>
      <w:pPr>
        <w:tabs>
          <w:tab w:val="num" w:pos="1440"/>
        </w:tabs>
        <w:ind w:left="1440" w:hanging="360"/>
      </w:pPr>
      <w:rPr>
        <w:rFonts w:ascii="Wingdings" w:hAnsi="Wingdings" w:hint="default"/>
      </w:rPr>
    </w:lvl>
    <w:lvl w:ilvl="2" w:tplc="5EC66394">
      <w:start w:val="8"/>
      <w:numFmt w:val="bullet"/>
      <w:lvlText w:val="-"/>
      <w:lvlJc w:val="left"/>
      <w:pPr>
        <w:tabs>
          <w:tab w:val="num" w:pos="2160"/>
        </w:tabs>
        <w:ind w:left="2160" w:hanging="360"/>
      </w:pPr>
      <w:rPr>
        <w:rFonts w:ascii="Times New Roman" w:eastAsia="Times New Roman" w:hAnsi="Times New Roman" w:cs="Times New Roman"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nsid w:val="20C56170"/>
    <w:multiLevelType w:val="hybridMultilevel"/>
    <w:tmpl w:val="7D884954"/>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05">
      <w:start w:val="1"/>
      <w:numFmt w:val="bullet"/>
      <w:lvlText w:val=""/>
      <w:lvlJc w:val="left"/>
      <w:pPr>
        <w:ind w:left="2160" w:hanging="180"/>
      </w:pPr>
      <w:rPr>
        <w:rFonts w:ascii="Wingdings" w:hAnsi="Wingdings" w:hint="default"/>
      </w:r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nsid w:val="20E829A0"/>
    <w:multiLevelType w:val="hybridMultilevel"/>
    <w:tmpl w:val="B052DCB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223F08CD"/>
    <w:multiLevelType w:val="hybridMultilevel"/>
    <w:tmpl w:val="3742428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nsid w:val="232D3812"/>
    <w:multiLevelType w:val="hybridMultilevel"/>
    <w:tmpl w:val="9076A6AE"/>
    <w:lvl w:ilvl="0" w:tplc="156E67C6">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37325FC"/>
    <w:multiLevelType w:val="hybridMultilevel"/>
    <w:tmpl w:val="8E18B7A0"/>
    <w:lvl w:ilvl="0" w:tplc="1C14AE10">
      <w:start w:val="1"/>
      <w:numFmt w:val="decimal"/>
      <w:lvlText w:val="%1)"/>
      <w:lvlJc w:val="left"/>
      <w:pPr>
        <w:ind w:left="720" w:hanging="360"/>
      </w:pPr>
      <w:rPr>
        <w:b w:val="0"/>
      </w:r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9">
    <w:nsid w:val="26900F96"/>
    <w:multiLevelType w:val="hybridMultilevel"/>
    <w:tmpl w:val="E6F4AF78"/>
    <w:lvl w:ilvl="0" w:tplc="EE06085A">
      <w:numFmt w:val="bullet"/>
      <w:lvlText w:val="-"/>
      <w:lvlJc w:val="left"/>
      <w:pPr>
        <w:ind w:left="720" w:hanging="360"/>
      </w:pPr>
      <w:rPr>
        <w:rFonts w:ascii="TimesNewRomanPSMT" w:eastAsiaTheme="minorHAnsi" w:hAnsi="TimesNewRomanPSMT" w:cs="TimesNewRomanPSM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nsid w:val="336F74A8"/>
    <w:multiLevelType w:val="hybridMultilevel"/>
    <w:tmpl w:val="94C01EBA"/>
    <w:lvl w:ilvl="0" w:tplc="F7A296E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D4C5934"/>
    <w:multiLevelType w:val="hybridMultilevel"/>
    <w:tmpl w:val="68143F5A"/>
    <w:lvl w:ilvl="0" w:tplc="080C0001">
      <w:start w:val="1"/>
      <w:numFmt w:val="bullet"/>
      <w:lvlText w:val=""/>
      <w:lvlJc w:val="left"/>
      <w:pPr>
        <w:tabs>
          <w:tab w:val="num" w:pos="720"/>
        </w:tabs>
        <w:ind w:left="720" w:hanging="360"/>
      </w:pPr>
      <w:rPr>
        <w:rFonts w:ascii="Symbol" w:hAnsi="Symbol" w:hint="default"/>
        <w:color w:val="auto"/>
      </w:rPr>
    </w:lvl>
    <w:lvl w:ilvl="1" w:tplc="040C0003">
      <w:start w:val="1"/>
      <w:numFmt w:val="bullet"/>
      <w:lvlText w:val="o"/>
      <w:lvlJc w:val="left"/>
      <w:pPr>
        <w:tabs>
          <w:tab w:val="num" w:pos="1800"/>
        </w:tabs>
        <w:ind w:left="1800" w:hanging="360"/>
      </w:pPr>
      <w:rPr>
        <w:rFonts w:ascii="Courier New" w:hAnsi="Courier New" w:cs="Courier New" w:hint="default"/>
      </w:rPr>
    </w:lvl>
    <w:lvl w:ilvl="2" w:tplc="040C0005" w:tentative="1">
      <w:start w:val="1"/>
      <w:numFmt w:val="bullet"/>
      <w:lvlText w:val=""/>
      <w:lvlJc w:val="left"/>
      <w:pPr>
        <w:tabs>
          <w:tab w:val="num" w:pos="2520"/>
        </w:tabs>
        <w:ind w:left="2520" w:hanging="360"/>
      </w:pPr>
      <w:rPr>
        <w:rFonts w:ascii="Wingdings" w:hAnsi="Wingdings" w:hint="default"/>
      </w:rPr>
    </w:lvl>
    <w:lvl w:ilvl="3" w:tplc="040C0001" w:tentative="1">
      <w:start w:val="1"/>
      <w:numFmt w:val="bullet"/>
      <w:lvlText w:val=""/>
      <w:lvlJc w:val="left"/>
      <w:pPr>
        <w:tabs>
          <w:tab w:val="num" w:pos="3240"/>
        </w:tabs>
        <w:ind w:left="3240" w:hanging="360"/>
      </w:pPr>
      <w:rPr>
        <w:rFonts w:ascii="Symbol" w:hAnsi="Symbol" w:hint="default"/>
      </w:rPr>
    </w:lvl>
    <w:lvl w:ilvl="4" w:tplc="040C0003" w:tentative="1">
      <w:start w:val="1"/>
      <w:numFmt w:val="bullet"/>
      <w:lvlText w:val="o"/>
      <w:lvlJc w:val="left"/>
      <w:pPr>
        <w:tabs>
          <w:tab w:val="num" w:pos="3960"/>
        </w:tabs>
        <w:ind w:left="3960" w:hanging="360"/>
      </w:pPr>
      <w:rPr>
        <w:rFonts w:ascii="Courier New" w:hAnsi="Courier New" w:cs="Courier New" w:hint="default"/>
      </w:rPr>
    </w:lvl>
    <w:lvl w:ilvl="5" w:tplc="040C0005" w:tentative="1">
      <w:start w:val="1"/>
      <w:numFmt w:val="bullet"/>
      <w:lvlText w:val=""/>
      <w:lvlJc w:val="left"/>
      <w:pPr>
        <w:tabs>
          <w:tab w:val="num" w:pos="4680"/>
        </w:tabs>
        <w:ind w:left="4680" w:hanging="360"/>
      </w:pPr>
      <w:rPr>
        <w:rFonts w:ascii="Wingdings" w:hAnsi="Wingdings" w:hint="default"/>
      </w:rPr>
    </w:lvl>
    <w:lvl w:ilvl="6" w:tplc="040C0001" w:tentative="1">
      <w:start w:val="1"/>
      <w:numFmt w:val="bullet"/>
      <w:lvlText w:val=""/>
      <w:lvlJc w:val="left"/>
      <w:pPr>
        <w:tabs>
          <w:tab w:val="num" w:pos="5400"/>
        </w:tabs>
        <w:ind w:left="5400" w:hanging="360"/>
      </w:pPr>
      <w:rPr>
        <w:rFonts w:ascii="Symbol" w:hAnsi="Symbol" w:hint="default"/>
      </w:rPr>
    </w:lvl>
    <w:lvl w:ilvl="7" w:tplc="040C0003" w:tentative="1">
      <w:start w:val="1"/>
      <w:numFmt w:val="bullet"/>
      <w:lvlText w:val="o"/>
      <w:lvlJc w:val="left"/>
      <w:pPr>
        <w:tabs>
          <w:tab w:val="num" w:pos="6120"/>
        </w:tabs>
        <w:ind w:left="6120" w:hanging="360"/>
      </w:pPr>
      <w:rPr>
        <w:rFonts w:ascii="Courier New" w:hAnsi="Courier New" w:cs="Courier New" w:hint="default"/>
      </w:rPr>
    </w:lvl>
    <w:lvl w:ilvl="8" w:tplc="040C0005" w:tentative="1">
      <w:start w:val="1"/>
      <w:numFmt w:val="bullet"/>
      <w:lvlText w:val=""/>
      <w:lvlJc w:val="left"/>
      <w:pPr>
        <w:tabs>
          <w:tab w:val="num" w:pos="6840"/>
        </w:tabs>
        <w:ind w:left="6840" w:hanging="360"/>
      </w:pPr>
      <w:rPr>
        <w:rFonts w:ascii="Wingdings" w:hAnsi="Wingdings" w:hint="default"/>
      </w:rPr>
    </w:lvl>
  </w:abstractNum>
  <w:abstractNum w:abstractNumId="22">
    <w:nsid w:val="40A7134F"/>
    <w:multiLevelType w:val="hybridMultilevel"/>
    <w:tmpl w:val="96888E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3460525"/>
    <w:multiLevelType w:val="hybridMultilevel"/>
    <w:tmpl w:val="0E44A628"/>
    <w:lvl w:ilvl="0" w:tplc="0ACEC752">
      <w:start w:val="1"/>
      <w:numFmt w:val="upperRoman"/>
      <w:lvlText w:val="%1."/>
      <w:lvlJc w:val="left"/>
      <w:pPr>
        <w:ind w:left="502"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nsid w:val="470962F0"/>
    <w:multiLevelType w:val="hybridMultilevel"/>
    <w:tmpl w:val="C366C5F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1B855F1"/>
    <w:multiLevelType w:val="hybridMultilevel"/>
    <w:tmpl w:val="EEEEC4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52A269CB"/>
    <w:multiLevelType w:val="hybridMultilevel"/>
    <w:tmpl w:val="B598FDCA"/>
    <w:lvl w:ilvl="0" w:tplc="08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nsid w:val="55920C6D"/>
    <w:multiLevelType w:val="hybridMultilevel"/>
    <w:tmpl w:val="C352A7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nsid w:val="5906094C"/>
    <w:multiLevelType w:val="hybridMultilevel"/>
    <w:tmpl w:val="8D848FC0"/>
    <w:lvl w:ilvl="0" w:tplc="156080C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5A7B66D3"/>
    <w:multiLevelType w:val="hybridMultilevel"/>
    <w:tmpl w:val="D79ABDF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D721EBB"/>
    <w:multiLevelType w:val="hybridMultilevel"/>
    <w:tmpl w:val="976A3054"/>
    <w:lvl w:ilvl="0" w:tplc="62B29EF2">
      <w:start w:val="1"/>
      <w:numFmt w:val="lowerLetter"/>
      <w:lvlText w:val="%1)"/>
      <w:lvlJc w:val="left"/>
      <w:pPr>
        <w:ind w:left="720" w:hanging="360"/>
      </w:pPr>
      <w:rPr>
        <w:rFonts w:ascii="Arial Narrow" w:eastAsia="Times New Roman" w:hAnsi="Arial Narrow" w:cs="Times New Roman"/>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nsid w:val="63F46090"/>
    <w:multiLevelType w:val="hybridMultilevel"/>
    <w:tmpl w:val="8E48D4A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3">
    <w:nsid w:val="644864E0"/>
    <w:multiLevelType w:val="hybridMultilevel"/>
    <w:tmpl w:val="88CEDEF6"/>
    <w:lvl w:ilvl="0" w:tplc="D4FA37C6">
      <w:numFmt w:val="bullet"/>
      <w:lvlText w:val="-"/>
      <w:lvlJc w:val="left"/>
      <w:pPr>
        <w:ind w:left="720" w:hanging="360"/>
      </w:pPr>
      <w:rPr>
        <w:rFonts w:ascii="Times New Roman" w:eastAsia="Times New Roman" w:hAnsi="Times New Roman" w:cs="Times New Roman" w:hint="default"/>
        <w:sz w:val="2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nsid w:val="68374F27"/>
    <w:multiLevelType w:val="hybridMultilevel"/>
    <w:tmpl w:val="ACAA9260"/>
    <w:lvl w:ilvl="0" w:tplc="516C1FB8">
      <w:start w:val="1"/>
      <w:numFmt w:val="bullet"/>
      <w:lvlText w:val="-"/>
      <w:lvlJc w:val="left"/>
      <w:pPr>
        <w:ind w:left="720" w:hanging="360"/>
      </w:pPr>
      <w:rPr>
        <w:rFonts w:ascii="Arial Narrow" w:eastAsia="MS Mincho" w:hAnsi="Arial Narrow" w:cs="Segoe U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5">
    <w:nsid w:val="6BA97833"/>
    <w:multiLevelType w:val="hybridMultilevel"/>
    <w:tmpl w:val="C12C3036"/>
    <w:lvl w:ilvl="0" w:tplc="0BB2E6BC">
      <w:start w:val="1"/>
      <w:numFmt w:val="lowerLetter"/>
      <w:lvlText w:val="%1)"/>
      <w:lvlJc w:val="left"/>
      <w:pPr>
        <w:tabs>
          <w:tab w:val="num" w:pos="360"/>
        </w:tabs>
        <w:ind w:left="360" w:hanging="360"/>
      </w:pPr>
      <w:rPr>
        <w:b w:val="0"/>
        <w:bCs w:val="0"/>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36">
    <w:nsid w:val="6C135364"/>
    <w:multiLevelType w:val="hybridMultilevel"/>
    <w:tmpl w:val="33B4CCE8"/>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6C4312AA"/>
    <w:multiLevelType w:val="hybridMultilevel"/>
    <w:tmpl w:val="AD0E854A"/>
    <w:lvl w:ilvl="0" w:tplc="080C0017">
      <w:start w:val="9"/>
      <w:numFmt w:val="low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8">
    <w:nsid w:val="702B025F"/>
    <w:multiLevelType w:val="hybridMultilevel"/>
    <w:tmpl w:val="58CE577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9">
    <w:nsid w:val="72754618"/>
    <w:multiLevelType w:val="hybridMultilevel"/>
    <w:tmpl w:val="A6DCDA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76543D78"/>
    <w:multiLevelType w:val="hybridMultilevel"/>
    <w:tmpl w:val="BE22D344"/>
    <w:lvl w:ilvl="0" w:tplc="516C1FB8">
      <w:start w:val="1"/>
      <w:numFmt w:val="bullet"/>
      <w:lvlText w:val="-"/>
      <w:lvlJc w:val="left"/>
      <w:pPr>
        <w:ind w:left="720" w:hanging="360"/>
      </w:pPr>
      <w:rPr>
        <w:rFonts w:ascii="Arial Narrow" w:eastAsia="MS Mincho" w:hAnsi="Arial Narrow" w:cs="Segoe U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1">
    <w:nsid w:val="7A165FE1"/>
    <w:multiLevelType w:val="hybridMultilevel"/>
    <w:tmpl w:val="2978381E"/>
    <w:lvl w:ilvl="0" w:tplc="04090001">
      <w:start w:val="1"/>
      <w:numFmt w:val="bullet"/>
      <w:lvlText w:val=""/>
      <w:lvlJc w:val="left"/>
      <w:pPr>
        <w:ind w:left="1068" w:hanging="360"/>
      </w:pPr>
      <w:rPr>
        <w:rFonts w:ascii="Symbol" w:hAnsi="Symbol" w:hint="default"/>
      </w:rPr>
    </w:lvl>
    <w:lvl w:ilvl="1" w:tplc="04090003">
      <w:start w:val="1"/>
      <w:numFmt w:val="bullet"/>
      <w:lvlText w:val="o"/>
      <w:lvlJc w:val="left"/>
      <w:pPr>
        <w:ind w:left="1788" w:hanging="360"/>
      </w:pPr>
      <w:rPr>
        <w:rFonts w:ascii="Courier New" w:hAnsi="Courier New" w:cs="Courier New" w:hint="default"/>
      </w:rPr>
    </w:lvl>
    <w:lvl w:ilvl="2" w:tplc="04090005">
      <w:start w:val="1"/>
      <w:numFmt w:val="bullet"/>
      <w:lvlText w:val=""/>
      <w:lvlJc w:val="left"/>
      <w:pPr>
        <w:ind w:left="2508" w:hanging="360"/>
      </w:pPr>
      <w:rPr>
        <w:rFonts w:ascii="Wingdings" w:hAnsi="Wingdings" w:hint="default"/>
      </w:rPr>
    </w:lvl>
    <w:lvl w:ilvl="3" w:tplc="04090001">
      <w:start w:val="1"/>
      <w:numFmt w:val="bullet"/>
      <w:lvlText w:val=""/>
      <w:lvlJc w:val="left"/>
      <w:pPr>
        <w:ind w:left="3228" w:hanging="360"/>
      </w:pPr>
      <w:rPr>
        <w:rFonts w:ascii="Symbol" w:hAnsi="Symbol" w:hint="default"/>
      </w:rPr>
    </w:lvl>
    <w:lvl w:ilvl="4" w:tplc="04090003">
      <w:start w:val="1"/>
      <w:numFmt w:val="bullet"/>
      <w:lvlText w:val="o"/>
      <w:lvlJc w:val="left"/>
      <w:pPr>
        <w:ind w:left="3948" w:hanging="360"/>
      </w:pPr>
      <w:rPr>
        <w:rFonts w:ascii="Courier New" w:hAnsi="Courier New" w:cs="Courier New" w:hint="default"/>
      </w:rPr>
    </w:lvl>
    <w:lvl w:ilvl="5" w:tplc="04090005">
      <w:start w:val="1"/>
      <w:numFmt w:val="bullet"/>
      <w:lvlText w:val=""/>
      <w:lvlJc w:val="left"/>
      <w:pPr>
        <w:ind w:left="4668" w:hanging="360"/>
      </w:pPr>
      <w:rPr>
        <w:rFonts w:ascii="Wingdings" w:hAnsi="Wingdings" w:hint="default"/>
      </w:rPr>
    </w:lvl>
    <w:lvl w:ilvl="6" w:tplc="04090001">
      <w:start w:val="1"/>
      <w:numFmt w:val="bullet"/>
      <w:lvlText w:val=""/>
      <w:lvlJc w:val="left"/>
      <w:pPr>
        <w:ind w:left="5388" w:hanging="360"/>
      </w:pPr>
      <w:rPr>
        <w:rFonts w:ascii="Symbol" w:hAnsi="Symbol" w:hint="default"/>
      </w:rPr>
    </w:lvl>
    <w:lvl w:ilvl="7" w:tplc="04090003">
      <w:start w:val="1"/>
      <w:numFmt w:val="bullet"/>
      <w:lvlText w:val="o"/>
      <w:lvlJc w:val="left"/>
      <w:pPr>
        <w:ind w:left="6108" w:hanging="360"/>
      </w:pPr>
      <w:rPr>
        <w:rFonts w:ascii="Courier New" w:hAnsi="Courier New" w:cs="Courier New" w:hint="default"/>
      </w:rPr>
    </w:lvl>
    <w:lvl w:ilvl="8" w:tplc="04090005">
      <w:start w:val="1"/>
      <w:numFmt w:val="bullet"/>
      <w:lvlText w:val=""/>
      <w:lvlJc w:val="left"/>
      <w:pPr>
        <w:ind w:left="6828" w:hanging="360"/>
      </w:pPr>
      <w:rPr>
        <w:rFonts w:ascii="Wingdings" w:hAnsi="Wingdings" w:hint="default"/>
      </w:rPr>
    </w:lvl>
  </w:abstractNum>
  <w:abstractNum w:abstractNumId="42">
    <w:nsid w:val="7A613FA1"/>
    <w:multiLevelType w:val="hybridMultilevel"/>
    <w:tmpl w:val="339EBCB6"/>
    <w:lvl w:ilvl="0" w:tplc="040C0011">
      <w:start w:val="1"/>
      <w:numFmt w:val="decimal"/>
      <w:lvlText w:val="%1)"/>
      <w:lvlJc w:val="left"/>
      <w:pPr>
        <w:ind w:left="720" w:hanging="360"/>
      </w:pPr>
    </w:lvl>
    <w:lvl w:ilvl="1" w:tplc="040C0001">
      <w:start w:val="1"/>
      <w:numFmt w:val="bullet"/>
      <w:lvlText w:val=""/>
      <w:lvlJc w:val="left"/>
      <w:pPr>
        <w:ind w:left="1440" w:hanging="360"/>
      </w:pPr>
      <w:rPr>
        <w:rFonts w:ascii="Symbol" w:hAnsi="Symbol" w:hint="default"/>
      </w:r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3"/>
  </w:num>
  <w:num w:numId="2">
    <w:abstractNumId w:val="27"/>
  </w:num>
  <w:num w:numId="3">
    <w:abstractNumId w:val="4"/>
  </w:num>
  <w:num w:numId="4">
    <w:abstractNumId w:val="21"/>
  </w:num>
  <w:num w:numId="5">
    <w:abstractNumId w:val="7"/>
  </w:num>
  <w:num w:numId="6">
    <w:abstractNumId w:val="0"/>
  </w:num>
  <w:num w:numId="7">
    <w:abstractNumId w:val="31"/>
  </w:num>
  <w:num w:numId="8">
    <w:abstractNumId w:val="16"/>
  </w:num>
  <w:num w:numId="9">
    <w:abstractNumId w:val="9"/>
  </w:num>
  <w:num w:numId="10">
    <w:abstractNumId w:val="30"/>
  </w:num>
  <w:num w:numId="11">
    <w:abstractNumId w:val="3"/>
  </w:num>
  <w:num w:numId="12">
    <w:abstractNumId w:val="39"/>
  </w:num>
  <w:num w:numId="13">
    <w:abstractNumId w:val="32"/>
  </w:num>
  <w:num w:numId="14">
    <w:abstractNumId w:val="19"/>
  </w:num>
  <w:num w:numId="15">
    <w:abstractNumId w:val="10"/>
  </w:num>
  <w:num w:numId="16">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num>
  <w:num w:numId="18">
    <w:abstractNumId w:val="6"/>
  </w:num>
  <w:num w:numId="19">
    <w:abstractNumId w:val="8"/>
  </w:num>
  <w:num w:numId="20">
    <w:abstractNumId w:val="10"/>
  </w:num>
  <w:num w:numId="21">
    <w:abstractNumId w:val="42"/>
  </w:num>
  <w:num w:numId="22">
    <w:abstractNumId w:val="14"/>
  </w:num>
  <w:num w:numId="23">
    <w:abstractNumId w:val="12"/>
  </w:num>
  <w:num w:numId="24">
    <w:abstractNumId w:val="26"/>
  </w:num>
  <w:num w:numId="25">
    <w:abstractNumId w:val="15"/>
  </w:num>
  <w:num w:numId="26">
    <w:abstractNumId w:val="24"/>
  </w:num>
  <w:num w:numId="27">
    <w:abstractNumId w:val="11"/>
  </w:num>
  <w:num w:numId="28">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
  </w:num>
  <w:num w:numId="31">
    <w:abstractNumId w:val="17"/>
  </w:num>
  <w:num w:numId="32">
    <w:abstractNumId w:val="37"/>
  </w:num>
  <w:num w:numId="33">
    <w:abstractNumId w:val="38"/>
  </w:num>
  <w:num w:numId="34">
    <w:abstractNumId w:val="22"/>
  </w:num>
  <w:num w:numId="35">
    <w:abstractNumId w:val="20"/>
  </w:num>
  <w:num w:numId="36">
    <w:abstractNumId w:val="29"/>
  </w:num>
  <w:num w:numId="37">
    <w:abstractNumId w:val="28"/>
  </w:num>
  <w:num w:numId="38">
    <w:abstractNumId w:val="5"/>
  </w:num>
  <w:num w:numId="39">
    <w:abstractNumId w:val="1"/>
  </w:num>
  <w:num w:numId="40">
    <w:abstractNumId w:val="25"/>
  </w:num>
  <w:num w:numId="41">
    <w:abstractNumId w:val="40"/>
  </w:num>
  <w:num w:numId="42">
    <w:abstractNumId w:val="36"/>
  </w:num>
  <w:num w:numId="43">
    <w:abstractNumId w:val="34"/>
  </w:num>
  <w:num w:numId="44">
    <w:abstractNumId w:val="33"/>
  </w:num>
  <w:num w:numId="4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E4DB9"/>
    <w:rsid w:val="00024FEE"/>
    <w:rsid w:val="000304AF"/>
    <w:rsid w:val="00061313"/>
    <w:rsid w:val="0012690B"/>
    <w:rsid w:val="001566CF"/>
    <w:rsid w:val="001A4C30"/>
    <w:rsid w:val="001E53CB"/>
    <w:rsid w:val="00255A13"/>
    <w:rsid w:val="00256E5A"/>
    <w:rsid w:val="00265922"/>
    <w:rsid w:val="00281753"/>
    <w:rsid w:val="002B021A"/>
    <w:rsid w:val="002B31B2"/>
    <w:rsid w:val="00311BCF"/>
    <w:rsid w:val="0032372B"/>
    <w:rsid w:val="00361BD4"/>
    <w:rsid w:val="003635B5"/>
    <w:rsid w:val="00386C13"/>
    <w:rsid w:val="003912A8"/>
    <w:rsid w:val="003A7F01"/>
    <w:rsid w:val="004525BC"/>
    <w:rsid w:val="004574BB"/>
    <w:rsid w:val="004A11CD"/>
    <w:rsid w:val="004C55F1"/>
    <w:rsid w:val="004C757D"/>
    <w:rsid w:val="004E3839"/>
    <w:rsid w:val="00574C5D"/>
    <w:rsid w:val="00583F13"/>
    <w:rsid w:val="00586ABA"/>
    <w:rsid w:val="005A54EF"/>
    <w:rsid w:val="005C6C82"/>
    <w:rsid w:val="005F2DF4"/>
    <w:rsid w:val="005F67B3"/>
    <w:rsid w:val="005F6A6C"/>
    <w:rsid w:val="00620344"/>
    <w:rsid w:val="00647B28"/>
    <w:rsid w:val="00650F20"/>
    <w:rsid w:val="00661258"/>
    <w:rsid w:val="0067770C"/>
    <w:rsid w:val="006C324E"/>
    <w:rsid w:val="006C4CE7"/>
    <w:rsid w:val="006F41C6"/>
    <w:rsid w:val="00716C5A"/>
    <w:rsid w:val="00746A50"/>
    <w:rsid w:val="007A3BBE"/>
    <w:rsid w:val="007B127C"/>
    <w:rsid w:val="007D1B24"/>
    <w:rsid w:val="00810485"/>
    <w:rsid w:val="00816F5D"/>
    <w:rsid w:val="00825B54"/>
    <w:rsid w:val="00861F17"/>
    <w:rsid w:val="00874C8B"/>
    <w:rsid w:val="00890358"/>
    <w:rsid w:val="008D2332"/>
    <w:rsid w:val="008F4CF6"/>
    <w:rsid w:val="00900881"/>
    <w:rsid w:val="00924B62"/>
    <w:rsid w:val="00990572"/>
    <w:rsid w:val="00A06F1B"/>
    <w:rsid w:val="00A204F1"/>
    <w:rsid w:val="00A43BA5"/>
    <w:rsid w:val="00A6342F"/>
    <w:rsid w:val="00A96EA4"/>
    <w:rsid w:val="00A976C9"/>
    <w:rsid w:val="00AF4169"/>
    <w:rsid w:val="00B10564"/>
    <w:rsid w:val="00B51DF7"/>
    <w:rsid w:val="00B52F36"/>
    <w:rsid w:val="00B55602"/>
    <w:rsid w:val="00B55648"/>
    <w:rsid w:val="00B62BBE"/>
    <w:rsid w:val="00B650E6"/>
    <w:rsid w:val="00BB7C00"/>
    <w:rsid w:val="00BC12B6"/>
    <w:rsid w:val="00BE4DB9"/>
    <w:rsid w:val="00C07B26"/>
    <w:rsid w:val="00C5621F"/>
    <w:rsid w:val="00C600B5"/>
    <w:rsid w:val="00C610C9"/>
    <w:rsid w:val="00C62629"/>
    <w:rsid w:val="00C679E9"/>
    <w:rsid w:val="00CD3699"/>
    <w:rsid w:val="00CD77A6"/>
    <w:rsid w:val="00CE6FB7"/>
    <w:rsid w:val="00CE760B"/>
    <w:rsid w:val="00CF062D"/>
    <w:rsid w:val="00CF1C29"/>
    <w:rsid w:val="00D53D1D"/>
    <w:rsid w:val="00D73476"/>
    <w:rsid w:val="00DB2FB8"/>
    <w:rsid w:val="00DC1F86"/>
    <w:rsid w:val="00DC4931"/>
    <w:rsid w:val="00DC5A2B"/>
    <w:rsid w:val="00DD27C8"/>
    <w:rsid w:val="00E02617"/>
    <w:rsid w:val="00E16696"/>
    <w:rsid w:val="00E57F49"/>
    <w:rsid w:val="00E76C42"/>
    <w:rsid w:val="00EC0E0A"/>
    <w:rsid w:val="00EE21EC"/>
    <w:rsid w:val="00EE49E0"/>
    <w:rsid w:val="00EF3E9D"/>
    <w:rsid w:val="00F07DAD"/>
    <w:rsid w:val="00F24E18"/>
    <w:rsid w:val="00F35732"/>
    <w:rsid w:val="00F64CF2"/>
    <w:rsid w:val="00F849D5"/>
    <w:rsid w:val="00FB54EC"/>
    <w:rsid w:val="00FC0606"/>
    <w:rsid w:val="00FC6E2F"/>
    <w:rsid w:val="00FE123F"/>
    <w:rsid w:val="00FF48D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4:docId w14:val="652CCB8E"/>
  <w15:chartTrackingRefBased/>
  <w15:docId w15:val="{C9EC6BDE-122B-4969-89B2-507ED1A877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semiHidden/>
    <w:unhideWhenUsed/>
    <w:rsid w:val="00BE4DB9"/>
    <w:pPr>
      <w:tabs>
        <w:tab w:val="center" w:pos="4536"/>
        <w:tab w:val="right" w:pos="9072"/>
      </w:tabs>
      <w:spacing w:after="0" w:line="240" w:lineRule="auto"/>
    </w:pPr>
  </w:style>
  <w:style w:type="character" w:customStyle="1" w:styleId="PieddepageCar">
    <w:name w:val="Pied de page Car"/>
    <w:basedOn w:val="Policepardfaut"/>
    <w:link w:val="Pieddepage"/>
    <w:uiPriority w:val="99"/>
    <w:semiHidden/>
    <w:rsid w:val="00BE4DB9"/>
  </w:style>
  <w:style w:type="character" w:styleId="Numrodepage">
    <w:name w:val="page number"/>
    <w:basedOn w:val="Policepardfaut"/>
    <w:rsid w:val="00BE4DB9"/>
  </w:style>
  <w:style w:type="paragraph" w:styleId="Notedebasdepage">
    <w:name w:val="footnote text"/>
    <w:basedOn w:val="Normal"/>
    <w:link w:val="NotedebasdepageCar"/>
    <w:uiPriority w:val="99"/>
    <w:semiHidden/>
    <w:unhideWhenUsed/>
    <w:rsid w:val="00BE4DB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BE4DB9"/>
    <w:rPr>
      <w:sz w:val="20"/>
      <w:szCs w:val="20"/>
    </w:rPr>
  </w:style>
  <w:style w:type="character" w:styleId="Appelnotedebasdep">
    <w:name w:val="footnote reference"/>
    <w:aliases w:val="Error-Fußnotenzeichen5,Error-Fußnotenzeichen6,Error-Fußnotenzeichen3,Error-Fußnot..."/>
    <w:basedOn w:val="Policepardfaut"/>
    <w:uiPriority w:val="99"/>
    <w:unhideWhenUsed/>
    <w:rsid w:val="00BE4DB9"/>
    <w:rPr>
      <w:vertAlign w:val="superscript"/>
    </w:rPr>
  </w:style>
  <w:style w:type="character" w:styleId="Lienhypertexte">
    <w:name w:val="Hyperlink"/>
    <w:uiPriority w:val="99"/>
    <w:unhideWhenUsed/>
    <w:rsid w:val="00BE4DB9"/>
    <w:rPr>
      <w:color w:val="0000FF"/>
      <w:u w:val="single"/>
    </w:rPr>
  </w:style>
  <w:style w:type="paragraph" w:styleId="Textedebulles">
    <w:name w:val="Balloon Text"/>
    <w:basedOn w:val="Normal"/>
    <w:link w:val="TextedebullesCar"/>
    <w:uiPriority w:val="99"/>
    <w:semiHidden/>
    <w:unhideWhenUsed/>
    <w:rsid w:val="00A96EA4"/>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A96EA4"/>
    <w:rPr>
      <w:rFonts w:ascii="Segoe UI" w:hAnsi="Segoe UI" w:cs="Segoe UI"/>
      <w:sz w:val="18"/>
      <w:szCs w:val="18"/>
    </w:rPr>
  </w:style>
  <w:style w:type="character" w:styleId="Marquedecommentaire">
    <w:name w:val="annotation reference"/>
    <w:basedOn w:val="Policepardfaut"/>
    <w:uiPriority w:val="99"/>
    <w:semiHidden/>
    <w:unhideWhenUsed/>
    <w:rsid w:val="00A96EA4"/>
    <w:rPr>
      <w:sz w:val="16"/>
      <w:szCs w:val="16"/>
    </w:rPr>
  </w:style>
  <w:style w:type="paragraph" w:styleId="Commentaire">
    <w:name w:val="annotation text"/>
    <w:basedOn w:val="Normal"/>
    <w:link w:val="CommentaireCar"/>
    <w:uiPriority w:val="99"/>
    <w:unhideWhenUsed/>
    <w:rsid w:val="00A96EA4"/>
    <w:pPr>
      <w:spacing w:line="240" w:lineRule="auto"/>
    </w:pPr>
    <w:rPr>
      <w:sz w:val="20"/>
      <w:szCs w:val="20"/>
    </w:rPr>
  </w:style>
  <w:style w:type="character" w:customStyle="1" w:styleId="CommentaireCar">
    <w:name w:val="Commentaire Car"/>
    <w:basedOn w:val="Policepardfaut"/>
    <w:link w:val="Commentaire"/>
    <w:uiPriority w:val="99"/>
    <w:rsid w:val="00A96EA4"/>
    <w:rPr>
      <w:sz w:val="20"/>
      <w:szCs w:val="20"/>
    </w:rPr>
  </w:style>
  <w:style w:type="paragraph" w:styleId="Objetducommentaire">
    <w:name w:val="annotation subject"/>
    <w:basedOn w:val="Commentaire"/>
    <w:next w:val="Commentaire"/>
    <w:link w:val="ObjetducommentaireCar"/>
    <w:uiPriority w:val="99"/>
    <w:semiHidden/>
    <w:unhideWhenUsed/>
    <w:rsid w:val="00A96EA4"/>
    <w:rPr>
      <w:b/>
      <w:bCs/>
    </w:rPr>
  </w:style>
  <w:style w:type="character" w:customStyle="1" w:styleId="ObjetducommentaireCar">
    <w:name w:val="Objet du commentaire Car"/>
    <w:basedOn w:val="CommentaireCar"/>
    <w:link w:val="Objetducommentaire"/>
    <w:uiPriority w:val="99"/>
    <w:semiHidden/>
    <w:rsid w:val="00A96EA4"/>
    <w:rPr>
      <w:b/>
      <w:bCs/>
      <w:sz w:val="20"/>
      <w:szCs w:val="20"/>
    </w:rPr>
  </w:style>
  <w:style w:type="paragraph" w:styleId="Paragraphedeliste">
    <w:name w:val="List Paragraph"/>
    <w:aliases w:val="List Paragraph (numbered (a)),Lapis Bulleted List"/>
    <w:basedOn w:val="Normal"/>
    <w:link w:val="ParagraphedelisteCar"/>
    <w:uiPriority w:val="34"/>
    <w:qFormat/>
    <w:rsid w:val="00B51DF7"/>
    <w:pPr>
      <w:ind w:left="720"/>
      <w:contextualSpacing/>
    </w:pPr>
  </w:style>
  <w:style w:type="paragraph" w:styleId="Rvision">
    <w:name w:val="Revision"/>
    <w:hidden/>
    <w:uiPriority w:val="99"/>
    <w:semiHidden/>
    <w:rsid w:val="001E53CB"/>
    <w:pPr>
      <w:spacing w:after="0" w:line="240" w:lineRule="auto"/>
    </w:pPr>
  </w:style>
  <w:style w:type="character" w:customStyle="1" w:styleId="ParagraphedelisteCar">
    <w:name w:val="Paragraphe de liste Car"/>
    <w:aliases w:val="List Paragraph (numbered (a)) Car,Lapis Bulleted List Car"/>
    <w:link w:val="Paragraphedeliste"/>
    <w:uiPriority w:val="34"/>
    <w:locked/>
    <w:rsid w:val="00386C13"/>
  </w:style>
  <w:style w:type="table" w:styleId="Grilledutableau">
    <w:name w:val="Table Grid"/>
    <w:basedOn w:val="TableauNormal"/>
    <w:uiPriority w:val="39"/>
    <w:rsid w:val="00DC5A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A43BA5"/>
    <w:pPr>
      <w:autoSpaceDE w:val="0"/>
      <w:autoSpaceDN w:val="0"/>
      <w:adjustRightInd w:val="0"/>
      <w:spacing w:after="0" w:line="240" w:lineRule="auto"/>
    </w:pPr>
    <w:rPr>
      <w:rFonts w:ascii="Arial" w:eastAsia="Times New Roman" w:hAnsi="Arial" w:cs="Arial"/>
      <w:color w:val="000000"/>
      <w:sz w:val="24"/>
      <w:szCs w:val="24"/>
      <w:lang w:eastAsia="fr-FR"/>
    </w:rPr>
  </w:style>
  <w:style w:type="paragraph" w:customStyle="1" w:styleId="ColorfulList-Accent11">
    <w:name w:val="Colorful List - Accent 11"/>
    <w:basedOn w:val="Normal"/>
    <w:uiPriority w:val="34"/>
    <w:qFormat/>
    <w:rsid w:val="00716C5A"/>
    <w:pPr>
      <w:widowControl w:val="0"/>
      <w:suppressAutoHyphens/>
      <w:autoSpaceDN w:val="0"/>
      <w:spacing w:after="200" w:line="276" w:lineRule="auto"/>
      <w:ind w:left="720"/>
      <w:contextualSpacing/>
      <w:textAlignment w:val="baseline"/>
    </w:pPr>
    <w:rPr>
      <w:rFonts w:ascii="Calibri" w:eastAsia="Arial Unicode MS" w:hAnsi="Calibri" w:cs="F"/>
      <w:kern w:val="3"/>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nevaluation.org/ethicalguidelin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nevaluation.org/unegcodeofconduc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3958</Words>
  <Characters>21773</Characters>
  <Application>Microsoft Office Word</Application>
  <DocSecurity>0</DocSecurity>
  <Lines>181</Lines>
  <Paragraphs>51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25680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PNUD</dc:creator>
  <cp:keywords/>
  <dc:description/>
  <cp:lastModifiedBy>Pascal M</cp:lastModifiedBy>
  <cp:revision>3</cp:revision>
  <cp:lastPrinted>2017-01-31T14:36:00Z</cp:lastPrinted>
  <dcterms:created xsi:type="dcterms:W3CDTF">2017-05-03T22:59:00Z</dcterms:created>
  <dcterms:modified xsi:type="dcterms:W3CDTF">2017-05-09T07:27:00Z</dcterms:modified>
</cp:coreProperties>
</file>