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63" w:rsidRDefault="00BF0763" w:rsidP="00BF0763">
      <w:pPr>
        <w:pStyle w:val="Heading2"/>
        <w:rPr>
          <w:sz w:val="58"/>
          <w:szCs w:val="58"/>
        </w:rPr>
      </w:pPr>
      <w:bookmarkStart w:id="0" w:name="_Toc389221713"/>
      <w:r>
        <w:rPr>
          <w:sz w:val="58"/>
          <w:szCs w:val="58"/>
        </w:rPr>
        <w:t xml:space="preserve">UNDP-GEF </w:t>
      </w:r>
      <w:r w:rsidRPr="00AE2CDB">
        <w:rPr>
          <w:sz w:val="58"/>
          <w:szCs w:val="58"/>
        </w:rPr>
        <w:t>Midterm Review Terms of Reference</w:t>
      </w:r>
      <w:r>
        <w:rPr>
          <w:sz w:val="58"/>
          <w:szCs w:val="58"/>
        </w:rPr>
        <w:t xml:space="preserve"> </w:t>
      </w:r>
      <w:bookmarkEnd w:id="0"/>
    </w:p>
    <w:p w:rsidR="000E5906" w:rsidRDefault="000E5906" w:rsidP="000E5906"/>
    <w:p w:rsidR="000E5906" w:rsidRDefault="000E5906" w:rsidP="000E5906"/>
    <w:p w:rsidR="000E5906" w:rsidRDefault="000E5906" w:rsidP="000E5906"/>
    <w:tbl>
      <w:tblPr>
        <w:tblStyle w:val="LightShading"/>
        <w:tblW w:w="8388" w:type="dxa"/>
        <w:tblLayout w:type="fixed"/>
        <w:tblLook w:val="0600" w:firstRow="0" w:lastRow="0" w:firstColumn="0" w:lastColumn="0" w:noHBand="1" w:noVBand="1"/>
      </w:tblPr>
      <w:tblGrid>
        <w:gridCol w:w="3258"/>
        <w:gridCol w:w="5130"/>
      </w:tblGrid>
      <w:tr w:rsidR="000E5906" w:rsidRPr="000E5906" w:rsidTr="005168DB">
        <w:trPr>
          <w:trHeight w:val="348"/>
        </w:trPr>
        <w:tc>
          <w:tcPr>
            <w:tcW w:w="3258" w:type="dxa"/>
          </w:tcPr>
          <w:p w:rsidR="000E5906" w:rsidRPr="005168DB" w:rsidRDefault="005168DB" w:rsidP="005168DB">
            <w:pPr>
              <w:spacing w:line="360" w:lineRule="auto"/>
              <w:rPr>
                <w:rFonts w:ascii="Times New Roman" w:hAnsi="Times New Roman" w:cs="Times New Roman"/>
                <w:sz w:val="18"/>
                <w:szCs w:val="18"/>
              </w:rPr>
            </w:pPr>
            <w:r w:rsidRPr="005168DB">
              <w:rPr>
                <w:rFonts w:ascii="Times New Roman" w:eastAsia="Calibri" w:hAnsi="Times New Roman" w:cs="Times New Roman"/>
                <w:b/>
                <w:sz w:val="18"/>
                <w:szCs w:val="18"/>
              </w:rPr>
              <w:t>Post Title:</w:t>
            </w:r>
          </w:p>
        </w:tc>
        <w:tc>
          <w:tcPr>
            <w:tcW w:w="5130" w:type="dxa"/>
          </w:tcPr>
          <w:p w:rsidR="000E5906" w:rsidRPr="000E5906" w:rsidRDefault="000E5906" w:rsidP="005168DB">
            <w:pPr>
              <w:spacing w:line="360" w:lineRule="auto"/>
              <w:rPr>
                <w:rFonts w:ascii="Times New Roman" w:hAnsi="Times New Roman" w:cs="Times New Roman"/>
                <w:sz w:val="18"/>
                <w:szCs w:val="18"/>
              </w:rPr>
            </w:pPr>
            <w:r w:rsidRPr="000E5906">
              <w:rPr>
                <w:rFonts w:ascii="Times New Roman" w:hAnsi="Times New Roman" w:cs="Times New Roman"/>
                <w:sz w:val="18"/>
                <w:szCs w:val="18"/>
              </w:rPr>
              <w:t>IC to conduct the MTR of the UNDP-GEF Resource Efficiency Project</w:t>
            </w:r>
          </w:p>
        </w:tc>
      </w:tr>
      <w:tr w:rsidR="000E5906" w:rsidRPr="000E5906" w:rsidTr="005168DB">
        <w:trPr>
          <w:trHeight w:val="247"/>
        </w:trPr>
        <w:tc>
          <w:tcPr>
            <w:tcW w:w="3258" w:type="dxa"/>
          </w:tcPr>
          <w:p w:rsidR="000E5906" w:rsidRPr="005168DB" w:rsidRDefault="005168DB" w:rsidP="005168DB">
            <w:pPr>
              <w:spacing w:line="360" w:lineRule="auto"/>
              <w:rPr>
                <w:rFonts w:ascii="Times New Roman" w:hAnsi="Times New Roman" w:cs="Times New Roman"/>
                <w:sz w:val="18"/>
                <w:szCs w:val="18"/>
              </w:rPr>
            </w:pPr>
            <w:r w:rsidRPr="005168DB">
              <w:rPr>
                <w:rFonts w:ascii="Times New Roman" w:eastAsia="Calibri" w:hAnsi="Times New Roman" w:cs="Times New Roman"/>
                <w:b/>
                <w:sz w:val="18"/>
                <w:szCs w:val="18"/>
              </w:rPr>
              <w:t>Agency/Project Name:</w:t>
            </w:r>
          </w:p>
        </w:tc>
        <w:tc>
          <w:tcPr>
            <w:tcW w:w="5130" w:type="dxa"/>
          </w:tcPr>
          <w:p w:rsidR="000E5906" w:rsidRPr="000E5906" w:rsidRDefault="000E5906" w:rsidP="005168DB">
            <w:pPr>
              <w:spacing w:line="360" w:lineRule="auto"/>
              <w:rPr>
                <w:rFonts w:ascii="Times New Roman" w:hAnsi="Times New Roman" w:cs="Times New Roman"/>
                <w:sz w:val="18"/>
                <w:szCs w:val="18"/>
              </w:rPr>
            </w:pPr>
            <w:r w:rsidRPr="000E5906">
              <w:rPr>
                <w:rFonts w:ascii="Times New Roman" w:eastAsia="Calibri" w:hAnsi="Times New Roman" w:cs="Times New Roman"/>
                <w:sz w:val="18"/>
                <w:szCs w:val="18"/>
              </w:rPr>
              <w:t>UNDP</w:t>
            </w:r>
          </w:p>
        </w:tc>
      </w:tr>
      <w:tr w:rsidR="000E5906" w:rsidRPr="000E5906" w:rsidTr="005168DB">
        <w:trPr>
          <w:trHeight w:val="672"/>
        </w:trPr>
        <w:tc>
          <w:tcPr>
            <w:tcW w:w="3258" w:type="dxa"/>
          </w:tcPr>
          <w:p w:rsidR="000E5906" w:rsidRPr="005168DB" w:rsidRDefault="005168DB" w:rsidP="005168DB">
            <w:pPr>
              <w:spacing w:line="360" w:lineRule="auto"/>
              <w:rPr>
                <w:rFonts w:ascii="Times New Roman" w:hAnsi="Times New Roman" w:cs="Times New Roman"/>
                <w:sz w:val="18"/>
                <w:szCs w:val="18"/>
              </w:rPr>
            </w:pPr>
            <w:r w:rsidRPr="005168DB">
              <w:rPr>
                <w:rFonts w:ascii="Times New Roman" w:eastAsia="Calibri" w:hAnsi="Times New Roman" w:cs="Times New Roman"/>
                <w:b/>
                <w:sz w:val="18"/>
                <w:szCs w:val="18"/>
              </w:rPr>
              <w:t>Country Of Assignment:</w:t>
            </w:r>
          </w:p>
        </w:tc>
        <w:tc>
          <w:tcPr>
            <w:tcW w:w="5130" w:type="dxa"/>
          </w:tcPr>
          <w:p w:rsidR="000E5906" w:rsidRPr="000E5906" w:rsidRDefault="000E5906" w:rsidP="005168DB">
            <w:pPr>
              <w:spacing w:line="360" w:lineRule="auto"/>
              <w:rPr>
                <w:rFonts w:ascii="Times New Roman" w:eastAsia="Calibri" w:hAnsi="Times New Roman" w:cs="Times New Roman"/>
                <w:sz w:val="18"/>
                <w:szCs w:val="18"/>
              </w:rPr>
            </w:pPr>
            <w:r w:rsidRPr="000E5906">
              <w:rPr>
                <w:rFonts w:ascii="Times New Roman" w:eastAsia="Calibri" w:hAnsi="Times New Roman" w:cs="Times New Roman"/>
                <w:sz w:val="18"/>
                <w:szCs w:val="18"/>
              </w:rPr>
              <w:t>Home-based, with one mission to Seychelles</w:t>
            </w:r>
          </w:p>
        </w:tc>
      </w:tr>
      <w:tr w:rsidR="000E5906" w:rsidRPr="000E5906" w:rsidTr="005168DB">
        <w:trPr>
          <w:trHeight w:val="247"/>
        </w:trPr>
        <w:tc>
          <w:tcPr>
            <w:tcW w:w="3258" w:type="dxa"/>
          </w:tcPr>
          <w:p w:rsidR="000E5906" w:rsidRPr="005168DB" w:rsidRDefault="005168DB" w:rsidP="005168DB">
            <w:pPr>
              <w:spacing w:line="360" w:lineRule="auto"/>
              <w:rPr>
                <w:rFonts w:ascii="Times New Roman" w:eastAsia="Calibri" w:hAnsi="Times New Roman" w:cs="Times New Roman"/>
                <w:b/>
                <w:sz w:val="18"/>
                <w:szCs w:val="18"/>
              </w:rPr>
            </w:pPr>
            <w:r w:rsidRPr="005168DB">
              <w:rPr>
                <w:rFonts w:ascii="Times New Roman" w:eastAsia="Calibri" w:hAnsi="Times New Roman" w:cs="Times New Roman"/>
                <w:b/>
                <w:sz w:val="18"/>
                <w:szCs w:val="18"/>
              </w:rPr>
              <w:t>Duration Of Contract</w:t>
            </w:r>
          </w:p>
        </w:tc>
        <w:tc>
          <w:tcPr>
            <w:tcW w:w="5130" w:type="dxa"/>
          </w:tcPr>
          <w:p w:rsidR="000E5906" w:rsidRPr="000E5906" w:rsidRDefault="000E5906" w:rsidP="005168DB">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26 days not exceeding 5 months with 11 days in country for field mission</w:t>
            </w:r>
          </w:p>
        </w:tc>
      </w:tr>
      <w:tr w:rsidR="000E5906" w:rsidRPr="000E5906" w:rsidTr="005168DB">
        <w:trPr>
          <w:trHeight w:val="247"/>
        </w:trPr>
        <w:tc>
          <w:tcPr>
            <w:tcW w:w="3258" w:type="dxa"/>
          </w:tcPr>
          <w:p w:rsidR="000E5906" w:rsidRPr="005168DB" w:rsidRDefault="005168DB" w:rsidP="005168DB">
            <w:pPr>
              <w:spacing w:line="360" w:lineRule="auto"/>
              <w:rPr>
                <w:rFonts w:ascii="Times New Roman" w:eastAsia="Calibri" w:hAnsi="Times New Roman" w:cs="Times New Roman"/>
                <w:b/>
                <w:sz w:val="18"/>
                <w:szCs w:val="18"/>
              </w:rPr>
            </w:pPr>
            <w:r w:rsidRPr="005168DB">
              <w:rPr>
                <w:rFonts w:ascii="Times New Roman" w:eastAsia="Calibri" w:hAnsi="Times New Roman" w:cs="Times New Roman"/>
                <w:b/>
                <w:sz w:val="18"/>
                <w:szCs w:val="18"/>
              </w:rPr>
              <w:t>Expected Start Date</w:t>
            </w:r>
          </w:p>
        </w:tc>
        <w:tc>
          <w:tcPr>
            <w:tcW w:w="5130" w:type="dxa"/>
          </w:tcPr>
          <w:p w:rsidR="000E5906" w:rsidRPr="000E5906" w:rsidRDefault="000E5906" w:rsidP="005168DB">
            <w:pPr>
              <w:spacing w:line="360" w:lineRule="auto"/>
              <w:rPr>
                <w:rFonts w:ascii="Times New Roman" w:eastAsia="Calibri" w:hAnsi="Times New Roman" w:cs="Times New Roman"/>
                <w:sz w:val="18"/>
                <w:szCs w:val="18"/>
              </w:rPr>
            </w:pPr>
            <w:r>
              <w:rPr>
                <w:rFonts w:ascii="Times New Roman" w:eastAsia="Calibri" w:hAnsi="Times New Roman" w:cs="Times New Roman"/>
                <w:sz w:val="18"/>
                <w:szCs w:val="18"/>
              </w:rPr>
              <w:t>15</w:t>
            </w:r>
            <w:r w:rsidRPr="000E5906">
              <w:rPr>
                <w:rFonts w:ascii="Times New Roman" w:eastAsia="Calibri" w:hAnsi="Times New Roman" w:cs="Times New Roman"/>
                <w:sz w:val="18"/>
                <w:szCs w:val="18"/>
                <w:vertAlign w:val="superscript"/>
              </w:rPr>
              <w:t>th</w:t>
            </w:r>
            <w:r>
              <w:rPr>
                <w:rFonts w:ascii="Times New Roman" w:eastAsia="Calibri" w:hAnsi="Times New Roman" w:cs="Times New Roman"/>
                <w:sz w:val="18"/>
                <w:szCs w:val="18"/>
              </w:rPr>
              <w:t xml:space="preserve"> Dec 2016</w:t>
            </w:r>
          </w:p>
        </w:tc>
      </w:tr>
    </w:tbl>
    <w:p w:rsidR="000E5906" w:rsidRDefault="000E5906" w:rsidP="000E5906"/>
    <w:p w:rsidR="000E5906" w:rsidRPr="000E5906" w:rsidRDefault="000E5906" w:rsidP="000E5906"/>
    <w:p w:rsidR="00BF0763" w:rsidRDefault="00BF0763" w:rsidP="005A0E07">
      <w:pPr>
        <w:spacing w:after="0" w:line="240" w:lineRule="auto"/>
        <w:rPr>
          <w:rFonts w:ascii="Garamond" w:hAnsi="Garamond"/>
          <w:b/>
          <w:sz w:val="28"/>
          <w:szCs w:val="28"/>
        </w:rPr>
      </w:pPr>
      <w:r w:rsidRPr="005B06A6">
        <w:rPr>
          <w:rFonts w:ascii="Garamond" w:hAnsi="Garamond"/>
          <w:b/>
          <w:sz w:val="28"/>
          <w:szCs w:val="28"/>
          <w:highlight w:val="lightGray"/>
        </w:rPr>
        <w:t xml:space="preserve">Standard Template 1: Formatted for attachment to </w:t>
      </w:r>
      <w:hyperlink r:id="rId8" w:history="1">
        <w:r w:rsidRPr="005B06A6">
          <w:rPr>
            <w:rStyle w:val="Hyperlink"/>
            <w:rFonts w:ascii="Garamond" w:hAnsi="Garamond"/>
            <w:b/>
            <w:sz w:val="28"/>
            <w:szCs w:val="28"/>
            <w:highlight w:val="lightGray"/>
          </w:rPr>
          <w:t>UNDP Procurement Website</w:t>
        </w:r>
      </w:hyperlink>
      <w:r>
        <w:rPr>
          <w:rFonts w:ascii="Garamond" w:hAnsi="Garamond"/>
          <w:b/>
          <w:sz w:val="28"/>
          <w:szCs w:val="28"/>
        </w:rPr>
        <w:t xml:space="preserve">  </w:t>
      </w:r>
    </w:p>
    <w:p w:rsidR="005A0E07" w:rsidRPr="005A0E07" w:rsidRDefault="005A0E07" w:rsidP="005A0E07">
      <w:pPr>
        <w:spacing w:after="0" w:line="240" w:lineRule="auto"/>
        <w:rPr>
          <w:rFonts w:ascii="Garamond" w:hAnsi="Garamond"/>
          <w:b/>
          <w:sz w:val="28"/>
          <w:szCs w:val="28"/>
        </w:rPr>
      </w:pPr>
    </w:p>
    <w:p w:rsidR="00BF0763" w:rsidRPr="00BE7FD4" w:rsidRDefault="00BF0763" w:rsidP="00BF0763">
      <w:pPr>
        <w:pStyle w:val="BodyText"/>
        <w:numPr>
          <w:ilvl w:val="0"/>
          <w:numId w:val="1"/>
        </w:numPr>
        <w:ind w:left="360"/>
        <w:rPr>
          <w:rFonts w:ascii="Garamond" w:hAnsi="Garamond"/>
          <w:b/>
          <w:bCs/>
          <w:sz w:val="28"/>
          <w:szCs w:val="28"/>
        </w:rPr>
      </w:pPr>
      <w:r w:rsidRPr="00BE7FD4">
        <w:rPr>
          <w:rFonts w:ascii="Garamond" w:hAnsi="Garamond"/>
          <w:b/>
          <w:bCs/>
          <w:sz w:val="28"/>
          <w:szCs w:val="28"/>
        </w:rPr>
        <w:t xml:space="preserve">INTRODUCTION </w:t>
      </w:r>
    </w:p>
    <w:p w:rsidR="00BF0763" w:rsidRPr="00A25530" w:rsidRDefault="00BF0763" w:rsidP="00A25530">
      <w:pPr>
        <w:widowControl w:val="0"/>
        <w:spacing w:after="0" w:line="240" w:lineRule="auto"/>
        <w:rPr>
          <w:rFonts w:ascii="Garamond" w:hAnsi="Garamond" w:cs="Arial"/>
          <w:b/>
          <w:lang w:val="en-GB"/>
        </w:rPr>
      </w:pPr>
      <w:r w:rsidRPr="00A25530">
        <w:rPr>
          <w:rFonts w:ascii="Garamond" w:hAnsi="Garamond"/>
        </w:rPr>
        <w:t xml:space="preserve">This is the </w:t>
      </w:r>
      <w:r w:rsidRPr="00A25530">
        <w:rPr>
          <w:rFonts w:ascii="Garamond" w:hAnsi="Garamond"/>
          <w:color w:val="000000"/>
          <w:lang w:val="en-GB"/>
        </w:rPr>
        <w:t xml:space="preserve">Terms of Reference (ToR) </w:t>
      </w:r>
      <w:r w:rsidRPr="00A25530">
        <w:rPr>
          <w:rFonts w:ascii="Garamond" w:hAnsi="Garamond"/>
        </w:rPr>
        <w:t>for the UNDP-GEF</w:t>
      </w:r>
      <w:r w:rsidRPr="00A25530">
        <w:rPr>
          <w:rFonts w:ascii="Garamond" w:hAnsi="Garamond" w:cs="Arial"/>
          <w:lang w:eastAsia="ja-JP"/>
        </w:rPr>
        <w:t xml:space="preserve"> Midterm Review (MTR) of the </w:t>
      </w:r>
      <w:r w:rsidR="009A5EC7">
        <w:rPr>
          <w:rFonts w:ascii="Garamond" w:hAnsi="Garamond" w:cs="Arial"/>
          <w:i/>
          <w:lang w:eastAsia="ja-JP"/>
        </w:rPr>
        <w:t>medium</w:t>
      </w:r>
      <w:r w:rsidR="00267FD1" w:rsidRPr="00AC075E">
        <w:rPr>
          <w:rFonts w:ascii="Garamond" w:hAnsi="Garamond" w:cs="Arial"/>
          <w:i/>
          <w:lang w:eastAsia="ja-JP"/>
        </w:rPr>
        <w:t>-</w:t>
      </w:r>
      <w:r w:rsidRPr="00A25530">
        <w:rPr>
          <w:rFonts w:ascii="Garamond" w:hAnsi="Garamond" w:cs="Arial"/>
          <w:lang w:eastAsia="ja-JP"/>
        </w:rPr>
        <w:t xml:space="preserve">sized project titled </w:t>
      </w:r>
      <w:r w:rsidR="009A5EC7">
        <w:rPr>
          <w:rFonts w:ascii="Garamond" w:hAnsi="Garamond" w:cs="Arial"/>
          <w:b/>
          <w:lang w:val="en-GB"/>
        </w:rPr>
        <w:t>Promotion and upscaling of climate-resilient, resource efficient technologies in a tropical island context</w:t>
      </w:r>
      <w:r w:rsidR="00A25530" w:rsidRPr="00A25530">
        <w:rPr>
          <w:rFonts w:ascii="Garamond" w:hAnsi="Garamond" w:cs="Arial"/>
          <w:b/>
          <w:lang w:val="en-GB"/>
        </w:rPr>
        <w:t xml:space="preserve"> </w:t>
      </w:r>
      <w:r w:rsidRPr="00A25530">
        <w:rPr>
          <w:rFonts w:ascii="Garamond" w:hAnsi="Garamond" w:cs="Arial"/>
          <w:lang w:eastAsia="ja-JP"/>
        </w:rPr>
        <w:t>(PIMS</w:t>
      </w:r>
      <w:r w:rsidR="009A5EC7">
        <w:rPr>
          <w:rFonts w:ascii="Garamond" w:hAnsi="Garamond" w:cs="Arial"/>
          <w:lang w:eastAsia="ja-JP"/>
        </w:rPr>
        <w:t xml:space="preserve"> 4913</w:t>
      </w:r>
      <w:r w:rsidRPr="00A25530">
        <w:rPr>
          <w:rFonts w:ascii="Garamond" w:hAnsi="Garamond" w:cs="Arial"/>
          <w:lang w:eastAsia="ja-JP"/>
        </w:rPr>
        <w:t>) implemented through the</w:t>
      </w:r>
      <w:r w:rsidR="00A25530">
        <w:rPr>
          <w:rFonts w:ascii="Garamond" w:hAnsi="Garamond" w:cs="Arial"/>
          <w:lang w:eastAsia="ja-JP"/>
        </w:rPr>
        <w:t xml:space="preserve"> Ministry of Environment, Energy and Climate Change, GOS-UNDP-GEF Programme Coordination Unit</w:t>
      </w:r>
      <w:r w:rsidRPr="00A25530">
        <w:rPr>
          <w:rFonts w:ascii="Garamond" w:hAnsi="Garamond" w:cs="Arial"/>
          <w:lang w:eastAsia="ja-JP"/>
        </w:rPr>
        <w:t>, which is to be undertaken in</w:t>
      </w:r>
      <w:r w:rsidRPr="002D731C">
        <w:rPr>
          <w:rFonts w:ascii="Garamond" w:hAnsi="Garamond" w:cs="Arial"/>
          <w:lang w:eastAsia="ja-JP"/>
        </w:rPr>
        <w:t xml:space="preserve"> </w:t>
      </w:r>
      <w:r w:rsidR="009A5EC7">
        <w:rPr>
          <w:rFonts w:ascii="Garamond" w:hAnsi="Garamond" w:cs="Arial"/>
          <w:i/>
          <w:lang w:eastAsia="ja-JP"/>
        </w:rPr>
        <w:t>December 2016 to February</w:t>
      </w:r>
      <w:r w:rsidR="00FF62C7">
        <w:rPr>
          <w:rFonts w:ascii="Garamond" w:hAnsi="Garamond" w:cs="Arial"/>
          <w:i/>
          <w:lang w:eastAsia="ja-JP"/>
        </w:rPr>
        <w:t xml:space="preserve"> </w:t>
      </w:r>
      <w:r w:rsidR="009A5EC7">
        <w:rPr>
          <w:rFonts w:ascii="Garamond" w:hAnsi="Garamond" w:cs="Arial"/>
          <w:i/>
          <w:lang w:eastAsia="ja-JP"/>
        </w:rPr>
        <w:t>2017</w:t>
      </w:r>
      <w:r w:rsidRPr="002D731C">
        <w:rPr>
          <w:rFonts w:ascii="Garamond" w:hAnsi="Garamond" w:cs="Arial"/>
          <w:lang w:eastAsia="ja-JP"/>
        </w:rPr>
        <w:t xml:space="preserve">. </w:t>
      </w:r>
      <w:r w:rsidRPr="002D731C">
        <w:rPr>
          <w:rFonts w:ascii="Garamond" w:hAnsi="Garamond"/>
        </w:rPr>
        <w:t>The project started on the</w:t>
      </w:r>
      <w:r w:rsidR="00A25530">
        <w:rPr>
          <w:rFonts w:ascii="Garamond" w:hAnsi="Garamond"/>
        </w:rPr>
        <w:t xml:space="preserve"> </w:t>
      </w:r>
      <w:r w:rsidR="009A5EC7">
        <w:rPr>
          <w:rFonts w:ascii="Garamond" w:hAnsi="Garamond"/>
        </w:rPr>
        <w:t>13</w:t>
      </w:r>
      <w:r w:rsidR="009A5EC7" w:rsidRPr="009A5EC7">
        <w:rPr>
          <w:rFonts w:ascii="Garamond" w:hAnsi="Garamond"/>
          <w:vertAlign w:val="superscript"/>
        </w:rPr>
        <w:t>th</w:t>
      </w:r>
      <w:r w:rsidR="009A5EC7">
        <w:rPr>
          <w:rFonts w:ascii="Garamond" w:hAnsi="Garamond"/>
        </w:rPr>
        <w:t xml:space="preserve"> June </w:t>
      </w:r>
      <w:r w:rsidR="00A25530">
        <w:rPr>
          <w:rFonts w:ascii="Garamond" w:hAnsi="Garamond"/>
        </w:rPr>
        <w:t>2014</w:t>
      </w:r>
      <w:r w:rsidRPr="002D731C">
        <w:rPr>
          <w:rFonts w:ascii="Garamond" w:hAnsi="Garamond"/>
        </w:rPr>
        <w:t xml:space="preserve"> and</w:t>
      </w:r>
      <w:r>
        <w:rPr>
          <w:rFonts w:ascii="Garamond" w:hAnsi="Garamond"/>
        </w:rPr>
        <w:t xml:space="preserve"> </w:t>
      </w:r>
      <w:r w:rsidR="000F0AB2">
        <w:rPr>
          <w:rFonts w:ascii="Garamond" w:hAnsi="Garamond"/>
        </w:rPr>
        <w:t xml:space="preserve">at the time of the MTR will be </w:t>
      </w:r>
      <w:r w:rsidR="009A5EC7">
        <w:rPr>
          <w:rFonts w:ascii="Garamond" w:hAnsi="Garamond"/>
        </w:rPr>
        <w:t xml:space="preserve">in </w:t>
      </w:r>
      <w:r w:rsidRPr="002D731C">
        <w:rPr>
          <w:rFonts w:ascii="Garamond" w:hAnsi="Garamond"/>
        </w:rPr>
        <w:t xml:space="preserve">its </w:t>
      </w:r>
      <w:r w:rsidR="000F0AB2">
        <w:rPr>
          <w:rFonts w:ascii="Garamond" w:hAnsi="Garamond"/>
          <w:i/>
        </w:rPr>
        <w:t xml:space="preserve">third </w:t>
      </w:r>
      <w:r w:rsidRPr="002D731C">
        <w:rPr>
          <w:rFonts w:ascii="Garamond" w:hAnsi="Garamond"/>
        </w:rPr>
        <w:t xml:space="preserve">year of implementation. </w:t>
      </w:r>
      <w:r w:rsidRPr="002D731C">
        <w:rPr>
          <w:rFonts w:ascii="Garamond" w:hAnsi="Garamond"/>
          <w:color w:val="000000"/>
          <w:lang w:val="en-GB"/>
        </w:rPr>
        <w:t xml:space="preserve">This </w:t>
      </w:r>
      <w:r>
        <w:rPr>
          <w:rFonts w:ascii="Garamond" w:hAnsi="Garamond"/>
          <w:color w:val="000000"/>
          <w:lang w:val="en-GB"/>
        </w:rPr>
        <w:t>ToR</w:t>
      </w:r>
      <w:r w:rsidRPr="002D731C">
        <w:rPr>
          <w:rFonts w:ascii="Garamond" w:hAnsi="Garamond"/>
          <w:color w:val="000000"/>
          <w:lang w:val="en-GB"/>
        </w:rPr>
        <w:t xml:space="preserve"> sets ou</w:t>
      </w:r>
      <w:r>
        <w:rPr>
          <w:rFonts w:ascii="Garamond" w:hAnsi="Garamond"/>
          <w:color w:val="000000"/>
          <w:lang w:val="en-GB"/>
        </w:rPr>
        <w:t>t the expectations for this MTR</w:t>
      </w:r>
      <w:r w:rsidRPr="002D731C">
        <w:rPr>
          <w:rFonts w:ascii="Garamond" w:hAnsi="Garamond"/>
          <w:color w:val="000000"/>
          <w:lang w:val="en-GB"/>
        </w:rPr>
        <w:t>.</w:t>
      </w:r>
      <w:r>
        <w:rPr>
          <w:rFonts w:ascii="Garamond" w:hAnsi="Garamond"/>
          <w:color w:val="000000"/>
          <w:lang w:val="en-GB"/>
        </w:rPr>
        <w:t xml:space="preserve">  The MTR process must follow the guidance outlined in the document </w:t>
      </w:r>
      <w:r w:rsidRPr="00594F2C">
        <w:rPr>
          <w:rFonts w:ascii="Garamond" w:hAnsi="Garamond"/>
          <w:i/>
          <w:lang w:val="en-GB"/>
        </w:rPr>
        <w:t xml:space="preserve">Guidance For Conducting Midterm Reviews of UNDP-Supported, GEF-Financed </w:t>
      </w:r>
      <w:r w:rsidRPr="00014537">
        <w:rPr>
          <w:rFonts w:ascii="Garamond" w:hAnsi="Garamond"/>
          <w:i/>
          <w:lang w:val="en-GB"/>
        </w:rPr>
        <w:t>Projects</w:t>
      </w:r>
      <w:r w:rsidRPr="00014537">
        <w:rPr>
          <w:rFonts w:ascii="Garamond" w:hAnsi="Garamond"/>
          <w:lang w:val="en-GB"/>
        </w:rPr>
        <w:t xml:space="preserve"> </w:t>
      </w:r>
      <w:r w:rsidRPr="00014537">
        <w:rPr>
          <w:rFonts w:ascii="Garamond" w:hAnsi="Garamond"/>
        </w:rPr>
        <w:t>(</w:t>
      </w:r>
      <w:r w:rsidRPr="00014537">
        <w:rPr>
          <w:rFonts w:ascii="Garamond" w:hAnsi="Garamond"/>
          <w:i/>
          <w:highlight w:val="lightGray"/>
        </w:rPr>
        <w:t>insert hyperlink</w:t>
      </w:r>
      <w:r w:rsidRPr="00014537">
        <w:rPr>
          <w:rFonts w:ascii="Garamond" w:hAnsi="Garamond"/>
        </w:rPr>
        <w:t>).</w:t>
      </w:r>
    </w:p>
    <w:p w:rsidR="00BF0763" w:rsidRPr="003E7B58" w:rsidRDefault="00BF0763" w:rsidP="00BF0763">
      <w:pPr>
        <w:spacing w:after="0" w:line="240" w:lineRule="auto"/>
        <w:jc w:val="both"/>
        <w:rPr>
          <w:rFonts w:ascii="Garamond" w:hAnsi="Garamond"/>
        </w:rPr>
      </w:pPr>
    </w:p>
    <w:p w:rsidR="00BF0763" w:rsidRPr="00BA1A05" w:rsidRDefault="00BF0763" w:rsidP="00BF0763">
      <w:pPr>
        <w:jc w:val="both"/>
        <w:rPr>
          <w:rFonts w:ascii="Garamond" w:hAnsi="Garamond"/>
          <w:b/>
          <w:sz w:val="28"/>
          <w:szCs w:val="28"/>
        </w:rPr>
      </w:pPr>
      <w:r>
        <w:rPr>
          <w:rFonts w:ascii="Garamond" w:hAnsi="Garamond"/>
          <w:b/>
          <w:sz w:val="28"/>
          <w:szCs w:val="28"/>
        </w:rPr>
        <w:t xml:space="preserve">2.  PROJECT BACKGROUND INFORMATION </w:t>
      </w:r>
    </w:p>
    <w:p w:rsidR="00BF0763" w:rsidRPr="009A5EC7" w:rsidRDefault="00BF0763" w:rsidP="00BF0763">
      <w:pPr>
        <w:spacing w:after="0" w:line="240" w:lineRule="auto"/>
        <w:jc w:val="both"/>
        <w:rPr>
          <w:rFonts w:ascii="Garamond" w:hAnsi="Garamond"/>
          <w:lang w:val="en-GB"/>
        </w:rPr>
      </w:pPr>
      <w:r w:rsidRPr="009A5EC7">
        <w:rPr>
          <w:rFonts w:ascii="Garamond" w:hAnsi="Garamond"/>
        </w:rPr>
        <w:t>The project was designed to</w:t>
      </w:r>
      <w:r w:rsidR="00EB306D" w:rsidRPr="009A5EC7">
        <w:rPr>
          <w:rFonts w:ascii="Garamond" w:hAnsi="Garamond"/>
          <w:lang w:val="en-GB"/>
        </w:rPr>
        <w:t xml:space="preserve"> </w:t>
      </w:r>
      <w:r w:rsidR="009A5EC7" w:rsidRPr="009A5EC7">
        <w:rPr>
          <w:rFonts w:ascii="Garamond" w:hAnsi="Garamond"/>
          <w:lang w:val="en-GB"/>
        </w:rPr>
        <w:t xml:space="preserve">address, in part, Seychelles dependency </w:t>
      </w:r>
      <w:r w:rsidR="009A5EC7" w:rsidRPr="009A5EC7">
        <w:rPr>
          <w:rFonts w:ascii="Garamond" w:hAnsi="Garamond" w:cs="Cambria"/>
          <w:lang w:val="en-GB"/>
        </w:rPr>
        <w:t xml:space="preserve">on imported oil to meet its energy needs (90% of the primary energy supply comes from imported fuel, with imports of fuel for electricity generation alone accounting for 12% of the total government budget). This heavy reliance on imported fossil fuels places heavy pressure on the country’s foreign exchange reserves, exacerbates state budget deficits, and poses major energy security concerns, both in terms of access to supplies and pricing. A market for energy efficient appliances is developing in the Seychelles. However, this market has been constrained in many ways, including: a lack of consumer awareness about EE appliances, extremely limited purchase options for EE appliances (apart from energy saving lights), the inability of consumers to get bank loans or store financing for the purchase of high-value EE appliances (such as air </w:t>
      </w:r>
      <w:r w:rsidR="009A5EC7" w:rsidRPr="009A5EC7">
        <w:rPr>
          <w:rFonts w:ascii="Garamond" w:hAnsi="Garamond" w:cs="Cambria"/>
          <w:lang w:val="en-GB"/>
        </w:rPr>
        <w:lastRenderedPageBreak/>
        <w:t>conditioning units, refrigerators/freezers, and washing machines), and the absence of any standards or labelling schemes or requirements for EE appliances in the country. For this reason, the GEF project is providing technical assistance for regulatory, standards setting, educational, data collection and training needs to help set the stage for the growth of the energy efficient appliances mark</w:t>
      </w:r>
      <w:r w:rsidR="009A5EC7">
        <w:rPr>
          <w:rFonts w:ascii="Garamond" w:hAnsi="Garamond" w:cs="Cambria"/>
          <w:lang w:val="en-GB"/>
        </w:rPr>
        <w:t>et in the country. In addition, the project</w:t>
      </w:r>
      <w:r w:rsidR="009A5EC7" w:rsidRPr="009A5EC7">
        <w:rPr>
          <w:rFonts w:ascii="Garamond" w:hAnsi="Garamond" w:cs="Cambria"/>
          <w:lang w:val="en-GB"/>
        </w:rPr>
        <w:t xml:space="preserve"> provide</w:t>
      </w:r>
      <w:r w:rsidR="009A5EC7">
        <w:rPr>
          <w:rFonts w:ascii="Garamond" w:hAnsi="Garamond" w:cs="Cambria"/>
          <w:lang w:val="en-GB"/>
        </w:rPr>
        <w:t>s</w:t>
      </w:r>
      <w:r w:rsidR="009A5EC7" w:rsidRPr="009A5EC7">
        <w:rPr>
          <w:rFonts w:ascii="Garamond" w:hAnsi="Garamond" w:cs="Cambria"/>
          <w:lang w:val="en-GB"/>
        </w:rPr>
        <w:t xml:space="preserve"> critical catalytic support to programs designed to provide concessionary financing for energy efficient appliances and water saving devices, </w:t>
      </w:r>
      <w:r w:rsidR="009A5EC7">
        <w:rPr>
          <w:rFonts w:ascii="Garamond" w:hAnsi="Garamond" w:cs="Cambria"/>
          <w:lang w:val="en-GB"/>
        </w:rPr>
        <w:t>specifically</w:t>
      </w:r>
      <w:r w:rsidR="009A5EC7" w:rsidRPr="009A5EC7">
        <w:rPr>
          <w:rFonts w:ascii="Garamond" w:hAnsi="Garamond" w:cs="Cambria"/>
          <w:lang w:val="en-GB"/>
        </w:rPr>
        <w:t xml:space="preserve"> the Seychelles Energy Efficiency and Renewable Energy Program (SEEREP), a financing scheme for the residential sec</w:t>
      </w:r>
      <w:r w:rsidR="009A5EC7">
        <w:rPr>
          <w:rFonts w:ascii="Garamond" w:hAnsi="Garamond" w:cs="Cambria"/>
          <w:lang w:val="en-GB"/>
        </w:rPr>
        <w:t xml:space="preserve">tor to purchase EE appliances, and a </w:t>
      </w:r>
      <w:r w:rsidR="009A5EC7" w:rsidRPr="009A5EC7">
        <w:rPr>
          <w:rFonts w:ascii="Garamond" w:hAnsi="Garamond" w:cs="Cambria"/>
          <w:lang w:val="en-GB"/>
        </w:rPr>
        <w:t>credit facility of the Development Bank of Seychelles (DBS) to provide concessionary finance for the ado</w:t>
      </w:r>
      <w:r w:rsidR="009A5EC7">
        <w:rPr>
          <w:rFonts w:ascii="Garamond" w:hAnsi="Garamond" w:cs="Cambria"/>
          <w:lang w:val="en-GB"/>
        </w:rPr>
        <w:t xml:space="preserve">ption of EE technologies in </w:t>
      </w:r>
      <w:r w:rsidR="009A5EC7" w:rsidRPr="009A5EC7">
        <w:rPr>
          <w:rFonts w:ascii="Garamond" w:hAnsi="Garamond" w:cs="Cambria"/>
          <w:lang w:val="en-GB"/>
        </w:rPr>
        <w:t>Small and Me</w:t>
      </w:r>
      <w:r w:rsidR="009A5EC7">
        <w:rPr>
          <w:rFonts w:ascii="Garamond" w:hAnsi="Garamond" w:cs="Cambria"/>
          <w:lang w:val="en-GB"/>
        </w:rPr>
        <w:t xml:space="preserve">dium Enterprises (SME loans scheme). The project </w:t>
      </w:r>
      <w:r w:rsidR="009A5EC7" w:rsidRPr="009A5EC7">
        <w:rPr>
          <w:rFonts w:ascii="Garamond" w:hAnsi="Garamond" w:cs="Cambria"/>
          <w:lang w:val="en-GB"/>
        </w:rPr>
        <w:t>play</w:t>
      </w:r>
      <w:r w:rsidR="009A5EC7">
        <w:rPr>
          <w:rFonts w:ascii="Garamond" w:hAnsi="Garamond" w:cs="Cambria"/>
          <w:lang w:val="en-GB"/>
        </w:rPr>
        <w:t>s</w:t>
      </w:r>
      <w:r w:rsidR="009A5EC7" w:rsidRPr="009A5EC7">
        <w:rPr>
          <w:rFonts w:ascii="Garamond" w:hAnsi="Garamond" w:cs="Cambria"/>
          <w:lang w:val="en-GB"/>
        </w:rPr>
        <w:t xml:space="preserve"> a critical facilitating role for these financing pro</w:t>
      </w:r>
      <w:r w:rsidR="009A5EC7">
        <w:rPr>
          <w:rFonts w:ascii="Garamond" w:hAnsi="Garamond" w:cs="Cambria"/>
          <w:lang w:val="en-GB"/>
        </w:rPr>
        <w:t>grams, through development of</w:t>
      </w:r>
      <w:r w:rsidR="009A5EC7" w:rsidRPr="009A5EC7">
        <w:rPr>
          <w:rFonts w:ascii="Garamond" w:hAnsi="Garamond" w:cs="Cambria"/>
          <w:lang w:val="en-GB"/>
        </w:rPr>
        <w:t xml:space="preserve"> the necessary policy frameworks, providing capacity building for financial institutions, banks and other participants to enable their participation in the programs, and increasing public awareness about the programs and the opportunities and options for end users to purchase resource efficient technologies with concessionary financing.</w:t>
      </w:r>
      <w:r w:rsidR="009A5EC7">
        <w:rPr>
          <w:rFonts w:ascii="Garamond" w:hAnsi="Garamond"/>
          <w:lang w:val="en-GB"/>
        </w:rPr>
        <w:t xml:space="preserve"> </w:t>
      </w:r>
      <w:r w:rsidR="00EB306D" w:rsidRPr="00EB306D">
        <w:rPr>
          <w:rFonts w:ascii="Garamond" w:hAnsi="Garamond"/>
          <w:lang w:val="en-GB"/>
        </w:rPr>
        <w:t>The proj</w:t>
      </w:r>
      <w:r w:rsidR="009A5EC7">
        <w:rPr>
          <w:rFonts w:ascii="Garamond" w:hAnsi="Garamond"/>
          <w:lang w:val="en-GB"/>
        </w:rPr>
        <w:t>ect is for four years (2014-2018)</w:t>
      </w:r>
      <w:r w:rsidR="00193E9A">
        <w:rPr>
          <w:rFonts w:ascii="Garamond" w:hAnsi="Garamond"/>
          <w:lang w:val="en-GB"/>
        </w:rPr>
        <w:t xml:space="preserve">. </w:t>
      </w:r>
      <w:r w:rsidR="00EB306D">
        <w:rPr>
          <w:rFonts w:ascii="Garamond" w:hAnsi="Garamond"/>
          <w:lang w:val="en-GB"/>
        </w:rPr>
        <w:t>It has a budget of US$ 12,</w:t>
      </w:r>
      <w:r w:rsidR="00193E9A">
        <w:rPr>
          <w:rFonts w:ascii="Garamond" w:hAnsi="Garamond"/>
          <w:lang w:val="en-GB"/>
        </w:rPr>
        <w:t>025,203</w:t>
      </w:r>
      <w:r w:rsidR="00EB306D">
        <w:rPr>
          <w:rFonts w:ascii="Garamond" w:hAnsi="Garamond"/>
          <w:lang w:val="en-GB"/>
        </w:rPr>
        <w:t xml:space="preserve"> with a GEF grant of US$ 1,</w:t>
      </w:r>
      <w:r w:rsidR="00193E9A">
        <w:rPr>
          <w:rFonts w:ascii="Garamond" w:hAnsi="Garamond"/>
          <w:lang w:val="en-GB"/>
        </w:rPr>
        <w:t>770,000</w:t>
      </w:r>
      <w:r w:rsidR="00EB306D">
        <w:rPr>
          <w:rFonts w:ascii="Garamond" w:hAnsi="Garamond"/>
          <w:lang w:val="en-GB"/>
        </w:rPr>
        <w:t xml:space="preserve"> and planned co-financing of US$ 10,28</w:t>
      </w:r>
      <w:r w:rsidR="00193E9A">
        <w:rPr>
          <w:rFonts w:ascii="Garamond" w:hAnsi="Garamond"/>
          <w:lang w:val="en-GB"/>
        </w:rPr>
        <w:t>255,203</w:t>
      </w:r>
      <w:r w:rsidR="00EB306D">
        <w:rPr>
          <w:rFonts w:ascii="Garamond" w:hAnsi="Garamond"/>
          <w:lang w:val="en-GB"/>
        </w:rPr>
        <w:t xml:space="preserve">.  The project is managed by the GOS-UNDP-GEF Programme Coordination Unit (PCU) of the Ministry of Environment, Energy and Climate Change (MEECC), and implemented in association with </w:t>
      </w:r>
      <w:r w:rsidR="00193E9A">
        <w:rPr>
          <w:rFonts w:ascii="Garamond" w:hAnsi="Garamond"/>
          <w:lang w:val="en-GB"/>
        </w:rPr>
        <w:t xml:space="preserve">the Seychelles Energy Commission (SEC) </w:t>
      </w:r>
      <w:r w:rsidR="00EB306D">
        <w:rPr>
          <w:rFonts w:ascii="Garamond" w:hAnsi="Garamond"/>
          <w:lang w:val="en-GB"/>
        </w:rPr>
        <w:t>and other stakeholders.</w:t>
      </w:r>
      <w:r w:rsidR="00EB306D" w:rsidRPr="00EB306D">
        <w:rPr>
          <w:rFonts w:ascii="Garamond" w:hAnsi="Garamond"/>
          <w:lang w:val="en-GB"/>
        </w:rPr>
        <w:t xml:space="preserve"> </w:t>
      </w:r>
    </w:p>
    <w:p w:rsidR="00BF0763" w:rsidRDefault="00BF0763" w:rsidP="00BF0763">
      <w:pPr>
        <w:spacing w:after="0" w:line="240" w:lineRule="auto"/>
        <w:jc w:val="both"/>
        <w:rPr>
          <w:rFonts w:ascii="Garamond" w:hAnsi="Garamond"/>
          <w:i/>
        </w:rPr>
      </w:pPr>
    </w:p>
    <w:p w:rsidR="00EB306D" w:rsidRDefault="00EB306D" w:rsidP="00BF0763">
      <w:pPr>
        <w:spacing w:after="0" w:line="240" w:lineRule="auto"/>
        <w:jc w:val="both"/>
        <w:rPr>
          <w:rFonts w:ascii="Garamond" w:hAnsi="Garamond"/>
          <w:i/>
        </w:rPr>
      </w:pPr>
    </w:p>
    <w:p w:rsidR="00EB306D" w:rsidRPr="005C6140" w:rsidRDefault="00EB306D" w:rsidP="00BF0763">
      <w:pPr>
        <w:spacing w:after="0" w:line="240" w:lineRule="auto"/>
        <w:jc w:val="both"/>
        <w:rPr>
          <w:rFonts w:ascii="Garamond" w:hAnsi="Garamond"/>
          <w:i/>
        </w:rPr>
      </w:pPr>
    </w:p>
    <w:p w:rsidR="00BF0763" w:rsidRPr="00BE7FD4" w:rsidRDefault="00BF0763" w:rsidP="00BF0763">
      <w:pPr>
        <w:spacing w:line="240" w:lineRule="auto"/>
        <w:jc w:val="both"/>
        <w:rPr>
          <w:rFonts w:ascii="Garamond" w:hAnsi="Garamond"/>
          <w:b/>
          <w:bCs/>
          <w:sz w:val="28"/>
          <w:szCs w:val="28"/>
        </w:rPr>
      </w:pPr>
      <w:r w:rsidRPr="00BE7FD4">
        <w:rPr>
          <w:rFonts w:ascii="Garamond" w:hAnsi="Garamond"/>
          <w:b/>
          <w:bCs/>
          <w:sz w:val="28"/>
          <w:szCs w:val="28"/>
        </w:rPr>
        <w:t xml:space="preserve">3. </w:t>
      </w:r>
      <w:r>
        <w:rPr>
          <w:rFonts w:ascii="Garamond" w:hAnsi="Garamond"/>
          <w:b/>
          <w:bCs/>
          <w:sz w:val="28"/>
          <w:szCs w:val="28"/>
        </w:rPr>
        <w:t xml:space="preserve"> </w:t>
      </w:r>
      <w:r w:rsidRPr="00BE7FD4">
        <w:rPr>
          <w:rFonts w:ascii="Garamond" w:hAnsi="Garamond"/>
          <w:b/>
          <w:bCs/>
          <w:sz w:val="28"/>
          <w:szCs w:val="28"/>
        </w:rPr>
        <w:t xml:space="preserve">OBJECTIVES </w:t>
      </w:r>
      <w:r>
        <w:rPr>
          <w:rFonts w:ascii="Garamond" w:hAnsi="Garamond"/>
          <w:b/>
          <w:bCs/>
          <w:sz w:val="28"/>
          <w:szCs w:val="28"/>
        </w:rPr>
        <w:t xml:space="preserve">OF THE </w:t>
      </w:r>
      <w:r w:rsidRPr="00BE7FD4">
        <w:rPr>
          <w:rFonts w:ascii="Garamond" w:hAnsi="Garamond"/>
          <w:b/>
          <w:bCs/>
          <w:sz w:val="28"/>
          <w:szCs w:val="28"/>
        </w:rPr>
        <w:t>MTR</w:t>
      </w:r>
    </w:p>
    <w:p w:rsidR="00BF0763" w:rsidRPr="00147776" w:rsidRDefault="00BF0763" w:rsidP="00BF0763">
      <w:pPr>
        <w:tabs>
          <w:tab w:val="left" w:pos="0"/>
        </w:tabs>
        <w:spacing w:line="240" w:lineRule="auto"/>
        <w:jc w:val="both"/>
        <w:rPr>
          <w:rFonts w:ascii="Garamond" w:hAnsi="Garamond"/>
        </w:rPr>
      </w:pPr>
      <w:r>
        <w:rPr>
          <w:rFonts w:ascii="Garamond" w:hAnsi="Garamond"/>
        </w:rPr>
        <w:t>The MTR</w:t>
      </w:r>
      <w:r w:rsidRPr="002D731C">
        <w:rPr>
          <w:rFonts w:ascii="Garamond" w:hAnsi="Garamond"/>
        </w:rPr>
        <w:t xml:space="preserve"> will</w:t>
      </w:r>
      <w:r>
        <w:rPr>
          <w:rFonts w:ascii="Garamond" w:hAnsi="Garamond"/>
        </w:rPr>
        <w:t xml:space="preserve"> </w:t>
      </w:r>
      <w:r w:rsidRPr="002D731C">
        <w:rPr>
          <w:rFonts w:ascii="Garamond" w:hAnsi="Garamond"/>
          <w:lang w:val="en-GB"/>
        </w:rPr>
        <w:t>assess progress towards the achievement of the project objective</w:t>
      </w:r>
      <w:r>
        <w:rPr>
          <w:rFonts w:ascii="Garamond" w:hAnsi="Garamond"/>
          <w:lang w:val="en-GB"/>
        </w:rPr>
        <w:t>s and outcomes as specified in the Project Document</w:t>
      </w:r>
      <w:r w:rsidRPr="002D731C">
        <w:rPr>
          <w:rFonts w:ascii="Garamond" w:hAnsi="Garamond"/>
          <w:lang w:val="en-GB"/>
        </w:rPr>
        <w:t xml:space="preserve">, and </w:t>
      </w:r>
      <w:r w:rsidRPr="002D731C">
        <w:rPr>
          <w:rFonts w:ascii="Garamond" w:hAnsi="Garamond"/>
        </w:rPr>
        <w:t xml:space="preserve">assess early signs of project success or failure </w:t>
      </w:r>
      <w:r>
        <w:rPr>
          <w:rFonts w:ascii="Garamond" w:hAnsi="Garamond"/>
        </w:rPr>
        <w:t xml:space="preserve">with the goal of </w:t>
      </w:r>
      <w:r w:rsidRPr="002D731C">
        <w:rPr>
          <w:rFonts w:ascii="Garamond" w:hAnsi="Garamond"/>
        </w:rPr>
        <w:t>identify</w:t>
      </w:r>
      <w:r>
        <w:rPr>
          <w:rFonts w:ascii="Garamond" w:hAnsi="Garamond"/>
        </w:rPr>
        <w:t>ing</w:t>
      </w:r>
      <w:r w:rsidRPr="002D731C">
        <w:rPr>
          <w:rFonts w:ascii="Garamond" w:hAnsi="Garamond"/>
        </w:rPr>
        <w:t xml:space="preserve"> the necessary changes to be </w:t>
      </w:r>
      <w:r>
        <w:rPr>
          <w:rFonts w:ascii="Garamond" w:hAnsi="Garamond"/>
        </w:rPr>
        <w:t>made in order to set the project o</w:t>
      </w:r>
      <w:r w:rsidR="00EB306D">
        <w:rPr>
          <w:rFonts w:ascii="Garamond" w:hAnsi="Garamond"/>
        </w:rPr>
        <w:t xml:space="preserve">n-track to achieve its intended </w:t>
      </w:r>
      <w:r>
        <w:rPr>
          <w:rFonts w:ascii="Garamond" w:hAnsi="Garamond"/>
        </w:rPr>
        <w:t xml:space="preserve">results. </w:t>
      </w:r>
      <w:r w:rsidRPr="002D731C">
        <w:rPr>
          <w:rFonts w:ascii="Garamond" w:hAnsi="Garamond"/>
        </w:rPr>
        <w:t xml:space="preserve">The </w:t>
      </w:r>
      <w:r>
        <w:rPr>
          <w:rFonts w:ascii="Garamond" w:hAnsi="Garamond"/>
        </w:rPr>
        <w:t>MTR</w:t>
      </w:r>
      <w:r w:rsidRPr="002D731C">
        <w:rPr>
          <w:rFonts w:ascii="Garamond" w:hAnsi="Garamond"/>
        </w:rPr>
        <w:t xml:space="preserve"> will also </w:t>
      </w:r>
      <w:r w:rsidR="0036634C">
        <w:rPr>
          <w:rFonts w:ascii="Garamond" w:hAnsi="Garamond"/>
        </w:rPr>
        <w:t>review the project’s strategy and</w:t>
      </w:r>
      <w:r>
        <w:rPr>
          <w:rFonts w:ascii="Garamond" w:hAnsi="Garamond"/>
        </w:rPr>
        <w:t xml:space="preserve"> its risks to sustainability.</w:t>
      </w:r>
    </w:p>
    <w:p w:rsidR="00BF0763" w:rsidRPr="009D2E65" w:rsidRDefault="00BF0763" w:rsidP="00BF0763">
      <w:pPr>
        <w:spacing w:line="240" w:lineRule="auto"/>
        <w:jc w:val="both"/>
        <w:rPr>
          <w:rFonts w:ascii="Garamond" w:hAnsi="Garamond"/>
          <w:lang w:val="en-GB"/>
        </w:rPr>
      </w:pPr>
      <w:r w:rsidRPr="009D2E65">
        <w:rPr>
          <w:rFonts w:ascii="Garamond" w:hAnsi="Garamond"/>
          <w:b/>
          <w:sz w:val="28"/>
          <w:szCs w:val="28"/>
        </w:rPr>
        <w:t>4. MTR APPROACH &amp; METHODOLOGY</w:t>
      </w:r>
      <w:r w:rsidRPr="009D2E65">
        <w:rPr>
          <w:rFonts w:ascii="Garamond" w:hAnsi="Garamond"/>
          <w:lang w:val="en-GB"/>
        </w:rPr>
        <w:t xml:space="preserve">  </w:t>
      </w:r>
    </w:p>
    <w:p w:rsidR="00BF0763" w:rsidRPr="00064A1D" w:rsidRDefault="00BF0763" w:rsidP="00BF0763">
      <w:pPr>
        <w:spacing w:line="240" w:lineRule="auto"/>
        <w:jc w:val="both"/>
        <w:rPr>
          <w:rFonts w:ascii="Garamond" w:hAnsi="Garamond"/>
        </w:rPr>
      </w:pPr>
      <w:r w:rsidRPr="002D731C">
        <w:rPr>
          <w:rFonts w:ascii="Garamond" w:hAnsi="Garamond"/>
          <w:lang w:val="en-GB"/>
        </w:rPr>
        <w:t xml:space="preserve">The </w:t>
      </w:r>
      <w:r>
        <w:rPr>
          <w:rFonts w:ascii="Garamond" w:hAnsi="Garamond"/>
          <w:lang w:val="en-GB"/>
        </w:rPr>
        <w:t>MTR</w:t>
      </w:r>
      <w:r w:rsidRPr="002D731C">
        <w:rPr>
          <w:rFonts w:ascii="Garamond" w:hAnsi="Garamond"/>
          <w:lang w:val="en-GB"/>
        </w:rPr>
        <w:t xml:space="preserve"> must provide evidence based information that is credible, reliable and useful. </w:t>
      </w:r>
      <w:r w:rsidRPr="002D731C">
        <w:rPr>
          <w:rFonts w:ascii="Garamond" w:hAnsi="Garamond"/>
        </w:rPr>
        <w:t xml:space="preserve">The </w:t>
      </w:r>
      <w:r>
        <w:rPr>
          <w:rFonts w:ascii="Garamond" w:hAnsi="Garamond"/>
        </w:rPr>
        <w:t>MTR</w:t>
      </w:r>
      <w:r w:rsidRPr="002D731C">
        <w:rPr>
          <w:rFonts w:ascii="Garamond" w:hAnsi="Garamond"/>
        </w:rPr>
        <w:t xml:space="preserve"> </w:t>
      </w:r>
      <w:r w:rsidR="00193E9A">
        <w:rPr>
          <w:rFonts w:ascii="Garamond" w:hAnsi="Garamond"/>
        </w:rPr>
        <w:t>Consultant</w:t>
      </w:r>
      <w:r w:rsidRPr="002D731C">
        <w:rPr>
          <w:rFonts w:ascii="Garamond" w:hAnsi="Garamond"/>
        </w:rPr>
        <w:t xml:space="preserve"> will review all relevant sources of information</w:t>
      </w:r>
      <w:r>
        <w:rPr>
          <w:rFonts w:ascii="Garamond" w:hAnsi="Garamond"/>
        </w:rPr>
        <w:t xml:space="preserve"> including documents prepared during the preparation phase (i.e. PIF, UNDP Initiation Plan, UNDP </w:t>
      </w:r>
      <w:r w:rsidRPr="002E4D06">
        <w:rPr>
          <w:rFonts w:ascii="Garamond" w:hAnsi="Garamond"/>
        </w:rPr>
        <w:t xml:space="preserve">Environmental &amp; Social Safeguard Policy, </w:t>
      </w:r>
      <w:r>
        <w:rPr>
          <w:rFonts w:ascii="Garamond" w:hAnsi="Garamond"/>
        </w:rPr>
        <w:t>the Project D</w:t>
      </w:r>
      <w:r w:rsidRPr="002D731C">
        <w:rPr>
          <w:rFonts w:ascii="Garamond" w:hAnsi="Garamond"/>
        </w:rPr>
        <w:t xml:space="preserve">ocument, project reports including </w:t>
      </w:r>
      <w:r w:rsidRPr="00D11DD6">
        <w:rPr>
          <w:rFonts w:ascii="Garamond" w:hAnsi="Garamond"/>
        </w:rPr>
        <w:t>Annual Project Re</w:t>
      </w:r>
      <w:r>
        <w:rPr>
          <w:rFonts w:ascii="Garamond" w:hAnsi="Garamond"/>
        </w:rPr>
        <w:t>view</w:t>
      </w:r>
      <w:r w:rsidRPr="002D731C">
        <w:rPr>
          <w:rFonts w:ascii="Garamond" w:hAnsi="Garamond"/>
        </w:rPr>
        <w:t xml:space="preserve">/PIRs, project budget revisions, </w:t>
      </w:r>
      <w:r>
        <w:rPr>
          <w:rFonts w:ascii="Garamond" w:hAnsi="Garamond"/>
        </w:rPr>
        <w:t>lesson learned reports,</w:t>
      </w:r>
      <w:r w:rsidRPr="002D731C">
        <w:rPr>
          <w:rFonts w:ascii="Garamond" w:hAnsi="Garamond"/>
        </w:rPr>
        <w:t xml:space="preserve"> national strategic and legal documents, and any other materials that the </w:t>
      </w:r>
      <w:r w:rsidR="00193E9A">
        <w:rPr>
          <w:rFonts w:ascii="Garamond" w:hAnsi="Garamond"/>
        </w:rPr>
        <w:t xml:space="preserve">MTR Consultant </w:t>
      </w:r>
      <w:r w:rsidRPr="002D731C">
        <w:rPr>
          <w:rFonts w:ascii="Garamond" w:hAnsi="Garamond"/>
        </w:rPr>
        <w:t xml:space="preserve">considers useful for this evidence-based </w:t>
      </w:r>
      <w:r>
        <w:rPr>
          <w:rFonts w:ascii="Garamond" w:hAnsi="Garamond"/>
        </w:rPr>
        <w:t>review)</w:t>
      </w:r>
      <w:r w:rsidRPr="002D731C">
        <w:rPr>
          <w:rFonts w:ascii="Garamond" w:hAnsi="Garamond"/>
        </w:rPr>
        <w:t xml:space="preserve">. </w:t>
      </w:r>
      <w:r>
        <w:rPr>
          <w:rFonts w:ascii="Garamond" w:hAnsi="Garamond"/>
        </w:rPr>
        <w:t>The</w:t>
      </w:r>
      <w:r w:rsidRPr="002D731C">
        <w:rPr>
          <w:rFonts w:ascii="Garamond" w:hAnsi="Garamond"/>
        </w:rPr>
        <w:t xml:space="preserve"> </w:t>
      </w:r>
      <w:r w:rsidR="00193E9A">
        <w:rPr>
          <w:rFonts w:ascii="Garamond" w:hAnsi="Garamond"/>
        </w:rPr>
        <w:t>MTR Consultant</w:t>
      </w:r>
      <w:r>
        <w:rPr>
          <w:rFonts w:ascii="Garamond" w:hAnsi="Garamond"/>
        </w:rPr>
        <w:t xml:space="preserve"> will </w:t>
      </w:r>
      <w:r w:rsidRPr="002D731C">
        <w:rPr>
          <w:rFonts w:ascii="Garamond" w:hAnsi="Garamond"/>
        </w:rPr>
        <w:t xml:space="preserve">review </w:t>
      </w:r>
      <w:r>
        <w:rPr>
          <w:rFonts w:ascii="Garamond" w:hAnsi="Garamond"/>
        </w:rPr>
        <w:t xml:space="preserve">the baseline </w:t>
      </w:r>
      <w:r w:rsidRPr="002D731C">
        <w:rPr>
          <w:rFonts w:ascii="Garamond" w:hAnsi="Garamond"/>
        </w:rPr>
        <w:t>GEF focal area Tracking Tool</w:t>
      </w:r>
      <w:r>
        <w:rPr>
          <w:rFonts w:ascii="Garamond" w:hAnsi="Garamond"/>
        </w:rPr>
        <w:t xml:space="preserve"> submitted to the GEF at CEO endorsement, and the midterm GEF focal area Tracking Tool that must be completed before the MTR field mission begins. </w:t>
      </w:r>
      <w:r w:rsidRPr="002D731C">
        <w:rPr>
          <w:rFonts w:ascii="Garamond" w:hAnsi="Garamond"/>
          <w:lang w:val="en-GB"/>
        </w:rPr>
        <w:t xml:space="preserve"> </w:t>
      </w:r>
    </w:p>
    <w:p w:rsidR="00BF0763" w:rsidRPr="004F7F73" w:rsidRDefault="00BF0763" w:rsidP="00BF0763">
      <w:pPr>
        <w:keepLines/>
        <w:widowControl w:val="0"/>
        <w:overflowPunct w:val="0"/>
        <w:autoSpaceDE w:val="0"/>
        <w:autoSpaceDN w:val="0"/>
        <w:adjustRightInd w:val="0"/>
        <w:spacing w:line="240" w:lineRule="auto"/>
        <w:jc w:val="both"/>
        <w:rPr>
          <w:rFonts w:ascii="Garamond" w:hAnsi="Garamond"/>
        </w:rPr>
      </w:pPr>
      <w:r>
        <w:rPr>
          <w:rFonts w:ascii="Garamond" w:hAnsi="Garamond"/>
          <w:lang w:val="en-GB"/>
        </w:rPr>
        <w:t xml:space="preserve">The MTR </w:t>
      </w:r>
      <w:r w:rsidR="00193E9A">
        <w:rPr>
          <w:rFonts w:ascii="Garamond" w:hAnsi="Garamond"/>
          <w:lang w:val="en-GB"/>
        </w:rPr>
        <w:t>Consultant</w:t>
      </w:r>
      <w:r w:rsidRPr="009E4054">
        <w:rPr>
          <w:rFonts w:ascii="Garamond" w:hAnsi="Garamond"/>
          <w:lang w:val="en-GB"/>
        </w:rPr>
        <w:t xml:space="preserve"> is expected to follow a collaborative and participatory </w:t>
      </w:r>
      <w:r w:rsidRPr="009E4054">
        <w:rPr>
          <w:rFonts w:ascii="Garamond" w:hAnsi="Garamond"/>
        </w:rPr>
        <w:t>approach</w:t>
      </w:r>
      <w:r>
        <w:rPr>
          <w:rStyle w:val="FootnoteReference"/>
          <w:rFonts w:ascii="Garamond" w:hAnsi="Garamond"/>
        </w:rPr>
        <w:footnoteReference w:id="1"/>
      </w:r>
      <w:r w:rsidRPr="009E4054">
        <w:rPr>
          <w:rFonts w:ascii="Garamond" w:hAnsi="Garamond"/>
        </w:rPr>
        <w:t xml:space="preserve"> ensuring clo</w:t>
      </w:r>
      <w:r>
        <w:rPr>
          <w:rFonts w:ascii="Garamond" w:hAnsi="Garamond"/>
        </w:rPr>
        <w:t xml:space="preserve">se engagement with the Project </w:t>
      </w:r>
      <w:r w:rsidR="00193E9A">
        <w:rPr>
          <w:rFonts w:ascii="Garamond" w:hAnsi="Garamond"/>
        </w:rPr>
        <w:t>Consultant</w:t>
      </w:r>
      <w:r w:rsidRPr="009E4054">
        <w:rPr>
          <w:rFonts w:ascii="Garamond" w:hAnsi="Garamond"/>
        </w:rPr>
        <w:t xml:space="preserve">, government </w:t>
      </w:r>
      <w:r>
        <w:rPr>
          <w:rFonts w:ascii="Garamond" w:hAnsi="Garamond"/>
        </w:rPr>
        <w:t>counterparts (the GEF Operational Focal P</w:t>
      </w:r>
      <w:r w:rsidRPr="002D731C">
        <w:rPr>
          <w:rFonts w:ascii="Garamond" w:hAnsi="Garamond"/>
        </w:rPr>
        <w:t>oint</w:t>
      </w:r>
      <w:r>
        <w:rPr>
          <w:rFonts w:ascii="Garamond" w:hAnsi="Garamond"/>
        </w:rPr>
        <w:t xml:space="preserve">), the </w:t>
      </w:r>
      <w:r w:rsidRPr="009E4054">
        <w:rPr>
          <w:rFonts w:ascii="Garamond" w:hAnsi="Garamond"/>
        </w:rPr>
        <w:t xml:space="preserve">UNDP </w:t>
      </w:r>
      <w:r>
        <w:rPr>
          <w:rFonts w:ascii="Garamond" w:hAnsi="Garamond"/>
        </w:rPr>
        <w:t xml:space="preserve">Country Office(s), UNDP-GEF Regional </w:t>
      </w:r>
      <w:r w:rsidRPr="002D731C">
        <w:rPr>
          <w:rFonts w:ascii="Garamond" w:hAnsi="Garamond"/>
        </w:rPr>
        <w:t>Technical Adviser</w:t>
      </w:r>
      <w:r>
        <w:rPr>
          <w:rFonts w:ascii="Garamond" w:hAnsi="Garamond"/>
        </w:rPr>
        <w:t>s, and other</w:t>
      </w:r>
      <w:r w:rsidRPr="002D731C">
        <w:rPr>
          <w:rFonts w:ascii="Garamond" w:hAnsi="Garamond"/>
        </w:rPr>
        <w:t xml:space="preserve"> key stakeholders. </w:t>
      </w:r>
    </w:p>
    <w:p w:rsidR="00BF0763" w:rsidRDefault="00BF0763" w:rsidP="00BF0763">
      <w:pPr>
        <w:spacing w:line="240" w:lineRule="auto"/>
        <w:jc w:val="both"/>
        <w:rPr>
          <w:rFonts w:ascii="Garamond" w:hAnsi="Garamond"/>
        </w:rPr>
      </w:pPr>
      <w:r>
        <w:rPr>
          <w:rFonts w:ascii="Garamond" w:hAnsi="Garamond"/>
          <w:lang w:val="en-GB"/>
        </w:rPr>
        <w:t>Engagement of stakeholders is vital to a successful MTR.</w:t>
      </w:r>
      <w:r>
        <w:rPr>
          <w:rStyle w:val="FootnoteReference"/>
          <w:rFonts w:ascii="Garamond" w:hAnsi="Garamond"/>
          <w:lang w:val="en-GB"/>
        </w:rPr>
        <w:footnoteReference w:id="2"/>
      </w:r>
      <w:r>
        <w:rPr>
          <w:rFonts w:ascii="Garamond" w:hAnsi="Garamond"/>
          <w:lang w:val="en-GB"/>
        </w:rPr>
        <w:t xml:space="preserve"> </w:t>
      </w:r>
      <w:r>
        <w:rPr>
          <w:rFonts w:ascii="Garamond" w:hAnsi="Garamond"/>
        </w:rPr>
        <w:t>Stakeholder involvement should include interviews with stakeholders</w:t>
      </w:r>
      <w:r w:rsidRPr="002D731C">
        <w:rPr>
          <w:rFonts w:ascii="Garamond" w:hAnsi="Garamond"/>
        </w:rPr>
        <w:t xml:space="preserve"> who have project responsibilities</w:t>
      </w:r>
      <w:r>
        <w:rPr>
          <w:rFonts w:ascii="Garamond" w:hAnsi="Garamond"/>
        </w:rPr>
        <w:t>, including but not limited to</w:t>
      </w:r>
      <w:r w:rsidR="00034B31">
        <w:rPr>
          <w:rFonts w:ascii="Garamond" w:hAnsi="Garamond"/>
        </w:rPr>
        <w:t xml:space="preserve">: </w:t>
      </w:r>
      <w:r w:rsidR="00EB306D">
        <w:rPr>
          <w:rFonts w:ascii="Garamond" w:hAnsi="Garamond"/>
        </w:rPr>
        <w:t>MEECC (</w:t>
      </w:r>
      <w:r>
        <w:rPr>
          <w:rFonts w:ascii="Garamond" w:hAnsi="Garamond"/>
        </w:rPr>
        <w:t>e</w:t>
      </w:r>
      <w:r w:rsidR="00EB306D">
        <w:rPr>
          <w:rFonts w:ascii="Garamond" w:hAnsi="Garamond"/>
        </w:rPr>
        <w:t>xecuting agency)</w:t>
      </w:r>
      <w:r>
        <w:rPr>
          <w:rFonts w:ascii="Garamond" w:hAnsi="Garamond"/>
        </w:rPr>
        <w:t xml:space="preserve">, </w:t>
      </w:r>
      <w:r w:rsidR="00EB306D">
        <w:rPr>
          <w:rFonts w:ascii="Garamond" w:hAnsi="Garamond"/>
        </w:rPr>
        <w:t>PCU (</w:t>
      </w:r>
      <w:r w:rsidR="00193E9A">
        <w:rPr>
          <w:rFonts w:ascii="Garamond" w:hAnsi="Garamond"/>
        </w:rPr>
        <w:t>ceded the role of executing the project by the MEECC</w:t>
      </w:r>
      <w:r w:rsidR="00EB306D">
        <w:rPr>
          <w:rFonts w:ascii="Garamond" w:hAnsi="Garamond"/>
        </w:rPr>
        <w:t xml:space="preserve">), </w:t>
      </w:r>
      <w:r w:rsidR="00193E9A">
        <w:rPr>
          <w:rFonts w:ascii="Garamond" w:hAnsi="Garamond"/>
        </w:rPr>
        <w:t>SEC</w:t>
      </w:r>
      <w:r w:rsidR="00EB306D">
        <w:rPr>
          <w:rFonts w:ascii="Garamond" w:hAnsi="Garamond"/>
        </w:rPr>
        <w:t xml:space="preserve"> (</w:t>
      </w:r>
      <w:r w:rsidR="00193E9A">
        <w:rPr>
          <w:rFonts w:ascii="Garamond" w:hAnsi="Garamond"/>
        </w:rPr>
        <w:t>implementing agency)</w:t>
      </w:r>
      <w:r w:rsidR="00EB306D">
        <w:rPr>
          <w:rFonts w:ascii="Garamond" w:hAnsi="Garamond"/>
        </w:rPr>
        <w:t xml:space="preserve">), </w:t>
      </w:r>
      <w:r w:rsidRPr="008B72AD">
        <w:rPr>
          <w:rFonts w:ascii="Garamond" w:hAnsi="Garamond"/>
        </w:rPr>
        <w:t>Project Board</w:t>
      </w:r>
      <w:r>
        <w:rPr>
          <w:rFonts w:ascii="Garamond" w:hAnsi="Garamond"/>
        </w:rPr>
        <w:t xml:space="preserve">, </w:t>
      </w:r>
      <w:r w:rsidR="00EB306D">
        <w:rPr>
          <w:rFonts w:ascii="Garamond" w:hAnsi="Garamond"/>
        </w:rPr>
        <w:t xml:space="preserve">key </w:t>
      </w:r>
      <w:r>
        <w:rPr>
          <w:rFonts w:ascii="Garamond" w:hAnsi="Garamond"/>
        </w:rPr>
        <w:t>p</w:t>
      </w:r>
      <w:r w:rsidRPr="008B72AD">
        <w:rPr>
          <w:rFonts w:ascii="Garamond" w:hAnsi="Garamond"/>
        </w:rPr>
        <w:t>roject stakeholders</w:t>
      </w:r>
      <w:r w:rsidR="00EB306D">
        <w:rPr>
          <w:rFonts w:ascii="Garamond" w:hAnsi="Garamond"/>
        </w:rPr>
        <w:t xml:space="preserve"> (</w:t>
      </w:r>
      <w:r w:rsidR="00193E9A">
        <w:rPr>
          <w:rFonts w:ascii="Garamond" w:hAnsi="Garamond"/>
        </w:rPr>
        <w:t xml:space="preserve">Public Utilities Corporation, Ministry of Finance Trade and Blue Economy, Development Bank of Seychelles, Seychelles Bureau of Standards, Land and Waste </w:t>
      </w:r>
      <w:r w:rsidR="00193E9A">
        <w:rPr>
          <w:rFonts w:ascii="Garamond" w:hAnsi="Garamond"/>
        </w:rPr>
        <w:lastRenderedPageBreak/>
        <w:t>Management Agency, Seychelles Institute of Technology, Sustainability for Seychelles</w:t>
      </w:r>
      <w:r w:rsidR="00A050C8">
        <w:rPr>
          <w:rFonts w:ascii="Garamond" w:hAnsi="Garamond"/>
        </w:rPr>
        <w:t xml:space="preserve">, </w:t>
      </w:r>
      <w:r w:rsidR="00193E9A">
        <w:rPr>
          <w:rFonts w:ascii="Garamond" w:hAnsi="Garamond"/>
        </w:rPr>
        <w:t xml:space="preserve">residential and business end users, </w:t>
      </w:r>
      <w:r>
        <w:rPr>
          <w:rFonts w:ascii="Garamond" w:hAnsi="Garamond"/>
        </w:rPr>
        <w:t xml:space="preserve">etc. </w:t>
      </w:r>
    </w:p>
    <w:p w:rsidR="00BF0763" w:rsidRDefault="00BF0763" w:rsidP="00BF0763">
      <w:pPr>
        <w:pStyle w:val="BodyText"/>
        <w:spacing w:before="0" w:after="0"/>
        <w:rPr>
          <w:rFonts w:ascii="Garamond" w:hAnsi="Garamond"/>
          <w:sz w:val="22"/>
          <w:szCs w:val="22"/>
        </w:rPr>
      </w:pPr>
      <w:r>
        <w:rPr>
          <w:rFonts w:ascii="Garamond" w:hAnsi="Garamond"/>
          <w:sz w:val="22"/>
          <w:szCs w:val="22"/>
          <w:lang w:val="en-GB"/>
        </w:rPr>
        <w:t>The</w:t>
      </w:r>
      <w:r w:rsidRPr="0069030A">
        <w:rPr>
          <w:rFonts w:ascii="Garamond" w:hAnsi="Garamond"/>
          <w:sz w:val="22"/>
          <w:szCs w:val="22"/>
        </w:rPr>
        <w:t xml:space="preserve"> final </w:t>
      </w:r>
      <w:r>
        <w:rPr>
          <w:rFonts w:ascii="Garamond" w:hAnsi="Garamond"/>
          <w:sz w:val="22"/>
          <w:szCs w:val="22"/>
        </w:rPr>
        <w:t>MTR report should</w:t>
      </w:r>
      <w:r w:rsidRPr="0069030A">
        <w:rPr>
          <w:rFonts w:ascii="Garamond" w:hAnsi="Garamond"/>
          <w:sz w:val="22"/>
          <w:szCs w:val="22"/>
        </w:rPr>
        <w:t xml:space="preserve"> describe the </w:t>
      </w:r>
      <w:r>
        <w:rPr>
          <w:rFonts w:ascii="Garamond" w:hAnsi="Garamond"/>
          <w:sz w:val="22"/>
          <w:szCs w:val="22"/>
        </w:rPr>
        <w:t xml:space="preserve">full MTR </w:t>
      </w:r>
      <w:r w:rsidRPr="0069030A">
        <w:rPr>
          <w:rFonts w:ascii="Garamond" w:hAnsi="Garamond"/>
          <w:sz w:val="22"/>
          <w:szCs w:val="22"/>
        </w:rPr>
        <w:t>approach</w:t>
      </w:r>
      <w:r>
        <w:rPr>
          <w:rFonts w:ascii="Garamond" w:hAnsi="Garamond"/>
          <w:sz w:val="22"/>
          <w:szCs w:val="22"/>
        </w:rPr>
        <w:t xml:space="preserve"> taken and</w:t>
      </w:r>
      <w:r w:rsidRPr="0069030A">
        <w:rPr>
          <w:rFonts w:ascii="Garamond" w:hAnsi="Garamond"/>
          <w:sz w:val="22"/>
          <w:szCs w:val="22"/>
        </w:rPr>
        <w:t xml:space="preserve"> the rationale for the</w:t>
      </w:r>
      <w:r>
        <w:rPr>
          <w:rFonts w:ascii="Garamond" w:hAnsi="Garamond"/>
          <w:sz w:val="22"/>
          <w:szCs w:val="22"/>
        </w:rPr>
        <w:t xml:space="preserve"> approach making explicit the underlying assumptions, challenges, strengths and weaknesses about the methods and approach of the review.</w:t>
      </w:r>
    </w:p>
    <w:p w:rsidR="00BF0763" w:rsidRPr="005A0E07" w:rsidRDefault="00BF0763" w:rsidP="00BF0763">
      <w:pPr>
        <w:pStyle w:val="BodyText"/>
        <w:spacing w:before="0" w:after="0"/>
        <w:rPr>
          <w:rFonts w:ascii="Garamond" w:hAnsi="Garamond"/>
          <w:sz w:val="26"/>
          <w:szCs w:val="26"/>
        </w:rPr>
      </w:pPr>
    </w:p>
    <w:p w:rsidR="00BF0763" w:rsidRPr="00BE7FD4" w:rsidRDefault="00BF0763" w:rsidP="00BF0763">
      <w:pPr>
        <w:spacing w:line="240" w:lineRule="auto"/>
        <w:jc w:val="both"/>
        <w:rPr>
          <w:rFonts w:ascii="Garamond" w:hAnsi="Garamond"/>
          <w:b/>
          <w:sz w:val="28"/>
          <w:szCs w:val="28"/>
        </w:rPr>
      </w:pPr>
      <w:r>
        <w:rPr>
          <w:rFonts w:ascii="Garamond" w:hAnsi="Garamond"/>
          <w:b/>
          <w:sz w:val="28"/>
          <w:szCs w:val="28"/>
        </w:rPr>
        <w:t>5.  DETAILED SCOPE OF THE MTR</w:t>
      </w:r>
    </w:p>
    <w:p w:rsidR="005A0E07" w:rsidRDefault="005A0E07" w:rsidP="005A0E07">
      <w:pPr>
        <w:spacing w:after="0" w:line="240" w:lineRule="auto"/>
        <w:jc w:val="both"/>
        <w:rPr>
          <w:rFonts w:ascii="Garamond" w:hAnsi="Garamond"/>
        </w:rPr>
      </w:pPr>
      <w:r w:rsidRPr="002D731C">
        <w:rPr>
          <w:rFonts w:ascii="Garamond" w:hAnsi="Garamond"/>
        </w:rPr>
        <w:t xml:space="preserve">The </w:t>
      </w:r>
      <w:r>
        <w:rPr>
          <w:rFonts w:ascii="Garamond" w:hAnsi="Garamond"/>
        </w:rPr>
        <w:t>MTR</w:t>
      </w:r>
      <w:r w:rsidRPr="002D731C">
        <w:rPr>
          <w:rFonts w:ascii="Garamond" w:hAnsi="Garamond"/>
        </w:rPr>
        <w:t xml:space="preserve"> </w:t>
      </w:r>
      <w:r w:rsidR="00193E9A">
        <w:rPr>
          <w:rFonts w:ascii="Garamond" w:hAnsi="Garamond"/>
        </w:rPr>
        <w:t>Consultant</w:t>
      </w:r>
      <w:r w:rsidRPr="002D731C">
        <w:rPr>
          <w:rFonts w:ascii="Garamond" w:hAnsi="Garamond"/>
        </w:rPr>
        <w:t xml:space="preserve"> will assess the following </w:t>
      </w:r>
      <w:r>
        <w:rPr>
          <w:rFonts w:ascii="Garamond" w:hAnsi="Garamond"/>
        </w:rPr>
        <w:t xml:space="preserve">four </w:t>
      </w:r>
      <w:r w:rsidRPr="002D731C">
        <w:rPr>
          <w:rFonts w:ascii="Garamond" w:hAnsi="Garamond"/>
        </w:rPr>
        <w:t>categories of project progres</w:t>
      </w:r>
      <w:r>
        <w:rPr>
          <w:rFonts w:ascii="Garamond" w:hAnsi="Garamond"/>
        </w:rPr>
        <w:t xml:space="preserve">s. See the </w:t>
      </w:r>
      <w:r w:rsidR="00193E9A">
        <w:rPr>
          <w:rFonts w:ascii="Garamond" w:hAnsi="Garamond"/>
          <w:i/>
          <w:lang w:val="en-GB"/>
        </w:rPr>
        <w:t xml:space="preserve">Guidance For </w:t>
      </w:r>
      <w:r w:rsidRPr="00EB462F">
        <w:rPr>
          <w:rFonts w:ascii="Garamond" w:hAnsi="Garamond"/>
          <w:i/>
          <w:lang w:val="en-GB"/>
        </w:rPr>
        <w:t>Conducting Midterm Reviews of UNDP-Supported, GEF-Financed Projects</w:t>
      </w:r>
      <w:r>
        <w:rPr>
          <w:rFonts w:ascii="Garamond" w:hAnsi="Garamond"/>
          <w:lang w:val="en-GB"/>
        </w:rPr>
        <w:t xml:space="preserve"> for extended descriptions. </w:t>
      </w:r>
    </w:p>
    <w:p w:rsidR="00BF0763" w:rsidRPr="002D731C" w:rsidRDefault="00BF0763" w:rsidP="00BF0763">
      <w:pPr>
        <w:spacing w:after="0" w:line="240" w:lineRule="auto"/>
        <w:jc w:val="both"/>
        <w:rPr>
          <w:rFonts w:ascii="Garamond" w:hAnsi="Garamond"/>
        </w:rPr>
      </w:pPr>
    </w:p>
    <w:p w:rsidR="00BF0763" w:rsidRPr="00775BE6" w:rsidRDefault="00BF0763" w:rsidP="00BF0763">
      <w:pPr>
        <w:jc w:val="both"/>
        <w:rPr>
          <w:rFonts w:ascii="Garamond" w:hAnsi="Garamond"/>
          <w:b/>
          <w:color w:val="000000"/>
          <w:lang w:val="en-GB"/>
        </w:rPr>
      </w:pPr>
      <w:r>
        <w:rPr>
          <w:rFonts w:ascii="Garamond" w:hAnsi="Garamond"/>
          <w:b/>
          <w:color w:val="000000"/>
          <w:lang w:val="en-GB"/>
        </w:rPr>
        <w:t>i.</w:t>
      </w:r>
      <w:r w:rsidRPr="00775BE6">
        <w:rPr>
          <w:rFonts w:ascii="Garamond" w:hAnsi="Garamond"/>
          <w:b/>
          <w:color w:val="000000"/>
          <w:lang w:val="en-GB"/>
        </w:rPr>
        <w:t xml:space="preserve">  </w:t>
      </w:r>
      <w:r>
        <w:rPr>
          <w:rFonts w:ascii="Garamond" w:hAnsi="Garamond"/>
          <w:b/>
          <w:color w:val="000000"/>
          <w:lang w:val="en-GB"/>
        </w:rPr>
        <w:t xml:space="preserve">  </w:t>
      </w:r>
      <w:r w:rsidRPr="00775BE6">
        <w:rPr>
          <w:rFonts w:ascii="Garamond" w:hAnsi="Garamond"/>
          <w:b/>
          <w:color w:val="000000"/>
          <w:lang w:val="en-GB"/>
        </w:rPr>
        <w:t>Project Strategy</w:t>
      </w:r>
    </w:p>
    <w:p w:rsidR="00BF0763" w:rsidRPr="002D731C" w:rsidRDefault="00BF0763" w:rsidP="00BF0763">
      <w:pPr>
        <w:spacing w:after="0" w:line="240" w:lineRule="auto"/>
        <w:jc w:val="both"/>
        <w:rPr>
          <w:rFonts w:ascii="Garamond" w:hAnsi="Garamond"/>
          <w:lang w:val="en-GB"/>
        </w:rPr>
      </w:pPr>
      <w:r w:rsidRPr="002D731C">
        <w:rPr>
          <w:rFonts w:ascii="Garamond" w:hAnsi="Garamond"/>
          <w:u w:val="single"/>
          <w:lang w:val="en-GB"/>
        </w:rPr>
        <w:t>Project design</w:t>
      </w:r>
      <w:r w:rsidRPr="002D731C">
        <w:rPr>
          <w:rFonts w:ascii="Garamond" w:hAnsi="Garamond"/>
          <w:lang w:val="en-GB"/>
        </w:rPr>
        <w:t xml:space="preserve">: </w:t>
      </w:r>
    </w:p>
    <w:p w:rsidR="00BF0763" w:rsidRPr="002D731C" w:rsidRDefault="00BF0763" w:rsidP="00BF0763">
      <w:pPr>
        <w:pStyle w:val="ListParagraph"/>
        <w:numPr>
          <w:ilvl w:val="0"/>
          <w:numId w:val="2"/>
        </w:numPr>
        <w:spacing w:before="0"/>
        <w:rPr>
          <w:rFonts w:ascii="Garamond" w:hAnsi="Garamond"/>
          <w:color w:val="000000"/>
          <w:sz w:val="22"/>
          <w:szCs w:val="22"/>
          <w:lang w:val="en-GB"/>
        </w:rPr>
      </w:pPr>
      <w:r w:rsidRPr="002D731C">
        <w:rPr>
          <w:rFonts w:ascii="Garamond" w:hAnsi="Garamond"/>
          <w:sz w:val="22"/>
          <w:szCs w:val="22"/>
          <w:lang w:val="en-GB"/>
        </w:rPr>
        <w:t xml:space="preserve">Review the problem addressed by the project and </w:t>
      </w:r>
      <w:r w:rsidRPr="002D731C">
        <w:rPr>
          <w:rFonts w:ascii="Garamond" w:hAnsi="Garamond"/>
          <w:color w:val="000000"/>
          <w:sz w:val="22"/>
          <w:szCs w:val="22"/>
          <w:lang w:val="en-GB"/>
        </w:rPr>
        <w:t xml:space="preserve">the underlying assumptions.  Review the effect of any incorrect assumptions </w:t>
      </w:r>
      <w:r>
        <w:rPr>
          <w:rFonts w:ascii="Garamond" w:hAnsi="Garamond"/>
          <w:color w:val="000000"/>
          <w:sz w:val="22"/>
          <w:szCs w:val="22"/>
          <w:lang w:val="en-GB"/>
        </w:rPr>
        <w:t>or changes to the context to achieving the project results as outlined in the Project Document.</w:t>
      </w:r>
    </w:p>
    <w:p w:rsidR="00BF0763" w:rsidRPr="002D731C"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the relevance of the project strategy and </w:t>
      </w:r>
      <w:r w:rsidRPr="002D731C">
        <w:rPr>
          <w:rFonts w:ascii="Garamond" w:hAnsi="Garamond"/>
          <w:color w:val="000000"/>
          <w:sz w:val="22"/>
          <w:szCs w:val="22"/>
          <w:lang w:val="en-GB"/>
        </w:rPr>
        <w:t xml:space="preserve">assess whether it provides the most effective route towards expected/intended results.  </w:t>
      </w:r>
      <w:r w:rsidRPr="002D731C">
        <w:rPr>
          <w:rFonts w:ascii="Garamond" w:eastAsiaTheme="minorHAnsi" w:hAnsi="Garamond" w:cs="ArialMT"/>
          <w:sz w:val="22"/>
          <w:szCs w:val="22"/>
        </w:rPr>
        <w:t>Were lessons from other relevant projects properly incorporated into the project design?</w:t>
      </w:r>
    </w:p>
    <w:p w:rsidR="00BF0763" w:rsidRPr="00616BED"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Review how the project addresses country priorities. Review country ownership. </w:t>
      </w:r>
      <w:r w:rsidRPr="002D731C">
        <w:rPr>
          <w:rFonts w:ascii="Garamond" w:eastAsiaTheme="minorHAnsi" w:hAnsi="Garamond" w:cs="ArialMT"/>
          <w:sz w:val="22"/>
          <w:szCs w:val="22"/>
        </w:rPr>
        <w:t>Was the project concept in line</w:t>
      </w:r>
      <w:r>
        <w:rPr>
          <w:rFonts w:ascii="Garamond" w:eastAsiaTheme="minorHAnsi" w:hAnsi="Garamond" w:cs="ArialMT"/>
          <w:sz w:val="22"/>
          <w:szCs w:val="22"/>
        </w:rPr>
        <w:t xml:space="preserve"> with the national sector </w:t>
      </w:r>
      <w:r w:rsidRPr="002D731C">
        <w:rPr>
          <w:rFonts w:ascii="Garamond" w:eastAsiaTheme="minorHAnsi" w:hAnsi="Garamond" w:cs="ArialMT"/>
          <w:sz w:val="22"/>
          <w:szCs w:val="22"/>
        </w:rPr>
        <w:t>development priorities and plans of the country (or of participating countries in the case of multi-country projects)?</w:t>
      </w:r>
    </w:p>
    <w:p w:rsidR="00BF0763" w:rsidRPr="0013208A" w:rsidRDefault="00BF0763" w:rsidP="00BF0763">
      <w:pPr>
        <w:pStyle w:val="ListParagraph"/>
        <w:numPr>
          <w:ilvl w:val="0"/>
          <w:numId w:val="2"/>
        </w:numPr>
        <w:spacing w:before="0"/>
        <w:rPr>
          <w:rFonts w:ascii="Garamond" w:hAnsi="Garamond"/>
          <w:b/>
          <w:sz w:val="22"/>
          <w:szCs w:val="22"/>
          <w:lang w:val="en-GB"/>
        </w:rPr>
      </w:pPr>
      <w:r>
        <w:rPr>
          <w:rFonts w:ascii="Garamond" w:hAnsi="Garamond"/>
          <w:sz w:val="22"/>
          <w:szCs w:val="22"/>
          <w:lang w:val="en-GB"/>
        </w:rPr>
        <w:t>Review d</w:t>
      </w:r>
      <w:r w:rsidRPr="00A44477">
        <w:rPr>
          <w:rFonts w:ascii="Garamond" w:hAnsi="Garamond"/>
          <w:sz w:val="22"/>
          <w:szCs w:val="22"/>
          <w:lang w:val="en-GB"/>
        </w:rPr>
        <w:t xml:space="preserve">ecision-making processes: </w:t>
      </w:r>
      <w:r w:rsidRPr="00A44477">
        <w:rPr>
          <w:rFonts w:ascii="Garamond" w:eastAsiaTheme="minorHAnsi" w:hAnsi="Garamond" w:cs="ArialMT"/>
          <w:sz w:val="22"/>
          <w:szCs w:val="22"/>
        </w:rPr>
        <w:t>were perspectives of those who would be affected by project decisions, those who could affect the outcomes, and those who could contribute information or other resources to the process, taken into account during project design processes?</w:t>
      </w:r>
      <w:r>
        <w:rPr>
          <w:rFonts w:ascii="Garamond" w:eastAsiaTheme="minorHAnsi" w:hAnsi="Garamond" w:cs="ArialMT"/>
          <w:sz w:val="22"/>
          <w:szCs w:val="22"/>
        </w:rPr>
        <w:t xml:space="preserve"> </w:t>
      </w:r>
    </w:p>
    <w:p w:rsidR="00BF0763" w:rsidRPr="0013208A" w:rsidRDefault="00BF0763" w:rsidP="00BF0763">
      <w:pPr>
        <w:pStyle w:val="ListParagraph"/>
        <w:numPr>
          <w:ilvl w:val="0"/>
          <w:numId w:val="2"/>
        </w:numPr>
        <w:spacing w:before="0"/>
        <w:rPr>
          <w:rFonts w:ascii="Garamond" w:hAnsi="Garamond"/>
          <w:noProof/>
          <w:sz w:val="22"/>
          <w:szCs w:val="22"/>
        </w:rPr>
      </w:pPr>
      <w:r>
        <w:rPr>
          <w:rFonts w:ascii="Garamond" w:hAnsi="Garamond"/>
          <w:sz w:val="22"/>
          <w:szCs w:val="22"/>
          <w:lang w:val="en-GB"/>
        </w:rPr>
        <w:t>Review the</w:t>
      </w:r>
      <w:r w:rsidRPr="0013208A">
        <w:rPr>
          <w:rFonts w:ascii="Garamond" w:hAnsi="Garamond"/>
          <w:sz w:val="22"/>
          <w:szCs w:val="22"/>
          <w:lang w:val="en-GB"/>
        </w:rPr>
        <w:t xml:space="preserve"> extent to which relevant gender issues were raised in the project design.</w:t>
      </w:r>
      <w:r w:rsidRPr="0013208A">
        <w:rPr>
          <w:rFonts w:ascii="Garamond" w:hAnsi="Garamond"/>
          <w:noProof/>
          <w:sz w:val="22"/>
          <w:szCs w:val="22"/>
        </w:rPr>
        <w:t xml:space="preserve"> </w:t>
      </w:r>
      <w:r w:rsidRPr="0013208A">
        <w:rPr>
          <w:rFonts w:ascii="Garamond" w:hAnsi="Garamond"/>
          <w:sz w:val="22"/>
          <w:szCs w:val="22"/>
          <w:lang w:val="en-GB"/>
        </w:rPr>
        <w:t xml:space="preserve">See </w:t>
      </w:r>
      <w:r w:rsidRPr="00C46FBC">
        <w:rPr>
          <w:rFonts w:ascii="Garamond" w:hAnsi="Garamond"/>
          <w:sz w:val="22"/>
          <w:szCs w:val="22"/>
          <w:lang w:val="en-GB"/>
        </w:rPr>
        <w:t xml:space="preserve">Annex 9 of </w:t>
      </w:r>
      <w:r w:rsidRPr="00C46FBC">
        <w:rPr>
          <w:rFonts w:ascii="Garamond" w:hAnsi="Garamond"/>
          <w:i/>
          <w:sz w:val="22"/>
          <w:szCs w:val="22"/>
          <w:lang w:val="en-GB"/>
        </w:rPr>
        <w:t>Guidance For Conducting Midterm Reviews of UNDP-Supported, GEF-Financed Projects</w:t>
      </w:r>
      <w:r w:rsidRPr="00014537">
        <w:rPr>
          <w:rFonts w:ascii="Garamond" w:hAnsi="Garamond"/>
          <w:lang w:val="en-GB"/>
        </w:rPr>
        <w:t xml:space="preserve"> </w:t>
      </w:r>
      <w:r>
        <w:rPr>
          <w:rFonts w:ascii="Garamond" w:hAnsi="Garamond"/>
          <w:sz w:val="22"/>
          <w:szCs w:val="22"/>
          <w:lang w:val="en-GB"/>
        </w:rPr>
        <w:t>for further guidelines.</w:t>
      </w:r>
    </w:p>
    <w:p w:rsidR="00BF0763" w:rsidRPr="00A44477" w:rsidRDefault="00BF0763" w:rsidP="00BF0763">
      <w:pPr>
        <w:pStyle w:val="ListParagraph"/>
        <w:numPr>
          <w:ilvl w:val="0"/>
          <w:numId w:val="2"/>
        </w:numPr>
        <w:spacing w:before="0"/>
        <w:rPr>
          <w:rFonts w:ascii="Garamond" w:hAnsi="Garamond"/>
          <w:sz w:val="22"/>
          <w:szCs w:val="22"/>
        </w:rPr>
      </w:pPr>
      <w:r>
        <w:rPr>
          <w:rFonts w:ascii="Garamond" w:eastAsiaTheme="minorHAnsi" w:hAnsi="Garamond" w:cs="ArialMT"/>
          <w:sz w:val="22"/>
          <w:szCs w:val="22"/>
        </w:rPr>
        <w:t xml:space="preserve">If there are major areas of concern, recommend areas for improvement. </w:t>
      </w:r>
    </w:p>
    <w:p w:rsidR="00BF0763" w:rsidRPr="005C6140" w:rsidRDefault="00BF0763" w:rsidP="00BF0763">
      <w:pPr>
        <w:pStyle w:val="ListParagraph"/>
        <w:spacing w:before="0"/>
        <w:ind w:left="360"/>
        <w:rPr>
          <w:rFonts w:ascii="Garamond" w:hAnsi="Garamond"/>
          <w:sz w:val="22"/>
          <w:szCs w:val="22"/>
        </w:rPr>
      </w:pPr>
    </w:p>
    <w:p w:rsidR="00BF0763" w:rsidRPr="00A77981" w:rsidRDefault="00BF0763" w:rsidP="00BF0763">
      <w:pPr>
        <w:spacing w:after="0" w:line="240" w:lineRule="auto"/>
        <w:jc w:val="both"/>
        <w:rPr>
          <w:rFonts w:ascii="Garamond" w:hAnsi="Garamond"/>
        </w:rPr>
      </w:pPr>
      <w:r>
        <w:rPr>
          <w:rFonts w:ascii="Garamond" w:hAnsi="Garamond"/>
          <w:u w:val="single"/>
        </w:rPr>
        <w:t>Results Framework/Logframe</w:t>
      </w:r>
      <w:r w:rsidRPr="00A77981">
        <w:rPr>
          <w:rFonts w:ascii="Garamond" w:hAnsi="Garamond"/>
        </w:rPr>
        <w:t>:</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hAnsi="Garamond"/>
          <w:color w:val="000000"/>
          <w:sz w:val="22"/>
          <w:szCs w:val="22"/>
          <w:lang w:val="en-GB"/>
        </w:rPr>
        <w:t>Undertake a critical analysis of the project’s logframe indicators</w:t>
      </w:r>
      <w:r>
        <w:rPr>
          <w:rFonts w:ascii="Garamond" w:hAnsi="Garamond"/>
          <w:color w:val="000000"/>
          <w:sz w:val="22"/>
          <w:szCs w:val="22"/>
          <w:lang w:val="en-GB"/>
        </w:rPr>
        <w:t xml:space="preserve"> and targets, </w:t>
      </w:r>
      <w:r w:rsidRPr="00A42F8C">
        <w:rPr>
          <w:rFonts w:ascii="Garamond" w:hAnsi="Garamond"/>
          <w:color w:val="000000"/>
          <w:sz w:val="22"/>
          <w:szCs w:val="22"/>
          <w:lang w:val="en-GB"/>
        </w:rPr>
        <w:t>assess how “SMART” the</w:t>
      </w:r>
      <w:r>
        <w:rPr>
          <w:rFonts w:ascii="Garamond" w:hAnsi="Garamond"/>
          <w:color w:val="000000"/>
          <w:sz w:val="22"/>
          <w:szCs w:val="22"/>
          <w:lang w:val="en-GB"/>
        </w:rPr>
        <w:t xml:space="preserve"> midterm and end-of-project targets</w:t>
      </w:r>
      <w:r w:rsidRPr="00A42F8C">
        <w:rPr>
          <w:rFonts w:ascii="Garamond" w:hAnsi="Garamond"/>
          <w:color w:val="000000"/>
          <w:sz w:val="22"/>
          <w:szCs w:val="22"/>
          <w:lang w:val="en-GB"/>
        </w:rPr>
        <w:t xml:space="preserve"> are (Specific, Measurable, Attainable, Relevant, Time-bound</w:t>
      </w:r>
      <w:r>
        <w:rPr>
          <w:rFonts w:ascii="Garamond" w:hAnsi="Garamond"/>
          <w:color w:val="000000"/>
          <w:sz w:val="22"/>
          <w:szCs w:val="22"/>
          <w:lang w:val="en-GB"/>
        </w:rPr>
        <w:t>), and suggest specific amendments/revisions to the targets and indicators as necessary.</w:t>
      </w:r>
    </w:p>
    <w:p w:rsidR="00BF0763" w:rsidRPr="00A77981" w:rsidRDefault="00BF0763" w:rsidP="00BF0763">
      <w:pPr>
        <w:pStyle w:val="ListParagraph"/>
        <w:numPr>
          <w:ilvl w:val="0"/>
          <w:numId w:val="2"/>
        </w:numPr>
        <w:spacing w:before="0"/>
        <w:rPr>
          <w:rFonts w:ascii="Garamond" w:hAnsi="Garamond"/>
          <w:sz w:val="22"/>
          <w:szCs w:val="22"/>
        </w:rPr>
      </w:pPr>
      <w:r w:rsidRPr="00A42F8C">
        <w:rPr>
          <w:rFonts w:ascii="Garamond" w:eastAsiaTheme="minorHAnsi" w:hAnsi="Garamond" w:cs="ArialMT"/>
          <w:sz w:val="22"/>
          <w:szCs w:val="22"/>
        </w:rPr>
        <w:t>Are the project’s objectives and outcomes or components clear, practical, and feasible within its time frame?</w:t>
      </w:r>
    </w:p>
    <w:p w:rsidR="00BF0763" w:rsidRPr="00A77981" w:rsidRDefault="00BF0763" w:rsidP="00BF0763">
      <w:pPr>
        <w:pStyle w:val="ListParagraph"/>
        <w:numPr>
          <w:ilvl w:val="0"/>
          <w:numId w:val="2"/>
        </w:numPr>
        <w:spacing w:before="0"/>
        <w:rPr>
          <w:rFonts w:ascii="Garamond" w:hAnsi="Garamond"/>
          <w:sz w:val="22"/>
          <w:szCs w:val="22"/>
        </w:rPr>
      </w:pPr>
      <w:r w:rsidRPr="002D731C">
        <w:rPr>
          <w:rFonts w:ascii="Garamond" w:hAnsi="Garamond"/>
          <w:sz w:val="22"/>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rsidR="00BF0763" w:rsidRDefault="00BF0763" w:rsidP="00BF0763">
      <w:pPr>
        <w:numPr>
          <w:ilvl w:val="0"/>
          <w:numId w:val="2"/>
        </w:numPr>
        <w:spacing w:after="0" w:line="240" w:lineRule="auto"/>
        <w:jc w:val="both"/>
        <w:rPr>
          <w:rFonts w:ascii="Garamond" w:hAnsi="Garamond"/>
          <w:color w:val="000000"/>
          <w:lang w:val="en-GB"/>
        </w:rPr>
      </w:pPr>
      <w:r w:rsidRPr="002D731C">
        <w:rPr>
          <w:rFonts w:ascii="Garamond" w:hAnsi="Garamond"/>
          <w:color w:val="000000"/>
          <w:lang w:val="en-GB"/>
        </w:rPr>
        <w:t xml:space="preserve">Ensure broader development and gender aspects of the project are being monitored effectively.  Develop and recommend SMART </w:t>
      </w:r>
      <w:r>
        <w:rPr>
          <w:rFonts w:ascii="Garamond" w:hAnsi="Garamond"/>
          <w:color w:val="000000"/>
          <w:lang w:val="en-GB"/>
        </w:rPr>
        <w:t xml:space="preserve">‘development’ </w:t>
      </w:r>
      <w:r w:rsidRPr="002D731C">
        <w:rPr>
          <w:rFonts w:ascii="Garamond" w:hAnsi="Garamond"/>
          <w:color w:val="000000"/>
          <w:lang w:val="en-GB"/>
        </w:rPr>
        <w:t xml:space="preserve">indicators, including sex-disaggregated indicators </w:t>
      </w:r>
      <w:r>
        <w:rPr>
          <w:rFonts w:ascii="Garamond" w:hAnsi="Garamond"/>
          <w:color w:val="000000"/>
          <w:lang w:val="en-GB"/>
        </w:rPr>
        <w:t xml:space="preserve">and indicators that capture development benefits. </w:t>
      </w:r>
    </w:p>
    <w:p w:rsidR="00BF0763" w:rsidRDefault="00BF0763" w:rsidP="00BF0763">
      <w:pPr>
        <w:spacing w:after="0" w:line="240" w:lineRule="auto"/>
        <w:ind w:left="360"/>
        <w:jc w:val="both"/>
        <w:rPr>
          <w:rFonts w:ascii="Garamond" w:hAnsi="Garamond"/>
          <w:color w:val="000000"/>
          <w:lang w:val="en-GB"/>
        </w:rPr>
      </w:pPr>
    </w:p>
    <w:p w:rsidR="00BF0763" w:rsidRDefault="00BF0763" w:rsidP="00BF0763">
      <w:pPr>
        <w:spacing w:after="0" w:line="240" w:lineRule="auto"/>
        <w:jc w:val="both"/>
        <w:rPr>
          <w:rFonts w:ascii="Garamond" w:hAnsi="Garamond"/>
          <w:b/>
          <w:lang w:val="en-GB"/>
        </w:rPr>
      </w:pPr>
      <w:r w:rsidRPr="0013208A">
        <w:rPr>
          <w:rFonts w:ascii="Garamond" w:hAnsi="Garamond"/>
          <w:b/>
          <w:lang w:val="en-GB"/>
        </w:rPr>
        <w:t>ii.    Progress Towards Results</w:t>
      </w:r>
    </w:p>
    <w:p w:rsidR="00BF0763" w:rsidRPr="0013208A" w:rsidRDefault="00BF0763" w:rsidP="00BF0763">
      <w:pPr>
        <w:spacing w:after="0" w:line="240" w:lineRule="auto"/>
        <w:jc w:val="both"/>
        <w:rPr>
          <w:rFonts w:ascii="Garamond" w:hAnsi="Garamond"/>
          <w:color w:val="000000"/>
          <w:lang w:val="en-GB"/>
        </w:rPr>
      </w:pPr>
    </w:p>
    <w:p w:rsidR="005A0E07" w:rsidRPr="002D731C" w:rsidRDefault="005A0E07" w:rsidP="005A0E07">
      <w:pPr>
        <w:spacing w:after="0" w:line="240" w:lineRule="auto"/>
        <w:jc w:val="both"/>
        <w:rPr>
          <w:rFonts w:ascii="Garamond" w:hAnsi="Garamond"/>
        </w:rPr>
      </w:pPr>
      <w:r w:rsidRPr="002D731C">
        <w:rPr>
          <w:rFonts w:ascii="Garamond" w:hAnsi="Garamond"/>
          <w:u w:val="single"/>
        </w:rPr>
        <w:t>Progress</w:t>
      </w:r>
      <w:r>
        <w:rPr>
          <w:rFonts w:ascii="Garamond" w:hAnsi="Garamond"/>
          <w:u w:val="single"/>
        </w:rPr>
        <w:t xml:space="preserve"> Towards Outcomes Analysis</w:t>
      </w:r>
      <w:r w:rsidRPr="002D731C">
        <w:rPr>
          <w:rFonts w:ascii="Garamond" w:hAnsi="Garamond"/>
        </w:rPr>
        <w:t>:</w:t>
      </w:r>
    </w:p>
    <w:p w:rsidR="005A0E07" w:rsidRPr="00185A8A" w:rsidRDefault="005A0E07" w:rsidP="005A0E07">
      <w:pPr>
        <w:pStyle w:val="ListParagraph"/>
        <w:numPr>
          <w:ilvl w:val="0"/>
          <w:numId w:val="2"/>
        </w:numPr>
        <w:spacing w:before="0"/>
        <w:rPr>
          <w:rFonts w:ascii="Garamond" w:hAnsi="Garamond"/>
          <w:color w:val="000000"/>
          <w:sz w:val="22"/>
          <w:szCs w:val="22"/>
          <w:lang w:val="en-GB"/>
        </w:rPr>
      </w:pPr>
      <w:r w:rsidRPr="002D731C">
        <w:rPr>
          <w:rFonts w:ascii="Garamond" w:hAnsi="Garamond"/>
          <w:color w:val="000000"/>
          <w:sz w:val="22"/>
          <w:szCs w:val="22"/>
          <w:lang w:val="en-GB"/>
        </w:rPr>
        <w:t>Review the logframe indicators against progress made towards the</w:t>
      </w:r>
      <w:r>
        <w:rPr>
          <w:rFonts w:ascii="Garamond" w:hAnsi="Garamond"/>
          <w:color w:val="000000"/>
          <w:sz w:val="22"/>
          <w:szCs w:val="22"/>
          <w:lang w:val="en-GB"/>
        </w:rPr>
        <w:t xml:space="preserve"> </w:t>
      </w:r>
      <w:r w:rsidRPr="005D50E1">
        <w:rPr>
          <w:rFonts w:ascii="Garamond" w:hAnsi="Garamond"/>
          <w:sz w:val="22"/>
          <w:szCs w:val="22"/>
        </w:rPr>
        <w:t>end-of-project targets</w:t>
      </w:r>
      <w:r w:rsidRPr="005D50E1">
        <w:rPr>
          <w:rFonts w:ascii="Garamond" w:hAnsi="Garamond" w:cs="Calibri"/>
          <w:sz w:val="22"/>
          <w:szCs w:val="22"/>
          <w:lang w:val="en-GB"/>
        </w:rPr>
        <w:t xml:space="preserve"> </w:t>
      </w:r>
      <w:r w:rsidRPr="002D731C">
        <w:rPr>
          <w:rFonts w:ascii="Garamond" w:hAnsi="Garamond"/>
          <w:color w:val="000000"/>
          <w:sz w:val="22"/>
          <w:szCs w:val="22"/>
          <w:lang w:val="en-GB"/>
        </w:rPr>
        <w:t xml:space="preserve">using </w:t>
      </w:r>
      <w:r>
        <w:rPr>
          <w:rFonts w:ascii="Garamond" w:hAnsi="Garamond"/>
          <w:sz w:val="22"/>
          <w:szCs w:val="22"/>
          <w:lang w:val="en-GB"/>
        </w:rPr>
        <w:t xml:space="preserve">the Progress Towards Results Matrix and following the </w:t>
      </w:r>
      <w:r w:rsidRPr="005A0E07">
        <w:rPr>
          <w:rFonts w:ascii="Garamond" w:hAnsi="Garamond"/>
          <w:i/>
          <w:sz w:val="22"/>
          <w:szCs w:val="22"/>
          <w:lang w:val="en-GB"/>
        </w:rPr>
        <w:t>Guidance For Conducting Midterm Reviews of UNDP-Supported, GEF-Financed Projects</w:t>
      </w:r>
      <w:r w:rsidRPr="001E20F1">
        <w:rPr>
          <w:rFonts w:ascii="Garamond" w:hAnsi="Garamond"/>
          <w:color w:val="000000"/>
          <w:sz w:val="22"/>
          <w:szCs w:val="22"/>
          <w:lang w:val="en-GB"/>
        </w:rPr>
        <w:t xml:space="preserve">; colour code progress in a “traffic light system” based on the level of </w:t>
      </w:r>
      <w:r w:rsidRPr="001E20F1">
        <w:rPr>
          <w:rFonts w:ascii="Garamond" w:hAnsi="Garamond"/>
          <w:color w:val="000000"/>
          <w:sz w:val="22"/>
          <w:szCs w:val="22"/>
          <w:lang w:val="en-GB"/>
        </w:rPr>
        <w:lastRenderedPageBreak/>
        <w:t>progress achieved</w:t>
      </w:r>
      <w:r>
        <w:rPr>
          <w:rFonts w:ascii="Garamond" w:hAnsi="Garamond"/>
          <w:color w:val="000000"/>
          <w:sz w:val="22"/>
          <w:szCs w:val="22"/>
          <w:lang w:val="en-GB"/>
        </w:rPr>
        <w:t xml:space="preserve">; </w:t>
      </w:r>
      <w:r w:rsidRPr="001E20F1">
        <w:rPr>
          <w:rFonts w:ascii="Garamond" w:hAnsi="Garamond"/>
          <w:color w:val="000000"/>
          <w:sz w:val="22"/>
          <w:szCs w:val="22"/>
          <w:lang w:val="en-GB"/>
        </w:rPr>
        <w:t>assign a rati</w:t>
      </w:r>
      <w:r>
        <w:rPr>
          <w:rFonts w:ascii="Garamond" w:hAnsi="Garamond"/>
          <w:color w:val="000000"/>
          <w:sz w:val="22"/>
          <w:szCs w:val="22"/>
          <w:lang w:val="en-GB"/>
        </w:rPr>
        <w:t xml:space="preserve">ng on progress for each outcome; </w:t>
      </w:r>
      <w:r w:rsidRPr="001E20F1">
        <w:rPr>
          <w:rFonts w:ascii="Garamond" w:hAnsi="Garamond"/>
          <w:color w:val="000000"/>
          <w:sz w:val="22"/>
          <w:szCs w:val="22"/>
          <w:lang w:val="en-GB"/>
        </w:rPr>
        <w:t>make recommendations from the areas marked as “</w:t>
      </w:r>
      <w:r>
        <w:rPr>
          <w:rFonts w:ascii="Garamond" w:hAnsi="Garamond"/>
          <w:sz w:val="22"/>
          <w:szCs w:val="22"/>
          <w:lang w:val="en-GB"/>
        </w:rPr>
        <w:t>Not on target to be achieved</w:t>
      </w:r>
      <w:r w:rsidRPr="001E20F1">
        <w:rPr>
          <w:rFonts w:ascii="Garamond" w:hAnsi="Garamond"/>
          <w:sz w:val="22"/>
          <w:szCs w:val="22"/>
          <w:lang w:val="en-GB"/>
        </w:rPr>
        <w:t xml:space="preserve">” (red). </w:t>
      </w:r>
    </w:p>
    <w:p w:rsidR="005A0E07" w:rsidRPr="00EB462F" w:rsidRDefault="005A0E07" w:rsidP="005A0E07">
      <w:pPr>
        <w:pStyle w:val="ListParagraph"/>
        <w:spacing w:before="0"/>
        <w:ind w:left="360"/>
        <w:rPr>
          <w:rFonts w:ascii="Garamond" w:hAnsi="Garamond"/>
          <w:color w:val="000000"/>
          <w:lang w:val="en-GB"/>
        </w:rPr>
      </w:pPr>
    </w:p>
    <w:p w:rsidR="005A0E07" w:rsidRPr="00031804" w:rsidRDefault="005A0E07" w:rsidP="005A0E07">
      <w:pPr>
        <w:pStyle w:val="Caption"/>
        <w:keepNext/>
        <w:spacing w:after="0"/>
        <w:ind w:left="360"/>
        <w:rPr>
          <w:sz w:val="20"/>
          <w:szCs w:val="20"/>
        </w:rPr>
      </w:pPr>
      <w:r>
        <w:rPr>
          <w:sz w:val="20"/>
          <w:szCs w:val="20"/>
        </w:rPr>
        <w:t xml:space="preserve">Table. </w:t>
      </w:r>
      <w:r w:rsidRPr="00031804">
        <w:rPr>
          <w:sz w:val="20"/>
          <w:szCs w:val="20"/>
        </w:rPr>
        <w:t>Progress Towards Results Matrix (Achievement of outcomes against End-of-project Targets)</w:t>
      </w:r>
    </w:p>
    <w:tbl>
      <w:tblPr>
        <w:tblW w:w="102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58"/>
        <w:gridCol w:w="990"/>
        <w:gridCol w:w="1080"/>
        <w:gridCol w:w="990"/>
        <w:gridCol w:w="900"/>
        <w:gridCol w:w="1260"/>
        <w:gridCol w:w="1260"/>
        <w:gridCol w:w="1170"/>
      </w:tblGrid>
      <w:tr w:rsidR="005A0E07" w:rsidRPr="007E17D6" w:rsidTr="00193E9A">
        <w:trPr>
          <w:cantSplit/>
          <w:trHeight w:val="629"/>
        </w:trPr>
        <w:tc>
          <w:tcPr>
            <w:tcW w:w="1170" w:type="dxa"/>
            <w:shd w:val="clear" w:color="auto" w:fill="D9D9D9" w:themeFill="background1" w:themeFillShade="D9"/>
          </w:tcPr>
          <w:p w:rsidR="005A0E07" w:rsidRPr="007E17D6" w:rsidRDefault="005A0E07" w:rsidP="00A25530">
            <w:pPr>
              <w:spacing w:after="0" w:line="240" w:lineRule="auto"/>
              <w:rPr>
                <w:rFonts w:ascii="Garamond" w:hAnsi="Garamond"/>
                <w:b/>
                <w:sz w:val="18"/>
                <w:szCs w:val="18"/>
              </w:rPr>
            </w:pPr>
            <w:r w:rsidRPr="007E17D6">
              <w:rPr>
                <w:rFonts w:ascii="Garamond" w:hAnsi="Garamond"/>
                <w:b/>
                <w:sz w:val="18"/>
                <w:szCs w:val="18"/>
              </w:rPr>
              <w:t>Project Strategy</w:t>
            </w:r>
          </w:p>
        </w:tc>
        <w:tc>
          <w:tcPr>
            <w:tcW w:w="1458" w:type="dxa"/>
            <w:shd w:val="clear" w:color="auto" w:fill="D9D9D9" w:themeFill="background1" w:themeFillShade="D9"/>
          </w:tcPr>
          <w:p w:rsidR="005A0E07" w:rsidRPr="007E17D6" w:rsidRDefault="005A0E07" w:rsidP="00A25530">
            <w:pPr>
              <w:spacing w:after="0" w:line="240" w:lineRule="auto"/>
              <w:rPr>
                <w:rFonts w:ascii="Garamond" w:hAnsi="Garamond"/>
                <w:b/>
                <w:sz w:val="18"/>
                <w:szCs w:val="18"/>
              </w:rPr>
            </w:pPr>
            <w:r w:rsidRPr="007E17D6">
              <w:rPr>
                <w:rFonts w:ascii="Garamond" w:hAnsi="Garamond"/>
                <w:b/>
                <w:sz w:val="18"/>
                <w:szCs w:val="18"/>
              </w:rPr>
              <w:t>Indicator</w:t>
            </w:r>
            <w:r w:rsidRPr="007E17D6">
              <w:rPr>
                <w:rStyle w:val="FootnoteReference"/>
                <w:rFonts w:ascii="Garamond" w:hAnsi="Garamond"/>
                <w:b/>
                <w:sz w:val="18"/>
                <w:szCs w:val="18"/>
              </w:rPr>
              <w:footnoteReference w:id="3"/>
            </w:r>
          </w:p>
        </w:tc>
        <w:tc>
          <w:tcPr>
            <w:tcW w:w="990" w:type="dxa"/>
            <w:shd w:val="clear" w:color="auto" w:fill="D9D9D9" w:themeFill="background1" w:themeFillShade="D9"/>
          </w:tcPr>
          <w:p w:rsidR="005A0E07" w:rsidRPr="00385FBC" w:rsidRDefault="005A0E07" w:rsidP="00A25530">
            <w:pPr>
              <w:spacing w:after="0" w:line="240" w:lineRule="auto"/>
              <w:rPr>
                <w:rFonts w:ascii="Garamond" w:hAnsi="Garamond"/>
                <w:b/>
                <w:sz w:val="18"/>
                <w:szCs w:val="18"/>
              </w:rPr>
            </w:pPr>
            <w:r w:rsidRPr="00385FBC">
              <w:rPr>
                <w:rFonts w:ascii="Garamond" w:hAnsi="Garamond"/>
                <w:b/>
                <w:sz w:val="18"/>
                <w:szCs w:val="18"/>
              </w:rPr>
              <w:t>Baseline Level</w:t>
            </w:r>
            <w:r>
              <w:rPr>
                <w:rStyle w:val="FootnoteReference"/>
                <w:rFonts w:ascii="Garamond" w:hAnsi="Garamond"/>
                <w:b/>
                <w:sz w:val="18"/>
                <w:szCs w:val="18"/>
              </w:rPr>
              <w:footnoteReference w:id="4"/>
            </w:r>
          </w:p>
        </w:tc>
        <w:tc>
          <w:tcPr>
            <w:tcW w:w="1080" w:type="dxa"/>
            <w:shd w:val="clear" w:color="auto" w:fill="D9D9D9" w:themeFill="background1" w:themeFillShade="D9"/>
          </w:tcPr>
          <w:p w:rsidR="005A0E07" w:rsidRPr="00385FBC" w:rsidRDefault="005A0E07" w:rsidP="00A25530">
            <w:pPr>
              <w:spacing w:after="0" w:line="240" w:lineRule="auto"/>
              <w:rPr>
                <w:rFonts w:ascii="Garamond" w:hAnsi="Garamond"/>
                <w:b/>
                <w:sz w:val="18"/>
                <w:szCs w:val="18"/>
              </w:rPr>
            </w:pPr>
            <w:r w:rsidRPr="00385FBC">
              <w:rPr>
                <w:rFonts w:ascii="Garamond" w:hAnsi="Garamond"/>
                <w:b/>
                <w:sz w:val="18"/>
                <w:szCs w:val="18"/>
              </w:rPr>
              <w:t>Level in 1</w:t>
            </w:r>
            <w:r w:rsidRPr="00385FBC">
              <w:rPr>
                <w:rFonts w:ascii="Garamond" w:hAnsi="Garamond"/>
                <w:b/>
                <w:sz w:val="18"/>
                <w:szCs w:val="18"/>
                <w:vertAlign w:val="superscript"/>
              </w:rPr>
              <w:t>st</w:t>
            </w:r>
            <w:r w:rsidR="00FE2D9E">
              <w:rPr>
                <w:rFonts w:ascii="Garamond" w:hAnsi="Garamond"/>
                <w:b/>
                <w:sz w:val="18"/>
                <w:szCs w:val="18"/>
              </w:rPr>
              <w:t xml:space="preserve"> </w:t>
            </w:r>
            <w:r w:rsidRPr="00385FBC">
              <w:rPr>
                <w:rFonts w:ascii="Garamond" w:hAnsi="Garamond"/>
                <w:b/>
                <w:sz w:val="18"/>
                <w:szCs w:val="18"/>
              </w:rPr>
              <w:t>PIR (self- reported)</w:t>
            </w:r>
          </w:p>
        </w:tc>
        <w:tc>
          <w:tcPr>
            <w:tcW w:w="990" w:type="dxa"/>
            <w:shd w:val="clear" w:color="auto" w:fill="D9D9D9" w:themeFill="background1" w:themeFillShade="D9"/>
          </w:tcPr>
          <w:p w:rsidR="005A0E07" w:rsidRPr="00034B31" w:rsidRDefault="005A0E07" w:rsidP="00A25530">
            <w:pPr>
              <w:spacing w:after="0" w:line="240" w:lineRule="auto"/>
              <w:rPr>
                <w:rFonts w:ascii="Garamond" w:hAnsi="Garamond"/>
                <w:b/>
                <w:sz w:val="18"/>
                <w:szCs w:val="18"/>
              </w:rPr>
            </w:pPr>
            <w:r w:rsidRPr="00034B31">
              <w:rPr>
                <w:rFonts w:ascii="Garamond" w:hAnsi="Garamond"/>
                <w:b/>
                <w:sz w:val="18"/>
                <w:szCs w:val="18"/>
              </w:rPr>
              <w:t>Midterm Target</w:t>
            </w:r>
            <w:r w:rsidRPr="00034B31">
              <w:rPr>
                <w:rStyle w:val="FootnoteReference"/>
                <w:rFonts w:ascii="Garamond" w:hAnsi="Garamond"/>
                <w:b/>
                <w:sz w:val="18"/>
                <w:szCs w:val="18"/>
              </w:rPr>
              <w:footnoteReference w:id="5"/>
            </w:r>
          </w:p>
        </w:tc>
        <w:tc>
          <w:tcPr>
            <w:tcW w:w="900" w:type="dxa"/>
            <w:shd w:val="clear" w:color="auto" w:fill="D9D9D9" w:themeFill="background1" w:themeFillShade="D9"/>
          </w:tcPr>
          <w:p w:rsidR="005A0E07" w:rsidRPr="00385FBC" w:rsidRDefault="005A0E07" w:rsidP="00A25530">
            <w:pPr>
              <w:spacing w:after="0" w:line="240" w:lineRule="auto"/>
              <w:rPr>
                <w:rFonts w:ascii="Garamond" w:hAnsi="Garamond"/>
                <w:b/>
                <w:sz w:val="18"/>
                <w:szCs w:val="18"/>
              </w:rPr>
            </w:pPr>
            <w:r w:rsidRPr="00385FBC">
              <w:rPr>
                <w:rFonts w:ascii="Garamond" w:hAnsi="Garamond"/>
                <w:b/>
                <w:sz w:val="18"/>
                <w:szCs w:val="18"/>
              </w:rPr>
              <w:t>End-of-project Target</w:t>
            </w:r>
          </w:p>
        </w:tc>
        <w:tc>
          <w:tcPr>
            <w:tcW w:w="1260" w:type="dxa"/>
            <w:shd w:val="clear" w:color="auto" w:fill="D9D9D9" w:themeFill="background1" w:themeFillShade="D9"/>
          </w:tcPr>
          <w:p w:rsidR="005A0E07" w:rsidRPr="00385FBC" w:rsidRDefault="005A0E07" w:rsidP="00A25530">
            <w:pPr>
              <w:spacing w:after="0" w:line="240" w:lineRule="auto"/>
              <w:rPr>
                <w:rFonts w:ascii="Garamond" w:hAnsi="Garamond"/>
                <w:b/>
                <w:sz w:val="18"/>
                <w:szCs w:val="18"/>
              </w:rPr>
            </w:pPr>
            <w:r w:rsidRPr="00385FBC">
              <w:rPr>
                <w:rFonts w:ascii="Garamond" w:hAnsi="Garamond"/>
                <w:b/>
                <w:sz w:val="18"/>
                <w:szCs w:val="18"/>
              </w:rPr>
              <w:t>Midterm Level &amp; Assessment</w:t>
            </w:r>
            <w:r w:rsidRPr="00385FBC">
              <w:rPr>
                <w:rStyle w:val="FootnoteReference"/>
                <w:rFonts w:ascii="Garamond" w:hAnsi="Garamond"/>
                <w:b/>
                <w:sz w:val="18"/>
                <w:szCs w:val="18"/>
              </w:rPr>
              <w:footnoteReference w:id="6"/>
            </w:r>
          </w:p>
        </w:tc>
        <w:tc>
          <w:tcPr>
            <w:tcW w:w="1260" w:type="dxa"/>
            <w:shd w:val="clear" w:color="auto" w:fill="D9D9D9" w:themeFill="background1" w:themeFillShade="D9"/>
          </w:tcPr>
          <w:p w:rsidR="005A0E07" w:rsidRDefault="005A0E07" w:rsidP="00A25530">
            <w:pPr>
              <w:rPr>
                <w:rFonts w:ascii="Garamond" w:hAnsi="Garamond"/>
                <w:b/>
                <w:sz w:val="18"/>
                <w:szCs w:val="18"/>
              </w:rPr>
            </w:pPr>
            <w:r>
              <w:rPr>
                <w:rFonts w:ascii="Garamond" w:hAnsi="Garamond"/>
                <w:b/>
                <w:sz w:val="18"/>
                <w:szCs w:val="18"/>
              </w:rPr>
              <w:t>Achievement Rating</w:t>
            </w:r>
            <w:r>
              <w:rPr>
                <w:rStyle w:val="FootnoteReference"/>
                <w:rFonts w:ascii="Garamond" w:hAnsi="Garamond"/>
                <w:b/>
                <w:sz w:val="18"/>
                <w:szCs w:val="18"/>
              </w:rPr>
              <w:footnoteReference w:id="7"/>
            </w:r>
          </w:p>
        </w:tc>
        <w:tc>
          <w:tcPr>
            <w:tcW w:w="1170" w:type="dxa"/>
            <w:shd w:val="clear" w:color="auto" w:fill="D9D9D9" w:themeFill="background1" w:themeFillShade="D9"/>
          </w:tcPr>
          <w:p w:rsidR="005A0E07" w:rsidRPr="007E17D6" w:rsidRDefault="005A0E07" w:rsidP="00A25530">
            <w:pPr>
              <w:rPr>
                <w:rFonts w:ascii="Garamond" w:hAnsi="Garamond"/>
                <w:b/>
                <w:sz w:val="18"/>
                <w:szCs w:val="18"/>
              </w:rPr>
            </w:pPr>
            <w:r>
              <w:rPr>
                <w:rFonts w:ascii="Garamond" w:hAnsi="Garamond"/>
                <w:b/>
                <w:sz w:val="18"/>
                <w:szCs w:val="18"/>
              </w:rPr>
              <w:t xml:space="preserve">Justification for Rating </w:t>
            </w:r>
          </w:p>
        </w:tc>
      </w:tr>
      <w:tr w:rsidR="005A0E07" w:rsidRPr="007E17D6" w:rsidTr="00193E9A">
        <w:trPr>
          <w:cantSplit/>
          <w:trHeight w:val="470"/>
        </w:trPr>
        <w:tc>
          <w:tcPr>
            <w:tcW w:w="117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r w:rsidRPr="007E17D6">
              <w:rPr>
                <w:rFonts w:ascii="Garamond" w:hAnsi="Garamond"/>
                <w:b/>
                <w:sz w:val="18"/>
                <w:szCs w:val="18"/>
              </w:rPr>
              <w:t xml:space="preserve">Objective: </w:t>
            </w:r>
          </w:p>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458" w:type="dxa"/>
            <w:shd w:val="clear" w:color="auto" w:fill="auto"/>
          </w:tcPr>
          <w:p w:rsidR="005A0E07" w:rsidRPr="00202422" w:rsidRDefault="005A0E07" w:rsidP="000F0AB2">
            <w:pPr>
              <w:spacing w:after="0" w:line="240" w:lineRule="auto"/>
              <w:rPr>
                <w:rFonts w:ascii="Garamond" w:hAnsi="Garamond"/>
                <w:sz w:val="20"/>
                <w:szCs w:val="20"/>
              </w:rPr>
            </w:pPr>
            <w:r w:rsidRPr="00202422">
              <w:rPr>
                <w:rFonts w:ascii="Garamond" w:hAnsi="Garamond"/>
                <w:sz w:val="20"/>
                <w:szCs w:val="20"/>
              </w:rPr>
              <w:t xml:space="preserve">Indicator </w:t>
            </w:r>
            <w:r w:rsidR="000F0AB2">
              <w:rPr>
                <w:rFonts w:ascii="Garamond" w:hAnsi="Garamond"/>
                <w:sz w:val="20"/>
                <w:szCs w:val="20"/>
              </w:rPr>
              <w:t>1-3:</w:t>
            </w: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034B31" w:rsidRDefault="00034B31" w:rsidP="00A25530">
            <w:pPr>
              <w:rPr>
                <w:rFonts w:ascii="Garamond" w:hAnsi="Garamond"/>
                <w:sz w:val="18"/>
                <w:szCs w:val="18"/>
              </w:rPr>
            </w:pPr>
            <w:r w:rsidRPr="00034B31">
              <w:rPr>
                <w:rFonts w:ascii="Garamond" w:hAnsi="Garamond"/>
                <w:sz w:val="18"/>
                <w:szCs w:val="18"/>
              </w:rPr>
              <w:t>n/a</w:t>
            </w:r>
          </w:p>
        </w:tc>
        <w:tc>
          <w:tcPr>
            <w:tcW w:w="900" w:type="dxa"/>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tcPr>
          <w:p w:rsidR="005A0E07" w:rsidRPr="001239A4" w:rsidRDefault="005A0E07" w:rsidP="00A25530">
            <w:pPr>
              <w:autoSpaceDE w:val="0"/>
              <w:autoSpaceDN w:val="0"/>
              <w:adjustRightInd w:val="0"/>
              <w:spacing w:after="0" w:line="240" w:lineRule="auto"/>
              <w:rPr>
                <w:rFonts w:ascii="Garamond" w:hAnsi="Garamond"/>
                <w:sz w:val="18"/>
                <w:szCs w:val="18"/>
              </w:rPr>
            </w:pPr>
          </w:p>
        </w:tc>
        <w:tc>
          <w:tcPr>
            <w:tcW w:w="1170" w:type="dxa"/>
          </w:tcPr>
          <w:p w:rsidR="005A0E07" w:rsidRPr="001239A4" w:rsidRDefault="005A0E07" w:rsidP="00A25530">
            <w:pPr>
              <w:autoSpaceDE w:val="0"/>
              <w:autoSpaceDN w:val="0"/>
              <w:adjustRightInd w:val="0"/>
              <w:spacing w:after="0" w:line="240" w:lineRule="auto"/>
              <w:rPr>
                <w:rFonts w:ascii="Garamond" w:hAnsi="Garamond"/>
                <w:sz w:val="18"/>
                <w:szCs w:val="18"/>
              </w:rPr>
            </w:pPr>
          </w:p>
        </w:tc>
      </w:tr>
      <w:tr w:rsidR="005A0E07" w:rsidRPr="007E17D6" w:rsidTr="00193E9A">
        <w:trPr>
          <w:cantSplit/>
          <w:trHeight w:val="219"/>
        </w:trPr>
        <w:tc>
          <w:tcPr>
            <w:tcW w:w="1170" w:type="dxa"/>
            <w:vMerge w:val="restart"/>
            <w:shd w:val="clear" w:color="auto" w:fill="auto"/>
          </w:tcPr>
          <w:p w:rsidR="005A0E07" w:rsidRPr="00D34128" w:rsidRDefault="005A0E07" w:rsidP="00A25530">
            <w:pPr>
              <w:autoSpaceDE w:val="0"/>
              <w:autoSpaceDN w:val="0"/>
              <w:adjustRightInd w:val="0"/>
              <w:spacing w:after="0" w:line="240" w:lineRule="auto"/>
              <w:rPr>
                <w:rFonts w:ascii="Garamond" w:hAnsi="Garamond" w:cs="Arial Narrow"/>
                <w:b/>
                <w:sz w:val="18"/>
                <w:szCs w:val="18"/>
              </w:rPr>
            </w:pPr>
            <w:r w:rsidRPr="00D34128">
              <w:rPr>
                <w:rFonts w:ascii="Garamond" w:hAnsi="Garamond" w:cs="Arial Narrow"/>
                <w:b/>
                <w:sz w:val="18"/>
                <w:szCs w:val="18"/>
              </w:rPr>
              <w:t>Outcome 1:</w:t>
            </w:r>
          </w:p>
        </w:tc>
        <w:tc>
          <w:tcPr>
            <w:tcW w:w="1458" w:type="dxa"/>
            <w:shd w:val="clear" w:color="auto" w:fill="auto"/>
          </w:tcPr>
          <w:p w:rsidR="005A0E07" w:rsidRPr="00202422" w:rsidRDefault="00193E9A" w:rsidP="00A25530">
            <w:pPr>
              <w:spacing w:after="0" w:line="240" w:lineRule="auto"/>
              <w:rPr>
                <w:rFonts w:ascii="Garamond" w:hAnsi="Garamond"/>
                <w:sz w:val="20"/>
                <w:szCs w:val="20"/>
              </w:rPr>
            </w:pPr>
            <w:r>
              <w:rPr>
                <w:rFonts w:ascii="Garamond" w:hAnsi="Garamond"/>
                <w:sz w:val="20"/>
                <w:szCs w:val="20"/>
              </w:rPr>
              <w:t>Indicator 4-9</w:t>
            </w:r>
            <w:r w:rsidR="000F0AB2">
              <w:rPr>
                <w:rFonts w:ascii="Garamond" w:hAnsi="Garamond"/>
                <w:sz w:val="20"/>
                <w:szCs w:val="20"/>
              </w:rPr>
              <w:t>:</w:t>
            </w: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vMerge w:val="restart"/>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170" w:type="dxa"/>
            <w:vMerge w:val="restart"/>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r>
      <w:tr w:rsidR="005A0E07" w:rsidRPr="007E17D6" w:rsidTr="00193E9A">
        <w:trPr>
          <w:cantSplit/>
          <w:trHeight w:val="150"/>
        </w:trPr>
        <w:tc>
          <w:tcPr>
            <w:tcW w:w="1170" w:type="dxa"/>
            <w:vMerge/>
            <w:shd w:val="clear" w:color="auto" w:fill="auto"/>
          </w:tcPr>
          <w:p w:rsidR="005A0E07" w:rsidRPr="007E17D6" w:rsidRDefault="005A0E07" w:rsidP="00A25530">
            <w:pPr>
              <w:rPr>
                <w:rFonts w:ascii="Garamond" w:hAnsi="Garamond"/>
                <w:b/>
                <w:sz w:val="18"/>
                <w:szCs w:val="18"/>
              </w:rPr>
            </w:pPr>
          </w:p>
        </w:tc>
        <w:tc>
          <w:tcPr>
            <w:tcW w:w="1458" w:type="dxa"/>
            <w:shd w:val="clear" w:color="auto" w:fill="auto"/>
          </w:tcPr>
          <w:p w:rsidR="005A0E07" w:rsidRPr="00202422" w:rsidRDefault="000F0AB2" w:rsidP="00A25530">
            <w:pPr>
              <w:spacing w:after="0" w:line="240" w:lineRule="auto"/>
              <w:rPr>
                <w:rFonts w:ascii="Garamond" w:hAnsi="Garamond"/>
                <w:sz w:val="20"/>
                <w:szCs w:val="20"/>
              </w:rPr>
            </w:pPr>
            <w:r>
              <w:rPr>
                <w:rFonts w:ascii="Garamond" w:hAnsi="Garamond"/>
                <w:sz w:val="20"/>
                <w:szCs w:val="20"/>
              </w:rPr>
              <w:t>Etc.</w:t>
            </w: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vMerge/>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c>
          <w:tcPr>
            <w:tcW w:w="1170" w:type="dxa"/>
            <w:vMerge/>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r>
      <w:tr w:rsidR="005A0E07" w:rsidRPr="007E17D6" w:rsidTr="00193E9A">
        <w:trPr>
          <w:cantSplit/>
          <w:trHeight w:val="235"/>
        </w:trPr>
        <w:tc>
          <w:tcPr>
            <w:tcW w:w="1170" w:type="dxa"/>
            <w:vMerge w:val="restart"/>
            <w:shd w:val="clear" w:color="auto" w:fill="auto"/>
          </w:tcPr>
          <w:p w:rsidR="005A0E07" w:rsidRPr="007E17D6" w:rsidRDefault="005A0E07" w:rsidP="00A25530">
            <w:pPr>
              <w:rPr>
                <w:rFonts w:ascii="Garamond" w:hAnsi="Garamond"/>
                <w:b/>
                <w:sz w:val="18"/>
                <w:szCs w:val="18"/>
              </w:rPr>
            </w:pPr>
            <w:r>
              <w:rPr>
                <w:rFonts w:ascii="Garamond" w:hAnsi="Garamond"/>
                <w:b/>
                <w:sz w:val="18"/>
                <w:szCs w:val="18"/>
              </w:rPr>
              <w:t>Outcome 2:</w:t>
            </w:r>
          </w:p>
        </w:tc>
        <w:tc>
          <w:tcPr>
            <w:tcW w:w="1458" w:type="dxa"/>
            <w:shd w:val="clear" w:color="auto" w:fill="auto"/>
          </w:tcPr>
          <w:p w:rsidR="005A0E07" w:rsidRPr="00202422" w:rsidRDefault="000F0AB2" w:rsidP="00A25530">
            <w:pPr>
              <w:spacing w:after="0" w:line="240" w:lineRule="auto"/>
              <w:rPr>
                <w:rFonts w:ascii="Garamond" w:hAnsi="Garamond"/>
                <w:sz w:val="20"/>
                <w:szCs w:val="20"/>
              </w:rPr>
            </w:pPr>
            <w:r>
              <w:rPr>
                <w:rFonts w:ascii="Garamond" w:hAnsi="Garamond"/>
                <w:sz w:val="20"/>
                <w:szCs w:val="20"/>
              </w:rPr>
              <w:t xml:space="preserve">Indicator </w:t>
            </w:r>
            <w:r w:rsidR="00193E9A">
              <w:rPr>
                <w:rFonts w:ascii="Garamond" w:hAnsi="Garamond"/>
                <w:sz w:val="20"/>
                <w:szCs w:val="20"/>
              </w:rPr>
              <w:t>10-15</w:t>
            </w: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vMerge w:val="restart"/>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c>
          <w:tcPr>
            <w:tcW w:w="1170" w:type="dxa"/>
            <w:vMerge w:val="restart"/>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r>
      <w:tr w:rsidR="005A0E07" w:rsidRPr="007E17D6" w:rsidTr="00193E9A">
        <w:trPr>
          <w:cantSplit/>
          <w:trHeight w:val="150"/>
        </w:trPr>
        <w:tc>
          <w:tcPr>
            <w:tcW w:w="1170" w:type="dxa"/>
            <w:vMerge/>
            <w:shd w:val="clear" w:color="auto" w:fill="auto"/>
          </w:tcPr>
          <w:p w:rsidR="005A0E07" w:rsidRPr="007E17D6" w:rsidRDefault="005A0E07" w:rsidP="00A25530">
            <w:pPr>
              <w:rPr>
                <w:rFonts w:ascii="Garamond" w:hAnsi="Garamond"/>
                <w:b/>
                <w:sz w:val="18"/>
                <w:szCs w:val="18"/>
              </w:rPr>
            </w:pPr>
          </w:p>
        </w:tc>
        <w:tc>
          <w:tcPr>
            <w:tcW w:w="1458" w:type="dxa"/>
            <w:shd w:val="clear" w:color="auto" w:fill="auto"/>
          </w:tcPr>
          <w:p w:rsidR="005A0E07" w:rsidRPr="00202422" w:rsidRDefault="005A0E07" w:rsidP="00A25530">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900" w:type="dxa"/>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5A0E07" w:rsidRPr="007E17D6" w:rsidRDefault="005A0E07" w:rsidP="00A25530">
            <w:pPr>
              <w:autoSpaceDE w:val="0"/>
              <w:autoSpaceDN w:val="0"/>
              <w:adjustRightInd w:val="0"/>
              <w:spacing w:after="0" w:line="240" w:lineRule="auto"/>
              <w:rPr>
                <w:rFonts w:ascii="Garamond" w:hAnsi="Garamond" w:cs="Arial Narrow"/>
                <w:sz w:val="18"/>
                <w:szCs w:val="18"/>
              </w:rPr>
            </w:pPr>
          </w:p>
        </w:tc>
        <w:tc>
          <w:tcPr>
            <w:tcW w:w="1260" w:type="dxa"/>
            <w:vMerge/>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c>
          <w:tcPr>
            <w:tcW w:w="1170" w:type="dxa"/>
            <w:vMerge/>
          </w:tcPr>
          <w:p w:rsidR="005A0E07" w:rsidRPr="00414EE4" w:rsidRDefault="005A0E07" w:rsidP="00A25530">
            <w:pPr>
              <w:autoSpaceDE w:val="0"/>
              <w:autoSpaceDN w:val="0"/>
              <w:adjustRightInd w:val="0"/>
              <w:spacing w:after="0" w:line="240" w:lineRule="auto"/>
              <w:rPr>
                <w:rFonts w:ascii="Garamond" w:hAnsi="Garamond" w:cs="Arial Narrow"/>
                <w:sz w:val="18"/>
                <w:szCs w:val="18"/>
              </w:rPr>
            </w:pPr>
          </w:p>
        </w:tc>
      </w:tr>
      <w:tr w:rsidR="00193E9A" w:rsidRPr="007E17D6" w:rsidTr="002C5A2E">
        <w:trPr>
          <w:cantSplit/>
          <w:trHeight w:val="235"/>
        </w:trPr>
        <w:tc>
          <w:tcPr>
            <w:tcW w:w="1170" w:type="dxa"/>
            <w:vMerge w:val="restart"/>
            <w:shd w:val="clear" w:color="auto" w:fill="auto"/>
          </w:tcPr>
          <w:p w:rsidR="00193E9A" w:rsidRPr="007E17D6" w:rsidRDefault="00193E9A" w:rsidP="002C5A2E">
            <w:pPr>
              <w:rPr>
                <w:rFonts w:ascii="Garamond" w:hAnsi="Garamond"/>
                <w:b/>
                <w:sz w:val="18"/>
                <w:szCs w:val="18"/>
              </w:rPr>
            </w:pPr>
            <w:r>
              <w:rPr>
                <w:rFonts w:ascii="Garamond" w:hAnsi="Garamond"/>
                <w:b/>
                <w:sz w:val="18"/>
                <w:szCs w:val="18"/>
              </w:rPr>
              <w:t>Outcome 3:</w:t>
            </w:r>
          </w:p>
        </w:tc>
        <w:tc>
          <w:tcPr>
            <w:tcW w:w="1458" w:type="dxa"/>
            <w:shd w:val="clear" w:color="auto" w:fill="auto"/>
          </w:tcPr>
          <w:p w:rsidR="00193E9A" w:rsidRPr="00202422" w:rsidRDefault="00193E9A" w:rsidP="002C5A2E">
            <w:pPr>
              <w:spacing w:after="0" w:line="240" w:lineRule="auto"/>
              <w:rPr>
                <w:rFonts w:ascii="Garamond" w:hAnsi="Garamond"/>
                <w:sz w:val="20"/>
                <w:szCs w:val="20"/>
              </w:rPr>
            </w:pPr>
            <w:r>
              <w:rPr>
                <w:rFonts w:ascii="Garamond" w:hAnsi="Garamond"/>
                <w:sz w:val="20"/>
                <w:szCs w:val="20"/>
              </w:rPr>
              <w:t>Indicator 16-18</w:t>
            </w: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00" w:type="dxa"/>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vMerge w:val="restart"/>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c>
          <w:tcPr>
            <w:tcW w:w="1170" w:type="dxa"/>
            <w:vMerge w:val="restart"/>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r>
      <w:tr w:rsidR="00193E9A" w:rsidRPr="007E17D6" w:rsidTr="002C5A2E">
        <w:trPr>
          <w:cantSplit/>
          <w:trHeight w:val="150"/>
        </w:trPr>
        <w:tc>
          <w:tcPr>
            <w:tcW w:w="1170" w:type="dxa"/>
            <w:vMerge/>
            <w:shd w:val="clear" w:color="auto" w:fill="auto"/>
          </w:tcPr>
          <w:p w:rsidR="00193E9A" w:rsidRPr="007E17D6" w:rsidRDefault="00193E9A" w:rsidP="002C5A2E">
            <w:pPr>
              <w:rPr>
                <w:rFonts w:ascii="Garamond" w:hAnsi="Garamond"/>
                <w:b/>
                <w:sz w:val="18"/>
                <w:szCs w:val="18"/>
              </w:rPr>
            </w:pPr>
          </w:p>
        </w:tc>
        <w:tc>
          <w:tcPr>
            <w:tcW w:w="1458" w:type="dxa"/>
            <w:shd w:val="clear" w:color="auto" w:fill="auto"/>
          </w:tcPr>
          <w:p w:rsidR="00193E9A" w:rsidRPr="00202422" w:rsidRDefault="00193E9A" w:rsidP="002C5A2E">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00" w:type="dxa"/>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vMerge/>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c>
          <w:tcPr>
            <w:tcW w:w="1170" w:type="dxa"/>
            <w:vMerge/>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r>
      <w:tr w:rsidR="00193E9A" w:rsidRPr="007E17D6" w:rsidTr="002C5A2E">
        <w:trPr>
          <w:cantSplit/>
          <w:trHeight w:val="235"/>
        </w:trPr>
        <w:tc>
          <w:tcPr>
            <w:tcW w:w="1170" w:type="dxa"/>
            <w:vMerge w:val="restart"/>
            <w:shd w:val="clear" w:color="auto" w:fill="auto"/>
          </w:tcPr>
          <w:p w:rsidR="00193E9A" w:rsidRPr="007E17D6" w:rsidRDefault="00193E9A" w:rsidP="002C5A2E">
            <w:pPr>
              <w:rPr>
                <w:rFonts w:ascii="Garamond" w:hAnsi="Garamond"/>
                <w:b/>
                <w:sz w:val="18"/>
                <w:szCs w:val="18"/>
              </w:rPr>
            </w:pPr>
            <w:r>
              <w:rPr>
                <w:rFonts w:ascii="Garamond" w:hAnsi="Garamond"/>
                <w:b/>
                <w:sz w:val="18"/>
                <w:szCs w:val="18"/>
              </w:rPr>
              <w:t>Outcome 4:</w:t>
            </w:r>
          </w:p>
        </w:tc>
        <w:tc>
          <w:tcPr>
            <w:tcW w:w="1458" w:type="dxa"/>
            <w:shd w:val="clear" w:color="auto" w:fill="auto"/>
          </w:tcPr>
          <w:p w:rsidR="00193E9A" w:rsidRPr="00202422" w:rsidRDefault="00193E9A" w:rsidP="002C5A2E">
            <w:pPr>
              <w:spacing w:after="0" w:line="240" w:lineRule="auto"/>
              <w:rPr>
                <w:rFonts w:ascii="Garamond" w:hAnsi="Garamond"/>
                <w:sz w:val="20"/>
                <w:szCs w:val="20"/>
              </w:rPr>
            </w:pPr>
            <w:r>
              <w:rPr>
                <w:rFonts w:ascii="Garamond" w:hAnsi="Garamond"/>
                <w:sz w:val="20"/>
                <w:szCs w:val="20"/>
              </w:rPr>
              <w:t>Indicator 19-23</w:t>
            </w: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00" w:type="dxa"/>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vMerge w:val="restart"/>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c>
          <w:tcPr>
            <w:tcW w:w="1170" w:type="dxa"/>
            <w:vMerge w:val="restart"/>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r>
      <w:tr w:rsidR="00193E9A" w:rsidRPr="007E17D6" w:rsidTr="002C5A2E">
        <w:trPr>
          <w:cantSplit/>
          <w:trHeight w:val="150"/>
        </w:trPr>
        <w:tc>
          <w:tcPr>
            <w:tcW w:w="1170" w:type="dxa"/>
            <w:vMerge/>
            <w:shd w:val="clear" w:color="auto" w:fill="auto"/>
          </w:tcPr>
          <w:p w:rsidR="00193E9A" w:rsidRPr="007E17D6" w:rsidRDefault="00193E9A" w:rsidP="002C5A2E">
            <w:pPr>
              <w:rPr>
                <w:rFonts w:ascii="Garamond" w:hAnsi="Garamond"/>
                <w:b/>
                <w:sz w:val="18"/>
                <w:szCs w:val="18"/>
              </w:rPr>
            </w:pPr>
          </w:p>
        </w:tc>
        <w:tc>
          <w:tcPr>
            <w:tcW w:w="1458" w:type="dxa"/>
            <w:shd w:val="clear" w:color="auto" w:fill="auto"/>
          </w:tcPr>
          <w:p w:rsidR="00193E9A" w:rsidRPr="00202422" w:rsidRDefault="00193E9A" w:rsidP="002C5A2E">
            <w:pPr>
              <w:spacing w:after="0" w:line="240" w:lineRule="auto"/>
              <w:rPr>
                <w:rFonts w:ascii="Garamond" w:hAnsi="Garamond"/>
                <w:sz w:val="20"/>
                <w:szCs w:val="20"/>
              </w:rPr>
            </w:pPr>
            <w:r w:rsidRPr="00202422">
              <w:rPr>
                <w:rFonts w:ascii="Garamond" w:hAnsi="Garamond"/>
                <w:sz w:val="20"/>
                <w:szCs w:val="20"/>
              </w:rPr>
              <w:t>Etc.</w:t>
            </w: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08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9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900" w:type="dxa"/>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shd w:val="clear" w:color="auto" w:fill="auto"/>
          </w:tcPr>
          <w:p w:rsidR="00193E9A" w:rsidRPr="007E17D6" w:rsidRDefault="00193E9A" w:rsidP="002C5A2E">
            <w:pPr>
              <w:autoSpaceDE w:val="0"/>
              <w:autoSpaceDN w:val="0"/>
              <w:adjustRightInd w:val="0"/>
              <w:spacing w:after="0" w:line="240" w:lineRule="auto"/>
              <w:rPr>
                <w:rFonts w:ascii="Garamond" w:hAnsi="Garamond" w:cs="Arial Narrow"/>
                <w:sz w:val="18"/>
                <w:szCs w:val="18"/>
              </w:rPr>
            </w:pPr>
          </w:p>
        </w:tc>
        <w:tc>
          <w:tcPr>
            <w:tcW w:w="1260" w:type="dxa"/>
            <w:vMerge/>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c>
          <w:tcPr>
            <w:tcW w:w="1170" w:type="dxa"/>
            <w:vMerge/>
          </w:tcPr>
          <w:p w:rsidR="00193E9A" w:rsidRPr="00414EE4" w:rsidRDefault="00193E9A" w:rsidP="002C5A2E">
            <w:pPr>
              <w:autoSpaceDE w:val="0"/>
              <w:autoSpaceDN w:val="0"/>
              <w:adjustRightInd w:val="0"/>
              <w:spacing w:after="0" w:line="240" w:lineRule="auto"/>
              <w:rPr>
                <w:rFonts w:ascii="Garamond" w:hAnsi="Garamond" w:cs="Arial Narrow"/>
                <w:sz w:val="18"/>
                <w:szCs w:val="18"/>
              </w:rPr>
            </w:pPr>
          </w:p>
        </w:tc>
      </w:tr>
    </w:tbl>
    <w:p w:rsidR="00193E9A" w:rsidRPr="005A0E07" w:rsidRDefault="00193E9A" w:rsidP="00193E9A">
      <w:pPr>
        <w:spacing w:after="0"/>
        <w:rPr>
          <w:rFonts w:ascii="Garamond" w:hAnsi="Garamond"/>
          <w:b/>
          <w:sz w:val="14"/>
          <w:szCs w:val="14"/>
          <w:u w:val="single"/>
        </w:rPr>
      </w:pPr>
    </w:p>
    <w:p w:rsidR="00193E9A" w:rsidRPr="005A0E07" w:rsidRDefault="00193E9A" w:rsidP="00193E9A">
      <w:pPr>
        <w:spacing w:after="0"/>
        <w:rPr>
          <w:rFonts w:ascii="Garamond" w:hAnsi="Garamond"/>
          <w:b/>
          <w:sz w:val="14"/>
          <w:szCs w:val="14"/>
          <w:u w:val="single"/>
        </w:rPr>
      </w:pPr>
    </w:p>
    <w:p w:rsidR="005A0E07" w:rsidRPr="005A0E07" w:rsidRDefault="005A0E07" w:rsidP="005A0E07">
      <w:pPr>
        <w:spacing w:after="0"/>
        <w:rPr>
          <w:rFonts w:ascii="Garamond" w:hAnsi="Garamond"/>
          <w:b/>
          <w:sz w:val="14"/>
          <w:szCs w:val="14"/>
          <w:u w:val="single"/>
        </w:rPr>
      </w:pPr>
    </w:p>
    <w:p w:rsidR="005A0E07" w:rsidRPr="00185A8A" w:rsidRDefault="005A0E07" w:rsidP="005A0E07">
      <w:pPr>
        <w:pStyle w:val="ListParagraph"/>
        <w:spacing w:before="0"/>
        <w:ind w:left="360"/>
        <w:rPr>
          <w:rFonts w:ascii="Garamond" w:hAnsi="Garamond"/>
          <w:b/>
          <w:sz w:val="20"/>
          <w:szCs w:val="20"/>
          <w:u w:val="single"/>
        </w:rPr>
      </w:pPr>
      <w:r>
        <w:rPr>
          <w:rFonts w:ascii="Garamond" w:hAnsi="Garamond"/>
          <w:b/>
          <w:sz w:val="20"/>
          <w:szCs w:val="20"/>
          <w:u w:val="single"/>
        </w:rPr>
        <w:t xml:space="preserve">Indicator Assessment </w:t>
      </w:r>
      <w:r w:rsidRPr="00185A8A">
        <w:rPr>
          <w:rFonts w:ascii="Garamond" w:hAnsi="Garamond"/>
          <w:b/>
          <w:sz w:val="20"/>
          <w:szCs w:val="20"/>
          <w:u w:val="single"/>
        </w:rPr>
        <w:t>Key</w:t>
      </w:r>
    </w:p>
    <w:tbl>
      <w:tblPr>
        <w:tblStyle w:val="TableGrid"/>
        <w:tblW w:w="0" w:type="auto"/>
        <w:tblInd w:w="108" w:type="dxa"/>
        <w:tblLook w:val="04A0" w:firstRow="1" w:lastRow="0" w:firstColumn="1" w:lastColumn="0" w:noHBand="0" w:noVBand="1"/>
      </w:tblPr>
      <w:tblGrid>
        <w:gridCol w:w="2807"/>
        <w:gridCol w:w="3064"/>
        <w:gridCol w:w="3237"/>
      </w:tblGrid>
      <w:tr w:rsidR="005A0E07" w:rsidTr="00A25530">
        <w:tc>
          <w:tcPr>
            <w:tcW w:w="2880" w:type="dxa"/>
            <w:shd w:val="clear" w:color="auto" w:fill="00B050"/>
          </w:tcPr>
          <w:p w:rsidR="005A0E07" w:rsidRDefault="005A0E07" w:rsidP="00A25530">
            <w:pPr>
              <w:rPr>
                <w:rFonts w:ascii="Garamond" w:hAnsi="Garamond"/>
                <w:sz w:val="20"/>
                <w:szCs w:val="20"/>
              </w:rPr>
            </w:pPr>
            <w:r>
              <w:rPr>
                <w:rFonts w:ascii="Garamond" w:hAnsi="Garamond"/>
                <w:sz w:val="20"/>
                <w:szCs w:val="20"/>
              </w:rPr>
              <w:t>Green= Achieved</w:t>
            </w:r>
          </w:p>
        </w:tc>
        <w:tc>
          <w:tcPr>
            <w:tcW w:w="3150" w:type="dxa"/>
            <w:shd w:val="clear" w:color="auto" w:fill="FFFF00"/>
          </w:tcPr>
          <w:p w:rsidR="005A0E07" w:rsidRDefault="005A0E07" w:rsidP="00A25530">
            <w:pPr>
              <w:rPr>
                <w:rFonts w:ascii="Garamond" w:hAnsi="Garamond"/>
                <w:sz w:val="20"/>
                <w:szCs w:val="20"/>
              </w:rPr>
            </w:pPr>
            <w:r>
              <w:rPr>
                <w:rFonts w:ascii="Garamond" w:hAnsi="Garamond"/>
                <w:sz w:val="20"/>
                <w:szCs w:val="20"/>
              </w:rPr>
              <w:t>Yellow= On target to be achieved</w:t>
            </w:r>
          </w:p>
        </w:tc>
        <w:tc>
          <w:tcPr>
            <w:tcW w:w="3330" w:type="dxa"/>
            <w:shd w:val="clear" w:color="auto" w:fill="FF0000"/>
          </w:tcPr>
          <w:p w:rsidR="005A0E07" w:rsidRDefault="005A0E07" w:rsidP="00A25530">
            <w:pPr>
              <w:rPr>
                <w:rFonts w:ascii="Garamond" w:hAnsi="Garamond"/>
                <w:sz w:val="20"/>
                <w:szCs w:val="20"/>
              </w:rPr>
            </w:pPr>
            <w:r>
              <w:rPr>
                <w:rFonts w:ascii="Garamond" w:hAnsi="Garamond"/>
                <w:sz w:val="20"/>
                <w:szCs w:val="20"/>
              </w:rPr>
              <w:t>Red= Not on target to be achieved</w:t>
            </w:r>
          </w:p>
        </w:tc>
      </w:tr>
    </w:tbl>
    <w:p w:rsidR="005A0E07" w:rsidRPr="00185A8A" w:rsidRDefault="005A0E07" w:rsidP="005A0E07">
      <w:pPr>
        <w:spacing w:after="0" w:line="240" w:lineRule="auto"/>
        <w:rPr>
          <w:rFonts w:ascii="Garamond" w:hAnsi="Garamond"/>
          <w:color w:val="000000"/>
          <w:lang w:val="en-GB"/>
        </w:rPr>
      </w:pPr>
    </w:p>
    <w:p w:rsidR="005A0E07" w:rsidRPr="00185A8A" w:rsidRDefault="005A0E07" w:rsidP="005A0E07">
      <w:pPr>
        <w:spacing w:after="0"/>
        <w:rPr>
          <w:rFonts w:ascii="Garamond" w:hAnsi="Garamond"/>
          <w:color w:val="000000"/>
          <w:lang w:val="en-GB"/>
        </w:rPr>
      </w:pPr>
      <w:r w:rsidRPr="00185A8A">
        <w:rPr>
          <w:rFonts w:ascii="Garamond" w:hAnsi="Garamond"/>
          <w:lang w:val="en-GB"/>
        </w:rPr>
        <w:t>In addition to the progress towards outcomes analysis:</w:t>
      </w:r>
    </w:p>
    <w:p w:rsidR="005A0E07" w:rsidRPr="00BE7FD4" w:rsidRDefault="005A0E07" w:rsidP="005A0E07">
      <w:pPr>
        <w:pStyle w:val="ListParagraph"/>
        <w:numPr>
          <w:ilvl w:val="0"/>
          <w:numId w:val="2"/>
        </w:numPr>
        <w:spacing w:before="0"/>
        <w:rPr>
          <w:rFonts w:ascii="Garamond" w:hAnsi="Garamond"/>
          <w:color w:val="000000"/>
          <w:sz w:val="22"/>
          <w:szCs w:val="22"/>
          <w:lang w:val="en-GB"/>
        </w:rPr>
      </w:pPr>
      <w:r>
        <w:rPr>
          <w:rFonts w:ascii="Garamond" w:hAnsi="Garamond"/>
          <w:sz w:val="22"/>
          <w:szCs w:val="22"/>
          <w:lang w:val="en-GB"/>
        </w:rPr>
        <w:t>C</w:t>
      </w:r>
      <w:r w:rsidRPr="00BE7FD4">
        <w:rPr>
          <w:rFonts w:ascii="Garamond" w:hAnsi="Garamond"/>
          <w:sz w:val="22"/>
          <w:szCs w:val="22"/>
          <w:lang w:val="en-GB"/>
        </w:rPr>
        <w:t>o</w:t>
      </w:r>
      <w:r>
        <w:rPr>
          <w:rFonts w:ascii="Garamond" w:hAnsi="Garamond"/>
          <w:sz w:val="22"/>
          <w:szCs w:val="22"/>
          <w:lang w:val="en-GB"/>
        </w:rPr>
        <w:t>mpare and analyse the GEF Tracking Tool</w:t>
      </w:r>
      <w:r w:rsidRPr="00BE7FD4">
        <w:rPr>
          <w:rFonts w:ascii="Garamond" w:hAnsi="Garamond"/>
          <w:sz w:val="22"/>
          <w:szCs w:val="22"/>
          <w:lang w:val="en-GB"/>
        </w:rPr>
        <w:t xml:space="preserve"> at the Baseline </w:t>
      </w:r>
      <w:r>
        <w:rPr>
          <w:rFonts w:ascii="Garamond" w:hAnsi="Garamond"/>
          <w:sz w:val="22"/>
          <w:szCs w:val="22"/>
          <w:lang w:val="en-GB"/>
        </w:rPr>
        <w:t>with</w:t>
      </w:r>
      <w:r w:rsidRPr="00BE7FD4">
        <w:rPr>
          <w:rFonts w:ascii="Garamond" w:hAnsi="Garamond"/>
          <w:sz w:val="22"/>
          <w:szCs w:val="22"/>
          <w:lang w:val="en-GB"/>
        </w:rPr>
        <w:t xml:space="preserve"> the one completed right before the Midterm Review</w:t>
      </w:r>
      <w:r>
        <w:rPr>
          <w:rFonts w:ascii="Garamond" w:hAnsi="Garamond"/>
          <w:sz w:val="22"/>
          <w:szCs w:val="22"/>
          <w:lang w:val="en-GB"/>
        </w:rPr>
        <w:t>.</w:t>
      </w:r>
    </w:p>
    <w:p w:rsidR="005A0E07" w:rsidRPr="001F7827" w:rsidRDefault="005A0E07" w:rsidP="005A0E07">
      <w:pPr>
        <w:pStyle w:val="ListParagraph"/>
        <w:numPr>
          <w:ilvl w:val="0"/>
          <w:numId w:val="2"/>
        </w:numPr>
        <w:spacing w:before="0"/>
        <w:rPr>
          <w:rFonts w:ascii="Garamond" w:hAnsi="Garamond"/>
          <w:color w:val="000000"/>
          <w:lang w:val="en-GB"/>
        </w:rPr>
      </w:pPr>
      <w:r w:rsidRPr="001F7827">
        <w:rPr>
          <w:rFonts w:ascii="Garamond" w:hAnsi="Garamond"/>
          <w:color w:val="000000"/>
          <w:sz w:val="22"/>
          <w:szCs w:val="22"/>
          <w:lang w:val="en-GB"/>
        </w:rPr>
        <w:t>Identify remaining barriers to achieving the project objective</w:t>
      </w:r>
      <w:r>
        <w:rPr>
          <w:rFonts w:ascii="Garamond" w:hAnsi="Garamond"/>
          <w:color w:val="000000"/>
          <w:sz w:val="22"/>
          <w:szCs w:val="22"/>
          <w:lang w:val="en-GB"/>
        </w:rPr>
        <w:t xml:space="preserve"> in the remainder of the project</w:t>
      </w:r>
      <w:r w:rsidRPr="001F7827">
        <w:rPr>
          <w:rFonts w:ascii="Garamond" w:hAnsi="Garamond"/>
          <w:color w:val="000000"/>
          <w:sz w:val="22"/>
          <w:szCs w:val="22"/>
          <w:lang w:val="en-GB"/>
        </w:rPr>
        <w:t xml:space="preserve">. </w:t>
      </w:r>
    </w:p>
    <w:p w:rsidR="005A0E07" w:rsidRPr="00476888" w:rsidRDefault="005A0E07" w:rsidP="005A0E07">
      <w:pPr>
        <w:pStyle w:val="ListParagraph"/>
        <w:numPr>
          <w:ilvl w:val="0"/>
          <w:numId w:val="2"/>
        </w:numPr>
        <w:spacing w:before="0"/>
        <w:rPr>
          <w:rFonts w:ascii="Garamond" w:hAnsi="Garamond"/>
          <w:color w:val="000000"/>
          <w:sz w:val="22"/>
          <w:szCs w:val="22"/>
          <w:lang w:val="en-GB"/>
        </w:rPr>
      </w:pPr>
      <w:r w:rsidRPr="00BE7FD4">
        <w:rPr>
          <w:rFonts w:ascii="Garamond" w:hAnsi="Garamond"/>
          <w:color w:val="000000"/>
          <w:sz w:val="22"/>
          <w:szCs w:val="22"/>
          <w:lang w:val="en-GB"/>
        </w:rPr>
        <w:t>By reviewing the aspects of the project that have already been successful, identify ways in which the project can further expand these benefits.</w:t>
      </w:r>
    </w:p>
    <w:p w:rsidR="005A0E07" w:rsidRPr="001F7827" w:rsidRDefault="005A0E07" w:rsidP="005A0E07">
      <w:pPr>
        <w:pStyle w:val="ListParagraph"/>
        <w:spacing w:before="0"/>
        <w:ind w:left="360"/>
        <w:rPr>
          <w:rFonts w:ascii="Garamond" w:hAnsi="Garamond"/>
          <w:color w:val="000000"/>
          <w:lang w:val="en-GB"/>
        </w:rPr>
      </w:pPr>
    </w:p>
    <w:p w:rsidR="005A0E07" w:rsidRDefault="005A0E07" w:rsidP="005A0E07">
      <w:pPr>
        <w:tabs>
          <w:tab w:val="left" w:pos="0"/>
        </w:tabs>
        <w:spacing w:after="0"/>
        <w:rPr>
          <w:rFonts w:ascii="Garamond" w:hAnsi="Garamond"/>
          <w:b/>
          <w:color w:val="000000"/>
          <w:lang w:val="en-GB"/>
        </w:rPr>
      </w:pPr>
      <w:r>
        <w:rPr>
          <w:rFonts w:ascii="Garamond" w:hAnsi="Garamond"/>
          <w:b/>
          <w:lang w:val="en-GB"/>
        </w:rPr>
        <w:t xml:space="preserve">iii.   </w:t>
      </w:r>
      <w:r w:rsidRPr="004A08EC">
        <w:rPr>
          <w:rFonts w:ascii="Garamond" w:hAnsi="Garamond"/>
          <w:b/>
          <w:lang w:val="en-GB"/>
        </w:rPr>
        <w:t xml:space="preserve">Project Implementation </w:t>
      </w:r>
      <w:r w:rsidRPr="004A08EC">
        <w:rPr>
          <w:rFonts w:ascii="Garamond" w:hAnsi="Garamond"/>
          <w:b/>
          <w:color w:val="000000"/>
          <w:lang w:val="en-GB"/>
        </w:rPr>
        <w:t>and Adaptive Management</w:t>
      </w:r>
    </w:p>
    <w:p w:rsidR="005A0E07" w:rsidRPr="004A08EC" w:rsidRDefault="005A0E07" w:rsidP="005A0E07">
      <w:pPr>
        <w:tabs>
          <w:tab w:val="left" w:pos="0"/>
        </w:tabs>
        <w:spacing w:after="0"/>
        <w:rPr>
          <w:rFonts w:ascii="Garamond" w:hAnsi="Garamond"/>
          <w:b/>
          <w:lang w:val="en-GB"/>
        </w:rPr>
      </w:pPr>
    </w:p>
    <w:p w:rsidR="005A0E07" w:rsidRPr="00476888" w:rsidRDefault="005A0E07" w:rsidP="005A0E07">
      <w:pPr>
        <w:spacing w:after="0" w:line="240" w:lineRule="auto"/>
        <w:jc w:val="both"/>
        <w:rPr>
          <w:rFonts w:ascii="Garamond" w:hAnsi="Garamond"/>
          <w:color w:val="000000"/>
          <w:u w:val="single"/>
          <w:lang w:val="en-GB"/>
        </w:rPr>
      </w:pPr>
      <w:r w:rsidRPr="005C6140">
        <w:rPr>
          <w:rFonts w:ascii="Garamond" w:hAnsi="Garamond"/>
          <w:color w:val="000000"/>
          <w:u w:val="single"/>
          <w:lang w:val="en-GB"/>
        </w:rPr>
        <w:t>Management Arrangements:</w:t>
      </w:r>
    </w:p>
    <w:p w:rsidR="005A0E07" w:rsidRPr="002D731C" w:rsidRDefault="005A0E07" w:rsidP="005A0E07">
      <w:pPr>
        <w:numPr>
          <w:ilvl w:val="0"/>
          <w:numId w:val="8"/>
        </w:numPr>
        <w:spacing w:after="0" w:line="240" w:lineRule="auto"/>
        <w:jc w:val="both"/>
        <w:rPr>
          <w:rFonts w:ascii="Garamond" w:hAnsi="Garamond"/>
          <w:color w:val="000000"/>
          <w:lang w:val="en-GB"/>
        </w:rPr>
      </w:pPr>
      <w:r w:rsidRPr="002D731C">
        <w:rPr>
          <w:rFonts w:ascii="Garamond" w:hAnsi="Garamond"/>
          <w:color w:val="000000"/>
          <w:lang w:val="en-GB"/>
        </w:rPr>
        <w:t>Review overall effectiveness of project</w:t>
      </w:r>
      <w:r>
        <w:rPr>
          <w:rFonts w:ascii="Garamond" w:hAnsi="Garamond"/>
          <w:color w:val="000000"/>
          <w:lang w:val="en-GB"/>
        </w:rPr>
        <w:t xml:space="preserve"> management as outlined in the Project D</w:t>
      </w:r>
      <w:r w:rsidRPr="002D731C">
        <w:rPr>
          <w:rFonts w:ascii="Garamond" w:hAnsi="Garamond"/>
          <w:color w:val="000000"/>
          <w:lang w:val="en-GB"/>
        </w:rPr>
        <w:t>ocument.  Have changes been made and are they effective?  Are responsibilities and reporting lines clear?  Is decision-making transparent and undertaken in a timely manner?  Recommend areas for improvement.</w:t>
      </w:r>
    </w:p>
    <w:p w:rsidR="005A0E07" w:rsidRPr="002D731C"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execution of the </w:t>
      </w:r>
      <w:r>
        <w:rPr>
          <w:rFonts w:ascii="Garamond" w:hAnsi="Garamond"/>
          <w:color w:val="000000"/>
          <w:lang w:val="en-GB"/>
        </w:rPr>
        <w:t>Executing Agency/</w:t>
      </w:r>
      <w:r w:rsidRPr="002D731C">
        <w:rPr>
          <w:rFonts w:ascii="Garamond" w:hAnsi="Garamond"/>
          <w:color w:val="000000"/>
          <w:lang w:val="en-GB"/>
        </w:rPr>
        <w:t>Implementing Partner</w:t>
      </w:r>
      <w:r>
        <w:rPr>
          <w:rFonts w:ascii="Garamond" w:hAnsi="Garamond"/>
          <w:color w:val="000000"/>
          <w:lang w:val="en-GB"/>
        </w:rPr>
        <w:t>(</w:t>
      </w:r>
      <w:r w:rsidRPr="002D731C">
        <w:rPr>
          <w:rFonts w:ascii="Garamond" w:hAnsi="Garamond"/>
          <w:color w:val="000000"/>
          <w:lang w:val="en-GB"/>
        </w:rPr>
        <w:t>s</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Pr="007446AA" w:rsidRDefault="005A0E07" w:rsidP="005A0E07">
      <w:pPr>
        <w:numPr>
          <w:ilvl w:val="0"/>
          <w:numId w:val="8"/>
        </w:numPr>
        <w:spacing w:after="0" w:line="240" w:lineRule="auto"/>
        <w:jc w:val="both"/>
        <w:rPr>
          <w:rFonts w:ascii="Garamond" w:hAnsi="Garamond"/>
          <w:u w:val="single"/>
        </w:rPr>
      </w:pPr>
      <w:r w:rsidRPr="002D731C">
        <w:rPr>
          <w:rFonts w:ascii="Garamond" w:hAnsi="Garamond"/>
          <w:color w:val="000000"/>
          <w:lang w:val="en-GB"/>
        </w:rPr>
        <w:t xml:space="preserve">Review the quality of support provided by </w:t>
      </w:r>
      <w:r>
        <w:rPr>
          <w:rFonts w:ascii="Garamond" w:hAnsi="Garamond"/>
          <w:color w:val="000000"/>
          <w:lang w:val="en-GB"/>
        </w:rPr>
        <w:t>the GEF Partner Agency (</w:t>
      </w:r>
      <w:r w:rsidRPr="002D731C">
        <w:rPr>
          <w:rFonts w:ascii="Garamond" w:hAnsi="Garamond"/>
          <w:color w:val="000000"/>
          <w:lang w:val="en-GB"/>
        </w:rPr>
        <w:t>UNDP</w:t>
      </w:r>
      <w:r>
        <w:rPr>
          <w:rFonts w:ascii="Garamond" w:hAnsi="Garamond"/>
          <w:color w:val="000000"/>
          <w:lang w:val="en-GB"/>
        </w:rPr>
        <w:t>)</w:t>
      </w:r>
      <w:r w:rsidRPr="002D731C">
        <w:rPr>
          <w:rFonts w:ascii="Garamond" w:hAnsi="Garamond"/>
          <w:color w:val="000000"/>
          <w:lang w:val="en-GB"/>
        </w:rPr>
        <w:t xml:space="preserve"> and recommend areas for improvement.</w:t>
      </w:r>
    </w:p>
    <w:p w:rsidR="005A0E07" w:rsidRDefault="005A0E07" w:rsidP="005A0E07">
      <w:pPr>
        <w:keepNext/>
        <w:spacing w:after="0" w:line="240" w:lineRule="auto"/>
        <w:jc w:val="both"/>
        <w:rPr>
          <w:rFonts w:ascii="Garamond" w:hAnsi="Garamond"/>
          <w:color w:val="000000"/>
          <w:u w:val="single"/>
          <w:lang w:val="en-GB"/>
        </w:rPr>
      </w:pPr>
    </w:p>
    <w:p w:rsidR="005A0E07" w:rsidRPr="00A42F8C" w:rsidRDefault="005A0E07" w:rsidP="005A0E07">
      <w:pPr>
        <w:keepNext/>
        <w:spacing w:after="0" w:line="240" w:lineRule="auto"/>
        <w:jc w:val="both"/>
        <w:rPr>
          <w:rFonts w:ascii="Garamond" w:hAnsi="Garamond"/>
          <w:color w:val="000000"/>
          <w:u w:val="single"/>
          <w:lang w:val="en-GB"/>
        </w:rPr>
      </w:pPr>
      <w:r w:rsidRPr="00A42F8C">
        <w:rPr>
          <w:rFonts w:ascii="Garamond" w:hAnsi="Garamond"/>
          <w:color w:val="000000"/>
          <w:u w:val="single"/>
          <w:lang w:val="en-GB"/>
        </w:rPr>
        <w:t>Work Planning</w:t>
      </w:r>
      <w:r>
        <w:rPr>
          <w:rFonts w:ascii="Garamond" w:hAnsi="Garamond"/>
          <w:color w:val="000000"/>
          <w:u w:val="single"/>
          <w:lang w:val="en-GB"/>
        </w:rPr>
        <w:t>:</w:t>
      </w:r>
    </w:p>
    <w:p w:rsidR="005A0E07" w:rsidRPr="00C52D0A" w:rsidRDefault="005A0E07" w:rsidP="005A0E07">
      <w:pPr>
        <w:pStyle w:val="ListParagraph"/>
        <w:numPr>
          <w:ilvl w:val="0"/>
          <w:numId w:val="4"/>
        </w:numPr>
        <w:spacing w:before="0"/>
        <w:rPr>
          <w:rFonts w:ascii="Garamond" w:hAnsi="Garamond"/>
          <w:sz w:val="22"/>
          <w:szCs w:val="22"/>
        </w:rPr>
      </w:pPr>
      <w:r>
        <w:rPr>
          <w:rFonts w:ascii="Garamond" w:eastAsia="SymbolMT" w:hAnsi="Garamond" w:cs="Arial-ItalicMT"/>
          <w:iCs/>
          <w:color w:val="000000"/>
          <w:sz w:val="22"/>
          <w:szCs w:val="22"/>
          <w:lang w:val="en-GB"/>
        </w:rPr>
        <w:t xml:space="preserve">Review </w:t>
      </w:r>
      <w:r>
        <w:rPr>
          <w:rFonts w:ascii="Garamond" w:eastAsia="SymbolMT" w:hAnsi="Garamond" w:cs="Arial-ItalicMT"/>
          <w:iCs/>
          <w:sz w:val="22"/>
          <w:szCs w:val="22"/>
        </w:rPr>
        <w:t xml:space="preserve">any delays in project </w:t>
      </w:r>
      <w:r w:rsidRPr="006A485C">
        <w:rPr>
          <w:rFonts w:ascii="Garamond" w:eastAsia="SymbolMT" w:hAnsi="Garamond" w:cs="Arial-ItalicMT"/>
          <w:iCs/>
          <w:sz w:val="22"/>
          <w:szCs w:val="22"/>
        </w:rPr>
        <w:t xml:space="preserve">start-up and implementation, identify the causes and examine if they have been </w:t>
      </w:r>
      <w:r>
        <w:rPr>
          <w:rFonts w:ascii="Garamond" w:eastAsia="SymbolMT" w:hAnsi="Garamond" w:cs="Arial-ItalicMT"/>
          <w:iCs/>
          <w:sz w:val="22"/>
          <w:szCs w:val="22"/>
        </w:rPr>
        <w:t>re</w:t>
      </w:r>
      <w:r w:rsidRPr="006A485C">
        <w:rPr>
          <w:rFonts w:ascii="Garamond" w:eastAsia="SymbolMT" w:hAnsi="Garamond" w:cs="Arial-ItalicMT"/>
          <w:iCs/>
          <w:sz w:val="22"/>
          <w:szCs w:val="22"/>
        </w:rPr>
        <w:t>solved.</w:t>
      </w:r>
    </w:p>
    <w:p w:rsidR="005A0E07" w:rsidRPr="002D731C" w:rsidRDefault="005A0E07" w:rsidP="005A0E07">
      <w:pPr>
        <w:numPr>
          <w:ilvl w:val="0"/>
          <w:numId w:val="4"/>
        </w:numPr>
        <w:spacing w:after="0" w:line="240" w:lineRule="auto"/>
        <w:jc w:val="both"/>
        <w:rPr>
          <w:rFonts w:ascii="Garamond" w:hAnsi="Garamond"/>
          <w:color w:val="000000"/>
          <w:lang w:val="en-GB"/>
        </w:rPr>
      </w:pPr>
      <w:r>
        <w:rPr>
          <w:rFonts w:ascii="Garamond" w:hAnsi="Garamond"/>
          <w:color w:val="000000"/>
          <w:lang w:val="en-GB"/>
        </w:rPr>
        <w:t>Are work-</w:t>
      </w:r>
      <w:r w:rsidRPr="002D731C">
        <w:rPr>
          <w:rFonts w:ascii="Garamond" w:hAnsi="Garamond"/>
          <w:color w:val="000000"/>
          <w:lang w:val="en-GB"/>
        </w:rPr>
        <w:t>planning processes result</w:t>
      </w:r>
      <w:r>
        <w:rPr>
          <w:rFonts w:ascii="Garamond" w:hAnsi="Garamond"/>
          <w:color w:val="000000"/>
          <w:lang w:val="en-GB"/>
        </w:rPr>
        <w:t>s</w:t>
      </w:r>
      <w:r w:rsidRPr="002D731C">
        <w:rPr>
          <w:rFonts w:ascii="Garamond" w:hAnsi="Garamond"/>
          <w:color w:val="000000"/>
          <w:lang w:val="en-GB"/>
        </w:rPr>
        <w:t>-based?  If not, suggest ways to re-orientate wo</w:t>
      </w:r>
      <w:r>
        <w:rPr>
          <w:rFonts w:ascii="Garamond" w:hAnsi="Garamond"/>
          <w:color w:val="000000"/>
          <w:lang w:val="en-GB"/>
        </w:rPr>
        <w:t>rk planning to focus on results?</w:t>
      </w:r>
    </w:p>
    <w:p w:rsidR="005A0E07" w:rsidRDefault="005A0E07" w:rsidP="005A0E07">
      <w:pPr>
        <w:numPr>
          <w:ilvl w:val="0"/>
          <w:numId w:val="4"/>
        </w:numPr>
        <w:spacing w:after="0" w:line="240" w:lineRule="auto"/>
        <w:jc w:val="both"/>
        <w:rPr>
          <w:rFonts w:ascii="Garamond" w:hAnsi="Garamond"/>
          <w:color w:val="000000"/>
          <w:lang w:val="en-GB"/>
        </w:rPr>
      </w:pPr>
      <w:r w:rsidRPr="002D731C">
        <w:rPr>
          <w:rFonts w:ascii="Garamond" w:hAnsi="Garamond"/>
          <w:color w:val="000000"/>
          <w:lang w:val="en-GB"/>
        </w:rPr>
        <w:lastRenderedPageBreak/>
        <w:t xml:space="preserve">Examine the use of the </w:t>
      </w:r>
      <w:r>
        <w:rPr>
          <w:rFonts w:ascii="Garamond" w:hAnsi="Garamond"/>
          <w:color w:val="000000"/>
          <w:lang w:val="en-GB"/>
        </w:rPr>
        <w:t xml:space="preserve">project’s </w:t>
      </w:r>
      <w:r w:rsidRPr="002D731C">
        <w:rPr>
          <w:rFonts w:ascii="Garamond" w:hAnsi="Garamond"/>
          <w:color w:val="000000"/>
          <w:lang w:val="en-GB"/>
        </w:rPr>
        <w:t>results framework</w:t>
      </w:r>
      <w:r>
        <w:rPr>
          <w:rFonts w:ascii="Garamond" w:hAnsi="Garamond"/>
          <w:color w:val="000000"/>
          <w:lang w:val="en-GB"/>
        </w:rPr>
        <w:t>/ logframe</w:t>
      </w:r>
      <w:r w:rsidRPr="002D731C">
        <w:rPr>
          <w:rFonts w:ascii="Garamond" w:hAnsi="Garamond"/>
          <w:color w:val="000000"/>
          <w:lang w:val="en-GB"/>
        </w:rPr>
        <w:t xml:space="preserve"> as a management tool and review any changes made to it since project start.  </w:t>
      </w:r>
    </w:p>
    <w:p w:rsidR="005A0E07" w:rsidRPr="00EB462F" w:rsidRDefault="005A0E07" w:rsidP="005A0E07">
      <w:pPr>
        <w:spacing w:after="0" w:line="240" w:lineRule="auto"/>
        <w:ind w:left="360"/>
        <w:jc w:val="both"/>
        <w:rPr>
          <w:rFonts w:ascii="Garamond" w:hAnsi="Garamond"/>
          <w:color w:val="000000"/>
          <w:sz w:val="32"/>
          <w:szCs w:val="32"/>
          <w:lang w:val="en-GB"/>
        </w:rPr>
      </w:pPr>
    </w:p>
    <w:p w:rsidR="005A0E07" w:rsidRPr="002D731C" w:rsidRDefault="005A0E07" w:rsidP="005A0E07">
      <w:pPr>
        <w:spacing w:after="0" w:line="240" w:lineRule="auto"/>
        <w:jc w:val="both"/>
        <w:rPr>
          <w:rFonts w:ascii="Garamond" w:hAnsi="Garamond"/>
          <w:color w:val="000000"/>
          <w:lang w:val="en-GB"/>
        </w:rPr>
      </w:pPr>
      <w:r w:rsidRPr="002D731C">
        <w:rPr>
          <w:rFonts w:ascii="Garamond" w:hAnsi="Garamond"/>
          <w:color w:val="000000"/>
          <w:u w:val="single"/>
          <w:lang w:val="en-GB"/>
        </w:rPr>
        <w:t>Finance and co-finance</w:t>
      </w:r>
      <w:r w:rsidRPr="002D731C">
        <w:rPr>
          <w:rFonts w:ascii="Garamond" w:hAnsi="Garamond"/>
          <w:color w:val="000000"/>
          <w:lang w:val="en-GB"/>
        </w:rPr>
        <w:t>:</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color w:val="000000"/>
          <w:sz w:val="22"/>
          <w:szCs w:val="22"/>
          <w:lang w:val="en-GB"/>
        </w:rPr>
        <w:t xml:space="preserve">Consider the financial management of the project, with specific reference to the cost-effectiveness of interventions.  </w:t>
      </w:r>
    </w:p>
    <w:p w:rsidR="005A0E07" w:rsidRPr="002D731C"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hAnsi="Garamond"/>
          <w:sz w:val="22"/>
          <w:szCs w:val="22"/>
          <w:lang w:val="en-GB"/>
        </w:rPr>
        <w:t>Review the changes to fund allocations as a result of budget revisions and assess the appropriateness and relevance of such revisions.</w:t>
      </w:r>
    </w:p>
    <w:p w:rsidR="005A0E07" w:rsidRPr="00A77981" w:rsidRDefault="005A0E07" w:rsidP="005A0E07">
      <w:pPr>
        <w:pStyle w:val="ListParagraph"/>
        <w:numPr>
          <w:ilvl w:val="0"/>
          <w:numId w:val="16"/>
        </w:numPr>
        <w:spacing w:before="0"/>
        <w:rPr>
          <w:rFonts w:ascii="Garamond" w:hAnsi="Garamond"/>
          <w:color w:val="000000"/>
          <w:sz w:val="22"/>
          <w:szCs w:val="22"/>
          <w:lang w:val="en-GB"/>
        </w:rPr>
      </w:pPr>
      <w:r w:rsidRPr="002D731C">
        <w:rPr>
          <w:rFonts w:ascii="Garamond" w:eastAsiaTheme="minorHAnsi" w:hAnsi="Garamond" w:cs="ArialMT"/>
          <w:sz w:val="22"/>
          <w:szCs w:val="22"/>
        </w:rPr>
        <w:t>Does the project have the appropriate financial controls, including reporting and planning, that allow management to make informed decisions regarding the budget and allow for timely flow of funds?</w:t>
      </w:r>
    </w:p>
    <w:p w:rsidR="005A0E07" w:rsidRDefault="005A0E07" w:rsidP="005A0E07">
      <w:pPr>
        <w:pStyle w:val="ListParagraph"/>
        <w:numPr>
          <w:ilvl w:val="0"/>
          <w:numId w:val="16"/>
        </w:numPr>
        <w:spacing w:before="0"/>
        <w:rPr>
          <w:rFonts w:ascii="Garamond" w:hAnsi="Garamond"/>
          <w:color w:val="000000"/>
          <w:sz w:val="22"/>
          <w:szCs w:val="22"/>
          <w:lang w:val="en-GB"/>
        </w:rPr>
      </w:pPr>
      <w:r>
        <w:rPr>
          <w:rFonts w:ascii="Garamond" w:hAnsi="Garamond"/>
          <w:color w:val="000000"/>
          <w:sz w:val="22"/>
          <w:szCs w:val="22"/>
          <w:lang w:val="en-GB"/>
        </w:rPr>
        <w:t>Informed by</w:t>
      </w:r>
      <w:r w:rsidRPr="002D731C">
        <w:rPr>
          <w:rFonts w:ascii="Garamond" w:hAnsi="Garamond"/>
          <w:color w:val="000000"/>
          <w:sz w:val="22"/>
          <w:szCs w:val="22"/>
          <w:lang w:val="en-GB"/>
        </w:rPr>
        <w:t xml:space="preserve"> the co-financing monitoring table</w:t>
      </w:r>
      <w:r>
        <w:rPr>
          <w:rFonts w:ascii="Garamond" w:hAnsi="Garamond"/>
          <w:color w:val="000000"/>
          <w:sz w:val="22"/>
          <w:szCs w:val="22"/>
          <w:lang w:val="en-GB"/>
        </w:rPr>
        <w:t xml:space="preserve"> to be filled out</w:t>
      </w:r>
      <w:r w:rsidRPr="002D731C">
        <w:rPr>
          <w:rFonts w:ascii="Garamond" w:hAnsi="Garamond"/>
          <w:color w:val="000000"/>
          <w:sz w:val="22"/>
          <w:szCs w:val="22"/>
          <w:lang w:val="en-GB"/>
        </w:rPr>
        <w:t xml:space="preserve">, provide commentary on co-financing: is co-financing being used strategically to help the objectives of the project? </w:t>
      </w:r>
      <w:r>
        <w:rPr>
          <w:rFonts w:ascii="Garamond" w:hAnsi="Garamond"/>
          <w:color w:val="000000"/>
          <w:sz w:val="22"/>
          <w:szCs w:val="22"/>
          <w:lang w:val="en-GB"/>
        </w:rPr>
        <w:t>Is the</w:t>
      </w:r>
      <w:r w:rsidRPr="002D731C">
        <w:rPr>
          <w:rFonts w:ascii="Garamond" w:hAnsi="Garamond"/>
          <w:color w:val="000000"/>
          <w:sz w:val="22"/>
          <w:szCs w:val="22"/>
          <w:lang w:val="en-GB"/>
        </w:rPr>
        <w:t xml:space="preserve"> </w:t>
      </w:r>
      <w:r w:rsidRPr="005E3F2A">
        <w:rPr>
          <w:rFonts w:ascii="Garamond" w:hAnsi="Garamond"/>
          <w:sz w:val="22"/>
          <w:szCs w:val="22"/>
        </w:rPr>
        <w:t xml:space="preserve">Project </w:t>
      </w:r>
      <w:r w:rsidR="00193E9A">
        <w:rPr>
          <w:rFonts w:ascii="Garamond" w:hAnsi="Garamond"/>
          <w:sz w:val="22"/>
          <w:szCs w:val="22"/>
        </w:rPr>
        <w:t>Consultant</w:t>
      </w:r>
      <w:r>
        <w:rPr>
          <w:rFonts w:ascii="Garamond" w:hAnsi="Garamond"/>
        </w:rPr>
        <w:t xml:space="preserve"> </w:t>
      </w:r>
      <w:r w:rsidRPr="002D731C">
        <w:rPr>
          <w:rFonts w:ascii="Garamond" w:hAnsi="Garamond"/>
          <w:color w:val="000000"/>
          <w:sz w:val="22"/>
          <w:szCs w:val="22"/>
          <w:lang w:val="en-GB"/>
        </w:rPr>
        <w:t>meeting with all co-financing partners regularly in order to align financing priorities and annual work plans?</w:t>
      </w:r>
    </w:p>
    <w:p w:rsidR="005A0E07" w:rsidRPr="005C6140" w:rsidRDefault="005A0E07" w:rsidP="005A0E07">
      <w:pPr>
        <w:pStyle w:val="ListParagraph"/>
        <w:spacing w:before="0"/>
        <w:ind w:left="360"/>
        <w:rPr>
          <w:rFonts w:ascii="Garamond" w:hAnsi="Garamond"/>
          <w:color w:val="000000"/>
          <w:sz w:val="22"/>
          <w:szCs w:val="22"/>
          <w:lang w:val="en-GB"/>
        </w:rPr>
      </w:pPr>
    </w:p>
    <w:p w:rsidR="005A0E07" w:rsidRPr="002D731C" w:rsidRDefault="005A0E07" w:rsidP="005A0E07">
      <w:pPr>
        <w:spacing w:after="0" w:line="240" w:lineRule="auto"/>
        <w:jc w:val="both"/>
        <w:rPr>
          <w:rFonts w:ascii="Garamond" w:hAnsi="Garamond"/>
          <w:color w:val="000000"/>
          <w:lang w:val="en-GB"/>
        </w:rPr>
      </w:pPr>
      <w:r>
        <w:rPr>
          <w:rFonts w:ascii="Garamond" w:hAnsi="Garamond"/>
          <w:color w:val="000000"/>
          <w:u w:val="single"/>
          <w:lang w:val="en-GB"/>
        </w:rPr>
        <w:t xml:space="preserve">Project-level </w:t>
      </w:r>
      <w:r w:rsidRPr="002D731C">
        <w:rPr>
          <w:rFonts w:ascii="Garamond" w:hAnsi="Garamond"/>
          <w:color w:val="000000"/>
          <w:u w:val="single"/>
          <w:lang w:val="en-GB"/>
        </w:rPr>
        <w:t xml:space="preserve">Monitoring </w:t>
      </w:r>
      <w:r>
        <w:rPr>
          <w:rFonts w:ascii="Garamond" w:hAnsi="Garamond"/>
          <w:color w:val="000000"/>
          <w:u w:val="single"/>
          <w:lang w:val="en-GB"/>
        </w:rPr>
        <w:t xml:space="preserve">and Evaluation </w:t>
      </w:r>
      <w:r w:rsidRPr="002D731C">
        <w:rPr>
          <w:rFonts w:ascii="Garamond" w:hAnsi="Garamond"/>
          <w:color w:val="000000"/>
          <w:u w:val="single"/>
          <w:lang w:val="en-GB"/>
        </w:rPr>
        <w:t>Systems</w:t>
      </w:r>
      <w:r>
        <w:rPr>
          <w:rFonts w:ascii="Garamond" w:hAnsi="Garamond"/>
          <w:color w:val="000000"/>
          <w:lang w:val="en-GB"/>
        </w:rPr>
        <w:t>:</w:t>
      </w:r>
    </w:p>
    <w:p w:rsidR="005A0E07" w:rsidRPr="002D731C"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Review the monitoring tools currently being used:  Do they provide the necessary information? Do they involve key partners? </w:t>
      </w:r>
      <w:r>
        <w:rPr>
          <w:rFonts w:ascii="Garamond" w:hAnsi="Garamond"/>
          <w:color w:val="000000"/>
          <w:lang w:val="en-GB"/>
        </w:rPr>
        <w:t xml:space="preserve">Are they aligned or mainstreamed with national systems?  </w:t>
      </w:r>
      <w:r w:rsidRPr="002D731C">
        <w:rPr>
          <w:rFonts w:ascii="Garamond" w:hAnsi="Garamond"/>
          <w:color w:val="000000"/>
          <w:lang w:val="en-GB"/>
        </w:rPr>
        <w:t>Do they use existing information? Are they efficient? Are they cost-effective? Are additional tools required?</w:t>
      </w:r>
      <w:r>
        <w:rPr>
          <w:rFonts w:ascii="Garamond" w:hAnsi="Garamond"/>
          <w:color w:val="000000"/>
          <w:lang w:val="en-GB"/>
        </w:rPr>
        <w:t xml:space="preserve"> How could they be made more participatory and inclusive?</w:t>
      </w:r>
    </w:p>
    <w:p w:rsidR="005A0E07" w:rsidRDefault="005A0E07" w:rsidP="005A0E07">
      <w:pPr>
        <w:numPr>
          <w:ilvl w:val="0"/>
          <w:numId w:val="5"/>
        </w:numPr>
        <w:spacing w:after="0" w:line="240" w:lineRule="auto"/>
        <w:jc w:val="both"/>
        <w:rPr>
          <w:rFonts w:ascii="Garamond" w:hAnsi="Garamond"/>
          <w:color w:val="000000"/>
          <w:lang w:val="en-GB"/>
        </w:rPr>
      </w:pPr>
      <w:r w:rsidRPr="002D731C">
        <w:rPr>
          <w:rFonts w:ascii="Garamond" w:hAnsi="Garamond"/>
          <w:color w:val="000000"/>
          <w:lang w:val="en-GB"/>
        </w:rPr>
        <w:t xml:space="preserve">Examine the financial management of the project monitoring and evaluation budget.  Are sufficient resources being allocated to </w:t>
      </w:r>
      <w:r>
        <w:rPr>
          <w:rFonts w:ascii="Garamond" w:hAnsi="Garamond"/>
          <w:color w:val="000000"/>
          <w:lang w:val="en-GB"/>
        </w:rPr>
        <w:t>monitoring and evaluation</w:t>
      </w:r>
      <w:r w:rsidRPr="002D731C">
        <w:rPr>
          <w:rFonts w:ascii="Garamond" w:hAnsi="Garamond"/>
          <w:color w:val="000000"/>
          <w:lang w:val="en-GB"/>
        </w:rPr>
        <w:t>? Are these resources being allocated effectively?</w:t>
      </w:r>
    </w:p>
    <w:p w:rsidR="005A0E07" w:rsidRPr="005C6140" w:rsidRDefault="005A0E07" w:rsidP="005A0E07">
      <w:pPr>
        <w:spacing w:after="0" w:line="240" w:lineRule="auto"/>
        <w:ind w:left="360"/>
        <w:jc w:val="both"/>
        <w:rPr>
          <w:rFonts w:ascii="Garamond" w:hAnsi="Garamond"/>
          <w:color w:val="000000"/>
          <w:lang w:val="en-GB"/>
        </w:rPr>
      </w:pPr>
    </w:p>
    <w:p w:rsidR="005A0E07" w:rsidRPr="00E540AB" w:rsidRDefault="005A0E07" w:rsidP="005A0E07">
      <w:pPr>
        <w:spacing w:after="0" w:line="240" w:lineRule="auto"/>
        <w:jc w:val="both"/>
        <w:rPr>
          <w:rFonts w:ascii="Garamond" w:hAnsi="Garamond"/>
          <w:color w:val="000000"/>
          <w:u w:val="single"/>
          <w:lang w:val="en-GB"/>
        </w:rPr>
      </w:pPr>
      <w:r>
        <w:rPr>
          <w:rFonts w:ascii="Garamond" w:hAnsi="Garamond"/>
          <w:color w:val="000000"/>
          <w:u w:val="single"/>
          <w:lang w:val="en-GB"/>
        </w:rPr>
        <w:t>Stakeholder Engagement:</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rPr>
        <w:t>Project management: Has the project developed and leveraged the necessary and appropriate partnerships with direct and tangential stakeholders?</w:t>
      </w:r>
    </w:p>
    <w:p w:rsidR="005A0E07" w:rsidRPr="00974D21" w:rsidRDefault="005A0E07" w:rsidP="005A0E07">
      <w:pPr>
        <w:numPr>
          <w:ilvl w:val="0"/>
          <w:numId w:val="33"/>
        </w:numPr>
        <w:spacing w:after="0" w:line="240" w:lineRule="auto"/>
        <w:ind w:left="360"/>
        <w:rPr>
          <w:rFonts w:ascii="Garamond" w:hAnsi="Garamond"/>
        </w:rPr>
      </w:pPr>
      <w:r w:rsidRPr="00974D21">
        <w:rPr>
          <w:rFonts w:ascii="Garamond" w:hAnsi="Garamond"/>
          <w:lang w:val="en-GB"/>
        </w:rPr>
        <w:t>Participation and country-driven</w:t>
      </w:r>
      <w:r>
        <w:rPr>
          <w:rFonts w:ascii="Garamond" w:hAnsi="Garamond"/>
          <w:lang w:val="en-GB"/>
        </w:rPr>
        <w:t xml:space="preserve"> processes</w:t>
      </w:r>
      <w:r w:rsidRPr="00974D21">
        <w:rPr>
          <w:rFonts w:ascii="Garamond" w:hAnsi="Garamond"/>
          <w:lang w:val="en-GB"/>
        </w:rPr>
        <w:t xml:space="preserve">: </w:t>
      </w:r>
      <w:r w:rsidRPr="00974D21">
        <w:rPr>
          <w:rFonts w:ascii="Garamond" w:hAnsi="Garamond"/>
        </w:rPr>
        <w:t xml:space="preserve">Do local and national government stakeholders support the objectives of the project?  Do they continue to have an active role in project decision-making that supports </w:t>
      </w:r>
      <w:r w:rsidRPr="00974D21">
        <w:rPr>
          <w:rFonts w:ascii="Garamond" w:hAnsi="Garamond"/>
          <w:color w:val="000000"/>
          <w:lang w:val="en-GB"/>
        </w:rPr>
        <w:t>efficient and effective project implementation?</w:t>
      </w:r>
    </w:p>
    <w:p w:rsidR="005A0E07" w:rsidRPr="00ED200A" w:rsidRDefault="005A0E07" w:rsidP="005A0E07">
      <w:pPr>
        <w:numPr>
          <w:ilvl w:val="0"/>
          <w:numId w:val="33"/>
        </w:numPr>
        <w:spacing w:after="0" w:line="240" w:lineRule="auto"/>
        <w:ind w:left="360"/>
        <w:rPr>
          <w:rFonts w:ascii="Garamond" w:hAnsi="Garamond"/>
        </w:rPr>
      </w:pPr>
      <w:r>
        <w:rPr>
          <w:rFonts w:ascii="Garamond" w:hAnsi="Garamond"/>
        </w:rPr>
        <w:t>Participation and p</w:t>
      </w:r>
      <w:r w:rsidRPr="00974D21">
        <w:rPr>
          <w:rFonts w:ascii="Garamond" w:hAnsi="Garamond"/>
        </w:rPr>
        <w:t xml:space="preserve">ublic awareness: </w:t>
      </w:r>
      <w:r>
        <w:rPr>
          <w:rFonts w:ascii="Garamond" w:hAnsi="Garamond"/>
        </w:rPr>
        <w:t xml:space="preserve">To what extent </w:t>
      </w:r>
      <w:r w:rsidRPr="00974D21">
        <w:rPr>
          <w:rFonts w:ascii="Garamond" w:hAnsi="Garamond"/>
        </w:rPr>
        <w:t>has stakeholder involvement and public awareness contributed to the progress towards achievement of project objectives?</w:t>
      </w:r>
      <w:r>
        <w:rPr>
          <w:rFonts w:ascii="Garamond" w:hAnsi="Garamond"/>
          <w:lang w:val="en-GB"/>
        </w:rPr>
        <w:t xml:space="preserve"> </w:t>
      </w:r>
    </w:p>
    <w:p w:rsidR="005A0E07" w:rsidRDefault="005A0E07" w:rsidP="005A0E07">
      <w:pPr>
        <w:spacing w:after="0" w:line="240" w:lineRule="auto"/>
        <w:jc w:val="both"/>
        <w:rPr>
          <w:rFonts w:ascii="Garamond" w:hAnsi="Garamond"/>
          <w:color w:val="000000"/>
          <w:u w:val="single"/>
          <w:lang w:val="en-GB"/>
        </w:rPr>
      </w:pPr>
    </w:p>
    <w:p w:rsidR="005A0E07" w:rsidRPr="002D731C" w:rsidRDefault="005A0E07" w:rsidP="005A0E07">
      <w:pPr>
        <w:spacing w:after="0" w:line="240" w:lineRule="auto"/>
        <w:jc w:val="both"/>
        <w:rPr>
          <w:rFonts w:ascii="Garamond" w:hAnsi="Garamond"/>
          <w:color w:val="000000"/>
          <w:u w:val="single"/>
          <w:lang w:val="en-GB"/>
        </w:rPr>
      </w:pPr>
      <w:r w:rsidRPr="002D731C">
        <w:rPr>
          <w:rFonts w:ascii="Garamond" w:hAnsi="Garamond"/>
          <w:color w:val="000000"/>
          <w:u w:val="single"/>
          <w:lang w:val="en-GB"/>
        </w:rPr>
        <w:t>Reporting</w:t>
      </w:r>
      <w:r>
        <w:rPr>
          <w:rFonts w:ascii="Garamond" w:hAnsi="Garamond"/>
          <w:color w:val="000000"/>
          <w:u w:val="single"/>
          <w:lang w:val="en-GB"/>
        </w:rPr>
        <w:t>:</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adaptive management changes have been reported by the project management</w:t>
      </w:r>
      <w:r>
        <w:rPr>
          <w:rFonts w:ascii="Garamond" w:hAnsi="Garamond"/>
          <w:color w:val="000000"/>
          <w:lang w:val="en-GB"/>
        </w:rPr>
        <w:t xml:space="preserve"> </w:t>
      </w:r>
      <w:r w:rsidRPr="002D731C">
        <w:rPr>
          <w:rFonts w:ascii="Garamond" w:hAnsi="Garamond"/>
          <w:color w:val="000000"/>
          <w:lang w:val="en-GB"/>
        </w:rPr>
        <w:t>and shared with the Project Board.</w:t>
      </w:r>
    </w:p>
    <w:p w:rsidR="005A0E07" w:rsidRPr="00735675" w:rsidRDefault="005A0E07" w:rsidP="005A0E07">
      <w:pPr>
        <w:numPr>
          <w:ilvl w:val="0"/>
          <w:numId w:val="6"/>
        </w:numPr>
        <w:spacing w:after="0" w:line="240" w:lineRule="auto"/>
        <w:jc w:val="both"/>
        <w:rPr>
          <w:rFonts w:ascii="Garamond" w:hAnsi="Garamond"/>
          <w:color w:val="000000"/>
          <w:lang w:val="en-GB"/>
        </w:rPr>
      </w:pPr>
      <w:r>
        <w:rPr>
          <w:rFonts w:ascii="Garamond" w:hAnsi="Garamond"/>
          <w:color w:val="000000"/>
          <w:lang w:val="en-GB"/>
        </w:rPr>
        <w:t xml:space="preserve">Assess how well the Project </w:t>
      </w:r>
      <w:r w:rsidR="00193E9A">
        <w:rPr>
          <w:rFonts w:ascii="Garamond" w:hAnsi="Garamond"/>
          <w:color w:val="000000"/>
          <w:lang w:val="en-GB"/>
        </w:rPr>
        <w:t>Consultant</w:t>
      </w:r>
      <w:r>
        <w:rPr>
          <w:rFonts w:ascii="Garamond" w:hAnsi="Garamond"/>
          <w:color w:val="000000"/>
          <w:lang w:val="en-GB"/>
        </w:rPr>
        <w:t xml:space="preserve"> and partners undertake and fulfil GEF reporting requirements (i.e. how have they addressed poorly-rated PIRs, if applicable?)</w:t>
      </w:r>
    </w:p>
    <w:p w:rsidR="005A0E07" w:rsidRDefault="005A0E07" w:rsidP="005A0E07">
      <w:pPr>
        <w:numPr>
          <w:ilvl w:val="0"/>
          <w:numId w:val="6"/>
        </w:numPr>
        <w:spacing w:after="0" w:line="240" w:lineRule="auto"/>
        <w:jc w:val="both"/>
        <w:rPr>
          <w:rFonts w:ascii="Garamond" w:hAnsi="Garamond"/>
          <w:color w:val="000000"/>
          <w:lang w:val="en-GB"/>
        </w:rPr>
      </w:pPr>
      <w:r w:rsidRPr="002D731C">
        <w:rPr>
          <w:rFonts w:ascii="Garamond" w:hAnsi="Garamond"/>
          <w:color w:val="000000"/>
          <w:lang w:val="en-GB"/>
        </w:rPr>
        <w:t>Assess how lessons derived from the adaptive management process have been documented, shared with key partners and internalized by partners.</w:t>
      </w:r>
    </w:p>
    <w:p w:rsidR="005A0E07" w:rsidRDefault="005A0E07" w:rsidP="005A0E07">
      <w:pPr>
        <w:spacing w:after="0" w:line="240" w:lineRule="auto"/>
        <w:jc w:val="both"/>
        <w:rPr>
          <w:rFonts w:ascii="Garamond" w:hAnsi="Garamond"/>
          <w:color w:val="000000"/>
          <w:lang w:val="en-GB"/>
        </w:rPr>
      </w:pPr>
    </w:p>
    <w:p w:rsidR="005A0E07" w:rsidRDefault="005A0E07" w:rsidP="005A0E07">
      <w:pPr>
        <w:spacing w:after="0" w:line="240" w:lineRule="auto"/>
        <w:jc w:val="both"/>
        <w:rPr>
          <w:rFonts w:ascii="Garamond" w:hAnsi="Garamond"/>
          <w:color w:val="000000"/>
          <w:lang w:val="en-GB"/>
        </w:rPr>
      </w:pPr>
      <w:r w:rsidRPr="00BC6EEC">
        <w:rPr>
          <w:rFonts w:ascii="Garamond" w:hAnsi="Garamond"/>
          <w:color w:val="000000"/>
          <w:u w:val="single"/>
          <w:lang w:val="en-GB"/>
        </w:rPr>
        <w:t>Communications</w:t>
      </w:r>
      <w:r>
        <w:rPr>
          <w:rFonts w:ascii="Garamond" w:hAnsi="Garamond"/>
          <w:color w:val="000000"/>
          <w:lang w:val="en-GB"/>
        </w:rPr>
        <w:t>:</w:t>
      </w:r>
    </w:p>
    <w:p w:rsidR="005A0E07" w:rsidRPr="00C10D70"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Review internal project communication with stakeholders: Is communication regular and effective? Are there key stakeholders left out of communication? Are there feedback mechanisms when communication is received?</w:t>
      </w:r>
      <w:r>
        <w:rPr>
          <w:rFonts w:ascii="Garamond" w:hAnsi="Garamond"/>
          <w:color w:val="000000"/>
          <w:sz w:val="22"/>
          <w:szCs w:val="22"/>
          <w:lang w:val="en-GB"/>
        </w:rPr>
        <w:t xml:space="preserve"> </w:t>
      </w:r>
      <w:r w:rsidRPr="00C10D70">
        <w:rPr>
          <w:rFonts w:ascii="Garamond" w:hAnsi="Garamond"/>
          <w:color w:val="000000"/>
          <w:sz w:val="22"/>
          <w:szCs w:val="22"/>
          <w:lang w:val="en-GB"/>
        </w:rPr>
        <w:t>Does this communication with stakeholders contribute to their</w:t>
      </w:r>
      <w:r w:rsidRPr="00C10D70">
        <w:rPr>
          <w:rFonts w:ascii="Garamond" w:hAnsi="Garamond"/>
          <w:sz w:val="22"/>
          <w:szCs w:val="22"/>
          <w:lang w:val="en-GB"/>
        </w:rPr>
        <w:t xml:space="preserve"> awareness of project outcomes and activities and investment in the sustainability of project results?</w:t>
      </w:r>
    </w:p>
    <w:p w:rsidR="005A0E07" w:rsidRDefault="005A0E07" w:rsidP="005A0E07">
      <w:pPr>
        <w:pStyle w:val="ListParagraph"/>
        <w:numPr>
          <w:ilvl w:val="0"/>
          <w:numId w:val="7"/>
        </w:numPr>
        <w:spacing w:before="0"/>
        <w:rPr>
          <w:rFonts w:ascii="Garamond" w:hAnsi="Garamond"/>
          <w:color w:val="000000"/>
          <w:sz w:val="22"/>
          <w:szCs w:val="22"/>
          <w:lang w:val="en-GB"/>
        </w:rPr>
      </w:pPr>
      <w:r w:rsidRPr="00BC6EEC">
        <w:rPr>
          <w:rFonts w:ascii="Garamond" w:hAnsi="Garamond"/>
          <w:color w:val="000000"/>
          <w:sz w:val="22"/>
          <w:szCs w:val="22"/>
          <w:lang w:val="en-GB"/>
        </w:rPr>
        <w:t xml:space="preserve">Review external project communication: Are proper means of communication established or being established to express the project progress and intended impact to the public (is there a </w:t>
      </w:r>
      <w:r>
        <w:rPr>
          <w:rFonts w:ascii="Garamond" w:hAnsi="Garamond"/>
          <w:color w:val="000000"/>
          <w:sz w:val="22"/>
          <w:szCs w:val="22"/>
          <w:lang w:val="en-GB"/>
        </w:rPr>
        <w:t>web presence</w:t>
      </w:r>
      <w:r w:rsidRPr="00BC6EEC">
        <w:rPr>
          <w:rFonts w:ascii="Garamond" w:hAnsi="Garamond"/>
          <w:color w:val="000000"/>
          <w:sz w:val="22"/>
          <w:szCs w:val="22"/>
          <w:lang w:val="en-GB"/>
        </w:rPr>
        <w:t xml:space="preserve">, for example? Or </w:t>
      </w:r>
      <w:r w:rsidRPr="00BC6EEC">
        <w:rPr>
          <w:rFonts w:ascii="Garamond" w:eastAsiaTheme="minorHAnsi" w:hAnsi="Garamond" w:cs="ArialMT"/>
          <w:sz w:val="22"/>
          <w:szCs w:val="22"/>
        </w:rPr>
        <w:t>did the project implement appropriate outreach and public awareness campaigns?</w:t>
      </w:r>
      <w:r w:rsidRPr="00BC6EEC">
        <w:rPr>
          <w:rFonts w:ascii="Garamond" w:hAnsi="Garamond"/>
          <w:color w:val="000000"/>
          <w:sz w:val="22"/>
          <w:szCs w:val="22"/>
          <w:lang w:val="en-GB"/>
        </w:rPr>
        <w:t>)</w:t>
      </w:r>
    </w:p>
    <w:p w:rsidR="005A0E07" w:rsidRPr="004A67DE" w:rsidRDefault="005A0E07" w:rsidP="005A0E07">
      <w:pPr>
        <w:pStyle w:val="ListParagraph"/>
        <w:numPr>
          <w:ilvl w:val="0"/>
          <w:numId w:val="7"/>
        </w:numPr>
        <w:spacing w:before="0"/>
        <w:rPr>
          <w:rFonts w:ascii="Garamond" w:hAnsi="Garamond"/>
          <w:color w:val="000000"/>
          <w:sz w:val="22"/>
          <w:szCs w:val="22"/>
          <w:lang w:val="en-GB"/>
        </w:rPr>
      </w:pPr>
      <w:r>
        <w:rPr>
          <w:rFonts w:ascii="Garamond" w:hAnsi="Garamond"/>
          <w:color w:val="000000"/>
          <w:sz w:val="22"/>
          <w:szCs w:val="22"/>
          <w:lang w:val="en-GB"/>
        </w:rPr>
        <w:lastRenderedPageBreak/>
        <w:t xml:space="preserve">For reporting purposes, </w:t>
      </w:r>
      <w:r w:rsidRPr="00D316F9">
        <w:rPr>
          <w:rFonts w:ascii="Garamond" w:hAnsi="Garamond"/>
          <w:color w:val="000000"/>
          <w:sz w:val="22"/>
          <w:szCs w:val="22"/>
          <w:lang w:val="en-GB"/>
        </w:rPr>
        <w:t xml:space="preserve">write one half-page paragraph that summarizes the project’s progress towards results in terms of contribution to sustainable development </w:t>
      </w:r>
      <w:r>
        <w:rPr>
          <w:rFonts w:ascii="Garamond" w:hAnsi="Garamond"/>
          <w:color w:val="000000"/>
          <w:sz w:val="22"/>
          <w:szCs w:val="22"/>
          <w:lang w:val="en-GB"/>
        </w:rPr>
        <w:t xml:space="preserve">benefits, as well as global environmental benefits. </w:t>
      </w:r>
    </w:p>
    <w:p w:rsidR="005A0E07" w:rsidRDefault="005A0E07" w:rsidP="005A0E07">
      <w:pPr>
        <w:spacing w:after="0" w:line="240" w:lineRule="auto"/>
        <w:jc w:val="both"/>
        <w:rPr>
          <w:rFonts w:ascii="Garamond" w:hAnsi="Garamond"/>
          <w:color w:val="000000"/>
          <w:u w:val="single"/>
          <w:lang w:val="en-GB"/>
        </w:rPr>
      </w:pPr>
    </w:p>
    <w:p w:rsidR="005A0E07" w:rsidRPr="007446AA" w:rsidRDefault="005A0E07" w:rsidP="005A0E07">
      <w:pPr>
        <w:tabs>
          <w:tab w:val="left" w:pos="0"/>
        </w:tabs>
        <w:rPr>
          <w:rFonts w:ascii="Garamond" w:hAnsi="Garamond"/>
          <w:b/>
          <w:lang w:val="en-GB"/>
        </w:rPr>
      </w:pPr>
      <w:r>
        <w:rPr>
          <w:rFonts w:ascii="Garamond" w:hAnsi="Garamond"/>
          <w:b/>
          <w:lang w:val="en-GB"/>
        </w:rPr>
        <w:t xml:space="preserve">iv.  </w:t>
      </w:r>
      <w:r w:rsidRPr="004A08EC">
        <w:rPr>
          <w:rFonts w:ascii="Garamond" w:hAnsi="Garamond"/>
          <w:b/>
          <w:lang w:val="en-GB"/>
        </w:rPr>
        <w:t xml:space="preserve"> Sustainability</w:t>
      </w:r>
    </w:p>
    <w:p w:rsidR="005A0E07"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 xml:space="preserve">Validate whether the risks identified in the Project Document, </w:t>
      </w:r>
      <w:r w:rsidRPr="001B6CF6">
        <w:rPr>
          <w:rFonts w:ascii="Garamond" w:hAnsi="Garamond"/>
          <w:sz w:val="22"/>
          <w:szCs w:val="22"/>
        </w:rPr>
        <w:t>Annual Project Review</w:t>
      </w:r>
      <w:r w:rsidRPr="001B6CF6">
        <w:rPr>
          <w:rFonts w:ascii="Garamond" w:hAnsi="Garamond"/>
          <w:color w:val="000000"/>
          <w:sz w:val="22"/>
          <w:szCs w:val="22"/>
          <w:lang w:val="en-GB"/>
        </w:rPr>
        <w:t xml:space="preserve">/PIRs and the ATLAS Risk Management Module are the most important and whether the risk ratings applied are appropriate and up to date. If not, explain why. </w:t>
      </w:r>
    </w:p>
    <w:p w:rsidR="005A0E07" w:rsidRPr="001B6CF6" w:rsidRDefault="005A0E07" w:rsidP="005A0E07">
      <w:pPr>
        <w:pStyle w:val="ListParagraph"/>
        <w:numPr>
          <w:ilvl w:val="0"/>
          <w:numId w:val="34"/>
        </w:numPr>
        <w:spacing w:before="0"/>
        <w:ind w:left="360"/>
        <w:rPr>
          <w:rFonts w:ascii="Garamond" w:hAnsi="Garamond"/>
          <w:color w:val="000000"/>
          <w:sz w:val="22"/>
          <w:szCs w:val="22"/>
          <w:lang w:val="en-GB"/>
        </w:rPr>
      </w:pPr>
      <w:r w:rsidRPr="001B6CF6">
        <w:rPr>
          <w:rFonts w:ascii="Garamond" w:hAnsi="Garamond"/>
          <w:color w:val="000000"/>
          <w:sz w:val="22"/>
          <w:szCs w:val="22"/>
          <w:lang w:val="en-GB"/>
        </w:rPr>
        <w:t>In addition, assess the following risks to sustainability:</w:t>
      </w:r>
    </w:p>
    <w:p w:rsidR="005A0E07" w:rsidRPr="006C3C81" w:rsidRDefault="005A0E07" w:rsidP="005A0E07">
      <w:pPr>
        <w:spacing w:after="0" w:line="240" w:lineRule="auto"/>
        <w:ind w:left="360"/>
        <w:jc w:val="both"/>
        <w:rPr>
          <w:rFonts w:ascii="Garamond" w:hAnsi="Garamond"/>
          <w:color w:val="000000"/>
          <w:lang w:val="en-GB"/>
        </w:rPr>
      </w:pPr>
    </w:p>
    <w:p w:rsidR="005A0E07" w:rsidRPr="001B6CF6" w:rsidRDefault="005A0E07" w:rsidP="005A0E07">
      <w:pPr>
        <w:spacing w:after="0" w:line="240" w:lineRule="auto"/>
        <w:contextualSpacing/>
        <w:rPr>
          <w:rFonts w:ascii="Garamond" w:hAnsi="Garamond"/>
          <w:color w:val="000000"/>
          <w:lang w:val="en-GB"/>
        </w:rPr>
      </w:pPr>
      <w:r w:rsidRPr="001B6CF6">
        <w:rPr>
          <w:rFonts w:ascii="Garamond" w:hAnsi="Garamond"/>
          <w:color w:val="000000"/>
          <w:u w:val="single"/>
          <w:lang w:val="en-GB"/>
        </w:rPr>
        <w:t>Financial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contextualSpacing/>
        <w:rPr>
          <w:rFonts w:ascii="Garamond" w:hAnsi="Garamond"/>
          <w:sz w:val="22"/>
          <w:szCs w:val="22"/>
        </w:rPr>
      </w:pPr>
      <w:r w:rsidRPr="001B6CF6">
        <w:rPr>
          <w:rFonts w:ascii="Garamond" w:hAnsi="Garamond"/>
          <w:sz w:val="22"/>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rsidR="005A0E07" w:rsidRPr="001B6CF6" w:rsidRDefault="005A0E07" w:rsidP="005A0E07">
      <w:pPr>
        <w:spacing w:line="240" w:lineRule="auto"/>
        <w:contextualSpacing/>
        <w:rPr>
          <w:rFonts w:ascii="Garamond" w:hAnsi="Garamond"/>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Socio-economic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1B6CF6">
        <w:rPr>
          <w:rFonts w:ascii="Garamond" w:hAnsi="Garamond"/>
          <w:color w:val="000000"/>
          <w:sz w:val="22"/>
          <w:szCs w:val="22"/>
          <w:lang w:val="en-GB"/>
        </w:rPr>
        <w:t xml:space="preserve">Are lessons learned being documented by the </w:t>
      </w:r>
      <w:r w:rsidRPr="001B6CF6">
        <w:rPr>
          <w:rFonts w:ascii="Garamond" w:hAnsi="Garamond"/>
          <w:sz w:val="22"/>
          <w:szCs w:val="22"/>
        </w:rPr>
        <w:t xml:space="preserve">Project </w:t>
      </w:r>
      <w:r w:rsidR="00364B60">
        <w:rPr>
          <w:rFonts w:ascii="Garamond" w:hAnsi="Garamond"/>
          <w:sz w:val="22"/>
          <w:szCs w:val="22"/>
        </w:rPr>
        <w:t xml:space="preserve">team </w:t>
      </w:r>
      <w:r w:rsidRPr="001B6CF6">
        <w:rPr>
          <w:rFonts w:ascii="Garamond" w:hAnsi="Garamond"/>
          <w:color w:val="000000"/>
          <w:sz w:val="22"/>
          <w:szCs w:val="22"/>
          <w:lang w:val="en-GB"/>
        </w:rPr>
        <w:t>on a continual basis and shared/ transferred to appropriate parties who could learn from the project and potentially replicate and/or scale it in the future?</w:t>
      </w:r>
    </w:p>
    <w:p w:rsidR="005A0E07" w:rsidRPr="00735675" w:rsidRDefault="005A0E07" w:rsidP="005A0E07">
      <w:pPr>
        <w:pStyle w:val="ListParagraph"/>
        <w:spacing w:before="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u w:val="single"/>
          <w:lang w:val="en-GB"/>
        </w:rPr>
      </w:pPr>
      <w:r w:rsidRPr="001B6CF6">
        <w:rPr>
          <w:rFonts w:ascii="Garamond" w:hAnsi="Garamond"/>
          <w:color w:val="000000"/>
          <w:u w:val="single"/>
          <w:lang w:val="en-GB"/>
        </w:rPr>
        <w:t xml:space="preserve">Institutional Framework and Governance risks to sustainability: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rsidR="005A0E07" w:rsidRPr="00735675" w:rsidRDefault="005A0E07" w:rsidP="005A0E07">
      <w:pPr>
        <w:pStyle w:val="ListParagraph"/>
        <w:spacing w:before="0"/>
        <w:ind w:left="360"/>
        <w:rPr>
          <w:rFonts w:ascii="Garamond" w:hAnsi="Garamond"/>
          <w:color w:val="000000"/>
          <w:sz w:val="14"/>
          <w:szCs w:val="14"/>
          <w:lang w:val="en-GB"/>
        </w:rPr>
      </w:pPr>
    </w:p>
    <w:p w:rsidR="005A0E07" w:rsidRPr="001B6CF6" w:rsidRDefault="005A0E07" w:rsidP="005A0E07">
      <w:pPr>
        <w:spacing w:after="0" w:line="240" w:lineRule="auto"/>
        <w:rPr>
          <w:rFonts w:ascii="Garamond" w:hAnsi="Garamond"/>
          <w:color w:val="000000"/>
          <w:lang w:val="en-GB"/>
        </w:rPr>
      </w:pPr>
      <w:r w:rsidRPr="001B6CF6">
        <w:rPr>
          <w:rFonts w:ascii="Garamond" w:hAnsi="Garamond"/>
          <w:color w:val="000000"/>
          <w:u w:val="single"/>
          <w:lang w:val="en-GB"/>
        </w:rPr>
        <w:t>Environmental risks to sustainability:</w:t>
      </w:r>
      <w:r w:rsidRPr="001B6CF6">
        <w:rPr>
          <w:rFonts w:ascii="Garamond" w:hAnsi="Garamond"/>
          <w:color w:val="000000"/>
          <w:lang w:val="en-GB"/>
        </w:rPr>
        <w:t xml:space="preserve"> </w:t>
      </w:r>
    </w:p>
    <w:p w:rsidR="005A0E07" w:rsidRPr="001B6CF6" w:rsidRDefault="005A0E07" w:rsidP="005A0E07">
      <w:pPr>
        <w:pStyle w:val="ListParagraph"/>
        <w:numPr>
          <w:ilvl w:val="0"/>
          <w:numId w:val="35"/>
        </w:numPr>
        <w:spacing w:before="0"/>
        <w:ind w:left="360"/>
        <w:rPr>
          <w:rFonts w:ascii="Garamond" w:hAnsi="Garamond"/>
          <w:color w:val="000000"/>
          <w:sz w:val="22"/>
          <w:szCs w:val="22"/>
          <w:lang w:val="en-GB"/>
        </w:rPr>
      </w:pPr>
      <w:r w:rsidRPr="001B6CF6">
        <w:rPr>
          <w:rFonts w:ascii="Garamond" w:hAnsi="Garamond"/>
          <w:sz w:val="22"/>
          <w:szCs w:val="22"/>
        </w:rPr>
        <w:t xml:space="preserve">Are there any environmental risks that may jeopardize sustenance of project outcomes? </w:t>
      </w:r>
    </w:p>
    <w:p w:rsidR="005A0E07" w:rsidRPr="005A0E07" w:rsidRDefault="005A0E07" w:rsidP="005A0E07">
      <w:pPr>
        <w:pStyle w:val="ListParagraph"/>
        <w:spacing w:before="0"/>
        <w:ind w:left="0"/>
        <w:rPr>
          <w:rFonts w:ascii="Garamond" w:hAnsi="Garamond"/>
          <w:color w:val="000000"/>
          <w:sz w:val="28"/>
          <w:szCs w:val="28"/>
          <w:lang w:val="en-GB"/>
        </w:rPr>
      </w:pPr>
    </w:p>
    <w:p w:rsidR="005A0E07" w:rsidRPr="00346201" w:rsidRDefault="005A0E07" w:rsidP="005A0E07">
      <w:pPr>
        <w:pStyle w:val="BodyText3"/>
        <w:spacing w:before="0" w:after="0"/>
        <w:rPr>
          <w:rFonts w:ascii="Garamond" w:hAnsi="Garamond"/>
          <w:b/>
          <w:sz w:val="22"/>
          <w:szCs w:val="22"/>
        </w:rPr>
      </w:pPr>
      <w:r w:rsidRPr="00346201">
        <w:rPr>
          <w:rFonts w:ascii="Garamond" w:hAnsi="Garamond"/>
          <w:b/>
          <w:sz w:val="22"/>
          <w:szCs w:val="22"/>
        </w:rPr>
        <w:t>Conclusions &amp; Recommendations</w:t>
      </w:r>
    </w:p>
    <w:p w:rsidR="005A0E07" w:rsidRDefault="005A0E07" w:rsidP="005A0E07">
      <w:pPr>
        <w:pStyle w:val="BodyText3"/>
        <w:spacing w:before="0" w:after="0"/>
        <w:rPr>
          <w:rFonts w:ascii="Garamond" w:hAnsi="Garamond"/>
          <w:sz w:val="22"/>
          <w:szCs w:val="22"/>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w:t>
      </w:r>
      <w:r w:rsidR="00193E9A">
        <w:rPr>
          <w:rFonts w:ascii="Garamond" w:hAnsi="Garamond"/>
          <w:sz w:val="22"/>
          <w:szCs w:val="22"/>
        </w:rPr>
        <w:t>Consultant</w:t>
      </w:r>
      <w:r w:rsidRPr="00551D2C">
        <w:rPr>
          <w:rFonts w:ascii="Garamond" w:hAnsi="Garamond"/>
          <w:sz w:val="22"/>
          <w:szCs w:val="22"/>
        </w:rPr>
        <w:t xml:space="preserve"> will include a section of the report setting out the MTR’s evidence-based conclusions, in light of the findings.</w:t>
      </w:r>
      <w:r>
        <w:rPr>
          <w:rStyle w:val="FootnoteReference"/>
          <w:rFonts w:ascii="Garamond" w:eastAsiaTheme="majorEastAsia" w:hAnsi="Garamond"/>
          <w:sz w:val="22"/>
          <w:szCs w:val="22"/>
        </w:rPr>
        <w:footnoteReference w:id="8"/>
      </w:r>
    </w:p>
    <w:p w:rsidR="005A0E07" w:rsidRPr="00735675" w:rsidRDefault="005A0E07" w:rsidP="005A0E07">
      <w:pPr>
        <w:pStyle w:val="BodyText3"/>
        <w:spacing w:before="0" w:after="0"/>
        <w:rPr>
          <w:rFonts w:ascii="Garamond" w:hAnsi="Garamond"/>
          <w:sz w:val="14"/>
          <w:szCs w:val="14"/>
        </w:rPr>
      </w:pPr>
    </w:p>
    <w:p w:rsidR="005A0E07" w:rsidRPr="00551D2C" w:rsidRDefault="005A0E07" w:rsidP="005A0E07">
      <w:pPr>
        <w:pStyle w:val="BodyText3"/>
        <w:spacing w:before="0" w:after="0"/>
        <w:rPr>
          <w:rFonts w:ascii="Garamond" w:hAnsi="Garamond"/>
          <w:sz w:val="22"/>
          <w:szCs w:val="22"/>
        </w:rPr>
      </w:pPr>
      <w:r w:rsidRPr="00551D2C">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551D2C">
        <w:rPr>
          <w:rFonts w:ascii="Garamond" w:hAnsi="Garamond"/>
          <w:color w:val="000000"/>
          <w:sz w:val="22"/>
          <w:szCs w:val="22"/>
          <w:lang w:val="en-GB"/>
        </w:rPr>
        <w:t xml:space="preserve"> </w:t>
      </w:r>
      <w:r w:rsidRPr="00AA535D">
        <w:rPr>
          <w:rFonts w:ascii="Garamond" w:hAnsi="Garamond"/>
          <w:i/>
          <w:sz w:val="22"/>
          <w:szCs w:val="22"/>
          <w:lang w:val="en-GB"/>
        </w:rPr>
        <w:t>Guidance For Conducting Midterm Reviews of UNDP-Supported, GEF-Financed Projects</w:t>
      </w:r>
      <w:r w:rsidRPr="00551D2C">
        <w:rPr>
          <w:rFonts w:ascii="Garamond" w:hAnsi="Garamond"/>
          <w:sz w:val="22"/>
          <w:szCs w:val="22"/>
          <w:lang w:val="en-GB"/>
        </w:rPr>
        <w:t xml:space="preserve"> </w:t>
      </w:r>
      <w:r w:rsidRPr="00551D2C">
        <w:rPr>
          <w:rFonts w:ascii="Garamond" w:hAnsi="Garamond"/>
          <w:sz w:val="22"/>
          <w:szCs w:val="22"/>
        </w:rPr>
        <w:t>for guidance on a recommendation table.</w:t>
      </w:r>
    </w:p>
    <w:p w:rsidR="005A0E07" w:rsidRPr="00551D2C" w:rsidRDefault="005A0E07" w:rsidP="005A0E07">
      <w:pPr>
        <w:pStyle w:val="BodyText3"/>
        <w:spacing w:before="0" w:after="0"/>
        <w:rPr>
          <w:rFonts w:ascii="Garamond" w:hAnsi="Garamond"/>
          <w:sz w:val="22"/>
          <w:szCs w:val="22"/>
        </w:rPr>
      </w:pPr>
    </w:p>
    <w:p w:rsidR="005A0E07" w:rsidRDefault="005A0E07" w:rsidP="005A0E07">
      <w:pPr>
        <w:pStyle w:val="BodyText3"/>
        <w:spacing w:before="0" w:after="0"/>
        <w:rPr>
          <w:rFonts w:ascii="Garamond" w:hAnsi="Garamond"/>
          <w:sz w:val="22"/>
          <w:szCs w:val="22"/>
        </w:rPr>
      </w:pPr>
      <w:r w:rsidRPr="00551D2C">
        <w:rPr>
          <w:rFonts w:ascii="Garamond" w:hAnsi="Garamond"/>
          <w:sz w:val="22"/>
          <w:szCs w:val="22"/>
        </w:rPr>
        <w:t xml:space="preserve">The MTR </w:t>
      </w:r>
      <w:r w:rsidR="00193E9A">
        <w:rPr>
          <w:rFonts w:ascii="Garamond" w:hAnsi="Garamond"/>
          <w:sz w:val="22"/>
          <w:szCs w:val="22"/>
        </w:rPr>
        <w:t>Consultant</w:t>
      </w:r>
      <w:r w:rsidRPr="00551D2C">
        <w:rPr>
          <w:rFonts w:ascii="Garamond" w:hAnsi="Garamond"/>
          <w:sz w:val="22"/>
          <w:szCs w:val="22"/>
        </w:rPr>
        <w:t xml:space="preserve"> </w:t>
      </w:r>
      <w:r>
        <w:rPr>
          <w:rFonts w:ascii="Garamond" w:hAnsi="Garamond"/>
          <w:sz w:val="22"/>
          <w:szCs w:val="22"/>
        </w:rPr>
        <w:t xml:space="preserve">should make </w:t>
      </w:r>
      <w:r w:rsidRPr="00551D2C">
        <w:rPr>
          <w:rFonts w:ascii="Garamond" w:hAnsi="Garamond"/>
          <w:sz w:val="22"/>
          <w:szCs w:val="22"/>
        </w:rPr>
        <w:t>no more than 15 recommendations total.</w:t>
      </w:r>
      <w:r>
        <w:rPr>
          <w:rFonts w:ascii="Garamond" w:hAnsi="Garamond"/>
          <w:sz w:val="22"/>
          <w:szCs w:val="22"/>
        </w:rPr>
        <w:t xml:space="preserve"> </w:t>
      </w:r>
    </w:p>
    <w:p w:rsidR="005A0E07" w:rsidRPr="005A0E07" w:rsidRDefault="005A0E07" w:rsidP="005A0E07">
      <w:pPr>
        <w:pStyle w:val="BodyText3"/>
        <w:spacing w:before="0" w:after="0"/>
        <w:rPr>
          <w:rFonts w:ascii="Garamond" w:hAnsi="Garamond"/>
          <w:sz w:val="28"/>
          <w:szCs w:val="28"/>
        </w:rPr>
      </w:pPr>
    </w:p>
    <w:p w:rsidR="005A0E07" w:rsidRPr="00EB462F" w:rsidRDefault="005A0E07" w:rsidP="005A0E07">
      <w:pPr>
        <w:spacing w:after="0" w:line="240" w:lineRule="auto"/>
        <w:jc w:val="both"/>
        <w:rPr>
          <w:rFonts w:ascii="Garamond" w:hAnsi="Garamond"/>
          <w:b/>
        </w:rPr>
      </w:pPr>
      <w:r w:rsidRPr="00EB462F">
        <w:rPr>
          <w:rFonts w:ascii="Garamond" w:hAnsi="Garamond"/>
          <w:b/>
        </w:rPr>
        <w:t>Ratings</w:t>
      </w:r>
    </w:p>
    <w:p w:rsidR="005A0E07" w:rsidRDefault="005A0E07" w:rsidP="005A0E07">
      <w:pPr>
        <w:spacing w:after="0" w:line="240" w:lineRule="auto"/>
        <w:jc w:val="both"/>
        <w:rPr>
          <w:rFonts w:ascii="Garamond" w:hAnsi="Garamond"/>
        </w:rPr>
      </w:pPr>
    </w:p>
    <w:p w:rsidR="00364B60" w:rsidRDefault="005A0E07" w:rsidP="005A0E07">
      <w:pPr>
        <w:spacing w:after="0" w:line="240" w:lineRule="auto"/>
        <w:jc w:val="both"/>
        <w:rPr>
          <w:rFonts w:ascii="Garamond" w:hAnsi="Garamond"/>
        </w:rPr>
      </w:pPr>
      <w:r>
        <w:rPr>
          <w:rFonts w:ascii="Garamond" w:hAnsi="Garamond"/>
        </w:rPr>
        <w:lastRenderedPageBreak/>
        <w:t>The</w:t>
      </w:r>
      <w:r w:rsidRPr="00014537">
        <w:rPr>
          <w:rFonts w:ascii="Garamond" w:hAnsi="Garamond"/>
        </w:rPr>
        <w:t xml:space="preserve"> MTR </w:t>
      </w:r>
      <w:r w:rsidR="00193E9A">
        <w:rPr>
          <w:rFonts w:ascii="Garamond" w:hAnsi="Garamond"/>
        </w:rPr>
        <w:t>Consultant</w:t>
      </w:r>
      <w:r w:rsidRPr="00014537">
        <w:rPr>
          <w:rFonts w:ascii="Garamond" w:hAnsi="Garamond"/>
        </w:rPr>
        <w:t xml:space="preserve"> </w:t>
      </w:r>
      <w:r>
        <w:rPr>
          <w:rFonts w:ascii="Garamond" w:hAnsi="Garamond"/>
        </w:rPr>
        <w:t>will</w:t>
      </w:r>
      <w:r w:rsidRPr="00014537">
        <w:rPr>
          <w:rFonts w:ascii="Garamond" w:hAnsi="Garamond"/>
        </w:rPr>
        <w:t xml:space="preserve"> include its</w:t>
      </w:r>
    </w:p>
    <w:p w:rsidR="00364B60" w:rsidRDefault="00364B60" w:rsidP="005A0E07">
      <w:pPr>
        <w:spacing w:after="0" w:line="240" w:lineRule="auto"/>
        <w:jc w:val="both"/>
        <w:rPr>
          <w:rFonts w:ascii="Garamond" w:hAnsi="Garamond"/>
        </w:rPr>
      </w:pPr>
    </w:p>
    <w:p w:rsidR="005A0E07" w:rsidRDefault="005A0E07" w:rsidP="005A0E07">
      <w:pPr>
        <w:spacing w:after="0" w:line="240" w:lineRule="auto"/>
        <w:jc w:val="both"/>
        <w:rPr>
          <w:rFonts w:ascii="Garamond" w:hAnsi="Garamond"/>
          <w:b/>
        </w:rPr>
      </w:pPr>
      <w:r w:rsidRPr="00014537">
        <w:rPr>
          <w:rFonts w:ascii="Garamond" w:hAnsi="Garamond"/>
        </w:rPr>
        <w:t xml:space="preserve"> ratings of the project’s results and </w:t>
      </w:r>
      <w:r>
        <w:rPr>
          <w:rFonts w:ascii="Garamond" w:hAnsi="Garamond"/>
        </w:rPr>
        <w:t xml:space="preserve">brief </w:t>
      </w:r>
      <w:r w:rsidRPr="00014537">
        <w:rPr>
          <w:rFonts w:ascii="Garamond" w:hAnsi="Garamond"/>
        </w:rPr>
        <w:t xml:space="preserve">descriptions of the associated achievements in a </w:t>
      </w:r>
      <w:r w:rsidRPr="00C135B7">
        <w:rPr>
          <w:rFonts w:ascii="Garamond" w:hAnsi="Garamond"/>
          <w:i/>
        </w:rPr>
        <w:t xml:space="preserve">MTR </w:t>
      </w:r>
      <w:r w:rsidRPr="00014537">
        <w:rPr>
          <w:rFonts w:ascii="Garamond" w:hAnsi="Garamond"/>
          <w:i/>
        </w:rPr>
        <w:t>Rating</w:t>
      </w:r>
      <w:r>
        <w:rPr>
          <w:rFonts w:ascii="Garamond" w:hAnsi="Garamond"/>
          <w:i/>
        </w:rPr>
        <w:t>s</w:t>
      </w:r>
      <w:r w:rsidRPr="00014537">
        <w:rPr>
          <w:rFonts w:ascii="Garamond" w:hAnsi="Garamond"/>
          <w:i/>
        </w:rPr>
        <w:t xml:space="preserve"> &amp; Achievement Summary Table</w:t>
      </w:r>
      <w:r w:rsidRPr="00014537">
        <w:rPr>
          <w:rFonts w:ascii="Garamond" w:hAnsi="Garamond"/>
        </w:rPr>
        <w:t xml:space="preserve"> in the</w:t>
      </w:r>
      <w:r w:rsidRPr="0041668D">
        <w:rPr>
          <w:rFonts w:ascii="Garamond" w:hAnsi="Garamond"/>
        </w:rPr>
        <w:t xml:space="preserve"> Executive Summary</w:t>
      </w:r>
      <w:r>
        <w:rPr>
          <w:rFonts w:ascii="Garamond" w:hAnsi="Garamond"/>
        </w:rPr>
        <w:t xml:space="preserve"> of the MTR </w:t>
      </w:r>
      <w:r w:rsidRPr="00EB462F">
        <w:rPr>
          <w:rFonts w:ascii="Garamond" w:hAnsi="Garamond"/>
        </w:rPr>
        <w:t xml:space="preserve">report. See Annex </w:t>
      </w:r>
      <w:r>
        <w:rPr>
          <w:rFonts w:ascii="Garamond" w:hAnsi="Garamond"/>
        </w:rPr>
        <w:t xml:space="preserve">E </w:t>
      </w:r>
      <w:r w:rsidRPr="00EB462F">
        <w:rPr>
          <w:rFonts w:ascii="Garamond" w:hAnsi="Garamond"/>
        </w:rPr>
        <w:t>for ratings scales</w:t>
      </w:r>
      <w:r w:rsidRPr="00EB462F">
        <w:rPr>
          <w:rFonts w:ascii="Garamond" w:hAnsi="Garamond"/>
          <w:lang w:val="en-GB"/>
        </w:rPr>
        <w:t>.</w:t>
      </w:r>
      <w:r>
        <w:rPr>
          <w:rFonts w:ascii="Garamond" w:hAnsi="Garamond"/>
          <w:lang w:val="en-GB"/>
        </w:rPr>
        <w:t xml:space="preserve"> No</w:t>
      </w:r>
      <w:r>
        <w:rPr>
          <w:rFonts w:ascii="Garamond" w:hAnsi="Garamond"/>
        </w:rPr>
        <w:t xml:space="preserve"> rating on Project Strategy and no overall project rating is required.</w:t>
      </w:r>
    </w:p>
    <w:p w:rsidR="005A0E07" w:rsidRPr="00661EB2" w:rsidRDefault="005A0E07" w:rsidP="005A0E07">
      <w:pPr>
        <w:spacing w:after="0" w:line="240" w:lineRule="auto"/>
        <w:rPr>
          <w:rFonts w:ascii="Garamond" w:hAnsi="Garamond"/>
          <w:b/>
          <w:sz w:val="18"/>
          <w:szCs w:val="18"/>
        </w:rPr>
      </w:pPr>
    </w:p>
    <w:p w:rsidR="005A0E07" w:rsidRPr="00031804" w:rsidRDefault="005A0E07" w:rsidP="005A0E07">
      <w:pPr>
        <w:pStyle w:val="Caption"/>
        <w:keepNext/>
        <w:spacing w:after="0"/>
        <w:jc w:val="center"/>
      </w:pPr>
      <w:r>
        <w:t xml:space="preserve">Table. </w:t>
      </w:r>
      <w:r w:rsidRPr="0003192F">
        <w:t xml:space="preserve">MTR Ratings &amp; Achievement Summary Table for </w:t>
      </w:r>
      <w:r w:rsidR="00034B31">
        <w:t>Outer Islands project</w:t>
      </w:r>
    </w:p>
    <w:tbl>
      <w:tblPr>
        <w:tblStyle w:val="TableGrid"/>
        <w:tblpPr w:leftFromText="180" w:rightFromText="180" w:vertAnchor="text" w:horzAnchor="margin" w:tblpY="99"/>
        <w:tblW w:w="9450" w:type="dxa"/>
        <w:tblLook w:val="04A0" w:firstRow="1" w:lastRow="0" w:firstColumn="1" w:lastColumn="0" w:noHBand="0" w:noVBand="1"/>
      </w:tblPr>
      <w:tblGrid>
        <w:gridCol w:w="1722"/>
        <w:gridCol w:w="1968"/>
        <w:gridCol w:w="5760"/>
      </w:tblGrid>
      <w:tr w:rsidR="005A0E07" w:rsidRPr="00554FDC" w:rsidTr="00A25530">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25530">
            <w:pPr>
              <w:rPr>
                <w:rFonts w:ascii="Garamond" w:hAnsi="Garamond"/>
                <w:b/>
                <w:color w:val="FFFFFF" w:themeColor="background1"/>
                <w:sz w:val="18"/>
                <w:szCs w:val="18"/>
              </w:rPr>
            </w:pPr>
            <w:r w:rsidRPr="00554FDC">
              <w:rPr>
                <w:rFonts w:ascii="Garamond" w:hAnsi="Garamond"/>
                <w:b/>
                <w:color w:val="FFFFFF" w:themeColor="background1"/>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25530">
            <w:pPr>
              <w:rPr>
                <w:rFonts w:ascii="Garamond" w:hAnsi="Garamond"/>
                <w:b/>
                <w:color w:val="FFFFFF" w:themeColor="background1"/>
                <w:sz w:val="18"/>
                <w:szCs w:val="18"/>
              </w:rPr>
            </w:pPr>
            <w:r w:rsidRPr="00554FDC">
              <w:rPr>
                <w:rFonts w:ascii="Garamond" w:hAnsi="Garamond"/>
                <w:b/>
                <w:color w:val="FFFFFF" w:themeColor="background1"/>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hemeFill="text1"/>
          </w:tcPr>
          <w:p w:rsidR="005A0E07" w:rsidRPr="00554FDC" w:rsidRDefault="005A0E07" w:rsidP="00A25530">
            <w:pPr>
              <w:rPr>
                <w:rFonts w:ascii="Garamond" w:hAnsi="Garamond"/>
                <w:b/>
                <w:color w:val="FFFFFF" w:themeColor="background1"/>
                <w:sz w:val="18"/>
                <w:szCs w:val="18"/>
              </w:rPr>
            </w:pPr>
            <w:r w:rsidRPr="00554FDC">
              <w:rPr>
                <w:rFonts w:ascii="Garamond" w:hAnsi="Garamond"/>
                <w:b/>
                <w:color w:val="FFFFFF" w:themeColor="background1"/>
                <w:sz w:val="18"/>
                <w:szCs w:val="18"/>
              </w:rPr>
              <w:t>Achievement Description</w:t>
            </w:r>
          </w:p>
        </w:tc>
      </w:tr>
      <w:tr w:rsidR="005A0E07" w:rsidRPr="00554FDC" w:rsidTr="00A25530">
        <w:trPr>
          <w:cantSplit/>
          <w:trHeight w:val="104"/>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b/>
                <w:sz w:val="18"/>
                <w:szCs w:val="18"/>
              </w:rPr>
            </w:pPr>
            <w:r w:rsidRPr="00554FDC">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r w:rsidR="005A0E07" w:rsidRPr="00554FDC" w:rsidTr="00A25530">
        <w:trPr>
          <w:cantSplit/>
          <w:trHeight w:val="104"/>
        </w:trPr>
        <w:tc>
          <w:tcPr>
            <w:tcW w:w="1722" w:type="dxa"/>
            <w:vMerge w:val="restart"/>
            <w:tcBorders>
              <w:top w:val="single" w:sz="4" w:space="0" w:color="auto"/>
              <w:left w:val="single" w:sz="4" w:space="0" w:color="auto"/>
              <w:right w:val="single" w:sz="4" w:space="0" w:color="auto"/>
            </w:tcBorders>
          </w:tcPr>
          <w:p w:rsidR="005A0E07" w:rsidRPr="00554FDC" w:rsidRDefault="005A0E07" w:rsidP="00A25530">
            <w:pPr>
              <w:rPr>
                <w:rFonts w:ascii="Garamond" w:hAnsi="Garamond"/>
                <w:b/>
                <w:sz w:val="18"/>
                <w:szCs w:val="18"/>
              </w:rPr>
            </w:pPr>
            <w:r w:rsidRPr="00554FDC">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r w:rsidR="005A0E07" w:rsidRPr="00554FDC" w:rsidTr="00A25530">
        <w:trPr>
          <w:cantSplit/>
          <w:trHeight w:val="104"/>
        </w:trPr>
        <w:tc>
          <w:tcPr>
            <w:tcW w:w="1722" w:type="dxa"/>
            <w:vMerge/>
            <w:tcBorders>
              <w:left w:val="single" w:sz="4" w:space="0" w:color="auto"/>
              <w:right w:val="single" w:sz="4" w:space="0" w:color="auto"/>
            </w:tcBorders>
          </w:tcPr>
          <w:p w:rsidR="005A0E07" w:rsidRPr="00554FDC" w:rsidRDefault="005A0E07" w:rsidP="00A25530">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r w:rsidR="005A0E07" w:rsidRPr="00554FDC" w:rsidTr="00A25530">
        <w:trPr>
          <w:cantSplit/>
          <w:trHeight w:val="103"/>
        </w:trPr>
        <w:tc>
          <w:tcPr>
            <w:tcW w:w="1722" w:type="dxa"/>
            <w:vMerge/>
            <w:tcBorders>
              <w:left w:val="single" w:sz="4" w:space="0" w:color="auto"/>
              <w:right w:val="single" w:sz="4" w:space="0" w:color="auto"/>
            </w:tcBorders>
          </w:tcPr>
          <w:p w:rsidR="005A0E07" w:rsidRPr="00554FDC" w:rsidRDefault="005A0E07" w:rsidP="00A25530">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r w:rsidR="005A0E07" w:rsidRPr="00554FDC" w:rsidTr="00A25530">
        <w:trPr>
          <w:cantSplit/>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b/>
                <w:sz w:val="18"/>
                <w:szCs w:val="18"/>
              </w:rPr>
            </w:pPr>
            <w:r w:rsidRPr="00554FDC">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r w:rsidR="005A0E07" w:rsidRPr="00554FDC" w:rsidTr="00A25530">
        <w:trPr>
          <w:cantSplit/>
        </w:trPr>
        <w:tc>
          <w:tcPr>
            <w:tcW w:w="1722"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b/>
                <w:sz w:val="18"/>
                <w:szCs w:val="18"/>
              </w:rPr>
            </w:pPr>
            <w:r w:rsidRPr="00554FDC">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r w:rsidRPr="00554FDC">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tcPr>
          <w:p w:rsidR="005A0E07" w:rsidRPr="00554FDC" w:rsidRDefault="005A0E07" w:rsidP="00A25530">
            <w:pPr>
              <w:rPr>
                <w:rFonts w:ascii="Garamond" w:hAnsi="Garamond"/>
                <w:sz w:val="18"/>
                <w:szCs w:val="18"/>
              </w:rPr>
            </w:pPr>
          </w:p>
        </w:tc>
      </w:tr>
    </w:tbl>
    <w:p w:rsidR="005A0E07" w:rsidRPr="007C19D6" w:rsidRDefault="005A0E07" w:rsidP="005A0E07">
      <w:pPr>
        <w:pStyle w:val="BodyText3"/>
        <w:spacing w:before="0" w:after="0"/>
        <w:rPr>
          <w:rFonts w:ascii="Garamond" w:hAnsi="Garamond"/>
          <w:sz w:val="22"/>
          <w:szCs w:val="22"/>
        </w:rPr>
      </w:pPr>
    </w:p>
    <w:p w:rsidR="00BF0763" w:rsidRPr="007C19D6" w:rsidRDefault="00BF0763" w:rsidP="00BF0763">
      <w:pPr>
        <w:pStyle w:val="BodyText3"/>
        <w:spacing w:before="0" w:after="0"/>
        <w:rPr>
          <w:rFonts w:ascii="Garamond" w:hAnsi="Garamond"/>
          <w:sz w:val="22"/>
          <w:szCs w:val="22"/>
        </w:rPr>
      </w:pPr>
    </w:p>
    <w:p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TIMEFRAME</w:t>
      </w:r>
    </w:p>
    <w:p w:rsidR="00BF0763" w:rsidRPr="00735675" w:rsidRDefault="00BF0763" w:rsidP="00BF0763">
      <w:pPr>
        <w:spacing w:after="0" w:line="240" w:lineRule="auto"/>
        <w:jc w:val="both"/>
        <w:rPr>
          <w:rFonts w:ascii="Garamond" w:hAnsi="Garamond"/>
          <w:bCs/>
          <w:sz w:val="14"/>
          <w:szCs w:val="14"/>
        </w:rPr>
      </w:pPr>
    </w:p>
    <w:p w:rsidR="00657395" w:rsidRDefault="00657395" w:rsidP="00657395">
      <w:pPr>
        <w:spacing w:after="0" w:line="240" w:lineRule="auto"/>
        <w:jc w:val="both"/>
        <w:rPr>
          <w:rFonts w:ascii="Garamond" w:hAnsi="Garamond"/>
          <w:bCs/>
        </w:rPr>
      </w:pPr>
      <w:r w:rsidRPr="002C5A2E">
        <w:rPr>
          <w:rFonts w:ascii="Garamond" w:hAnsi="Garamond"/>
          <w:bCs/>
          <w:highlight w:val="yellow"/>
        </w:rPr>
        <w:t xml:space="preserve">The total duration of the MTR will be approximately </w:t>
      </w:r>
      <w:r w:rsidR="00034B31" w:rsidRPr="002C5A2E">
        <w:rPr>
          <w:rFonts w:ascii="Garamond" w:hAnsi="Garamond"/>
          <w:bCs/>
          <w:i/>
          <w:highlight w:val="yellow"/>
        </w:rPr>
        <w:t>26 days</w:t>
      </w:r>
      <w:r w:rsidRPr="002C5A2E">
        <w:rPr>
          <w:rFonts w:ascii="Garamond" w:hAnsi="Garamond"/>
          <w:bCs/>
          <w:highlight w:val="yellow"/>
        </w:rPr>
        <w:t xml:space="preserve"> over a time period of </w:t>
      </w:r>
      <w:r w:rsidR="00C20756">
        <w:rPr>
          <w:rFonts w:ascii="Garamond" w:hAnsi="Garamond"/>
          <w:bCs/>
          <w:highlight w:val="yellow"/>
        </w:rPr>
        <w:t>4 month</w:t>
      </w:r>
      <w:r w:rsidRPr="002C5A2E">
        <w:rPr>
          <w:rFonts w:ascii="Garamond" w:hAnsi="Garamond"/>
          <w:bCs/>
          <w:highlight w:val="yellow"/>
        </w:rPr>
        <w:t xml:space="preserve"> starting </w:t>
      </w:r>
      <w:r w:rsidR="000E5906">
        <w:rPr>
          <w:rFonts w:ascii="Garamond" w:hAnsi="Garamond"/>
          <w:bCs/>
          <w:highlight w:val="yellow"/>
        </w:rPr>
        <w:t>15</w:t>
      </w:r>
      <w:r w:rsidR="000E5906" w:rsidRPr="000E5906">
        <w:rPr>
          <w:rFonts w:ascii="Garamond" w:hAnsi="Garamond"/>
          <w:bCs/>
          <w:highlight w:val="yellow"/>
          <w:vertAlign w:val="superscript"/>
        </w:rPr>
        <w:t>TH</w:t>
      </w:r>
      <w:r w:rsidR="000E5906">
        <w:rPr>
          <w:rFonts w:ascii="Garamond" w:hAnsi="Garamond"/>
          <w:bCs/>
          <w:highlight w:val="yellow"/>
        </w:rPr>
        <w:t xml:space="preserve"> </w:t>
      </w:r>
      <w:r w:rsidR="00C20756">
        <w:rPr>
          <w:rFonts w:ascii="Garamond" w:hAnsi="Garamond"/>
          <w:bCs/>
          <w:highlight w:val="yellow"/>
          <w:vertAlign w:val="superscript"/>
        </w:rPr>
        <w:t xml:space="preserve"> </w:t>
      </w:r>
      <w:r w:rsidR="00C20756">
        <w:rPr>
          <w:rFonts w:ascii="Garamond" w:hAnsi="Garamond"/>
          <w:bCs/>
          <w:i/>
          <w:highlight w:val="yellow"/>
        </w:rPr>
        <w:t>December 2016</w:t>
      </w:r>
      <w:r w:rsidRPr="002C5A2E">
        <w:rPr>
          <w:rFonts w:ascii="Garamond" w:hAnsi="Garamond"/>
          <w:bCs/>
          <w:i/>
          <w:highlight w:val="yellow"/>
        </w:rPr>
        <w:t xml:space="preserve">, </w:t>
      </w:r>
      <w:r w:rsidRPr="002C5A2E">
        <w:rPr>
          <w:rFonts w:ascii="Garamond" w:hAnsi="Garamond"/>
          <w:bCs/>
          <w:highlight w:val="yellow"/>
        </w:rPr>
        <w:t>and shall not exceed five months from when the consultant(s) are hired. The tentative MTR timeframe is as follows:</w:t>
      </w:r>
      <w:r>
        <w:rPr>
          <w:rFonts w:ascii="Garamond" w:hAnsi="Garamond"/>
          <w:bCs/>
        </w:rPr>
        <w:t xml:space="preserve"> </w:t>
      </w:r>
    </w:p>
    <w:p w:rsidR="00BF0763" w:rsidRPr="005727C5" w:rsidRDefault="00BF0763" w:rsidP="00BF0763">
      <w:pPr>
        <w:spacing w:after="0" w:line="240" w:lineRule="auto"/>
        <w:rPr>
          <w:rFonts w:ascii="Garamond" w:hAnsi="Garamond"/>
          <w:bCs/>
        </w:rPr>
      </w:pPr>
    </w:p>
    <w:tbl>
      <w:tblPr>
        <w:tblStyle w:val="TableGrid"/>
        <w:tblW w:w="0" w:type="auto"/>
        <w:tblLook w:val="04A0" w:firstRow="1" w:lastRow="0" w:firstColumn="1" w:lastColumn="0" w:noHBand="0" w:noVBand="1"/>
      </w:tblPr>
      <w:tblGrid>
        <w:gridCol w:w="2991"/>
        <w:gridCol w:w="6225"/>
      </w:tblGrid>
      <w:tr w:rsidR="00BF0763" w:rsidRPr="006D5FC4" w:rsidTr="00A25530">
        <w:tc>
          <w:tcPr>
            <w:tcW w:w="3078" w:type="dxa"/>
            <w:shd w:val="clear" w:color="auto" w:fill="D9D9D9" w:themeFill="background1" w:themeFillShade="D9"/>
          </w:tcPr>
          <w:p w:rsidR="00BF0763" w:rsidRPr="006D5FC4" w:rsidRDefault="00BF0763" w:rsidP="00A25530">
            <w:pPr>
              <w:rPr>
                <w:rFonts w:ascii="Garamond" w:hAnsi="Garamond"/>
                <w:b/>
                <w:bCs/>
              </w:rPr>
            </w:pPr>
            <w:r>
              <w:rPr>
                <w:rFonts w:ascii="Garamond" w:hAnsi="Garamond"/>
                <w:b/>
                <w:bCs/>
              </w:rPr>
              <w:t>TIMEFRAME</w:t>
            </w:r>
          </w:p>
        </w:tc>
        <w:tc>
          <w:tcPr>
            <w:tcW w:w="6498" w:type="dxa"/>
            <w:shd w:val="clear" w:color="auto" w:fill="D9D9D9" w:themeFill="background1" w:themeFillShade="D9"/>
          </w:tcPr>
          <w:p w:rsidR="00BF0763" w:rsidRPr="006D5FC4" w:rsidRDefault="00BF0763" w:rsidP="00A25530">
            <w:pPr>
              <w:rPr>
                <w:rFonts w:ascii="Garamond" w:hAnsi="Garamond"/>
                <w:b/>
                <w:bCs/>
              </w:rPr>
            </w:pPr>
            <w:r w:rsidRPr="006D5FC4">
              <w:rPr>
                <w:rFonts w:ascii="Garamond" w:hAnsi="Garamond"/>
                <w:b/>
                <w:bCs/>
              </w:rPr>
              <w:t>ACTIVITY</w:t>
            </w:r>
          </w:p>
        </w:tc>
      </w:tr>
      <w:tr w:rsidR="00BF0763" w:rsidRPr="006D5FC4" w:rsidTr="00A25530">
        <w:tc>
          <w:tcPr>
            <w:tcW w:w="3078" w:type="dxa"/>
          </w:tcPr>
          <w:p w:rsidR="00BF0763" w:rsidRPr="00034B31" w:rsidRDefault="00C20756" w:rsidP="00C20756">
            <w:pPr>
              <w:rPr>
                <w:rFonts w:ascii="Garamond" w:hAnsi="Garamond"/>
                <w:bCs/>
              </w:rPr>
            </w:pPr>
            <w:r>
              <w:rPr>
                <w:rFonts w:ascii="Garamond" w:hAnsi="Garamond"/>
                <w:bCs/>
                <w:i/>
                <w:highlight w:val="yellow"/>
              </w:rPr>
              <w:t>15</w:t>
            </w:r>
            <w:r w:rsidR="00364B60" w:rsidRPr="00C0408D">
              <w:rPr>
                <w:rFonts w:ascii="Garamond" w:hAnsi="Garamond"/>
                <w:bCs/>
                <w:i/>
                <w:highlight w:val="yellow"/>
                <w:vertAlign w:val="superscript"/>
              </w:rPr>
              <w:t>th</w:t>
            </w:r>
            <w:r w:rsidR="00364B60" w:rsidRPr="00C0408D">
              <w:rPr>
                <w:rFonts w:ascii="Garamond" w:hAnsi="Garamond"/>
                <w:bCs/>
                <w:i/>
                <w:highlight w:val="yellow"/>
              </w:rPr>
              <w:t xml:space="preserve"> November 2016</w:t>
            </w:r>
          </w:p>
        </w:tc>
        <w:tc>
          <w:tcPr>
            <w:tcW w:w="6498" w:type="dxa"/>
          </w:tcPr>
          <w:p w:rsidR="00BF0763" w:rsidRPr="006D5FC4" w:rsidRDefault="00BF0763" w:rsidP="00A25530">
            <w:pPr>
              <w:rPr>
                <w:rFonts w:ascii="Garamond" w:hAnsi="Garamond"/>
                <w:bCs/>
              </w:rPr>
            </w:pPr>
            <w:r>
              <w:rPr>
                <w:rFonts w:ascii="Garamond" w:hAnsi="Garamond"/>
                <w:bCs/>
              </w:rPr>
              <w:t>Application closes</w:t>
            </w:r>
          </w:p>
        </w:tc>
      </w:tr>
      <w:tr w:rsidR="00BF0763" w:rsidRPr="006D5FC4" w:rsidTr="00A25530">
        <w:tc>
          <w:tcPr>
            <w:tcW w:w="3078" w:type="dxa"/>
          </w:tcPr>
          <w:p w:rsidR="00BF0763" w:rsidRPr="00C20756" w:rsidRDefault="00FF62C7" w:rsidP="00034B31">
            <w:pPr>
              <w:rPr>
                <w:rFonts w:ascii="Garamond" w:hAnsi="Garamond"/>
                <w:bCs/>
                <w:highlight w:val="yellow"/>
              </w:rPr>
            </w:pPr>
            <w:r w:rsidRPr="00C20756">
              <w:rPr>
                <w:rFonts w:ascii="Garamond" w:hAnsi="Garamond"/>
                <w:bCs/>
                <w:i/>
                <w:highlight w:val="yellow"/>
              </w:rPr>
              <w:t>15</w:t>
            </w:r>
            <w:r w:rsidRPr="00C20756">
              <w:rPr>
                <w:rFonts w:ascii="Garamond" w:hAnsi="Garamond"/>
                <w:bCs/>
                <w:i/>
                <w:highlight w:val="yellow"/>
                <w:vertAlign w:val="superscript"/>
              </w:rPr>
              <w:t>th</w:t>
            </w:r>
            <w:r w:rsidRPr="00C20756">
              <w:rPr>
                <w:rFonts w:ascii="Garamond" w:hAnsi="Garamond"/>
                <w:bCs/>
                <w:i/>
                <w:highlight w:val="yellow"/>
              </w:rPr>
              <w:t xml:space="preserve"> </w:t>
            </w:r>
            <w:r w:rsidR="00364B60" w:rsidRPr="00C20756">
              <w:rPr>
                <w:rFonts w:ascii="Garamond" w:hAnsi="Garamond"/>
                <w:bCs/>
                <w:i/>
                <w:highlight w:val="yellow"/>
              </w:rPr>
              <w:t xml:space="preserve">December </w:t>
            </w:r>
          </w:p>
        </w:tc>
        <w:tc>
          <w:tcPr>
            <w:tcW w:w="6498" w:type="dxa"/>
          </w:tcPr>
          <w:p w:rsidR="00BF0763" w:rsidRPr="00C20756" w:rsidRDefault="00822CA5" w:rsidP="00C20756">
            <w:pPr>
              <w:rPr>
                <w:rFonts w:ascii="Garamond" w:hAnsi="Garamond"/>
                <w:bCs/>
                <w:highlight w:val="yellow"/>
              </w:rPr>
            </w:pPr>
            <w:r>
              <w:rPr>
                <w:rFonts w:ascii="Garamond" w:hAnsi="Garamond"/>
                <w:bCs/>
                <w:highlight w:val="yellow"/>
              </w:rPr>
              <w:t>Contract Issued</w:t>
            </w:r>
          </w:p>
        </w:tc>
      </w:tr>
      <w:tr w:rsidR="00BF0763" w:rsidRPr="006D5FC4" w:rsidTr="00A25530">
        <w:tc>
          <w:tcPr>
            <w:tcW w:w="3078" w:type="dxa"/>
          </w:tcPr>
          <w:p w:rsidR="00BF0763" w:rsidRPr="00034B31" w:rsidRDefault="00364B60" w:rsidP="00034B31">
            <w:pPr>
              <w:rPr>
                <w:rFonts w:ascii="Garamond" w:hAnsi="Garamond"/>
                <w:bCs/>
              </w:rPr>
            </w:pPr>
            <w:r>
              <w:rPr>
                <w:rFonts w:ascii="Garamond" w:hAnsi="Garamond"/>
                <w:bCs/>
                <w:i/>
              </w:rPr>
              <w:t>20</w:t>
            </w:r>
            <w:r w:rsidRPr="00364B60">
              <w:rPr>
                <w:rFonts w:ascii="Garamond" w:hAnsi="Garamond"/>
                <w:bCs/>
                <w:i/>
                <w:vertAlign w:val="superscript"/>
              </w:rPr>
              <w:t>th</w:t>
            </w:r>
            <w:r>
              <w:rPr>
                <w:rFonts w:ascii="Garamond" w:hAnsi="Garamond"/>
                <w:bCs/>
                <w:i/>
              </w:rPr>
              <w:t xml:space="preserve"> December</w:t>
            </w:r>
            <w:r w:rsidR="00BF0763" w:rsidRPr="00034B31">
              <w:rPr>
                <w:rFonts w:ascii="Garamond" w:hAnsi="Garamond"/>
                <w:bCs/>
                <w:i/>
              </w:rPr>
              <w:t xml:space="preserve"> </w:t>
            </w:r>
          </w:p>
        </w:tc>
        <w:tc>
          <w:tcPr>
            <w:tcW w:w="6498" w:type="dxa"/>
          </w:tcPr>
          <w:p w:rsidR="00BF0763" w:rsidRPr="006D5FC4" w:rsidRDefault="0001335E" w:rsidP="00A25530">
            <w:pPr>
              <w:rPr>
                <w:rFonts w:ascii="Garamond" w:hAnsi="Garamond"/>
                <w:bCs/>
              </w:rPr>
            </w:pPr>
            <w:r>
              <w:rPr>
                <w:rFonts w:ascii="Garamond" w:hAnsi="Garamond"/>
                <w:bCs/>
              </w:rPr>
              <w:t>Prep the MTR consultant</w:t>
            </w:r>
            <w:r w:rsidR="00BF0763" w:rsidRPr="006D5FC4">
              <w:rPr>
                <w:rFonts w:ascii="Garamond" w:hAnsi="Garamond"/>
                <w:bCs/>
              </w:rPr>
              <w:t xml:space="preserve"> (handover of Project Documents)</w:t>
            </w:r>
          </w:p>
        </w:tc>
      </w:tr>
      <w:tr w:rsidR="00BF0763" w:rsidRPr="006D5FC4" w:rsidTr="00A25530">
        <w:tc>
          <w:tcPr>
            <w:tcW w:w="3078" w:type="dxa"/>
          </w:tcPr>
          <w:p w:rsidR="00BF0763" w:rsidRPr="00034B31" w:rsidRDefault="00364B60" w:rsidP="00FF62C7">
            <w:pPr>
              <w:rPr>
                <w:rFonts w:ascii="Garamond" w:hAnsi="Garamond"/>
                <w:bCs/>
              </w:rPr>
            </w:pPr>
            <w:r>
              <w:rPr>
                <w:rFonts w:ascii="Garamond" w:hAnsi="Garamond"/>
                <w:bCs/>
                <w:i/>
              </w:rPr>
              <w:t>3</w:t>
            </w:r>
            <w:r w:rsidRPr="00364B60">
              <w:rPr>
                <w:rFonts w:ascii="Garamond" w:hAnsi="Garamond"/>
                <w:bCs/>
                <w:i/>
                <w:vertAlign w:val="superscript"/>
              </w:rPr>
              <w:t>rd</w:t>
            </w:r>
            <w:r>
              <w:rPr>
                <w:rFonts w:ascii="Garamond" w:hAnsi="Garamond"/>
                <w:bCs/>
                <w:i/>
              </w:rPr>
              <w:t xml:space="preserve"> - </w:t>
            </w:r>
            <w:r w:rsidR="00FF62C7">
              <w:rPr>
                <w:rFonts w:ascii="Garamond" w:hAnsi="Garamond"/>
                <w:bCs/>
                <w:i/>
              </w:rPr>
              <w:t>5</w:t>
            </w:r>
            <w:r w:rsidR="00FF62C7" w:rsidRPr="00FF62C7">
              <w:rPr>
                <w:rFonts w:ascii="Garamond" w:hAnsi="Garamond"/>
                <w:bCs/>
                <w:i/>
                <w:vertAlign w:val="superscript"/>
              </w:rPr>
              <w:t>th</w:t>
            </w:r>
            <w:r w:rsidR="00FF62C7">
              <w:rPr>
                <w:rFonts w:ascii="Garamond" w:hAnsi="Garamond"/>
                <w:bCs/>
                <w:i/>
              </w:rPr>
              <w:t xml:space="preserve"> </w:t>
            </w:r>
            <w:r>
              <w:rPr>
                <w:rFonts w:ascii="Garamond" w:hAnsi="Garamond"/>
                <w:bCs/>
                <w:i/>
              </w:rPr>
              <w:t>January 2017 (</w:t>
            </w:r>
            <w:r w:rsidR="00034B31" w:rsidRPr="00034B31">
              <w:rPr>
                <w:rFonts w:ascii="Garamond" w:hAnsi="Garamond"/>
                <w:bCs/>
                <w:i/>
              </w:rPr>
              <w:t>3</w:t>
            </w:r>
            <w:r>
              <w:rPr>
                <w:rFonts w:ascii="Garamond" w:hAnsi="Garamond"/>
                <w:bCs/>
                <w:i/>
              </w:rPr>
              <w:t xml:space="preserve"> days)</w:t>
            </w:r>
          </w:p>
        </w:tc>
        <w:tc>
          <w:tcPr>
            <w:tcW w:w="6498" w:type="dxa"/>
          </w:tcPr>
          <w:p w:rsidR="00BF0763" w:rsidRPr="006D5FC4" w:rsidRDefault="00BF0763" w:rsidP="00A25530">
            <w:pPr>
              <w:rPr>
                <w:rFonts w:ascii="Garamond" w:hAnsi="Garamond"/>
                <w:bCs/>
              </w:rPr>
            </w:pPr>
            <w:r w:rsidRPr="00EC03E9">
              <w:rPr>
                <w:rFonts w:ascii="Garamond" w:hAnsi="Garamond"/>
                <w:bCs/>
              </w:rPr>
              <w:t>Document review</w:t>
            </w:r>
            <w:r>
              <w:rPr>
                <w:rFonts w:ascii="Garamond" w:hAnsi="Garamond"/>
                <w:bCs/>
              </w:rPr>
              <w:t xml:space="preserve"> and preparing MTR Inception Report</w:t>
            </w:r>
          </w:p>
        </w:tc>
      </w:tr>
      <w:tr w:rsidR="00BF0763" w:rsidRPr="006D5FC4" w:rsidTr="00A25530">
        <w:tc>
          <w:tcPr>
            <w:tcW w:w="3078" w:type="dxa"/>
          </w:tcPr>
          <w:p w:rsidR="00BF0763" w:rsidRPr="00034B31" w:rsidRDefault="00364B60" w:rsidP="00A25530">
            <w:pPr>
              <w:rPr>
                <w:rFonts w:ascii="Garamond" w:hAnsi="Garamond"/>
                <w:bCs/>
              </w:rPr>
            </w:pPr>
            <w:r>
              <w:rPr>
                <w:rFonts w:ascii="Garamond" w:hAnsi="Garamond"/>
                <w:bCs/>
                <w:i/>
              </w:rPr>
              <w:t>20</w:t>
            </w:r>
            <w:r w:rsidRPr="00364B60">
              <w:rPr>
                <w:rFonts w:ascii="Garamond" w:hAnsi="Garamond"/>
                <w:bCs/>
                <w:i/>
                <w:vertAlign w:val="superscript"/>
              </w:rPr>
              <w:t>th</w:t>
            </w:r>
            <w:r>
              <w:rPr>
                <w:rFonts w:ascii="Garamond" w:hAnsi="Garamond"/>
                <w:bCs/>
                <w:i/>
              </w:rPr>
              <w:t xml:space="preserve"> January (1 day)</w:t>
            </w:r>
            <w:r w:rsidR="00BF0763" w:rsidRPr="00034B31">
              <w:rPr>
                <w:rFonts w:ascii="Garamond" w:hAnsi="Garamond"/>
                <w:bCs/>
                <w:i/>
              </w:rPr>
              <w:t xml:space="preserve"> </w:t>
            </w:r>
          </w:p>
        </w:tc>
        <w:tc>
          <w:tcPr>
            <w:tcW w:w="6498" w:type="dxa"/>
          </w:tcPr>
          <w:p w:rsidR="00BF0763" w:rsidRPr="006D5FC4" w:rsidRDefault="00BF0763" w:rsidP="00A25530">
            <w:pPr>
              <w:rPr>
                <w:rFonts w:ascii="Garamond" w:hAnsi="Garamond"/>
                <w:bCs/>
              </w:rPr>
            </w:pPr>
            <w:r w:rsidRPr="005727C5">
              <w:rPr>
                <w:rFonts w:ascii="Garamond" w:hAnsi="Garamond"/>
                <w:bCs/>
              </w:rPr>
              <w:t>Finalization and</w:t>
            </w:r>
            <w:r>
              <w:rPr>
                <w:rFonts w:ascii="Garamond" w:hAnsi="Garamond"/>
                <w:bCs/>
                <w:i/>
              </w:rPr>
              <w:t xml:space="preserve"> </w:t>
            </w:r>
            <w:r w:rsidRPr="00EC03E9">
              <w:rPr>
                <w:rFonts w:ascii="Garamond" w:hAnsi="Garamond"/>
                <w:bCs/>
              </w:rPr>
              <w:t>Validation of MTR Inception Report- latest start of MTR mission</w:t>
            </w:r>
          </w:p>
        </w:tc>
      </w:tr>
      <w:tr w:rsidR="00BF0763" w:rsidRPr="006D5FC4" w:rsidTr="00A25530">
        <w:tc>
          <w:tcPr>
            <w:tcW w:w="3078" w:type="dxa"/>
          </w:tcPr>
          <w:p w:rsidR="00BF0763" w:rsidRPr="00034B31" w:rsidRDefault="00364B60" w:rsidP="00034B31">
            <w:pPr>
              <w:rPr>
                <w:rFonts w:ascii="Garamond" w:hAnsi="Garamond"/>
                <w:bCs/>
              </w:rPr>
            </w:pPr>
            <w:r>
              <w:rPr>
                <w:rFonts w:ascii="Garamond" w:hAnsi="Garamond"/>
                <w:bCs/>
                <w:i/>
              </w:rPr>
              <w:t>23</w:t>
            </w:r>
            <w:r w:rsidRPr="00364B60">
              <w:rPr>
                <w:rFonts w:ascii="Garamond" w:hAnsi="Garamond"/>
                <w:bCs/>
                <w:i/>
                <w:vertAlign w:val="superscript"/>
              </w:rPr>
              <w:t>rd</w:t>
            </w:r>
            <w:r>
              <w:rPr>
                <w:rFonts w:ascii="Garamond" w:hAnsi="Garamond"/>
                <w:bCs/>
                <w:i/>
              </w:rPr>
              <w:t xml:space="preserve"> – 31</w:t>
            </w:r>
            <w:r w:rsidRPr="00364B60">
              <w:rPr>
                <w:rFonts w:ascii="Garamond" w:hAnsi="Garamond"/>
                <w:bCs/>
                <w:i/>
                <w:vertAlign w:val="superscript"/>
              </w:rPr>
              <w:t>st</w:t>
            </w:r>
            <w:r>
              <w:rPr>
                <w:rFonts w:ascii="Garamond" w:hAnsi="Garamond"/>
                <w:bCs/>
                <w:i/>
              </w:rPr>
              <w:t xml:space="preserve"> January (11 days including travel)</w:t>
            </w:r>
          </w:p>
        </w:tc>
        <w:tc>
          <w:tcPr>
            <w:tcW w:w="6498" w:type="dxa"/>
          </w:tcPr>
          <w:p w:rsidR="00BF0763" w:rsidRPr="006D5FC4" w:rsidRDefault="00BF0763" w:rsidP="00A25530">
            <w:pPr>
              <w:rPr>
                <w:rFonts w:ascii="Garamond" w:hAnsi="Garamond"/>
                <w:bCs/>
              </w:rPr>
            </w:pPr>
            <w:r>
              <w:rPr>
                <w:rFonts w:ascii="Garamond" w:hAnsi="Garamond"/>
                <w:bCs/>
              </w:rPr>
              <w:t>MTR mission: s</w:t>
            </w:r>
            <w:r w:rsidRPr="006D5FC4">
              <w:rPr>
                <w:rFonts w:ascii="Garamond" w:hAnsi="Garamond"/>
                <w:bCs/>
              </w:rPr>
              <w:t>takeholder meetings, interviews, field visits</w:t>
            </w:r>
          </w:p>
        </w:tc>
      </w:tr>
      <w:tr w:rsidR="00BF0763" w:rsidRPr="006D5FC4" w:rsidTr="00FF62C7">
        <w:trPr>
          <w:trHeight w:val="573"/>
        </w:trPr>
        <w:tc>
          <w:tcPr>
            <w:tcW w:w="3078" w:type="dxa"/>
          </w:tcPr>
          <w:p w:rsidR="00BF0763" w:rsidRPr="00034B31" w:rsidRDefault="00364B60" w:rsidP="00A25530">
            <w:pPr>
              <w:rPr>
                <w:rFonts w:ascii="Garamond" w:hAnsi="Garamond"/>
                <w:bCs/>
              </w:rPr>
            </w:pPr>
            <w:r>
              <w:rPr>
                <w:rFonts w:ascii="Garamond" w:hAnsi="Garamond"/>
                <w:bCs/>
                <w:i/>
              </w:rPr>
              <w:t>31</w:t>
            </w:r>
            <w:r w:rsidRPr="00364B60">
              <w:rPr>
                <w:rFonts w:ascii="Garamond" w:hAnsi="Garamond"/>
                <w:bCs/>
                <w:i/>
                <w:vertAlign w:val="superscript"/>
              </w:rPr>
              <w:t>st</w:t>
            </w:r>
            <w:r>
              <w:rPr>
                <w:rFonts w:ascii="Garamond" w:hAnsi="Garamond"/>
                <w:bCs/>
                <w:i/>
              </w:rPr>
              <w:t xml:space="preserve"> January 2017</w:t>
            </w:r>
            <w:r w:rsidR="00BF0763" w:rsidRPr="00034B31">
              <w:rPr>
                <w:rFonts w:ascii="Garamond" w:hAnsi="Garamond"/>
                <w:bCs/>
                <w:i/>
              </w:rPr>
              <w:t xml:space="preserve"> </w:t>
            </w:r>
          </w:p>
        </w:tc>
        <w:tc>
          <w:tcPr>
            <w:tcW w:w="6498" w:type="dxa"/>
          </w:tcPr>
          <w:p w:rsidR="00BF0763" w:rsidRPr="006D5FC4" w:rsidRDefault="00BF0763" w:rsidP="00A25530">
            <w:pPr>
              <w:rPr>
                <w:rFonts w:ascii="Garamond" w:hAnsi="Garamond"/>
                <w:bCs/>
              </w:rPr>
            </w:pPr>
            <w:r w:rsidRPr="006D5FC4">
              <w:rPr>
                <w:rFonts w:ascii="Garamond" w:hAnsi="Garamond"/>
                <w:bCs/>
              </w:rPr>
              <w:t xml:space="preserve">Mission wrap-up </w:t>
            </w:r>
            <w:r>
              <w:rPr>
                <w:rFonts w:ascii="Garamond" w:hAnsi="Garamond"/>
                <w:bCs/>
              </w:rPr>
              <w:t xml:space="preserve">meeting </w:t>
            </w:r>
            <w:r w:rsidRPr="006D5FC4">
              <w:rPr>
                <w:rFonts w:ascii="Garamond" w:hAnsi="Garamond"/>
                <w:bCs/>
              </w:rPr>
              <w:t>&amp; presentation of initial findings</w:t>
            </w:r>
            <w:r>
              <w:rPr>
                <w:rFonts w:ascii="Garamond" w:hAnsi="Garamond"/>
                <w:bCs/>
              </w:rPr>
              <w:t>- earliest end of MTR mission</w:t>
            </w:r>
          </w:p>
        </w:tc>
      </w:tr>
      <w:tr w:rsidR="00BF0763" w:rsidRPr="006D5FC4" w:rsidTr="00A25530">
        <w:tc>
          <w:tcPr>
            <w:tcW w:w="3078" w:type="dxa"/>
          </w:tcPr>
          <w:p w:rsidR="00BF0763" w:rsidRPr="00034B31" w:rsidRDefault="00364B60" w:rsidP="00034B31">
            <w:pPr>
              <w:rPr>
                <w:rFonts w:ascii="Garamond" w:hAnsi="Garamond"/>
                <w:bCs/>
              </w:rPr>
            </w:pPr>
            <w:r>
              <w:rPr>
                <w:rFonts w:ascii="Garamond" w:hAnsi="Garamond"/>
                <w:bCs/>
                <w:i/>
              </w:rPr>
              <w:t xml:space="preserve">1st – </w:t>
            </w:r>
            <w:r w:rsidR="00C0408D">
              <w:rPr>
                <w:rFonts w:ascii="Garamond" w:hAnsi="Garamond"/>
                <w:bCs/>
                <w:i/>
              </w:rPr>
              <w:t>22</w:t>
            </w:r>
            <w:r w:rsidR="00C0408D" w:rsidRPr="00C0408D">
              <w:rPr>
                <w:rFonts w:ascii="Garamond" w:hAnsi="Garamond"/>
                <w:bCs/>
                <w:i/>
                <w:vertAlign w:val="superscript"/>
              </w:rPr>
              <w:t>nd</w:t>
            </w:r>
            <w:r>
              <w:rPr>
                <w:rFonts w:ascii="Garamond" w:hAnsi="Garamond"/>
                <w:bCs/>
                <w:i/>
              </w:rPr>
              <w:t xml:space="preserve"> February (</w:t>
            </w:r>
            <w:r w:rsidR="00034B31" w:rsidRPr="00034B31">
              <w:rPr>
                <w:rFonts w:ascii="Garamond" w:hAnsi="Garamond"/>
                <w:bCs/>
                <w:i/>
              </w:rPr>
              <w:t>8</w:t>
            </w:r>
            <w:r w:rsidR="00BF0763" w:rsidRPr="00034B31">
              <w:rPr>
                <w:rFonts w:ascii="Garamond" w:hAnsi="Garamond"/>
                <w:bCs/>
                <w:i/>
              </w:rPr>
              <w:t xml:space="preserve"> days</w:t>
            </w:r>
            <w:r>
              <w:rPr>
                <w:rFonts w:ascii="Garamond" w:hAnsi="Garamond"/>
                <w:bCs/>
                <w:i/>
              </w:rPr>
              <w:t>)</w:t>
            </w:r>
            <w:r w:rsidR="00BF0763" w:rsidRPr="00034B31">
              <w:rPr>
                <w:rFonts w:ascii="Garamond" w:hAnsi="Garamond"/>
                <w:bCs/>
                <w:i/>
              </w:rPr>
              <w:t xml:space="preserve"> </w:t>
            </w:r>
          </w:p>
        </w:tc>
        <w:tc>
          <w:tcPr>
            <w:tcW w:w="6498" w:type="dxa"/>
          </w:tcPr>
          <w:p w:rsidR="00BF0763" w:rsidRPr="006D5FC4" w:rsidRDefault="00BF0763" w:rsidP="00A25530">
            <w:pPr>
              <w:rPr>
                <w:rFonts w:ascii="Garamond" w:hAnsi="Garamond"/>
                <w:bCs/>
              </w:rPr>
            </w:pPr>
            <w:r w:rsidRPr="006D5FC4">
              <w:rPr>
                <w:rFonts w:ascii="Garamond" w:hAnsi="Garamond"/>
                <w:bCs/>
              </w:rPr>
              <w:t>Preparing draft report</w:t>
            </w:r>
          </w:p>
        </w:tc>
      </w:tr>
      <w:tr w:rsidR="00BF0763" w:rsidRPr="006D5FC4" w:rsidTr="00A25530">
        <w:tc>
          <w:tcPr>
            <w:tcW w:w="3078" w:type="dxa"/>
          </w:tcPr>
          <w:p w:rsidR="00BF0763" w:rsidRPr="00034B31" w:rsidRDefault="00C0408D" w:rsidP="00034B31">
            <w:pPr>
              <w:rPr>
                <w:rFonts w:ascii="Garamond" w:hAnsi="Garamond"/>
                <w:bCs/>
              </w:rPr>
            </w:pPr>
            <w:r>
              <w:rPr>
                <w:rFonts w:ascii="Garamond" w:hAnsi="Garamond"/>
                <w:bCs/>
                <w:i/>
              </w:rPr>
              <w:t>9</w:t>
            </w:r>
            <w:r w:rsidRPr="00C0408D">
              <w:rPr>
                <w:rFonts w:ascii="Garamond" w:hAnsi="Garamond"/>
                <w:bCs/>
                <w:i/>
                <w:vertAlign w:val="superscript"/>
              </w:rPr>
              <w:t>th</w:t>
            </w:r>
            <w:r>
              <w:rPr>
                <w:rFonts w:ascii="Garamond" w:hAnsi="Garamond"/>
                <w:bCs/>
                <w:i/>
              </w:rPr>
              <w:t xml:space="preserve"> – 10</w:t>
            </w:r>
            <w:r w:rsidRPr="00C0408D">
              <w:rPr>
                <w:rFonts w:ascii="Garamond" w:hAnsi="Garamond"/>
                <w:bCs/>
                <w:i/>
                <w:vertAlign w:val="superscript"/>
              </w:rPr>
              <w:t>th</w:t>
            </w:r>
            <w:r>
              <w:rPr>
                <w:rFonts w:ascii="Garamond" w:hAnsi="Garamond"/>
                <w:bCs/>
                <w:i/>
              </w:rPr>
              <w:t xml:space="preserve"> </w:t>
            </w:r>
            <w:r w:rsidR="00364B60">
              <w:rPr>
                <w:rFonts w:ascii="Garamond" w:hAnsi="Garamond"/>
                <w:bCs/>
                <w:i/>
              </w:rPr>
              <w:t>March</w:t>
            </w:r>
            <w:r w:rsidR="00BF0763" w:rsidRPr="00034B31">
              <w:rPr>
                <w:rFonts w:ascii="Garamond" w:hAnsi="Garamond"/>
                <w:bCs/>
                <w:i/>
              </w:rPr>
              <w:t xml:space="preserve"> </w:t>
            </w:r>
            <w:r w:rsidR="00364B60">
              <w:rPr>
                <w:rFonts w:ascii="Garamond" w:hAnsi="Garamond"/>
                <w:bCs/>
                <w:i/>
              </w:rPr>
              <w:t>(</w:t>
            </w:r>
            <w:r w:rsidR="00034B31" w:rsidRPr="00034B31">
              <w:rPr>
                <w:rFonts w:ascii="Garamond" w:hAnsi="Garamond"/>
                <w:bCs/>
                <w:i/>
              </w:rPr>
              <w:t>2</w:t>
            </w:r>
            <w:r w:rsidR="00364B60">
              <w:rPr>
                <w:rFonts w:ascii="Garamond" w:hAnsi="Garamond"/>
                <w:bCs/>
                <w:i/>
              </w:rPr>
              <w:t xml:space="preserve"> days)</w:t>
            </w:r>
          </w:p>
        </w:tc>
        <w:tc>
          <w:tcPr>
            <w:tcW w:w="6498" w:type="dxa"/>
          </w:tcPr>
          <w:p w:rsidR="00BF0763" w:rsidRPr="006D5FC4" w:rsidRDefault="00BF0763" w:rsidP="00034B31">
            <w:pPr>
              <w:rPr>
                <w:rFonts w:ascii="Garamond" w:hAnsi="Garamond"/>
                <w:bCs/>
              </w:rPr>
            </w:pPr>
            <w:r w:rsidRPr="006D5FC4">
              <w:rPr>
                <w:rFonts w:ascii="Garamond" w:hAnsi="Garamond"/>
                <w:bCs/>
              </w:rPr>
              <w:t xml:space="preserve">Incorporating audit trail </w:t>
            </w:r>
            <w:r>
              <w:rPr>
                <w:rFonts w:ascii="Garamond" w:hAnsi="Garamond"/>
                <w:bCs/>
              </w:rPr>
              <w:t xml:space="preserve">from feedback </w:t>
            </w:r>
            <w:r w:rsidRPr="006D5FC4">
              <w:rPr>
                <w:rFonts w:ascii="Garamond" w:hAnsi="Garamond"/>
                <w:bCs/>
              </w:rPr>
              <w:t>on draft repor</w:t>
            </w:r>
            <w:r>
              <w:rPr>
                <w:rFonts w:ascii="Garamond" w:hAnsi="Garamond"/>
                <w:bCs/>
              </w:rPr>
              <w:t xml:space="preserve">t/Finalization of MTR report </w:t>
            </w:r>
          </w:p>
        </w:tc>
      </w:tr>
      <w:tr w:rsidR="00BF0763" w:rsidRPr="006D5FC4" w:rsidTr="00A25530">
        <w:tc>
          <w:tcPr>
            <w:tcW w:w="3078" w:type="dxa"/>
          </w:tcPr>
          <w:p w:rsidR="00BF0763" w:rsidRPr="00034B31" w:rsidRDefault="00C0408D" w:rsidP="00A25530">
            <w:pPr>
              <w:rPr>
                <w:rFonts w:ascii="Garamond" w:hAnsi="Garamond"/>
                <w:bCs/>
              </w:rPr>
            </w:pPr>
            <w:r>
              <w:rPr>
                <w:rFonts w:ascii="Garamond" w:hAnsi="Garamond"/>
                <w:bCs/>
                <w:i/>
              </w:rPr>
              <w:t>13</w:t>
            </w:r>
            <w:r w:rsidRPr="00C0408D">
              <w:rPr>
                <w:rFonts w:ascii="Garamond" w:hAnsi="Garamond"/>
                <w:bCs/>
                <w:i/>
                <w:vertAlign w:val="superscript"/>
              </w:rPr>
              <w:t>th</w:t>
            </w:r>
            <w:r>
              <w:rPr>
                <w:rFonts w:ascii="Garamond" w:hAnsi="Garamond"/>
                <w:bCs/>
                <w:i/>
              </w:rPr>
              <w:t xml:space="preserve"> – 14</w:t>
            </w:r>
            <w:r w:rsidRPr="00C0408D">
              <w:rPr>
                <w:rFonts w:ascii="Garamond" w:hAnsi="Garamond"/>
                <w:bCs/>
                <w:i/>
                <w:vertAlign w:val="superscript"/>
              </w:rPr>
              <w:t>th</w:t>
            </w:r>
            <w:r>
              <w:rPr>
                <w:rFonts w:ascii="Garamond" w:hAnsi="Garamond"/>
                <w:bCs/>
                <w:i/>
              </w:rPr>
              <w:t xml:space="preserve"> </w:t>
            </w:r>
            <w:r w:rsidR="00364B60">
              <w:rPr>
                <w:rFonts w:ascii="Garamond" w:hAnsi="Garamond"/>
                <w:bCs/>
                <w:i/>
              </w:rPr>
              <w:t>March</w:t>
            </w:r>
            <w:r w:rsidR="00BF0763" w:rsidRPr="00034B31">
              <w:rPr>
                <w:rFonts w:ascii="Garamond" w:hAnsi="Garamond"/>
                <w:bCs/>
                <w:i/>
              </w:rPr>
              <w:t xml:space="preserve"> </w:t>
            </w:r>
          </w:p>
        </w:tc>
        <w:tc>
          <w:tcPr>
            <w:tcW w:w="6498" w:type="dxa"/>
          </w:tcPr>
          <w:p w:rsidR="00BF0763" w:rsidRPr="006D5FC4" w:rsidRDefault="00BF0763" w:rsidP="00A25530">
            <w:pPr>
              <w:rPr>
                <w:rFonts w:ascii="Garamond" w:hAnsi="Garamond"/>
                <w:bCs/>
              </w:rPr>
            </w:pPr>
            <w:r w:rsidRPr="006D5FC4">
              <w:rPr>
                <w:rFonts w:ascii="Garamond" w:hAnsi="Garamond"/>
                <w:bCs/>
              </w:rPr>
              <w:t>Preparation &amp; Issue of Management Response</w:t>
            </w:r>
          </w:p>
        </w:tc>
      </w:tr>
      <w:tr w:rsidR="00BF0763" w:rsidRPr="006D5FC4" w:rsidTr="00A25530">
        <w:tc>
          <w:tcPr>
            <w:tcW w:w="3078" w:type="dxa"/>
          </w:tcPr>
          <w:p w:rsidR="00BF0763" w:rsidRPr="00034B31" w:rsidRDefault="00BF0763" w:rsidP="00034B31">
            <w:pPr>
              <w:rPr>
                <w:rFonts w:ascii="Garamond" w:hAnsi="Garamond"/>
                <w:bCs/>
              </w:rPr>
            </w:pPr>
            <w:r w:rsidRPr="00034B31">
              <w:rPr>
                <w:rFonts w:ascii="Garamond" w:hAnsi="Garamond"/>
                <w:bCs/>
                <w:i/>
              </w:rPr>
              <w:t xml:space="preserve"> </w:t>
            </w:r>
          </w:p>
        </w:tc>
        <w:tc>
          <w:tcPr>
            <w:tcW w:w="6498" w:type="dxa"/>
          </w:tcPr>
          <w:p w:rsidR="00BF0763" w:rsidRPr="006D5FC4" w:rsidRDefault="00BF0763" w:rsidP="00A25530">
            <w:pPr>
              <w:rPr>
                <w:rFonts w:ascii="Garamond" w:hAnsi="Garamond"/>
                <w:bCs/>
              </w:rPr>
            </w:pPr>
            <w:r w:rsidRPr="006D5FC4">
              <w:rPr>
                <w:rFonts w:ascii="Garamond" w:hAnsi="Garamond"/>
                <w:bCs/>
              </w:rPr>
              <w:t xml:space="preserve">Concluding Stakeholder Workshop (not mandatory for MTR </w:t>
            </w:r>
            <w:r w:rsidR="00193E9A">
              <w:rPr>
                <w:rFonts w:ascii="Garamond" w:hAnsi="Garamond"/>
                <w:bCs/>
              </w:rPr>
              <w:t>Consultant</w:t>
            </w:r>
            <w:r w:rsidRPr="006D5FC4">
              <w:rPr>
                <w:rFonts w:ascii="Garamond" w:hAnsi="Garamond"/>
                <w:bCs/>
              </w:rPr>
              <w:t>)</w:t>
            </w:r>
          </w:p>
        </w:tc>
      </w:tr>
      <w:tr w:rsidR="00BF0763" w:rsidRPr="006D5FC4" w:rsidTr="00A25530">
        <w:tc>
          <w:tcPr>
            <w:tcW w:w="3078" w:type="dxa"/>
          </w:tcPr>
          <w:p w:rsidR="00BF0763" w:rsidRPr="00034B31" w:rsidRDefault="00C20756" w:rsidP="00C20756">
            <w:pPr>
              <w:rPr>
                <w:rFonts w:ascii="Garamond" w:hAnsi="Garamond"/>
                <w:bCs/>
              </w:rPr>
            </w:pPr>
            <w:r w:rsidRPr="00C20756">
              <w:rPr>
                <w:rFonts w:ascii="Garamond" w:hAnsi="Garamond"/>
                <w:bCs/>
                <w:i/>
                <w:highlight w:val="yellow"/>
              </w:rPr>
              <w:t>15</w:t>
            </w:r>
            <w:r w:rsidR="00C0408D" w:rsidRPr="00C20756">
              <w:rPr>
                <w:rFonts w:ascii="Garamond" w:hAnsi="Garamond"/>
                <w:bCs/>
                <w:i/>
                <w:highlight w:val="yellow"/>
                <w:vertAlign w:val="superscript"/>
              </w:rPr>
              <w:t>th</w:t>
            </w:r>
            <w:r w:rsidR="00C0408D" w:rsidRPr="00C20756">
              <w:rPr>
                <w:rFonts w:ascii="Garamond" w:hAnsi="Garamond"/>
                <w:bCs/>
                <w:i/>
                <w:highlight w:val="yellow"/>
              </w:rPr>
              <w:t xml:space="preserve"> March</w:t>
            </w:r>
          </w:p>
        </w:tc>
        <w:tc>
          <w:tcPr>
            <w:tcW w:w="6498" w:type="dxa"/>
          </w:tcPr>
          <w:p w:rsidR="00BF0763" w:rsidRPr="006D5FC4" w:rsidRDefault="00BF0763" w:rsidP="00A25530">
            <w:pPr>
              <w:rPr>
                <w:rFonts w:ascii="Garamond" w:hAnsi="Garamond"/>
                <w:bCs/>
              </w:rPr>
            </w:pPr>
            <w:r w:rsidRPr="006D5FC4">
              <w:rPr>
                <w:rFonts w:ascii="Garamond" w:hAnsi="Garamond"/>
                <w:bCs/>
              </w:rPr>
              <w:t>Expected date of full MTR completion</w:t>
            </w:r>
          </w:p>
        </w:tc>
      </w:tr>
    </w:tbl>
    <w:p w:rsidR="00BF0763" w:rsidRPr="00735675" w:rsidRDefault="00BF0763" w:rsidP="00BF0763">
      <w:pPr>
        <w:spacing w:after="0" w:line="240" w:lineRule="auto"/>
        <w:rPr>
          <w:rFonts w:ascii="Garamond" w:hAnsi="Garamond"/>
          <w:bCs/>
          <w:sz w:val="14"/>
          <w:szCs w:val="14"/>
          <w:u w:val="single"/>
        </w:rPr>
      </w:pPr>
    </w:p>
    <w:p w:rsidR="005A0E07" w:rsidRDefault="00BF0763" w:rsidP="00C0408D">
      <w:pPr>
        <w:spacing w:after="0" w:line="240" w:lineRule="auto"/>
        <w:rPr>
          <w:rFonts w:ascii="Garamond" w:hAnsi="Garamond"/>
          <w:bCs/>
        </w:rPr>
      </w:pPr>
      <w:r w:rsidRPr="008E31E5">
        <w:rPr>
          <w:rFonts w:ascii="Garamond" w:hAnsi="Garamond"/>
          <w:bCs/>
        </w:rPr>
        <w:t xml:space="preserve">Options for site visits should be </w:t>
      </w:r>
      <w:r w:rsidR="00C0408D">
        <w:rPr>
          <w:rFonts w:ascii="Garamond" w:hAnsi="Garamond"/>
          <w:bCs/>
        </w:rPr>
        <w:t>noted in the Inception Report.</w:t>
      </w:r>
    </w:p>
    <w:p w:rsidR="00C0408D" w:rsidRPr="00A14B9A" w:rsidRDefault="00C0408D" w:rsidP="00C0408D">
      <w:pPr>
        <w:spacing w:after="0" w:line="240" w:lineRule="auto"/>
        <w:rPr>
          <w:rFonts w:ascii="Garamond" w:hAnsi="Garamond"/>
          <w:bCs/>
        </w:rPr>
      </w:pPr>
    </w:p>
    <w:p w:rsidR="00BF0763" w:rsidRPr="00BE7FD4" w:rsidRDefault="00BF0763" w:rsidP="004A4E9F">
      <w:pPr>
        <w:pStyle w:val="ListParagraph"/>
        <w:numPr>
          <w:ilvl w:val="0"/>
          <w:numId w:val="19"/>
        </w:numPr>
        <w:spacing w:before="0"/>
        <w:rPr>
          <w:rFonts w:ascii="Garamond" w:hAnsi="Garamond"/>
          <w:b/>
          <w:sz w:val="28"/>
          <w:szCs w:val="28"/>
        </w:rPr>
      </w:pPr>
      <w:r w:rsidRPr="00BE7FD4">
        <w:rPr>
          <w:rFonts w:ascii="Garamond" w:hAnsi="Garamond"/>
          <w:b/>
          <w:sz w:val="28"/>
          <w:szCs w:val="28"/>
        </w:rPr>
        <w:t>MIDTERM REVIEW DELIVERABLES</w:t>
      </w:r>
    </w:p>
    <w:p w:rsidR="00BF0763" w:rsidRPr="009C2C33" w:rsidRDefault="00BF0763" w:rsidP="00BF0763">
      <w:pPr>
        <w:pStyle w:val="ListParagraph"/>
        <w:spacing w:before="0"/>
        <w:ind w:left="360"/>
        <w:rPr>
          <w:rFonts w:ascii="Garamond" w:hAnsi="Garamond"/>
          <w:b/>
          <w:i/>
          <w:sz w:val="22"/>
          <w:szCs w:val="22"/>
        </w:rPr>
      </w:pPr>
    </w:p>
    <w:tbl>
      <w:tblPr>
        <w:tblStyle w:val="TableGrid"/>
        <w:tblW w:w="0" w:type="auto"/>
        <w:tblInd w:w="18" w:type="dxa"/>
        <w:tblLook w:val="04A0" w:firstRow="1" w:lastRow="0" w:firstColumn="1" w:lastColumn="0" w:noHBand="0" w:noVBand="1"/>
      </w:tblPr>
      <w:tblGrid>
        <w:gridCol w:w="365"/>
        <w:gridCol w:w="1921"/>
        <w:gridCol w:w="2570"/>
        <w:gridCol w:w="1980"/>
        <w:gridCol w:w="2362"/>
      </w:tblGrid>
      <w:tr w:rsidR="00BF0763" w:rsidTr="00A25530">
        <w:tc>
          <w:tcPr>
            <w:tcW w:w="364" w:type="dxa"/>
            <w:shd w:val="clear" w:color="auto" w:fill="BFBFBF" w:themeFill="background1" w:themeFillShade="BF"/>
          </w:tcPr>
          <w:p w:rsidR="00BF0763" w:rsidRPr="00F96345" w:rsidRDefault="00BF0763" w:rsidP="00A25530">
            <w:pPr>
              <w:pStyle w:val="ListParagraph"/>
              <w:spacing w:before="0"/>
              <w:ind w:left="0"/>
              <w:jc w:val="left"/>
              <w:rPr>
                <w:rFonts w:ascii="Garamond" w:hAnsi="Garamond"/>
                <w:b/>
                <w:sz w:val="22"/>
                <w:szCs w:val="22"/>
              </w:rPr>
            </w:pPr>
            <w:r>
              <w:rPr>
                <w:rFonts w:ascii="Garamond" w:hAnsi="Garamond"/>
                <w:b/>
                <w:sz w:val="22"/>
                <w:szCs w:val="22"/>
              </w:rPr>
              <w:t>#</w:t>
            </w:r>
          </w:p>
        </w:tc>
        <w:tc>
          <w:tcPr>
            <w:tcW w:w="1976" w:type="dxa"/>
            <w:shd w:val="clear" w:color="auto" w:fill="BFBFBF" w:themeFill="background1" w:themeFillShade="BF"/>
          </w:tcPr>
          <w:p w:rsidR="00BF0763" w:rsidRPr="00F96345" w:rsidRDefault="00BF0763" w:rsidP="00A25530">
            <w:pPr>
              <w:pStyle w:val="ListParagraph"/>
              <w:spacing w:before="0"/>
              <w:ind w:left="0"/>
              <w:jc w:val="left"/>
              <w:rPr>
                <w:rFonts w:ascii="Garamond" w:hAnsi="Garamond"/>
                <w:b/>
                <w:sz w:val="22"/>
                <w:szCs w:val="22"/>
              </w:rPr>
            </w:pPr>
            <w:r w:rsidRPr="00F96345">
              <w:rPr>
                <w:rFonts w:ascii="Garamond" w:hAnsi="Garamond"/>
                <w:b/>
                <w:sz w:val="22"/>
                <w:szCs w:val="22"/>
              </w:rPr>
              <w:t>Deliverable</w:t>
            </w:r>
          </w:p>
        </w:tc>
        <w:tc>
          <w:tcPr>
            <w:tcW w:w="2700" w:type="dxa"/>
            <w:shd w:val="clear" w:color="auto" w:fill="BFBFBF" w:themeFill="background1" w:themeFillShade="BF"/>
          </w:tcPr>
          <w:p w:rsidR="00BF0763" w:rsidRPr="00F96345" w:rsidRDefault="00BF0763" w:rsidP="00A25530">
            <w:pPr>
              <w:pStyle w:val="ListParagraph"/>
              <w:spacing w:before="0"/>
              <w:ind w:left="0"/>
              <w:jc w:val="left"/>
              <w:rPr>
                <w:rFonts w:ascii="Garamond" w:hAnsi="Garamond"/>
                <w:b/>
                <w:sz w:val="22"/>
                <w:szCs w:val="22"/>
              </w:rPr>
            </w:pPr>
            <w:r w:rsidRPr="00F96345">
              <w:rPr>
                <w:rFonts w:ascii="Garamond" w:hAnsi="Garamond"/>
                <w:b/>
                <w:sz w:val="22"/>
                <w:szCs w:val="22"/>
              </w:rPr>
              <w:t>Description</w:t>
            </w:r>
          </w:p>
        </w:tc>
        <w:tc>
          <w:tcPr>
            <w:tcW w:w="2070" w:type="dxa"/>
            <w:shd w:val="clear" w:color="auto" w:fill="BFBFBF" w:themeFill="background1" w:themeFillShade="BF"/>
          </w:tcPr>
          <w:p w:rsidR="00BF0763" w:rsidRPr="00F96345" w:rsidRDefault="00BF0763" w:rsidP="00A25530">
            <w:pPr>
              <w:pStyle w:val="ListParagraph"/>
              <w:spacing w:before="0"/>
              <w:ind w:left="0"/>
              <w:jc w:val="left"/>
              <w:rPr>
                <w:rFonts w:ascii="Garamond" w:hAnsi="Garamond"/>
                <w:b/>
                <w:sz w:val="22"/>
                <w:szCs w:val="22"/>
              </w:rPr>
            </w:pPr>
            <w:r w:rsidRPr="00F96345">
              <w:rPr>
                <w:rFonts w:ascii="Garamond" w:hAnsi="Garamond"/>
                <w:b/>
                <w:sz w:val="22"/>
                <w:szCs w:val="22"/>
              </w:rPr>
              <w:t>Timing</w:t>
            </w:r>
          </w:p>
        </w:tc>
        <w:tc>
          <w:tcPr>
            <w:tcW w:w="2430" w:type="dxa"/>
            <w:shd w:val="clear" w:color="auto" w:fill="BFBFBF" w:themeFill="background1" w:themeFillShade="BF"/>
          </w:tcPr>
          <w:p w:rsidR="00BF0763" w:rsidRPr="00F96345" w:rsidRDefault="00BF0763" w:rsidP="00A25530">
            <w:pPr>
              <w:pStyle w:val="ListParagraph"/>
              <w:spacing w:before="0"/>
              <w:ind w:left="0"/>
              <w:jc w:val="left"/>
              <w:rPr>
                <w:rFonts w:ascii="Garamond" w:hAnsi="Garamond"/>
                <w:b/>
                <w:sz w:val="22"/>
                <w:szCs w:val="22"/>
              </w:rPr>
            </w:pPr>
            <w:r w:rsidRPr="00F96345">
              <w:rPr>
                <w:rFonts w:ascii="Garamond" w:hAnsi="Garamond"/>
                <w:b/>
                <w:sz w:val="22"/>
                <w:szCs w:val="22"/>
              </w:rPr>
              <w:t>Responsibilities</w:t>
            </w:r>
          </w:p>
        </w:tc>
      </w:tr>
      <w:tr w:rsidR="00BF0763" w:rsidTr="00A25530">
        <w:tc>
          <w:tcPr>
            <w:tcW w:w="364" w:type="dxa"/>
          </w:tcPr>
          <w:p w:rsidR="00BF0763" w:rsidRDefault="00BF0763" w:rsidP="00A25530">
            <w:pPr>
              <w:pStyle w:val="ListParagraph"/>
              <w:spacing w:before="0"/>
              <w:ind w:left="0"/>
              <w:jc w:val="left"/>
              <w:rPr>
                <w:rFonts w:ascii="Garamond" w:hAnsi="Garamond"/>
                <w:b/>
                <w:sz w:val="22"/>
                <w:szCs w:val="22"/>
              </w:rPr>
            </w:pPr>
            <w:r>
              <w:rPr>
                <w:rFonts w:ascii="Garamond" w:hAnsi="Garamond"/>
                <w:b/>
                <w:sz w:val="22"/>
                <w:szCs w:val="22"/>
              </w:rPr>
              <w:lastRenderedPageBreak/>
              <w:t>1</w:t>
            </w:r>
          </w:p>
        </w:tc>
        <w:tc>
          <w:tcPr>
            <w:tcW w:w="1976" w:type="dxa"/>
          </w:tcPr>
          <w:p w:rsidR="00BF0763" w:rsidRDefault="00BF0763" w:rsidP="00A25530">
            <w:pPr>
              <w:pStyle w:val="ListParagraph"/>
              <w:spacing w:before="0"/>
              <w:ind w:left="0"/>
              <w:jc w:val="left"/>
              <w:rPr>
                <w:rFonts w:ascii="Garamond" w:hAnsi="Garamond"/>
                <w:sz w:val="22"/>
                <w:szCs w:val="22"/>
              </w:rPr>
            </w:pPr>
            <w:r>
              <w:rPr>
                <w:rFonts w:ascii="Garamond" w:hAnsi="Garamond"/>
                <w:b/>
                <w:sz w:val="22"/>
                <w:szCs w:val="22"/>
              </w:rPr>
              <w:t xml:space="preserve">MTR </w:t>
            </w:r>
            <w:r w:rsidRPr="009C2C33">
              <w:rPr>
                <w:rFonts w:ascii="Garamond" w:hAnsi="Garamond"/>
                <w:b/>
                <w:sz w:val="22"/>
                <w:szCs w:val="22"/>
              </w:rPr>
              <w:t>Inception Report</w:t>
            </w:r>
          </w:p>
        </w:tc>
        <w:tc>
          <w:tcPr>
            <w:tcW w:w="2700" w:type="dxa"/>
          </w:tcPr>
          <w:p w:rsidR="00BF0763" w:rsidRDefault="00BF0763" w:rsidP="00A25530">
            <w:pPr>
              <w:pStyle w:val="ListParagraph"/>
              <w:spacing w:before="0"/>
              <w:ind w:left="0"/>
              <w:jc w:val="left"/>
              <w:rPr>
                <w:rFonts w:ascii="Garamond" w:hAnsi="Garamond"/>
                <w:sz w:val="22"/>
                <w:szCs w:val="22"/>
              </w:rPr>
            </w:pPr>
            <w:r>
              <w:rPr>
                <w:rFonts w:ascii="Garamond" w:hAnsi="Garamond"/>
                <w:sz w:val="22"/>
                <w:szCs w:val="22"/>
              </w:rPr>
              <w:t>MTR</w:t>
            </w:r>
            <w:r w:rsidRPr="009C2C33">
              <w:rPr>
                <w:rFonts w:ascii="Garamond" w:hAnsi="Garamond"/>
                <w:sz w:val="22"/>
                <w:szCs w:val="22"/>
              </w:rPr>
              <w:t xml:space="preserve"> </w:t>
            </w:r>
            <w:r w:rsidR="00193E9A">
              <w:rPr>
                <w:rFonts w:ascii="Garamond" w:hAnsi="Garamond"/>
                <w:sz w:val="22"/>
                <w:szCs w:val="22"/>
              </w:rPr>
              <w:t>Consultant</w:t>
            </w:r>
            <w:r w:rsidRPr="009C2C33">
              <w:rPr>
                <w:rFonts w:ascii="Garamond" w:hAnsi="Garamond"/>
                <w:sz w:val="22"/>
                <w:szCs w:val="22"/>
              </w:rPr>
              <w:t xml:space="preserve"> </w:t>
            </w:r>
            <w:r w:rsidRPr="00054D8D">
              <w:rPr>
                <w:rFonts w:ascii="Garamond" w:hAnsi="Garamond"/>
                <w:sz w:val="22"/>
                <w:szCs w:val="22"/>
              </w:rPr>
              <w:t>clarifies</w:t>
            </w:r>
            <w:r w:rsidRPr="009C2C33">
              <w:rPr>
                <w:rFonts w:ascii="Garamond" w:hAnsi="Garamond"/>
                <w:sz w:val="22"/>
                <w:szCs w:val="22"/>
              </w:rPr>
              <w:t xml:space="preserve"> </w:t>
            </w:r>
            <w:r>
              <w:rPr>
                <w:rFonts w:ascii="Garamond" w:hAnsi="Garamond"/>
                <w:sz w:val="22"/>
                <w:szCs w:val="22"/>
              </w:rPr>
              <w:t>objectives</w:t>
            </w:r>
            <w:r w:rsidRPr="009C2C33">
              <w:rPr>
                <w:rFonts w:ascii="Garamond" w:hAnsi="Garamond"/>
                <w:sz w:val="22"/>
                <w:szCs w:val="22"/>
              </w:rPr>
              <w:t xml:space="preserve"> and method</w:t>
            </w:r>
            <w:r>
              <w:rPr>
                <w:rFonts w:ascii="Garamond" w:hAnsi="Garamond"/>
                <w:sz w:val="22"/>
                <w:szCs w:val="22"/>
              </w:rPr>
              <w:t>s</w:t>
            </w:r>
            <w:r w:rsidRPr="009C2C33">
              <w:rPr>
                <w:rFonts w:ascii="Garamond" w:hAnsi="Garamond"/>
                <w:sz w:val="22"/>
                <w:szCs w:val="22"/>
              </w:rPr>
              <w:t xml:space="preserve"> of </w:t>
            </w:r>
            <w:r>
              <w:rPr>
                <w:rFonts w:ascii="Garamond" w:hAnsi="Garamond"/>
                <w:sz w:val="22"/>
                <w:szCs w:val="22"/>
              </w:rPr>
              <w:t>Midterm Review</w:t>
            </w:r>
          </w:p>
        </w:tc>
        <w:tc>
          <w:tcPr>
            <w:tcW w:w="2070" w:type="dxa"/>
          </w:tcPr>
          <w:p w:rsidR="00BF0763" w:rsidRPr="00034B31" w:rsidRDefault="00BF0763" w:rsidP="00FF62C7">
            <w:pPr>
              <w:pStyle w:val="ListParagraph"/>
              <w:spacing w:before="0"/>
              <w:ind w:left="0"/>
              <w:jc w:val="left"/>
              <w:rPr>
                <w:rFonts w:ascii="Garamond" w:hAnsi="Garamond"/>
                <w:sz w:val="22"/>
                <w:szCs w:val="22"/>
              </w:rPr>
            </w:pPr>
            <w:r w:rsidRPr="00034B31">
              <w:rPr>
                <w:rFonts w:ascii="Garamond" w:hAnsi="Garamond"/>
                <w:sz w:val="22"/>
                <w:szCs w:val="22"/>
              </w:rPr>
              <w:t>No later than 2 weeks before the MTR mission</w:t>
            </w:r>
            <w:r w:rsidR="003E592C" w:rsidRPr="00034B31">
              <w:rPr>
                <w:rFonts w:ascii="Garamond" w:hAnsi="Garamond"/>
                <w:sz w:val="22"/>
                <w:szCs w:val="22"/>
              </w:rPr>
              <w:t>: (</w:t>
            </w:r>
            <w:r w:rsidR="00FF62C7">
              <w:rPr>
                <w:rFonts w:ascii="Garamond" w:hAnsi="Garamond"/>
                <w:sz w:val="22"/>
                <w:szCs w:val="22"/>
              </w:rPr>
              <w:t>5</w:t>
            </w:r>
            <w:r w:rsidR="00FF62C7" w:rsidRPr="00FF62C7">
              <w:rPr>
                <w:rFonts w:ascii="Garamond" w:hAnsi="Garamond"/>
                <w:sz w:val="22"/>
                <w:szCs w:val="22"/>
                <w:vertAlign w:val="superscript"/>
              </w:rPr>
              <w:t>th</w:t>
            </w:r>
            <w:r w:rsidR="00FF62C7">
              <w:rPr>
                <w:rFonts w:ascii="Garamond" w:hAnsi="Garamond"/>
                <w:sz w:val="22"/>
                <w:szCs w:val="22"/>
              </w:rPr>
              <w:t xml:space="preserve"> </w:t>
            </w:r>
            <w:r w:rsidR="00C0408D">
              <w:rPr>
                <w:rFonts w:ascii="Garamond" w:hAnsi="Garamond"/>
                <w:sz w:val="22"/>
                <w:szCs w:val="22"/>
              </w:rPr>
              <w:t>January</w:t>
            </w:r>
            <w:r w:rsidR="003E592C" w:rsidRPr="00034B31">
              <w:rPr>
                <w:rFonts w:ascii="Garamond" w:hAnsi="Garamond"/>
                <w:sz w:val="22"/>
                <w:szCs w:val="22"/>
              </w:rPr>
              <w:t>)</w:t>
            </w:r>
          </w:p>
        </w:tc>
        <w:tc>
          <w:tcPr>
            <w:tcW w:w="2430" w:type="dxa"/>
          </w:tcPr>
          <w:p w:rsidR="00BF0763" w:rsidRDefault="00BF0763" w:rsidP="00A25530">
            <w:pPr>
              <w:pStyle w:val="ListParagraph"/>
              <w:spacing w:before="0"/>
              <w:ind w:left="0"/>
              <w:jc w:val="left"/>
              <w:rPr>
                <w:rFonts w:ascii="Garamond" w:hAnsi="Garamond"/>
                <w:sz w:val="22"/>
                <w:szCs w:val="22"/>
              </w:rPr>
            </w:pPr>
            <w:r>
              <w:rPr>
                <w:rFonts w:ascii="Garamond" w:hAnsi="Garamond"/>
                <w:sz w:val="22"/>
                <w:szCs w:val="22"/>
              </w:rPr>
              <w:t>MTR</w:t>
            </w:r>
            <w:r w:rsidRPr="002D731C">
              <w:rPr>
                <w:rFonts w:ascii="Garamond" w:hAnsi="Garamond"/>
                <w:sz w:val="22"/>
                <w:szCs w:val="22"/>
              </w:rPr>
              <w:t xml:space="preserve"> </w:t>
            </w:r>
            <w:r w:rsidR="00193E9A">
              <w:rPr>
                <w:rFonts w:ascii="Garamond" w:hAnsi="Garamond"/>
                <w:sz w:val="22"/>
                <w:szCs w:val="22"/>
              </w:rPr>
              <w:t>Consultant</w:t>
            </w:r>
            <w:r w:rsidRPr="002D731C">
              <w:rPr>
                <w:rFonts w:ascii="Garamond" w:hAnsi="Garamond"/>
                <w:sz w:val="22"/>
                <w:szCs w:val="22"/>
              </w:rPr>
              <w:t xml:space="preserve"> submits to </w:t>
            </w:r>
            <w:r>
              <w:rPr>
                <w:rFonts w:ascii="Garamond" w:hAnsi="Garamond"/>
                <w:sz w:val="22"/>
                <w:szCs w:val="22"/>
              </w:rPr>
              <w:t xml:space="preserve">the Commissioning Unit and </w:t>
            </w:r>
            <w:r w:rsidRPr="002D731C">
              <w:rPr>
                <w:rFonts w:ascii="Garamond" w:hAnsi="Garamond"/>
                <w:sz w:val="22"/>
                <w:szCs w:val="22"/>
              </w:rPr>
              <w:t>project management</w:t>
            </w:r>
          </w:p>
        </w:tc>
      </w:tr>
      <w:tr w:rsidR="00BF0763" w:rsidTr="00A25530">
        <w:tc>
          <w:tcPr>
            <w:tcW w:w="364" w:type="dxa"/>
          </w:tcPr>
          <w:p w:rsidR="00BF0763" w:rsidRPr="009C2C33" w:rsidRDefault="00BF0763" w:rsidP="00A25530">
            <w:pPr>
              <w:pStyle w:val="ListParagraph"/>
              <w:spacing w:before="0"/>
              <w:ind w:left="0"/>
              <w:jc w:val="left"/>
              <w:rPr>
                <w:rFonts w:ascii="Garamond" w:hAnsi="Garamond"/>
                <w:b/>
                <w:sz w:val="22"/>
                <w:szCs w:val="22"/>
              </w:rPr>
            </w:pPr>
            <w:r>
              <w:rPr>
                <w:rFonts w:ascii="Garamond" w:hAnsi="Garamond"/>
                <w:b/>
                <w:sz w:val="22"/>
                <w:szCs w:val="22"/>
              </w:rPr>
              <w:t>2</w:t>
            </w:r>
          </w:p>
        </w:tc>
        <w:tc>
          <w:tcPr>
            <w:tcW w:w="1976" w:type="dxa"/>
          </w:tcPr>
          <w:p w:rsidR="00BF0763" w:rsidRDefault="00BF0763" w:rsidP="00A25530">
            <w:pPr>
              <w:pStyle w:val="ListParagraph"/>
              <w:spacing w:before="0"/>
              <w:ind w:left="0"/>
              <w:jc w:val="left"/>
              <w:rPr>
                <w:rFonts w:ascii="Garamond" w:hAnsi="Garamond"/>
                <w:sz w:val="22"/>
                <w:szCs w:val="22"/>
              </w:rPr>
            </w:pPr>
            <w:r w:rsidRPr="009C2C33">
              <w:rPr>
                <w:rFonts w:ascii="Garamond" w:hAnsi="Garamond"/>
                <w:b/>
                <w:sz w:val="22"/>
                <w:szCs w:val="22"/>
              </w:rPr>
              <w:t>Presentation</w:t>
            </w:r>
          </w:p>
        </w:tc>
        <w:tc>
          <w:tcPr>
            <w:tcW w:w="2700" w:type="dxa"/>
          </w:tcPr>
          <w:p w:rsidR="00BF0763" w:rsidRDefault="00BF0763" w:rsidP="00A25530">
            <w:pPr>
              <w:pStyle w:val="ListParagraph"/>
              <w:spacing w:before="0"/>
              <w:ind w:left="0"/>
              <w:jc w:val="left"/>
              <w:rPr>
                <w:rFonts w:ascii="Garamond" w:hAnsi="Garamond"/>
                <w:sz w:val="22"/>
                <w:szCs w:val="22"/>
              </w:rPr>
            </w:pPr>
            <w:r w:rsidRPr="002D731C">
              <w:rPr>
                <w:rFonts w:ascii="Garamond" w:hAnsi="Garamond"/>
                <w:sz w:val="22"/>
                <w:szCs w:val="22"/>
              </w:rPr>
              <w:t>Initial Findings</w:t>
            </w:r>
          </w:p>
        </w:tc>
        <w:tc>
          <w:tcPr>
            <w:tcW w:w="2070" w:type="dxa"/>
          </w:tcPr>
          <w:p w:rsidR="00BF0763" w:rsidRPr="00034B31" w:rsidRDefault="00BF0763" w:rsidP="00FF62C7">
            <w:pPr>
              <w:pStyle w:val="ListParagraph"/>
              <w:spacing w:before="0"/>
              <w:ind w:left="0"/>
              <w:jc w:val="left"/>
              <w:rPr>
                <w:rFonts w:ascii="Garamond" w:hAnsi="Garamond"/>
                <w:sz w:val="22"/>
                <w:szCs w:val="22"/>
              </w:rPr>
            </w:pPr>
            <w:r w:rsidRPr="00034B31">
              <w:rPr>
                <w:rFonts w:ascii="Garamond" w:hAnsi="Garamond"/>
                <w:sz w:val="22"/>
                <w:szCs w:val="22"/>
              </w:rPr>
              <w:t>End of MTR mission</w:t>
            </w:r>
            <w:r w:rsidR="003E592C" w:rsidRPr="00034B31">
              <w:rPr>
                <w:rFonts w:ascii="Garamond" w:hAnsi="Garamond"/>
                <w:sz w:val="22"/>
                <w:szCs w:val="22"/>
              </w:rPr>
              <w:t>: (</w:t>
            </w:r>
            <w:r w:rsidR="00C0408D">
              <w:rPr>
                <w:rFonts w:ascii="Garamond" w:hAnsi="Garamond"/>
                <w:sz w:val="22"/>
                <w:szCs w:val="22"/>
              </w:rPr>
              <w:t>31</w:t>
            </w:r>
            <w:r w:rsidR="00C0408D" w:rsidRPr="00C0408D">
              <w:rPr>
                <w:rFonts w:ascii="Garamond" w:hAnsi="Garamond"/>
                <w:sz w:val="22"/>
                <w:szCs w:val="22"/>
                <w:vertAlign w:val="superscript"/>
              </w:rPr>
              <w:t>st</w:t>
            </w:r>
            <w:r w:rsidR="00C0408D">
              <w:rPr>
                <w:rFonts w:ascii="Garamond" w:hAnsi="Garamond"/>
                <w:sz w:val="22"/>
                <w:szCs w:val="22"/>
              </w:rPr>
              <w:t xml:space="preserve"> January</w:t>
            </w:r>
            <w:r w:rsidR="003E592C" w:rsidRPr="00034B31">
              <w:rPr>
                <w:rFonts w:ascii="Garamond" w:hAnsi="Garamond"/>
                <w:sz w:val="22"/>
                <w:szCs w:val="22"/>
              </w:rPr>
              <w:t>)</w:t>
            </w:r>
          </w:p>
        </w:tc>
        <w:tc>
          <w:tcPr>
            <w:tcW w:w="2430" w:type="dxa"/>
          </w:tcPr>
          <w:p w:rsidR="00BF0763" w:rsidRDefault="00BF0763" w:rsidP="00A25530">
            <w:pPr>
              <w:pStyle w:val="ListParagraph"/>
              <w:spacing w:before="0"/>
              <w:ind w:left="0"/>
              <w:jc w:val="left"/>
              <w:rPr>
                <w:rFonts w:ascii="Garamond" w:hAnsi="Garamond"/>
                <w:sz w:val="22"/>
                <w:szCs w:val="22"/>
              </w:rPr>
            </w:pPr>
            <w:r>
              <w:rPr>
                <w:rFonts w:ascii="Garamond" w:hAnsi="Garamond"/>
                <w:sz w:val="22"/>
                <w:szCs w:val="22"/>
              </w:rPr>
              <w:t xml:space="preserve">MTR </w:t>
            </w:r>
            <w:r w:rsidR="00193E9A">
              <w:rPr>
                <w:rFonts w:ascii="Garamond" w:hAnsi="Garamond"/>
                <w:sz w:val="22"/>
                <w:szCs w:val="22"/>
              </w:rPr>
              <w:t>Consultant</w:t>
            </w:r>
            <w:r>
              <w:rPr>
                <w:rFonts w:ascii="Garamond" w:hAnsi="Garamond"/>
                <w:sz w:val="22"/>
                <w:szCs w:val="22"/>
              </w:rPr>
              <w:t xml:space="preserve"> presents to</w:t>
            </w:r>
            <w:r w:rsidRPr="002D731C">
              <w:rPr>
                <w:rFonts w:ascii="Garamond" w:hAnsi="Garamond"/>
                <w:sz w:val="22"/>
                <w:szCs w:val="22"/>
              </w:rPr>
              <w:t xml:space="preserve"> project management and </w:t>
            </w:r>
            <w:r>
              <w:rPr>
                <w:rFonts w:ascii="Garamond" w:hAnsi="Garamond"/>
                <w:sz w:val="22"/>
                <w:szCs w:val="22"/>
              </w:rPr>
              <w:t>the Commissioning Unit</w:t>
            </w:r>
          </w:p>
        </w:tc>
      </w:tr>
      <w:tr w:rsidR="00BF0763" w:rsidTr="00A25530">
        <w:tc>
          <w:tcPr>
            <w:tcW w:w="364" w:type="dxa"/>
          </w:tcPr>
          <w:p w:rsidR="00BF0763" w:rsidRPr="009C2C33" w:rsidRDefault="00BF0763" w:rsidP="00A25530">
            <w:pPr>
              <w:pStyle w:val="ListParagraph"/>
              <w:spacing w:before="0"/>
              <w:ind w:left="0"/>
              <w:jc w:val="left"/>
              <w:rPr>
                <w:rFonts w:ascii="Garamond" w:hAnsi="Garamond"/>
                <w:b/>
                <w:sz w:val="22"/>
                <w:szCs w:val="22"/>
              </w:rPr>
            </w:pPr>
            <w:r>
              <w:rPr>
                <w:rFonts w:ascii="Garamond" w:hAnsi="Garamond"/>
                <w:b/>
                <w:sz w:val="22"/>
                <w:szCs w:val="22"/>
              </w:rPr>
              <w:t>3</w:t>
            </w:r>
          </w:p>
        </w:tc>
        <w:tc>
          <w:tcPr>
            <w:tcW w:w="1976" w:type="dxa"/>
          </w:tcPr>
          <w:p w:rsidR="00BF0763" w:rsidRDefault="00BF0763" w:rsidP="00A25530">
            <w:pPr>
              <w:pStyle w:val="ListParagraph"/>
              <w:spacing w:before="0"/>
              <w:ind w:left="0"/>
              <w:jc w:val="left"/>
              <w:rPr>
                <w:rFonts w:ascii="Garamond" w:hAnsi="Garamond"/>
                <w:sz w:val="22"/>
                <w:szCs w:val="22"/>
              </w:rPr>
            </w:pPr>
            <w:r w:rsidRPr="009C2C33">
              <w:rPr>
                <w:rFonts w:ascii="Garamond" w:hAnsi="Garamond"/>
                <w:b/>
                <w:sz w:val="22"/>
                <w:szCs w:val="22"/>
              </w:rPr>
              <w:t>Draft Final Report</w:t>
            </w:r>
          </w:p>
        </w:tc>
        <w:tc>
          <w:tcPr>
            <w:tcW w:w="2700" w:type="dxa"/>
          </w:tcPr>
          <w:p w:rsidR="00BF0763" w:rsidRDefault="00BF0763" w:rsidP="00A25530">
            <w:pPr>
              <w:pStyle w:val="ListParagraph"/>
              <w:spacing w:before="0"/>
              <w:ind w:left="0"/>
              <w:jc w:val="left"/>
              <w:rPr>
                <w:rFonts w:ascii="Garamond" w:hAnsi="Garamond"/>
                <w:sz w:val="22"/>
                <w:szCs w:val="22"/>
              </w:rPr>
            </w:pPr>
            <w:r w:rsidRPr="00014537">
              <w:rPr>
                <w:rFonts w:ascii="Garamond" w:hAnsi="Garamond"/>
                <w:sz w:val="22"/>
                <w:szCs w:val="22"/>
              </w:rPr>
              <w:t>Full report (</w:t>
            </w:r>
            <w:r>
              <w:rPr>
                <w:rFonts w:ascii="Garamond" w:hAnsi="Garamond"/>
                <w:sz w:val="22"/>
                <w:szCs w:val="22"/>
              </w:rPr>
              <w:t xml:space="preserve">using guidelines on content outlined in </w:t>
            </w:r>
            <w:r w:rsidRPr="00014537">
              <w:rPr>
                <w:rFonts w:ascii="Garamond" w:hAnsi="Garamond"/>
                <w:sz w:val="22"/>
                <w:szCs w:val="22"/>
              </w:rPr>
              <w:t>Annex B) with annexes</w:t>
            </w:r>
          </w:p>
        </w:tc>
        <w:tc>
          <w:tcPr>
            <w:tcW w:w="2070" w:type="dxa"/>
          </w:tcPr>
          <w:p w:rsidR="00BF0763" w:rsidRPr="00034B31" w:rsidRDefault="00BF0763" w:rsidP="00FF62C7">
            <w:pPr>
              <w:pStyle w:val="ListParagraph"/>
              <w:spacing w:before="0"/>
              <w:ind w:left="0"/>
              <w:jc w:val="left"/>
              <w:rPr>
                <w:rFonts w:ascii="Garamond" w:hAnsi="Garamond"/>
                <w:sz w:val="22"/>
                <w:szCs w:val="22"/>
              </w:rPr>
            </w:pPr>
            <w:r w:rsidRPr="00034B31">
              <w:rPr>
                <w:rFonts w:ascii="Garamond" w:hAnsi="Garamond"/>
                <w:sz w:val="22"/>
                <w:szCs w:val="22"/>
              </w:rPr>
              <w:t>Within 3 weeks of the MTR mission</w:t>
            </w:r>
            <w:r w:rsidR="003E592C" w:rsidRPr="00034B31">
              <w:rPr>
                <w:rFonts w:ascii="Garamond" w:hAnsi="Garamond"/>
                <w:sz w:val="22"/>
                <w:szCs w:val="22"/>
              </w:rPr>
              <w:t>: (</w:t>
            </w:r>
            <w:r w:rsidR="00C0408D">
              <w:rPr>
                <w:rFonts w:ascii="Garamond" w:hAnsi="Garamond"/>
                <w:sz w:val="22"/>
                <w:szCs w:val="22"/>
              </w:rPr>
              <w:t>22</w:t>
            </w:r>
            <w:r w:rsidR="00C0408D" w:rsidRPr="00C0408D">
              <w:rPr>
                <w:rFonts w:ascii="Garamond" w:hAnsi="Garamond"/>
                <w:sz w:val="22"/>
                <w:szCs w:val="22"/>
                <w:vertAlign w:val="superscript"/>
              </w:rPr>
              <w:t>nd</w:t>
            </w:r>
            <w:r w:rsidR="00C0408D">
              <w:rPr>
                <w:rFonts w:ascii="Garamond" w:hAnsi="Garamond"/>
                <w:sz w:val="22"/>
                <w:szCs w:val="22"/>
              </w:rPr>
              <w:t xml:space="preserve"> February</w:t>
            </w:r>
            <w:r w:rsidR="003E592C" w:rsidRPr="00034B31">
              <w:rPr>
                <w:rFonts w:ascii="Garamond" w:hAnsi="Garamond"/>
                <w:sz w:val="22"/>
                <w:szCs w:val="22"/>
              </w:rPr>
              <w:t>)</w:t>
            </w:r>
          </w:p>
        </w:tc>
        <w:tc>
          <w:tcPr>
            <w:tcW w:w="2430" w:type="dxa"/>
          </w:tcPr>
          <w:p w:rsidR="00BF0763" w:rsidRDefault="00BF0763" w:rsidP="00A25530">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r w:rsidRPr="002D731C">
              <w:rPr>
                <w:rFonts w:ascii="Garamond" w:hAnsi="Garamond"/>
                <w:sz w:val="22"/>
                <w:szCs w:val="22"/>
              </w:rPr>
              <w:t xml:space="preserve">, reviewed by </w:t>
            </w:r>
            <w:r w:rsidRPr="00346C3B">
              <w:rPr>
                <w:rFonts w:ascii="Garamond" w:hAnsi="Garamond"/>
                <w:sz w:val="22"/>
                <w:szCs w:val="22"/>
              </w:rPr>
              <w:t>RTA, Project Coordinating Unit, GEF OFP</w:t>
            </w:r>
          </w:p>
        </w:tc>
      </w:tr>
      <w:tr w:rsidR="00BF0763" w:rsidTr="00A25530">
        <w:tc>
          <w:tcPr>
            <w:tcW w:w="364" w:type="dxa"/>
          </w:tcPr>
          <w:p w:rsidR="00BF0763" w:rsidRPr="009C2C33" w:rsidRDefault="00BF0763" w:rsidP="00A25530">
            <w:pPr>
              <w:pStyle w:val="ListParagraph"/>
              <w:spacing w:before="0"/>
              <w:ind w:left="0"/>
              <w:jc w:val="left"/>
              <w:rPr>
                <w:rFonts w:ascii="Garamond" w:hAnsi="Garamond"/>
                <w:b/>
                <w:sz w:val="22"/>
                <w:szCs w:val="22"/>
              </w:rPr>
            </w:pPr>
            <w:r>
              <w:rPr>
                <w:rFonts w:ascii="Garamond" w:hAnsi="Garamond"/>
                <w:b/>
                <w:sz w:val="22"/>
                <w:szCs w:val="22"/>
              </w:rPr>
              <w:t>4</w:t>
            </w:r>
          </w:p>
        </w:tc>
        <w:tc>
          <w:tcPr>
            <w:tcW w:w="1976" w:type="dxa"/>
          </w:tcPr>
          <w:p w:rsidR="00BF0763" w:rsidRDefault="00BF0763" w:rsidP="00A25530">
            <w:pPr>
              <w:pStyle w:val="ListParagraph"/>
              <w:spacing w:before="0"/>
              <w:ind w:left="0"/>
              <w:jc w:val="left"/>
              <w:rPr>
                <w:rFonts w:ascii="Garamond" w:hAnsi="Garamond"/>
                <w:sz w:val="22"/>
                <w:szCs w:val="22"/>
              </w:rPr>
            </w:pPr>
            <w:r w:rsidRPr="009C2C33">
              <w:rPr>
                <w:rFonts w:ascii="Garamond" w:hAnsi="Garamond"/>
                <w:b/>
                <w:sz w:val="22"/>
                <w:szCs w:val="22"/>
              </w:rPr>
              <w:t>Final Report</w:t>
            </w:r>
            <w:r>
              <w:rPr>
                <w:rFonts w:ascii="Garamond" w:hAnsi="Garamond"/>
                <w:b/>
                <w:sz w:val="22"/>
                <w:szCs w:val="22"/>
              </w:rPr>
              <w:t>*</w:t>
            </w:r>
          </w:p>
        </w:tc>
        <w:tc>
          <w:tcPr>
            <w:tcW w:w="2700" w:type="dxa"/>
          </w:tcPr>
          <w:p w:rsidR="00BF0763" w:rsidRDefault="00BF0763" w:rsidP="00A25530">
            <w:pPr>
              <w:pStyle w:val="ListParagraph"/>
              <w:spacing w:before="0"/>
              <w:ind w:left="0"/>
              <w:jc w:val="left"/>
              <w:rPr>
                <w:rFonts w:ascii="Garamond" w:hAnsi="Garamond"/>
                <w:sz w:val="22"/>
                <w:szCs w:val="22"/>
              </w:rPr>
            </w:pPr>
            <w:r w:rsidRPr="002D731C">
              <w:rPr>
                <w:rFonts w:ascii="Garamond" w:hAnsi="Garamond"/>
                <w:sz w:val="22"/>
                <w:szCs w:val="22"/>
              </w:rPr>
              <w:t>Revised report with audit trail detailing how all received comment</w:t>
            </w:r>
            <w:r>
              <w:rPr>
                <w:rFonts w:ascii="Garamond" w:hAnsi="Garamond"/>
                <w:sz w:val="22"/>
                <w:szCs w:val="22"/>
              </w:rPr>
              <w:t>s</w:t>
            </w:r>
            <w:r w:rsidRPr="002D731C">
              <w:rPr>
                <w:rFonts w:ascii="Garamond" w:hAnsi="Garamond"/>
                <w:sz w:val="22"/>
                <w:szCs w:val="22"/>
              </w:rPr>
              <w:t xml:space="preserve"> have (and have not) been addressed in the final </w:t>
            </w:r>
            <w:r>
              <w:rPr>
                <w:rFonts w:ascii="Garamond" w:hAnsi="Garamond"/>
                <w:sz w:val="22"/>
                <w:szCs w:val="22"/>
              </w:rPr>
              <w:t>MTR report</w:t>
            </w:r>
          </w:p>
        </w:tc>
        <w:tc>
          <w:tcPr>
            <w:tcW w:w="2070" w:type="dxa"/>
          </w:tcPr>
          <w:p w:rsidR="00BF0763" w:rsidRPr="00034B31" w:rsidRDefault="00BF0763" w:rsidP="00FF62C7">
            <w:pPr>
              <w:pStyle w:val="ListParagraph"/>
              <w:spacing w:before="0"/>
              <w:ind w:left="0"/>
              <w:jc w:val="left"/>
              <w:rPr>
                <w:rFonts w:ascii="Garamond" w:hAnsi="Garamond"/>
                <w:sz w:val="22"/>
                <w:szCs w:val="22"/>
              </w:rPr>
            </w:pPr>
            <w:r w:rsidRPr="00034B31">
              <w:rPr>
                <w:rFonts w:ascii="Garamond" w:hAnsi="Garamond"/>
                <w:sz w:val="22"/>
                <w:szCs w:val="22"/>
              </w:rPr>
              <w:t>Within 1 week of receiving UNDP comments on draft</w:t>
            </w:r>
            <w:r w:rsidR="003E592C" w:rsidRPr="00034B31">
              <w:rPr>
                <w:rFonts w:ascii="Garamond" w:hAnsi="Garamond"/>
                <w:sz w:val="22"/>
                <w:szCs w:val="22"/>
              </w:rPr>
              <w:t>: (</w:t>
            </w:r>
            <w:r w:rsidR="00C0408D">
              <w:rPr>
                <w:rFonts w:ascii="Garamond" w:hAnsi="Garamond"/>
                <w:sz w:val="22"/>
                <w:szCs w:val="22"/>
              </w:rPr>
              <w:t>10</w:t>
            </w:r>
            <w:r w:rsidR="00C0408D" w:rsidRPr="00C0408D">
              <w:rPr>
                <w:rFonts w:ascii="Garamond" w:hAnsi="Garamond"/>
                <w:sz w:val="22"/>
                <w:szCs w:val="22"/>
                <w:vertAlign w:val="superscript"/>
              </w:rPr>
              <w:t>th</w:t>
            </w:r>
            <w:r w:rsidR="00C0408D">
              <w:rPr>
                <w:rFonts w:ascii="Garamond" w:hAnsi="Garamond"/>
                <w:sz w:val="22"/>
                <w:szCs w:val="22"/>
              </w:rPr>
              <w:t xml:space="preserve"> March</w:t>
            </w:r>
            <w:r w:rsidR="003E592C" w:rsidRPr="00034B31">
              <w:rPr>
                <w:rFonts w:ascii="Garamond" w:hAnsi="Garamond"/>
                <w:sz w:val="22"/>
                <w:szCs w:val="22"/>
              </w:rPr>
              <w:t>)</w:t>
            </w:r>
          </w:p>
        </w:tc>
        <w:tc>
          <w:tcPr>
            <w:tcW w:w="2430" w:type="dxa"/>
          </w:tcPr>
          <w:p w:rsidR="00BF0763" w:rsidRDefault="00BF0763" w:rsidP="00A25530">
            <w:pPr>
              <w:pStyle w:val="ListParagraph"/>
              <w:spacing w:before="0"/>
              <w:ind w:left="0"/>
              <w:jc w:val="left"/>
              <w:rPr>
                <w:rFonts w:ascii="Garamond" w:hAnsi="Garamond"/>
                <w:sz w:val="22"/>
                <w:szCs w:val="22"/>
              </w:rPr>
            </w:pPr>
            <w:r w:rsidRPr="002D731C">
              <w:rPr>
                <w:rFonts w:ascii="Garamond" w:hAnsi="Garamond"/>
                <w:sz w:val="22"/>
                <w:szCs w:val="22"/>
              </w:rPr>
              <w:t xml:space="preserve">Sent to </w:t>
            </w:r>
            <w:r>
              <w:rPr>
                <w:rFonts w:ascii="Garamond" w:hAnsi="Garamond"/>
                <w:sz w:val="22"/>
                <w:szCs w:val="22"/>
              </w:rPr>
              <w:t>the Commissioning Unit</w:t>
            </w:r>
          </w:p>
        </w:tc>
      </w:tr>
    </w:tbl>
    <w:p w:rsidR="0001335E" w:rsidRDefault="0001335E" w:rsidP="0001335E">
      <w:pPr>
        <w:spacing w:after="0" w:line="240" w:lineRule="auto"/>
        <w:rPr>
          <w:rFonts w:ascii="Garamond" w:hAnsi="Garamond"/>
          <w:bCs/>
          <w:sz w:val="20"/>
          <w:szCs w:val="20"/>
          <w:lang w:val="en-ZA"/>
        </w:rPr>
      </w:pPr>
    </w:p>
    <w:p w:rsidR="00BF0763" w:rsidRDefault="00BF0763" w:rsidP="00BF0763">
      <w:pPr>
        <w:spacing w:line="240" w:lineRule="auto"/>
        <w:rPr>
          <w:rFonts w:ascii="Garamond" w:hAnsi="Garamond"/>
          <w:iCs/>
          <w:sz w:val="20"/>
          <w:szCs w:val="20"/>
          <w:lang w:val="en-ZA"/>
        </w:rPr>
      </w:pPr>
      <w:r w:rsidRPr="00247621">
        <w:rPr>
          <w:rFonts w:ascii="Garamond" w:hAnsi="Garamond"/>
          <w:bCs/>
          <w:sz w:val="20"/>
          <w:szCs w:val="20"/>
          <w:lang w:val="en-ZA"/>
        </w:rPr>
        <w:t>*The final MTR report must be in English.</w:t>
      </w:r>
      <w:r w:rsidRPr="00247621">
        <w:rPr>
          <w:rFonts w:ascii="Garamond" w:hAnsi="Garamond"/>
          <w:iCs/>
          <w:sz w:val="20"/>
          <w:szCs w:val="20"/>
          <w:lang w:val="en-ZA"/>
        </w:rPr>
        <w:t xml:space="preserve"> If applicable, the Commissioning Unit may choose to</w:t>
      </w:r>
      <w:r>
        <w:rPr>
          <w:rFonts w:ascii="Garamond" w:hAnsi="Garamond"/>
          <w:iCs/>
          <w:sz w:val="20"/>
          <w:szCs w:val="20"/>
          <w:lang w:val="en-ZA"/>
        </w:rPr>
        <w:t xml:space="preserve"> arrange for</w:t>
      </w:r>
      <w:r w:rsidRPr="00247621">
        <w:rPr>
          <w:rFonts w:ascii="Garamond" w:hAnsi="Garamond"/>
          <w:iCs/>
          <w:sz w:val="20"/>
          <w:szCs w:val="20"/>
          <w:lang w:val="en-ZA"/>
        </w:rPr>
        <w:t xml:space="preserve"> a translation of the report into a language more widely shared by national stakeholders.</w:t>
      </w:r>
    </w:p>
    <w:p w:rsidR="0001335E" w:rsidRPr="00FA22E5" w:rsidRDefault="0001335E" w:rsidP="00BF0763">
      <w:pPr>
        <w:spacing w:line="240" w:lineRule="auto"/>
        <w:rPr>
          <w:rFonts w:ascii="Garamond" w:hAnsi="Garamond"/>
          <w:b/>
          <w:bCs/>
          <w:sz w:val="20"/>
          <w:szCs w:val="20"/>
          <w:lang w:val="en-ZA"/>
        </w:rPr>
      </w:pPr>
    </w:p>
    <w:p w:rsidR="00BF0763" w:rsidRPr="00BE7FD4" w:rsidRDefault="00BF0763" w:rsidP="004A4E9F">
      <w:pPr>
        <w:pStyle w:val="BodyText3"/>
        <w:numPr>
          <w:ilvl w:val="0"/>
          <w:numId w:val="19"/>
        </w:numPr>
        <w:spacing w:before="0" w:after="0"/>
        <w:rPr>
          <w:rFonts w:ascii="Garamond" w:hAnsi="Garamond"/>
          <w:b/>
          <w:sz w:val="28"/>
          <w:szCs w:val="28"/>
        </w:rPr>
      </w:pPr>
      <w:r w:rsidRPr="00BE7FD4">
        <w:rPr>
          <w:rFonts w:ascii="Garamond" w:hAnsi="Garamond"/>
          <w:b/>
          <w:sz w:val="28"/>
          <w:szCs w:val="28"/>
        </w:rPr>
        <w:t>MTR ARRANGEMENTS</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hd w:val="clear" w:color="auto" w:fill="FFFFFF" w:themeFill="background1"/>
        <w:spacing w:before="0" w:after="0"/>
        <w:rPr>
          <w:rFonts w:ascii="Garamond" w:hAnsi="Garamond"/>
          <w:i/>
          <w:sz w:val="22"/>
          <w:szCs w:val="22"/>
        </w:rPr>
      </w:pPr>
      <w:r w:rsidRPr="002D731C">
        <w:rPr>
          <w:rFonts w:ascii="Garamond" w:hAnsi="Garamond"/>
          <w:sz w:val="22"/>
          <w:szCs w:val="22"/>
        </w:rPr>
        <w:t xml:space="preserve">The principal </w:t>
      </w:r>
      <w:r w:rsidRPr="00446278">
        <w:rPr>
          <w:rFonts w:ascii="Garamond" w:hAnsi="Garamond"/>
          <w:sz w:val="22"/>
          <w:szCs w:val="22"/>
        </w:rPr>
        <w:t xml:space="preserve">responsibility for managing this MTR resides with the </w:t>
      </w:r>
      <w:r>
        <w:rPr>
          <w:rFonts w:ascii="Garamond" w:hAnsi="Garamond"/>
          <w:sz w:val="22"/>
          <w:szCs w:val="22"/>
        </w:rPr>
        <w:t>Commissioning U</w:t>
      </w:r>
      <w:r w:rsidRPr="00446278">
        <w:rPr>
          <w:rFonts w:ascii="Garamond" w:hAnsi="Garamond"/>
          <w:sz w:val="22"/>
          <w:szCs w:val="22"/>
        </w:rPr>
        <w:t>nit.</w:t>
      </w:r>
      <w:r>
        <w:rPr>
          <w:rFonts w:ascii="Garamond" w:hAnsi="Garamond"/>
          <w:sz w:val="22"/>
          <w:szCs w:val="22"/>
        </w:rPr>
        <w:t xml:space="preserve"> The Commissioning Unit for this project’s MTR is</w:t>
      </w:r>
      <w:r w:rsidR="00034B31">
        <w:rPr>
          <w:rFonts w:ascii="Garamond" w:hAnsi="Garamond"/>
          <w:sz w:val="22"/>
          <w:szCs w:val="22"/>
        </w:rPr>
        <w:t xml:space="preserve"> the UNDP Seychelles Country Office (under the UNDP Seychelles-Mauritius Country Office).</w:t>
      </w:r>
    </w:p>
    <w:p w:rsidR="00BF0763" w:rsidRDefault="00BF0763" w:rsidP="00BF0763">
      <w:pPr>
        <w:pStyle w:val="BodyText3"/>
        <w:spacing w:before="0" w:after="0"/>
        <w:rPr>
          <w:rFonts w:ascii="Garamond" w:hAnsi="Garamond"/>
          <w:sz w:val="22"/>
          <w:szCs w:val="22"/>
        </w:rPr>
      </w:pPr>
    </w:p>
    <w:p w:rsidR="00BF0763" w:rsidRDefault="00BF0763" w:rsidP="00BF0763">
      <w:pPr>
        <w:pStyle w:val="BodyText3"/>
        <w:spacing w:before="0" w:after="0"/>
        <w:rPr>
          <w:rFonts w:ascii="Garamond" w:hAnsi="Garamond"/>
          <w:sz w:val="22"/>
          <w:szCs w:val="22"/>
        </w:rPr>
      </w:pPr>
      <w:r>
        <w:rPr>
          <w:rFonts w:ascii="Garamond" w:hAnsi="Garamond"/>
          <w:sz w:val="22"/>
          <w:szCs w:val="22"/>
        </w:rPr>
        <w:t xml:space="preserve">The commissioning unit </w:t>
      </w:r>
      <w:r w:rsidRPr="002D731C">
        <w:rPr>
          <w:rFonts w:ascii="Garamond" w:hAnsi="Garamond"/>
          <w:sz w:val="22"/>
          <w:szCs w:val="22"/>
        </w:rPr>
        <w:t xml:space="preserve">will contract the consultants and ensure the timely provision of per diems and travel arrangements </w:t>
      </w:r>
      <w:r w:rsidRPr="00034B31">
        <w:rPr>
          <w:rFonts w:ascii="Garamond" w:hAnsi="Garamond"/>
          <w:sz w:val="22"/>
          <w:szCs w:val="22"/>
        </w:rPr>
        <w:t>within the country</w:t>
      </w:r>
      <w:r w:rsidRPr="002D731C">
        <w:rPr>
          <w:rFonts w:ascii="Garamond" w:hAnsi="Garamond"/>
          <w:sz w:val="22"/>
          <w:szCs w:val="22"/>
        </w:rPr>
        <w:t xml:space="preserve"> for the </w:t>
      </w:r>
      <w:r>
        <w:rPr>
          <w:rFonts w:ascii="Garamond" w:hAnsi="Garamond"/>
          <w:sz w:val="22"/>
          <w:szCs w:val="22"/>
        </w:rPr>
        <w:t xml:space="preserve">MTR </w:t>
      </w:r>
      <w:r w:rsidR="00193E9A">
        <w:rPr>
          <w:rFonts w:ascii="Garamond" w:hAnsi="Garamond"/>
          <w:sz w:val="22"/>
          <w:szCs w:val="22"/>
        </w:rPr>
        <w:t>Consultant</w:t>
      </w:r>
      <w:r>
        <w:rPr>
          <w:rFonts w:ascii="Garamond" w:hAnsi="Garamond"/>
          <w:sz w:val="22"/>
          <w:szCs w:val="22"/>
        </w:rPr>
        <w:t xml:space="preserve">. The Project </w:t>
      </w:r>
      <w:r w:rsidR="00193E9A">
        <w:rPr>
          <w:rFonts w:ascii="Garamond" w:hAnsi="Garamond"/>
          <w:sz w:val="22"/>
          <w:szCs w:val="22"/>
        </w:rPr>
        <w:t>Consultant</w:t>
      </w:r>
      <w:r w:rsidRPr="002D731C">
        <w:rPr>
          <w:rFonts w:ascii="Garamond" w:hAnsi="Garamond"/>
          <w:sz w:val="22"/>
          <w:szCs w:val="22"/>
        </w:rPr>
        <w:t xml:space="preserve"> will be responsible for liaising with the </w:t>
      </w:r>
      <w:r>
        <w:rPr>
          <w:rFonts w:ascii="Garamond" w:hAnsi="Garamond"/>
          <w:sz w:val="22"/>
          <w:szCs w:val="22"/>
        </w:rPr>
        <w:t>MTR</w:t>
      </w:r>
      <w:r w:rsidRPr="002D731C">
        <w:rPr>
          <w:rFonts w:ascii="Garamond" w:hAnsi="Garamond"/>
          <w:sz w:val="22"/>
          <w:szCs w:val="22"/>
        </w:rPr>
        <w:t xml:space="preserve"> </w:t>
      </w:r>
      <w:r w:rsidR="00193E9A">
        <w:rPr>
          <w:rFonts w:ascii="Garamond" w:hAnsi="Garamond"/>
          <w:sz w:val="22"/>
          <w:szCs w:val="22"/>
        </w:rPr>
        <w:t>Consultant</w:t>
      </w:r>
      <w:r w:rsidRPr="002D731C">
        <w:rPr>
          <w:rFonts w:ascii="Garamond" w:hAnsi="Garamond"/>
          <w:sz w:val="22"/>
          <w:szCs w:val="22"/>
        </w:rPr>
        <w:t xml:space="preserve"> to provide all relevant documents, set up stakeholder interviews, and arrange field visits. </w:t>
      </w:r>
    </w:p>
    <w:p w:rsidR="00BF0763" w:rsidRPr="001042F4" w:rsidRDefault="00BF0763" w:rsidP="00BF0763">
      <w:pPr>
        <w:pStyle w:val="ListParagraph"/>
        <w:spacing w:before="0"/>
        <w:ind w:left="360"/>
        <w:rPr>
          <w:rFonts w:ascii="Garamond" w:hAnsi="Garamond"/>
          <w:bCs/>
          <w:sz w:val="14"/>
          <w:szCs w:val="14"/>
        </w:rPr>
      </w:pPr>
    </w:p>
    <w:p w:rsidR="00BF0763" w:rsidRPr="00BE7FD4" w:rsidRDefault="00BF0763" w:rsidP="004A4E9F">
      <w:pPr>
        <w:pStyle w:val="ListParagraph"/>
        <w:numPr>
          <w:ilvl w:val="0"/>
          <w:numId w:val="19"/>
        </w:numPr>
        <w:spacing w:before="0"/>
        <w:rPr>
          <w:rFonts w:ascii="Garamond" w:hAnsi="Garamond"/>
          <w:b/>
          <w:bCs/>
          <w:sz w:val="28"/>
          <w:szCs w:val="28"/>
        </w:rPr>
      </w:pPr>
      <w:r w:rsidRPr="00BE7FD4">
        <w:rPr>
          <w:rFonts w:ascii="Garamond" w:hAnsi="Garamond"/>
          <w:b/>
          <w:bCs/>
          <w:sz w:val="28"/>
          <w:szCs w:val="28"/>
        </w:rPr>
        <w:t xml:space="preserve"> </w:t>
      </w:r>
      <w:r w:rsidR="00193E9A">
        <w:rPr>
          <w:rFonts w:ascii="Garamond" w:hAnsi="Garamond"/>
          <w:b/>
          <w:bCs/>
          <w:sz w:val="28"/>
          <w:szCs w:val="28"/>
        </w:rPr>
        <w:t>CONSULTANT</w:t>
      </w:r>
      <w:r w:rsidRPr="00BE7FD4">
        <w:rPr>
          <w:rFonts w:ascii="Garamond" w:hAnsi="Garamond"/>
          <w:b/>
          <w:bCs/>
          <w:sz w:val="28"/>
          <w:szCs w:val="28"/>
        </w:rPr>
        <w:t xml:space="preserve"> COMPOSITION</w:t>
      </w:r>
    </w:p>
    <w:p w:rsidR="00BF0763" w:rsidRPr="001042F4" w:rsidRDefault="00BF0763" w:rsidP="00BF0763">
      <w:pPr>
        <w:spacing w:after="0" w:line="240" w:lineRule="auto"/>
        <w:jc w:val="both"/>
        <w:rPr>
          <w:rFonts w:ascii="Garamond" w:hAnsi="Garamond"/>
          <w:sz w:val="14"/>
          <w:szCs w:val="14"/>
        </w:rPr>
      </w:pPr>
    </w:p>
    <w:p w:rsidR="00BF0763" w:rsidRPr="005D0221" w:rsidRDefault="00034B31" w:rsidP="00BF0763">
      <w:pPr>
        <w:spacing w:after="0" w:line="240" w:lineRule="auto"/>
        <w:jc w:val="both"/>
        <w:rPr>
          <w:rFonts w:ascii="Garamond" w:hAnsi="Garamond"/>
        </w:rPr>
      </w:pPr>
      <w:r w:rsidRPr="00034B31">
        <w:rPr>
          <w:rFonts w:ascii="Garamond" w:hAnsi="Garamond"/>
        </w:rPr>
        <w:t>One international</w:t>
      </w:r>
      <w:r w:rsidR="0001335E">
        <w:rPr>
          <w:rFonts w:ascii="Garamond" w:hAnsi="Garamond"/>
        </w:rPr>
        <w:t xml:space="preserve"> independent consultant</w:t>
      </w:r>
      <w:r w:rsidR="00BF0763" w:rsidRPr="00034B31">
        <w:rPr>
          <w:rFonts w:ascii="Garamond" w:hAnsi="Garamond"/>
        </w:rPr>
        <w:t xml:space="preserve"> will conduct the MTR - one </w:t>
      </w:r>
      <w:r w:rsidR="00193E9A">
        <w:rPr>
          <w:rFonts w:ascii="Garamond" w:hAnsi="Garamond"/>
        </w:rPr>
        <w:t>Consultant</w:t>
      </w:r>
      <w:r w:rsidR="00BF0763" w:rsidRPr="00034B31">
        <w:rPr>
          <w:rFonts w:ascii="Garamond" w:hAnsi="Garamond"/>
        </w:rPr>
        <w:t xml:space="preserve"> with experience and exposure to projects and evaluations in other reg</w:t>
      </w:r>
      <w:r w:rsidR="00C0408D">
        <w:rPr>
          <w:rFonts w:ascii="Garamond" w:hAnsi="Garamond"/>
        </w:rPr>
        <w:t>ions globally.  The C</w:t>
      </w:r>
      <w:r w:rsidR="0001335E">
        <w:rPr>
          <w:rFonts w:ascii="Garamond" w:hAnsi="Garamond"/>
        </w:rPr>
        <w:t>onsultant</w:t>
      </w:r>
      <w:r w:rsidR="00BF0763" w:rsidRPr="00034B31">
        <w:rPr>
          <w:rFonts w:ascii="Garamond" w:hAnsi="Garamond"/>
        </w:rPr>
        <w:t xml:space="preserve"> cannot have participated in the project preparation, formulation, and/or implementation (including the writing of the Project Document) and should not have a conflict of interest with project’s related activities.</w:t>
      </w:r>
      <w:r w:rsidR="00BF0763" w:rsidRPr="005D0221">
        <w:rPr>
          <w:rFonts w:ascii="Garamond" w:hAnsi="Garamond"/>
        </w:rPr>
        <w:t xml:space="preserve">  </w:t>
      </w:r>
    </w:p>
    <w:p w:rsidR="00BF0763" w:rsidRDefault="00BF0763" w:rsidP="00BF0763">
      <w:pPr>
        <w:spacing w:after="0" w:line="240" w:lineRule="auto"/>
        <w:jc w:val="both"/>
        <w:rPr>
          <w:rFonts w:ascii="Garamond" w:hAnsi="Garamond"/>
        </w:rPr>
      </w:pPr>
    </w:p>
    <w:p w:rsidR="00BF0763" w:rsidRPr="002D731C" w:rsidRDefault="00C0408D" w:rsidP="00BF0763">
      <w:pPr>
        <w:spacing w:line="240" w:lineRule="auto"/>
        <w:jc w:val="both"/>
        <w:rPr>
          <w:rFonts w:ascii="Garamond" w:hAnsi="Garamond"/>
        </w:rPr>
      </w:pPr>
      <w:r>
        <w:rPr>
          <w:rFonts w:ascii="Garamond" w:hAnsi="Garamond"/>
        </w:rPr>
        <w:t>The selection of Consultant</w:t>
      </w:r>
      <w:r w:rsidR="00BF0763" w:rsidRPr="002D731C">
        <w:rPr>
          <w:rFonts w:ascii="Garamond" w:hAnsi="Garamond"/>
        </w:rPr>
        <w:t xml:space="preserve"> will be aimed at maximizing the </w:t>
      </w:r>
      <w:r w:rsidR="00034B31">
        <w:rPr>
          <w:rFonts w:ascii="Garamond" w:hAnsi="Garamond"/>
        </w:rPr>
        <w:t xml:space="preserve">qualifications </w:t>
      </w:r>
      <w:r w:rsidR="00BF0763" w:rsidRPr="002D731C">
        <w:rPr>
          <w:rFonts w:ascii="Garamond" w:hAnsi="Garamond"/>
        </w:rPr>
        <w:t xml:space="preserve">in the </w:t>
      </w:r>
      <w:r w:rsidR="00034B31">
        <w:rPr>
          <w:rFonts w:ascii="Garamond" w:hAnsi="Garamond"/>
        </w:rPr>
        <w:t xml:space="preserve">below </w:t>
      </w:r>
      <w:r w:rsidR="00BF0763" w:rsidRPr="002D731C">
        <w:rPr>
          <w:rFonts w:ascii="Garamond" w:hAnsi="Garamond"/>
        </w:rPr>
        <w:t>areas</w:t>
      </w:r>
      <w:r>
        <w:rPr>
          <w:rFonts w:ascii="Garamond" w:hAnsi="Garamond"/>
        </w:rPr>
        <w:t xml:space="preserve">. </w:t>
      </w:r>
      <w:r w:rsidR="00034B31">
        <w:rPr>
          <w:rFonts w:ascii="Garamond" w:hAnsi="Garamond"/>
        </w:rPr>
        <w:t>70% of points will be awarded for the technical qualifications and 30% for the financial bid.</w:t>
      </w:r>
      <w:r w:rsidR="00BF0763">
        <w:rPr>
          <w:rFonts w:ascii="Garamond" w:hAnsi="Garamond"/>
        </w:rPr>
        <w:t xml:space="preserve"> </w:t>
      </w:r>
    </w:p>
    <w:p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Recent experience with result-based management evaluation methodologies;</w:t>
      </w:r>
      <w:r>
        <w:rPr>
          <w:rFonts w:ascii="Garamond" w:hAnsi="Garamond"/>
          <w:sz w:val="22"/>
          <w:szCs w:val="22"/>
        </w:rPr>
        <w:t xml:space="preserve"> </w:t>
      </w:r>
    </w:p>
    <w:p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Experience applying SMART indicators and reconstructing or validating baseline scenarios;</w:t>
      </w:r>
    </w:p>
    <w:p w:rsidR="00BF0763" w:rsidRPr="002D731C"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Competence in </w:t>
      </w:r>
      <w:r>
        <w:rPr>
          <w:rFonts w:ascii="Garamond" w:hAnsi="Garamond"/>
          <w:sz w:val="22"/>
          <w:szCs w:val="22"/>
        </w:rPr>
        <w:t>a</w:t>
      </w:r>
      <w:r w:rsidRPr="002D731C">
        <w:rPr>
          <w:rFonts w:ascii="Garamond" w:hAnsi="Garamond"/>
          <w:sz w:val="22"/>
          <w:szCs w:val="22"/>
        </w:rPr>
        <w:t xml:space="preserve">daptive </w:t>
      </w:r>
      <w:r>
        <w:rPr>
          <w:rFonts w:ascii="Garamond" w:hAnsi="Garamond"/>
          <w:sz w:val="22"/>
          <w:szCs w:val="22"/>
        </w:rPr>
        <w:t>m</w:t>
      </w:r>
      <w:r w:rsidRPr="002D731C">
        <w:rPr>
          <w:rFonts w:ascii="Garamond" w:hAnsi="Garamond"/>
          <w:sz w:val="22"/>
          <w:szCs w:val="22"/>
        </w:rPr>
        <w:t>anagement, as applied to</w:t>
      </w:r>
      <w:r w:rsidR="00034B31">
        <w:rPr>
          <w:rFonts w:ascii="Garamond" w:hAnsi="Garamond"/>
          <w:sz w:val="22"/>
          <w:szCs w:val="22"/>
        </w:rPr>
        <w:t xml:space="preserve"> GEF </w:t>
      </w:r>
      <w:r w:rsidR="00C0408D">
        <w:rPr>
          <w:rFonts w:ascii="Garamond" w:hAnsi="Garamond"/>
          <w:sz w:val="22"/>
          <w:szCs w:val="22"/>
        </w:rPr>
        <w:t>CCM Focal Area</w:t>
      </w:r>
      <w:r w:rsidR="00034B31">
        <w:rPr>
          <w:rFonts w:ascii="Garamond" w:hAnsi="Garamond"/>
          <w:sz w:val="22"/>
          <w:szCs w:val="22"/>
        </w:rPr>
        <w:t>;</w:t>
      </w:r>
    </w:p>
    <w:p w:rsidR="00BF0763" w:rsidRDefault="00BF0763" w:rsidP="004A4E9F">
      <w:pPr>
        <w:numPr>
          <w:ilvl w:val="0"/>
          <w:numId w:val="11"/>
        </w:numPr>
        <w:spacing w:after="0" w:line="240" w:lineRule="auto"/>
        <w:jc w:val="both"/>
        <w:rPr>
          <w:rFonts w:ascii="Garamond" w:hAnsi="Garamond"/>
        </w:rPr>
      </w:pPr>
      <w:r w:rsidRPr="002D731C">
        <w:rPr>
          <w:rFonts w:ascii="Garamond" w:hAnsi="Garamond"/>
        </w:rPr>
        <w:t>Experience working</w:t>
      </w:r>
      <w:r>
        <w:rPr>
          <w:rFonts w:ascii="Garamond" w:hAnsi="Garamond"/>
        </w:rPr>
        <w:t xml:space="preserve"> with the GEF or GEF-evaluations;</w:t>
      </w:r>
    </w:p>
    <w:p w:rsidR="00BF0763" w:rsidRPr="00433A4B" w:rsidRDefault="00BF0763" w:rsidP="004A4E9F">
      <w:pPr>
        <w:numPr>
          <w:ilvl w:val="0"/>
          <w:numId w:val="11"/>
        </w:numPr>
        <w:spacing w:after="0" w:line="240" w:lineRule="auto"/>
        <w:jc w:val="both"/>
        <w:rPr>
          <w:rFonts w:ascii="Garamond" w:hAnsi="Garamond"/>
        </w:rPr>
      </w:pPr>
      <w:r w:rsidRPr="002D731C">
        <w:rPr>
          <w:rFonts w:ascii="Garamond" w:hAnsi="Garamond"/>
        </w:rPr>
        <w:t>Experience working in</w:t>
      </w:r>
      <w:r w:rsidR="00034B31">
        <w:rPr>
          <w:rFonts w:ascii="Garamond" w:hAnsi="Garamond"/>
        </w:rPr>
        <w:t xml:space="preserve"> SIDS, preferably in the Western Indian Ocean</w:t>
      </w:r>
      <w:r>
        <w:rPr>
          <w:rFonts w:ascii="Garamond" w:hAnsi="Garamond"/>
        </w:rPr>
        <w:t>;</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 xml:space="preserve">Work experience in relevant technical areas for at least </w:t>
      </w:r>
      <w:r w:rsidRPr="00034B31">
        <w:rPr>
          <w:rFonts w:ascii="Garamond" w:hAnsi="Garamond"/>
          <w:sz w:val="22"/>
          <w:szCs w:val="22"/>
        </w:rPr>
        <w:t>10 years</w:t>
      </w:r>
      <w:r w:rsidRPr="002D731C">
        <w:rPr>
          <w:rFonts w:ascii="Garamond" w:hAnsi="Garamond"/>
          <w:sz w:val="22"/>
          <w:szCs w:val="22"/>
        </w:rPr>
        <w:t>;</w:t>
      </w:r>
    </w:p>
    <w:p w:rsidR="00BF0763" w:rsidRPr="00FE2302" w:rsidRDefault="00BF0763" w:rsidP="004A4E9F">
      <w:pPr>
        <w:pStyle w:val="ListParagraph"/>
        <w:numPr>
          <w:ilvl w:val="0"/>
          <w:numId w:val="11"/>
        </w:numPr>
        <w:spacing w:before="0"/>
        <w:rPr>
          <w:rFonts w:ascii="Garamond" w:hAnsi="Garamond"/>
          <w:sz w:val="22"/>
          <w:szCs w:val="22"/>
        </w:rPr>
      </w:pPr>
      <w:r w:rsidRPr="00FE2302">
        <w:rPr>
          <w:rFonts w:ascii="Garamond" w:hAnsi="Garamond"/>
          <w:sz w:val="22"/>
          <w:szCs w:val="22"/>
        </w:rPr>
        <w:lastRenderedPageBreak/>
        <w:t xml:space="preserve">Demonstrated understanding of issues related to gender and </w:t>
      </w:r>
      <w:r w:rsidR="00C0408D">
        <w:rPr>
          <w:rFonts w:ascii="Garamond" w:hAnsi="Garamond"/>
          <w:sz w:val="22"/>
          <w:szCs w:val="22"/>
        </w:rPr>
        <w:t>climate change mitigation  actions</w:t>
      </w:r>
      <w:r w:rsidR="00034B31">
        <w:rPr>
          <w:rFonts w:ascii="Garamond" w:hAnsi="Garamond"/>
          <w:sz w:val="22"/>
          <w:szCs w:val="22"/>
        </w:rPr>
        <w:t xml:space="preserve">; </w:t>
      </w:r>
      <w:r>
        <w:rPr>
          <w:rFonts w:ascii="Garamond" w:hAnsi="Garamond"/>
          <w:sz w:val="22"/>
          <w:szCs w:val="22"/>
        </w:rPr>
        <w:t>experience in gender sensitive evaluation and analysis.</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Excellent communication skills;</w:t>
      </w:r>
    </w:p>
    <w:p w:rsidR="00BF0763" w:rsidRPr="00433A4B"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Demonstrable analytical skills;</w:t>
      </w:r>
    </w:p>
    <w:p w:rsidR="00BF0763" w:rsidRDefault="00BF0763" w:rsidP="004A4E9F">
      <w:pPr>
        <w:pStyle w:val="ListParagraph"/>
        <w:numPr>
          <w:ilvl w:val="0"/>
          <w:numId w:val="11"/>
        </w:numPr>
        <w:spacing w:before="0"/>
        <w:rPr>
          <w:rFonts w:ascii="Garamond" w:hAnsi="Garamond"/>
          <w:sz w:val="22"/>
          <w:szCs w:val="22"/>
        </w:rPr>
      </w:pPr>
      <w:r w:rsidRPr="002D731C">
        <w:rPr>
          <w:rFonts w:ascii="Garamond" w:hAnsi="Garamond"/>
          <w:sz w:val="22"/>
          <w:szCs w:val="22"/>
        </w:rPr>
        <w:t>Project evaluation/review experiences within United Nations sys</w:t>
      </w:r>
      <w:r>
        <w:rPr>
          <w:rFonts w:ascii="Garamond" w:hAnsi="Garamond"/>
          <w:sz w:val="22"/>
          <w:szCs w:val="22"/>
        </w:rPr>
        <w:t>tem will be considered an asset;</w:t>
      </w:r>
    </w:p>
    <w:p w:rsidR="00BF0763" w:rsidRPr="00820C0C" w:rsidRDefault="00BF0763" w:rsidP="004A4E9F">
      <w:pPr>
        <w:pStyle w:val="ListParagraph"/>
        <w:numPr>
          <w:ilvl w:val="0"/>
          <w:numId w:val="11"/>
        </w:numPr>
        <w:spacing w:before="0"/>
        <w:rPr>
          <w:rFonts w:ascii="Garamond" w:hAnsi="Garamond"/>
          <w:sz w:val="22"/>
          <w:szCs w:val="22"/>
        </w:rPr>
      </w:pPr>
      <w:r w:rsidRPr="00820C0C">
        <w:rPr>
          <w:rFonts w:ascii="Garamond" w:hAnsi="Garamond"/>
          <w:sz w:val="22"/>
          <w:szCs w:val="22"/>
        </w:rPr>
        <w:t>A Master’s</w:t>
      </w:r>
      <w:r w:rsidR="00034B31">
        <w:rPr>
          <w:rFonts w:ascii="Garamond" w:hAnsi="Garamond"/>
          <w:sz w:val="22"/>
          <w:szCs w:val="22"/>
        </w:rPr>
        <w:t xml:space="preserve"> degree in </w:t>
      </w:r>
      <w:r w:rsidR="00C0408D">
        <w:rPr>
          <w:rFonts w:ascii="Garamond" w:hAnsi="Garamond"/>
          <w:sz w:val="22"/>
          <w:szCs w:val="22"/>
        </w:rPr>
        <w:t>Energy Studies</w:t>
      </w:r>
      <w:r w:rsidRPr="00820C0C">
        <w:rPr>
          <w:rFonts w:ascii="Garamond" w:hAnsi="Garamond"/>
          <w:sz w:val="22"/>
          <w:szCs w:val="22"/>
        </w:rPr>
        <w:t>, or other closely related field.</w:t>
      </w:r>
    </w:p>
    <w:p w:rsidR="00BF0763" w:rsidRPr="00CD0EFD" w:rsidRDefault="00BF0763" w:rsidP="00BF0763">
      <w:pPr>
        <w:spacing w:after="0" w:line="240" w:lineRule="auto"/>
        <w:ind w:left="360"/>
        <w:jc w:val="both"/>
        <w:rPr>
          <w:rFonts w:ascii="Garamond" w:hAnsi="Garamond"/>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PAYMENT MODALITIES AND SPECIFICATIONS</w:t>
      </w:r>
    </w:p>
    <w:p w:rsidR="00BF0763" w:rsidRPr="00CD0EFD" w:rsidRDefault="00BF0763" w:rsidP="00BF0763">
      <w:pPr>
        <w:pStyle w:val="p28"/>
        <w:tabs>
          <w:tab w:val="clear" w:pos="680"/>
          <w:tab w:val="clear" w:pos="1060"/>
        </w:tabs>
        <w:spacing w:line="240" w:lineRule="auto"/>
        <w:ind w:left="0" w:firstLine="0"/>
        <w:jc w:val="both"/>
        <w:rPr>
          <w:rFonts w:ascii="Garamond" w:hAnsi="Garamond"/>
          <w:bCs/>
          <w:sz w:val="14"/>
          <w:szCs w:val="14"/>
        </w:rPr>
      </w:pP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 xml:space="preserve">10% of payment upon approval of the final MTR Inception Report </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30% upon submission of the draft MTR report</w:t>
      </w:r>
    </w:p>
    <w:p w:rsidR="00BF0763" w:rsidRDefault="00BF0763" w:rsidP="00BF0763">
      <w:pPr>
        <w:pStyle w:val="p28"/>
        <w:spacing w:line="240" w:lineRule="auto"/>
        <w:ind w:left="360" w:hanging="360"/>
        <w:jc w:val="both"/>
        <w:rPr>
          <w:rFonts w:ascii="Garamond" w:hAnsi="Garamond"/>
          <w:bCs/>
          <w:sz w:val="22"/>
          <w:szCs w:val="22"/>
        </w:rPr>
      </w:pPr>
      <w:r>
        <w:rPr>
          <w:rFonts w:ascii="Garamond" w:hAnsi="Garamond"/>
          <w:bCs/>
          <w:sz w:val="22"/>
          <w:szCs w:val="22"/>
        </w:rPr>
        <w:t>60% upon finalization of the MTR report</w:t>
      </w:r>
    </w:p>
    <w:p w:rsidR="00BF0763" w:rsidRDefault="00BF0763" w:rsidP="00BF0763">
      <w:pPr>
        <w:pStyle w:val="p28"/>
        <w:spacing w:line="240" w:lineRule="auto"/>
        <w:ind w:left="360" w:hanging="360"/>
        <w:jc w:val="both"/>
        <w:rPr>
          <w:rFonts w:ascii="Garamond" w:hAnsi="Garamond"/>
          <w:bCs/>
          <w:sz w:val="22"/>
          <w:szCs w:val="22"/>
        </w:rPr>
      </w:pPr>
    </w:p>
    <w:p w:rsidR="00BF0763" w:rsidRPr="0062390A" w:rsidRDefault="00BF0763" w:rsidP="00BF0763">
      <w:pPr>
        <w:pStyle w:val="p28"/>
        <w:spacing w:line="240" w:lineRule="auto"/>
        <w:ind w:left="360" w:hanging="360"/>
        <w:jc w:val="both"/>
        <w:rPr>
          <w:rFonts w:ascii="Garamond" w:hAnsi="Garamond"/>
          <w:bCs/>
          <w:sz w:val="22"/>
          <w:szCs w:val="22"/>
        </w:rPr>
      </w:pPr>
      <w:r w:rsidRPr="00034B31">
        <w:rPr>
          <w:rFonts w:ascii="Garamond" w:hAnsi="Garamond"/>
          <w:bCs/>
          <w:sz w:val="22"/>
          <w:szCs w:val="22"/>
        </w:rPr>
        <w:t xml:space="preserve">Or, as otherwise agreed between the Commissioning Unit and the MTR </w:t>
      </w:r>
      <w:r w:rsidR="00193E9A">
        <w:rPr>
          <w:rFonts w:ascii="Garamond" w:hAnsi="Garamond"/>
          <w:bCs/>
          <w:sz w:val="22"/>
          <w:szCs w:val="22"/>
        </w:rPr>
        <w:t>Consultant</w:t>
      </w:r>
      <w:r w:rsidRPr="00034B31">
        <w:rPr>
          <w:rFonts w:ascii="Garamond" w:hAnsi="Garamond"/>
          <w:bCs/>
          <w:sz w:val="22"/>
          <w:szCs w:val="22"/>
        </w:rPr>
        <w:t>.</w:t>
      </w:r>
      <w:r>
        <w:rPr>
          <w:rFonts w:ascii="Garamond" w:hAnsi="Garamond"/>
          <w:bCs/>
          <w:sz w:val="22"/>
          <w:szCs w:val="22"/>
        </w:rPr>
        <w:t xml:space="preserve"> </w:t>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22"/>
          <w:szCs w:val="22"/>
        </w:rPr>
      </w:pPr>
    </w:p>
    <w:p w:rsidR="00BF0763" w:rsidRPr="00BE7FD4" w:rsidRDefault="00BF0763" w:rsidP="004A4E9F">
      <w:pPr>
        <w:pStyle w:val="p28"/>
        <w:numPr>
          <w:ilvl w:val="0"/>
          <w:numId w:val="19"/>
        </w:numPr>
        <w:tabs>
          <w:tab w:val="clear" w:pos="680"/>
          <w:tab w:val="clear" w:pos="1060"/>
        </w:tabs>
        <w:spacing w:line="240" w:lineRule="auto"/>
        <w:jc w:val="both"/>
        <w:rPr>
          <w:rFonts w:ascii="Garamond" w:hAnsi="Garamond"/>
          <w:b/>
          <w:bCs/>
          <w:sz w:val="28"/>
          <w:szCs w:val="28"/>
        </w:rPr>
      </w:pPr>
      <w:r w:rsidRPr="00BE7FD4">
        <w:rPr>
          <w:rFonts w:ascii="Garamond" w:hAnsi="Garamond"/>
          <w:b/>
          <w:bCs/>
          <w:sz w:val="28"/>
          <w:szCs w:val="28"/>
        </w:rPr>
        <w:t>APPLICATION PROCESS</w:t>
      </w:r>
      <w:r>
        <w:rPr>
          <w:rStyle w:val="FootnoteReference"/>
          <w:rFonts w:ascii="Garamond" w:eastAsiaTheme="majorEastAsia" w:hAnsi="Garamond"/>
          <w:b/>
          <w:bCs/>
          <w:sz w:val="28"/>
          <w:szCs w:val="28"/>
        </w:rPr>
        <w:footnoteReference w:id="9"/>
      </w:r>
    </w:p>
    <w:p w:rsidR="00BF0763" w:rsidRPr="00CD0EFD" w:rsidRDefault="00BF0763" w:rsidP="00BF0763">
      <w:pPr>
        <w:pStyle w:val="p28"/>
        <w:tabs>
          <w:tab w:val="clear" w:pos="680"/>
          <w:tab w:val="clear" w:pos="1060"/>
        </w:tabs>
        <w:spacing w:line="240" w:lineRule="auto"/>
        <w:ind w:left="0" w:firstLine="0"/>
        <w:jc w:val="both"/>
        <w:rPr>
          <w:rFonts w:ascii="Garamond" w:hAnsi="Garamond"/>
          <w:b/>
          <w:bCs/>
          <w:sz w:val="14"/>
          <w:szCs w:val="14"/>
        </w:rPr>
      </w:pPr>
    </w:p>
    <w:p w:rsidR="00BF0763" w:rsidRPr="002D731C" w:rsidRDefault="00BF0763" w:rsidP="00BF0763">
      <w:pPr>
        <w:pStyle w:val="p28"/>
        <w:tabs>
          <w:tab w:val="clear" w:pos="680"/>
          <w:tab w:val="clear" w:pos="1060"/>
        </w:tabs>
        <w:spacing w:line="240" w:lineRule="auto"/>
        <w:ind w:left="0" w:firstLine="0"/>
        <w:jc w:val="both"/>
        <w:rPr>
          <w:rFonts w:ascii="Garamond" w:hAnsi="Garamond"/>
          <w:b/>
          <w:bCs/>
          <w:sz w:val="22"/>
          <w:szCs w:val="22"/>
        </w:rPr>
      </w:pPr>
      <w:r w:rsidRPr="002D731C">
        <w:rPr>
          <w:rFonts w:ascii="Garamond" w:hAnsi="Garamond"/>
          <w:b/>
          <w:bCs/>
          <w:sz w:val="22"/>
          <w:szCs w:val="22"/>
        </w:rPr>
        <w:t>Presentation of Proposal</w:t>
      </w:r>
      <w:r w:rsidR="00C0408D">
        <w:rPr>
          <w:rFonts w:ascii="Garamond" w:hAnsi="Garamond"/>
          <w:b/>
          <w:bCs/>
          <w:sz w:val="22"/>
          <w:szCs w:val="22"/>
        </w:rPr>
        <w:t xml:space="preserve"> (all sections must be completed)</w:t>
      </w:r>
      <w:r w:rsidRPr="002D731C">
        <w:rPr>
          <w:rFonts w:ascii="Garamond" w:hAnsi="Garamond"/>
          <w:b/>
          <w:bCs/>
          <w:sz w:val="22"/>
          <w:szCs w:val="22"/>
        </w:rPr>
        <w:t xml:space="preserve">:  </w:t>
      </w:r>
    </w:p>
    <w:p w:rsidR="00BF0763" w:rsidRPr="0008238E" w:rsidRDefault="00BF0763" w:rsidP="00BF0763">
      <w:pPr>
        <w:pStyle w:val="ListParagraph"/>
        <w:autoSpaceDE w:val="0"/>
        <w:autoSpaceDN w:val="0"/>
        <w:adjustRightInd w:val="0"/>
        <w:spacing w:before="0"/>
        <w:ind w:left="360"/>
        <w:rPr>
          <w:rFonts w:ascii="Garamond" w:hAnsi="Garamond" w:cstheme="minorHAnsi"/>
          <w:sz w:val="22"/>
          <w:szCs w:val="22"/>
        </w:rPr>
      </w:pP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 xml:space="preserve">Letter of Confirmation of Interest and Availability </w:t>
      </w:r>
      <w:r w:rsidRPr="00F17AE8">
        <w:rPr>
          <w:rFonts w:ascii="Garamond" w:hAnsi="Garamond" w:cstheme="minorHAnsi"/>
          <w:sz w:val="22"/>
          <w:szCs w:val="22"/>
        </w:rPr>
        <w:t xml:space="preserve">using the </w:t>
      </w:r>
      <w:hyperlink r:id="rId9" w:history="1">
        <w:r w:rsidRPr="00F17AE8">
          <w:rPr>
            <w:rStyle w:val="Hyperlink"/>
            <w:rFonts w:ascii="Garamond" w:eastAsiaTheme="minorEastAsia" w:hAnsi="Garamond" w:cstheme="minorHAnsi"/>
            <w:sz w:val="22"/>
            <w:szCs w:val="22"/>
          </w:rPr>
          <w:t>template</w:t>
        </w:r>
      </w:hyperlink>
      <w:r w:rsidRPr="00F17AE8">
        <w:rPr>
          <w:rStyle w:val="FootnoteReference"/>
          <w:rFonts w:ascii="Garamond" w:eastAsiaTheme="majorEastAsia" w:hAnsi="Garamond" w:cstheme="minorHAnsi"/>
          <w:sz w:val="22"/>
          <w:szCs w:val="22"/>
        </w:rPr>
        <w:footnoteReference w:id="10"/>
      </w:r>
      <w:r w:rsidRPr="00F17AE8">
        <w:rPr>
          <w:rFonts w:ascii="Garamond" w:hAnsi="Garamond" w:cstheme="minorHAnsi"/>
          <w:sz w:val="22"/>
          <w:szCs w:val="22"/>
        </w:rPr>
        <w:t xml:space="preserve"> provided by UNDP;</w:t>
      </w:r>
    </w:p>
    <w:p w:rsidR="00BF0763" w:rsidRPr="00F17AE8" w:rsidRDefault="00BF0763" w:rsidP="004A4E9F">
      <w:pPr>
        <w:pStyle w:val="ListParagraph"/>
        <w:numPr>
          <w:ilvl w:val="0"/>
          <w:numId w:val="31"/>
        </w:numPr>
        <w:autoSpaceDE w:val="0"/>
        <w:autoSpaceDN w:val="0"/>
        <w:adjustRightInd w:val="0"/>
        <w:spacing w:before="0"/>
        <w:ind w:left="360"/>
        <w:rPr>
          <w:rStyle w:val="atendertext1"/>
          <w:rFonts w:ascii="Garamond" w:hAnsi="Garamond" w:cstheme="minorHAnsi"/>
          <w:sz w:val="22"/>
          <w:szCs w:val="22"/>
        </w:rPr>
      </w:pPr>
      <w:r>
        <w:rPr>
          <w:rFonts w:ascii="Garamond" w:hAnsi="Garamond" w:cstheme="minorHAnsi"/>
          <w:b/>
          <w:sz w:val="22"/>
          <w:szCs w:val="22"/>
        </w:rPr>
        <w:t xml:space="preserve">CV </w:t>
      </w:r>
      <w:r w:rsidRPr="00B03DD5">
        <w:rPr>
          <w:rFonts w:ascii="Garamond" w:hAnsi="Garamond" w:cstheme="minorHAnsi"/>
          <w:sz w:val="22"/>
          <w:szCs w:val="22"/>
        </w:rPr>
        <w:t>and a</w:t>
      </w:r>
      <w:r>
        <w:rPr>
          <w:rFonts w:ascii="Garamond" w:hAnsi="Garamond" w:cstheme="minorHAnsi"/>
          <w:b/>
          <w:sz w:val="22"/>
          <w:szCs w:val="22"/>
        </w:rPr>
        <w:t xml:space="preserve"> </w:t>
      </w:r>
      <w:r w:rsidRPr="00F17AE8">
        <w:rPr>
          <w:rFonts w:ascii="Garamond" w:hAnsi="Garamond" w:cstheme="minorHAnsi"/>
          <w:b/>
          <w:sz w:val="22"/>
          <w:szCs w:val="22"/>
        </w:rPr>
        <w:t>Personal History Form</w:t>
      </w:r>
      <w:r w:rsidRPr="00F17AE8">
        <w:rPr>
          <w:rStyle w:val="atendertext1"/>
          <w:rFonts w:ascii="Garamond" w:eastAsiaTheme="majorEastAsia" w:hAnsi="Garamond"/>
          <w:sz w:val="22"/>
          <w:szCs w:val="22"/>
        </w:rPr>
        <w:t xml:space="preserve"> (</w:t>
      </w:r>
      <w:hyperlink r:id="rId10" w:tgtFrame="_blank" w:history="1">
        <w:r w:rsidRPr="00F17AE8">
          <w:rPr>
            <w:rStyle w:val="Hyperlink"/>
            <w:rFonts w:ascii="Garamond" w:eastAsiaTheme="minorEastAsia" w:hAnsi="Garamond"/>
            <w:sz w:val="22"/>
            <w:szCs w:val="22"/>
          </w:rPr>
          <w:t>P11 form</w:t>
        </w:r>
      </w:hyperlink>
      <w:r w:rsidRPr="00D9622A">
        <w:rPr>
          <w:rStyle w:val="FootnoteReference"/>
          <w:rFonts w:ascii="Garamond" w:eastAsiaTheme="majorEastAsia" w:hAnsi="Garamond"/>
          <w:sz w:val="22"/>
          <w:szCs w:val="22"/>
        </w:rPr>
        <w:footnoteReference w:id="11"/>
      </w:r>
      <w:r w:rsidRPr="00D9622A">
        <w:rPr>
          <w:rStyle w:val="Hyperlink"/>
          <w:rFonts w:ascii="Garamond" w:eastAsiaTheme="minorEastAsia" w:hAnsi="Garamond"/>
          <w:color w:val="auto"/>
          <w:sz w:val="22"/>
          <w:szCs w:val="22"/>
          <w:u w:val="none"/>
        </w:rPr>
        <w:t>);</w:t>
      </w:r>
    </w:p>
    <w:p w:rsidR="00BF0763" w:rsidRPr="00F17AE8"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Brief description of approach to work/technical proposal</w:t>
      </w:r>
      <w:r w:rsidRPr="00F17AE8">
        <w:rPr>
          <w:rFonts w:ascii="Garamond" w:hAnsi="Garamond" w:cstheme="minorHAnsi"/>
          <w:sz w:val="22"/>
          <w:szCs w:val="22"/>
        </w:rPr>
        <w:t xml:space="preserve"> of why the individual considers him/herself as the most suitable for the assignment, and a proposed methodology on how they will appro</w:t>
      </w:r>
      <w:r w:rsidR="00C0408D">
        <w:rPr>
          <w:rFonts w:ascii="Garamond" w:hAnsi="Garamond" w:cstheme="minorHAnsi"/>
          <w:sz w:val="22"/>
          <w:szCs w:val="22"/>
        </w:rPr>
        <w:t>ach and complete the assignment</w:t>
      </w:r>
      <w:r w:rsidRPr="00F17AE8">
        <w:rPr>
          <w:rFonts w:ascii="Garamond" w:hAnsi="Garamond" w:cstheme="minorHAnsi"/>
          <w:sz w:val="22"/>
          <w:szCs w:val="22"/>
        </w:rPr>
        <w:t xml:space="preserve"> </w:t>
      </w:r>
      <w:r w:rsidRPr="00F17AE8">
        <w:rPr>
          <w:rFonts w:ascii="Garamond" w:hAnsi="Garamond"/>
          <w:sz w:val="22"/>
          <w:szCs w:val="22"/>
        </w:rPr>
        <w:t>(max 1 page)</w:t>
      </w:r>
      <w:r w:rsidR="00C0408D">
        <w:rPr>
          <w:rFonts w:ascii="Garamond" w:hAnsi="Garamond"/>
          <w:sz w:val="22"/>
          <w:szCs w:val="22"/>
        </w:rPr>
        <w:t>;</w:t>
      </w:r>
    </w:p>
    <w:p w:rsidR="00BF0763" w:rsidRDefault="00BF0763" w:rsidP="004A4E9F">
      <w:pPr>
        <w:pStyle w:val="ListParagraph"/>
        <w:numPr>
          <w:ilvl w:val="0"/>
          <w:numId w:val="31"/>
        </w:numPr>
        <w:autoSpaceDE w:val="0"/>
        <w:autoSpaceDN w:val="0"/>
        <w:adjustRightInd w:val="0"/>
        <w:spacing w:before="0"/>
        <w:ind w:left="360"/>
        <w:rPr>
          <w:rFonts w:ascii="Garamond" w:hAnsi="Garamond" w:cstheme="minorHAnsi"/>
          <w:sz w:val="22"/>
          <w:szCs w:val="22"/>
        </w:rPr>
      </w:pPr>
      <w:r w:rsidRPr="00F17AE8">
        <w:rPr>
          <w:rFonts w:ascii="Garamond" w:hAnsi="Garamond" w:cstheme="minorHAnsi"/>
          <w:b/>
          <w:sz w:val="22"/>
          <w:szCs w:val="22"/>
        </w:rPr>
        <w:t>Financial Proposal</w:t>
      </w:r>
      <w:r w:rsidRPr="00F17AE8">
        <w:rPr>
          <w:rFonts w:ascii="Garamond" w:hAnsi="Garamond" w:cstheme="minorHAnsi"/>
          <w:sz w:val="22"/>
          <w:szCs w:val="22"/>
        </w:rPr>
        <w:t xml:space="preserve"> that indicates the all-inclusive fixed total contract price</w:t>
      </w:r>
      <w:r>
        <w:rPr>
          <w:rFonts w:ascii="Garamond" w:hAnsi="Garamond" w:cstheme="minorHAnsi"/>
          <w:sz w:val="22"/>
          <w:szCs w:val="22"/>
        </w:rPr>
        <w:t xml:space="preserve"> </w:t>
      </w:r>
      <w:r w:rsidRPr="002D731C">
        <w:rPr>
          <w:rFonts w:ascii="Garamond" w:hAnsi="Garamond"/>
          <w:sz w:val="22"/>
          <w:szCs w:val="22"/>
        </w:rPr>
        <w:t>and all other travel related costs (such a</w:t>
      </w:r>
      <w:r>
        <w:rPr>
          <w:rFonts w:ascii="Garamond" w:hAnsi="Garamond"/>
          <w:sz w:val="22"/>
          <w:szCs w:val="22"/>
        </w:rPr>
        <w:t>s flight ticket, per diem, etc</w:t>
      </w:r>
      <w:r w:rsidR="00C0408D">
        <w:rPr>
          <w:rFonts w:ascii="Garamond" w:hAnsi="Garamond"/>
          <w:sz w:val="22"/>
          <w:szCs w:val="22"/>
        </w:rPr>
        <w:t>.</w:t>
      </w:r>
      <w:r>
        <w:rPr>
          <w:rFonts w:ascii="Garamond" w:hAnsi="Garamond"/>
          <w:sz w:val="22"/>
          <w:szCs w:val="22"/>
        </w:rPr>
        <w:t>)</w:t>
      </w:r>
      <w:r w:rsidRPr="00F17AE8">
        <w:rPr>
          <w:rFonts w:ascii="Garamond" w:hAnsi="Garamond" w:cstheme="minorHAnsi"/>
          <w:sz w:val="22"/>
          <w:szCs w:val="22"/>
        </w:rPr>
        <w:t xml:space="preserve">, supported by a breakdown of costs, as per </w:t>
      </w:r>
      <w:r>
        <w:rPr>
          <w:rFonts w:ascii="Garamond" w:hAnsi="Garamond" w:cstheme="minorHAnsi"/>
          <w:sz w:val="22"/>
          <w:szCs w:val="22"/>
        </w:rPr>
        <w:t xml:space="preserve">template attached to the </w:t>
      </w:r>
      <w:hyperlink r:id="rId11" w:history="1">
        <w:r w:rsidRPr="006A767F">
          <w:rPr>
            <w:rStyle w:val="Hyperlink"/>
            <w:rFonts w:ascii="Garamond" w:hAnsi="Garamond" w:cstheme="minorHAnsi"/>
            <w:sz w:val="22"/>
            <w:szCs w:val="22"/>
          </w:rPr>
          <w:t>Letter of Confirmation of Interest template</w:t>
        </w:r>
      </w:hyperlink>
      <w:r w:rsidR="00C0408D">
        <w:rPr>
          <w:rFonts w:ascii="Garamond" w:hAnsi="Garamond" w:cstheme="minorHAnsi"/>
          <w:sz w:val="22"/>
          <w:szCs w:val="22"/>
        </w:rPr>
        <w:t>.</w:t>
      </w:r>
      <w:r w:rsidRPr="00F17AE8">
        <w:rPr>
          <w:rFonts w:ascii="Garamond" w:hAnsi="Garamond" w:cstheme="minorHAnsi"/>
          <w:sz w:val="22"/>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rsidR="00BF0763" w:rsidRPr="00F17AE8" w:rsidRDefault="00BF0763" w:rsidP="00BF0763">
      <w:pPr>
        <w:pStyle w:val="ListParagraph"/>
        <w:autoSpaceDE w:val="0"/>
        <w:autoSpaceDN w:val="0"/>
        <w:adjustRightInd w:val="0"/>
        <w:spacing w:before="0"/>
        <w:ind w:left="360"/>
        <w:rPr>
          <w:rStyle w:val="atendertext1"/>
          <w:rFonts w:ascii="Garamond" w:hAnsi="Garamond" w:cstheme="minorHAnsi"/>
          <w:sz w:val="22"/>
          <w:szCs w:val="22"/>
        </w:rPr>
      </w:pPr>
    </w:p>
    <w:p w:rsidR="00BF0763" w:rsidRPr="009C4D39" w:rsidRDefault="00BF0763" w:rsidP="00BF0763">
      <w:pPr>
        <w:autoSpaceDE w:val="0"/>
        <w:autoSpaceDN w:val="0"/>
        <w:adjustRightInd w:val="0"/>
        <w:spacing w:after="0" w:line="240" w:lineRule="auto"/>
        <w:jc w:val="both"/>
        <w:rPr>
          <w:rFonts w:ascii="Garamond" w:hAnsi="Garamond" w:cstheme="minorHAnsi"/>
        </w:rPr>
      </w:pPr>
      <w:r w:rsidRPr="009C4D39">
        <w:rPr>
          <w:rStyle w:val="atendertext1"/>
          <w:rFonts w:ascii="Garamond" w:eastAsiaTheme="majorEastAsia" w:hAnsi="Garamond"/>
          <w:sz w:val="22"/>
          <w:szCs w:val="22"/>
        </w:rPr>
        <w:t xml:space="preserve">All application materials should be submitted </w:t>
      </w:r>
      <w:r w:rsidR="00013FF8">
        <w:rPr>
          <w:rStyle w:val="atendertext1"/>
          <w:rFonts w:ascii="Garamond" w:eastAsiaTheme="majorEastAsia" w:hAnsi="Garamond"/>
          <w:sz w:val="22"/>
          <w:szCs w:val="22"/>
        </w:rPr>
        <w:t>using the UNPD Jobs site (</w:t>
      </w:r>
      <w:hyperlink r:id="rId12" w:history="1">
        <w:r w:rsidR="000F0AB2" w:rsidRPr="00CE154C">
          <w:rPr>
            <w:rStyle w:val="Hyperlink"/>
            <w:rFonts w:ascii="Garamond" w:eastAsiaTheme="majorEastAsia" w:hAnsi="Garamond" w:cs="Arial"/>
          </w:rPr>
          <w:t>https://jobs.undp.org</w:t>
        </w:r>
      </w:hyperlink>
      <w:r w:rsidR="00013FF8">
        <w:rPr>
          <w:rStyle w:val="atendertext1"/>
          <w:rFonts w:ascii="Garamond" w:eastAsiaTheme="majorEastAsia" w:hAnsi="Garamond"/>
          <w:sz w:val="22"/>
          <w:szCs w:val="22"/>
        </w:rPr>
        <w:t>)</w:t>
      </w:r>
      <w:bookmarkStart w:id="1" w:name="_GoBack"/>
      <w:bookmarkEnd w:id="1"/>
      <w:r w:rsidR="00013FF8">
        <w:rPr>
          <w:rStyle w:val="Strong"/>
          <w:rFonts w:ascii="Garamond" w:hAnsi="Garamond"/>
          <w:i/>
        </w:rPr>
        <w:t xml:space="preserve"> on </w:t>
      </w:r>
      <w:r w:rsidR="00C20756">
        <w:rPr>
          <w:rStyle w:val="Strong"/>
          <w:rFonts w:ascii="Garamond" w:hAnsi="Garamond"/>
          <w:i/>
        </w:rPr>
        <w:t>15th</w:t>
      </w:r>
      <w:r w:rsidR="00C0408D" w:rsidRPr="00C0408D">
        <w:rPr>
          <w:rStyle w:val="Strong"/>
          <w:rFonts w:ascii="Garamond" w:hAnsi="Garamond"/>
          <w:i/>
          <w:highlight w:val="yellow"/>
        </w:rPr>
        <w:t xml:space="preserve"> November</w:t>
      </w:r>
      <w:r w:rsidR="00013FF8" w:rsidRPr="00C0408D">
        <w:rPr>
          <w:rStyle w:val="Strong"/>
          <w:rFonts w:ascii="Garamond" w:hAnsi="Garamond"/>
          <w:i/>
          <w:highlight w:val="yellow"/>
        </w:rPr>
        <w:t xml:space="preserve"> 2016</w:t>
      </w:r>
      <w:r w:rsidRPr="009C4D39">
        <w:rPr>
          <w:rStyle w:val="Strong"/>
          <w:rFonts w:ascii="Garamond" w:hAnsi="Garamond"/>
          <w:i/>
        </w:rPr>
        <w:t xml:space="preserve">. </w:t>
      </w:r>
      <w:r w:rsidRPr="009C4D39">
        <w:rPr>
          <w:rStyle w:val="atendertext1"/>
          <w:rFonts w:ascii="Garamond" w:eastAsiaTheme="majorEastAsia" w:hAnsi="Garamond"/>
          <w:sz w:val="22"/>
          <w:szCs w:val="22"/>
        </w:rPr>
        <w:t>Incomplete applications will be excluded from further consideration.</w:t>
      </w:r>
    </w:p>
    <w:p w:rsidR="00BF0763" w:rsidRPr="002D731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Default="00BF0763" w:rsidP="00BF0763">
      <w:pPr>
        <w:pStyle w:val="p28"/>
        <w:spacing w:line="240" w:lineRule="auto"/>
        <w:ind w:left="0" w:firstLine="0"/>
        <w:jc w:val="both"/>
        <w:rPr>
          <w:rFonts w:ascii="Garamond" w:hAnsi="Garamond"/>
          <w:sz w:val="22"/>
          <w:szCs w:val="22"/>
        </w:rPr>
      </w:pPr>
      <w:r w:rsidRPr="002D731C">
        <w:rPr>
          <w:rFonts w:ascii="Garamond" w:hAnsi="Garamond"/>
          <w:b/>
          <w:bCs/>
          <w:sz w:val="22"/>
          <w:szCs w:val="22"/>
        </w:rPr>
        <w:t xml:space="preserve">Criteria for Evaluation of Proposal:  </w:t>
      </w:r>
      <w:r w:rsidRPr="008379DB">
        <w:rPr>
          <w:rFonts w:ascii="Garamond" w:hAnsi="Garamond"/>
          <w:bCs/>
          <w:sz w:val="22"/>
          <w:szCs w:val="22"/>
        </w:rPr>
        <w:t>Only those applications which are responsive and compliant will be</w:t>
      </w:r>
      <w:r>
        <w:rPr>
          <w:rFonts w:ascii="Garamond" w:hAnsi="Garamond"/>
          <w:bCs/>
          <w:sz w:val="22"/>
          <w:szCs w:val="22"/>
        </w:rPr>
        <w:t xml:space="preserve"> </w:t>
      </w:r>
      <w:r w:rsidRPr="008379DB">
        <w:rPr>
          <w:rFonts w:ascii="Garamond" w:hAnsi="Garamond"/>
          <w:bCs/>
          <w:sz w:val="22"/>
          <w:szCs w:val="22"/>
        </w:rPr>
        <w:t>evaluated</w:t>
      </w:r>
      <w:r w:rsidR="00C0408D">
        <w:rPr>
          <w:rFonts w:ascii="Garamond" w:hAnsi="Garamond"/>
          <w:bCs/>
          <w:sz w:val="22"/>
          <w:szCs w:val="22"/>
        </w:rPr>
        <w:t xml:space="preserve">. </w:t>
      </w:r>
      <w:r w:rsidRPr="008379DB">
        <w:rPr>
          <w:rFonts w:ascii="Garamond" w:hAnsi="Garamond"/>
          <w:bCs/>
          <w:sz w:val="22"/>
          <w:szCs w:val="22"/>
        </w:rPr>
        <w:t xml:space="preserve">Offers will be evaluated according to the Combined Scoring method – where the </w:t>
      </w:r>
      <w:r w:rsidRPr="002D731C">
        <w:rPr>
          <w:rFonts w:ascii="Garamond" w:hAnsi="Garamond"/>
          <w:sz w:val="22"/>
          <w:szCs w:val="22"/>
        </w:rPr>
        <w:t>educational background and experience on similar assignments</w:t>
      </w:r>
      <w:r w:rsidRPr="008379DB">
        <w:rPr>
          <w:rFonts w:ascii="Garamond" w:hAnsi="Garamond"/>
          <w:bCs/>
          <w:sz w:val="22"/>
          <w:szCs w:val="22"/>
        </w:rPr>
        <w:t xml:space="preserve"> will be weighted at 70%</w:t>
      </w:r>
      <w:r w:rsidRPr="008379DB">
        <w:rPr>
          <w:rFonts w:ascii="Garamond" w:hAnsi="Garamond"/>
          <w:b/>
          <w:bCs/>
          <w:sz w:val="22"/>
          <w:szCs w:val="22"/>
        </w:rPr>
        <w:t xml:space="preserve"> </w:t>
      </w:r>
      <w:r>
        <w:rPr>
          <w:rFonts w:ascii="Garamond" w:hAnsi="Garamond"/>
          <w:sz w:val="22"/>
          <w:szCs w:val="22"/>
        </w:rPr>
        <w:t>and t</w:t>
      </w:r>
      <w:r w:rsidRPr="002D731C">
        <w:rPr>
          <w:rFonts w:ascii="Garamond" w:hAnsi="Garamond"/>
          <w:sz w:val="22"/>
          <w:szCs w:val="22"/>
        </w:rPr>
        <w:t>he price proposal will w</w:t>
      </w:r>
      <w:r>
        <w:rPr>
          <w:rFonts w:ascii="Garamond" w:hAnsi="Garamond"/>
          <w:sz w:val="22"/>
          <w:szCs w:val="22"/>
        </w:rPr>
        <w:t>eigh as 30% of the tota</w:t>
      </w:r>
      <w:r w:rsidR="00C0408D">
        <w:rPr>
          <w:rFonts w:ascii="Garamond" w:hAnsi="Garamond"/>
          <w:sz w:val="22"/>
          <w:szCs w:val="22"/>
        </w:rPr>
        <w:t xml:space="preserve">l scoring. </w:t>
      </w:r>
      <w:r>
        <w:rPr>
          <w:rFonts w:ascii="Garamond" w:hAnsi="Garamond"/>
          <w:sz w:val="22"/>
          <w:szCs w:val="22"/>
        </w:rPr>
        <w:t>The a</w:t>
      </w:r>
      <w:r w:rsidRPr="008379DB">
        <w:rPr>
          <w:rFonts w:ascii="Garamond" w:hAnsi="Garamond"/>
          <w:sz w:val="22"/>
          <w:szCs w:val="22"/>
        </w:rPr>
        <w:t xml:space="preserve">pplicant receiving the Highest Combined Score </w:t>
      </w:r>
      <w:r>
        <w:rPr>
          <w:rFonts w:ascii="Garamond" w:hAnsi="Garamond"/>
          <w:sz w:val="22"/>
          <w:szCs w:val="22"/>
        </w:rPr>
        <w:t>that has also</w:t>
      </w:r>
      <w:r w:rsidRPr="008379DB">
        <w:rPr>
          <w:rFonts w:ascii="Garamond" w:hAnsi="Garamond"/>
          <w:sz w:val="22"/>
          <w:szCs w:val="22"/>
        </w:rPr>
        <w:t xml:space="preserve"> accepted </w:t>
      </w:r>
      <w:r>
        <w:rPr>
          <w:rFonts w:ascii="Garamond" w:hAnsi="Garamond"/>
          <w:sz w:val="22"/>
          <w:szCs w:val="22"/>
        </w:rPr>
        <w:t xml:space="preserve">UNDP’s General Terms and Conditions will be awarded the contract. </w:t>
      </w:r>
    </w:p>
    <w:p w:rsidR="00C20756" w:rsidRDefault="00C20756" w:rsidP="00BF0763">
      <w:pPr>
        <w:pStyle w:val="p28"/>
        <w:spacing w:line="240" w:lineRule="auto"/>
        <w:ind w:left="0" w:firstLine="0"/>
        <w:jc w:val="both"/>
        <w:rPr>
          <w:rFonts w:ascii="Garamond" w:hAnsi="Garamond"/>
          <w:sz w:val="22"/>
          <w:szCs w:val="22"/>
        </w:rPr>
      </w:pPr>
    </w:p>
    <w:p w:rsidR="00C20756" w:rsidRDefault="00C20756" w:rsidP="00BF0763">
      <w:pPr>
        <w:pStyle w:val="p28"/>
        <w:spacing w:line="240" w:lineRule="auto"/>
        <w:ind w:left="0" w:firstLine="0"/>
        <w:jc w:val="both"/>
        <w:rPr>
          <w:rFonts w:ascii="Garamond" w:hAnsi="Garamond"/>
          <w:sz w:val="22"/>
          <w:szCs w:val="22"/>
          <w:highlight w:val="yellow"/>
        </w:rPr>
      </w:pPr>
      <w:r w:rsidRPr="00C20756">
        <w:rPr>
          <w:rFonts w:ascii="Garamond" w:hAnsi="Garamond"/>
          <w:sz w:val="22"/>
          <w:szCs w:val="22"/>
          <w:highlight w:val="yellow"/>
        </w:rPr>
        <w:t xml:space="preserve">The Evaluaton Criteria for technical Evaluation will be the following </w:t>
      </w:r>
    </w:p>
    <w:tbl>
      <w:tblPr>
        <w:tblStyle w:val="TableGrid"/>
        <w:tblW w:w="0" w:type="auto"/>
        <w:tblLook w:val="04A0" w:firstRow="1" w:lastRow="0" w:firstColumn="1" w:lastColumn="0" w:noHBand="0" w:noVBand="1"/>
      </w:tblPr>
      <w:tblGrid>
        <w:gridCol w:w="1395"/>
        <w:gridCol w:w="2313"/>
        <w:gridCol w:w="2160"/>
        <w:gridCol w:w="1710"/>
        <w:gridCol w:w="1466"/>
      </w:tblGrid>
      <w:tr w:rsidR="00822CA5" w:rsidRPr="00EC3139" w:rsidTr="00822CA5">
        <w:trPr>
          <w:trHeight w:val="993"/>
        </w:trPr>
        <w:tc>
          <w:tcPr>
            <w:tcW w:w="1395" w:type="dxa"/>
          </w:tcPr>
          <w:p w:rsidR="00822CA5" w:rsidRDefault="00822CA5" w:rsidP="00822CA5">
            <w:pPr>
              <w:widowControl w:val="0"/>
              <w:autoSpaceDE w:val="0"/>
              <w:autoSpaceDN w:val="0"/>
              <w:adjustRightInd w:val="0"/>
              <w:spacing w:after="240"/>
              <w:rPr>
                <w:rFonts w:ascii="Times New Roman" w:hAnsi="Times New Roman" w:cs="Times New Roman"/>
                <w:b/>
                <w:sz w:val="18"/>
                <w:szCs w:val="18"/>
              </w:rPr>
            </w:pPr>
            <w:r w:rsidRPr="00EC3139">
              <w:rPr>
                <w:rFonts w:ascii="Times New Roman" w:hAnsi="Times New Roman" w:cs="Times New Roman"/>
                <w:b/>
                <w:sz w:val="18"/>
                <w:szCs w:val="18"/>
              </w:rPr>
              <w:t>Education</w:t>
            </w:r>
            <w:r>
              <w:rPr>
                <w:rFonts w:ascii="Times New Roman" w:hAnsi="Times New Roman" w:cs="Times New Roman"/>
                <w:b/>
                <w:sz w:val="18"/>
                <w:szCs w:val="18"/>
              </w:rPr>
              <w:t>:</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 xml:space="preserve">MA in Energy Efficiency or </w:t>
            </w:r>
            <w:r>
              <w:rPr>
                <w:rFonts w:ascii="Times New Roman" w:hAnsi="Times New Roman" w:cs="Times New Roman"/>
                <w:b/>
                <w:sz w:val="18"/>
                <w:szCs w:val="18"/>
              </w:rPr>
              <w:lastRenderedPageBreak/>
              <w:t>related fields</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p>
        </w:tc>
        <w:tc>
          <w:tcPr>
            <w:tcW w:w="2313" w:type="dxa"/>
          </w:tcPr>
          <w:p w:rsidR="00822CA5"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lastRenderedPageBreak/>
              <w:t>Technical Qualification:</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 xml:space="preserve">At least 8 years of evaluation experience. Knowledge of RBM, </w:t>
            </w:r>
            <w:r>
              <w:rPr>
                <w:rFonts w:ascii="Times New Roman" w:hAnsi="Times New Roman" w:cs="Times New Roman"/>
                <w:b/>
                <w:sz w:val="18"/>
                <w:szCs w:val="18"/>
              </w:rPr>
              <w:lastRenderedPageBreak/>
              <w:t>SMART tools and criteria. SIDS evaluation experience is preferable</w:t>
            </w:r>
          </w:p>
        </w:tc>
        <w:tc>
          <w:tcPr>
            <w:tcW w:w="2160" w:type="dxa"/>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lastRenderedPageBreak/>
              <w:t>UNDP-GEF Experience:</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 xml:space="preserve">Must have conducted at least 3 UNDP-GEF evaluations. Must have </w:t>
            </w:r>
            <w:r>
              <w:rPr>
                <w:rFonts w:ascii="Times New Roman" w:hAnsi="Times New Roman" w:cs="Times New Roman"/>
                <w:b/>
                <w:sz w:val="18"/>
                <w:szCs w:val="18"/>
              </w:rPr>
              <w:lastRenderedPageBreak/>
              <w:t>Knowledge of UNDP-GEF process. Focus on Gender issues and RE is an advantage</w:t>
            </w:r>
          </w:p>
        </w:tc>
        <w:tc>
          <w:tcPr>
            <w:tcW w:w="1710" w:type="dxa"/>
          </w:tcPr>
          <w:p w:rsidR="00822CA5"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lastRenderedPageBreak/>
              <w:t>Stakeholder Engagement:</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 xml:space="preserve">Demonstrated ability to work in </w:t>
            </w:r>
            <w:r>
              <w:rPr>
                <w:rFonts w:ascii="Times New Roman" w:hAnsi="Times New Roman" w:cs="Times New Roman"/>
                <w:b/>
                <w:sz w:val="18"/>
                <w:szCs w:val="18"/>
              </w:rPr>
              <w:lastRenderedPageBreak/>
              <w:t>diverse environemnt</w:t>
            </w:r>
          </w:p>
        </w:tc>
        <w:tc>
          <w:tcPr>
            <w:tcW w:w="1466" w:type="dxa"/>
          </w:tcPr>
          <w:p w:rsidR="00822CA5"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lastRenderedPageBreak/>
              <w:t>Language and Communication</w:t>
            </w:r>
          </w:p>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 xml:space="preserve">Demonstrated skills in report </w:t>
            </w:r>
            <w:r>
              <w:rPr>
                <w:rFonts w:ascii="Times New Roman" w:hAnsi="Times New Roman" w:cs="Times New Roman"/>
                <w:b/>
                <w:sz w:val="18"/>
                <w:szCs w:val="18"/>
              </w:rPr>
              <w:lastRenderedPageBreak/>
              <w:t>writing. Fluency in English. Familiarity with French/Creole is an advantage</w:t>
            </w:r>
          </w:p>
        </w:tc>
      </w:tr>
      <w:tr w:rsidR="00822CA5" w:rsidRPr="00EC3139" w:rsidTr="00822CA5">
        <w:trPr>
          <w:trHeight w:val="197"/>
        </w:trPr>
        <w:tc>
          <w:tcPr>
            <w:tcW w:w="1395" w:type="dxa"/>
            <w:vAlign w:val="bottom"/>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lastRenderedPageBreak/>
              <w:t>15</w:t>
            </w:r>
          </w:p>
        </w:tc>
        <w:tc>
          <w:tcPr>
            <w:tcW w:w="2313" w:type="dxa"/>
            <w:vAlign w:val="bottom"/>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30</w:t>
            </w:r>
          </w:p>
        </w:tc>
        <w:tc>
          <w:tcPr>
            <w:tcW w:w="2160" w:type="dxa"/>
            <w:vAlign w:val="bottom"/>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sidRPr="00EC3139">
              <w:rPr>
                <w:rFonts w:ascii="Times New Roman" w:hAnsi="Times New Roman" w:cs="Times New Roman"/>
                <w:b/>
                <w:sz w:val="18"/>
                <w:szCs w:val="18"/>
              </w:rPr>
              <w:t>30</w:t>
            </w:r>
          </w:p>
        </w:tc>
        <w:tc>
          <w:tcPr>
            <w:tcW w:w="1710" w:type="dxa"/>
            <w:vAlign w:val="bottom"/>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Pr>
                <w:rFonts w:ascii="Times New Roman" w:hAnsi="Times New Roman" w:cs="Times New Roman"/>
                <w:b/>
                <w:sz w:val="18"/>
                <w:szCs w:val="18"/>
              </w:rPr>
              <w:t>15</w:t>
            </w:r>
          </w:p>
        </w:tc>
        <w:tc>
          <w:tcPr>
            <w:tcW w:w="1466" w:type="dxa"/>
            <w:vAlign w:val="bottom"/>
          </w:tcPr>
          <w:p w:rsidR="00822CA5" w:rsidRPr="00EC3139" w:rsidRDefault="00822CA5" w:rsidP="00822CA5">
            <w:pPr>
              <w:widowControl w:val="0"/>
              <w:autoSpaceDE w:val="0"/>
              <w:autoSpaceDN w:val="0"/>
              <w:adjustRightInd w:val="0"/>
              <w:spacing w:after="240"/>
              <w:rPr>
                <w:rFonts w:ascii="Times New Roman" w:hAnsi="Times New Roman" w:cs="Times New Roman"/>
                <w:b/>
                <w:sz w:val="18"/>
                <w:szCs w:val="18"/>
              </w:rPr>
            </w:pPr>
            <w:r w:rsidRPr="00EC3139">
              <w:rPr>
                <w:rFonts w:ascii="Times New Roman" w:hAnsi="Times New Roman" w:cs="Times New Roman"/>
                <w:b/>
                <w:sz w:val="18"/>
                <w:szCs w:val="18"/>
              </w:rPr>
              <w:t>10</w:t>
            </w:r>
          </w:p>
        </w:tc>
      </w:tr>
    </w:tbl>
    <w:p w:rsidR="00822CA5" w:rsidRDefault="00822CA5" w:rsidP="00BF0763">
      <w:pPr>
        <w:pStyle w:val="p28"/>
        <w:spacing w:line="240" w:lineRule="auto"/>
        <w:ind w:left="0" w:firstLine="0"/>
        <w:jc w:val="both"/>
        <w:rPr>
          <w:rFonts w:ascii="Garamond" w:hAnsi="Garamond"/>
          <w:sz w:val="22"/>
          <w:szCs w:val="22"/>
          <w:highlight w:val="yellow"/>
        </w:rPr>
      </w:pPr>
    </w:p>
    <w:p w:rsidR="00822CA5" w:rsidRDefault="00822CA5" w:rsidP="00BF0763">
      <w:pPr>
        <w:pStyle w:val="p28"/>
        <w:spacing w:line="240" w:lineRule="auto"/>
        <w:ind w:left="0" w:firstLine="0"/>
        <w:jc w:val="both"/>
        <w:rPr>
          <w:rFonts w:ascii="Garamond" w:hAnsi="Garamond"/>
          <w:sz w:val="22"/>
          <w:szCs w:val="22"/>
          <w:highlight w:val="yellow"/>
        </w:rPr>
      </w:pPr>
    </w:p>
    <w:p w:rsidR="00822CA5" w:rsidRDefault="00822CA5" w:rsidP="00BF0763">
      <w:pPr>
        <w:pStyle w:val="p28"/>
        <w:spacing w:line="240" w:lineRule="auto"/>
        <w:ind w:left="0" w:firstLine="0"/>
        <w:jc w:val="both"/>
        <w:rPr>
          <w:rFonts w:ascii="Garamond" w:hAnsi="Garamond"/>
          <w:sz w:val="22"/>
          <w:szCs w:val="22"/>
          <w:highlight w:val="yellow"/>
        </w:rPr>
      </w:pPr>
    </w:p>
    <w:p w:rsidR="00822CA5" w:rsidRDefault="00822CA5" w:rsidP="00BF0763">
      <w:pPr>
        <w:pStyle w:val="p28"/>
        <w:spacing w:line="240" w:lineRule="auto"/>
        <w:ind w:left="0" w:firstLine="0"/>
        <w:jc w:val="both"/>
        <w:rPr>
          <w:rFonts w:ascii="Garamond" w:hAnsi="Garamond"/>
          <w:sz w:val="22"/>
          <w:szCs w:val="22"/>
          <w:highlight w:val="yellow"/>
        </w:rPr>
      </w:pPr>
    </w:p>
    <w:p w:rsidR="00BF0763" w:rsidRDefault="00BF0763" w:rsidP="00BF0763">
      <w:pPr>
        <w:pStyle w:val="p28"/>
        <w:spacing w:line="240" w:lineRule="auto"/>
        <w:ind w:left="0" w:firstLine="0"/>
        <w:jc w:val="both"/>
        <w:rPr>
          <w:rFonts w:ascii="Garamond" w:hAnsi="Garamond"/>
          <w:sz w:val="22"/>
          <w:szCs w:val="22"/>
        </w:rPr>
      </w:pPr>
    </w:p>
    <w:p w:rsidR="00BF0763" w:rsidRDefault="00BF0763" w:rsidP="00BF0763">
      <w:pPr>
        <w:pStyle w:val="p28"/>
        <w:tabs>
          <w:tab w:val="clear" w:pos="680"/>
          <w:tab w:val="clear" w:pos="1060"/>
        </w:tabs>
        <w:spacing w:line="240" w:lineRule="auto"/>
        <w:ind w:left="0" w:firstLine="0"/>
        <w:jc w:val="both"/>
        <w:rPr>
          <w:rFonts w:ascii="Garamond" w:hAnsi="Garamond"/>
          <w:b/>
          <w:color w:val="808080" w:themeColor="background1" w:themeShade="80"/>
        </w:rPr>
      </w:pPr>
      <w:r>
        <w:rPr>
          <w:rFonts w:ascii="Garamond" w:hAnsi="Garamond"/>
          <w:b/>
          <w:color w:val="808080" w:themeColor="background1" w:themeShade="80"/>
        </w:rPr>
        <w:t>ToR ANNEX</w:t>
      </w:r>
      <w:r w:rsidRPr="00B20314">
        <w:rPr>
          <w:rFonts w:ascii="Garamond" w:hAnsi="Garamond"/>
          <w:b/>
          <w:color w:val="808080" w:themeColor="background1" w:themeShade="80"/>
        </w:rPr>
        <w:t xml:space="preserve"> A: List of Documents to be reviewed by the </w:t>
      </w:r>
      <w:r>
        <w:rPr>
          <w:rFonts w:ascii="Garamond" w:hAnsi="Garamond"/>
          <w:b/>
          <w:color w:val="808080" w:themeColor="background1" w:themeShade="80"/>
        </w:rPr>
        <w:t>MTR</w:t>
      </w:r>
      <w:r w:rsidRPr="00B20314">
        <w:rPr>
          <w:rFonts w:ascii="Garamond" w:hAnsi="Garamond"/>
          <w:b/>
          <w:color w:val="808080" w:themeColor="background1" w:themeShade="80"/>
        </w:rPr>
        <w:t xml:space="preserve"> </w:t>
      </w:r>
      <w:r w:rsidR="00193E9A">
        <w:rPr>
          <w:rFonts w:ascii="Garamond" w:hAnsi="Garamond"/>
          <w:b/>
          <w:color w:val="808080" w:themeColor="background1" w:themeShade="80"/>
        </w:rPr>
        <w:t>Consultant</w:t>
      </w:r>
      <w:r w:rsidRPr="00B20314">
        <w:rPr>
          <w:rFonts w:ascii="Garamond" w:hAnsi="Garamond"/>
          <w:b/>
          <w:color w:val="808080" w:themeColor="background1" w:themeShade="80"/>
        </w:rPr>
        <w:t xml:space="preserve"> </w:t>
      </w:r>
    </w:p>
    <w:p w:rsidR="00BF0763" w:rsidRPr="0095094C" w:rsidRDefault="00BF0763" w:rsidP="00BF0763">
      <w:pPr>
        <w:pStyle w:val="p28"/>
        <w:tabs>
          <w:tab w:val="clear" w:pos="680"/>
          <w:tab w:val="clear" w:pos="1060"/>
        </w:tabs>
        <w:spacing w:line="240" w:lineRule="auto"/>
        <w:ind w:left="0" w:firstLine="0"/>
        <w:jc w:val="both"/>
        <w:rPr>
          <w:rFonts w:ascii="Garamond" w:hAnsi="Garamond"/>
          <w:sz w:val="22"/>
          <w:szCs w:val="22"/>
        </w:rPr>
      </w:pP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PIF</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Initiation Plan</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UNDP Project Document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Environmental and Social Screening results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Project Inception Report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Project Implementation Reports (PIR’s)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Quarterly progress reports and work plans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Audit reports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Finalized GEF </w:t>
      </w:r>
      <w:r w:rsidR="00C0408D">
        <w:rPr>
          <w:rFonts w:ascii="Garamond" w:hAnsi="Garamond"/>
          <w:sz w:val="20"/>
          <w:szCs w:val="20"/>
        </w:rPr>
        <w:t>CCM</w:t>
      </w:r>
      <w:r w:rsidRPr="00CD7059">
        <w:rPr>
          <w:rFonts w:ascii="Garamond" w:hAnsi="Garamond"/>
          <w:sz w:val="20"/>
          <w:szCs w:val="20"/>
        </w:rPr>
        <w:t xml:space="preserve"> Trackin</w:t>
      </w:r>
      <w:r w:rsidR="00C0408D">
        <w:rPr>
          <w:rFonts w:ascii="Garamond" w:hAnsi="Garamond"/>
          <w:sz w:val="20"/>
          <w:szCs w:val="20"/>
        </w:rPr>
        <w:t>g Tool</w:t>
      </w:r>
      <w:r w:rsidRPr="00CD7059">
        <w:rPr>
          <w:rFonts w:ascii="Garamond" w:hAnsi="Garamond"/>
          <w:sz w:val="20"/>
          <w:szCs w:val="20"/>
        </w:rPr>
        <w:t xml:space="preserve"> </w:t>
      </w:r>
      <w:r>
        <w:rPr>
          <w:rFonts w:ascii="Garamond" w:hAnsi="Garamond"/>
          <w:sz w:val="20"/>
          <w:szCs w:val="20"/>
        </w:rPr>
        <w:t xml:space="preserve">at CEO endorsement and midterm </w:t>
      </w:r>
    </w:p>
    <w:p w:rsidR="00BF0763" w:rsidRPr="00CD7059" w:rsidRDefault="00BF0763" w:rsidP="004A4E9F">
      <w:pPr>
        <w:numPr>
          <w:ilvl w:val="0"/>
          <w:numId w:val="10"/>
        </w:numPr>
        <w:spacing w:after="0" w:line="240" w:lineRule="auto"/>
        <w:jc w:val="both"/>
        <w:rPr>
          <w:rFonts w:ascii="Garamond" w:hAnsi="Garamond"/>
          <w:sz w:val="20"/>
          <w:szCs w:val="20"/>
        </w:rPr>
      </w:pPr>
      <w:r w:rsidRPr="00CD7059">
        <w:rPr>
          <w:rFonts w:ascii="Garamond" w:hAnsi="Garamond"/>
          <w:sz w:val="20"/>
          <w:szCs w:val="20"/>
        </w:rPr>
        <w:t xml:space="preserve">Oversight mission reports  </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All monitoring reports prepared by the project</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Financial and Administration guidelines used by Project </w:t>
      </w:r>
      <w:r w:rsidR="00C0408D">
        <w:rPr>
          <w:rFonts w:ascii="Garamond" w:hAnsi="Garamond"/>
          <w:sz w:val="20"/>
          <w:szCs w:val="20"/>
        </w:rPr>
        <w:t>team</w:t>
      </w:r>
    </w:p>
    <w:p w:rsidR="00BF0763" w:rsidRPr="00CD7059" w:rsidRDefault="00BF0763" w:rsidP="00BF0763">
      <w:pPr>
        <w:pStyle w:val="BodyText"/>
        <w:spacing w:before="0" w:after="0"/>
        <w:jc w:val="lowKashida"/>
        <w:rPr>
          <w:rFonts w:ascii="Garamond" w:hAnsi="Garamond"/>
          <w:sz w:val="20"/>
          <w:szCs w:val="20"/>
        </w:rPr>
      </w:pPr>
    </w:p>
    <w:p w:rsidR="00BF0763" w:rsidRPr="00CD7059" w:rsidRDefault="00BF0763" w:rsidP="00BF0763">
      <w:pPr>
        <w:pStyle w:val="BodyText"/>
        <w:spacing w:before="0" w:after="0"/>
        <w:jc w:val="lowKashida"/>
        <w:rPr>
          <w:rFonts w:ascii="Garamond" w:hAnsi="Garamond"/>
          <w:sz w:val="20"/>
          <w:szCs w:val="20"/>
        </w:rPr>
      </w:pPr>
      <w:r w:rsidRPr="00CD7059">
        <w:rPr>
          <w:rFonts w:ascii="Garamond" w:hAnsi="Garamond"/>
          <w:sz w:val="20"/>
          <w:szCs w:val="20"/>
        </w:rPr>
        <w:t>The following documents will also be available:</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Project operational guidelines, manuals and systems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UNDP country/countries programme document(s)</w:t>
      </w:r>
    </w:p>
    <w:p w:rsidR="00BF0763" w:rsidRPr="00CD7059" w:rsidRDefault="00BF0763" w:rsidP="004A4E9F">
      <w:pPr>
        <w:pStyle w:val="BodyText"/>
        <w:numPr>
          <w:ilvl w:val="0"/>
          <w:numId w:val="10"/>
        </w:numPr>
        <w:spacing w:before="0" w:after="0"/>
        <w:rPr>
          <w:rFonts w:ascii="Garamond" w:hAnsi="Garamond"/>
          <w:sz w:val="20"/>
          <w:szCs w:val="20"/>
        </w:rPr>
      </w:pPr>
      <w:r w:rsidRPr="00CD7059">
        <w:rPr>
          <w:rFonts w:ascii="Garamond" w:hAnsi="Garamond"/>
          <w:sz w:val="20"/>
          <w:szCs w:val="20"/>
        </w:rPr>
        <w:t xml:space="preserve">Minutes of the </w:t>
      </w:r>
      <w:r w:rsidR="00246090">
        <w:rPr>
          <w:rFonts w:ascii="Garamond" w:hAnsi="Garamond"/>
          <w:sz w:val="20"/>
          <w:szCs w:val="20"/>
        </w:rPr>
        <w:t>RE</w:t>
      </w:r>
      <w:r w:rsidR="00013FF8">
        <w:rPr>
          <w:rFonts w:ascii="Garamond" w:hAnsi="Garamond"/>
          <w:sz w:val="20"/>
          <w:szCs w:val="20"/>
        </w:rPr>
        <w:t xml:space="preserve"> Project </w:t>
      </w:r>
      <w:r w:rsidRPr="00CD7059">
        <w:rPr>
          <w:rFonts w:ascii="Garamond" w:hAnsi="Garamond"/>
          <w:sz w:val="20"/>
          <w:szCs w:val="20"/>
        </w:rPr>
        <w:t>Board Meetings and other meetings</w:t>
      </w:r>
      <w:r>
        <w:rPr>
          <w:rFonts w:ascii="Garamond" w:hAnsi="Garamond"/>
          <w:sz w:val="20"/>
          <w:szCs w:val="20"/>
        </w:rPr>
        <w:t xml:space="preserve"> (i.e. </w:t>
      </w:r>
      <w:r w:rsidRPr="00D6050F">
        <w:rPr>
          <w:rFonts w:ascii="Garamond" w:hAnsi="Garamond"/>
          <w:sz w:val="20"/>
          <w:szCs w:val="20"/>
          <w:lang w:val="en-CA"/>
        </w:rPr>
        <w:t xml:space="preserve">Project Appraisal Committee </w:t>
      </w:r>
      <w:r>
        <w:rPr>
          <w:rFonts w:ascii="Garamond" w:hAnsi="Garamond"/>
          <w:sz w:val="20"/>
          <w:szCs w:val="20"/>
        </w:rPr>
        <w:t>meetings)</w:t>
      </w:r>
    </w:p>
    <w:p w:rsidR="00BF0763" w:rsidRDefault="00BF0763" w:rsidP="00BF0763">
      <w:pPr>
        <w:spacing w:line="240" w:lineRule="auto"/>
        <w:rPr>
          <w:rFonts w:ascii="Garamond" w:hAnsi="Garamond"/>
          <w:b/>
        </w:rPr>
      </w:pPr>
    </w:p>
    <w:p w:rsidR="00BF0763" w:rsidRPr="00B20314"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B: Guidelines on Contents for the Midterm </w:t>
      </w:r>
      <w:r>
        <w:rPr>
          <w:rFonts w:ascii="Garamond" w:hAnsi="Garamond"/>
          <w:b/>
          <w:color w:val="808080" w:themeColor="background1" w:themeShade="80"/>
        </w:rPr>
        <w:t>Review</w:t>
      </w:r>
      <w:r w:rsidRPr="00B20314">
        <w:rPr>
          <w:rFonts w:ascii="Garamond" w:hAnsi="Garamond"/>
          <w:b/>
          <w:color w:val="808080" w:themeColor="background1" w:themeShade="80"/>
        </w:rPr>
        <w:t xml:space="preserve"> Report</w:t>
      </w:r>
      <w:r w:rsidRPr="00B20314">
        <w:rPr>
          <w:rStyle w:val="FootnoteReference"/>
          <w:rFonts w:ascii="Garamond" w:hAnsi="Garamond"/>
          <w:color w:val="808080" w:themeColor="background1" w:themeShade="80"/>
        </w:rPr>
        <w:footnoteReference w:id="12"/>
      </w:r>
      <w:r w:rsidRPr="00B20314">
        <w:rPr>
          <w:rFonts w:ascii="Garamond" w:hAnsi="Garamond"/>
          <w:b/>
          <w:color w:val="808080" w:themeColor="background1" w:themeShade="80"/>
        </w:rPr>
        <w:t xml:space="preserve"> </w:t>
      </w:r>
    </w:p>
    <w:tbl>
      <w:tblPr>
        <w:tblW w:w="10152" w:type="dxa"/>
        <w:tblInd w:w="108" w:type="dxa"/>
        <w:tblLook w:val="04A0" w:firstRow="1" w:lastRow="0" w:firstColumn="1" w:lastColumn="0" w:noHBand="0" w:noVBand="1"/>
      </w:tblPr>
      <w:tblGrid>
        <w:gridCol w:w="480"/>
        <w:gridCol w:w="132"/>
        <w:gridCol w:w="480"/>
        <w:gridCol w:w="8448"/>
        <w:gridCol w:w="612"/>
      </w:tblGrid>
      <w:tr w:rsidR="00BF0763" w:rsidRPr="00CD7059" w:rsidTr="00A25530">
        <w:trPr>
          <w:gridAfter w:val="1"/>
          <w:wAfter w:w="612" w:type="dxa"/>
          <w:trHeight w:val="48"/>
        </w:trPr>
        <w:tc>
          <w:tcPr>
            <w:tcW w:w="480" w:type="dxa"/>
          </w:tcPr>
          <w:p w:rsidR="00BF0763" w:rsidRPr="00CD7059" w:rsidRDefault="00BF0763" w:rsidP="00A25530">
            <w:pPr>
              <w:spacing w:line="240" w:lineRule="auto"/>
              <w:rPr>
                <w:rFonts w:ascii="Garamond" w:hAnsi="Garamond"/>
                <w:b/>
                <w:bCs/>
                <w:sz w:val="20"/>
                <w:szCs w:val="20"/>
              </w:rPr>
            </w:pPr>
            <w:r w:rsidRPr="00CD7059">
              <w:rPr>
                <w:rFonts w:ascii="Garamond" w:hAnsi="Garamond"/>
                <w:b/>
                <w:bCs/>
                <w:sz w:val="20"/>
                <w:szCs w:val="20"/>
              </w:rPr>
              <w:t>i.</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Basic Report Information </w:t>
            </w:r>
            <w:r w:rsidRPr="00CD7059">
              <w:rPr>
                <w:rFonts w:ascii="Garamond" w:hAnsi="Garamond"/>
                <w:i/>
                <w:sz w:val="20"/>
                <w:szCs w:val="20"/>
              </w:rPr>
              <w:t>(for opening page or title page)</w:t>
            </w:r>
          </w:p>
          <w:p w:rsidR="00BF0763" w:rsidRPr="00CD7059" w:rsidRDefault="00246090" w:rsidP="00A25530">
            <w:pPr>
              <w:numPr>
                <w:ilvl w:val="0"/>
                <w:numId w:val="3"/>
              </w:numPr>
              <w:spacing w:after="0" w:line="240" w:lineRule="auto"/>
              <w:ind w:left="720"/>
              <w:rPr>
                <w:rFonts w:ascii="Garamond" w:hAnsi="Garamond"/>
                <w:sz w:val="20"/>
                <w:szCs w:val="20"/>
              </w:rPr>
            </w:pPr>
            <w:r>
              <w:rPr>
                <w:rFonts w:ascii="Garamond" w:hAnsi="Garamond"/>
                <w:sz w:val="20"/>
                <w:szCs w:val="20"/>
              </w:rPr>
              <w:t xml:space="preserve">Title of </w:t>
            </w:r>
            <w:r w:rsidR="00BF0763" w:rsidRPr="00CD7059">
              <w:rPr>
                <w:rFonts w:ascii="Garamond" w:hAnsi="Garamond"/>
                <w:sz w:val="20"/>
                <w:szCs w:val="20"/>
              </w:rPr>
              <w:t xml:space="preserve">UNDP supported GEF financed project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UNDP PIMS# and GEF project ID#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MTR time frame and date of MTR report</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Region and countries included in the project</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GEF Operational Focal Area/Strategic Program</w:t>
            </w:r>
          </w:p>
          <w:p w:rsidR="00BF0763" w:rsidRPr="00CD7059" w:rsidRDefault="00BF0763" w:rsidP="00A25530">
            <w:pPr>
              <w:numPr>
                <w:ilvl w:val="0"/>
                <w:numId w:val="3"/>
              </w:numPr>
              <w:spacing w:after="0" w:line="240" w:lineRule="auto"/>
              <w:ind w:left="720"/>
              <w:rPr>
                <w:rFonts w:ascii="Garamond" w:hAnsi="Garamond"/>
                <w:sz w:val="20"/>
                <w:szCs w:val="20"/>
              </w:rPr>
            </w:pPr>
            <w:r>
              <w:rPr>
                <w:rFonts w:ascii="Garamond" w:hAnsi="Garamond"/>
                <w:sz w:val="20"/>
                <w:szCs w:val="20"/>
              </w:rPr>
              <w:t>Executing Agency/</w:t>
            </w:r>
            <w:r w:rsidRPr="00CD7059">
              <w:rPr>
                <w:rFonts w:ascii="Garamond" w:hAnsi="Garamond"/>
                <w:sz w:val="20"/>
                <w:szCs w:val="20"/>
              </w:rPr>
              <w:t>Implementing Partner and other project partners</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sidR="00246090">
              <w:rPr>
                <w:rFonts w:ascii="Garamond" w:hAnsi="Garamond"/>
                <w:sz w:val="20"/>
                <w:szCs w:val="20"/>
              </w:rPr>
              <w:t>team</w:t>
            </w:r>
            <w:r w:rsidRPr="00CD7059">
              <w:rPr>
                <w:rFonts w:ascii="Garamond" w:hAnsi="Garamond"/>
                <w:sz w:val="20"/>
                <w:szCs w:val="20"/>
              </w:rPr>
              <w:t xml:space="preserve"> members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Acknowledgements</w:t>
            </w:r>
          </w:p>
        </w:tc>
      </w:tr>
      <w:tr w:rsidR="00BF0763" w:rsidRPr="00CD7059" w:rsidTr="00A25530">
        <w:trPr>
          <w:gridAfter w:val="1"/>
          <w:wAfter w:w="612" w:type="dxa"/>
          <w:trHeight w:val="188"/>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 xml:space="preserve">ii. </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Table of Contents</w:t>
            </w:r>
          </w:p>
        </w:tc>
      </w:tr>
      <w:tr w:rsidR="00BF0763" w:rsidRPr="00CD7059" w:rsidTr="00A25530">
        <w:trPr>
          <w:gridAfter w:val="1"/>
          <w:wAfter w:w="612" w:type="dxa"/>
          <w:trHeight w:val="207"/>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iii.</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Acronyms and Abbreviations</w:t>
            </w:r>
          </w:p>
        </w:tc>
      </w:tr>
      <w:tr w:rsidR="00BF0763" w:rsidRPr="00CD7059" w:rsidTr="00A25530">
        <w:trPr>
          <w:gridAfter w:val="1"/>
          <w:wAfter w:w="612" w:type="dxa"/>
          <w:trHeight w:val="48"/>
        </w:trPr>
        <w:tc>
          <w:tcPr>
            <w:tcW w:w="480" w:type="dxa"/>
          </w:tcPr>
          <w:p w:rsidR="00BF0763" w:rsidRPr="00CD7059" w:rsidRDefault="00BF0763" w:rsidP="00A25530">
            <w:pPr>
              <w:spacing w:line="240" w:lineRule="auto"/>
              <w:rPr>
                <w:rFonts w:ascii="Garamond" w:hAnsi="Garamond"/>
                <w:b/>
                <w:bCs/>
                <w:sz w:val="20"/>
                <w:szCs w:val="20"/>
              </w:rPr>
            </w:pPr>
            <w:r w:rsidRPr="00CD7059">
              <w:rPr>
                <w:rFonts w:ascii="Garamond" w:hAnsi="Garamond"/>
                <w:b/>
                <w:bCs/>
                <w:sz w:val="20"/>
                <w:szCs w:val="20"/>
              </w:rPr>
              <w:t>1.</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Executive Summary </w:t>
            </w:r>
            <w:r w:rsidRPr="00CD7059">
              <w:rPr>
                <w:rFonts w:ascii="Garamond" w:hAnsi="Garamond"/>
                <w:i/>
                <w:sz w:val="20"/>
                <w:szCs w:val="20"/>
              </w:rPr>
              <w:t>(3-5 pages)</w:t>
            </w:r>
            <w:r w:rsidRPr="00CD7059">
              <w:rPr>
                <w:rFonts w:ascii="Garamond" w:hAnsi="Garamond"/>
                <w:sz w:val="20"/>
                <w:szCs w:val="20"/>
              </w:rPr>
              <w:t xml:space="preserve">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Project Information Table</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Project Description (brief)</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Project Progress Summary (between 200-500 words)</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lastRenderedPageBreak/>
              <w:t>MTR Rating</w:t>
            </w:r>
            <w:r>
              <w:rPr>
                <w:rFonts w:ascii="Garamond" w:hAnsi="Garamond"/>
                <w:sz w:val="20"/>
                <w:szCs w:val="20"/>
              </w:rPr>
              <w:t>s</w:t>
            </w:r>
            <w:r w:rsidRPr="00CD7059">
              <w:rPr>
                <w:rFonts w:ascii="Garamond" w:hAnsi="Garamond"/>
                <w:sz w:val="20"/>
                <w:szCs w:val="20"/>
              </w:rPr>
              <w:t xml:space="preserve"> &amp; Achievement Summary Table</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Concise summary of conclusions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Recommendation Summary Table</w:t>
            </w:r>
          </w:p>
        </w:tc>
      </w:tr>
      <w:tr w:rsidR="00BF0763" w:rsidRPr="00CD7059" w:rsidTr="00A25530">
        <w:trPr>
          <w:gridAfter w:val="1"/>
          <w:wAfter w:w="612" w:type="dxa"/>
          <w:trHeight w:val="48"/>
        </w:trPr>
        <w:tc>
          <w:tcPr>
            <w:tcW w:w="480" w:type="dxa"/>
          </w:tcPr>
          <w:p w:rsidR="00BF0763" w:rsidRPr="00CD7059" w:rsidRDefault="00BF0763" w:rsidP="00A25530">
            <w:pPr>
              <w:spacing w:line="240" w:lineRule="auto"/>
              <w:rPr>
                <w:rFonts w:ascii="Garamond" w:hAnsi="Garamond"/>
                <w:b/>
                <w:bCs/>
                <w:sz w:val="20"/>
                <w:szCs w:val="20"/>
              </w:rPr>
            </w:pPr>
            <w:r w:rsidRPr="00CD7059">
              <w:rPr>
                <w:rFonts w:ascii="Garamond" w:hAnsi="Garamond"/>
                <w:b/>
                <w:bCs/>
                <w:sz w:val="20"/>
                <w:szCs w:val="20"/>
              </w:rPr>
              <w:lastRenderedPageBreak/>
              <w:t>2.</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Introduction </w:t>
            </w:r>
            <w:r w:rsidRPr="00CD7059">
              <w:rPr>
                <w:rFonts w:ascii="Garamond" w:hAnsi="Garamond"/>
                <w:i/>
                <w:sz w:val="20"/>
                <w:szCs w:val="20"/>
              </w:rPr>
              <w:t>(2-3 pages)</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Purpose of the MTR and objectives</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Scope &amp; Methodology: principles of design and execution of the MTR, MTR approach and data collection methods, limitations to the MTR </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Structure of the MTR report</w:t>
            </w:r>
          </w:p>
        </w:tc>
      </w:tr>
      <w:tr w:rsidR="00BF0763" w:rsidRPr="00CD7059" w:rsidTr="00A25530">
        <w:trPr>
          <w:gridAfter w:val="1"/>
          <w:wAfter w:w="612" w:type="dxa"/>
          <w:trHeight w:val="1710"/>
        </w:trPr>
        <w:tc>
          <w:tcPr>
            <w:tcW w:w="480" w:type="dxa"/>
          </w:tcPr>
          <w:p w:rsidR="00BF0763" w:rsidRPr="00CD7059" w:rsidRDefault="00BF0763" w:rsidP="00A25530">
            <w:pPr>
              <w:spacing w:line="240" w:lineRule="auto"/>
              <w:rPr>
                <w:rFonts w:ascii="Garamond" w:hAnsi="Garamond"/>
                <w:b/>
                <w:bCs/>
                <w:sz w:val="20"/>
                <w:szCs w:val="20"/>
              </w:rPr>
            </w:pPr>
            <w:r w:rsidRPr="00CD7059">
              <w:rPr>
                <w:rFonts w:ascii="Garamond" w:hAnsi="Garamond"/>
                <w:b/>
                <w:bCs/>
                <w:sz w:val="20"/>
                <w:szCs w:val="20"/>
              </w:rPr>
              <w:t>3.</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Project Description and Background Context </w:t>
            </w:r>
            <w:r w:rsidRPr="00CD7059">
              <w:rPr>
                <w:rFonts w:ascii="Garamond" w:hAnsi="Garamond"/>
                <w:i/>
                <w:sz w:val="20"/>
                <w:szCs w:val="20"/>
              </w:rPr>
              <w:t>(3-5 pages)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Development context: environmental, socio-economic, institutional, a</w:t>
            </w:r>
            <w:r>
              <w:rPr>
                <w:rFonts w:ascii="Garamond" w:hAnsi="Garamond"/>
                <w:sz w:val="20"/>
                <w:szCs w:val="20"/>
              </w:rPr>
              <w:t>n</w:t>
            </w:r>
            <w:r w:rsidRPr="00CD7059">
              <w:rPr>
                <w:rFonts w:ascii="Garamond" w:hAnsi="Garamond"/>
                <w:sz w:val="20"/>
                <w:szCs w:val="20"/>
              </w:rPr>
              <w:t>d policy factors relevant to the project objective and scope</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Problems that the project sought to address: threats and barriers targeted</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Description and Strategy: objective, outcomes and expected results, description of field sites (if any) </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 xml:space="preserve">Project Implementation Arrangements: short description of </w:t>
            </w:r>
            <w:r>
              <w:rPr>
                <w:rFonts w:ascii="Garamond" w:hAnsi="Garamond"/>
                <w:sz w:val="20"/>
                <w:szCs w:val="20"/>
              </w:rPr>
              <w:t>the Project Board</w:t>
            </w:r>
            <w:r w:rsidRPr="00CD7059">
              <w:rPr>
                <w:rFonts w:ascii="Garamond" w:hAnsi="Garamond"/>
                <w:sz w:val="20"/>
                <w:szCs w:val="20"/>
              </w:rPr>
              <w:t>, key implementing partner arrangements, etc.</w:t>
            </w:r>
          </w:p>
          <w:p w:rsidR="00BF0763" w:rsidRPr="00CD7059" w:rsidRDefault="00BF0763" w:rsidP="004A4E9F">
            <w:pPr>
              <w:numPr>
                <w:ilvl w:val="0"/>
                <w:numId w:val="12"/>
              </w:numPr>
              <w:spacing w:after="0" w:line="240" w:lineRule="auto"/>
              <w:rPr>
                <w:rFonts w:ascii="Garamond" w:hAnsi="Garamond"/>
                <w:b/>
                <w:sz w:val="20"/>
                <w:szCs w:val="20"/>
              </w:rPr>
            </w:pPr>
            <w:r w:rsidRPr="00CD7059">
              <w:rPr>
                <w:rFonts w:ascii="Garamond" w:hAnsi="Garamond"/>
                <w:sz w:val="20"/>
                <w:szCs w:val="20"/>
              </w:rPr>
              <w:t>Project timing and milestones</w:t>
            </w:r>
          </w:p>
          <w:p w:rsidR="00BF0763" w:rsidRPr="00CD7059" w:rsidRDefault="00BF0763" w:rsidP="004A4E9F">
            <w:pPr>
              <w:numPr>
                <w:ilvl w:val="0"/>
                <w:numId w:val="12"/>
              </w:numPr>
              <w:spacing w:after="0" w:line="240" w:lineRule="auto"/>
              <w:rPr>
                <w:rFonts w:ascii="Garamond" w:hAnsi="Garamond"/>
                <w:sz w:val="20"/>
                <w:szCs w:val="20"/>
              </w:rPr>
            </w:pPr>
            <w:r w:rsidRPr="00CD7059">
              <w:rPr>
                <w:rFonts w:ascii="Garamond" w:hAnsi="Garamond"/>
                <w:sz w:val="20"/>
                <w:szCs w:val="20"/>
              </w:rPr>
              <w:t>Main stakeholders: summary list</w:t>
            </w:r>
          </w:p>
        </w:tc>
      </w:tr>
      <w:tr w:rsidR="00BF0763" w:rsidRPr="00CD7059" w:rsidTr="00A25530">
        <w:trPr>
          <w:gridAfter w:val="1"/>
          <w:wAfter w:w="612" w:type="dxa"/>
          <w:trHeight w:val="180"/>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4.</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Findings </w:t>
            </w:r>
            <w:r w:rsidRPr="00CD7059">
              <w:rPr>
                <w:rFonts w:ascii="Garamond" w:hAnsi="Garamond"/>
                <w:i/>
                <w:sz w:val="20"/>
                <w:szCs w:val="20"/>
              </w:rPr>
              <w:t>(12-14 pages)</w:t>
            </w:r>
          </w:p>
        </w:tc>
      </w:tr>
      <w:tr w:rsidR="00BF0763" w:rsidRPr="00CD7059" w:rsidTr="00A25530">
        <w:trPr>
          <w:gridBefore w:val="2"/>
          <w:wBefore w:w="612" w:type="dxa"/>
          <w:trHeight w:val="819"/>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4.1</w:t>
            </w:r>
          </w:p>
          <w:p w:rsidR="00BF0763" w:rsidRPr="00CD7059" w:rsidRDefault="00BF0763" w:rsidP="00A25530">
            <w:pPr>
              <w:spacing w:after="0" w:line="240" w:lineRule="auto"/>
              <w:rPr>
                <w:rFonts w:ascii="Garamond" w:hAnsi="Garamond"/>
                <w:b/>
                <w:bCs/>
                <w:sz w:val="20"/>
                <w:szCs w:val="20"/>
              </w:rPr>
            </w:pPr>
          </w:p>
          <w:p w:rsidR="00BF0763" w:rsidRPr="00CD7059" w:rsidRDefault="00BF0763" w:rsidP="00A25530">
            <w:pPr>
              <w:spacing w:after="0" w:line="240" w:lineRule="auto"/>
              <w:rPr>
                <w:rFonts w:ascii="Garamond" w:hAnsi="Garamond"/>
                <w:b/>
                <w:bCs/>
                <w:sz w:val="20"/>
                <w:szCs w:val="20"/>
              </w:rPr>
            </w:pPr>
          </w:p>
        </w:tc>
        <w:tc>
          <w:tcPr>
            <w:tcW w:w="9060" w:type="dxa"/>
            <w:gridSpan w:val="2"/>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Project Strategy</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Project Design</w:t>
            </w:r>
          </w:p>
          <w:p w:rsidR="00BF0763" w:rsidRPr="00CD7059" w:rsidRDefault="00BF0763" w:rsidP="004A4E9F">
            <w:pPr>
              <w:pStyle w:val="ListParagraph"/>
              <w:numPr>
                <w:ilvl w:val="0"/>
                <w:numId w:val="13"/>
              </w:numPr>
              <w:spacing w:before="0"/>
              <w:rPr>
                <w:rFonts w:ascii="Garamond" w:hAnsi="Garamond"/>
                <w:sz w:val="20"/>
                <w:szCs w:val="20"/>
              </w:rPr>
            </w:pPr>
            <w:r w:rsidRPr="00CD7059">
              <w:rPr>
                <w:rFonts w:ascii="Garamond" w:hAnsi="Garamond"/>
                <w:sz w:val="20"/>
                <w:szCs w:val="20"/>
              </w:rPr>
              <w:t>Results Framework/Logframe</w:t>
            </w:r>
          </w:p>
        </w:tc>
      </w:tr>
      <w:tr w:rsidR="00BF0763" w:rsidRPr="00CD7059" w:rsidTr="00A25530">
        <w:trPr>
          <w:gridBefore w:val="2"/>
          <w:wBefore w:w="612" w:type="dxa"/>
          <w:trHeight w:val="381"/>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4.2</w:t>
            </w:r>
          </w:p>
        </w:tc>
        <w:tc>
          <w:tcPr>
            <w:tcW w:w="9060" w:type="dxa"/>
            <w:gridSpan w:val="2"/>
          </w:tcPr>
          <w:p w:rsidR="00BF0763" w:rsidRPr="00CD7059" w:rsidRDefault="00BF0763" w:rsidP="00A25530">
            <w:pPr>
              <w:spacing w:after="0" w:line="240" w:lineRule="auto"/>
              <w:rPr>
                <w:rFonts w:ascii="Garamond" w:hAnsi="Garamond"/>
                <w:sz w:val="20"/>
                <w:szCs w:val="20"/>
                <w:lang w:val="en-GB"/>
              </w:rPr>
            </w:pPr>
            <w:r w:rsidRPr="00CD7059">
              <w:rPr>
                <w:rFonts w:ascii="Garamond" w:hAnsi="Garamond"/>
                <w:sz w:val="20"/>
                <w:szCs w:val="20"/>
                <w:lang w:val="en-GB"/>
              </w:rPr>
              <w:t>Pro</w:t>
            </w:r>
            <w:r>
              <w:rPr>
                <w:rFonts w:ascii="Garamond" w:hAnsi="Garamond"/>
                <w:sz w:val="20"/>
                <w:szCs w:val="20"/>
                <w:lang w:val="en-GB"/>
              </w:rPr>
              <w:t xml:space="preserve">gress Towards </w:t>
            </w:r>
            <w:r w:rsidRPr="00CD7059">
              <w:rPr>
                <w:rFonts w:ascii="Garamond" w:hAnsi="Garamond"/>
                <w:sz w:val="20"/>
                <w:szCs w:val="20"/>
                <w:lang w:val="en-GB"/>
              </w:rPr>
              <w:t xml:space="preserve">Results </w:t>
            </w:r>
          </w:p>
          <w:p w:rsidR="00BF0763" w:rsidRPr="00CD7059" w:rsidRDefault="00BF0763" w:rsidP="004A4E9F">
            <w:pPr>
              <w:pStyle w:val="ListParagraph"/>
              <w:numPr>
                <w:ilvl w:val="0"/>
                <w:numId w:val="17"/>
              </w:numPr>
              <w:spacing w:before="0"/>
              <w:rPr>
                <w:rFonts w:ascii="Garamond" w:hAnsi="Garamond"/>
                <w:sz w:val="20"/>
                <w:szCs w:val="20"/>
              </w:rPr>
            </w:pPr>
            <w:r w:rsidRPr="00CD7059">
              <w:rPr>
                <w:rFonts w:ascii="Garamond" w:hAnsi="Garamond"/>
                <w:sz w:val="20"/>
                <w:szCs w:val="20"/>
              </w:rPr>
              <w:t xml:space="preserve">Progress </w:t>
            </w:r>
            <w:r w:rsidRPr="00CD7059">
              <w:rPr>
                <w:rFonts w:ascii="Garamond" w:hAnsi="Garamond"/>
                <w:sz w:val="20"/>
                <w:szCs w:val="20"/>
                <w:lang w:val="en-GB"/>
              </w:rPr>
              <w:t>towards outcomes</w:t>
            </w:r>
            <w:r>
              <w:rPr>
                <w:rFonts w:ascii="Garamond" w:hAnsi="Garamond"/>
                <w:sz w:val="20"/>
                <w:szCs w:val="20"/>
                <w:lang w:val="en-GB"/>
              </w:rPr>
              <w:t xml:space="preserve"> analysis</w:t>
            </w:r>
          </w:p>
          <w:p w:rsidR="00BF0763" w:rsidRPr="00CD7059" w:rsidRDefault="00BF0763" w:rsidP="004A4E9F">
            <w:pPr>
              <w:pStyle w:val="ListParagraph"/>
              <w:numPr>
                <w:ilvl w:val="0"/>
                <w:numId w:val="17"/>
              </w:numPr>
              <w:spacing w:before="0"/>
              <w:rPr>
                <w:rFonts w:ascii="Garamond" w:hAnsi="Garamond"/>
                <w:sz w:val="20"/>
                <w:szCs w:val="20"/>
              </w:rPr>
            </w:pPr>
            <w:r>
              <w:rPr>
                <w:rFonts w:ascii="Garamond" w:hAnsi="Garamond"/>
                <w:sz w:val="20"/>
                <w:szCs w:val="20"/>
                <w:lang w:val="en-GB"/>
              </w:rPr>
              <w:t>Remaining barriers to a</w:t>
            </w:r>
            <w:r w:rsidRPr="00CD7059">
              <w:rPr>
                <w:rFonts w:ascii="Garamond" w:hAnsi="Garamond"/>
                <w:sz w:val="20"/>
                <w:szCs w:val="20"/>
                <w:lang w:val="en-GB"/>
              </w:rPr>
              <w:t>chieving the project objective</w:t>
            </w:r>
          </w:p>
        </w:tc>
      </w:tr>
      <w:tr w:rsidR="00BF0763" w:rsidRPr="00CD7059" w:rsidTr="00A25530">
        <w:trPr>
          <w:gridBefore w:val="2"/>
          <w:wBefore w:w="612" w:type="dxa"/>
          <w:trHeight w:val="48"/>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4.3</w:t>
            </w:r>
          </w:p>
        </w:tc>
        <w:tc>
          <w:tcPr>
            <w:tcW w:w="9060" w:type="dxa"/>
            <w:gridSpan w:val="2"/>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Project Implementation </w:t>
            </w:r>
            <w:r w:rsidRPr="00CD7059">
              <w:rPr>
                <w:rFonts w:ascii="Garamond" w:hAnsi="Garamond"/>
                <w:color w:val="000000"/>
                <w:sz w:val="20"/>
                <w:szCs w:val="20"/>
                <w:lang w:val="en-GB"/>
              </w:rPr>
              <w:t>and Adaptive Management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 xml:space="preserve">Management Arrangements </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Work planning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Finance and co-finance</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Project-level monitoring and evaluation systems</w:t>
            </w:r>
          </w:p>
          <w:p w:rsidR="00BF0763" w:rsidRDefault="00BF0763" w:rsidP="004A4E9F">
            <w:pPr>
              <w:pStyle w:val="ListParagraph"/>
              <w:numPr>
                <w:ilvl w:val="0"/>
                <w:numId w:val="14"/>
              </w:numPr>
              <w:spacing w:before="0"/>
              <w:rPr>
                <w:rFonts w:ascii="Garamond" w:hAnsi="Garamond"/>
                <w:sz w:val="20"/>
                <w:szCs w:val="20"/>
              </w:rPr>
            </w:pPr>
            <w:r>
              <w:rPr>
                <w:rFonts w:ascii="Garamond" w:hAnsi="Garamond"/>
                <w:sz w:val="20"/>
                <w:szCs w:val="20"/>
              </w:rPr>
              <w:t>Stakeholder engagement</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Reporting</w:t>
            </w:r>
          </w:p>
          <w:p w:rsidR="00BF0763" w:rsidRPr="00CD7059" w:rsidRDefault="00BF0763" w:rsidP="004A4E9F">
            <w:pPr>
              <w:pStyle w:val="ListParagraph"/>
              <w:numPr>
                <w:ilvl w:val="0"/>
                <w:numId w:val="14"/>
              </w:numPr>
              <w:spacing w:before="0"/>
              <w:rPr>
                <w:rFonts w:ascii="Garamond" w:hAnsi="Garamond"/>
                <w:sz w:val="20"/>
                <w:szCs w:val="20"/>
              </w:rPr>
            </w:pPr>
            <w:r w:rsidRPr="00CD7059">
              <w:rPr>
                <w:rFonts w:ascii="Garamond" w:hAnsi="Garamond"/>
                <w:sz w:val="20"/>
                <w:szCs w:val="20"/>
              </w:rPr>
              <w:t>Communications</w:t>
            </w:r>
          </w:p>
        </w:tc>
      </w:tr>
      <w:tr w:rsidR="00BF0763" w:rsidRPr="00CD7059" w:rsidTr="00A25530">
        <w:trPr>
          <w:gridBefore w:val="2"/>
          <w:wBefore w:w="612" w:type="dxa"/>
          <w:trHeight w:val="342"/>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4.4</w:t>
            </w:r>
          </w:p>
        </w:tc>
        <w:tc>
          <w:tcPr>
            <w:tcW w:w="9060" w:type="dxa"/>
            <w:gridSpan w:val="2"/>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Financial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Socio-economic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Institutional framework and governance risks to sustainability</w:t>
            </w:r>
          </w:p>
          <w:p w:rsidR="00BF0763" w:rsidRPr="00CD7059" w:rsidRDefault="00BF0763" w:rsidP="004A4E9F">
            <w:pPr>
              <w:pStyle w:val="ListParagraph"/>
              <w:numPr>
                <w:ilvl w:val="0"/>
                <w:numId w:val="32"/>
              </w:numPr>
              <w:spacing w:before="0"/>
              <w:rPr>
                <w:rFonts w:ascii="Garamond" w:hAnsi="Garamond"/>
                <w:sz w:val="20"/>
                <w:szCs w:val="20"/>
              </w:rPr>
            </w:pPr>
            <w:r w:rsidRPr="00CD7059">
              <w:rPr>
                <w:rFonts w:ascii="Garamond" w:hAnsi="Garamond"/>
                <w:sz w:val="20"/>
                <w:szCs w:val="20"/>
              </w:rPr>
              <w:t>Environmental risks to sustainability</w:t>
            </w:r>
          </w:p>
        </w:tc>
      </w:tr>
      <w:tr w:rsidR="00BF0763" w:rsidRPr="00CD7059" w:rsidTr="00A25530">
        <w:trPr>
          <w:gridAfter w:val="1"/>
          <w:wAfter w:w="612" w:type="dxa"/>
          <w:trHeight w:val="287"/>
        </w:trPr>
        <w:tc>
          <w:tcPr>
            <w:tcW w:w="480" w:type="dxa"/>
          </w:tcPr>
          <w:p w:rsidR="00BF0763" w:rsidRPr="00CD7059" w:rsidRDefault="00BF0763" w:rsidP="00A25530">
            <w:pPr>
              <w:spacing w:after="0" w:line="240" w:lineRule="auto"/>
              <w:rPr>
                <w:rFonts w:ascii="Garamond" w:hAnsi="Garamond"/>
                <w:b/>
                <w:bCs/>
                <w:sz w:val="20"/>
                <w:szCs w:val="20"/>
              </w:rPr>
            </w:pPr>
            <w:r w:rsidRPr="00CD7059">
              <w:rPr>
                <w:rFonts w:ascii="Garamond" w:hAnsi="Garamond"/>
                <w:b/>
                <w:bCs/>
                <w:sz w:val="20"/>
                <w:szCs w:val="20"/>
              </w:rPr>
              <w:t>5.</w:t>
            </w:r>
          </w:p>
        </w:tc>
        <w:tc>
          <w:tcPr>
            <w:tcW w:w="9060" w:type="dxa"/>
            <w:gridSpan w:val="3"/>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Conclusions and Recommendations </w:t>
            </w:r>
            <w:r w:rsidRPr="00CD7059">
              <w:rPr>
                <w:rFonts w:ascii="Garamond" w:hAnsi="Garamond"/>
                <w:i/>
                <w:sz w:val="20"/>
                <w:szCs w:val="20"/>
              </w:rPr>
              <w:t>(4-6 pages)</w:t>
            </w:r>
          </w:p>
        </w:tc>
      </w:tr>
      <w:tr w:rsidR="00BF0763" w:rsidRPr="00CD7059" w:rsidTr="00A25530">
        <w:trPr>
          <w:gridAfter w:val="1"/>
          <w:wAfter w:w="612" w:type="dxa"/>
          <w:trHeight w:val="287"/>
        </w:trPr>
        <w:tc>
          <w:tcPr>
            <w:tcW w:w="480" w:type="dxa"/>
            <w:vMerge w:val="restart"/>
          </w:tcPr>
          <w:p w:rsidR="00BF0763" w:rsidRPr="00CD7059" w:rsidRDefault="00BF0763" w:rsidP="00A25530">
            <w:pPr>
              <w:spacing w:after="0" w:line="240" w:lineRule="auto"/>
              <w:rPr>
                <w:rFonts w:ascii="Garamond" w:hAnsi="Garamond"/>
                <w:b/>
                <w:bCs/>
                <w:sz w:val="20"/>
                <w:szCs w:val="20"/>
              </w:rPr>
            </w:pPr>
          </w:p>
        </w:tc>
        <w:tc>
          <w:tcPr>
            <w:tcW w:w="612" w:type="dxa"/>
            <w:gridSpan w:val="2"/>
          </w:tcPr>
          <w:p w:rsidR="00BF0763" w:rsidRPr="00CD7059" w:rsidRDefault="00BF0763" w:rsidP="00A25530">
            <w:pPr>
              <w:spacing w:after="0" w:line="240" w:lineRule="auto"/>
              <w:rPr>
                <w:rFonts w:ascii="Garamond" w:hAnsi="Garamond"/>
                <w:b/>
                <w:sz w:val="20"/>
                <w:szCs w:val="20"/>
              </w:rPr>
            </w:pPr>
            <w:r w:rsidRPr="00CD7059">
              <w:rPr>
                <w:rFonts w:ascii="Garamond" w:hAnsi="Garamond"/>
                <w:b/>
                <w:sz w:val="20"/>
                <w:szCs w:val="20"/>
              </w:rPr>
              <w:t xml:space="preserve">  5.1  </w:t>
            </w:r>
          </w:p>
          <w:p w:rsidR="00BF0763" w:rsidRPr="00CD7059" w:rsidRDefault="00BF0763" w:rsidP="00A25530">
            <w:pPr>
              <w:spacing w:after="0" w:line="240" w:lineRule="auto"/>
              <w:rPr>
                <w:rFonts w:ascii="Garamond" w:hAnsi="Garamond"/>
                <w:b/>
                <w:sz w:val="20"/>
                <w:szCs w:val="20"/>
              </w:rPr>
            </w:pPr>
            <w:r w:rsidRPr="00CD7059">
              <w:rPr>
                <w:rFonts w:ascii="Garamond" w:hAnsi="Garamond"/>
                <w:sz w:val="20"/>
                <w:szCs w:val="20"/>
              </w:rPr>
              <w:t xml:space="preserve">  </w:t>
            </w:r>
          </w:p>
          <w:p w:rsidR="00BF0763" w:rsidRPr="00CD7059" w:rsidRDefault="00BF0763" w:rsidP="00A25530">
            <w:pPr>
              <w:spacing w:after="0" w:line="240" w:lineRule="auto"/>
              <w:ind w:left="720"/>
              <w:rPr>
                <w:rFonts w:ascii="Garamond" w:hAnsi="Garamond"/>
                <w:b/>
                <w:sz w:val="20"/>
                <w:szCs w:val="20"/>
              </w:rPr>
            </w:pPr>
          </w:p>
        </w:tc>
        <w:tc>
          <w:tcPr>
            <w:tcW w:w="8448" w:type="dxa"/>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Conclusions </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cs="Times New Roman"/>
                <w:sz w:val="20"/>
                <w:szCs w:val="20"/>
              </w:rPr>
              <w:t>Comprehensive and balanced statements (that are evidence-based and connected to the MTR’s findings) which highlight the strengths, weaknesses and results of the project</w:t>
            </w:r>
          </w:p>
        </w:tc>
      </w:tr>
      <w:tr w:rsidR="00BF0763" w:rsidRPr="00CD7059" w:rsidTr="00A25530">
        <w:trPr>
          <w:gridAfter w:val="1"/>
          <w:wAfter w:w="612" w:type="dxa"/>
          <w:trHeight w:val="665"/>
        </w:trPr>
        <w:tc>
          <w:tcPr>
            <w:tcW w:w="480" w:type="dxa"/>
            <w:vMerge/>
          </w:tcPr>
          <w:p w:rsidR="00BF0763" w:rsidRPr="00CD7059" w:rsidRDefault="00BF0763" w:rsidP="00A25530">
            <w:pPr>
              <w:spacing w:line="240" w:lineRule="auto"/>
              <w:rPr>
                <w:rFonts w:ascii="Garamond" w:hAnsi="Garamond"/>
                <w:b/>
                <w:bCs/>
                <w:sz w:val="20"/>
                <w:szCs w:val="20"/>
              </w:rPr>
            </w:pPr>
          </w:p>
        </w:tc>
        <w:tc>
          <w:tcPr>
            <w:tcW w:w="612" w:type="dxa"/>
            <w:gridSpan w:val="2"/>
          </w:tcPr>
          <w:p w:rsidR="00BF0763" w:rsidRPr="00CD7059" w:rsidRDefault="00BF0763" w:rsidP="00A25530">
            <w:pPr>
              <w:spacing w:after="0" w:line="240" w:lineRule="auto"/>
              <w:rPr>
                <w:rFonts w:ascii="Garamond" w:hAnsi="Garamond"/>
                <w:sz w:val="20"/>
                <w:szCs w:val="20"/>
              </w:rPr>
            </w:pPr>
            <w:r w:rsidRPr="00CD7059">
              <w:rPr>
                <w:rFonts w:ascii="Garamond" w:hAnsi="Garamond"/>
                <w:b/>
                <w:bCs/>
                <w:sz w:val="20"/>
                <w:szCs w:val="20"/>
              </w:rPr>
              <w:t xml:space="preserve">  5.2</w:t>
            </w:r>
          </w:p>
        </w:tc>
        <w:tc>
          <w:tcPr>
            <w:tcW w:w="8448" w:type="dxa"/>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 xml:space="preserve">Recommendations </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Corrective actions for the design, implementation, monitoring and evaluation of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Actions to follow up or reinforce initial benefits from the project</w:t>
            </w:r>
          </w:p>
          <w:p w:rsidR="00BF0763" w:rsidRPr="00CD7059" w:rsidRDefault="00BF0763" w:rsidP="004A4E9F">
            <w:pPr>
              <w:numPr>
                <w:ilvl w:val="0"/>
                <w:numId w:val="18"/>
              </w:numPr>
              <w:spacing w:after="0" w:line="240" w:lineRule="auto"/>
              <w:rPr>
                <w:rFonts w:ascii="Garamond" w:hAnsi="Garamond"/>
                <w:b/>
                <w:sz w:val="20"/>
                <w:szCs w:val="20"/>
              </w:rPr>
            </w:pPr>
            <w:r w:rsidRPr="00CD7059">
              <w:rPr>
                <w:rFonts w:ascii="Garamond" w:hAnsi="Garamond"/>
                <w:sz w:val="20"/>
                <w:szCs w:val="20"/>
              </w:rPr>
              <w:t>Proposals for future directions underlining main objectives</w:t>
            </w:r>
          </w:p>
        </w:tc>
      </w:tr>
      <w:tr w:rsidR="00BF0763" w:rsidRPr="00CD7059" w:rsidTr="00A25530">
        <w:trPr>
          <w:gridAfter w:val="1"/>
          <w:wAfter w:w="612" w:type="dxa"/>
          <w:trHeight w:val="1498"/>
        </w:trPr>
        <w:tc>
          <w:tcPr>
            <w:tcW w:w="480" w:type="dxa"/>
          </w:tcPr>
          <w:p w:rsidR="00BF0763" w:rsidRPr="00CD7059" w:rsidRDefault="00BF0763" w:rsidP="00A25530">
            <w:pPr>
              <w:spacing w:line="240" w:lineRule="auto"/>
              <w:rPr>
                <w:rFonts w:ascii="Garamond" w:hAnsi="Garamond"/>
                <w:b/>
                <w:bCs/>
                <w:sz w:val="20"/>
                <w:szCs w:val="20"/>
              </w:rPr>
            </w:pPr>
            <w:r w:rsidRPr="00CD7059">
              <w:rPr>
                <w:rFonts w:ascii="Garamond" w:hAnsi="Garamond"/>
                <w:b/>
                <w:bCs/>
                <w:sz w:val="20"/>
                <w:szCs w:val="20"/>
              </w:rPr>
              <w:t xml:space="preserve">6. </w:t>
            </w:r>
          </w:p>
        </w:tc>
        <w:tc>
          <w:tcPr>
            <w:tcW w:w="9060" w:type="dxa"/>
            <w:gridSpan w:val="3"/>
            <w:shd w:val="clear" w:color="auto" w:fill="auto"/>
          </w:tcPr>
          <w:p w:rsidR="00BF0763" w:rsidRPr="00CD7059" w:rsidRDefault="00BF0763" w:rsidP="00A25530">
            <w:pPr>
              <w:spacing w:after="0" w:line="240" w:lineRule="auto"/>
              <w:rPr>
                <w:rFonts w:ascii="Garamond" w:hAnsi="Garamond"/>
                <w:sz w:val="20"/>
                <w:szCs w:val="20"/>
              </w:rPr>
            </w:pPr>
            <w:r w:rsidRPr="00CD7059">
              <w:rPr>
                <w:rFonts w:ascii="Garamond" w:hAnsi="Garamond"/>
                <w:sz w:val="20"/>
                <w:szCs w:val="20"/>
              </w:rPr>
              <w:t>Annexes</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MTR ToR (excluding ToR annexes)</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 xml:space="preserve">MTR </w:t>
            </w:r>
            <w:r>
              <w:rPr>
                <w:rFonts w:ascii="Garamond" w:hAnsi="Garamond"/>
                <w:sz w:val="20"/>
                <w:szCs w:val="20"/>
              </w:rPr>
              <w:t xml:space="preserve">evaluative </w:t>
            </w:r>
            <w:r w:rsidRPr="00CD7059">
              <w:rPr>
                <w:rFonts w:ascii="Garamond" w:hAnsi="Garamond"/>
                <w:sz w:val="20"/>
                <w:szCs w:val="20"/>
              </w:rPr>
              <w:t>matrix (evaluation criteria with key questions, indicators,</w:t>
            </w:r>
            <w:r>
              <w:rPr>
                <w:rFonts w:ascii="Garamond" w:hAnsi="Garamond"/>
                <w:sz w:val="20"/>
                <w:szCs w:val="20"/>
              </w:rPr>
              <w:t xml:space="preserve"> sources of data, and methodology</w:t>
            </w:r>
            <w:r w:rsidRPr="00CD7059">
              <w:rPr>
                <w:rFonts w:ascii="Garamond" w:hAnsi="Garamond"/>
                <w:sz w:val="20"/>
                <w:szCs w:val="20"/>
              </w:rPr>
              <w:t xml:space="preserve">) </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 xml:space="preserve">Example Questionnaire or Interview Guide used for data collection </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Ratings Scales</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MTR mission itinerary</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lastRenderedPageBreak/>
              <w:t>List of persons interviewed</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List of documents reviewed</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Co-financing table (if not previously included in the body of the report)</w:t>
            </w:r>
          </w:p>
          <w:p w:rsidR="00BF0763" w:rsidRPr="00CD7059" w:rsidRDefault="00BF0763" w:rsidP="00A25530">
            <w:pPr>
              <w:numPr>
                <w:ilvl w:val="0"/>
                <w:numId w:val="3"/>
              </w:numPr>
              <w:spacing w:after="0" w:line="240" w:lineRule="auto"/>
              <w:ind w:left="720"/>
              <w:rPr>
                <w:rFonts w:ascii="Garamond" w:hAnsi="Garamond"/>
                <w:sz w:val="20"/>
                <w:szCs w:val="20"/>
              </w:rPr>
            </w:pPr>
            <w:r w:rsidRPr="00CD7059">
              <w:rPr>
                <w:rFonts w:ascii="Garamond" w:hAnsi="Garamond"/>
                <w:sz w:val="20"/>
                <w:szCs w:val="20"/>
              </w:rPr>
              <w:t>Signed UNEG Code of Conduct form</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sz w:val="20"/>
                <w:szCs w:val="20"/>
              </w:rPr>
              <w:t>Signed MTR final report clearance form</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Audit trail from received comments on draft MTR report</w:t>
            </w:r>
          </w:p>
          <w:p w:rsidR="00BF0763" w:rsidRPr="00CD7059" w:rsidRDefault="00BF0763" w:rsidP="00A25530">
            <w:pPr>
              <w:numPr>
                <w:ilvl w:val="0"/>
                <w:numId w:val="3"/>
              </w:numPr>
              <w:spacing w:after="0" w:line="240" w:lineRule="auto"/>
              <w:ind w:left="720"/>
              <w:rPr>
                <w:rFonts w:ascii="Garamond" w:hAnsi="Garamond"/>
                <w:b/>
                <w:sz w:val="20"/>
                <w:szCs w:val="20"/>
              </w:rPr>
            </w:pPr>
            <w:r w:rsidRPr="00CD7059">
              <w:rPr>
                <w:rFonts w:ascii="Garamond" w:hAnsi="Garamond"/>
                <w:i/>
                <w:sz w:val="20"/>
                <w:szCs w:val="20"/>
              </w:rPr>
              <w:t>Annexed in a separate file:</w:t>
            </w:r>
            <w:r w:rsidRPr="00CD7059">
              <w:rPr>
                <w:rFonts w:ascii="Garamond" w:hAnsi="Garamond"/>
                <w:sz w:val="20"/>
                <w:szCs w:val="20"/>
              </w:rPr>
              <w:t xml:space="preserve"> </w:t>
            </w:r>
            <w:r w:rsidR="00246090">
              <w:rPr>
                <w:rFonts w:ascii="Garamond" w:hAnsi="Garamond"/>
                <w:sz w:val="20"/>
                <w:szCs w:val="20"/>
              </w:rPr>
              <w:t>MTR tracking tool</w:t>
            </w:r>
            <w:r w:rsidRPr="00CD7059">
              <w:rPr>
                <w:rFonts w:ascii="Garamond" w:hAnsi="Garamond"/>
                <w:sz w:val="20"/>
                <w:szCs w:val="20"/>
              </w:rPr>
              <w:t xml:space="preserve"> </w:t>
            </w:r>
          </w:p>
        </w:tc>
      </w:tr>
    </w:tbl>
    <w:p w:rsidR="00BF0763" w:rsidRDefault="00BF0763" w:rsidP="00BF0763">
      <w:pPr>
        <w:spacing w:line="240" w:lineRule="auto"/>
        <w:rPr>
          <w:rFonts w:ascii="Garamond" w:hAnsi="Garamond"/>
          <w:b/>
        </w:rPr>
      </w:pPr>
    </w:p>
    <w:p w:rsidR="00C01336" w:rsidRDefault="00C01336" w:rsidP="00BF0763">
      <w:pPr>
        <w:spacing w:line="240" w:lineRule="auto"/>
        <w:rPr>
          <w:rFonts w:ascii="Garamond" w:hAnsi="Garamond"/>
          <w:b/>
          <w:color w:val="808080" w:themeColor="background1" w:themeShade="80"/>
        </w:rPr>
        <w:sectPr w:rsidR="00C01336">
          <w:footerReference w:type="even" r:id="rId13"/>
          <w:footerReference w:type="default" r:id="rId14"/>
          <w:pgSz w:w="12240" w:h="15840"/>
          <w:pgMar w:top="1226" w:right="1620" w:bottom="458" w:left="1620" w:header="720" w:footer="720" w:gutter="0"/>
          <w:cols w:space="720" w:equalWidth="0">
            <w:col w:w="9000"/>
          </w:cols>
          <w:noEndnote/>
        </w:sectPr>
      </w:pPr>
    </w:p>
    <w:p w:rsidR="00BF0763" w:rsidRDefault="00BF0763" w:rsidP="00BF0763">
      <w:pPr>
        <w:spacing w:line="240" w:lineRule="auto"/>
        <w:rPr>
          <w:rFonts w:ascii="Garamond" w:hAnsi="Garamond"/>
          <w:b/>
          <w:color w:val="808080" w:themeColor="background1" w:themeShade="80"/>
        </w:rPr>
      </w:pPr>
      <w:r>
        <w:rPr>
          <w:rFonts w:ascii="Garamond" w:hAnsi="Garamond"/>
          <w:b/>
          <w:color w:val="808080" w:themeColor="background1" w:themeShade="80"/>
        </w:rPr>
        <w:lastRenderedPageBreak/>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w:t>
      </w:r>
      <w:r w:rsidRPr="00B20314">
        <w:rPr>
          <w:rFonts w:ascii="Garamond" w:hAnsi="Garamond"/>
          <w:b/>
          <w:color w:val="808080" w:themeColor="background1" w:themeShade="80"/>
        </w:rPr>
        <w:t xml:space="preserve"> C:</w:t>
      </w:r>
      <w:r>
        <w:rPr>
          <w:rFonts w:ascii="Garamond" w:hAnsi="Garamond"/>
          <w:b/>
          <w:color w:val="808080" w:themeColor="background1" w:themeShade="80"/>
        </w:rPr>
        <w:t xml:space="preserve"> Midterm Review Evaluative Matrix Template</w:t>
      </w:r>
    </w:p>
    <w:p w:rsidR="006D07E2" w:rsidRDefault="006D07E2" w:rsidP="0043506E">
      <w:pPr>
        <w:spacing w:after="0" w:line="240" w:lineRule="auto"/>
        <w:rPr>
          <w:rFonts w:ascii="Garamond" w:hAnsi="Garamond"/>
        </w:rPr>
      </w:pPr>
    </w:p>
    <w:p w:rsidR="0043506E" w:rsidRPr="0043506E" w:rsidRDefault="0043506E" w:rsidP="0043506E">
      <w:pPr>
        <w:spacing w:after="0" w:line="240" w:lineRule="auto"/>
        <w:rPr>
          <w:rFonts w:ascii="Garamond" w:hAnsi="Garamond"/>
        </w:rPr>
      </w:pPr>
      <w:r w:rsidRPr="0043506E">
        <w:rPr>
          <w:rFonts w:ascii="Garamond" w:hAnsi="Garamond"/>
        </w:rPr>
        <w:t xml:space="preserve">This </w:t>
      </w:r>
      <w:r>
        <w:rPr>
          <w:rFonts w:ascii="Garamond" w:hAnsi="Garamond"/>
        </w:rPr>
        <w:t xml:space="preserve">Midterm Review </w:t>
      </w:r>
      <w:r w:rsidRPr="0043506E">
        <w:rPr>
          <w:rFonts w:ascii="Garamond" w:hAnsi="Garamond"/>
        </w:rPr>
        <w:t>Evaluat</w:t>
      </w:r>
      <w:r>
        <w:rPr>
          <w:rFonts w:ascii="Garamond" w:hAnsi="Garamond"/>
        </w:rPr>
        <w:t>ive</w:t>
      </w:r>
      <w:r w:rsidRPr="0043506E">
        <w:rPr>
          <w:rFonts w:ascii="Garamond" w:hAnsi="Garamond"/>
        </w:rPr>
        <w:t xml:space="preserve"> Matrix must be fully complete</w:t>
      </w:r>
      <w:r w:rsidR="00C01336">
        <w:rPr>
          <w:rFonts w:ascii="Garamond" w:hAnsi="Garamond"/>
        </w:rPr>
        <w:t xml:space="preserve">d/amended by the consultant and </w:t>
      </w:r>
      <w:r w:rsidRPr="0043506E">
        <w:rPr>
          <w:rFonts w:ascii="Garamond" w:hAnsi="Garamond"/>
        </w:rPr>
        <w:t xml:space="preserve">included </w:t>
      </w:r>
      <w:r>
        <w:rPr>
          <w:rFonts w:ascii="Garamond" w:hAnsi="Garamond"/>
        </w:rPr>
        <w:t xml:space="preserve">in the MTR </w:t>
      </w:r>
      <w:r w:rsidRPr="0043506E">
        <w:rPr>
          <w:rFonts w:ascii="Garamond" w:hAnsi="Garamond"/>
        </w:rPr>
        <w:t xml:space="preserve">inception report and </w:t>
      </w:r>
      <w:r>
        <w:rPr>
          <w:rFonts w:ascii="Garamond" w:hAnsi="Garamond"/>
        </w:rPr>
        <w:t>as an Annex to the MTR</w:t>
      </w:r>
      <w:r w:rsidRPr="0043506E">
        <w:rPr>
          <w:rFonts w:ascii="Garamond" w:hAnsi="Garamond"/>
        </w:rPr>
        <w:t xml:space="preserve"> report.</w:t>
      </w:r>
    </w:p>
    <w:p w:rsidR="0043506E" w:rsidRPr="0043506E" w:rsidRDefault="0043506E" w:rsidP="0043506E">
      <w:pPr>
        <w:spacing w:after="0" w:line="240" w:lineRule="auto"/>
      </w:pPr>
    </w:p>
    <w:tbl>
      <w:tblPr>
        <w:tblStyle w:val="TableGrid"/>
        <w:tblW w:w="13428" w:type="dxa"/>
        <w:tblLook w:val="04A0" w:firstRow="1" w:lastRow="0" w:firstColumn="1" w:lastColumn="0" w:noHBand="0" w:noVBand="1"/>
      </w:tblPr>
      <w:tblGrid>
        <w:gridCol w:w="5148"/>
        <w:gridCol w:w="3420"/>
        <w:gridCol w:w="2430"/>
        <w:gridCol w:w="2430"/>
      </w:tblGrid>
      <w:tr w:rsidR="00BF0763" w:rsidRPr="008F02D9" w:rsidTr="00D026F2">
        <w:trPr>
          <w:tblHeader/>
        </w:trPr>
        <w:tc>
          <w:tcPr>
            <w:tcW w:w="5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8F02D9" w:rsidRDefault="00BF0763" w:rsidP="00A25530">
            <w:pPr>
              <w:rPr>
                <w:rFonts w:ascii="Garamond" w:hAnsi="Garamond"/>
                <w:b/>
              </w:rPr>
            </w:pPr>
            <w:r w:rsidRPr="008F02D9">
              <w:rPr>
                <w:rFonts w:ascii="Garamond" w:hAnsi="Garamond"/>
                <w:b/>
              </w:rPr>
              <w:t>Evaluative Questions</w:t>
            </w:r>
          </w:p>
        </w:tc>
        <w:tc>
          <w:tcPr>
            <w:tcW w:w="3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8F02D9" w:rsidRDefault="00BF0763" w:rsidP="00A25530">
            <w:pPr>
              <w:rPr>
                <w:rFonts w:ascii="Garamond" w:hAnsi="Garamond"/>
                <w:b/>
              </w:rPr>
            </w:pPr>
            <w:r w:rsidRPr="008F02D9">
              <w:rPr>
                <w:rFonts w:ascii="Garamond" w:hAnsi="Garamond"/>
                <w:b/>
              </w:rPr>
              <w:t>Indicators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8F02D9" w:rsidRDefault="00BF0763" w:rsidP="00A25530">
            <w:pPr>
              <w:rPr>
                <w:rFonts w:ascii="Garamond" w:hAnsi="Garamond"/>
                <w:b/>
              </w:rPr>
            </w:pPr>
            <w:r w:rsidRPr="008F02D9">
              <w:rPr>
                <w:rFonts w:ascii="Garamond" w:hAnsi="Garamond"/>
                <w:b/>
              </w:rPr>
              <w:t>Sources</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F0763" w:rsidRPr="008F02D9" w:rsidRDefault="00BF0763" w:rsidP="00A25530">
            <w:pPr>
              <w:rPr>
                <w:rFonts w:ascii="Garamond" w:hAnsi="Garamond"/>
                <w:b/>
              </w:rPr>
            </w:pPr>
            <w:r w:rsidRPr="008F02D9">
              <w:rPr>
                <w:rFonts w:ascii="Garamond" w:hAnsi="Garamond"/>
                <w:b/>
              </w:rPr>
              <w:t>Methodology</w:t>
            </w:r>
          </w:p>
        </w:tc>
      </w:tr>
      <w:tr w:rsidR="00BF0763" w:rsidRPr="008F02D9" w:rsidTr="00D026F2">
        <w:tc>
          <w:tcPr>
            <w:tcW w:w="13428" w:type="dxa"/>
            <w:gridSpan w:val="4"/>
            <w:tcBorders>
              <w:top w:val="single" w:sz="4" w:space="0" w:color="FFFFFF" w:themeColor="background1"/>
            </w:tcBorders>
            <w:shd w:val="clear" w:color="auto" w:fill="D9D9D9" w:themeFill="background1" w:themeFillShade="D9"/>
          </w:tcPr>
          <w:p w:rsidR="00BF0763" w:rsidRPr="008F02D9" w:rsidRDefault="00BF0763" w:rsidP="00A25530">
            <w:pPr>
              <w:rPr>
                <w:rFonts w:ascii="Garamond" w:hAnsi="Garamond"/>
                <w:b/>
              </w:rPr>
            </w:pPr>
            <w:r w:rsidRPr="008F02D9">
              <w:rPr>
                <w:rFonts w:ascii="Garamond" w:hAnsi="Garamond"/>
                <w:b/>
              </w:rPr>
              <w:t xml:space="preserve">Project Strategy: To what extent is the project strategy relevant to country priorities, country ownership, and the best route towards expected results? </w:t>
            </w:r>
          </w:p>
        </w:tc>
      </w:tr>
      <w:tr w:rsidR="00136C0A" w:rsidRPr="008F02D9" w:rsidTr="00D026F2">
        <w:tc>
          <w:tcPr>
            <w:tcW w:w="5148" w:type="dxa"/>
            <w:tcBorders>
              <w:left w:val="single" w:sz="4" w:space="0" w:color="auto"/>
            </w:tcBorders>
          </w:tcPr>
          <w:p w:rsidR="00136C0A" w:rsidRPr="008F02D9" w:rsidRDefault="00136C0A" w:rsidP="00136C0A">
            <w:pPr>
              <w:rPr>
                <w:rFonts w:ascii="Garamond" w:hAnsi="Garamond"/>
                <w:b/>
              </w:rPr>
            </w:pPr>
            <w:r w:rsidRPr="008F02D9">
              <w:rPr>
                <w:rFonts w:ascii="Garamond" w:eastAsia="Times New Roman" w:hAnsi="Garamond" w:cs="Calibri"/>
              </w:rPr>
              <w:t xml:space="preserve">How well does the project align with evolving GEF focal area priorities through GEF 4 5 and 6? </w:t>
            </w:r>
          </w:p>
        </w:tc>
        <w:tc>
          <w:tcPr>
            <w:tcW w:w="3420" w:type="dxa"/>
          </w:tcPr>
          <w:p w:rsidR="00136C0A" w:rsidRPr="008F02D9" w:rsidRDefault="00136C0A" w:rsidP="00136C0A">
            <w:pPr>
              <w:rPr>
                <w:rFonts w:ascii="Garamond" w:hAnsi="Garamond"/>
                <w:b/>
              </w:rPr>
            </w:pPr>
            <w:r w:rsidRPr="008F02D9">
              <w:rPr>
                <w:rFonts w:ascii="Garamond" w:hAnsi="Garamond" w:cs="Arial"/>
                <w:color w:val="000000"/>
              </w:rPr>
              <w:t xml:space="preserve">Extent to which CBD and related GEF priorities and areas of work incorporated </w:t>
            </w:r>
          </w:p>
        </w:tc>
        <w:tc>
          <w:tcPr>
            <w:tcW w:w="2430" w:type="dxa"/>
            <w:vMerge w:val="restart"/>
          </w:tcPr>
          <w:p w:rsidR="00136C0A" w:rsidRPr="008F02D9" w:rsidRDefault="00136C0A" w:rsidP="00136C0A">
            <w:pPr>
              <w:autoSpaceDE w:val="0"/>
              <w:autoSpaceDN w:val="0"/>
              <w:adjustRightInd w:val="0"/>
              <w:rPr>
                <w:rFonts w:ascii="Garamond" w:hAnsi="Garamond" w:cs="Arial"/>
                <w:color w:val="000000"/>
              </w:rPr>
            </w:pPr>
            <w:r w:rsidRPr="008F02D9">
              <w:rPr>
                <w:rFonts w:ascii="Garamond" w:hAnsi="Garamond" w:cs="Arial"/>
                <w:color w:val="000000"/>
              </w:rPr>
              <w:t>Project documents</w:t>
            </w:r>
          </w:p>
          <w:p w:rsidR="00136C0A" w:rsidRPr="008F02D9" w:rsidRDefault="00136C0A" w:rsidP="00136C0A">
            <w:pPr>
              <w:autoSpaceDE w:val="0"/>
              <w:autoSpaceDN w:val="0"/>
              <w:adjustRightInd w:val="0"/>
              <w:rPr>
                <w:rFonts w:ascii="Garamond" w:hAnsi="Garamond" w:cs="Arial"/>
                <w:color w:val="000000"/>
              </w:rPr>
            </w:pPr>
            <w:r w:rsidRPr="008F02D9">
              <w:rPr>
                <w:rFonts w:ascii="Garamond" w:hAnsi="Garamond" w:cs="Arial"/>
                <w:color w:val="000000"/>
              </w:rPr>
              <w:t xml:space="preserve">National policies and strategies (MTNDS, blue economy road map, </w:t>
            </w:r>
            <w:r w:rsidR="00246090">
              <w:rPr>
                <w:rFonts w:ascii="Garamond" w:hAnsi="Garamond" w:cs="Arial"/>
                <w:color w:val="000000"/>
              </w:rPr>
              <w:t xml:space="preserve">energy policy, </w:t>
            </w:r>
            <w:r w:rsidRPr="008F02D9">
              <w:rPr>
                <w:rFonts w:ascii="Garamond" w:hAnsi="Garamond" w:cs="Arial"/>
                <w:color w:val="000000"/>
              </w:rPr>
              <w:t>etc.)</w:t>
            </w:r>
          </w:p>
          <w:p w:rsidR="00136C0A" w:rsidRPr="008F02D9" w:rsidRDefault="00136C0A" w:rsidP="00136C0A">
            <w:pPr>
              <w:autoSpaceDE w:val="0"/>
              <w:autoSpaceDN w:val="0"/>
              <w:adjustRightInd w:val="0"/>
              <w:rPr>
                <w:rFonts w:ascii="Garamond" w:eastAsia="Times New Roman" w:hAnsi="Garamond" w:cs="Calibri"/>
              </w:rPr>
            </w:pPr>
            <w:r w:rsidRPr="008F02D9">
              <w:rPr>
                <w:rFonts w:ascii="Garamond" w:hAnsi="Garamond" w:cs="Arial"/>
                <w:color w:val="000000"/>
              </w:rPr>
              <w:t>Project partners</w:t>
            </w:r>
          </w:p>
          <w:p w:rsidR="00136C0A" w:rsidRPr="008F02D9" w:rsidRDefault="00136C0A" w:rsidP="00136C0A">
            <w:pPr>
              <w:autoSpaceDE w:val="0"/>
              <w:autoSpaceDN w:val="0"/>
              <w:adjustRightInd w:val="0"/>
              <w:rPr>
                <w:rFonts w:ascii="Garamond" w:eastAsia="Times New Roman" w:hAnsi="Garamond" w:cs="Calibri"/>
              </w:rPr>
            </w:pPr>
            <w:r w:rsidRPr="008F02D9">
              <w:rPr>
                <w:rFonts w:ascii="Garamond" w:hAnsi="Garamond" w:cs="Arial"/>
                <w:color w:val="000000"/>
              </w:rPr>
              <w:t>Project beneficiaries</w:t>
            </w:r>
          </w:p>
        </w:tc>
        <w:tc>
          <w:tcPr>
            <w:tcW w:w="2430" w:type="dxa"/>
            <w:vMerge w:val="restart"/>
          </w:tcPr>
          <w:p w:rsidR="00246090" w:rsidRDefault="00246090" w:rsidP="00136C0A">
            <w:pPr>
              <w:autoSpaceDE w:val="0"/>
              <w:autoSpaceDN w:val="0"/>
              <w:adjustRightInd w:val="0"/>
              <w:rPr>
                <w:rFonts w:ascii="Garamond" w:hAnsi="Garamond"/>
                <w:highlight w:val="lightGray"/>
              </w:rPr>
            </w:pPr>
            <w:r>
              <w:rPr>
                <w:rFonts w:ascii="Garamond" w:hAnsi="Garamond"/>
                <w:highlight w:val="lightGray"/>
              </w:rPr>
              <w:t>To be proposed by Consultant</w:t>
            </w:r>
          </w:p>
          <w:p w:rsidR="00136C0A" w:rsidRPr="008F02D9" w:rsidRDefault="00136C0A" w:rsidP="00136C0A">
            <w:pPr>
              <w:autoSpaceDE w:val="0"/>
              <w:autoSpaceDN w:val="0"/>
              <w:adjustRightInd w:val="0"/>
              <w:rPr>
                <w:rFonts w:ascii="Garamond" w:hAnsi="Garamond" w:cs="Arial"/>
                <w:color w:val="000000"/>
              </w:rPr>
            </w:pPr>
            <w:r w:rsidRPr="008F02D9">
              <w:rPr>
                <w:rFonts w:ascii="Garamond" w:hAnsi="Garamond"/>
                <w:highlight w:val="lightGray"/>
              </w:rPr>
              <w:t>(i.e. document analysis, data analysis, interviews with project staff, interviews with stakeholders, etc.)</w:t>
            </w:r>
          </w:p>
        </w:tc>
      </w:tr>
      <w:tr w:rsidR="00136C0A" w:rsidRPr="008F02D9" w:rsidTr="00D026F2">
        <w:tc>
          <w:tcPr>
            <w:tcW w:w="5148" w:type="dxa"/>
            <w:tcBorders>
              <w:left w:val="single" w:sz="4" w:space="0" w:color="auto"/>
            </w:tcBorders>
          </w:tcPr>
          <w:p w:rsidR="00136C0A" w:rsidRPr="008F02D9" w:rsidRDefault="00136C0A" w:rsidP="00136C0A">
            <w:pPr>
              <w:rPr>
                <w:rFonts w:ascii="Garamond" w:hAnsi="Garamond"/>
                <w:b/>
              </w:rPr>
            </w:pPr>
            <w:r w:rsidRPr="008F02D9">
              <w:rPr>
                <w:rFonts w:ascii="Garamond" w:eastAsia="Times New Roman" w:hAnsi="Garamond" w:cs="Calibri"/>
              </w:rPr>
              <w:t>Is the project aligned with other donor and Government programmes and projects?  Is the project country driven?</w:t>
            </w:r>
          </w:p>
        </w:tc>
        <w:tc>
          <w:tcPr>
            <w:tcW w:w="3420" w:type="dxa"/>
          </w:tcPr>
          <w:p w:rsidR="00136C0A" w:rsidRPr="008F02D9" w:rsidRDefault="00136C0A" w:rsidP="00136C0A">
            <w:pPr>
              <w:rPr>
                <w:rFonts w:ascii="Garamond" w:hAnsi="Garamond"/>
                <w:b/>
              </w:rPr>
            </w:pPr>
            <w:r w:rsidRPr="008F02D9">
              <w:rPr>
                <w:rFonts w:ascii="Garamond" w:hAnsi="Garamond" w:cs="Arial"/>
                <w:color w:val="000000"/>
              </w:rPr>
              <w:t>Degree of coherence between the project and nationals priorities, policies and strategies</w:t>
            </w:r>
          </w:p>
        </w:tc>
        <w:tc>
          <w:tcPr>
            <w:tcW w:w="2430" w:type="dxa"/>
            <w:vMerge/>
          </w:tcPr>
          <w:p w:rsidR="00136C0A" w:rsidRPr="008F02D9" w:rsidRDefault="00136C0A" w:rsidP="00136C0A">
            <w:pPr>
              <w:rPr>
                <w:rFonts w:ascii="Garamond" w:hAnsi="Garamond"/>
                <w:b/>
              </w:rPr>
            </w:pPr>
          </w:p>
        </w:tc>
        <w:tc>
          <w:tcPr>
            <w:tcW w:w="2430" w:type="dxa"/>
            <w:vMerge/>
          </w:tcPr>
          <w:p w:rsidR="00136C0A" w:rsidRPr="008F02D9" w:rsidRDefault="00136C0A" w:rsidP="00136C0A">
            <w:pPr>
              <w:rPr>
                <w:rFonts w:ascii="Garamond" w:hAnsi="Garamond"/>
                <w:b/>
              </w:rPr>
            </w:pPr>
          </w:p>
        </w:tc>
      </w:tr>
      <w:tr w:rsidR="00136C0A" w:rsidRPr="008F02D9" w:rsidTr="00D026F2">
        <w:tc>
          <w:tcPr>
            <w:tcW w:w="5148" w:type="dxa"/>
            <w:tcBorders>
              <w:left w:val="single" w:sz="4" w:space="0" w:color="auto"/>
            </w:tcBorders>
          </w:tcPr>
          <w:p w:rsidR="00136C0A" w:rsidRPr="008F02D9" w:rsidRDefault="00136C0A" w:rsidP="00136C0A">
            <w:pPr>
              <w:rPr>
                <w:rFonts w:ascii="Garamond" w:hAnsi="Garamond"/>
                <w:b/>
              </w:rPr>
            </w:pPr>
            <w:r w:rsidRPr="008F02D9">
              <w:rPr>
                <w:rFonts w:ascii="Garamond" w:eastAsia="Times New Roman" w:hAnsi="Garamond" w:cs="Calibri"/>
              </w:rPr>
              <w:t>Does the project adequately take into account the national realities, both in terms of institutional and policy frameworks in its design and implementation?</w:t>
            </w:r>
          </w:p>
        </w:tc>
        <w:tc>
          <w:tcPr>
            <w:tcW w:w="3420" w:type="dxa"/>
          </w:tcPr>
          <w:p w:rsidR="00136C0A" w:rsidRPr="008F02D9" w:rsidRDefault="00136C0A" w:rsidP="00136C0A">
            <w:pPr>
              <w:rPr>
                <w:rFonts w:ascii="Garamond" w:hAnsi="Garamond"/>
                <w:b/>
              </w:rPr>
            </w:pPr>
            <w:r w:rsidRPr="008F02D9">
              <w:rPr>
                <w:rFonts w:ascii="Garamond" w:hAnsi="Garamond" w:cs="Arial"/>
                <w:color w:val="000000"/>
              </w:rPr>
              <w:t>Adequacy of project design and implementation to national realities and existing capacities</w:t>
            </w:r>
          </w:p>
        </w:tc>
        <w:tc>
          <w:tcPr>
            <w:tcW w:w="2430" w:type="dxa"/>
            <w:vMerge/>
          </w:tcPr>
          <w:p w:rsidR="00136C0A" w:rsidRPr="008F02D9" w:rsidRDefault="00136C0A" w:rsidP="00136C0A">
            <w:pPr>
              <w:rPr>
                <w:rFonts w:ascii="Garamond" w:hAnsi="Garamond"/>
                <w:b/>
              </w:rPr>
            </w:pPr>
          </w:p>
        </w:tc>
        <w:tc>
          <w:tcPr>
            <w:tcW w:w="2430" w:type="dxa"/>
            <w:vMerge/>
          </w:tcPr>
          <w:p w:rsidR="00136C0A" w:rsidRPr="008F02D9" w:rsidRDefault="00136C0A" w:rsidP="00136C0A">
            <w:pPr>
              <w:rPr>
                <w:rFonts w:ascii="Garamond" w:hAnsi="Garamond"/>
                <w:b/>
              </w:rPr>
            </w:pPr>
          </w:p>
        </w:tc>
      </w:tr>
      <w:tr w:rsidR="00136C0A" w:rsidRPr="008F02D9" w:rsidTr="00D026F2">
        <w:tc>
          <w:tcPr>
            <w:tcW w:w="5148" w:type="dxa"/>
            <w:tcBorders>
              <w:left w:val="single" w:sz="4" w:space="0" w:color="auto"/>
            </w:tcBorders>
          </w:tcPr>
          <w:p w:rsidR="00136C0A" w:rsidRPr="008F02D9" w:rsidRDefault="00136C0A" w:rsidP="00136C0A">
            <w:pPr>
              <w:rPr>
                <w:rFonts w:ascii="Garamond" w:hAnsi="Garamond"/>
                <w:b/>
              </w:rPr>
            </w:pPr>
            <w:r w:rsidRPr="008F02D9">
              <w:rPr>
                <w:rFonts w:ascii="Garamond" w:eastAsia="Times New Roman" w:hAnsi="Garamond" w:cs="Calibri"/>
              </w:rPr>
              <w:t>Have implementation strategies been appropriate (is the logframe logical and complete)?</w:t>
            </w:r>
          </w:p>
        </w:tc>
        <w:tc>
          <w:tcPr>
            <w:tcW w:w="3420" w:type="dxa"/>
          </w:tcPr>
          <w:p w:rsidR="00136C0A" w:rsidRPr="008F02D9" w:rsidRDefault="00136C0A" w:rsidP="00136C0A">
            <w:pPr>
              <w:rPr>
                <w:rFonts w:ascii="Garamond" w:hAnsi="Garamond"/>
                <w:b/>
              </w:rPr>
            </w:pPr>
            <w:r w:rsidRPr="008F02D9">
              <w:rPr>
                <w:rFonts w:ascii="Garamond" w:hAnsi="Garamond" w:cs="Arial"/>
                <w:color w:val="000000"/>
              </w:rPr>
              <w:t>Degree to which the project supports objectives of Government.</w:t>
            </w:r>
          </w:p>
        </w:tc>
        <w:tc>
          <w:tcPr>
            <w:tcW w:w="2430" w:type="dxa"/>
            <w:vMerge/>
          </w:tcPr>
          <w:p w:rsidR="00136C0A" w:rsidRPr="008F02D9" w:rsidRDefault="00136C0A" w:rsidP="00136C0A">
            <w:pPr>
              <w:rPr>
                <w:rFonts w:ascii="Garamond" w:hAnsi="Garamond"/>
                <w:b/>
              </w:rPr>
            </w:pPr>
          </w:p>
        </w:tc>
        <w:tc>
          <w:tcPr>
            <w:tcW w:w="2430" w:type="dxa"/>
            <w:vMerge/>
          </w:tcPr>
          <w:p w:rsidR="00136C0A" w:rsidRPr="008F02D9" w:rsidRDefault="00136C0A" w:rsidP="00136C0A">
            <w:pPr>
              <w:rPr>
                <w:rFonts w:ascii="Garamond" w:hAnsi="Garamond"/>
                <w:b/>
              </w:rPr>
            </w:pPr>
          </w:p>
        </w:tc>
      </w:tr>
      <w:tr w:rsidR="00136C0A" w:rsidRPr="008F02D9" w:rsidTr="00D026F2">
        <w:tc>
          <w:tcPr>
            <w:tcW w:w="5148" w:type="dxa"/>
            <w:tcBorders>
              <w:left w:val="single" w:sz="4" w:space="0" w:color="auto"/>
            </w:tcBorders>
          </w:tcPr>
          <w:p w:rsidR="00136C0A" w:rsidRPr="008F02D9" w:rsidRDefault="00136C0A" w:rsidP="00136C0A">
            <w:pPr>
              <w:rPr>
                <w:rFonts w:ascii="Garamond" w:eastAsia="Times New Roman" w:hAnsi="Garamond" w:cs="Calibri"/>
              </w:rPr>
            </w:pPr>
            <w:r w:rsidRPr="008F02D9">
              <w:rPr>
                <w:rFonts w:ascii="Garamond" w:eastAsia="Times New Roman" w:hAnsi="Garamond" w:cs="Calibri"/>
              </w:rPr>
              <w:t>Did the project address the needs of target beneficiaries and other sta</w:t>
            </w:r>
            <w:r w:rsidR="008F02D9">
              <w:rPr>
                <w:rFonts w:ascii="Garamond" w:eastAsia="Times New Roman" w:hAnsi="Garamond" w:cs="Calibri"/>
              </w:rPr>
              <w:t>keholders?  Is the approach</w:t>
            </w:r>
            <w:r w:rsidR="00546001" w:rsidRPr="008F02D9">
              <w:rPr>
                <w:rFonts w:ascii="Garamond" w:eastAsia="Times New Roman" w:hAnsi="Garamond" w:cs="Calibri"/>
              </w:rPr>
              <w:t xml:space="preserve"> inclusive?  A</w:t>
            </w:r>
            <w:r w:rsidRPr="008F02D9">
              <w:rPr>
                <w:rFonts w:ascii="Garamond" w:eastAsia="Times New Roman" w:hAnsi="Garamond" w:cs="Calibri"/>
              </w:rPr>
              <w:t>re beneficiaries and other stakeholders effectively engaged in implementation?</w:t>
            </w:r>
          </w:p>
        </w:tc>
        <w:tc>
          <w:tcPr>
            <w:tcW w:w="3420" w:type="dxa"/>
          </w:tcPr>
          <w:p w:rsidR="00136C0A" w:rsidRPr="008F02D9" w:rsidRDefault="00136C0A" w:rsidP="00136C0A">
            <w:pPr>
              <w:autoSpaceDE w:val="0"/>
              <w:autoSpaceDN w:val="0"/>
              <w:adjustRightInd w:val="0"/>
              <w:rPr>
                <w:rFonts w:ascii="Garamond" w:hAnsi="Garamond" w:cs="Arial"/>
                <w:color w:val="000000"/>
              </w:rPr>
            </w:pPr>
            <w:r w:rsidRPr="008F02D9">
              <w:rPr>
                <w:rFonts w:ascii="Garamond" w:hAnsi="Garamond" w:cs="Arial"/>
                <w:color w:val="000000"/>
              </w:rPr>
              <w:t>Degree to which the project supports local aspirations</w:t>
            </w:r>
          </w:p>
          <w:p w:rsidR="00136C0A" w:rsidRPr="008F02D9" w:rsidRDefault="00136C0A" w:rsidP="00D026F2">
            <w:pPr>
              <w:autoSpaceDE w:val="0"/>
              <w:autoSpaceDN w:val="0"/>
              <w:adjustRightInd w:val="0"/>
              <w:rPr>
                <w:rFonts w:ascii="Garamond" w:hAnsi="Garamond" w:cs="Arial"/>
                <w:color w:val="000000"/>
              </w:rPr>
            </w:pPr>
            <w:r w:rsidRPr="008F02D9">
              <w:rPr>
                <w:rFonts w:ascii="Garamond" w:hAnsi="Garamond" w:cs="Arial"/>
                <w:color w:val="000000"/>
              </w:rPr>
              <w:t>Degree to which the project meets stakeholder expectations</w:t>
            </w:r>
          </w:p>
        </w:tc>
        <w:tc>
          <w:tcPr>
            <w:tcW w:w="2430" w:type="dxa"/>
            <w:vMerge/>
          </w:tcPr>
          <w:p w:rsidR="00136C0A" w:rsidRPr="008F02D9" w:rsidRDefault="00136C0A" w:rsidP="00136C0A">
            <w:pPr>
              <w:rPr>
                <w:rFonts w:ascii="Garamond" w:hAnsi="Garamond"/>
                <w:b/>
              </w:rPr>
            </w:pPr>
          </w:p>
        </w:tc>
        <w:tc>
          <w:tcPr>
            <w:tcW w:w="2430" w:type="dxa"/>
            <w:vMerge/>
          </w:tcPr>
          <w:p w:rsidR="00136C0A" w:rsidRPr="008F02D9" w:rsidRDefault="00136C0A" w:rsidP="00136C0A">
            <w:pPr>
              <w:rPr>
                <w:rFonts w:ascii="Garamond" w:hAnsi="Garamond"/>
                <w:b/>
              </w:rPr>
            </w:pPr>
          </w:p>
        </w:tc>
      </w:tr>
      <w:tr w:rsidR="00136C0A" w:rsidRPr="008F02D9" w:rsidTr="00D026F2">
        <w:tc>
          <w:tcPr>
            <w:tcW w:w="13428" w:type="dxa"/>
            <w:gridSpan w:val="4"/>
            <w:shd w:val="clear" w:color="auto" w:fill="D9D9D9" w:themeFill="background1" w:themeFillShade="D9"/>
          </w:tcPr>
          <w:p w:rsidR="00136C0A" w:rsidRPr="008F02D9" w:rsidRDefault="00136C0A" w:rsidP="00136C0A">
            <w:pPr>
              <w:rPr>
                <w:rFonts w:ascii="Garamond" w:hAnsi="Garamond"/>
                <w:b/>
              </w:rPr>
            </w:pPr>
            <w:r w:rsidRPr="008F02D9">
              <w:rPr>
                <w:rFonts w:ascii="Garamond" w:hAnsi="Garamond"/>
                <w:b/>
              </w:rPr>
              <w:t>Progress Towards Results: To what extent have the expected outcomes and objectives of the project been achieved thus far?</w:t>
            </w: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How well has the project performed against its expected objectives and outcomes, and its indicators and targets?</w:t>
            </w:r>
          </w:p>
        </w:tc>
        <w:tc>
          <w:tcPr>
            <w:tcW w:w="3420" w:type="dxa"/>
          </w:tcPr>
          <w:p w:rsidR="00546001" w:rsidRPr="008F02D9" w:rsidRDefault="00546001" w:rsidP="00546001">
            <w:pPr>
              <w:rPr>
                <w:rFonts w:ascii="Garamond" w:hAnsi="Garamond"/>
                <w:b/>
              </w:rPr>
            </w:pPr>
            <w:r w:rsidRPr="008F02D9">
              <w:rPr>
                <w:rFonts w:ascii="Garamond" w:hAnsi="Garamond" w:cs="Arial"/>
                <w:color w:val="000000"/>
              </w:rPr>
              <w:t>Extent to which milestones and targets are achieved at mid-term, as laid out in the logframe and monitoring plan</w:t>
            </w:r>
          </w:p>
        </w:tc>
        <w:tc>
          <w:tcPr>
            <w:tcW w:w="2430" w:type="dxa"/>
            <w:vMerge w:val="restart"/>
          </w:tcPr>
          <w:p w:rsidR="00546001" w:rsidRPr="00546001" w:rsidRDefault="00546001" w:rsidP="00546001">
            <w:pPr>
              <w:autoSpaceDE w:val="0"/>
              <w:autoSpaceDN w:val="0"/>
              <w:adjustRightInd w:val="0"/>
              <w:rPr>
                <w:rFonts w:ascii="Garamond" w:hAnsi="Garamond" w:cs="Arial"/>
                <w:color w:val="000000"/>
                <w:lang w:bidi="en-US"/>
              </w:rPr>
            </w:pPr>
            <w:r w:rsidRPr="00546001">
              <w:rPr>
                <w:rFonts w:ascii="Garamond" w:hAnsi="Garamond" w:cs="Arial"/>
                <w:color w:val="000000"/>
                <w:lang w:bidi="en-US"/>
              </w:rPr>
              <w:t xml:space="preserve">Project reports </w:t>
            </w:r>
          </w:p>
          <w:p w:rsidR="00546001" w:rsidRPr="00546001" w:rsidRDefault="00546001" w:rsidP="00546001">
            <w:pPr>
              <w:autoSpaceDE w:val="0"/>
              <w:autoSpaceDN w:val="0"/>
              <w:adjustRightInd w:val="0"/>
              <w:rPr>
                <w:rFonts w:ascii="Garamond" w:hAnsi="Garamond" w:cs="Arial"/>
                <w:color w:val="000000"/>
                <w:lang w:bidi="en-US"/>
              </w:rPr>
            </w:pPr>
            <w:r w:rsidRPr="00546001">
              <w:rPr>
                <w:rFonts w:ascii="Garamond" w:hAnsi="Garamond" w:cs="Arial"/>
                <w:color w:val="000000"/>
                <w:lang w:bidi="en-US"/>
              </w:rPr>
              <w:t>Minutes of Project Steering Committee Meetings</w:t>
            </w:r>
          </w:p>
          <w:p w:rsidR="00546001" w:rsidRPr="00546001" w:rsidRDefault="00546001" w:rsidP="00546001">
            <w:pPr>
              <w:autoSpaceDE w:val="0"/>
              <w:autoSpaceDN w:val="0"/>
              <w:adjustRightInd w:val="0"/>
              <w:rPr>
                <w:rFonts w:ascii="Garamond" w:hAnsi="Garamond" w:cs="Arial"/>
                <w:color w:val="000000"/>
                <w:lang w:bidi="en-US"/>
              </w:rPr>
            </w:pPr>
            <w:r w:rsidRPr="00546001">
              <w:rPr>
                <w:rFonts w:ascii="Garamond" w:hAnsi="Garamond" w:cs="Arial"/>
                <w:color w:val="000000"/>
                <w:lang w:bidi="en-US"/>
              </w:rPr>
              <w:t>Local partners and beneficiaries</w:t>
            </w:r>
          </w:p>
          <w:p w:rsidR="00546001" w:rsidRPr="008F02D9" w:rsidRDefault="008F02D9" w:rsidP="00546001">
            <w:pPr>
              <w:rPr>
                <w:rFonts w:ascii="Garamond" w:hAnsi="Garamond"/>
                <w:b/>
              </w:rPr>
            </w:pPr>
            <w:r w:rsidRPr="008F02D9">
              <w:rPr>
                <w:rFonts w:ascii="Garamond" w:eastAsia="Times New Roman" w:hAnsi="Garamond" w:cs="Calibri"/>
                <w:lang w:bidi="en-US"/>
              </w:rPr>
              <w:t>Tracking tools</w:t>
            </w:r>
          </w:p>
        </w:tc>
        <w:tc>
          <w:tcPr>
            <w:tcW w:w="2430" w:type="dxa"/>
          </w:tcPr>
          <w:p w:rsidR="00546001" w:rsidRPr="008F02D9" w:rsidRDefault="00546001" w:rsidP="00546001">
            <w:pPr>
              <w:rPr>
                <w:rFonts w:ascii="Garamond" w:hAnsi="Garamond"/>
                <w:b/>
              </w:rPr>
            </w:pP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Which have been the key factors leading to project achievements?</w:t>
            </w:r>
          </w:p>
        </w:tc>
        <w:tc>
          <w:tcPr>
            <w:tcW w:w="3420" w:type="dxa"/>
          </w:tcPr>
          <w:p w:rsidR="00546001" w:rsidRPr="008F02D9" w:rsidRDefault="00546001" w:rsidP="00546001">
            <w:pPr>
              <w:rPr>
                <w:rFonts w:ascii="Garamond" w:hAnsi="Garamond"/>
                <w:b/>
              </w:rPr>
            </w:pPr>
            <w:r w:rsidRPr="008F02D9">
              <w:rPr>
                <w:rFonts w:ascii="Garamond" w:hAnsi="Garamond" w:cs="Arial"/>
                <w:color w:val="000000"/>
              </w:rPr>
              <w:t>Achievement of milestones and targets as laid out in the logframe and monitoring plan</w:t>
            </w:r>
          </w:p>
        </w:tc>
        <w:tc>
          <w:tcPr>
            <w:tcW w:w="2430" w:type="dxa"/>
            <w:vMerge/>
          </w:tcPr>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To what extent can observed results be attributed to the project or not? In this respect have there been notable changes in the enabling environment for the project?</w:t>
            </w:r>
          </w:p>
        </w:tc>
        <w:tc>
          <w:tcPr>
            <w:tcW w:w="3420" w:type="dxa"/>
          </w:tcPr>
          <w:p w:rsidR="00546001" w:rsidRPr="008F02D9" w:rsidRDefault="00546001" w:rsidP="00546001">
            <w:pPr>
              <w:rPr>
                <w:rFonts w:ascii="Garamond" w:hAnsi="Garamond"/>
                <w:b/>
              </w:rPr>
            </w:pPr>
            <w:r w:rsidRPr="008F02D9">
              <w:rPr>
                <w:rFonts w:ascii="Garamond" w:eastAsia="Cambria" w:hAnsi="Garamond" w:cs="Calibri"/>
              </w:rPr>
              <w:t>Extent of change to the enabling environment</w:t>
            </w:r>
          </w:p>
        </w:tc>
        <w:tc>
          <w:tcPr>
            <w:tcW w:w="2430" w:type="dxa"/>
            <w:vMerge/>
          </w:tcPr>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Has the project failed in any respect?</w:t>
            </w:r>
            <w:r w:rsidRPr="008F02D9">
              <w:rPr>
                <w:rFonts w:ascii="Garamond" w:hAnsi="Garamond" w:cs="Arial"/>
                <w:color w:val="000000"/>
              </w:rPr>
              <w:t xml:space="preserve"> What changes could have been made (if any) to the design or implementation </w:t>
            </w:r>
            <w:r w:rsidRPr="008F02D9">
              <w:rPr>
                <w:rFonts w:ascii="Garamond" w:hAnsi="Garamond" w:cs="Arial"/>
                <w:color w:val="000000"/>
              </w:rPr>
              <w:lastRenderedPageBreak/>
              <w:t>of the project in order to improve the achievement of the expected results?</w:t>
            </w:r>
          </w:p>
        </w:tc>
        <w:tc>
          <w:tcPr>
            <w:tcW w:w="3420" w:type="dxa"/>
          </w:tcPr>
          <w:p w:rsidR="00546001" w:rsidRPr="008F02D9" w:rsidRDefault="00546001" w:rsidP="00546001">
            <w:pPr>
              <w:rPr>
                <w:rFonts w:ascii="Garamond" w:hAnsi="Garamond"/>
                <w:b/>
              </w:rPr>
            </w:pPr>
            <w:r w:rsidRPr="008F02D9">
              <w:rPr>
                <w:rFonts w:ascii="Garamond" w:hAnsi="Garamond" w:cs="Arial"/>
                <w:color w:val="000000"/>
              </w:rPr>
              <w:lastRenderedPageBreak/>
              <w:t xml:space="preserve">Evidence of adaptive management and/or early application of lessons </w:t>
            </w:r>
            <w:r w:rsidRPr="008F02D9">
              <w:rPr>
                <w:rFonts w:ascii="Garamond" w:hAnsi="Garamond" w:cs="Arial"/>
                <w:color w:val="000000"/>
              </w:rPr>
              <w:lastRenderedPageBreak/>
              <w:t>learned</w:t>
            </w:r>
          </w:p>
        </w:tc>
        <w:tc>
          <w:tcPr>
            <w:tcW w:w="2430" w:type="dxa"/>
            <w:vMerge/>
          </w:tcPr>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How has the project contributed to raising capacity of local stakeholders to address aims of the project or of Government?</w:t>
            </w:r>
          </w:p>
        </w:tc>
        <w:tc>
          <w:tcPr>
            <w:tcW w:w="3420" w:type="dxa"/>
          </w:tcPr>
          <w:p w:rsidR="00546001" w:rsidRPr="008F02D9" w:rsidRDefault="00546001" w:rsidP="00546001">
            <w:pPr>
              <w:autoSpaceDE w:val="0"/>
              <w:autoSpaceDN w:val="0"/>
              <w:adjustRightInd w:val="0"/>
              <w:rPr>
                <w:rFonts w:ascii="Garamond" w:hAnsi="Garamond" w:cs="Arial"/>
                <w:color w:val="000000"/>
              </w:rPr>
            </w:pPr>
            <w:r w:rsidRPr="008F02D9">
              <w:rPr>
                <w:rFonts w:ascii="Garamond" w:hAnsi="Garamond" w:cs="Arial"/>
                <w:color w:val="000000"/>
              </w:rPr>
              <w:t>Extent of support from local stakeholders</w:t>
            </w:r>
          </w:p>
          <w:p w:rsidR="00546001" w:rsidRPr="008F02D9" w:rsidRDefault="00546001" w:rsidP="00546001">
            <w:pPr>
              <w:rPr>
                <w:rFonts w:ascii="Garamond" w:hAnsi="Garamond"/>
                <w:b/>
              </w:rPr>
            </w:pPr>
          </w:p>
        </w:tc>
        <w:tc>
          <w:tcPr>
            <w:tcW w:w="2430" w:type="dxa"/>
            <w:vMerge/>
          </w:tcPr>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D026F2">
        <w:tc>
          <w:tcPr>
            <w:tcW w:w="5148" w:type="dxa"/>
            <w:tcBorders>
              <w:left w:val="single" w:sz="4" w:space="0" w:color="auto"/>
            </w:tcBorders>
          </w:tcPr>
          <w:p w:rsidR="00546001" w:rsidRPr="008F02D9" w:rsidRDefault="00546001" w:rsidP="00546001">
            <w:pPr>
              <w:rPr>
                <w:rFonts w:ascii="Garamond" w:hAnsi="Garamond"/>
                <w:b/>
              </w:rPr>
            </w:pPr>
            <w:r w:rsidRPr="008F02D9">
              <w:rPr>
                <w:rFonts w:ascii="Garamond" w:eastAsia="Times New Roman" w:hAnsi="Garamond" w:cs="Calibri"/>
              </w:rPr>
              <w:t>What are the views of stakeholders on the implementation and activities of the project?  Are there activities missing from the implementation?</w:t>
            </w:r>
          </w:p>
        </w:tc>
        <w:tc>
          <w:tcPr>
            <w:tcW w:w="3420" w:type="dxa"/>
          </w:tcPr>
          <w:p w:rsidR="00546001" w:rsidRPr="008F02D9" w:rsidRDefault="00546001" w:rsidP="00546001">
            <w:pPr>
              <w:autoSpaceDE w:val="0"/>
              <w:autoSpaceDN w:val="0"/>
              <w:adjustRightInd w:val="0"/>
              <w:rPr>
                <w:rFonts w:ascii="Garamond" w:hAnsi="Garamond" w:cs="Arial"/>
                <w:color w:val="000000"/>
              </w:rPr>
            </w:pPr>
            <w:r w:rsidRPr="008F02D9">
              <w:rPr>
                <w:rFonts w:ascii="Garamond" w:hAnsi="Garamond" w:cs="Arial"/>
                <w:color w:val="000000"/>
              </w:rPr>
              <w:t xml:space="preserve">Extent to which stakeholders are actively participating in the </w:t>
            </w:r>
          </w:p>
          <w:p w:rsidR="00546001" w:rsidRPr="008F02D9" w:rsidRDefault="00546001" w:rsidP="008F02D9">
            <w:pPr>
              <w:autoSpaceDE w:val="0"/>
              <w:autoSpaceDN w:val="0"/>
              <w:adjustRightInd w:val="0"/>
              <w:rPr>
                <w:rFonts w:ascii="Garamond" w:hAnsi="Garamond" w:cs="Arial"/>
                <w:color w:val="000000"/>
              </w:rPr>
            </w:pPr>
            <w:r w:rsidRPr="008F02D9">
              <w:rPr>
                <w:rFonts w:ascii="Garamond" w:hAnsi="Garamond" w:cs="Arial"/>
                <w:color w:val="000000"/>
              </w:rPr>
              <w:t>implementation and monitoring of the project</w:t>
            </w:r>
          </w:p>
        </w:tc>
        <w:tc>
          <w:tcPr>
            <w:tcW w:w="2430" w:type="dxa"/>
            <w:vMerge/>
          </w:tcPr>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D026F2">
        <w:tc>
          <w:tcPr>
            <w:tcW w:w="13428" w:type="dxa"/>
            <w:gridSpan w:val="4"/>
            <w:shd w:val="clear" w:color="auto" w:fill="D9D9D9" w:themeFill="background1" w:themeFillShade="D9"/>
          </w:tcPr>
          <w:p w:rsidR="00546001" w:rsidRPr="008F02D9" w:rsidRDefault="00546001" w:rsidP="00546001">
            <w:pPr>
              <w:rPr>
                <w:rFonts w:ascii="Garamond" w:hAnsi="Garamond"/>
                <w:b/>
              </w:rPr>
            </w:pPr>
            <w:r w:rsidRPr="008F02D9">
              <w:rPr>
                <w:rFonts w:ascii="Garamond" w:hAnsi="Garamond"/>
                <w:b/>
              </w:rPr>
              <w:t xml:space="preserve">Project Implementation </w:t>
            </w:r>
            <w:r w:rsidRPr="008F02D9">
              <w:rPr>
                <w:rFonts w:ascii="Garamond" w:hAnsi="Garamond"/>
                <w:b/>
                <w:color w:val="000000"/>
                <w:lang w:val="en-GB"/>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546001" w:rsidRPr="008F02D9" w:rsidTr="00D026F2">
        <w:tc>
          <w:tcPr>
            <w:tcW w:w="5148" w:type="dxa"/>
          </w:tcPr>
          <w:p w:rsidR="00546001" w:rsidRPr="00546001" w:rsidRDefault="00546001" w:rsidP="00546001">
            <w:pPr>
              <w:tabs>
                <w:tab w:val="left" w:pos="227"/>
              </w:tabs>
              <w:autoSpaceDE w:val="0"/>
              <w:autoSpaceDN w:val="0"/>
              <w:adjustRightInd w:val="0"/>
              <w:rPr>
                <w:rFonts w:ascii="Garamond" w:eastAsia="Times New Roman" w:hAnsi="Garamond" w:cs="Calibri"/>
                <w:lang w:bidi="en-US"/>
              </w:rPr>
            </w:pPr>
            <w:r w:rsidRPr="00546001">
              <w:rPr>
                <w:rFonts w:ascii="Garamond" w:eastAsia="Times New Roman" w:hAnsi="Garamond" w:cs="Calibri"/>
                <w:lang w:bidi="en-US"/>
              </w:rPr>
              <w:t>Implementation efficiency (including monitoring):</w:t>
            </w:r>
          </w:p>
          <w:p w:rsidR="00546001" w:rsidRPr="008F02D9" w:rsidRDefault="00546001" w:rsidP="00546001">
            <w:pPr>
              <w:numPr>
                <w:ilvl w:val="0"/>
                <w:numId w:val="38"/>
              </w:numPr>
              <w:ind w:left="450"/>
              <w:contextualSpacing/>
              <w:rPr>
                <w:rFonts w:ascii="Garamond" w:eastAsia="Times New Roman" w:hAnsi="Garamond" w:cs="Arial"/>
                <w:color w:val="000000"/>
                <w:lang w:bidi="en-US"/>
              </w:rPr>
            </w:pPr>
            <w:r w:rsidRPr="00546001">
              <w:rPr>
                <w:rFonts w:ascii="Garamond" w:eastAsia="Times New Roman" w:hAnsi="Garamond" w:cs="Arial"/>
                <w:color w:val="000000"/>
                <w:lang w:bidi="en-US"/>
              </w:rPr>
              <w:t>Was the project implemented as planned, including the proportion of activities in work plans implemented?</w:t>
            </w:r>
          </w:p>
          <w:p w:rsidR="00546001" w:rsidRPr="00546001" w:rsidRDefault="00246090" w:rsidP="00D026F2">
            <w:pPr>
              <w:numPr>
                <w:ilvl w:val="0"/>
                <w:numId w:val="38"/>
              </w:numPr>
              <w:ind w:left="450"/>
              <w:contextualSpacing/>
              <w:rPr>
                <w:rFonts w:ascii="Garamond" w:eastAsia="Times New Roman" w:hAnsi="Garamond" w:cs="Arial"/>
                <w:color w:val="000000"/>
                <w:lang w:bidi="en-US"/>
              </w:rPr>
            </w:pPr>
            <w:r>
              <w:rPr>
                <w:rFonts w:ascii="Garamond" w:hAnsi="Garamond" w:cs="Arial"/>
                <w:lang w:bidi="en-US"/>
              </w:rPr>
              <w:t>Have baselines been established and</w:t>
            </w:r>
            <w:r w:rsidR="00546001" w:rsidRPr="00546001">
              <w:rPr>
                <w:rFonts w:ascii="Garamond" w:hAnsi="Garamond" w:cs="Arial"/>
                <w:lang w:bidi="en-US"/>
              </w:rPr>
              <w:t xml:space="preserve"> monitoring data been collected as planned, analyzed</w:t>
            </w:r>
            <w:r>
              <w:rPr>
                <w:rFonts w:ascii="Garamond" w:hAnsi="Garamond" w:cs="Arial"/>
                <w:lang w:bidi="en-US"/>
              </w:rPr>
              <w:t xml:space="preserve"> -</w:t>
            </w:r>
            <w:r w:rsidR="00546001" w:rsidRPr="00546001">
              <w:rPr>
                <w:rFonts w:ascii="Garamond" w:hAnsi="Garamond" w:cs="Arial"/>
                <w:lang w:bidi="en-US"/>
              </w:rPr>
              <w:t xml:space="preserve"> and </w:t>
            </w:r>
            <w:r>
              <w:rPr>
                <w:rFonts w:ascii="Garamond" w:hAnsi="Garamond" w:cs="Arial"/>
                <w:lang w:bidi="en-US"/>
              </w:rPr>
              <w:t xml:space="preserve">have these been </w:t>
            </w:r>
            <w:r w:rsidR="00546001" w:rsidRPr="00546001">
              <w:rPr>
                <w:rFonts w:ascii="Garamond" w:hAnsi="Garamond" w:cs="Arial"/>
                <w:lang w:bidi="en-US"/>
              </w:rPr>
              <w:t>used to inform project planning?</w:t>
            </w:r>
            <w:r w:rsidR="00D026F2" w:rsidRPr="008F02D9">
              <w:rPr>
                <w:rFonts w:ascii="Garamond" w:hAnsi="Garamond" w:cs="Arial"/>
                <w:lang w:bidi="en-US"/>
              </w:rPr>
              <w:t xml:space="preserve"> </w:t>
            </w:r>
          </w:p>
          <w:p w:rsidR="00546001" w:rsidRPr="00546001" w:rsidRDefault="00546001" w:rsidP="00546001">
            <w:pPr>
              <w:numPr>
                <w:ilvl w:val="0"/>
                <w:numId w:val="37"/>
              </w:numPr>
              <w:autoSpaceDE w:val="0"/>
              <w:autoSpaceDN w:val="0"/>
              <w:adjustRightInd w:val="0"/>
              <w:ind w:left="450"/>
              <w:rPr>
                <w:rFonts w:ascii="Garamond" w:hAnsi="Garamond" w:cs="Arial"/>
                <w:lang w:bidi="en-US"/>
              </w:rPr>
            </w:pPr>
            <w:r w:rsidRPr="00546001">
              <w:rPr>
                <w:rFonts w:ascii="Garamond" w:hAnsi="Garamond" w:cs="Arial"/>
                <w:lang w:bidi="en-US"/>
              </w:rPr>
              <w:t xml:space="preserve">Has project implementation been responsive to issues arising (e.g. from monitoring or from interactions with stakeholders)?  </w:t>
            </w:r>
          </w:p>
          <w:p w:rsidR="00546001" w:rsidRPr="00546001" w:rsidRDefault="00546001" w:rsidP="00546001">
            <w:pPr>
              <w:numPr>
                <w:ilvl w:val="0"/>
                <w:numId w:val="37"/>
              </w:numPr>
              <w:autoSpaceDE w:val="0"/>
              <w:autoSpaceDN w:val="0"/>
              <w:adjustRightInd w:val="0"/>
              <w:ind w:left="450"/>
              <w:rPr>
                <w:rFonts w:ascii="Garamond" w:hAnsi="Garamond" w:cs="Arial"/>
                <w:lang w:bidi="en-US"/>
              </w:rPr>
            </w:pPr>
            <w:r w:rsidRPr="00546001">
              <w:rPr>
                <w:rFonts w:ascii="Garamond" w:hAnsi="Garamond" w:cs="Arial"/>
                <w:lang w:bidi="en-US"/>
              </w:rPr>
              <w:t>What learning processes have been put in place and who has benefitted (e.g. training, exchanges with related projects, overseas study visits) and how has this influenced project outcomes?</w:t>
            </w:r>
          </w:p>
          <w:p w:rsidR="00546001" w:rsidRPr="00546001" w:rsidRDefault="00546001" w:rsidP="00546001">
            <w:pPr>
              <w:numPr>
                <w:ilvl w:val="0"/>
                <w:numId w:val="37"/>
              </w:numPr>
              <w:autoSpaceDE w:val="0"/>
              <w:autoSpaceDN w:val="0"/>
              <w:adjustRightInd w:val="0"/>
              <w:ind w:left="450"/>
              <w:rPr>
                <w:rFonts w:ascii="Garamond" w:hAnsi="Garamond" w:cs="Arial"/>
                <w:color w:val="000000"/>
                <w:lang w:bidi="en-US"/>
              </w:rPr>
            </w:pPr>
            <w:r w:rsidRPr="00546001">
              <w:rPr>
                <w:rFonts w:ascii="Garamond" w:hAnsi="Garamond" w:cs="Arial"/>
                <w:color w:val="000000"/>
                <w:lang w:bidi="en-US"/>
              </w:rPr>
              <w:t>Were progress reports produced accurately and timely, and did they respond to reporting requirements including adaptive management changes?</w:t>
            </w:r>
          </w:p>
          <w:p w:rsidR="00546001" w:rsidRPr="00546001" w:rsidRDefault="00546001" w:rsidP="00546001">
            <w:pPr>
              <w:numPr>
                <w:ilvl w:val="0"/>
                <w:numId w:val="37"/>
              </w:numPr>
              <w:autoSpaceDE w:val="0"/>
              <w:autoSpaceDN w:val="0"/>
              <w:adjustRightInd w:val="0"/>
              <w:ind w:left="450"/>
              <w:rPr>
                <w:rFonts w:ascii="Garamond" w:hAnsi="Garamond" w:cs="Arial"/>
                <w:lang w:bidi="en-US"/>
              </w:rPr>
            </w:pPr>
            <w:r w:rsidRPr="00546001">
              <w:rPr>
                <w:rFonts w:ascii="Garamond" w:hAnsi="Garamond" w:cs="Arial"/>
                <w:lang w:bidi="en-US"/>
              </w:rPr>
              <w:t>Did the projec</w:t>
            </w:r>
            <w:r w:rsidR="00246090">
              <w:rPr>
                <w:rFonts w:ascii="Garamond" w:hAnsi="Garamond" w:cs="Arial"/>
                <w:lang w:bidi="en-US"/>
              </w:rPr>
              <w:t xml:space="preserve">t experience any capacity gaps, </w:t>
            </w:r>
            <w:r w:rsidRPr="00546001">
              <w:rPr>
                <w:rFonts w:ascii="Garamond" w:hAnsi="Garamond" w:cs="Arial"/>
                <w:lang w:bidi="en-US"/>
              </w:rPr>
              <w:t>e.g. staffing gaps</w:t>
            </w:r>
            <w:r w:rsidR="00246090">
              <w:rPr>
                <w:rFonts w:ascii="Garamond" w:hAnsi="Garamond" w:cs="Arial"/>
                <w:lang w:bidi="en-US"/>
              </w:rPr>
              <w:t xml:space="preserve"> within the project or implementing agency (SEC</w:t>
            </w:r>
            <w:r w:rsidRPr="00546001">
              <w:rPr>
                <w:rFonts w:ascii="Garamond" w:hAnsi="Garamond" w:cs="Arial"/>
                <w:lang w:bidi="en-US"/>
              </w:rPr>
              <w:t>)?</w:t>
            </w:r>
          </w:p>
          <w:p w:rsidR="00546001" w:rsidRPr="008F02D9" w:rsidRDefault="00546001" w:rsidP="00546001">
            <w:pPr>
              <w:numPr>
                <w:ilvl w:val="0"/>
                <w:numId w:val="37"/>
              </w:numPr>
              <w:autoSpaceDE w:val="0"/>
              <w:autoSpaceDN w:val="0"/>
              <w:adjustRightInd w:val="0"/>
              <w:ind w:left="450"/>
              <w:rPr>
                <w:rFonts w:ascii="Garamond" w:hAnsi="Garamond" w:cs="Arial"/>
                <w:lang w:bidi="en-US"/>
              </w:rPr>
            </w:pPr>
            <w:r w:rsidRPr="00546001">
              <w:rPr>
                <w:rFonts w:ascii="Garamond" w:hAnsi="Garamond" w:cs="Arial"/>
                <w:lang w:bidi="en-US"/>
              </w:rPr>
              <w:t xml:space="preserve">Has internal and external communication been effective and efficient? </w:t>
            </w:r>
            <w:r w:rsidR="00246090">
              <w:rPr>
                <w:rFonts w:ascii="Garamond" w:hAnsi="Garamond" w:cs="Arial"/>
                <w:lang w:bidi="en-US"/>
              </w:rPr>
              <w:t xml:space="preserve">Have the project team </w:t>
            </w:r>
            <w:r w:rsidR="00246090">
              <w:rPr>
                <w:rFonts w:ascii="Garamond" w:hAnsi="Garamond" w:cs="Arial"/>
                <w:lang w:bidi="en-US"/>
              </w:rPr>
              <w:lastRenderedPageBreak/>
              <w:t>members worked effectively together, and with the implementing agency (SEC)?</w:t>
            </w:r>
          </w:p>
          <w:p w:rsidR="00546001" w:rsidRPr="008F02D9" w:rsidRDefault="00546001" w:rsidP="00546001">
            <w:pPr>
              <w:numPr>
                <w:ilvl w:val="0"/>
                <w:numId w:val="37"/>
              </w:numPr>
              <w:autoSpaceDE w:val="0"/>
              <w:autoSpaceDN w:val="0"/>
              <w:adjustRightInd w:val="0"/>
              <w:ind w:left="450"/>
              <w:rPr>
                <w:rFonts w:ascii="Garamond" w:hAnsi="Garamond" w:cs="Arial"/>
                <w:lang w:bidi="en-US"/>
              </w:rPr>
            </w:pPr>
            <w:r w:rsidRPr="008F02D9">
              <w:rPr>
                <w:rFonts w:ascii="Garamond" w:hAnsi="Garamond" w:cs="Arial"/>
                <w:lang w:bidi="en-US"/>
              </w:rPr>
              <w:t>How efficiently have resources and back-up been provided by donors, including quality assurance by UNDP?</w:t>
            </w:r>
          </w:p>
        </w:tc>
        <w:tc>
          <w:tcPr>
            <w:tcW w:w="3420" w:type="dxa"/>
            <w:tcBorders>
              <w:bottom w:val="nil"/>
            </w:tcBorders>
          </w:tcPr>
          <w:p w:rsidR="00546001" w:rsidRPr="008F02D9" w:rsidRDefault="00546001" w:rsidP="00546001">
            <w:pPr>
              <w:autoSpaceDE w:val="0"/>
              <w:autoSpaceDN w:val="0"/>
              <w:adjustRightInd w:val="0"/>
              <w:rPr>
                <w:rFonts w:ascii="Garamond" w:hAnsi="Garamond" w:cs="Arial"/>
              </w:rPr>
            </w:pPr>
            <w:r w:rsidRPr="008F02D9">
              <w:rPr>
                <w:rFonts w:ascii="Garamond" w:hAnsi="Garamond" w:cs="Arial"/>
                <w:color w:val="000000"/>
              </w:rPr>
              <w:lastRenderedPageBreak/>
              <w:t>Extent to which project activities were conducted on time</w:t>
            </w:r>
          </w:p>
          <w:p w:rsidR="00546001" w:rsidRPr="008F02D9" w:rsidRDefault="00546001" w:rsidP="00546001">
            <w:pPr>
              <w:autoSpaceDE w:val="0"/>
              <w:autoSpaceDN w:val="0"/>
              <w:adjustRightInd w:val="0"/>
              <w:rPr>
                <w:rFonts w:ascii="Garamond" w:hAnsi="Garamond" w:cs="Arial"/>
              </w:rPr>
            </w:pPr>
            <w:r w:rsidRPr="008F02D9">
              <w:rPr>
                <w:rFonts w:ascii="Garamond" w:hAnsi="Garamond" w:cs="Arial"/>
                <w:color w:val="000000"/>
              </w:rPr>
              <w:t>Extent to which project delivery matched the expectation of the ProDoc and the expectations of partners</w:t>
            </w:r>
          </w:p>
          <w:p w:rsidR="00546001" w:rsidRPr="008F02D9" w:rsidRDefault="00546001" w:rsidP="00546001">
            <w:pPr>
              <w:autoSpaceDE w:val="0"/>
              <w:autoSpaceDN w:val="0"/>
              <w:adjustRightInd w:val="0"/>
              <w:rPr>
                <w:rFonts w:ascii="Garamond" w:hAnsi="Garamond" w:cs="Arial"/>
              </w:rPr>
            </w:pPr>
            <w:r w:rsidRPr="008F02D9">
              <w:rPr>
                <w:rFonts w:ascii="Garamond" w:hAnsi="Garamond" w:cs="Arial"/>
                <w:color w:val="000000"/>
              </w:rPr>
              <w:t>Level of satisfaction expressed by partners in the responsiveness (adaptive management) of the project</w:t>
            </w:r>
          </w:p>
          <w:p w:rsidR="00546001" w:rsidRPr="008F02D9" w:rsidRDefault="00546001" w:rsidP="00546001">
            <w:pPr>
              <w:autoSpaceDE w:val="0"/>
              <w:autoSpaceDN w:val="0"/>
              <w:adjustRightInd w:val="0"/>
              <w:rPr>
                <w:rFonts w:ascii="Garamond" w:hAnsi="Garamond" w:cs="Arial"/>
              </w:rPr>
            </w:pPr>
            <w:r w:rsidRPr="008F02D9">
              <w:rPr>
                <w:rFonts w:ascii="Garamond" w:hAnsi="Garamond" w:cs="Arial"/>
                <w:color w:val="000000"/>
              </w:rPr>
              <w:t>Level of satisfaction expressed by MEECC and PCU in regard to UNDP back-stopping</w:t>
            </w:r>
          </w:p>
          <w:p w:rsidR="00546001" w:rsidRPr="008F02D9" w:rsidRDefault="00546001" w:rsidP="00546001">
            <w:pPr>
              <w:rPr>
                <w:rFonts w:ascii="Garamond" w:hAnsi="Garamond"/>
                <w:b/>
              </w:rPr>
            </w:pPr>
          </w:p>
        </w:tc>
        <w:tc>
          <w:tcPr>
            <w:tcW w:w="2430" w:type="dxa"/>
            <w:tcBorders>
              <w:bottom w:val="nil"/>
            </w:tcBorders>
          </w:tcPr>
          <w:p w:rsidR="00546001" w:rsidRPr="008F02D9" w:rsidRDefault="00546001" w:rsidP="00546001">
            <w:pPr>
              <w:autoSpaceDE w:val="0"/>
              <w:autoSpaceDN w:val="0"/>
              <w:adjustRightInd w:val="0"/>
              <w:rPr>
                <w:rFonts w:ascii="Garamond" w:hAnsi="Garamond" w:cs="Arial"/>
                <w:color w:val="000000"/>
              </w:rPr>
            </w:pPr>
            <w:r w:rsidRPr="008F02D9">
              <w:rPr>
                <w:rFonts w:ascii="Garamond" w:hAnsi="Garamond" w:cs="Arial"/>
                <w:color w:val="000000"/>
              </w:rPr>
              <w:t>Project work plans and reports</w:t>
            </w:r>
          </w:p>
          <w:p w:rsidR="00546001" w:rsidRPr="008F02D9" w:rsidRDefault="00546001" w:rsidP="00546001">
            <w:pPr>
              <w:autoSpaceDE w:val="0"/>
              <w:autoSpaceDN w:val="0"/>
              <w:adjustRightInd w:val="0"/>
              <w:rPr>
                <w:rFonts w:ascii="Garamond" w:hAnsi="Garamond" w:cs="Arial"/>
                <w:color w:val="000000"/>
              </w:rPr>
            </w:pPr>
            <w:r w:rsidRPr="008F02D9">
              <w:rPr>
                <w:rFonts w:ascii="Garamond" w:hAnsi="Garamond" w:cs="Arial"/>
                <w:color w:val="000000"/>
              </w:rPr>
              <w:t>Local partners</w:t>
            </w:r>
          </w:p>
          <w:p w:rsidR="008F02D9" w:rsidRPr="008F02D9" w:rsidRDefault="008F02D9" w:rsidP="00546001">
            <w:pPr>
              <w:autoSpaceDE w:val="0"/>
              <w:autoSpaceDN w:val="0"/>
              <w:adjustRightInd w:val="0"/>
              <w:rPr>
                <w:rFonts w:ascii="Garamond" w:hAnsi="Garamond" w:cs="Arial"/>
                <w:color w:val="000000"/>
              </w:rPr>
            </w:pPr>
            <w:r w:rsidRPr="008F02D9">
              <w:rPr>
                <w:rFonts w:ascii="Garamond" w:hAnsi="Garamond" w:cs="Arial"/>
                <w:color w:val="000000"/>
              </w:rPr>
              <w:t>Tracking tools</w:t>
            </w:r>
          </w:p>
          <w:p w:rsidR="00546001" w:rsidRPr="008F02D9" w:rsidRDefault="00546001" w:rsidP="00546001">
            <w:pPr>
              <w:rPr>
                <w:rFonts w:ascii="Garamond" w:hAnsi="Garamond"/>
                <w:b/>
              </w:rPr>
            </w:pPr>
          </w:p>
        </w:tc>
        <w:tc>
          <w:tcPr>
            <w:tcW w:w="2430" w:type="dxa"/>
          </w:tcPr>
          <w:p w:rsidR="00546001" w:rsidRPr="008F02D9" w:rsidRDefault="00546001" w:rsidP="00546001">
            <w:pPr>
              <w:rPr>
                <w:rFonts w:ascii="Garamond" w:hAnsi="Garamond"/>
                <w:b/>
              </w:rPr>
            </w:pPr>
          </w:p>
        </w:tc>
      </w:tr>
      <w:tr w:rsidR="00546001" w:rsidRPr="008F02D9" w:rsidTr="008F02D9">
        <w:tc>
          <w:tcPr>
            <w:tcW w:w="5148" w:type="dxa"/>
            <w:tcBorders>
              <w:bottom w:val="single" w:sz="4" w:space="0" w:color="auto"/>
            </w:tcBorders>
          </w:tcPr>
          <w:p w:rsidR="00D026F2" w:rsidRPr="00D026F2" w:rsidRDefault="00D026F2" w:rsidP="00D026F2">
            <w:pPr>
              <w:tabs>
                <w:tab w:val="left" w:pos="227"/>
              </w:tabs>
              <w:autoSpaceDE w:val="0"/>
              <w:autoSpaceDN w:val="0"/>
              <w:adjustRightInd w:val="0"/>
              <w:rPr>
                <w:rFonts w:ascii="Garamond" w:eastAsia="Times New Roman" w:hAnsi="Garamond" w:cs="Calibri"/>
                <w:lang w:bidi="en-US"/>
              </w:rPr>
            </w:pPr>
            <w:r w:rsidRPr="00D026F2">
              <w:rPr>
                <w:rFonts w:ascii="Garamond" w:eastAsia="Times New Roman" w:hAnsi="Garamond" w:cs="Calibri"/>
                <w:lang w:bidi="en-US"/>
              </w:rPr>
              <w:t>Financial efficiency:</w:t>
            </w:r>
          </w:p>
          <w:p w:rsidR="00D026F2" w:rsidRPr="00D026F2" w:rsidRDefault="00D026F2" w:rsidP="00D026F2">
            <w:pPr>
              <w:numPr>
                <w:ilvl w:val="0"/>
                <w:numId w:val="36"/>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A</w:t>
            </w:r>
            <w:r w:rsidRPr="00D026F2">
              <w:rPr>
                <w:rFonts w:ascii="Garamond" w:hAnsi="Garamond" w:cs="Arial"/>
                <w:color w:val="000000"/>
                <w:lang w:bidi="en-US"/>
              </w:rPr>
              <w:t>re the accounting and financial systems in place adequate for project management and producing accurate and timely financial information?</w:t>
            </w:r>
          </w:p>
          <w:p w:rsidR="00D026F2" w:rsidRPr="00D026F2" w:rsidRDefault="00D026F2" w:rsidP="00D026F2">
            <w:pPr>
              <w:numPr>
                <w:ilvl w:val="0"/>
                <w:numId w:val="36"/>
              </w:numPr>
              <w:autoSpaceDE w:val="0"/>
              <w:autoSpaceDN w:val="0"/>
              <w:adjustRightInd w:val="0"/>
              <w:ind w:left="450"/>
              <w:rPr>
                <w:rFonts w:ascii="Garamond" w:hAnsi="Garamond" w:cs="Arial"/>
                <w:color w:val="000000"/>
                <w:lang w:bidi="en-US"/>
              </w:rPr>
            </w:pPr>
            <w:r w:rsidRPr="00D026F2">
              <w:rPr>
                <w:rFonts w:ascii="Garamond" w:hAnsi="Garamond" w:cs="Arial"/>
                <w:lang w:bidi="en-US"/>
              </w:rPr>
              <w:t>Have funds been available and transferred efficiently (from donor to project to contractors) to address the project purpose, outputs and planned activities?</w:t>
            </w:r>
          </w:p>
          <w:p w:rsidR="00D026F2" w:rsidRPr="00D026F2" w:rsidRDefault="00D026F2" w:rsidP="00D026F2">
            <w:pPr>
              <w:numPr>
                <w:ilvl w:val="0"/>
                <w:numId w:val="36"/>
              </w:numPr>
              <w:autoSpaceDE w:val="0"/>
              <w:autoSpaceDN w:val="0"/>
              <w:adjustRightInd w:val="0"/>
              <w:ind w:left="450"/>
              <w:rPr>
                <w:rFonts w:ascii="Garamond" w:hAnsi="Garamond" w:cs="Arial"/>
                <w:color w:val="000000"/>
                <w:lang w:bidi="en-US"/>
              </w:rPr>
            </w:pPr>
            <w:r w:rsidRPr="008F02D9">
              <w:rPr>
                <w:rFonts w:ascii="Garamond" w:hAnsi="Garamond" w:cs="Arial"/>
                <w:lang w:bidi="en-US"/>
              </w:rPr>
              <w:t>A</w:t>
            </w:r>
            <w:r w:rsidRPr="00D026F2">
              <w:rPr>
                <w:rFonts w:ascii="Garamond" w:hAnsi="Garamond" w:cs="Arial"/>
                <w:lang w:bidi="en-US"/>
              </w:rPr>
              <w:t xml:space="preserve">re funds </w:t>
            </w:r>
            <w:r w:rsidRPr="008F02D9">
              <w:rPr>
                <w:rFonts w:ascii="Garamond" w:hAnsi="Garamond" w:cs="Arial"/>
                <w:lang w:bidi="en-US"/>
              </w:rPr>
              <w:t>being used correctly?</w:t>
            </w:r>
          </w:p>
          <w:p w:rsidR="00D026F2" w:rsidRPr="00D026F2" w:rsidRDefault="00D026F2" w:rsidP="00D026F2">
            <w:pPr>
              <w:numPr>
                <w:ilvl w:val="0"/>
                <w:numId w:val="36"/>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A</w:t>
            </w:r>
            <w:r w:rsidRPr="00D026F2">
              <w:rPr>
                <w:rFonts w:ascii="Garamond" w:hAnsi="Garamond" w:cs="Arial"/>
                <w:color w:val="000000"/>
                <w:lang w:bidi="en-US"/>
              </w:rPr>
              <w:t xml:space="preserve">re financial resources </w:t>
            </w:r>
            <w:r w:rsidRPr="008F02D9">
              <w:rPr>
                <w:rFonts w:ascii="Garamond" w:hAnsi="Garamond" w:cs="Arial"/>
                <w:color w:val="000000"/>
                <w:lang w:bidi="en-US"/>
              </w:rPr>
              <w:t xml:space="preserve">being </w:t>
            </w:r>
            <w:r w:rsidRPr="00D026F2">
              <w:rPr>
                <w:rFonts w:ascii="Garamond" w:hAnsi="Garamond" w:cs="Arial"/>
                <w:color w:val="000000"/>
                <w:lang w:bidi="en-US"/>
              </w:rPr>
              <w:t xml:space="preserve">utilized efficiently (converted into outcomes)? Could financial resources </w:t>
            </w:r>
            <w:r w:rsidRPr="008F02D9">
              <w:rPr>
                <w:rFonts w:ascii="Garamond" w:hAnsi="Garamond" w:cs="Arial"/>
                <w:color w:val="000000"/>
                <w:lang w:bidi="en-US"/>
              </w:rPr>
              <w:t>be</w:t>
            </w:r>
            <w:r w:rsidRPr="00D026F2">
              <w:rPr>
                <w:rFonts w:ascii="Garamond" w:hAnsi="Garamond" w:cs="Arial"/>
                <w:color w:val="000000"/>
                <w:lang w:bidi="en-US"/>
              </w:rPr>
              <w:t xml:space="preserve"> used more efficiently?</w:t>
            </w:r>
          </w:p>
          <w:p w:rsidR="00D026F2" w:rsidRPr="00D026F2" w:rsidRDefault="00D026F2" w:rsidP="00D026F2">
            <w:pPr>
              <w:numPr>
                <w:ilvl w:val="0"/>
                <w:numId w:val="36"/>
              </w:numPr>
              <w:autoSpaceDE w:val="0"/>
              <w:autoSpaceDN w:val="0"/>
              <w:adjustRightInd w:val="0"/>
              <w:ind w:left="450"/>
              <w:rPr>
                <w:rFonts w:ascii="Garamond" w:hAnsi="Garamond" w:cs="Arial"/>
                <w:color w:val="000000"/>
                <w:lang w:bidi="en-US"/>
              </w:rPr>
            </w:pPr>
            <w:r w:rsidRPr="008F02D9">
              <w:rPr>
                <w:rFonts w:ascii="Garamond" w:hAnsi="Garamond" w:cs="Arial"/>
                <w:lang w:bidi="en-US"/>
              </w:rPr>
              <w:t>Have any</w:t>
            </w:r>
            <w:r w:rsidRPr="00D026F2">
              <w:rPr>
                <w:rFonts w:ascii="Garamond" w:hAnsi="Garamond" w:cs="Arial"/>
                <w:lang w:bidi="en-US"/>
              </w:rPr>
              <w:t xml:space="preserve"> issues </w:t>
            </w:r>
            <w:r w:rsidRPr="008F02D9">
              <w:rPr>
                <w:rFonts w:ascii="Garamond" w:hAnsi="Garamond" w:cs="Arial"/>
                <w:lang w:bidi="en-US"/>
              </w:rPr>
              <w:t xml:space="preserve">been </w:t>
            </w:r>
            <w:r w:rsidRPr="00D026F2">
              <w:rPr>
                <w:rFonts w:ascii="Garamond" w:hAnsi="Garamond" w:cs="Arial"/>
                <w:lang w:bidi="en-US"/>
              </w:rPr>
              <w:t xml:space="preserve">raised in audit reports and </w:t>
            </w:r>
            <w:r w:rsidRPr="008F02D9">
              <w:rPr>
                <w:rFonts w:ascii="Garamond" w:hAnsi="Garamond" w:cs="Arial"/>
                <w:lang w:bidi="en-US"/>
              </w:rPr>
              <w:t xml:space="preserve">if so </w:t>
            </w:r>
            <w:r w:rsidRPr="00D026F2">
              <w:rPr>
                <w:rFonts w:ascii="Garamond" w:hAnsi="Garamond" w:cs="Arial"/>
                <w:lang w:bidi="en-US"/>
              </w:rPr>
              <w:t>how efficiently were they addressed?</w:t>
            </w:r>
          </w:p>
          <w:p w:rsidR="00D026F2" w:rsidRPr="008F02D9" w:rsidRDefault="00D026F2" w:rsidP="00D026F2">
            <w:pPr>
              <w:numPr>
                <w:ilvl w:val="0"/>
                <w:numId w:val="36"/>
              </w:numPr>
              <w:autoSpaceDE w:val="0"/>
              <w:autoSpaceDN w:val="0"/>
              <w:adjustRightInd w:val="0"/>
              <w:ind w:left="450"/>
              <w:rPr>
                <w:rFonts w:ascii="Garamond" w:hAnsi="Garamond" w:cs="Arial"/>
                <w:color w:val="000000"/>
                <w:lang w:bidi="en-US"/>
              </w:rPr>
            </w:pPr>
            <w:r w:rsidRPr="00D026F2">
              <w:rPr>
                <w:rFonts w:ascii="Garamond" w:hAnsi="Garamond" w:cs="Arial"/>
                <w:color w:val="000000"/>
                <w:lang w:bidi="en-US"/>
              </w:rPr>
              <w:t>Was project implementation as cost effective as originally proposed (planned vs. actual)</w:t>
            </w:r>
          </w:p>
          <w:p w:rsidR="00546001" w:rsidRPr="008F02D9" w:rsidRDefault="00D026F2" w:rsidP="00D026F2">
            <w:pPr>
              <w:numPr>
                <w:ilvl w:val="0"/>
                <w:numId w:val="36"/>
              </w:numPr>
              <w:autoSpaceDE w:val="0"/>
              <w:autoSpaceDN w:val="0"/>
              <w:adjustRightInd w:val="0"/>
              <w:ind w:left="450"/>
              <w:rPr>
                <w:rFonts w:ascii="Garamond" w:hAnsi="Garamond" w:cs="Arial"/>
                <w:color w:val="000000"/>
                <w:lang w:bidi="en-US"/>
              </w:rPr>
            </w:pPr>
            <w:r w:rsidRPr="008F02D9">
              <w:rPr>
                <w:rFonts w:ascii="Garamond" w:hAnsi="Garamond" w:cs="Arial"/>
                <w:color w:val="000000"/>
                <w:lang w:bidi="en-US"/>
              </w:rPr>
              <w:t>Has the leveraging of funds (co-financing) proceeded as planned?</w:t>
            </w:r>
          </w:p>
        </w:tc>
        <w:tc>
          <w:tcPr>
            <w:tcW w:w="3420" w:type="dxa"/>
          </w:tcPr>
          <w:p w:rsidR="00D026F2" w:rsidRPr="008F02D9" w:rsidRDefault="00D026F2" w:rsidP="008F02D9">
            <w:pPr>
              <w:autoSpaceDE w:val="0"/>
              <w:autoSpaceDN w:val="0"/>
              <w:adjustRightInd w:val="0"/>
              <w:rPr>
                <w:rFonts w:ascii="Garamond" w:hAnsi="Garamond" w:cs="Arial"/>
              </w:rPr>
            </w:pPr>
            <w:r w:rsidRPr="008F02D9">
              <w:rPr>
                <w:rFonts w:ascii="Garamond" w:hAnsi="Garamond" w:cs="Arial"/>
                <w:color w:val="000000"/>
              </w:rPr>
              <w:t>Extent to which funds have been converted into outcomes as per the expectations of the ProDoc</w:t>
            </w:r>
          </w:p>
          <w:p w:rsidR="00D026F2" w:rsidRPr="008F02D9" w:rsidRDefault="00D026F2" w:rsidP="008F02D9">
            <w:pPr>
              <w:autoSpaceDE w:val="0"/>
              <w:autoSpaceDN w:val="0"/>
              <w:adjustRightInd w:val="0"/>
              <w:rPr>
                <w:rFonts w:ascii="Garamond" w:hAnsi="Garamond" w:cs="Arial"/>
              </w:rPr>
            </w:pPr>
            <w:r w:rsidRPr="008F02D9">
              <w:rPr>
                <w:rFonts w:ascii="Garamond" w:hAnsi="Garamond" w:cs="Arial"/>
                <w:color w:val="000000"/>
              </w:rPr>
              <w:t>Level of transparency in the use of funds</w:t>
            </w:r>
          </w:p>
          <w:p w:rsidR="00D026F2" w:rsidRPr="008F02D9" w:rsidRDefault="00D026F2" w:rsidP="008F02D9">
            <w:pPr>
              <w:autoSpaceDE w:val="0"/>
              <w:autoSpaceDN w:val="0"/>
              <w:adjustRightInd w:val="0"/>
              <w:rPr>
                <w:rFonts w:ascii="Garamond" w:eastAsia="Times New Roman" w:hAnsi="Garamond" w:cs="Calibri"/>
              </w:rPr>
            </w:pPr>
            <w:r w:rsidRPr="008F02D9">
              <w:rPr>
                <w:rFonts w:ascii="Garamond" w:hAnsi="Garamond" w:cs="Arial"/>
                <w:color w:val="000000"/>
              </w:rPr>
              <w:t>Level of satisfaction of partners and beneficiaries in the use of funds</w:t>
            </w:r>
          </w:p>
          <w:p w:rsidR="00D026F2" w:rsidRPr="008F02D9" w:rsidRDefault="00D026F2" w:rsidP="008F02D9">
            <w:pPr>
              <w:autoSpaceDE w:val="0"/>
              <w:autoSpaceDN w:val="0"/>
              <w:adjustRightInd w:val="0"/>
              <w:rPr>
                <w:rFonts w:ascii="Garamond" w:eastAsia="Times New Roman" w:hAnsi="Garamond" w:cs="Calibri"/>
              </w:rPr>
            </w:pPr>
            <w:r w:rsidRPr="008F02D9">
              <w:rPr>
                <w:rFonts w:ascii="Garamond" w:hAnsi="Garamond" w:cs="Arial"/>
                <w:color w:val="000000"/>
              </w:rPr>
              <w:t>Timely delivery of funds, mitigation of bottlenecks</w:t>
            </w:r>
          </w:p>
          <w:p w:rsidR="00546001" w:rsidRPr="008F02D9" w:rsidRDefault="00D026F2" w:rsidP="008F02D9">
            <w:pPr>
              <w:autoSpaceDE w:val="0"/>
              <w:autoSpaceDN w:val="0"/>
              <w:adjustRightInd w:val="0"/>
              <w:rPr>
                <w:rFonts w:ascii="Garamond" w:eastAsia="Times New Roman" w:hAnsi="Garamond" w:cs="Calibri"/>
              </w:rPr>
            </w:pPr>
            <w:r w:rsidRPr="008F02D9">
              <w:rPr>
                <w:rFonts w:ascii="Garamond" w:hAnsi="Garamond" w:cs="Arial"/>
                <w:color w:val="000000"/>
              </w:rPr>
              <w:t>Coordination and synergies of project funds and co-financing</w:t>
            </w:r>
          </w:p>
        </w:tc>
        <w:tc>
          <w:tcPr>
            <w:tcW w:w="2430" w:type="dxa"/>
          </w:tcPr>
          <w:p w:rsidR="00D026F2" w:rsidRPr="008F02D9" w:rsidRDefault="00D026F2" w:rsidP="00D026F2">
            <w:pPr>
              <w:autoSpaceDE w:val="0"/>
              <w:autoSpaceDN w:val="0"/>
              <w:adjustRightInd w:val="0"/>
              <w:rPr>
                <w:rFonts w:ascii="Garamond" w:hAnsi="Garamond" w:cs="Arial"/>
                <w:color w:val="000000"/>
              </w:rPr>
            </w:pPr>
            <w:r w:rsidRPr="008F02D9">
              <w:rPr>
                <w:rFonts w:ascii="Garamond" w:hAnsi="Garamond" w:cs="Arial"/>
                <w:color w:val="000000"/>
              </w:rPr>
              <w:t>Project financial records</w:t>
            </w:r>
          </w:p>
          <w:p w:rsidR="00D026F2" w:rsidRPr="008F02D9" w:rsidRDefault="00D026F2" w:rsidP="00D026F2">
            <w:pPr>
              <w:autoSpaceDE w:val="0"/>
              <w:autoSpaceDN w:val="0"/>
              <w:adjustRightInd w:val="0"/>
              <w:rPr>
                <w:rFonts w:ascii="Garamond" w:hAnsi="Garamond" w:cs="Arial"/>
                <w:color w:val="000000"/>
              </w:rPr>
            </w:pPr>
            <w:r w:rsidRPr="008F02D9">
              <w:rPr>
                <w:rFonts w:ascii="Garamond" w:hAnsi="Garamond" w:cs="Arial"/>
                <w:color w:val="000000"/>
              </w:rPr>
              <w:t>Project audit reports</w:t>
            </w:r>
          </w:p>
          <w:p w:rsidR="00546001" w:rsidRPr="008F02D9" w:rsidRDefault="00D026F2" w:rsidP="00D026F2">
            <w:pPr>
              <w:rPr>
                <w:rFonts w:ascii="Garamond" w:hAnsi="Garamond" w:cs="Arial"/>
                <w:color w:val="000000"/>
              </w:rPr>
            </w:pPr>
            <w:r w:rsidRPr="008F02D9">
              <w:rPr>
                <w:rFonts w:ascii="Garamond" w:hAnsi="Garamond" w:cs="Arial"/>
                <w:color w:val="000000"/>
              </w:rPr>
              <w:t>Project work plans and reports</w:t>
            </w:r>
          </w:p>
          <w:p w:rsidR="00D026F2" w:rsidRPr="008F02D9" w:rsidRDefault="00D026F2" w:rsidP="00D026F2">
            <w:pPr>
              <w:autoSpaceDE w:val="0"/>
              <w:autoSpaceDN w:val="0"/>
              <w:adjustRightInd w:val="0"/>
              <w:rPr>
                <w:rFonts w:ascii="Garamond" w:hAnsi="Garamond"/>
                <w:b/>
              </w:rPr>
            </w:pPr>
          </w:p>
        </w:tc>
        <w:tc>
          <w:tcPr>
            <w:tcW w:w="2430" w:type="dxa"/>
          </w:tcPr>
          <w:p w:rsidR="00546001" w:rsidRPr="008F02D9" w:rsidRDefault="00546001" w:rsidP="00546001">
            <w:pPr>
              <w:rPr>
                <w:rFonts w:ascii="Garamond" w:hAnsi="Garamond"/>
                <w:b/>
              </w:rPr>
            </w:pPr>
          </w:p>
        </w:tc>
      </w:tr>
      <w:tr w:rsidR="00D026F2" w:rsidRPr="008F02D9" w:rsidTr="008F02D9">
        <w:tc>
          <w:tcPr>
            <w:tcW w:w="5148" w:type="dxa"/>
            <w:tcBorders>
              <w:left w:val="single" w:sz="4" w:space="0" w:color="auto"/>
            </w:tcBorders>
          </w:tcPr>
          <w:p w:rsidR="00D026F2" w:rsidRPr="008F02D9" w:rsidRDefault="00D026F2" w:rsidP="00D026F2">
            <w:pPr>
              <w:tabs>
                <w:tab w:val="left" w:pos="227"/>
              </w:tabs>
              <w:autoSpaceDE w:val="0"/>
              <w:autoSpaceDN w:val="0"/>
              <w:adjustRightInd w:val="0"/>
              <w:rPr>
                <w:rFonts w:ascii="Garamond" w:eastAsia="Times New Roman" w:hAnsi="Garamond" w:cs="Calibri"/>
              </w:rPr>
            </w:pPr>
            <w:r w:rsidRPr="008F02D9">
              <w:rPr>
                <w:rFonts w:ascii="Garamond" w:hAnsi="Garamond" w:cs="Arial"/>
                <w:color w:val="000000"/>
              </w:rPr>
              <w:t>Efficiency of partnership arrangements for the project</w:t>
            </w:r>
          </w:p>
          <w:p w:rsidR="00D026F2" w:rsidRPr="008F02D9" w:rsidRDefault="00D026F2" w:rsidP="00D026F2">
            <w:pPr>
              <w:numPr>
                <w:ilvl w:val="0"/>
                <w:numId w:val="36"/>
              </w:numPr>
              <w:autoSpaceDE w:val="0"/>
              <w:autoSpaceDN w:val="0"/>
              <w:adjustRightInd w:val="0"/>
              <w:ind w:left="450"/>
              <w:rPr>
                <w:rFonts w:ascii="Garamond" w:hAnsi="Garamond" w:cs="Arial"/>
                <w:color w:val="000000"/>
              </w:rPr>
            </w:pPr>
            <w:r w:rsidRPr="008F02D9">
              <w:rPr>
                <w:rFonts w:ascii="Garamond" w:hAnsi="Garamond" w:cs="Arial"/>
                <w:color w:val="000000"/>
              </w:rPr>
              <w:t>To what extent were partnerships/linkages between institutions/organizations/priva</w:t>
            </w:r>
            <w:r w:rsidR="00246090">
              <w:rPr>
                <w:rFonts w:ascii="Garamond" w:hAnsi="Garamond" w:cs="Arial"/>
                <w:color w:val="000000"/>
              </w:rPr>
              <w:t xml:space="preserve">te sector realized as planned? </w:t>
            </w:r>
          </w:p>
          <w:p w:rsidR="00D026F2" w:rsidRPr="008F02D9" w:rsidRDefault="00D026F2" w:rsidP="00D026F2">
            <w:pPr>
              <w:numPr>
                <w:ilvl w:val="0"/>
                <w:numId w:val="36"/>
              </w:numPr>
              <w:autoSpaceDE w:val="0"/>
              <w:autoSpaceDN w:val="0"/>
              <w:adjustRightInd w:val="0"/>
              <w:ind w:left="450"/>
              <w:rPr>
                <w:rFonts w:ascii="Garamond" w:hAnsi="Garamond" w:cs="Arial"/>
                <w:color w:val="000000"/>
              </w:rPr>
            </w:pPr>
            <w:r w:rsidRPr="008F02D9">
              <w:rPr>
                <w:rFonts w:ascii="Garamond" w:hAnsi="Garamond" w:cs="Arial"/>
                <w:color w:val="000000"/>
              </w:rPr>
              <w:t>Which partnerships/linkages were facilitated? Which ones can be considered sustainable?</w:t>
            </w:r>
          </w:p>
          <w:p w:rsidR="00D026F2" w:rsidRPr="008F02D9" w:rsidRDefault="00D026F2" w:rsidP="00D026F2">
            <w:pPr>
              <w:numPr>
                <w:ilvl w:val="0"/>
                <w:numId w:val="36"/>
              </w:numPr>
              <w:autoSpaceDE w:val="0"/>
              <w:autoSpaceDN w:val="0"/>
              <w:adjustRightInd w:val="0"/>
              <w:ind w:left="450"/>
              <w:rPr>
                <w:rFonts w:ascii="Garamond" w:hAnsi="Garamond" w:cs="Arial"/>
                <w:color w:val="000000"/>
              </w:rPr>
            </w:pPr>
            <w:r w:rsidRPr="008F02D9">
              <w:rPr>
                <w:rFonts w:ascii="Garamond" w:hAnsi="Garamond" w:cs="Arial"/>
                <w:color w:val="000000"/>
              </w:rPr>
              <w:t>What was the level of efficiency of cooperation and collaboration arrangements?</w:t>
            </w:r>
            <w:r w:rsidR="001C742D">
              <w:rPr>
                <w:rFonts w:ascii="Garamond" w:hAnsi="Garamond" w:cs="Arial"/>
                <w:color w:val="000000"/>
              </w:rPr>
              <w:t xml:space="preserve"> Have all parallel actions and processes within e.g. SEC coalesced into a single agenda?</w:t>
            </w:r>
          </w:p>
        </w:tc>
        <w:tc>
          <w:tcPr>
            <w:tcW w:w="3420" w:type="dxa"/>
          </w:tcPr>
          <w:p w:rsidR="00D026F2" w:rsidRPr="008F02D9" w:rsidRDefault="00D026F2" w:rsidP="008F02D9">
            <w:pPr>
              <w:autoSpaceDE w:val="0"/>
              <w:autoSpaceDN w:val="0"/>
              <w:adjustRightInd w:val="0"/>
              <w:rPr>
                <w:rFonts w:ascii="Garamond" w:hAnsi="Garamond" w:cs="Arial"/>
              </w:rPr>
            </w:pPr>
            <w:r w:rsidRPr="008F02D9">
              <w:rPr>
                <w:rFonts w:ascii="Garamond" w:hAnsi="Garamond" w:cs="Arial"/>
                <w:color w:val="000000"/>
              </w:rPr>
              <w:t>Extent to which project partners committed time and resources to the project</w:t>
            </w:r>
          </w:p>
          <w:p w:rsidR="00D026F2" w:rsidRPr="008F02D9" w:rsidRDefault="00D026F2" w:rsidP="008F02D9">
            <w:pPr>
              <w:autoSpaceDE w:val="0"/>
              <w:autoSpaceDN w:val="0"/>
              <w:adjustRightInd w:val="0"/>
              <w:rPr>
                <w:rFonts w:ascii="Garamond" w:hAnsi="Garamond" w:cs="Arial"/>
                <w:color w:val="000000"/>
              </w:rPr>
            </w:pPr>
            <w:r w:rsidRPr="008F02D9">
              <w:rPr>
                <w:rFonts w:ascii="Garamond" w:hAnsi="Garamond" w:cs="Arial"/>
              </w:rPr>
              <w:t>Extent of commitment of partners to take over project activities</w:t>
            </w:r>
          </w:p>
        </w:tc>
        <w:tc>
          <w:tcPr>
            <w:tcW w:w="2430" w:type="dxa"/>
          </w:tcPr>
          <w:p w:rsidR="00D026F2" w:rsidRPr="008F02D9" w:rsidRDefault="00D026F2" w:rsidP="00D026F2">
            <w:pPr>
              <w:rPr>
                <w:rFonts w:ascii="Garamond" w:hAnsi="Garamond" w:cs="Arial"/>
                <w:color w:val="000000"/>
              </w:rPr>
            </w:pPr>
            <w:r w:rsidRPr="008F02D9">
              <w:rPr>
                <w:rFonts w:ascii="Garamond" w:hAnsi="Garamond" w:cs="Arial"/>
                <w:color w:val="000000"/>
              </w:rPr>
              <w:t>Project work plans and reports</w:t>
            </w:r>
          </w:p>
          <w:p w:rsidR="00D026F2" w:rsidRPr="008F02D9" w:rsidRDefault="00BA1481" w:rsidP="00D026F2">
            <w:pPr>
              <w:autoSpaceDE w:val="0"/>
              <w:autoSpaceDN w:val="0"/>
              <w:adjustRightInd w:val="0"/>
              <w:rPr>
                <w:rFonts w:ascii="Garamond" w:hAnsi="Garamond" w:cs="Arial"/>
                <w:color w:val="000000"/>
              </w:rPr>
            </w:pPr>
            <w:r>
              <w:rPr>
                <w:rFonts w:ascii="Garamond" w:hAnsi="Garamond" w:cs="Arial"/>
                <w:color w:val="000000"/>
              </w:rPr>
              <w:t>Reports of local partners: SEC, MoFTBE (SEEREP reports)</w:t>
            </w:r>
          </w:p>
          <w:p w:rsidR="00D026F2" w:rsidRPr="008F02D9" w:rsidRDefault="00D026F2" w:rsidP="00D026F2">
            <w:pPr>
              <w:autoSpaceDE w:val="0"/>
              <w:autoSpaceDN w:val="0"/>
              <w:adjustRightInd w:val="0"/>
              <w:rPr>
                <w:rFonts w:ascii="Garamond" w:hAnsi="Garamond"/>
                <w:b/>
              </w:rPr>
            </w:pPr>
          </w:p>
        </w:tc>
        <w:tc>
          <w:tcPr>
            <w:tcW w:w="2430" w:type="dxa"/>
          </w:tcPr>
          <w:p w:rsidR="00D026F2" w:rsidRPr="008F02D9" w:rsidRDefault="00D026F2" w:rsidP="00D026F2">
            <w:pPr>
              <w:rPr>
                <w:rFonts w:ascii="Garamond" w:hAnsi="Garamond"/>
                <w:b/>
              </w:rPr>
            </w:pPr>
          </w:p>
        </w:tc>
      </w:tr>
      <w:tr w:rsidR="00D026F2" w:rsidRPr="008F02D9" w:rsidTr="00D026F2">
        <w:tc>
          <w:tcPr>
            <w:tcW w:w="5148" w:type="dxa"/>
            <w:tcBorders>
              <w:left w:val="single" w:sz="4" w:space="0" w:color="auto"/>
              <w:bottom w:val="single" w:sz="4" w:space="0" w:color="auto"/>
            </w:tcBorders>
          </w:tcPr>
          <w:p w:rsidR="00D026F2" w:rsidRPr="008F02D9" w:rsidRDefault="00D026F2" w:rsidP="00D026F2">
            <w:pPr>
              <w:rPr>
                <w:rFonts w:ascii="Garamond" w:hAnsi="Garamond"/>
                <w:b/>
              </w:rPr>
            </w:pPr>
            <w:r w:rsidRPr="008F02D9">
              <w:rPr>
                <w:rFonts w:ascii="Garamond" w:eastAsia="Times New Roman" w:hAnsi="Garamond" w:cs="Calibri"/>
              </w:rPr>
              <w:t>Is the project responsive to threats and opportunities emerging during the course of the project?</w:t>
            </w:r>
          </w:p>
        </w:tc>
        <w:tc>
          <w:tcPr>
            <w:tcW w:w="3420" w:type="dxa"/>
            <w:tcBorders>
              <w:bottom w:val="single" w:sz="4" w:space="0" w:color="auto"/>
            </w:tcBorders>
          </w:tcPr>
          <w:p w:rsidR="00D026F2" w:rsidRPr="008F02D9" w:rsidRDefault="00D026F2" w:rsidP="00D026F2">
            <w:pPr>
              <w:rPr>
                <w:rFonts w:ascii="Garamond" w:hAnsi="Garamond"/>
                <w:b/>
              </w:rPr>
            </w:pPr>
            <w:r w:rsidRPr="008F02D9">
              <w:rPr>
                <w:rFonts w:ascii="Garamond" w:eastAsia="Times New Roman" w:hAnsi="Garamond" w:cs="Calibri"/>
              </w:rPr>
              <w:t>Level of adaptive management related to emerging trends</w:t>
            </w:r>
          </w:p>
        </w:tc>
        <w:tc>
          <w:tcPr>
            <w:tcW w:w="2430" w:type="dxa"/>
          </w:tcPr>
          <w:p w:rsidR="00D026F2" w:rsidRPr="008F02D9" w:rsidRDefault="00D026F2" w:rsidP="00D026F2">
            <w:pPr>
              <w:rPr>
                <w:rFonts w:ascii="Garamond" w:hAnsi="Garamond" w:cs="Arial"/>
                <w:color w:val="000000"/>
              </w:rPr>
            </w:pPr>
            <w:r w:rsidRPr="008F02D9">
              <w:rPr>
                <w:rFonts w:ascii="Garamond" w:hAnsi="Garamond" w:cs="Arial"/>
                <w:color w:val="000000"/>
              </w:rPr>
              <w:t>Project work plans and reports</w:t>
            </w:r>
          </w:p>
        </w:tc>
        <w:tc>
          <w:tcPr>
            <w:tcW w:w="2430" w:type="dxa"/>
          </w:tcPr>
          <w:p w:rsidR="00D026F2" w:rsidRPr="008F02D9" w:rsidRDefault="00D026F2" w:rsidP="00D026F2">
            <w:pPr>
              <w:rPr>
                <w:rFonts w:ascii="Garamond" w:hAnsi="Garamond"/>
                <w:b/>
              </w:rPr>
            </w:pPr>
          </w:p>
        </w:tc>
      </w:tr>
      <w:tr w:rsidR="00D026F2" w:rsidRPr="008F02D9" w:rsidTr="00D026F2">
        <w:tc>
          <w:tcPr>
            <w:tcW w:w="5148" w:type="dxa"/>
            <w:tcBorders>
              <w:left w:val="single" w:sz="4" w:space="0" w:color="auto"/>
            </w:tcBorders>
          </w:tcPr>
          <w:p w:rsidR="008F02D9" w:rsidRPr="008F02D9" w:rsidRDefault="00D026F2" w:rsidP="00D026F2">
            <w:pPr>
              <w:rPr>
                <w:rFonts w:ascii="Garamond" w:hAnsi="Garamond" w:cs="Arial"/>
                <w:color w:val="000000"/>
              </w:rPr>
            </w:pPr>
            <w:r w:rsidRPr="008F02D9">
              <w:rPr>
                <w:rFonts w:ascii="Garamond" w:hAnsi="Garamond" w:cs="Arial"/>
                <w:color w:val="000000"/>
              </w:rPr>
              <w:lastRenderedPageBreak/>
              <w:t>How well were risks, assumptions and impact drivers managed? What was the quality of risk mitigation strategies developed? Were these sufficient? Are there clear strategies for risk mitigation related to long-term sustainability of the project?</w:t>
            </w:r>
          </w:p>
        </w:tc>
        <w:tc>
          <w:tcPr>
            <w:tcW w:w="3420" w:type="dxa"/>
          </w:tcPr>
          <w:p w:rsidR="00D026F2" w:rsidRPr="008F02D9" w:rsidRDefault="00D026F2" w:rsidP="00D026F2">
            <w:pPr>
              <w:autoSpaceDE w:val="0"/>
              <w:autoSpaceDN w:val="0"/>
              <w:adjustRightInd w:val="0"/>
              <w:rPr>
                <w:rFonts w:ascii="Garamond" w:hAnsi="Garamond" w:cs="Arial"/>
              </w:rPr>
            </w:pPr>
            <w:r w:rsidRPr="008F02D9">
              <w:rPr>
                <w:rFonts w:ascii="Garamond" w:hAnsi="Garamond" w:cs="Arial"/>
                <w:color w:val="000000"/>
              </w:rPr>
              <w:t xml:space="preserve">Extent to which project has responded to identified and emerging risks </w:t>
            </w:r>
          </w:p>
          <w:p w:rsidR="00D026F2" w:rsidRPr="008F02D9" w:rsidRDefault="00D026F2" w:rsidP="00D026F2">
            <w:pPr>
              <w:rPr>
                <w:rFonts w:ascii="Garamond" w:hAnsi="Garamond"/>
                <w:b/>
              </w:rPr>
            </w:pPr>
            <w:r w:rsidRPr="008F02D9">
              <w:rPr>
                <w:rFonts w:ascii="Garamond" w:hAnsi="Garamond" w:cs="Arial"/>
                <w:color w:val="000000"/>
              </w:rPr>
              <w:t>Level of attention paid to up-dating risks log</w:t>
            </w:r>
          </w:p>
        </w:tc>
        <w:tc>
          <w:tcPr>
            <w:tcW w:w="2430" w:type="dxa"/>
          </w:tcPr>
          <w:p w:rsidR="00D026F2" w:rsidRPr="008F02D9" w:rsidRDefault="00D026F2" w:rsidP="00D026F2">
            <w:pPr>
              <w:rPr>
                <w:rFonts w:ascii="Garamond" w:hAnsi="Garamond"/>
              </w:rPr>
            </w:pPr>
            <w:r w:rsidRPr="008F02D9">
              <w:rPr>
                <w:rFonts w:ascii="Garamond" w:hAnsi="Garamond"/>
              </w:rPr>
              <w:t>Risks log</w:t>
            </w:r>
          </w:p>
        </w:tc>
        <w:tc>
          <w:tcPr>
            <w:tcW w:w="2430" w:type="dxa"/>
          </w:tcPr>
          <w:p w:rsidR="00D026F2" w:rsidRPr="008F02D9" w:rsidRDefault="00D026F2" w:rsidP="00D026F2">
            <w:pPr>
              <w:rPr>
                <w:rFonts w:ascii="Garamond" w:hAnsi="Garamond"/>
                <w:b/>
              </w:rPr>
            </w:pPr>
          </w:p>
        </w:tc>
      </w:tr>
      <w:tr w:rsidR="008F02D9" w:rsidRPr="008F02D9" w:rsidTr="00D026F2">
        <w:tc>
          <w:tcPr>
            <w:tcW w:w="5148" w:type="dxa"/>
            <w:tcBorders>
              <w:left w:val="single" w:sz="4" w:space="0" w:color="auto"/>
            </w:tcBorders>
          </w:tcPr>
          <w:p w:rsidR="008F02D9" w:rsidRPr="008F02D9" w:rsidRDefault="008F02D9" w:rsidP="00D026F2">
            <w:pPr>
              <w:rPr>
                <w:rFonts w:ascii="Garamond" w:hAnsi="Garamond" w:cs="Arial"/>
                <w:color w:val="000000"/>
              </w:rPr>
            </w:pPr>
            <w:r>
              <w:rPr>
                <w:rFonts w:ascii="Garamond" w:hAnsi="Garamond" w:cs="Arial"/>
                <w:color w:val="000000"/>
              </w:rPr>
              <w:t>Is a communications strategy in place?  How well is it implemented and how successful has it been in reaching intended audiences?</w:t>
            </w:r>
          </w:p>
        </w:tc>
        <w:tc>
          <w:tcPr>
            <w:tcW w:w="3420" w:type="dxa"/>
          </w:tcPr>
          <w:p w:rsidR="008F02D9" w:rsidRDefault="008F02D9" w:rsidP="00D026F2">
            <w:pPr>
              <w:autoSpaceDE w:val="0"/>
              <w:autoSpaceDN w:val="0"/>
              <w:adjustRightInd w:val="0"/>
              <w:rPr>
                <w:rFonts w:ascii="Garamond" w:hAnsi="Garamond" w:cs="Arial"/>
                <w:color w:val="000000"/>
              </w:rPr>
            </w:pPr>
            <w:r>
              <w:rPr>
                <w:rFonts w:ascii="Garamond" w:hAnsi="Garamond" w:cs="Arial"/>
                <w:color w:val="000000"/>
              </w:rPr>
              <w:t>Extent to which project information has been disseminated</w:t>
            </w:r>
          </w:p>
          <w:p w:rsidR="008F02D9" w:rsidRPr="008F02D9" w:rsidRDefault="008F02D9" w:rsidP="00D026F2">
            <w:pPr>
              <w:autoSpaceDE w:val="0"/>
              <w:autoSpaceDN w:val="0"/>
              <w:adjustRightInd w:val="0"/>
              <w:rPr>
                <w:rFonts w:ascii="Garamond" w:hAnsi="Garamond" w:cs="Arial"/>
                <w:color w:val="000000"/>
              </w:rPr>
            </w:pPr>
            <w:r>
              <w:rPr>
                <w:rFonts w:ascii="Garamond" w:hAnsi="Garamond" w:cs="Arial"/>
                <w:color w:val="000000"/>
              </w:rPr>
              <w:t>Level of awareness of beneficiaries and the general public</w:t>
            </w:r>
          </w:p>
        </w:tc>
        <w:tc>
          <w:tcPr>
            <w:tcW w:w="2430" w:type="dxa"/>
          </w:tcPr>
          <w:p w:rsidR="008F02D9" w:rsidRDefault="008F02D9" w:rsidP="00D026F2">
            <w:pPr>
              <w:rPr>
                <w:rFonts w:ascii="Garamond" w:hAnsi="Garamond"/>
              </w:rPr>
            </w:pPr>
            <w:r>
              <w:rPr>
                <w:rFonts w:ascii="Garamond" w:hAnsi="Garamond"/>
              </w:rPr>
              <w:t>Communications documents</w:t>
            </w:r>
            <w:r w:rsidR="00BA1481">
              <w:rPr>
                <w:rFonts w:ascii="Garamond" w:hAnsi="Garamond"/>
              </w:rPr>
              <w:t xml:space="preserve"> (SEES communications strategy)</w:t>
            </w:r>
          </w:p>
          <w:p w:rsidR="008F02D9" w:rsidRDefault="008F02D9" w:rsidP="00D026F2">
            <w:pPr>
              <w:rPr>
                <w:rFonts w:ascii="Garamond" w:hAnsi="Garamond"/>
              </w:rPr>
            </w:pPr>
            <w:r>
              <w:rPr>
                <w:rFonts w:ascii="Garamond" w:hAnsi="Garamond"/>
              </w:rPr>
              <w:t>Press articles</w:t>
            </w:r>
            <w:r w:rsidR="00BA1481">
              <w:rPr>
                <w:rFonts w:ascii="Garamond" w:hAnsi="Garamond"/>
              </w:rPr>
              <w:t>, social media posts</w:t>
            </w:r>
          </w:p>
          <w:p w:rsidR="00BA1481" w:rsidRDefault="00BA1481" w:rsidP="00D026F2">
            <w:pPr>
              <w:rPr>
                <w:rFonts w:ascii="Garamond" w:hAnsi="Garamond"/>
              </w:rPr>
            </w:pPr>
            <w:r>
              <w:rPr>
                <w:rFonts w:ascii="Garamond" w:hAnsi="Garamond"/>
              </w:rPr>
              <w:t>Physical evidence: posters, t-shirts</w:t>
            </w:r>
          </w:p>
          <w:p w:rsidR="001C742D" w:rsidRPr="008F02D9" w:rsidRDefault="00BA1481" w:rsidP="00D026F2">
            <w:pPr>
              <w:rPr>
                <w:rFonts w:ascii="Garamond" w:hAnsi="Garamond"/>
              </w:rPr>
            </w:pPr>
            <w:r>
              <w:rPr>
                <w:rFonts w:ascii="Garamond" w:hAnsi="Garamond"/>
              </w:rPr>
              <w:t>Website</w:t>
            </w:r>
          </w:p>
        </w:tc>
        <w:tc>
          <w:tcPr>
            <w:tcW w:w="2430" w:type="dxa"/>
          </w:tcPr>
          <w:p w:rsidR="008F02D9" w:rsidRPr="008F02D9" w:rsidRDefault="008F02D9" w:rsidP="00D026F2">
            <w:pPr>
              <w:rPr>
                <w:rFonts w:ascii="Garamond" w:hAnsi="Garamond"/>
                <w:b/>
              </w:rPr>
            </w:pPr>
          </w:p>
        </w:tc>
      </w:tr>
      <w:tr w:rsidR="00D026F2" w:rsidRPr="008F02D9" w:rsidTr="00D026F2">
        <w:tc>
          <w:tcPr>
            <w:tcW w:w="13428" w:type="dxa"/>
            <w:gridSpan w:val="4"/>
            <w:shd w:val="clear" w:color="auto" w:fill="D9D9D9" w:themeFill="background1" w:themeFillShade="D9"/>
          </w:tcPr>
          <w:p w:rsidR="00D026F2" w:rsidRPr="008F02D9" w:rsidRDefault="00D026F2" w:rsidP="00D026F2">
            <w:pPr>
              <w:rPr>
                <w:rFonts w:ascii="Garamond" w:hAnsi="Garamond"/>
                <w:b/>
              </w:rPr>
            </w:pPr>
            <w:r w:rsidRPr="008F02D9">
              <w:rPr>
                <w:rFonts w:ascii="Garamond" w:hAnsi="Garamond"/>
                <w:b/>
              </w:rPr>
              <w:t>Sustainability: To what extent are there financial, institutional, socio-economic, and/or environmental risks to sustaining long-term project results?</w:t>
            </w:r>
          </w:p>
        </w:tc>
      </w:tr>
      <w:tr w:rsidR="008F02D9" w:rsidRPr="008F02D9" w:rsidTr="008F02D9">
        <w:tc>
          <w:tcPr>
            <w:tcW w:w="5148" w:type="dxa"/>
            <w:tcBorders>
              <w:left w:val="single" w:sz="4" w:space="0" w:color="auto"/>
            </w:tcBorders>
          </w:tcPr>
          <w:p w:rsidR="008F02D9" w:rsidRPr="008F02D9" w:rsidRDefault="008F02D9" w:rsidP="008F02D9">
            <w:pPr>
              <w:rPr>
                <w:rFonts w:ascii="Garamond" w:hAnsi="Garamond"/>
                <w:b/>
              </w:rPr>
            </w:pPr>
            <w:r w:rsidRPr="008F02D9">
              <w:rPr>
                <w:rFonts w:ascii="Garamond" w:hAnsi="Garamond" w:cs="Arial"/>
              </w:rPr>
              <w:t xml:space="preserve">Is the social, legal and political environment conducive to sustainability? </w:t>
            </w:r>
          </w:p>
        </w:tc>
        <w:tc>
          <w:tcPr>
            <w:tcW w:w="3420" w:type="dxa"/>
          </w:tcPr>
          <w:p w:rsidR="008F02D9" w:rsidRPr="008F02D9" w:rsidRDefault="008F02D9" w:rsidP="008F02D9">
            <w:pPr>
              <w:rPr>
                <w:rFonts w:ascii="Garamond" w:hAnsi="Garamond"/>
                <w:b/>
              </w:rPr>
            </w:pPr>
            <w:r w:rsidRPr="008F02D9">
              <w:rPr>
                <w:rFonts w:ascii="Garamond" w:hAnsi="Garamond" w:cs="Arial"/>
                <w:color w:val="000000"/>
              </w:rPr>
              <w:t>Extent of supportive policies</w:t>
            </w:r>
          </w:p>
        </w:tc>
        <w:tc>
          <w:tcPr>
            <w:tcW w:w="2430" w:type="dxa"/>
            <w:vMerge w:val="restart"/>
          </w:tcPr>
          <w:p w:rsidR="008F02D9" w:rsidRPr="008F02D9" w:rsidRDefault="008F02D9" w:rsidP="008F02D9">
            <w:pPr>
              <w:autoSpaceDE w:val="0"/>
              <w:autoSpaceDN w:val="0"/>
              <w:adjustRightInd w:val="0"/>
              <w:rPr>
                <w:rFonts w:ascii="Garamond" w:eastAsia="Times New Roman" w:hAnsi="Garamond" w:cs="Calibri"/>
                <w:lang w:bidi="en-US"/>
              </w:rPr>
            </w:pPr>
            <w:r w:rsidRPr="008F02D9">
              <w:rPr>
                <w:rFonts w:ascii="Garamond" w:eastAsia="Times New Roman" w:hAnsi="Garamond" w:cs="Calibri"/>
                <w:lang w:bidi="en-US"/>
              </w:rPr>
              <w:t xml:space="preserve">Policy documents (e.g. </w:t>
            </w:r>
            <w:r w:rsidR="001C742D">
              <w:rPr>
                <w:rFonts w:ascii="Garamond" w:eastAsia="Times New Roman" w:hAnsi="Garamond" w:cs="Calibri"/>
                <w:lang w:bidi="en-US"/>
              </w:rPr>
              <w:t>energy policy</w:t>
            </w:r>
            <w:r w:rsidRPr="008F02D9">
              <w:rPr>
                <w:rFonts w:ascii="Garamond" w:eastAsia="Times New Roman" w:hAnsi="Garamond" w:cs="Calibri"/>
                <w:lang w:bidi="en-US"/>
              </w:rPr>
              <w:t>)</w:t>
            </w:r>
          </w:p>
          <w:p w:rsidR="008F02D9" w:rsidRPr="008F02D9" w:rsidRDefault="008F02D9" w:rsidP="008F02D9">
            <w:pPr>
              <w:autoSpaceDE w:val="0"/>
              <w:autoSpaceDN w:val="0"/>
              <w:adjustRightInd w:val="0"/>
              <w:rPr>
                <w:rFonts w:ascii="Garamond" w:eastAsia="Times New Roman" w:hAnsi="Garamond" w:cs="Calibri"/>
                <w:lang w:bidi="en-US"/>
              </w:rPr>
            </w:pPr>
            <w:r w:rsidRPr="008F02D9">
              <w:rPr>
                <w:rFonts w:ascii="Garamond" w:eastAsia="Times New Roman" w:hAnsi="Garamond" w:cs="Calibri"/>
                <w:lang w:bidi="en-US"/>
              </w:rPr>
              <w:t>Steering Committee minutes</w:t>
            </w:r>
          </w:p>
          <w:p w:rsidR="008F02D9" w:rsidRPr="008F02D9" w:rsidRDefault="008F02D9" w:rsidP="008F02D9">
            <w:pPr>
              <w:rPr>
                <w:rFonts w:ascii="Garamond" w:hAnsi="Garamond"/>
                <w:b/>
              </w:rPr>
            </w:pPr>
            <w:r w:rsidRPr="008F02D9">
              <w:rPr>
                <w:rFonts w:ascii="Garamond" w:hAnsi="Garamond" w:cs="Arial"/>
                <w:color w:val="000000"/>
                <w:lang w:bidi="en-US"/>
              </w:rPr>
              <w:t>Local partners and beneficiaries</w:t>
            </w:r>
          </w:p>
        </w:tc>
        <w:tc>
          <w:tcPr>
            <w:tcW w:w="2430" w:type="dxa"/>
          </w:tcPr>
          <w:p w:rsidR="008F02D9" w:rsidRPr="008F02D9" w:rsidRDefault="008F02D9" w:rsidP="008F02D9">
            <w:pPr>
              <w:rPr>
                <w:rFonts w:ascii="Garamond" w:hAnsi="Garamond"/>
                <w:b/>
              </w:rPr>
            </w:pPr>
          </w:p>
        </w:tc>
      </w:tr>
      <w:tr w:rsidR="008F02D9" w:rsidRPr="008F02D9" w:rsidTr="008F02D9">
        <w:tc>
          <w:tcPr>
            <w:tcW w:w="5148" w:type="dxa"/>
            <w:tcBorders>
              <w:left w:val="single" w:sz="4" w:space="0" w:color="auto"/>
            </w:tcBorders>
          </w:tcPr>
          <w:p w:rsidR="008F02D9" w:rsidRPr="008F02D9" w:rsidRDefault="008F02D9" w:rsidP="008F02D9">
            <w:pPr>
              <w:rPr>
                <w:rFonts w:ascii="Garamond" w:hAnsi="Garamond"/>
                <w:b/>
              </w:rPr>
            </w:pPr>
            <w:r w:rsidRPr="008F02D9">
              <w:rPr>
                <w:rFonts w:ascii="Garamond" w:hAnsi="Garamond" w:cs="Arial"/>
              </w:rPr>
              <w:t>Are there early signs of activities being taken up by project partners, and plans being developed to sustain them?</w:t>
            </w:r>
          </w:p>
        </w:tc>
        <w:tc>
          <w:tcPr>
            <w:tcW w:w="3420" w:type="dxa"/>
          </w:tcPr>
          <w:p w:rsidR="008F02D9" w:rsidRDefault="008F02D9" w:rsidP="008F02D9">
            <w:pPr>
              <w:rPr>
                <w:rFonts w:ascii="Garamond" w:hAnsi="Garamond" w:cs="Arial"/>
                <w:color w:val="000000"/>
              </w:rPr>
            </w:pPr>
            <w:r w:rsidRPr="008F02D9">
              <w:rPr>
                <w:rFonts w:ascii="Garamond" w:hAnsi="Garamond" w:cs="Arial"/>
                <w:color w:val="000000"/>
              </w:rPr>
              <w:t xml:space="preserve">Extent to </w:t>
            </w:r>
            <w:r w:rsidR="001C742D">
              <w:rPr>
                <w:rFonts w:ascii="Garamond" w:hAnsi="Garamond" w:cs="Arial"/>
                <w:color w:val="000000"/>
              </w:rPr>
              <w:t xml:space="preserve">which partners are considering </w:t>
            </w:r>
            <w:r w:rsidRPr="008F02D9">
              <w:rPr>
                <w:rFonts w:ascii="Garamond" w:hAnsi="Garamond" w:cs="Arial"/>
                <w:color w:val="000000"/>
              </w:rPr>
              <w:t xml:space="preserve">post-project actions </w:t>
            </w:r>
          </w:p>
          <w:p w:rsidR="001C742D" w:rsidRPr="008F02D9" w:rsidRDefault="001C742D" w:rsidP="008F02D9">
            <w:pPr>
              <w:rPr>
                <w:rFonts w:ascii="Garamond" w:hAnsi="Garamond"/>
                <w:b/>
              </w:rPr>
            </w:pPr>
            <w:r>
              <w:rPr>
                <w:rFonts w:ascii="Garamond" w:hAnsi="Garamond" w:cs="Arial"/>
                <w:color w:val="000000"/>
              </w:rPr>
              <w:t>Evidence of Government follow-up financing for project initiatives</w:t>
            </w:r>
          </w:p>
        </w:tc>
        <w:tc>
          <w:tcPr>
            <w:tcW w:w="2430" w:type="dxa"/>
            <w:vMerge/>
          </w:tcPr>
          <w:p w:rsidR="008F02D9" w:rsidRPr="008F02D9" w:rsidRDefault="008F02D9" w:rsidP="008F02D9">
            <w:pPr>
              <w:rPr>
                <w:rFonts w:ascii="Garamond" w:hAnsi="Garamond"/>
                <w:b/>
              </w:rPr>
            </w:pPr>
          </w:p>
        </w:tc>
        <w:tc>
          <w:tcPr>
            <w:tcW w:w="2430" w:type="dxa"/>
          </w:tcPr>
          <w:p w:rsidR="008F02D9" w:rsidRPr="008F02D9" w:rsidRDefault="008F02D9" w:rsidP="008F02D9">
            <w:pPr>
              <w:rPr>
                <w:rFonts w:ascii="Garamond" w:hAnsi="Garamond"/>
                <w:b/>
              </w:rPr>
            </w:pPr>
          </w:p>
        </w:tc>
      </w:tr>
      <w:tr w:rsidR="008F02D9" w:rsidRPr="008F02D9" w:rsidTr="008F02D9">
        <w:tc>
          <w:tcPr>
            <w:tcW w:w="5148" w:type="dxa"/>
            <w:tcBorders>
              <w:left w:val="single" w:sz="4" w:space="0" w:color="auto"/>
            </w:tcBorders>
          </w:tcPr>
          <w:p w:rsidR="008F02D9" w:rsidRPr="008F02D9" w:rsidRDefault="008F02D9" w:rsidP="008F02D9">
            <w:pPr>
              <w:rPr>
                <w:rFonts w:ascii="Garamond" w:hAnsi="Garamond"/>
                <w:b/>
              </w:rPr>
            </w:pPr>
            <w:r w:rsidRPr="008F02D9">
              <w:rPr>
                <w:rFonts w:ascii="Garamond" w:hAnsi="Garamond" w:cs="Arial"/>
              </w:rPr>
              <w:t>Have partners and stakeholders successfully enhanced their capacities and do they have the required resources to make use of these capacities?</w:t>
            </w:r>
          </w:p>
        </w:tc>
        <w:tc>
          <w:tcPr>
            <w:tcW w:w="3420" w:type="dxa"/>
          </w:tcPr>
          <w:p w:rsidR="008F02D9" w:rsidRPr="008F02D9" w:rsidRDefault="008F02D9" w:rsidP="008F02D9">
            <w:pPr>
              <w:rPr>
                <w:rFonts w:ascii="Garamond" w:hAnsi="Garamond"/>
                <w:b/>
              </w:rPr>
            </w:pPr>
            <w:r w:rsidRPr="008F02D9">
              <w:rPr>
                <w:rFonts w:ascii="Garamond" w:hAnsi="Garamond" w:cs="Arial"/>
                <w:color w:val="000000"/>
              </w:rPr>
              <w:t>Extent to which partners and stakeholders are applying new ideas outside of the immediate project context</w:t>
            </w:r>
          </w:p>
        </w:tc>
        <w:tc>
          <w:tcPr>
            <w:tcW w:w="2430" w:type="dxa"/>
            <w:vMerge/>
          </w:tcPr>
          <w:p w:rsidR="008F02D9" w:rsidRPr="008F02D9" w:rsidRDefault="008F02D9" w:rsidP="008F02D9">
            <w:pPr>
              <w:rPr>
                <w:rFonts w:ascii="Garamond" w:hAnsi="Garamond"/>
                <w:b/>
              </w:rPr>
            </w:pPr>
          </w:p>
        </w:tc>
        <w:tc>
          <w:tcPr>
            <w:tcW w:w="2430" w:type="dxa"/>
          </w:tcPr>
          <w:p w:rsidR="008F02D9" w:rsidRPr="008F02D9" w:rsidRDefault="008F02D9" w:rsidP="008F02D9">
            <w:pPr>
              <w:rPr>
                <w:rFonts w:ascii="Garamond" w:hAnsi="Garamond"/>
                <w:b/>
              </w:rPr>
            </w:pPr>
          </w:p>
        </w:tc>
      </w:tr>
    </w:tbl>
    <w:p w:rsidR="00BF0763" w:rsidRDefault="00BF0763" w:rsidP="00BF0763">
      <w:pPr>
        <w:widowControl w:val="0"/>
        <w:autoSpaceDE w:val="0"/>
        <w:autoSpaceDN w:val="0"/>
        <w:adjustRightInd w:val="0"/>
        <w:spacing w:after="0" w:line="240" w:lineRule="auto"/>
        <w:rPr>
          <w:rFonts w:ascii="Times New Roman" w:hAnsi="Times New Roman" w:cs="Times New Roman"/>
          <w:sz w:val="24"/>
          <w:szCs w:val="24"/>
        </w:rPr>
      </w:pPr>
    </w:p>
    <w:p w:rsidR="00C01336" w:rsidRDefault="00C01336" w:rsidP="00BF0763">
      <w:pPr>
        <w:widowControl w:val="0"/>
        <w:autoSpaceDE w:val="0"/>
        <w:autoSpaceDN w:val="0"/>
        <w:adjustRightInd w:val="0"/>
        <w:spacing w:after="0" w:line="240" w:lineRule="auto"/>
        <w:rPr>
          <w:rFonts w:ascii="Times New Roman" w:hAnsi="Times New Roman" w:cs="Times New Roman"/>
          <w:sz w:val="24"/>
          <w:szCs w:val="24"/>
        </w:rPr>
      </w:pPr>
    </w:p>
    <w:p w:rsidR="00C01336" w:rsidRDefault="00C01336" w:rsidP="00BF0763">
      <w:pPr>
        <w:widowControl w:val="0"/>
        <w:autoSpaceDE w:val="0"/>
        <w:autoSpaceDN w:val="0"/>
        <w:adjustRightInd w:val="0"/>
        <w:spacing w:after="0" w:line="240" w:lineRule="auto"/>
        <w:rPr>
          <w:rFonts w:ascii="Times New Roman" w:hAnsi="Times New Roman" w:cs="Times New Roman"/>
          <w:sz w:val="24"/>
          <w:szCs w:val="24"/>
        </w:rPr>
      </w:pPr>
    </w:p>
    <w:p w:rsidR="00C01336" w:rsidRDefault="00C01336" w:rsidP="00BF0763">
      <w:pPr>
        <w:widowControl w:val="0"/>
        <w:autoSpaceDE w:val="0"/>
        <w:autoSpaceDN w:val="0"/>
        <w:adjustRightInd w:val="0"/>
        <w:spacing w:after="0" w:line="240" w:lineRule="auto"/>
        <w:rPr>
          <w:rFonts w:ascii="Times New Roman" w:hAnsi="Times New Roman" w:cs="Times New Roman"/>
          <w:sz w:val="24"/>
          <w:szCs w:val="24"/>
        </w:rPr>
      </w:pPr>
    </w:p>
    <w:p w:rsidR="00C01336" w:rsidRDefault="00C01336" w:rsidP="00BF0763">
      <w:pPr>
        <w:widowControl w:val="0"/>
        <w:autoSpaceDE w:val="0"/>
        <w:autoSpaceDN w:val="0"/>
        <w:adjustRightInd w:val="0"/>
        <w:spacing w:after="0" w:line="240" w:lineRule="auto"/>
        <w:rPr>
          <w:rFonts w:ascii="Times New Roman" w:hAnsi="Times New Roman" w:cs="Times New Roman"/>
          <w:sz w:val="24"/>
          <w:szCs w:val="24"/>
        </w:rPr>
        <w:sectPr w:rsidR="00C01336" w:rsidSect="00C01336">
          <w:pgSz w:w="15840" w:h="12240" w:orient="landscape"/>
          <w:pgMar w:top="1440" w:right="1440" w:bottom="1440" w:left="1440" w:header="720" w:footer="720" w:gutter="0"/>
          <w:cols w:space="720" w:equalWidth="0">
            <w:col w:w="8786"/>
          </w:cols>
          <w:noEndnote/>
          <w:docGrid w:linePitch="299"/>
        </w:sectPr>
      </w:pPr>
    </w:p>
    <w:p w:rsidR="00C01336" w:rsidRPr="00C01336" w:rsidRDefault="00C01336" w:rsidP="00BF0763">
      <w:pPr>
        <w:keepNext/>
        <w:keepLines/>
        <w:overflowPunct w:val="0"/>
        <w:autoSpaceDE w:val="0"/>
        <w:autoSpaceDN w:val="0"/>
        <w:adjustRightInd w:val="0"/>
        <w:spacing w:after="0" w:line="259" w:lineRule="auto"/>
        <w:rPr>
          <w:rFonts w:ascii="Garamond" w:hAnsi="Garamond" w:cs="Arial"/>
          <w:b/>
          <w:bCs/>
          <w:color w:val="808080" w:themeColor="background1" w:themeShade="80"/>
          <w:szCs w:val="19"/>
        </w:rPr>
        <w:sectPr w:rsidR="00C01336" w:rsidRPr="00C01336">
          <w:footerReference w:type="default" r:id="rId15"/>
          <w:pgSz w:w="12240" w:h="15840"/>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58240" behindDoc="0" locked="0" layoutInCell="1" allowOverlap="1" wp14:anchorId="4456DA62" wp14:editId="6BBB3838">
                <wp:simplePos x="0" y="0"/>
                <wp:positionH relativeFrom="column">
                  <wp:posOffset>-19050</wp:posOffset>
                </wp:positionH>
                <wp:positionV relativeFrom="paragraph">
                  <wp:posOffset>398145</wp:posOffset>
                </wp:positionV>
                <wp:extent cx="5949950" cy="5395595"/>
                <wp:effectExtent l="0" t="0" r="12700"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395595"/>
                        </a:xfrm>
                        <a:prstGeom prst="rect">
                          <a:avLst/>
                        </a:prstGeom>
                        <a:noFill/>
                        <a:ln w="6350">
                          <a:solidFill>
                            <a:prstClr val="black"/>
                          </a:solidFill>
                        </a:ln>
                        <a:effectLst/>
                      </wps:spPr>
                      <wps:txbx>
                        <w:txbxContent>
                          <w:p w:rsidR="00822CA5" w:rsidRPr="0035593A" w:rsidRDefault="00822CA5"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822CA5" w:rsidRPr="0035593A" w:rsidRDefault="00822CA5" w:rsidP="00BF0763">
                            <w:pPr>
                              <w:spacing w:after="0" w:line="240" w:lineRule="auto"/>
                              <w:rPr>
                                <w:rFonts w:ascii="Garamond" w:hAnsi="Garamond"/>
                                <w:b/>
                                <w:color w:val="FF0000"/>
                                <w:sz w:val="20"/>
                                <w:szCs w:val="20"/>
                              </w:rPr>
                            </w:pPr>
                          </w:p>
                          <w:p w:rsidR="00822CA5" w:rsidRDefault="00822CA5"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822CA5" w:rsidRPr="0035593A" w:rsidRDefault="00822CA5" w:rsidP="00BF0763">
                            <w:pPr>
                              <w:spacing w:after="0" w:line="240" w:lineRule="auto"/>
                              <w:jc w:val="center"/>
                              <w:rPr>
                                <w:rFonts w:ascii="Garamond" w:hAnsi="Garamond"/>
                                <w:b/>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822CA5" w:rsidRPr="0035593A" w:rsidRDefault="00822CA5" w:rsidP="00BF0763">
                            <w:pPr>
                              <w:spacing w:after="0" w:line="240" w:lineRule="auto"/>
                              <w:rPr>
                                <w:rFonts w:ascii="Garamond" w:hAnsi="Garamond"/>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822CA5" w:rsidRPr="0035593A"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822CA5" w:rsidRPr="0035593A"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822CA5" w:rsidRPr="0035593A" w:rsidRDefault="00822CA5" w:rsidP="00BF0763">
                            <w:pPr>
                              <w:spacing w:after="0" w:line="240" w:lineRule="auto"/>
                              <w:rPr>
                                <w:rFonts w:ascii="Garamond" w:hAnsi="Garamond"/>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456DA62" id="_x0000_t202" coordsize="21600,21600" o:spt="202" path="m,l,21600r21600,l21600,xe">
                <v:stroke joinstyle="miter"/>
                <v:path gradientshapeok="t" o:connecttype="rect"/>
              </v:shapetype>
              <v:shape id="Text Box 14" o:spid="_x0000_s1026" type="#_x0000_t202" style="position:absolute;margin-left:-1.5pt;margin-top:31.35pt;width:468.5pt;height:42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RjaTgIAAKEEAAAOAAAAZHJzL2Uyb0RvYy54bWysVF1P2zAUfZ+0/2D5faQtDaMRKepATJMq&#10;QIKJZ9dx2gjH17JNE/brd+ykULE9TXtx7vU9vp/n5uKybzXbK+cbMiWfnkw4U0ZS1ZhtyX8+3nw5&#10;58wHYSqhyaiSvyrPL5efP110tlAz2pGulGNwYnzR2ZLvQrBFlnm5U63wJ2SVgbEm14oA1W2zyokO&#10;3ludzSaTs6wjV1lHUnmP2+vByJfJf10rGe7q2qvAdMmRW0inS+cmntnyQhRbJ+yukWMa4h+yaEVj&#10;EPTN1bUIgr245g9XbSMdearDiaQ2o7pupEo1oJrp5EM1DzthVaoFzfH2rU3+/7mVt/t7x5oKs5tz&#10;ZkSLGT2qPrBv1DNcoT+d9QVgDxbA0OMe2FSrt2uSzx6Q7AgzPPBAx370tWvjF5UyPMQIXt/aHsNI&#10;XOaL+WKRwyRhy08Xeb7IY+Ds/bl1PnxX1LIolNxhrikFsV/7MEAPkBjN0E2jNe5FoQ3rSn52Cv9R&#10;9aSbKhqjEp9cacf2AuzYaCGfx7BHKCShTQSrxKYxXKx3KDFKod/0CBbFDVWv6JOjgWneypsGUdbC&#10;h3vhQC2UiXUJdzhqTUiNRomzHblff7uPeEwcVs46ULXkBrvEmf5hwITFdD6PzE7KPP86g+KOLZtj&#10;i3lprwjVTrGWViYx4oM+iLWj9gk7tYoxYRJGInLJw0G8CsP6YCelWq0SCFy2IqzNg5UHcsTePvZP&#10;wtlxZgHjvqUDpUXxYXQDNo3Irl4CBpjm+t7TkWXYg8SMcWfjoh3rCfX+Z1n+BgAA//8DAFBLAwQU&#10;AAYACAAAACEAKXCLbd4AAAAJAQAADwAAAGRycy9kb3ducmV2LnhtbEyPMW+DMBCF90r5D9ZF6paY&#10;kIi2FBNFUTN2aGiHbg6+AgLbCF+A/Ptcp3a7u/f07nvZfradGHEIjXcKNusIBLrSm8ZVCj6L0+oZ&#10;RCDtjO68QwU3DLDPFw+ZTo2f3AeOZ6oEh7iQagU1UZ9KGcoarQ5r36Nj7ccPVhOvQyXNoCcOt52M&#10;oyiRVjeOP9S6x2ONZXu+WgWHtigSGo/f760Jt+prnugtnpR6XM6HVxCEM/2Z4Ref0SFnpou/OhNE&#10;p2C15SqkIImfQLD+st3x4cLDJt6BzDP5v0F+BwAA//8DAFBLAQItABQABgAIAAAAIQC2gziS/gAA&#10;AOEBAAATAAAAAAAAAAAAAAAAAAAAAABbQ29udGVudF9UeXBlc10ueG1sUEsBAi0AFAAGAAgAAAAh&#10;ADj9If/WAAAAlAEAAAsAAAAAAAAAAAAAAAAALwEAAF9yZWxzLy5yZWxzUEsBAi0AFAAGAAgAAAAh&#10;APnNGNpOAgAAoQQAAA4AAAAAAAAAAAAAAAAALgIAAGRycy9lMm9Eb2MueG1sUEsBAi0AFAAGAAgA&#10;AAAhAClwi23eAAAACQEAAA8AAAAAAAAAAAAAAAAAqAQAAGRycy9kb3ducmV2LnhtbFBLBQYAAAAA&#10;BAAEAPMAAACzBQAAAAA=&#10;" filled="f" strokeweight=".5pt">
                <v:path arrowok="t"/>
                <v:textbox style="mso-fit-shape-to-text:t">
                  <w:txbxContent>
                    <w:p w:rsidR="00822CA5" w:rsidRPr="0035593A" w:rsidRDefault="00822CA5" w:rsidP="00BF0763">
                      <w:pPr>
                        <w:keepNext/>
                        <w:keepLines/>
                        <w:overflowPunct w:val="0"/>
                        <w:autoSpaceDE w:val="0"/>
                        <w:autoSpaceDN w:val="0"/>
                        <w:adjustRightInd w:val="0"/>
                        <w:spacing w:after="0"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rsidR="00822CA5" w:rsidRPr="0035593A" w:rsidRDefault="00822CA5" w:rsidP="004A4E9F">
                      <w:pPr>
                        <w:widowControl w:val="0"/>
                        <w:numPr>
                          <w:ilvl w:val="0"/>
                          <w:numId w:val="9"/>
                        </w:numPr>
                        <w:tabs>
                          <w:tab w:val="clear" w:pos="720"/>
                          <w:tab w:val="num" w:pos="180"/>
                          <w:tab w:val="left" w:pos="360"/>
                        </w:tabs>
                        <w:overflowPunct w:val="0"/>
                        <w:autoSpaceDE w:val="0"/>
                        <w:autoSpaceDN w:val="0"/>
                        <w:adjustRightInd w:val="0"/>
                        <w:spacing w:after="0" w:line="240" w:lineRule="auto"/>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rsidR="00822CA5" w:rsidRPr="0035593A" w:rsidRDefault="00822CA5" w:rsidP="00BF0763">
                      <w:pPr>
                        <w:spacing w:after="0" w:line="240" w:lineRule="auto"/>
                        <w:rPr>
                          <w:rFonts w:ascii="Garamond" w:hAnsi="Garamond"/>
                          <w:b/>
                          <w:color w:val="FF0000"/>
                          <w:sz w:val="20"/>
                          <w:szCs w:val="20"/>
                        </w:rPr>
                      </w:pPr>
                    </w:p>
                    <w:p w:rsidR="00822CA5" w:rsidRDefault="00822CA5" w:rsidP="00BF0763">
                      <w:pPr>
                        <w:spacing w:after="0" w:line="240" w:lineRule="auto"/>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rsidR="00822CA5" w:rsidRPr="0035593A" w:rsidRDefault="00822CA5" w:rsidP="00BF0763">
                      <w:pPr>
                        <w:spacing w:after="0" w:line="240" w:lineRule="auto"/>
                        <w:jc w:val="center"/>
                        <w:rPr>
                          <w:rFonts w:ascii="Garamond" w:hAnsi="Garamond"/>
                          <w:b/>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sz w:val="20"/>
                          <w:szCs w:val="20"/>
                        </w:rPr>
                      </w:pPr>
                      <w:r w:rsidRPr="0035593A">
                        <w:rPr>
                          <w:rFonts w:ascii="Garamond" w:hAnsi="Garamond"/>
                          <w:sz w:val="20"/>
                          <w:szCs w:val="20"/>
                        </w:rPr>
                        <w:t>Name of Consultant: __________________________________________________________________</w:t>
                      </w:r>
                    </w:p>
                    <w:p w:rsidR="00822CA5" w:rsidRPr="0035593A" w:rsidRDefault="00822CA5" w:rsidP="00BF0763">
                      <w:pPr>
                        <w:spacing w:after="0" w:line="240" w:lineRule="auto"/>
                        <w:rPr>
                          <w:rFonts w:ascii="Garamond" w:hAnsi="Garamond"/>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Name of Consultancy Organization (where relevant): __________________________________________</w:t>
                      </w:r>
                    </w:p>
                    <w:p w:rsidR="00822CA5" w:rsidRPr="0035593A"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rsidR="00822CA5" w:rsidRPr="0035593A"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 xml:space="preserve">_____________________________________  (Place)     </w:t>
                      </w:r>
                      <w:r w:rsidRPr="0035593A">
                        <w:rPr>
                          <w:rFonts w:ascii="Garamond" w:hAnsi="Garamond"/>
                          <w:sz w:val="20"/>
                          <w:szCs w:val="20"/>
                        </w:rPr>
                        <w:t xml:space="preserve">on </w:t>
                      </w:r>
                      <w:r>
                        <w:rPr>
                          <w:rFonts w:ascii="Garamond" w:hAnsi="Garamond"/>
                          <w:i/>
                          <w:sz w:val="20"/>
                          <w:szCs w:val="20"/>
                        </w:rPr>
                        <w:t>____________________________    (Date)</w:t>
                      </w:r>
                    </w:p>
                    <w:p w:rsidR="00822CA5" w:rsidRPr="0035593A" w:rsidRDefault="00822CA5" w:rsidP="00BF0763">
                      <w:pPr>
                        <w:spacing w:after="0" w:line="240" w:lineRule="auto"/>
                        <w:rPr>
                          <w:rFonts w:ascii="Garamond" w:hAnsi="Garamond"/>
                          <w:sz w:val="20"/>
                          <w:szCs w:val="20"/>
                        </w:rPr>
                      </w:pPr>
                    </w:p>
                    <w:p w:rsidR="00822CA5" w:rsidRPr="0035593A" w:rsidRDefault="00822CA5" w:rsidP="00BF0763">
                      <w:pPr>
                        <w:spacing w:after="0" w:line="240" w:lineRule="auto"/>
                        <w:rPr>
                          <w:rFonts w:ascii="Garamond" w:hAnsi="Garamond"/>
                          <w:sz w:val="20"/>
                          <w:szCs w:val="20"/>
                        </w:rPr>
                      </w:pPr>
                      <w:r w:rsidRPr="0035593A">
                        <w:rPr>
                          <w:rFonts w:ascii="Garamond" w:hAnsi="Garamond"/>
                          <w:sz w:val="20"/>
                          <w:szCs w:val="20"/>
                        </w:rPr>
                        <w:t>Signature: ___________________________________</w:t>
                      </w:r>
                    </w:p>
                  </w:txbxContent>
                </v:textbox>
                <w10:wrap type="square"/>
              </v:shape>
            </w:pict>
          </mc:Fallback>
        </mc:AlternateContent>
      </w:r>
      <w:r>
        <w:rPr>
          <w:rFonts w:ascii="Garamond" w:hAnsi="Garamond"/>
          <w:b/>
          <w:color w:val="808080" w:themeColor="background1" w:themeShade="80"/>
        </w:rPr>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D</w:t>
      </w:r>
      <w:r w:rsidRPr="00B20314">
        <w:rPr>
          <w:rFonts w:ascii="Garamond" w:hAnsi="Garamond"/>
          <w:b/>
          <w:color w:val="808080" w:themeColor="background1" w:themeShade="80"/>
        </w:rPr>
        <w:t xml:space="preserve">: </w:t>
      </w:r>
      <w:r w:rsidRPr="00B20314">
        <w:rPr>
          <w:rFonts w:ascii="Garamond" w:hAnsi="Garamond" w:cs="Arial"/>
          <w:b/>
          <w:bCs/>
          <w:color w:val="808080" w:themeColor="background1" w:themeShade="80"/>
          <w:szCs w:val="19"/>
        </w:rPr>
        <w:t>UNEG Code of Conduct for Evaluators</w:t>
      </w:r>
      <w:r>
        <w:rPr>
          <w:rFonts w:ascii="Garamond" w:hAnsi="Garamond" w:cs="Arial"/>
          <w:b/>
          <w:bCs/>
          <w:color w:val="808080" w:themeColor="background1" w:themeShade="80"/>
          <w:szCs w:val="19"/>
        </w:rPr>
        <w:t>/Midterm Review Consultants</w:t>
      </w:r>
      <w:r>
        <w:rPr>
          <w:rStyle w:val="FootnoteReference"/>
          <w:rFonts w:ascii="Garamond" w:hAnsi="Garamond" w:cs="Arial"/>
          <w:b/>
          <w:bCs/>
          <w:color w:val="808080" w:themeColor="background1" w:themeShade="80"/>
          <w:szCs w:val="19"/>
        </w:rPr>
        <w:footnoteReference w:id="13"/>
      </w:r>
    </w:p>
    <w:p w:rsidR="00BF0763" w:rsidRPr="00B20314"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lastRenderedPageBreak/>
        <w:t>ToR</w:t>
      </w:r>
      <w:r w:rsidRPr="00B20314">
        <w:rPr>
          <w:rFonts w:ascii="Garamond" w:hAnsi="Garamond"/>
          <w:b/>
          <w:color w:val="808080" w:themeColor="background1" w:themeShade="80"/>
        </w:rPr>
        <w:t xml:space="preserve"> </w:t>
      </w:r>
      <w:r>
        <w:rPr>
          <w:rFonts w:ascii="Garamond" w:hAnsi="Garamond"/>
          <w:b/>
          <w:color w:val="808080" w:themeColor="background1" w:themeShade="80"/>
        </w:rPr>
        <w:t>ANNEX E</w:t>
      </w:r>
      <w:r w:rsidRPr="00B20314">
        <w:rPr>
          <w:rFonts w:ascii="Garamond" w:hAnsi="Garamond"/>
          <w:b/>
          <w:color w:val="808080" w:themeColor="background1" w:themeShade="80"/>
        </w:rPr>
        <w:t xml:space="preserve">: </w:t>
      </w:r>
      <w:r>
        <w:rPr>
          <w:rFonts w:ascii="Garamond" w:hAnsi="Garamond"/>
          <w:b/>
          <w:color w:val="808080" w:themeColor="background1" w:themeShade="80"/>
        </w:rPr>
        <w:t>MTR</w:t>
      </w:r>
      <w:r w:rsidRPr="00B20314">
        <w:rPr>
          <w:rFonts w:ascii="Garamond" w:hAnsi="Garamond"/>
          <w:b/>
          <w:color w:val="808080" w:themeColor="background1" w:themeShade="80"/>
        </w:rPr>
        <w:t xml:space="preserve"> Ratings</w:t>
      </w:r>
    </w:p>
    <w:p w:rsidR="00BF0763" w:rsidRPr="00CD7059" w:rsidRDefault="00BF0763" w:rsidP="00BF0763">
      <w:pPr>
        <w:spacing w:after="0" w:line="240" w:lineRule="auto"/>
        <w:rPr>
          <w:rFonts w:ascii="Garamond" w:hAnsi="Garamond"/>
          <w:b/>
          <w:sz w:val="18"/>
          <w:szCs w:val="18"/>
        </w:rPr>
      </w:pPr>
    </w:p>
    <w:tbl>
      <w:tblPr>
        <w:tblStyle w:val="TableGrid"/>
        <w:tblW w:w="0" w:type="auto"/>
        <w:tblLook w:val="04A0" w:firstRow="1" w:lastRow="0" w:firstColumn="1" w:lastColumn="0" w:noHBand="0" w:noVBand="1"/>
      </w:tblPr>
      <w:tblGrid>
        <w:gridCol w:w="310"/>
        <w:gridCol w:w="1868"/>
        <w:gridCol w:w="7398"/>
      </w:tblGrid>
      <w:tr w:rsidR="00BF0763" w:rsidRPr="001335BB" w:rsidTr="00A25530">
        <w:tc>
          <w:tcPr>
            <w:tcW w:w="9576" w:type="dxa"/>
            <w:gridSpan w:val="3"/>
            <w:shd w:val="clear" w:color="auto" w:fill="D9D9D9" w:themeFill="background1" w:themeFillShade="D9"/>
          </w:tcPr>
          <w:p w:rsidR="00BF0763" w:rsidRPr="001335BB" w:rsidRDefault="00BF0763" w:rsidP="00A25530">
            <w:pPr>
              <w:rPr>
                <w:rFonts w:ascii="Garamond" w:hAnsi="Garamond" w:cs="Arial"/>
                <w:b/>
                <w:sz w:val="20"/>
                <w:szCs w:val="20"/>
              </w:rPr>
            </w:pPr>
            <w:r w:rsidRPr="001335BB">
              <w:rPr>
                <w:rFonts w:ascii="Garamond" w:hAnsi="Garamond" w:cs="Arial"/>
                <w:b/>
                <w:sz w:val="20"/>
                <w:szCs w:val="20"/>
              </w:rPr>
              <w:t xml:space="preserve">Ratings for Progress Towards Results: </w:t>
            </w:r>
            <w:r w:rsidRPr="001335BB">
              <w:rPr>
                <w:rFonts w:ascii="Garamond" w:hAnsi="Garamond" w:cs="Arial"/>
                <w:sz w:val="20"/>
                <w:szCs w:val="20"/>
              </w:rPr>
              <w:t>(one rating for each outcome and for the objective)</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Highly Satisfactory (HS)</w:t>
            </w:r>
          </w:p>
        </w:tc>
        <w:tc>
          <w:tcPr>
            <w:tcW w:w="7398" w:type="dxa"/>
          </w:tcPr>
          <w:p w:rsidR="00BF0763" w:rsidRPr="001335BB" w:rsidRDefault="00BF0763" w:rsidP="00A25530">
            <w:pPr>
              <w:jc w:val="both"/>
              <w:rPr>
                <w:rFonts w:ascii="Garamond" w:hAnsi="Garamond" w:cs="Arial"/>
                <w:sz w:val="20"/>
                <w:szCs w:val="20"/>
              </w:rPr>
            </w:pPr>
            <w:r>
              <w:rPr>
                <w:rFonts w:ascii="Garamond" w:hAnsi="Garamond"/>
                <w:bCs/>
                <w:sz w:val="18"/>
                <w:szCs w:val="18"/>
              </w:rPr>
              <w:t>The objective/outcome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or</w:t>
            </w:r>
            <w:r w:rsidRPr="009B77DC">
              <w:rPr>
                <w:rFonts w:ascii="Garamond" w:hAnsi="Garamond"/>
                <w:bCs/>
                <w:spacing w:val="-1"/>
                <w:sz w:val="18"/>
                <w:szCs w:val="18"/>
              </w:rPr>
              <w:t xml:space="preserve"> </w:t>
            </w:r>
            <w:r w:rsidRPr="009B77DC">
              <w:rPr>
                <w:rFonts w:ascii="Garamond" w:hAnsi="Garamond"/>
                <w:bCs/>
                <w:sz w:val="18"/>
                <w:szCs w:val="18"/>
              </w:rPr>
              <w:t>exc</w:t>
            </w:r>
            <w:r w:rsidRPr="009B77DC">
              <w:rPr>
                <w:rFonts w:ascii="Garamond" w:hAnsi="Garamond"/>
                <w:bCs/>
                <w:spacing w:val="-1"/>
                <w:sz w:val="18"/>
                <w:szCs w:val="18"/>
              </w:rPr>
              <w:t>e</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pacing w:val="-1"/>
                <w:sz w:val="18"/>
                <w:szCs w:val="18"/>
              </w:rPr>
              <w:t>a</w:t>
            </w:r>
            <w:r w:rsidRPr="009B77DC">
              <w:rPr>
                <w:rFonts w:ascii="Garamond" w:hAnsi="Garamond"/>
                <w:bCs/>
                <w:sz w:val="18"/>
                <w:szCs w:val="18"/>
              </w:rPr>
              <w:t>ll</w:t>
            </w:r>
            <w:r w:rsidRPr="009B77DC">
              <w:rPr>
                <w:rFonts w:ascii="Garamond" w:hAnsi="Garamond"/>
                <w:bCs/>
                <w:spacing w:val="-2"/>
                <w:sz w:val="18"/>
                <w:szCs w:val="18"/>
              </w:rPr>
              <w:t xml:space="preserve"> </w:t>
            </w:r>
            <w:r w:rsidRPr="009B77DC">
              <w:rPr>
                <w:rFonts w:ascii="Garamond" w:hAnsi="Garamond"/>
                <w:bCs/>
                <w:sz w:val="18"/>
                <w:szCs w:val="18"/>
              </w:rPr>
              <w:t>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4"/>
                <w:sz w:val="18"/>
                <w:szCs w:val="18"/>
              </w:rPr>
              <w:t xml:space="preserve"> </w:t>
            </w:r>
            <w:r w:rsidRPr="009B77DC">
              <w:rPr>
                <w:rFonts w:ascii="Garamond" w:hAnsi="Garamond"/>
                <w:bCs/>
                <w:sz w:val="18"/>
                <w:szCs w:val="18"/>
              </w:rPr>
              <w:t>without</w:t>
            </w:r>
            <w:r w:rsidRPr="009B77DC">
              <w:rPr>
                <w:rFonts w:ascii="Garamond" w:hAnsi="Garamond"/>
                <w:bCs/>
                <w:spacing w:val="-6"/>
                <w:sz w:val="18"/>
                <w:szCs w:val="18"/>
              </w:rPr>
              <w:t xml:space="preserve"> </w:t>
            </w:r>
            <w:r w:rsidRPr="009B77DC">
              <w:rPr>
                <w:rFonts w:ascii="Garamond" w:hAnsi="Garamond"/>
                <w:bCs/>
                <w:sz w:val="18"/>
                <w:szCs w:val="18"/>
              </w:rPr>
              <w:t>major shortcomings.</w:t>
            </w:r>
            <w:r w:rsidRPr="009B77DC">
              <w:rPr>
                <w:rFonts w:ascii="Garamond" w:hAnsi="Garamond"/>
                <w:bCs/>
                <w:spacing w:val="-11"/>
                <w:sz w:val="18"/>
                <w:szCs w:val="18"/>
              </w:rPr>
              <w:t xml:space="preserve"> </w:t>
            </w:r>
            <w:r w:rsidRPr="009B77DC">
              <w:rPr>
                <w:rFonts w:ascii="Garamond" w:hAnsi="Garamond"/>
                <w:bCs/>
                <w:spacing w:val="-2"/>
                <w:sz w:val="18"/>
                <w:szCs w:val="18"/>
              </w:rPr>
              <w:t>T</w:t>
            </w:r>
            <w:r w:rsidRPr="009B77DC">
              <w:rPr>
                <w:rFonts w:ascii="Garamond" w:hAnsi="Garamond"/>
                <w:bCs/>
                <w:spacing w:val="1"/>
                <w:sz w:val="18"/>
                <w:szCs w:val="18"/>
              </w:rPr>
              <w:t>h</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pr</w:t>
            </w:r>
            <w:r>
              <w:rPr>
                <w:rFonts w:ascii="Garamond" w:hAnsi="Garamond"/>
                <w:bCs/>
                <w:sz w:val="18"/>
                <w:szCs w:val="18"/>
              </w:rPr>
              <w:t>ogress towards the objective/outcome</w:t>
            </w:r>
            <w:r w:rsidRPr="009B77DC">
              <w:rPr>
                <w:rFonts w:ascii="Garamond" w:hAnsi="Garamond"/>
                <w:bCs/>
                <w:spacing w:val="-1"/>
                <w:sz w:val="18"/>
                <w:szCs w:val="18"/>
              </w:rPr>
              <w:t xml:space="preserve"> </w:t>
            </w:r>
            <w:r w:rsidRPr="009B77DC">
              <w:rPr>
                <w:rFonts w:ascii="Garamond" w:hAnsi="Garamond"/>
                <w:bCs/>
                <w:sz w:val="18"/>
                <w:szCs w:val="18"/>
              </w:rPr>
              <w:t>c</w:t>
            </w:r>
            <w:r w:rsidRPr="009B77DC">
              <w:rPr>
                <w:rFonts w:ascii="Garamond" w:hAnsi="Garamond"/>
                <w:bCs/>
                <w:spacing w:val="-1"/>
                <w:sz w:val="18"/>
                <w:szCs w:val="18"/>
              </w:rPr>
              <w:t>a</w:t>
            </w:r>
            <w:r w:rsidRPr="009B77DC">
              <w:rPr>
                <w:rFonts w:ascii="Garamond" w:hAnsi="Garamond"/>
                <w:bCs/>
                <w:sz w:val="18"/>
                <w:szCs w:val="18"/>
              </w:rPr>
              <w:t xml:space="preserve">n </w:t>
            </w:r>
            <w:r w:rsidRPr="009B77DC">
              <w:rPr>
                <w:rFonts w:ascii="Garamond" w:hAnsi="Garamond"/>
                <w:bCs/>
                <w:spacing w:val="-1"/>
                <w:sz w:val="18"/>
                <w:szCs w:val="18"/>
              </w:rPr>
              <w:t>b</w:t>
            </w:r>
            <w:r w:rsidRPr="009B77DC">
              <w:rPr>
                <w:rFonts w:ascii="Garamond" w:hAnsi="Garamond"/>
                <w:bCs/>
                <w:sz w:val="18"/>
                <w:szCs w:val="18"/>
              </w:rPr>
              <w:t>e</w:t>
            </w:r>
            <w:r w:rsidRPr="009B77DC">
              <w:rPr>
                <w:rFonts w:ascii="Garamond" w:hAnsi="Garamond"/>
                <w:bCs/>
                <w:spacing w:val="1"/>
                <w:sz w:val="18"/>
                <w:szCs w:val="18"/>
              </w:rPr>
              <w:t xml:space="preserve"> p</w:t>
            </w:r>
            <w:r w:rsidRPr="009B77DC">
              <w:rPr>
                <w:rFonts w:ascii="Garamond" w:hAnsi="Garamond"/>
                <w:bCs/>
                <w:sz w:val="18"/>
                <w:szCs w:val="18"/>
              </w:rPr>
              <w:t>r</w:t>
            </w:r>
            <w:r w:rsidRPr="009B77DC">
              <w:rPr>
                <w:rFonts w:ascii="Garamond" w:hAnsi="Garamond"/>
                <w:bCs/>
                <w:spacing w:val="-1"/>
                <w:sz w:val="18"/>
                <w:szCs w:val="18"/>
              </w:rPr>
              <w:t>e</w:t>
            </w:r>
            <w:r w:rsidRPr="009B77DC">
              <w:rPr>
                <w:rFonts w:ascii="Garamond" w:hAnsi="Garamond"/>
                <w:bCs/>
                <w:sz w:val="18"/>
                <w:szCs w:val="18"/>
              </w:rPr>
              <w:t>s</w:t>
            </w:r>
            <w:r w:rsidRPr="009B77DC">
              <w:rPr>
                <w:rFonts w:ascii="Garamond" w:hAnsi="Garamond"/>
                <w:bCs/>
                <w:spacing w:val="1"/>
                <w:sz w:val="18"/>
                <w:szCs w:val="18"/>
              </w:rPr>
              <w:t>en</w:t>
            </w:r>
            <w:r w:rsidRPr="009B77DC">
              <w:rPr>
                <w:rFonts w:ascii="Garamond" w:hAnsi="Garamond"/>
                <w:bCs/>
                <w:spacing w:val="-1"/>
                <w:sz w:val="18"/>
                <w:szCs w:val="18"/>
              </w:rPr>
              <w:t>t</w:t>
            </w:r>
            <w:r w:rsidRPr="009B77DC">
              <w:rPr>
                <w:rFonts w:ascii="Garamond" w:hAnsi="Garamond"/>
                <w:bCs/>
                <w:spacing w:val="1"/>
                <w:sz w:val="18"/>
                <w:szCs w:val="18"/>
              </w:rPr>
              <w:t>e</w:t>
            </w:r>
            <w:r w:rsidRPr="009B77DC">
              <w:rPr>
                <w:rFonts w:ascii="Garamond" w:hAnsi="Garamond"/>
                <w:bCs/>
                <w:sz w:val="18"/>
                <w:szCs w:val="18"/>
              </w:rPr>
              <w:t>d</w:t>
            </w:r>
            <w:r w:rsidRPr="009B77DC">
              <w:rPr>
                <w:rFonts w:ascii="Garamond" w:hAnsi="Garamond"/>
                <w:bCs/>
                <w:spacing w:val="-2"/>
                <w:sz w:val="18"/>
                <w:szCs w:val="18"/>
              </w:rPr>
              <w:t xml:space="preserve"> </w:t>
            </w:r>
            <w:r w:rsidRPr="009B77DC">
              <w:rPr>
                <w:rFonts w:ascii="Garamond" w:hAnsi="Garamond"/>
                <w:bCs/>
                <w:sz w:val="18"/>
                <w:szCs w:val="18"/>
              </w:rPr>
              <w:t>as</w:t>
            </w:r>
            <w:r w:rsidRPr="009B77DC">
              <w:rPr>
                <w:rFonts w:ascii="Garamond" w:hAnsi="Garamond"/>
                <w:bCs/>
                <w:spacing w:val="-2"/>
                <w:sz w:val="18"/>
                <w:szCs w:val="18"/>
              </w:rPr>
              <w:t xml:space="preserve"> </w:t>
            </w:r>
            <w:r w:rsidRPr="009B77DC">
              <w:rPr>
                <w:rFonts w:ascii="Garamond" w:hAnsi="Garamond"/>
                <w:bCs/>
                <w:sz w:val="18"/>
                <w:szCs w:val="18"/>
              </w:rPr>
              <w:t>“good</w:t>
            </w:r>
            <w:r w:rsidRPr="009B77DC">
              <w:rPr>
                <w:rFonts w:ascii="Garamond" w:hAnsi="Garamond"/>
                <w:bCs/>
                <w:spacing w:val="-5"/>
                <w:sz w:val="18"/>
                <w:szCs w:val="18"/>
              </w:rPr>
              <w:t xml:space="preserve"> </w:t>
            </w:r>
            <w:r w:rsidRPr="009B77DC">
              <w:rPr>
                <w:rFonts w:ascii="Garamond" w:hAnsi="Garamond"/>
                <w:bCs/>
                <w:sz w:val="18"/>
                <w:szCs w:val="18"/>
              </w:rPr>
              <w:t>pract</w:t>
            </w:r>
            <w:r w:rsidRPr="009B77DC">
              <w:rPr>
                <w:rFonts w:ascii="Garamond" w:hAnsi="Garamond"/>
                <w:bCs/>
                <w:spacing w:val="-1"/>
                <w:sz w:val="18"/>
                <w:szCs w:val="18"/>
              </w:rPr>
              <w:t>i</w:t>
            </w:r>
            <w:r w:rsidRPr="009B77DC">
              <w:rPr>
                <w:rFonts w:ascii="Garamond" w:hAnsi="Garamond"/>
                <w:bCs/>
                <w:sz w:val="18"/>
                <w:szCs w:val="18"/>
              </w:rPr>
              <w:t>ce”.</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Satisfactory (S)</w:t>
            </w:r>
          </w:p>
        </w:tc>
        <w:tc>
          <w:tcPr>
            <w:tcW w:w="7398" w:type="dxa"/>
          </w:tcPr>
          <w:p w:rsidR="00BF0763" w:rsidRPr="001335BB" w:rsidRDefault="00BF0763" w:rsidP="00A25530">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sidRPr="009B77DC">
              <w:rPr>
                <w:rFonts w:ascii="Garamond" w:hAnsi="Garamond"/>
                <w:bCs/>
                <w:sz w:val="18"/>
                <w:szCs w:val="18"/>
              </w:rPr>
              <w:t>,</w:t>
            </w:r>
            <w:r w:rsidRPr="009B77DC">
              <w:rPr>
                <w:rFonts w:ascii="Garamond" w:hAnsi="Garamond"/>
                <w:bCs/>
                <w:spacing w:val="-3"/>
                <w:sz w:val="18"/>
                <w:szCs w:val="18"/>
              </w:rPr>
              <w:t xml:space="preserve"> </w:t>
            </w:r>
            <w:r w:rsidRPr="009B77DC">
              <w:rPr>
                <w:rFonts w:ascii="Garamond" w:hAnsi="Garamond"/>
                <w:bCs/>
                <w:sz w:val="18"/>
                <w:szCs w:val="18"/>
              </w:rPr>
              <w:t>with</w:t>
            </w:r>
            <w:r w:rsidRPr="009B77DC">
              <w:rPr>
                <w:rFonts w:ascii="Garamond" w:hAnsi="Garamond"/>
                <w:bCs/>
                <w:spacing w:val="-2"/>
                <w:sz w:val="18"/>
                <w:szCs w:val="18"/>
              </w:rPr>
              <w:t xml:space="preserve"> </w:t>
            </w:r>
            <w:r w:rsidRPr="009B77DC">
              <w:rPr>
                <w:rFonts w:ascii="Garamond" w:hAnsi="Garamond"/>
                <w:bCs/>
                <w:spacing w:val="-1"/>
                <w:sz w:val="18"/>
                <w:szCs w:val="18"/>
              </w:rPr>
              <w:t>o</w:t>
            </w:r>
            <w:r w:rsidRPr="009B77DC">
              <w:rPr>
                <w:rFonts w:ascii="Garamond" w:hAnsi="Garamond"/>
                <w:bCs/>
                <w:spacing w:val="1"/>
                <w:sz w:val="18"/>
                <w:szCs w:val="18"/>
              </w:rPr>
              <w:t>n</w:t>
            </w:r>
            <w:r w:rsidRPr="009B77DC">
              <w:rPr>
                <w:rFonts w:ascii="Garamond" w:hAnsi="Garamond"/>
                <w:bCs/>
                <w:sz w:val="18"/>
                <w:szCs w:val="18"/>
              </w:rPr>
              <w:t>ly</w:t>
            </w:r>
            <w:r w:rsidRPr="009B77DC">
              <w:rPr>
                <w:rFonts w:ascii="Garamond" w:hAnsi="Garamond"/>
                <w:bCs/>
                <w:spacing w:val="-3"/>
                <w:sz w:val="18"/>
                <w:szCs w:val="18"/>
              </w:rPr>
              <w:t xml:space="preserve"> </w:t>
            </w:r>
            <w:r w:rsidRPr="009B77DC">
              <w:rPr>
                <w:rFonts w:ascii="Garamond" w:hAnsi="Garamond"/>
                <w:bCs/>
                <w:sz w:val="18"/>
                <w:szCs w:val="18"/>
              </w:rPr>
              <w:t>m</w:t>
            </w:r>
            <w:r w:rsidRPr="009B77DC">
              <w:rPr>
                <w:rFonts w:ascii="Garamond" w:hAnsi="Garamond"/>
                <w:bCs/>
                <w:spacing w:val="-1"/>
                <w:sz w:val="18"/>
                <w:szCs w:val="18"/>
              </w:rPr>
              <w:t>i</w:t>
            </w:r>
            <w:r w:rsidRPr="009B77DC">
              <w:rPr>
                <w:rFonts w:ascii="Garamond" w:hAnsi="Garamond"/>
                <w:bCs/>
                <w:sz w:val="18"/>
                <w:szCs w:val="18"/>
              </w:rPr>
              <w:t>nor</w:t>
            </w:r>
            <w:r w:rsidRPr="009B77DC">
              <w:rPr>
                <w:rFonts w:ascii="Garamond" w:hAnsi="Garamond"/>
                <w:bCs/>
                <w:spacing w:val="-1"/>
                <w:sz w:val="18"/>
                <w:szCs w:val="18"/>
              </w:rPr>
              <w:t xml:space="preserve"> </w:t>
            </w:r>
            <w:r w:rsidRPr="009B77DC">
              <w:rPr>
                <w:rFonts w:ascii="Garamond" w:hAnsi="Garamond"/>
                <w:bCs/>
                <w:sz w:val="18"/>
                <w:szCs w:val="18"/>
              </w:rPr>
              <w:t>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1335BB" w:rsidRDefault="00BF0763" w:rsidP="00A25530">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most</w:t>
            </w:r>
            <w:r w:rsidRPr="009B77DC">
              <w:rPr>
                <w:rFonts w:ascii="Garamond" w:hAnsi="Garamond"/>
                <w:bCs/>
                <w:spacing w:val="-4"/>
                <w:sz w:val="18"/>
                <w:szCs w:val="18"/>
              </w:rPr>
              <w:t xml:space="preserve"> </w:t>
            </w:r>
            <w:r w:rsidRPr="009B77DC">
              <w:rPr>
                <w:rFonts w:ascii="Garamond" w:hAnsi="Garamond"/>
                <w:bCs/>
                <w:sz w:val="18"/>
                <w:szCs w:val="18"/>
              </w:rPr>
              <w:t>of its</w:t>
            </w:r>
            <w:r w:rsidRPr="009B77DC">
              <w:rPr>
                <w:rFonts w:ascii="Garamond" w:hAnsi="Garamond"/>
                <w:bCs/>
                <w:spacing w:val="-2"/>
                <w:sz w:val="18"/>
                <w:szCs w:val="18"/>
              </w:rPr>
              <w:t xml:space="preserve"> </w:t>
            </w:r>
            <w:r>
              <w:rPr>
                <w:rFonts w:ascii="Garamond" w:hAnsi="Garamond"/>
                <w:bCs/>
                <w:spacing w:val="-2"/>
                <w:sz w:val="18"/>
                <w:szCs w:val="18"/>
              </w:rPr>
              <w:t>end-of-project targets</w:t>
            </w:r>
            <w:r>
              <w:rPr>
                <w:rFonts w:ascii="Garamond" w:hAnsi="Garamond"/>
                <w:bCs/>
                <w:sz w:val="18"/>
                <w:szCs w:val="18"/>
              </w:rPr>
              <w:t xml:space="preserve"> but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significant</w:t>
            </w:r>
            <w:r w:rsidRPr="009B77DC">
              <w:rPr>
                <w:rFonts w:ascii="Garamond" w:hAnsi="Garamond"/>
                <w:bCs/>
                <w:spacing w:val="-8"/>
                <w:sz w:val="18"/>
                <w:szCs w:val="18"/>
              </w:rPr>
              <w:t xml:space="preserve"> </w:t>
            </w:r>
            <w:r w:rsidRPr="009B77DC">
              <w:rPr>
                <w:rFonts w:ascii="Garamond" w:hAnsi="Garamond"/>
                <w:bCs/>
                <w:sz w:val="18"/>
                <w:szCs w:val="18"/>
              </w:rPr>
              <w:t>shortcom</w:t>
            </w:r>
            <w:r w:rsidRPr="009B77DC">
              <w:rPr>
                <w:rFonts w:ascii="Garamond" w:hAnsi="Garamond"/>
                <w:bCs/>
                <w:spacing w:val="-1"/>
                <w:sz w:val="18"/>
                <w:szCs w:val="18"/>
              </w:rPr>
              <w:t>i</w:t>
            </w:r>
            <w:r w:rsidRPr="009B77DC">
              <w:rPr>
                <w:rFonts w:ascii="Garamond" w:hAnsi="Garamond"/>
                <w:bCs/>
                <w:spacing w:val="1"/>
                <w:sz w:val="18"/>
                <w:szCs w:val="18"/>
              </w:rPr>
              <w:t>n</w:t>
            </w:r>
            <w:r w:rsidRPr="009B77DC">
              <w:rPr>
                <w:rFonts w:ascii="Garamond" w:hAnsi="Garamond"/>
                <w:bCs/>
                <w:sz w:val="18"/>
                <w:szCs w:val="18"/>
              </w:rPr>
              <w:t>gs.</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Moderately Unsatisfactory (HU)</w:t>
            </w:r>
          </w:p>
        </w:tc>
        <w:tc>
          <w:tcPr>
            <w:tcW w:w="7398" w:type="dxa"/>
          </w:tcPr>
          <w:p w:rsidR="00BF0763" w:rsidRPr="001335BB" w:rsidRDefault="00BF0763" w:rsidP="00A25530">
            <w:pPr>
              <w:jc w:val="both"/>
              <w:rPr>
                <w:rFonts w:ascii="Garamond" w:hAnsi="Garamond" w:cs="Calibri"/>
                <w:sz w:val="20"/>
                <w:szCs w:val="20"/>
                <w:lang w:val="en-GB"/>
              </w:rPr>
            </w:pPr>
            <w:r>
              <w:rPr>
                <w:rFonts w:ascii="Garamond" w:hAnsi="Garamond"/>
                <w:bCs/>
                <w:sz w:val="18"/>
                <w:szCs w:val="18"/>
              </w:rPr>
              <w:t>The objective/outcome</w:t>
            </w:r>
            <w:r w:rsidRPr="009B77DC">
              <w:rPr>
                <w:rFonts w:ascii="Garamond" w:hAnsi="Garamond"/>
                <w:bCs/>
                <w:sz w:val="18"/>
                <w:szCs w:val="18"/>
              </w:rPr>
              <w:t xml:space="preserve"> 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ed</w:t>
            </w:r>
            <w:r w:rsidRPr="009B77DC">
              <w:rPr>
                <w:rFonts w:ascii="Garamond" w:hAnsi="Garamond"/>
                <w:bCs/>
                <w:spacing w:val="1"/>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sidRPr="009B77DC">
              <w:rPr>
                <w:rFonts w:ascii="Garamond" w:hAnsi="Garamond"/>
                <w:bCs/>
                <w:spacing w:val="-4"/>
                <w:sz w:val="18"/>
                <w:szCs w:val="18"/>
              </w:rPr>
              <w:t xml:space="preserve"> </w:t>
            </w:r>
            <w:r w:rsidRPr="009B77DC">
              <w:rPr>
                <w:rFonts w:ascii="Garamond" w:hAnsi="Garamond"/>
                <w:bCs/>
                <w:sz w:val="18"/>
                <w:szCs w:val="18"/>
              </w:rPr>
              <w:t>its</w:t>
            </w:r>
            <w:r w:rsidRPr="009B77DC">
              <w:rPr>
                <w:rFonts w:ascii="Garamond" w:hAnsi="Garamond"/>
                <w:bCs/>
                <w:spacing w:val="-3"/>
                <w:sz w:val="18"/>
                <w:szCs w:val="18"/>
              </w:rPr>
              <w:t xml:space="preserve"> </w:t>
            </w:r>
            <w:r>
              <w:rPr>
                <w:rFonts w:ascii="Garamond" w:hAnsi="Garamond"/>
                <w:bCs/>
                <w:spacing w:val="-2"/>
                <w:sz w:val="18"/>
                <w:szCs w:val="18"/>
              </w:rPr>
              <w:t>end-of-project targets</w:t>
            </w:r>
            <w:r>
              <w:rPr>
                <w:rFonts w:ascii="Garamond" w:hAnsi="Garamond"/>
                <w:bCs/>
                <w:sz w:val="18"/>
                <w:szCs w:val="18"/>
              </w:rPr>
              <w:t xml:space="preserve"> </w:t>
            </w:r>
            <w:r w:rsidRPr="009B77DC">
              <w:rPr>
                <w:rFonts w:ascii="Garamond" w:hAnsi="Garamond"/>
                <w:bCs/>
                <w:sz w:val="18"/>
                <w:szCs w:val="18"/>
              </w:rPr>
              <w:t>wi</w:t>
            </w:r>
            <w:r w:rsidRPr="009B77DC">
              <w:rPr>
                <w:rFonts w:ascii="Garamond" w:hAnsi="Garamond"/>
                <w:bCs/>
                <w:spacing w:val="-1"/>
                <w:sz w:val="18"/>
                <w:szCs w:val="18"/>
              </w:rPr>
              <w:t>t</w:t>
            </w:r>
            <w:r w:rsidRPr="009B77DC">
              <w:rPr>
                <w:rFonts w:ascii="Garamond" w:hAnsi="Garamond"/>
                <w:bCs/>
                <w:sz w:val="18"/>
                <w:szCs w:val="18"/>
              </w:rPr>
              <w:t>h</w:t>
            </w:r>
            <w:r w:rsidRPr="009B77DC">
              <w:rPr>
                <w:rFonts w:ascii="Garamond" w:hAnsi="Garamond"/>
                <w:bCs/>
                <w:spacing w:val="-2"/>
                <w:sz w:val="18"/>
                <w:szCs w:val="18"/>
              </w:rPr>
              <w:t xml:space="preserve"> </w:t>
            </w:r>
            <w:r w:rsidRPr="009B77DC">
              <w:rPr>
                <w:rFonts w:ascii="Garamond" w:hAnsi="Garamond"/>
                <w:bCs/>
                <w:sz w:val="18"/>
                <w:szCs w:val="18"/>
              </w:rPr>
              <w:t>major shortco</w:t>
            </w:r>
            <w:r w:rsidRPr="009B77DC">
              <w:rPr>
                <w:rFonts w:ascii="Garamond" w:hAnsi="Garamond"/>
                <w:bCs/>
                <w:spacing w:val="-1"/>
                <w:sz w:val="18"/>
                <w:szCs w:val="18"/>
              </w:rPr>
              <w:t>m</w:t>
            </w:r>
            <w:r w:rsidRPr="009B77DC">
              <w:rPr>
                <w:rFonts w:ascii="Garamond" w:hAnsi="Garamond"/>
                <w:bCs/>
                <w:sz w:val="18"/>
                <w:szCs w:val="18"/>
              </w:rPr>
              <w:t>ings.</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Unsatisfactory (U)</w:t>
            </w:r>
          </w:p>
        </w:tc>
        <w:tc>
          <w:tcPr>
            <w:tcW w:w="7398" w:type="dxa"/>
          </w:tcPr>
          <w:p w:rsidR="00BF0763" w:rsidRPr="001335BB" w:rsidRDefault="00BF0763" w:rsidP="00A25530">
            <w:pPr>
              <w:jc w:val="both"/>
              <w:rPr>
                <w:rFonts w:ascii="Garamond" w:hAnsi="Garamond" w:cs="Arial"/>
                <w:sz w:val="20"/>
                <w:szCs w:val="20"/>
              </w:rPr>
            </w:pPr>
            <w:r>
              <w:rPr>
                <w:rFonts w:ascii="Garamond" w:hAnsi="Garamond"/>
                <w:bCs/>
                <w:sz w:val="18"/>
                <w:szCs w:val="18"/>
              </w:rPr>
              <w:t xml:space="preserve">The objective/outcome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w:t>
            </w:r>
            <w:r w:rsidRPr="009B77DC">
              <w:rPr>
                <w:rFonts w:ascii="Garamond" w:hAnsi="Garamond"/>
                <w:bCs/>
                <w:spacing w:val="-1"/>
                <w:sz w:val="18"/>
                <w:szCs w:val="18"/>
              </w:rPr>
              <w:t>t</w:t>
            </w:r>
            <w:r w:rsidRPr="009B77DC">
              <w:rPr>
                <w:rFonts w:ascii="Garamond" w:hAnsi="Garamond"/>
                <w:bCs/>
                <w:sz w:val="18"/>
                <w:szCs w:val="18"/>
              </w:rPr>
              <w:t xml:space="preserve">ed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3"/>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sidRPr="009B77DC">
              <w:rPr>
                <w:rFonts w:ascii="Garamond" w:hAnsi="Garamond"/>
                <w:bCs/>
                <w:spacing w:val="-3"/>
                <w:sz w:val="18"/>
                <w:szCs w:val="18"/>
              </w:rPr>
              <w:t xml:space="preserve"> </w:t>
            </w:r>
            <w:r w:rsidRPr="009B77DC">
              <w:rPr>
                <w:rFonts w:ascii="Garamond" w:hAnsi="Garamond"/>
                <w:bCs/>
                <w:sz w:val="18"/>
                <w:szCs w:val="18"/>
              </w:rPr>
              <w:t>most</w:t>
            </w:r>
            <w:r w:rsidRPr="009B77DC">
              <w:rPr>
                <w:rFonts w:ascii="Garamond" w:hAnsi="Garamond"/>
                <w:bCs/>
                <w:spacing w:val="-5"/>
                <w:sz w:val="18"/>
                <w:szCs w:val="18"/>
              </w:rPr>
              <w:t xml:space="preserve"> </w:t>
            </w:r>
            <w:r w:rsidRPr="009B77DC">
              <w:rPr>
                <w:rFonts w:ascii="Garamond" w:hAnsi="Garamond"/>
                <w:bCs/>
                <w:sz w:val="18"/>
                <w:szCs w:val="18"/>
              </w:rPr>
              <w:t>of its</w:t>
            </w:r>
            <w:r>
              <w:rPr>
                <w:rFonts w:ascii="Garamond" w:hAnsi="Garamond"/>
                <w:bCs/>
                <w:spacing w:val="-2"/>
                <w:sz w:val="18"/>
                <w:szCs w:val="18"/>
              </w:rPr>
              <w:t xml:space="preserve"> end-of-project targets</w:t>
            </w:r>
            <w:r w:rsidRPr="009B77DC">
              <w:rPr>
                <w:rFonts w:ascii="Garamond" w:hAnsi="Garamond"/>
                <w:bCs/>
                <w:sz w:val="18"/>
                <w:szCs w:val="18"/>
              </w:rPr>
              <w:t>.</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1335BB" w:rsidRDefault="00BF0763" w:rsidP="00A25530">
            <w:pPr>
              <w:jc w:val="both"/>
              <w:rPr>
                <w:rFonts w:ascii="Garamond" w:hAnsi="Garamond" w:cs="Calibri"/>
                <w:sz w:val="20"/>
                <w:szCs w:val="20"/>
                <w:lang w:val="en-GB"/>
              </w:rPr>
            </w:pPr>
            <w:r>
              <w:rPr>
                <w:rFonts w:ascii="Garamond" w:hAnsi="Garamond"/>
                <w:bCs/>
                <w:sz w:val="18"/>
                <w:szCs w:val="18"/>
              </w:rPr>
              <w:t xml:space="preserve">The objective/outcome </w:t>
            </w:r>
            <w:r w:rsidRPr="009B77DC">
              <w:rPr>
                <w:rFonts w:ascii="Garamond" w:hAnsi="Garamond"/>
                <w:bCs/>
                <w:spacing w:val="1"/>
                <w:sz w:val="18"/>
                <w:szCs w:val="18"/>
              </w:rPr>
              <w:t>h</w:t>
            </w:r>
            <w:r w:rsidRPr="009B77DC">
              <w:rPr>
                <w:rFonts w:ascii="Garamond" w:hAnsi="Garamond"/>
                <w:bCs/>
                <w:spacing w:val="-1"/>
                <w:sz w:val="18"/>
                <w:szCs w:val="18"/>
              </w:rPr>
              <w:t>a</w:t>
            </w:r>
            <w:r w:rsidRPr="009B77DC">
              <w:rPr>
                <w:rFonts w:ascii="Garamond" w:hAnsi="Garamond"/>
                <w:bCs/>
                <w:sz w:val="18"/>
                <w:szCs w:val="18"/>
              </w:rPr>
              <w:t>s</w:t>
            </w:r>
            <w:r w:rsidRPr="009B77DC">
              <w:rPr>
                <w:rFonts w:ascii="Garamond" w:hAnsi="Garamond"/>
                <w:bCs/>
                <w:spacing w:val="-4"/>
                <w:sz w:val="18"/>
                <w:szCs w:val="18"/>
              </w:rPr>
              <w:t xml:space="preserve"> </w:t>
            </w:r>
            <w:r w:rsidRPr="009B77DC">
              <w:rPr>
                <w:rFonts w:ascii="Garamond" w:hAnsi="Garamond"/>
                <w:bCs/>
                <w:sz w:val="18"/>
                <w:szCs w:val="18"/>
              </w:rPr>
              <w:t>failed</w:t>
            </w:r>
            <w:r w:rsidRPr="009B77DC">
              <w:rPr>
                <w:rFonts w:ascii="Garamond" w:hAnsi="Garamond"/>
                <w:bCs/>
                <w:spacing w:val="-3"/>
                <w:sz w:val="18"/>
                <w:szCs w:val="18"/>
              </w:rPr>
              <w:t xml:space="preserve"> </w:t>
            </w:r>
            <w:r w:rsidRPr="009B77DC">
              <w:rPr>
                <w:rFonts w:ascii="Garamond" w:hAnsi="Garamond"/>
                <w:bCs/>
                <w:sz w:val="18"/>
                <w:szCs w:val="18"/>
              </w:rPr>
              <w:t>to</w:t>
            </w:r>
            <w:r w:rsidRPr="009B77DC">
              <w:rPr>
                <w:rFonts w:ascii="Garamond" w:hAnsi="Garamond"/>
                <w:bCs/>
                <w:spacing w:val="-1"/>
                <w:sz w:val="18"/>
                <w:szCs w:val="18"/>
              </w:rPr>
              <w:t xml:space="preserve"> a</w:t>
            </w:r>
            <w:r w:rsidRPr="009B77DC">
              <w:rPr>
                <w:rFonts w:ascii="Garamond" w:hAnsi="Garamond"/>
                <w:bCs/>
                <w:sz w:val="18"/>
                <w:szCs w:val="18"/>
              </w:rPr>
              <w:t>c</w:t>
            </w:r>
            <w:r w:rsidRPr="009B77DC">
              <w:rPr>
                <w:rFonts w:ascii="Garamond" w:hAnsi="Garamond"/>
                <w:bCs/>
                <w:spacing w:val="1"/>
                <w:sz w:val="18"/>
                <w:szCs w:val="18"/>
              </w:rPr>
              <w:t>h</w:t>
            </w:r>
            <w:r w:rsidRPr="009B77DC">
              <w:rPr>
                <w:rFonts w:ascii="Garamond" w:hAnsi="Garamond"/>
                <w:bCs/>
                <w:spacing w:val="-1"/>
                <w:sz w:val="18"/>
                <w:szCs w:val="18"/>
              </w:rPr>
              <w:t>i</w:t>
            </w:r>
            <w:r w:rsidRPr="009B77DC">
              <w:rPr>
                <w:rFonts w:ascii="Garamond" w:hAnsi="Garamond"/>
                <w:bCs/>
                <w:sz w:val="18"/>
                <w:szCs w:val="18"/>
              </w:rPr>
              <w:t>e</w:t>
            </w:r>
            <w:r w:rsidRPr="009B77DC">
              <w:rPr>
                <w:rFonts w:ascii="Garamond" w:hAnsi="Garamond"/>
                <w:bCs/>
                <w:spacing w:val="-1"/>
                <w:sz w:val="18"/>
                <w:szCs w:val="18"/>
              </w:rPr>
              <w:t>v</w:t>
            </w:r>
            <w:r w:rsidRPr="009B77DC">
              <w:rPr>
                <w:rFonts w:ascii="Garamond" w:hAnsi="Garamond"/>
                <w:bCs/>
                <w:sz w:val="18"/>
                <w:szCs w:val="18"/>
              </w:rPr>
              <w:t>e</w:t>
            </w:r>
            <w:r>
              <w:rPr>
                <w:rFonts w:ascii="Garamond" w:hAnsi="Garamond"/>
                <w:bCs/>
                <w:sz w:val="18"/>
                <w:szCs w:val="18"/>
              </w:rPr>
              <w:t xml:space="preserve"> its midterm targets</w:t>
            </w:r>
            <w:r w:rsidRPr="009B77DC">
              <w:rPr>
                <w:rFonts w:ascii="Garamond" w:hAnsi="Garamond"/>
                <w:bCs/>
                <w:sz w:val="18"/>
                <w:szCs w:val="18"/>
              </w:rPr>
              <w:t>,</w:t>
            </w:r>
            <w:r w:rsidRPr="009B77DC">
              <w:rPr>
                <w:rFonts w:ascii="Garamond" w:hAnsi="Garamond"/>
                <w:bCs/>
                <w:spacing w:val="-1"/>
                <w:sz w:val="18"/>
                <w:szCs w:val="18"/>
              </w:rPr>
              <w:t xml:space="preserve"> </w:t>
            </w:r>
            <w:r w:rsidRPr="009B77DC">
              <w:rPr>
                <w:rFonts w:ascii="Garamond" w:hAnsi="Garamond"/>
                <w:bCs/>
                <w:sz w:val="18"/>
                <w:szCs w:val="18"/>
              </w:rPr>
              <w:t>and</w:t>
            </w:r>
            <w:r w:rsidRPr="009B77DC">
              <w:rPr>
                <w:rFonts w:ascii="Garamond" w:hAnsi="Garamond"/>
                <w:bCs/>
                <w:spacing w:val="-2"/>
                <w:sz w:val="18"/>
                <w:szCs w:val="18"/>
              </w:rPr>
              <w:t xml:space="preserve"> </w:t>
            </w:r>
            <w:r w:rsidRPr="009B77DC">
              <w:rPr>
                <w:rFonts w:ascii="Garamond" w:hAnsi="Garamond"/>
                <w:bCs/>
                <w:sz w:val="18"/>
                <w:szCs w:val="18"/>
              </w:rPr>
              <w:t>is</w:t>
            </w:r>
            <w:r w:rsidRPr="009B77DC">
              <w:rPr>
                <w:rFonts w:ascii="Garamond" w:hAnsi="Garamond"/>
                <w:bCs/>
                <w:spacing w:val="-2"/>
                <w:sz w:val="18"/>
                <w:szCs w:val="18"/>
              </w:rPr>
              <w:t xml:space="preserve"> </w:t>
            </w:r>
            <w:r w:rsidRPr="009B77DC">
              <w:rPr>
                <w:rFonts w:ascii="Garamond" w:hAnsi="Garamond"/>
                <w:bCs/>
                <w:spacing w:val="1"/>
                <w:sz w:val="18"/>
                <w:szCs w:val="18"/>
              </w:rPr>
              <w:t>no</w:t>
            </w:r>
            <w:r w:rsidRPr="009B77DC">
              <w:rPr>
                <w:rFonts w:ascii="Garamond" w:hAnsi="Garamond"/>
                <w:bCs/>
                <w:sz w:val="18"/>
                <w:szCs w:val="18"/>
              </w:rPr>
              <w:t>t</w:t>
            </w:r>
            <w:r w:rsidRPr="009B77DC">
              <w:rPr>
                <w:rFonts w:ascii="Garamond" w:hAnsi="Garamond"/>
                <w:bCs/>
                <w:spacing w:val="-4"/>
                <w:sz w:val="18"/>
                <w:szCs w:val="18"/>
              </w:rPr>
              <w:t xml:space="preserve"> </w:t>
            </w:r>
            <w:r w:rsidRPr="009B77DC">
              <w:rPr>
                <w:rFonts w:ascii="Garamond" w:hAnsi="Garamond"/>
                <w:bCs/>
                <w:sz w:val="18"/>
                <w:szCs w:val="18"/>
              </w:rPr>
              <w:t>ex</w:t>
            </w:r>
            <w:r w:rsidRPr="009B77DC">
              <w:rPr>
                <w:rFonts w:ascii="Garamond" w:hAnsi="Garamond"/>
                <w:bCs/>
                <w:spacing w:val="-1"/>
                <w:sz w:val="18"/>
                <w:szCs w:val="18"/>
              </w:rPr>
              <w:t>p</w:t>
            </w:r>
            <w:r w:rsidRPr="009B77DC">
              <w:rPr>
                <w:rFonts w:ascii="Garamond" w:hAnsi="Garamond"/>
                <w:bCs/>
                <w:spacing w:val="1"/>
                <w:sz w:val="18"/>
                <w:szCs w:val="18"/>
              </w:rPr>
              <w:t>e</w:t>
            </w:r>
            <w:r w:rsidRPr="009B77DC">
              <w:rPr>
                <w:rFonts w:ascii="Garamond" w:hAnsi="Garamond"/>
                <w:bCs/>
                <w:sz w:val="18"/>
                <w:szCs w:val="18"/>
              </w:rPr>
              <w:t>ct</w:t>
            </w:r>
            <w:r w:rsidRPr="009B77DC">
              <w:rPr>
                <w:rFonts w:ascii="Garamond" w:hAnsi="Garamond"/>
                <w:bCs/>
                <w:spacing w:val="-1"/>
                <w:sz w:val="18"/>
                <w:szCs w:val="18"/>
              </w:rPr>
              <w:t>e</w:t>
            </w:r>
            <w:r w:rsidRPr="009B77DC">
              <w:rPr>
                <w:rFonts w:ascii="Garamond" w:hAnsi="Garamond"/>
                <w:bCs/>
                <w:sz w:val="18"/>
                <w:szCs w:val="18"/>
              </w:rPr>
              <w:t>d to</w:t>
            </w:r>
            <w:r w:rsidRPr="009B77DC">
              <w:rPr>
                <w:rFonts w:ascii="Garamond" w:hAnsi="Garamond"/>
                <w:bCs/>
                <w:spacing w:val="-1"/>
                <w:sz w:val="18"/>
                <w:szCs w:val="18"/>
              </w:rPr>
              <w:t xml:space="preserve"> </w:t>
            </w:r>
            <w:r w:rsidRPr="009B77DC">
              <w:rPr>
                <w:rFonts w:ascii="Garamond" w:hAnsi="Garamond"/>
                <w:bCs/>
                <w:sz w:val="18"/>
                <w:szCs w:val="18"/>
              </w:rPr>
              <w:t>ach</w:t>
            </w:r>
            <w:r w:rsidRPr="009B77DC">
              <w:rPr>
                <w:rFonts w:ascii="Garamond" w:hAnsi="Garamond"/>
                <w:bCs/>
                <w:spacing w:val="-1"/>
                <w:sz w:val="18"/>
                <w:szCs w:val="18"/>
              </w:rPr>
              <w:t>i</w:t>
            </w:r>
            <w:r w:rsidRPr="009B77DC">
              <w:rPr>
                <w:rFonts w:ascii="Garamond" w:hAnsi="Garamond"/>
                <w:bCs/>
                <w:sz w:val="18"/>
                <w:szCs w:val="18"/>
              </w:rPr>
              <w:t>eve</w:t>
            </w:r>
            <w:r>
              <w:rPr>
                <w:rFonts w:ascii="Garamond" w:hAnsi="Garamond"/>
                <w:bCs/>
                <w:sz w:val="18"/>
                <w:szCs w:val="18"/>
              </w:rPr>
              <w:t xml:space="preserve"> any of its </w:t>
            </w:r>
            <w:r>
              <w:rPr>
                <w:rFonts w:ascii="Garamond" w:hAnsi="Garamond"/>
                <w:bCs/>
                <w:spacing w:val="-2"/>
                <w:sz w:val="18"/>
                <w:szCs w:val="18"/>
              </w:rPr>
              <w:t>end-of-project targets</w:t>
            </w:r>
            <w:r>
              <w:rPr>
                <w:rFonts w:ascii="Garamond" w:hAnsi="Garamond"/>
                <w:bCs/>
                <w:sz w:val="18"/>
                <w:szCs w:val="18"/>
              </w:rPr>
              <w:t>.</w:t>
            </w:r>
          </w:p>
        </w:tc>
      </w:tr>
    </w:tbl>
    <w:p w:rsidR="00BF0763" w:rsidRDefault="00BF0763" w:rsidP="00BF0763">
      <w:pPr>
        <w:spacing w:after="0" w:line="240" w:lineRule="auto"/>
        <w:rPr>
          <w:rFonts w:ascii="Garamond" w:hAnsi="Garamond" w:cs="Arial"/>
          <w:b/>
          <w:sz w:val="20"/>
          <w:szCs w:val="20"/>
        </w:rPr>
      </w:pPr>
    </w:p>
    <w:tbl>
      <w:tblPr>
        <w:tblStyle w:val="TableGrid"/>
        <w:tblW w:w="0" w:type="auto"/>
        <w:tblLook w:val="04A0" w:firstRow="1" w:lastRow="0" w:firstColumn="1" w:lastColumn="0" w:noHBand="0" w:noVBand="1"/>
      </w:tblPr>
      <w:tblGrid>
        <w:gridCol w:w="310"/>
        <w:gridCol w:w="1868"/>
        <w:gridCol w:w="7398"/>
      </w:tblGrid>
      <w:tr w:rsidR="00BF0763" w:rsidRPr="001335BB" w:rsidTr="00A25530">
        <w:tc>
          <w:tcPr>
            <w:tcW w:w="9576" w:type="dxa"/>
            <w:gridSpan w:val="3"/>
            <w:shd w:val="clear" w:color="auto" w:fill="D9D9D9" w:themeFill="background1" w:themeFillShade="D9"/>
          </w:tcPr>
          <w:p w:rsidR="00BF0763" w:rsidRPr="001335BB" w:rsidRDefault="00BF0763" w:rsidP="00A25530">
            <w:pPr>
              <w:rPr>
                <w:rFonts w:ascii="Garamond" w:hAnsi="Garamond" w:cs="Arial"/>
                <w:b/>
                <w:sz w:val="20"/>
                <w:szCs w:val="20"/>
              </w:rPr>
            </w:pPr>
            <w:r w:rsidRPr="001335BB">
              <w:rPr>
                <w:rFonts w:ascii="Garamond" w:hAnsi="Garamond" w:cs="Arial"/>
                <w:b/>
                <w:sz w:val="20"/>
                <w:szCs w:val="20"/>
              </w:rPr>
              <w:t xml:space="preserve">Ratings for Project </w:t>
            </w:r>
            <w:r w:rsidRPr="0056426D">
              <w:rPr>
                <w:rFonts w:ascii="Garamond" w:hAnsi="Garamond" w:cs="Arial"/>
                <w:b/>
                <w:sz w:val="20"/>
                <w:szCs w:val="20"/>
              </w:rPr>
              <w:t xml:space="preserve">Implementation &amp; </w:t>
            </w:r>
            <w:r w:rsidRPr="0056426D">
              <w:rPr>
                <w:rFonts w:ascii="Garamond" w:hAnsi="Garamond"/>
                <w:b/>
                <w:color w:val="000000"/>
                <w:sz w:val="20"/>
                <w:szCs w:val="20"/>
                <w:lang w:val="en-GB"/>
              </w:rPr>
              <w:t xml:space="preserve">Adaptive Management: </w:t>
            </w:r>
            <w:r w:rsidRPr="0056426D">
              <w:rPr>
                <w:rFonts w:ascii="Garamond" w:hAnsi="Garamond"/>
                <w:color w:val="000000"/>
                <w:sz w:val="20"/>
                <w:szCs w:val="20"/>
                <w:lang w:val="en-GB"/>
              </w:rPr>
              <w:t>(one overall rating)</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6</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Highly Satisfactory (HS)</w:t>
            </w:r>
          </w:p>
        </w:tc>
        <w:tc>
          <w:tcPr>
            <w:tcW w:w="7398" w:type="dxa"/>
          </w:tcPr>
          <w:p w:rsidR="00BF0763" w:rsidRPr="009D4915" w:rsidRDefault="00BF0763" w:rsidP="00A25530">
            <w:pPr>
              <w:jc w:val="both"/>
              <w:rPr>
                <w:rFonts w:ascii="Garamond" w:hAnsi="Garamond" w:cs="Arial"/>
                <w:sz w:val="20"/>
                <w:szCs w:val="20"/>
              </w:rPr>
            </w:pPr>
            <w:r w:rsidRPr="009D4915">
              <w:rPr>
                <w:rFonts w:ascii="Garamond" w:hAnsi="Garamond"/>
                <w:sz w:val="18"/>
                <w:szCs w:val="18"/>
              </w:rPr>
              <w:t xml:space="preserve">Implementation of all seven components – </w:t>
            </w:r>
            <w:r w:rsidRPr="009D4915">
              <w:rPr>
                <w:rFonts w:ascii="Garamond" w:hAnsi="Garamond"/>
                <w:color w:val="000000"/>
                <w:sz w:val="18"/>
                <w:szCs w:val="18"/>
                <w:lang w:val="en-GB"/>
              </w:rPr>
              <w:t xml:space="preserve">management arrangements, work planning, finance and co-finance, project-level monitoring and evaluation systems, stakeholder engagement, reporting, and communications </w:t>
            </w:r>
            <w:r w:rsidRPr="009D4915">
              <w:rPr>
                <w:rFonts w:ascii="Garamond" w:hAnsi="Garamond"/>
                <w:sz w:val="18"/>
                <w:szCs w:val="18"/>
              </w:rPr>
              <w:t xml:space="preserve">–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The project can be presented as “good practice”.</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5</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Satisfactory (S)</w:t>
            </w:r>
          </w:p>
        </w:tc>
        <w:tc>
          <w:tcPr>
            <w:tcW w:w="7398" w:type="dxa"/>
          </w:tcPr>
          <w:p w:rsidR="00BF0763" w:rsidRPr="009D4915" w:rsidRDefault="00BF0763" w:rsidP="00A25530">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except for only few that are subject to remedial action.</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Moderately Satisfactory (MS)</w:t>
            </w:r>
          </w:p>
        </w:tc>
        <w:tc>
          <w:tcPr>
            <w:tcW w:w="7398" w:type="dxa"/>
          </w:tcPr>
          <w:p w:rsidR="00BF0763" w:rsidRPr="009D4915" w:rsidRDefault="00BF0763" w:rsidP="00A25530">
            <w:pPr>
              <w:jc w:val="both"/>
              <w:rPr>
                <w:rFonts w:ascii="Garamond" w:hAnsi="Garamond" w:cs="Arial"/>
                <w:sz w:val="20"/>
                <w:szCs w:val="20"/>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leading to efficient and effective project implementation and adaptive management, </w:t>
            </w:r>
            <w:r w:rsidRPr="009D4915">
              <w:rPr>
                <w:rFonts w:ascii="Garamond" w:hAnsi="Garamond"/>
                <w:sz w:val="18"/>
                <w:szCs w:val="18"/>
              </w:rPr>
              <w:t>with some components requiring remedial action.</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Moderately Unsatisfactory (MU)</w:t>
            </w:r>
          </w:p>
        </w:tc>
        <w:tc>
          <w:tcPr>
            <w:tcW w:w="7398" w:type="dxa"/>
          </w:tcPr>
          <w:p w:rsidR="00BF0763" w:rsidRPr="009D4915" w:rsidRDefault="00BF0763" w:rsidP="00A25530">
            <w:pPr>
              <w:jc w:val="both"/>
              <w:rPr>
                <w:rFonts w:ascii="Garamond" w:hAnsi="Garamond" w:cs="Calibri"/>
                <w:sz w:val="20"/>
                <w:szCs w:val="20"/>
                <w:lang w:val="en-GB"/>
              </w:rPr>
            </w:pPr>
            <w:r w:rsidRPr="009D4915">
              <w:rPr>
                <w:rFonts w:ascii="Garamond" w:hAnsi="Garamond"/>
                <w:sz w:val="18"/>
                <w:szCs w:val="18"/>
              </w:rPr>
              <w:t xml:space="preserve">Implementation of some of the seven components </w:t>
            </w:r>
            <w:r w:rsidRPr="009D4915">
              <w:rPr>
                <w:rFonts w:ascii="Garamond" w:hAnsi="Garamond"/>
                <w:color w:val="000000"/>
                <w:sz w:val="18"/>
                <w:szCs w:val="18"/>
                <w:lang w:val="en-GB"/>
              </w:rPr>
              <w:t xml:space="preserve">is not leading to efficient and effective project implementation and adaptive, </w:t>
            </w:r>
            <w:r w:rsidRPr="009D4915">
              <w:rPr>
                <w:rFonts w:ascii="Garamond" w:hAnsi="Garamond"/>
                <w:sz w:val="18"/>
                <w:szCs w:val="18"/>
              </w:rPr>
              <w:t>with most components requiring remedial action.</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Unsatisfactory (U)</w:t>
            </w:r>
          </w:p>
        </w:tc>
        <w:tc>
          <w:tcPr>
            <w:tcW w:w="7398" w:type="dxa"/>
          </w:tcPr>
          <w:p w:rsidR="00BF0763" w:rsidRPr="009D4915" w:rsidRDefault="00BF0763" w:rsidP="00A25530">
            <w:pPr>
              <w:jc w:val="both"/>
              <w:rPr>
                <w:rFonts w:ascii="Garamond" w:hAnsi="Garamond" w:cs="Arial"/>
                <w:sz w:val="20"/>
                <w:szCs w:val="20"/>
              </w:rPr>
            </w:pPr>
            <w:r w:rsidRPr="009D4915">
              <w:rPr>
                <w:rFonts w:ascii="Garamond" w:hAnsi="Garamond"/>
                <w:sz w:val="18"/>
                <w:szCs w:val="18"/>
              </w:rPr>
              <w:t xml:space="preserve">Implementation of most of the seven components </w:t>
            </w:r>
            <w:r w:rsidRPr="009D4915">
              <w:rPr>
                <w:rFonts w:ascii="Garamond" w:hAnsi="Garamond"/>
                <w:color w:val="000000"/>
                <w:sz w:val="18"/>
                <w:szCs w:val="18"/>
                <w:lang w:val="en-GB"/>
              </w:rPr>
              <w:t>is not leading to efficient and effective project implementation and adaptive management.</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Highly Unsatisfactory (HU)</w:t>
            </w:r>
          </w:p>
        </w:tc>
        <w:tc>
          <w:tcPr>
            <w:tcW w:w="7398" w:type="dxa"/>
          </w:tcPr>
          <w:p w:rsidR="00BF0763" w:rsidRPr="009D4915" w:rsidRDefault="00BF0763" w:rsidP="00A25530">
            <w:pPr>
              <w:jc w:val="both"/>
              <w:rPr>
                <w:rFonts w:ascii="Garamond" w:hAnsi="Garamond" w:cs="Calibri"/>
                <w:sz w:val="20"/>
                <w:szCs w:val="20"/>
                <w:lang w:val="en-GB"/>
              </w:rPr>
            </w:pPr>
            <w:r w:rsidRPr="009D4915">
              <w:rPr>
                <w:rFonts w:ascii="Garamond" w:hAnsi="Garamond"/>
                <w:sz w:val="18"/>
                <w:szCs w:val="18"/>
              </w:rPr>
              <w:t xml:space="preserve">Implementation of none of the seven components </w:t>
            </w:r>
            <w:r w:rsidRPr="009D4915">
              <w:rPr>
                <w:rFonts w:ascii="Garamond" w:hAnsi="Garamond"/>
                <w:color w:val="000000"/>
                <w:sz w:val="18"/>
                <w:szCs w:val="18"/>
                <w:lang w:val="en-GB"/>
              </w:rPr>
              <w:t>is leading to efficient and effective project implementation and adaptive management.</w:t>
            </w:r>
          </w:p>
        </w:tc>
      </w:tr>
    </w:tbl>
    <w:p w:rsidR="00BF0763" w:rsidRDefault="00BF0763" w:rsidP="00BF0763">
      <w:pPr>
        <w:spacing w:after="0" w:line="240" w:lineRule="auto"/>
        <w:rPr>
          <w:rFonts w:ascii="Garamond" w:hAnsi="Garamond" w:cs="Arial"/>
          <w:b/>
          <w:sz w:val="20"/>
          <w:szCs w:val="20"/>
        </w:rPr>
      </w:pPr>
    </w:p>
    <w:tbl>
      <w:tblPr>
        <w:tblStyle w:val="TableGrid"/>
        <w:tblW w:w="9576" w:type="dxa"/>
        <w:tblLook w:val="04A0" w:firstRow="1" w:lastRow="0" w:firstColumn="1" w:lastColumn="0" w:noHBand="0" w:noVBand="1"/>
      </w:tblPr>
      <w:tblGrid>
        <w:gridCol w:w="310"/>
        <w:gridCol w:w="1868"/>
        <w:gridCol w:w="7398"/>
      </w:tblGrid>
      <w:tr w:rsidR="00BF0763" w:rsidRPr="001335BB" w:rsidTr="00A25530">
        <w:tc>
          <w:tcPr>
            <w:tcW w:w="9576" w:type="dxa"/>
            <w:gridSpan w:val="3"/>
            <w:shd w:val="clear" w:color="auto" w:fill="D9D9D9" w:themeFill="background1" w:themeFillShade="D9"/>
          </w:tcPr>
          <w:p w:rsidR="00BF0763" w:rsidRPr="0056426D" w:rsidRDefault="00BF0763" w:rsidP="00A25530">
            <w:pPr>
              <w:rPr>
                <w:rFonts w:ascii="Garamond" w:hAnsi="Garamond" w:cs="Arial"/>
                <w:b/>
                <w:sz w:val="20"/>
                <w:szCs w:val="20"/>
              </w:rPr>
            </w:pPr>
            <w:r>
              <w:rPr>
                <w:rFonts w:ascii="Garamond" w:hAnsi="Garamond"/>
                <w:b/>
                <w:sz w:val="20"/>
                <w:szCs w:val="20"/>
              </w:rPr>
              <w:t xml:space="preserve">Ratings for </w:t>
            </w:r>
            <w:r w:rsidRPr="0056426D">
              <w:rPr>
                <w:rFonts w:ascii="Garamond" w:hAnsi="Garamond"/>
                <w:b/>
                <w:sz w:val="20"/>
                <w:szCs w:val="20"/>
              </w:rPr>
              <w:t xml:space="preserve">Sustainability: </w:t>
            </w:r>
            <w:r w:rsidRPr="0056426D">
              <w:rPr>
                <w:rFonts w:ascii="Garamond" w:hAnsi="Garamond"/>
                <w:color w:val="000000"/>
                <w:sz w:val="20"/>
                <w:szCs w:val="20"/>
                <w:lang w:val="en-GB"/>
              </w:rPr>
              <w:t>(one overall rating)</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sidRPr="001335BB">
              <w:rPr>
                <w:rFonts w:ascii="Garamond" w:hAnsi="Garamond" w:cs="Arial"/>
                <w:sz w:val="20"/>
                <w:szCs w:val="20"/>
              </w:rPr>
              <w:t>4</w:t>
            </w:r>
          </w:p>
        </w:tc>
        <w:tc>
          <w:tcPr>
            <w:tcW w:w="1868" w:type="dxa"/>
            <w:vAlign w:val="center"/>
          </w:tcPr>
          <w:p w:rsidR="00BF0763" w:rsidRPr="001335BB" w:rsidRDefault="00BF0763" w:rsidP="00A25530">
            <w:pPr>
              <w:rPr>
                <w:rFonts w:ascii="Garamond" w:hAnsi="Garamond" w:cs="Arial"/>
                <w:sz w:val="20"/>
                <w:szCs w:val="20"/>
              </w:rPr>
            </w:pPr>
            <w:r>
              <w:rPr>
                <w:rFonts w:ascii="Garamond" w:hAnsi="Garamond"/>
                <w:sz w:val="20"/>
                <w:szCs w:val="20"/>
              </w:rPr>
              <w:t>Likely (L)</w:t>
            </w:r>
          </w:p>
        </w:tc>
        <w:tc>
          <w:tcPr>
            <w:tcW w:w="7398" w:type="dxa"/>
          </w:tcPr>
          <w:p w:rsidR="00BF0763" w:rsidRPr="00486F2A" w:rsidRDefault="00BF0763" w:rsidP="00A25530">
            <w:pPr>
              <w:jc w:val="both"/>
              <w:rPr>
                <w:rFonts w:ascii="Garamond" w:hAnsi="Garamond" w:cs="Arial"/>
                <w:sz w:val="18"/>
                <w:szCs w:val="18"/>
              </w:rPr>
            </w:pPr>
            <w:r w:rsidRPr="00486F2A">
              <w:rPr>
                <w:rFonts w:ascii="Garamond" w:hAnsi="Garamond"/>
                <w:sz w:val="18"/>
                <w:szCs w:val="18"/>
              </w:rPr>
              <w:t>Negligible risks to sustainability, with key outcomes on track to be achieved by the project’s closure and expected to continue into the foreseeable future</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3</w:t>
            </w:r>
          </w:p>
        </w:tc>
        <w:tc>
          <w:tcPr>
            <w:tcW w:w="1868" w:type="dxa"/>
            <w:vAlign w:val="center"/>
          </w:tcPr>
          <w:p w:rsidR="00BF0763" w:rsidRPr="001335BB" w:rsidRDefault="00BF0763" w:rsidP="00A25530">
            <w:pPr>
              <w:rPr>
                <w:rFonts w:ascii="Garamond" w:hAnsi="Garamond" w:cs="Calibri"/>
                <w:sz w:val="20"/>
                <w:szCs w:val="20"/>
                <w:lang w:val="en-GB"/>
              </w:rPr>
            </w:pPr>
            <w:r>
              <w:rPr>
                <w:rFonts w:ascii="Garamond" w:hAnsi="Garamond"/>
                <w:sz w:val="20"/>
                <w:szCs w:val="20"/>
              </w:rPr>
              <w:t>Moderately Likely (ML)</w:t>
            </w:r>
          </w:p>
        </w:tc>
        <w:tc>
          <w:tcPr>
            <w:tcW w:w="7398" w:type="dxa"/>
          </w:tcPr>
          <w:p w:rsidR="00BF0763" w:rsidRPr="00486F2A" w:rsidRDefault="00BF0763" w:rsidP="00A25530">
            <w:pPr>
              <w:jc w:val="both"/>
              <w:rPr>
                <w:rFonts w:ascii="Garamond" w:hAnsi="Garamond" w:cs="Calibri"/>
                <w:sz w:val="18"/>
                <w:szCs w:val="18"/>
                <w:lang w:val="en-GB"/>
              </w:rPr>
            </w:pPr>
            <w:r w:rsidRPr="00486F2A">
              <w:rPr>
                <w:rFonts w:ascii="Garamond" w:hAnsi="Garamond"/>
                <w:sz w:val="18"/>
                <w:szCs w:val="18"/>
              </w:rPr>
              <w:t>Moderate risks, but expectations that at least some outcomes will be sustained due to the progress towards results on outcomes at the Midterm Review</w:t>
            </w:r>
          </w:p>
        </w:tc>
      </w:tr>
      <w:tr w:rsidR="00BF0763" w:rsidRPr="001335BB" w:rsidTr="00A25530">
        <w:tc>
          <w:tcPr>
            <w:tcW w:w="310" w:type="dxa"/>
            <w:vAlign w:val="center"/>
          </w:tcPr>
          <w:p w:rsidR="00BF0763" w:rsidRPr="001335BB" w:rsidRDefault="00BF0763" w:rsidP="00A25530">
            <w:pPr>
              <w:rPr>
                <w:rFonts w:ascii="Garamond" w:hAnsi="Garamond" w:cs="Arial"/>
                <w:sz w:val="20"/>
                <w:szCs w:val="20"/>
              </w:rPr>
            </w:pPr>
            <w:r>
              <w:rPr>
                <w:rFonts w:ascii="Garamond" w:hAnsi="Garamond" w:cs="Arial"/>
                <w:sz w:val="20"/>
                <w:szCs w:val="20"/>
              </w:rPr>
              <w:t>2</w:t>
            </w:r>
          </w:p>
        </w:tc>
        <w:tc>
          <w:tcPr>
            <w:tcW w:w="1868" w:type="dxa"/>
            <w:vAlign w:val="center"/>
          </w:tcPr>
          <w:p w:rsidR="00BF0763" w:rsidRPr="001335BB" w:rsidRDefault="00BF0763" w:rsidP="00A25530">
            <w:pPr>
              <w:rPr>
                <w:rFonts w:ascii="Garamond" w:hAnsi="Garamond" w:cs="Arial"/>
                <w:sz w:val="20"/>
                <w:szCs w:val="20"/>
              </w:rPr>
            </w:pPr>
            <w:r w:rsidRPr="001335BB">
              <w:rPr>
                <w:rFonts w:ascii="Garamond" w:hAnsi="Garamond"/>
                <w:sz w:val="20"/>
                <w:szCs w:val="20"/>
              </w:rPr>
              <w:t>Moderately Unlikely (MU</w:t>
            </w:r>
            <w:r>
              <w:rPr>
                <w:rFonts w:ascii="Garamond" w:hAnsi="Garamond"/>
                <w:sz w:val="20"/>
                <w:szCs w:val="20"/>
              </w:rPr>
              <w:t>)</w:t>
            </w:r>
          </w:p>
        </w:tc>
        <w:tc>
          <w:tcPr>
            <w:tcW w:w="7398" w:type="dxa"/>
          </w:tcPr>
          <w:p w:rsidR="00BF0763" w:rsidRPr="00486F2A" w:rsidRDefault="00BF0763" w:rsidP="00A25530">
            <w:pPr>
              <w:jc w:val="both"/>
              <w:rPr>
                <w:rFonts w:ascii="Garamond" w:hAnsi="Garamond" w:cs="Arial"/>
                <w:sz w:val="18"/>
                <w:szCs w:val="18"/>
              </w:rPr>
            </w:pPr>
            <w:r w:rsidRPr="00486F2A">
              <w:rPr>
                <w:rFonts w:ascii="Garamond" w:hAnsi="Garamond"/>
                <w:sz w:val="18"/>
                <w:szCs w:val="18"/>
              </w:rPr>
              <w:t>Significant risk that key outcomes will not carry on after project closure, although some outputs and activities should carry on</w:t>
            </w:r>
          </w:p>
        </w:tc>
      </w:tr>
      <w:tr w:rsidR="00BF0763" w:rsidRPr="001335BB" w:rsidTr="00A25530">
        <w:tc>
          <w:tcPr>
            <w:tcW w:w="310" w:type="dxa"/>
            <w:vAlign w:val="center"/>
          </w:tcPr>
          <w:p w:rsidR="00BF0763" w:rsidRPr="001335BB" w:rsidRDefault="00BF0763" w:rsidP="00A25530">
            <w:pPr>
              <w:rPr>
                <w:rFonts w:ascii="Garamond" w:hAnsi="Garamond" w:cs="Calibri"/>
                <w:sz w:val="20"/>
                <w:szCs w:val="20"/>
                <w:lang w:val="en-GB"/>
              </w:rPr>
            </w:pPr>
            <w:r>
              <w:rPr>
                <w:rFonts w:ascii="Garamond" w:hAnsi="Garamond" w:cs="Arial"/>
                <w:sz w:val="20"/>
                <w:szCs w:val="20"/>
              </w:rPr>
              <w:t>1</w:t>
            </w:r>
          </w:p>
        </w:tc>
        <w:tc>
          <w:tcPr>
            <w:tcW w:w="1868" w:type="dxa"/>
            <w:vAlign w:val="center"/>
          </w:tcPr>
          <w:p w:rsidR="00BF0763" w:rsidRPr="001335BB" w:rsidRDefault="00BF0763" w:rsidP="00A25530">
            <w:pPr>
              <w:rPr>
                <w:rFonts w:ascii="Garamond" w:hAnsi="Garamond" w:cs="Calibri"/>
                <w:sz w:val="20"/>
                <w:szCs w:val="20"/>
                <w:lang w:val="en-GB"/>
              </w:rPr>
            </w:pPr>
            <w:r w:rsidRPr="001335BB">
              <w:rPr>
                <w:rFonts w:ascii="Garamond" w:hAnsi="Garamond"/>
                <w:sz w:val="20"/>
                <w:szCs w:val="20"/>
              </w:rPr>
              <w:t>Unlikely (U</w:t>
            </w:r>
            <w:r>
              <w:rPr>
                <w:rFonts w:ascii="Garamond" w:hAnsi="Garamond"/>
                <w:sz w:val="20"/>
                <w:szCs w:val="20"/>
              </w:rPr>
              <w:t>)</w:t>
            </w:r>
          </w:p>
        </w:tc>
        <w:tc>
          <w:tcPr>
            <w:tcW w:w="7398" w:type="dxa"/>
          </w:tcPr>
          <w:p w:rsidR="00BF0763" w:rsidRPr="00486F2A" w:rsidRDefault="00BF0763" w:rsidP="00A25530">
            <w:pPr>
              <w:jc w:val="both"/>
              <w:rPr>
                <w:rFonts w:ascii="Garamond" w:hAnsi="Garamond" w:cs="Calibri"/>
                <w:sz w:val="18"/>
                <w:szCs w:val="18"/>
                <w:lang w:val="en-GB"/>
              </w:rPr>
            </w:pPr>
            <w:r w:rsidRPr="00486F2A">
              <w:rPr>
                <w:rFonts w:ascii="Garamond" w:hAnsi="Garamond"/>
                <w:sz w:val="18"/>
                <w:szCs w:val="18"/>
              </w:rPr>
              <w:t>Severe risks that project outcomes as well as key outputs will not be sustained</w:t>
            </w:r>
          </w:p>
        </w:tc>
      </w:tr>
    </w:tbl>
    <w:p w:rsidR="00BF0763" w:rsidRPr="00CD7059" w:rsidRDefault="00BF0763" w:rsidP="00BF0763">
      <w:pPr>
        <w:spacing w:after="0" w:line="240" w:lineRule="auto"/>
        <w:rPr>
          <w:rFonts w:ascii="Arial" w:hAnsi="Arial" w:cs="Arial"/>
          <w:b/>
          <w:sz w:val="18"/>
          <w:szCs w:val="18"/>
        </w:rPr>
      </w:pPr>
    </w:p>
    <w:p w:rsidR="00BF0763" w:rsidRPr="001932B0" w:rsidRDefault="00BF0763" w:rsidP="00BF0763">
      <w:pPr>
        <w:spacing w:after="0" w:line="240" w:lineRule="auto"/>
        <w:rPr>
          <w:rFonts w:ascii="Garamond" w:hAnsi="Garamond"/>
          <w:b/>
          <w:color w:val="808080" w:themeColor="background1" w:themeShade="80"/>
        </w:rPr>
      </w:pPr>
      <w:r>
        <w:rPr>
          <w:rFonts w:ascii="Garamond" w:hAnsi="Garamond"/>
          <w:b/>
          <w:color w:val="808080" w:themeColor="background1" w:themeShade="80"/>
        </w:rPr>
        <w:t>ToR ANNEX F</w:t>
      </w:r>
      <w:r w:rsidRPr="001932B0">
        <w:rPr>
          <w:rFonts w:ascii="Garamond" w:hAnsi="Garamond"/>
          <w:b/>
          <w:color w:val="808080" w:themeColor="background1" w:themeShade="80"/>
        </w:rPr>
        <w:t>: MTR Report Clearance Form</w:t>
      </w:r>
    </w:p>
    <w:p w:rsidR="00A25530" w:rsidRDefault="00BF0763" w:rsidP="001E6992">
      <w:pPr>
        <w:spacing w:after="0" w:line="240" w:lineRule="auto"/>
      </w:pPr>
      <w:r>
        <w:rPr>
          <w:noProof/>
        </w:rPr>
        <mc:AlternateContent>
          <mc:Choice Requires="wps">
            <w:drawing>
              <wp:anchor distT="0" distB="0" distL="114300" distR="114300" simplePos="0" relativeHeight="251659264" behindDoc="0" locked="0" layoutInCell="1" allowOverlap="1" wp14:anchorId="77B18E8E" wp14:editId="71B6DE9C">
                <wp:simplePos x="0" y="0"/>
                <wp:positionH relativeFrom="column">
                  <wp:posOffset>0</wp:posOffset>
                </wp:positionH>
                <wp:positionV relativeFrom="paragraph">
                  <wp:posOffset>237490</wp:posOffset>
                </wp:positionV>
                <wp:extent cx="5800090" cy="1955165"/>
                <wp:effectExtent l="0" t="0" r="10160" b="2603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rsidR="00822CA5" w:rsidRDefault="00822CA5"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822CA5" w:rsidRPr="0041686D"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b/>
                                <w:sz w:val="20"/>
                                <w:szCs w:val="20"/>
                              </w:rPr>
                            </w:pPr>
                            <w:r>
                              <w:rPr>
                                <w:rFonts w:ascii="Garamond" w:hAnsi="Garamond"/>
                                <w:b/>
                                <w:sz w:val="20"/>
                                <w:szCs w:val="20"/>
                              </w:rPr>
                              <w:t>Commissioning Unit</w:t>
                            </w:r>
                          </w:p>
                          <w:p w:rsidR="00822CA5" w:rsidRPr="00D2682B"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822CA5" w:rsidRPr="00D2682B"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822CA5" w:rsidRDefault="00822CA5" w:rsidP="00BF0763">
                            <w:pPr>
                              <w:spacing w:after="0" w:line="240" w:lineRule="auto"/>
                              <w:rPr>
                                <w:rFonts w:ascii="Garamond" w:hAnsi="Garamond"/>
                                <w:sz w:val="20"/>
                                <w:szCs w:val="20"/>
                              </w:rPr>
                            </w:pPr>
                          </w:p>
                          <w:p w:rsidR="00822CA5" w:rsidRPr="00006C92" w:rsidRDefault="00822CA5"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B18E8E" id="Text Box 22" o:spid="_x0000_s1027" type="#_x0000_t202" style="position:absolute;margin-left:0;margin-top:18.7pt;width:456.7pt;height:153.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dyVQIAAKgEAAAOAAAAZHJzL2Uyb0RvYy54bWysVE1P3DAQvVfqf7B8L0m2LIWILNqCqCqt&#10;AGlBnL2Ow0Y4Hss2m9Bf32cnCyvaU9WLM555no83Mzm/GDrNdsr5lkzFi6OcM2Uk1a15qvjD/fWX&#10;U858EKYWmoyq+Kvy/GLx+dN5b0s1oy3pWjkGJ8aXva34NgRbZpmXW9UJf0RWGRgbcp0IuLqnrHai&#10;h/dOZ7M8P8l6crV1JJX30F6NRr5I/ptGyXDbNF4FpiuO3EI6XTo38cwW56J8csJuWzmlIf4hi060&#10;BkHfXF2JINiLa/9w1bXSkacmHEnqMmqaVqpUA6op8g/VrLfCqlQLyPH2jSb//9zKm92dY21d8dmM&#10;MyM69OheDYF9p4FBBX5660vA1hbAMECPPqdavV2RfPaAZAeY8YEHOvIxNK6LX1TK8BAteH2jPYaR&#10;UM5P8zw/g0nCVpzN58XJPAbO3p9b58MPRR2LQsUd+ppSELuVDyN0D4nRDF23WkMvSm1YX/GTr/N8&#10;zJl0W0djtMUnl9qxncB0bLSQz1NY/45CEtpEsErTNIWL9Y4lRikMmyFxWOz52lD9CrocjQPnrbxu&#10;EWwlfLgTDhOGarE14RZHowkZ0iRxtiX362/6iEfjYeWsx8RW3GClONM/DQbirDg+jgOeLsfzbzNc&#10;3KFlc2gxL90loegC22llEiM+6L3YOOoesVrLGBMmYSQiVzzsxcswbhFWU6rlMoEw0laElVlbuZ+R&#10;SPH98CicnVoX0PUb2k+2KD90cMRGvr1dvgT0MbU3sjxyOg0b1iENyLS6cd8O7wn1/oNZ/AYAAP//&#10;AwBQSwMEFAAGAAgAAAAhAI3vTw/cAAAABwEAAA8AAABkcnMvZG93bnJldi54bWxMj81Ow0AMhO9I&#10;vMPKSNzopj8UCNlUVQVHDjRw4LbNmiRK1htl3SR9e8wJbh6PNfM5282+UyMOsQlkYLlIQCGVwTVU&#10;GfgoXu8eQUW25GwXCA1cMMIuv77KbOrCRO84HrlSEkIxtQZq5j7VOpY1ehsXoUcS7zsM3rLIodJu&#10;sJOE+06vkmSrvW1IGmrb46HGsj2evYF9WxRbHg9fb62Ll+pznvhlNRlzezPvn0Exzvx3DL/4gg65&#10;MJ3CmVxUnQF5hA2sHzagxH1armU4yWJzvwadZ/o/f/4DAAD//wMAUEsBAi0AFAAGAAgAAAAhALaD&#10;OJL+AAAA4QEAABMAAAAAAAAAAAAAAAAAAAAAAFtDb250ZW50X1R5cGVzXS54bWxQSwECLQAUAAYA&#10;CAAAACEAOP0h/9YAAACUAQAACwAAAAAAAAAAAAAAAAAvAQAAX3JlbHMvLnJlbHNQSwECLQAUAAYA&#10;CAAAACEAeMfXclUCAACoBAAADgAAAAAAAAAAAAAAAAAuAgAAZHJzL2Uyb0RvYy54bWxQSwECLQAU&#10;AAYACAAAACEAje9PD9wAAAAHAQAADwAAAAAAAAAAAAAAAACvBAAAZHJzL2Rvd25yZXYueG1sUEsF&#10;BgAAAAAEAAQA8wAAALgFAAAAAA==&#10;" filled="f" strokeweight=".5pt">
                <v:path arrowok="t"/>
                <v:textbox style="mso-fit-shape-to-text:t">
                  <w:txbxContent>
                    <w:p w:rsidR="00822CA5" w:rsidRDefault="00822CA5" w:rsidP="00BF0763">
                      <w:pPr>
                        <w:spacing w:after="0" w:line="240" w:lineRule="auto"/>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rsidR="00822CA5" w:rsidRPr="0041686D"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b/>
                          <w:sz w:val="20"/>
                          <w:szCs w:val="20"/>
                        </w:rPr>
                      </w:pPr>
                      <w:r>
                        <w:rPr>
                          <w:rFonts w:ascii="Garamond" w:hAnsi="Garamond"/>
                          <w:b/>
                          <w:sz w:val="20"/>
                          <w:szCs w:val="20"/>
                        </w:rPr>
                        <w:t>Commissioning Unit</w:t>
                      </w:r>
                    </w:p>
                    <w:p w:rsidR="00822CA5" w:rsidRPr="00D2682B"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p w:rsidR="00822CA5" w:rsidRDefault="00822CA5" w:rsidP="00BF0763">
                      <w:pPr>
                        <w:spacing w:after="0" w:line="240" w:lineRule="auto"/>
                        <w:rPr>
                          <w:rFonts w:ascii="Garamond" w:hAnsi="Garamond"/>
                          <w:sz w:val="20"/>
                          <w:szCs w:val="20"/>
                        </w:rPr>
                      </w:pPr>
                    </w:p>
                    <w:p w:rsidR="00822CA5" w:rsidRDefault="00822CA5" w:rsidP="00BF0763">
                      <w:pPr>
                        <w:spacing w:after="0" w:line="240" w:lineRule="auto"/>
                        <w:rPr>
                          <w:rFonts w:ascii="Garamond" w:hAnsi="Garamond"/>
                          <w:b/>
                          <w:sz w:val="20"/>
                          <w:szCs w:val="20"/>
                        </w:rPr>
                      </w:pPr>
                      <w:r w:rsidRPr="008B2096">
                        <w:rPr>
                          <w:rFonts w:ascii="Garamond" w:hAnsi="Garamond"/>
                          <w:b/>
                          <w:sz w:val="20"/>
                          <w:szCs w:val="20"/>
                        </w:rPr>
                        <w:t>UNDP-GEF Regional Technical Advisor</w:t>
                      </w:r>
                    </w:p>
                    <w:p w:rsidR="00822CA5" w:rsidRPr="00D2682B" w:rsidRDefault="00822CA5" w:rsidP="00BF0763">
                      <w:pPr>
                        <w:spacing w:after="0" w:line="240" w:lineRule="auto"/>
                        <w:rPr>
                          <w:rFonts w:ascii="Garamond" w:hAnsi="Garamond"/>
                          <w:b/>
                          <w:sz w:val="20"/>
                          <w:szCs w:val="20"/>
                        </w:rPr>
                      </w:pPr>
                    </w:p>
                    <w:p w:rsidR="00822CA5" w:rsidRDefault="00822CA5" w:rsidP="00BF0763">
                      <w:pPr>
                        <w:spacing w:after="0" w:line="240" w:lineRule="auto"/>
                        <w:rPr>
                          <w:rFonts w:ascii="Garamond" w:hAnsi="Garamond"/>
                          <w:sz w:val="20"/>
                          <w:szCs w:val="20"/>
                        </w:rPr>
                      </w:pPr>
                      <w:r>
                        <w:rPr>
                          <w:rFonts w:ascii="Garamond" w:hAnsi="Garamond"/>
                          <w:sz w:val="20"/>
                          <w:szCs w:val="20"/>
                        </w:rPr>
                        <w:t>Name: _____________________________________________</w:t>
                      </w:r>
                    </w:p>
                    <w:p w:rsidR="00822CA5" w:rsidRDefault="00822CA5" w:rsidP="00BF0763">
                      <w:pPr>
                        <w:spacing w:after="0" w:line="240" w:lineRule="auto"/>
                        <w:rPr>
                          <w:rFonts w:ascii="Garamond" w:hAnsi="Garamond"/>
                          <w:sz w:val="20"/>
                          <w:szCs w:val="20"/>
                        </w:rPr>
                      </w:pPr>
                    </w:p>
                    <w:p w:rsidR="00822CA5" w:rsidRPr="00006C92" w:rsidRDefault="00822CA5" w:rsidP="00BF0763">
                      <w:pPr>
                        <w:spacing w:after="0" w:line="240" w:lineRule="auto"/>
                        <w:rPr>
                          <w:rFonts w:ascii="Garamond" w:hAnsi="Garamond"/>
                          <w:sz w:val="20"/>
                          <w:szCs w:val="20"/>
                        </w:rPr>
                      </w:pPr>
                      <w:r>
                        <w:rPr>
                          <w:rFonts w:ascii="Garamond" w:hAnsi="Garamond"/>
                          <w:sz w:val="20"/>
                          <w:szCs w:val="20"/>
                        </w:rPr>
                        <w:t>Signature: __________________________________________     Date: _______________________________</w:t>
                      </w:r>
                    </w:p>
                  </w:txbxContent>
                </v:textbox>
                <w10:wrap type="square"/>
              </v:shape>
            </w:pict>
          </mc:Fallback>
        </mc:AlternateContent>
      </w:r>
      <w:r>
        <w:rPr>
          <w:rFonts w:ascii="Garamond" w:hAnsi="Garamond"/>
          <w:i/>
          <w:sz w:val="20"/>
          <w:szCs w:val="20"/>
          <w:highlight w:val="lightGray"/>
        </w:rPr>
        <w:t>(to be completed by the Commissioning Unit</w:t>
      </w:r>
      <w:r w:rsidRPr="0041686D">
        <w:rPr>
          <w:rFonts w:ascii="Garamond" w:hAnsi="Garamond"/>
          <w:i/>
          <w:sz w:val="20"/>
          <w:szCs w:val="20"/>
          <w:highlight w:val="lightGray"/>
        </w:rPr>
        <w:t xml:space="preserve"> and UNDP-GEF RTA and included in the final document)</w:t>
      </w:r>
      <w:r w:rsidR="001E6992">
        <w:t xml:space="preserve"> </w:t>
      </w:r>
    </w:p>
    <w:sectPr w:rsidR="00A255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086" w:rsidRDefault="00934086" w:rsidP="00BF0763">
      <w:pPr>
        <w:spacing w:after="0" w:line="240" w:lineRule="auto"/>
      </w:pPr>
      <w:r>
        <w:separator/>
      </w:r>
    </w:p>
  </w:endnote>
  <w:endnote w:type="continuationSeparator" w:id="0">
    <w:p w:rsidR="00934086" w:rsidRDefault="00934086" w:rsidP="00BF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Italic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815063"/>
      <w:docPartObj>
        <w:docPartGallery w:val="Page Numbers (Bottom of Page)"/>
        <w:docPartUnique/>
      </w:docPartObj>
    </w:sdtPr>
    <w:sdtEndPr>
      <w:rPr>
        <w:noProof/>
      </w:rPr>
    </w:sdtEndPr>
    <w:sdtContent>
      <w:p w:rsidR="00822CA5" w:rsidRDefault="00822CA5">
        <w:pPr>
          <w:pStyle w:val="Footer"/>
        </w:pPr>
      </w:p>
      <w:p w:rsidR="00822CA5" w:rsidRDefault="00822CA5">
        <w:pPr>
          <w:pStyle w:val="Footer"/>
        </w:pPr>
        <w:r w:rsidRPr="00A66833">
          <w:rPr>
            <w:rFonts w:ascii="Garamond" w:hAnsi="Garamond"/>
          </w:rPr>
          <w:fldChar w:fldCharType="begin"/>
        </w:r>
        <w:r w:rsidRPr="00A66833">
          <w:rPr>
            <w:rFonts w:ascii="Garamond" w:hAnsi="Garamond"/>
          </w:rPr>
          <w:instrText xml:space="preserve"> PAGE   \* MERGEFORMAT </w:instrText>
        </w:r>
        <w:r w:rsidRPr="00A66833">
          <w:rPr>
            <w:rFonts w:ascii="Garamond" w:hAnsi="Garamond"/>
          </w:rPr>
          <w:fldChar w:fldCharType="separate"/>
        </w:r>
        <w:r>
          <w:rPr>
            <w:rFonts w:ascii="Garamond" w:hAnsi="Garamond"/>
            <w:noProof/>
          </w:rPr>
          <w:t>28</w:t>
        </w:r>
        <w:r w:rsidRPr="00A66833">
          <w:rPr>
            <w:rFonts w:ascii="Garamond" w:hAnsi="Garamond"/>
            <w:noProof/>
          </w:rPr>
          <w:fldChar w:fldCharType="end"/>
        </w:r>
        <w:r w:rsidRPr="00A66833">
          <w:rPr>
            <w:rFonts w:ascii="Garamond" w:hAnsi="Garamond"/>
            <w:noProof/>
          </w:rPr>
          <w:t xml:space="preserve"> </w:t>
        </w:r>
        <w:r>
          <w:rPr>
            <w:noProof/>
          </w:rPr>
          <w:tab/>
          <w:t xml:space="preserve">                                                                                                   </w:t>
        </w:r>
        <w:r>
          <w:rPr>
            <w:rFonts w:ascii="Garamond" w:hAnsi="Garamond"/>
          </w:rPr>
          <w:t>ANNEX 3  MTR ToR Standard Template 1</w:t>
        </w:r>
      </w:p>
    </w:sdtContent>
  </w:sdt>
  <w:p w:rsidR="00822CA5" w:rsidRDefault="00822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654332"/>
      <w:docPartObj>
        <w:docPartGallery w:val="Page Numbers (Bottom of Page)"/>
        <w:docPartUnique/>
      </w:docPartObj>
    </w:sdtPr>
    <w:sdtEndPr>
      <w:rPr>
        <w:rFonts w:ascii="Garamond" w:hAnsi="Garamond"/>
        <w:noProof/>
      </w:rPr>
    </w:sdtEndPr>
    <w:sdtContent>
      <w:p w:rsidR="00822CA5" w:rsidRDefault="00822CA5" w:rsidP="00A25530">
        <w:pPr>
          <w:pStyle w:val="Footer"/>
        </w:pPr>
      </w:p>
      <w:p w:rsidR="00822CA5" w:rsidRDefault="00822CA5" w:rsidP="00A25530">
        <w:pPr>
          <w:pStyle w:val="Footer"/>
        </w:pPr>
      </w:p>
      <w:p w:rsidR="00822CA5" w:rsidRPr="001F635D" w:rsidRDefault="00822CA5" w:rsidP="00A25530">
        <w:pPr>
          <w:pStyle w:val="Footer"/>
        </w:pPr>
        <w:r>
          <w:rPr>
            <w:rFonts w:ascii="Garamond" w:hAnsi="Garamond"/>
          </w:rPr>
          <w:t xml:space="preserve">UNDP-GEF MTR ToR Standard Template 1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FE6C41">
          <w:rPr>
            <w:rFonts w:ascii="Garamond" w:hAnsi="Garamond"/>
            <w:noProof/>
          </w:rPr>
          <w:t>9</w:t>
        </w:r>
        <w:r w:rsidRPr="00D2633E">
          <w:rPr>
            <w:rFonts w:ascii="Garamond" w:hAnsi="Garamond"/>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478759"/>
      <w:docPartObj>
        <w:docPartGallery w:val="Page Numbers (Bottom of Page)"/>
        <w:docPartUnique/>
      </w:docPartObj>
    </w:sdtPr>
    <w:sdtEndPr>
      <w:rPr>
        <w:rFonts w:ascii="Garamond" w:hAnsi="Garamond"/>
        <w:noProof/>
      </w:rPr>
    </w:sdtEndPr>
    <w:sdtContent>
      <w:p w:rsidR="00822CA5" w:rsidRDefault="00822CA5" w:rsidP="00A25530">
        <w:pPr>
          <w:pStyle w:val="Footer"/>
        </w:pPr>
      </w:p>
      <w:p w:rsidR="00822CA5" w:rsidRDefault="00822CA5" w:rsidP="00A25530">
        <w:pPr>
          <w:pStyle w:val="Footer"/>
        </w:pPr>
      </w:p>
      <w:p w:rsidR="00822CA5" w:rsidRPr="001F635D" w:rsidRDefault="00822CA5" w:rsidP="00A25530">
        <w:pPr>
          <w:pStyle w:val="Footer"/>
        </w:pPr>
        <w:r>
          <w:rPr>
            <w:rFonts w:ascii="Garamond" w:hAnsi="Garamond"/>
          </w:rPr>
          <w:t xml:space="preserve">UNDP-GEF MTR ToR Standard Template 2 for UNDP Procurement Website                   </w:t>
        </w:r>
        <w:r>
          <w:rPr>
            <w:rFonts w:ascii="Garamond" w:hAnsi="Garamond"/>
          </w:rPr>
          <w:tab/>
          <w:t xml:space="preserve">   </w:t>
        </w:r>
        <w:r w:rsidRPr="00D2633E">
          <w:rPr>
            <w:rFonts w:ascii="Garamond" w:hAnsi="Garamond"/>
          </w:rPr>
          <w:fldChar w:fldCharType="begin"/>
        </w:r>
        <w:r w:rsidRPr="00D2633E">
          <w:rPr>
            <w:rFonts w:ascii="Garamond" w:hAnsi="Garamond"/>
          </w:rPr>
          <w:instrText xml:space="preserve"> PAGE   \* MERGEFORMAT </w:instrText>
        </w:r>
        <w:r w:rsidRPr="00D2633E">
          <w:rPr>
            <w:rFonts w:ascii="Garamond" w:hAnsi="Garamond"/>
          </w:rPr>
          <w:fldChar w:fldCharType="separate"/>
        </w:r>
        <w:r w:rsidR="00FE6C41">
          <w:rPr>
            <w:rFonts w:ascii="Garamond" w:hAnsi="Garamond"/>
            <w:noProof/>
          </w:rPr>
          <w:t>18</w:t>
        </w:r>
        <w:r w:rsidRPr="00D2633E">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086" w:rsidRDefault="00934086" w:rsidP="00BF0763">
      <w:pPr>
        <w:spacing w:after="0" w:line="240" w:lineRule="auto"/>
      </w:pPr>
      <w:r>
        <w:separator/>
      </w:r>
    </w:p>
  </w:footnote>
  <w:footnote w:type="continuationSeparator" w:id="0">
    <w:p w:rsidR="00934086" w:rsidRDefault="00934086" w:rsidP="00BF0763">
      <w:pPr>
        <w:spacing w:after="0" w:line="240" w:lineRule="auto"/>
      </w:pPr>
      <w:r>
        <w:continuationSeparator/>
      </w:r>
    </w:p>
  </w:footnote>
  <w:footnote w:id="1">
    <w:p w:rsidR="00822CA5" w:rsidRPr="00AA1246" w:rsidRDefault="00822CA5" w:rsidP="00BF0763">
      <w:pPr>
        <w:pStyle w:val="FootnoteText"/>
        <w:spacing w:before="0"/>
        <w:rPr>
          <w:rFonts w:ascii="Garamond" w:hAnsi="Garamond"/>
          <w:sz w:val="18"/>
          <w:szCs w:val="18"/>
        </w:rPr>
      </w:pPr>
      <w:r w:rsidRPr="00AA1246">
        <w:rPr>
          <w:rStyle w:val="FootnoteReference"/>
          <w:rFonts w:ascii="Garamond" w:eastAsiaTheme="majorEastAsia" w:hAnsi="Garamond"/>
          <w:sz w:val="18"/>
          <w:szCs w:val="18"/>
        </w:rPr>
        <w:footnoteRef/>
      </w:r>
      <w:r w:rsidRPr="00AA1246">
        <w:rPr>
          <w:rFonts w:ascii="Garamond" w:hAnsi="Garamond"/>
          <w:sz w:val="18"/>
          <w:szCs w:val="18"/>
        </w:rPr>
        <w:t xml:space="preserve"> For ideas on innovative </w:t>
      </w:r>
      <w:r>
        <w:rPr>
          <w:rFonts w:ascii="Garamond" w:hAnsi="Garamond"/>
          <w:sz w:val="18"/>
          <w:szCs w:val="18"/>
        </w:rPr>
        <w:t>and</w:t>
      </w:r>
      <w:r w:rsidRPr="00AA1246">
        <w:rPr>
          <w:rFonts w:ascii="Garamond" w:hAnsi="Garamond"/>
          <w:sz w:val="18"/>
          <w:szCs w:val="18"/>
        </w:rPr>
        <w:t xml:space="preserve"> participatory Monitoring and Evaluation strategies and techniques, see </w:t>
      </w:r>
      <w:hyperlink r:id="rId1" w:history="1">
        <w:r w:rsidRPr="0088522A">
          <w:rPr>
            <w:rStyle w:val="Hyperlink"/>
            <w:rFonts w:ascii="Garamond" w:eastAsiaTheme="minorEastAsia" w:hAnsi="Garamond"/>
            <w:sz w:val="18"/>
            <w:szCs w:val="18"/>
          </w:rPr>
          <w:t>UNDP Discussion Paper: Innovations in Monitoring &amp; Evaluating Results</w:t>
        </w:r>
      </w:hyperlink>
      <w:r w:rsidRPr="00AA1246">
        <w:rPr>
          <w:rFonts w:ascii="Garamond" w:hAnsi="Garamond"/>
          <w:sz w:val="18"/>
          <w:szCs w:val="18"/>
        </w:rPr>
        <w:t xml:space="preserve">, </w:t>
      </w:r>
      <w:r w:rsidRPr="00AA1246">
        <w:rPr>
          <w:rStyle w:val="Date1"/>
          <w:rFonts w:ascii="Garamond" w:hAnsi="Garamond"/>
          <w:sz w:val="18"/>
          <w:szCs w:val="18"/>
        </w:rPr>
        <w:t>05 Nov 2013.</w:t>
      </w:r>
    </w:p>
  </w:footnote>
  <w:footnote w:id="2">
    <w:p w:rsidR="00822CA5" w:rsidRPr="00CE0D94" w:rsidRDefault="00822CA5" w:rsidP="00BF0763">
      <w:pPr>
        <w:pStyle w:val="FootnoteText"/>
        <w:spacing w:before="0"/>
        <w:rPr>
          <w:rFonts w:ascii="Garamond" w:hAnsi="Garamond"/>
          <w:sz w:val="18"/>
          <w:szCs w:val="18"/>
        </w:rPr>
      </w:pPr>
      <w:r w:rsidRPr="00CE0D94">
        <w:rPr>
          <w:rStyle w:val="FootnoteReference"/>
          <w:rFonts w:ascii="Garamond" w:eastAsiaTheme="majorEastAsia" w:hAnsi="Garamond"/>
          <w:sz w:val="18"/>
          <w:szCs w:val="18"/>
        </w:rPr>
        <w:footnoteRef/>
      </w:r>
      <w:r w:rsidRPr="00CE0D94">
        <w:rPr>
          <w:rFonts w:ascii="Garamond" w:hAnsi="Garamond"/>
          <w:sz w:val="18"/>
          <w:szCs w:val="18"/>
        </w:rPr>
        <w:t xml:space="preserve"> For more stakeholder engagement in the M&amp;E process, see the </w:t>
      </w:r>
      <w:hyperlink r:id="rId2" w:history="1">
        <w:r w:rsidRPr="0088522A">
          <w:rPr>
            <w:rStyle w:val="Hyperlink"/>
            <w:rFonts w:ascii="Garamond" w:eastAsiaTheme="minorEastAsia" w:hAnsi="Garamond"/>
            <w:sz w:val="18"/>
            <w:szCs w:val="18"/>
          </w:rPr>
          <w:t>UNDP Handbook on Planning, Monitoring and Evaluating for Development Results</w:t>
        </w:r>
      </w:hyperlink>
      <w:r w:rsidRPr="00CE0D94">
        <w:rPr>
          <w:rFonts w:ascii="Garamond" w:hAnsi="Garamond"/>
          <w:sz w:val="18"/>
          <w:szCs w:val="18"/>
        </w:rPr>
        <w:t>, Chapter 3, pg. 93.</w:t>
      </w:r>
    </w:p>
  </w:footnote>
  <w:footnote w:id="3">
    <w:p w:rsidR="00822CA5" w:rsidRPr="00073B20" w:rsidRDefault="00822CA5"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rom the Logframe and scorecards</w:t>
      </w:r>
    </w:p>
  </w:footnote>
  <w:footnote w:id="4">
    <w:p w:rsidR="00822CA5" w:rsidRPr="00073B20" w:rsidRDefault="00822CA5" w:rsidP="005A0E07">
      <w:pPr>
        <w:pStyle w:val="FootnoteText"/>
        <w:spacing w:before="0"/>
        <w:rPr>
          <w:rFonts w:ascii="Garamond" w:hAnsi="Garamond"/>
          <w:sz w:val="18"/>
          <w:szCs w:val="18"/>
        </w:rPr>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w:t>
      </w:r>
      <w:r>
        <w:rPr>
          <w:rFonts w:ascii="Garamond" w:hAnsi="Garamond"/>
          <w:sz w:val="18"/>
          <w:szCs w:val="18"/>
        </w:rPr>
        <w:t>Populate with data f</w:t>
      </w:r>
      <w:r w:rsidRPr="00073B20">
        <w:rPr>
          <w:rFonts w:ascii="Garamond" w:hAnsi="Garamond"/>
          <w:sz w:val="18"/>
          <w:szCs w:val="18"/>
        </w:rPr>
        <w:t xml:space="preserve">rom the </w:t>
      </w:r>
      <w:r>
        <w:rPr>
          <w:rFonts w:ascii="Garamond" w:hAnsi="Garamond"/>
          <w:sz w:val="18"/>
          <w:szCs w:val="18"/>
        </w:rPr>
        <w:t>Project Document</w:t>
      </w:r>
    </w:p>
  </w:footnote>
  <w:footnote w:id="5">
    <w:p w:rsidR="00822CA5" w:rsidRDefault="00822CA5" w:rsidP="005A0E07">
      <w:pPr>
        <w:pStyle w:val="FootnoteText"/>
        <w:spacing w:before="0"/>
      </w:pPr>
      <w:r w:rsidRPr="00073B20">
        <w:rPr>
          <w:rStyle w:val="FootnoteReference"/>
          <w:rFonts w:ascii="Garamond" w:eastAsiaTheme="majorEastAsia" w:hAnsi="Garamond"/>
          <w:sz w:val="18"/>
          <w:szCs w:val="18"/>
        </w:rPr>
        <w:footnoteRef/>
      </w:r>
      <w:r w:rsidRPr="00073B20">
        <w:rPr>
          <w:rFonts w:ascii="Garamond" w:hAnsi="Garamond"/>
          <w:sz w:val="18"/>
          <w:szCs w:val="18"/>
        </w:rPr>
        <w:t xml:space="preserve"> If available</w:t>
      </w:r>
    </w:p>
  </w:footnote>
  <w:footnote w:id="6">
    <w:p w:rsidR="00822CA5" w:rsidRPr="00EB5784" w:rsidRDefault="00822CA5" w:rsidP="005A0E07">
      <w:pPr>
        <w:pStyle w:val="FootnoteText"/>
        <w:spacing w:before="0"/>
        <w:rPr>
          <w:rFonts w:ascii="Garamond" w:hAnsi="Garamond"/>
          <w:sz w:val="18"/>
          <w:szCs w:val="18"/>
        </w:rPr>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Colo</w:t>
      </w:r>
      <w:r>
        <w:rPr>
          <w:rFonts w:ascii="Garamond" w:hAnsi="Garamond"/>
          <w:sz w:val="18"/>
          <w:szCs w:val="18"/>
        </w:rPr>
        <w:t>u</w:t>
      </w:r>
      <w:r w:rsidRPr="00EB5784">
        <w:rPr>
          <w:rFonts w:ascii="Garamond" w:hAnsi="Garamond"/>
          <w:sz w:val="18"/>
          <w:szCs w:val="18"/>
        </w:rPr>
        <w:t>r code this column only</w:t>
      </w:r>
    </w:p>
  </w:footnote>
  <w:footnote w:id="7">
    <w:p w:rsidR="00822CA5" w:rsidRDefault="00822CA5" w:rsidP="005A0E07">
      <w:pPr>
        <w:pStyle w:val="FootnoteText"/>
        <w:spacing w:before="0"/>
      </w:pPr>
      <w:r w:rsidRPr="00EB5784">
        <w:rPr>
          <w:rStyle w:val="FootnoteReference"/>
          <w:rFonts w:ascii="Garamond" w:eastAsiaTheme="majorEastAsia" w:hAnsi="Garamond"/>
          <w:sz w:val="18"/>
          <w:szCs w:val="18"/>
        </w:rPr>
        <w:footnoteRef/>
      </w:r>
      <w:r w:rsidRPr="00EB5784">
        <w:rPr>
          <w:rFonts w:ascii="Garamond" w:hAnsi="Garamond"/>
          <w:sz w:val="18"/>
          <w:szCs w:val="18"/>
        </w:rPr>
        <w:t xml:space="preserve"> </w:t>
      </w:r>
      <w:r>
        <w:rPr>
          <w:rFonts w:ascii="Garamond" w:hAnsi="Garamond"/>
          <w:sz w:val="18"/>
          <w:szCs w:val="18"/>
        </w:rPr>
        <w:t xml:space="preserve">Use the 6 point </w:t>
      </w:r>
      <w:r w:rsidRPr="00EB5784">
        <w:rPr>
          <w:rFonts w:ascii="Garamond" w:hAnsi="Garamond"/>
          <w:sz w:val="18"/>
          <w:szCs w:val="18"/>
        </w:rPr>
        <w:t>Progress Towards Results Rating Scale</w:t>
      </w:r>
      <w:r>
        <w:rPr>
          <w:rFonts w:ascii="Garamond" w:hAnsi="Garamond"/>
          <w:sz w:val="18"/>
          <w:szCs w:val="18"/>
        </w:rPr>
        <w:t>: HS, S, MS, MU, U, HU</w:t>
      </w:r>
    </w:p>
  </w:footnote>
  <w:footnote w:id="8">
    <w:p w:rsidR="00822CA5" w:rsidRPr="006534C7" w:rsidRDefault="00822CA5" w:rsidP="005A0E07">
      <w:pPr>
        <w:pStyle w:val="FootnoteText"/>
        <w:spacing w:before="0"/>
        <w:rPr>
          <w:rFonts w:ascii="Garamond" w:hAnsi="Garamond"/>
          <w:sz w:val="18"/>
          <w:szCs w:val="18"/>
        </w:rPr>
      </w:pPr>
      <w:r w:rsidRPr="006534C7">
        <w:rPr>
          <w:rStyle w:val="FootnoteReference"/>
          <w:rFonts w:ascii="Garamond" w:eastAsiaTheme="majorEastAsia" w:hAnsi="Garamond"/>
          <w:sz w:val="18"/>
          <w:szCs w:val="18"/>
        </w:rPr>
        <w:footnoteRef/>
      </w:r>
      <w:r w:rsidRPr="006534C7">
        <w:rPr>
          <w:rFonts w:ascii="Garamond" w:hAnsi="Garamond"/>
          <w:sz w:val="18"/>
          <w:szCs w:val="18"/>
        </w:rPr>
        <w:t xml:space="preserve"> Alternatively, MTR conclusions may be integrated into the body of the report.</w:t>
      </w:r>
    </w:p>
  </w:footnote>
  <w:footnote w:id="9">
    <w:p w:rsidR="00822CA5" w:rsidRPr="00DA4CDF" w:rsidRDefault="00822CA5" w:rsidP="00BF0763">
      <w:pPr>
        <w:pStyle w:val="FootnoteText"/>
        <w:spacing w:before="0"/>
        <w:rPr>
          <w:rFonts w:ascii="Garamond" w:hAnsi="Garamond"/>
          <w:sz w:val="18"/>
          <w:szCs w:val="18"/>
        </w:rPr>
      </w:pPr>
      <w:r w:rsidRPr="00DA4CDF">
        <w:rPr>
          <w:rStyle w:val="FootnoteReference"/>
          <w:rFonts w:ascii="Garamond" w:eastAsiaTheme="majorEastAsia" w:hAnsi="Garamond"/>
          <w:sz w:val="18"/>
          <w:szCs w:val="18"/>
        </w:rPr>
        <w:footnoteRef/>
      </w:r>
      <w:r>
        <w:rPr>
          <w:rFonts w:ascii="Garamond" w:hAnsi="Garamond"/>
          <w:sz w:val="18"/>
          <w:szCs w:val="18"/>
        </w:rPr>
        <w:t xml:space="preserve"> </w:t>
      </w:r>
      <w:r w:rsidRPr="00DA4CDF">
        <w:rPr>
          <w:rFonts w:ascii="Garamond" w:hAnsi="Garamond"/>
          <w:sz w:val="18"/>
          <w:szCs w:val="18"/>
        </w:rPr>
        <w:t>Engagement of the consultants should be done in line with guidelines for</w:t>
      </w:r>
      <w:r>
        <w:rPr>
          <w:rFonts w:ascii="Garamond" w:hAnsi="Garamond"/>
          <w:sz w:val="18"/>
          <w:szCs w:val="18"/>
        </w:rPr>
        <w:t xml:space="preserve"> hiring consultants in the POPP: </w:t>
      </w:r>
      <w:hyperlink r:id="rId3" w:history="1">
        <w:r w:rsidRPr="00AE61D8">
          <w:rPr>
            <w:rStyle w:val="Hyperlink"/>
            <w:rFonts w:ascii="Garamond" w:eastAsiaTheme="minorEastAsia" w:hAnsi="Garamond"/>
            <w:sz w:val="18"/>
            <w:szCs w:val="18"/>
          </w:rPr>
          <w:t>https://info.undp.org/global/popp/Pages/default.aspx</w:t>
        </w:r>
      </w:hyperlink>
      <w:r>
        <w:rPr>
          <w:rFonts w:ascii="Garamond" w:hAnsi="Garamond"/>
          <w:sz w:val="18"/>
          <w:szCs w:val="18"/>
        </w:rPr>
        <w:t xml:space="preserve"> </w:t>
      </w:r>
    </w:p>
  </w:footnote>
  <w:footnote w:id="10">
    <w:p w:rsidR="00822CA5" w:rsidRPr="00F17AE8" w:rsidRDefault="00822CA5" w:rsidP="00BF0763">
      <w:pPr>
        <w:pStyle w:val="FootnoteText"/>
        <w:spacing w:before="0"/>
        <w:rPr>
          <w:rFonts w:ascii="Garamond" w:hAnsi="Garamond"/>
          <w:sz w:val="18"/>
          <w:szCs w:val="18"/>
        </w:rPr>
      </w:pPr>
      <w:r w:rsidRPr="00F17AE8">
        <w:rPr>
          <w:rStyle w:val="FootnoteReference"/>
          <w:rFonts w:ascii="Garamond" w:eastAsiaTheme="majorEastAsia" w:hAnsi="Garamond"/>
          <w:sz w:val="18"/>
          <w:szCs w:val="18"/>
        </w:rPr>
        <w:footnoteRef/>
      </w:r>
      <w:r w:rsidRPr="00F17AE8">
        <w:rPr>
          <w:rFonts w:ascii="Garamond" w:hAnsi="Garamond"/>
          <w:sz w:val="18"/>
          <w:szCs w:val="18"/>
        </w:rPr>
        <w:t xml:space="preserve"> </w:t>
      </w:r>
      <w:hyperlink r:id="rId4" w:history="1">
        <w:r w:rsidRPr="00F17AE8">
          <w:rPr>
            <w:rStyle w:val="Hyperlink"/>
            <w:rFonts w:ascii="Garamond" w:eastAsiaTheme="minorEastAsia" w:hAnsi="Garamond"/>
            <w:sz w:val="18"/>
            <w:szCs w:val="18"/>
          </w:rPr>
          <w:t>https://intranet.undp.org/unit/bom/pso/Support%20documents%20on%20IC%20Guidelines/Template%20for%20Confirmation%20of%20Interest%20and%20Submission%20of%20Financial%20Proposal.docx</w:t>
        </w:r>
      </w:hyperlink>
      <w:r w:rsidRPr="00F17AE8">
        <w:rPr>
          <w:rFonts w:ascii="Garamond" w:hAnsi="Garamond"/>
          <w:sz w:val="18"/>
          <w:szCs w:val="18"/>
        </w:rPr>
        <w:t xml:space="preserve"> </w:t>
      </w:r>
    </w:p>
  </w:footnote>
  <w:footnote w:id="11">
    <w:p w:rsidR="00822CA5" w:rsidRPr="00CC5905" w:rsidRDefault="00822CA5" w:rsidP="00BF0763">
      <w:pPr>
        <w:pStyle w:val="p28"/>
        <w:tabs>
          <w:tab w:val="clear" w:pos="680"/>
          <w:tab w:val="clear" w:pos="1060"/>
        </w:tabs>
        <w:spacing w:line="240" w:lineRule="auto"/>
        <w:ind w:left="0" w:firstLine="0"/>
        <w:jc w:val="both"/>
        <w:rPr>
          <w:rFonts w:ascii="Garamond" w:hAnsi="Garamond"/>
          <w:sz w:val="18"/>
          <w:szCs w:val="18"/>
        </w:rPr>
      </w:pPr>
      <w:r w:rsidRPr="00491095">
        <w:rPr>
          <w:rStyle w:val="FootnoteReference"/>
          <w:rFonts w:eastAsiaTheme="majorEastAsia"/>
          <w:sz w:val="18"/>
          <w:szCs w:val="18"/>
        </w:rPr>
        <w:footnoteRef/>
      </w:r>
      <w:r>
        <w:t xml:space="preserve"> </w:t>
      </w:r>
      <w:hyperlink r:id="rId5" w:history="1">
        <w:r w:rsidRPr="00A93123">
          <w:rPr>
            <w:rStyle w:val="Hyperlink"/>
            <w:rFonts w:ascii="Garamond" w:eastAsiaTheme="minorEastAsia" w:hAnsi="Garamond"/>
            <w:sz w:val="18"/>
            <w:szCs w:val="18"/>
          </w:rPr>
          <w:t>http://www.undp.org/content/dam/undp/library/corporate/Careers/P11_Personal_history_form.doc</w:t>
        </w:r>
      </w:hyperlink>
      <w:r>
        <w:rPr>
          <w:rFonts w:ascii="Garamond" w:hAnsi="Garamond"/>
          <w:sz w:val="18"/>
          <w:szCs w:val="18"/>
        </w:rPr>
        <w:t xml:space="preserve"> </w:t>
      </w:r>
    </w:p>
  </w:footnote>
  <w:footnote w:id="12">
    <w:p w:rsidR="00822CA5" w:rsidRPr="001B28C5" w:rsidRDefault="00822CA5" w:rsidP="00BF0763">
      <w:pPr>
        <w:pStyle w:val="FootnoteText"/>
        <w:rPr>
          <w:rFonts w:ascii="Garamond" w:hAnsi="Garamond"/>
        </w:rPr>
      </w:pPr>
      <w:r w:rsidRPr="001B28C5">
        <w:rPr>
          <w:rStyle w:val="FootnoteReference"/>
          <w:rFonts w:ascii="Garamond" w:eastAsiaTheme="majorEastAsia" w:hAnsi="Garamond"/>
        </w:rPr>
        <w:footnoteRef/>
      </w:r>
      <w:r w:rsidRPr="001B28C5">
        <w:rPr>
          <w:rFonts w:ascii="Garamond" w:hAnsi="Garamond"/>
        </w:rPr>
        <w:t xml:space="preserve"> The Report length should not exceed </w:t>
      </w:r>
      <w:r w:rsidRPr="001B28C5">
        <w:rPr>
          <w:rFonts w:ascii="Garamond" w:hAnsi="Garamond"/>
          <w:i/>
          <w:highlight w:val="lightGray"/>
        </w:rPr>
        <w:t>40</w:t>
      </w:r>
      <w:r w:rsidRPr="001B28C5">
        <w:rPr>
          <w:rFonts w:ascii="Garamond" w:hAnsi="Garamond"/>
        </w:rPr>
        <w:t xml:space="preserve"> pages in total (not including annexes).</w:t>
      </w:r>
      <w:r>
        <w:rPr>
          <w:rFonts w:ascii="Garamond" w:hAnsi="Garamond"/>
        </w:rPr>
        <w:t xml:space="preserve"> </w:t>
      </w:r>
    </w:p>
  </w:footnote>
  <w:footnote w:id="13">
    <w:p w:rsidR="00822CA5" w:rsidRDefault="00822CA5" w:rsidP="00C01336">
      <w:pPr>
        <w:pStyle w:val="FootnoteText"/>
      </w:pPr>
      <w:r>
        <w:rPr>
          <w:rStyle w:val="FootnoteReference"/>
          <w:rFonts w:eastAsiaTheme="majorEastAsia"/>
        </w:rPr>
        <w:footnoteRef/>
      </w:r>
      <w:r>
        <w:t xml:space="preserve"> </w:t>
      </w:r>
      <w:hyperlink r:id="rId6" w:history="1">
        <w:r w:rsidRPr="0081326C">
          <w:rPr>
            <w:rStyle w:val="Hyperlink"/>
            <w:rFonts w:ascii="Garamond" w:hAnsi="Garamond"/>
            <w:sz w:val="18"/>
            <w:szCs w:val="18"/>
          </w:rPr>
          <w:t>http://www.unevaluation.org/document/detail/100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0B52"/>
    <w:multiLevelType w:val="hybridMultilevel"/>
    <w:tmpl w:val="ECF6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2354B"/>
    <w:multiLevelType w:val="hybridMultilevel"/>
    <w:tmpl w:val="3D682B28"/>
    <w:lvl w:ilvl="0" w:tplc="E506DBB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84C0F"/>
    <w:multiLevelType w:val="hybridMultilevel"/>
    <w:tmpl w:val="75BA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8" w15:restartNumberingAfterBreak="0">
    <w:nsid w:val="20517F88"/>
    <w:multiLevelType w:val="hybridMultilevel"/>
    <w:tmpl w:val="CDAE010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A641F"/>
    <w:multiLevelType w:val="multilevel"/>
    <w:tmpl w:val="9022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65E4B"/>
    <w:multiLevelType w:val="hybridMultilevel"/>
    <w:tmpl w:val="3B4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2AC0"/>
    <w:multiLevelType w:val="hybridMultilevel"/>
    <w:tmpl w:val="870C4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844F6F"/>
    <w:multiLevelType w:val="hybridMultilevel"/>
    <w:tmpl w:val="034CD0F6"/>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tentative="1">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3" w15:restartNumberingAfterBreak="0">
    <w:nsid w:val="2F980D69"/>
    <w:multiLevelType w:val="multilevel"/>
    <w:tmpl w:val="424E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44F0E"/>
    <w:multiLevelType w:val="hybridMultilevel"/>
    <w:tmpl w:val="4846FEB4"/>
    <w:lvl w:ilvl="0" w:tplc="779AE0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7C40C9"/>
    <w:multiLevelType w:val="hybridMultilevel"/>
    <w:tmpl w:val="3F52A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D0D45"/>
    <w:multiLevelType w:val="hybridMultilevel"/>
    <w:tmpl w:val="BA304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E50F9"/>
    <w:multiLevelType w:val="hybridMultilevel"/>
    <w:tmpl w:val="3AA42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A51FD"/>
    <w:multiLevelType w:val="hybridMultilevel"/>
    <w:tmpl w:val="5188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F00F3E"/>
    <w:multiLevelType w:val="hybridMultilevel"/>
    <w:tmpl w:val="2898B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F054C"/>
    <w:multiLevelType w:val="hybridMultilevel"/>
    <w:tmpl w:val="1C10ECF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645EB0"/>
    <w:multiLevelType w:val="hybridMultilevel"/>
    <w:tmpl w:val="A37C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C7B9C"/>
    <w:multiLevelType w:val="hybridMultilevel"/>
    <w:tmpl w:val="E1C4A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4378C1"/>
    <w:multiLevelType w:val="hybridMultilevel"/>
    <w:tmpl w:val="A082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D3DB8"/>
    <w:multiLevelType w:val="hybridMultilevel"/>
    <w:tmpl w:val="1E52B9B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792832FC"/>
    <w:multiLevelType w:val="hybridMultilevel"/>
    <w:tmpl w:val="72EC4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1A6B3E"/>
    <w:multiLevelType w:val="hybridMultilevel"/>
    <w:tmpl w:val="09B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7D1D22E7"/>
    <w:multiLevelType w:val="hybridMultilevel"/>
    <w:tmpl w:val="5E9CF23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9" w15:restartNumberingAfterBreak="0">
    <w:nsid w:val="7FFC438A"/>
    <w:multiLevelType w:val="hybridMultilevel"/>
    <w:tmpl w:val="762612C0"/>
    <w:lvl w:ilvl="0" w:tplc="8764A1C0">
      <w:start w:val="1"/>
      <w:numFmt w:val="lowerLetter"/>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5"/>
  </w:num>
  <w:num w:numId="2">
    <w:abstractNumId w:val="23"/>
  </w:num>
  <w:num w:numId="3">
    <w:abstractNumId w:val="3"/>
  </w:num>
  <w:num w:numId="4">
    <w:abstractNumId w:val="1"/>
  </w:num>
  <w:num w:numId="5">
    <w:abstractNumId w:val="6"/>
  </w:num>
  <w:num w:numId="6">
    <w:abstractNumId w:val="7"/>
  </w:num>
  <w:num w:numId="7">
    <w:abstractNumId w:val="16"/>
  </w:num>
  <w:num w:numId="8">
    <w:abstractNumId w:val="20"/>
  </w:num>
  <w:num w:numId="9">
    <w:abstractNumId w:val="0"/>
  </w:num>
  <w:num w:numId="10">
    <w:abstractNumId w:val="17"/>
  </w:num>
  <w:num w:numId="11">
    <w:abstractNumId w:val="24"/>
  </w:num>
  <w:num w:numId="12">
    <w:abstractNumId w:val="32"/>
  </w:num>
  <w:num w:numId="13">
    <w:abstractNumId w:val="21"/>
  </w:num>
  <w:num w:numId="14">
    <w:abstractNumId w:val="22"/>
  </w:num>
  <w:num w:numId="15">
    <w:abstractNumId w:val="27"/>
  </w:num>
  <w:num w:numId="16">
    <w:abstractNumId w:val="14"/>
  </w:num>
  <w:num w:numId="17">
    <w:abstractNumId w:val="30"/>
  </w:num>
  <w:num w:numId="18">
    <w:abstractNumId w:val="2"/>
  </w:num>
  <w:num w:numId="19">
    <w:abstractNumId w:val="38"/>
  </w:num>
  <w:num w:numId="20">
    <w:abstractNumId w:val="39"/>
  </w:num>
  <w:num w:numId="21">
    <w:abstractNumId w:val="33"/>
  </w:num>
  <w:num w:numId="22">
    <w:abstractNumId w:val="28"/>
  </w:num>
  <w:num w:numId="23">
    <w:abstractNumId w:val="11"/>
  </w:num>
  <w:num w:numId="24">
    <w:abstractNumId w:val="9"/>
  </w:num>
  <w:num w:numId="25">
    <w:abstractNumId w:val="8"/>
  </w:num>
  <w:num w:numId="26">
    <w:abstractNumId w:val="25"/>
  </w:num>
  <w:num w:numId="27">
    <w:abstractNumId w:val="13"/>
  </w:num>
  <w:num w:numId="28">
    <w:abstractNumId w:val="10"/>
  </w:num>
  <w:num w:numId="29">
    <w:abstractNumId w:val="34"/>
  </w:num>
  <w:num w:numId="30">
    <w:abstractNumId w:val="35"/>
  </w:num>
  <w:num w:numId="31">
    <w:abstractNumId w:val="36"/>
  </w:num>
  <w:num w:numId="32">
    <w:abstractNumId w:val="18"/>
  </w:num>
  <w:num w:numId="33">
    <w:abstractNumId w:val="26"/>
  </w:num>
  <w:num w:numId="34">
    <w:abstractNumId w:val="4"/>
  </w:num>
  <w:num w:numId="35">
    <w:abstractNumId w:val="31"/>
  </w:num>
  <w:num w:numId="36">
    <w:abstractNumId w:val="12"/>
  </w:num>
  <w:num w:numId="37">
    <w:abstractNumId w:val="19"/>
  </w:num>
  <w:num w:numId="38">
    <w:abstractNumId w:val="37"/>
  </w:num>
  <w:num w:numId="39">
    <w:abstractNumId w:val="5"/>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63"/>
    <w:rsid w:val="0001335E"/>
    <w:rsid w:val="00013FF8"/>
    <w:rsid w:val="00034B31"/>
    <w:rsid w:val="000E1742"/>
    <w:rsid w:val="000E5906"/>
    <w:rsid w:val="000F0AB2"/>
    <w:rsid w:val="00136C0A"/>
    <w:rsid w:val="00193E9A"/>
    <w:rsid w:val="001B3F07"/>
    <w:rsid w:val="001C742D"/>
    <w:rsid w:val="001E6992"/>
    <w:rsid w:val="00246090"/>
    <w:rsid w:val="00267FD1"/>
    <w:rsid w:val="002C5A2E"/>
    <w:rsid w:val="00364B60"/>
    <w:rsid w:val="0036634C"/>
    <w:rsid w:val="00381075"/>
    <w:rsid w:val="003E3DF1"/>
    <w:rsid w:val="003E592C"/>
    <w:rsid w:val="00421EA8"/>
    <w:rsid w:val="0043506E"/>
    <w:rsid w:val="00451072"/>
    <w:rsid w:val="004A4E9F"/>
    <w:rsid w:val="005168DB"/>
    <w:rsid w:val="00546001"/>
    <w:rsid w:val="005A0E07"/>
    <w:rsid w:val="005B06A6"/>
    <w:rsid w:val="00626C31"/>
    <w:rsid w:val="00657395"/>
    <w:rsid w:val="006A767F"/>
    <w:rsid w:val="006D07E2"/>
    <w:rsid w:val="006E2BE7"/>
    <w:rsid w:val="0077558B"/>
    <w:rsid w:val="0081326C"/>
    <w:rsid w:val="00822CA5"/>
    <w:rsid w:val="008F02D9"/>
    <w:rsid w:val="008F5832"/>
    <w:rsid w:val="00934086"/>
    <w:rsid w:val="00984ECB"/>
    <w:rsid w:val="009869D2"/>
    <w:rsid w:val="009A5EC7"/>
    <w:rsid w:val="009C4D39"/>
    <w:rsid w:val="009E1802"/>
    <w:rsid w:val="00A050C8"/>
    <w:rsid w:val="00A25530"/>
    <w:rsid w:val="00AA08AF"/>
    <w:rsid w:val="00AC075E"/>
    <w:rsid w:val="00AE271D"/>
    <w:rsid w:val="00BA1481"/>
    <w:rsid w:val="00BF0763"/>
    <w:rsid w:val="00C01336"/>
    <w:rsid w:val="00C0408D"/>
    <w:rsid w:val="00C121F2"/>
    <w:rsid w:val="00C20756"/>
    <w:rsid w:val="00C46FC5"/>
    <w:rsid w:val="00C90B5A"/>
    <w:rsid w:val="00CF1599"/>
    <w:rsid w:val="00D026F2"/>
    <w:rsid w:val="00D85F74"/>
    <w:rsid w:val="00D87B03"/>
    <w:rsid w:val="00D92645"/>
    <w:rsid w:val="00D9622A"/>
    <w:rsid w:val="00DF0EB2"/>
    <w:rsid w:val="00DF37A1"/>
    <w:rsid w:val="00EB306D"/>
    <w:rsid w:val="00F51199"/>
    <w:rsid w:val="00FE2D9E"/>
    <w:rsid w:val="00FE6C41"/>
    <w:rsid w:val="00FF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953369"/>
  <w15:docId w15:val="{7F43E3AA-3AF0-4233-BEAF-1BAE22DF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F0763"/>
  </w:style>
  <w:style w:type="paragraph" w:styleId="Heading1">
    <w:name w:val="heading 1"/>
    <w:basedOn w:val="Normal"/>
    <w:next w:val="Normal"/>
    <w:link w:val="Heading1Char"/>
    <w:uiPriority w:val="9"/>
    <w:qFormat/>
    <w:rsid w:val="00BF0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rsid w:val="00BF0763"/>
    <w:pPr>
      <w:keepNext/>
      <w:keepLines/>
      <w:spacing w:after="0" w:line="240" w:lineRule="auto"/>
      <w:outlineLvl w:val="1"/>
    </w:pPr>
    <w:rPr>
      <w:rFonts w:ascii="Garamond" w:eastAsiaTheme="majorEastAsia" w:hAnsi="Garamond" w:cstheme="majorBidi"/>
      <w:b/>
      <w:bCs/>
      <w:sz w:val="26"/>
      <w:szCs w:val="26"/>
    </w:rPr>
  </w:style>
  <w:style w:type="paragraph" w:styleId="Heading3">
    <w:name w:val="heading 3"/>
    <w:basedOn w:val="Normal"/>
    <w:next w:val="Normal"/>
    <w:link w:val="Heading3Char"/>
    <w:uiPriority w:val="9"/>
    <w:qFormat/>
    <w:rsid w:val="00BF0763"/>
    <w:pPr>
      <w:keepNext/>
      <w:spacing w:after="240" w:line="240" w:lineRule="auto"/>
      <w:jc w:val="both"/>
      <w:outlineLvl w:val="2"/>
    </w:pPr>
    <w:rPr>
      <w:rFonts w:ascii="Garamond" w:eastAsia="Times New Roman" w:hAnsi="Garamond" w:cs="Times New Roman"/>
      <w:b/>
      <w:bCs/>
      <w:sz w:val="26"/>
      <w:szCs w:val="26"/>
    </w:rPr>
  </w:style>
  <w:style w:type="paragraph" w:styleId="Heading5">
    <w:name w:val="heading 5"/>
    <w:basedOn w:val="Normal"/>
    <w:next w:val="Normal"/>
    <w:link w:val="Heading5Char"/>
    <w:rsid w:val="00BF07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nhideWhenUsed/>
    <w:rsid w:val="00BF07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7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F0763"/>
    <w:rPr>
      <w:rFonts w:ascii="Garamond" w:eastAsiaTheme="majorEastAsia" w:hAnsi="Garamond" w:cstheme="majorBidi"/>
      <w:b/>
      <w:bCs/>
      <w:sz w:val="26"/>
      <w:szCs w:val="26"/>
    </w:rPr>
  </w:style>
  <w:style w:type="character" w:customStyle="1" w:styleId="Heading3Char">
    <w:name w:val="Heading 3 Char"/>
    <w:basedOn w:val="DefaultParagraphFont"/>
    <w:link w:val="Heading3"/>
    <w:uiPriority w:val="9"/>
    <w:rsid w:val="00BF0763"/>
    <w:rPr>
      <w:rFonts w:ascii="Garamond" w:eastAsia="Times New Roman" w:hAnsi="Garamond" w:cs="Times New Roman"/>
      <w:b/>
      <w:bCs/>
      <w:sz w:val="26"/>
      <w:szCs w:val="26"/>
    </w:rPr>
  </w:style>
  <w:style w:type="character" w:customStyle="1" w:styleId="Heading5Char">
    <w:name w:val="Heading 5 Char"/>
    <w:basedOn w:val="DefaultParagraphFont"/>
    <w:link w:val="Heading5"/>
    <w:rsid w:val="00BF0763"/>
    <w:rPr>
      <w:rFonts w:asciiTheme="majorHAnsi" w:eastAsiaTheme="majorEastAsia" w:hAnsiTheme="majorHAnsi" w:cstheme="majorBidi"/>
      <w:color w:val="243F60" w:themeColor="accent1" w:themeShade="7F"/>
    </w:rPr>
  </w:style>
  <w:style w:type="character" w:customStyle="1" w:styleId="Heading9Char">
    <w:name w:val="Heading 9 Char"/>
    <w:basedOn w:val="DefaultParagraphFont"/>
    <w:link w:val="Heading9"/>
    <w:rsid w:val="00BF0763"/>
    <w:rPr>
      <w:rFonts w:asciiTheme="majorHAnsi" w:eastAsiaTheme="majorEastAsia" w:hAnsiTheme="majorHAnsi" w:cstheme="majorBidi"/>
      <w:i/>
      <w:iCs/>
      <w:color w:val="404040" w:themeColor="text1" w:themeTint="BF"/>
      <w:sz w:val="20"/>
      <w:szCs w:val="20"/>
    </w:rPr>
  </w:style>
  <w:style w:type="paragraph" w:styleId="ListParagraph">
    <w:name w:val="List Paragraph"/>
    <w:aliases w:val="Bullets,List Paragraph1"/>
    <w:basedOn w:val="Normal"/>
    <w:link w:val="ListParagraphChar"/>
    <w:uiPriority w:val="34"/>
    <w:qFormat/>
    <w:rsid w:val="00BF0763"/>
    <w:pPr>
      <w:spacing w:before="120" w:after="0" w:line="240" w:lineRule="auto"/>
      <w:ind w:left="720"/>
      <w:jc w:val="both"/>
    </w:pPr>
    <w:rPr>
      <w:rFonts w:ascii="Times New Roman" w:eastAsia="Times New Roman" w:hAnsi="Times New Roman" w:cs="Times New Roman"/>
      <w:sz w:val="24"/>
      <w:szCs w:val="24"/>
    </w:rPr>
  </w:style>
  <w:style w:type="paragraph" w:styleId="BodyText">
    <w:name w:val="Body Text"/>
    <w:basedOn w:val="Normal"/>
    <w:link w:val="BodyTextChar"/>
    <w:uiPriority w:val="99"/>
    <w:rsid w:val="00BF0763"/>
    <w:pPr>
      <w:spacing w:before="120" w:after="12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F0763"/>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fr,Footnote Ref in FtNote,Style 24,o,SUPERS"/>
    <w:uiPriority w:val="99"/>
    <w:rsid w:val="00BF0763"/>
    <w:rPr>
      <w:vertAlign w:val="superscript"/>
    </w:rPr>
  </w:style>
  <w:style w:type="paragraph" w:styleId="FootnoteText">
    <w:name w:val="footnote text"/>
    <w:aliases w:val="Geneva 9,Font: Geneva 9,Boston 10,f,single space,Footnote,otnote Text,ft,Footnote Text Char Char Char,Footnote Text Char Char Char Char,Footnote Text Char Char,Footnote Text Char Char Char Char Char Char Char Char Char Char,Times Roman 9"/>
    <w:basedOn w:val="Normal"/>
    <w:link w:val="FootnoteTextChar"/>
    <w:uiPriority w:val="99"/>
    <w:rsid w:val="00BF0763"/>
    <w:pPr>
      <w:spacing w:before="120"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Geneva 9 Char,Font: Geneva 9 Char,Boston 10 Char,f Char,single space Char,Footnote Char,otnote Text Char,ft Char,Footnote Text Char Char Char Char1,Footnote Text Char Char Char Char Char,Footnote Text Char Char Char1"/>
    <w:basedOn w:val="DefaultParagraphFont"/>
    <w:link w:val="FootnoteText"/>
    <w:uiPriority w:val="99"/>
    <w:rsid w:val="00BF0763"/>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F0763"/>
    <w:rPr>
      <w:rFonts w:eastAsiaTheme="minorEastAsia" w:cs="Times New Roman"/>
    </w:rPr>
  </w:style>
  <w:style w:type="paragraph" w:styleId="Footer">
    <w:name w:val="footer"/>
    <w:basedOn w:val="Normal"/>
    <w:link w:val="FooterChar"/>
    <w:uiPriority w:val="99"/>
    <w:unhideWhenUsed/>
    <w:rsid w:val="00BF0763"/>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F0763"/>
    <w:rPr>
      <w:rFonts w:eastAsiaTheme="minorEastAsia" w:cs="Times New Roman"/>
    </w:rPr>
  </w:style>
  <w:style w:type="paragraph" w:styleId="BodyText3">
    <w:name w:val="Body Text 3"/>
    <w:basedOn w:val="Normal"/>
    <w:link w:val="BodyText3Char"/>
    <w:uiPriority w:val="99"/>
    <w:rsid w:val="00BF0763"/>
    <w:pPr>
      <w:spacing w:before="120" w:after="120" w:line="240" w:lineRule="auto"/>
      <w:jc w:val="both"/>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BF0763"/>
    <w:rPr>
      <w:rFonts w:ascii="Times New Roman" w:eastAsia="Times New Roman" w:hAnsi="Times New Roman" w:cs="Times New Roman"/>
      <w:sz w:val="16"/>
      <w:szCs w:val="16"/>
    </w:rPr>
  </w:style>
  <w:style w:type="character" w:styleId="PageNumber">
    <w:name w:val="page number"/>
    <w:basedOn w:val="DefaultParagraphFont"/>
    <w:uiPriority w:val="99"/>
    <w:rsid w:val="00BF0763"/>
  </w:style>
  <w:style w:type="character" w:styleId="Hyperlink">
    <w:name w:val="Hyperlink"/>
    <w:uiPriority w:val="99"/>
    <w:rsid w:val="00BF0763"/>
    <w:rPr>
      <w:color w:val="0000FF"/>
      <w:u w:val="single"/>
    </w:rPr>
  </w:style>
  <w:style w:type="paragraph" w:customStyle="1" w:styleId="p28">
    <w:name w:val="p28"/>
    <w:basedOn w:val="Normal"/>
    <w:rsid w:val="00BF0763"/>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character" w:styleId="Strong">
    <w:name w:val="Strong"/>
    <w:uiPriority w:val="22"/>
    <w:qFormat/>
    <w:rsid w:val="00BF0763"/>
    <w:rPr>
      <w:rFonts w:cs="Times New Roman"/>
      <w:b/>
      <w:bCs/>
    </w:rPr>
  </w:style>
  <w:style w:type="character" w:customStyle="1" w:styleId="atendertext1">
    <w:name w:val="a_tender_text1"/>
    <w:rsid w:val="00BF0763"/>
    <w:rPr>
      <w:rFonts w:ascii="Arial" w:hAnsi="Arial" w:cs="Arial" w:hint="default"/>
      <w:color w:val="000000"/>
      <w:sz w:val="20"/>
      <w:szCs w:val="20"/>
    </w:rPr>
  </w:style>
  <w:style w:type="paragraph" w:styleId="BalloonText">
    <w:name w:val="Balloon Text"/>
    <w:basedOn w:val="Normal"/>
    <w:link w:val="BalloonTextChar"/>
    <w:uiPriority w:val="99"/>
    <w:semiHidden/>
    <w:unhideWhenUsed/>
    <w:rsid w:val="00BF07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763"/>
    <w:rPr>
      <w:rFonts w:ascii="Tahoma" w:hAnsi="Tahoma" w:cs="Tahoma"/>
      <w:sz w:val="16"/>
      <w:szCs w:val="16"/>
    </w:rPr>
  </w:style>
  <w:style w:type="table" w:styleId="TableGrid">
    <w:name w:val="Table Grid"/>
    <w:basedOn w:val="TableNormal"/>
    <w:uiPriority w:val="59"/>
    <w:rsid w:val="00BF0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0763"/>
    <w:pPr>
      <w:spacing w:before="100" w:beforeAutospacing="1" w:after="100" w:afterAutospacing="1" w:line="240" w:lineRule="auto"/>
    </w:pPr>
    <w:rPr>
      <w:rFonts w:ascii="Times" w:eastAsiaTheme="minorEastAsia" w:hAnsi="Times" w:cs="Times New Roman"/>
      <w:sz w:val="20"/>
      <w:szCs w:val="20"/>
    </w:rPr>
  </w:style>
  <w:style w:type="paragraph" w:customStyle="1" w:styleId="TableT">
    <w:name w:val="TableT"/>
    <w:basedOn w:val="Normal"/>
    <w:autoRedefine/>
    <w:uiPriority w:val="99"/>
    <w:rsid w:val="00BF0763"/>
    <w:pPr>
      <w:spacing w:after="60" w:line="240" w:lineRule="auto"/>
    </w:pPr>
    <w:rPr>
      <w:rFonts w:ascii="Garamond" w:eastAsia="Times New Roman" w:hAnsi="Garamond" w:cs="Times New Roman"/>
      <w:noProof/>
      <w:color w:val="FF0000"/>
      <w:sz w:val="18"/>
      <w:szCs w:val="18"/>
      <w:shd w:val="clear" w:color="auto" w:fill="FF0000"/>
    </w:rPr>
  </w:style>
  <w:style w:type="paragraph" w:customStyle="1" w:styleId="Outline">
    <w:name w:val="Outline"/>
    <w:basedOn w:val="Normal"/>
    <w:rsid w:val="00BF0763"/>
    <w:pPr>
      <w:spacing w:before="240" w:after="0" w:line="240" w:lineRule="auto"/>
    </w:pPr>
    <w:rPr>
      <w:rFonts w:ascii="Times New Roman" w:eastAsia="Times New Roman" w:hAnsi="Times New Roman" w:cs="Times New Roman"/>
      <w:kern w:val="28"/>
      <w:sz w:val="24"/>
      <w:szCs w:val="20"/>
    </w:rPr>
  </w:style>
  <w:style w:type="paragraph" w:styleId="NoSpacing">
    <w:name w:val="No Spacing"/>
    <w:uiPriority w:val="1"/>
    <w:qFormat/>
    <w:rsid w:val="00BF0763"/>
    <w:pPr>
      <w:spacing w:after="0" w:line="240" w:lineRule="auto"/>
    </w:pPr>
    <w:rPr>
      <w:rFonts w:eastAsiaTheme="minorEastAsia" w:cs="Times New Roman"/>
    </w:rPr>
  </w:style>
  <w:style w:type="character" w:customStyle="1" w:styleId="Date1">
    <w:name w:val="Date1"/>
    <w:basedOn w:val="DefaultParagraphFont"/>
    <w:rsid w:val="00BF0763"/>
  </w:style>
  <w:style w:type="character" w:styleId="CommentReference">
    <w:name w:val="annotation reference"/>
    <w:basedOn w:val="DefaultParagraphFont"/>
    <w:rsid w:val="00BF0763"/>
    <w:rPr>
      <w:sz w:val="16"/>
      <w:szCs w:val="16"/>
    </w:rPr>
  </w:style>
  <w:style w:type="paragraph" w:styleId="CommentText">
    <w:name w:val="annotation text"/>
    <w:basedOn w:val="Normal"/>
    <w:link w:val="CommentTextChar"/>
    <w:rsid w:val="00BF0763"/>
    <w:pPr>
      <w:spacing w:line="240" w:lineRule="auto"/>
    </w:pPr>
    <w:rPr>
      <w:sz w:val="20"/>
      <w:szCs w:val="20"/>
    </w:rPr>
  </w:style>
  <w:style w:type="character" w:customStyle="1" w:styleId="CommentTextChar">
    <w:name w:val="Comment Text Char"/>
    <w:basedOn w:val="DefaultParagraphFont"/>
    <w:link w:val="CommentText"/>
    <w:rsid w:val="00BF0763"/>
    <w:rPr>
      <w:sz w:val="20"/>
      <w:szCs w:val="20"/>
    </w:rPr>
  </w:style>
  <w:style w:type="paragraph" w:styleId="CommentSubject">
    <w:name w:val="annotation subject"/>
    <w:basedOn w:val="CommentText"/>
    <w:next w:val="CommentText"/>
    <w:link w:val="CommentSubjectChar"/>
    <w:rsid w:val="00BF0763"/>
    <w:rPr>
      <w:b/>
      <w:bCs/>
    </w:rPr>
  </w:style>
  <w:style w:type="character" w:customStyle="1" w:styleId="CommentSubjectChar">
    <w:name w:val="Comment Subject Char"/>
    <w:basedOn w:val="CommentTextChar"/>
    <w:link w:val="CommentSubject"/>
    <w:rsid w:val="00BF0763"/>
    <w:rPr>
      <w:b/>
      <w:bCs/>
      <w:sz w:val="20"/>
      <w:szCs w:val="20"/>
    </w:rPr>
  </w:style>
  <w:style w:type="paragraph" w:customStyle="1" w:styleId="HCh">
    <w:name w:val="_ H _Ch"/>
    <w:basedOn w:val="Normal"/>
    <w:next w:val="Normal"/>
    <w:rsid w:val="00BF0763"/>
    <w:pPr>
      <w:keepNext/>
      <w:keepLines/>
      <w:suppressAutoHyphens/>
      <w:spacing w:after="0" w:line="300" w:lineRule="exact"/>
      <w:outlineLvl w:val="0"/>
    </w:pPr>
    <w:rPr>
      <w:rFonts w:ascii="Times New Roman" w:eastAsia="MS Mincho" w:hAnsi="Times New Roman" w:cs="Times New Roman"/>
      <w:b/>
      <w:spacing w:val="-2"/>
      <w:w w:val="103"/>
      <w:kern w:val="14"/>
      <w:sz w:val="28"/>
      <w:szCs w:val="20"/>
      <w:lang w:val="en-GB"/>
    </w:rPr>
  </w:style>
  <w:style w:type="paragraph" w:customStyle="1" w:styleId="SingleTxt">
    <w:name w:val="__Single Txt"/>
    <w:basedOn w:val="Normal"/>
    <w:rsid w:val="00BF076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lang w:val="en-GB"/>
    </w:rPr>
  </w:style>
  <w:style w:type="paragraph" w:customStyle="1" w:styleId="HM">
    <w:name w:val="_ H __M"/>
    <w:basedOn w:val="HCh"/>
    <w:next w:val="Normal"/>
    <w:rsid w:val="00BF0763"/>
    <w:pPr>
      <w:spacing w:line="360" w:lineRule="exact"/>
    </w:pPr>
    <w:rPr>
      <w:rFonts w:eastAsia="Times New Roman"/>
      <w:spacing w:val="-3"/>
      <w:w w:val="99"/>
      <w:sz w:val="34"/>
    </w:rPr>
  </w:style>
  <w:style w:type="character" w:styleId="FollowedHyperlink">
    <w:name w:val="FollowedHyperlink"/>
    <w:basedOn w:val="DefaultParagraphFont"/>
    <w:rsid w:val="00BF0763"/>
    <w:rPr>
      <w:color w:val="800080" w:themeColor="followedHyperlink"/>
      <w:u w:val="single"/>
    </w:rPr>
  </w:style>
  <w:style w:type="paragraph" w:styleId="Title">
    <w:name w:val="Title"/>
    <w:basedOn w:val="Normal"/>
    <w:next w:val="Normal"/>
    <w:link w:val="TitleChar"/>
    <w:qFormat/>
    <w:rsid w:val="00BF07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rsid w:val="00BF076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BF0763"/>
    <w:pPr>
      <w:numPr>
        <w:ilvl w:val="1"/>
      </w:numPr>
    </w:pPr>
    <w:rPr>
      <w:rFonts w:ascii="Garamond" w:eastAsiaTheme="majorEastAsia" w:hAnsi="Garamond" w:cstheme="majorBidi"/>
      <w:i/>
      <w:iCs/>
      <w:spacing w:val="15"/>
      <w:szCs w:val="24"/>
      <w:lang w:eastAsia="ja-JP"/>
    </w:rPr>
  </w:style>
  <w:style w:type="character" w:customStyle="1" w:styleId="SubtitleChar">
    <w:name w:val="Subtitle Char"/>
    <w:basedOn w:val="DefaultParagraphFont"/>
    <w:link w:val="Subtitle"/>
    <w:uiPriority w:val="11"/>
    <w:rsid w:val="00BF0763"/>
    <w:rPr>
      <w:rFonts w:ascii="Garamond" w:eastAsiaTheme="majorEastAsia" w:hAnsi="Garamond" w:cstheme="majorBidi"/>
      <w:i/>
      <w:iCs/>
      <w:spacing w:val="15"/>
      <w:szCs w:val="24"/>
      <w:lang w:eastAsia="ja-JP"/>
    </w:rPr>
  </w:style>
  <w:style w:type="paragraph" w:styleId="Revision">
    <w:name w:val="Revision"/>
    <w:hidden/>
    <w:rsid w:val="00BF0763"/>
    <w:pPr>
      <w:spacing w:after="0" w:line="240" w:lineRule="auto"/>
    </w:pPr>
  </w:style>
  <w:style w:type="paragraph" w:styleId="EndnoteText">
    <w:name w:val="endnote text"/>
    <w:basedOn w:val="Normal"/>
    <w:link w:val="EndnoteTextChar"/>
    <w:rsid w:val="00BF0763"/>
    <w:pPr>
      <w:spacing w:after="0" w:line="240" w:lineRule="auto"/>
    </w:pPr>
    <w:rPr>
      <w:sz w:val="20"/>
      <w:szCs w:val="20"/>
    </w:rPr>
  </w:style>
  <w:style w:type="character" w:customStyle="1" w:styleId="EndnoteTextChar">
    <w:name w:val="Endnote Text Char"/>
    <w:basedOn w:val="DefaultParagraphFont"/>
    <w:link w:val="EndnoteText"/>
    <w:rsid w:val="00BF0763"/>
    <w:rPr>
      <w:sz w:val="20"/>
      <w:szCs w:val="20"/>
    </w:rPr>
  </w:style>
  <w:style w:type="character" w:styleId="EndnoteReference">
    <w:name w:val="endnote reference"/>
    <w:basedOn w:val="DefaultParagraphFont"/>
    <w:rsid w:val="00BF0763"/>
    <w:rPr>
      <w:vertAlign w:val="superscript"/>
    </w:rPr>
  </w:style>
  <w:style w:type="character" w:styleId="HTMLCite">
    <w:name w:val="HTML Cite"/>
    <w:basedOn w:val="DefaultParagraphFont"/>
    <w:uiPriority w:val="99"/>
    <w:semiHidden/>
    <w:unhideWhenUsed/>
    <w:rsid w:val="00BF0763"/>
    <w:rPr>
      <w:i/>
      <w:iCs/>
    </w:rPr>
  </w:style>
  <w:style w:type="character" w:customStyle="1" w:styleId="apple-converted-space">
    <w:name w:val="apple-converted-space"/>
    <w:basedOn w:val="DefaultParagraphFont"/>
    <w:rsid w:val="00BF0763"/>
  </w:style>
  <w:style w:type="paragraph" w:styleId="TOCHeading">
    <w:name w:val="TOC Heading"/>
    <w:basedOn w:val="Heading1"/>
    <w:next w:val="Normal"/>
    <w:uiPriority w:val="39"/>
    <w:unhideWhenUsed/>
    <w:qFormat/>
    <w:rsid w:val="00BF0763"/>
    <w:pPr>
      <w:outlineLvl w:val="9"/>
    </w:pPr>
    <w:rPr>
      <w:lang w:eastAsia="ja-JP"/>
    </w:rPr>
  </w:style>
  <w:style w:type="paragraph" w:styleId="TOC1">
    <w:name w:val="toc 1"/>
    <w:basedOn w:val="Normal"/>
    <w:next w:val="Normal"/>
    <w:autoRedefine/>
    <w:uiPriority w:val="39"/>
    <w:unhideWhenUsed/>
    <w:qFormat/>
    <w:rsid w:val="00BF0763"/>
    <w:pPr>
      <w:tabs>
        <w:tab w:val="right" w:leader="dot" w:pos="9350"/>
      </w:tabs>
      <w:spacing w:after="100"/>
    </w:pPr>
    <w:rPr>
      <w:rFonts w:ascii="Garamond" w:hAnsi="Garamond"/>
      <w:noProof/>
    </w:rPr>
  </w:style>
  <w:style w:type="paragraph" w:styleId="TOC2">
    <w:name w:val="toc 2"/>
    <w:basedOn w:val="Normal"/>
    <w:next w:val="Normal"/>
    <w:autoRedefine/>
    <w:uiPriority w:val="39"/>
    <w:unhideWhenUsed/>
    <w:qFormat/>
    <w:rsid w:val="00BF0763"/>
    <w:pPr>
      <w:spacing w:after="100"/>
      <w:ind w:left="220"/>
    </w:pPr>
  </w:style>
  <w:style w:type="paragraph" w:styleId="TOC3">
    <w:name w:val="toc 3"/>
    <w:basedOn w:val="Normal"/>
    <w:next w:val="Normal"/>
    <w:autoRedefine/>
    <w:uiPriority w:val="39"/>
    <w:unhideWhenUsed/>
    <w:qFormat/>
    <w:rsid w:val="00BF0763"/>
    <w:pPr>
      <w:spacing w:after="100"/>
      <w:ind w:left="440"/>
    </w:pPr>
  </w:style>
  <w:style w:type="character" w:styleId="PlaceholderText">
    <w:name w:val="Placeholder Text"/>
    <w:basedOn w:val="DefaultParagraphFont"/>
    <w:rsid w:val="00BF0763"/>
    <w:rPr>
      <w:color w:val="808080"/>
    </w:rPr>
  </w:style>
  <w:style w:type="character" w:customStyle="1" w:styleId="Style1">
    <w:name w:val="Style1"/>
    <w:basedOn w:val="DefaultParagraphFont"/>
    <w:uiPriority w:val="1"/>
    <w:rsid w:val="00BF0763"/>
    <w:rPr>
      <w:rFonts w:ascii="Garamond" w:hAnsi="Garamond"/>
      <w:sz w:val="22"/>
    </w:rPr>
  </w:style>
  <w:style w:type="character" w:customStyle="1" w:styleId="GaramondStyle2">
    <w:name w:val="Garamond Style 2"/>
    <w:basedOn w:val="DefaultParagraphFont"/>
    <w:uiPriority w:val="1"/>
    <w:qFormat/>
    <w:rsid w:val="00BF0763"/>
    <w:rPr>
      <w:rFonts w:ascii="Garamond" w:hAnsi="Garamond"/>
      <w:sz w:val="22"/>
    </w:rPr>
  </w:style>
  <w:style w:type="character" w:customStyle="1" w:styleId="ListParagraphChar">
    <w:name w:val="List Paragraph Char"/>
    <w:aliases w:val="Bullets Char,List Paragraph1 Char"/>
    <w:link w:val="ListParagraph"/>
    <w:uiPriority w:val="34"/>
    <w:rsid w:val="00BF0763"/>
    <w:rPr>
      <w:rFonts w:ascii="Times New Roman" w:eastAsia="Times New Roman" w:hAnsi="Times New Roman" w:cs="Times New Roman"/>
      <w:sz w:val="24"/>
      <w:szCs w:val="24"/>
    </w:rPr>
  </w:style>
  <w:style w:type="paragraph" w:styleId="Caption">
    <w:name w:val="caption"/>
    <w:basedOn w:val="Normal"/>
    <w:next w:val="Normal"/>
    <w:unhideWhenUsed/>
    <w:qFormat/>
    <w:rsid w:val="00BF0763"/>
    <w:pPr>
      <w:spacing w:line="240" w:lineRule="auto"/>
    </w:pPr>
    <w:rPr>
      <w:rFonts w:ascii="Garamond" w:hAnsi="Garamond"/>
      <w:b/>
      <w:bCs/>
      <w:szCs w:val="18"/>
    </w:rPr>
  </w:style>
  <w:style w:type="paragraph" w:styleId="TableofFigures">
    <w:name w:val="table of figures"/>
    <w:basedOn w:val="Normal"/>
    <w:next w:val="Normal"/>
    <w:uiPriority w:val="99"/>
    <w:unhideWhenUsed/>
    <w:rsid w:val="00BF0763"/>
    <w:pPr>
      <w:spacing w:after="0"/>
    </w:pPr>
  </w:style>
  <w:style w:type="character" w:styleId="Emphasis">
    <w:name w:val="Emphasis"/>
    <w:basedOn w:val="DefaultParagraphFont"/>
    <w:uiPriority w:val="20"/>
    <w:qFormat/>
    <w:rsid w:val="00BF0763"/>
    <w:rPr>
      <w:i/>
      <w:iCs/>
    </w:rPr>
  </w:style>
  <w:style w:type="table" w:styleId="LightShading">
    <w:name w:val="Light Shading"/>
    <w:basedOn w:val="TableNormal"/>
    <w:uiPriority w:val="60"/>
    <w:rsid w:val="005168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urement-notices.und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undp.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curement-notices.undp.org/view_file.cfm?doc_id=2991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ndp.org/content/dam/undp/library/corporate/Careers/P11_Personal_history_form.doc" TargetMode="External"/><Relationship Id="rId4" Type="http://schemas.openxmlformats.org/officeDocument/2006/relationships/settings" Target="settings.xml"/><Relationship Id="rId9" Type="http://schemas.openxmlformats.org/officeDocument/2006/relationships/hyperlink" Target="https://intranet.undp.org/unit/bom/pso/Support%20documents%20on%20IC%20Guidelines/Template%20for%20Confirmation%20of%20Interest%20and%20Submission%20of%20Financial%20Proposal.docx"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2" Type="http://schemas.openxmlformats.org/officeDocument/2006/relationships/hyperlink" Target="http://www.undg.org/docs/11653/UNDP-PME-Handbook-(2009).pdf" TargetMode="External"/><Relationship Id="rId1" Type="http://schemas.openxmlformats.org/officeDocument/2006/relationships/hyperlink" Target="http://www.undp.org/content/undp/en/home/librarypage/capacity-building/discussion-paper--innovations-in-monitoring---evaluating-results/" TargetMode="External"/><Relationship Id="rId6" Type="http://schemas.openxmlformats.org/officeDocument/2006/relationships/hyperlink" Target="http://www.unevaluation.org/document/detail/100" TargetMode="External"/><Relationship Id="rId5" Type="http://schemas.openxmlformats.org/officeDocument/2006/relationships/hyperlink" Target="http://www.undp.org/content/dam/undp/library/corporate/Careers/P11_Personal_history_form.doc"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1B238-D92F-4E53-97A9-749B03FA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Ullrich</dc:creator>
  <cp:lastModifiedBy>Nishi.Sewsurn</cp:lastModifiedBy>
  <cp:revision>3</cp:revision>
  <dcterms:created xsi:type="dcterms:W3CDTF">2016-11-07T10:02:00Z</dcterms:created>
  <dcterms:modified xsi:type="dcterms:W3CDTF">2016-11-07T10:03:00Z</dcterms:modified>
</cp:coreProperties>
</file>