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986"/>
        <w:gridCol w:w="2885"/>
        <w:gridCol w:w="3001"/>
        <w:gridCol w:w="1405"/>
      </w:tblGrid>
      <w:tr w:rsidR="00110168" w:rsidTr="00110168">
        <w:tc>
          <w:tcPr>
            <w:tcW w:w="1980" w:type="dxa"/>
          </w:tcPr>
          <w:p w:rsidR="00110168" w:rsidRDefault="00110168" w:rsidP="00697EEC">
            <w:pPr>
              <w:spacing w:after="120"/>
              <w:jc w:val="both"/>
              <w:rPr>
                <w:rFonts w:asciiTheme="majorBidi" w:hAnsiTheme="majorBidi" w:cstheme="majorBidi"/>
              </w:rPr>
            </w:pPr>
            <w:bookmarkStart w:id="0" w:name="_GoBack"/>
            <w:bookmarkEnd w:id="0"/>
            <w:r w:rsidRPr="00110168">
              <w:rPr>
                <w:rFonts w:asciiTheme="majorBidi" w:hAnsiTheme="majorBidi" w:cstheme="majorBidi"/>
                <w:noProof/>
                <w:lang w:val="en-GB" w:eastAsia="en-GB"/>
              </w:rPr>
              <w:drawing>
                <wp:inline distT="0" distB="0" distL="0" distR="0" wp14:anchorId="502A05D5" wp14:editId="772EA7AD">
                  <wp:extent cx="1143000" cy="723900"/>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4105" name="Picture 2"/>
                          <pic:cNvPicPr>
                            <a:picLocks noChangeAspect="1" noChangeArrowheads="1"/>
                          </pic:cNvPicPr>
                        </pic:nvPicPr>
                        <pic:blipFill>
                          <a:blip r:embed="rId8"/>
                          <a:srcRect/>
                          <a:stretch>
                            <a:fillRect/>
                          </a:stretch>
                        </pic:blipFill>
                        <pic:spPr bwMode="auto">
                          <a:xfrm>
                            <a:off x="0" y="0"/>
                            <a:ext cx="1143000" cy="723900"/>
                          </a:xfrm>
                          <a:prstGeom prst="rect">
                            <a:avLst/>
                          </a:prstGeom>
                          <a:noFill/>
                          <a:ln w="9525">
                            <a:noFill/>
                            <a:miter lim="800000"/>
                            <a:headEnd/>
                            <a:tailEnd/>
                          </a:ln>
                        </pic:spPr>
                      </pic:pic>
                    </a:graphicData>
                  </a:graphic>
                </wp:inline>
              </w:drawing>
            </w:r>
          </w:p>
        </w:tc>
        <w:tc>
          <w:tcPr>
            <w:tcW w:w="2877" w:type="dxa"/>
          </w:tcPr>
          <w:p w:rsidR="00110168" w:rsidRDefault="00110168" w:rsidP="00697EEC">
            <w:pPr>
              <w:spacing w:after="120"/>
              <w:jc w:val="both"/>
              <w:rPr>
                <w:rFonts w:asciiTheme="majorBidi" w:hAnsiTheme="majorBidi" w:cstheme="majorBidi"/>
              </w:rPr>
            </w:pPr>
            <w:r w:rsidRPr="00110168">
              <w:rPr>
                <w:rFonts w:asciiTheme="majorBidi" w:hAnsiTheme="majorBidi" w:cstheme="majorBidi"/>
                <w:noProof/>
                <w:lang w:val="en-GB" w:eastAsia="en-GB"/>
              </w:rPr>
              <w:drawing>
                <wp:inline distT="0" distB="0" distL="0" distR="0" wp14:anchorId="53E38CE3" wp14:editId="5BA0AFD0">
                  <wp:extent cx="1728787" cy="646112"/>
                  <wp:effectExtent l="19050" t="0" r="4763" b="0"/>
                  <wp:docPr id="7" name="Picture 3" descr="Clima_East_Logo"/>
                  <wp:cNvGraphicFramePr/>
                  <a:graphic xmlns:a="http://schemas.openxmlformats.org/drawingml/2006/main">
                    <a:graphicData uri="http://schemas.openxmlformats.org/drawingml/2006/picture">
                      <pic:pic xmlns:pic="http://schemas.openxmlformats.org/drawingml/2006/picture">
                        <pic:nvPicPr>
                          <pic:cNvPr id="4106" name="Bild 1" descr="Clima_East_Logo"/>
                          <pic:cNvPicPr>
                            <a:picLocks noChangeAspect="1" noChangeArrowheads="1"/>
                          </pic:cNvPicPr>
                        </pic:nvPicPr>
                        <pic:blipFill>
                          <a:blip r:embed="rId9"/>
                          <a:srcRect/>
                          <a:stretch>
                            <a:fillRect/>
                          </a:stretch>
                        </pic:blipFill>
                        <pic:spPr bwMode="auto">
                          <a:xfrm>
                            <a:off x="0" y="0"/>
                            <a:ext cx="1728787" cy="646112"/>
                          </a:xfrm>
                          <a:prstGeom prst="rect">
                            <a:avLst/>
                          </a:prstGeom>
                          <a:noFill/>
                          <a:ln w="9525">
                            <a:noFill/>
                            <a:miter lim="800000"/>
                            <a:headEnd/>
                            <a:tailEnd/>
                          </a:ln>
                        </pic:spPr>
                      </pic:pic>
                    </a:graphicData>
                  </a:graphic>
                </wp:inline>
              </w:drawing>
            </w:r>
          </w:p>
        </w:tc>
        <w:tc>
          <w:tcPr>
            <w:tcW w:w="1431" w:type="dxa"/>
          </w:tcPr>
          <w:p w:rsidR="00110168" w:rsidRDefault="00B951EB" w:rsidP="00697EEC">
            <w:pPr>
              <w:spacing w:after="120"/>
              <w:jc w:val="both"/>
              <w:rPr>
                <w:rFonts w:asciiTheme="majorBidi" w:hAnsiTheme="majorBidi" w:cstheme="majorBidi"/>
              </w:rPr>
            </w:pPr>
            <w:r w:rsidRPr="00110168">
              <w:rPr>
                <w:rFonts w:asciiTheme="majorBidi" w:hAnsiTheme="majorBidi" w:cstheme="majorBidi"/>
                <w:noProof/>
                <w:lang w:val="en-GB" w:eastAsia="en-GB"/>
              </w:rPr>
              <w:drawing>
                <wp:inline distT="0" distB="0" distL="0" distR="0" wp14:anchorId="3E85A61D" wp14:editId="2842816D">
                  <wp:extent cx="1803400" cy="641350"/>
                  <wp:effectExtent l="19050" t="0" r="6350" b="0"/>
                  <wp:docPr id="9" name="Picture 4"/>
                  <wp:cNvGraphicFramePr/>
                  <a:graphic xmlns:a="http://schemas.openxmlformats.org/drawingml/2006/main">
                    <a:graphicData uri="http://schemas.openxmlformats.org/drawingml/2006/picture">
                      <pic:pic xmlns:pic="http://schemas.openxmlformats.org/drawingml/2006/picture">
                        <pic:nvPicPr>
                          <pic:cNvPr id="4104" name="Picture 9"/>
                          <pic:cNvPicPr>
                            <a:picLocks noChangeAspect="1" noChangeArrowheads="1"/>
                          </pic:cNvPicPr>
                        </pic:nvPicPr>
                        <pic:blipFill>
                          <a:blip r:embed="rId10"/>
                          <a:srcRect/>
                          <a:stretch>
                            <a:fillRect/>
                          </a:stretch>
                        </pic:blipFill>
                        <pic:spPr bwMode="auto">
                          <a:xfrm>
                            <a:off x="0" y="0"/>
                            <a:ext cx="1803400" cy="641350"/>
                          </a:xfrm>
                          <a:prstGeom prst="rect">
                            <a:avLst/>
                          </a:prstGeom>
                          <a:noFill/>
                          <a:ln w="9525">
                            <a:noFill/>
                            <a:miter lim="800000"/>
                            <a:headEnd/>
                            <a:tailEnd/>
                          </a:ln>
                          <a:effectLst/>
                        </pic:spPr>
                      </pic:pic>
                    </a:graphicData>
                  </a:graphic>
                </wp:inline>
              </w:drawing>
            </w:r>
          </w:p>
        </w:tc>
        <w:tc>
          <w:tcPr>
            <w:tcW w:w="2993" w:type="dxa"/>
          </w:tcPr>
          <w:p w:rsidR="00110168" w:rsidRDefault="00B951EB" w:rsidP="00697EEC">
            <w:pPr>
              <w:spacing w:after="120"/>
              <w:jc w:val="both"/>
              <w:rPr>
                <w:rFonts w:asciiTheme="majorBidi" w:hAnsiTheme="majorBidi" w:cstheme="majorBidi"/>
              </w:rPr>
            </w:pPr>
            <w:r>
              <w:rPr>
                <w:noProof/>
                <w:lang w:val="en-GB" w:eastAsia="en-GB"/>
              </w:rPr>
              <w:drawing>
                <wp:inline distT="0" distB="0" distL="0" distR="0" wp14:anchorId="1A6BF2BD" wp14:editId="3A4C02B8">
                  <wp:extent cx="771525" cy="1323975"/>
                  <wp:effectExtent l="0" t="0" r="9525" b="9525"/>
                  <wp:docPr id="8" name="Picture 2"/>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1"/>
                          <a:srcRect/>
                          <a:stretch>
                            <a:fillRect/>
                          </a:stretch>
                        </pic:blipFill>
                        <pic:spPr bwMode="auto">
                          <a:xfrm>
                            <a:off x="0" y="0"/>
                            <a:ext cx="771525" cy="1323975"/>
                          </a:xfrm>
                          <a:prstGeom prst="rect">
                            <a:avLst/>
                          </a:prstGeom>
                          <a:noFill/>
                          <a:ln w="9525">
                            <a:noFill/>
                            <a:miter lim="800000"/>
                            <a:headEnd/>
                            <a:tailEnd/>
                          </a:ln>
                        </pic:spPr>
                      </pic:pic>
                    </a:graphicData>
                  </a:graphic>
                </wp:inline>
              </w:drawing>
            </w:r>
          </w:p>
        </w:tc>
      </w:tr>
    </w:tbl>
    <w:p w:rsidR="00110168" w:rsidRDefault="00110168" w:rsidP="00697EEC">
      <w:pPr>
        <w:spacing w:after="120" w:line="240" w:lineRule="auto"/>
        <w:jc w:val="both"/>
        <w:rPr>
          <w:rFonts w:asciiTheme="majorBidi" w:hAnsiTheme="majorBidi" w:cstheme="majorBidi"/>
        </w:rPr>
      </w:pPr>
    </w:p>
    <w:p w:rsidR="00AB165E" w:rsidRDefault="00AB165E" w:rsidP="00110168">
      <w:pPr>
        <w:spacing w:after="120" w:line="240" w:lineRule="auto"/>
        <w:jc w:val="center"/>
        <w:rPr>
          <w:rFonts w:asciiTheme="majorBidi" w:hAnsiTheme="majorBidi" w:cstheme="majorBidi"/>
          <w:sz w:val="28"/>
          <w:szCs w:val="28"/>
        </w:rPr>
      </w:pPr>
    </w:p>
    <w:p w:rsidR="00110168" w:rsidRPr="00110168" w:rsidRDefault="00110168" w:rsidP="00110168">
      <w:pPr>
        <w:spacing w:after="120" w:line="240" w:lineRule="auto"/>
        <w:jc w:val="center"/>
        <w:rPr>
          <w:rFonts w:asciiTheme="majorBidi" w:hAnsiTheme="majorBidi" w:cstheme="majorBidi"/>
          <w:sz w:val="28"/>
          <w:szCs w:val="28"/>
        </w:rPr>
      </w:pPr>
      <w:r w:rsidRPr="00110168">
        <w:rPr>
          <w:rFonts w:ascii="Times New Roman" w:eastAsia="Calibri" w:hAnsi="Times New Roman" w:cs="Times New Roman"/>
          <w:sz w:val="28"/>
          <w:szCs w:val="28"/>
        </w:rPr>
        <w:t>Sustainable management of pastures in Georgia to demonstrate climate change mitigation and adaptation benefits and dividends for local communities</w:t>
      </w:r>
    </w:p>
    <w:p w:rsidR="00C62F89" w:rsidRPr="00110168" w:rsidRDefault="00110168" w:rsidP="00110168">
      <w:pPr>
        <w:spacing w:after="120" w:line="240" w:lineRule="auto"/>
        <w:jc w:val="center"/>
        <w:rPr>
          <w:rFonts w:asciiTheme="majorBidi" w:hAnsiTheme="majorBidi" w:cstheme="majorBidi"/>
          <w:sz w:val="28"/>
          <w:szCs w:val="28"/>
        </w:rPr>
      </w:pPr>
      <w:r w:rsidRPr="00110168">
        <w:rPr>
          <w:rFonts w:asciiTheme="majorBidi" w:hAnsiTheme="majorBidi" w:cstheme="majorBidi"/>
          <w:sz w:val="28"/>
          <w:szCs w:val="28"/>
        </w:rPr>
        <w:t>UNDP project ID# 000 84937</w:t>
      </w:r>
    </w:p>
    <w:p w:rsidR="00C62F89" w:rsidRPr="00110168" w:rsidRDefault="00C62F89" w:rsidP="00110168">
      <w:pPr>
        <w:spacing w:after="120" w:line="240" w:lineRule="auto"/>
        <w:jc w:val="center"/>
        <w:rPr>
          <w:rFonts w:asciiTheme="majorBidi" w:hAnsiTheme="majorBidi" w:cstheme="majorBidi"/>
          <w:sz w:val="28"/>
          <w:szCs w:val="28"/>
        </w:rPr>
      </w:pPr>
    </w:p>
    <w:p w:rsidR="00AB165E" w:rsidRDefault="00AB165E" w:rsidP="00110168">
      <w:pPr>
        <w:spacing w:after="120" w:line="240" w:lineRule="auto"/>
        <w:jc w:val="center"/>
        <w:rPr>
          <w:rFonts w:asciiTheme="majorBidi" w:hAnsiTheme="majorBidi" w:cstheme="majorBidi"/>
          <w:sz w:val="28"/>
          <w:szCs w:val="28"/>
        </w:rPr>
      </w:pPr>
    </w:p>
    <w:p w:rsidR="00AB165E" w:rsidRDefault="00AB165E" w:rsidP="00110168">
      <w:pPr>
        <w:spacing w:after="120" w:line="240" w:lineRule="auto"/>
        <w:jc w:val="center"/>
        <w:rPr>
          <w:rFonts w:asciiTheme="majorBidi" w:hAnsiTheme="majorBidi" w:cstheme="majorBidi"/>
          <w:sz w:val="28"/>
          <w:szCs w:val="28"/>
        </w:rPr>
      </w:pPr>
    </w:p>
    <w:p w:rsidR="00AB165E" w:rsidRDefault="00AB165E" w:rsidP="00110168">
      <w:pPr>
        <w:spacing w:after="120" w:line="240" w:lineRule="auto"/>
        <w:jc w:val="center"/>
        <w:rPr>
          <w:rFonts w:asciiTheme="majorBidi" w:hAnsiTheme="majorBidi" w:cstheme="majorBidi"/>
          <w:sz w:val="28"/>
          <w:szCs w:val="28"/>
        </w:rPr>
      </w:pPr>
    </w:p>
    <w:p w:rsidR="00AB165E" w:rsidRDefault="00AB165E" w:rsidP="00110168">
      <w:pPr>
        <w:spacing w:after="120" w:line="240" w:lineRule="auto"/>
        <w:jc w:val="center"/>
        <w:rPr>
          <w:rFonts w:asciiTheme="majorBidi" w:hAnsiTheme="majorBidi" w:cstheme="majorBidi"/>
          <w:sz w:val="28"/>
          <w:szCs w:val="28"/>
        </w:rPr>
      </w:pPr>
    </w:p>
    <w:p w:rsidR="00AB165E" w:rsidRDefault="00AB165E" w:rsidP="00110168">
      <w:pPr>
        <w:spacing w:after="120" w:line="240" w:lineRule="auto"/>
        <w:jc w:val="center"/>
        <w:rPr>
          <w:rFonts w:asciiTheme="majorBidi" w:hAnsiTheme="majorBidi" w:cstheme="majorBidi"/>
          <w:sz w:val="28"/>
          <w:szCs w:val="28"/>
        </w:rPr>
      </w:pPr>
    </w:p>
    <w:p w:rsidR="00110168" w:rsidRPr="00110168" w:rsidRDefault="00B951EB" w:rsidP="00110168">
      <w:pPr>
        <w:spacing w:after="120" w:line="240" w:lineRule="auto"/>
        <w:jc w:val="center"/>
        <w:rPr>
          <w:rFonts w:asciiTheme="majorBidi" w:hAnsiTheme="majorBidi" w:cstheme="majorBidi"/>
          <w:sz w:val="28"/>
          <w:szCs w:val="28"/>
        </w:rPr>
      </w:pPr>
      <w:r>
        <w:rPr>
          <w:rFonts w:asciiTheme="majorBidi" w:hAnsiTheme="majorBidi" w:cstheme="majorBidi"/>
          <w:sz w:val="28"/>
          <w:szCs w:val="28"/>
        </w:rPr>
        <w:t>Terminal</w:t>
      </w:r>
      <w:r w:rsidR="00110168" w:rsidRPr="00110168">
        <w:rPr>
          <w:rFonts w:asciiTheme="majorBidi" w:hAnsiTheme="majorBidi" w:cstheme="majorBidi"/>
          <w:sz w:val="28"/>
          <w:szCs w:val="28"/>
        </w:rPr>
        <w:t xml:space="preserve"> Evaluation Report</w:t>
      </w:r>
    </w:p>
    <w:p w:rsidR="00110168" w:rsidRPr="00110168" w:rsidRDefault="008639B3" w:rsidP="00110168">
      <w:pPr>
        <w:spacing w:after="120" w:line="240" w:lineRule="auto"/>
        <w:jc w:val="center"/>
        <w:rPr>
          <w:rFonts w:asciiTheme="majorBidi" w:hAnsiTheme="majorBidi" w:cstheme="majorBidi"/>
          <w:sz w:val="28"/>
          <w:szCs w:val="28"/>
        </w:rPr>
      </w:pPr>
      <w:r>
        <w:rPr>
          <w:rFonts w:asciiTheme="majorBidi" w:hAnsiTheme="majorBidi" w:cstheme="majorBidi"/>
          <w:sz w:val="28"/>
          <w:szCs w:val="28"/>
        </w:rPr>
        <w:t>December</w:t>
      </w:r>
      <w:r w:rsidR="00110168" w:rsidRPr="00110168">
        <w:rPr>
          <w:rFonts w:asciiTheme="majorBidi" w:hAnsiTheme="majorBidi" w:cstheme="majorBidi"/>
          <w:sz w:val="28"/>
          <w:szCs w:val="28"/>
        </w:rPr>
        <w:t xml:space="preserve"> 2016</w:t>
      </w:r>
    </w:p>
    <w:p w:rsidR="00110168" w:rsidRDefault="00110168" w:rsidP="00110168">
      <w:pPr>
        <w:spacing w:after="120" w:line="240" w:lineRule="auto"/>
        <w:jc w:val="center"/>
        <w:rPr>
          <w:rFonts w:asciiTheme="majorBidi" w:hAnsiTheme="majorBidi" w:cstheme="majorBidi"/>
          <w:sz w:val="28"/>
          <w:szCs w:val="28"/>
        </w:rPr>
      </w:pPr>
    </w:p>
    <w:p w:rsidR="00110168" w:rsidRDefault="00110168" w:rsidP="00110168">
      <w:pPr>
        <w:spacing w:after="120" w:line="240" w:lineRule="auto"/>
        <w:jc w:val="center"/>
        <w:rPr>
          <w:rFonts w:asciiTheme="majorBidi" w:hAnsiTheme="majorBidi" w:cstheme="majorBidi"/>
          <w:sz w:val="28"/>
          <w:szCs w:val="28"/>
        </w:rPr>
      </w:pPr>
    </w:p>
    <w:p w:rsidR="00110168" w:rsidRDefault="00110168" w:rsidP="00110168">
      <w:pPr>
        <w:spacing w:after="120" w:line="240" w:lineRule="auto"/>
        <w:jc w:val="center"/>
        <w:rPr>
          <w:rFonts w:asciiTheme="majorBidi" w:hAnsiTheme="majorBidi" w:cstheme="majorBidi"/>
          <w:sz w:val="28"/>
          <w:szCs w:val="28"/>
        </w:rPr>
      </w:pPr>
    </w:p>
    <w:p w:rsidR="00110168" w:rsidRDefault="00110168" w:rsidP="00110168">
      <w:pPr>
        <w:spacing w:after="120" w:line="240" w:lineRule="auto"/>
        <w:jc w:val="center"/>
        <w:rPr>
          <w:rFonts w:asciiTheme="majorBidi" w:hAnsiTheme="majorBidi" w:cstheme="majorBidi"/>
          <w:sz w:val="28"/>
          <w:szCs w:val="28"/>
        </w:rPr>
      </w:pPr>
    </w:p>
    <w:p w:rsidR="00110168" w:rsidRDefault="00110168" w:rsidP="00110168">
      <w:pPr>
        <w:spacing w:after="120" w:line="240" w:lineRule="auto"/>
        <w:jc w:val="center"/>
        <w:rPr>
          <w:rFonts w:asciiTheme="majorBidi" w:hAnsiTheme="majorBidi" w:cstheme="majorBidi"/>
          <w:sz w:val="28"/>
          <w:szCs w:val="28"/>
        </w:rPr>
      </w:pPr>
    </w:p>
    <w:p w:rsidR="00110168" w:rsidRDefault="00110168" w:rsidP="00110168">
      <w:pPr>
        <w:spacing w:after="120" w:line="240" w:lineRule="auto"/>
        <w:jc w:val="center"/>
        <w:rPr>
          <w:rFonts w:asciiTheme="majorBidi" w:hAnsiTheme="majorBidi" w:cstheme="majorBidi"/>
          <w:sz w:val="28"/>
          <w:szCs w:val="28"/>
        </w:rPr>
      </w:pPr>
    </w:p>
    <w:p w:rsidR="00110168" w:rsidRDefault="00110168" w:rsidP="00110168">
      <w:pPr>
        <w:spacing w:after="120" w:line="240" w:lineRule="auto"/>
        <w:jc w:val="center"/>
        <w:rPr>
          <w:rFonts w:asciiTheme="majorBidi" w:hAnsiTheme="majorBidi" w:cstheme="majorBidi"/>
          <w:sz w:val="28"/>
          <w:szCs w:val="28"/>
        </w:rPr>
      </w:pPr>
    </w:p>
    <w:p w:rsidR="00110168" w:rsidRDefault="00110168" w:rsidP="00110168">
      <w:pPr>
        <w:spacing w:after="120" w:line="240" w:lineRule="auto"/>
        <w:jc w:val="center"/>
        <w:rPr>
          <w:rFonts w:asciiTheme="majorBidi" w:hAnsiTheme="majorBidi" w:cstheme="majorBidi"/>
          <w:sz w:val="28"/>
          <w:szCs w:val="28"/>
        </w:rPr>
      </w:pPr>
    </w:p>
    <w:p w:rsidR="00110168" w:rsidRDefault="00110168" w:rsidP="00110168">
      <w:pPr>
        <w:spacing w:after="120" w:line="240" w:lineRule="auto"/>
        <w:jc w:val="center"/>
        <w:rPr>
          <w:rFonts w:asciiTheme="majorBidi" w:hAnsiTheme="majorBidi" w:cstheme="majorBidi"/>
          <w:sz w:val="28"/>
          <w:szCs w:val="28"/>
        </w:rPr>
      </w:pPr>
    </w:p>
    <w:p w:rsidR="00110168" w:rsidRDefault="00110168" w:rsidP="00110168">
      <w:pPr>
        <w:spacing w:after="120" w:line="240" w:lineRule="auto"/>
        <w:jc w:val="center"/>
        <w:rPr>
          <w:rFonts w:asciiTheme="majorBidi" w:hAnsiTheme="majorBidi" w:cstheme="majorBidi"/>
          <w:sz w:val="28"/>
          <w:szCs w:val="28"/>
        </w:rPr>
      </w:pPr>
    </w:p>
    <w:p w:rsidR="00110168" w:rsidRDefault="00110168" w:rsidP="00110168">
      <w:pPr>
        <w:spacing w:after="120" w:line="240" w:lineRule="auto"/>
        <w:jc w:val="center"/>
        <w:rPr>
          <w:rFonts w:asciiTheme="majorBidi" w:hAnsiTheme="majorBidi" w:cstheme="majorBidi"/>
          <w:sz w:val="28"/>
          <w:szCs w:val="28"/>
        </w:rPr>
      </w:pPr>
      <w:r>
        <w:rPr>
          <w:rFonts w:asciiTheme="majorBidi" w:hAnsiTheme="majorBidi" w:cstheme="majorBidi"/>
          <w:sz w:val="28"/>
          <w:szCs w:val="28"/>
        </w:rPr>
        <w:t>Prepared by Dr. Lamia Mansour</w:t>
      </w:r>
    </w:p>
    <w:p w:rsidR="00110168" w:rsidRPr="00110168" w:rsidRDefault="00110168" w:rsidP="00110168">
      <w:pPr>
        <w:spacing w:after="120" w:line="240" w:lineRule="auto"/>
        <w:jc w:val="center"/>
        <w:rPr>
          <w:rFonts w:asciiTheme="majorBidi" w:hAnsiTheme="majorBidi" w:cstheme="majorBidi"/>
          <w:sz w:val="28"/>
          <w:szCs w:val="28"/>
        </w:rPr>
      </w:pPr>
      <w:r>
        <w:rPr>
          <w:rFonts w:asciiTheme="majorBidi" w:hAnsiTheme="majorBidi" w:cstheme="majorBidi"/>
          <w:sz w:val="28"/>
          <w:szCs w:val="28"/>
        </w:rPr>
        <w:t>Independent Consultant</w:t>
      </w:r>
    </w:p>
    <w:p w:rsidR="00C62F89" w:rsidRPr="00697EEC" w:rsidRDefault="00C62F89" w:rsidP="00697EEC">
      <w:pPr>
        <w:spacing w:after="120" w:line="240" w:lineRule="auto"/>
        <w:jc w:val="both"/>
        <w:rPr>
          <w:rFonts w:asciiTheme="majorBidi" w:hAnsiTheme="majorBidi" w:cstheme="majorBidi"/>
        </w:rPr>
      </w:pPr>
      <w:r w:rsidRPr="00697EEC">
        <w:rPr>
          <w:rFonts w:asciiTheme="majorBidi" w:hAnsiTheme="majorBidi" w:cstheme="majorBidi"/>
        </w:rPr>
        <w:br w:type="page"/>
      </w:r>
    </w:p>
    <w:sdt>
      <w:sdtPr>
        <w:rPr>
          <w:rFonts w:asciiTheme="minorHAnsi" w:eastAsiaTheme="minorHAnsi" w:hAnsiTheme="minorHAnsi" w:cstheme="minorBidi"/>
          <w:b w:val="0"/>
          <w:bCs w:val="0"/>
          <w:color w:val="auto"/>
          <w:sz w:val="22"/>
          <w:szCs w:val="22"/>
        </w:rPr>
        <w:id w:val="179088626"/>
        <w:docPartObj>
          <w:docPartGallery w:val="Table of Contents"/>
          <w:docPartUnique/>
        </w:docPartObj>
      </w:sdtPr>
      <w:sdtEndPr>
        <w:rPr>
          <w:rFonts w:eastAsiaTheme="minorEastAsia"/>
        </w:rPr>
      </w:sdtEndPr>
      <w:sdtContent>
        <w:p w:rsidR="00E72EA8" w:rsidRDefault="00E72EA8">
          <w:pPr>
            <w:pStyle w:val="TOCHeading"/>
          </w:pPr>
          <w:r>
            <w:t>Table of Contents</w:t>
          </w:r>
          <w:r w:rsidR="00832EFD">
            <w:rPr>
              <w:rStyle w:val="FootnoteReference"/>
            </w:rPr>
            <w:footnoteReference w:id="1"/>
          </w:r>
        </w:p>
        <w:p w:rsidR="00854E77" w:rsidRDefault="00E72EA8">
          <w:pPr>
            <w:pStyle w:val="TOC1"/>
            <w:tabs>
              <w:tab w:val="right" w:leader="dot" w:pos="9277"/>
            </w:tabs>
            <w:rPr>
              <w:noProof/>
            </w:rPr>
          </w:pPr>
          <w:r>
            <w:fldChar w:fldCharType="begin"/>
          </w:r>
          <w:r>
            <w:instrText xml:space="preserve"> TOC \o "1-3" \h \z \u </w:instrText>
          </w:r>
          <w:r>
            <w:fldChar w:fldCharType="separate"/>
          </w:r>
          <w:hyperlink w:anchor="_Toc473403980" w:history="1">
            <w:r w:rsidR="00854E77" w:rsidRPr="004B1D22">
              <w:rPr>
                <w:rStyle w:val="Hyperlink"/>
                <w:noProof/>
              </w:rPr>
              <w:t>List of Acronyms</w:t>
            </w:r>
            <w:r w:rsidR="00854E77">
              <w:rPr>
                <w:noProof/>
                <w:webHidden/>
              </w:rPr>
              <w:tab/>
            </w:r>
            <w:r w:rsidR="00854E77">
              <w:rPr>
                <w:noProof/>
                <w:webHidden/>
              </w:rPr>
              <w:fldChar w:fldCharType="begin"/>
            </w:r>
            <w:r w:rsidR="00854E77">
              <w:rPr>
                <w:noProof/>
                <w:webHidden/>
              </w:rPr>
              <w:instrText xml:space="preserve"> PAGEREF _Toc473403980 \h </w:instrText>
            </w:r>
            <w:r w:rsidR="00854E77">
              <w:rPr>
                <w:noProof/>
                <w:webHidden/>
              </w:rPr>
            </w:r>
            <w:r w:rsidR="00854E77">
              <w:rPr>
                <w:noProof/>
                <w:webHidden/>
              </w:rPr>
              <w:fldChar w:fldCharType="separate"/>
            </w:r>
            <w:r w:rsidR="00854E77">
              <w:rPr>
                <w:noProof/>
                <w:webHidden/>
              </w:rPr>
              <w:t>4</w:t>
            </w:r>
            <w:r w:rsidR="00854E77">
              <w:rPr>
                <w:noProof/>
                <w:webHidden/>
              </w:rPr>
              <w:fldChar w:fldCharType="end"/>
            </w:r>
          </w:hyperlink>
        </w:p>
        <w:p w:rsidR="00854E77" w:rsidRDefault="00BC6E1C">
          <w:pPr>
            <w:pStyle w:val="TOC1"/>
            <w:tabs>
              <w:tab w:val="right" w:leader="dot" w:pos="9277"/>
            </w:tabs>
            <w:rPr>
              <w:noProof/>
            </w:rPr>
          </w:pPr>
          <w:hyperlink w:anchor="_Toc473403981" w:history="1">
            <w:r w:rsidR="00854E77" w:rsidRPr="004B1D22">
              <w:rPr>
                <w:rStyle w:val="Hyperlink"/>
                <w:noProof/>
              </w:rPr>
              <w:t>Summary Tables</w:t>
            </w:r>
            <w:r w:rsidR="00854E77">
              <w:rPr>
                <w:noProof/>
                <w:webHidden/>
              </w:rPr>
              <w:tab/>
            </w:r>
            <w:r w:rsidR="00854E77">
              <w:rPr>
                <w:noProof/>
                <w:webHidden/>
              </w:rPr>
              <w:fldChar w:fldCharType="begin"/>
            </w:r>
            <w:r w:rsidR="00854E77">
              <w:rPr>
                <w:noProof/>
                <w:webHidden/>
              </w:rPr>
              <w:instrText xml:space="preserve"> PAGEREF _Toc473403981 \h </w:instrText>
            </w:r>
            <w:r w:rsidR="00854E77">
              <w:rPr>
                <w:noProof/>
                <w:webHidden/>
              </w:rPr>
            </w:r>
            <w:r w:rsidR="00854E77">
              <w:rPr>
                <w:noProof/>
                <w:webHidden/>
              </w:rPr>
              <w:fldChar w:fldCharType="separate"/>
            </w:r>
            <w:r w:rsidR="00854E77">
              <w:rPr>
                <w:noProof/>
                <w:webHidden/>
              </w:rPr>
              <w:t>5</w:t>
            </w:r>
            <w:r w:rsidR="00854E77">
              <w:rPr>
                <w:noProof/>
                <w:webHidden/>
              </w:rPr>
              <w:fldChar w:fldCharType="end"/>
            </w:r>
          </w:hyperlink>
        </w:p>
        <w:p w:rsidR="00854E77" w:rsidRDefault="00BC6E1C">
          <w:pPr>
            <w:pStyle w:val="TOC1"/>
            <w:tabs>
              <w:tab w:val="left" w:pos="440"/>
              <w:tab w:val="right" w:leader="dot" w:pos="9277"/>
            </w:tabs>
            <w:rPr>
              <w:noProof/>
            </w:rPr>
          </w:pPr>
          <w:hyperlink w:anchor="_Toc473403982" w:history="1">
            <w:r w:rsidR="00854E77" w:rsidRPr="004B1D22">
              <w:rPr>
                <w:rStyle w:val="Hyperlink"/>
                <w:noProof/>
              </w:rPr>
              <w:t>1.</w:t>
            </w:r>
            <w:r w:rsidR="00854E77">
              <w:rPr>
                <w:noProof/>
              </w:rPr>
              <w:tab/>
            </w:r>
            <w:r w:rsidR="00854E77" w:rsidRPr="004B1D22">
              <w:rPr>
                <w:rStyle w:val="Hyperlink"/>
                <w:noProof/>
              </w:rPr>
              <w:t>Project description and design</w:t>
            </w:r>
            <w:r w:rsidR="00854E77">
              <w:rPr>
                <w:noProof/>
                <w:webHidden/>
              </w:rPr>
              <w:tab/>
            </w:r>
            <w:r w:rsidR="00854E77">
              <w:rPr>
                <w:noProof/>
                <w:webHidden/>
              </w:rPr>
              <w:fldChar w:fldCharType="begin"/>
            </w:r>
            <w:r w:rsidR="00854E77">
              <w:rPr>
                <w:noProof/>
                <w:webHidden/>
              </w:rPr>
              <w:instrText xml:space="preserve"> PAGEREF _Toc473403982 \h </w:instrText>
            </w:r>
            <w:r w:rsidR="00854E77">
              <w:rPr>
                <w:noProof/>
                <w:webHidden/>
              </w:rPr>
            </w:r>
            <w:r w:rsidR="00854E77">
              <w:rPr>
                <w:noProof/>
                <w:webHidden/>
              </w:rPr>
              <w:fldChar w:fldCharType="separate"/>
            </w:r>
            <w:r w:rsidR="00854E77">
              <w:rPr>
                <w:noProof/>
                <w:webHidden/>
              </w:rPr>
              <w:t>8</w:t>
            </w:r>
            <w:r w:rsidR="00854E77">
              <w:rPr>
                <w:noProof/>
                <w:webHidden/>
              </w:rPr>
              <w:fldChar w:fldCharType="end"/>
            </w:r>
          </w:hyperlink>
        </w:p>
        <w:p w:rsidR="00854E77" w:rsidRDefault="00BC6E1C">
          <w:pPr>
            <w:pStyle w:val="TOC2"/>
            <w:tabs>
              <w:tab w:val="left" w:pos="880"/>
              <w:tab w:val="right" w:leader="dot" w:pos="9277"/>
            </w:tabs>
            <w:rPr>
              <w:noProof/>
            </w:rPr>
          </w:pPr>
          <w:hyperlink w:anchor="_Toc473403983" w:history="1">
            <w:r w:rsidR="00854E77" w:rsidRPr="004B1D22">
              <w:rPr>
                <w:rStyle w:val="Hyperlink"/>
                <w:noProof/>
              </w:rPr>
              <w:t>1.1.</w:t>
            </w:r>
            <w:r w:rsidR="00854E77">
              <w:rPr>
                <w:noProof/>
              </w:rPr>
              <w:tab/>
            </w:r>
            <w:r w:rsidR="00854E77" w:rsidRPr="004B1D22">
              <w:rPr>
                <w:rStyle w:val="Hyperlink"/>
                <w:noProof/>
              </w:rPr>
              <w:t>Project timeframes</w:t>
            </w:r>
            <w:r w:rsidR="00854E77">
              <w:rPr>
                <w:noProof/>
                <w:webHidden/>
              </w:rPr>
              <w:tab/>
            </w:r>
            <w:r w:rsidR="00854E77">
              <w:rPr>
                <w:noProof/>
                <w:webHidden/>
              </w:rPr>
              <w:fldChar w:fldCharType="begin"/>
            </w:r>
            <w:r w:rsidR="00854E77">
              <w:rPr>
                <w:noProof/>
                <w:webHidden/>
              </w:rPr>
              <w:instrText xml:space="preserve"> PAGEREF _Toc473403983 \h </w:instrText>
            </w:r>
            <w:r w:rsidR="00854E77">
              <w:rPr>
                <w:noProof/>
                <w:webHidden/>
              </w:rPr>
            </w:r>
            <w:r w:rsidR="00854E77">
              <w:rPr>
                <w:noProof/>
                <w:webHidden/>
              </w:rPr>
              <w:fldChar w:fldCharType="separate"/>
            </w:r>
            <w:r w:rsidR="00854E77">
              <w:rPr>
                <w:noProof/>
                <w:webHidden/>
              </w:rPr>
              <w:t>8</w:t>
            </w:r>
            <w:r w:rsidR="00854E77">
              <w:rPr>
                <w:noProof/>
                <w:webHidden/>
              </w:rPr>
              <w:fldChar w:fldCharType="end"/>
            </w:r>
          </w:hyperlink>
        </w:p>
        <w:p w:rsidR="00854E77" w:rsidRDefault="00BC6E1C">
          <w:pPr>
            <w:pStyle w:val="TOC2"/>
            <w:tabs>
              <w:tab w:val="left" w:pos="880"/>
              <w:tab w:val="right" w:leader="dot" w:pos="9277"/>
            </w:tabs>
            <w:rPr>
              <w:noProof/>
            </w:rPr>
          </w:pPr>
          <w:hyperlink w:anchor="_Toc473403984" w:history="1">
            <w:r w:rsidR="00854E77" w:rsidRPr="004B1D22">
              <w:rPr>
                <w:rStyle w:val="Hyperlink"/>
                <w:noProof/>
              </w:rPr>
              <w:t>1.2.</w:t>
            </w:r>
            <w:r w:rsidR="00854E77">
              <w:rPr>
                <w:noProof/>
              </w:rPr>
              <w:tab/>
            </w:r>
            <w:r w:rsidR="00854E77" w:rsidRPr="004B1D22">
              <w:rPr>
                <w:rStyle w:val="Hyperlink"/>
                <w:noProof/>
              </w:rPr>
              <w:t>Specific problems that the project sought to address</w:t>
            </w:r>
            <w:r w:rsidR="00854E77">
              <w:rPr>
                <w:noProof/>
                <w:webHidden/>
              </w:rPr>
              <w:tab/>
            </w:r>
            <w:r w:rsidR="00854E77">
              <w:rPr>
                <w:noProof/>
                <w:webHidden/>
              </w:rPr>
              <w:fldChar w:fldCharType="begin"/>
            </w:r>
            <w:r w:rsidR="00854E77">
              <w:rPr>
                <w:noProof/>
                <w:webHidden/>
              </w:rPr>
              <w:instrText xml:space="preserve"> PAGEREF _Toc473403984 \h </w:instrText>
            </w:r>
            <w:r w:rsidR="00854E77">
              <w:rPr>
                <w:noProof/>
                <w:webHidden/>
              </w:rPr>
            </w:r>
            <w:r w:rsidR="00854E77">
              <w:rPr>
                <w:noProof/>
                <w:webHidden/>
              </w:rPr>
              <w:fldChar w:fldCharType="separate"/>
            </w:r>
            <w:r w:rsidR="00854E77">
              <w:rPr>
                <w:noProof/>
                <w:webHidden/>
              </w:rPr>
              <w:t>8</w:t>
            </w:r>
            <w:r w:rsidR="00854E77">
              <w:rPr>
                <w:noProof/>
                <w:webHidden/>
              </w:rPr>
              <w:fldChar w:fldCharType="end"/>
            </w:r>
          </w:hyperlink>
        </w:p>
        <w:p w:rsidR="00854E77" w:rsidRDefault="00BC6E1C">
          <w:pPr>
            <w:pStyle w:val="TOC2"/>
            <w:tabs>
              <w:tab w:val="left" w:pos="880"/>
              <w:tab w:val="right" w:leader="dot" w:pos="9277"/>
            </w:tabs>
            <w:rPr>
              <w:noProof/>
            </w:rPr>
          </w:pPr>
          <w:hyperlink w:anchor="_Toc473403985" w:history="1">
            <w:r w:rsidR="00854E77" w:rsidRPr="004B1D22">
              <w:rPr>
                <w:rStyle w:val="Hyperlink"/>
                <w:noProof/>
              </w:rPr>
              <w:t>1.3.</w:t>
            </w:r>
            <w:r w:rsidR="00854E77">
              <w:rPr>
                <w:noProof/>
              </w:rPr>
              <w:tab/>
            </w:r>
            <w:r w:rsidR="00854E77" w:rsidRPr="004B1D22">
              <w:rPr>
                <w:rStyle w:val="Hyperlink"/>
                <w:noProof/>
              </w:rPr>
              <w:t>Project’s Indicators including Baseline and Targets</w:t>
            </w:r>
            <w:r w:rsidR="00854E77">
              <w:rPr>
                <w:noProof/>
                <w:webHidden/>
              </w:rPr>
              <w:tab/>
            </w:r>
            <w:r w:rsidR="00854E77">
              <w:rPr>
                <w:noProof/>
                <w:webHidden/>
              </w:rPr>
              <w:fldChar w:fldCharType="begin"/>
            </w:r>
            <w:r w:rsidR="00854E77">
              <w:rPr>
                <w:noProof/>
                <w:webHidden/>
              </w:rPr>
              <w:instrText xml:space="preserve"> PAGEREF _Toc473403985 \h </w:instrText>
            </w:r>
            <w:r w:rsidR="00854E77">
              <w:rPr>
                <w:noProof/>
                <w:webHidden/>
              </w:rPr>
            </w:r>
            <w:r w:rsidR="00854E77">
              <w:rPr>
                <w:noProof/>
                <w:webHidden/>
              </w:rPr>
              <w:fldChar w:fldCharType="separate"/>
            </w:r>
            <w:r w:rsidR="00854E77">
              <w:rPr>
                <w:noProof/>
                <w:webHidden/>
              </w:rPr>
              <w:t>11</w:t>
            </w:r>
            <w:r w:rsidR="00854E77">
              <w:rPr>
                <w:noProof/>
                <w:webHidden/>
              </w:rPr>
              <w:fldChar w:fldCharType="end"/>
            </w:r>
          </w:hyperlink>
        </w:p>
        <w:p w:rsidR="00854E77" w:rsidRDefault="00BC6E1C">
          <w:pPr>
            <w:pStyle w:val="TOC2"/>
            <w:tabs>
              <w:tab w:val="left" w:pos="880"/>
              <w:tab w:val="right" w:leader="dot" w:pos="9277"/>
            </w:tabs>
            <w:rPr>
              <w:noProof/>
            </w:rPr>
          </w:pPr>
          <w:hyperlink w:anchor="_Toc473403986" w:history="1">
            <w:r w:rsidR="00854E77" w:rsidRPr="004B1D22">
              <w:rPr>
                <w:rStyle w:val="Hyperlink"/>
                <w:noProof/>
              </w:rPr>
              <w:t>1.4.</w:t>
            </w:r>
            <w:r w:rsidR="00854E77">
              <w:rPr>
                <w:noProof/>
              </w:rPr>
              <w:tab/>
            </w:r>
            <w:r w:rsidR="00854E77" w:rsidRPr="004B1D22">
              <w:rPr>
                <w:rStyle w:val="Hyperlink"/>
                <w:noProof/>
              </w:rPr>
              <w:t>Main stakeholders and planned stakeholder participation</w:t>
            </w:r>
            <w:r w:rsidR="00854E77">
              <w:rPr>
                <w:noProof/>
                <w:webHidden/>
              </w:rPr>
              <w:tab/>
            </w:r>
            <w:r w:rsidR="00854E77">
              <w:rPr>
                <w:noProof/>
                <w:webHidden/>
              </w:rPr>
              <w:fldChar w:fldCharType="begin"/>
            </w:r>
            <w:r w:rsidR="00854E77">
              <w:rPr>
                <w:noProof/>
                <w:webHidden/>
              </w:rPr>
              <w:instrText xml:space="preserve"> PAGEREF _Toc473403986 \h </w:instrText>
            </w:r>
            <w:r w:rsidR="00854E77">
              <w:rPr>
                <w:noProof/>
                <w:webHidden/>
              </w:rPr>
            </w:r>
            <w:r w:rsidR="00854E77">
              <w:rPr>
                <w:noProof/>
                <w:webHidden/>
              </w:rPr>
              <w:fldChar w:fldCharType="separate"/>
            </w:r>
            <w:r w:rsidR="00854E77">
              <w:rPr>
                <w:noProof/>
                <w:webHidden/>
              </w:rPr>
              <w:t>13</w:t>
            </w:r>
            <w:r w:rsidR="00854E77">
              <w:rPr>
                <w:noProof/>
                <w:webHidden/>
              </w:rPr>
              <w:fldChar w:fldCharType="end"/>
            </w:r>
          </w:hyperlink>
        </w:p>
        <w:p w:rsidR="00854E77" w:rsidRDefault="00BC6E1C">
          <w:pPr>
            <w:pStyle w:val="TOC2"/>
            <w:tabs>
              <w:tab w:val="left" w:pos="880"/>
              <w:tab w:val="right" w:leader="dot" w:pos="9277"/>
            </w:tabs>
            <w:rPr>
              <w:noProof/>
            </w:rPr>
          </w:pPr>
          <w:hyperlink w:anchor="_Toc473403987" w:history="1">
            <w:r w:rsidR="00854E77" w:rsidRPr="004B1D22">
              <w:rPr>
                <w:rStyle w:val="Hyperlink"/>
                <w:noProof/>
              </w:rPr>
              <w:t>1.5.</w:t>
            </w:r>
            <w:r w:rsidR="00854E77">
              <w:rPr>
                <w:noProof/>
              </w:rPr>
              <w:tab/>
            </w:r>
            <w:r w:rsidR="00854E77" w:rsidRPr="004B1D22">
              <w:rPr>
                <w:rStyle w:val="Hyperlink"/>
                <w:noProof/>
              </w:rPr>
              <w:t>Management arrangements at project design</w:t>
            </w:r>
            <w:r w:rsidR="00854E77">
              <w:rPr>
                <w:noProof/>
                <w:webHidden/>
              </w:rPr>
              <w:tab/>
            </w:r>
            <w:r w:rsidR="00854E77">
              <w:rPr>
                <w:noProof/>
                <w:webHidden/>
              </w:rPr>
              <w:fldChar w:fldCharType="begin"/>
            </w:r>
            <w:r w:rsidR="00854E77">
              <w:rPr>
                <w:noProof/>
                <w:webHidden/>
              </w:rPr>
              <w:instrText xml:space="preserve"> PAGEREF _Toc473403987 \h </w:instrText>
            </w:r>
            <w:r w:rsidR="00854E77">
              <w:rPr>
                <w:noProof/>
                <w:webHidden/>
              </w:rPr>
            </w:r>
            <w:r w:rsidR="00854E77">
              <w:rPr>
                <w:noProof/>
                <w:webHidden/>
              </w:rPr>
              <w:fldChar w:fldCharType="separate"/>
            </w:r>
            <w:r w:rsidR="00854E77">
              <w:rPr>
                <w:noProof/>
                <w:webHidden/>
              </w:rPr>
              <w:t>13</w:t>
            </w:r>
            <w:r w:rsidR="00854E77">
              <w:rPr>
                <w:noProof/>
                <w:webHidden/>
              </w:rPr>
              <w:fldChar w:fldCharType="end"/>
            </w:r>
          </w:hyperlink>
        </w:p>
        <w:p w:rsidR="00854E77" w:rsidRDefault="00BC6E1C">
          <w:pPr>
            <w:pStyle w:val="TOC2"/>
            <w:tabs>
              <w:tab w:val="left" w:pos="880"/>
              <w:tab w:val="right" w:leader="dot" w:pos="9277"/>
            </w:tabs>
            <w:rPr>
              <w:noProof/>
            </w:rPr>
          </w:pPr>
          <w:hyperlink w:anchor="_Toc473403988" w:history="1">
            <w:r w:rsidR="00854E77" w:rsidRPr="004B1D22">
              <w:rPr>
                <w:rStyle w:val="Hyperlink"/>
                <w:noProof/>
              </w:rPr>
              <w:t>1.6.</w:t>
            </w:r>
            <w:r w:rsidR="00854E77">
              <w:rPr>
                <w:noProof/>
              </w:rPr>
              <w:tab/>
            </w:r>
            <w:r w:rsidR="00854E77" w:rsidRPr="004B1D22">
              <w:rPr>
                <w:rStyle w:val="Hyperlink"/>
                <w:noProof/>
              </w:rPr>
              <w:t>Linkages between the Pilot in Georgia with the Policy project and with the different Pilots</w:t>
            </w:r>
            <w:r w:rsidR="00854E77">
              <w:rPr>
                <w:noProof/>
                <w:webHidden/>
              </w:rPr>
              <w:tab/>
            </w:r>
            <w:r w:rsidR="00854E77">
              <w:rPr>
                <w:noProof/>
                <w:webHidden/>
              </w:rPr>
              <w:fldChar w:fldCharType="begin"/>
            </w:r>
            <w:r w:rsidR="00854E77">
              <w:rPr>
                <w:noProof/>
                <w:webHidden/>
              </w:rPr>
              <w:instrText xml:space="preserve"> PAGEREF _Toc473403988 \h </w:instrText>
            </w:r>
            <w:r w:rsidR="00854E77">
              <w:rPr>
                <w:noProof/>
                <w:webHidden/>
              </w:rPr>
            </w:r>
            <w:r w:rsidR="00854E77">
              <w:rPr>
                <w:noProof/>
                <w:webHidden/>
              </w:rPr>
              <w:fldChar w:fldCharType="separate"/>
            </w:r>
            <w:r w:rsidR="00854E77">
              <w:rPr>
                <w:noProof/>
                <w:webHidden/>
              </w:rPr>
              <w:t>14</w:t>
            </w:r>
            <w:r w:rsidR="00854E77">
              <w:rPr>
                <w:noProof/>
                <w:webHidden/>
              </w:rPr>
              <w:fldChar w:fldCharType="end"/>
            </w:r>
          </w:hyperlink>
        </w:p>
        <w:p w:rsidR="00854E77" w:rsidRDefault="00BC6E1C">
          <w:pPr>
            <w:pStyle w:val="TOC1"/>
            <w:tabs>
              <w:tab w:val="left" w:pos="440"/>
              <w:tab w:val="right" w:leader="dot" w:pos="9277"/>
            </w:tabs>
            <w:rPr>
              <w:noProof/>
            </w:rPr>
          </w:pPr>
          <w:hyperlink w:anchor="_Toc473403989" w:history="1">
            <w:r w:rsidR="00854E77" w:rsidRPr="004B1D22">
              <w:rPr>
                <w:rStyle w:val="Hyperlink"/>
                <w:noProof/>
                <w:lang w:val="en-GB"/>
              </w:rPr>
              <w:t>2.</w:t>
            </w:r>
            <w:r w:rsidR="00854E77">
              <w:rPr>
                <w:noProof/>
              </w:rPr>
              <w:tab/>
            </w:r>
            <w:r w:rsidR="00854E77" w:rsidRPr="004B1D22">
              <w:rPr>
                <w:rStyle w:val="Hyperlink"/>
                <w:noProof/>
              </w:rPr>
              <w:t xml:space="preserve">Project </w:t>
            </w:r>
            <w:r w:rsidR="00854E77" w:rsidRPr="004B1D22">
              <w:rPr>
                <w:rStyle w:val="Hyperlink"/>
                <w:noProof/>
                <w:lang w:val="en-GB"/>
              </w:rPr>
              <w:t>Implementation</w:t>
            </w:r>
            <w:r w:rsidR="00854E77">
              <w:rPr>
                <w:noProof/>
                <w:webHidden/>
              </w:rPr>
              <w:tab/>
            </w:r>
            <w:r w:rsidR="00854E77">
              <w:rPr>
                <w:noProof/>
                <w:webHidden/>
              </w:rPr>
              <w:fldChar w:fldCharType="begin"/>
            </w:r>
            <w:r w:rsidR="00854E77">
              <w:rPr>
                <w:noProof/>
                <w:webHidden/>
              </w:rPr>
              <w:instrText xml:space="preserve"> PAGEREF _Toc473403989 \h </w:instrText>
            </w:r>
            <w:r w:rsidR="00854E77">
              <w:rPr>
                <w:noProof/>
                <w:webHidden/>
              </w:rPr>
            </w:r>
            <w:r w:rsidR="00854E77">
              <w:rPr>
                <w:noProof/>
                <w:webHidden/>
              </w:rPr>
              <w:fldChar w:fldCharType="separate"/>
            </w:r>
            <w:r w:rsidR="00854E77">
              <w:rPr>
                <w:noProof/>
                <w:webHidden/>
              </w:rPr>
              <w:t>15</w:t>
            </w:r>
            <w:r w:rsidR="00854E77">
              <w:rPr>
                <w:noProof/>
                <w:webHidden/>
              </w:rPr>
              <w:fldChar w:fldCharType="end"/>
            </w:r>
          </w:hyperlink>
        </w:p>
        <w:p w:rsidR="00854E77" w:rsidRDefault="00BC6E1C">
          <w:pPr>
            <w:pStyle w:val="TOC2"/>
            <w:tabs>
              <w:tab w:val="left" w:pos="880"/>
              <w:tab w:val="right" w:leader="dot" w:pos="9277"/>
            </w:tabs>
            <w:rPr>
              <w:noProof/>
            </w:rPr>
          </w:pPr>
          <w:hyperlink w:anchor="_Toc473403990" w:history="1">
            <w:r w:rsidR="00854E77" w:rsidRPr="004B1D22">
              <w:rPr>
                <w:rStyle w:val="Hyperlink"/>
                <w:rFonts w:asciiTheme="majorBidi" w:hAnsiTheme="majorBidi"/>
                <w:i/>
                <w:noProof/>
              </w:rPr>
              <w:t>2.1.</w:t>
            </w:r>
            <w:r w:rsidR="00854E77">
              <w:rPr>
                <w:noProof/>
              </w:rPr>
              <w:tab/>
            </w:r>
            <w:r w:rsidR="00854E77" w:rsidRPr="004B1D22">
              <w:rPr>
                <w:rStyle w:val="Hyperlink"/>
                <w:noProof/>
              </w:rPr>
              <w:t>Adaptive management and changes to the project design</w:t>
            </w:r>
            <w:r w:rsidR="00854E77">
              <w:rPr>
                <w:noProof/>
                <w:webHidden/>
              </w:rPr>
              <w:tab/>
            </w:r>
            <w:r w:rsidR="00854E77">
              <w:rPr>
                <w:noProof/>
                <w:webHidden/>
              </w:rPr>
              <w:fldChar w:fldCharType="begin"/>
            </w:r>
            <w:r w:rsidR="00854E77">
              <w:rPr>
                <w:noProof/>
                <w:webHidden/>
              </w:rPr>
              <w:instrText xml:space="preserve"> PAGEREF _Toc473403990 \h </w:instrText>
            </w:r>
            <w:r w:rsidR="00854E77">
              <w:rPr>
                <w:noProof/>
                <w:webHidden/>
              </w:rPr>
            </w:r>
            <w:r w:rsidR="00854E77">
              <w:rPr>
                <w:noProof/>
                <w:webHidden/>
              </w:rPr>
              <w:fldChar w:fldCharType="separate"/>
            </w:r>
            <w:r w:rsidR="00854E77">
              <w:rPr>
                <w:noProof/>
                <w:webHidden/>
              </w:rPr>
              <w:t>15</w:t>
            </w:r>
            <w:r w:rsidR="00854E77">
              <w:rPr>
                <w:noProof/>
                <w:webHidden/>
              </w:rPr>
              <w:fldChar w:fldCharType="end"/>
            </w:r>
          </w:hyperlink>
        </w:p>
        <w:p w:rsidR="00854E77" w:rsidRDefault="00BC6E1C">
          <w:pPr>
            <w:pStyle w:val="TOC2"/>
            <w:tabs>
              <w:tab w:val="left" w:pos="880"/>
              <w:tab w:val="right" w:leader="dot" w:pos="9277"/>
            </w:tabs>
            <w:rPr>
              <w:noProof/>
            </w:rPr>
          </w:pPr>
          <w:hyperlink w:anchor="_Toc473403991" w:history="1">
            <w:r w:rsidR="00854E77" w:rsidRPr="004B1D22">
              <w:rPr>
                <w:rStyle w:val="Hyperlink"/>
                <w:rFonts w:asciiTheme="majorBidi" w:hAnsiTheme="majorBidi"/>
                <w:noProof/>
              </w:rPr>
              <w:t>2.2.</w:t>
            </w:r>
            <w:r w:rsidR="00854E77">
              <w:rPr>
                <w:noProof/>
              </w:rPr>
              <w:tab/>
            </w:r>
            <w:r w:rsidR="00854E77" w:rsidRPr="004B1D22">
              <w:rPr>
                <w:rStyle w:val="Hyperlink"/>
                <w:noProof/>
              </w:rPr>
              <w:t>Partnership arrangements with relevant stakeholders</w:t>
            </w:r>
            <w:r w:rsidR="00854E77">
              <w:rPr>
                <w:noProof/>
                <w:webHidden/>
              </w:rPr>
              <w:tab/>
            </w:r>
            <w:r w:rsidR="00854E77">
              <w:rPr>
                <w:noProof/>
                <w:webHidden/>
              </w:rPr>
              <w:fldChar w:fldCharType="begin"/>
            </w:r>
            <w:r w:rsidR="00854E77">
              <w:rPr>
                <w:noProof/>
                <w:webHidden/>
              </w:rPr>
              <w:instrText xml:space="preserve"> PAGEREF _Toc473403991 \h </w:instrText>
            </w:r>
            <w:r w:rsidR="00854E77">
              <w:rPr>
                <w:noProof/>
                <w:webHidden/>
              </w:rPr>
            </w:r>
            <w:r w:rsidR="00854E77">
              <w:rPr>
                <w:noProof/>
                <w:webHidden/>
              </w:rPr>
              <w:fldChar w:fldCharType="separate"/>
            </w:r>
            <w:r w:rsidR="00854E77">
              <w:rPr>
                <w:noProof/>
                <w:webHidden/>
              </w:rPr>
              <w:t>16</w:t>
            </w:r>
            <w:r w:rsidR="00854E77">
              <w:rPr>
                <w:noProof/>
                <w:webHidden/>
              </w:rPr>
              <w:fldChar w:fldCharType="end"/>
            </w:r>
          </w:hyperlink>
        </w:p>
        <w:p w:rsidR="00854E77" w:rsidRDefault="00BC6E1C">
          <w:pPr>
            <w:pStyle w:val="TOC2"/>
            <w:tabs>
              <w:tab w:val="left" w:pos="880"/>
              <w:tab w:val="right" w:leader="dot" w:pos="9277"/>
            </w:tabs>
            <w:rPr>
              <w:noProof/>
            </w:rPr>
          </w:pPr>
          <w:hyperlink w:anchor="_Toc473403992" w:history="1">
            <w:r w:rsidR="00854E77" w:rsidRPr="004B1D22">
              <w:rPr>
                <w:rStyle w:val="Hyperlink"/>
                <w:noProof/>
              </w:rPr>
              <w:t>2.3.</w:t>
            </w:r>
            <w:r w:rsidR="00854E77">
              <w:rPr>
                <w:noProof/>
              </w:rPr>
              <w:tab/>
            </w:r>
            <w:r w:rsidR="00854E77" w:rsidRPr="004B1D22">
              <w:rPr>
                <w:rStyle w:val="Hyperlink"/>
                <w:noProof/>
              </w:rPr>
              <w:t>Project Finance</w:t>
            </w:r>
            <w:r w:rsidR="00854E77">
              <w:rPr>
                <w:noProof/>
                <w:webHidden/>
              </w:rPr>
              <w:tab/>
            </w:r>
            <w:r w:rsidR="00854E77">
              <w:rPr>
                <w:noProof/>
                <w:webHidden/>
              </w:rPr>
              <w:fldChar w:fldCharType="begin"/>
            </w:r>
            <w:r w:rsidR="00854E77">
              <w:rPr>
                <w:noProof/>
                <w:webHidden/>
              </w:rPr>
              <w:instrText xml:space="preserve"> PAGEREF _Toc473403992 \h </w:instrText>
            </w:r>
            <w:r w:rsidR="00854E77">
              <w:rPr>
                <w:noProof/>
                <w:webHidden/>
              </w:rPr>
            </w:r>
            <w:r w:rsidR="00854E77">
              <w:rPr>
                <w:noProof/>
                <w:webHidden/>
              </w:rPr>
              <w:fldChar w:fldCharType="separate"/>
            </w:r>
            <w:r w:rsidR="00854E77">
              <w:rPr>
                <w:noProof/>
                <w:webHidden/>
              </w:rPr>
              <w:t>17</w:t>
            </w:r>
            <w:r w:rsidR="00854E77">
              <w:rPr>
                <w:noProof/>
                <w:webHidden/>
              </w:rPr>
              <w:fldChar w:fldCharType="end"/>
            </w:r>
          </w:hyperlink>
        </w:p>
        <w:p w:rsidR="00854E77" w:rsidRDefault="00BC6E1C">
          <w:pPr>
            <w:pStyle w:val="TOC2"/>
            <w:tabs>
              <w:tab w:val="left" w:pos="880"/>
              <w:tab w:val="right" w:leader="dot" w:pos="9277"/>
            </w:tabs>
            <w:rPr>
              <w:noProof/>
            </w:rPr>
          </w:pPr>
          <w:hyperlink w:anchor="_Toc473403993" w:history="1">
            <w:r w:rsidR="00854E77" w:rsidRPr="004B1D22">
              <w:rPr>
                <w:rStyle w:val="Hyperlink"/>
                <w:noProof/>
              </w:rPr>
              <w:t>2.4.</w:t>
            </w:r>
            <w:r w:rsidR="00854E77">
              <w:rPr>
                <w:noProof/>
              </w:rPr>
              <w:tab/>
            </w:r>
            <w:r w:rsidR="00854E77" w:rsidRPr="004B1D22">
              <w:rPr>
                <w:rStyle w:val="Hyperlink"/>
                <w:noProof/>
              </w:rPr>
              <w:t>Monitoring and evaluation during implementation*</w:t>
            </w:r>
            <w:r w:rsidR="00854E77">
              <w:rPr>
                <w:noProof/>
                <w:webHidden/>
              </w:rPr>
              <w:tab/>
            </w:r>
            <w:r w:rsidR="00854E77">
              <w:rPr>
                <w:noProof/>
                <w:webHidden/>
              </w:rPr>
              <w:fldChar w:fldCharType="begin"/>
            </w:r>
            <w:r w:rsidR="00854E77">
              <w:rPr>
                <w:noProof/>
                <w:webHidden/>
              </w:rPr>
              <w:instrText xml:space="preserve"> PAGEREF _Toc473403993 \h </w:instrText>
            </w:r>
            <w:r w:rsidR="00854E77">
              <w:rPr>
                <w:noProof/>
                <w:webHidden/>
              </w:rPr>
            </w:r>
            <w:r w:rsidR="00854E77">
              <w:rPr>
                <w:noProof/>
                <w:webHidden/>
              </w:rPr>
              <w:fldChar w:fldCharType="separate"/>
            </w:r>
            <w:r w:rsidR="00854E77">
              <w:rPr>
                <w:noProof/>
                <w:webHidden/>
              </w:rPr>
              <w:t>18</w:t>
            </w:r>
            <w:r w:rsidR="00854E77">
              <w:rPr>
                <w:noProof/>
                <w:webHidden/>
              </w:rPr>
              <w:fldChar w:fldCharType="end"/>
            </w:r>
          </w:hyperlink>
        </w:p>
        <w:p w:rsidR="00854E77" w:rsidRDefault="00BC6E1C">
          <w:pPr>
            <w:pStyle w:val="TOC2"/>
            <w:tabs>
              <w:tab w:val="left" w:pos="880"/>
              <w:tab w:val="right" w:leader="dot" w:pos="9277"/>
            </w:tabs>
            <w:rPr>
              <w:noProof/>
            </w:rPr>
          </w:pPr>
          <w:hyperlink w:anchor="_Toc473403994" w:history="1">
            <w:r w:rsidR="00854E77" w:rsidRPr="004B1D22">
              <w:rPr>
                <w:rStyle w:val="Hyperlink"/>
                <w:noProof/>
              </w:rPr>
              <w:t>2.5.</w:t>
            </w:r>
            <w:r w:rsidR="00854E77">
              <w:rPr>
                <w:noProof/>
              </w:rPr>
              <w:tab/>
            </w:r>
            <w:r w:rsidR="00854E77" w:rsidRPr="004B1D22">
              <w:rPr>
                <w:rStyle w:val="Hyperlink"/>
                <w:noProof/>
              </w:rPr>
              <w:t>Implementing Agency and Executing Partners*</w:t>
            </w:r>
            <w:r w:rsidR="00854E77">
              <w:rPr>
                <w:noProof/>
                <w:webHidden/>
              </w:rPr>
              <w:tab/>
            </w:r>
            <w:r w:rsidR="00854E77">
              <w:rPr>
                <w:noProof/>
                <w:webHidden/>
              </w:rPr>
              <w:fldChar w:fldCharType="begin"/>
            </w:r>
            <w:r w:rsidR="00854E77">
              <w:rPr>
                <w:noProof/>
                <w:webHidden/>
              </w:rPr>
              <w:instrText xml:space="preserve"> PAGEREF _Toc473403994 \h </w:instrText>
            </w:r>
            <w:r w:rsidR="00854E77">
              <w:rPr>
                <w:noProof/>
                <w:webHidden/>
              </w:rPr>
            </w:r>
            <w:r w:rsidR="00854E77">
              <w:rPr>
                <w:noProof/>
                <w:webHidden/>
              </w:rPr>
              <w:fldChar w:fldCharType="separate"/>
            </w:r>
            <w:r w:rsidR="00854E77">
              <w:rPr>
                <w:noProof/>
                <w:webHidden/>
              </w:rPr>
              <w:t>21</w:t>
            </w:r>
            <w:r w:rsidR="00854E77">
              <w:rPr>
                <w:noProof/>
                <w:webHidden/>
              </w:rPr>
              <w:fldChar w:fldCharType="end"/>
            </w:r>
          </w:hyperlink>
        </w:p>
        <w:p w:rsidR="00854E77" w:rsidRDefault="00BC6E1C">
          <w:pPr>
            <w:pStyle w:val="TOC1"/>
            <w:tabs>
              <w:tab w:val="left" w:pos="440"/>
              <w:tab w:val="right" w:leader="dot" w:pos="9277"/>
            </w:tabs>
            <w:rPr>
              <w:noProof/>
            </w:rPr>
          </w:pPr>
          <w:hyperlink w:anchor="_Toc473403995" w:history="1">
            <w:r w:rsidR="00854E77" w:rsidRPr="004B1D22">
              <w:rPr>
                <w:rStyle w:val="Hyperlink"/>
                <w:noProof/>
              </w:rPr>
              <w:t>3.</w:t>
            </w:r>
            <w:r w:rsidR="00854E77">
              <w:rPr>
                <w:noProof/>
              </w:rPr>
              <w:tab/>
            </w:r>
            <w:r w:rsidR="00854E77" w:rsidRPr="004B1D22">
              <w:rPr>
                <w:rStyle w:val="Hyperlink"/>
                <w:noProof/>
              </w:rPr>
              <w:t xml:space="preserve">Project </w:t>
            </w:r>
            <w:r w:rsidR="00854E77" w:rsidRPr="004B1D22">
              <w:rPr>
                <w:rStyle w:val="Hyperlink"/>
                <w:noProof/>
                <w:lang w:val="en-GB"/>
              </w:rPr>
              <w:t>Results</w:t>
            </w:r>
            <w:r w:rsidR="00854E77">
              <w:rPr>
                <w:noProof/>
                <w:webHidden/>
              </w:rPr>
              <w:tab/>
            </w:r>
            <w:r w:rsidR="00854E77">
              <w:rPr>
                <w:noProof/>
                <w:webHidden/>
              </w:rPr>
              <w:fldChar w:fldCharType="begin"/>
            </w:r>
            <w:r w:rsidR="00854E77">
              <w:rPr>
                <w:noProof/>
                <w:webHidden/>
              </w:rPr>
              <w:instrText xml:space="preserve"> PAGEREF _Toc473403995 \h </w:instrText>
            </w:r>
            <w:r w:rsidR="00854E77">
              <w:rPr>
                <w:noProof/>
                <w:webHidden/>
              </w:rPr>
            </w:r>
            <w:r w:rsidR="00854E77">
              <w:rPr>
                <w:noProof/>
                <w:webHidden/>
              </w:rPr>
              <w:fldChar w:fldCharType="separate"/>
            </w:r>
            <w:r w:rsidR="00854E77">
              <w:rPr>
                <w:noProof/>
                <w:webHidden/>
              </w:rPr>
              <w:t>23</w:t>
            </w:r>
            <w:r w:rsidR="00854E77">
              <w:rPr>
                <w:noProof/>
                <w:webHidden/>
              </w:rPr>
              <w:fldChar w:fldCharType="end"/>
            </w:r>
          </w:hyperlink>
        </w:p>
        <w:p w:rsidR="00854E77" w:rsidRDefault="00BC6E1C">
          <w:pPr>
            <w:pStyle w:val="TOC2"/>
            <w:tabs>
              <w:tab w:val="left" w:pos="880"/>
              <w:tab w:val="right" w:leader="dot" w:pos="9277"/>
            </w:tabs>
            <w:rPr>
              <w:noProof/>
            </w:rPr>
          </w:pPr>
          <w:hyperlink w:anchor="_Toc473403996" w:history="1">
            <w:r w:rsidR="00854E77" w:rsidRPr="004B1D22">
              <w:rPr>
                <w:rStyle w:val="Hyperlink"/>
                <w:noProof/>
              </w:rPr>
              <w:t>3.1.</w:t>
            </w:r>
            <w:r w:rsidR="00854E77">
              <w:rPr>
                <w:noProof/>
              </w:rPr>
              <w:tab/>
            </w:r>
            <w:r w:rsidR="00854E77" w:rsidRPr="004B1D22">
              <w:rPr>
                <w:rStyle w:val="Hyperlink"/>
                <w:noProof/>
              </w:rPr>
              <w:t>Overall results (attainment of objectives)*</w:t>
            </w:r>
            <w:r w:rsidR="00854E77">
              <w:rPr>
                <w:noProof/>
                <w:webHidden/>
              </w:rPr>
              <w:tab/>
            </w:r>
            <w:r w:rsidR="00854E77">
              <w:rPr>
                <w:noProof/>
                <w:webHidden/>
              </w:rPr>
              <w:fldChar w:fldCharType="begin"/>
            </w:r>
            <w:r w:rsidR="00854E77">
              <w:rPr>
                <w:noProof/>
                <w:webHidden/>
              </w:rPr>
              <w:instrText xml:space="preserve"> PAGEREF _Toc473403996 \h </w:instrText>
            </w:r>
            <w:r w:rsidR="00854E77">
              <w:rPr>
                <w:noProof/>
                <w:webHidden/>
              </w:rPr>
            </w:r>
            <w:r w:rsidR="00854E77">
              <w:rPr>
                <w:noProof/>
                <w:webHidden/>
              </w:rPr>
              <w:fldChar w:fldCharType="separate"/>
            </w:r>
            <w:r w:rsidR="00854E77">
              <w:rPr>
                <w:noProof/>
                <w:webHidden/>
              </w:rPr>
              <w:t>23</w:t>
            </w:r>
            <w:r w:rsidR="00854E77">
              <w:rPr>
                <w:noProof/>
                <w:webHidden/>
              </w:rPr>
              <w:fldChar w:fldCharType="end"/>
            </w:r>
          </w:hyperlink>
        </w:p>
        <w:p w:rsidR="00854E77" w:rsidRDefault="00BC6E1C">
          <w:pPr>
            <w:pStyle w:val="TOC3"/>
            <w:tabs>
              <w:tab w:val="left" w:pos="1320"/>
              <w:tab w:val="right" w:leader="dot" w:pos="9277"/>
            </w:tabs>
            <w:rPr>
              <w:noProof/>
            </w:rPr>
          </w:pPr>
          <w:hyperlink w:anchor="_Toc473403997" w:history="1">
            <w:r w:rsidR="00854E77" w:rsidRPr="004B1D22">
              <w:rPr>
                <w:rStyle w:val="Hyperlink"/>
                <w:noProof/>
              </w:rPr>
              <w:t>3.1.1.</w:t>
            </w:r>
            <w:r w:rsidR="00854E77">
              <w:rPr>
                <w:noProof/>
              </w:rPr>
              <w:tab/>
            </w:r>
            <w:r w:rsidR="00854E77" w:rsidRPr="004B1D22">
              <w:rPr>
                <w:rStyle w:val="Hyperlink"/>
                <w:noProof/>
              </w:rPr>
              <w:t>Output/Component 1: Implementation of sustainable land use practices in Dedoplistskaro region, including partial rehabilitation and restoration of migratory routes</w:t>
            </w:r>
            <w:r w:rsidR="00854E77">
              <w:rPr>
                <w:noProof/>
                <w:webHidden/>
              </w:rPr>
              <w:tab/>
            </w:r>
            <w:r w:rsidR="00854E77">
              <w:rPr>
                <w:noProof/>
                <w:webHidden/>
              </w:rPr>
              <w:fldChar w:fldCharType="begin"/>
            </w:r>
            <w:r w:rsidR="00854E77">
              <w:rPr>
                <w:noProof/>
                <w:webHidden/>
              </w:rPr>
              <w:instrText xml:space="preserve"> PAGEREF _Toc473403997 \h </w:instrText>
            </w:r>
            <w:r w:rsidR="00854E77">
              <w:rPr>
                <w:noProof/>
                <w:webHidden/>
              </w:rPr>
            </w:r>
            <w:r w:rsidR="00854E77">
              <w:rPr>
                <w:noProof/>
                <w:webHidden/>
              </w:rPr>
              <w:fldChar w:fldCharType="separate"/>
            </w:r>
            <w:r w:rsidR="00854E77">
              <w:rPr>
                <w:noProof/>
                <w:webHidden/>
              </w:rPr>
              <w:t>23</w:t>
            </w:r>
            <w:r w:rsidR="00854E77">
              <w:rPr>
                <w:noProof/>
                <w:webHidden/>
              </w:rPr>
              <w:fldChar w:fldCharType="end"/>
            </w:r>
          </w:hyperlink>
        </w:p>
        <w:p w:rsidR="00854E77" w:rsidRDefault="00BC6E1C">
          <w:pPr>
            <w:pStyle w:val="TOC3"/>
            <w:tabs>
              <w:tab w:val="left" w:pos="1320"/>
              <w:tab w:val="right" w:leader="dot" w:pos="9277"/>
            </w:tabs>
            <w:rPr>
              <w:noProof/>
            </w:rPr>
          </w:pPr>
          <w:hyperlink w:anchor="_Toc473403998" w:history="1">
            <w:r w:rsidR="00854E77" w:rsidRPr="004B1D22">
              <w:rPr>
                <w:rStyle w:val="Hyperlink"/>
                <w:noProof/>
              </w:rPr>
              <w:t>3.1.2.</w:t>
            </w:r>
            <w:r w:rsidR="00854E77">
              <w:rPr>
                <w:noProof/>
              </w:rPr>
              <w:tab/>
            </w:r>
            <w:r w:rsidR="00854E77" w:rsidRPr="004B1D22">
              <w:rPr>
                <w:rStyle w:val="Hyperlink"/>
                <w:noProof/>
              </w:rPr>
              <w:t>Output/Component 2: Implementation of the pastures management plan and development of degraded pastures rehabilitation plan for territories within the Vashlovani PAs</w:t>
            </w:r>
            <w:r w:rsidR="00854E77">
              <w:rPr>
                <w:noProof/>
                <w:webHidden/>
              </w:rPr>
              <w:tab/>
            </w:r>
            <w:r w:rsidR="00854E77">
              <w:rPr>
                <w:noProof/>
                <w:webHidden/>
              </w:rPr>
              <w:fldChar w:fldCharType="begin"/>
            </w:r>
            <w:r w:rsidR="00854E77">
              <w:rPr>
                <w:noProof/>
                <w:webHidden/>
              </w:rPr>
              <w:instrText xml:space="preserve"> PAGEREF _Toc473403998 \h </w:instrText>
            </w:r>
            <w:r w:rsidR="00854E77">
              <w:rPr>
                <w:noProof/>
                <w:webHidden/>
              </w:rPr>
            </w:r>
            <w:r w:rsidR="00854E77">
              <w:rPr>
                <w:noProof/>
                <w:webHidden/>
              </w:rPr>
              <w:fldChar w:fldCharType="separate"/>
            </w:r>
            <w:r w:rsidR="00854E77">
              <w:rPr>
                <w:noProof/>
                <w:webHidden/>
              </w:rPr>
              <w:t>27</w:t>
            </w:r>
            <w:r w:rsidR="00854E77">
              <w:rPr>
                <w:noProof/>
                <w:webHidden/>
              </w:rPr>
              <w:fldChar w:fldCharType="end"/>
            </w:r>
          </w:hyperlink>
        </w:p>
        <w:p w:rsidR="00854E77" w:rsidRDefault="00BC6E1C">
          <w:pPr>
            <w:pStyle w:val="TOC3"/>
            <w:tabs>
              <w:tab w:val="left" w:pos="1320"/>
              <w:tab w:val="right" w:leader="dot" w:pos="9277"/>
            </w:tabs>
            <w:rPr>
              <w:noProof/>
            </w:rPr>
          </w:pPr>
          <w:hyperlink w:anchor="_Toc473403999" w:history="1">
            <w:r w:rsidR="00854E77" w:rsidRPr="004B1D22">
              <w:rPr>
                <w:rStyle w:val="Hyperlink"/>
                <w:noProof/>
              </w:rPr>
              <w:t>3.1.3.</w:t>
            </w:r>
            <w:r w:rsidR="00854E77">
              <w:rPr>
                <w:noProof/>
              </w:rPr>
              <w:tab/>
            </w:r>
            <w:r w:rsidR="00854E77" w:rsidRPr="004B1D22">
              <w:rPr>
                <w:rStyle w:val="Hyperlink"/>
                <w:noProof/>
              </w:rPr>
              <w:t>Output/Component 3: Livelihoods of farmers are improved and sustainability is ensured</w:t>
            </w:r>
            <w:r w:rsidR="00854E77">
              <w:rPr>
                <w:noProof/>
                <w:webHidden/>
              </w:rPr>
              <w:tab/>
            </w:r>
            <w:r w:rsidR="00854E77">
              <w:rPr>
                <w:noProof/>
                <w:webHidden/>
              </w:rPr>
              <w:fldChar w:fldCharType="begin"/>
            </w:r>
            <w:r w:rsidR="00854E77">
              <w:rPr>
                <w:noProof/>
                <w:webHidden/>
              </w:rPr>
              <w:instrText xml:space="preserve"> PAGEREF _Toc473403999 \h </w:instrText>
            </w:r>
            <w:r w:rsidR="00854E77">
              <w:rPr>
                <w:noProof/>
                <w:webHidden/>
              </w:rPr>
            </w:r>
            <w:r w:rsidR="00854E77">
              <w:rPr>
                <w:noProof/>
                <w:webHidden/>
              </w:rPr>
              <w:fldChar w:fldCharType="separate"/>
            </w:r>
            <w:r w:rsidR="00854E77">
              <w:rPr>
                <w:noProof/>
                <w:webHidden/>
              </w:rPr>
              <w:t>29</w:t>
            </w:r>
            <w:r w:rsidR="00854E77">
              <w:rPr>
                <w:noProof/>
                <w:webHidden/>
              </w:rPr>
              <w:fldChar w:fldCharType="end"/>
            </w:r>
          </w:hyperlink>
        </w:p>
        <w:p w:rsidR="00854E77" w:rsidRDefault="00BC6E1C">
          <w:pPr>
            <w:pStyle w:val="TOC3"/>
            <w:tabs>
              <w:tab w:val="left" w:pos="1320"/>
              <w:tab w:val="right" w:leader="dot" w:pos="9277"/>
            </w:tabs>
            <w:rPr>
              <w:noProof/>
            </w:rPr>
          </w:pPr>
          <w:hyperlink w:anchor="_Toc473404000" w:history="1">
            <w:r w:rsidR="00854E77" w:rsidRPr="004B1D22">
              <w:rPr>
                <w:rStyle w:val="Hyperlink"/>
                <w:noProof/>
              </w:rPr>
              <w:t>3.1.4.</w:t>
            </w:r>
            <w:r w:rsidR="00854E77">
              <w:rPr>
                <w:noProof/>
              </w:rPr>
              <w:tab/>
            </w:r>
            <w:r w:rsidR="00854E77" w:rsidRPr="004B1D22">
              <w:rPr>
                <w:rStyle w:val="Hyperlink"/>
                <w:noProof/>
              </w:rPr>
              <w:t>Overall assessment of results</w:t>
            </w:r>
            <w:r w:rsidR="00854E77">
              <w:rPr>
                <w:noProof/>
                <w:webHidden/>
              </w:rPr>
              <w:tab/>
            </w:r>
            <w:r w:rsidR="00854E77">
              <w:rPr>
                <w:noProof/>
                <w:webHidden/>
              </w:rPr>
              <w:fldChar w:fldCharType="begin"/>
            </w:r>
            <w:r w:rsidR="00854E77">
              <w:rPr>
                <w:noProof/>
                <w:webHidden/>
              </w:rPr>
              <w:instrText xml:space="preserve"> PAGEREF _Toc473404000 \h </w:instrText>
            </w:r>
            <w:r w:rsidR="00854E77">
              <w:rPr>
                <w:noProof/>
                <w:webHidden/>
              </w:rPr>
            </w:r>
            <w:r w:rsidR="00854E77">
              <w:rPr>
                <w:noProof/>
                <w:webHidden/>
              </w:rPr>
              <w:fldChar w:fldCharType="separate"/>
            </w:r>
            <w:r w:rsidR="00854E77">
              <w:rPr>
                <w:noProof/>
                <w:webHidden/>
              </w:rPr>
              <w:t>31</w:t>
            </w:r>
            <w:r w:rsidR="00854E77">
              <w:rPr>
                <w:noProof/>
                <w:webHidden/>
              </w:rPr>
              <w:fldChar w:fldCharType="end"/>
            </w:r>
          </w:hyperlink>
        </w:p>
        <w:p w:rsidR="00854E77" w:rsidRDefault="00BC6E1C">
          <w:pPr>
            <w:pStyle w:val="TOC2"/>
            <w:tabs>
              <w:tab w:val="left" w:pos="880"/>
              <w:tab w:val="right" w:leader="dot" w:pos="9277"/>
            </w:tabs>
            <w:rPr>
              <w:noProof/>
            </w:rPr>
          </w:pPr>
          <w:hyperlink w:anchor="_Toc473404001" w:history="1">
            <w:r w:rsidR="00854E77" w:rsidRPr="004B1D22">
              <w:rPr>
                <w:rStyle w:val="Hyperlink"/>
                <w:noProof/>
              </w:rPr>
              <w:t>3.2.</w:t>
            </w:r>
            <w:r w:rsidR="00854E77">
              <w:rPr>
                <w:noProof/>
              </w:rPr>
              <w:tab/>
            </w:r>
            <w:r w:rsidR="00854E77" w:rsidRPr="004B1D22">
              <w:rPr>
                <w:rStyle w:val="Hyperlink"/>
                <w:noProof/>
              </w:rPr>
              <w:t>Relevance*</w:t>
            </w:r>
            <w:r w:rsidR="00854E77">
              <w:rPr>
                <w:noProof/>
                <w:webHidden/>
              </w:rPr>
              <w:tab/>
            </w:r>
            <w:r w:rsidR="00854E77">
              <w:rPr>
                <w:noProof/>
                <w:webHidden/>
              </w:rPr>
              <w:fldChar w:fldCharType="begin"/>
            </w:r>
            <w:r w:rsidR="00854E77">
              <w:rPr>
                <w:noProof/>
                <w:webHidden/>
              </w:rPr>
              <w:instrText xml:space="preserve"> PAGEREF _Toc473404001 \h </w:instrText>
            </w:r>
            <w:r w:rsidR="00854E77">
              <w:rPr>
                <w:noProof/>
                <w:webHidden/>
              </w:rPr>
            </w:r>
            <w:r w:rsidR="00854E77">
              <w:rPr>
                <w:noProof/>
                <w:webHidden/>
              </w:rPr>
              <w:fldChar w:fldCharType="separate"/>
            </w:r>
            <w:r w:rsidR="00854E77">
              <w:rPr>
                <w:noProof/>
                <w:webHidden/>
              </w:rPr>
              <w:t>33</w:t>
            </w:r>
            <w:r w:rsidR="00854E77">
              <w:rPr>
                <w:noProof/>
                <w:webHidden/>
              </w:rPr>
              <w:fldChar w:fldCharType="end"/>
            </w:r>
          </w:hyperlink>
        </w:p>
        <w:p w:rsidR="00854E77" w:rsidRDefault="00BC6E1C">
          <w:pPr>
            <w:pStyle w:val="TOC2"/>
            <w:tabs>
              <w:tab w:val="left" w:pos="880"/>
              <w:tab w:val="right" w:leader="dot" w:pos="9277"/>
            </w:tabs>
            <w:rPr>
              <w:noProof/>
            </w:rPr>
          </w:pPr>
          <w:hyperlink w:anchor="_Toc473404002" w:history="1">
            <w:r w:rsidR="00854E77" w:rsidRPr="004B1D22">
              <w:rPr>
                <w:rStyle w:val="Hyperlink"/>
                <w:noProof/>
              </w:rPr>
              <w:t>3.3.</w:t>
            </w:r>
            <w:r w:rsidR="00854E77">
              <w:rPr>
                <w:noProof/>
              </w:rPr>
              <w:tab/>
            </w:r>
            <w:r w:rsidR="00854E77" w:rsidRPr="004B1D22">
              <w:rPr>
                <w:rStyle w:val="Hyperlink"/>
                <w:noProof/>
              </w:rPr>
              <w:t>Effectiveness and Efficiency*</w:t>
            </w:r>
            <w:r w:rsidR="00854E77">
              <w:rPr>
                <w:noProof/>
                <w:webHidden/>
              </w:rPr>
              <w:tab/>
            </w:r>
            <w:r w:rsidR="00854E77">
              <w:rPr>
                <w:noProof/>
                <w:webHidden/>
              </w:rPr>
              <w:fldChar w:fldCharType="begin"/>
            </w:r>
            <w:r w:rsidR="00854E77">
              <w:rPr>
                <w:noProof/>
                <w:webHidden/>
              </w:rPr>
              <w:instrText xml:space="preserve"> PAGEREF _Toc473404002 \h </w:instrText>
            </w:r>
            <w:r w:rsidR="00854E77">
              <w:rPr>
                <w:noProof/>
                <w:webHidden/>
              </w:rPr>
            </w:r>
            <w:r w:rsidR="00854E77">
              <w:rPr>
                <w:noProof/>
                <w:webHidden/>
              </w:rPr>
              <w:fldChar w:fldCharType="separate"/>
            </w:r>
            <w:r w:rsidR="00854E77">
              <w:rPr>
                <w:noProof/>
                <w:webHidden/>
              </w:rPr>
              <w:t>33</w:t>
            </w:r>
            <w:r w:rsidR="00854E77">
              <w:rPr>
                <w:noProof/>
                <w:webHidden/>
              </w:rPr>
              <w:fldChar w:fldCharType="end"/>
            </w:r>
          </w:hyperlink>
        </w:p>
        <w:p w:rsidR="00854E77" w:rsidRDefault="00BC6E1C">
          <w:pPr>
            <w:pStyle w:val="TOC2"/>
            <w:tabs>
              <w:tab w:val="left" w:pos="880"/>
              <w:tab w:val="right" w:leader="dot" w:pos="9277"/>
            </w:tabs>
            <w:rPr>
              <w:noProof/>
            </w:rPr>
          </w:pPr>
          <w:hyperlink w:anchor="_Toc473404003" w:history="1">
            <w:r w:rsidR="00854E77" w:rsidRPr="004B1D22">
              <w:rPr>
                <w:rStyle w:val="Hyperlink"/>
                <w:noProof/>
              </w:rPr>
              <w:t>3.4.</w:t>
            </w:r>
            <w:r w:rsidR="00854E77">
              <w:rPr>
                <w:noProof/>
              </w:rPr>
              <w:tab/>
            </w:r>
            <w:r w:rsidR="00854E77" w:rsidRPr="004B1D22">
              <w:rPr>
                <w:rStyle w:val="Hyperlink"/>
                <w:noProof/>
              </w:rPr>
              <w:t>Sustainability*</w:t>
            </w:r>
            <w:r w:rsidR="00854E77">
              <w:rPr>
                <w:noProof/>
                <w:webHidden/>
              </w:rPr>
              <w:tab/>
            </w:r>
            <w:r w:rsidR="00854E77">
              <w:rPr>
                <w:noProof/>
                <w:webHidden/>
              </w:rPr>
              <w:fldChar w:fldCharType="begin"/>
            </w:r>
            <w:r w:rsidR="00854E77">
              <w:rPr>
                <w:noProof/>
                <w:webHidden/>
              </w:rPr>
              <w:instrText xml:space="preserve"> PAGEREF _Toc473404003 \h </w:instrText>
            </w:r>
            <w:r w:rsidR="00854E77">
              <w:rPr>
                <w:noProof/>
                <w:webHidden/>
              </w:rPr>
            </w:r>
            <w:r w:rsidR="00854E77">
              <w:rPr>
                <w:noProof/>
                <w:webHidden/>
              </w:rPr>
              <w:fldChar w:fldCharType="separate"/>
            </w:r>
            <w:r w:rsidR="00854E77">
              <w:rPr>
                <w:noProof/>
                <w:webHidden/>
              </w:rPr>
              <w:t>35</w:t>
            </w:r>
            <w:r w:rsidR="00854E77">
              <w:rPr>
                <w:noProof/>
                <w:webHidden/>
              </w:rPr>
              <w:fldChar w:fldCharType="end"/>
            </w:r>
          </w:hyperlink>
        </w:p>
        <w:p w:rsidR="00854E77" w:rsidRDefault="00BC6E1C">
          <w:pPr>
            <w:pStyle w:val="TOC2"/>
            <w:tabs>
              <w:tab w:val="left" w:pos="880"/>
              <w:tab w:val="right" w:leader="dot" w:pos="9277"/>
            </w:tabs>
            <w:rPr>
              <w:noProof/>
            </w:rPr>
          </w:pPr>
          <w:hyperlink w:anchor="_Toc473404004" w:history="1">
            <w:r w:rsidR="00854E77" w:rsidRPr="004B1D22">
              <w:rPr>
                <w:rStyle w:val="Hyperlink"/>
                <w:noProof/>
              </w:rPr>
              <w:t>3.5.</w:t>
            </w:r>
            <w:r w:rsidR="00854E77">
              <w:rPr>
                <w:noProof/>
              </w:rPr>
              <w:tab/>
            </w:r>
            <w:r w:rsidR="00854E77" w:rsidRPr="004B1D22">
              <w:rPr>
                <w:rStyle w:val="Hyperlink"/>
                <w:noProof/>
              </w:rPr>
              <w:t>Impact*</w:t>
            </w:r>
            <w:r w:rsidR="00854E77">
              <w:rPr>
                <w:noProof/>
                <w:webHidden/>
              </w:rPr>
              <w:tab/>
            </w:r>
            <w:r w:rsidR="00854E77">
              <w:rPr>
                <w:noProof/>
                <w:webHidden/>
              </w:rPr>
              <w:fldChar w:fldCharType="begin"/>
            </w:r>
            <w:r w:rsidR="00854E77">
              <w:rPr>
                <w:noProof/>
                <w:webHidden/>
              </w:rPr>
              <w:instrText xml:space="preserve"> PAGEREF _Toc473404004 \h </w:instrText>
            </w:r>
            <w:r w:rsidR="00854E77">
              <w:rPr>
                <w:noProof/>
                <w:webHidden/>
              </w:rPr>
            </w:r>
            <w:r w:rsidR="00854E77">
              <w:rPr>
                <w:noProof/>
                <w:webHidden/>
              </w:rPr>
              <w:fldChar w:fldCharType="separate"/>
            </w:r>
            <w:r w:rsidR="00854E77">
              <w:rPr>
                <w:noProof/>
                <w:webHidden/>
              </w:rPr>
              <w:t>37</w:t>
            </w:r>
            <w:r w:rsidR="00854E77">
              <w:rPr>
                <w:noProof/>
                <w:webHidden/>
              </w:rPr>
              <w:fldChar w:fldCharType="end"/>
            </w:r>
          </w:hyperlink>
        </w:p>
        <w:p w:rsidR="00854E77" w:rsidRDefault="00BC6E1C">
          <w:pPr>
            <w:pStyle w:val="TOC1"/>
            <w:tabs>
              <w:tab w:val="left" w:pos="440"/>
              <w:tab w:val="right" w:leader="dot" w:pos="9277"/>
            </w:tabs>
            <w:rPr>
              <w:noProof/>
            </w:rPr>
          </w:pPr>
          <w:hyperlink w:anchor="_Toc473404005" w:history="1">
            <w:r w:rsidR="00854E77" w:rsidRPr="004B1D22">
              <w:rPr>
                <w:rStyle w:val="Hyperlink"/>
                <w:noProof/>
              </w:rPr>
              <w:t>4.</w:t>
            </w:r>
            <w:r w:rsidR="00854E77">
              <w:rPr>
                <w:noProof/>
              </w:rPr>
              <w:tab/>
            </w:r>
            <w:r w:rsidR="00854E77" w:rsidRPr="004B1D22">
              <w:rPr>
                <w:rStyle w:val="Hyperlink"/>
                <w:noProof/>
              </w:rPr>
              <w:t>Conclusions, Lessons &amp; Recommendations</w:t>
            </w:r>
            <w:r w:rsidR="00854E77">
              <w:rPr>
                <w:noProof/>
                <w:webHidden/>
              </w:rPr>
              <w:tab/>
            </w:r>
            <w:r w:rsidR="00854E77">
              <w:rPr>
                <w:noProof/>
                <w:webHidden/>
              </w:rPr>
              <w:fldChar w:fldCharType="begin"/>
            </w:r>
            <w:r w:rsidR="00854E77">
              <w:rPr>
                <w:noProof/>
                <w:webHidden/>
              </w:rPr>
              <w:instrText xml:space="preserve"> PAGEREF _Toc473404005 \h </w:instrText>
            </w:r>
            <w:r w:rsidR="00854E77">
              <w:rPr>
                <w:noProof/>
                <w:webHidden/>
              </w:rPr>
            </w:r>
            <w:r w:rsidR="00854E77">
              <w:rPr>
                <w:noProof/>
                <w:webHidden/>
              </w:rPr>
              <w:fldChar w:fldCharType="separate"/>
            </w:r>
            <w:r w:rsidR="00854E77">
              <w:rPr>
                <w:noProof/>
                <w:webHidden/>
              </w:rPr>
              <w:t>39</w:t>
            </w:r>
            <w:r w:rsidR="00854E77">
              <w:rPr>
                <w:noProof/>
                <w:webHidden/>
              </w:rPr>
              <w:fldChar w:fldCharType="end"/>
            </w:r>
          </w:hyperlink>
        </w:p>
        <w:p w:rsidR="00854E77" w:rsidRDefault="00BC6E1C">
          <w:pPr>
            <w:pStyle w:val="TOC2"/>
            <w:tabs>
              <w:tab w:val="left" w:pos="880"/>
              <w:tab w:val="right" w:leader="dot" w:pos="9277"/>
            </w:tabs>
            <w:rPr>
              <w:noProof/>
            </w:rPr>
          </w:pPr>
          <w:hyperlink w:anchor="_Toc473404006" w:history="1">
            <w:r w:rsidR="00854E77" w:rsidRPr="004B1D22">
              <w:rPr>
                <w:rStyle w:val="Hyperlink"/>
                <w:noProof/>
              </w:rPr>
              <w:t>4.1.</w:t>
            </w:r>
            <w:r w:rsidR="00854E77">
              <w:rPr>
                <w:noProof/>
              </w:rPr>
              <w:tab/>
            </w:r>
            <w:r w:rsidR="00854E77" w:rsidRPr="004B1D22">
              <w:rPr>
                <w:rStyle w:val="Hyperlink"/>
                <w:noProof/>
              </w:rPr>
              <w:t>Main conclusions and lessons of the Terminal Evaluation</w:t>
            </w:r>
            <w:r w:rsidR="00854E77">
              <w:rPr>
                <w:noProof/>
                <w:webHidden/>
              </w:rPr>
              <w:tab/>
            </w:r>
            <w:r w:rsidR="00854E77">
              <w:rPr>
                <w:noProof/>
                <w:webHidden/>
              </w:rPr>
              <w:fldChar w:fldCharType="begin"/>
            </w:r>
            <w:r w:rsidR="00854E77">
              <w:rPr>
                <w:noProof/>
                <w:webHidden/>
              </w:rPr>
              <w:instrText xml:space="preserve"> PAGEREF _Toc473404006 \h </w:instrText>
            </w:r>
            <w:r w:rsidR="00854E77">
              <w:rPr>
                <w:noProof/>
                <w:webHidden/>
              </w:rPr>
            </w:r>
            <w:r w:rsidR="00854E77">
              <w:rPr>
                <w:noProof/>
                <w:webHidden/>
              </w:rPr>
              <w:fldChar w:fldCharType="separate"/>
            </w:r>
            <w:r w:rsidR="00854E77">
              <w:rPr>
                <w:noProof/>
                <w:webHidden/>
              </w:rPr>
              <w:t>39</w:t>
            </w:r>
            <w:r w:rsidR="00854E77">
              <w:rPr>
                <w:noProof/>
                <w:webHidden/>
              </w:rPr>
              <w:fldChar w:fldCharType="end"/>
            </w:r>
          </w:hyperlink>
        </w:p>
        <w:p w:rsidR="00854E77" w:rsidRDefault="00BC6E1C">
          <w:pPr>
            <w:pStyle w:val="TOC3"/>
            <w:tabs>
              <w:tab w:val="left" w:pos="1320"/>
              <w:tab w:val="right" w:leader="dot" w:pos="9277"/>
            </w:tabs>
            <w:rPr>
              <w:noProof/>
            </w:rPr>
          </w:pPr>
          <w:hyperlink w:anchor="_Toc473404007" w:history="1">
            <w:r w:rsidR="00854E77" w:rsidRPr="004B1D22">
              <w:rPr>
                <w:rStyle w:val="Hyperlink"/>
                <w:noProof/>
              </w:rPr>
              <w:t>4.1.1.</w:t>
            </w:r>
            <w:r w:rsidR="00854E77">
              <w:rPr>
                <w:noProof/>
              </w:rPr>
              <w:tab/>
            </w:r>
            <w:r w:rsidR="00854E77" w:rsidRPr="004B1D22">
              <w:rPr>
                <w:rStyle w:val="Hyperlink"/>
                <w:noProof/>
              </w:rPr>
              <w:t>Understanding of pastures management at the conceptual level</w:t>
            </w:r>
            <w:r w:rsidR="00854E77">
              <w:rPr>
                <w:noProof/>
                <w:webHidden/>
              </w:rPr>
              <w:tab/>
            </w:r>
            <w:r w:rsidR="00854E77">
              <w:rPr>
                <w:noProof/>
                <w:webHidden/>
              </w:rPr>
              <w:fldChar w:fldCharType="begin"/>
            </w:r>
            <w:r w:rsidR="00854E77">
              <w:rPr>
                <w:noProof/>
                <w:webHidden/>
              </w:rPr>
              <w:instrText xml:space="preserve"> PAGEREF _Toc473404007 \h </w:instrText>
            </w:r>
            <w:r w:rsidR="00854E77">
              <w:rPr>
                <w:noProof/>
                <w:webHidden/>
              </w:rPr>
            </w:r>
            <w:r w:rsidR="00854E77">
              <w:rPr>
                <w:noProof/>
                <w:webHidden/>
              </w:rPr>
              <w:fldChar w:fldCharType="separate"/>
            </w:r>
            <w:r w:rsidR="00854E77">
              <w:rPr>
                <w:noProof/>
                <w:webHidden/>
              </w:rPr>
              <w:t>39</w:t>
            </w:r>
            <w:r w:rsidR="00854E77">
              <w:rPr>
                <w:noProof/>
                <w:webHidden/>
              </w:rPr>
              <w:fldChar w:fldCharType="end"/>
            </w:r>
          </w:hyperlink>
        </w:p>
        <w:p w:rsidR="00854E77" w:rsidRDefault="00BC6E1C">
          <w:pPr>
            <w:pStyle w:val="TOC3"/>
            <w:tabs>
              <w:tab w:val="left" w:pos="1320"/>
              <w:tab w:val="right" w:leader="dot" w:pos="9277"/>
            </w:tabs>
            <w:rPr>
              <w:noProof/>
            </w:rPr>
          </w:pPr>
          <w:hyperlink w:anchor="_Toc473404008" w:history="1">
            <w:r w:rsidR="00854E77" w:rsidRPr="004B1D22">
              <w:rPr>
                <w:rStyle w:val="Hyperlink"/>
                <w:noProof/>
              </w:rPr>
              <w:t>4.1.2.</w:t>
            </w:r>
            <w:r w:rsidR="00854E77">
              <w:rPr>
                <w:noProof/>
              </w:rPr>
              <w:tab/>
            </w:r>
            <w:r w:rsidR="00854E77" w:rsidRPr="004B1D22">
              <w:rPr>
                <w:rStyle w:val="Hyperlink"/>
                <w:noProof/>
              </w:rPr>
              <w:t>Responding to pastures management within the regional specificity</w:t>
            </w:r>
            <w:r w:rsidR="00854E77">
              <w:rPr>
                <w:noProof/>
                <w:webHidden/>
              </w:rPr>
              <w:tab/>
            </w:r>
            <w:r w:rsidR="00854E77">
              <w:rPr>
                <w:noProof/>
                <w:webHidden/>
              </w:rPr>
              <w:fldChar w:fldCharType="begin"/>
            </w:r>
            <w:r w:rsidR="00854E77">
              <w:rPr>
                <w:noProof/>
                <w:webHidden/>
              </w:rPr>
              <w:instrText xml:space="preserve"> PAGEREF _Toc473404008 \h </w:instrText>
            </w:r>
            <w:r w:rsidR="00854E77">
              <w:rPr>
                <w:noProof/>
                <w:webHidden/>
              </w:rPr>
            </w:r>
            <w:r w:rsidR="00854E77">
              <w:rPr>
                <w:noProof/>
                <w:webHidden/>
              </w:rPr>
              <w:fldChar w:fldCharType="separate"/>
            </w:r>
            <w:r w:rsidR="00854E77">
              <w:rPr>
                <w:noProof/>
                <w:webHidden/>
              </w:rPr>
              <w:t>40</w:t>
            </w:r>
            <w:r w:rsidR="00854E77">
              <w:rPr>
                <w:noProof/>
                <w:webHidden/>
              </w:rPr>
              <w:fldChar w:fldCharType="end"/>
            </w:r>
          </w:hyperlink>
        </w:p>
        <w:p w:rsidR="00854E77" w:rsidRDefault="00BC6E1C">
          <w:pPr>
            <w:pStyle w:val="TOC3"/>
            <w:tabs>
              <w:tab w:val="left" w:pos="1320"/>
              <w:tab w:val="right" w:leader="dot" w:pos="9277"/>
            </w:tabs>
            <w:rPr>
              <w:noProof/>
            </w:rPr>
          </w:pPr>
          <w:hyperlink w:anchor="_Toc473404009" w:history="1">
            <w:r w:rsidR="00854E77" w:rsidRPr="004B1D22">
              <w:rPr>
                <w:rStyle w:val="Hyperlink"/>
                <w:noProof/>
              </w:rPr>
              <w:t>4.1.3.</w:t>
            </w:r>
            <w:r w:rsidR="00854E77">
              <w:rPr>
                <w:noProof/>
              </w:rPr>
              <w:tab/>
            </w:r>
            <w:r w:rsidR="00854E77" w:rsidRPr="004B1D22">
              <w:rPr>
                <w:rStyle w:val="Hyperlink"/>
                <w:noProof/>
              </w:rPr>
              <w:t>Establishing an institutional basis for pastures management in Georgia</w:t>
            </w:r>
            <w:r w:rsidR="00854E77">
              <w:rPr>
                <w:noProof/>
                <w:webHidden/>
              </w:rPr>
              <w:tab/>
            </w:r>
            <w:r w:rsidR="00854E77">
              <w:rPr>
                <w:noProof/>
                <w:webHidden/>
              </w:rPr>
              <w:fldChar w:fldCharType="begin"/>
            </w:r>
            <w:r w:rsidR="00854E77">
              <w:rPr>
                <w:noProof/>
                <w:webHidden/>
              </w:rPr>
              <w:instrText xml:space="preserve"> PAGEREF _Toc473404009 \h </w:instrText>
            </w:r>
            <w:r w:rsidR="00854E77">
              <w:rPr>
                <w:noProof/>
                <w:webHidden/>
              </w:rPr>
            </w:r>
            <w:r w:rsidR="00854E77">
              <w:rPr>
                <w:noProof/>
                <w:webHidden/>
              </w:rPr>
              <w:fldChar w:fldCharType="separate"/>
            </w:r>
            <w:r w:rsidR="00854E77">
              <w:rPr>
                <w:noProof/>
                <w:webHidden/>
              </w:rPr>
              <w:t>41</w:t>
            </w:r>
            <w:r w:rsidR="00854E77">
              <w:rPr>
                <w:noProof/>
                <w:webHidden/>
              </w:rPr>
              <w:fldChar w:fldCharType="end"/>
            </w:r>
          </w:hyperlink>
        </w:p>
        <w:p w:rsidR="00854E77" w:rsidRDefault="00BC6E1C">
          <w:pPr>
            <w:pStyle w:val="TOC2"/>
            <w:tabs>
              <w:tab w:val="left" w:pos="880"/>
              <w:tab w:val="right" w:leader="dot" w:pos="9277"/>
            </w:tabs>
            <w:rPr>
              <w:noProof/>
            </w:rPr>
          </w:pPr>
          <w:hyperlink w:anchor="_Toc473404010" w:history="1">
            <w:r w:rsidR="00854E77" w:rsidRPr="004B1D22">
              <w:rPr>
                <w:rStyle w:val="Hyperlink"/>
                <w:noProof/>
              </w:rPr>
              <w:t>4.2.</w:t>
            </w:r>
            <w:r w:rsidR="00854E77">
              <w:rPr>
                <w:noProof/>
              </w:rPr>
              <w:tab/>
            </w:r>
            <w:r w:rsidR="00854E77" w:rsidRPr="004B1D22">
              <w:rPr>
                <w:rStyle w:val="Hyperlink"/>
                <w:noProof/>
              </w:rPr>
              <w:t>Key recommendations of the Terminal Evaluation</w:t>
            </w:r>
            <w:r w:rsidR="00854E77">
              <w:rPr>
                <w:noProof/>
                <w:webHidden/>
              </w:rPr>
              <w:tab/>
            </w:r>
            <w:r w:rsidR="00854E77">
              <w:rPr>
                <w:noProof/>
                <w:webHidden/>
              </w:rPr>
              <w:fldChar w:fldCharType="begin"/>
            </w:r>
            <w:r w:rsidR="00854E77">
              <w:rPr>
                <w:noProof/>
                <w:webHidden/>
              </w:rPr>
              <w:instrText xml:space="preserve"> PAGEREF _Toc473404010 \h </w:instrText>
            </w:r>
            <w:r w:rsidR="00854E77">
              <w:rPr>
                <w:noProof/>
                <w:webHidden/>
              </w:rPr>
            </w:r>
            <w:r w:rsidR="00854E77">
              <w:rPr>
                <w:noProof/>
                <w:webHidden/>
              </w:rPr>
              <w:fldChar w:fldCharType="separate"/>
            </w:r>
            <w:r w:rsidR="00854E77">
              <w:rPr>
                <w:noProof/>
                <w:webHidden/>
              </w:rPr>
              <w:t>42</w:t>
            </w:r>
            <w:r w:rsidR="00854E77">
              <w:rPr>
                <w:noProof/>
                <w:webHidden/>
              </w:rPr>
              <w:fldChar w:fldCharType="end"/>
            </w:r>
          </w:hyperlink>
        </w:p>
        <w:p w:rsidR="00854E77" w:rsidRDefault="00BC6E1C">
          <w:pPr>
            <w:pStyle w:val="TOC3"/>
            <w:tabs>
              <w:tab w:val="left" w:pos="1320"/>
              <w:tab w:val="right" w:leader="dot" w:pos="9277"/>
            </w:tabs>
            <w:rPr>
              <w:noProof/>
            </w:rPr>
          </w:pPr>
          <w:hyperlink w:anchor="_Toc473404011" w:history="1">
            <w:r w:rsidR="00854E77" w:rsidRPr="004B1D22">
              <w:rPr>
                <w:rStyle w:val="Hyperlink"/>
                <w:noProof/>
              </w:rPr>
              <w:t>4.2.1.</w:t>
            </w:r>
            <w:r w:rsidR="00854E77">
              <w:rPr>
                <w:noProof/>
              </w:rPr>
              <w:tab/>
            </w:r>
            <w:r w:rsidR="00854E77" w:rsidRPr="004B1D22">
              <w:rPr>
                <w:rStyle w:val="Hyperlink"/>
                <w:noProof/>
              </w:rPr>
              <w:t>Continue the institutional and policy process for pastures management</w:t>
            </w:r>
            <w:r w:rsidR="00854E77">
              <w:rPr>
                <w:noProof/>
                <w:webHidden/>
              </w:rPr>
              <w:tab/>
            </w:r>
            <w:r w:rsidR="00854E77">
              <w:rPr>
                <w:noProof/>
                <w:webHidden/>
              </w:rPr>
              <w:fldChar w:fldCharType="begin"/>
            </w:r>
            <w:r w:rsidR="00854E77">
              <w:rPr>
                <w:noProof/>
                <w:webHidden/>
              </w:rPr>
              <w:instrText xml:space="preserve"> PAGEREF _Toc473404011 \h </w:instrText>
            </w:r>
            <w:r w:rsidR="00854E77">
              <w:rPr>
                <w:noProof/>
                <w:webHidden/>
              </w:rPr>
            </w:r>
            <w:r w:rsidR="00854E77">
              <w:rPr>
                <w:noProof/>
                <w:webHidden/>
              </w:rPr>
              <w:fldChar w:fldCharType="separate"/>
            </w:r>
            <w:r w:rsidR="00854E77">
              <w:rPr>
                <w:noProof/>
                <w:webHidden/>
              </w:rPr>
              <w:t>42</w:t>
            </w:r>
            <w:r w:rsidR="00854E77">
              <w:rPr>
                <w:noProof/>
                <w:webHidden/>
              </w:rPr>
              <w:fldChar w:fldCharType="end"/>
            </w:r>
          </w:hyperlink>
        </w:p>
        <w:p w:rsidR="00854E77" w:rsidRDefault="00BC6E1C">
          <w:pPr>
            <w:pStyle w:val="TOC3"/>
            <w:tabs>
              <w:tab w:val="left" w:pos="1320"/>
              <w:tab w:val="right" w:leader="dot" w:pos="9277"/>
            </w:tabs>
            <w:rPr>
              <w:noProof/>
            </w:rPr>
          </w:pPr>
          <w:hyperlink w:anchor="_Toc473404012" w:history="1">
            <w:r w:rsidR="00854E77" w:rsidRPr="004B1D22">
              <w:rPr>
                <w:rStyle w:val="Hyperlink"/>
                <w:noProof/>
              </w:rPr>
              <w:t>4.2.2.</w:t>
            </w:r>
            <w:r w:rsidR="00854E77">
              <w:rPr>
                <w:noProof/>
              </w:rPr>
              <w:tab/>
            </w:r>
            <w:r w:rsidR="00854E77" w:rsidRPr="004B1D22">
              <w:rPr>
                <w:rStyle w:val="Hyperlink"/>
                <w:noProof/>
              </w:rPr>
              <w:t>Disseminate the Pastures Management Plan for VNP among local stakeholders</w:t>
            </w:r>
            <w:r w:rsidR="00854E77">
              <w:rPr>
                <w:noProof/>
                <w:webHidden/>
              </w:rPr>
              <w:tab/>
            </w:r>
            <w:r w:rsidR="00854E77">
              <w:rPr>
                <w:noProof/>
                <w:webHidden/>
              </w:rPr>
              <w:fldChar w:fldCharType="begin"/>
            </w:r>
            <w:r w:rsidR="00854E77">
              <w:rPr>
                <w:noProof/>
                <w:webHidden/>
              </w:rPr>
              <w:instrText xml:space="preserve"> PAGEREF _Toc473404012 \h </w:instrText>
            </w:r>
            <w:r w:rsidR="00854E77">
              <w:rPr>
                <w:noProof/>
                <w:webHidden/>
              </w:rPr>
            </w:r>
            <w:r w:rsidR="00854E77">
              <w:rPr>
                <w:noProof/>
                <w:webHidden/>
              </w:rPr>
              <w:fldChar w:fldCharType="separate"/>
            </w:r>
            <w:r w:rsidR="00854E77">
              <w:rPr>
                <w:noProof/>
                <w:webHidden/>
              </w:rPr>
              <w:t>42</w:t>
            </w:r>
            <w:r w:rsidR="00854E77">
              <w:rPr>
                <w:noProof/>
                <w:webHidden/>
              </w:rPr>
              <w:fldChar w:fldCharType="end"/>
            </w:r>
          </w:hyperlink>
        </w:p>
        <w:p w:rsidR="00854E77" w:rsidRDefault="00BC6E1C">
          <w:pPr>
            <w:pStyle w:val="TOC3"/>
            <w:tabs>
              <w:tab w:val="left" w:pos="1320"/>
              <w:tab w:val="right" w:leader="dot" w:pos="9277"/>
            </w:tabs>
            <w:rPr>
              <w:noProof/>
            </w:rPr>
          </w:pPr>
          <w:hyperlink w:anchor="_Toc473404013" w:history="1">
            <w:r w:rsidR="00854E77" w:rsidRPr="004B1D22">
              <w:rPr>
                <w:rStyle w:val="Hyperlink"/>
                <w:noProof/>
              </w:rPr>
              <w:t>4.2.3.</w:t>
            </w:r>
            <w:r w:rsidR="00854E77">
              <w:rPr>
                <w:noProof/>
              </w:rPr>
              <w:tab/>
            </w:r>
            <w:r w:rsidR="00854E77" w:rsidRPr="004B1D22">
              <w:rPr>
                <w:rStyle w:val="Hyperlink"/>
                <w:noProof/>
              </w:rPr>
              <w:t>Document and upscale the technical information generated through the project</w:t>
            </w:r>
            <w:r w:rsidR="00854E77">
              <w:rPr>
                <w:noProof/>
                <w:webHidden/>
              </w:rPr>
              <w:tab/>
            </w:r>
            <w:r w:rsidR="00854E77">
              <w:rPr>
                <w:noProof/>
                <w:webHidden/>
              </w:rPr>
              <w:fldChar w:fldCharType="begin"/>
            </w:r>
            <w:r w:rsidR="00854E77">
              <w:rPr>
                <w:noProof/>
                <w:webHidden/>
              </w:rPr>
              <w:instrText xml:space="preserve"> PAGEREF _Toc473404013 \h </w:instrText>
            </w:r>
            <w:r w:rsidR="00854E77">
              <w:rPr>
                <w:noProof/>
                <w:webHidden/>
              </w:rPr>
            </w:r>
            <w:r w:rsidR="00854E77">
              <w:rPr>
                <w:noProof/>
                <w:webHidden/>
              </w:rPr>
              <w:fldChar w:fldCharType="separate"/>
            </w:r>
            <w:r w:rsidR="00854E77">
              <w:rPr>
                <w:noProof/>
                <w:webHidden/>
              </w:rPr>
              <w:t>42</w:t>
            </w:r>
            <w:r w:rsidR="00854E77">
              <w:rPr>
                <w:noProof/>
                <w:webHidden/>
              </w:rPr>
              <w:fldChar w:fldCharType="end"/>
            </w:r>
          </w:hyperlink>
        </w:p>
        <w:p w:rsidR="00854E77" w:rsidRDefault="00BC6E1C">
          <w:pPr>
            <w:pStyle w:val="TOC3"/>
            <w:tabs>
              <w:tab w:val="left" w:pos="1320"/>
              <w:tab w:val="right" w:leader="dot" w:pos="9277"/>
            </w:tabs>
            <w:rPr>
              <w:noProof/>
            </w:rPr>
          </w:pPr>
          <w:hyperlink w:anchor="_Toc473404014" w:history="1">
            <w:r w:rsidR="00854E77" w:rsidRPr="004B1D22">
              <w:rPr>
                <w:rStyle w:val="Hyperlink"/>
                <w:noProof/>
              </w:rPr>
              <w:t>4.2.4.</w:t>
            </w:r>
            <w:r w:rsidR="00854E77">
              <w:rPr>
                <w:noProof/>
              </w:rPr>
              <w:tab/>
            </w:r>
            <w:r w:rsidR="00854E77" w:rsidRPr="004B1D22">
              <w:rPr>
                <w:rStyle w:val="Hyperlink"/>
                <w:noProof/>
              </w:rPr>
              <w:t>Continue the implementation of needed interventions for pastures management and the development of the sector as a whole</w:t>
            </w:r>
            <w:r w:rsidR="00854E77">
              <w:rPr>
                <w:noProof/>
                <w:webHidden/>
              </w:rPr>
              <w:tab/>
            </w:r>
            <w:r w:rsidR="00854E77">
              <w:rPr>
                <w:noProof/>
                <w:webHidden/>
              </w:rPr>
              <w:fldChar w:fldCharType="begin"/>
            </w:r>
            <w:r w:rsidR="00854E77">
              <w:rPr>
                <w:noProof/>
                <w:webHidden/>
              </w:rPr>
              <w:instrText xml:space="preserve"> PAGEREF _Toc473404014 \h </w:instrText>
            </w:r>
            <w:r w:rsidR="00854E77">
              <w:rPr>
                <w:noProof/>
                <w:webHidden/>
              </w:rPr>
            </w:r>
            <w:r w:rsidR="00854E77">
              <w:rPr>
                <w:noProof/>
                <w:webHidden/>
              </w:rPr>
              <w:fldChar w:fldCharType="separate"/>
            </w:r>
            <w:r w:rsidR="00854E77">
              <w:rPr>
                <w:noProof/>
                <w:webHidden/>
              </w:rPr>
              <w:t>43</w:t>
            </w:r>
            <w:r w:rsidR="00854E77">
              <w:rPr>
                <w:noProof/>
                <w:webHidden/>
              </w:rPr>
              <w:fldChar w:fldCharType="end"/>
            </w:r>
          </w:hyperlink>
        </w:p>
        <w:p w:rsidR="00854E77" w:rsidRDefault="00BC6E1C">
          <w:pPr>
            <w:pStyle w:val="TOC1"/>
            <w:tabs>
              <w:tab w:val="right" w:leader="dot" w:pos="9277"/>
            </w:tabs>
            <w:rPr>
              <w:noProof/>
            </w:rPr>
          </w:pPr>
          <w:hyperlink w:anchor="_Toc473404015" w:history="1">
            <w:r w:rsidR="00854E77" w:rsidRPr="004B1D22">
              <w:rPr>
                <w:rStyle w:val="Hyperlink"/>
                <w:noProof/>
              </w:rPr>
              <w:t>Annex 1. Itinerary</w:t>
            </w:r>
            <w:r w:rsidR="00854E77">
              <w:rPr>
                <w:noProof/>
                <w:webHidden/>
              </w:rPr>
              <w:tab/>
            </w:r>
            <w:r w:rsidR="00854E77">
              <w:rPr>
                <w:noProof/>
                <w:webHidden/>
              </w:rPr>
              <w:fldChar w:fldCharType="begin"/>
            </w:r>
            <w:r w:rsidR="00854E77">
              <w:rPr>
                <w:noProof/>
                <w:webHidden/>
              </w:rPr>
              <w:instrText xml:space="preserve"> PAGEREF _Toc473404015 \h </w:instrText>
            </w:r>
            <w:r w:rsidR="00854E77">
              <w:rPr>
                <w:noProof/>
                <w:webHidden/>
              </w:rPr>
            </w:r>
            <w:r w:rsidR="00854E77">
              <w:rPr>
                <w:noProof/>
                <w:webHidden/>
              </w:rPr>
              <w:fldChar w:fldCharType="separate"/>
            </w:r>
            <w:r w:rsidR="00854E77">
              <w:rPr>
                <w:noProof/>
                <w:webHidden/>
              </w:rPr>
              <w:t>45</w:t>
            </w:r>
            <w:r w:rsidR="00854E77">
              <w:rPr>
                <w:noProof/>
                <w:webHidden/>
              </w:rPr>
              <w:fldChar w:fldCharType="end"/>
            </w:r>
          </w:hyperlink>
        </w:p>
        <w:p w:rsidR="00854E77" w:rsidRDefault="00BC6E1C">
          <w:pPr>
            <w:pStyle w:val="TOC1"/>
            <w:tabs>
              <w:tab w:val="right" w:leader="dot" w:pos="9277"/>
            </w:tabs>
            <w:rPr>
              <w:noProof/>
            </w:rPr>
          </w:pPr>
          <w:hyperlink w:anchor="_Toc473404016" w:history="1">
            <w:r w:rsidR="00854E77" w:rsidRPr="004B1D22">
              <w:rPr>
                <w:rStyle w:val="Hyperlink"/>
                <w:noProof/>
              </w:rPr>
              <w:t>Annex 2. List of persons interviewed</w:t>
            </w:r>
            <w:r w:rsidR="00854E77">
              <w:rPr>
                <w:noProof/>
                <w:webHidden/>
              </w:rPr>
              <w:tab/>
            </w:r>
            <w:r w:rsidR="00854E77">
              <w:rPr>
                <w:noProof/>
                <w:webHidden/>
              </w:rPr>
              <w:fldChar w:fldCharType="begin"/>
            </w:r>
            <w:r w:rsidR="00854E77">
              <w:rPr>
                <w:noProof/>
                <w:webHidden/>
              </w:rPr>
              <w:instrText xml:space="preserve"> PAGEREF _Toc473404016 \h </w:instrText>
            </w:r>
            <w:r w:rsidR="00854E77">
              <w:rPr>
                <w:noProof/>
                <w:webHidden/>
              </w:rPr>
            </w:r>
            <w:r w:rsidR="00854E77">
              <w:rPr>
                <w:noProof/>
                <w:webHidden/>
              </w:rPr>
              <w:fldChar w:fldCharType="separate"/>
            </w:r>
            <w:r w:rsidR="00854E77">
              <w:rPr>
                <w:noProof/>
                <w:webHidden/>
              </w:rPr>
              <w:t>46</w:t>
            </w:r>
            <w:r w:rsidR="00854E77">
              <w:rPr>
                <w:noProof/>
                <w:webHidden/>
              </w:rPr>
              <w:fldChar w:fldCharType="end"/>
            </w:r>
          </w:hyperlink>
        </w:p>
        <w:p w:rsidR="00854E77" w:rsidRDefault="00BC6E1C">
          <w:pPr>
            <w:pStyle w:val="TOC1"/>
            <w:tabs>
              <w:tab w:val="right" w:leader="dot" w:pos="9277"/>
            </w:tabs>
            <w:rPr>
              <w:noProof/>
            </w:rPr>
          </w:pPr>
          <w:hyperlink w:anchor="_Toc473404017" w:history="1">
            <w:r w:rsidR="00854E77" w:rsidRPr="004B1D22">
              <w:rPr>
                <w:rStyle w:val="Hyperlink"/>
                <w:noProof/>
              </w:rPr>
              <w:t>Annex 3. Summary of field visits</w:t>
            </w:r>
            <w:r w:rsidR="00854E77">
              <w:rPr>
                <w:noProof/>
                <w:webHidden/>
              </w:rPr>
              <w:tab/>
            </w:r>
            <w:r w:rsidR="00854E77">
              <w:rPr>
                <w:noProof/>
                <w:webHidden/>
              </w:rPr>
              <w:fldChar w:fldCharType="begin"/>
            </w:r>
            <w:r w:rsidR="00854E77">
              <w:rPr>
                <w:noProof/>
                <w:webHidden/>
              </w:rPr>
              <w:instrText xml:space="preserve"> PAGEREF _Toc473404017 \h </w:instrText>
            </w:r>
            <w:r w:rsidR="00854E77">
              <w:rPr>
                <w:noProof/>
                <w:webHidden/>
              </w:rPr>
            </w:r>
            <w:r w:rsidR="00854E77">
              <w:rPr>
                <w:noProof/>
                <w:webHidden/>
              </w:rPr>
              <w:fldChar w:fldCharType="separate"/>
            </w:r>
            <w:r w:rsidR="00854E77">
              <w:rPr>
                <w:noProof/>
                <w:webHidden/>
              </w:rPr>
              <w:t>47</w:t>
            </w:r>
            <w:r w:rsidR="00854E77">
              <w:rPr>
                <w:noProof/>
                <w:webHidden/>
              </w:rPr>
              <w:fldChar w:fldCharType="end"/>
            </w:r>
          </w:hyperlink>
        </w:p>
        <w:p w:rsidR="00854E77" w:rsidRDefault="00BC6E1C">
          <w:pPr>
            <w:pStyle w:val="TOC1"/>
            <w:tabs>
              <w:tab w:val="right" w:leader="dot" w:pos="9277"/>
            </w:tabs>
            <w:rPr>
              <w:noProof/>
            </w:rPr>
          </w:pPr>
          <w:hyperlink w:anchor="_Toc473404018" w:history="1">
            <w:r w:rsidR="00854E77" w:rsidRPr="004B1D22">
              <w:rPr>
                <w:rStyle w:val="Hyperlink"/>
                <w:noProof/>
              </w:rPr>
              <w:t>Annex 4. List of documents reviewed</w:t>
            </w:r>
            <w:r w:rsidR="00854E77">
              <w:rPr>
                <w:noProof/>
                <w:webHidden/>
              </w:rPr>
              <w:tab/>
            </w:r>
            <w:r w:rsidR="00854E77">
              <w:rPr>
                <w:noProof/>
                <w:webHidden/>
              </w:rPr>
              <w:fldChar w:fldCharType="begin"/>
            </w:r>
            <w:r w:rsidR="00854E77">
              <w:rPr>
                <w:noProof/>
                <w:webHidden/>
              </w:rPr>
              <w:instrText xml:space="preserve"> PAGEREF _Toc473404018 \h </w:instrText>
            </w:r>
            <w:r w:rsidR="00854E77">
              <w:rPr>
                <w:noProof/>
                <w:webHidden/>
              </w:rPr>
            </w:r>
            <w:r w:rsidR="00854E77">
              <w:rPr>
                <w:noProof/>
                <w:webHidden/>
              </w:rPr>
              <w:fldChar w:fldCharType="separate"/>
            </w:r>
            <w:r w:rsidR="00854E77">
              <w:rPr>
                <w:noProof/>
                <w:webHidden/>
              </w:rPr>
              <w:t>48</w:t>
            </w:r>
            <w:r w:rsidR="00854E77">
              <w:rPr>
                <w:noProof/>
                <w:webHidden/>
              </w:rPr>
              <w:fldChar w:fldCharType="end"/>
            </w:r>
          </w:hyperlink>
        </w:p>
        <w:p w:rsidR="00E72EA8" w:rsidRDefault="00E72EA8">
          <w:r>
            <w:fldChar w:fldCharType="end"/>
          </w:r>
        </w:p>
      </w:sdtContent>
    </w:sdt>
    <w:p w:rsidR="00C62F89" w:rsidRPr="00697EEC" w:rsidRDefault="00C62F89" w:rsidP="00697EEC">
      <w:pPr>
        <w:spacing w:after="120" w:line="240" w:lineRule="auto"/>
        <w:jc w:val="both"/>
        <w:rPr>
          <w:rFonts w:asciiTheme="majorBidi" w:hAnsiTheme="majorBidi" w:cstheme="majorBidi"/>
        </w:rPr>
      </w:pPr>
      <w:r w:rsidRPr="00697EEC">
        <w:rPr>
          <w:rFonts w:asciiTheme="majorBidi" w:hAnsiTheme="majorBidi" w:cstheme="majorBidi"/>
        </w:rPr>
        <w:br w:type="page"/>
      </w:r>
    </w:p>
    <w:p w:rsidR="00C62F89" w:rsidRDefault="00C62F89" w:rsidP="00E72EA8">
      <w:pPr>
        <w:pStyle w:val="Heading1"/>
      </w:pPr>
      <w:bookmarkStart w:id="1" w:name="_Toc473403980"/>
      <w:r w:rsidRPr="00697EEC">
        <w:lastRenderedPageBreak/>
        <w:t>List of Acronyms</w:t>
      </w:r>
      <w:bookmarkEnd w:id="1"/>
      <w:r w:rsidRPr="00697EEC">
        <w:t xml:space="preserve"> </w:t>
      </w:r>
    </w:p>
    <w:p w:rsidR="007D66A7" w:rsidRPr="007D66A7" w:rsidRDefault="007D66A7" w:rsidP="007D66A7"/>
    <w:tbl>
      <w:tblPr>
        <w:tblStyle w:val="TableGrid"/>
        <w:tblW w:w="0" w:type="auto"/>
        <w:tblLook w:val="04A0" w:firstRow="1" w:lastRow="0" w:firstColumn="1" w:lastColumn="0" w:noHBand="0" w:noVBand="1"/>
      </w:tblPr>
      <w:tblGrid>
        <w:gridCol w:w="1233"/>
        <w:gridCol w:w="8044"/>
      </w:tblGrid>
      <w:tr w:rsidR="00EC1C8D" w:rsidRPr="00EB228B" w:rsidTr="00EC1C8D">
        <w:tc>
          <w:tcPr>
            <w:tcW w:w="1240" w:type="dxa"/>
          </w:tcPr>
          <w:p w:rsidR="00EC1C8D" w:rsidRDefault="00EC1C8D" w:rsidP="001932DC">
            <w:pPr>
              <w:spacing w:after="120"/>
              <w:rPr>
                <w:rFonts w:asciiTheme="majorBidi" w:hAnsiTheme="majorBidi" w:cstheme="majorBidi"/>
              </w:rPr>
            </w:pPr>
            <w:r>
              <w:rPr>
                <w:rFonts w:asciiTheme="majorBidi" w:hAnsiTheme="majorBidi" w:cstheme="majorBidi"/>
              </w:rPr>
              <w:t>AMC</w:t>
            </w:r>
          </w:p>
        </w:tc>
        <w:tc>
          <w:tcPr>
            <w:tcW w:w="8263" w:type="dxa"/>
          </w:tcPr>
          <w:p w:rsidR="00EC1C8D" w:rsidRPr="00EC1C8D" w:rsidRDefault="00EC1C8D" w:rsidP="00EC1C8D">
            <w:pPr>
              <w:spacing w:after="120"/>
              <w:rPr>
                <w:rFonts w:asciiTheme="majorBidi" w:hAnsiTheme="majorBidi" w:cstheme="majorBidi"/>
              </w:rPr>
            </w:pPr>
            <w:r w:rsidRPr="00EC1C8D">
              <w:rPr>
                <w:rFonts w:asciiTheme="majorBidi" w:hAnsiTheme="majorBidi" w:cstheme="majorBidi"/>
              </w:rPr>
              <w:t>Association Management Center</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APA</w:t>
            </w:r>
          </w:p>
        </w:tc>
        <w:tc>
          <w:tcPr>
            <w:tcW w:w="8263"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Agency for Protected Areas</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ASP</w:t>
            </w:r>
          </w:p>
        </w:tc>
        <w:tc>
          <w:tcPr>
            <w:tcW w:w="8263"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 xml:space="preserve">Agency of State Property </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EU</w:t>
            </w:r>
          </w:p>
        </w:tc>
        <w:tc>
          <w:tcPr>
            <w:tcW w:w="8263"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European Union</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GEL</w:t>
            </w:r>
          </w:p>
        </w:tc>
        <w:tc>
          <w:tcPr>
            <w:tcW w:w="8263"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Georgian Lari</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Pr>
                <w:rFonts w:asciiTheme="majorBidi" w:hAnsiTheme="majorBidi" w:cstheme="majorBidi"/>
              </w:rPr>
              <w:t>GHG</w:t>
            </w:r>
          </w:p>
        </w:tc>
        <w:tc>
          <w:tcPr>
            <w:tcW w:w="8263" w:type="dxa"/>
          </w:tcPr>
          <w:p w:rsidR="00EC1C8D" w:rsidRPr="00EB228B" w:rsidRDefault="00EC1C8D" w:rsidP="00EC1C8D">
            <w:pPr>
              <w:spacing w:after="120"/>
              <w:rPr>
                <w:rFonts w:asciiTheme="majorBidi" w:hAnsiTheme="majorBidi" w:cstheme="majorBidi"/>
              </w:rPr>
            </w:pPr>
            <w:r>
              <w:rPr>
                <w:rFonts w:asciiTheme="majorBidi" w:hAnsiTheme="majorBidi" w:cstheme="majorBidi"/>
              </w:rPr>
              <w:t xml:space="preserve">Green House Gas </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sidRPr="00EB228B">
              <w:rPr>
                <w:rFonts w:asciiTheme="majorBidi" w:eastAsiaTheme="minorHAnsi" w:hAnsiTheme="majorBidi" w:cstheme="majorBidi"/>
              </w:rPr>
              <w:t>MoA</w:t>
            </w:r>
          </w:p>
        </w:tc>
        <w:tc>
          <w:tcPr>
            <w:tcW w:w="8263"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Ministry of Agriculture</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sidRPr="00EB228B">
              <w:rPr>
                <w:rFonts w:asciiTheme="majorBidi" w:eastAsiaTheme="minorHAnsi" w:hAnsiTheme="majorBidi" w:cstheme="majorBidi"/>
              </w:rPr>
              <w:t>MoEP</w:t>
            </w:r>
          </w:p>
        </w:tc>
        <w:tc>
          <w:tcPr>
            <w:tcW w:w="8263" w:type="dxa"/>
          </w:tcPr>
          <w:p w:rsidR="00EC1C8D" w:rsidRPr="00EB228B" w:rsidRDefault="00EC1C8D" w:rsidP="001932DC">
            <w:pPr>
              <w:spacing w:after="120"/>
              <w:rPr>
                <w:rFonts w:asciiTheme="majorBidi" w:eastAsiaTheme="minorHAnsi" w:hAnsiTheme="majorBidi" w:cstheme="majorBidi"/>
              </w:rPr>
            </w:pPr>
            <w:r w:rsidRPr="00EB228B">
              <w:rPr>
                <w:rFonts w:asciiTheme="majorBidi" w:eastAsiaTheme="minorHAnsi" w:hAnsiTheme="majorBidi" w:cstheme="majorBidi"/>
              </w:rPr>
              <w:t>Ministry of Environment Protection</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Pr>
                <w:rFonts w:asciiTheme="majorBidi" w:hAnsiTheme="majorBidi" w:cstheme="majorBidi"/>
              </w:rPr>
              <w:t>MTE</w:t>
            </w:r>
          </w:p>
        </w:tc>
        <w:tc>
          <w:tcPr>
            <w:tcW w:w="8263" w:type="dxa"/>
          </w:tcPr>
          <w:p w:rsidR="00EC1C8D" w:rsidRPr="00EB228B" w:rsidRDefault="00EC1C8D" w:rsidP="00EC1C8D">
            <w:pPr>
              <w:spacing w:after="120"/>
              <w:rPr>
                <w:rFonts w:asciiTheme="majorBidi" w:hAnsiTheme="majorBidi" w:cstheme="majorBidi"/>
              </w:rPr>
            </w:pPr>
            <w:r>
              <w:rPr>
                <w:rFonts w:asciiTheme="majorBidi" w:hAnsiTheme="majorBidi" w:cstheme="majorBidi"/>
              </w:rPr>
              <w:t xml:space="preserve">Mid-Term Evaluation </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lang w:val="en-GB"/>
              </w:rPr>
              <w:t>NACRES</w:t>
            </w:r>
          </w:p>
        </w:tc>
        <w:tc>
          <w:tcPr>
            <w:tcW w:w="8263"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Centre for Biodiversity Conservation and Research in Georgia</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PA</w:t>
            </w:r>
          </w:p>
        </w:tc>
        <w:tc>
          <w:tcPr>
            <w:tcW w:w="8263"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Protected Area</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Pr>
                <w:rFonts w:asciiTheme="majorBidi" w:hAnsiTheme="majorBidi" w:cstheme="majorBidi"/>
              </w:rPr>
              <w:t>PEB</w:t>
            </w:r>
          </w:p>
        </w:tc>
        <w:tc>
          <w:tcPr>
            <w:tcW w:w="8263" w:type="dxa"/>
          </w:tcPr>
          <w:p w:rsidR="00EC1C8D" w:rsidRPr="00EB228B" w:rsidRDefault="00EC1C8D" w:rsidP="00EC1C8D">
            <w:pPr>
              <w:spacing w:after="120"/>
              <w:rPr>
                <w:rFonts w:asciiTheme="majorBidi" w:hAnsiTheme="majorBidi" w:cstheme="majorBidi"/>
              </w:rPr>
            </w:pPr>
            <w:r>
              <w:rPr>
                <w:rFonts w:asciiTheme="majorBidi" w:hAnsiTheme="majorBidi" w:cstheme="majorBidi"/>
              </w:rPr>
              <w:t xml:space="preserve">Project Executive Board </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Pr>
                <w:rFonts w:asciiTheme="majorBidi" w:hAnsiTheme="majorBidi" w:cstheme="majorBidi"/>
              </w:rPr>
              <w:t>PM</w:t>
            </w:r>
          </w:p>
        </w:tc>
        <w:tc>
          <w:tcPr>
            <w:tcW w:w="8263" w:type="dxa"/>
          </w:tcPr>
          <w:p w:rsidR="00EC1C8D" w:rsidRPr="00EB228B" w:rsidRDefault="00EC1C8D" w:rsidP="00EC1C8D">
            <w:pPr>
              <w:spacing w:after="120"/>
              <w:rPr>
                <w:rFonts w:asciiTheme="majorBidi" w:hAnsiTheme="majorBidi" w:cstheme="majorBidi"/>
              </w:rPr>
            </w:pPr>
            <w:r>
              <w:rPr>
                <w:rFonts w:asciiTheme="majorBidi" w:hAnsiTheme="majorBidi" w:cstheme="majorBidi"/>
              </w:rPr>
              <w:t xml:space="preserve">Project Manager </w:t>
            </w:r>
          </w:p>
        </w:tc>
      </w:tr>
      <w:tr w:rsidR="00EC1C8D" w:rsidRPr="00EB228B" w:rsidTr="00EC1C8D">
        <w:tc>
          <w:tcPr>
            <w:tcW w:w="1240" w:type="dxa"/>
          </w:tcPr>
          <w:p w:rsidR="00EC1C8D" w:rsidRDefault="00EC1C8D" w:rsidP="001932DC">
            <w:pPr>
              <w:spacing w:after="120"/>
              <w:rPr>
                <w:rFonts w:asciiTheme="majorBidi" w:hAnsiTheme="majorBidi" w:cstheme="majorBidi"/>
              </w:rPr>
            </w:pPr>
            <w:r>
              <w:rPr>
                <w:rFonts w:asciiTheme="majorBidi" w:hAnsiTheme="majorBidi" w:cstheme="majorBidi"/>
              </w:rPr>
              <w:t>PMP</w:t>
            </w:r>
          </w:p>
        </w:tc>
        <w:tc>
          <w:tcPr>
            <w:tcW w:w="8263" w:type="dxa"/>
          </w:tcPr>
          <w:p w:rsidR="00EC1C8D" w:rsidRDefault="00EC1C8D" w:rsidP="00EC1C8D">
            <w:pPr>
              <w:spacing w:after="120"/>
              <w:rPr>
                <w:rFonts w:asciiTheme="majorBidi" w:hAnsiTheme="majorBidi" w:cstheme="majorBidi"/>
              </w:rPr>
            </w:pPr>
            <w:r>
              <w:rPr>
                <w:rFonts w:asciiTheme="majorBidi" w:hAnsiTheme="majorBidi" w:cstheme="majorBidi"/>
              </w:rPr>
              <w:t xml:space="preserve">Pastures Management Plan </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Pr>
                <w:rFonts w:asciiTheme="majorBidi" w:hAnsiTheme="majorBidi" w:cstheme="majorBidi"/>
              </w:rPr>
              <w:t>PMU</w:t>
            </w:r>
          </w:p>
        </w:tc>
        <w:tc>
          <w:tcPr>
            <w:tcW w:w="8263" w:type="dxa"/>
          </w:tcPr>
          <w:p w:rsidR="00EC1C8D" w:rsidRPr="00EB228B" w:rsidRDefault="00EC1C8D" w:rsidP="00EC1C8D">
            <w:pPr>
              <w:spacing w:after="120"/>
              <w:rPr>
                <w:rFonts w:asciiTheme="majorBidi" w:hAnsiTheme="majorBidi" w:cstheme="majorBidi"/>
              </w:rPr>
            </w:pPr>
            <w:r>
              <w:rPr>
                <w:rFonts w:asciiTheme="majorBidi" w:hAnsiTheme="majorBidi" w:cstheme="majorBidi"/>
              </w:rPr>
              <w:t>Project Management Unit</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Pr>
                <w:rFonts w:asciiTheme="majorBidi" w:hAnsiTheme="majorBidi" w:cstheme="majorBidi"/>
              </w:rPr>
              <w:t>ROM</w:t>
            </w:r>
          </w:p>
        </w:tc>
        <w:tc>
          <w:tcPr>
            <w:tcW w:w="8263" w:type="dxa"/>
          </w:tcPr>
          <w:p w:rsidR="00EC1C8D" w:rsidRPr="00EB228B" w:rsidRDefault="00EC1C8D" w:rsidP="00EC1C8D">
            <w:pPr>
              <w:spacing w:after="120"/>
              <w:rPr>
                <w:rFonts w:asciiTheme="majorBidi" w:hAnsiTheme="majorBidi" w:cstheme="majorBidi"/>
              </w:rPr>
            </w:pPr>
            <w:r>
              <w:rPr>
                <w:rFonts w:asciiTheme="majorBidi" w:hAnsiTheme="majorBidi" w:cstheme="majorBidi"/>
              </w:rPr>
              <w:t>Results-Oriented-Monitoring </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SAVI</w:t>
            </w:r>
          </w:p>
        </w:tc>
        <w:tc>
          <w:tcPr>
            <w:tcW w:w="8263"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Soil-Adjusted Vegetation Index</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Pr>
                <w:rFonts w:asciiTheme="majorBidi" w:hAnsiTheme="majorBidi" w:cstheme="majorBidi"/>
              </w:rPr>
              <w:t>TE</w:t>
            </w:r>
          </w:p>
        </w:tc>
        <w:tc>
          <w:tcPr>
            <w:tcW w:w="8263" w:type="dxa"/>
          </w:tcPr>
          <w:p w:rsidR="00EC1C8D" w:rsidRPr="00EB228B" w:rsidRDefault="00EC1C8D" w:rsidP="00EC1C8D">
            <w:pPr>
              <w:spacing w:after="120"/>
              <w:rPr>
                <w:rFonts w:asciiTheme="majorBidi" w:hAnsiTheme="majorBidi" w:cstheme="majorBidi"/>
              </w:rPr>
            </w:pPr>
            <w:r>
              <w:rPr>
                <w:rFonts w:asciiTheme="majorBidi" w:hAnsiTheme="majorBidi" w:cstheme="majorBidi"/>
              </w:rPr>
              <w:t xml:space="preserve">Terminal Evaluation </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UNDP</w:t>
            </w:r>
          </w:p>
        </w:tc>
        <w:tc>
          <w:tcPr>
            <w:tcW w:w="8263"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United Nations Development Programme</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Pr>
                <w:rFonts w:asciiTheme="majorBidi" w:hAnsiTheme="majorBidi" w:cstheme="majorBidi"/>
              </w:rPr>
              <w:t>VNP</w:t>
            </w:r>
          </w:p>
        </w:tc>
        <w:tc>
          <w:tcPr>
            <w:tcW w:w="8263" w:type="dxa"/>
          </w:tcPr>
          <w:p w:rsidR="00EC1C8D" w:rsidRPr="00EB228B" w:rsidRDefault="00EC1C8D" w:rsidP="00EC1C8D">
            <w:pPr>
              <w:spacing w:after="120"/>
              <w:rPr>
                <w:rFonts w:asciiTheme="majorBidi" w:hAnsiTheme="majorBidi" w:cstheme="majorBidi"/>
              </w:rPr>
            </w:pPr>
            <w:r>
              <w:rPr>
                <w:rFonts w:asciiTheme="majorBidi" w:hAnsiTheme="majorBidi" w:cstheme="majorBidi"/>
              </w:rPr>
              <w:t xml:space="preserve">Vashlovani National Park </w:t>
            </w:r>
          </w:p>
        </w:tc>
      </w:tr>
      <w:tr w:rsidR="00EC1C8D" w:rsidRPr="00EB228B" w:rsidTr="00EC1C8D">
        <w:tc>
          <w:tcPr>
            <w:tcW w:w="1240"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VPA</w:t>
            </w:r>
            <w:r>
              <w:rPr>
                <w:rFonts w:asciiTheme="majorBidi" w:hAnsiTheme="majorBidi" w:cstheme="majorBidi"/>
              </w:rPr>
              <w:t>s</w:t>
            </w:r>
          </w:p>
        </w:tc>
        <w:tc>
          <w:tcPr>
            <w:tcW w:w="8263" w:type="dxa"/>
          </w:tcPr>
          <w:p w:rsidR="00EC1C8D" w:rsidRPr="00EB228B" w:rsidRDefault="00EC1C8D" w:rsidP="001932DC">
            <w:pPr>
              <w:spacing w:after="120"/>
              <w:rPr>
                <w:rFonts w:asciiTheme="majorBidi" w:hAnsiTheme="majorBidi" w:cstheme="majorBidi"/>
              </w:rPr>
            </w:pPr>
            <w:r w:rsidRPr="00EB228B">
              <w:rPr>
                <w:rFonts w:asciiTheme="majorBidi" w:hAnsiTheme="majorBidi" w:cstheme="majorBidi"/>
              </w:rPr>
              <w:t>Vashlovani Protected Area</w:t>
            </w:r>
            <w:r>
              <w:rPr>
                <w:rFonts w:asciiTheme="majorBidi" w:hAnsiTheme="majorBidi" w:cstheme="majorBidi"/>
              </w:rPr>
              <w:t>s</w:t>
            </w:r>
          </w:p>
        </w:tc>
      </w:tr>
    </w:tbl>
    <w:p w:rsidR="00C62F89" w:rsidRPr="00697EEC" w:rsidRDefault="00C62F89" w:rsidP="00697EEC">
      <w:pPr>
        <w:spacing w:after="120" w:line="240" w:lineRule="auto"/>
        <w:jc w:val="both"/>
        <w:rPr>
          <w:rFonts w:asciiTheme="majorBidi" w:hAnsiTheme="majorBidi" w:cstheme="majorBidi"/>
        </w:rPr>
      </w:pPr>
      <w:r w:rsidRPr="00697EEC">
        <w:rPr>
          <w:rFonts w:asciiTheme="majorBidi" w:hAnsiTheme="majorBidi" w:cstheme="majorBidi"/>
        </w:rPr>
        <w:br w:type="page"/>
      </w:r>
    </w:p>
    <w:p w:rsidR="00C62F89" w:rsidRPr="00697EEC" w:rsidRDefault="00C62F89" w:rsidP="00E72EA8">
      <w:pPr>
        <w:pStyle w:val="Heading1"/>
      </w:pPr>
      <w:bookmarkStart w:id="2" w:name="_Toc473403981"/>
      <w:r w:rsidRPr="00697EEC">
        <w:lastRenderedPageBreak/>
        <w:t>Summary</w:t>
      </w:r>
      <w:r w:rsidR="000A34AC" w:rsidRPr="00697EEC">
        <w:t xml:space="preserve"> Tables</w:t>
      </w:r>
      <w:bookmarkEnd w:id="2"/>
    </w:p>
    <w:p w:rsidR="00C62F89" w:rsidRPr="00697EEC" w:rsidRDefault="00C62F89" w:rsidP="00697EEC">
      <w:pPr>
        <w:spacing w:after="120" w:line="240" w:lineRule="auto"/>
        <w:jc w:val="both"/>
        <w:rPr>
          <w:rFonts w:asciiTheme="majorBidi" w:hAnsiTheme="majorBidi" w:cstheme="majorBidi"/>
        </w:rPr>
      </w:pPr>
    </w:p>
    <w:p w:rsidR="00C62F89" w:rsidRPr="00F95B2F" w:rsidRDefault="00F95B2F" w:rsidP="00F95B2F">
      <w:pPr>
        <w:spacing w:after="120" w:line="240" w:lineRule="auto"/>
        <w:jc w:val="both"/>
        <w:rPr>
          <w:rFonts w:asciiTheme="majorBidi" w:hAnsiTheme="majorBidi" w:cstheme="majorBidi"/>
          <w:b/>
          <w:bCs/>
        </w:rPr>
      </w:pPr>
      <w:r w:rsidRPr="00F95B2F">
        <w:rPr>
          <w:rFonts w:asciiTheme="majorBidi" w:hAnsiTheme="majorBidi" w:cstheme="majorBidi"/>
          <w:b/>
          <w:bCs/>
        </w:rPr>
        <w:t xml:space="preserve">Table 1. </w:t>
      </w:r>
      <w:r w:rsidR="002F6E83">
        <w:rPr>
          <w:rFonts w:asciiTheme="majorBidi" w:hAnsiTheme="majorBidi" w:cstheme="majorBidi"/>
          <w:b/>
          <w:bCs/>
        </w:rPr>
        <w:t xml:space="preserve">Georgia Pilot </w:t>
      </w:r>
      <w:r w:rsidR="00C62F89" w:rsidRPr="00F95B2F">
        <w:rPr>
          <w:rFonts w:asciiTheme="majorBidi" w:hAnsiTheme="majorBidi" w:cstheme="majorBidi"/>
          <w:b/>
          <w:bCs/>
        </w:rPr>
        <w:t>Project Summary Table</w:t>
      </w:r>
    </w:p>
    <w:tbl>
      <w:tblPr>
        <w:tblStyle w:val="TableGrid"/>
        <w:tblW w:w="0" w:type="auto"/>
        <w:tblLayout w:type="fixed"/>
        <w:tblLook w:val="04A0" w:firstRow="1" w:lastRow="0" w:firstColumn="1" w:lastColumn="0" w:noHBand="0" w:noVBand="1"/>
      </w:tblPr>
      <w:tblGrid>
        <w:gridCol w:w="2376"/>
        <w:gridCol w:w="2292"/>
        <w:gridCol w:w="1189"/>
        <w:gridCol w:w="1146"/>
        <w:gridCol w:w="2335"/>
      </w:tblGrid>
      <w:tr w:rsidR="000A34AC" w:rsidRPr="00F95B2F" w:rsidTr="009C2118">
        <w:tc>
          <w:tcPr>
            <w:tcW w:w="2376" w:type="dxa"/>
            <w:shd w:val="clear" w:color="auto" w:fill="000000" w:themeFill="text1"/>
          </w:tcPr>
          <w:p w:rsidR="000A34AC" w:rsidRPr="00F95B2F" w:rsidRDefault="000A34AC" w:rsidP="00F95B2F">
            <w:pPr>
              <w:spacing w:after="120"/>
              <w:jc w:val="both"/>
              <w:rPr>
                <w:rFonts w:asciiTheme="majorBidi" w:hAnsiTheme="majorBidi" w:cstheme="majorBidi"/>
                <w:color w:val="FFFFFF" w:themeColor="background1"/>
                <w:sz w:val="22"/>
                <w:szCs w:val="22"/>
                <w:lang w:val="en-GB"/>
              </w:rPr>
            </w:pPr>
            <w:r w:rsidRPr="00F95B2F">
              <w:rPr>
                <w:rFonts w:asciiTheme="majorBidi" w:hAnsiTheme="majorBidi" w:cstheme="majorBidi"/>
                <w:color w:val="FFFFFF" w:themeColor="background1"/>
                <w:sz w:val="22"/>
                <w:szCs w:val="22"/>
                <w:lang w:val="en-GB"/>
              </w:rPr>
              <w:t>Project Title</w:t>
            </w:r>
          </w:p>
        </w:tc>
        <w:tc>
          <w:tcPr>
            <w:tcW w:w="6962" w:type="dxa"/>
            <w:gridSpan w:val="4"/>
          </w:tcPr>
          <w:p w:rsidR="000A34AC" w:rsidRPr="00F95B2F" w:rsidRDefault="000A34AC" w:rsidP="00F95B2F">
            <w:pPr>
              <w:spacing w:after="120"/>
              <w:jc w:val="both"/>
              <w:rPr>
                <w:rFonts w:asciiTheme="majorBidi" w:hAnsiTheme="majorBidi" w:cstheme="majorBidi"/>
                <w:sz w:val="22"/>
                <w:szCs w:val="22"/>
                <w:lang w:val="en-GB"/>
              </w:rPr>
            </w:pPr>
          </w:p>
        </w:tc>
      </w:tr>
      <w:tr w:rsidR="002E6845" w:rsidRPr="00F95B2F" w:rsidTr="009C2118">
        <w:tc>
          <w:tcPr>
            <w:tcW w:w="2376" w:type="dxa"/>
            <w:shd w:val="clear" w:color="auto" w:fill="D9D9D9" w:themeFill="background1" w:themeFillShade="D9"/>
          </w:tcPr>
          <w:p w:rsidR="002E6845" w:rsidRPr="00DE06F6" w:rsidRDefault="002E6845" w:rsidP="00F95B2F">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UNDP Project ID</w:t>
            </w:r>
          </w:p>
        </w:tc>
        <w:tc>
          <w:tcPr>
            <w:tcW w:w="2292" w:type="dxa"/>
          </w:tcPr>
          <w:p w:rsidR="002E6845" w:rsidRPr="00F95B2F" w:rsidRDefault="002E6845"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00084937</w:t>
            </w:r>
          </w:p>
        </w:tc>
        <w:tc>
          <w:tcPr>
            <w:tcW w:w="2335" w:type="dxa"/>
            <w:gridSpan w:val="2"/>
            <w:shd w:val="clear" w:color="auto" w:fill="D9D9D9" w:themeFill="background1" w:themeFillShade="D9"/>
          </w:tcPr>
          <w:p w:rsidR="002E6845" w:rsidRPr="00DE06F6" w:rsidRDefault="002E6845" w:rsidP="00F95B2F">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EU Project ID</w:t>
            </w:r>
          </w:p>
        </w:tc>
        <w:tc>
          <w:tcPr>
            <w:tcW w:w="2335" w:type="dxa"/>
          </w:tcPr>
          <w:p w:rsidR="002E6845" w:rsidRPr="00F95B2F" w:rsidRDefault="002E6845"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5197</w:t>
            </w:r>
          </w:p>
        </w:tc>
      </w:tr>
      <w:tr w:rsidR="002E6845" w:rsidRPr="00F95B2F" w:rsidTr="009C2118">
        <w:tc>
          <w:tcPr>
            <w:tcW w:w="2376" w:type="dxa"/>
            <w:shd w:val="clear" w:color="auto" w:fill="D9D9D9" w:themeFill="background1" w:themeFillShade="D9"/>
          </w:tcPr>
          <w:p w:rsidR="002E6845" w:rsidRPr="00DE06F6" w:rsidRDefault="002E6845" w:rsidP="00F95B2F">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ATLAS Business Unit Award No.</w:t>
            </w:r>
          </w:p>
        </w:tc>
        <w:tc>
          <w:tcPr>
            <w:tcW w:w="2292" w:type="dxa"/>
          </w:tcPr>
          <w:p w:rsidR="002E6845" w:rsidRPr="00F95B2F" w:rsidRDefault="002E6845"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00071514</w:t>
            </w:r>
          </w:p>
        </w:tc>
        <w:tc>
          <w:tcPr>
            <w:tcW w:w="2335" w:type="dxa"/>
            <w:gridSpan w:val="2"/>
            <w:shd w:val="clear" w:color="auto" w:fill="D9D9D9" w:themeFill="background1" w:themeFillShade="D9"/>
          </w:tcPr>
          <w:p w:rsidR="002E6845" w:rsidRPr="00DE06F6" w:rsidRDefault="002E6845" w:rsidP="00F95B2F">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Pro</w:t>
            </w:r>
            <w:r w:rsidR="009B00C0">
              <w:rPr>
                <w:rFonts w:asciiTheme="majorBidi" w:hAnsiTheme="majorBidi" w:cstheme="majorBidi"/>
                <w:b/>
                <w:bCs/>
                <w:sz w:val="22"/>
                <w:szCs w:val="22"/>
                <w:lang w:val="en-GB"/>
              </w:rPr>
              <w:t xml:space="preserve">ject </w:t>
            </w:r>
            <w:r w:rsidRPr="00DE06F6">
              <w:rPr>
                <w:rFonts w:asciiTheme="majorBidi" w:hAnsiTheme="majorBidi" w:cstheme="majorBidi"/>
                <w:b/>
                <w:bCs/>
                <w:sz w:val="22"/>
                <w:szCs w:val="22"/>
                <w:lang w:val="en-GB"/>
              </w:rPr>
              <w:t>Doc</w:t>
            </w:r>
            <w:r w:rsidR="009B00C0">
              <w:rPr>
                <w:rFonts w:asciiTheme="majorBidi" w:hAnsiTheme="majorBidi" w:cstheme="majorBidi"/>
                <w:b/>
                <w:bCs/>
                <w:sz w:val="22"/>
                <w:szCs w:val="22"/>
                <w:lang w:val="en-GB"/>
              </w:rPr>
              <w:t>ument</w:t>
            </w:r>
            <w:r w:rsidRPr="00DE06F6">
              <w:rPr>
                <w:rFonts w:asciiTheme="majorBidi" w:hAnsiTheme="majorBidi" w:cstheme="majorBidi"/>
                <w:b/>
                <w:bCs/>
                <w:sz w:val="22"/>
                <w:szCs w:val="22"/>
                <w:lang w:val="en-GB"/>
              </w:rPr>
              <w:t xml:space="preserve"> Signature Date</w:t>
            </w:r>
          </w:p>
        </w:tc>
        <w:tc>
          <w:tcPr>
            <w:tcW w:w="2335" w:type="dxa"/>
          </w:tcPr>
          <w:p w:rsidR="002E6845" w:rsidRPr="00F95B2F" w:rsidRDefault="002E6845"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27.05.2013</w:t>
            </w:r>
          </w:p>
        </w:tc>
      </w:tr>
      <w:tr w:rsidR="002E6845" w:rsidRPr="00F95B2F" w:rsidTr="009C2118">
        <w:tc>
          <w:tcPr>
            <w:tcW w:w="2376" w:type="dxa"/>
            <w:shd w:val="clear" w:color="auto" w:fill="D9D9D9" w:themeFill="background1" w:themeFillShade="D9"/>
          </w:tcPr>
          <w:p w:rsidR="002E6845" w:rsidRPr="00DE06F6" w:rsidRDefault="002E6845" w:rsidP="00F95B2F">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Country</w:t>
            </w:r>
          </w:p>
        </w:tc>
        <w:tc>
          <w:tcPr>
            <w:tcW w:w="2292" w:type="dxa"/>
          </w:tcPr>
          <w:p w:rsidR="002E6845" w:rsidRPr="00F95B2F" w:rsidRDefault="002E6845"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Georgia</w:t>
            </w:r>
          </w:p>
        </w:tc>
        <w:tc>
          <w:tcPr>
            <w:tcW w:w="2335" w:type="dxa"/>
            <w:gridSpan w:val="2"/>
            <w:shd w:val="clear" w:color="auto" w:fill="D9D9D9" w:themeFill="background1" w:themeFillShade="D9"/>
          </w:tcPr>
          <w:p w:rsidR="002E6845" w:rsidRPr="00DE06F6" w:rsidRDefault="002E6845" w:rsidP="00F95B2F">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Date P</w:t>
            </w:r>
            <w:r w:rsidR="009B00C0">
              <w:rPr>
                <w:rFonts w:asciiTheme="majorBidi" w:hAnsiTheme="majorBidi" w:cstheme="majorBidi"/>
                <w:b/>
                <w:bCs/>
                <w:sz w:val="22"/>
                <w:szCs w:val="22"/>
                <w:lang w:val="en-GB"/>
              </w:rPr>
              <w:t xml:space="preserve">roject </w:t>
            </w:r>
            <w:r w:rsidRPr="00DE06F6">
              <w:rPr>
                <w:rFonts w:asciiTheme="majorBidi" w:hAnsiTheme="majorBidi" w:cstheme="majorBidi"/>
                <w:b/>
                <w:bCs/>
                <w:sz w:val="22"/>
                <w:szCs w:val="22"/>
                <w:lang w:val="en-GB"/>
              </w:rPr>
              <w:t>M</w:t>
            </w:r>
            <w:r w:rsidR="009B00C0">
              <w:rPr>
                <w:rFonts w:asciiTheme="majorBidi" w:hAnsiTheme="majorBidi" w:cstheme="majorBidi"/>
                <w:b/>
                <w:bCs/>
                <w:sz w:val="22"/>
                <w:szCs w:val="22"/>
                <w:lang w:val="en-GB"/>
              </w:rPr>
              <w:t>anager</w:t>
            </w:r>
            <w:r w:rsidRPr="00DE06F6">
              <w:rPr>
                <w:rFonts w:asciiTheme="majorBidi" w:hAnsiTheme="majorBidi" w:cstheme="majorBidi"/>
                <w:b/>
                <w:bCs/>
                <w:sz w:val="22"/>
                <w:szCs w:val="22"/>
                <w:lang w:val="en-GB"/>
              </w:rPr>
              <w:t xml:space="preserve"> hired</w:t>
            </w:r>
          </w:p>
        </w:tc>
        <w:tc>
          <w:tcPr>
            <w:tcW w:w="2335" w:type="dxa"/>
          </w:tcPr>
          <w:p w:rsidR="002E6845" w:rsidRPr="00F95B2F" w:rsidRDefault="002E6845"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01.04.2013</w:t>
            </w:r>
          </w:p>
        </w:tc>
      </w:tr>
      <w:tr w:rsidR="002E6845" w:rsidRPr="00F95B2F" w:rsidTr="009C2118">
        <w:tc>
          <w:tcPr>
            <w:tcW w:w="2376" w:type="dxa"/>
            <w:shd w:val="clear" w:color="auto" w:fill="D9D9D9" w:themeFill="background1" w:themeFillShade="D9"/>
          </w:tcPr>
          <w:p w:rsidR="002E6845" w:rsidRPr="00DE06F6" w:rsidRDefault="002E6845" w:rsidP="00F95B2F">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Region:</w:t>
            </w:r>
          </w:p>
        </w:tc>
        <w:tc>
          <w:tcPr>
            <w:tcW w:w="2292" w:type="dxa"/>
          </w:tcPr>
          <w:p w:rsidR="002E6845" w:rsidRPr="00F95B2F" w:rsidRDefault="00BB40D8"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Caucus Region</w:t>
            </w:r>
          </w:p>
        </w:tc>
        <w:tc>
          <w:tcPr>
            <w:tcW w:w="2335" w:type="dxa"/>
            <w:gridSpan w:val="2"/>
            <w:shd w:val="clear" w:color="auto" w:fill="D9D9D9" w:themeFill="background1" w:themeFillShade="D9"/>
          </w:tcPr>
          <w:p w:rsidR="002E6845" w:rsidRPr="00DE06F6" w:rsidRDefault="009B00C0" w:rsidP="00F95B2F">
            <w:pPr>
              <w:spacing w:after="120"/>
              <w:jc w:val="both"/>
              <w:rPr>
                <w:rFonts w:asciiTheme="majorBidi" w:hAnsiTheme="majorBidi" w:cstheme="majorBidi"/>
                <w:b/>
                <w:bCs/>
                <w:sz w:val="22"/>
                <w:szCs w:val="22"/>
                <w:lang w:val="en-GB"/>
              </w:rPr>
            </w:pPr>
            <w:r>
              <w:rPr>
                <w:rFonts w:asciiTheme="majorBidi" w:hAnsiTheme="majorBidi" w:cstheme="majorBidi"/>
                <w:b/>
                <w:bCs/>
                <w:sz w:val="22"/>
                <w:szCs w:val="22"/>
                <w:lang w:val="en-GB"/>
              </w:rPr>
              <w:t>Inception Work</w:t>
            </w:r>
            <w:r w:rsidR="002E6845" w:rsidRPr="00DE06F6">
              <w:rPr>
                <w:rFonts w:asciiTheme="majorBidi" w:hAnsiTheme="majorBidi" w:cstheme="majorBidi"/>
                <w:b/>
                <w:bCs/>
                <w:sz w:val="22"/>
                <w:szCs w:val="22"/>
                <w:lang w:val="en-GB"/>
              </w:rPr>
              <w:t>shop date</w:t>
            </w:r>
          </w:p>
        </w:tc>
        <w:tc>
          <w:tcPr>
            <w:tcW w:w="2335" w:type="dxa"/>
          </w:tcPr>
          <w:p w:rsidR="002E6845" w:rsidRPr="00F95B2F" w:rsidRDefault="00BB40D8"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09.07.</w:t>
            </w:r>
            <w:r w:rsidR="002E6845" w:rsidRPr="00F95B2F">
              <w:rPr>
                <w:rFonts w:asciiTheme="majorBidi" w:hAnsiTheme="majorBidi" w:cstheme="majorBidi"/>
                <w:sz w:val="22"/>
                <w:szCs w:val="22"/>
                <w:lang w:val="en-GB"/>
              </w:rPr>
              <w:t>2013</w:t>
            </w:r>
          </w:p>
        </w:tc>
      </w:tr>
      <w:tr w:rsidR="002E6845" w:rsidRPr="00F95B2F" w:rsidTr="009C2118">
        <w:tc>
          <w:tcPr>
            <w:tcW w:w="2376" w:type="dxa"/>
            <w:shd w:val="clear" w:color="auto" w:fill="D9D9D9" w:themeFill="background1" w:themeFillShade="D9"/>
          </w:tcPr>
          <w:p w:rsidR="002E6845" w:rsidRPr="00DE06F6" w:rsidRDefault="002E6845" w:rsidP="00F95B2F">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EU Focal Area/Strategic Objective</w:t>
            </w:r>
          </w:p>
        </w:tc>
        <w:tc>
          <w:tcPr>
            <w:tcW w:w="2292" w:type="dxa"/>
          </w:tcPr>
          <w:p w:rsidR="002E6845" w:rsidRPr="00F95B2F" w:rsidRDefault="00345893"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EU Eastern Neighbourhood and Partnership</w:t>
            </w:r>
            <w:r w:rsidR="00BB40D8" w:rsidRPr="00F95B2F">
              <w:rPr>
                <w:rFonts w:asciiTheme="majorBidi" w:hAnsiTheme="majorBidi" w:cstheme="majorBidi"/>
                <w:sz w:val="22"/>
                <w:szCs w:val="22"/>
                <w:lang w:val="en-GB"/>
              </w:rPr>
              <w:t xml:space="preserve"> Instrument</w:t>
            </w:r>
            <w:r w:rsidRPr="00F95B2F">
              <w:rPr>
                <w:rFonts w:asciiTheme="majorBidi" w:hAnsiTheme="majorBidi" w:cstheme="majorBidi"/>
                <w:sz w:val="22"/>
                <w:szCs w:val="22"/>
                <w:lang w:val="en-GB"/>
              </w:rPr>
              <w:t xml:space="preserve"> (ENPI)</w:t>
            </w:r>
          </w:p>
        </w:tc>
        <w:tc>
          <w:tcPr>
            <w:tcW w:w="2335" w:type="dxa"/>
            <w:gridSpan w:val="2"/>
            <w:shd w:val="clear" w:color="auto" w:fill="D9D9D9" w:themeFill="background1" w:themeFillShade="D9"/>
          </w:tcPr>
          <w:p w:rsidR="002E6845" w:rsidRPr="00DE06F6" w:rsidRDefault="00651DB0" w:rsidP="00651DB0">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MTE</w:t>
            </w:r>
            <w:r w:rsidR="002E6845" w:rsidRPr="00DE06F6">
              <w:rPr>
                <w:rFonts w:asciiTheme="majorBidi" w:hAnsiTheme="majorBidi" w:cstheme="majorBidi"/>
                <w:b/>
                <w:bCs/>
                <w:sz w:val="22"/>
                <w:szCs w:val="22"/>
                <w:lang w:val="en-GB"/>
              </w:rPr>
              <w:t xml:space="preserve"> date</w:t>
            </w:r>
          </w:p>
        </w:tc>
        <w:tc>
          <w:tcPr>
            <w:tcW w:w="2335" w:type="dxa"/>
          </w:tcPr>
          <w:p w:rsidR="002E6845" w:rsidRPr="00F95B2F" w:rsidRDefault="00BB40D8"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June</w:t>
            </w:r>
            <w:r w:rsidR="00345893" w:rsidRPr="00F95B2F">
              <w:rPr>
                <w:rFonts w:asciiTheme="majorBidi" w:hAnsiTheme="majorBidi" w:cstheme="majorBidi"/>
                <w:sz w:val="22"/>
                <w:szCs w:val="22"/>
                <w:lang w:val="en-GB"/>
              </w:rPr>
              <w:t xml:space="preserve"> 2015</w:t>
            </w:r>
          </w:p>
        </w:tc>
      </w:tr>
      <w:tr w:rsidR="002E6845" w:rsidRPr="00F95B2F" w:rsidTr="009C2118">
        <w:tc>
          <w:tcPr>
            <w:tcW w:w="2376" w:type="dxa"/>
            <w:shd w:val="clear" w:color="auto" w:fill="D9D9D9" w:themeFill="background1" w:themeFillShade="D9"/>
          </w:tcPr>
          <w:p w:rsidR="002E6845" w:rsidRPr="00DE06F6" w:rsidRDefault="002E6845" w:rsidP="00F95B2F">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Trust Fund</w:t>
            </w:r>
          </w:p>
        </w:tc>
        <w:tc>
          <w:tcPr>
            <w:tcW w:w="2292" w:type="dxa"/>
          </w:tcPr>
          <w:p w:rsidR="002E6845" w:rsidRPr="00F95B2F" w:rsidRDefault="002E6845"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30079</w:t>
            </w:r>
          </w:p>
        </w:tc>
        <w:tc>
          <w:tcPr>
            <w:tcW w:w="2335" w:type="dxa"/>
            <w:gridSpan w:val="2"/>
            <w:shd w:val="clear" w:color="auto" w:fill="D9D9D9" w:themeFill="background1" w:themeFillShade="D9"/>
          </w:tcPr>
          <w:p w:rsidR="002E6845" w:rsidRPr="00DE06F6" w:rsidRDefault="007005FA" w:rsidP="007005FA">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P</w:t>
            </w:r>
            <w:r w:rsidR="002E6845" w:rsidRPr="00DE06F6">
              <w:rPr>
                <w:rFonts w:asciiTheme="majorBidi" w:hAnsiTheme="majorBidi" w:cstheme="majorBidi"/>
                <w:b/>
                <w:bCs/>
                <w:sz w:val="22"/>
                <w:szCs w:val="22"/>
                <w:lang w:val="en-GB"/>
              </w:rPr>
              <w:t>roposed closing date:</w:t>
            </w:r>
          </w:p>
        </w:tc>
        <w:tc>
          <w:tcPr>
            <w:tcW w:w="2335" w:type="dxa"/>
          </w:tcPr>
          <w:p w:rsidR="002E6845" w:rsidRPr="00F95B2F" w:rsidRDefault="00BB40D8"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December 2016</w:t>
            </w:r>
          </w:p>
        </w:tc>
      </w:tr>
      <w:tr w:rsidR="002E6845" w:rsidRPr="00F95B2F" w:rsidTr="009C2118">
        <w:tc>
          <w:tcPr>
            <w:tcW w:w="2376" w:type="dxa"/>
            <w:shd w:val="clear" w:color="auto" w:fill="D9D9D9" w:themeFill="background1" w:themeFillShade="D9"/>
          </w:tcPr>
          <w:p w:rsidR="002E6845" w:rsidRPr="00DE06F6" w:rsidRDefault="002E6845" w:rsidP="00651DB0">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 xml:space="preserve">Implementing </w:t>
            </w:r>
            <w:r w:rsidR="00651DB0" w:rsidRPr="00DE06F6">
              <w:rPr>
                <w:rFonts w:asciiTheme="majorBidi" w:hAnsiTheme="majorBidi" w:cstheme="majorBidi"/>
                <w:b/>
                <w:bCs/>
                <w:sz w:val="22"/>
                <w:szCs w:val="22"/>
                <w:lang w:val="en-GB"/>
              </w:rPr>
              <w:t>Agency</w:t>
            </w:r>
          </w:p>
        </w:tc>
        <w:tc>
          <w:tcPr>
            <w:tcW w:w="6962" w:type="dxa"/>
            <w:gridSpan w:val="4"/>
          </w:tcPr>
          <w:p w:rsidR="002E6845" w:rsidRPr="00F95B2F" w:rsidRDefault="0051538A" w:rsidP="00F95B2F">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United Nations Development Programme (UNDP)</w:t>
            </w:r>
          </w:p>
        </w:tc>
      </w:tr>
      <w:tr w:rsidR="002E6845" w:rsidRPr="00F95B2F" w:rsidTr="009C2118">
        <w:tc>
          <w:tcPr>
            <w:tcW w:w="2376" w:type="dxa"/>
            <w:shd w:val="clear" w:color="auto" w:fill="D9D9D9" w:themeFill="background1" w:themeFillShade="D9"/>
          </w:tcPr>
          <w:p w:rsidR="002E6845" w:rsidRPr="00DE06F6" w:rsidRDefault="002E6845" w:rsidP="00F95B2F">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Other executing partners</w:t>
            </w:r>
          </w:p>
        </w:tc>
        <w:tc>
          <w:tcPr>
            <w:tcW w:w="6962" w:type="dxa"/>
            <w:gridSpan w:val="4"/>
          </w:tcPr>
          <w:p w:rsidR="002E6845" w:rsidRPr="00F95B2F" w:rsidRDefault="0051538A" w:rsidP="00F95B2F">
            <w:pPr>
              <w:spacing w:after="120"/>
              <w:jc w:val="both"/>
              <w:rPr>
                <w:rFonts w:asciiTheme="majorBidi" w:hAnsiTheme="majorBidi" w:cstheme="majorBidi"/>
                <w:sz w:val="22"/>
                <w:szCs w:val="22"/>
                <w:lang w:val="en-GB"/>
              </w:rPr>
            </w:pPr>
            <w:r>
              <w:rPr>
                <w:rFonts w:asciiTheme="majorBidi" w:hAnsiTheme="majorBidi" w:cstheme="majorBidi"/>
              </w:rPr>
              <w:t>Agency for Protected Areas (APA)/ Ministry of Environment Protection (MoEP)</w:t>
            </w:r>
          </w:p>
        </w:tc>
      </w:tr>
      <w:tr w:rsidR="002E6845" w:rsidRPr="00F95B2F" w:rsidTr="009B00C0">
        <w:tc>
          <w:tcPr>
            <w:tcW w:w="2376" w:type="dxa"/>
            <w:shd w:val="clear" w:color="auto" w:fill="000000" w:themeFill="text1"/>
          </w:tcPr>
          <w:p w:rsidR="002E6845" w:rsidRPr="00F95B2F" w:rsidRDefault="002E6845" w:rsidP="00F95B2F">
            <w:pPr>
              <w:spacing w:after="120"/>
              <w:jc w:val="both"/>
              <w:rPr>
                <w:rFonts w:asciiTheme="majorBidi" w:hAnsiTheme="majorBidi" w:cstheme="majorBidi"/>
                <w:color w:val="FFFFFF" w:themeColor="background1"/>
                <w:sz w:val="22"/>
                <w:szCs w:val="22"/>
                <w:lang w:val="en-GB"/>
              </w:rPr>
            </w:pPr>
            <w:r w:rsidRPr="00F95B2F">
              <w:rPr>
                <w:rFonts w:asciiTheme="majorBidi" w:hAnsiTheme="majorBidi" w:cstheme="majorBidi"/>
                <w:color w:val="FFFFFF" w:themeColor="background1"/>
                <w:sz w:val="22"/>
                <w:szCs w:val="22"/>
                <w:lang w:val="en-GB"/>
              </w:rPr>
              <w:t>Project Financing</w:t>
            </w:r>
          </w:p>
        </w:tc>
        <w:tc>
          <w:tcPr>
            <w:tcW w:w="3481" w:type="dxa"/>
            <w:gridSpan w:val="2"/>
            <w:shd w:val="clear" w:color="auto" w:fill="D9D9D9" w:themeFill="background1" w:themeFillShade="D9"/>
          </w:tcPr>
          <w:p w:rsidR="002E6845" w:rsidRPr="009B00C0" w:rsidRDefault="009B00C0" w:rsidP="00651DB0">
            <w:pPr>
              <w:spacing w:after="120"/>
              <w:jc w:val="both"/>
              <w:rPr>
                <w:rFonts w:asciiTheme="majorBidi" w:hAnsiTheme="majorBidi" w:cstheme="majorBidi"/>
                <w:b/>
                <w:bCs/>
                <w:sz w:val="22"/>
                <w:szCs w:val="22"/>
                <w:lang w:val="en-GB"/>
              </w:rPr>
            </w:pPr>
            <w:r>
              <w:rPr>
                <w:rFonts w:asciiTheme="majorBidi" w:hAnsiTheme="majorBidi" w:cstheme="majorBidi"/>
                <w:b/>
                <w:bCs/>
                <w:sz w:val="22"/>
                <w:szCs w:val="22"/>
                <w:lang w:val="en-GB"/>
              </w:rPr>
              <w:t>A</w:t>
            </w:r>
            <w:r w:rsidR="002E6845" w:rsidRPr="009B00C0">
              <w:rPr>
                <w:rFonts w:asciiTheme="majorBidi" w:hAnsiTheme="majorBidi" w:cstheme="majorBidi"/>
                <w:b/>
                <w:bCs/>
                <w:sz w:val="22"/>
                <w:szCs w:val="22"/>
                <w:lang w:val="en-GB"/>
              </w:rPr>
              <w:t xml:space="preserve">t </w:t>
            </w:r>
            <w:r w:rsidR="00651DB0" w:rsidRPr="009B00C0">
              <w:rPr>
                <w:rFonts w:asciiTheme="majorBidi" w:hAnsiTheme="majorBidi" w:cstheme="majorBidi"/>
                <w:b/>
                <w:bCs/>
                <w:sz w:val="22"/>
                <w:szCs w:val="22"/>
                <w:lang w:val="en-GB"/>
              </w:rPr>
              <w:t xml:space="preserve">approval </w:t>
            </w:r>
            <w:r w:rsidR="002E6845" w:rsidRPr="009B00C0">
              <w:rPr>
                <w:rFonts w:asciiTheme="majorBidi" w:hAnsiTheme="majorBidi" w:cstheme="majorBidi"/>
                <w:b/>
                <w:bCs/>
                <w:sz w:val="22"/>
                <w:szCs w:val="22"/>
                <w:lang w:val="en-GB"/>
              </w:rPr>
              <w:t>(USD)</w:t>
            </w:r>
          </w:p>
        </w:tc>
        <w:tc>
          <w:tcPr>
            <w:tcW w:w="3481" w:type="dxa"/>
            <w:gridSpan w:val="2"/>
            <w:shd w:val="clear" w:color="auto" w:fill="D9D9D9" w:themeFill="background1" w:themeFillShade="D9"/>
          </w:tcPr>
          <w:p w:rsidR="002E6845" w:rsidRPr="009B00C0" w:rsidRDefault="002E6845" w:rsidP="00F95B2F">
            <w:pPr>
              <w:spacing w:after="120"/>
              <w:jc w:val="both"/>
              <w:rPr>
                <w:rFonts w:asciiTheme="majorBidi" w:hAnsiTheme="majorBidi" w:cstheme="majorBidi"/>
                <w:b/>
                <w:bCs/>
                <w:sz w:val="22"/>
                <w:szCs w:val="22"/>
                <w:lang w:val="en-GB"/>
              </w:rPr>
            </w:pPr>
            <w:r w:rsidRPr="009B00C0">
              <w:rPr>
                <w:rFonts w:asciiTheme="majorBidi" w:hAnsiTheme="majorBidi" w:cstheme="majorBidi"/>
                <w:b/>
                <w:bCs/>
                <w:sz w:val="22"/>
                <w:szCs w:val="22"/>
                <w:lang w:val="en-GB"/>
              </w:rPr>
              <w:t>At F</w:t>
            </w:r>
            <w:r w:rsidR="009B00C0" w:rsidRPr="009B00C0">
              <w:rPr>
                <w:rFonts w:asciiTheme="majorBidi" w:hAnsiTheme="majorBidi" w:cstheme="majorBidi"/>
                <w:b/>
                <w:bCs/>
                <w:sz w:val="22"/>
                <w:szCs w:val="22"/>
                <w:lang w:val="en-GB"/>
              </w:rPr>
              <w:t xml:space="preserve">inal </w:t>
            </w:r>
            <w:r w:rsidRPr="009B00C0">
              <w:rPr>
                <w:rFonts w:asciiTheme="majorBidi" w:hAnsiTheme="majorBidi" w:cstheme="majorBidi"/>
                <w:b/>
                <w:bCs/>
                <w:sz w:val="22"/>
                <w:szCs w:val="22"/>
                <w:lang w:val="en-GB"/>
              </w:rPr>
              <w:t>E</w:t>
            </w:r>
            <w:r w:rsidR="009B00C0" w:rsidRPr="009B00C0">
              <w:rPr>
                <w:rFonts w:asciiTheme="majorBidi" w:hAnsiTheme="majorBidi" w:cstheme="majorBidi"/>
                <w:b/>
                <w:bCs/>
                <w:sz w:val="22"/>
                <w:szCs w:val="22"/>
                <w:lang w:val="en-GB"/>
              </w:rPr>
              <w:t>valuation</w:t>
            </w:r>
            <w:r w:rsidRPr="009B00C0">
              <w:rPr>
                <w:rFonts w:asciiTheme="majorBidi" w:hAnsiTheme="majorBidi" w:cstheme="majorBidi"/>
                <w:b/>
                <w:bCs/>
                <w:sz w:val="22"/>
                <w:szCs w:val="22"/>
                <w:lang w:val="en-GB"/>
              </w:rPr>
              <w:t xml:space="preserve"> (USD)</w:t>
            </w:r>
          </w:p>
        </w:tc>
      </w:tr>
      <w:tr w:rsidR="002E6845" w:rsidRPr="00F95B2F" w:rsidTr="009C2118">
        <w:tc>
          <w:tcPr>
            <w:tcW w:w="2376" w:type="dxa"/>
            <w:shd w:val="clear" w:color="auto" w:fill="D9D9D9" w:themeFill="background1" w:themeFillShade="D9"/>
          </w:tcPr>
          <w:p w:rsidR="002E6845" w:rsidRPr="00DE06F6" w:rsidRDefault="002E6845" w:rsidP="00F95B2F">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[1] EU Financing</w:t>
            </w:r>
          </w:p>
        </w:tc>
        <w:tc>
          <w:tcPr>
            <w:tcW w:w="3481" w:type="dxa"/>
            <w:gridSpan w:val="2"/>
          </w:tcPr>
          <w:p w:rsidR="002E6845" w:rsidRPr="00F95B2F" w:rsidRDefault="002E6845"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1,389,609</w:t>
            </w:r>
          </w:p>
        </w:tc>
        <w:tc>
          <w:tcPr>
            <w:tcW w:w="3481" w:type="dxa"/>
            <w:gridSpan w:val="2"/>
          </w:tcPr>
          <w:p w:rsidR="002E6845" w:rsidRPr="00F95B2F" w:rsidRDefault="002E6845" w:rsidP="00F95B2F">
            <w:pPr>
              <w:spacing w:after="120"/>
              <w:jc w:val="both"/>
              <w:rPr>
                <w:rFonts w:asciiTheme="majorBidi" w:hAnsiTheme="majorBidi" w:cstheme="majorBidi"/>
                <w:sz w:val="22"/>
                <w:szCs w:val="22"/>
                <w:lang w:val="en-GB"/>
              </w:rPr>
            </w:pPr>
          </w:p>
        </w:tc>
      </w:tr>
      <w:tr w:rsidR="002E6845" w:rsidRPr="00F95B2F" w:rsidTr="009C2118">
        <w:tc>
          <w:tcPr>
            <w:tcW w:w="2376" w:type="dxa"/>
            <w:shd w:val="clear" w:color="auto" w:fill="D9D9D9" w:themeFill="background1" w:themeFillShade="D9"/>
          </w:tcPr>
          <w:p w:rsidR="002E6845" w:rsidRPr="00DE06F6" w:rsidRDefault="002E6845" w:rsidP="00F95B2F">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[2] UNDP Contribution</w:t>
            </w:r>
          </w:p>
        </w:tc>
        <w:tc>
          <w:tcPr>
            <w:tcW w:w="3481" w:type="dxa"/>
            <w:gridSpan w:val="2"/>
          </w:tcPr>
          <w:p w:rsidR="002E6845" w:rsidRPr="00F95B2F" w:rsidRDefault="002E6845"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26,900</w:t>
            </w:r>
          </w:p>
        </w:tc>
        <w:tc>
          <w:tcPr>
            <w:tcW w:w="3481" w:type="dxa"/>
            <w:gridSpan w:val="2"/>
          </w:tcPr>
          <w:p w:rsidR="002E6845" w:rsidRPr="00F95B2F" w:rsidRDefault="002E6845" w:rsidP="00F95B2F">
            <w:pPr>
              <w:spacing w:after="120"/>
              <w:jc w:val="both"/>
              <w:rPr>
                <w:rFonts w:asciiTheme="majorBidi" w:hAnsiTheme="majorBidi" w:cstheme="majorBidi"/>
                <w:sz w:val="22"/>
                <w:szCs w:val="22"/>
                <w:lang w:val="en-GB"/>
              </w:rPr>
            </w:pPr>
          </w:p>
        </w:tc>
      </w:tr>
      <w:tr w:rsidR="007005FA" w:rsidRPr="00F95B2F" w:rsidTr="009C2118">
        <w:tc>
          <w:tcPr>
            <w:tcW w:w="2376" w:type="dxa"/>
            <w:shd w:val="clear" w:color="auto" w:fill="D9D9D9" w:themeFill="background1" w:themeFillShade="D9"/>
          </w:tcPr>
          <w:p w:rsidR="007005FA" w:rsidRPr="00DE06F6" w:rsidRDefault="007005FA" w:rsidP="00F95B2F">
            <w:pPr>
              <w:spacing w:after="120"/>
              <w:jc w:val="both"/>
              <w:rPr>
                <w:rFonts w:asciiTheme="majorBidi" w:hAnsiTheme="majorBidi" w:cstheme="majorBidi"/>
                <w:b/>
                <w:bCs/>
                <w:lang w:val="en-GB"/>
              </w:rPr>
            </w:pPr>
            <w:r w:rsidRPr="00DE06F6">
              <w:rPr>
                <w:rFonts w:asciiTheme="majorBidi" w:hAnsiTheme="majorBidi" w:cstheme="majorBidi"/>
                <w:b/>
                <w:bCs/>
                <w:lang w:val="en-GB"/>
              </w:rPr>
              <w:t>[3] Others</w:t>
            </w:r>
          </w:p>
        </w:tc>
        <w:tc>
          <w:tcPr>
            <w:tcW w:w="3481" w:type="dxa"/>
            <w:gridSpan w:val="2"/>
          </w:tcPr>
          <w:p w:rsidR="007005FA" w:rsidRPr="00F95B2F" w:rsidRDefault="007005FA" w:rsidP="00F95B2F">
            <w:pPr>
              <w:spacing w:after="120"/>
              <w:jc w:val="both"/>
              <w:rPr>
                <w:rFonts w:asciiTheme="majorBidi" w:hAnsiTheme="majorBidi" w:cstheme="majorBidi"/>
                <w:lang w:val="en-GB"/>
              </w:rPr>
            </w:pPr>
          </w:p>
        </w:tc>
        <w:tc>
          <w:tcPr>
            <w:tcW w:w="3481" w:type="dxa"/>
            <w:gridSpan w:val="2"/>
          </w:tcPr>
          <w:p w:rsidR="007005FA" w:rsidRPr="00F95B2F" w:rsidRDefault="007005FA" w:rsidP="00F95B2F">
            <w:pPr>
              <w:spacing w:after="120"/>
              <w:jc w:val="both"/>
              <w:rPr>
                <w:rFonts w:asciiTheme="majorBidi" w:hAnsiTheme="majorBidi" w:cstheme="majorBidi"/>
                <w:lang w:val="en-GB"/>
              </w:rPr>
            </w:pPr>
          </w:p>
        </w:tc>
      </w:tr>
      <w:tr w:rsidR="002E6845" w:rsidRPr="00F95B2F" w:rsidTr="009C2118">
        <w:tc>
          <w:tcPr>
            <w:tcW w:w="2376" w:type="dxa"/>
            <w:shd w:val="clear" w:color="auto" w:fill="D9D9D9" w:themeFill="background1" w:themeFillShade="D9"/>
          </w:tcPr>
          <w:p w:rsidR="002E6845" w:rsidRPr="00DE06F6" w:rsidRDefault="002E6845" w:rsidP="00F95B2F">
            <w:pPr>
              <w:spacing w:after="120"/>
              <w:jc w:val="both"/>
              <w:rPr>
                <w:rFonts w:asciiTheme="majorBidi" w:hAnsiTheme="majorBidi" w:cstheme="majorBidi"/>
                <w:b/>
                <w:bCs/>
                <w:sz w:val="22"/>
                <w:szCs w:val="22"/>
                <w:lang w:val="en-GB"/>
              </w:rPr>
            </w:pPr>
            <w:r w:rsidRPr="00DE06F6">
              <w:rPr>
                <w:rFonts w:asciiTheme="majorBidi" w:hAnsiTheme="majorBidi" w:cstheme="majorBidi"/>
                <w:b/>
                <w:bCs/>
                <w:sz w:val="22"/>
                <w:szCs w:val="22"/>
                <w:lang w:val="en-GB"/>
              </w:rPr>
              <w:t>PROJECT TOTAL COSTS</w:t>
            </w:r>
          </w:p>
        </w:tc>
        <w:tc>
          <w:tcPr>
            <w:tcW w:w="3481" w:type="dxa"/>
            <w:gridSpan w:val="2"/>
          </w:tcPr>
          <w:p w:rsidR="002E6845" w:rsidRPr="00F95B2F" w:rsidRDefault="002E6845" w:rsidP="00F95B2F">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1,416,509</w:t>
            </w:r>
          </w:p>
        </w:tc>
        <w:tc>
          <w:tcPr>
            <w:tcW w:w="3481" w:type="dxa"/>
            <w:gridSpan w:val="2"/>
          </w:tcPr>
          <w:p w:rsidR="002E6845" w:rsidRPr="00F95B2F" w:rsidRDefault="00F95B2F" w:rsidP="00F95B2F">
            <w:pPr>
              <w:spacing w:after="120"/>
              <w:jc w:val="both"/>
              <w:rPr>
                <w:rFonts w:asciiTheme="majorBidi" w:hAnsiTheme="majorBidi" w:cstheme="majorBidi"/>
                <w:sz w:val="22"/>
                <w:szCs w:val="22"/>
                <w:lang w:val="en-GB"/>
              </w:rPr>
            </w:pPr>
            <w:r w:rsidRPr="00F95B2F">
              <w:rPr>
                <w:rFonts w:asciiTheme="majorBidi" w:hAnsiTheme="majorBidi" w:cstheme="majorBidi"/>
                <w:color w:val="000000"/>
                <w:sz w:val="22"/>
                <w:szCs w:val="22"/>
              </w:rPr>
              <w:t>1,295,354</w:t>
            </w:r>
          </w:p>
        </w:tc>
      </w:tr>
    </w:tbl>
    <w:p w:rsidR="000A34AC" w:rsidRPr="00697EEC" w:rsidRDefault="000A34AC" w:rsidP="00697EEC">
      <w:pPr>
        <w:spacing w:after="120" w:line="240" w:lineRule="auto"/>
        <w:jc w:val="both"/>
        <w:rPr>
          <w:rFonts w:asciiTheme="majorBidi" w:hAnsiTheme="majorBidi" w:cstheme="majorBidi"/>
        </w:rPr>
      </w:pPr>
    </w:p>
    <w:p w:rsidR="000A34AC" w:rsidRPr="00697EEC" w:rsidRDefault="000A34AC" w:rsidP="00697EEC">
      <w:pPr>
        <w:spacing w:after="120" w:line="240" w:lineRule="auto"/>
        <w:jc w:val="both"/>
        <w:rPr>
          <w:rFonts w:asciiTheme="majorBidi" w:hAnsiTheme="majorBidi" w:cstheme="majorBidi"/>
        </w:rPr>
      </w:pPr>
      <w:r w:rsidRPr="00697EEC">
        <w:rPr>
          <w:rFonts w:asciiTheme="majorBidi" w:hAnsiTheme="majorBidi" w:cstheme="majorBidi"/>
        </w:rPr>
        <w:br w:type="page"/>
      </w:r>
    </w:p>
    <w:p w:rsidR="00C62F89" w:rsidRPr="00576B8F" w:rsidRDefault="00F95B2F" w:rsidP="00F95B2F">
      <w:pPr>
        <w:spacing w:after="120" w:line="240" w:lineRule="auto"/>
        <w:jc w:val="both"/>
        <w:rPr>
          <w:rFonts w:asciiTheme="majorBidi" w:hAnsiTheme="majorBidi" w:cstheme="majorBidi"/>
          <w:b/>
          <w:bCs/>
        </w:rPr>
      </w:pPr>
      <w:r w:rsidRPr="00576B8F">
        <w:rPr>
          <w:rFonts w:asciiTheme="majorBidi" w:hAnsiTheme="majorBidi" w:cstheme="majorBidi"/>
          <w:b/>
          <w:bCs/>
        </w:rPr>
        <w:lastRenderedPageBreak/>
        <w:t xml:space="preserve">Table 2. Summary of Terminal </w:t>
      </w:r>
      <w:r w:rsidR="00C62F89" w:rsidRPr="00576B8F">
        <w:rPr>
          <w:rFonts w:asciiTheme="majorBidi" w:hAnsiTheme="majorBidi" w:cstheme="majorBidi"/>
          <w:b/>
          <w:bCs/>
        </w:rPr>
        <w:t xml:space="preserve">Evaluation Rating </w:t>
      </w:r>
      <w:r w:rsidRPr="00576B8F">
        <w:rPr>
          <w:rFonts w:asciiTheme="majorBidi" w:hAnsiTheme="majorBidi" w:cstheme="majorBidi"/>
          <w:b/>
          <w:bCs/>
        </w:rPr>
        <w:t xml:space="preserve">for </w:t>
      </w:r>
      <w:r w:rsidR="002F6E83" w:rsidRPr="00576B8F">
        <w:rPr>
          <w:rFonts w:asciiTheme="majorBidi" w:hAnsiTheme="majorBidi" w:cstheme="majorBidi"/>
          <w:b/>
          <w:bCs/>
        </w:rPr>
        <w:t xml:space="preserve">the </w:t>
      </w:r>
      <w:r w:rsidRPr="00576B8F">
        <w:rPr>
          <w:rFonts w:asciiTheme="majorBidi" w:hAnsiTheme="majorBidi" w:cstheme="majorBidi"/>
          <w:b/>
          <w:bCs/>
        </w:rPr>
        <w:t>Georgia</w:t>
      </w:r>
      <w:r w:rsidR="002F6E83" w:rsidRPr="00576B8F">
        <w:rPr>
          <w:rFonts w:asciiTheme="majorBidi" w:hAnsiTheme="majorBidi" w:cstheme="majorBidi"/>
          <w:b/>
          <w:bCs/>
        </w:rPr>
        <w:t xml:space="preserve"> Pilot Project</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2658"/>
        <w:gridCol w:w="1341"/>
        <w:gridCol w:w="1585"/>
        <w:gridCol w:w="3702"/>
      </w:tblGrid>
      <w:tr w:rsidR="000A34AC" w:rsidRPr="00576B8F" w:rsidTr="00377AD7">
        <w:tc>
          <w:tcPr>
            <w:tcW w:w="1627" w:type="pct"/>
            <w:shd w:val="clear" w:color="auto" w:fill="7F7F7F"/>
          </w:tcPr>
          <w:p w:rsidR="000A34AC" w:rsidRPr="00576B8F" w:rsidRDefault="000A34AC" w:rsidP="00697A74">
            <w:pPr>
              <w:spacing w:after="0" w:line="240" w:lineRule="auto"/>
              <w:rPr>
                <w:rFonts w:asciiTheme="majorBidi" w:hAnsiTheme="majorBidi" w:cstheme="majorBidi"/>
                <w:b/>
                <w:bCs/>
                <w:color w:val="FFFFFF"/>
              </w:rPr>
            </w:pPr>
            <w:bookmarkStart w:id="3" w:name="_Toc299133036"/>
            <w:r w:rsidRPr="00576B8F">
              <w:rPr>
                <w:rFonts w:asciiTheme="majorBidi" w:hAnsiTheme="majorBidi" w:cstheme="majorBidi"/>
                <w:b/>
                <w:color w:val="FFFFFF"/>
              </w:rPr>
              <w:t>1. Monitoring and Evaluation</w:t>
            </w:r>
          </w:p>
        </w:tc>
        <w:tc>
          <w:tcPr>
            <w:tcW w:w="602" w:type="pct"/>
            <w:shd w:val="clear" w:color="auto" w:fill="7F7F7F"/>
          </w:tcPr>
          <w:p w:rsidR="000A34AC" w:rsidRPr="00576B8F" w:rsidRDefault="000A34AC" w:rsidP="00697A74">
            <w:pPr>
              <w:spacing w:after="0" w:line="240" w:lineRule="auto"/>
              <w:rPr>
                <w:rFonts w:asciiTheme="majorBidi" w:hAnsiTheme="majorBidi" w:cstheme="majorBidi"/>
                <w:b/>
                <w:bCs/>
                <w:color w:val="FFFFFF"/>
              </w:rPr>
            </w:pPr>
            <w:r w:rsidRPr="00576B8F">
              <w:rPr>
                <w:rFonts w:asciiTheme="majorBidi" w:hAnsiTheme="majorBidi" w:cstheme="majorBidi"/>
                <w:b/>
                <w:i/>
                <w:color w:val="FFFFFF"/>
              </w:rPr>
              <w:t xml:space="preserve">Rating </w:t>
            </w:r>
            <w:r w:rsidR="00F204A4" w:rsidRPr="00576B8F">
              <w:rPr>
                <w:rFonts w:asciiTheme="majorBidi" w:hAnsiTheme="majorBidi" w:cstheme="majorBidi"/>
                <w:b/>
                <w:i/>
                <w:color w:val="FFFFFF"/>
              </w:rPr>
              <w:t>at MTE</w:t>
            </w:r>
          </w:p>
        </w:tc>
        <w:tc>
          <w:tcPr>
            <w:tcW w:w="582" w:type="pct"/>
            <w:shd w:val="clear" w:color="auto" w:fill="7F7F7F"/>
          </w:tcPr>
          <w:p w:rsidR="000A34AC" w:rsidRPr="00576B8F" w:rsidRDefault="00F204A4" w:rsidP="00697A74">
            <w:pPr>
              <w:spacing w:after="0" w:line="240" w:lineRule="auto"/>
              <w:rPr>
                <w:rFonts w:asciiTheme="majorBidi" w:hAnsiTheme="majorBidi" w:cstheme="majorBidi"/>
                <w:b/>
                <w:i/>
                <w:color w:val="FFFFFF"/>
              </w:rPr>
            </w:pPr>
            <w:r w:rsidRPr="00576B8F">
              <w:rPr>
                <w:rFonts w:asciiTheme="majorBidi" w:hAnsiTheme="majorBidi" w:cstheme="majorBidi"/>
                <w:b/>
                <w:i/>
                <w:color w:val="FFFFFF"/>
              </w:rPr>
              <w:t>Rating at TE</w:t>
            </w:r>
          </w:p>
        </w:tc>
        <w:tc>
          <w:tcPr>
            <w:tcW w:w="2189" w:type="pct"/>
            <w:shd w:val="clear" w:color="auto" w:fill="7F7F7F"/>
          </w:tcPr>
          <w:p w:rsidR="000A34AC" w:rsidRPr="00576B8F" w:rsidRDefault="00F204A4" w:rsidP="00697A74">
            <w:pPr>
              <w:spacing w:after="0" w:line="240" w:lineRule="auto"/>
              <w:rPr>
                <w:rFonts w:asciiTheme="majorBidi" w:hAnsiTheme="majorBidi" w:cstheme="majorBidi"/>
                <w:b/>
                <w:i/>
                <w:color w:val="FFFFFF"/>
              </w:rPr>
            </w:pPr>
            <w:r w:rsidRPr="00576B8F">
              <w:rPr>
                <w:rFonts w:asciiTheme="majorBidi" w:hAnsiTheme="majorBidi" w:cstheme="majorBidi"/>
                <w:b/>
                <w:i/>
                <w:color w:val="FFFFFF"/>
              </w:rPr>
              <w:t xml:space="preserve">Qualitative summary </w:t>
            </w:r>
            <w:r w:rsidR="00807D22" w:rsidRPr="00576B8F">
              <w:rPr>
                <w:rFonts w:asciiTheme="majorBidi" w:hAnsiTheme="majorBidi" w:cstheme="majorBidi"/>
                <w:b/>
                <w:i/>
                <w:color w:val="FFFFFF"/>
              </w:rPr>
              <w:t xml:space="preserve">evaluation of main criteria </w:t>
            </w:r>
            <w:r w:rsidRPr="00576B8F">
              <w:rPr>
                <w:rFonts w:asciiTheme="majorBidi" w:hAnsiTheme="majorBidi" w:cstheme="majorBidi"/>
                <w:b/>
                <w:i/>
                <w:color w:val="FFFFFF"/>
              </w:rPr>
              <w:t>at TE</w:t>
            </w:r>
          </w:p>
        </w:tc>
      </w:tr>
      <w:tr w:rsidR="00807D22"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807D22" w:rsidRPr="00576B8F" w:rsidRDefault="00807D22" w:rsidP="00697A74">
            <w:pPr>
              <w:spacing w:after="0" w:line="240" w:lineRule="auto"/>
              <w:rPr>
                <w:rFonts w:asciiTheme="majorBidi" w:hAnsiTheme="majorBidi" w:cstheme="majorBidi"/>
              </w:rPr>
            </w:pPr>
            <w:r w:rsidRPr="00576B8F">
              <w:rPr>
                <w:rFonts w:asciiTheme="majorBidi" w:hAnsiTheme="majorBidi" w:cstheme="majorBidi"/>
              </w:rPr>
              <w:t>M&amp;E design at entry</w:t>
            </w:r>
          </w:p>
        </w:tc>
        <w:tc>
          <w:tcPr>
            <w:tcW w:w="602" w:type="pct"/>
            <w:tcBorders>
              <w:bottom w:val="single" w:sz="4" w:space="0" w:color="auto"/>
            </w:tcBorders>
          </w:tcPr>
          <w:p w:rsidR="00807D22" w:rsidRPr="00576B8F" w:rsidRDefault="00697A74" w:rsidP="00697A74">
            <w:pPr>
              <w:spacing w:after="0" w:line="240" w:lineRule="auto"/>
              <w:rPr>
                <w:rFonts w:asciiTheme="majorBidi" w:hAnsiTheme="majorBidi" w:cstheme="majorBidi"/>
              </w:rPr>
            </w:pPr>
            <w:r w:rsidRPr="00EC7EC9">
              <w:rPr>
                <w:rFonts w:asciiTheme="majorBidi" w:hAnsiTheme="majorBidi" w:cstheme="majorBidi"/>
              </w:rPr>
              <w:t>S</w:t>
            </w:r>
            <w:r>
              <w:rPr>
                <w:rFonts w:asciiTheme="majorBidi" w:hAnsiTheme="majorBidi" w:cstheme="majorBidi"/>
              </w:rPr>
              <w:t>atisfactory</w:t>
            </w:r>
          </w:p>
        </w:tc>
        <w:tc>
          <w:tcPr>
            <w:tcW w:w="582" w:type="pct"/>
            <w:tcBorders>
              <w:bottom w:val="single" w:sz="4" w:space="0" w:color="auto"/>
            </w:tcBorders>
          </w:tcPr>
          <w:p w:rsidR="00807D22" w:rsidRPr="00697A74" w:rsidRDefault="00697A74" w:rsidP="00697A74">
            <w:pPr>
              <w:spacing w:after="0" w:line="240" w:lineRule="auto"/>
              <w:rPr>
                <w:rFonts w:asciiTheme="majorBidi" w:hAnsiTheme="majorBidi" w:cstheme="majorBidi"/>
              </w:rPr>
            </w:pPr>
            <w:r w:rsidRPr="00697A74">
              <w:rPr>
                <w:rFonts w:asciiTheme="majorBidi" w:hAnsiTheme="majorBidi" w:cstheme="majorBidi"/>
              </w:rPr>
              <w:t>Highly Unsatisfactory</w:t>
            </w:r>
          </w:p>
        </w:tc>
        <w:tc>
          <w:tcPr>
            <w:tcW w:w="2189" w:type="pct"/>
            <w:vMerge w:val="restart"/>
          </w:tcPr>
          <w:p w:rsidR="00807D22" w:rsidRPr="00576B8F" w:rsidRDefault="00A72AD4" w:rsidP="00697A74">
            <w:pPr>
              <w:spacing w:after="0" w:line="240" w:lineRule="auto"/>
              <w:rPr>
                <w:rFonts w:asciiTheme="majorBidi" w:hAnsiTheme="majorBidi" w:cstheme="majorBidi"/>
              </w:rPr>
            </w:pPr>
            <w:r>
              <w:rPr>
                <w:rFonts w:asciiTheme="majorBidi" w:hAnsiTheme="majorBidi" w:cstheme="majorBidi"/>
              </w:rPr>
              <w:t xml:space="preserve">The indicators at objective level and component level were not aligned </w:t>
            </w:r>
            <w:r w:rsidR="00377AD7">
              <w:rPr>
                <w:rFonts w:asciiTheme="majorBidi" w:hAnsiTheme="majorBidi" w:cstheme="majorBidi"/>
              </w:rPr>
              <w:t xml:space="preserve">with results-based management nor were SMART indicators. They did not support </w:t>
            </w:r>
            <w:r>
              <w:rPr>
                <w:rFonts w:asciiTheme="majorBidi" w:hAnsiTheme="majorBidi" w:cstheme="majorBidi"/>
              </w:rPr>
              <w:t xml:space="preserve">the project’s needs </w:t>
            </w:r>
            <w:r w:rsidR="00377AD7">
              <w:rPr>
                <w:rFonts w:asciiTheme="majorBidi" w:hAnsiTheme="majorBidi" w:cstheme="majorBidi"/>
              </w:rPr>
              <w:t>for M&amp;E and reporting.</w:t>
            </w:r>
            <w:r>
              <w:rPr>
                <w:rFonts w:asciiTheme="majorBidi" w:hAnsiTheme="majorBidi" w:cstheme="majorBidi"/>
              </w:rPr>
              <w:t xml:space="preserve"> </w:t>
            </w:r>
          </w:p>
        </w:tc>
      </w:tr>
      <w:tr w:rsidR="00807D22"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807D22" w:rsidRPr="00576B8F" w:rsidRDefault="00807D22" w:rsidP="00697A74">
            <w:pPr>
              <w:spacing w:after="0" w:line="240" w:lineRule="auto"/>
              <w:rPr>
                <w:rFonts w:asciiTheme="majorBidi" w:hAnsiTheme="majorBidi" w:cstheme="majorBidi"/>
              </w:rPr>
            </w:pPr>
            <w:r w:rsidRPr="00576B8F">
              <w:rPr>
                <w:rFonts w:asciiTheme="majorBidi" w:hAnsiTheme="majorBidi" w:cstheme="majorBidi"/>
              </w:rPr>
              <w:t>M&amp;E Plan Implementation</w:t>
            </w:r>
          </w:p>
        </w:tc>
        <w:tc>
          <w:tcPr>
            <w:tcW w:w="602" w:type="pct"/>
            <w:tcBorders>
              <w:bottom w:val="single" w:sz="4" w:space="0" w:color="auto"/>
            </w:tcBorders>
          </w:tcPr>
          <w:p w:rsidR="00807D22" w:rsidRPr="00576B8F" w:rsidRDefault="00697A74" w:rsidP="00697A74">
            <w:pPr>
              <w:spacing w:after="0" w:line="240" w:lineRule="auto"/>
              <w:rPr>
                <w:rFonts w:asciiTheme="majorBidi" w:hAnsiTheme="majorBidi" w:cstheme="majorBidi"/>
              </w:rPr>
            </w:pPr>
            <w:r w:rsidRPr="00EC7EC9">
              <w:rPr>
                <w:rFonts w:asciiTheme="majorBidi" w:hAnsiTheme="majorBidi" w:cstheme="majorBidi"/>
              </w:rPr>
              <w:t>S</w:t>
            </w:r>
            <w:r>
              <w:rPr>
                <w:rFonts w:asciiTheme="majorBidi" w:hAnsiTheme="majorBidi" w:cstheme="majorBidi"/>
              </w:rPr>
              <w:t>atisfactory</w:t>
            </w:r>
          </w:p>
        </w:tc>
        <w:tc>
          <w:tcPr>
            <w:tcW w:w="582" w:type="pct"/>
            <w:tcBorders>
              <w:bottom w:val="single" w:sz="4" w:space="0" w:color="auto"/>
            </w:tcBorders>
          </w:tcPr>
          <w:p w:rsidR="00807D22" w:rsidRPr="00697A74" w:rsidRDefault="00697A74" w:rsidP="00697A74">
            <w:pPr>
              <w:spacing w:after="0" w:line="240" w:lineRule="auto"/>
              <w:rPr>
                <w:rFonts w:asciiTheme="majorBidi" w:hAnsiTheme="majorBidi" w:cstheme="majorBidi"/>
              </w:rPr>
            </w:pPr>
            <w:r w:rsidRPr="00697A74">
              <w:rPr>
                <w:rFonts w:asciiTheme="majorBidi" w:hAnsiTheme="majorBidi" w:cstheme="majorBidi"/>
              </w:rPr>
              <w:t>Highly Unsatisfactory</w:t>
            </w:r>
          </w:p>
        </w:tc>
        <w:tc>
          <w:tcPr>
            <w:tcW w:w="2189" w:type="pct"/>
            <w:vMerge/>
          </w:tcPr>
          <w:p w:rsidR="00807D22" w:rsidRPr="00576B8F" w:rsidRDefault="00807D22" w:rsidP="00697A74">
            <w:pPr>
              <w:spacing w:after="0" w:line="240" w:lineRule="auto"/>
              <w:rPr>
                <w:rFonts w:asciiTheme="majorBidi" w:hAnsiTheme="majorBidi" w:cstheme="majorBidi"/>
              </w:rPr>
            </w:pPr>
          </w:p>
        </w:tc>
      </w:tr>
      <w:tr w:rsidR="00807D22"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807D22" w:rsidRPr="00576B8F" w:rsidRDefault="00807D22" w:rsidP="00697A74">
            <w:pPr>
              <w:spacing w:after="0" w:line="240" w:lineRule="auto"/>
              <w:rPr>
                <w:rFonts w:asciiTheme="majorBidi" w:hAnsiTheme="majorBidi" w:cstheme="majorBidi"/>
                <w:b/>
                <w:bCs/>
              </w:rPr>
            </w:pPr>
            <w:r w:rsidRPr="00576B8F">
              <w:rPr>
                <w:rFonts w:asciiTheme="majorBidi" w:hAnsiTheme="majorBidi" w:cstheme="majorBidi"/>
                <w:b/>
                <w:bCs/>
              </w:rPr>
              <w:t>Overall quality of M&amp;E</w:t>
            </w:r>
          </w:p>
        </w:tc>
        <w:tc>
          <w:tcPr>
            <w:tcW w:w="602" w:type="pct"/>
            <w:tcBorders>
              <w:bottom w:val="single" w:sz="4" w:space="0" w:color="auto"/>
            </w:tcBorders>
          </w:tcPr>
          <w:p w:rsidR="00807D22" w:rsidRPr="00697A74" w:rsidRDefault="00697A74" w:rsidP="00697A74">
            <w:pPr>
              <w:spacing w:after="0" w:line="240" w:lineRule="auto"/>
              <w:rPr>
                <w:rFonts w:asciiTheme="majorBidi" w:hAnsiTheme="majorBidi" w:cstheme="majorBidi"/>
                <w:b/>
                <w:bCs/>
              </w:rPr>
            </w:pPr>
            <w:r w:rsidRPr="00697A74">
              <w:rPr>
                <w:rFonts w:asciiTheme="majorBidi" w:hAnsiTheme="majorBidi" w:cstheme="majorBidi"/>
                <w:b/>
                <w:bCs/>
              </w:rPr>
              <w:t>Satisfactory</w:t>
            </w:r>
          </w:p>
        </w:tc>
        <w:tc>
          <w:tcPr>
            <w:tcW w:w="582" w:type="pct"/>
            <w:tcBorders>
              <w:bottom w:val="single" w:sz="4" w:space="0" w:color="auto"/>
            </w:tcBorders>
          </w:tcPr>
          <w:p w:rsidR="00807D22" w:rsidRPr="00576B8F" w:rsidRDefault="00587ECF" w:rsidP="00697A74">
            <w:pPr>
              <w:spacing w:after="0" w:line="240" w:lineRule="auto"/>
              <w:rPr>
                <w:rFonts w:asciiTheme="majorBidi" w:hAnsiTheme="majorBidi" w:cstheme="majorBidi"/>
                <w:b/>
                <w:bCs/>
              </w:rPr>
            </w:pPr>
            <w:r w:rsidRPr="00587ECF">
              <w:rPr>
                <w:rFonts w:asciiTheme="majorBidi" w:hAnsiTheme="majorBidi" w:cstheme="majorBidi"/>
                <w:b/>
                <w:bCs/>
              </w:rPr>
              <w:t>Moderately Unsatisfactory</w:t>
            </w:r>
          </w:p>
        </w:tc>
        <w:tc>
          <w:tcPr>
            <w:tcW w:w="2189" w:type="pct"/>
            <w:vMerge/>
            <w:tcBorders>
              <w:bottom w:val="single" w:sz="4" w:space="0" w:color="auto"/>
            </w:tcBorders>
          </w:tcPr>
          <w:p w:rsidR="00807D22" w:rsidRPr="00576B8F" w:rsidRDefault="00807D22" w:rsidP="00697A74">
            <w:pPr>
              <w:spacing w:after="0" w:line="240" w:lineRule="auto"/>
              <w:rPr>
                <w:rFonts w:asciiTheme="majorBidi" w:hAnsiTheme="majorBidi" w:cstheme="majorBidi"/>
              </w:rPr>
            </w:pPr>
          </w:p>
        </w:tc>
      </w:tr>
      <w:tr w:rsidR="00F204A4" w:rsidRPr="00576B8F" w:rsidTr="00377AD7">
        <w:tc>
          <w:tcPr>
            <w:tcW w:w="1627" w:type="pct"/>
            <w:shd w:val="clear" w:color="auto" w:fill="7F7F7F"/>
          </w:tcPr>
          <w:p w:rsidR="00F204A4" w:rsidRPr="00576B8F" w:rsidRDefault="00F204A4" w:rsidP="00697A74">
            <w:pPr>
              <w:spacing w:after="0" w:line="240" w:lineRule="auto"/>
              <w:rPr>
                <w:rFonts w:asciiTheme="majorBidi" w:hAnsiTheme="majorBidi" w:cstheme="majorBidi"/>
                <w:b/>
                <w:i/>
                <w:color w:val="FFFFFF"/>
              </w:rPr>
            </w:pPr>
            <w:r w:rsidRPr="00576B8F">
              <w:rPr>
                <w:rFonts w:asciiTheme="majorBidi" w:hAnsiTheme="majorBidi" w:cstheme="majorBidi"/>
                <w:b/>
                <w:color w:val="FFFFFF"/>
              </w:rPr>
              <w:t>2. I</w:t>
            </w:r>
            <w:r w:rsidR="00651DB0" w:rsidRPr="00576B8F">
              <w:rPr>
                <w:rFonts w:asciiTheme="majorBidi" w:hAnsiTheme="majorBidi" w:cstheme="majorBidi"/>
                <w:b/>
                <w:color w:val="FFFFFF"/>
              </w:rPr>
              <w:t xml:space="preserve">mplementation </w:t>
            </w:r>
            <w:r w:rsidRPr="00576B8F">
              <w:rPr>
                <w:rFonts w:asciiTheme="majorBidi" w:hAnsiTheme="majorBidi" w:cstheme="majorBidi"/>
                <w:b/>
                <w:color w:val="FFFFFF"/>
              </w:rPr>
              <w:t>&amp; Execution</w:t>
            </w:r>
          </w:p>
        </w:tc>
        <w:tc>
          <w:tcPr>
            <w:tcW w:w="602" w:type="pct"/>
            <w:shd w:val="clear" w:color="auto" w:fill="7F7F7F"/>
          </w:tcPr>
          <w:p w:rsidR="00F204A4" w:rsidRPr="00576B8F" w:rsidRDefault="00F204A4" w:rsidP="00697A74">
            <w:pPr>
              <w:spacing w:after="0" w:line="240" w:lineRule="auto"/>
              <w:rPr>
                <w:rFonts w:asciiTheme="majorBidi" w:hAnsiTheme="majorBidi" w:cstheme="majorBidi"/>
                <w:b/>
                <w:i/>
                <w:color w:val="FFFFFF"/>
              </w:rPr>
            </w:pPr>
            <w:r w:rsidRPr="00576B8F">
              <w:rPr>
                <w:rFonts w:asciiTheme="majorBidi" w:hAnsiTheme="majorBidi" w:cstheme="majorBidi"/>
                <w:b/>
                <w:i/>
                <w:color w:val="FFFFFF"/>
              </w:rPr>
              <w:t>Rating at MTE</w:t>
            </w:r>
          </w:p>
        </w:tc>
        <w:tc>
          <w:tcPr>
            <w:tcW w:w="582" w:type="pct"/>
            <w:shd w:val="clear" w:color="auto" w:fill="7F7F7F"/>
          </w:tcPr>
          <w:p w:rsidR="00F204A4" w:rsidRPr="00576B8F" w:rsidRDefault="00F204A4" w:rsidP="00697A74">
            <w:pPr>
              <w:spacing w:after="0" w:line="240" w:lineRule="auto"/>
              <w:rPr>
                <w:rFonts w:asciiTheme="majorBidi" w:hAnsiTheme="majorBidi" w:cstheme="majorBidi"/>
                <w:b/>
                <w:i/>
                <w:color w:val="FFFFFF"/>
              </w:rPr>
            </w:pPr>
            <w:r w:rsidRPr="00576B8F">
              <w:rPr>
                <w:rFonts w:asciiTheme="majorBidi" w:hAnsiTheme="majorBidi" w:cstheme="majorBidi"/>
                <w:b/>
                <w:i/>
                <w:color w:val="FFFFFF"/>
              </w:rPr>
              <w:t>Rating at TE</w:t>
            </w:r>
          </w:p>
        </w:tc>
        <w:tc>
          <w:tcPr>
            <w:tcW w:w="2189" w:type="pct"/>
            <w:shd w:val="clear" w:color="auto" w:fill="7F7F7F"/>
          </w:tcPr>
          <w:p w:rsidR="00F204A4" w:rsidRPr="00576B8F" w:rsidRDefault="00DE48C2" w:rsidP="00697A74">
            <w:pPr>
              <w:spacing w:after="0" w:line="240" w:lineRule="auto"/>
              <w:contextualSpacing/>
              <w:rPr>
                <w:rFonts w:asciiTheme="majorBidi" w:hAnsiTheme="majorBidi" w:cstheme="majorBidi"/>
                <w:b/>
                <w:bCs/>
                <w:color w:val="FFFFFF"/>
              </w:rPr>
            </w:pPr>
            <w:r w:rsidRPr="00576B8F">
              <w:rPr>
                <w:rFonts w:asciiTheme="majorBidi" w:hAnsiTheme="majorBidi" w:cstheme="majorBidi"/>
                <w:b/>
                <w:i/>
                <w:color w:val="FFFFFF"/>
              </w:rPr>
              <w:t>Qualitative summary evaluation of main criteria at TE</w:t>
            </w:r>
          </w:p>
        </w:tc>
      </w:tr>
      <w:tr w:rsidR="00807D22" w:rsidRPr="00576B8F" w:rsidTr="00377AD7">
        <w:tc>
          <w:tcPr>
            <w:tcW w:w="1627" w:type="pct"/>
            <w:shd w:val="clear" w:color="auto" w:fill="auto"/>
          </w:tcPr>
          <w:p w:rsidR="00807D22" w:rsidRPr="00576B8F" w:rsidRDefault="00807D22" w:rsidP="00697A74">
            <w:pPr>
              <w:spacing w:after="0" w:line="240" w:lineRule="auto"/>
              <w:rPr>
                <w:rFonts w:asciiTheme="majorBidi" w:hAnsiTheme="majorBidi" w:cstheme="majorBidi"/>
              </w:rPr>
            </w:pPr>
            <w:r w:rsidRPr="00576B8F">
              <w:rPr>
                <w:rFonts w:asciiTheme="majorBidi" w:hAnsiTheme="majorBidi" w:cstheme="majorBidi"/>
              </w:rPr>
              <w:t>Quality of UNDP Implementation</w:t>
            </w:r>
          </w:p>
        </w:tc>
        <w:tc>
          <w:tcPr>
            <w:tcW w:w="602" w:type="pct"/>
            <w:shd w:val="clear" w:color="auto" w:fill="auto"/>
          </w:tcPr>
          <w:p w:rsidR="00807D22" w:rsidRPr="00576B8F" w:rsidRDefault="00DE48C2" w:rsidP="00697A74">
            <w:pPr>
              <w:spacing w:after="0" w:line="240" w:lineRule="auto"/>
              <w:contextualSpacing/>
              <w:rPr>
                <w:rFonts w:asciiTheme="majorBidi" w:hAnsiTheme="majorBidi" w:cstheme="majorBidi"/>
              </w:rPr>
            </w:pPr>
            <w:r w:rsidRPr="00576B8F">
              <w:rPr>
                <w:rFonts w:asciiTheme="majorBidi" w:hAnsiTheme="majorBidi" w:cstheme="majorBidi"/>
              </w:rPr>
              <w:t>M</w:t>
            </w:r>
            <w:r w:rsidR="00697A74">
              <w:rPr>
                <w:rFonts w:asciiTheme="majorBidi" w:hAnsiTheme="majorBidi" w:cstheme="majorBidi"/>
              </w:rPr>
              <w:t xml:space="preserve">oderately </w:t>
            </w:r>
            <w:r w:rsidR="00697A74" w:rsidRPr="00EC7EC9">
              <w:rPr>
                <w:rFonts w:asciiTheme="majorBidi" w:hAnsiTheme="majorBidi" w:cstheme="majorBidi"/>
              </w:rPr>
              <w:t>S</w:t>
            </w:r>
            <w:r w:rsidR="00697A74">
              <w:rPr>
                <w:rFonts w:asciiTheme="majorBidi" w:hAnsiTheme="majorBidi" w:cstheme="majorBidi"/>
              </w:rPr>
              <w:t>atisfactory</w:t>
            </w:r>
          </w:p>
        </w:tc>
        <w:tc>
          <w:tcPr>
            <w:tcW w:w="582" w:type="pct"/>
            <w:shd w:val="clear" w:color="auto" w:fill="auto"/>
          </w:tcPr>
          <w:p w:rsidR="00807D22" w:rsidRPr="00EC7EC9" w:rsidRDefault="0094512F" w:rsidP="00697A74">
            <w:pPr>
              <w:spacing w:after="0" w:line="240" w:lineRule="auto"/>
              <w:contextualSpacing/>
              <w:rPr>
                <w:rFonts w:asciiTheme="majorBidi" w:hAnsiTheme="majorBidi" w:cstheme="majorBidi"/>
              </w:rPr>
            </w:pPr>
            <w:r w:rsidRPr="00EC7EC9">
              <w:rPr>
                <w:rFonts w:asciiTheme="majorBidi" w:hAnsiTheme="majorBidi" w:cstheme="majorBidi"/>
              </w:rPr>
              <w:t>S</w:t>
            </w:r>
            <w:r w:rsidR="00697A74">
              <w:rPr>
                <w:rFonts w:asciiTheme="majorBidi" w:hAnsiTheme="majorBidi" w:cstheme="majorBidi"/>
              </w:rPr>
              <w:t>atisfactory</w:t>
            </w:r>
          </w:p>
        </w:tc>
        <w:tc>
          <w:tcPr>
            <w:tcW w:w="2189" w:type="pct"/>
            <w:vMerge w:val="restart"/>
            <w:shd w:val="clear" w:color="auto" w:fill="auto"/>
          </w:tcPr>
          <w:p w:rsidR="00807D22" w:rsidRPr="00576B8F" w:rsidRDefault="0094512F" w:rsidP="00697A74">
            <w:pPr>
              <w:spacing w:after="0" w:line="240" w:lineRule="auto"/>
              <w:contextualSpacing/>
              <w:rPr>
                <w:rFonts w:asciiTheme="majorBidi" w:hAnsiTheme="majorBidi" w:cstheme="majorBidi"/>
                <w:b/>
                <w:bCs/>
              </w:rPr>
            </w:pPr>
            <w:r>
              <w:rPr>
                <w:rFonts w:asciiTheme="majorBidi" w:hAnsiTheme="majorBidi" w:cstheme="majorBidi"/>
              </w:rPr>
              <w:t xml:space="preserve">Clear implementation and execution responsibilities allowed the timely project </w:t>
            </w:r>
            <w:r w:rsidR="00EC7EC9">
              <w:rPr>
                <w:rFonts w:asciiTheme="majorBidi" w:hAnsiTheme="majorBidi" w:cstheme="majorBidi"/>
              </w:rPr>
              <w:t xml:space="preserve">implementation and </w:t>
            </w:r>
            <w:r>
              <w:rPr>
                <w:rFonts w:asciiTheme="majorBidi" w:hAnsiTheme="majorBidi" w:cstheme="majorBidi"/>
              </w:rPr>
              <w:t>develop</w:t>
            </w:r>
            <w:r w:rsidR="00EC7EC9">
              <w:rPr>
                <w:rFonts w:asciiTheme="majorBidi" w:hAnsiTheme="majorBidi" w:cstheme="majorBidi"/>
              </w:rPr>
              <w:t xml:space="preserve">ing </w:t>
            </w:r>
            <w:r>
              <w:rPr>
                <w:rFonts w:asciiTheme="majorBidi" w:hAnsiTheme="majorBidi" w:cstheme="majorBidi"/>
              </w:rPr>
              <w:t xml:space="preserve">partnership arrangements and stakeholders’ participation </w:t>
            </w:r>
            <w:r w:rsidR="00EC7EC9">
              <w:rPr>
                <w:rFonts w:asciiTheme="majorBidi" w:hAnsiTheme="majorBidi" w:cstheme="majorBidi"/>
              </w:rPr>
              <w:t>despite lack of a clear intervention logic of the project.</w:t>
            </w:r>
          </w:p>
        </w:tc>
      </w:tr>
      <w:tr w:rsidR="00807D22" w:rsidRPr="00576B8F" w:rsidTr="00377AD7">
        <w:tc>
          <w:tcPr>
            <w:tcW w:w="1627" w:type="pct"/>
            <w:shd w:val="clear" w:color="auto" w:fill="auto"/>
          </w:tcPr>
          <w:p w:rsidR="00807D22" w:rsidRPr="00576B8F" w:rsidRDefault="007005FA" w:rsidP="00697A74">
            <w:pPr>
              <w:spacing w:after="0" w:line="240" w:lineRule="auto"/>
              <w:rPr>
                <w:rFonts w:asciiTheme="majorBidi" w:hAnsiTheme="majorBidi" w:cstheme="majorBidi"/>
              </w:rPr>
            </w:pPr>
            <w:r w:rsidRPr="00576B8F">
              <w:rPr>
                <w:rFonts w:asciiTheme="majorBidi" w:hAnsiTheme="majorBidi" w:cstheme="majorBidi"/>
              </w:rPr>
              <w:t>Quality of Execution by</w:t>
            </w:r>
            <w:r w:rsidR="00807D22" w:rsidRPr="00576B8F">
              <w:rPr>
                <w:rFonts w:asciiTheme="majorBidi" w:hAnsiTheme="majorBidi" w:cstheme="majorBidi"/>
              </w:rPr>
              <w:t xml:space="preserve"> Executing Agency </w:t>
            </w:r>
          </w:p>
        </w:tc>
        <w:tc>
          <w:tcPr>
            <w:tcW w:w="602" w:type="pct"/>
            <w:shd w:val="clear" w:color="auto" w:fill="auto"/>
          </w:tcPr>
          <w:p w:rsidR="00807D22" w:rsidRPr="00576B8F" w:rsidRDefault="00697A74" w:rsidP="00697A74">
            <w:pPr>
              <w:spacing w:after="0" w:line="240" w:lineRule="auto"/>
              <w:contextualSpacing/>
              <w:rPr>
                <w:rFonts w:asciiTheme="majorBidi" w:hAnsiTheme="majorBidi" w:cstheme="majorBidi"/>
              </w:rPr>
            </w:pPr>
            <w:r w:rsidRPr="00EC7EC9">
              <w:rPr>
                <w:rFonts w:asciiTheme="majorBidi" w:hAnsiTheme="majorBidi" w:cstheme="majorBidi"/>
              </w:rPr>
              <w:t>S</w:t>
            </w:r>
            <w:r>
              <w:rPr>
                <w:rFonts w:asciiTheme="majorBidi" w:hAnsiTheme="majorBidi" w:cstheme="majorBidi"/>
              </w:rPr>
              <w:t>atisfactory</w:t>
            </w:r>
          </w:p>
        </w:tc>
        <w:tc>
          <w:tcPr>
            <w:tcW w:w="582" w:type="pct"/>
            <w:shd w:val="clear" w:color="auto" w:fill="auto"/>
          </w:tcPr>
          <w:p w:rsidR="00807D22" w:rsidRPr="00EC7EC9" w:rsidRDefault="00697A74" w:rsidP="00697A74">
            <w:pPr>
              <w:spacing w:after="0" w:line="240" w:lineRule="auto"/>
              <w:contextualSpacing/>
              <w:rPr>
                <w:rFonts w:asciiTheme="majorBidi" w:hAnsiTheme="majorBidi" w:cstheme="majorBidi"/>
              </w:rPr>
            </w:pPr>
            <w:r w:rsidRPr="00EC7EC9">
              <w:rPr>
                <w:rFonts w:asciiTheme="majorBidi" w:hAnsiTheme="majorBidi" w:cstheme="majorBidi"/>
              </w:rPr>
              <w:t>S</w:t>
            </w:r>
            <w:r>
              <w:rPr>
                <w:rFonts w:asciiTheme="majorBidi" w:hAnsiTheme="majorBidi" w:cstheme="majorBidi"/>
              </w:rPr>
              <w:t>atisfactory</w:t>
            </w:r>
          </w:p>
        </w:tc>
        <w:tc>
          <w:tcPr>
            <w:tcW w:w="2189" w:type="pct"/>
            <w:vMerge/>
            <w:shd w:val="clear" w:color="auto" w:fill="auto"/>
          </w:tcPr>
          <w:p w:rsidR="00807D22" w:rsidRPr="00576B8F" w:rsidRDefault="00807D22" w:rsidP="00697A74">
            <w:pPr>
              <w:spacing w:after="0" w:line="240" w:lineRule="auto"/>
              <w:contextualSpacing/>
              <w:rPr>
                <w:rFonts w:asciiTheme="majorBidi" w:hAnsiTheme="majorBidi" w:cstheme="majorBidi"/>
                <w:b/>
                <w:bCs/>
                <w:color w:val="FFFFFF"/>
              </w:rPr>
            </w:pPr>
          </w:p>
        </w:tc>
      </w:tr>
      <w:tr w:rsidR="00807D22" w:rsidRPr="00576B8F" w:rsidTr="00377AD7">
        <w:tc>
          <w:tcPr>
            <w:tcW w:w="1627" w:type="pct"/>
            <w:shd w:val="clear" w:color="auto" w:fill="auto"/>
          </w:tcPr>
          <w:p w:rsidR="00807D22" w:rsidRPr="00576B8F" w:rsidRDefault="00807D22" w:rsidP="00697A74">
            <w:pPr>
              <w:spacing w:after="0" w:line="240" w:lineRule="auto"/>
              <w:rPr>
                <w:rFonts w:asciiTheme="majorBidi" w:hAnsiTheme="majorBidi" w:cstheme="majorBidi"/>
                <w:b/>
                <w:bCs/>
              </w:rPr>
            </w:pPr>
            <w:r w:rsidRPr="00576B8F">
              <w:rPr>
                <w:rFonts w:asciiTheme="majorBidi" w:hAnsiTheme="majorBidi" w:cstheme="majorBidi"/>
                <w:b/>
                <w:bCs/>
              </w:rPr>
              <w:t>Overall quality of Implementation / Execution</w:t>
            </w:r>
          </w:p>
        </w:tc>
        <w:tc>
          <w:tcPr>
            <w:tcW w:w="602" w:type="pct"/>
            <w:shd w:val="clear" w:color="auto" w:fill="auto"/>
          </w:tcPr>
          <w:p w:rsidR="00807D22" w:rsidRPr="00697A74" w:rsidRDefault="00697A74" w:rsidP="00697A74">
            <w:pPr>
              <w:spacing w:after="0" w:line="240" w:lineRule="auto"/>
              <w:contextualSpacing/>
              <w:rPr>
                <w:rFonts w:asciiTheme="majorBidi" w:hAnsiTheme="majorBidi" w:cstheme="majorBidi"/>
                <w:b/>
                <w:bCs/>
              </w:rPr>
            </w:pPr>
            <w:r w:rsidRPr="00697A74">
              <w:rPr>
                <w:rFonts w:asciiTheme="majorBidi" w:hAnsiTheme="majorBidi" w:cstheme="majorBidi"/>
                <w:b/>
                <w:bCs/>
              </w:rPr>
              <w:t>Satisfactory</w:t>
            </w:r>
          </w:p>
        </w:tc>
        <w:tc>
          <w:tcPr>
            <w:tcW w:w="582" w:type="pct"/>
            <w:shd w:val="clear" w:color="auto" w:fill="auto"/>
          </w:tcPr>
          <w:p w:rsidR="00807D22" w:rsidRPr="00697A74" w:rsidRDefault="00697A74" w:rsidP="00697A74">
            <w:pPr>
              <w:spacing w:after="0" w:line="240" w:lineRule="auto"/>
              <w:contextualSpacing/>
              <w:rPr>
                <w:rFonts w:asciiTheme="majorBidi" w:hAnsiTheme="majorBidi" w:cstheme="majorBidi"/>
                <w:b/>
                <w:bCs/>
              </w:rPr>
            </w:pPr>
            <w:r w:rsidRPr="00697A74">
              <w:rPr>
                <w:rFonts w:asciiTheme="majorBidi" w:hAnsiTheme="majorBidi" w:cstheme="majorBidi"/>
                <w:b/>
                <w:bCs/>
              </w:rPr>
              <w:t>Satisfactory</w:t>
            </w:r>
          </w:p>
        </w:tc>
        <w:tc>
          <w:tcPr>
            <w:tcW w:w="2189" w:type="pct"/>
            <w:vMerge/>
            <w:shd w:val="clear" w:color="auto" w:fill="auto"/>
          </w:tcPr>
          <w:p w:rsidR="00807D22" w:rsidRPr="00576B8F" w:rsidRDefault="00807D22" w:rsidP="00697A74">
            <w:pPr>
              <w:spacing w:after="0" w:line="240" w:lineRule="auto"/>
              <w:contextualSpacing/>
              <w:rPr>
                <w:rFonts w:asciiTheme="majorBidi" w:hAnsiTheme="majorBidi" w:cstheme="majorBidi"/>
                <w:b/>
                <w:bCs/>
                <w:color w:val="FFFFFF"/>
              </w:rPr>
            </w:pPr>
          </w:p>
        </w:tc>
      </w:tr>
      <w:tr w:rsidR="00F204A4" w:rsidRPr="00576B8F" w:rsidTr="00377AD7">
        <w:tc>
          <w:tcPr>
            <w:tcW w:w="1627" w:type="pct"/>
            <w:shd w:val="clear" w:color="auto" w:fill="7F7F7F"/>
          </w:tcPr>
          <w:p w:rsidR="00F204A4" w:rsidRPr="00576B8F" w:rsidRDefault="00F204A4" w:rsidP="00697A74">
            <w:pPr>
              <w:spacing w:after="0" w:line="240" w:lineRule="auto"/>
              <w:contextualSpacing/>
              <w:rPr>
                <w:rFonts w:asciiTheme="majorBidi" w:hAnsiTheme="majorBidi" w:cstheme="majorBidi"/>
                <w:b/>
                <w:bCs/>
                <w:color w:val="FFFFFF"/>
              </w:rPr>
            </w:pPr>
            <w:r w:rsidRPr="00576B8F">
              <w:rPr>
                <w:rFonts w:asciiTheme="majorBidi" w:hAnsiTheme="majorBidi" w:cstheme="majorBidi"/>
                <w:b/>
                <w:bCs/>
                <w:color w:val="FFFFFF"/>
              </w:rPr>
              <w:t xml:space="preserve">3. Assessment of Outcomes </w:t>
            </w:r>
          </w:p>
        </w:tc>
        <w:tc>
          <w:tcPr>
            <w:tcW w:w="602" w:type="pct"/>
            <w:shd w:val="clear" w:color="auto" w:fill="7F7F7F"/>
          </w:tcPr>
          <w:p w:rsidR="00F204A4" w:rsidRPr="00576B8F" w:rsidRDefault="00F204A4" w:rsidP="00697A74">
            <w:pPr>
              <w:spacing w:after="0" w:line="240" w:lineRule="auto"/>
              <w:contextualSpacing/>
              <w:rPr>
                <w:rFonts w:asciiTheme="majorBidi" w:hAnsiTheme="majorBidi" w:cstheme="majorBidi"/>
                <w:b/>
                <w:bCs/>
                <w:color w:val="FFFFFF"/>
              </w:rPr>
            </w:pPr>
            <w:r w:rsidRPr="00576B8F">
              <w:rPr>
                <w:rFonts w:asciiTheme="majorBidi" w:hAnsiTheme="majorBidi" w:cstheme="majorBidi"/>
                <w:b/>
                <w:i/>
                <w:color w:val="FFFFFF"/>
              </w:rPr>
              <w:t>Rating at MTE</w:t>
            </w:r>
          </w:p>
        </w:tc>
        <w:tc>
          <w:tcPr>
            <w:tcW w:w="582" w:type="pct"/>
            <w:shd w:val="clear" w:color="auto" w:fill="7F7F7F"/>
          </w:tcPr>
          <w:p w:rsidR="00F204A4" w:rsidRPr="00576B8F" w:rsidRDefault="00F204A4" w:rsidP="00697A74">
            <w:pPr>
              <w:spacing w:after="0" w:line="240" w:lineRule="auto"/>
              <w:rPr>
                <w:rFonts w:asciiTheme="majorBidi" w:hAnsiTheme="majorBidi" w:cstheme="majorBidi"/>
                <w:b/>
                <w:i/>
                <w:color w:val="FFFFFF"/>
              </w:rPr>
            </w:pPr>
            <w:r w:rsidRPr="00576B8F">
              <w:rPr>
                <w:rFonts w:asciiTheme="majorBidi" w:hAnsiTheme="majorBidi" w:cstheme="majorBidi"/>
                <w:b/>
                <w:i/>
                <w:color w:val="FFFFFF"/>
              </w:rPr>
              <w:t>Rating at TE</w:t>
            </w:r>
          </w:p>
        </w:tc>
        <w:tc>
          <w:tcPr>
            <w:tcW w:w="2189" w:type="pct"/>
            <w:shd w:val="clear" w:color="auto" w:fill="7F7F7F"/>
          </w:tcPr>
          <w:p w:rsidR="00F204A4" w:rsidRPr="00576B8F" w:rsidRDefault="00DE48C2" w:rsidP="00697A74">
            <w:pPr>
              <w:spacing w:after="0" w:line="240" w:lineRule="auto"/>
              <w:contextualSpacing/>
              <w:rPr>
                <w:rFonts w:asciiTheme="majorBidi" w:hAnsiTheme="majorBidi" w:cstheme="majorBidi"/>
                <w:b/>
                <w:bCs/>
                <w:color w:val="FFFFFF"/>
              </w:rPr>
            </w:pPr>
            <w:r w:rsidRPr="00576B8F">
              <w:rPr>
                <w:rFonts w:asciiTheme="majorBidi" w:hAnsiTheme="majorBidi" w:cstheme="majorBidi"/>
                <w:b/>
                <w:i/>
                <w:color w:val="FFFFFF"/>
              </w:rPr>
              <w:t>Qualitative summary evaluation of main criteria at TE</w:t>
            </w:r>
          </w:p>
        </w:tc>
      </w:tr>
      <w:tr w:rsidR="009E682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412"/>
        </w:trPr>
        <w:tc>
          <w:tcPr>
            <w:tcW w:w="1627" w:type="pct"/>
          </w:tcPr>
          <w:p w:rsidR="009E6826" w:rsidRPr="009E6826" w:rsidRDefault="009E6826" w:rsidP="00697A74">
            <w:pPr>
              <w:spacing w:after="0" w:line="240" w:lineRule="auto"/>
              <w:rPr>
                <w:rFonts w:asciiTheme="majorBidi" w:hAnsiTheme="majorBidi" w:cstheme="majorBidi"/>
              </w:rPr>
            </w:pPr>
            <w:r w:rsidRPr="009E6826">
              <w:rPr>
                <w:rFonts w:asciiTheme="majorBidi" w:hAnsiTheme="majorBidi" w:cstheme="majorBidi"/>
              </w:rPr>
              <w:t>Quality of Project Outcomes</w:t>
            </w:r>
          </w:p>
        </w:tc>
        <w:tc>
          <w:tcPr>
            <w:tcW w:w="602" w:type="pct"/>
          </w:tcPr>
          <w:p w:rsidR="009E6826" w:rsidRPr="009E6826" w:rsidRDefault="00697A74" w:rsidP="00697A74">
            <w:pPr>
              <w:spacing w:after="0" w:line="240" w:lineRule="auto"/>
              <w:rPr>
                <w:rFonts w:asciiTheme="majorBidi" w:hAnsiTheme="majorBidi" w:cstheme="majorBidi"/>
              </w:rPr>
            </w:pPr>
            <w:r w:rsidRPr="00EC7EC9">
              <w:rPr>
                <w:rFonts w:asciiTheme="majorBidi" w:hAnsiTheme="majorBidi" w:cstheme="majorBidi"/>
              </w:rPr>
              <w:t>S</w:t>
            </w:r>
            <w:r>
              <w:rPr>
                <w:rFonts w:asciiTheme="majorBidi" w:hAnsiTheme="majorBidi" w:cstheme="majorBidi"/>
              </w:rPr>
              <w:t>atisfactory</w:t>
            </w:r>
          </w:p>
        </w:tc>
        <w:tc>
          <w:tcPr>
            <w:tcW w:w="582" w:type="pct"/>
          </w:tcPr>
          <w:p w:rsidR="009E6826" w:rsidRPr="00576B8F" w:rsidRDefault="00697A74" w:rsidP="00697A74">
            <w:pPr>
              <w:spacing w:after="0" w:line="240" w:lineRule="auto"/>
              <w:rPr>
                <w:rFonts w:asciiTheme="majorBidi" w:hAnsiTheme="majorBidi" w:cstheme="majorBidi"/>
              </w:rPr>
            </w:pPr>
            <w:r w:rsidRPr="00EC7EC9">
              <w:rPr>
                <w:rFonts w:asciiTheme="majorBidi" w:hAnsiTheme="majorBidi" w:cstheme="majorBidi"/>
              </w:rPr>
              <w:t>S</w:t>
            </w:r>
            <w:r>
              <w:rPr>
                <w:rFonts w:asciiTheme="majorBidi" w:hAnsiTheme="majorBidi" w:cstheme="majorBidi"/>
              </w:rPr>
              <w:t>atisfactory</w:t>
            </w:r>
          </w:p>
        </w:tc>
        <w:tc>
          <w:tcPr>
            <w:tcW w:w="2189" w:type="pct"/>
            <w:vMerge w:val="restart"/>
          </w:tcPr>
          <w:p w:rsidR="009E6826" w:rsidRPr="00576B8F" w:rsidRDefault="002140B6" w:rsidP="00697A74">
            <w:pPr>
              <w:spacing w:after="0" w:line="240" w:lineRule="auto"/>
              <w:rPr>
                <w:rFonts w:asciiTheme="majorBidi" w:hAnsiTheme="majorBidi" w:cstheme="majorBidi"/>
              </w:rPr>
            </w:pPr>
            <w:r>
              <w:rPr>
                <w:rFonts w:asciiTheme="majorBidi" w:hAnsiTheme="majorBidi" w:cstheme="majorBidi"/>
              </w:rPr>
              <w:t xml:space="preserve">Despite challenging design and M&amp;E system, the project has met its objectives and confirmed its importance and relevance at national and local level. Without the highly effective and efficient management of this project, the results could not have been achieved. </w:t>
            </w:r>
          </w:p>
        </w:tc>
      </w:tr>
      <w:tr w:rsidR="009E682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412"/>
        </w:trPr>
        <w:tc>
          <w:tcPr>
            <w:tcW w:w="1627" w:type="pct"/>
          </w:tcPr>
          <w:p w:rsidR="009E6826" w:rsidRPr="00576B8F" w:rsidRDefault="009E6826" w:rsidP="00697A74">
            <w:pPr>
              <w:spacing w:after="0" w:line="240" w:lineRule="auto"/>
              <w:rPr>
                <w:rFonts w:asciiTheme="majorBidi" w:hAnsiTheme="majorBidi" w:cstheme="majorBidi"/>
              </w:rPr>
            </w:pPr>
            <w:r w:rsidRPr="00576B8F">
              <w:rPr>
                <w:rFonts w:asciiTheme="majorBidi" w:hAnsiTheme="majorBidi" w:cstheme="majorBidi"/>
              </w:rPr>
              <w:t xml:space="preserve">Relevance </w:t>
            </w:r>
          </w:p>
        </w:tc>
        <w:tc>
          <w:tcPr>
            <w:tcW w:w="602" w:type="pct"/>
          </w:tcPr>
          <w:p w:rsidR="009E6826" w:rsidRPr="00576B8F" w:rsidRDefault="009E6826" w:rsidP="00697A74">
            <w:pPr>
              <w:spacing w:after="0" w:line="240" w:lineRule="auto"/>
              <w:rPr>
                <w:rFonts w:asciiTheme="majorBidi" w:hAnsiTheme="majorBidi" w:cstheme="majorBidi"/>
              </w:rPr>
            </w:pPr>
            <w:r w:rsidRPr="00576B8F">
              <w:rPr>
                <w:rFonts w:asciiTheme="majorBidi" w:hAnsiTheme="majorBidi" w:cstheme="majorBidi"/>
              </w:rPr>
              <w:t>R</w:t>
            </w:r>
            <w:r w:rsidR="00697A74">
              <w:rPr>
                <w:rFonts w:asciiTheme="majorBidi" w:hAnsiTheme="majorBidi" w:cstheme="majorBidi"/>
              </w:rPr>
              <w:t>elevant</w:t>
            </w:r>
          </w:p>
        </w:tc>
        <w:tc>
          <w:tcPr>
            <w:tcW w:w="582" w:type="pct"/>
          </w:tcPr>
          <w:p w:rsidR="009E6826" w:rsidRPr="00576B8F" w:rsidRDefault="002140B6" w:rsidP="00697A74">
            <w:pPr>
              <w:spacing w:after="0" w:line="240" w:lineRule="auto"/>
              <w:rPr>
                <w:rFonts w:asciiTheme="majorBidi" w:hAnsiTheme="majorBidi" w:cstheme="majorBidi"/>
              </w:rPr>
            </w:pPr>
            <w:r>
              <w:rPr>
                <w:rFonts w:asciiTheme="majorBidi" w:hAnsiTheme="majorBidi" w:cstheme="majorBidi"/>
              </w:rPr>
              <w:t>R</w:t>
            </w:r>
            <w:r w:rsidR="00697A74">
              <w:rPr>
                <w:rFonts w:asciiTheme="majorBidi" w:hAnsiTheme="majorBidi" w:cstheme="majorBidi"/>
              </w:rPr>
              <w:t>elevant</w:t>
            </w:r>
          </w:p>
        </w:tc>
        <w:tc>
          <w:tcPr>
            <w:tcW w:w="2189" w:type="pct"/>
            <w:vMerge/>
          </w:tcPr>
          <w:p w:rsidR="009E6826" w:rsidRPr="00576B8F" w:rsidRDefault="009E6826" w:rsidP="00697A74">
            <w:pPr>
              <w:spacing w:after="0" w:line="240" w:lineRule="auto"/>
              <w:rPr>
                <w:rFonts w:asciiTheme="majorBidi" w:hAnsiTheme="majorBidi" w:cstheme="majorBidi"/>
              </w:rPr>
            </w:pPr>
          </w:p>
        </w:tc>
      </w:tr>
      <w:tr w:rsidR="009E682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9E6826" w:rsidRPr="00576B8F" w:rsidRDefault="009E6826" w:rsidP="00697A74">
            <w:pPr>
              <w:spacing w:after="0" w:line="240" w:lineRule="auto"/>
              <w:rPr>
                <w:rFonts w:asciiTheme="majorBidi" w:hAnsiTheme="majorBidi" w:cstheme="majorBidi"/>
              </w:rPr>
            </w:pPr>
            <w:r w:rsidRPr="00576B8F">
              <w:rPr>
                <w:rFonts w:asciiTheme="majorBidi" w:hAnsiTheme="majorBidi" w:cstheme="majorBidi"/>
              </w:rPr>
              <w:t>Effectiveness</w:t>
            </w:r>
          </w:p>
        </w:tc>
        <w:tc>
          <w:tcPr>
            <w:tcW w:w="602" w:type="pct"/>
          </w:tcPr>
          <w:p w:rsidR="009E6826" w:rsidRPr="00576B8F" w:rsidRDefault="009E6826" w:rsidP="00697A74">
            <w:pPr>
              <w:spacing w:after="0" w:line="240" w:lineRule="auto"/>
              <w:rPr>
                <w:rFonts w:asciiTheme="majorBidi" w:hAnsiTheme="majorBidi" w:cstheme="majorBidi"/>
              </w:rPr>
            </w:pPr>
            <w:r w:rsidRPr="00576B8F">
              <w:rPr>
                <w:rFonts w:asciiTheme="majorBidi" w:hAnsiTheme="majorBidi" w:cstheme="majorBidi"/>
              </w:rPr>
              <w:t>M</w:t>
            </w:r>
            <w:r w:rsidR="00697A74">
              <w:rPr>
                <w:rFonts w:asciiTheme="majorBidi" w:hAnsiTheme="majorBidi" w:cstheme="majorBidi"/>
              </w:rPr>
              <w:t xml:space="preserve">oderately </w:t>
            </w:r>
            <w:r w:rsidR="00697A74" w:rsidRPr="00EC7EC9">
              <w:rPr>
                <w:rFonts w:asciiTheme="majorBidi" w:hAnsiTheme="majorBidi" w:cstheme="majorBidi"/>
              </w:rPr>
              <w:t>S</w:t>
            </w:r>
            <w:r w:rsidR="00697A74">
              <w:rPr>
                <w:rFonts w:asciiTheme="majorBidi" w:hAnsiTheme="majorBidi" w:cstheme="majorBidi"/>
              </w:rPr>
              <w:t>atisfactory</w:t>
            </w:r>
          </w:p>
        </w:tc>
        <w:tc>
          <w:tcPr>
            <w:tcW w:w="582" w:type="pct"/>
          </w:tcPr>
          <w:p w:rsidR="009E6826" w:rsidRPr="00576B8F" w:rsidRDefault="002140B6" w:rsidP="00697A74">
            <w:pPr>
              <w:spacing w:after="0" w:line="240" w:lineRule="auto"/>
              <w:rPr>
                <w:rFonts w:asciiTheme="majorBidi" w:hAnsiTheme="majorBidi" w:cstheme="majorBidi"/>
              </w:rPr>
            </w:pPr>
            <w:r>
              <w:rPr>
                <w:rFonts w:asciiTheme="majorBidi" w:hAnsiTheme="majorBidi" w:cstheme="majorBidi"/>
              </w:rPr>
              <w:t>H</w:t>
            </w:r>
            <w:r w:rsidR="00697A74">
              <w:rPr>
                <w:rFonts w:asciiTheme="majorBidi" w:hAnsiTheme="majorBidi" w:cstheme="majorBidi"/>
              </w:rPr>
              <w:t xml:space="preserve">ighly </w:t>
            </w:r>
            <w:r w:rsidR="00697A74" w:rsidRPr="00EC7EC9">
              <w:rPr>
                <w:rFonts w:asciiTheme="majorBidi" w:hAnsiTheme="majorBidi" w:cstheme="majorBidi"/>
              </w:rPr>
              <w:t>S</w:t>
            </w:r>
            <w:r w:rsidR="00697A74">
              <w:rPr>
                <w:rFonts w:asciiTheme="majorBidi" w:hAnsiTheme="majorBidi" w:cstheme="majorBidi"/>
              </w:rPr>
              <w:t>atisfactory</w:t>
            </w:r>
          </w:p>
        </w:tc>
        <w:tc>
          <w:tcPr>
            <w:tcW w:w="2189" w:type="pct"/>
            <w:vMerge/>
          </w:tcPr>
          <w:p w:rsidR="009E6826" w:rsidRPr="00576B8F" w:rsidRDefault="009E6826" w:rsidP="00697A74">
            <w:pPr>
              <w:spacing w:after="0" w:line="240" w:lineRule="auto"/>
              <w:rPr>
                <w:rFonts w:asciiTheme="majorBidi" w:hAnsiTheme="majorBidi" w:cstheme="majorBidi"/>
              </w:rPr>
            </w:pPr>
          </w:p>
        </w:tc>
      </w:tr>
      <w:tr w:rsidR="009E682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322"/>
        </w:trPr>
        <w:tc>
          <w:tcPr>
            <w:tcW w:w="1627" w:type="pct"/>
          </w:tcPr>
          <w:p w:rsidR="009E6826" w:rsidRPr="00576B8F" w:rsidRDefault="009E6826" w:rsidP="00697A74">
            <w:pPr>
              <w:spacing w:after="0" w:line="240" w:lineRule="auto"/>
              <w:rPr>
                <w:rFonts w:asciiTheme="majorBidi" w:hAnsiTheme="majorBidi" w:cstheme="majorBidi"/>
              </w:rPr>
            </w:pPr>
            <w:r w:rsidRPr="00576B8F">
              <w:rPr>
                <w:rFonts w:asciiTheme="majorBidi" w:hAnsiTheme="majorBidi" w:cstheme="majorBidi"/>
              </w:rPr>
              <w:t xml:space="preserve">Efficiency </w:t>
            </w:r>
          </w:p>
        </w:tc>
        <w:tc>
          <w:tcPr>
            <w:tcW w:w="602" w:type="pct"/>
          </w:tcPr>
          <w:p w:rsidR="009E6826" w:rsidRPr="00576B8F" w:rsidRDefault="00697A74" w:rsidP="00697A74">
            <w:pPr>
              <w:spacing w:after="0" w:line="240" w:lineRule="auto"/>
              <w:rPr>
                <w:rFonts w:asciiTheme="majorBidi" w:hAnsiTheme="majorBidi" w:cstheme="majorBidi"/>
              </w:rPr>
            </w:pPr>
            <w:r w:rsidRPr="00EC7EC9">
              <w:rPr>
                <w:rFonts w:asciiTheme="majorBidi" w:hAnsiTheme="majorBidi" w:cstheme="majorBidi"/>
              </w:rPr>
              <w:t>S</w:t>
            </w:r>
            <w:r>
              <w:rPr>
                <w:rFonts w:asciiTheme="majorBidi" w:hAnsiTheme="majorBidi" w:cstheme="majorBidi"/>
              </w:rPr>
              <w:t>atisfactory</w:t>
            </w:r>
          </w:p>
        </w:tc>
        <w:tc>
          <w:tcPr>
            <w:tcW w:w="582" w:type="pct"/>
          </w:tcPr>
          <w:p w:rsidR="009E6826" w:rsidRPr="00576B8F" w:rsidRDefault="00697A74" w:rsidP="00697A74">
            <w:pPr>
              <w:spacing w:after="0" w:line="240" w:lineRule="auto"/>
              <w:rPr>
                <w:rFonts w:asciiTheme="majorBidi" w:hAnsiTheme="majorBidi" w:cstheme="majorBidi"/>
              </w:rPr>
            </w:pPr>
            <w:r>
              <w:rPr>
                <w:rFonts w:asciiTheme="majorBidi" w:hAnsiTheme="majorBidi" w:cstheme="majorBidi"/>
              </w:rPr>
              <w:t xml:space="preserve">Highly </w:t>
            </w:r>
            <w:r w:rsidRPr="00EC7EC9">
              <w:rPr>
                <w:rFonts w:asciiTheme="majorBidi" w:hAnsiTheme="majorBidi" w:cstheme="majorBidi"/>
              </w:rPr>
              <w:t>S</w:t>
            </w:r>
            <w:r>
              <w:rPr>
                <w:rFonts w:asciiTheme="majorBidi" w:hAnsiTheme="majorBidi" w:cstheme="majorBidi"/>
              </w:rPr>
              <w:t>atisfactory</w:t>
            </w:r>
          </w:p>
        </w:tc>
        <w:tc>
          <w:tcPr>
            <w:tcW w:w="2189" w:type="pct"/>
            <w:vMerge/>
          </w:tcPr>
          <w:p w:rsidR="009E6826" w:rsidRPr="00576B8F" w:rsidRDefault="009E6826" w:rsidP="00697A74">
            <w:pPr>
              <w:spacing w:after="0" w:line="240" w:lineRule="auto"/>
              <w:rPr>
                <w:rFonts w:asciiTheme="majorBidi" w:hAnsiTheme="majorBidi" w:cstheme="majorBidi"/>
              </w:rPr>
            </w:pPr>
          </w:p>
        </w:tc>
      </w:tr>
      <w:tr w:rsidR="009E682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shd w:val="clear" w:color="auto" w:fill="7F7F7F" w:themeFill="text1" w:themeFillTint="80"/>
          </w:tcPr>
          <w:p w:rsidR="009E6826" w:rsidRPr="00576B8F" w:rsidRDefault="009E6826" w:rsidP="00697A74">
            <w:pPr>
              <w:spacing w:after="0" w:line="240" w:lineRule="auto"/>
              <w:contextualSpacing/>
              <w:rPr>
                <w:rFonts w:asciiTheme="majorBidi" w:hAnsiTheme="majorBidi" w:cstheme="majorBidi"/>
                <w:b/>
                <w:bCs/>
                <w:color w:val="FFFFFF"/>
              </w:rPr>
            </w:pPr>
            <w:r w:rsidRPr="00576B8F">
              <w:rPr>
                <w:rFonts w:asciiTheme="majorBidi" w:hAnsiTheme="majorBidi" w:cstheme="majorBidi"/>
                <w:b/>
                <w:bCs/>
                <w:color w:val="FFFFFF"/>
              </w:rPr>
              <w:t>4. Sustainability</w:t>
            </w:r>
          </w:p>
        </w:tc>
        <w:tc>
          <w:tcPr>
            <w:tcW w:w="602" w:type="pct"/>
            <w:shd w:val="clear" w:color="auto" w:fill="7F7F7F" w:themeFill="text1" w:themeFillTint="80"/>
          </w:tcPr>
          <w:p w:rsidR="009E6826" w:rsidRPr="00576B8F" w:rsidRDefault="009E6826" w:rsidP="00697A74">
            <w:pPr>
              <w:spacing w:after="0" w:line="240" w:lineRule="auto"/>
              <w:contextualSpacing/>
              <w:rPr>
                <w:rFonts w:asciiTheme="majorBidi" w:hAnsiTheme="majorBidi" w:cstheme="majorBidi"/>
                <w:b/>
                <w:bCs/>
                <w:color w:val="FFFFFF"/>
              </w:rPr>
            </w:pPr>
            <w:r w:rsidRPr="00576B8F">
              <w:rPr>
                <w:rFonts w:asciiTheme="majorBidi" w:hAnsiTheme="majorBidi" w:cstheme="majorBidi"/>
                <w:b/>
                <w:i/>
                <w:color w:val="FFFFFF"/>
              </w:rPr>
              <w:t>Rating at MTE</w:t>
            </w:r>
          </w:p>
        </w:tc>
        <w:tc>
          <w:tcPr>
            <w:tcW w:w="582" w:type="pct"/>
            <w:shd w:val="clear" w:color="auto" w:fill="7F7F7F" w:themeFill="text1" w:themeFillTint="80"/>
          </w:tcPr>
          <w:p w:rsidR="009E6826" w:rsidRPr="00576B8F" w:rsidRDefault="009E6826" w:rsidP="00697A74">
            <w:pPr>
              <w:spacing w:after="0" w:line="240" w:lineRule="auto"/>
              <w:rPr>
                <w:rFonts w:asciiTheme="majorBidi" w:hAnsiTheme="majorBidi" w:cstheme="majorBidi"/>
                <w:b/>
                <w:i/>
                <w:color w:val="FFFFFF"/>
              </w:rPr>
            </w:pPr>
            <w:r w:rsidRPr="00576B8F">
              <w:rPr>
                <w:rFonts w:asciiTheme="majorBidi" w:hAnsiTheme="majorBidi" w:cstheme="majorBidi"/>
                <w:b/>
                <w:i/>
                <w:color w:val="FFFFFF"/>
              </w:rPr>
              <w:t>Rating at TE</w:t>
            </w:r>
          </w:p>
        </w:tc>
        <w:tc>
          <w:tcPr>
            <w:tcW w:w="2189" w:type="pct"/>
            <w:shd w:val="clear" w:color="auto" w:fill="7F7F7F" w:themeFill="text1" w:themeFillTint="80"/>
          </w:tcPr>
          <w:p w:rsidR="009E6826" w:rsidRPr="00576B8F" w:rsidRDefault="009E6826" w:rsidP="00697A74">
            <w:pPr>
              <w:spacing w:after="0" w:line="240" w:lineRule="auto"/>
              <w:rPr>
                <w:rFonts w:asciiTheme="majorBidi" w:hAnsiTheme="majorBidi" w:cstheme="majorBidi"/>
              </w:rPr>
            </w:pPr>
            <w:r w:rsidRPr="00576B8F">
              <w:rPr>
                <w:rFonts w:asciiTheme="majorBidi" w:hAnsiTheme="majorBidi" w:cstheme="majorBidi"/>
                <w:b/>
                <w:i/>
                <w:color w:val="FFFFFF"/>
              </w:rPr>
              <w:t>Qualitative summary evaluation of main criteria at TE</w:t>
            </w:r>
          </w:p>
        </w:tc>
      </w:tr>
      <w:tr w:rsidR="002140B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2140B6" w:rsidRPr="00576B8F" w:rsidRDefault="002140B6" w:rsidP="00697A74">
            <w:pPr>
              <w:spacing w:after="0" w:line="240" w:lineRule="auto"/>
              <w:rPr>
                <w:rFonts w:asciiTheme="majorBidi" w:hAnsiTheme="majorBidi" w:cstheme="majorBidi"/>
                <w:b/>
                <w:bCs/>
              </w:rPr>
            </w:pPr>
            <w:r w:rsidRPr="00576B8F">
              <w:rPr>
                <w:rFonts w:asciiTheme="majorBidi" w:hAnsiTheme="majorBidi" w:cstheme="majorBidi"/>
              </w:rPr>
              <w:t>Financial resources:</w:t>
            </w:r>
          </w:p>
        </w:tc>
        <w:tc>
          <w:tcPr>
            <w:tcW w:w="602" w:type="pct"/>
          </w:tcPr>
          <w:p w:rsidR="002140B6" w:rsidRPr="00576B8F" w:rsidRDefault="002140B6" w:rsidP="00697A74">
            <w:pPr>
              <w:spacing w:after="0" w:line="240" w:lineRule="auto"/>
              <w:rPr>
                <w:rFonts w:asciiTheme="majorBidi" w:hAnsiTheme="majorBidi" w:cstheme="majorBidi"/>
              </w:rPr>
            </w:pPr>
            <w:r w:rsidRPr="00576B8F">
              <w:rPr>
                <w:rFonts w:asciiTheme="majorBidi" w:hAnsiTheme="majorBidi" w:cstheme="majorBidi"/>
              </w:rPr>
              <w:t>M</w:t>
            </w:r>
            <w:r w:rsidR="00697A74">
              <w:rPr>
                <w:rFonts w:asciiTheme="majorBidi" w:hAnsiTheme="majorBidi" w:cstheme="majorBidi"/>
              </w:rPr>
              <w:t xml:space="preserve">oderately </w:t>
            </w:r>
            <w:r w:rsidRPr="00576B8F">
              <w:rPr>
                <w:rFonts w:asciiTheme="majorBidi" w:hAnsiTheme="majorBidi" w:cstheme="majorBidi"/>
              </w:rPr>
              <w:t>L</w:t>
            </w:r>
            <w:r w:rsidR="00697A74">
              <w:rPr>
                <w:rFonts w:asciiTheme="majorBidi" w:hAnsiTheme="majorBidi" w:cstheme="majorBidi"/>
              </w:rPr>
              <w:t>ikely</w:t>
            </w:r>
          </w:p>
        </w:tc>
        <w:tc>
          <w:tcPr>
            <w:tcW w:w="582" w:type="pct"/>
          </w:tcPr>
          <w:p w:rsidR="002140B6" w:rsidRPr="00576B8F" w:rsidRDefault="00697A74" w:rsidP="00697A74">
            <w:pPr>
              <w:spacing w:after="0" w:line="240" w:lineRule="auto"/>
              <w:rPr>
                <w:rFonts w:asciiTheme="majorBidi" w:hAnsiTheme="majorBidi" w:cstheme="majorBidi"/>
              </w:rPr>
            </w:pPr>
            <w:r w:rsidRPr="00576B8F">
              <w:rPr>
                <w:rFonts w:asciiTheme="majorBidi" w:hAnsiTheme="majorBidi" w:cstheme="majorBidi"/>
              </w:rPr>
              <w:t>M</w:t>
            </w:r>
            <w:r>
              <w:rPr>
                <w:rFonts w:asciiTheme="majorBidi" w:hAnsiTheme="majorBidi" w:cstheme="majorBidi"/>
              </w:rPr>
              <w:t xml:space="preserve">oderately </w:t>
            </w:r>
            <w:r w:rsidRPr="00576B8F">
              <w:rPr>
                <w:rFonts w:asciiTheme="majorBidi" w:hAnsiTheme="majorBidi" w:cstheme="majorBidi"/>
              </w:rPr>
              <w:t>L</w:t>
            </w:r>
            <w:r>
              <w:rPr>
                <w:rFonts w:asciiTheme="majorBidi" w:hAnsiTheme="majorBidi" w:cstheme="majorBidi"/>
              </w:rPr>
              <w:t>ikely</w:t>
            </w:r>
          </w:p>
        </w:tc>
        <w:tc>
          <w:tcPr>
            <w:tcW w:w="2189" w:type="pct"/>
            <w:vMerge w:val="restart"/>
          </w:tcPr>
          <w:p w:rsidR="002140B6" w:rsidRPr="00576B8F" w:rsidRDefault="00697A74" w:rsidP="00697A74">
            <w:pPr>
              <w:spacing w:after="0" w:line="240" w:lineRule="auto"/>
              <w:rPr>
                <w:rFonts w:asciiTheme="majorBidi" w:hAnsiTheme="majorBidi" w:cstheme="majorBidi"/>
              </w:rPr>
            </w:pPr>
            <w:r>
              <w:rPr>
                <w:rFonts w:asciiTheme="majorBidi" w:hAnsiTheme="majorBidi" w:cstheme="majorBidi"/>
              </w:rPr>
              <w:t>Despite major breakthrough in the project’s achievement related to pastures management, the fact that this is a first initiative dedicated to pastures management in Georgia makes it challenging to establish a sustainable basis for pastures management in the country after few years of project’s  implementation.</w:t>
            </w:r>
          </w:p>
        </w:tc>
      </w:tr>
      <w:tr w:rsidR="002140B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2140B6" w:rsidRPr="00576B8F" w:rsidRDefault="002140B6" w:rsidP="00697A74">
            <w:pPr>
              <w:spacing w:after="0" w:line="240" w:lineRule="auto"/>
              <w:rPr>
                <w:rFonts w:asciiTheme="majorBidi" w:hAnsiTheme="majorBidi" w:cstheme="majorBidi"/>
                <w:b/>
                <w:bCs/>
              </w:rPr>
            </w:pPr>
            <w:r w:rsidRPr="00576B8F">
              <w:rPr>
                <w:rFonts w:asciiTheme="majorBidi" w:hAnsiTheme="majorBidi" w:cstheme="majorBidi"/>
              </w:rPr>
              <w:t>Socio-political:</w:t>
            </w:r>
          </w:p>
        </w:tc>
        <w:tc>
          <w:tcPr>
            <w:tcW w:w="602" w:type="pct"/>
          </w:tcPr>
          <w:p w:rsidR="002140B6" w:rsidRPr="00576B8F" w:rsidRDefault="00697A74" w:rsidP="00697A74">
            <w:pPr>
              <w:spacing w:after="0" w:line="240" w:lineRule="auto"/>
              <w:rPr>
                <w:rFonts w:asciiTheme="majorBidi" w:hAnsiTheme="majorBidi" w:cstheme="majorBidi"/>
              </w:rPr>
            </w:pPr>
            <w:r w:rsidRPr="00576B8F">
              <w:rPr>
                <w:rFonts w:asciiTheme="majorBidi" w:hAnsiTheme="majorBidi" w:cstheme="majorBidi"/>
              </w:rPr>
              <w:t>M</w:t>
            </w:r>
            <w:r>
              <w:rPr>
                <w:rFonts w:asciiTheme="majorBidi" w:hAnsiTheme="majorBidi" w:cstheme="majorBidi"/>
              </w:rPr>
              <w:t xml:space="preserve">oderately </w:t>
            </w:r>
            <w:r w:rsidRPr="00576B8F">
              <w:rPr>
                <w:rFonts w:asciiTheme="majorBidi" w:hAnsiTheme="majorBidi" w:cstheme="majorBidi"/>
              </w:rPr>
              <w:t>L</w:t>
            </w:r>
            <w:r>
              <w:rPr>
                <w:rFonts w:asciiTheme="majorBidi" w:hAnsiTheme="majorBidi" w:cstheme="majorBidi"/>
              </w:rPr>
              <w:t>ikely</w:t>
            </w:r>
          </w:p>
        </w:tc>
        <w:tc>
          <w:tcPr>
            <w:tcW w:w="582" w:type="pct"/>
          </w:tcPr>
          <w:p w:rsidR="002140B6" w:rsidRPr="00576B8F" w:rsidRDefault="00697A74" w:rsidP="00697A74">
            <w:pPr>
              <w:spacing w:after="0" w:line="240" w:lineRule="auto"/>
              <w:rPr>
                <w:rFonts w:asciiTheme="majorBidi" w:hAnsiTheme="majorBidi" w:cstheme="majorBidi"/>
              </w:rPr>
            </w:pPr>
            <w:r w:rsidRPr="00576B8F">
              <w:rPr>
                <w:rFonts w:asciiTheme="majorBidi" w:hAnsiTheme="majorBidi" w:cstheme="majorBidi"/>
              </w:rPr>
              <w:t>M</w:t>
            </w:r>
            <w:r>
              <w:rPr>
                <w:rFonts w:asciiTheme="majorBidi" w:hAnsiTheme="majorBidi" w:cstheme="majorBidi"/>
              </w:rPr>
              <w:t xml:space="preserve">oderately </w:t>
            </w:r>
            <w:r w:rsidRPr="00576B8F">
              <w:rPr>
                <w:rFonts w:asciiTheme="majorBidi" w:hAnsiTheme="majorBidi" w:cstheme="majorBidi"/>
              </w:rPr>
              <w:t>L</w:t>
            </w:r>
            <w:r>
              <w:rPr>
                <w:rFonts w:asciiTheme="majorBidi" w:hAnsiTheme="majorBidi" w:cstheme="majorBidi"/>
              </w:rPr>
              <w:t>ikely</w:t>
            </w:r>
          </w:p>
        </w:tc>
        <w:tc>
          <w:tcPr>
            <w:tcW w:w="2189" w:type="pct"/>
            <w:vMerge/>
          </w:tcPr>
          <w:p w:rsidR="002140B6" w:rsidRPr="00576B8F" w:rsidRDefault="002140B6" w:rsidP="00697A74">
            <w:pPr>
              <w:spacing w:after="0" w:line="240" w:lineRule="auto"/>
              <w:rPr>
                <w:rFonts w:asciiTheme="majorBidi" w:hAnsiTheme="majorBidi" w:cstheme="majorBidi"/>
              </w:rPr>
            </w:pPr>
          </w:p>
        </w:tc>
      </w:tr>
      <w:tr w:rsidR="002140B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2140B6" w:rsidRPr="00576B8F" w:rsidRDefault="002140B6" w:rsidP="00697A74">
            <w:pPr>
              <w:spacing w:after="0" w:line="240" w:lineRule="auto"/>
              <w:rPr>
                <w:rFonts w:asciiTheme="majorBidi" w:hAnsiTheme="majorBidi" w:cstheme="majorBidi"/>
                <w:b/>
                <w:bCs/>
              </w:rPr>
            </w:pPr>
            <w:r w:rsidRPr="00576B8F">
              <w:rPr>
                <w:rFonts w:asciiTheme="majorBidi" w:hAnsiTheme="majorBidi" w:cstheme="majorBidi"/>
              </w:rPr>
              <w:t>Institutional framework and governance:</w:t>
            </w:r>
          </w:p>
        </w:tc>
        <w:tc>
          <w:tcPr>
            <w:tcW w:w="602" w:type="pct"/>
          </w:tcPr>
          <w:p w:rsidR="002140B6" w:rsidRPr="00576B8F" w:rsidRDefault="00697A74" w:rsidP="00697A74">
            <w:pPr>
              <w:spacing w:after="0" w:line="240" w:lineRule="auto"/>
              <w:rPr>
                <w:rFonts w:asciiTheme="majorBidi" w:hAnsiTheme="majorBidi" w:cstheme="majorBidi"/>
              </w:rPr>
            </w:pPr>
            <w:r w:rsidRPr="00576B8F">
              <w:rPr>
                <w:rFonts w:asciiTheme="majorBidi" w:hAnsiTheme="majorBidi" w:cstheme="majorBidi"/>
              </w:rPr>
              <w:t>M</w:t>
            </w:r>
            <w:r>
              <w:rPr>
                <w:rFonts w:asciiTheme="majorBidi" w:hAnsiTheme="majorBidi" w:cstheme="majorBidi"/>
              </w:rPr>
              <w:t xml:space="preserve">oderately </w:t>
            </w:r>
            <w:r w:rsidRPr="00576B8F">
              <w:rPr>
                <w:rFonts w:asciiTheme="majorBidi" w:hAnsiTheme="majorBidi" w:cstheme="majorBidi"/>
              </w:rPr>
              <w:t>L</w:t>
            </w:r>
            <w:r>
              <w:rPr>
                <w:rFonts w:asciiTheme="majorBidi" w:hAnsiTheme="majorBidi" w:cstheme="majorBidi"/>
              </w:rPr>
              <w:t>ikely</w:t>
            </w:r>
          </w:p>
        </w:tc>
        <w:tc>
          <w:tcPr>
            <w:tcW w:w="582" w:type="pct"/>
          </w:tcPr>
          <w:p w:rsidR="002140B6" w:rsidRPr="00576B8F" w:rsidRDefault="00697A74" w:rsidP="00697A74">
            <w:pPr>
              <w:spacing w:after="0" w:line="240" w:lineRule="auto"/>
              <w:rPr>
                <w:rFonts w:asciiTheme="majorBidi" w:hAnsiTheme="majorBidi" w:cstheme="majorBidi"/>
              </w:rPr>
            </w:pPr>
            <w:r w:rsidRPr="00576B8F">
              <w:rPr>
                <w:rFonts w:asciiTheme="majorBidi" w:hAnsiTheme="majorBidi" w:cstheme="majorBidi"/>
              </w:rPr>
              <w:t>M</w:t>
            </w:r>
            <w:r>
              <w:rPr>
                <w:rFonts w:asciiTheme="majorBidi" w:hAnsiTheme="majorBidi" w:cstheme="majorBidi"/>
              </w:rPr>
              <w:t xml:space="preserve">oderately </w:t>
            </w:r>
            <w:r w:rsidRPr="00576B8F">
              <w:rPr>
                <w:rFonts w:asciiTheme="majorBidi" w:hAnsiTheme="majorBidi" w:cstheme="majorBidi"/>
              </w:rPr>
              <w:t>L</w:t>
            </w:r>
            <w:r>
              <w:rPr>
                <w:rFonts w:asciiTheme="majorBidi" w:hAnsiTheme="majorBidi" w:cstheme="majorBidi"/>
              </w:rPr>
              <w:t>ikely</w:t>
            </w:r>
          </w:p>
        </w:tc>
        <w:tc>
          <w:tcPr>
            <w:tcW w:w="2189" w:type="pct"/>
            <w:vMerge/>
          </w:tcPr>
          <w:p w:rsidR="002140B6" w:rsidRPr="00576B8F" w:rsidRDefault="002140B6" w:rsidP="00697A74">
            <w:pPr>
              <w:spacing w:after="0" w:line="240" w:lineRule="auto"/>
              <w:rPr>
                <w:rFonts w:asciiTheme="majorBidi" w:hAnsiTheme="majorBidi" w:cstheme="majorBidi"/>
              </w:rPr>
            </w:pPr>
          </w:p>
        </w:tc>
      </w:tr>
      <w:tr w:rsidR="002140B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2140B6" w:rsidRPr="00576B8F" w:rsidRDefault="002140B6" w:rsidP="00697A74">
            <w:pPr>
              <w:spacing w:after="0" w:line="240" w:lineRule="auto"/>
              <w:rPr>
                <w:rFonts w:asciiTheme="majorBidi" w:hAnsiTheme="majorBidi" w:cstheme="majorBidi"/>
                <w:b/>
                <w:bCs/>
              </w:rPr>
            </w:pPr>
            <w:r w:rsidRPr="00576B8F">
              <w:rPr>
                <w:rFonts w:asciiTheme="majorBidi" w:hAnsiTheme="majorBidi" w:cstheme="majorBidi"/>
              </w:rPr>
              <w:t>Environmental :</w:t>
            </w:r>
          </w:p>
        </w:tc>
        <w:tc>
          <w:tcPr>
            <w:tcW w:w="602" w:type="pct"/>
          </w:tcPr>
          <w:p w:rsidR="002140B6" w:rsidRPr="00576B8F" w:rsidRDefault="00697A74" w:rsidP="00697A74">
            <w:pPr>
              <w:spacing w:after="0" w:line="240" w:lineRule="auto"/>
              <w:rPr>
                <w:rFonts w:asciiTheme="majorBidi" w:hAnsiTheme="majorBidi" w:cstheme="majorBidi"/>
              </w:rPr>
            </w:pPr>
            <w:r w:rsidRPr="00576B8F">
              <w:rPr>
                <w:rFonts w:asciiTheme="majorBidi" w:hAnsiTheme="majorBidi" w:cstheme="majorBidi"/>
              </w:rPr>
              <w:t>M</w:t>
            </w:r>
            <w:r>
              <w:rPr>
                <w:rFonts w:asciiTheme="majorBidi" w:hAnsiTheme="majorBidi" w:cstheme="majorBidi"/>
              </w:rPr>
              <w:t xml:space="preserve">oderately </w:t>
            </w:r>
            <w:r w:rsidRPr="00576B8F">
              <w:rPr>
                <w:rFonts w:asciiTheme="majorBidi" w:hAnsiTheme="majorBidi" w:cstheme="majorBidi"/>
              </w:rPr>
              <w:t>L</w:t>
            </w:r>
            <w:r>
              <w:rPr>
                <w:rFonts w:asciiTheme="majorBidi" w:hAnsiTheme="majorBidi" w:cstheme="majorBidi"/>
              </w:rPr>
              <w:t>ikely</w:t>
            </w:r>
          </w:p>
        </w:tc>
        <w:tc>
          <w:tcPr>
            <w:tcW w:w="582" w:type="pct"/>
          </w:tcPr>
          <w:p w:rsidR="002140B6" w:rsidRPr="00576B8F" w:rsidRDefault="00697A74" w:rsidP="00697A74">
            <w:pPr>
              <w:spacing w:after="0" w:line="240" w:lineRule="auto"/>
              <w:rPr>
                <w:rFonts w:asciiTheme="majorBidi" w:hAnsiTheme="majorBidi" w:cstheme="majorBidi"/>
              </w:rPr>
            </w:pPr>
            <w:r w:rsidRPr="00576B8F">
              <w:rPr>
                <w:rFonts w:asciiTheme="majorBidi" w:hAnsiTheme="majorBidi" w:cstheme="majorBidi"/>
              </w:rPr>
              <w:t>M</w:t>
            </w:r>
            <w:r>
              <w:rPr>
                <w:rFonts w:asciiTheme="majorBidi" w:hAnsiTheme="majorBidi" w:cstheme="majorBidi"/>
              </w:rPr>
              <w:t xml:space="preserve">oderately </w:t>
            </w:r>
            <w:r w:rsidRPr="00576B8F">
              <w:rPr>
                <w:rFonts w:asciiTheme="majorBidi" w:hAnsiTheme="majorBidi" w:cstheme="majorBidi"/>
              </w:rPr>
              <w:t>L</w:t>
            </w:r>
            <w:r>
              <w:rPr>
                <w:rFonts w:asciiTheme="majorBidi" w:hAnsiTheme="majorBidi" w:cstheme="majorBidi"/>
              </w:rPr>
              <w:t>ikely</w:t>
            </w:r>
          </w:p>
        </w:tc>
        <w:tc>
          <w:tcPr>
            <w:tcW w:w="2189" w:type="pct"/>
            <w:vMerge/>
          </w:tcPr>
          <w:p w:rsidR="002140B6" w:rsidRPr="00576B8F" w:rsidRDefault="002140B6" w:rsidP="00697A74">
            <w:pPr>
              <w:spacing w:after="0" w:line="240" w:lineRule="auto"/>
              <w:rPr>
                <w:rFonts w:asciiTheme="majorBidi" w:hAnsiTheme="majorBidi" w:cstheme="majorBidi"/>
              </w:rPr>
            </w:pPr>
          </w:p>
        </w:tc>
      </w:tr>
      <w:tr w:rsidR="002140B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2140B6" w:rsidRPr="00576B8F" w:rsidRDefault="002140B6" w:rsidP="00697A74">
            <w:pPr>
              <w:spacing w:after="0" w:line="240" w:lineRule="auto"/>
              <w:rPr>
                <w:rFonts w:asciiTheme="majorBidi" w:hAnsiTheme="majorBidi" w:cstheme="majorBidi"/>
                <w:b/>
                <w:bCs/>
              </w:rPr>
            </w:pPr>
            <w:r w:rsidRPr="00576B8F">
              <w:rPr>
                <w:rFonts w:asciiTheme="majorBidi" w:hAnsiTheme="majorBidi" w:cstheme="majorBidi"/>
                <w:b/>
                <w:bCs/>
              </w:rPr>
              <w:t>Overall likelihood of risks to Sustainability</w:t>
            </w:r>
          </w:p>
        </w:tc>
        <w:tc>
          <w:tcPr>
            <w:tcW w:w="602" w:type="pct"/>
          </w:tcPr>
          <w:p w:rsidR="002140B6" w:rsidRPr="00697A74" w:rsidRDefault="00697A74" w:rsidP="00697A74">
            <w:pPr>
              <w:spacing w:after="0" w:line="240" w:lineRule="auto"/>
              <w:rPr>
                <w:rFonts w:asciiTheme="majorBidi" w:hAnsiTheme="majorBidi" w:cstheme="majorBidi"/>
                <w:b/>
                <w:bCs/>
              </w:rPr>
            </w:pPr>
            <w:r w:rsidRPr="00697A74">
              <w:rPr>
                <w:rFonts w:asciiTheme="majorBidi" w:hAnsiTheme="majorBidi" w:cstheme="majorBidi"/>
                <w:b/>
                <w:bCs/>
              </w:rPr>
              <w:t>Moderately Likely</w:t>
            </w:r>
          </w:p>
        </w:tc>
        <w:tc>
          <w:tcPr>
            <w:tcW w:w="582" w:type="pct"/>
          </w:tcPr>
          <w:p w:rsidR="002140B6" w:rsidRPr="00697A74" w:rsidRDefault="00697A74" w:rsidP="00697A74">
            <w:pPr>
              <w:spacing w:after="0" w:line="240" w:lineRule="auto"/>
              <w:rPr>
                <w:rFonts w:asciiTheme="majorBidi" w:hAnsiTheme="majorBidi" w:cstheme="majorBidi"/>
                <w:b/>
                <w:bCs/>
              </w:rPr>
            </w:pPr>
            <w:r w:rsidRPr="00697A74">
              <w:rPr>
                <w:rFonts w:asciiTheme="majorBidi" w:hAnsiTheme="majorBidi" w:cstheme="majorBidi"/>
                <w:b/>
                <w:bCs/>
              </w:rPr>
              <w:t>Moderately Likely</w:t>
            </w:r>
          </w:p>
        </w:tc>
        <w:tc>
          <w:tcPr>
            <w:tcW w:w="2189" w:type="pct"/>
            <w:vMerge/>
          </w:tcPr>
          <w:p w:rsidR="002140B6" w:rsidRPr="00576B8F" w:rsidRDefault="002140B6" w:rsidP="00697A74">
            <w:pPr>
              <w:spacing w:after="0" w:line="240" w:lineRule="auto"/>
              <w:rPr>
                <w:rFonts w:asciiTheme="majorBidi" w:hAnsiTheme="majorBidi" w:cstheme="majorBidi"/>
              </w:rPr>
            </w:pPr>
          </w:p>
        </w:tc>
      </w:tr>
      <w:tr w:rsidR="009E682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shd w:val="clear" w:color="auto" w:fill="7F7F7F" w:themeFill="text1" w:themeFillTint="80"/>
          </w:tcPr>
          <w:p w:rsidR="009E6826" w:rsidRPr="00576B8F" w:rsidRDefault="009E6826" w:rsidP="00697A74">
            <w:pPr>
              <w:spacing w:after="0" w:line="240" w:lineRule="auto"/>
              <w:rPr>
                <w:rFonts w:asciiTheme="majorBidi" w:hAnsiTheme="majorBidi" w:cstheme="majorBidi"/>
                <w:b/>
                <w:color w:val="FFFFFF" w:themeColor="background1"/>
              </w:rPr>
            </w:pPr>
            <w:r w:rsidRPr="00576B8F">
              <w:rPr>
                <w:rFonts w:asciiTheme="majorBidi" w:hAnsiTheme="majorBidi" w:cstheme="majorBidi"/>
                <w:b/>
                <w:color w:val="FFFFFF" w:themeColor="background1"/>
              </w:rPr>
              <w:t>5. Impact</w:t>
            </w:r>
          </w:p>
        </w:tc>
        <w:tc>
          <w:tcPr>
            <w:tcW w:w="602" w:type="pct"/>
            <w:shd w:val="clear" w:color="auto" w:fill="7F7F7F" w:themeFill="text1" w:themeFillTint="80"/>
          </w:tcPr>
          <w:p w:rsidR="009E6826" w:rsidRPr="00576B8F" w:rsidRDefault="009E6826" w:rsidP="00697A74">
            <w:pPr>
              <w:spacing w:after="0" w:line="240" w:lineRule="auto"/>
              <w:rPr>
                <w:rFonts w:asciiTheme="majorBidi" w:hAnsiTheme="majorBidi" w:cstheme="majorBidi"/>
                <w:b/>
                <w:color w:val="FFFFFF" w:themeColor="background1"/>
              </w:rPr>
            </w:pPr>
            <w:r w:rsidRPr="00576B8F">
              <w:rPr>
                <w:rFonts w:asciiTheme="majorBidi" w:hAnsiTheme="majorBidi" w:cstheme="majorBidi"/>
                <w:b/>
                <w:i/>
                <w:color w:val="FFFFFF"/>
              </w:rPr>
              <w:t>Rating at MTE</w:t>
            </w:r>
          </w:p>
        </w:tc>
        <w:tc>
          <w:tcPr>
            <w:tcW w:w="582" w:type="pct"/>
            <w:shd w:val="clear" w:color="auto" w:fill="7F7F7F" w:themeFill="text1" w:themeFillTint="80"/>
          </w:tcPr>
          <w:p w:rsidR="009E6826" w:rsidRPr="00576B8F" w:rsidRDefault="009E6826" w:rsidP="00697A74">
            <w:pPr>
              <w:spacing w:after="0" w:line="240" w:lineRule="auto"/>
              <w:rPr>
                <w:rFonts w:asciiTheme="majorBidi" w:hAnsiTheme="majorBidi" w:cstheme="majorBidi"/>
                <w:b/>
                <w:i/>
                <w:color w:val="FFFFFF"/>
              </w:rPr>
            </w:pPr>
            <w:r w:rsidRPr="00576B8F">
              <w:rPr>
                <w:rFonts w:asciiTheme="majorBidi" w:hAnsiTheme="majorBidi" w:cstheme="majorBidi"/>
                <w:b/>
                <w:i/>
                <w:color w:val="FFFFFF"/>
              </w:rPr>
              <w:t>Rating at TE</w:t>
            </w:r>
          </w:p>
        </w:tc>
        <w:tc>
          <w:tcPr>
            <w:tcW w:w="2189" w:type="pct"/>
            <w:shd w:val="clear" w:color="auto" w:fill="7F7F7F" w:themeFill="text1" w:themeFillTint="80"/>
          </w:tcPr>
          <w:p w:rsidR="009E6826" w:rsidRPr="00576B8F" w:rsidRDefault="009E6826" w:rsidP="00697A74">
            <w:pPr>
              <w:spacing w:after="0" w:line="240" w:lineRule="auto"/>
              <w:rPr>
                <w:rFonts w:asciiTheme="majorBidi" w:hAnsiTheme="majorBidi" w:cstheme="majorBidi"/>
              </w:rPr>
            </w:pPr>
            <w:r w:rsidRPr="00576B8F">
              <w:rPr>
                <w:rFonts w:asciiTheme="majorBidi" w:hAnsiTheme="majorBidi" w:cstheme="majorBidi"/>
                <w:b/>
                <w:i/>
                <w:color w:val="FFFFFF"/>
              </w:rPr>
              <w:t>Qualitative summary evaluation of main criteria at TE</w:t>
            </w:r>
          </w:p>
        </w:tc>
      </w:tr>
      <w:tr w:rsidR="00377AD7" w:rsidRPr="00576B8F" w:rsidTr="000F05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1139"/>
        </w:trPr>
        <w:tc>
          <w:tcPr>
            <w:tcW w:w="1627" w:type="pct"/>
          </w:tcPr>
          <w:p w:rsidR="00377AD7" w:rsidRPr="00576B8F" w:rsidRDefault="00377AD7" w:rsidP="00697A74">
            <w:pPr>
              <w:spacing w:after="0" w:line="240" w:lineRule="auto"/>
              <w:rPr>
                <w:rFonts w:asciiTheme="majorBidi" w:hAnsiTheme="majorBidi" w:cstheme="majorBidi"/>
                <w:b/>
                <w:bCs/>
              </w:rPr>
            </w:pPr>
            <w:r w:rsidRPr="003456C9">
              <w:rPr>
                <w:rFonts w:asciiTheme="majorBidi" w:hAnsiTheme="majorBidi" w:cstheme="majorBidi"/>
                <w:b/>
                <w:bCs/>
              </w:rPr>
              <w:t>Overall project impact</w:t>
            </w:r>
          </w:p>
        </w:tc>
        <w:tc>
          <w:tcPr>
            <w:tcW w:w="602" w:type="pct"/>
          </w:tcPr>
          <w:p w:rsidR="00377AD7" w:rsidRPr="00576B8F" w:rsidRDefault="00377AD7" w:rsidP="00697A74">
            <w:pPr>
              <w:spacing w:after="0" w:line="240" w:lineRule="auto"/>
              <w:rPr>
                <w:rFonts w:asciiTheme="majorBidi" w:hAnsiTheme="majorBidi" w:cstheme="majorBidi"/>
              </w:rPr>
            </w:pPr>
            <w:r w:rsidRPr="003456C9">
              <w:rPr>
                <w:rFonts w:asciiTheme="majorBidi" w:hAnsiTheme="majorBidi" w:cstheme="majorBidi"/>
                <w:b/>
                <w:bCs/>
              </w:rPr>
              <w:t>Not available</w:t>
            </w:r>
          </w:p>
        </w:tc>
        <w:tc>
          <w:tcPr>
            <w:tcW w:w="582" w:type="pct"/>
          </w:tcPr>
          <w:p w:rsidR="00377AD7" w:rsidRPr="00576B8F" w:rsidRDefault="00697A74" w:rsidP="00697A74">
            <w:pPr>
              <w:spacing w:after="0" w:line="240" w:lineRule="auto"/>
              <w:rPr>
                <w:rFonts w:asciiTheme="majorBidi" w:hAnsiTheme="majorBidi" w:cstheme="majorBidi"/>
                <w:b/>
                <w:bCs/>
              </w:rPr>
            </w:pPr>
            <w:r>
              <w:rPr>
                <w:rFonts w:asciiTheme="majorBidi" w:hAnsiTheme="majorBidi" w:cstheme="majorBidi"/>
                <w:b/>
                <w:bCs/>
              </w:rPr>
              <w:t>Significant</w:t>
            </w:r>
          </w:p>
        </w:tc>
        <w:tc>
          <w:tcPr>
            <w:tcW w:w="2189" w:type="pct"/>
          </w:tcPr>
          <w:p w:rsidR="00377AD7" w:rsidRPr="00576B8F" w:rsidRDefault="00697A74" w:rsidP="00697A74">
            <w:pPr>
              <w:spacing w:after="0" w:line="240" w:lineRule="auto"/>
              <w:rPr>
                <w:rFonts w:asciiTheme="majorBidi" w:hAnsiTheme="majorBidi" w:cstheme="majorBidi"/>
              </w:rPr>
            </w:pPr>
            <w:r>
              <w:rPr>
                <w:rFonts w:asciiTheme="majorBidi" w:hAnsiTheme="majorBidi" w:cstheme="majorBidi"/>
              </w:rPr>
              <w:t>Although the M&amp;E system did not allow to document the project’s impact and to support reporting of the attainment of planned impacts, the project’s outputs and results have been planned based on strategic and in-depth assessments which have ensured that the project’s interventions reflect the national and local priorities in pastures management and reach the required impact.</w:t>
            </w:r>
          </w:p>
        </w:tc>
      </w:tr>
      <w:bookmarkEnd w:id="3"/>
    </w:tbl>
    <w:p w:rsidR="00DE48C2" w:rsidRPr="00576B8F" w:rsidRDefault="00DE48C2" w:rsidP="00697EEC">
      <w:pPr>
        <w:spacing w:after="0" w:line="240" w:lineRule="auto"/>
        <w:jc w:val="both"/>
        <w:rPr>
          <w:rFonts w:asciiTheme="majorBidi" w:hAnsiTheme="majorBidi" w:cstheme="majorBidi"/>
        </w:rPr>
      </w:pPr>
    </w:p>
    <w:p w:rsidR="000A34AC" w:rsidRPr="00576B8F" w:rsidRDefault="000A34AC" w:rsidP="00697EEC">
      <w:pPr>
        <w:spacing w:after="0" w:line="240" w:lineRule="auto"/>
        <w:jc w:val="both"/>
        <w:rPr>
          <w:rFonts w:asciiTheme="majorBidi" w:hAnsiTheme="majorBidi" w:cstheme="majorBidi"/>
        </w:rPr>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783"/>
        <w:gridCol w:w="3784"/>
        <w:gridCol w:w="1847"/>
      </w:tblGrid>
      <w:tr w:rsidR="00807D22" w:rsidRPr="00576B8F" w:rsidTr="00DE48C2">
        <w:trPr>
          <w:trHeight w:val="349"/>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07D22" w:rsidRPr="00576B8F" w:rsidRDefault="00807D22" w:rsidP="00651DB0">
            <w:pPr>
              <w:spacing w:after="0" w:line="240" w:lineRule="auto"/>
              <w:jc w:val="both"/>
              <w:rPr>
                <w:rFonts w:asciiTheme="majorBidi" w:hAnsiTheme="majorBidi" w:cstheme="majorBidi"/>
                <w:b/>
                <w:i/>
              </w:rPr>
            </w:pPr>
            <w:r w:rsidRPr="00576B8F">
              <w:rPr>
                <w:rFonts w:asciiTheme="majorBidi" w:hAnsiTheme="majorBidi" w:cstheme="majorBidi"/>
                <w:b/>
                <w:i/>
              </w:rPr>
              <w:t>Rating sc</w:t>
            </w:r>
            <w:r w:rsidR="00651DB0" w:rsidRPr="00576B8F">
              <w:rPr>
                <w:rFonts w:asciiTheme="majorBidi" w:hAnsiTheme="majorBidi" w:cstheme="majorBidi"/>
                <w:b/>
                <w:i/>
              </w:rPr>
              <w:t>ales</w:t>
            </w:r>
            <w:r w:rsidRPr="00576B8F">
              <w:rPr>
                <w:rFonts w:asciiTheme="majorBidi" w:hAnsiTheme="majorBidi" w:cstheme="majorBidi"/>
                <w:b/>
                <w:i/>
              </w:rPr>
              <w:t xml:space="preserve"> to be used in the TE </w:t>
            </w:r>
          </w:p>
        </w:tc>
      </w:tr>
      <w:tr w:rsidR="000A34AC" w:rsidRPr="00576B8F" w:rsidTr="00807D22">
        <w:trPr>
          <w:trHeight w:val="548"/>
        </w:trPr>
        <w:tc>
          <w:tcPr>
            <w:tcW w:w="2009" w:type="pct"/>
            <w:tcBorders>
              <w:top w:val="single" w:sz="4" w:space="0" w:color="auto"/>
            </w:tcBorders>
            <w:shd w:val="clear" w:color="auto" w:fill="auto"/>
            <w:hideMark/>
          </w:tcPr>
          <w:p w:rsidR="000A34AC" w:rsidRPr="00576B8F" w:rsidRDefault="000A34AC" w:rsidP="00697EEC">
            <w:pPr>
              <w:spacing w:after="0" w:line="240" w:lineRule="auto"/>
              <w:jc w:val="both"/>
              <w:rPr>
                <w:rFonts w:asciiTheme="majorBidi" w:eastAsia="Calibri" w:hAnsiTheme="majorBidi" w:cstheme="majorBidi"/>
                <w:b/>
                <w:i/>
              </w:rPr>
            </w:pPr>
            <w:r w:rsidRPr="00576B8F">
              <w:rPr>
                <w:rFonts w:asciiTheme="majorBidi" w:hAnsiTheme="majorBidi" w:cstheme="majorBidi"/>
                <w:b/>
                <w:i/>
              </w:rPr>
              <w:t>Ratings for Outcomes, Effectiveness, Efficiency, M&amp;E, I&amp;E Execution</w:t>
            </w:r>
          </w:p>
        </w:tc>
        <w:tc>
          <w:tcPr>
            <w:tcW w:w="2010" w:type="pct"/>
            <w:tcBorders>
              <w:top w:val="single" w:sz="4" w:space="0" w:color="auto"/>
            </w:tcBorders>
            <w:shd w:val="clear" w:color="auto" w:fill="auto"/>
          </w:tcPr>
          <w:p w:rsidR="000A34AC" w:rsidRPr="00576B8F" w:rsidRDefault="000A34AC" w:rsidP="00697EEC">
            <w:pPr>
              <w:spacing w:after="0" w:line="240" w:lineRule="auto"/>
              <w:jc w:val="both"/>
              <w:rPr>
                <w:rFonts w:asciiTheme="majorBidi" w:eastAsia="Calibri" w:hAnsiTheme="majorBidi" w:cstheme="majorBidi"/>
                <w:b/>
                <w:i/>
              </w:rPr>
            </w:pPr>
            <w:r w:rsidRPr="00576B8F">
              <w:rPr>
                <w:rFonts w:asciiTheme="majorBidi" w:hAnsiTheme="majorBidi" w:cstheme="majorBidi"/>
                <w:b/>
                <w:i/>
              </w:rPr>
              <w:t xml:space="preserve">Sustainability ratings: </w:t>
            </w:r>
          </w:p>
          <w:p w:rsidR="000A34AC" w:rsidRPr="00576B8F" w:rsidRDefault="000A34AC" w:rsidP="00697EEC">
            <w:pPr>
              <w:spacing w:after="0" w:line="240" w:lineRule="auto"/>
              <w:jc w:val="both"/>
              <w:rPr>
                <w:rFonts w:asciiTheme="majorBidi" w:hAnsiTheme="majorBidi" w:cstheme="majorBidi"/>
                <w:b/>
                <w:i/>
              </w:rPr>
            </w:pPr>
          </w:p>
        </w:tc>
        <w:tc>
          <w:tcPr>
            <w:tcW w:w="981" w:type="pct"/>
            <w:tcBorders>
              <w:top w:val="single" w:sz="4" w:space="0" w:color="auto"/>
            </w:tcBorders>
            <w:shd w:val="clear" w:color="auto" w:fill="auto"/>
          </w:tcPr>
          <w:p w:rsidR="000A34AC" w:rsidRPr="00576B8F" w:rsidRDefault="000A34AC" w:rsidP="00697EEC">
            <w:pPr>
              <w:spacing w:after="0" w:line="240" w:lineRule="auto"/>
              <w:jc w:val="both"/>
              <w:rPr>
                <w:rFonts w:asciiTheme="majorBidi" w:hAnsiTheme="majorBidi" w:cstheme="majorBidi"/>
                <w:b/>
                <w:i/>
              </w:rPr>
            </w:pPr>
            <w:r w:rsidRPr="00576B8F">
              <w:rPr>
                <w:rFonts w:asciiTheme="majorBidi" w:hAnsiTheme="majorBidi" w:cstheme="majorBidi"/>
                <w:b/>
                <w:i/>
              </w:rPr>
              <w:t>Relevance ratings</w:t>
            </w:r>
          </w:p>
        </w:tc>
      </w:tr>
      <w:tr w:rsidR="000A34AC" w:rsidRPr="00576B8F" w:rsidTr="009C2118">
        <w:trPr>
          <w:trHeight w:val="269"/>
        </w:trPr>
        <w:tc>
          <w:tcPr>
            <w:tcW w:w="2009" w:type="pct"/>
            <w:vMerge w:val="restart"/>
            <w:shd w:val="clear" w:color="auto" w:fill="auto"/>
            <w:hideMark/>
          </w:tcPr>
          <w:p w:rsidR="000A34AC" w:rsidRPr="00576B8F" w:rsidRDefault="000A34AC" w:rsidP="00697EEC">
            <w:pPr>
              <w:spacing w:after="0" w:line="240" w:lineRule="auto"/>
              <w:ind w:left="162"/>
              <w:jc w:val="both"/>
              <w:rPr>
                <w:rFonts w:asciiTheme="majorBidi" w:hAnsiTheme="majorBidi" w:cstheme="majorBidi"/>
              </w:rPr>
            </w:pPr>
            <w:r w:rsidRPr="00576B8F">
              <w:rPr>
                <w:rFonts w:asciiTheme="majorBidi" w:hAnsiTheme="majorBidi" w:cstheme="majorBidi"/>
              </w:rPr>
              <w:t xml:space="preserve">6: Highly Satisfactory (HS): no shortcomings </w:t>
            </w:r>
          </w:p>
          <w:p w:rsidR="000A34AC" w:rsidRPr="00576B8F" w:rsidRDefault="000A34AC" w:rsidP="00697EEC">
            <w:pPr>
              <w:spacing w:after="0" w:line="240" w:lineRule="auto"/>
              <w:ind w:left="162"/>
              <w:jc w:val="both"/>
              <w:rPr>
                <w:rFonts w:asciiTheme="majorBidi" w:hAnsiTheme="majorBidi" w:cstheme="majorBidi"/>
              </w:rPr>
            </w:pPr>
            <w:r w:rsidRPr="00576B8F">
              <w:rPr>
                <w:rFonts w:asciiTheme="majorBidi" w:hAnsiTheme="majorBidi" w:cstheme="majorBidi"/>
              </w:rPr>
              <w:t>5: Satisfactory (S): minor shortcomings</w:t>
            </w:r>
          </w:p>
          <w:p w:rsidR="000A34AC" w:rsidRPr="00576B8F" w:rsidRDefault="000A34AC" w:rsidP="00697EEC">
            <w:pPr>
              <w:spacing w:after="0" w:line="240" w:lineRule="auto"/>
              <w:ind w:left="162"/>
              <w:jc w:val="both"/>
              <w:rPr>
                <w:rFonts w:asciiTheme="majorBidi" w:hAnsiTheme="majorBidi" w:cstheme="majorBidi"/>
              </w:rPr>
            </w:pPr>
            <w:r w:rsidRPr="00576B8F">
              <w:rPr>
                <w:rFonts w:asciiTheme="majorBidi" w:hAnsiTheme="majorBidi" w:cstheme="majorBidi"/>
              </w:rPr>
              <w:t>4: Moderately Satisfactory (MS)</w:t>
            </w:r>
          </w:p>
          <w:p w:rsidR="000A34AC" w:rsidRPr="00576B8F" w:rsidRDefault="000A34AC" w:rsidP="00697EEC">
            <w:pPr>
              <w:spacing w:after="0" w:line="240" w:lineRule="auto"/>
              <w:ind w:left="162"/>
              <w:jc w:val="both"/>
              <w:rPr>
                <w:rFonts w:asciiTheme="majorBidi" w:hAnsiTheme="majorBidi" w:cstheme="majorBidi"/>
              </w:rPr>
            </w:pPr>
            <w:r w:rsidRPr="00576B8F">
              <w:rPr>
                <w:rFonts w:asciiTheme="majorBidi" w:hAnsiTheme="majorBidi" w:cstheme="majorBidi"/>
              </w:rPr>
              <w:t>3. Moderately Unsatisfactory (MU): significant  shortcomings</w:t>
            </w:r>
          </w:p>
          <w:p w:rsidR="000A34AC" w:rsidRPr="00576B8F" w:rsidRDefault="000A34AC" w:rsidP="00697EEC">
            <w:pPr>
              <w:spacing w:after="0" w:line="240" w:lineRule="auto"/>
              <w:ind w:left="162"/>
              <w:jc w:val="both"/>
              <w:rPr>
                <w:rFonts w:asciiTheme="majorBidi" w:hAnsiTheme="majorBidi" w:cstheme="majorBidi"/>
              </w:rPr>
            </w:pPr>
            <w:r w:rsidRPr="00576B8F">
              <w:rPr>
                <w:rFonts w:asciiTheme="majorBidi" w:hAnsiTheme="majorBidi" w:cstheme="majorBidi"/>
              </w:rPr>
              <w:t>2. Unsatisfactory (U): major problems</w:t>
            </w:r>
          </w:p>
          <w:p w:rsidR="000A34AC" w:rsidRPr="00576B8F" w:rsidRDefault="000A34AC" w:rsidP="00697EEC">
            <w:pPr>
              <w:spacing w:after="0" w:line="240" w:lineRule="auto"/>
              <w:ind w:left="162"/>
              <w:jc w:val="both"/>
              <w:rPr>
                <w:rFonts w:asciiTheme="majorBidi" w:hAnsiTheme="majorBidi" w:cstheme="majorBidi"/>
              </w:rPr>
            </w:pPr>
            <w:r w:rsidRPr="00576B8F">
              <w:rPr>
                <w:rFonts w:asciiTheme="majorBidi" w:hAnsiTheme="majorBidi" w:cstheme="majorBidi"/>
              </w:rPr>
              <w:t>1. Highly Unsatisfactory (HU): severe problems</w:t>
            </w:r>
          </w:p>
        </w:tc>
        <w:tc>
          <w:tcPr>
            <w:tcW w:w="2010" w:type="pct"/>
            <w:tcBorders>
              <w:bottom w:val="nil"/>
            </w:tcBorders>
            <w:shd w:val="clear" w:color="auto" w:fill="auto"/>
          </w:tcPr>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4. Likely (L): negligible risks to sustainability</w:t>
            </w:r>
          </w:p>
        </w:tc>
        <w:tc>
          <w:tcPr>
            <w:tcW w:w="981" w:type="pct"/>
            <w:tcBorders>
              <w:bottom w:val="nil"/>
            </w:tcBorders>
            <w:shd w:val="clear" w:color="auto" w:fill="auto"/>
          </w:tcPr>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2. Relevant (R)</w:t>
            </w:r>
          </w:p>
        </w:tc>
      </w:tr>
      <w:tr w:rsidR="000A34AC" w:rsidRPr="00576B8F" w:rsidTr="009C2118">
        <w:trPr>
          <w:trHeight w:val="251"/>
        </w:trPr>
        <w:tc>
          <w:tcPr>
            <w:tcW w:w="2009" w:type="pct"/>
            <w:vMerge/>
            <w:shd w:val="clear" w:color="auto" w:fill="auto"/>
            <w:hideMark/>
          </w:tcPr>
          <w:p w:rsidR="000A34AC" w:rsidRPr="00576B8F" w:rsidRDefault="000A34AC" w:rsidP="00697EEC">
            <w:pPr>
              <w:spacing w:after="0" w:line="240" w:lineRule="auto"/>
              <w:jc w:val="both"/>
              <w:rPr>
                <w:rFonts w:asciiTheme="majorBidi" w:hAnsiTheme="majorBidi" w:cstheme="majorBidi"/>
              </w:rPr>
            </w:pPr>
          </w:p>
        </w:tc>
        <w:tc>
          <w:tcPr>
            <w:tcW w:w="2010" w:type="pct"/>
            <w:tcBorders>
              <w:top w:val="nil"/>
              <w:bottom w:val="nil"/>
            </w:tcBorders>
            <w:shd w:val="clear" w:color="auto" w:fill="auto"/>
          </w:tcPr>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3. Moderately Likely (ML):moderate risks</w:t>
            </w:r>
          </w:p>
        </w:tc>
        <w:tc>
          <w:tcPr>
            <w:tcW w:w="981" w:type="pct"/>
            <w:tcBorders>
              <w:top w:val="nil"/>
              <w:bottom w:val="nil"/>
            </w:tcBorders>
            <w:shd w:val="clear" w:color="auto" w:fill="auto"/>
          </w:tcPr>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1.. Not relevant (NR)</w:t>
            </w:r>
          </w:p>
        </w:tc>
      </w:tr>
      <w:tr w:rsidR="000A34AC" w:rsidRPr="00576B8F" w:rsidTr="009C2118">
        <w:tc>
          <w:tcPr>
            <w:tcW w:w="2009" w:type="pct"/>
            <w:vMerge/>
            <w:tcBorders>
              <w:bottom w:val="single" w:sz="4" w:space="0" w:color="auto"/>
            </w:tcBorders>
            <w:shd w:val="clear" w:color="auto" w:fill="auto"/>
            <w:hideMark/>
          </w:tcPr>
          <w:p w:rsidR="000A34AC" w:rsidRPr="00576B8F" w:rsidRDefault="000A34AC" w:rsidP="00697EEC">
            <w:pPr>
              <w:spacing w:after="0" w:line="240" w:lineRule="auto"/>
              <w:jc w:val="both"/>
              <w:rPr>
                <w:rFonts w:asciiTheme="majorBidi" w:hAnsiTheme="majorBidi" w:cstheme="majorBidi"/>
              </w:rPr>
            </w:pPr>
          </w:p>
        </w:tc>
        <w:tc>
          <w:tcPr>
            <w:tcW w:w="2010" w:type="pct"/>
            <w:tcBorders>
              <w:top w:val="nil"/>
              <w:bottom w:val="single" w:sz="4" w:space="0" w:color="auto"/>
            </w:tcBorders>
            <w:shd w:val="clear" w:color="auto" w:fill="auto"/>
          </w:tcPr>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2. Moderately Unlikely (MU): significant risks</w:t>
            </w:r>
          </w:p>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1. Unlikely (U): severe risks</w:t>
            </w:r>
          </w:p>
        </w:tc>
        <w:tc>
          <w:tcPr>
            <w:tcW w:w="981" w:type="pct"/>
            <w:tcBorders>
              <w:top w:val="nil"/>
              <w:bottom w:val="single" w:sz="4" w:space="0" w:color="auto"/>
            </w:tcBorders>
            <w:shd w:val="clear" w:color="auto" w:fill="auto"/>
          </w:tcPr>
          <w:p w:rsidR="000A34AC" w:rsidRPr="00576B8F" w:rsidRDefault="000A34AC" w:rsidP="00697EEC">
            <w:pPr>
              <w:spacing w:after="0" w:line="240" w:lineRule="auto"/>
              <w:jc w:val="both"/>
              <w:rPr>
                <w:rFonts w:asciiTheme="majorBidi" w:hAnsiTheme="majorBidi" w:cstheme="majorBidi"/>
              </w:rPr>
            </w:pPr>
          </w:p>
          <w:p w:rsidR="000A34AC" w:rsidRPr="00576B8F" w:rsidRDefault="000A34AC" w:rsidP="00697EEC">
            <w:pPr>
              <w:spacing w:after="0" w:line="240" w:lineRule="auto"/>
              <w:jc w:val="both"/>
              <w:rPr>
                <w:rFonts w:asciiTheme="majorBidi" w:hAnsiTheme="majorBidi" w:cstheme="majorBidi"/>
                <w:b/>
                <w:i/>
              </w:rPr>
            </w:pPr>
            <w:r w:rsidRPr="00576B8F">
              <w:rPr>
                <w:rFonts w:asciiTheme="majorBidi" w:hAnsiTheme="majorBidi" w:cstheme="majorBidi"/>
                <w:b/>
                <w:i/>
              </w:rPr>
              <w:t>Impact Ratings:</w:t>
            </w:r>
          </w:p>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3. Significant (S)</w:t>
            </w:r>
          </w:p>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2. Minimal (M)</w:t>
            </w:r>
          </w:p>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1. Negligible (N)</w:t>
            </w:r>
          </w:p>
        </w:tc>
      </w:tr>
      <w:tr w:rsidR="000A34AC" w:rsidRPr="00576B8F" w:rsidTr="009C2118">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0A34AC" w:rsidRPr="00576B8F" w:rsidRDefault="000A34AC" w:rsidP="00697EEC">
            <w:pPr>
              <w:spacing w:after="0" w:line="240" w:lineRule="auto"/>
              <w:jc w:val="both"/>
              <w:rPr>
                <w:rFonts w:asciiTheme="majorBidi" w:hAnsiTheme="majorBidi" w:cstheme="majorBidi"/>
                <w:b/>
                <w:bCs/>
                <w:i/>
              </w:rPr>
            </w:pPr>
            <w:r w:rsidRPr="00576B8F">
              <w:rPr>
                <w:rFonts w:asciiTheme="majorBidi" w:hAnsiTheme="majorBidi" w:cstheme="majorBidi"/>
                <w:b/>
                <w:bCs/>
                <w:i/>
              </w:rPr>
              <w:t>Additional ratings where relevant:</w:t>
            </w:r>
          </w:p>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 xml:space="preserve">Not Applicable (N/A) </w:t>
            </w:r>
          </w:p>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Unable to Assess (U/A</w:t>
            </w:r>
            <w:r w:rsidR="00F204A4" w:rsidRPr="00576B8F">
              <w:rPr>
                <w:rFonts w:asciiTheme="majorBidi" w:hAnsiTheme="majorBidi" w:cstheme="majorBidi"/>
              </w:rPr>
              <w:t>)</w:t>
            </w:r>
          </w:p>
        </w:tc>
      </w:tr>
    </w:tbl>
    <w:p w:rsidR="000A34AC" w:rsidRPr="00576B8F" w:rsidRDefault="000A34AC" w:rsidP="00697EEC">
      <w:pPr>
        <w:spacing w:after="120" w:line="240" w:lineRule="auto"/>
        <w:jc w:val="both"/>
        <w:rPr>
          <w:rFonts w:asciiTheme="majorBidi" w:hAnsiTheme="majorBidi" w:cstheme="majorBidi"/>
        </w:rPr>
      </w:pPr>
    </w:p>
    <w:p w:rsidR="00D30C07" w:rsidRDefault="00D30C07">
      <w:pPr>
        <w:rPr>
          <w:rFonts w:asciiTheme="majorBidi" w:hAnsiTheme="majorBidi" w:cstheme="majorBidi"/>
        </w:rPr>
      </w:pPr>
      <w:r>
        <w:rPr>
          <w:rFonts w:asciiTheme="majorBidi" w:hAnsiTheme="majorBidi" w:cstheme="majorBidi"/>
        </w:rPr>
        <w:br w:type="page"/>
      </w:r>
    </w:p>
    <w:p w:rsidR="006A2B18" w:rsidRDefault="006A2B18" w:rsidP="003A1CE3">
      <w:pPr>
        <w:pStyle w:val="Heading1"/>
        <w:numPr>
          <w:ilvl w:val="0"/>
          <w:numId w:val="4"/>
        </w:numPr>
      </w:pPr>
      <w:bookmarkStart w:id="4" w:name="_Toc473403982"/>
      <w:r w:rsidRPr="00697EEC">
        <w:t xml:space="preserve">Project description and </w:t>
      </w:r>
      <w:r w:rsidR="00F30049">
        <w:t>design</w:t>
      </w:r>
      <w:bookmarkEnd w:id="4"/>
      <w:r w:rsidR="00F30049">
        <w:t xml:space="preserve"> </w:t>
      </w:r>
    </w:p>
    <w:p w:rsidR="002F6E83" w:rsidRDefault="002F6E83" w:rsidP="002F6E83"/>
    <w:p w:rsidR="00396D10" w:rsidRDefault="00396D10" w:rsidP="00396D10">
      <w:pPr>
        <w:pStyle w:val="Heading2"/>
        <w:numPr>
          <w:ilvl w:val="1"/>
          <w:numId w:val="4"/>
        </w:numPr>
      </w:pPr>
      <w:bookmarkStart w:id="5" w:name="_Toc473403983"/>
      <w:r w:rsidRPr="00697EEC">
        <w:t xml:space="preserve">Project </w:t>
      </w:r>
      <w:r>
        <w:t>timeframes</w:t>
      </w:r>
      <w:bookmarkEnd w:id="5"/>
    </w:p>
    <w:p w:rsidR="003456C9" w:rsidRDefault="00396D10" w:rsidP="007005FA">
      <w:pPr>
        <w:spacing w:after="120" w:line="240" w:lineRule="auto"/>
        <w:jc w:val="both"/>
        <w:rPr>
          <w:rFonts w:asciiTheme="majorBidi" w:hAnsiTheme="majorBidi" w:cstheme="majorBidi"/>
        </w:rPr>
      </w:pPr>
      <w:r>
        <w:rPr>
          <w:rFonts w:asciiTheme="majorBidi" w:hAnsiTheme="majorBidi" w:cstheme="majorBidi"/>
        </w:rPr>
        <w:t>The pilot project for Georgia was planned over a duration of 4 years (48 months), extending from J</w:t>
      </w:r>
      <w:r w:rsidR="007005FA">
        <w:rPr>
          <w:rFonts w:asciiTheme="majorBidi" w:hAnsiTheme="majorBidi" w:cstheme="majorBidi"/>
        </w:rPr>
        <w:t>anuary 2013 till December 2016;</w:t>
      </w:r>
      <w:r>
        <w:rPr>
          <w:rFonts w:asciiTheme="majorBidi" w:hAnsiTheme="majorBidi" w:cstheme="majorBidi"/>
        </w:rPr>
        <w:t xml:space="preserve"> however, the effective project duration was slightly less than 4 years given that the project was only initiated i</w:t>
      </w:r>
      <w:r w:rsidR="007005FA">
        <w:rPr>
          <w:rFonts w:asciiTheme="majorBidi" w:hAnsiTheme="majorBidi" w:cstheme="majorBidi"/>
        </w:rPr>
        <w:t>n May 2013</w:t>
      </w:r>
      <w:r w:rsidR="003456C9">
        <w:rPr>
          <w:rFonts w:asciiTheme="majorBidi" w:hAnsiTheme="majorBidi" w:cstheme="majorBidi"/>
        </w:rPr>
        <w:t xml:space="preserve">. </w:t>
      </w:r>
    </w:p>
    <w:p w:rsidR="00396D10" w:rsidRDefault="003456C9" w:rsidP="007005FA">
      <w:pPr>
        <w:spacing w:after="120" w:line="240" w:lineRule="auto"/>
        <w:jc w:val="both"/>
        <w:rPr>
          <w:rFonts w:asciiTheme="majorBidi" w:hAnsiTheme="majorBidi" w:cstheme="majorBidi"/>
        </w:rPr>
      </w:pPr>
      <w:r>
        <w:rPr>
          <w:rFonts w:asciiTheme="majorBidi" w:hAnsiTheme="majorBidi" w:cstheme="majorBidi"/>
        </w:rPr>
        <w:t>A</w:t>
      </w:r>
      <w:r w:rsidR="007005FA">
        <w:rPr>
          <w:rFonts w:asciiTheme="majorBidi" w:hAnsiTheme="majorBidi" w:cstheme="majorBidi"/>
        </w:rPr>
        <w:t xml:space="preserve">s such the effective </w:t>
      </w:r>
      <w:r w:rsidR="00396D10">
        <w:rPr>
          <w:rFonts w:asciiTheme="majorBidi" w:hAnsiTheme="majorBidi" w:cstheme="majorBidi"/>
        </w:rPr>
        <w:t>project duration was only 44 months</w:t>
      </w:r>
      <w:r w:rsidR="007005FA">
        <w:rPr>
          <w:rFonts w:asciiTheme="majorBidi" w:hAnsiTheme="majorBidi" w:cstheme="majorBidi"/>
        </w:rPr>
        <w:t xml:space="preserve"> instead of 48 month</w:t>
      </w:r>
      <w:r w:rsidR="00396D10">
        <w:rPr>
          <w:rFonts w:asciiTheme="majorBidi" w:hAnsiTheme="majorBidi" w:cstheme="majorBidi"/>
        </w:rPr>
        <w:t>.</w:t>
      </w:r>
      <w:r w:rsidR="00396D10" w:rsidRPr="00C9407C">
        <w:rPr>
          <w:rFonts w:asciiTheme="majorBidi" w:hAnsiTheme="majorBidi" w:cstheme="majorBidi"/>
        </w:rPr>
        <w:t xml:space="preserve"> </w:t>
      </w:r>
    </w:p>
    <w:p w:rsidR="00396D10" w:rsidRDefault="00396D10" w:rsidP="00DD1190">
      <w:pPr>
        <w:spacing w:after="120" w:line="240" w:lineRule="auto"/>
        <w:jc w:val="both"/>
        <w:rPr>
          <w:rFonts w:asciiTheme="majorBidi" w:hAnsiTheme="majorBidi" w:cstheme="majorBidi"/>
        </w:rPr>
      </w:pPr>
      <w:r>
        <w:rPr>
          <w:rFonts w:asciiTheme="majorBidi" w:hAnsiTheme="majorBidi" w:cstheme="majorBidi"/>
        </w:rPr>
        <w:t xml:space="preserve">The key project’s timeframes are presented in Table </w:t>
      </w:r>
      <w:r w:rsidR="00DD1190">
        <w:rPr>
          <w:rFonts w:asciiTheme="majorBidi" w:hAnsiTheme="majorBidi" w:cstheme="majorBidi"/>
        </w:rPr>
        <w:t xml:space="preserve">3 </w:t>
      </w:r>
      <w:r>
        <w:rPr>
          <w:rFonts w:asciiTheme="majorBidi" w:hAnsiTheme="majorBidi" w:cstheme="majorBidi"/>
        </w:rPr>
        <w:t xml:space="preserve">below and are compared with the initially planned key milestones and show that the project has met the timelines of all its projected milestones, and has even conducted its Terminal </w:t>
      </w:r>
      <w:r w:rsidR="007005FA">
        <w:rPr>
          <w:rFonts w:asciiTheme="majorBidi" w:hAnsiTheme="majorBidi" w:cstheme="majorBidi"/>
        </w:rPr>
        <w:t>E</w:t>
      </w:r>
      <w:r>
        <w:rPr>
          <w:rFonts w:asciiTheme="majorBidi" w:hAnsiTheme="majorBidi" w:cstheme="majorBidi"/>
        </w:rPr>
        <w:t>valuation</w:t>
      </w:r>
      <w:r w:rsidR="009B00C0">
        <w:rPr>
          <w:rFonts w:asciiTheme="majorBidi" w:hAnsiTheme="majorBidi" w:cstheme="majorBidi"/>
        </w:rPr>
        <w:t xml:space="preserve"> (TE)</w:t>
      </w:r>
      <w:r>
        <w:rPr>
          <w:rFonts w:asciiTheme="majorBidi" w:hAnsiTheme="majorBidi" w:cstheme="majorBidi"/>
        </w:rPr>
        <w:t xml:space="preserve"> and </w:t>
      </w:r>
      <w:r w:rsidR="007005FA">
        <w:rPr>
          <w:rFonts w:asciiTheme="majorBidi" w:hAnsiTheme="majorBidi" w:cstheme="majorBidi"/>
        </w:rPr>
        <w:t>ensured its</w:t>
      </w:r>
      <w:r>
        <w:rPr>
          <w:rFonts w:asciiTheme="majorBidi" w:hAnsiTheme="majorBidi" w:cstheme="majorBidi"/>
        </w:rPr>
        <w:t xml:space="preserve"> completion few months in advance.</w:t>
      </w:r>
    </w:p>
    <w:p w:rsidR="00396D10" w:rsidRDefault="00396D10" w:rsidP="00396D10">
      <w:pPr>
        <w:spacing w:after="120" w:line="240" w:lineRule="auto"/>
        <w:jc w:val="both"/>
        <w:rPr>
          <w:rFonts w:asciiTheme="majorBidi" w:hAnsiTheme="majorBidi" w:cstheme="majorBidi"/>
        </w:rPr>
      </w:pPr>
      <w:r>
        <w:rPr>
          <w:rFonts w:asciiTheme="majorBidi" w:hAnsiTheme="majorBidi" w:cstheme="majorBidi"/>
        </w:rPr>
        <w:t xml:space="preserve"> </w:t>
      </w:r>
    </w:p>
    <w:p w:rsidR="00396D10" w:rsidRPr="00F950CB" w:rsidRDefault="00DD1190" w:rsidP="00396D10">
      <w:pPr>
        <w:spacing w:after="120" w:line="240" w:lineRule="auto"/>
        <w:jc w:val="both"/>
        <w:rPr>
          <w:rFonts w:asciiTheme="majorBidi" w:hAnsiTheme="majorBidi" w:cstheme="majorBidi"/>
          <w:b/>
          <w:bCs/>
        </w:rPr>
      </w:pPr>
      <w:r>
        <w:rPr>
          <w:rFonts w:asciiTheme="majorBidi" w:hAnsiTheme="majorBidi" w:cstheme="majorBidi"/>
          <w:b/>
          <w:bCs/>
        </w:rPr>
        <w:t>Table 3</w:t>
      </w:r>
      <w:r w:rsidR="00396D10" w:rsidRPr="00F950CB">
        <w:rPr>
          <w:rFonts w:asciiTheme="majorBidi" w:hAnsiTheme="majorBidi" w:cstheme="majorBidi"/>
          <w:b/>
          <w:bCs/>
        </w:rPr>
        <w:t>. Project key milestones and dates</w:t>
      </w:r>
    </w:p>
    <w:tbl>
      <w:tblPr>
        <w:tblStyle w:val="TableGrid"/>
        <w:tblW w:w="0" w:type="auto"/>
        <w:tblLook w:val="04A0" w:firstRow="1" w:lastRow="0" w:firstColumn="1" w:lastColumn="0" w:noHBand="0" w:noVBand="1"/>
      </w:tblPr>
      <w:tblGrid>
        <w:gridCol w:w="3618"/>
        <w:gridCol w:w="1890"/>
        <w:gridCol w:w="2880"/>
      </w:tblGrid>
      <w:tr w:rsidR="00396D10" w:rsidRPr="002661E4" w:rsidTr="00216164">
        <w:tc>
          <w:tcPr>
            <w:tcW w:w="3618" w:type="dxa"/>
            <w:shd w:val="clear" w:color="auto" w:fill="A6A6A6" w:themeFill="background1" w:themeFillShade="A6"/>
          </w:tcPr>
          <w:p w:rsidR="00396D10" w:rsidRPr="002661E4" w:rsidRDefault="00396D10" w:rsidP="00216164">
            <w:pPr>
              <w:spacing w:after="120"/>
              <w:jc w:val="both"/>
              <w:rPr>
                <w:rFonts w:asciiTheme="majorBidi" w:hAnsiTheme="majorBidi" w:cstheme="majorBidi"/>
                <w:b/>
                <w:bCs/>
              </w:rPr>
            </w:pPr>
            <w:r>
              <w:rPr>
                <w:rFonts w:asciiTheme="majorBidi" w:hAnsiTheme="majorBidi" w:cstheme="majorBidi"/>
                <w:b/>
                <w:bCs/>
              </w:rPr>
              <w:t>Milestone</w:t>
            </w:r>
          </w:p>
        </w:tc>
        <w:tc>
          <w:tcPr>
            <w:tcW w:w="1890" w:type="dxa"/>
            <w:shd w:val="clear" w:color="auto" w:fill="A6A6A6" w:themeFill="background1" w:themeFillShade="A6"/>
          </w:tcPr>
          <w:p w:rsidR="00396D10" w:rsidRPr="002661E4" w:rsidRDefault="00396D10" w:rsidP="00216164">
            <w:pPr>
              <w:spacing w:after="120"/>
              <w:jc w:val="both"/>
              <w:rPr>
                <w:rFonts w:asciiTheme="majorBidi" w:hAnsiTheme="majorBidi" w:cstheme="majorBidi"/>
                <w:b/>
                <w:bCs/>
              </w:rPr>
            </w:pPr>
            <w:r>
              <w:rPr>
                <w:rFonts w:asciiTheme="majorBidi" w:hAnsiTheme="majorBidi" w:cstheme="majorBidi"/>
                <w:b/>
                <w:bCs/>
              </w:rPr>
              <w:t>Date</w:t>
            </w:r>
          </w:p>
        </w:tc>
        <w:tc>
          <w:tcPr>
            <w:tcW w:w="2880" w:type="dxa"/>
            <w:shd w:val="clear" w:color="auto" w:fill="A6A6A6" w:themeFill="background1" w:themeFillShade="A6"/>
          </w:tcPr>
          <w:p w:rsidR="00396D10" w:rsidRDefault="00396D10" w:rsidP="00216164">
            <w:pPr>
              <w:spacing w:after="120"/>
              <w:jc w:val="both"/>
              <w:rPr>
                <w:rFonts w:asciiTheme="majorBidi" w:hAnsiTheme="majorBidi" w:cstheme="majorBidi"/>
                <w:b/>
                <w:bCs/>
              </w:rPr>
            </w:pPr>
            <w:r>
              <w:rPr>
                <w:rFonts w:asciiTheme="majorBidi" w:hAnsiTheme="majorBidi" w:cstheme="majorBidi"/>
                <w:b/>
                <w:bCs/>
              </w:rPr>
              <w:t xml:space="preserve">Month of project </w:t>
            </w:r>
          </w:p>
          <w:p w:rsidR="00396D10" w:rsidRPr="002661E4" w:rsidRDefault="00396D10" w:rsidP="00216164">
            <w:pPr>
              <w:spacing w:after="120"/>
              <w:jc w:val="both"/>
              <w:rPr>
                <w:rFonts w:asciiTheme="majorBidi" w:hAnsiTheme="majorBidi" w:cstheme="majorBidi"/>
                <w:b/>
                <w:bCs/>
              </w:rPr>
            </w:pPr>
            <w:r>
              <w:rPr>
                <w:rFonts w:asciiTheme="majorBidi" w:hAnsiTheme="majorBidi" w:cstheme="majorBidi"/>
                <w:b/>
                <w:bCs/>
              </w:rPr>
              <w:t>(initially planned month)</w:t>
            </w:r>
          </w:p>
        </w:tc>
      </w:tr>
      <w:tr w:rsidR="00396D10" w:rsidTr="00216164">
        <w:tc>
          <w:tcPr>
            <w:tcW w:w="3618" w:type="dxa"/>
          </w:tcPr>
          <w:p w:rsidR="00396D10" w:rsidRDefault="00396D10" w:rsidP="00216164">
            <w:pPr>
              <w:spacing w:after="120"/>
              <w:jc w:val="both"/>
              <w:rPr>
                <w:rFonts w:asciiTheme="majorBidi" w:hAnsiTheme="majorBidi" w:cstheme="majorBidi"/>
              </w:rPr>
            </w:pPr>
            <w:r>
              <w:rPr>
                <w:rFonts w:asciiTheme="majorBidi" w:hAnsiTheme="majorBidi" w:cstheme="majorBidi"/>
              </w:rPr>
              <w:t xml:space="preserve">Project </w:t>
            </w:r>
            <w:r w:rsidRPr="00860146">
              <w:rPr>
                <w:rFonts w:asciiTheme="majorBidi" w:hAnsiTheme="majorBidi" w:cstheme="majorBidi"/>
              </w:rPr>
              <w:t>Document</w:t>
            </w:r>
            <w:r>
              <w:rPr>
                <w:rFonts w:asciiTheme="majorBidi" w:hAnsiTheme="majorBidi" w:cstheme="majorBidi"/>
              </w:rPr>
              <w:t xml:space="preserve"> </w:t>
            </w:r>
            <w:r w:rsidRPr="00860146">
              <w:rPr>
                <w:rFonts w:asciiTheme="majorBidi" w:hAnsiTheme="majorBidi" w:cstheme="majorBidi"/>
              </w:rPr>
              <w:t>Signature</w:t>
            </w:r>
            <w:r>
              <w:rPr>
                <w:rFonts w:asciiTheme="majorBidi" w:hAnsiTheme="majorBidi" w:cstheme="majorBidi"/>
              </w:rPr>
              <w:t xml:space="preserve"> by the </w:t>
            </w:r>
            <w:r w:rsidRPr="00860146">
              <w:rPr>
                <w:rFonts w:asciiTheme="majorBidi" w:hAnsiTheme="majorBidi" w:cstheme="majorBidi"/>
              </w:rPr>
              <w:t>Government</w:t>
            </w:r>
          </w:p>
        </w:tc>
        <w:tc>
          <w:tcPr>
            <w:tcW w:w="1890" w:type="dxa"/>
          </w:tcPr>
          <w:p w:rsidR="00396D10" w:rsidRDefault="00396D10" w:rsidP="00216164">
            <w:pPr>
              <w:spacing w:after="120"/>
              <w:jc w:val="both"/>
              <w:rPr>
                <w:rFonts w:asciiTheme="majorBidi" w:hAnsiTheme="majorBidi" w:cstheme="majorBidi"/>
              </w:rPr>
            </w:pPr>
            <w:r>
              <w:rPr>
                <w:rFonts w:asciiTheme="majorBidi" w:hAnsiTheme="majorBidi" w:cstheme="majorBidi"/>
              </w:rPr>
              <w:t xml:space="preserve">May </w:t>
            </w:r>
            <w:r w:rsidRPr="00860146">
              <w:rPr>
                <w:rFonts w:asciiTheme="majorBidi" w:hAnsiTheme="majorBidi" w:cstheme="majorBidi"/>
              </w:rPr>
              <w:t>2013</w:t>
            </w:r>
          </w:p>
        </w:tc>
        <w:tc>
          <w:tcPr>
            <w:tcW w:w="2880" w:type="dxa"/>
          </w:tcPr>
          <w:p w:rsidR="00396D10" w:rsidRDefault="00396D10" w:rsidP="00216164">
            <w:pPr>
              <w:spacing w:after="120"/>
              <w:jc w:val="both"/>
              <w:rPr>
                <w:rFonts w:asciiTheme="majorBidi" w:hAnsiTheme="majorBidi" w:cstheme="majorBidi"/>
              </w:rPr>
            </w:pPr>
            <w:r>
              <w:rPr>
                <w:rFonts w:asciiTheme="majorBidi" w:hAnsiTheme="majorBidi" w:cstheme="majorBidi"/>
              </w:rPr>
              <w:t>0 (0)</w:t>
            </w:r>
          </w:p>
        </w:tc>
      </w:tr>
      <w:tr w:rsidR="00396D10" w:rsidTr="00216164">
        <w:tc>
          <w:tcPr>
            <w:tcW w:w="3618" w:type="dxa"/>
          </w:tcPr>
          <w:p w:rsidR="00396D10" w:rsidRDefault="00396D10" w:rsidP="00216164">
            <w:pPr>
              <w:spacing w:after="120"/>
              <w:jc w:val="both"/>
              <w:rPr>
                <w:rFonts w:asciiTheme="majorBidi" w:hAnsiTheme="majorBidi" w:cstheme="majorBidi"/>
              </w:rPr>
            </w:pPr>
            <w:r w:rsidRPr="00860146">
              <w:rPr>
                <w:rFonts w:asciiTheme="majorBidi" w:hAnsiTheme="majorBidi" w:cstheme="majorBidi"/>
              </w:rPr>
              <w:t>Official</w:t>
            </w:r>
            <w:r>
              <w:rPr>
                <w:rFonts w:asciiTheme="majorBidi" w:hAnsiTheme="majorBidi" w:cstheme="majorBidi"/>
              </w:rPr>
              <w:t xml:space="preserve"> </w:t>
            </w:r>
            <w:r w:rsidRPr="00860146">
              <w:rPr>
                <w:rFonts w:asciiTheme="majorBidi" w:hAnsiTheme="majorBidi" w:cstheme="majorBidi"/>
              </w:rPr>
              <w:t>Project</w:t>
            </w:r>
            <w:r>
              <w:rPr>
                <w:rFonts w:asciiTheme="majorBidi" w:hAnsiTheme="majorBidi" w:cstheme="majorBidi"/>
              </w:rPr>
              <w:t xml:space="preserve"> </w:t>
            </w:r>
            <w:r w:rsidRPr="00860146">
              <w:rPr>
                <w:rFonts w:asciiTheme="majorBidi" w:hAnsiTheme="majorBidi" w:cstheme="majorBidi"/>
              </w:rPr>
              <w:t>Start</w:t>
            </w:r>
          </w:p>
        </w:tc>
        <w:tc>
          <w:tcPr>
            <w:tcW w:w="1890" w:type="dxa"/>
          </w:tcPr>
          <w:p w:rsidR="00396D10" w:rsidRDefault="00396D10" w:rsidP="00216164">
            <w:pPr>
              <w:spacing w:after="120"/>
              <w:jc w:val="both"/>
              <w:rPr>
                <w:rFonts w:asciiTheme="majorBidi" w:hAnsiTheme="majorBidi" w:cstheme="majorBidi"/>
              </w:rPr>
            </w:pPr>
            <w:r>
              <w:rPr>
                <w:rFonts w:asciiTheme="majorBidi" w:hAnsiTheme="majorBidi" w:cstheme="majorBidi"/>
              </w:rPr>
              <w:t xml:space="preserve">May </w:t>
            </w:r>
            <w:r w:rsidRPr="00860146">
              <w:rPr>
                <w:rFonts w:asciiTheme="majorBidi" w:hAnsiTheme="majorBidi" w:cstheme="majorBidi"/>
              </w:rPr>
              <w:t>2013</w:t>
            </w:r>
          </w:p>
        </w:tc>
        <w:tc>
          <w:tcPr>
            <w:tcW w:w="2880" w:type="dxa"/>
          </w:tcPr>
          <w:p w:rsidR="00396D10" w:rsidRDefault="00396D10" w:rsidP="00216164">
            <w:pPr>
              <w:spacing w:after="120"/>
              <w:jc w:val="both"/>
              <w:rPr>
                <w:rFonts w:asciiTheme="majorBidi" w:hAnsiTheme="majorBidi" w:cstheme="majorBidi"/>
              </w:rPr>
            </w:pPr>
            <w:r>
              <w:rPr>
                <w:rFonts w:asciiTheme="majorBidi" w:hAnsiTheme="majorBidi" w:cstheme="majorBidi"/>
              </w:rPr>
              <w:t>0 (0)</w:t>
            </w:r>
          </w:p>
        </w:tc>
      </w:tr>
      <w:tr w:rsidR="00396D10" w:rsidTr="00216164">
        <w:tc>
          <w:tcPr>
            <w:tcW w:w="3618" w:type="dxa"/>
          </w:tcPr>
          <w:p w:rsidR="00396D10" w:rsidRDefault="00396D10" w:rsidP="00216164">
            <w:pPr>
              <w:spacing w:after="120"/>
              <w:jc w:val="both"/>
              <w:rPr>
                <w:rFonts w:asciiTheme="majorBidi" w:hAnsiTheme="majorBidi" w:cstheme="majorBidi"/>
              </w:rPr>
            </w:pPr>
            <w:r>
              <w:rPr>
                <w:rFonts w:asciiTheme="majorBidi" w:hAnsiTheme="majorBidi" w:cstheme="majorBidi"/>
              </w:rPr>
              <w:t xml:space="preserve">Project </w:t>
            </w:r>
            <w:r w:rsidRPr="00860146">
              <w:rPr>
                <w:rFonts w:asciiTheme="majorBidi" w:hAnsiTheme="majorBidi" w:cstheme="majorBidi"/>
              </w:rPr>
              <w:t>Inception</w:t>
            </w:r>
            <w:r>
              <w:rPr>
                <w:rFonts w:asciiTheme="majorBidi" w:hAnsiTheme="majorBidi" w:cstheme="majorBidi"/>
              </w:rPr>
              <w:t xml:space="preserve"> </w:t>
            </w:r>
            <w:r w:rsidRPr="00860146">
              <w:rPr>
                <w:rFonts w:asciiTheme="majorBidi" w:hAnsiTheme="majorBidi" w:cstheme="majorBidi"/>
              </w:rPr>
              <w:t>Workshop</w:t>
            </w:r>
          </w:p>
        </w:tc>
        <w:tc>
          <w:tcPr>
            <w:tcW w:w="1890" w:type="dxa"/>
          </w:tcPr>
          <w:p w:rsidR="00396D10" w:rsidRDefault="00396D10" w:rsidP="00216164">
            <w:pPr>
              <w:spacing w:after="120"/>
              <w:jc w:val="both"/>
              <w:rPr>
                <w:rFonts w:asciiTheme="majorBidi" w:hAnsiTheme="majorBidi" w:cstheme="majorBidi"/>
              </w:rPr>
            </w:pPr>
            <w:r>
              <w:rPr>
                <w:rFonts w:asciiTheme="majorBidi" w:hAnsiTheme="majorBidi" w:cstheme="majorBidi"/>
              </w:rPr>
              <w:t>July 2013</w:t>
            </w:r>
          </w:p>
        </w:tc>
        <w:tc>
          <w:tcPr>
            <w:tcW w:w="2880" w:type="dxa"/>
          </w:tcPr>
          <w:p w:rsidR="00396D10" w:rsidRDefault="00396D10" w:rsidP="00216164">
            <w:pPr>
              <w:spacing w:after="120"/>
              <w:jc w:val="both"/>
              <w:rPr>
                <w:rFonts w:asciiTheme="majorBidi" w:hAnsiTheme="majorBidi" w:cstheme="majorBidi"/>
              </w:rPr>
            </w:pPr>
            <w:r>
              <w:rPr>
                <w:rFonts w:asciiTheme="majorBidi" w:hAnsiTheme="majorBidi" w:cstheme="majorBidi"/>
              </w:rPr>
              <w:t>3 (3)</w:t>
            </w:r>
          </w:p>
        </w:tc>
      </w:tr>
      <w:tr w:rsidR="00396D10" w:rsidTr="00216164">
        <w:tc>
          <w:tcPr>
            <w:tcW w:w="3618" w:type="dxa"/>
          </w:tcPr>
          <w:p w:rsidR="00396D10" w:rsidRDefault="00396D10" w:rsidP="00216164">
            <w:pPr>
              <w:spacing w:after="120"/>
              <w:jc w:val="both"/>
              <w:rPr>
                <w:rFonts w:asciiTheme="majorBidi" w:hAnsiTheme="majorBidi" w:cstheme="majorBidi"/>
              </w:rPr>
            </w:pPr>
            <w:r w:rsidRPr="00860146">
              <w:rPr>
                <w:rFonts w:asciiTheme="majorBidi" w:hAnsiTheme="majorBidi" w:cstheme="majorBidi"/>
              </w:rPr>
              <w:t>Mid</w:t>
            </w:r>
            <w:r>
              <w:rPr>
                <w:rFonts w:asciiTheme="majorBidi" w:hAnsiTheme="majorBidi" w:cstheme="majorBidi"/>
              </w:rPr>
              <w:t>-T</w:t>
            </w:r>
            <w:r w:rsidRPr="00860146">
              <w:rPr>
                <w:rFonts w:asciiTheme="majorBidi" w:hAnsiTheme="majorBidi" w:cstheme="majorBidi"/>
              </w:rPr>
              <w:t>erm</w:t>
            </w:r>
            <w:r>
              <w:rPr>
                <w:rFonts w:asciiTheme="majorBidi" w:hAnsiTheme="majorBidi" w:cstheme="majorBidi"/>
              </w:rPr>
              <w:t xml:space="preserve"> </w:t>
            </w:r>
            <w:r w:rsidRPr="00860146">
              <w:rPr>
                <w:rFonts w:asciiTheme="majorBidi" w:hAnsiTheme="majorBidi" w:cstheme="majorBidi"/>
              </w:rPr>
              <w:t>Evaluation</w:t>
            </w:r>
            <w:r w:rsidR="009B00C0">
              <w:rPr>
                <w:rFonts w:asciiTheme="majorBidi" w:hAnsiTheme="majorBidi" w:cstheme="majorBidi"/>
              </w:rPr>
              <w:t xml:space="preserve"> (MTE)</w:t>
            </w:r>
          </w:p>
        </w:tc>
        <w:tc>
          <w:tcPr>
            <w:tcW w:w="1890" w:type="dxa"/>
          </w:tcPr>
          <w:p w:rsidR="00396D10" w:rsidRDefault="00396D10" w:rsidP="00216164">
            <w:pPr>
              <w:spacing w:after="120"/>
              <w:jc w:val="both"/>
              <w:rPr>
                <w:rFonts w:asciiTheme="majorBidi" w:hAnsiTheme="majorBidi" w:cstheme="majorBidi"/>
              </w:rPr>
            </w:pPr>
            <w:r>
              <w:rPr>
                <w:rFonts w:asciiTheme="majorBidi" w:hAnsiTheme="majorBidi" w:cstheme="majorBidi"/>
              </w:rPr>
              <w:t xml:space="preserve">May </w:t>
            </w:r>
            <w:r w:rsidRPr="00860146">
              <w:rPr>
                <w:rFonts w:asciiTheme="majorBidi" w:hAnsiTheme="majorBidi" w:cstheme="majorBidi"/>
              </w:rPr>
              <w:t>2015</w:t>
            </w:r>
          </w:p>
        </w:tc>
        <w:tc>
          <w:tcPr>
            <w:tcW w:w="2880" w:type="dxa"/>
          </w:tcPr>
          <w:p w:rsidR="00396D10" w:rsidRDefault="00396D10" w:rsidP="00216164">
            <w:pPr>
              <w:spacing w:after="120"/>
              <w:jc w:val="both"/>
              <w:rPr>
                <w:rFonts w:asciiTheme="majorBidi" w:hAnsiTheme="majorBidi" w:cstheme="majorBidi"/>
              </w:rPr>
            </w:pPr>
            <w:r>
              <w:rPr>
                <w:rFonts w:asciiTheme="majorBidi" w:hAnsiTheme="majorBidi" w:cstheme="majorBidi"/>
              </w:rPr>
              <w:t>24 (24)</w:t>
            </w:r>
          </w:p>
        </w:tc>
      </w:tr>
      <w:tr w:rsidR="00396D10" w:rsidTr="00216164">
        <w:tc>
          <w:tcPr>
            <w:tcW w:w="3618" w:type="dxa"/>
          </w:tcPr>
          <w:p w:rsidR="00396D10" w:rsidRDefault="00396D10" w:rsidP="00216164">
            <w:pPr>
              <w:spacing w:after="120"/>
              <w:jc w:val="both"/>
              <w:rPr>
                <w:rFonts w:asciiTheme="majorBidi" w:hAnsiTheme="majorBidi" w:cstheme="majorBidi"/>
              </w:rPr>
            </w:pPr>
            <w:r>
              <w:rPr>
                <w:rFonts w:asciiTheme="majorBidi" w:hAnsiTheme="majorBidi" w:cstheme="majorBidi"/>
              </w:rPr>
              <w:t>Terminal Evaluation</w:t>
            </w:r>
          </w:p>
        </w:tc>
        <w:tc>
          <w:tcPr>
            <w:tcW w:w="1890" w:type="dxa"/>
          </w:tcPr>
          <w:p w:rsidR="00396D10" w:rsidRDefault="00396D10" w:rsidP="00216164">
            <w:pPr>
              <w:spacing w:after="120"/>
              <w:jc w:val="both"/>
              <w:rPr>
                <w:rFonts w:asciiTheme="majorBidi" w:hAnsiTheme="majorBidi" w:cstheme="majorBidi"/>
              </w:rPr>
            </w:pPr>
            <w:r>
              <w:rPr>
                <w:rFonts w:asciiTheme="majorBidi" w:hAnsiTheme="majorBidi" w:cstheme="majorBidi"/>
              </w:rPr>
              <w:t>November 2015</w:t>
            </w:r>
          </w:p>
        </w:tc>
        <w:tc>
          <w:tcPr>
            <w:tcW w:w="2880" w:type="dxa"/>
          </w:tcPr>
          <w:p w:rsidR="00396D10" w:rsidRDefault="00396D10" w:rsidP="00216164">
            <w:pPr>
              <w:spacing w:after="120"/>
              <w:jc w:val="both"/>
              <w:rPr>
                <w:rFonts w:asciiTheme="majorBidi" w:hAnsiTheme="majorBidi" w:cstheme="majorBidi"/>
              </w:rPr>
            </w:pPr>
            <w:r>
              <w:rPr>
                <w:rFonts w:asciiTheme="majorBidi" w:hAnsiTheme="majorBidi" w:cstheme="majorBidi"/>
              </w:rPr>
              <w:t>43 (44)</w:t>
            </w:r>
          </w:p>
        </w:tc>
      </w:tr>
      <w:tr w:rsidR="00396D10" w:rsidTr="00216164">
        <w:tc>
          <w:tcPr>
            <w:tcW w:w="3618" w:type="dxa"/>
          </w:tcPr>
          <w:p w:rsidR="00396D10" w:rsidRDefault="00396D10" w:rsidP="00216164">
            <w:pPr>
              <w:spacing w:after="120"/>
              <w:jc w:val="both"/>
              <w:rPr>
                <w:rFonts w:asciiTheme="majorBidi" w:hAnsiTheme="majorBidi" w:cstheme="majorBidi"/>
              </w:rPr>
            </w:pPr>
            <w:r>
              <w:rPr>
                <w:rFonts w:asciiTheme="majorBidi" w:hAnsiTheme="majorBidi" w:cstheme="majorBidi"/>
              </w:rPr>
              <w:t xml:space="preserve">Project </w:t>
            </w:r>
            <w:r w:rsidRPr="00860146">
              <w:rPr>
                <w:rFonts w:asciiTheme="majorBidi" w:hAnsiTheme="majorBidi" w:cstheme="majorBidi"/>
              </w:rPr>
              <w:t>Completion</w:t>
            </w:r>
            <w:r>
              <w:rPr>
                <w:rFonts w:asciiTheme="majorBidi" w:hAnsiTheme="majorBidi" w:cstheme="majorBidi"/>
              </w:rPr>
              <w:t xml:space="preserve"> </w:t>
            </w:r>
            <w:r w:rsidRPr="00860146">
              <w:rPr>
                <w:rFonts w:asciiTheme="majorBidi" w:hAnsiTheme="majorBidi" w:cstheme="majorBidi"/>
              </w:rPr>
              <w:t>(</w:t>
            </w:r>
            <w:r>
              <w:rPr>
                <w:rFonts w:asciiTheme="majorBidi" w:hAnsiTheme="majorBidi" w:cstheme="majorBidi"/>
              </w:rPr>
              <w:t>planned</w:t>
            </w:r>
            <w:r w:rsidRPr="00860146">
              <w:rPr>
                <w:rFonts w:asciiTheme="majorBidi" w:hAnsiTheme="majorBidi" w:cstheme="majorBidi"/>
              </w:rPr>
              <w:t>)</w:t>
            </w:r>
          </w:p>
        </w:tc>
        <w:tc>
          <w:tcPr>
            <w:tcW w:w="1890" w:type="dxa"/>
          </w:tcPr>
          <w:p w:rsidR="00396D10" w:rsidRDefault="00396D10" w:rsidP="00216164">
            <w:pPr>
              <w:spacing w:after="120"/>
              <w:jc w:val="both"/>
              <w:rPr>
                <w:rFonts w:asciiTheme="majorBidi" w:hAnsiTheme="majorBidi" w:cstheme="majorBidi"/>
              </w:rPr>
            </w:pPr>
            <w:r>
              <w:rPr>
                <w:rFonts w:asciiTheme="majorBidi" w:hAnsiTheme="majorBidi" w:cstheme="majorBidi"/>
              </w:rPr>
              <w:t xml:space="preserve">December </w:t>
            </w:r>
            <w:r w:rsidRPr="00860146">
              <w:rPr>
                <w:rFonts w:asciiTheme="majorBidi" w:hAnsiTheme="majorBidi" w:cstheme="majorBidi"/>
              </w:rPr>
              <w:t>2016</w:t>
            </w:r>
          </w:p>
        </w:tc>
        <w:tc>
          <w:tcPr>
            <w:tcW w:w="2880" w:type="dxa"/>
          </w:tcPr>
          <w:p w:rsidR="00396D10" w:rsidRDefault="00396D10" w:rsidP="00216164">
            <w:pPr>
              <w:spacing w:after="120"/>
              <w:jc w:val="both"/>
              <w:rPr>
                <w:rFonts w:asciiTheme="majorBidi" w:hAnsiTheme="majorBidi" w:cstheme="majorBidi"/>
              </w:rPr>
            </w:pPr>
            <w:r>
              <w:rPr>
                <w:rFonts w:asciiTheme="majorBidi" w:hAnsiTheme="majorBidi" w:cstheme="majorBidi"/>
              </w:rPr>
              <w:t>44 (48)</w:t>
            </w:r>
          </w:p>
        </w:tc>
      </w:tr>
    </w:tbl>
    <w:p w:rsidR="00396D10" w:rsidRDefault="00396D10" w:rsidP="002F6E83"/>
    <w:p w:rsidR="00396D10" w:rsidRPr="002F6E83" w:rsidRDefault="00396D10" w:rsidP="002F6E83"/>
    <w:p w:rsidR="00E02937" w:rsidRPr="00F30049" w:rsidRDefault="006A2B18" w:rsidP="003A1CE3">
      <w:pPr>
        <w:pStyle w:val="Heading2"/>
        <w:numPr>
          <w:ilvl w:val="1"/>
          <w:numId w:val="4"/>
        </w:numPr>
        <w:spacing w:before="0" w:after="120"/>
        <w:rPr>
          <w:sz w:val="22"/>
          <w:szCs w:val="22"/>
        </w:rPr>
      </w:pPr>
      <w:bookmarkStart w:id="6" w:name="_Toc473403984"/>
      <w:r w:rsidRPr="00697EEC">
        <w:t>Specific problems that the project sought to address</w:t>
      </w:r>
      <w:bookmarkEnd w:id="6"/>
      <w:r w:rsidRPr="00697EEC">
        <w:t xml:space="preserve"> </w:t>
      </w:r>
    </w:p>
    <w:p w:rsidR="00E02937" w:rsidRPr="00860146" w:rsidRDefault="00E02937" w:rsidP="007005FA">
      <w:pPr>
        <w:spacing w:after="120" w:line="240" w:lineRule="auto"/>
        <w:jc w:val="both"/>
        <w:rPr>
          <w:rFonts w:asciiTheme="majorBidi" w:hAnsiTheme="majorBidi" w:cstheme="majorBidi"/>
        </w:rPr>
      </w:pPr>
      <w:r w:rsidRPr="00860146">
        <w:rPr>
          <w:rFonts w:asciiTheme="majorBidi" w:hAnsiTheme="majorBidi" w:cstheme="majorBidi"/>
        </w:rPr>
        <w:t xml:space="preserve">The </w:t>
      </w:r>
      <w:r w:rsidR="002F6E83">
        <w:rPr>
          <w:rFonts w:asciiTheme="majorBidi" w:hAnsiTheme="majorBidi" w:cstheme="majorBidi"/>
        </w:rPr>
        <w:t xml:space="preserve">pilot project for Georgia under the Regional ClimaEast </w:t>
      </w:r>
      <w:r w:rsidRPr="00860146">
        <w:rPr>
          <w:rFonts w:asciiTheme="majorBidi" w:hAnsiTheme="majorBidi" w:cstheme="majorBidi"/>
        </w:rPr>
        <w:t>project targets the pastures located i</w:t>
      </w:r>
      <w:r w:rsidR="007005FA">
        <w:rPr>
          <w:rFonts w:asciiTheme="majorBidi" w:hAnsiTheme="majorBidi" w:cstheme="majorBidi"/>
        </w:rPr>
        <w:t>n the Vashlovani Protected Area (VPA</w:t>
      </w:r>
      <w:r w:rsidRPr="00860146">
        <w:rPr>
          <w:rFonts w:asciiTheme="majorBidi" w:hAnsiTheme="majorBidi" w:cstheme="majorBidi"/>
        </w:rPr>
        <w:t xml:space="preserve">) which </w:t>
      </w:r>
      <w:r w:rsidR="007005FA">
        <w:rPr>
          <w:rFonts w:asciiTheme="majorBidi" w:hAnsiTheme="majorBidi" w:cstheme="majorBidi"/>
        </w:rPr>
        <w:t>is</w:t>
      </w:r>
      <w:r w:rsidRPr="00860146">
        <w:rPr>
          <w:rFonts w:asciiTheme="majorBidi" w:hAnsiTheme="majorBidi" w:cstheme="majorBidi"/>
        </w:rPr>
        <w:t xml:space="preserve"> constituted of the Vashlovani Nature Reserve (10,142 ha), Vashlovani National Park (24,598 ha), and three natural monuments (the Alazani floodplain forest, the Takhti-Tepa mud volcano and the Artsivi gorge).</w:t>
      </w:r>
      <w:r w:rsidR="001153AB" w:rsidRPr="00860146">
        <w:rPr>
          <w:rFonts w:asciiTheme="majorBidi" w:hAnsiTheme="majorBidi" w:cstheme="majorBidi"/>
        </w:rPr>
        <w:t xml:space="preserve"> With a total surface area of 35,053 ha, VPA </w:t>
      </w:r>
      <w:r w:rsidR="0051538A">
        <w:rPr>
          <w:rFonts w:asciiTheme="majorBidi" w:hAnsiTheme="majorBidi" w:cstheme="majorBidi"/>
        </w:rPr>
        <w:t>is one of the largest PAs in Georgia</w:t>
      </w:r>
      <w:r w:rsidR="001153AB" w:rsidRPr="00860146">
        <w:rPr>
          <w:rFonts w:asciiTheme="majorBidi" w:hAnsiTheme="majorBidi" w:cstheme="majorBidi"/>
        </w:rPr>
        <w:t>.</w:t>
      </w:r>
    </w:p>
    <w:p w:rsidR="00471509" w:rsidRPr="00860146" w:rsidRDefault="001153AB" w:rsidP="007005FA">
      <w:pPr>
        <w:spacing w:after="120" w:line="240" w:lineRule="auto"/>
        <w:jc w:val="both"/>
        <w:rPr>
          <w:rFonts w:asciiTheme="majorBidi" w:hAnsiTheme="majorBidi" w:cstheme="majorBidi"/>
        </w:rPr>
      </w:pPr>
      <w:r w:rsidRPr="00860146">
        <w:rPr>
          <w:rFonts w:asciiTheme="majorBidi" w:hAnsiTheme="majorBidi" w:cstheme="majorBidi"/>
        </w:rPr>
        <w:t xml:space="preserve">The </w:t>
      </w:r>
      <w:r w:rsidR="0051538A">
        <w:rPr>
          <w:rFonts w:asciiTheme="majorBidi" w:hAnsiTheme="majorBidi" w:cstheme="majorBidi"/>
        </w:rPr>
        <w:t>VPA</w:t>
      </w:r>
      <w:r w:rsidR="00E02937" w:rsidRPr="00860146">
        <w:rPr>
          <w:rFonts w:asciiTheme="majorBidi" w:hAnsiTheme="majorBidi" w:cstheme="majorBidi"/>
        </w:rPr>
        <w:t xml:space="preserve"> is situated in </w:t>
      </w:r>
      <w:r w:rsidR="00471509" w:rsidRPr="00860146">
        <w:rPr>
          <w:rFonts w:asciiTheme="majorBidi" w:hAnsiTheme="majorBidi" w:cstheme="majorBidi"/>
        </w:rPr>
        <w:t xml:space="preserve">the </w:t>
      </w:r>
      <w:r w:rsidR="00E02937" w:rsidRPr="00860146">
        <w:rPr>
          <w:rFonts w:asciiTheme="majorBidi" w:hAnsiTheme="majorBidi" w:cstheme="majorBidi"/>
        </w:rPr>
        <w:t>south</w:t>
      </w:r>
      <w:r w:rsidR="00471509" w:rsidRPr="00860146">
        <w:rPr>
          <w:rFonts w:asciiTheme="majorBidi" w:hAnsiTheme="majorBidi" w:cstheme="majorBidi"/>
        </w:rPr>
        <w:t>-</w:t>
      </w:r>
      <w:r w:rsidR="00E02937" w:rsidRPr="00860146">
        <w:rPr>
          <w:rFonts w:asciiTheme="majorBidi" w:hAnsiTheme="majorBidi" w:cstheme="majorBidi"/>
        </w:rPr>
        <w:t>east</w:t>
      </w:r>
      <w:r w:rsidR="00471509" w:rsidRPr="00860146">
        <w:rPr>
          <w:rFonts w:asciiTheme="majorBidi" w:hAnsiTheme="majorBidi" w:cstheme="majorBidi"/>
        </w:rPr>
        <w:t>ern most part of Georgia in the Dedoplistskaro Municipality between the slopes of the Gombori Mountain Range in the north and the Iori plateau in the south.</w:t>
      </w:r>
    </w:p>
    <w:p w:rsidR="00E02937" w:rsidRPr="00860146" w:rsidRDefault="001153AB" w:rsidP="007005FA">
      <w:pPr>
        <w:spacing w:after="120" w:line="240" w:lineRule="auto"/>
        <w:jc w:val="both"/>
        <w:rPr>
          <w:rFonts w:asciiTheme="majorBidi" w:hAnsiTheme="majorBidi" w:cstheme="majorBidi"/>
        </w:rPr>
      </w:pPr>
      <w:r w:rsidRPr="00860146">
        <w:rPr>
          <w:rFonts w:asciiTheme="majorBidi" w:hAnsiTheme="majorBidi" w:cstheme="majorBidi"/>
        </w:rPr>
        <w:t xml:space="preserve"> </w:t>
      </w:r>
      <w:r w:rsidR="0051538A">
        <w:rPr>
          <w:rFonts w:asciiTheme="majorBidi" w:hAnsiTheme="majorBidi" w:cstheme="majorBidi"/>
        </w:rPr>
        <w:t xml:space="preserve">The </w:t>
      </w:r>
      <w:r w:rsidR="00E02937" w:rsidRPr="00860146">
        <w:rPr>
          <w:rFonts w:asciiTheme="majorBidi" w:hAnsiTheme="majorBidi" w:cstheme="majorBidi"/>
        </w:rPr>
        <w:t>VPA</w:t>
      </w:r>
      <w:r w:rsidR="0051538A">
        <w:rPr>
          <w:rFonts w:asciiTheme="majorBidi" w:hAnsiTheme="majorBidi" w:cstheme="majorBidi"/>
        </w:rPr>
        <w:t>s</w:t>
      </w:r>
      <w:r w:rsidR="00E02937" w:rsidRPr="00860146">
        <w:rPr>
          <w:rFonts w:asciiTheme="majorBidi" w:hAnsiTheme="majorBidi" w:cstheme="majorBidi"/>
        </w:rPr>
        <w:t xml:space="preserve"> is remarkable for its landscapes and habitats, which are generally not typical of Georgia</w:t>
      </w:r>
      <w:r w:rsidR="0051538A">
        <w:rPr>
          <w:rFonts w:asciiTheme="majorBidi" w:hAnsiTheme="majorBidi" w:cstheme="majorBidi"/>
        </w:rPr>
        <w:t>; t</w:t>
      </w:r>
      <w:r w:rsidR="00E02937" w:rsidRPr="00860146">
        <w:rPr>
          <w:rFonts w:asciiTheme="majorBidi" w:hAnsiTheme="majorBidi" w:cstheme="majorBidi"/>
        </w:rPr>
        <w:t>hese include juniper and pistachio arid light woodlands, semi-deserts and dry steppe. The biodiversity of</w:t>
      </w:r>
      <w:r w:rsidR="0051538A">
        <w:rPr>
          <w:rFonts w:asciiTheme="majorBidi" w:hAnsiTheme="majorBidi" w:cstheme="majorBidi"/>
        </w:rPr>
        <w:t xml:space="preserve"> the </w:t>
      </w:r>
      <w:r w:rsidR="00E02937" w:rsidRPr="00860146">
        <w:rPr>
          <w:rFonts w:asciiTheme="majorBidi" w:hAnsiTheme="majorBidi" w:cstheme="majorBidi"/>
        </w:rPr>
        <w:t xml:space="preserve">VPA includes a rich community of carnivores (brown bear, wolf, leopard, lynx, golden jackal, wild cat, etc.) and is also distinguished by high reptile diversity. Since it still harbors what seem to be the best suitable habitats, Vashlovani is one of the key sites for the planned reintroduction of the goitered gazelle, a species which became extinct in Georgia almost half a century ago.  </w:t>
      </w:r>
    </w:p>
    <w:p w:rsidR="00E02937" w:rsidRDefault="00E02937" w:rsidP="0051538A">
      <w:pPr>
        <w:spacing w:after="120" w:line="240" w:lineRule="auto"/>
        <w:jc w:val="both"/>
        <w:rPr>
          <w:rFonts w:asciiTheme="majorBidi" w:hAnsiTheme="majorBidi" w:cstheme="majorBidi"/>
        </w:rPr>
      </w:pPr>
      <w:r w:rsidRPr="00860146">
        <w:rPr>
          <w:rFonts w:asciiTheme="majorBidi" w:hAnsiTheme="majorBidi" w:cstheme="majorBidi"/>
        </w:rPr>
        <w:t xml:space="preserve">Parts of Vashlovani National Park </w:t>
      </w:r>
      <w:r w:rsidR="0051538A">
        <w:rPr>
          <w:rFonts w:asciiTheme="majorBidi" w:hAnsiTheme="majorBidi" w:cstheme="majorBidi"/>
        </w:rPr>
        <w:t xml:space="preserve">(VNP) </w:t>
      </w:r>
      <w:r w:rsidRPr="00860146">
        <w:rPr>
          <w:rFonts w:asciiTheme="majorBidi" w:hAnsiTheme="majorBidi" w:cstheme="majorBidi"/>
        </w:rPr>
        <w:t xml:space="preserve">and </w:t>
      </w:r>
      <w:r w:rsidR="0051538A">
        <w:rPr>
          <w:rFonts w:asciiTheme="majorBidi" w:hAnsiTheme="majorBidi" w:cstheme="majorBidi"/>
        </w:rPr>
        <w:t>its</w:t>
      </w:r>
      <w:r w:rsidRPr="00860146">
        <w:rPr>
          <w:rFonts w:asciiTheme="majorBidi" w:hAnsiTheme="majorBidi" w:cstheme="majorBidi"/>
        </w:rPr>
        <w:t xml:space="preserve"> adjacent areas are traditionally used as winter pastures for livestock. Livestock grazing is the most important of the human factors that have played a</w:t>
      </w:r>
      <w:r w:rsidR="0051538A">
        <w:rPr>
          <w:rFonts w:asciiTheme="majorBidi" w:hAnsiTheme="majorBidi" w:cstheme="majorBidi"/>
        </w:rPr>
        <w:t>n</w:t>
      </w:r>
      <w:r w:rsidRPr="00860146">
        <w:rPr>
          <w:rFonts w:asciiTheme="majorBidi" w:hAnsiTheme="majorBidi" w:cstheme="majorBidi"/>
        </w:rPr>
        <w:t xml:space="preserve"> </w:t>
      </w:r>
      <w:r w:rsidR="0051538A">
        <w:rPr>
          <w:rFonts w:asciiTheme="majorBidi" w:hAnsiTheme="majorBidi" w:cstheme="majorBidi"/>
        </w:rPr>
        <w:t>important</w:t>
      </w:r>
      <w:r w:rsidRPr="00860146">
        <w:rPr>
          <w:rFonts w:asciiTheme="majorBidi" w:hAnsiTheme="majorBidi" w:cstheme="majorBidi"/>
        </w:rPr>
        <w:t xml:space="preserve"> role in shaping the Vashlovani landscapes and creating the ecological mosaic currently found throughout the park.</w:t>
      </w:r>
    </w:p>
    <w:p w:rsidR="006F6957" w:rsidRPr="00860146" w:rsidRDefault="006F6957" w:rsidP="0051538A">
      <w:pPr>
        <w:spacing w:after="120" w:line="240" w:lineRule="auto"/>
        <w:jc w:val="both"/>
        <w:rPr>
          <w:rFonts w:asciiTheme="majorBidi" w:hAnsiTheme="majorBidi" w:cstheme="majorBidi"/>
        </w:rPr>
      </w:pPr>
    </w:p>
    <w:p w:rsidR="006F6957" w:rsidRPr="00860146" w:rsidRDefault="006F6957" w:rsidP="009B00C0">
      <w:pPr>
        <w:spacing w:after="120" w:line="240" w:lineRule="auto"/>
        <w:jc w:val="both"/>
        <w:rPr>
          <w:rFonts w:asciiTheme="majorBidi" w:hAnsiTheme="majorBidi" w:cstheme="majorBidi"/>
        </w:rPr>
      </w:pPr>
      <w:r>
        <w:rPr>
          <w:rFonts w:asciiTheme="majorBidi" w:hAnsiTheme="majorBidi" w:cstheme="majorBidi"/>
        </w:rPr>
        <w:t xml:space="preserve">The Georgia pilot project came as a response for the need for </w:t>
      </w:r>
      <w:r w:rsidRPr="00860146">
        <w:rPr>
          <w:rFonts w:asciiTheme="majorBidi" w:hAnsiTheme="majorBidi" w:cstheme="majorBidi"/>
        </w:rPr>
        <w:t>the rehabilitation of pasturelands and the introduction of sustainable grazing practices in Georgia</w:t>
      </w:r>
      <w:r>
        <w:rPr>
          <w:rFonts w:asciiTheme="majorBidi" w:hAnsiTheme="majorBidi" w:cstheme="majorBidi"/>
        </w:rPr>
        <w:t xml:space="preserve"> as a whole and in the VNP in specific</w:t>
      </w:r>
      <w:r w:rsidRPr="00860146">
        <w:rPr>
          <w:rFonts w:asciiTheme="majorBidi" w:hAnsiTheme="majorBidi" w:cstheme="majorBidi"/>
        </w:rPr>
        <w:t xml:space="preserve">. The project </w:t>
      </w:r>
      <w:r>
        <w:rPr>
          <w:rFonts w:asciiTheme="majorBidi" w:hAnsiTheme="majorBidi" w:cstheme="majorBidi"/>
        </w:rPr>
        <w:t>planned to</w:t>
      </w:r>
      <w:r w:rsidRPr="00860146">
        <w:rPr>
          <w:rFonts w:asciiTheme="majorBidi" w:hAnsiTheme="majorBidi" w:cstheme="majorBidi"/>
        </w:rPr>
        <w:t xml:space="preserve"> achieve this through various activities conducted to rehabilitate the pastures that are degraded </w:t>
      </w:r>
      <w:r w:rsidR="004D297E">
        <w:rPr>
          <w:rFonts w:asciiTheme="majorBidi" w:hAnsiTheme="majorBidi" w:cstheme="majorBidi"/>
        </w:rPr>
        <w:t xml:space="preserve">within the territories </w:t>
      </w:r>
      <w:r>
        <w:rPr>
          <w:rFonts w:asciiTheme="majorBidi" w:hAnsiTheme="majorBidi" w:cstheme="majorBidi"/>
        </w:rPr>
        <w:t xml:space="preserve">the VNP as well as </w:t>
      </w:r>
      <w:r w:rsidR="004D297E">
        <w:rPr>
          <w:rFonts w:asciiTheme="majorBidi" w:hAnsiTheme="majorBidi" w:cstheme="majorBidi"/>
        </w:rPr>
        <w:t xml:space="preserve">pastures </w:t>
      </w:r>
      <w:r>
        <w:rPr>
          <w:rFonts w:asciiTheme="majorBidi" w:hAnsiTheme="majorBidi" w:cstheme="majorBidi"/>
        </w:rPr>
        <w:t>outside of the VNP</w:t>
      </w:r>
      <w:r w:rsidR="004D297E">
        <w:rPr>
          <w:rFonts w:asciiTheme="majorBidi" w:hAnsiTheme="majorBidi" w:cstheme="majorBidi"/>
        </w:rPr>
        <w:t xml:space="preserve"> territories </w:t>
      </w:r>
      <w:r>
        <w:rPr>
          <w:rFonts w:asciiTheme="majorBidi" w:hAnsiTheme="majorBidi" w:cstheme="majorBidi"/>
        </w:rPr>
        <w:t xml:space="preserve">(refer to project area of intervention </w:t>
      </w:r>
      <w:r w:rsidR="004D297E">
        <w:rPr>
          <w:rFonts w:asciiTheme="majorBidi" w:hAnsiTheme="majorBidi" w:cstheme="majorBidi"/>
        </w:rPr>
        <w:t xml:space="preserve">where pastures were identified within the </w:t>
      </w:r>
      <w:r w:rsidR="009B00C0">
        <w:rPr>
          <w:rFonts w:asciiTheme="majorBidi" w:hAnsiTheme="majorBidi" w:cstheme="majorBidi"/>
        </w:rPr>
        <w:t>V</w:t>
      </w:r>
      <w:r w:rsidR="004D297E">
        <w:rPr>
          <w:rFonts w:asciiTheme="majorBidi" w:hAnsiTheme="majorBidi" w:cstheme="majorBidi"/>
        </w:rPr>
        <w:t xml:space="preserve">NP and outside the VNP </w:t>
      </w:r>
      <w:r>
        <w:rPr>
          <w:rFonts w:asciiTheme="majorBidi" w:hAnsiTheme="majorBidi" w:cstheme="majorBidi"/>
        </w:rPr>
        <w:t xml:space="preserve">in Figure </w:t>
      </w:r>
      <w:r w:rsidR="00DD1190">
        <w:rPr>
          <w:rFonts w:asciiTheme="majorBidi" w:hAnsiTheme="majorBidi" w:cstheme="majorBidi"/>
        </w:rPr>
        <w:t>1</w:t>
      </w:r>
      <w:r>
        <w:rPr>
          <w:rFonts w:asciiTheme="majorBidi" w:hAnsiTheme="majorBidi" w:cstheme="majorBidi"/>
        </w:rPr>
        <w:t xml:space="preserve"> below)</w:t>
      </w:r>
      <w:r w:rsidRPr="00860146">
        <w:rPr>
          <w:rFonts w:asciiTheme="majorBidi" w:hAnsiTheme="majorBidi" w:cstheme="majorBidi"/>
        </w:rPr>
        <w:t xml:space="preserve">. </w:t>
      </w:r>
    </w:p>
    <w:p w:rsidR="00AE7402" w:rsidRPr="00860146" w:rsidRDefault="00471509" w:rsidP="009B00C0">
      <w:pPr>
        <w:spacing w:after="120" w:line="240" w:lineRule="auto"/>
        <w:jc w:val="both"/>
        <w:rPr>
          <w:rFonts w:asciiTheme="majorBidi" w:hAnsiTheme="majorBidi" w:cstheme="majorBidi"/>
        </w:rPr>
      </w:pPr>
      <w:r w:rsidRPr="00860146">
        <w:rPr>
          <w:rFonts w:asciiTheme="majorBidi" w:hAnsiTheme="majorBidi" w:cstheme="majorBidi"/>
        </w:rPr>
        <w:t xml:space="preserve">The </w:t>
      </w:r>
      <w:r w:rsidR="006050E3">
        <w:rPr>
          <w:rFonts w:asciiTheme="majorBidi" w:hAnsiTheme="majorBidi" w:cstheme="majorBidi"/>
        </w:rPr>
        <w:t xml:space="preserve">initial </w:t>
      </w:r>
      <w:r w:rsidR="00D43126">
        <w:rPr>
          <w:rFonts w:asciiTheme="majorBidi" w:hAnsiTheme="majorBidi" w:cstheme="majorBidi"/>
        </w:rPr>
        <w:t xml:space="preserve">project </w:t>
      </w:r>
      <w:r w:rsidR="006050E3">
        <w:rPr>
          <w:rFonts w:asciiTheme="majorBidi" w:hAnsiTheme="majorBidi" w:cstheme="majorBidi"/>
        </w:rPr>
        <w:t xml:space="preserve">document </w:t>
      </w:r>
      <w:r w:rsidR="004D297E">
        <w:rPr>
          <w:rFonts w:asciiTheme="majorBidi" w:hAnsiTheme="majorBidi" w:cstheme="majorBidi"/>
        </w:rPr>
        <w:t xml:space="preserve">for the Pilot </w:t>
      </w:r>
      <w:r w:rsidR="00D43126">
        <w:rPr>
          <w:rFonts w:asciiTheme="majorBidi" w:hAnsiTheme="majorBidi" w:cstheme="majorBidi"/>
        </w:rPr>
        <w:t>in Georgia</w:t>
      </w:r>
      <w:r w:rsidR="006050E3">
        <w:rPr>
          <w:rFonts w:asciiTheme="majorBidi" w:hAnsiTheme="majorBidi" w:cstheme="majorBidi"/>
        </w:rPr>
        <w:t xml:space="preserve"> (signed in 2013) </w:t>
      </w:r>
      <w:r w:rsidRPr="00860146">
        <w:rPr>
          <w:rFonts w:asciiTheme="majorBidi" w:hAnsiTheme="majorBidi" w:cstheme="majorBidi"/>
        </w:rPr>
        <w:t xml:space="preserve">is based on information </w:t>
      </w:r>
      <w:r w:rsidR="006050E3">
        <w:rPr>
          <w:rFonts w:asciiTheme="majorBidi" w:hAnsiTheme="majorBidi" w:cstheme="majorBidi"/>
        </w:rPr>
        <w:t>on</w:t>
      </w:r>
      <w:r w:rsidRPr="00860146">
        <w:rPr>
          <w:rFonts w:asciiTheme="majorBidi" w:hAnsiTheme="majorBidi" w:cstheme="majorBidi"/>
        </w:rPr>
        <w:t xml:space="preserve"> the types and condition in the pastures within the VPA and </w:t>
      </w:r>
      <w:r w:rsidR="0051538A">
        <w:rPr>
          <w:rFonts w:asciiTheme="majorBidi" w:hAnsiTheme="majorBidi" w:cstheme="majorBidi"/>
        </w:rPr>
        <w:t>its</w:t>
      </w:r>
      <w:r w:rsidRPr="00860146">
        <w:rPr>
          <w:rFonts w:asciiTheme="majorBidi" w:hAnsiTheme="majorBidi" w:cstheme="majorBidi"/>
        </w:rPr>
        <w:t xml:space="preserve"> adjacent territories from a </w:t>
      </w:r>
      <w:r w:rsidR="00AE7402" w:rsidRPr="00860146">
        <w:rPr>
          <w:rFonts w:asciiTheme="majorBidi" w:hAnsiTheme="majorBidi" w:cstheme="majorBidi"/>
        </w:rPr>
        <w:t>study</w:t>
      </w:r>
      <w:r w:rsidR="00107DED">
        <w:rPr>
          <w:rFonts w:asciiTheme="majorBidi" w:hAnsiTheme="majorBidi" w:cstheme="majorBidi"/>
        </w:rPr>
        <w:t xml:space="preserve"> </w:t>
      </w:r>
      <w:r w:rsidR="006050E3" w:rsidRPr="00860146">
        <w:rPr>
          <w:rFonts w:asciiTheme="majorBidi" w:hAnsiTheme="majorBidi" w:cstheme="majorBidi"/>
        </w:rPr>
        <w:t xml:space="preserve">prepared </w:t>
      </w:r>
      <w:r w:rsidR="006050E3">
        <w:rPr>
          <w:rFonts w:asciiTheme="majorBidi" w:hAnsiTheme="majorBidi" w:cstheme="majorBidi"/>
        </w:rPr>
        <w:t xml:space="preserve">in </w:t>
      </w:r>
      <w:r w:rsidR="006050E3" w:rsidRPr="00860146">
        <w:rPr>
          <w:rFonts w:asciiTheme="majorBidi" w:hAnsiTheme="majorBidi" w:cstheme="majorBidi"/>
        </w:rPr>
        <w:t xml:space="preserve">2007 </w:t>
      </w:r>
      <w:r w:rsidRPr="00860146">
        <w:rPr>
          <w:rFonts w:asciiTheme="majorBidi" w:hAnsiTheme="majorBidi" w:cstheme="majorBidi"/>
        </w:rPr>
        <w:t xml:space="preserve">within the </w:t>
      </w:r>
      <w:r w:rsidR="00F950CB">
        <w:rPr>
          <w:rFonts w:asciiTheme="majorBidi" w:hAnsiTheme="majorBidi" w:cstheme="majorBidi"/>
        </w:rPr>
        <w:t xml:space="preserve">framework of the </w:t>
      </w:r>
      <w:r w:rsidR="00F950CB" w:rsidRPr="00860146">
        <w:rPr>
          <w:rFonts w:asciiTheme="majorBidi" w:hAnsiTheme="majorBidi" w:cstheme="majorBidi"/>
        </w:rPr>
        <w:t xml:space="preserve">Georgia’s Protected Areas Development Project </w:t>
      </w:r>
      <w:r w:rsidR="006050E3">
        <w:rPr>
          <w:rFonts w:asciiTheme="majorBidi" w:hAnsiTheme="majorBidi" w:cstheme="majorBidi"/>
        </w:rPr>
        <w:t xml:space="preserve">implemented by </w:t>
      </w:r>
      <w:r w:rsidR="00F950CB">
        <w:rPr>
          <w:rFonts w:asciiTheme="majorBidi" w:hAnsiTheme="majorBidi" w:cstheme="majorBidi"/>
        </w:rPr>
        <w:t xml:space="preserve">APA </w:t>
      </w:r>
      <w:r w:rsidR="006050E3">
        <w:rPr>
          <w:rFonts w:asciiTheme="majorBidi" w:hAnsiTheme="majorBidi" w:cstheme="majorBidi"/>
        </w:rPr>
        <w:t xml:space="preserve">with funding from </w:t>
      </w:r>
      <w:r w:rsidR="00F950CB">
        <w:rPr>
          <w:rFonts w:asciiTheme="majorBidi" w:hAnsiTheme="majorBidi" w:cstheme="majorBidi"/>
        </w:rPr>
        <w:t xml:space="preserve">the </w:t>
      </w:r>
      <w:r w:rsidRPr="00860146">
        <w:rPr>
          <w:rFonts w:asciiTheme="majorBidi" w:hAnsiTheme="majorBidi" w:cstheme="majorBidi"/>
        </w:rPr>
        <w:t xml:space="preserve">Global Environment Facility (GEF) </w:t>
      </w:r>
      <w:r w:rsidR="006050E3">
        <w:rPr>
          <w:rFonts w:asciiTheme="majorBidi" w:hAnsiTheme="majorBidi" w:cstheme="majorBidi"/>
        </w:rPr>
        <w:t xml:space="preserve">through </w:t>
      </w:r>
      <w:r w:rsidR="00F950CB">
        <w:rPr>
          <w:rFonts w:asciiTheme="majorBidi" w:hAnsiTheme="majorBidi" w:cstheme="majorBidi"/>
        </w:rPr>
        <w:t xml:space="preserve">the </w:t>
      </w:r>
      <w:r w:rsidR="00F950CB" w:rsidRPr="00860146">
        <w:rPr>
          <w:rFonts w:asciiTheme="majorBidi" w:hAnsiTheme="majorBidi" w:cstheme="majorBidi"/>
        </w:rPr>
        <w:t>World Bank</w:t>
      </w:r>
      <w:r w:rsidRPr="00860146">
        <w:rPr>
          <w:rFonts w:asciiTheme="majorBidi" w:hAnsiTheme="majorBidi" w:cstheme="majorBidi"/>
        </w:rPr>
        <w:t>.</w:t>
      </w:r>
      <w:r w:rsidR="00AE7402" w:rsidRPr="00860146">
        <w:rPr>
          <w:rFonts w:asciiTheme="majorBidi" w:hAnsiTheme="majorBidi" w:cstheme="majorBidi"/>
        </w:rPr>
        <w:t xml:space="preserve"> The study showed that ecological</w:t>
      </w:r>
      <w:r w:rsidR="00F950CB">
        <w:rPr>
          <w:rFonts w:asciiTheme="majorBidi" w:hAnsiTheme="majorBidi" w:cstheme="majorBidi"/>
        </w:rPr>
        <w:t xml:space="preserve">, </w:t>
      </w:r>
      <w:r w:rsidR="00AE7402" w:rsidRPr="00860146">
        <w:rPr>
          <w:rFonts w:asciiTheme="majorBidi" w:hAnsiTheme="majorBidi" w:cstheme="majorBidi"/>
        </w:rPr>
        <w:t>phyto-sociological, floristic and living conditions of ground vegetation of the V</w:t>
      </w:r>
      <w:r w:rsidR="006050E3">
        <w:rPr>
          <w:rFonts w:asciiTheme="majorBidi" w:hAnsiTheme="majorBidi" w:cstheme="majorBidi"/>
        </w:rPr>
        <w:t>NP</w:t>
      </w:r>
      <w:r w:rsidR="00AE7402" w:rsidRPr="00860146">
        <w:rPr>
          <w:rFonts w:asciiTheme="majorBidi" w:hAnsiTheme="majorBidi" w:cstheme="majorBidi"/>
        </w:rPr>
        <w:t xml:space="preserve"> are disturbed. </w:t>
      </w:r>
      <w:r w:rsidR="00F950CB">
        <w:rPr>
          <w:rFonts w:asciiTheme="majorBidi" w:hAnsiTheme="majorBidi" w:cstheme="majorBidi"/>
        </w:rPr>
        <w:t xml:space="preserve">The study indicated that the </w:t>
      </w:r>
      <w:r w:rsidR="00AE7402" w:rsidRPr="00860146">
        <w:rPr>
          <w:rFonts w:asciiTheme="majorBidi" w:hAnsiTheme="majorBidi" w:cstheme="majorBidi"/>
        </w:rPr>
        <w:t xml:space="preserve">ecological </w:t>
      </w:r>
      <w:r w:rsidR="00F950CB" w:rsidRPr="00860146">
        <w:rPr>
          <w:rFonts w:asciiTheme="majorBidi" w:hAnsiTheme="majorBidi" w:cstheme="majorBidi"/>
        </w:rPr>
        <w:t>condition of pastures was</w:t>
      </w:r>
      <w:r w:rsidR="00AE7402" w:rsidRPr="00860146">
        <w:rPr>
          <w:rFonts w:asciiTheme="majorBidi" w:hAnsiTheme="majorBidi" w:cstheme="majorBidi"/>
        </w:rPr>
        <w:t xml:space="preserve"> considered to be in critical conditions due to the unsystematic and excessive grazing of large number of sheep</w:t>
      </w:r>
      <w:r w:rsidR="0051538A">
        <w:rPr>
          <w:rFonts w:asciiTheme="majorBidi" w:hAnsiTheme="majorBidi" w:cstheme="majorBidi"/>
        </w:rPr>
        <w:t>; the study also indicated that severe p</w:t>
      </w:r>
      <w:r w:rsidR="00AE7402" w:rsidRPr="00860146">
        <w:rPr>
          <w:rFonts w:asciiTheme="majorBidi" w:hAnsiTheme="majorBidi" w:cstheme="majorBidi"/>
        </w:rPr>
        <w:t>astures degrad</w:t>
      </w:r>
      <w:r w:rsidR="0051538A">
        <w:rPr>
          <w:rFonts w:asciiTheme="majorBidi" w:hAnsiTheme="majorBidi" w:cstheme="majorBidi"/>
        </w:rPr>
        <w:t xml:space="preserve">ation is leading to the decline of </w:t>
      </w:r>
      <w:r w:rsidR="00AE7402" w:rsidRPr="00860146">
        <w:rPr>
          <w:rFonts w:asciiTheme="majorBidi" w:hAnsiTheme="majorBidi" w:cstheme="majorBidi"/>
        </w:rPr>
        <w:t>popu</w:t>
      </w:r>
      <w:r w:rsidR="0051538A">
        <w:rPr>
          <w:rFonts w:asciiTheme="majorBidi" w:hAnsiTheme="majorBidi" w:cstheme="majorBidi"/>
        </w:rPr>
        <w:t>lations of many rare plants</w:t>
      </w:r>
      <w:r w:rsidR="00AE7402" w:rsidRPr="00860146">
        <w:rPr>
          <w:rFonts w:asciiTheme="majorBidi" w:hAnsiTheme="majorBidi" w:cstheme="majorBidi"/>
        </w:rPr>
        <w:t>.</w:t>
      </w:r>
    </w:p>
    <w:p w:rsidR="002F6E83" w:rsidRDefault="002F6E83" w:rsidP="003B2688">
      <w:pPr>
        <w:spacing w:after="120" w:line="240" w:lineRule="auto"/>
        <w:jc w:val="both"/>
        <w:rPr>
          <w:rFonts w:asciiTheme="majorBidi" w:hAnsiTheme="majorBidi" w:cstheme="majorBidi"/>
        </w:rPr>
      </w:pPr>
    </w:p>
    <w:tbl>
      <w:tblPr>
        <w:tblStyle w:val="TableGrid"/>
        <w:tblW w:w="0" w:type="auto"/>
        <w:tblLook w:val="04A0" w:firstRow="1" w:lastRow="0" w:firstColumn="1" w:lastColumn="0" w:noHBand="0" w:noVBand="1"/>
      </w:tblPr>
      <w:tblGrid>
        <w:gridCol w:w="9503"/>
      </w:tblGrid>
      <w:tr w:rsidR="00317139" w:rsidTr="00317139">
        <w:tc>
          <w:tcPr>
            <w:tcW w:w="9503" w:type="dxa"/>
          </w:tcPr>
          <w:p w:rsidR="00317139" w:rsidRDefault="00C009AB" w:rsidP="00F36568">
            <w:pPr>
              <w:spacing w:after="120"/>
              <w:jc w:val="both"/>
              <w:rPr>
                <w:rFonts w:asciiTheme="majorBidi" w:hAnsiTheme="majorBidi" w:cstheme="majorBidi"/>
              </w:rPr>
            </w:pPr>
            <w:r>
              <w:rPr>
                <w:noProof/>
                <w:lang w:val="en-GB" w:eastAsia="en-GB"/>
              </w:rPr>
              <w:drawing>
                <wp:inline distT="0" distB="0" distL="0" distR="0" wp14:anchorId="3C77047A" wp14:editId="3CF39BB4">
                  <wp:extent cx="6154057" cy="4528457"/>
                  <wp:effectExtent l="0" t="0" r="0" b="0"/>
                  <wp:docPr id="19" name="Picture 1" descr="Alternative pastures.jpg"/>
                  <wp:cNvGraphicFramePr/>
                  <a:graphic xmlns:a="http://schemas.openxmlformats.org/drawingml/2006/main">
                    <a:graphicData uri="http://schemas.openxmlformats.org/drawingml/2006/picture">
                      <pic:pic xmlns:pic="http://schemas.openxmlformats.org/drawingml/2006/picture">
                        <pic:nvPicPr>
                          <pic:cNvPr id="16" name="Picture 1" descr="Alternative pastures.jpg"/>
                          <pic:cNvPicPr/>
                        </pic:nvPicPr>
                        <pic:blipFill>
                          <a:blip r:embed="rId12" cstate="print"/>
                          <a:stretch>
                            <a:fillRect/>
                          </a:stretch>
                        </pic:blipFill>
                        <pic:spPr>
                          <a:xfrm>
                            <a:off x="0" y="0"/>
                            <a:ext cx="6159504" cy="4532465"/>
                          </a:xfrm>
                          <a:prstGeom prst="rect">
                            <a:avLst/>
                          </a:prstGeom>
                        </pic:spPr>
                      </pic:pic>
                    </a:graphicData>
                  </a:graphic>
                </wp:inline>
              </w:drawing>
            </w:r>
          </w:p>
        </w:tc>
      </w:tr>
      <w:tr w:rsidR="00317139" w:rsidRPr="00DD1190" w:rsidTr="00317139">
        <w:tc>
          <w:tcPr>
            <w:tcW w:w="9503" w:type="dxa"/>
          </w:tcPr>
          <w:p w:rsidR="00317139" w:rsidRPr="00DD1190" w:rsidRDefault="00DD1190" w:rsidP="00C009AB">
            <w:pPr>
              <w:spacing w:after="120"/>
              <w:jc w:val="both"/>
              <w:rPr>
                <w:rFonts w:asciiTheme="majorBidi" w:hAnsiTheme="majorBidi" w:cstheme="majorBidi"/>
                <w:sz w:val="22"/>
                <w:szCs w:val="22"/>
              </w:rPr>
            </w:pPr>
            <w:r w:rsidRPr="00DD1190">
              <w:rPr>
                <w:rFonts w:asciiTheme="majorBidi" w:hAnsiTheme="majorBidi" w:cstheme="majorBidi"/>
                <w:b/>
                <w:bCs/>
                <w:sz w:val="22"/>
                <w:szCs w:val="22"/>
              </w:rPr>
              <w:t>Figure 1</w:t>
            </w:r>
            <w:r w:rsidR="008F6C0B" w:rsidRPr="00DD1190">
              <w:rPr>
                <w:rFonts w:asciiTheme="majorBidi" w:hAnsiTheme="majorBidi" w:cstheme="majorBidi"/>
                <w:b/>
                <w:bCs/>
                <w:sz w:val="22"/>
                <w:szCs w:val="22"/>
              </w:rPr>
              <w:t xml:space="preserve">. Map of project’s intervention area in </w:t>
            </w:r>
            <w:r w:rsidR="00C009AB" w:rsidRPr="00DD1190">
              <w:rPr>
                <w:rFonts w:asciiTheme="majorBidi" w:hAnsiTheme="majorBidi" w:cstheme="majorBidi"/>
                <w:b/>
                <w:bCs/>
                <w:sz w:val="22"/>
                <w:szCs w:val="22"/>
              </w:rPr>
              <w:t xml:space="preserve">and around </w:t>
            </w:r>
            <w:r w:rsidR="008F6C0B" w:rsidRPr="00DD1190">
              <w:rPr>
                <w:rFonts w:asciiTheme="majorBidi" w:hAnsiTheme="majorBidi" w:cstheme="majorBidi"/>
                <w:b/>
                <w:bCs/>
                <w:sz w:val="22"/>
                <w:szCs w:val="22"/>
              </w:rPr>
              <w:t>the Vashlovani National Park territories (</w:t>
            </w:r>
            <w:r w:rsidR="00C009AB" w:rsidRPr="00DD1190">
              <w:rPr>
                <w:rFonts w:asciiTheme="majorBidi" w:hAnsiTheme="majorBidi" w:cstheme="majorBidi"/>
                <w:b/>
                <w:bCs/>
                <w:sz w:val="22"/>
                <w:szCs w:val="22"/>
              </w:rPr>
              <w:t xml:space="preserve">VPA territories are the white areas with black boundaries in </w:t>
            </w:r>
            <w:r w:rsidR="008F6C0B" w:rsidRPr="00DD1190">
              <w:rPr>
                <w:rFonts w:asciiTheme="majorBidi" w:hAnsiTheme="majorBidi" w:cstheme="majorBidi"/>
                <w:b/>
                <w:bCs/>
                <w:sz w:val="22"/>
                <w:szCs w:val="22"/>
              </w:rPr>
              <w:t>this map)</w:t>
            </w:r>
            <w:r w:rsidR="00D43126" w:rsidRPr="00DD1190">
              <w:rPr>
                <w:rStyle w:val="FootnoteReference"/>
                <w:rFonts w:asciiTheme="majorBidi" w:hAnsiTheme="majorBidi" w:cstheme="majorBidi"/>
                <w:b/>
                <w:bCs/>
                <w:sz w:val="22"/>
                <w:szCs w:val="22"/>
              </w:rPr>
              <w:footnoteReference w:id="2"/>
            </w:r>
          </w:p>
        </w:tc>
      </w:tr>
    </w:tbl>
    <w:p w:rsidR="00F36568" w:rsidRDefault="00F36568" w:rsidP="00F36568">
      <w:pPr>
        <w:spacing w:after="120" w:line="240" w:lineRule="auto"/>
        <w:jc w:val="both"/>
        <w:rPr>
          <w:rFonts w:asciiTheme="majorBidi" w:hAnsiTheme="majorBidi" w:cstheme="majorBidi"/>
        </w:rPr>
      </w:pPr>
    </w:p>
    <w:p w:rsidR="00832EFD" w:rsidRDefault="00832EFD">
      <w:pPr>
        <w:rPr>
          <w:rFonts w:asciiTheme="majorBidi" w:hAnsiTheme="majorBidi" w:cstheme="majorBidi"/>
          <w:b/>
          <w:bCs/>
        </w:rPr>
      </w:pPr>
      <w:r>
        <w:rPr>
          <w:rFonts w:asciiTheme="majorBidi" w:hAnsiTheme="majorBidi" w:cstheme="majorBidi"/>
          <w:b/>
          <w:bCs/>
        </w:rPr>
        <w:br w:type="page"/>
      </w:r>
    </w:p>
    <w:p w:rsidR="00396D10" w:rsidRPr="00B23AF7" w:rsidRDefault="00396D10" w:rsidP="00987D9F">
      <w:pPr>
        <w:spacing w:after="120" w:line="240" w:lineRule="auto"/>
        <w:jc w:val="both"/>
        <w:rPr>
          <w:rFonts w:asciiTheme="majorBidi" w:hAnsiTheme="majorBidi" w:cstheme="majorBidi"/>
          <w:b/>
          <w:bCs/>
        </w:rPr>
      </w:pPr>
      <w:r w:rsidRPr="00B23AF7">
        <w:rPr>
          <w:rFonts w:asciiTheme="majorBidi" w:hAnsiTheme="majorBidi" w:cstheme="majorBidi"/>
          <w:b/>
          <w:bCs/>
        </w:rPr>
        <w:t xml:space="preserve">The overall goal of the </w:t>
      </w:r>
      <w:r w:rsidR="00173C3F">
        <w:rPr>
          <w:rFonts w:asciiTheme="majorBidi" w:hAnsiTheme="majorBidi" w:cstheme="majorBidi"/>
          <w:b/>
          <w:bCs/>
        </w:rPr>
        <w:t xml:space="preserve">initial project document </w:t>
      </w:r>
      <w:r w:rsidRPr="00B23AF7">
        <w:rPr>
          <w:rFonts w:asciiTheme="majorBidi" w:hAnsiTheme="majorBidi" w:cstheme="majorBidi"/>
          <w:b/>
          <w:bCs/>
        </w:rPr>
        <w:t>is the following: “Rehabilitation of pasturelands and the introduction of sustainable grazing practices in Georgia”.</w:t>
      </w:r>
    </w:p>
    <w:p w:rsidR="00396D10" w:rsidRPr="00860146" w:rsidRDefault="00396D10" w:rsidP="00987D9F">
      <w:pPr>
        <w:spacing w:after="120" w:line="240" w:lineRule="auto"/>
        <w:jc w:val="both"/>
        <w:rPr>
          <w:rFonts w:asciiTheme="majorBidi" w:hAnsiTheme="majorBidi" w:cstheme="majorBidi"/>
        </w:rPr>
      </w:pPr>
      <w:r>
        <w:rPr>
          <w:rFonts w:asciiTheme="majorBidi" w:hAnsiTheme="majorBidi" w:cstheme="majorBidi"/>
        </w:rPr>
        <w:t xml:space="preserve">The main objectives of the project </w:t>
      </w:r>
      <w:r w:rsidR="00987D9F">
        <w:rPr>
          <w:rFonts w:asciiTheme="majorBidi" w:hAnsiTheme="majorBidi" w:cstheme="majorBidi"/>
        </w:rPr>
        <w:t>were defined as follows</w:t>
      </w:r>
      <w:r w:rsidRPr="00860146">
        <w:rPr>
          <w:rFonts w:asciiTheme="majorBidi" w:hAnsiTheme="majorBidi" w:cstheme="majorBidi"/>
        </w:rPr>
        <w:t>:</w:t>
      </w:r>
    </w:p>
    <w:p w:rsidR="00396D10" w:rsidRPr="00860146" w:rsidRDefault="00396D10" w:rsidP="00EC0F3C">
      <w:pPr>
        <w:pStyle w:val="ListParagraph"/>
        <w:numPr>
          <w:ilvl w:val="0"/>
          <w:numId w:val="14"/>
        </w:numPr>
        <w:spacing w:after="120" w:line="240" w:lineRule="auto"/>
        <w:jc w:val="both"/>
        <w:rPr>
          <w:rFonts w:asciiTheme="majorBidi" w:hAnsiTheme="majorBidi" w:cstheme="majorBidi"/>
        </w:rPr>
      </w:pPr>
      <w:r w:rsidRPr="00860146">
        <w:rPr>
          <w:rFonts w:asciiTheme="majorBidi" w:hAnsiTheme="majorBidi" w:cstheme="majorBidi"/>
        </w:rPr>
        <w:t>To improve the quality of pastures by reducing the pressures of climate change and by rehabilitating the most degraded pastures.</w:t>
      </w:r>
    </w:p>
    <w:p w:rsidR="00396D10" w:rsidRPr="00860146" w:rsidRDefault="00396D10" w:rsidP="00EC0F3C">
      <w:pPr>
        <w:pStyle w:val="ListParagraph"/>
        <w:numPr>
          <w:ilvl w:val="0"/>
          <w:numId w:val="14"/>
        </w:numPr>
        <w:spacing w:after="120" w:line="240" w:lineRule="auto"/>
        <w:jc w:val="both"/>
        <w:rPr>
          <w:rFonts w:asciiTheme="majorBidi" w:hAnsiTheme="majorBidi" w:cstheme="majorBidi"/>
        </w:rPr>
      </w:pPr>
      <w:r w:rsidRPr="00860146">
        <w:rPr>
          <w:rFonts w:asciiTheme="majorBidi" w:hAnsiTheme="majorBidi" w:cstheme="majorBidi"/>
        </w:rPr>
        <w:t>To encourage economic activity to be reduced in pasturelands located in the protected area and increased in areas less vulnerable.</w:t>
      </w:r>
    </w:p>
    <w:p w:rsidR="00396D10" w:rsidRPr="00860146" w:rsidRDefault="00396D10" w:rsidP="00EC0F3C">
      <w:pPr>
        <w:pStyle w:val="ListParagraph"/>
        <w:numPr>
          <w:ilvl w:val="0"/>
          <w:numId w:val="14"/>
        </w:numPr>
        <w:spacing w:after="120" w:line="240" w:lineRule="auto"/>
        <w:jc w:val="both"/>
        <w:rPr>
          <w:rFonts w:asciiTheme="majorBidi" w:hAnsiTheme="majorBidi" w:cstheme="majorBidi"/>
        </w:rPr>
      </w:pPr>
      <w:r w:rsidRPr="00860146">
        <w:rPr>
          <w:rFonts w:asciiTheme="majorBidi" w:hAnsiTheme="majorBidi" w:cstheme="majorBidi"/>
        </w:rPr>
        <w:t>To provide training and support to the local farmers and sheep breeders in sustainable land and grazing practices, thereby increasing their capacity in natural resource management, raising awareness and resilience to natural disasters.</w:t>
      </w:r>
    </w:p>
    <w:p w:rsidR="00396D10" w:rsidRPr="00860146" w:rsidRDefault="00396D10" w:rsidP="00EC0F3C">
      <w:pPr>
        <w:pStyle w:val="ListParagraph"/>
        <w:numPr>
          <w:ilvl w:val="0"/>
          <w:numId w:val="14"/>
        </w:numPr>
        <w:spacing w:after="120" w:line="240" w:lineRule="auto"/>
        <w:jc w:val="both"/>
        <w:rPr>
          <w:rFonts w:asciiTheme="majorBidi" w:hAnsiTheme="majorBidi" w:cstheme="majorBidi"/>
        </w:rPr>
      </w:pPr>
      <w:r w:rsidRPr="00860146">
        <w:rPr>
          <w:rFonts w:asciiTheme="majorBidi" w:hAnsiTheme="majorBidi" w:cstheme="majorBidi"/>
        </w:rPr>
        <w:t>To increase sustainable use of natural resources such as solar and biomass.</w:t>
      </w:r>
    </w:p>
    <w:p w:rsidR="00347FCB" w:rsidRDefault="00B23AF7" w:rsidP="007441A1">
      <w:pPr>
        <w:spacing w:after="120" w:line="240" w:lineRule="auto"/>
        <w:jc w:val="both"/>
        <w:rPr>
          <w:rFonts w:asciiTheme="majorBidi" w:hAnsiTheme="majorBidi" w:cstheme="majorBidi"/>
        </w:rPr>
      </w:pPr>
      <w:r>
        <w:rPr>
          <w:rFonts w:asciiTheme="majorBidi" w:hAnsiTheme="majorBidi" w:cstheme="majorBidi"/>
        </w:rPr>
        <w:t xml:space="preserve">It should be noted that the initial project document </w:t>
      </w:r>
      <w:r w:rsidR="00396D10">
        <w:rPr>
          <w:rFonts w:asciiTheme="majorBidi" w:hAnsiTheme="majorBidi" w:cstheme="majorBidi"/>
        </w:rPr>
        <w:t xml:space="preserve">(which was signed in May 2013) </w:t>
      </w:r>
      <w:r>
        <w:rPr>
          <w:rFonts w:asciiTheme="majorBidi" w:hAnsiTheme="majorBidi" w:cstheme="majorBidi"/>
        </w:rPr>
        <w:t xml:space="preserve">has been </w:t>
      </w:r>
      <w:r w:rsidR="00396D10">
        <w:rPr>
          <w:rFonts w:asciiTheme="majorBidi" w:hAnsiTheme="majorBidi" w:cstheme="majorBidi"/>
        </w:rPr>
        <w:t xml:space="preserve">revised in March 2014 following an EU </w:t>
      </w:r>
      <w:r w:rsidR="00396D10" w:rsidRPr="00396D10">
        <w:rPr>
          <w:rFonts w:asciiTheme="majorBidi" w:hAnsiTheme="majorBidi" w:cstheme="majorBidi"/>
        </w:rPr>
        <w:t xml:space="preserve">Results-Oriented-Monitoring (ROM) mission </w:t>
      </w:r>
      <w:r w:rsidR="00396D10">
        <w:rPr>
          <w:rFonts w:asciiTheme="majorBidi" w:hAnsiTheme="majorBidi" w:cstheme="majorBidi"/>
        </w:rPr>
        <w:t xml:space="preserve">which </w:t>
      </w:r>
      <w:r w:rsidR="004D297E">
        <w:rPr>
          <w:rFonts w:asciiTheme="majorBidi" w:hAnsiTheme="majorBidi" w:cstheme="majorBidi"/>
        </w:rPr>
        <w:t xml:space="preserve">resulted in </w:t>
      </w:r>
      <w:r w:rsidR="007441A1">
        <w:rPr>
          <w:rFonts w:asciiTheme="majorBidi" w:hAnsiTheme="majorBidi" w:cstheme="majorBidi"/>
        </w:rPr>
        <w:t>some</w:t>
      </w:r>
      <w:r w:rsidR="004D297E">
        <w:rPr>
          <w:rFonts w:asciiTheme="majorBidi" w:hAnsiTheme="majorBidi" w:cstheme="majorBidi"/>
        </w:rPr>
        <w:t xml:space="preserve"> modifications in the project’s objectives and activities. </w:t>
      </w:r>
    </w:p>
    <w:p w:rsidR="00987D9F" w:rsidRDefault="004D297E" w:rsidP="007441A1">
      <w:pPr>
        <w:spacing w:after="120" w:line="240" w:lineRule="auto"/>
        <w:jc w:val="both"/>
        <w:rPr>
          <w:rFonts w:asciiTheme="majorBidi" w:hAnsiTheme="majorBidi" w:cstheme="majorBidi"/>
        </w:rPr>
      </w:pPr>
      <w:r>
        <w:rPr>
          <w:rFonts w:asciiTheme="majorBidi" w:hAnsiTheme="majorBidi" w:cstheme="majorBidi"/>
        </w:rPr>
        <w:t xml:space="preserve">Among others, the ROM mission </w:t>
      </w:r>
      <w:r w:rsidR="00987D9F">
        <w:rPr>
          <w:rFonts w:asciiTheme="majorBidi" w:hAnsiTheme="majorBidi" w:cstheme="majorBidi"/>
        </w:rPr>
        <w:t xml:space="preserve">requested that the initial plan to resettle farms from the VNP to alternative pastures outside the VNP territories </w:t>
      </w:r>
      <w:r>
        <w:rPr>
          <w:rFonts w:asciiTheme="majorBidi" w:hAnsiTheme="majorBidi" w:cstheme="majorBidi"/>
        </w:rPr>
        <w:t>should</w:t>
      </w:r>
      <w:r w:rsidR="00987D9F">
        <w:rPr>
          <w:rFonts w:asciiTheme="majorBidi" w:hAnsiTheme="majorBidi" w:cstheme="majorBidi"/>
        </w:rPr>
        <w:t xml:space="preserve"> be </w:t>
      </w:r>
      <w:r>
        <w:rPr>
          <w:rFonts w:asciiTheme="majorBidi" w:hAnsiTheme="majorBidi" w:cstheme="majorBidi"/>
        </w:rPr>
        <w:t>changed</w:t>
      </w:r>
      <w:r w:rsidR="00987D9F">
        <w:rPr>
          <w:rFonts w:asciiTheme="majorBidi" w:hAnsiTheme="majorBidi" w:cstheme="majorBidi"/>
        </w:rPr>
        <w:t xml:space="preserve">. </w:t>
      </w:r>
      <w:r>
        <w:rPr>
          <w:rFonts w:asciiTheme="majorBidi" w:hAnsiTheme="majorBidi" w:cstheme="majorBidi"/>
        </w:rPr>
        <w:t xml:space="preserve">This recommendation was also in line with initial findings of the project’s updated baseline assessment which confirmed lack of feasibility of alternative pastures outside VNP territories. </w:t>
      </w:r>
    </w:p>
    <w:p w:rsidR="00347FCB" w:rsidRDefault="00347FCB" w:rsidP="00347FCB">
      <w:pPr>
        <w:spacing w:after="120" w:line="240" w:lineRule="auto"/>
        <w:jc w:val="both"/>
        <w:rPr>
          <w:rFonts w:asciiTheme="majorBidi" w:hAnsiTheme="majorBidi" w:cstheme="majorBidi"/>
        </w:rPr>
      </w:pPr>
      <w:r>
        <w:rPr>
          <w:rFonts w:asciiTheme="majorBidi" w:hAnsiTheme="majorBidi" w:cstheme="majorBidi"/>
        </w:rPr>
        <w:t xml:space="preserve">As such, the </w:t>
      </w:r>
      <w:r w:rsidR="00173C3F">
        <w:rPr>
          <w:rFonts w:asciiTheme="majorBidi" w:hAnsiTheme="majorBidi" w:cstheme="majorBidi"/>
        </w:rPr>
        <w:t xml:space="preserve">project’s objectives </w:t>
      </w:r>
      <w:r>
        <w:rPr>
          <w:rFonts w:asciiTheme="majorBidi" w:hAnsiTheme="majorBidi" w:cstheme="majorBidi"/>
        </w:rPr>
        <w:t xml:space="preserve">were modified </w:t>
      </w:r>
      <w:r w:rsidR="00173C3F">
        <w:rPr>
          <w:rFonts w:asciiTheme="majorBidi" w:hAnsiTheme="majorBidi" w:cstheme="majorBidi"/>
        </w:rPr>
        <w:t xml:space="preserve">by deleting the following main objective: </w:t>
      </w:r>
      <w:r w:rsidR="00396D10">
        <w:rPr>
          <w:rFonts w:asciiTheme="majorBidi" w:hAnsiTheme="majorBidi" w:cstheme="majorBidi"/>
        </w:rPr>
        <w:t xml:space="preserve"> </w:t>
      </w:r>
      <w:r w:rsidR="00173C3F">
        <w:rPr>
          <w:rFonts w:asciiTheme="majorBidi" w:hAnsiTheme="majorBidi" w:cstheme="majorBidi"/>
        </w:rPr>
        <w:t>“</w:t>
      </w:r>
      <w:r w:rsidR="00173C3F" w:rsidRPr="00173C3F">
        <w:rPr>
          <w:rFonts w:asciiTheme="majorBidi" w:hAnsiTheme="majorBidi" w:cstheme="majorBidi"/>
          <w:b/>
          <w:bCs/>
        </w:rPr>
        <w:t>To encourage economic activity to be reduced in pasturelands located in the protected area and increased in areas less vulnerable</w:t>
      </w:r>
      <w:r w:rsidR="00173C3F">
        <w:rPr>
          <w:rFonts w:asciiTheme="majorBidi" w:hAnsiTheme="majorBidi" w:cstheme="majorBidi"/>
        </w:rPr>
        <w:t>”.</w:t>
      </w:r>
      <w:r w:rsidR="003D0DAD">
        <w:rPr>
          <w:rFonts w:asciiTheme="majorBidi" w:hAnsiTheme="majorBidi" w:cstheme="majorBidi"/>
        </w:rPr>
        <w:t xml:space="preserve"> </w:t>
      </w:r>
    </w:p>
    <w:p w:rsidR="00173C3F" w:rsidRDefault="00347FCB" w:rsidP="00347FCB">
      <w:pPr>
        <w:spacing w:after="120" w:line="240" w:lineRule="auto"/>
        <w:jc w:val="both"/>
        <w:rPr>
          <w:rFonts w:asciiTheme="majorBidi" w:hAnsiTheme="majorBidi" w:cstheme="majorBidi"/>
        </w:rPr>
      </w:pPr>
      <w:r>
        <w:rPr>
          <w:rFonts w:asciiTheme="majorBidi" w:hAnsiTheme="majorBidi" w:cstheme="majorBidi"/>
        </w:rPr>
        <w:t xml:space="preserve">It was also agreed following the ROM mission to focus the “Pasture Management Plan” on the VNP territories while the project activities would still benefit farmers outside the VNP. This </w:t>
      </w:r>
      <w:r w:rsidR="003D0DAD">
        <w:rPr>
          <w:rFonts w:asciiTheme="majorBidi" w:hAnsiTheme="majorBidi" w:cstheme="majorBidi"/>
        </w:rPr>
        <w:t>resulted in changing the project’s interventions to focus the restoration of pasture lands within the boundaries of the VNP.</w:t>
      </w:r>
    </w:p>
    <w:p w:rsidR="00B23AF7" w:rsidRPr="00B23AF7" w:rsidRDefault="00637802" w:rsidP="003D0DAD">
      <w:pPr>
        <w:spacing w:after="120" w:line="240" w:lineRule="auto"/>
        <w:jc w:val="both"/>
        <w:rPr>
          <w:rFonts w:asciiTheme="majorBidi" w:hAnsiTheme="majorBidi" w:cstheme="majorBidi"/>
          <w:b/>
          <w:bCs/>
        </w:rPr>
      </w:pPr>
      <w:r>
        <w:rPr>
          <w:rFonts w:asciiTheme="majorBidi" w:hAnsiTheme="majorBidi" w:cstheme="majorBidi"/>
        </w:rPr>
        <w:t>As such,</w:t>
      </w:r>
      <w:r w:rsidR="00173C3F">
        <w:rPr>
          <w:rFonts w:asciiTheme="majorBidi" w:hAnsiTheme="majorBidi" w:cstheme="majorBidi"/>
        </w:rPr>
        <w:t xml:space="preserve"> </w:t>
      </w:r>
      <w:r w:rsidR="00396D10" w:rsidRPr="00173C3F">
        <w:rPr>
          <w:rFonts w:asciiTheme="majorBidi" w:hAnsiTheme="majorBidi" w:cstheme="majorBidi"/>
        </w:rPr>
        <w:t>t</w:t>
      </w:r>
      <w:r w:rsidR="00B23AF7" w:rsidRPr="00173C3F">
        <w:rPr>
          <w:rFonts w:asciiTheme="majorBidi" w:hAnsiTheme="majorBidi" w:cstheme="majorBidi"/>
        </w:rPr>
        <w:t>he project</w:t>
      </w:r>
      <w:r w:rsidR="00173C3F" w:rsidRPr="00173C3F">
        <w:rPr>
          <w:rFonts w:asciiTheme="majorBidi" w:hAnsiTheme="majorBidi" w:cstheme="majorBidi"/>
        </w:rPr>
        <w:t xml:space="preserve"> document</w:t>
      </w:r>
      <w:r w:rsidR="00B23AF7" w:rsidRPr="00173C3F">
        <w:rPr>
          <w:rFonts w:asciiTheme="majorBidi" w:hAnsiTheme="majorBidi" w:cstheme="majorBidi"/>
        </w:rPr>
        <w:t xml:space="preserve"> </w:t>
      </w:r>
      <w:r w:rsidR="00396D10" w:rsidRPr="00173C3F">
        <w:rPr>
          <w:rFonts w:asciiTheme="majorBidi" w:hAnsiTheme="majorBidi" w:cstheme="majorBidi"/>
        </w:rPr>
        <w:t>was</w:t>
      </w:r>
      <w:r w:rsidR="00B23AF7" w:rsidRPr="00173C3F">
        <w:rPr>
          <w:rFonts w:asciiTheme="majorBidi" w:hAnsiTheme="majorBidi" w:cstheme="majorBidi"/>
        </w:rPr>
        <w:t xml:space="preserve"> </w:t>
      </w:r>
      <w:r w:rsidR="00173C3F" w:rsidRPr="00173C3F">
        <w:rPr>
          <w:rFonts w:asciiTheme="majorBidi" w:hAnsiTheme="majorBidi" w:cstheme="majorBidi"/>
        </w:rPr>
        <w:t>re</w:t>
      </w:r>
      <w:r w:rsidR="00B23AF7" w:rsidRPr="00173C3F">
        <w:rPr>
          <w:rFonts w:asciiTheme="majorBidi" w:hAnsiTheme="majorBidi" w:cstheme="majorBidi"/>
        </w:rPr>
        <w:t>structured around three main components</w:t>
      </w:r>
      <w:r w:rsidR="00173C3F" w:rsidRPr="00173C3F">
        <w:rPr>
          <w:rFonts w:asciiTheme="majorBidi" w:hAnsiTheme="majorBidi" w:cstheme="majorBidi"/>
        </w:rPr>
        <w:t>, as follows</w:t>
      </w:r>
      <w:r w:rsidR="00B23AF7" w:rsidRPr="00173C3F">
        <w:rPr>
          <w:rFonts w:asciiTheme="majorBidi" w:hAnsiTheme="majorBidi" w:cstheme="majorBidi"/>
        </w:rPr>
        <w:t>:</w:t>
      </w:r>
      <w:r w:rsidR="00B23AF7" w:rsidRPr="00B23AF7">
        <w:rPr>
          <w:rFonts w:asciiTheme="majorBidi" w:hAnsiTheme="majorBidi" w:cstheme="majorBidi"/>
          <w:b/>
          <w:bCs/>
        </w:rPr>
        <w:t xml:space="preserve"> </w:t>
      </w:r>
    </w:p>
    <w:p w:rsidR="00B23AF7" w:rsidRPr="00987D9F" w:rsidRDefault="00B23AF7" w:rsidP="00EC0F3C">
      <w:pPr>
        <w:pStyle w:val="ListParagraph"/>
        <w:numPr>
          <w:ilvl w:val="0"/>
          <w:numId w:val="15"/>
        </w:numPr>
        <w:spacing w:after="120" w:line="240" w:lineRule="auto"/>
        <w:jc w:val="both"/>
        <w:rPr>
          <w:rFonts w:asciiTheme="majorBidi" w:hAnsiTheme="majorBidi" w:cstheme="majorBidi"/>
          <w:b/>
          <w:bCs/>
        </w:rPr>
      </w:pPr>
      <w:r w:rsidRPr="00B23AF7">
        <w:rPr>
          <w:rFonts w:asciiTheme="majorBidi" w:hAnsiTheme="majorBidi" w:cstheme="majorBidi"/>
          <w:b/>
          <w:bCs/>
        </w:rPr>
        <w:t>Component 1:</w:t>
      </w:r>
      <w:r w:rsidRPr="00860146">
        <w:rPr>
          <w:rFonts w:asciiTheme="majorBidi" w:hAnsiTheme="majorBidi" w:cstheme="majorBidi"/>
        </w:rPr>
        <w:t xml:space="preserve"> </w:t>
      </w:r>
      <w:r w:rsidRPr="00B23AF7">
        <w:rPr>
          <w:rFonts w:asciiTheme="majorBidi" w:hAnsiTheme="majorBidi" w:cstheme="majorBidi"/>
          <w:b/>
          <w:bCs/>
        </w:rPr>
        <w:t>Implementation of sustainable land use practices in Dedoplistskaro region, including partial rehabilitation and restoration of migratory routes</w:t>
      </w:r>
      <w:r>
        <w:rPr>
          <w:rFonts w:asciiTheme="majorBidi" w:hAnsiTheme="majorBidi" w:cstheme="majorBidi"/>
          <w:b/>
          <w:bCs/>
        </w:rPr>
        <w:t xml:space="preserve">. </w:t>
      </w:r>
      <w:r w:rsidR="003D0DAD" w:rsidRPr="003D3973">
        <w:rPr>
          <w:rFonts w:asciiTheme="majorBidi" w:hAnsiTheme="majorBidi" w:cstheme="majorBidi"/>
        </w:rPr>
        <w:t>I</w:t>
      </w:r>
      <w:r w:rsidR="003D0DAD">
        <w:rPr>
          <w:rFonts w:asciiTheme="majorBidi" w:hAnsiTheme="majorBidi" w:cstheme="majorBidi"/>
        </w:rPr>
        <w:t>n the initial project document, t</w:t>
      </w:r>
      <w:r w:rsidR="00396D10">
        <w:rPr>
          <w:rFonts w:asciiTheme="majorBidi" w:hAnsiTheme="majorBidi" w:cstheme="majorBidi"/>
        </w:rPr>
        <w:t>h</w:t>
      </w:r>
      <w:r w:rsidRPr="00860146">
        <w:rPr>
          <w:rFonts w:asciiTheme="majorBidi" w:hAnsiTheme="majorBidi" w:cstheme="majorBidi"/>
        </w:rPr>
        <w:t xml:space="preserve">is </w:t>
      </w:r>
      <w:r w:rsidR="00251D7C">
        <w:rPr>
          <w:rFonts w:asciiTheme="majorBidi" w:hAnsiTheme="majorBidi" w:cstheme="majorBidi"/>
        </w:rPr>
        <w:t xml:space="preserve">component </w:t>
      </w:r>
      <w:r w:rsidR="00B73150">
        <w:rPr>
          <w:rFonts w:asciiTheme="majorBidi" w:hAnsiTheme="majorBidi" w:cstheme="majorBidi"/>
        </w:rPr>
        <w:t>aimed for the following</w:t>
      </w:r>
      <w:r w:rsidR="00396D10">
        <w:rPr>
          <w:rFonts w:asciiTheme="majorBidi" w:hAnsiTheme="majorBidi" w:cstheme="majorBidi"/>
        </w:rPr>
        <w:t xml:space="preserve">: </w:t>
      </w:r>
      <w:r w:rsidRPr="00860146">
        <w:rPr>
          <w:rFonts w:asciiTheme="majorBidi" w:hAnsiTheme="majorBidi" w:cstheme="majorBidi"/>
        </w:rPr>
        <w:t>“Restoration of alternative pastures and implementation of sustainable land use practices in Dedoplistskaro region</w:t>
      </w:r>
      <w:r w:rsidR="00396D10">
        <w:rPr>
          <w:rFonts w:asciiTheme="majorBidi" w:hAnsiTheme="majorBidi" w:cstheme="majorBidi"/>
        </w:rPr>
        <w:t xml:space="preserve">”. </w:t>
      </w:r>
    </w:p>
    <w:p w:rsidR="00987D9F" w:rsidRPr="008A3794" w:rsidRDefault="00987D9F" w:rsidP="00987D9F">
      <w:pPr>
        <w:spacing w:after="120" w:line="240" w:lineRule="auto"/>
        <w:jc w:val="both"/>
        <w:rPr>
          <w:rFonts w:asciiTheme="majorBidi" w:hAnsiTheme="majorBidi" w:cstheme="majorBidi"/>
        </w:rPr>
      </w:pPr>
      <w:r w:rsidRPr="008A3794">
        <w:rPr>
          <w:rFonts w:asciiTheme="majorBidi" w:hAnsiTheme="majorBidi" w:cstheme="majorBidi"/>
        </w:rPr>
        <w:t>Activities</w:t>
      </w:r>
      <w:r w:rsidR="003D0DAD" w:rsidRPr="008A3794">
        <w:rPr>
          <w:rFonts w:asciiTheme="majorBidi" w:hAnsiTheme="majorBidi" w:cstheme="majorBidi"/>
        </w:rPr>
        <w:t xml:space="preserve"> under this component included the following</w:t>
      </w:r>
      <w:r w:rsidRPr="008A3794">
        <w:rPr>
          <w:rFonts w:asciiTheme="majorBidi" w:hAnsiTheme="majorBidi" w:cstheme="majorBidi"/>
        </w:rPr>
        <w:t>:</w:t>
      </w:r>
    </w:p>
    <w:p w:rsidR="00987D9F" w:rsidRPr="008A3794" w:rsidRDefault="00987D9F" w:rsidP="003B5CAF">
      <w:pPr>
        <w:pStyle w:val="ListParagraph"/>
        <w:numPr>
          <w:ilvl w:val="0"/>
          <w:numId w:val="21"/>
        </w:numPr>
        <w:spacing w:after="120" w:line="240" w:lineRule="auto"/>
        <w:jc w:val="both"/>
        <w:rPr>
          <w:rFonts w:asciiTheme="majorBidi" w:hAnsiTheme="majorBidi" w:cstheme="majorBidi"/>
        </w:rPr>
      </w:pPr>
      <w:r w:rsidRPr="008A3794">
        <w:rPr>
          <w:rFonts w:asciiTheme="majorBidi" w:hAnsiTheme="majorBidi" w:cstheme="majorBidi"/>
        </w:rPr>
        <w:t xml:space="preserve">Development and implementation of </w:t>
      </w:r>
      <w:r w:rsidR="008A3794" w:rsidRPr="008A3794">
        <w:rPr>
          <w:rFonts w:asciiTheme="majorBidi" w:hAnsiTheme="majorBidi" w:cstheme="majorBidi"/>
        </w:rPr>
        <w:t xml:space="preserve">a </w:t>
      </w:r>
      <w:r w:rsidRPr="008A3794">
        <w:rPr>
          <w:rFonts w:asciiTheme="majorBidi" w:hAnsiTheme="majorBidi" w:cstheme="majorBidi"/>
        </w:rPr>
        <w:t xml:space="preserve">sustainable </w:t>
      </w:r>
      <w:r w:rsidR="003B5CAF">
        <w:rPr>
          <w:rFonts w:asciiTheme="majorBidi" w:hAnsiTheme="majorBidi" w:cstheme="majorBidi"/>
        </w:rPr>
        <w:t>P</w:t>
      </w:r>
      <w:r w:rsidRPr="008A3794">
        <w:rPr>
          <w:rFonts w:asciiTheme="majorBidi" w:hAnsiTheme="majorBidi" w:cstheme="majorBidi"/>
        </w:rPr>
        <w:t>asture</w:t>
      </w:r>
      <w:r w:rsidR="000E5636">
        <w:rPr>
          <w:rFonts w:asciiTheme="majorBidi" w:hAnsiTheme="majorBidi" w:cstheme="majorBidi"/>
        </w:rPr>
        <w:t>s</w:t>
      </w:r>
      <w:r w:rsidRPr="008A3794">
        <w:rPr>
          <w:rFonts w:asciiTheme="majorBidi" w:hAnsiTheme="majorBidi" w:cstheme="majorBidi"/>
        </w:rPr>
        <w:t xml:space="preserve"> </w:t>
      </w:r>
      <w:r w:rsidR="003B5CAF">
        <w:rPr>
          <w:rFonts w:asciiTheme="majorBidi" w:hAnsiTheme="majorBidi" w:cstheme="majorBidi"/>
        </w:rPr>
        <w:t>M</w:t>
      </w:r>
      <w:r w:rsidRPr="008A3794">
        <w:rPr>
          <w:rFonts w:asciiTheme="majorBidi" w:hAnsiTheme="majorBidi" w:cstheme="majorBidi"/>
        </w:rPr>
        <w:t xml:space="preserve">anagement </w:t>
      </w:r>
      <w:r w:rsidR="003B5CAF">
        <w:rPr>
          <w:rFonts w:asciiTheme="majorBidi" w:hAnsiTheme="majorBidi" w:cstheme="majorBidi"/>
        </w:rPr>
        <w:t>P</w:t>
      </w:r>
      <w:r w:rsidRPr="008A3794">
        <w:rPr>
          <w:rFonts w:asciiTheme="majorBidi" w:hAnsiTheme="majorBidi" w:cstheme="majorBidi"/>
        </w:rPr>
        <w:t>lan</w:t>
      </w:r>
      <w:r w:rsidR="003B5CAF">
        <w:rPr>
          <w:rFonts w:asciiTheme="majorBidi" w:hAnsiTheme="majorBidi" w:cstheme="majorBidi"/>
        </w:rPr>
        <w:t xml:space="preserve"> (PMP)</w:t>
      </w:r>
    </w:p>
    <w:p w:rsidR="00987D9F" w:rsidRPr="008A3794" w:rsidRDefault="00987D9F" w:rsidP="00EC0F3C">
      <w:pPr>
        <w:pStyle w:val="ListParagraph"/>
        <w:numPr>
          <w:ilvl w:val="0"/>
          <w:numId w:val="21"/>
        </w:numPr>
        <w:spacing w:after="120" w:line="240" w:lineRule="auto"/>
        <w:jc w:val="both"/>
        <w:rPr>
          <w:rFonts w:asciiTheme="majorBidi" w:hAnsiTheme="majorBidi" w:cstheme="majorBidi"/>
        </w:rPr>
      </w:pPr>
      <w:r w:rsidRPr="008A3794">
        <w:rPr>
          <w:rFonts w:asciiTheme="majorBidi" w:hAnsiTheme="majorBidi" w:cstheme="majorBidi"/>
        </w:rPr>
        <w:t>Increase awareness on sustainable land management</w:t>
      </w:r>
    </w:p>
    <w:p w:rsidR="00987D9F" w:rsidRPr="00987D9F" w:rsidRDefault="00987D9F" w:rsidP="00987D9F">
      <w:pPr>
        <w:pStyle w:val="ListParagraph"/>
        <w:spacing w:after="120" w:line="240" w:lineRule="auto"/>
        <w:jc w:val="both"/>
        <w:rPr>
          <w:rFonts w:asciiTheme="majorBidi" w:hAnsiTheme="majorBidi" w:cstheme="majorBidi"/>
          <w:b/>
          <w:bCs/>
        </w:rPr>
      </w:pPr>
    </w:p>
    <w:p w:rsidR="00B23AF7" w:rsidRDefault="00B23AF7" w:rsidP="00EC0F3C">
      <w:pPr>
        <w:pStyle w:val="ListParagraph"/>
        <w:numPr>
          <w:ilvl w:val="0"/>
          <w:numId w:val="15"/>
        </w:numPr>
        <w:spacing w:after="120" w:line="240" w:lineRule="auto"/>
        <w:jc w:val="both"/>
        <w:rPr>
          <w:rFonts w:asciiTheme="majorBidi" w:hAnsiTheme="majorBidi" w:cstheme="majorBidi"/>
          <w:b/>
          <w:bCs/>
        </w:rPr>
      </w:pPr>
      <w:r w:rsidRPr="00AB1C62">
        <w:rPr>
          <w:rFonts w:asciiTheme="majorBidi" w:hAnsiTheme="majorBidi" w:cstheme="majorBidi"/>
          <w:b/>
          <w:bCs/>
        </w:rPr>
        <w:t>Component 2: Updating and implementation of the pastures management plan and development of degraded pastures rehabilitation plan for territories within the VPAs.</w:t>
      </w:r>
    </w:p>
    <w:p w:rsidR="008A3794" w:rsidRPr="008A3794" w:rsidRDefault="008A3794" w:rsidP="008A3794">
      <w:pPr>
        <w:spacing w:after="120" w:line="240" w:lineRule="auto"/>
        <w:jc w:val="both"/>
        <w:rPr>
          <w:rFonts w:asciiTheme="majorBidi" w:hAnsiTheme="majorBidi" w:cstheme="majorBidi"/>
        </w:rPr>
      </w:pPr>
      <w:r w:rsidRPr="008A3794">
        <w:rPr>
          <w:rFonts w:asciiTheme="majorBidi" w:hAnsiTheme="majorBidi" w:cstheme="majorBidi"/>
        </w:rPr>
        <w:t>Activities under this component included the following:</w:t>
      </w:r>
    </w:p>
    <w:p w:rsidR="00987D9F" w:rsidRPr="008A3794" w:rsidRDefault="00987D9F" w:rsidP="00EC0F3C">
      <w:pPr>
        <w:pStyle w:val="ListParagraph"/>
        <w:numPr>
          <w:ilvl w:val="0"/>
          <w:numId w:val="21"/>
        </w:numPr>
        <w:spacing w:after="120" w:line="240" w:lineRule="auto"/>
        <w:jc w:val="both"/>
        <w:rPr>
          <w:rFonts w:asciiTheme="majorBidi" w:hAnsiTheme="majorBidi" w:cstheme="majorBidi"/>
        </w:rPr>
      </w:pPr>
      <w:r w:rsidRPr="008A3794">
        <w:rPr>
          <w:rFonts w:asciiTheme="majorBidi" w:hAnsiTheme="majorBidi" w:cstheme="majorBidi"/>
        </w:rPr>
        <w:t>Rehabilitation works of overgrazed territories</w:t>
      </w:r>
    </w:p>
    <w:p w:rsidR="00987D9F" w:rsidRPr="008A3794" w:rsidRDefault="00987D9F" w:rsidP="00EC0F3C">
      <w:pPr>
        <w:pStyle w:val="ListParagraph"/>
        <w:numPr>
          <w:ilvl w:val="0"/>
          <w:numId w:val="21"/>
        </w:numPr>
        <w:spacing w:after="120" w:line="240" w:lineRule="auto"/>
        <w:jc w:val="both"/>
        <w:rPr>
          <w:rFonts w:asciiTheme="majorBidi" w:hAnsiTheme="majorBidi" w:cstheme="majorBidi"/>
        </w:rPr>
      </w:pPr>
      <w:r w:rsidRPr="008A3794">
        <w:rPr>
          <w:rFonts w:asciiTheme="majorBidi" w:hAnsiTheme="majorBidi" w:cstheme="majorBidi"/>
        </w:rPr>
        <w:t>Improvement of pastures quality within the VPA</w:t>
      </w:r>
    </w:p>
    <w:p w:rsidR="00987D9F" w:rsidRPr="00987D9F" w:rsidRDefault="00987D9F" w:rsidP="00987D9F">
      <w:pPr>
        <w:pStyle w:val="ListParagraph"/>
        <w:spacing w:after="120" w:line="240" w:lineRule="auto"/>
        <w:jc w:val="both"/>
        <w:rPr>
          <w:rFonts w:asciiTheme="majorBidi" w:hAnsiTheme="majorBidi" w:cstheme="majorBidi"/>
          <w:b/>
          <w:bCs/>
        </w:rPr>
      </w:pPr>
    </w:p>
    <w:p w:rsidR="00B23AF7" w:rsidRDefault="00B23AF7" w:rsidP="00EC0F3C">
      <w:pPr>
        <w:pStyle w:val="ListParagraph"/>
        <w:numPr>
          <w:ilvl w:val="0"/>
          <w:numId w:val="15"/>
        </w:numPr>
        <w:spacing w:after="120" w:line="240" w:lineRule="auto"/>
        <w:jc w:val="both"/>
        <w:rPr>
          <w:rFonts w:asciiTheme="majorBidi" w:hAnsiTheme="majorBidi" w:cstheme="majorBidi"/>
          <w:b/>
          <w:bCs/>
        </w:rPr>
      </w:pPr>
      <w:r w:rsidRPr="00AB1C62">
        <w:rPr>
          <w:rFonts w:asciiTheme="majorBidi" w:hAnsiTheme="majorBidi" w:cstheme="majorBidi"/>
          <w:b/>
          <w:bCs/>
        </w:rPr>
        <w:t>Component 3: Livelihoods of farmers are improved and sustainability is ensured.</w:t>
      </w:r>
    </w:p>
    <w:p w:rsidR="008A3794" w:rsidRPr="008A3794" w:rsidRDefault="008A3794" w:rsidP="008A3794">
      <w:pPr>
        <w:spacing w:after="120" w:line="240" w:lineRule="auto"/>
        <w:jc w:val="both"/>
        <w:rPr>
          <w:rFonts w:asciiTheme="majorBidi" w:hAnsiTheme="majorBidi" w:cstheme="majorBidi"/>
        </w:rPr>
      </w:pPr>
      <w:r w:rsidRPr="008A3794">
        <w:rPr>
          <w:rFonts w:asciiTheme="majorBidi" w:hAnsiTheme="majorBidi" w:cstheme="majorBidi"/>
        </w:rPr>
        <w:t>Activities under this component included the following:</w:t>
      </w:r>
    </w:p>
    <w:p w:rsidR="00987D9F" w:rsidRPr="008A3794" w:rsidRDefault="00987D9F" w:rsidP="00EC0F3C">
      <w:pPr>
        <w:pStyle w:val="ListParagraph"/>
        <w:numPr>
          <w:ilvl w:val="0"/>
          <w:numId w:val="21"/>
        </w:numPr>
        <w:spacing w:after="120" w:line="240" w:lineRule="auto"/>
        <w:jc w:val="both"/>
        <w:rPr>
          <w:rFonts w:asciiTheme="majorBidi" w:hAnsiTheme="majorBidi" w:cstheme="majorBidi"/>
        </w:rPr>
      </w:pPr>
      <w:r w:rsidRPr="008A3794">
        <w:rPr>
          <w:rFonts w:asciiTheme="majorBidi" w:hAnsiTheme="majorBidi" w:cstheme="majorBidi"/>
        </w:rPr>
        <w:t xml:space="preserve">Diversification of sustainable livelihood practices </w:t>
      </w:r>
    </w:p>
    <w:p w:rsidR="00987D9F" w:rsidRPr="008A3794" w:rsidRDefault="00987D9F" w:rsidP="00EC0F3C">
      <w:pPr>
        <w:pStyle w:val="ListParagraph"/>
        <w:numPr>
          <w:ilvl w:val="0"/>
          <w:numId w:val="21"/>
        </w:numPr>
        <w:spacing w:after="120" w:line="240" w:lineRule="auto"/>
        <w:jc w:val="both"/>
        <w:rPr>
          <w:rFonts w:asciiTheme="majorBidi" w:hAnsiTheme="majorBidi" w:cstheme="majorBidi"/>
        </w:rPr>
      </w:pPr>
      <w:r w:rsidRPr="008A3794">
        <w:rPr>
          <w:rFonts w:asciiTheme="majorBidi" w:hAnsiTheme="majorBidi" w:cstheme="majorBidi"/>
        </w:rPr>
        <w:t>Dissemination of best practices</w:t>
      </w:r>
    </w:p>
    <w:p w:rsidR="00832EFD" w:rsidRDefault="00832EFD">
      <w:pPr>
        <w:rPr>
          <w:rFonts w:asciiTheme="majorBidi" w:hAnsiTheme="majorBidi" w:cstheme="majorBidi"/>
          <w:b/>
          <w:bCs/>
        </w:rPr>
      </w:pPr>
      <w:r>
        <w:rPr>
          <w:rFonts w:asciiTheme="majorBidi" w:hAnsiTheme="majorBidi" w:cstheme="majorBidi"/>
          <w:b/>
          <w:bCs/>
        </w:rPr>
        <w:br w:type="page"/>
      </w:r>
    </w:p>
    <w:p w:rsidR="002F6E83" w:rsidRDefault="002F6E83" w:rsidP="00860146">
      <w:pPr>
        <w:spacing w:after="120" w:line="240" w:lineRule="auto"/>
        <w:jc w:val="both"/>
        <w:rPr>
          <w:rFonts w:asciiTheme="majorBidi" w:hAnsiTheme="majorBidi" w:cstheme="majorBidi"/>
          <w:b/>
          <w:bCs/>
        </w:rPr>
      </w:pPr>
    </w:p>
    <w:p w:rsidR="000A34AC" w:rsidRDefault="003E70F3" w:rsidP="002F6E83">
      <w:pPr>
        <w:pStyle w:val="Heading2"/>
        <w:numPr>
          <w:ilvl w:val="1"/>
          <w:numId w:val="4"/>
        </w:numPr>
      </w:pPr>
      <w:bookmarkStart w:id="7" w:name="_Toc473403985"/>
      <w:r>
        <w:t xml:space="preserve">Project’s </w:t>
      </w:r>
      <w:r w:rsidR="00502A63" w:rsidRPr="00145E2B">
        <w:t xml:space="preserve">Indicators </w:t>
      </w:r>
      <w:r w:rsidR="00363B5E">
        <w:t xml:space="preserve">including </w:t>
      </w:r>
      <w:r w:rsidR="00BB5668" w:rsidRPr="00145E2B">
        <w:t>Baseline</w:t>
      </w:r>
      <w:r w:rsidR="00363B5E">
        <w:t xml:space="preserve"> and Targets</w:t>
      </w:r>
      <w:bookmarkEnd w:id="7"/>
      <w:r w:rsidR="00BB5668" w:rsidRPr="00145E2B">
        <w:t xml:space="preserve"> </w:t>
      </w:r>
    </w:p>
    <w:p w:rsidR="001147F3" w:rsidRDefault="00502A63" w:rsidP="001147F3">
      <w:pPr>
        <w:spacing w:after="120" w:line="240" w:lineRule="auto"/>
        <w:jc w:val="both"/>
        <w:rPr>
          <w:rFonts w:asciiTheme="majorBidi" w:hAnsiTheme="majorBidi" w:cstheme="majorBidi"/>
        </w:rPr>
      </w:pPr>
      <w:r>
        <w:rPr>
          <w:rFonts w:asciiTheme="majorBidi" w:hAnsiTheme="majorBidi" w:cstheme="majorBidi"/>
        </w:rPr>
        <w:t>The project</w:t>
      </w:r>
      <w:r w:rsidR="00AB1C62">
        <w:rPr>
          <w:rFonts w:asciiTheme="majorBidi" w:hAnsiTheme="majorBidi" w:cstheme="majorBidi"/>
        </w:rPr>
        <w:t xml:space="preserve"> has not been designed with impact indicators at the level of its goal/objective</w:t>
      </w:r>
      <w:r w:rsidR="001147F3">
        <w:rPr>
          <w:rFonts w:asciiTheme="majorBidi" w:hAnsiTheme="majorBidi" w:cstheme="majorBidi"/>
        </w:rPr>
        <w:t xml:space="preserve">, while </w:t>
      </w:r>
      <w:r w:rsidR="00AB1C62">
        <w:rPr>
          <w:rFonts w:asciiTheme="majorBidi" w:hAnsiTheme="majorBidi" w:cstheme="majorBidi"/>
        </w:rPr>
        <w:t xml:space="preserve">process </w:t>
      </w:r>
      <w:r>
        <w:rPr>
          <w:rFonts w:asciiTheme="majorBidi" w:hAnsiTheme="majorBidi" w:cstheme="majorBidi"/>
        </w:rPr>
        <w:t xml:space="preserve">indicators </w:t>
      </w:r>
      <w:r w:rsidR="00AB1C62">
        <w:rPr>
          <w:rFonts w:asciiTheme="majorBidi" w:hAnsiTheme="majorBidi" w:cstheme="majorBidi"/>
        </w:rPr>
        <w:t xml:space="preserve">were </w:t>
      </w:r>
      <w:r>
        <w:rPr>
          <w:rFonts w:asciiTheme="majorBidi" w:hAnsiTheme="majorBidi" w:cstheme="majorBidi"/>
        </w:rPr>
        <w:t xml:space="preserve">set in the project document </w:t>
      </w:r>
      <w:r w:rsidR="00AB1C62">
        <w:rPr>
          <w:rFonts w:asciiTheme="majorBidi" w:hAnsiTheme="majorBidi" w:cstheme="majorBidi"/>
        </w:rPr>
        <w:t xml:space="preserve">at the level of the </w:t>
      </w:r>
      <w:r w:rsidR="00A13B4F">
        <w:rPr>
          <w:rFonts w:asciiTheme="majorBidi" w:hAnsiTheme="majorBidi" w:cstheme="majorBidi"/>
        </w:rPr>
        <w:t>O</w:t>
      </w:r>
      <w:r w:rsidR="00AB1C62">
        <w:rPr>
          <w:rFonts w:asciiTheme="majorBidi" w:hAnsiTheme="majorBidi" w:cstheme="majorBidi"/>
        </w:rPr>
        <w:t>utputs/</w:t>
      </w:r>
      <w:r w:rsidR="00A13B4F">
        <w:rPr>
          <w:rFonts w:asciiTheme="majorBidi" w:hAnsiTheme="majorBidi" w:cstheme="majorBidi"/>
        </w:rPr>
        <w:t>C</w:t>
      </w:r>
      <w:r w:rsidR="00AB1C62">
        <w:rPr>
          <w:rFonts w:asciiTheme="majorBidi" w:hAnsiTheme="majorBidi" w:cstheme="majorBidi"/>
        </w:rPr>
        <w:t>omponents</w:t>
      </w:r>
      <w:r w:rsidR="001147F3">
        <w:rPr>
          <w:rFonts w:asciiTheme="majorBidi" w:hAnsiTheme="majorBidi" w:cstheme="majorBidi"/>
        </w:rPr>
        <w:t>.</w:t>
      </w:r>
    </w:p>
    <w:p w:rsidR="00B85621" w:rsidRDefault="008A3794" w:rsidP="00B85621">
      <w:pPr>
        <w:spacing w:after="120" w:line="240" w:lineRule="auto"/>
        <w:jc w:val="both"/>
        <w:rPr>
          <w:rFonts w:asciiTheme="majorBidi" w:hAnsiTheme="majorBidi" w:cstheme="majorBidi"/>
        </w:rPr>
      </w:pPr>
      <w:r>
        <w:rPr>
          <w:rFonts w:asciiTheme="majorBidi" w:hAnsiTheme="majorBidi" w:cstheme="majorBidi"/>
        </w:rPr>
        <w:t xml:space="preserve">The main </w:t>
      </w:r>
      <w:r w:rsidR="00B85621">
        <w:rPr>
          <w:rFonts w:asciiTheme="majorBidi" w:hAnsiTheme="majorBidi" w:cstheme="majorBidi"/>
        </w:rPr>
        <w:t>indicators at the</w:t>
      </w:r>
      <w:r>
        <w:rPr>
          <w:rFonts w:asciiTheme="majorBidi" w:hAnsiTheme="majorBidi" w:cstheme="majorBidi"/>
        </w:rPr>
        <w:t xml:space="preserve"> objectives</w:t>
      </w:r>
      <w:r w:rsidR="00B85621">
        <w:rPr>
          <w:rFonts w:asciiTheme="majorBidi" w:hAnsiTheme="majorBidi" w:cstheme="majorBidi"/>
        </w:rPr>
        <w:t>’</w:t>
      </w:r>
      <w:r>
        <w:rPr>
          <w:rFonts w:asciiTheme="majorBidi" w:hAnsiTheme="majorBidi" w:cstheme="majorBidi"/>
        </w:rPr>
        <w:t xml:space="preserve"> </w:t>
      </w:r>
      <w:r w:rsidR="00B85621">
        <w:rPr>
          <w:rFonts w:asciiTheme="majorBidi" w:hAnsiTheme="majorBidi" w:cstheme="majorBidi"/>
        </w:rPr>
        <w:t>level</w:t>
      </w:r>
      <w:r>
        <w:rPr>
          <w:rFonts w:asciiTheme="majorBidi" w:hAnsiTheme="majorBidi" w:cstheme="majorBidi"/>
        </w:rPr>
        <w:t xml:space="preserve"> </w:t>
      </w:r>
      <w:r w:rsidR="00B85621">
        <w:rPr>
          <w:rFonts w:asciiTheme="majorBidi" w:hAnsiTheme="majorBidi" w:cstheme="majorBidi"/>
        </w:rPr>
        <w:t xml:space="preserve">were </w:t>
      </w:r>
      <w:r>
        <w:rPr>
          <w:rFonts w:asciiTheme="majorBidi" w:hAnsiTheme="majorBidi" w:cstheme="majorBidi"/>
        </w:rPr>
        <w:t xml:space="preserve">revised </w:t>
      </w:r>
      <w:r w:rsidR="00B85621">
        <w:rPr>
          <w:rFonts w:asciiTheme="majorBidi" w:hAnsiTheme="majorBidi" w:cstheme="majorBidi"/>
        </w:rPr>
        <w:t xml:space="preserve">from the initial </w:t>
      </w:r>
      <w:r>
        <w:rPr>
          <w:rFonts w:asciiTheme="majorBidi" w:hAnsiTheme="majorBidi" w:cstheme="majorBidi"/>
        </w:rPr>
        <w:t xml:space="preserve">project document </w:t>
      </w:r>
      <w:r w:rsidR="00B85621">
        <w:rPr>
          <w:rFonts w:asciiTheme="majorBidi" w:hAnsiTheme="majorBidi" w:cstheme="majorBidi"/>
        </w:rPr>
        <w:t>and are the following:</w:t>
      </w:r>
    </w:p>
    <w:p w:rsidR="00B85621" w:rsidRDefault="00B85621" w:rsidP="00EC0F3C">
      <w:pPr>
        <w:pStyle w:val="ListParagraph"/>
        <w:numPr>
          <w:ilvl w:val="0"/>
          <w:numId w:val="21"/>
        </w:numPr>
        <w:spacing w:after="120" w:line="240" w:lineRule="auto"/>
        <w:jc w:val="both"/>
        <w:rPr>
          <w:rFonts w:asciiTheme="majorBidi" w:hAnsiTheme="majorBidi" w:cstheme="majorBidi"/>
        </w:rPr>
      </w:pPr>
      <w:r w:rsidRPr="00501998">
        <w:rPr>
          <w:rFonts w:asciiTheme="majorBidi" w:hAnsiTheme="majorBidi" w:cstheme="majorBidi"/>
        </w:rPr>
        <w:t xml:space="preserve">4,064 ha of </w:t>
      </w:r>
      <w:r>
        <w:rPr>
          <w:rFonts w:asciiTheme="majorBidi" w:hAnsiTheme="majorBidi" w:cstheme="majorBidi"/>
        </w:rPr>
        <w:t>degraded pastures restored</w:t>
      </w:r>
      <w:r w:rsidRPr="00B85621">
        <w:rPr>
          <w:rFonts w:asciiTheme="majorBidi" w:hAnsiTheme="majorBidi" w:cstheme="majorBidi"/>
        </w:rPr>
        <w:t xml:space="preserve"> </w:t>
      </w:r>
      <w:r>
        <w:rPr>
          <w:rFonts w:asciiTheme="majorBidi" w:hAnsiTheme="majorBidi" w:cstheme="majorBidi"/>
        </w:rPr>
        <w:t xml:space="preserve">within </w:t>
      </w:r>
      <w:r w:rsidRPr="00501998">
        <w:rPr>
          <w:rFonts w:asciiTheme="majorBidi" w:hAnsiTheme="majorBidi" w:cstheme="majorBidi"/>
        </w:rPr>
        <w:t xml:space="preserve">the </w:t>
      </w:r>
      <w:r w:rsidR="007E0B11">
        <w:rPr>
          <w:rFonts w:asciiTheme="majorBidi" w:hAnsiTheme="majorBidi" w:cstheme="majorBidi"/>
        </w:rPr>
        <w:t>VNP</w:t>
      </w:r>
      <w:r w:rsidRPr="00B85621">
        <w:rPr>
          <w:rFonts w:asciiTheme="majorBidi" w:hAnsiTheme="majorBidi" w:cstheme="majorBidi"/>
        </w:rPr>
        <w:t xml:space="preserve"> </w:t>
      </w:r>
      <w:r w:rsidRPr="00501998">
        <w:rPr>
          <w:rFonts w:asciiTheme="majorBidi" w:hAnsiTheme="majorBidi" w:cstheme="majorBidi"/>
        </w:rPr>
        <w:t>territory</w:t>
      </w:r>
    </w:p>
    <w:p w:rsidR="00B85621" w:rsidRPr="00B85621" w:rsidRDefault="00B85621" w:rsidP="00EC0F3C">
      <w:pPr>
        <w:pStyle w:val="ListParagraph"/>
        <w:numPr>
          <w:ilvl w:val="0"/>
          <w:numId w:val="21"/>
        </w:numPr>
        <w:spacing w:after="120" w:line="240" w:lineRule="auto"/>
        <w:jc w:val="both"/>
        <w:rPr>
          <w:rFonts w:asciiTheme="majorBidi" w:hAnsiTheme="majorBidi" w:cstheme="majorBidi"/>
        </w:rPr>
      </w:pPr>
      <w:r>
        <w:rPr>
          <w:rFonts w:asciiTheme="majorBidi" w:hAnsiTheme="majorBidi" w:cstheme="majorBidi"/>
        </w:rPr>
        <w:t xml:space="preserve">Methods for migratory routes rehabilitation applied in 300 ha within </w:t>
      </w:r>
      <w:r w:rsidRPr="00501998">
        <w:rPr>
          <w:rFonts w:asciiTheme="majorBidi" w:hAnsiTheme="majorBidi" w:cstheme="majorBidi"/>
        </w:rPr>
        <w:t xml:space="preserve">the </w:t>
      </w:r>
      <w:r w:rsidR="007E0B11">
        <w:rPr>
          <w:rFonts w:asciiTheme="majorBidi" w:hAnsiTheme="majorBidi" w:cstheme="majorBidi"/>
        </w:rPr>
        <w:t>VNP</w:t>
      </w:r>
      <w:r w:rsidRPr="00B85621">
        <w:rPr>
          <w:rFonts w:asciiTheme="majorBidi" w:hAnsiTheme="majorBidi" w:cstheme="majorBidi"/>
        </w:rPr>
        <w:t xml:space="preserve"> </w:t>
      </w:r>
      <w:r w:rsidRPr="00501998">
        <w:rPr>
          <w:rFonts w:asciiTheme="majorBidi" w:hAnsiTheme="majorBidi" w:cstheme="majorBidi"/>
        </w:rPr>
        <w:t>territory</w:t>
      </w:r>
    </w:p>
    <w:p w:rsidR="008A3794" w:rsidRDefault="00B85621" w:rsidP="007E0B11">
      <w:pPr>
        <w:spacing w:after="120" w:line="240" w:lineRule="auto"/>
        <w:jc w:val="both"/>
        <w:rPr>
          <w:rFonts w:asciiTheme="majorBidi" w:hAnsiTheme="majorBidi" w:cstheme="majorBidi"/>
        </w:rPr>
      </w:pPr>
      <w:r>
        <w:rPr>
          <w:rFonts w:asciiTheme="majorBidi" w:hAnsiTheme="majorBidi" w:cstheme="majorBidi"/>
        </w:rPr>
        <w:t xml:space="preserve">However, these indicators </w:t>
      </w:r>
      <w:r w:rsidR="00E8631D">
        <w:rPr>
          <w:rFonts w:asciiTheme="majorBidi" w:hAnsiTheme="majorBidi" w:cstheme="majorBidi"/>
        </w:rPr>
        <w:t>were not provided with a clear baseline and targets, instead the same qualitative assessment provided in the initial project document</w:t>
      </w:r>
      <w:r w:rsidR="007E0B11" w:rsidRPr="007E0B11">
        <w:rPr>
          <w:rFonts w:asciiTheme="majorBidi" w:hAnsiTheme="majorBidi" w:cstheme="majorBidi"/>
        </w:rPr>
        <w:t xml:space="preserve"> </w:t>
      </w:r>
      <w:r w:rsidR="007E0B11">
        <w:rPr>
          <w:rFonts w:asciiTheme="majorBidi" w:hAnsiTheme="majorBidi" w:cstheme="majorBidi"/>
        </w:rPr>
        <w:t xml:space="preserve">were kept and were established based on earlier studies for pastures categorization (ACTA, 2007) as </w:t>
      </w:r>
      <w:r w:rsidR="00DD1190">
        <w:rPr>
          <w:rFonts w:asciiTheme="majorBidi" w:hAnsiTheme="majorBidi" w:cstheme="majorBidi"/>
        </w:rPr>
        <w:t xml:space="preserve">presented in Table </w:t>
      </w:r>
      <w:r w:rsidR="009B00C0">
        <w:rPr>
          <w:rFonts w:asciiTheme="majorBidi" w:hAnsiTheme="majorBidi" w:cstheme="majorBidi"/>
        </w:rPr>
        <w:t>4</w:t>
      </w:r>
      <w:r>
        <w:rPr>
          <w:rFonts w:asciiTheme="majorBidi" w:hAnsiTheme="majorBidi" w:cstheme="majorBidi"/>
        </w:rPr>
        <w:t xml:space="preserve"> below</w:t>
      </w:r>
      <w:r w:rsidR="008A3794">
        <w:rPr>
          <w:rFonts w:asciiTheme="majorBidi" w:hAnsiTheme="majorBidi" w:cstheme="majorBidi"/>
        </w:rPr>
        <w:t xml:space="preserve">.  </w:t>
      </w:r>
    </w:p>
    <w:p w:rsidR="007E0B11" w:rsidRDefault="007E0B11" w:rsidP="007E0B11">
      <w:pPr>
        <w:spacing w:after="120" w:line="240" w:lineRule="auto"/>
        <w:jc w:val="both"/>
        <w:rPr>
          <w:rFonts w:asciiTheme="majorBidi" w:hAnsiTheme="majorBidi" w:cstheme="majorBidi"/>
        </w:rPr>
      </w:pPr>
      <w:r>
        <w:rPr>
          <w:rFonts w:asciiTheme="majorBidi" w:hAnsiTheme="majorBidi" w:cstheme="majorBidi"/>
        </w:rPr>
        <w:t xml:space="preserve">As such, the impact indicators were described through a general description of pastures conditions, whereby out of the 24,598 ha which constitute the surface are of the VNP, </w:t>
      </w:r>
      <w:r w:rsidRPr="00501998">
        <w:rPr>
          <w:rFonts w:asciiTheme="majorBidi" w:hAnsiTheme="majorBidi" w:cstheme="majorBidi"/>
        </w:rPr>
        <w:t>4,064 ha</w:t>
      </w:r>
      <w:r>
        <w:rPr>
          <w:rFonts w:asciiTheme="majorBidi" w:hAnsiTheme="majorBidi" w:cstheme="majorBidi"/>
        </w:rPr>
        <w:t xml:space="preserve"> i.e. 16% of the total surface area of the VNP should be restored.</w:t>
      </w:r>
    </w:p>
    <w:p w:rsidR="007E0B11" w:rsidRDefault="007E0B11" w:rsidP="007E0B11">
      <w:pPr>
        <w:spacing w:after="120" w:line="240" w:lineRule="auto"/>
        <w:jc w:val="both"/>
        <w:rPr>
          <w:rFonts w:asciiTheme="majorBidi" w:hAnsiTheme="majorBidi" w:cstheme="majorBidi"/>
        </w:rPr>
      </w:pPr>
      <w:r>
        <w:rPr>
          <w:rFonts w:asciiTheme="majorBidi" w:hAnsiTheme="majorBidi" w:cstheme="majorBidi"/>
        </w:rPr>
        <w:t xml:space="preserve">The revised project document also called for the restoration of the 300 ha of degraded migratory routes within the VNP, compared to </w:t>
      </w:r>
      <w:r w:rsidRPr="00501998">
        <w:rPr>
          <w:rFonts w:asciiTheme="majorBidi" w:hAnsiTheme="majorBidi" w:cstheme="majorBidi"/>
        </w:rPr>
        <w:t>4,650 ha of alternative pastures in Dedoplistkaro region but external to VPA territory</w:t>
      </w:r>
      <w:r>
        <w:rPr>
          <w:rFonts w:asciiTheme="majorBidi" w:hAnsiTheme="majorBidi" w:cstheme="majorBidi"/>
        </w:rPr>
        <w:t>.</w:t>
      </w:r>
    </w:p>
    <w:p w:rsidR="008A3794" w:rsidRPr="00501998" w:rsidRDefault="00DD1190" w:rsidP="008A3794">
      <w:pPr>
        <w:spacing w:after="120" w:line="240" w:lineRule="auto"/>
        <w:jc w:val="both"/>
        <w:rPr>
          <w:rFonts w:asciiTheme="majorBidi" w:hAnsiTheme="majorBidi" w:cstheme="majorBidi"/>
          <w:b/>
          <w:bCs/>
        </w:rPr>
      </w:pPr>
      <w:r>
        <w:rPr>
          <w:rFonts w:asciiTheme="majorBidi" w:hAnsiTheme="majorBidi" w:cstheme="majorBidi"/>
          <w:b/>
          <w:bCs/>
        </w:rPr>
        <w:t>Table 4</w:t>
      </w:r>
      <w:r w:rsidR="008A3794" w:rsidRPr="00501998">
        <w:rPr>
          <w:rFonts w:asciiTheme="majorBidi" w:hAnsiTheme="majorBidi" w:cstheme="majorBidi"/>
          <w:b/>
          <w:bCs/>
        </w:rPr>
        <w:t>. Modification in project’s objectives compared to the project design</w:t>
      </w:r>
    </w:p>
    <w:tbl>
      <w:tblPr>
        <w:tblStyle w:val="TableGrid"/>
        <w:tblW w:w="0" w:type="auto"/>
        <w:tblLook w:val="04A0" w:firstRow="1" w:lastRow="0" w:firstColumn="1" w:lastColumn="0" w:noHBand="0" w:noVBand="1"/>
      </w:tblPr>
      <w:tblGrid>
        <w:gridCol w:w="3098"/>
        <w:gridCol w:w="3636"/>
        <w:gridCol w:w="2769"/>
      </w:tblGrid>
      <w:tr w:rsidR="008A3794" w:rsidRPr="00501998" w:rsidTr="003456C9">
        <w:tc>
          <w:tcPr>
            <w:tcW w:w="3098" w:type="dxa"/>
            <w:shd w:val="clear" w:color="auto" w:fill="D9D9D9" w:themeFill="background1" w:themeFillShade="D9"/>
          </w:tcPr>
          <w:p w:rsidR="008A3794" w:rsidRPr="00501998" w:rsidRDefault="00411724" w:rsidP="00411724">
            <w:pPr>
              <w:rPr>
                <w:rFonts w:asciiTheme="majorBidi" w:hAnsiTheme="majorBidi" w:cstheme="majorBidi"/>
                <w:b/>
                <w:bCs/>
                <w:sz w:val="22"/>
                <w:szCs w:val="22"/>
              </w:rPr>
            </w:pPr>
            <w:r>
              <w:rPr>
                <w:rFonts w:asciiTheme="majorBidi" w:hAnsiTheme="majorBidi" w:cstheme="majorBidi"/>
                <w:b/>
                <w:bCs/>
                <w:sz w:val="22"/>
                <w:szCs w:val="22"/>
              </w:rPr>
              <w:t>P</w:t>
            </w:r>
            <w:r w:rsidR="008A3794" w:rsidRPr="00501998">
              <w:rPr>
                <w:rFonts w:asciiTheme="majorBidi" w:hAnsiTheme="majorBidi" w:cstheme="majorBidi"/>
                <w:b/>
                <w:bCs/>
                <w:sz w:val="22"/>
                <w:szCs w:val="22"/>
              </w:rPr>
              <w:t xml:space="preserve">astures </w:t>
            </w:r>
            <w:r>
              <w:rPr>
                <w:rFonts w:asciiTheme="majorBidi" w:hAnsiTheme="majorBidi" w:cstheme="majorBidi"/>
                <w:b/>
                <w:bCs/>
                <w:sz w:val="22"/>
                <w:szCs w:val="22"/>
              </w:rPr>
              <w:t xml:space="preserve">covered </w:t>
            </w:r>
            <w:r w:rsidR="008A3794">
              <w:rPr>
                <w:rFonts w:asciiTheme="majorBidi" w:hAnsiTheme="majorBidi" w:cstheme="majorBidi"/>
                <w:b/>
                <w:bCs/>
                <w:sz w:val="22"/>
                <w:szCs w:val="22"/>
              </w:rPr>
              <w:t>in the i</w:t>
            </w:r>
            <w:r w:rsidR="008A3794" w:rsidRPr="00501998">
              <w:rPr>
                <w:rFonts w:asciiTheme="majorBidi" w:hAnsiTheme="majorBidi" w:cstheme="majorBidi"/>
                <w:b/>
                <w:bCs/>
                <w:sz w:val="22"/>
                <w:szCs w:val="22"/>
              </w:rPr>
              <w:t xml:space="preserve">nitial project </w:t>
            </w:r>
            <w:r w:rsidR="008A3794">
              <w:rPr>
                <w:rFonts w:asciiTheme="majorBidi" w:hAnsiTheme="majorBidi" w:cstheme="majorBidi"/>
                <w:b/>
                <w:bCs/>
                <w:sz w:val="22"/>
                <w:szCs w:val="22"/>
              </w:rPr>
              <w:t xml:space="preserve">design </w:t>
            </w:r>
          </w:p>
        </w:tc>
        <w:tc>
          <w:tcPr>
            <w:tcW w:w="3636" w:type="dxa"/>
            <w:shd w:val="clear" w:color="auto" w:fill="D9D9D9" w:themeFill="background1" w:themeFillShade="D9"/>
          </w:tcPr>
          <w:p w:rsidR="008A3794" w:rsidRPr="00501998" w:rsidRDefault="00411724" w:rsidP="00411724">
            <w:pPr>
              <w:rPr>
                <w:rFonts w:asciiTheme="majorBidi" w:hAnsiTheme="majorBidi" w:cstheme="majorBidi"/>
                <w:b/>
                <w:bCs/>
                <w:sz w:val="22"/>
                <w:szCs w:val="22"/>
              </w:rPr>
            </w:pPr>
            <w:r>
              <w:rPr>
                <w:rFonts w:asciiTheme="majorBidi" w:hAnsiTheme="majorBidi" w:cstheme="majorBidi"/>
                <w:b/>
                <w:bCs/>
                <w:sz w:val="22"/>
                <w:szCs w:val="22"/>
              </w:rPr>
              <w:t>P</w:t>
            </w:r>
            <w:r w:rsidR="008A3794" w:rsidRPr="00501998">
              <w:rPr>
                <w:rFonts w:asciiTheme="majorBidi" w:hAnsiTheme="majorBidi" w:cstheme="majorBidi"/>
                <w:b/>
                <w:bCs/>
                <w:sz w:val="22"/>
                <w:szCs w:val="22"/>
              </w:rPr>
              <w:t xml:space="preserve">astures </w:t>
            </w:r>
            <w:r>
              <w:rPr>
                <w:rFonts w:asciiTheme="majorBidi" w:hAnsiTheme="majorBidi" w:cstheme="majorBidi"/>
                <w:b/>
                <w:bCs/>
                <w:sz w:val="22"/>
                <w:szCs w:val="22"/>
              </w:rPr>
              <w:t>cover</w:t>
            </w:r>
            <w:r w:rsidR="008A3794" w:rsidRPr="00501998">
              <w:rPr>
                <w:rFonts w:asciiTheme="majorBidi" w:hAnsiTheme="majorBidi" w:cstheme="majorBidi"/>
                <w:b/>
                <w:bCs/>
                <w:sz w:val="22"/>
                <w:szCs w:val="22"/>
              </w:rPr>
              <w:t xml:space="preserve">ed </w:t>
            </w:r>
            <w:r w:rsidR="008A3794">
              <w:rPr>
                <w:rFonts w:asciiTheme="majorBidi" w:hAnsiTheme="majorBidi" w:cstheme="majorBidi"/>
                <w:b/>
                <w:bCs/>
                <w:sz w:val="22"/>
                <w:szCs w:val="22"/>
              </w:rPr>
              <w:t xml:space="preserve">in the revised project design </w:t>
            </w:r>
          </w:p>
        </w:tc>
        <w:tc>
          <w:tcPr>
            <w:tcW w:w="2769" w:type="dxa"/>
            <w:shd w:val="clear" w:color="auto" w:fill="D9D9D9" w:themeFill="background1" w:themeFillShade="D9"/>
          </w:tcPr>
          <w:p w:rsidR="008A3794" w:rsidRPr="00501998" w:rsidRDefault="008A3794" w:rsidP="003456C9">
            <w:pPr>
              <w:rPr>
                <w:rFonts w:asciiTheme="majorBidi" w:hAnsiTheme="majorBidi" w:cstheme="majorBidi"/>
                <w:b/>
                <w:bCs/>
                <w:sz w:val="22"/>
                <w:szCs w:val="22"/>
              </w:rPr>
            </w:pPr>
            <w:r w:rsidRPr="00501998">
              <w:rPr>
                <w:rFonts w:asciiTheme="majorBidi" w:hAnsiTheme="majorBidi" w:cstheme="majorBidi"/>
                <w:b/>
                <w:bCs/>
                <w:sz w:val="22"/>
                <w:szCs w:val="22"/>
              </w:rPr>
              <w:t>Pastures condition (as per initial and revised project)</w:t>
            </w:r>
          </w:p>
        </w:tc>
      </w:tr>
      <w:tr w:rsidR="008A3794" w:rsidRPr="00501998" w:rsidTr="003456C9">
        <w:tc>
          <w:tcPr>
            <w:tcW w:w="3098" w:type="dxa"/>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sz w:val="22"/>
                <w:szCs w:val="22"/>
              </w:rPr>
              <w:t>4,064 ha of territory within the VPA</w:t>
            </w:r>
          </w:p>
        </w:tc>
        <w:tc>
          <w:tcPr>
            <w:tcW w:w="3636" w:type="dxa"/>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sz w:val="22"/>
                <w:szCs w:val="22"/>
              </w:rPr>
              <w:t xml:space="preserve">4,064 ha of territory within the VPA </w:t>
            </w:r>
          </w:p>
        </w:tc>
        <w:tc>
          <w:tcPr>
            <w:tcW w:w="2769" w:type="dxa"/>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sz w:val="22"/>
                <w:szCs w:val="22"/>
              </w:rPr>
              <w:t>Degraded and moderately degraded</w:t>
            </w:r>
          </w:p>
        </w:tc>
      </w:tr>
      <w:tr w:rsidR="008A3794" w:rsidRPr="00501998" w:rsidTr="003456C9">
        <w:tc>
          <w:tcPr>
            <w:tcW w:w="3098" w:type="dxa"/>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sz w:val="22"/>
                <w:szCs w:val="22"/>
              </w:rPr>
              <w:t xml:space="preserve">4,650 ha of alternative pastures in Dedoplistkaro region but external to VPA territory </w:t>
            </w:r>
          </w:p>
        </w:tc>
        <w:tc>
          <w:tcPr>
            <w:tcW w:w="3636" w:type="dxa"/>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sz w:val="22"/>
                <w:szCs w:val="22"/>
              </w:rPr>
              <w:t xml:space="preserve">300 ha of migratory routes within VPA used for sheepherding between winter/summer and to/from water sources </w:t>
            </w:r>
          </w:p>
        </w:tc>
        <w:tc>
          <w:tcPr>
            <w:tcW w:w="2769" w:type="dxa"/>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sz w:val="22"/>
                <w:szCs w:val="22"/>
              </w:rPr>
              <w:t>Degraded</w:t>
            </w:r>
          </w:p>
        </w:tc>
      </w:tr>
      <w:tr w:rsidR="008A3794" w:rsidRPr="00501998" w:rsidTr="003456C9">
        <w:tc>
          <w:tcPr>
            <w:tcW w:w="3098" w:type="dxa"/>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sz w:val="22"/>
                <w:szCs w:val="22"/>
              </w:rPr>
              <w:t>1,805 ha of restoration zone (included in the 4,064 ha of VPA)</w:t>
            </w:r>
          </w:p>
        </w:tc>
        <w:tc>
          <w:tcPr>
            <w:tcW w:w="3636" w:type="dxa"/>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sz w:val="22"/>
                <w:szCs w:val="22"/>
              </w:rPr>
              <w:t>1,805 ha of restoration zone (included in the 4,064 ha of VPA)</w:t>
            </w:r>
          </w:p>
        </w:tc>
        <w:tc>
          <w:tcPr>
            <w:tcW w:w="2769" w:type="dxa"/>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sz w:val="22"/>
                <w:szCs w:val="22"/>
              </w:rPr>
              <w:t>Moderately degraded</w:t>
            </w:r>
          </w:p>
        </w:tc>
      </w:tr>
    </w:tbl>
    <w:p w:rsidR="008A3794" w:rsidRDefault="008A3794" w:rsidP="008A3794">
      <w:pPr>
        <w:spacing w:after="120" w:line="240" w:lineRule="auto"/>
        <w:jc w:val="both"/>
        <w:rPr>
          <w:rFonts w:asciiTheme="majorBidi" w:hAnsiTheme="majorBidi" w:cstheme="majorBidi"/>
        </w:rPr>
      </w:pPr>
    </w:p>
    <w:p w:rsidR="007E0B11" w:rsidRDefault="007E0B11" w:rsidP="00411724">
      <w:pPr>
        <w:spacing w:after="120" w:line="240" w:lineRule="auto"/>
        <w:jc w:val="both"/>
        <w:rPr>
          <w:rFonts w:asciiTheme="majorBidi" w:hAnsiTheme="majorBidi" w:cstheme="majorBidi"/>
        </w:rPr>
      </w:pPr>
      <w:r>
        <w:rPr>
          <w:rFonts w:asciiTheme="majorBidi" w:hAnsiTheme="majorBidi" w:cstheme="majorBidi"/>
        </w:rPr>
        <w:t>Given the changes in surface areas of pastures to be covered by the project’s interventions, the ca</w:t>
      </w:r>
      <w:r w:rsidRPr="007735B7">
        <w:rPr>
          <w:rFonts w:asciiTheme="majorBidi" w:hAnsiTheme="majorBidi" w:cstheme="majorBidi"/>
        </w:rPr>
        <w:t xml:space="preserve">lculation of carbon mitigation as a result of project activities in the </w:t>
      </w:r>
      <w:r>
        <w:rPr>
          <w:rFonts w:asciiTheme="majorBidi" w:hAnsiTheme="majorBidi" w:cstheme="majorBidi"/>
        </w:rPr>
        <w:t xml:space="preserve">VPA </w:t>
      </w:r>
      <w:r w:rsidRPr="007735B7">
        <w:rPr>
          <w:rFonts w:asciiTheme="majorBidi" w:hAnsiTheme="majorBidi" w:cstheme="majorBidi"/>
        </w:rPr>
        <w:t xml:space="preserve">territory </w:t>
      </w:r>
      <w:r>
        <w:rPr>
          <w:rFonts w:asciiTheme="majorBidi" w:hAnsiTheme="majorBidi" w:cstheme="majorBidi"/>
        </w:rPr>
        <w:t>was also aligned with the proposed cha</w:t>
      </w:r>
      <w:r w:rsidR="00DD1190">
        <w:rPr>
          <w:rFonts w:asciiTheme="majorBidi" w:hAnsiTheme="majorBidi" w:cstheme="majorBidi"/>
        </w:rPr>
        <w:t>nges as reflected in the Table 5</w:t>
      </w:r>
      <w:r>
        <w:rPr>
          <w:rFonts w:asciiTheme="majorBidi" w:hAnsiTheme="majorBidi" w:cstheme="majorBidi"/>
        </w:rPr>
        <w:t xml:space="preserve"> below.</w:t>
      </w:r>
      <w:r w:rsidR="00411724">
        <w:rPr>
          <w:rFonts w:asciiTheme="majorBidi" w:hAnsiTheme="majorBidi" w:cstheme="majorBidi"/>
        </w:rPr>
        <w:t xml:space="preserve"> As such, the G</w:t>
      </w:r>
      <w:r w:rsidR="009B00C0">
        <w:rPr>
          <w:rFonts w:asciiTheme="majorBidi" w:hAnsiTheme="majorBidi" w:cstheme="majorBidi"/>
        </w:rPr>
        <w:t>reen</w:t>
      </w:r>
      <w:r w:rsidR="00411724">
        <w:rPr>
          <w:rFonts w:asciiTheme="majorBidi" w:hAnsiTheme="majorBidi" w:cstheme="majorBidi"/>
        </w:rPr>
        <w:t>H</w:t>
      </w:r>
      <w:r w:rsidR="009B00C0">
        <w:rPr>
          <w:rFonts w:asciiTheme="majorBidi" w:hAnsiTheme="majorBidi" w:cstheme="majorBidi"/>
        </w:rPr>
        <w:t xml:space="preserve">ouse </w:t>
      </w:r>
      <w:r w:rsidR="00411724">
        <w:rPr>
          <w:rFonts w:asciiTheme="majorBidi" w:hAnsiTheme="majorBidi" w:cstheme="majorBidi"/>
        </w:rPr>
        <w:t>G</w:t>
      </w:r>
      <w:r w:rsidR="009B00C0">
        <w:rPr>
          <w:rFonts w:asciiTheme="majorBidi" w:hAnsiTheme="majorBidi" w:cstheme="majorBidi"/>
        </w:rPr>
        <w:t>as (GHG)</w:t>
      </w:r>
      <w:r w:rsidR="00411724">
        <w:rPr>
          <w:rFonts w:asciiTheme="majorBidi" w:hAnsiTheme="majorBidi" w:cstheme="majorBidi"/>
        </w:rPr>
        <w:t xml:space="preserve"> emissions reductions were estimated to be around 296,662 </w:t>
      </w:r>
      <w:r w:rsidR="00411724" w:rsidRPr="00411724">
        <w:rPr>
          <w:rFonts w:asciiTheme="majorBidi" w:hAnsiTheme="majorBidi" w:cstheme="majorBidi"/>
        </w:rPr>
        <w:t>t</w:t>
      </w:r>
      <w:r w:rsidR="00411724">
        <w:rPr>
          <w:rFonts w:asciiTheme="majorBidi" w:hAnsiTheme="majorBidi" w:cstheme="majorBidi"/>
        </w:rPr>
        <w:t>onnes of</w:t>
      </w:r>
      <w:r w:rsidR="00411724" w:rsidRPr="00411724">
        <w:rPr>
          <w:rFonts w:asciiTheme="majorBidi" w:hAnsiTheme="majorBidi" w:cstheme="majorBidi"/>
        </w:rPr>
        <w:t xml:space="preserve"> CO</w:t>
      </w:r>
      <w:r w:rsidR="00411724" w:rsidRPr="00411724">
        <w:rPr>
          <w:rFonts w:asciiTheme="majorBidi" w:hAnsiTheme="majorBidi" w:cstheme="majorBidi"/>
          <w:vertAlign w:val="subscript"/>
        </w:rPr>
        <w:t>2</w:t>
      </w:r>
      <w:r w:rsidR="00411724">
        <w:rPr>
          <w:rFonts w:asciiTheme="majorBidi" w:hAnsiTheme="majorBidi" w:cstheme="majorBidi"/>
          <w:b/>
          <w:bCs/>
          <w:vertAlign w:val="subscript"/>
        </w:rPr>
        <w:t xml:space="preserve"> </w:t>
      </w:r>
      <w:r w:rsidR="00411724">
        <w:rPr>
          <w:rFonts w:asciiTheme="majorBidi" w:hAnsiTheme="majorBidi" w:cstheme="majorBidi"/>
        </w:rPr>
        <w:t>if the project meets its objectives.</w:t>
      </w:r>
    </w:p>
    <w:p w:rsidR="008A3794" w:rsidRPr="00501998" w:rsidRDefault="00DD1190" w:rsidP="008A3794">
      <w:pPr>
        <w:spacing w:after="120" w:line="240" w:lineRule="auto"/>
        <w:jc w:val="both"/>
        <w:rPr>
          <w:rFonts w:asciiTheme="majorBidi" w:hAnsiTheme="majorBidi" w:cstheme="majorBidi"/>
          <w:b/>
          <w:bCs/>
        </w:rPr>
      </w:pPr>
      <w:r>
        <w:rPr>
          <w:rFonts w:asciiTheme="majorBidi" w:hAnsiTheme="majorBidi" w:cstheme="majorBidi"/>
          <w:b/>
          <w:bCs/>
        </w:rPr>
        <w:t>Table 5</w:t>
      </w:r>
      <w:r w:rsidR="008A3794" w:rsidRPr="00501998">
        <w:rPr>
          <w:rFonts w:asciiTheme="majorBidi" w:hAnsiTheme="majorBidi" w:cstheme="majorBidi"/>
          <w:b/>
          <w:bCs/>
        </w:rPr>
        <w:t>. Changes in carbon mitigation as a result of modification of project’s objectives</w:t>
      </w:r>
    </w:p>
    <w:tbl>
      <w:tblPr>
        <w:tblStyle w:val="TableGrid"/>
        <w:tblW w:w="0" w:type="auto"/>
        <w:tblLook w:val="04A0" w:firstRow="1" w:lastRow="0" w:firstColumn="1" w:lastColumn="0" w:noHBand="0" w:noVBand="1"/>
      </w:tblPr>
      <w:tblGrid>
        <w:gridCol w:w="3981"/>
        <w:gridCol w:w="2720"/>
        <w:gridCol w:w="2802"/>
      </w:tblGrid>
      <w:tr w:rsidR="008A3794" w:rsidRPr="00B73150" w:rsidTr="003456C9">
        <w:tc>
          <w:tcPr>
            <w:tcW w:w="3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3794" w:rsidRPr="00B73150" w:rsidRDefault="008A3794" w:rsidP="003456C9">
            <w:pPr>
              <w:rPr>
                <w:rFonts w:asciiTheme="majorBidi" w:hAnsiTheme="majorBidi" w:cstheme="majorBidi"/>
                <w:b/>
                <w:bCs/>
                <w:sz w:val="22"/>
                <w:szCs w:val="22"/>
              </w:rPr>
            </w:pPr>
            <w:r w:rsidRPr="00B73150">
              <w:rPr>
                <w:rFonts w:asciiTheme="majorBidi" w:hAnsiTheme="majorBidi" w:cstheme="majorBidi"/>
                <w:b/>
                <w:bCs/>
                <w:sz w:val="22"/>
                <w:szCs w:val="22"/>
              </w:rPr>
              <w:t>Change in carbon stocks in the project territory</w:t>
            </w:r>
          </w:p>
        </w:tc>
        <w:tc>
          <w:tcPr>
            <w:tcW w:w="2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A3794" w:rsidRPr="00B73150" w:rsidRDefault="008A3794" w:rsidP="003456C9">
            <w:pPr>
              <w:rPr>
                <w:rFonts w:asciiTheme="majorBidi" w:hAnsiTheme="majorBidi" w:cstheme="majorBidi"/>
                <w:b/>
                <w:bCs/>
                <w:sz w:val="22"/>
                <w:szCs w:val="22"/>
              </w:rPr>
            </w:pPr>
            <w:r w:rsidRPr="00B73150">
              <w:rPr>
                <w:rFonts w:asciiTheme="majorBidi" w:hAnsiTheme="majorBidi" w:cstheme="majorBidi"/>
                <w:b/>
                <w:bCs/>
              </w:rPr>
              <w:t>Initial project design</w:t>
            </w:r>
          </w:p>
        </w:tc>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3794" w:rsidRPr="00B73150" w:rsidRDefault="008A3794" w:rsidP="003456C9">
            <w:pPr>
              <w:rPr>
                <w:rFonts w:asciiTheme="majorBidi" w:hAnsiTheme="majorBidi" w:cstheme="majorBidi"/>
                <w:b/>
                <w:bCs/>
                <w:sz w:val="22"/>
                <w:szCs w:val="22"/>
              </w:rPr>
            </w:pPr>
            <w:r w:rsidRPr="00B73150">
              <w:rPr>
                <w:rFonts w:asciiTheme="majorBidi" w:hAnsiTheme="majorBidi" w:cstheme="majorBidi"/>
                <w:b/>
                <w:bCs/>
              </w:rPr>
              <w:t>Revised project</w:t>
            </w:r>
            <w:r>
              <w:rPr>
                <w:rFonts w:asciiTheme="majorBidi" w:hAnsiTheme="majorBidi" w:cstheme="majorBidi"/>
                <w:b/>
                <w:bCs/>
              </w:rPr>
              <w:t xml:space="preserve"> design</w:t>
            </w:r>
          </w:p>
        </w:tc>
      </w:tr>
      <w:tr w:rsidR="008A3794" w:rsidRPr="00501998" w:rsidTr="003456C9">
        <w:tc>
          <w:tcPr>
            <w:tcW w:w="3981" w:type="dxa"/>
            <w:tcBorders>
              <w:top w:val="single" w:sz="4" w:space="0" w:color="auto"/>
              <w:left w:val="single" w:sz="4" w:space="0" w:color="auto"/>
              <w:bottom w:val="single" w:sz="4" w:space="0" w:color="auto"/>
              <w:right w:val="single" w:sz="4" w:space="0" w:color="auto"/>
            </w:tcBorders>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b/>
                <w:bCs/>
                <w:sz w:val="22"/>
                <w:szCs w:val="22"/>
              </w:rPr>
              <w:t>Total storage for 20 yrs (tonnes C)</w:t>
            </w:r>
          </w:p>
        </w:tc>
        <w:tc>
          <w:tcPr>
            <w:tcW w:w="2720" w:type="dxa"/>
            <w:tcBorders>
              <w:top w:val="single" w:sz="4" w:space="0" w:color="auto"/>
              <w:left w:val="single" w:sz="4" w:space="0" w:color="auto"/>
              <w:bottom w:val="single" w:sz="4" w:space="0" w:color="auto"/>
              <w:right w:val="single" w:sz="4" w:space="0" w:color="auto"/>
            </w:tcBorders>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sz w:val="22"/>
                <w:szCs w:val="22"/>
              </w:rPr>
              <w:t>132,193</w:t>
            </w:r>
          </w:p>
        </w:tc>
        <w:tc>
          <w:tcPr>
            <w:tcW w:w="2802" w:type="dxa"/>
            <w:tcBorders>
              <w:top w:val="single" w:sz="4" w:space="0" w:color="auto"/>
              <w:left w:val="single" w:sz="4" w:space="0" w:color="auto"/>
              <w:bottom w:val="single" w:sz="4" w:space="0" w:color="auto"/>
              <w:right w:val="single" w:sz="4" w:space="0" w:color="auto"/>
            </w:tcBorders>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sz w:val="22"/>
                <w:szCs w:val="22"/>
              </w:rPr>
              <w:t>80,908</w:t>
            </w:r>
          </w:p>
        </w:tc>
      </w:tr>
      <w:tr w:rsidR="008A3794" w:rsidRPr="00501998" w:rsidTr="003456C9">
        <w:tc>
          <w:tcPr>
            <w:tcW w:w="3981" w:type="dxa"/>
            <w:tcBorders>
              <w:top w:val="single" w:sz="4" w:space="0" w:color="auto"/>
              <w:left w:val="single" w:sz="4" w:space="0" w:color="auto"/>
              <w:bottom w:val="single" w:sz="4" w:space="0" w:color="auto"/>
              <w:right w:val="single" w:sz="4" w:space="0" w:color="auto"/>
            </w:tcBorders>
          </w:tcPr>
          <w:p w:rsidR="008A3794" w:rsidRPr="00501998" w:rsidRDefault="008A3794" w:rsidP="003456C9">
            <w:pPr>
              <w:rPr>
                <w:rFonts w:asciiTheme="majorBidi" w:hAnsiTheme="majorBidi" w:cstheme="majorBidi"/>
                <w:b/>
                <w:bCs/>
                <w:sz w:val="22"/>
                <w:szCs w:val="22"/>
              </w:rPr>
            </w:pPr>
            <w:r w:rsidRPr="00501998">
              <w:rPr>
                <w:rFonts w:asciiTheme="majorBidi" w:hAnsiTheme="majorBidi" w:cstheme="majorBidi"/>
                <w:b/>
                <w:bCs/>
                <w:sz w:val="22"/>
                <w:szCs w:val="22"/>
              </w:rPr>
              <w:t xml:space="preserve">Equivalent GHG emission reductions </w:t>
            </w:r>
          </w:p>
          <w:p w:rsidR="008A3794" w:rsidRPr="00501998" w:rsidRDefault="008A3794" w:rsidP="003456C9">
            <w:pPr>
              <w:rPr>
                <w:rFonts w:asciiTheme="majorBidi" w:hAnsiTheme="majorBidi" w:cstheme="majorBidi"/>
                <w:sz w:val="22"/>
                <w:szCs w:val="22"/>
              </w:rPr>
            </w:pPr>
            <w:r w:rsidRPr="00501998">
              <w:rPr>
                <w:rFonts w:asciiTheme="majorBidi" w:hAnsiTheme="majorBidi" w:cstheme="majorBidi"/>
                <w:b/>
                <w:bCs/>
                <w:sz w:val="22"/>
                <w:szCs w:val="22"/>
              </w:rPr>
              <w:t>(t CO</w:t>
            </w:r>
            <w:r w:rsidRPr="00501998">
              <w:rPr>
                <w:rFonts w:asciiTheme="majorBidi" w:hAnsiTheme="majorBidi" w:cstheme="majorBidi"/>
                <w:b/>
                <w:bCs/>
                <w:sz w:val="22"/>
                <w:szCs w:val="22"/>
                <w:vertAlign w:val="subscript"/>
              </w:rPr>
              <w:t>2</w:t>
            </w:r>
            <w:r w:rsidRPr="00501998">
              <w:rPr>
                <w:rFonts w:asciiTheme="majorBidi" w:hAnsiTheme="majorBidi" w:cstheme="majorBidi"/>
                <w:b/>
                <w:bCs/>
                <w:sz w:val="22"/>
                <w:szCs w:val="22"/>
              </w:rPr>
              <w:t>)</w:t>
            </w:r>
          </w:p>
        </w:tc>
        <w:tc>
          <w:tcPr>
            <w:tcW w:w="2720" w:type="dxa"/>
            <w:tcBorders>
              <w:top w:val="single" w:sz="4" w:space="0" w:color="auto"/>
              <w:left w:val="single" w:sz="4" w:space="0" w:color="auto"/>
              <w:bottom w:val="single" w:sz="4" w:space="0" w:color="auto"/>
              <w:right w:val="single" w:sz="4" w:space="0" w:color="auto"/>
            </w:tcBorders>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sz w:val="22"/>
                <w:szCs w:val="22"/>
              </w:rPr>
              <w:t>484,708</w:t>
            </w:r>
          </w:p>
        </w:tc>
        <w:tc>
          <w:tcPr>
            <w:tcW w:w="2802" w:type="dxa"/>
            <w:tcBorders>
              <w:top w:val="single" w:sz="4" w:space="0" w:color="auto"/>
              <w:left w:val="single" w:sz="4" w:space="0" w:color="auto"/>
              <w:bottom w:val="single" w:sz="4" w:space="0" w:color="auto"/>
              <w:right w:val="single" w:sz="4" w:space="0" w:color="auto"/>
            </w:tcBorders>
          </w:tcPr>
          <w:p w:rsidR="008A3794" w:rsidRPr="00501998" w:rsidRDefault="008A3794" w:rsidP="003456C9">
            <w:pPr>
              <w:rPr>
                <w:rFonts w:asciiTheme="majorBidi" w:hAnsiTheme="majorBidi" w:cstheme="majorBidi"/>
                <w:sz w:val="22"/>
                <w:szCs w:val="22"/>
              </w:rPr>
            </w:pPr>
            <w:r w:rsidRPr="00501998">
              <w:rPr>
                <w:rFonts w:asciiTheme="majorBidi" w:hAnsiTheme="majorBidi" w:cstheme="majorBidi"/>
                <w:sz w:val="22"/>
                <w:szCs w:val="22"/>
              </w:rPr>
              <w:t xml:space="preserve">296,662 </w:t>
            </w:r>
          </w:p>
        </w:tc>
      </w:tr>
    </w:tbl>
    <w:p w:rsidR="008A3794" w:rsidRDefault="008A3794" w:rsidP="008A3794">
      <w:pPr>
        <w:rPr>
          <w:rFonts w:asciiTheme="majorBidi" w:hAnsiTheme="majorBidi" w:cstheme="majorBidi"/>
        </w:rPr>
      </w:pPr>
    </w:p>
    <w:p w:rsidR="00502A63" w:rsidRDefault="00411724" w:rsidP="00411724">
      <w:pPr>
        <w:spacing w:after="120" w:line="240" w:lineRule="auto"/>
        <w:jc w:val="both"/>
        <w:rPr>
          <w:rFonts w:asciiTheme="majorBidi" w:hAnsiTheme="majorBidi" w:cstheme="majorBidi"/>
        </w:rPr>
      </w:pPr>
      <w:r>
        <w:rPr>
          <w:rFonts w:asciiTheme="majorBidi" w:hAnsiTheme="majorBidi" w:cstheme="majorBidi"/>
        </w:rPr>
        <w:t xml:space="preserve">With regards to the indicators at the Outputs/Components level, </w:t>
      </w:r>
      <w:r w:rsidR="00AB1C62">
        <w:rPr>
          <w:rFonts w:asciiTheme="majorBidi" w:hAnsiTheme="majorBidi" w:cstheme="majorBidi"/>
        </w:rPr>
        <w:t>t</w:t>
      </w:r>
      <w:r w:rsidR="00502A63">
        <w:rPr>
          <w:rFonts w:asciiTheme="majorBidi" w:hAnsiTheme="majorBidi" w:cstheme="majorBidi"/>
        </w:rPr>
        <w:t>he baseline value</w:t>
      </w:r>
      <w:r w:rsidR="00BA7A19">
        <w:rPr>
          <w:rFonts w:asciiTheme="majorBidi" w:hAnsiTheme="majorBidi" w:cstheme="majorBidi"/>
        </w:rPr>
        <w:t>s</w:t>
      </w:r>
      <w:r w:rsidR="00502A63">
        <w:rPr>
          <w:rFonts w:asciiTheme="majorBidi" w:hAnsiTheme="majorBidi" w:cstheme="majorBidi"/>
        </w:rPr>
        <w:t xml:space="preserve"> set for these indicators </w:t>
      </w:r>
      <w:r w:rsidR="00BA7A19">
        <w:rPr>
          <w:rFonts w:asciiTheme="majorBidi" w:hAnsiTheme="majorBidi" w:cstheme="majorBidi"/>
        </w:rPr>
        <w:t xml:space="preserve">were not specific </w:t>
      </w:r>
      <w:r w:rsidR="00AB1C62">
        <w:rPr>
          <w:rFonts w:asciiTheme="majorBidi" w:hAnsiTheme="majorBidi" w:cstheme="majorBidi"/>
        </w:rPr>
        <w:t xml:space="preserve">to each indicator but were rather </w:t>
      </w:r>
      <w:r w:rsidR="00BA7A19">
        <w:rPr>
          <w:rFonts w:asciiTheme="majorBidi" w:hAnsiTheme="majorBidi" w:cstheme="majorBidi"/>
        </w:rPr>
        <w:t>common for the whole set of indicators at the level of each Output/Component. Similarly, the t</w:t>
      </w:r>
      <w:r w:rsidR="00BA7A19" w:rsidRPr="00145E2B">
        <w:rPr>
          <w:rFonts w:asciiTheme="majorBidi" w:hAnsiTheme="majorBidi" w:cstheme="majorBidi"/>
        </w:rPr>
        <w:t>arget</w:t>
      </w:r>
      <w:r w:rsidR="00BA7A19">
        <w:rPr>
          <w:rFonts w:asciiTheme="majorBidi" w:hAnsiTheme="majorBidi" w:cstheme="majorBidi"/>
        </w:rPr>
        <w:t>s of the indicators were not aligned with the baseline values but instead have reflected activities to be implemented in order to meet the indictors</w:t>
      </w:r>
      <w:r w:rsidR="00DD1190">
        <w:rPr>
          <w:rFonts w:asciiTheme="majorBidi" w:hAnsiTheme="majorBidi" w:cstheme="majorBidi"/>
        </w:rPr>
        <w:t xml:space="preserve"> (as presented in Table 6</w:t>
      </w:r>
      <w:r>
        <w:rPr>
          <w:rFonts w:asciiTheme="majorBidi" w:hAnsiTheme="majorBidi" w:cstheme="majorBidi"/>
        </w:rPr>
        <w:t xml:space="preserve"> below)</w:t>
      </w:r>
      <w:r w:rsidR="00BA7A19">
        <w:rPr>
          <w:rFonts w:asciiTheme="majorBidi" w:hAnsiTheme="majorBidi" w:cstheme="majorBidi"/>
        </w:rPr>
        <w:t xml:space="preserve">. </w:t>
      </w:r>
    </w:p>
    <w:p w:rsidR="00A13B4F" w:rsidRDefault="00A13B4F" w:rsidP="00411724">
      <w:pPr>
        <w:spacing w:after="120" w:line="240" w:lineRule="auto"/>
        <w:jc w:val="both"/>
        <w:rPr>
          <w:rFonts w:asciiTheme="majorBidi" w:hAnsiTheme="majorBidi" w:cstheme="majorBidi"/>
        </w:rPr>
      </w:pPr>
      <w:r>
        <w:rPr>
          <w:rFonts w:asciiTheme="majorBidi" w:hAnsiTheme="majorBidi" w:cstheme="majorBidi"/>
        </w:rPr>
        <w:t xml:space="preserve">In addition to changes </w:t>
      </w:r>
      <w:r w:rsidR="00411724">
        <w:rPr>
          <w:rFonts w:asciiTheme="majorBidi" w:hAnsiTheme="majorBidi" w:cstheme="majorBidi"/>
        </w:rPr>
        <w:t xml:space="preserve">in the indicators at the level of the </w:t>
      </w:r>
      <w:r>
        <w:rPr>
          <w:rFonts w:asciiTheme="majorBidi" w:hAnsiTheme="majorBidi" w:cstheme="majorBidi"/>
        </w:rPr>
        <w:t>project objective</w:t>
      </w:r>
      <w:r w:rsidR="00411724">
        <w:rPr>
          <w:rFonts w:asciiTheme="majorBidi" w:hAnsiTheme="majorBidi" w:cstheme="majorBidi"/>
        </w:rPr>
        <w:t>s</w:t>
      </w:r>
      <w:r>
        <w:rPr>
          <w:rFonts w:asciiTheme="majorBidi" w:hAnsiTheme="majorBidi" w:cstheme="majorBidi"/>
        </w:rPr>
        <w:t xml:space="preserve">, the </w:t>
      </w:r>
      <w:r w:rsidR="00411724">
        <w:rPr>
          <w:rFonts w:asciiTheme="majorBidi" w:hAnsiTheme="majorBidi" w:cstheme="majorBidi"/>
        </w:rPr>
        <w:t xml:space="preserve">revised </w:t>
      </w:r>
      <w:r>
        <w:rPr>
          <w:rFonts w:asciiTheme="majorBidi" w:hAnsiTheme="majorBidi" w:cstheme="majorBidi"/>
        </w:rPr>
        <w:t xml:space="preserve">project design was </w:t>
      </w:r>
      <w:r w:rsidR="00411724">
        <w:rPr>
          <w:rFonts w:asciiTheme="majorBidi" w:hAnsiTheme="majorBidi" w:cstheme="majorBidi"/>
        </w:rPr>
        <w:t xml:space="preserve">also </w:t>
      </w:r>
      <w:r>
        <w:rPr>
          <w:rFonts w:asciiTheme="majorBidi" w:hAnsiTheme="majorBidi" w:cstheme="majorBidi"/>
        </w:rPr>
        <w:t xml:space="preserve">modified </w:t>
      </w:r>
      <w:r w:rsidR="00411724">
        <w:rPr>
          <w:rFonts w:asciiTheme="majorBidi" w:hAnsiTheme="majorBidi" w:cstheme="majorBidi"/>
        </w:rPr>
        <w:t>at the level of some indicators;</w:t>
      </w:r>
      <w:r>
        <w:rPr>
          <w:rFonts w:asciiTheme="majorBidi" w:hAnsiTheme="majorBidi" w:cstheme="majorBidi"/>
        </w:rPr>
        <w:t xml:space="preserve"> the two main modifications covered the following:</w:t>
      </w:r>
    </w:p>
    <w:p w:rsidR="00A13B4F" w:rsidRPr="00166846" w:rsidRDefault="00411724" w:rsidP="00EC0F3C">
      <w:pPr>
        <w:pStyle w:val="ListParagraph"/>
        <w:numPr>
          <w:ilvl w:val="0"/>
          <w:numId w:val="20"/>
        </w:numPr>
        <w:spacing w:after="120" w:line="240" w:lineRule="auto"/>
        <w:jc w:val="both"/>
        <w:rPr>
          <w:rFonts w:asciiTheme="majorBidi" w:hAnsiTheme="majorBidi" w:cstheme="majorBidi"/>
        </w:rPr>
      </w:pPr>
      <w:r>
        <w:rPr>
          <w:rFonts w:asciiTheme="majorBidi" w:hAnsiTheme="majorBidi" w:cstheme="majorBidi"/>
        </w:rPr>
        <w:t>A new indicator</w:t>
      </w:r>
      <w:r w:rsidR="00A13B4F">
        <w:rPr>
          <w:rFonts w:asciiTheme="majorBidi" w:hAnsiTheme="majorBidi" w:cstheme="majorBidi"/>
        </w:rPr>
        <w:t xml:space="preserve"> was added covering the following: </w:t>
      </w:r>
      <w:r w:rsidR="00A13B4F" w:rsidRPr="00166846">
        <w:rPr>
          <w:rFonts w:asciiTheme="majorBidi" w:hAnsiTheme="majorBidi" w:cstheme="majorBidi"/>
        </w:rPr>
        <w:t>Inter-ministerial policy debate on pastures management issues initiated on national level. Key priority actions agreed.</w:t>
      </w:r>
    </w:p>
    <w:p w:rsidR="00A13B4F" w:rsidRPr="00166846" w:rsidRDefault="00A13B4F" w:rsidP="00EC0F3C">
      <w:pPr>
        <w:pStyle w:val="ListParagraph"/>
        <w:numPr>
          <w:ilvl w:val="0"/>
          <w:numId w:val="20"/>
        </w:numPr>
        <w:spacing w:after="120" w:line="240" w:lineRule="auto"/>
        <w:jc w:val="both"/>
        <w:rPr>
          <w:rFonts w:asciiTheme="majorBidi" w:hAnsiTheme="majorBidi" w:cstheme="majorBidi"/>
        </w:rPr>
      </w:pPr>
      <w:r>
        <w:rPr>
          <w:rFonts w:asciiTheme="majorBidi" w:hAnsiTheme="majorBidi" w:cstheme="majorBidi"/>
        </w:rPr>
        <w:t>An initial indicator related to “B</w:t>
      </w:r>
      <w:r w:rsidRPr="00166846">
        <w:rPr>
          <w:rFonts w:asciiTheme="majorBidi" w:hAnsiTheme="majorBidi" w:cstheme="majorBidi"/>
        </w:rPr>
        <w:t>iogas pilot introduced to deter illegal wood cutting</w:t>
      </w:r>
      <w:r>
        <w:rPr>
          <w:rFonts w:asciiTheme="majorBidi" w:hAnsiTheme="majorBidi" w:cstheme="majorBidi"/>
        </w:rPr>
        <w:t>” was replaced by the following new indicator: "</w:t>
      </w:r>
      <w:r w:rsidRPr="00166846">
        <w:rPr>
          <w:rFonts w:asciiTheme="majorBidi" w:hAnsiTheme="majorBidi" w:cstheme="majorBidi"/>
        </w:rPr>
        <w:t>Monitoring System on Climate conditions introduced</w:t>
      </w:r>
      <w:r>
        <w:rPr>
          <w:rFonts w:asciiTheme="majorBidi" w:hAnsiTheme="majorBidi" w:cstheme="majorBidi"/>
        </w:rPr>
        <w:t>”</w:t>
      </w:r>
    </w:p>
    <w:p w:rsidR="00502A63" w:rsidRDefault="00502A63" w:rsidP="00502A63">
      <w:pPr>
        <w:spacing w:after="0" w:line="240" w:lineRule="auto"/>
        <w:jc w:val="both"/>
        <w:rPr>
          <w:rFonts w:asciiTheme="majorBidi" w:hAnsiTheme="majorBidi" w:cstheme="majorBidi"/>
        </w:rPr>
      </w:pPr>
    </w:p>
    <w:p w:rsidR="00145E2B" w:rsidRPr="00502A63" w:rsidRDefault="00DD1190" w:rsidP="00502A63">
      <w:pPr>
        <w:spacing w:after="0" w:line="240" w:lineRule="auto"/>
        <w:jc w:val="both"/>
        <w:rPr>
          <w:rFonts w:asciiTheme="majorBidi" w:hAnsiTheme="majorBidi" w:cstheme="majorBidi"/>
          <w:b/>
          <w:bCs/>
        </w:rPr>
      </w:pPr>
      <w:r>
        <w:rPr>
          <w:rFonts w:asciiTheme="majorBidi" w:hAnsiTheme="majorBidi" w:cstheme="majorBidi"/>
          <w:b/>
          <w:bCs/>
        </w:rPr>
        <w:t>Table 6</w:t>
      </w:r>
      <w:r w:rsidR="00502A63" w:rsidRPr="00502A63">
        <w:rPr>
          <w:rFonts w:asciiTheme="majorBidi" w:hAnsiTheme="majorBidi" w:cstheme="majorBidi"/>
          <w:b/>
          <w:bCs/>
        </w:rPr>
        <w:t xml:space="preserve">. Project indicators including their baseline and target values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1350"/>
        <w:gridCol w:w="1710"/>
      </w:tblGrid>
      <w:tr w:rsidR="00BB5668" w:rsidRPr="001B0760" w:rsidTr="00502A63">
        <w:trPr>
          <w:trHeight w:val="435"/>
        </w:trPr>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5668" w:rsidRPr="001B0760" w:rsidRDefault="00BB5668" w:rsidP="00145E2B">
            <w:pPr>
              <w:spacing w:after="0" w:line="240" w:lineRule="auto"/>
              <w:jc w:val="both"/>
              <w:rPr>
                <w:rFonts w:asciiTheme="majorBidi" w:hAnsiTheme="majorBidi" w:cstheme="majorBidi"/>
                <w:b/>
                <w:bCs/>
              </w:rPr>
            </w:pPr>
            <w:r w:rsidRPr="001B0760">
              <w:rPr>
                <w:rFonts w:asciiTheme="majorBidi" w:hAnsiTheme="majorBidi" w:cstheme="majorBidi"/>
                <w:b/>
                <w:bCs/>
              </w:rPr>
              <w:t>OUTPUT 1: Implementation of sustainable land use practices in Dedoplistskaro region, including partial rehabilitation and restoration of migratory routes</w:t>
            </w:r>
          </w:p>
        </w:tc>
      </w:tr>
      <w:tr w:rsidR="00BB5668" w:rsidRPr="001B0760" w:rsidTr="000B4293">
        <w:trPr>
          <w:trHeight w:val="435"/>
        </w:trPr>
        <w:tc>
          <w:tcPr>
            <w:tcW w:w="6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B5668" w:rsidRPr="001B0760" w:rsidRDefault="00BB5668" w:rsidP="00145E2B">
            <w:pPr>
              <w:spacing w:after="0" w:line="240" w:lineRule="auto"/>
              <w:jc w:val="both"/>
              <w:rPr>
                <w:rFonts w:asciiTheme="majorBidi" w:hAnsiTheme="majorBidi" w:cstheme="majorBidi"/>
                <w:b/>
                <w:bCs/>
                <w:lang w:val="en-GB" w:eastAsia="en-GB"/>
              </w:rPr>
            </w:pPr>
            <w:r w:rsidRPr="001B0760">
              <w:rPr>
                <w:rFonts w:asciiTheme="majorBidi" w:hAnsiTheme="majorBidi" w:cstheme="majorBidi"/>
                <w:b/>
                <w:bCs/>
              </w:rPr>
              <w:t>Output Indicators</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B5668" w:rsidRPr="001B0760" w:rsidRDefault="00BB5668" w:rsidP="00145E2B">
            <w:pPr>
              <w:spacing w:after="0" w:line="240" w:lineRule="auto"/>
              <w:jc w:val="both"/>
              <w:rPr>
                <w:rFonts w:asciiTheme="majorBidi" w:hAnsiTheme="majorBidi" w:cstheme="majorBidi"/>
                <w:b/>
                <w:bCs/>
                <w:lang w:val="en-GB" w:eastAsia="en-GB"/>
              </w:rPr>
            </w:pPr>
            <w:r w:rsidRPr="001B0760">
              <w:rPr>
                <w:rFonts w:asciiTheme="majorBidi" w:hAnsiTheme="majorBidi" w:cstheme="majorBidi"/>
                <w:b/>
                <w:bCs/>
              </w:rPr>
              <w:t xml:space="preserve">Baseline </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5668" w:rsidRPr="001B0760" w:rsidRDefault="00BB5668" w:rsidP="00145E2B">
            <w:pPr>
              <w:spacing w:after="0" w:line="240" w:lineRule="auto"/>
              <w:jc w:val="both"/>
              <w:rPr>
                <w:rFonts w:asciiTheme="majorBidi" w:hAnsiTheme="majorBidi" w:cstheme="majorBidi"/>
                <w:b/>
                <w:bCs/>
              </w:rPr>
            </w:pPr>
            <w:r w:rsidRPr="001B0760">
              <w:rPr>
                <w:rFonts w:asciiTheme="majorBidi" w:hAnsiTheme="majorBidi" w:cstheme="majorBidi"/>
                <w:b/>
                <w:bCs/>
              </w:rPr>
              <w:t>Target</w:t>
            </w:r>
            <w:r w:rsidR="00363B5E">
              <w:rPr>
                <w:rFonts w:asciiTheme="majorBidi" w:hAnsiTheme="majorBidi" w:cstheme="majorBidi"/>
                <w:b/>
                <w:bCs/>
              </w:rPr>
              <w:t>s</w:t>
            </w:r>
          </w:p>
        </w:tc>
      </w:tr>
      <w:tr w:rsidR="00BB5668" w:rsidRPr="00145E2B" w:rsidTr="000B4293">
        <w:trPr>
          <w:trHeight w:val="341"/>
        </w:trPr>
        <w:tc>
          <w:tcPr>
            <w:tcW w:w="63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5668" w:rsidRPr="00145E2B" w:rsidRDefault="00BB5668" w:rsidP="00EC0F3C">
            <w:pPr>
              <w:pStyle w:val="ListParagraph"/>
              <w:numPr>
                <w:ilvl w:val="0"/>
                <w:numId w:val="16"/>
              </w:numPr>
              <w:spacing w:after="0" w:line="240" w:lineRule="auto"/>
              <w:contextualSpacing w:val="0"/>
              <w:jc w:val="both"/>
              <w:rPr>
                <w:rFonts w:asciiTheme="majorBidi" w:hAnsiTheme="majorBidi" w:cstheme="majorBidi"/>
                <w:lang w:val="en-GB" w:eastAsia="en-GB"/>
              </w:rPr>
            </w:pPr>
            <w:r w:rsidRPr="00145E2B">
              <w:rPr>
                <w:rFonts w:asciiTheme="majorBidi" w:hAnsiTheme="majorBidi" w:cstheme="majorBidi"/>
              </w:rPr>
              <w:t>Sustainable pasture management plan developed and implemented</w:t>
            </w:r>
          </w:p>
        </w:tc>
        <w:tc>
          <w:tcPr>
            <w:tcW w:w="1350"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BB5668" w:rsidRPr="00145E2B" w:rsidRDefault="00BB5668" w:rsidP="00145E2B">
            <w:pPr>
              <w:spacing w:after="0" w:line="240" w:lineRule="auto"/>
              <w:jc w:val="both"/>
              <w:rPr>
                <w:rFonts w:asciiTheme="majorBidi" w:hAnsiTheme="majorBidi" w:cstheme="majorBidi"/>
                <w:lang w:val="en-GB" w:eastAsia="en-GB"/>
              </w:rPr>
            </w:pPr>
            <w:r w:rsidRPr="00145E2B">
              <w:rPr>
                <w:rFonts w:asciiTheme="majorBidi" w:hAnsiTheme="majorBidi" w:cstheme="majorBidi"/>
              </w:rPr>
              <w:t>Degraded pastures in VPAs</w:t>
            </w:r>
          </w:p>
        </w:tc>
        <w:tc>
          <w:tcPr>
            <w:tcW w:w="1710" w:type="dxa"/>
            <w:vMerge w:val="restart"/>
            <w:tcBorders>
              <w:top w:val="single" w:sz="4" w:space="0" w:color="auto"/>
              <w:left w:val="single" w:sz="4" w:space="0" w:color="auto"/>
              <w:right w:val="single" w:sz="4" w:space="0" w:color="auto"/>
            </w:tcBorders>
            <w:shd w:val="clear" w:color="auto" w:fill="FFFFFF" w:themeFill="background1"/>
          </w:tcPr>
          <w:p w:rsidR="00BB5668" w:rsidRPr="00145E2B" w:rsidRDefault="00BB5668" w:rsidP="00145E2B">
            <w:pPr>
              <w:spacing w:after="0" w:line="240" w:lineRule="auto"/>
              <w:jc w:val="both"/>
              <w:rPr>
                <w:rFonts w:asciiTheme="majorBidi" w:hAnsiTheme="majorBidi" w:cstheme="majorBidi"/>
              </w:rPr>
            </w:pPr>
          </w:p>
          <w:p w:rsidR="00BB5668" w:rsidRPr="00145E2B" w:rsidRDefault="00BB5668" w:rsidP="00145E2B">
            <w:pPr>
              <w:spacing w:after="0" w:line="240" w:lineRule="auto"/>
              <w:jc w:val="both"/>
              <w:rPr>
                <w:rFonts w:asciiTheme="majorBidi" w:hAnsiTheme="majorBidi" w:cstheme="majorBidi"/>
              </w:rPr>
            </w:pPr>
          </w:p>
          <w:p w:rsidR="00BB5668" w:rsidRPr="00145E2B" w:rsidRDefault="00BB5668" w:rsidP="00145E2B">
            <w:pPr>
              <w:spacing w:after="0" w:line="240" w:lineRule="auto"/>
              <w:jc w:val="both"/>
              <w:rPr>
                <w:rFonts w:asciiTheme="majorBidi" w:hAnsiTheme="majorBidi" w:cstheme="majorBidi"/>
              </w:rPr>
            </w:pPr>
          </w:p>
          <w:p w:rsidR="00BB5668" w:rsidRPr="00145E2B" w:rsidRDefault="00BB5668" w:rsidP="00145E2B">
            <w:pPr>
              <w:spacing w:after="0" w:line="240" w:lineRule="auto"/>
              <w:jc w:val="both"/>
              <w:rPr>
                <w:rFonts w:asciiTheme="majorBidi" w:hAnsiTheme="majorBidi" w:cstheme="majorBidi"/>
              </w:rPr>
            </w:pPr>
          </w:p>
          <w:p w:rsidR="00BB5668" w:rsidRPr="00145E2B" w:rsidRDefault="00BB5668" w:rsidP="00145E2B">
            <w:pPr>
              <w:spacing w:after="0" w:line="240" w:lineRule="auto"/>
              <w:jc w:val="both"/>
              <w:rPr>
                <w:rFonts w:asciiTheme="majorBidi" w:hAnsiTheme="majorBidi" w:cstheme="majorBidi"/>
              </w:rPr>
            </w:pPr>
          </w:p>
          <w:p w:rsidR="00BB5668" w:rsidRPr="00145E2B" w:rsidRDefault="00BA7A19" w:rsidP="00BA7A19">
            <w:pPr>
              <w:spacing w:after="0" w:line="240" w:lineRule="auto"/>
              <w:jc w:val="both"/>
              <w:rPr>
                <w:rFonts w:asciiTheme="majorBidi" w:hAnsiTheme="majorBidi" w:cstheme="majorBidi"/>
              </w:rPr>
            </w:pPr>
            <w:r>
              <w:rPr>
                <w:rFonts w:asciiTheme="majorBidi" w:hAnsiTheme="majorBidi" w:cstheme="majorBidi"/>
              </w:rPr>
              <w:t>T</w:t>
            </w:r>
            <w:r w:rsidR="00BB5668" w:rsidRPr="00145E2B">
              <w:rPr>
                <w:rFonts w:asciiTheme="majorBidi" w:hAnsiTheme="majorBidi" w:cstheme="majorBidi"/>
              </w:rPr>
              <w:t>arget</w:t>
            </w:r>
            <w:r>
              <w:rPr>
                <w:rFonts w:asciiTheme="majorBidi" w:hAnsiTheme="majorBidi" w:cstheme="majorBidi"/>
              </w:rPr>
              <w:t xml:space="preserve">s </w:t>
            </w:r>
            <w:r w:rsidRPr="00145E2B">
              <w:rPr>
                <w:rFonts w:asciiTheme="majorBidi" w:hAnsiTheme="majorBidi" w:cstheme="majorBidi"/>
              </w:rPr>
              <w:t>in RRF</w:t>
            </w:r>
            <w:r>
              <w:rPr>
                <w:rFonts w:asciiTheme="majorBidi" w:hAnsiTheme="majorBidi" w:cstheme="majorBidi"/>
              </w:rPr>
              <w:t xml:space="preserve"> reflecting activities to be implemented</w:t>
            </w:r>
            <w:r w:rsidR="00BB5668" w:rsidRPr="00145E2B">
              <w:rPr>
                <w:rFonts w:asciiTheme="majorBidi" w:hAnsiTheme="majorBidi" w:cstheme="majorBidi"/>
              </w:rPr>
              <w:t xml:space="preserve"> </w:t>
            </w:r>
            <w:r>
              <w:rPr>
                <w:rFonts w:asciiTheme="majorBidi" w:hAnsiTheme="majorBidi" w:cstheme="majorBidi"/>
              </w:rPr>
              <w:t xml:space="preserve">and not </w:t>
            </w:r>
            <w:r w:rsidR="0033512C">
              <w:rPr>
                <w:rFonts w:asciiTheme="majorBidi" w:hAnsiTheme="majorBidi" w:cstheme="majorBidi"/>
              </w:rPr>
              <w:t xml:space="preserve">change in </w:t>
            </w:r>
            <w:r>
              <w:rPr>
                <w:rFonts w:asciiTheme="majorBidi" w:hAnsiTheme="majorBidi" w:cstheme="majorBidi"/>
              </w:rPr>
              <w:t>baseline value</w:t>
            </w:r>
          </w:p>
        </w:tc>
      </w:tr>
      <w:tr w:rsidR="00BB5668" w:rsidRPr="00145E2B" w:rsidTr="000B4293">
        <w:trPr>
          <w:trHeight w:val="343"/>
        </w:trPr>
        <w:tc>
          <w:tcPr>
            <w:tcW w:w="63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1724" w:rsidRPr="00411724" w:rsidRDefault="0033512C" w:rsidP="00EC0F3C">
            <w:pPr>
              <w:pStyle w:val="ListParagraph"/>
              <w:numPr>
                <w:ilvl w:val="0"/>
                <w:numId w:val="16"/>
              </w:numPr>
              <w:spacing w:after="0" w:line="240" w:lineRule="auto"/>
              <w:contextualSpacing w:val="0"/>
              <w:jc w:val="both"/>
              <w:rPr>
                <w:rFonts w:asciiTheme="majorBidi" w:hAnsiTheme="majorBidi" w:cstheme="majorBidi"/>
                <w:b/>
                <w:bCs/>
                <w:lang w:val="en-GB" w:eastAsia="en-GB"/>
              </w:rPr>
            </w:pPr>
            <w:r w:rsidRPr="00411724">
              <w:rPr>
                <w:rFonts w:asciiTheme="majorBidi" w:hAnsiTheme="majorBidi" w:cstheme="majorBidi"/>
                <w:b/>
                <w:bCs/>
              </w:rPr>
              <w:t xml:space="preserve">DELETED INDICATOR : </w:t>
            </w:r>
            <w:r w:rsidR="00557F6A" w:rsidRPr="00411724">
              <w:rPr>
                <w:rFonts w:asciiTheme="majorBidi" w:hAnsiTheme="majorBidi" w:cstheme="majorBidi"/>
                <w:b/>
                <w:bCs/>
              </w:rPr>
              <w:t xml:space="preserve">4,650 ha of pastures restored </w:t>
            </w:r>
          </w:p>
          <w:p w:rsidR="00BB5668" w:rsidRPr="00145E2B" w:rsidRDefault="00557F6A" w:rsidP="00EC0F3C">
            <w:pPr>
              <w:pStyle w:val="ListParagraph"/>
              <w:numPr>
                <w:ilvl w:val="0"/>
                <w:numId w:val="16"/>
              </w:numPr>
              <w:spacing w:after="0" w:line="240" w:lineRule="auto"/>
              <w:contextualSpacing w:val="0"/>
              <w:jc w:val="both"/>
              <w:rPr>
                <w:rFonts w:asciiTheme="majorBidi" w:hAnsiTheme="majorBidi" w:cstheme="majorBidi"/>
                <w:lang w:val="en-GB" w:eastAsia="en-GB"/>
              </w:rPr>
            </w:pPr>
            <w:r w:rsidRPr="00411724">
              <w:rPr>
                <w:rFonts w:asciiTheme="majorBidi" w:hAnsiTheme="majorBidi" w:cstheme="majorBidi"/>
                <w:b/>
                <w:bCs/>
              </w:rPr>
              <w:t>NEW INDICATOR</w:t>
            </w:r>
            <w:r w:rsidR="0033512C" w:rsidRPr="00411724">
              <w:rPr>
                <w:rFonts w:asciiTheme="majorBidi" w:hAnsiTheme="majorBidi" w:cstheme="majorBidi"/>
                <w:b/>
                <w:bCs/>
              </w:rPr>
              <w:t>:</w:t>
            </w:r>
            <w:r w:rsidRPr="00411724">
              <w:rPr>
                <w:rFonts w:asciiTheme="majorBidi" w:hAnsiTheme="majorBidi" w:cstheme="majorBidi"/>
                <w:b/>
                <w:bCs/>
              </w:rPr>
              <w:t xml:space="preserve"> </w:t>
            </w:r>
            <w:r w:rsidR="00BB5668" w:rsidRPr="00411724">
              <w:rPr>
                <w:rFonts w:asciiTheme="majorBidi" w:hAnsiTheme="majorBidi" w:cstheme="majorBidi"/>
                <w:b/>
                <w:bCs/>
              </w:rPr>
              <w:t>300 ha migratory routes rehabilitation</w:t>
            </w:r>
          </w:p>
        </w:tc>
        <w:tc>
          <w:tcPr>
            <w:tcW w:w="1350" w:type="dxa"/>
            <w:vMerge/>
            <w:tcBorders>
              <w:left w:val="single" w:sz="4" w:space="0" w:color="auto"/>
              <w:right w:val="single" w:sz="4" w:space="0" w:color="auto"/>
            </w:tcBorders>
            <w:shd w:val="clear" w:color="auto" w:fill="FFFFFF" w:themeFill="background1"/>
            <w:vAlign w:val="center"/>
          </w:tcPr>
          <w:p w:rsidR="00BB5668" w:rsidRPr="00145E2B" w:rsidRDefault="00BB5668" w:rsidP="00145E2B">
            <w:pPr>
              <w:spacing w:after="0" w:line="240" w:lineRule="auto"/>
              <w:jc w:val="both"/>
              <w:rPr>
                <w:rFonts w:asciiTheme="majorBidi" w:hAnsiTheme="majorBidi" w:cstheme="majorBidi"/>
                <w:lang w:val="en-GB" w:eastAsia="en-GB"/>
              </w:rPr>
            </w:pPr>
          </w:p>
        </w:tc>
        <w:tc>
          <w:tcPr>
            <w:tcW w:w="1710" w:type="dxa"/>
            <w:vMerge/>
            <w:tcBorders>
              <w:left w:val="single" w:sz="4" w:space="0" w:color="auto"/>
              <w:right w:val="single" w:sz="4" w:space="0" w:color="auto"/>
            </w:tcBorders>
            <w:shd w:val="clear" w:color="auto" w:fill="FFFFFF" w:themeFill="background1"/>
          </w:tcPr>
          <w:p w:rsidR="00BB5668" w:rsidRPr="00145E2B" w:rsidRDefault="00BB5668" w:rsidP="00145E2B">
            <w:pPr>
              <w:spacing w:after="0" w:line="240" w:lineRule="auto"/>
              <w:jc w:val="both"/>
              <w:rPr>
                <w:rFonts w:asciiTheme="majorBidi" w:hAnsiTheme="majorBidi" w:cstheme="majorBidi"/>
              </w:rPr>
            </w:pPr>
          </w:p>
        </w:tc>
      </w:tr>
      <w:tr w:rsidR="00BB5668" w:rsidRPr="00145E2B" w:rsidTr="000B4293">
        <w:trPr>
          <w:trHeight w:val="343"/>
        </w:trPr>
        <w:tc>
          <w:tcPr>
            <w:tcW w:w="63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668" w:rsidRPr="00145E2B" w:rsidRDefault="00BB5668" w:rsidP="00EC0F3C">
            <w:pPr>
              <w:pStyle w:val="ListParagraph"/>
              <w:numPr>
                <w:ilvl w:val="0"/>
                <w:numId w:val="16"/>
              </w:numPr>
              <w:spacing w:after="0" w:line="240" w:lineRule="auto"/>
              <w:contextualSpacing w:val="0"/>
              <w:jc w:val="both"/>
              <w:rPr>
                <w:rFonts w:asciiTheme="majorBidi" w:hAnsiTheme="majorBidi" w:cstheme="majorBidi"/>
                <w:lang w:val="en-GB" w:eastAsia="en-GB"/>
              </w:rPr>
            </w:pPr>
            <w:r w:rsidRPr="00145E2B">
              <w:rPr>
                <w:rFonts w:asciiTheme="majorBidi" w:hAnsiTheme="majorBidi" w:cstheme="majorBidi"/>
              </w:rPr>
              <w:t xml:space="preserve">Local </w:t>
            </w:r>
            <w:r w:rsidR="001B0760" w:rsidRPr="00145E2B">
              <w:rPr>
                <w:rFonts w:asciiTheme="majorBidi" w:hAnsiTheme="majorBidi" w:cstheme="majorBidi"/>
              </w:rPr>
              <w:t>farmers’</w:t>
            </w:r>
            <w:r w:rsidRPr="00145E2B">
              <w:rPr>
                <w:rFonts w:asciiTheme="majorBidi" w:hAnsiTheme="majorBidi" w:cstheme="majorBidi"/>
              </w:rPr>
              <w:t xml:space="preserve"> knowledge in sustainable land management practices increased and SLM practices applied.</w:t>
            </w:r>
          </w:p>
        </w:tc>
        <w:tc>
          <w:tcPr>
            <w:tcW w:w="1350" w:type="dxa"/>
            <w:vMerge/>
            <w:tcBorders>
              <w:left w:val="single" w:sz="4" w:space="0" w:color="auto"/>
              <w:right w:val="single" w:sz="4" w:space="0" w:color="auto"/>
            </w:tcBorders>
            <w:shd w:val="clear" w:color="auto" w:fill="FFFFFF" w:themeFill="background1"/>
            <w:vAlign w:val="center"/>
          </w:tcPr>
          <w:p w:rsidR="00BB5668" w:rsidRPr="00145E2B" w:rsidRDefault="00BB5668" w:rsidP="00145E2B">
            <w:pPr>
              <w:spacing w:after="0" w:line="240" w:lineRule="auto"/>
              <w:jc w:val="both"/>
              <w:rPr>
                <w:rFonts w:asciiTheme="majorBidi" w:hAnsiTheme="majorBidi" w:cstheme="majorBidi"/>
                <w:lang w:val="en-GB" w:eastAsia="en-GB"/>
              </w:rPr>
            </w:pPr>
          </w:p>
        </w:tc>
        <w:tc>
          <w:tcPr>
            <w:tcW w:w="1710" w:type="dxa"/>
            <w:vMerge/>
            <w:tcBorders>
              <w:left w:val="single" w:sz="4" w:space="0" w:color="auto"/>
              <w:right w:val="single" w:sz="4" w:space="0" w:color="auto"/>
            </w:tcBorders>
            <w:shd w:val="clear" w:color="auto" w:fill="FFFFFF" w:themeFill="background1"/>
          </w:tcPr>
          <w:p w:rsidR="00BB5668" w:rsidRPr="00145E2B" w:rsidRDefault="00BB5668" w:rsidP="00145E2B">
            <w:pPr>
              <w:spacing w:after="0" w:line="240" w:lineRule="auto"/>
              <w:jc w:val="both"/>
              <w:rPr>
                <w:rFonts w:asciiTheme="majorBidi" w:hAnsiTheme="majorBidi" w:cstheme="majorBidi"/>
              </w:rPr>
            </w:pPr>
          </w:p>
        </w:tc>
      </w:tr>
      <w:tr w:rsidR="00BB5668" w:rsidRPr="00145E2B" w:rsidTr="000B4293">
        <w:trPr>
          <w:trHeight w:val="343"/>
        </w:trPr>
        <w:tc>
          <w:tcPr>
            <w:tcW w:w="63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668" w:rsidRPr="00145E2B" w:rsidRDefault="00BB5668" w:rsidP="00EC0F3C">
            <w:pPr>
              <w:pStyle w:val="ListParagraph"/>
              <w:numPr>
                <w:ilvl w:val="0"/>
                <w:numId w:val="16"/>
              </w:numPr>
              <w:spacing w:after="0" w:line="240" w:lineRule="auto"/>
              <w:contextualSpacing w:val="0"/>
              <w:jc w:val="both"/>
              <w:rPr>
                <w:rFonts w:asciiTheme="majorBidi" w:hAnsiTheme="majorBidi" w:cstheme="majorBidi"/>
                <w:lang w:val="en-GB" w:eastAsia="en-GB"/>
              </w:rPr>
            </w:pPr>
            <w:r w:rsidRPr="00145E2B">
              <w:rPr>
                <w:rFonts w:asciiTheme="majorBidi" w:hAnsiTheme="majorBidi" w:cstheme="majorBidi"/>
              </w:rPr>
              <w:t>Pilot projects established and lessons learned extracted and disseminated.</w:t>
            </w:r>
          </w:p>
        </w:tc>
        <w:tc>
          <w:tcPr>
            <w:tcW w:w="1350" w:type="dxa"/>
            <w:vMerge/>
            <w:tcBorders>
              <w:left w:val="single" w:sz="4" w:space="0" w:color="auto"/>
              <w:right w:val="single" w:sz="4" w:space="0" w:color="auto"/>
            </w:tcBorders>
            <w:shd w:val="clear" w:color="auto" w:fill="FFFFFF" w:themeFill="background1"/>
            <w:vAlign w:val="center"/>
          </w:tcPr>
          <w:p w:rsidR="00BB5668" w:rsidRPr="00145E2B" w:rsidRDefault="00BB5668" w:rsidP="00145E2B">
            <w:pPr>
              <w:spacing w:after="0" w:line="240" w:lineRule="auto"/>
              <w:jc w:val="both"/>
              <w:rPr>
                <w:rFonts w:asciiTheme="majorBidi" w:hAnsiTheme="majorBidi" w:cstheme="majorBidi"/>
                <w:lang w:val="en-GB" w:eastAsia="en-GB"/>
              </w:rPr>
            </w:pPr>
          </w:p>
        </w:tc>
        <w:tc>
          <w:tcPr>
            <w:tcW w:w="1710" w:type="dxa"/>
            <w:vMerge/>
            <w:tcBorders>
              <w:left w:val="single" w:sz="4" w:space="0" w:color="auto"/>
              <w:right w:val="single" w:sz="4" w:space="0" w:color="auto"/>
            </w:tcBorders>
            <w:shd w:val="clear" w:color="auto" w:fill="FFFFFF" w:themeFill="background1"/>
          </w:tcPr>
          <w:p w:rsidR="00BB5668" w:rsidRPr="00145E2B" w:rsidRDefault="00BB5668" w:rsidP="00145E2B">
            <w:pPr>
              <w:spacing w:after="0" w:line="240" w:lineRule="auto"/>
              <w:jc w:val="both"/>
              <w:rPr>
                <w:rFonts w:asciiTheme="majorBidi" w:hAnsiTheme="majorBidi" w:cstheme="majorBidi"/>
              </w:rPr>
            </w:pPr>
          </w:p>
        </w:tc>
      </w:tr>
      <w:tr w:rsidR="00BB5668" w:rsidRPr="00145E2B" w:rsidTr="000B4293">
        <w:trPr>
          <w:trHeight w:val="343"/>
        </w:trPr>
        <w:tc>
          <w:tcPr>
            <w:tcW w:w="63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668" w:rsidRPr="00145E2B" w:rsidRDefault="00BB5668" w:rsidP="00EC0F3C">
            <w:pPr>
              <w:pStyle w:val="ListParagraph"/>
              <w:numPr>
                <w:ilvl w:val="0"/>
                <w:numId w:val="16"/>
              </w:numPr>
              <w:spacing w:after="0" w:line="240" w:lineRule="auto"/>
              <w:contextualSpacing w:val="0"/>
              <w:jc w:val="both"/>
              <w:rPr>
                <w:rFonts w:asciiTheme="majorBidi" w:hAnsiTheme="majorBidi" w:cstheme="majorBidi"/>
                <w:lang w:val="en-GB" w:eastAsia="en-GB"/>
              </w:rPr>
            </w:pPr>
            <w:r w:rsidRPr="00145E2B">
              <w:rPr>
                <w:rFonts w:asciiTheme="majorBidi" w:hAnsiTheme="majorBidi" w:cstheme="majorBidi"/>
              </w:rPr>
              <w:t>Infrastructure improved.</w:t>
            </w:r>
          </w:p>
        </w:tc>
        <w:tc>
          <w:tcPr>
            <w:tcW w:w="1350" w:type="dxa"/>
            <w:vMerge/>
            <w:tcBorders>
              <w:left w:val="single" w:sz="4" w:space="0" w:color="auto"/>
              <w:right w:val="single" w:sz="4" w:space="0" w:color="auto"/>
            </w:tcBorders>
            <w:shd w:val="clear" w:color="auto" w:fill="FFFFFF" w:themeFill="background1"/>
            <w:vAlign w:val="center"/>
          </w:tcPr>
          <w:p w:rsidR="00BB5668" w:rsidRPr="00145E2B" w:rsidRDefault="00BB5668" w:rsidP="00145E2B">
            <w:pPr>
              <w:spacing w:after="0" w:line="240" w:lineRule="auto"/>
              <w:jc w:val="both"/>
              <w:rPr>
                <w:rFonts w:asciiTheme="majorBidi" w:hAnsiTheme="majorBidi" w:cstheme="majorBidi"/>
                <w:lang w:val="en-GB" w:eastAsia="en-GB"/>
              </w:rPr>
            </w:pPr>
          </w:p>
        </w:tc>
        <w:tc>
          <w:tcPr>
            <w:tcW w:w="1710" w:type="dxa"/>
            <w:vMerge/>
            <w:tcBorders>
              <w:left w:val="single" w:sz="4" w:space="0" w:color="auto"/>
              <w:right w:val="single" w:sz="4" w:space="0" w:color="auto"/>
            </w:tcBorders>
            <w:shd w:val="clear" w:color="auto" w:fill="FFFFFF" w:themeFill="background1"/>
          </w:tcPr>
          <w:p w:rsidR="00BB5668" w:rsidRPr="00145E2B" w:rsidRDefault="00BB5668" w:rsidP="00145E2B">
            <w:pPr>
              <w:spacing w:after="0" w:line="240" w:lineRule="auto"/>
              <w:jc w:val="both"/>
              <w:rPr>
                <w:rFonts w:asciiTheme="majorBidi" w:hAnsiTheme="majorBidi" w:cstheme="majorBidi"/>
              </w:rPr>
            </w:pPr>
          </w:p>
        </w:tc>
      </w:tr>
      <w:tr w:rsidR="00BB5668" w:rsidRPr="00145E2B" w:rsidTr="000B4293">
        <w:trPr>
          <w:trHeight w:val="343"/>
        </w:trPr>
        <w:tc>
          <w:tcPr>
            <w:tcW w:w="63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668" w:rsidRPr="00145E2B" w:rsidRDefault="00BB5668" w:rsidP="00EC0F3C">
            <w:pPr>
              <w:pStyle w:val="ListParagraph"/>
              <w:numPr>
                <w:ilvl w:val="0"/>
                <w:numId w:val="16"/>
              </w:numPr>
              <w:spacing w:after="0" w:line="240" w:lineRule="auto"/>
              <w:contextualSpacing w:val="0"/>
              <w:jc w:val="both"/>
              <w:rPr>
                <w:rFonts w:asciiTheme="majorBidi" w:hAnsiTheme="majorBidi" w:cstheme="majorBidi"/>
                <w:lang w:val="en-GB" w:eastAsia="en-GB"/>
              </w:rPr>
            </w:pPr>
            <w:r w:rsidRPr="00145E2B">
              <w:rPr>
                <w:rFonts w:asciiTheme="majorBidi" w:hAnsiTheme="majorBidi" w:cstheme="majorBidi"/>
              </w:rPr>
              <w:t>Capacity of Association of cattle-breeders improved to coordinate the activities</w:t>
            </w:r>
          </w:p>
        </w:tc>
        <w:tc>
          <w:tcPr>
            <w:tcW w:w="1350" w:type="dxa"/>
            <w:vMerge/>
            <w:tcBorders>
              <w:left w:val="single" w:sz="4" w:space="0" w:color="auto"/>
              <w:right w:val="single" w:sz="4" w:space="0" w:color="auto"/>
            </w:tcBorders>
            <w:shd w:val="clear" w:color="auto" w:fill="FFFFFF" w:themeFill="background1"/>
            <w:vAlign w:val="center"/>
          </w:tcPr>
          <w:p w:rsidR="00BB5668" w:rsidRPr="00145E2B" w:rsidRDefault="00BB5668" w:rsidP="00145E2B">
            <w:pPr>
              <w:spacing w:after="0" w:line="240" w:lineRule="auto"/>
              <w:jc w:val="both"/>
              <w:rPr>
                <w:rFonts w:asciiTheme="majorBidi" w:hAnsiTheme="majorBidi" w:cstheme="majorBidi"/>
                <w:lang w:val="en-GB" w:eastAsia="en-GB"/>
              </w:rPr>
            </w:pPr>
          </w:p>
        </w:tc>
        <w:tc>
          <w:tcPr>
            <w:tcW w:w="1710" w:type="dxa"/>
            <w:vMerge/>
            <w:tcBorders>
              <w:left w:val="single" w:sz="4" w:space="0" w:color="auto"/>
              <w:right w:val="single" w:sz="4" w:space="0" w:color="auto"/>
            </w:tcBorders>
            <w:shd w:val="clear" w:color="auto" w:fill="FFFFFF" w:themeFill="background1"/>
          </w:tcPr>
          <w:p w:rsidR="00BB5668" w:rsidRPr="00145E2B" w:rsidRDefault="00BB5668" w:rsidP="00145E2B">
            <w:pPr>
              <w:spacing w:after="0" w:line="240" w:lineRule="auto"/>
              <w:jc w:val="both"/>
              <w:rPr>
                <w:rFonts w:asciiTheme="majorBidi" w:hAnsiTheme="majorBidi" w:cstheme="majorBidi"/>
              </w:rPr>
            </w:pPr>
          </w:p>
        </w:tc>
      </w:tr>
      <w:tr w:rsidR="00BB5668" w:rsidRPr="00145E2B" w:rsidTr="000B4293">
        <w:trPr>
          <w:trHeight w:val="343"/>
        </w:trPr>
        <w:tc>
          <w:tcPr>
            <w:tcW w:w="63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668" w:rsidRPr="00145E2B" w:rsidRDefault="00BB5668" w:rsidP="00EC0F3C">
            <w:pPr>
              <w:pStyle w:val="ListParagraph"/>
              <w:numPr>
                <w:ilvl w:val="0"/>
                <w:numId w:val="16"/>
              </w:numPr>
              <w:spacing w:after="0" w:line="240" w:lineRule="auto"/>
              <w:contextualSpacing w:val="0"/>
              <w:jc w:val="both"/>
              <w:rPr>
                <w:rFonts w:asciiTheme="majorBidi" w:hAnsiTheme="majorBidi" w:cstheme="majorBidi"/>
                <w:lang w:eastAsia="en-GB"/>
              </w:rPr>
            </w:pPr>
            <w:r w:rsidRPr="00145E2B">
              <w:rPr>
                <w:rFonts w:asciiTheme="majorBidi" w:hAnsiTheme="majorBidi" w:cstheme="majorBidi"/>
              </w:rPr>
              <w:t>Carbon release and sequestration monitoring established and conducted.</w:t>
            </w:r>
          </w:p>
        </w:tc>
        <w:tc>
          <w:tcPr>
            <w:tcW w:w="1350" w:type="dxa"/>
            <w:vMerge/>
            <w:tcBorders>
              <w:left w:val="single" w:sz="4" w:space="0" w:color="auto"/>
              <w:right w:val="single" w:sz="4" w:space="0" w:color="auto"/>
            </w:tcBorders>
            <w:shd w:val="clear" w:color="auto" w:fill="FFFFFF" w:themeFill="background1"/>
            <w:vAlign w:val="center"/>
          </w:tcPr>
          <w:p w:rsidR="00BB5668" w:rsidRPr="00145E2B" w:rsidRDefault="00BB5668" w:rsidP="00145E2B">
            <w:pPr>
              <w:spacing w:after="0" w:line="240" w:lineRule="auto"/>
              <w:jc w:val="both"/>
              <w:rPr>
                <w:rFonts w:asciiTheme="majorBidi" w:hAnsiTheme="majorBidi" w:cstheme="majorBidi"/>
                <w:lang w:val="en-GB" w:eastAsia="en-GB"/>
              </w:rPr>
            </w:pPr>
          </w:p>
        </w:tc>
        <w:tc>
          <w:tcPr>
            <w:tcW w:w="1710" w:type="dxa"/>
            <w:vMerge/>
            <w:tcBorders>
              <w:left w:val="single" w:sz="4" w:space="0" w:color="auto"/>
              <w:right w:val="single" w:sz="4" w:space="0" w:color="auto"/>
            </w:tcBorders>
            <w:shd w:val="clear" w:color="auto" w:fill="FFFFFF" w:themeFill="background1"/>
          </w:tcPr>
          <w:p w:rsidR="00BB5668" w:rsidRPr="00145E2B" w:rsidRDefault="00BB5668" w:rsidP="00145E2B">
            <w:pPr>
              <w:spacing w:after="0" w:line="240" w:lineRule="auto"/>
              <w:jc w:val="both"/>
              <w:rPr>
                <w:rFonts w:asciiTheme="majorBidi" w:hAnsiTheme="majorBidi" w:cstheme="majorBidi"/>
              </w:rPr>
            </w:pPr>
          </w:p>
        </w:tc>
      </w:tr>
      <w:tr w:rsidR="00BB5668" w:rsidRPr="00145E2B" w:rsidTr="000B4293">
        <w:trPr>
          <w:trHeight w:val="343"/>
        </w:trPr>
        <w:tc>
          <w:tcPr>
            <w:tcW w:w="63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668" w:rsidRPr="00411724" w:rsidRDefault="00557F6A" w:rsidP="00EC0F3C">
            <w:pPr>
              <w:pStyle w:val="ListParagraph"/>
              <w:numPr>
                <w:ilvl w:val="0"/>
                <w:numId w:val="16"/>
              </w:numPr>
              <w:spacing w:after="0" w:line="240" w:lineRule="auto"/>
              <w:contextualSpacing w:val="0"/>
              <w:jc w:val="both"/>
              <w:rPr>
                <w:rFonts w:asciiTheme="majorBidi" w:hAnsiTheme="majorBidi" w:cstheme="majorBidi"/>
                <w:b/>
                <w:bCs/>
                <w:lang w:val="en-GB" w:eastAsia="en-GB"/>
              </w:rPr>
            </w:pPr>
            <w:r w:rsidRPr="00411724">
              <w:rPr>
                <w:rFonts w:asciiTheme="majorBidi" w:hAnsiTheme="majorBidi" w:cstheme="majorBidi"/>
                <w:b/>
                <w:bCs/>
              </w:rPr>
              <w:t>NEW INDICATOR</w:t>
            </w:r>
            <w:r w:rsidR="00215295">
              <w:rPr>
                <w:rFonts w:asciiTheme="majorBidi" w:hAnsiTheme="majorBidi" w:cstheme="majorBidi"/>
                <w:b/>
                <w:bCs/>
              </w:rPr>
              <w:t>:</w:t>
            </w:r>
            <w:r w:rsidRPr="00411724">
              <w:rPr>
                <w:rFonts w:asciiTheme="majorBidi" w:hAnsiTheme="majorBidi" w:cstheme="majorBidi"/>
                <w:b/>
                <w:bCs/>
              </w:rPr>
              <w:t xml:space="preserve"> </w:t>
            </w:r>
            <w:r w:rsidR="00BB5668" w:rsidRPr="00411724">
              <w:rPr>
                <w:rFonts w:asciiTheme="majorBidi" w:hAnsiTheme="majorBidi" w:cstheme="majorBidi"/>
                <w:b/>
                <w:bCs/>
              </w:rPr>
              <w:t>Inter-ministerial policy debate on pastures management issues initiated on national level. Key priority actions agreed.</w:t>
            </w:r>
          </w:p>
        </w:tc>
        <w:tc>
          <w:tcPr>
            <w:tcW w:w="1350" w:type="dxa"/>
            <w:vMerge/>
            <w:tcBorders>
              <w:left w:val="single" w:sz="4" w:space="0" w:color="auto"/>
              <w:bottom w:val="single" w:sz="4" w:space="0" w:color="auto"/>
              <w:right w:val="single" w:sz="4" w:space="0" w:color="auto"/>
            </w:tcBorders>
            <w:shd w:val="clear" w:color="auto" w:fill="FFFFFF" w:themeFill="background1"/>
            <w:vAlign w:val="center"/>
          </w:tcPr>
          <w:p w:rsidR="00BB5668" w:rsidRPr="00145E2B" w:rsidRDefault="00BB5668" w:rsidP="00145E2B">
            <w:pPr>
              <w:spacing w:after="0" w:line="240" w:lineRule="auto"/>
              <w:jc w:val="both"/>
              <w:rPr>
                <w:rFonts w:asciiTheme="majorBidi" w:hAnsiTheme="majorBidi" w:cstheme="majorBidi"/>
                <w:lang w:val="en-GB" w:eastAsia="en-GB"/>
              </w:rPr>
            </w:pPr>
          </w:p>
        </w:tc>
        <w:tc>
          <w:tcPr>
            <w:tcW w:w="1710" w:type="dxa"/>
            <w:vMerge/>
            <w:tcBorders>
              <w:left w:val="single" w:sz="4" w:space="0" w:color="auto"/>
              <w:bottom w:val="single" w:sz="4" w:space="0" w:color="auto"/>
              <w:right w:val="single" w:sz="4" w:space="0" w:color="auto"/>
            </w:tcBorders>
            <w:shd w:val="clear" w:color="auto" w:fill="FFFFFF" w:themeFill="background1"/>
          </w:tcPr>
          <w:p w:rsidR="00BB5668" w:rsidRPr="00145E2B" w:rsidRDefault="00BB5668" w:rsidP="00145E2B">
            <w:pPr>
              <w:spacing w:after="0" w:line="240" w:lineRule="auto"/>
              <w:jc w:val="both"/>
              <w:rPr>
                <w:rFonts w:asciiTheme="majorBidi" w:hAnsiTheme="majorBidi" w:cstheme="majorBidi"/>
                <w:lang w:val="en-GB" w:eastAsia="en-GB"/>
              </w:rPr>
            </w:pPr>
          </w:p>
        </w:tc>
      </w:tr>
      <w:tr w:rsidR="00BB5668" w:rsidRPr="001B0760" w:rsidTr="00502A63">
        <w:trPr>
          <w:trHeight w:val="435"/>
        </w:trPr>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5668" w:rsidRPr="001B0760" w:rsidRDefault="00BB5668" w:rsidP="00145E2B">
            <w:pPr>
              <w:spacing w:after="0" w:line="240" w:lineRule="auto"/>
              <w:jc w:val="both"/>
              <w:rPr>
                <w:rFonts w:asciiTheme="majorBidi" w:hAnsiTheme="majorBidi" w:cstheme="majorBidi"/>
                <w:b/>
                <w:bCs/>
              </w:rPr>
            </w:pPr>
            <w:r w:rsidRPr="001B0760">
              <w:rPr>
                <w:rFonts w:asciiTheme="majorBidi" w:hAnsiTheme="majorBidi" w:cstheme="majorBidi"/>
                <w:b/>
                <w:bCs/>
              </w:rPr>
              <w:t xml:space="preserve">OUTPUT 2: Implementation of the pastures management plan and development of degraded pastures rehabilitation plan for territories within the Vashlovani PAs  </w:t>
            </w:r>
          </w:p>
        </w:tc>
      </w:tr>
      <w:tr w:rsidR="00BB5668" w:rsidRPr="001B0760" w:rsidTr="000B4293">
        <w:trPr>
          <w:trHeight w:val="435"/>
        </w:trPr>
        <w:tc>
          <w:tcPr>
            <w:tcW w:w="6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B5668" w:rsidRPr="001B0760" w:rsidRDefault="00BB5668" w:rsidP="00145E2B">
            <w:pPr>
              <w:spacing w:after="0" w:line="240" w:lineRule="auto"/>
              <w:jc w:val="both"/>
              <w:rPr>
                <w:rFonts w:asciiTheme="majorBidi" w:hAnsiTheme="majorBidi" w:cstheme="majorBidi"/>
                <w:b/>
                <w:bCs/>
                <w:lang w:val="en-GB" w:eastAsia="en-GB"/>
              </w:rPr>
            </w:pPr>
            <w:r w:rsidRPr="001B0760">
              <w:rPr>
                <w:rFonts w:asciiTheme="majorBidi" w:hAnsiTheme="majorBidi" w:cstheme="majorBidi"/>
                <w:b/>
                <w:bCs/>
              </w:rPr>
              <w:t>Output Indicators</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B5668" w:rsidRPr="001B0760" w:rsidRDefault="00BB5668" w:rsidP="00145E2B">
            <w:pPr>
              <w:spacing w:after="0" w:line="240" w:lineRule="auto"/>
              <w:jc w:val="both"/>
              <w:rPr>
                <w:rFonts w:asciiTheme="majorBidi" w:hAnsiTheme="majorBidi" w:cstheme="majorBidi"/>
                <w:b/>
                <w:bCs/>
                <w:lang w:val="en-GB" w:eastAsia="en-GB"/>
              </w:rPr>
            </w:pPr>
            <w:r w:rsidRPr="001B0760">
              <w:rPr>
                <w:rFonts w:asciiTheme="majorBidi" w:hAnsiTheme="majorBidi" w:cstheme="majorBidi"/>
                <w:b/>
                <w:bCs/>
              </w:rPr>
              <w:t xml:space="preserve">Baseline </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5668" w:rsidRPr="001B0760" w:rsidRDefault="00BB5668" w:rsidP="00145E2B">
            <w:pPr>
              <w:spacing w:after="0" w:line="240" w:lineRule="auto"/>
              <w:jc w:val="both"/>
              <w:rPr>
                <w:rFonts w:asciiTheme="majorBidi" w:hAnsiTheme="majorBidi" w:cstheme="majorBidi"/>
                <w:b/>
                <w:bCs/>
              </w:rPr>
            </w:pPr>
            <w:r w:rsidRPr="001B0760">
              <w:rPr>
                <w:rFonts w:asciiTheme="majorBidi" w:hAnsiTheme="majorBidi" w:cstheme="majorBidi"/>
                <w:b/>
                <w:bCs/>
              </w:rPr>
              <w:t>Target</w:t>
            </w:r>
          </w:p>
        </w:tc>
      </w:tr>
      <w:tr w:rsidR="00BB5668" w:rsidRPr="00145E2B" w:rsidTr="000B4293">
        <w:trPr>
          <w:trHeight w:val="341"/>
        </w:trPr>
        <w:tc>
          <w:tcPr>
            <w:tcW w:w="63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5668" w:rsidRPr="001B0760" w:rsidRDefault="0082420D" w:rsidP="00EC0F3C">
            <w:pPr>
              <w:pStyle w:val="ListParagraph"/>
              <w:numPr>
                <w:ilvl w:val="0"/>
                <w:numId w:val="17"/>
              </w:numPr>
              <w:autoSpaceDE w:val="0"/>
              <w:autoSpaceDN w:val="0"/>
              <w:spacing w:after="0" w:line="240" w:lineRule="auto"/>
              <w:jc w:val="both"/>
              <w:rPr>
                <w:rFonts w:asciiTheme="majorBidi" w:hAnsiTheme="majorBidi" w:cstheme="majorBidi"/>
                <w:lang w:val="en-GB" w:eastAsia="en-GB"/>
              </w:rPr>
            </w:pPr>
            <w:r>
              <w:rPr>
                <w:rFonts w:asciiTheme="majorBidi" w:hAnsiTheme="majorBidi" w:cstheme="majorBidi"/>
              </w:rPr>
              <w:t>Rehabilitation of  4,</w:t>
            </w:r>
            <w:r w:rsidR="00BB5668" w:rsidRPr="001B0760">
              <w:rPr>
                <w:rFonts w:asciiTheme="majorBidi" w:hAnsiTheme="majorBidi" w:cstheme="majorBidi"/>
              </w:rPr>
              <w:t>064 ha</w:t>
            </w:r>
          </w:p>
        </w:tc>
        <w:tc>
          <w:tcPr>
            <w:tcW w:w="1350"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BB5668" w:rsidRPr="00145E2B" w:rsidRDefault="00BB5668" w:rsidP="0033512C">
            <w:pPr>
              <w:spacing w:after="0" w:line="240" w:lineRule="auto"/>
              <w:jc w:val="both"/>
              <w:rPr>
                <w:rFonts w:asciiTheme="majorBidi" w:hAnsiTheme="majorBidi" w:cstheme="majorBidi"/>
                <w:lang w:val="en-GB" w:eastAsia="en-GB"/>
              </w:rPr>
            </w:pPr>
            <w:r w:rsidRPr="00145E2B">
              <w:rPr>
                <w:rFonts w:asciiTheme="majorBidi" w:hAnsiTheme="majorBidi" w:cstheme="majorBidi"/>
              </w:rPr>
              <w:t>4</w:t>
            </w:r>
            <w:r w:rsidR="0082420D">
              <w:rPr>
                <w:rFonts w:asciiTheme="majorBidi" w:hAnsiTheme="majorBidi" w:cstheme="majorBidi"/>
              </w:rPr>
              <w:t>,</w:t>
            </w:r>
            <w:r w:rsidRPr="00145E2B">
              <w:rPr>
                <w:rFonts w:asciiTheme="majorBidi" w:hAnsiTheme="majorBidi" w:cstheme="majorBidi"/>
              </w:rPr>
              <w:t xml:space="preserve">064 ha of VPAs severely or </w:t>
            </w:r>
            <w:r w:rsidR="00964E97" w:rsidRPr="00145E2B">
              <w:rPr>
                <w:rFonts w:asciiTheme="majorBidi" w:hAnsiTheme="majorBidi" w:cstheme="majorBidi"/>
              </w:rPr>
              <w:t>mode</w:t>
            </w:r>
            <w:r w:rsidR="00964E97">
              <w:rPr>
                <w:rFonts w:asciiTheme="majorBidi" w:hAnsiTheme="majorBidi" w:cstheme="majorBidi"/>
              </w:rPr>
              <w:t>ra</w:t>
            </w:r>
            <w:r w:rsidR="00964E97" w:rsidRPr="00145E2B">
              <w:rPr>
                <w:rFonts w:asciiTheme="majorBidi" w:hAnsiTheme="majorBidi" w:cstheme="majorBidi"/>
              </w:rPr>
              <w:t>tely</w:t>
            </w:r>
            <w:r w:rsidRPr="00145E2B">
              <w:rPr>
                <w:rFonts w:asciiTheme="majorBidi" w:hAnsiTheme="majorBidi" w:cstheme="majorBidi"/>
              </w:rPr>
              <w:t xml:space="preserve"> degraded</w:t>
            </w:r>
          </w:p>
        </w:tc>
        <w:tc>
          <w:tcPr>
            <w:tcW w:w="1710" w:type="dxa"/>
            <w:vMerge w:val="restart"/>
            <w:tcBorders>
              <w:top w:val="single" w:sz="4" w:space="0" w:color="auto"/>
              <w:left w:val="single" w:sz="4" w:space="0" w:color="auto"/>
              <w:right w:val="single" w:sz="4" w:space="0" w:color="auto"/>
            </w:tcBorders>
            <w:shd w:val="clear" w:color="auto" w:fill="FFFFFF" w:themeFill="background1"/>
          </w:tcPr>
          <w:p w:rsidR="00BB5668" w:rsidRPr="00145E2B" w:rsidRDefault="00BB5668" w:rsidP="00145E2B">
            <w:pPr>
              <w:spacing w:after="0" w:line="240" w:lineRule="auto"/>
              <w:jc w:val="both"/>
              <w:rPr>
                <w:rFonts w:asciiTheme="majorBidi" w:hAnsiTheme="majorBidi" w:cstheme="majorBidi"/>
              </w:rPr>
            </w:pPr>
          </w:p>
          <w:p w:rsidR="00BB5668" w:rsidRPr="00145E2B" w:rsidRDefault="00BA7A19" w:rsidP="00145E2B">
            <w:pPr>
              <w:spacing w:after="0" w:line="240" w:lineRule="auto"/>
              <w:jc w:val="both"/>
              <w:rPr>
                <w:rFonts w:asciiTheme="majorBidi" w:hAnsiTheme="majorBidi" w:cstheme="majorBidi"/>
              </w:rPr>
            </w:pPr>
            <w:r>
              <w:rPr>
                <w:rFonts w:asciiTheme="majorBidi" w:hAnsiTheme="majorBidi" w:cstheme="majorBidi"/>
              </w:rPr>
              <w:t>T</w:t>
            </w:r>
            <w:r w:rsidRPr="00145E2B">
              <w:rPr>
                <w:rFonts w:asciiTheme="majorBidi" w:hAnsiTheme="majorBidi" w:cstheme="majorBidi"/>
              </w:rPr>
              <w:t>arget</w:t>
            </w:r>
            <w:r>
              <w:rPr>
                <w:rFonts w:asciiTheme="majorBidi" w:hAnsiTheme="majorBidi" w:cstheme="majorBidi"/>
              </w:rPr>
              <w:t xml:space="preserve">s </w:t>
            </w:r>
            <w:r w:rsidRPr="00145E2B">
              <w:rPr>
                <w:rFonts w:asciiTheme="majorBidi" w:hAnsiTheme="majorBidi" w:cstheme="majorBidi"/>
              </w:rPr>
              <w:t>in RRF</w:t>
            </w:r>
            <w:r>
              <w:rPr>
                <w:rFonts w:asciiTheme="majorBidi" w:hAnsiTheme="majorBidi" w:cstheme="majorBidi"/>
              </w:rPr>
              <w:t xml:space="preserve"> reflecting activities to be implemented and not </w:t>
            </w:r>
            <w:r w:rsidR="0033512C">
              <w:rPr>
                <w:rFonts w:asciiTheme="majorBidi" w:hAnsiTheme="majorBidi" w:cstheme="majorBidi"/>
              </w:rPr>
              <w:t xml:space="preserve">change in </w:t>
            </w:r>
            <w:r>
              <w:rPr>
                <w:rFonts w:asciiTheme="majorBidi" w:hAnsiTheme="majorBidi" w:cstheme="majorBidi"/>
              </w:rPr>
              <w:t>baseline value</w:t>
            </w:r>
          </w:p>
        </w:tc>
      </w:tr>
      <w:tr w:rsidR="00BB5668" w:rsidRPr="00145E2B" w:rsidTr="000B4293">
        <w:trPr>
          <w:trHeight w:val="343"/>
        </w:trPr>
        <w:tc>
          <w:tcPr>
            <w:tcW w:w="63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5668" w:rsidRPr="001B0760" w:rsidRDefault="00BB5668" w:rsidP="00EC0F3C">
            <w:pPr>
              <w:pStyle w:val="ListParagraph"/>
              <w:numPr>
                <w:ilvl w:val="0"/>
                <w:numId w:val="17"/>
              </w:numPr>
              <w:spacing w:after="0" w:line="240" w:lineRule="auto"/>
              <w:jc w:val="both"/>
              <w:rPr>
                <w:rFonts w:asciiTheme="majorBidi" w:hAnsiTheme="majorBidi" w:cstheme="majorBidi"/>
                <w:lang w:val="en-GB" w:eastAsia="en-GB"/>
              </w:rPr>
            </w:pPr>
            <w:r w:rsidRPr="001B0760">
              <w:rPr>
                <w:rFonts w:asciiTheme="majorBidi" w:hAnsiTheme="majorBidi" w:cstheme="majorBidi"/>
              </w:rPr>
              <w:t>Introduction of sustainable land use practices.</w:t>
            </w:r>
          </w:p>
          <w:p w:rsidR="00BB5668" w:rsidRPr="00145E2B" w:rsidRDefault="00BB5668" w:rsidP="001B0760">
            <w:pPr>
              <w:autoSpaceDE w:val="0"/>
              <w:autoSpaceDN w:val="0"/>
              <w:spacing w:after="0" w:line="240" w:lineRule="auto"/>
              <w:ind w:left="90"/>
              <w:jc w:val="both"/>
              <w:rPr>
                <w:rFonts w:asciiTheme="majorBidi" w:hAnsiTheme="majorBidi" w:cstheme="majorBidi"/>
                <w:lang w:val="en-GB" w:eastAsia="en-GB"/>
              </w:rPr>
            </w:pPr>
          </w:p>
        </w:tc>
        <w:tc>
          <w:tcPr>
            <w:tcW w:w="1350" w:type="dxa"/>
            <w:vMerge/>
            <w:tcBorders>
              <w:left w:val="single" w:sz="4" w:space="0" w:color="auto"/>
              <w:right w:val="single" w:sz="4" w:space="0" w:color="auto"/>
            </w:tcBorders>
            <w:shd w:val="clear" w:color="auto" w:fill="FFFFFF" w:themeFill="background1"/>
            <w:vAlign w:val="center"/>
          </w:tcPr>
          <w:p w:rsidR="00BB5668" w:rsidRPr="00145E2B" w:rsidRDefault="00BB5668" w:rsidP="00145E2B">
            <w:pPr>
              <w:spacing w:after="0" w:line="240" w:lineRule="auto"/>
              <w:jc w:val="both"/>
              <w:rPr>
                <w:rFonts w:asciiTheme="majorBidi" w:hAnsiTheme="majorBidi" w:cstheme="majorBidi"/>
                <w:lang w:val="en-GB" w:eastAsia="en-GB"/>
              </w:rPr>
            </w:pPr>
          </w:p>
        </w:tc>
        <w:tc>
          <w:tcPr>
            <w:tcW w:w="1710" w:type="dxa"/>
            <w:vMerge/>
            <w:tcBorders>
              <w:left w:val="single" w:sz="4" w:space="0" w:color="auto"/>
              <w:right w:val="single" w:sz="4" w:space="0" w:color="auto"/>
            </w:tcBorders>
            <w:shd w:val="clear" w:color="auto" w:fill="FFFFFF" w:themeFill="background1"/>
          </w:tcPr>
          <w:p w:rsidR="00BB5668" w:rsidRPr="00145E2B" w:rsidRDefault="00BB5668" w:rsidP="00145E2B">
            <w:pPr>
              <w:spacing w:after="0" w:line="240" w:lineRule="auto"/>
              <w:jc w:val="both"/>
              <w:rPr>
                <w:rFonts w:asciiTheme="majorBidi" w:hAnsiTheme="majorBidi" w:cstheme="majorBidi"/>
              </w:rPr>
            </w:pPr>
          </w:p>
        </w:tc>
      </w:tr>
      <w:tr w:rsidR="0033512C" w:rsidRPr="00145E2B" w:rsidTr="00411724">
        <w:trPr>
          <w:trHeight w:val="907"/>
        </w:trPr>
        <w:tc>
          <w:tcPr>
            <w:tcW w:w="6318" w:type="dxa"/>
            <w:tcBorders>
              <w:top w:val="single" w:sz="4" w:space="0" w:color="auto"/>
              <w:left w:val="single" w:sz="4" w:space="0" w:color="auto"/>
              <w:right w:val="single" w:sz="4" w:space="0" w:color="auto"/>
            </w:tcBorders>
            <w:shd w:val="clear" w:color="auto" w:fill="FFFFFF" w:themeFill="background1"/>
            <w:vAlign w:val="center"/>
          </w:tcPr>
          <w:p w:rsidR="00411724" w:rsidRPr="00411724" w:rsidRDefault="0033512C" w:rsidP="00EC0F3C">
            <w:pPr>
              <w:pStyle w:val="ListParagraph"/>
              <w:numPr>
                <w:ilvl w:val="0"/>
                <w:numId w:val="17"/>
              </w:numPr>
              <w:spacing w:after="0" w:line="240" w:lineRule="auto"/>
              <w:jc w:val="both"/>
              <w:rPr>
                <w:rFonts w:asciiTheme="majorBidi" w:hAnsiTheme="majorBidi" w:cstheme="majorBidi"/>
                <w:b/>
                <w:bCs/>
              </w:rPr>
            </w:pPr>
            <w:r w:rsidRPr="00411724">
              <w:rPr>
                <w:rFonts w:asciiTheme="majorBidi" w:hAnsiTheme="majorBidi" w:cstheme="majorBidi"/>
                <w:b/>
                <w:bCs/>
              </w:rPr>
              <w:t xml:space="preserve">DELETED INDICATOR: Biogas pilot introduced to deter illegal wood cutting, </w:t>
            </w:r>
          </w:p>
          <w:p w:rsidR="0033512C" w:rsidRPr="001B0760" w:rsidRDefault="00411724" w:rsidP="00EC0F3C">
            <w:pPr>
              <w:pStyle w:val="ListParagraph"/>
              <w:numPr>
                <w:ilvl w:val="0"/>
                <w:numId w:val="17"/>
              </w:numPr>
              <w:spacing w:after="0" w:line="240" w:lineRule="auto"/>
              <w:jc w:val="both"/>
              <w:rPr>
                <w:rFonts w:asciiTheme="majorBidi" w:hAnsiTheme="majorBidi" w:cstheme="majorBidi"/>
              </w:rPr>
            </w:pPr>
            <w:r w:rsidRPr="00411724">
              <w:rPr>
                <w:rFonts w:asciiTheme="majorBidi" w:hAnsiTheme="majorBidi" w:cstheme="majorBidi"/>
                <w:b/>
                <w:bCs/>
              </w:rPr>
              <w:t>N</w:t>
            </w:r>
            <w:r w:rsidR="0033512C" w:rsidRPr="00411724">
              <w:rPr>
                <w:rFonts w:asciiTheme="majorBidi" w:hAnsiTheme="majorBidi" w:cstheme="majorBidi"/>
                <w:b/>
                <w:bCs/>
              </w:rPr>
              <w:t>EW INDICATOR: Monitoring System on Climate conditions introduced</w:t>
            </w:r>
          </w:p>
        </w:tc>
        <w:tc>
          <w:tcPr>
            <w:tcW w:w="1350" w:type="dxa"/>
            <w:vMerge/>
            <w:tcBorders>
              <w:left w:val="single" w:sz="4" w:space="0" w:color="auto"/>
              <w:right w:val="single" w:sz="4" w:space="0" w:color="auto"/>
            </w:tcBorders>
            <w:shd w:val="clear" w:color="auto" w:fill="FFFFFF" w:themeFill="background1"/>
            <w:vAlign w:val="center"/>
          </w:tcPr>
          <w:p w:rsidR="0033512C" w:rsidRPr="00145E2B" w:rsidRDefault="0033512C" w:rsidP="00145E2B">
            <w:pPr>
              <w:spacing w:after="0" w:line="240" w:lineRule="auto"/>
              <w:jc w:val="both"/>
              <w:rPr>
                <w:rFonts w:asciiTheme="majorBidi" w:hAnsiTheme="majorBidi" w:cstheme="majorBidi"/>
                <w:lang w:val="en-GB" w:eastAsia="en-GB"/>
              </w:rPr>
            </w:pPr>
          </w:p>
        </w:tc>
        <w:tc>
          <w:tcPr>
            <w:tcW w:w="1710" w:type="dxa"/>
            <w:vMerge/>
            <w:tcBorders>
              <w:left w:val="single" w:sz="4" w:space="0" w:color="auto"/>
              <w:right w:val="single" w:sz="4" w:space="0" w:color="auto"/>
            </w:tcBorders>
            <w:shd w:val="clear" w:color="auto" w:fill="FFFFFF" w:themeFill="background1"/>
          </w:tcPr>
          <w:p w:rsidR="0033512C" w:rsidRPr="00145E2B" w:rsidRDefault="0033512C" w:rsidP="00145E2B">
            <w:pPr>
              <w:spacing w:after="0" w:line="240" w:lineRule="auto"/>
              <w:jc w:val="both"/>
              <w:rPr>
                <w:rFonts w:asciiTheme="majorBidi" w:hAnsiTheme="majorBidi" w:cstheme="majorBidi"/>
              </w:rPr>
            </w:pPr>
          </w:p>
        </w:tc>
      </w:tr>
      <w:tr w:rsidR="0033512C" w:rsidRPr="001B0760" w:rsidTr="00502A63">
        <w:trPr>
          <w:trHeight w:val="435"/>
        </w:trPr>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512C" w:rsidRPr="001B0760" w:rsidRDefault="0033512C" w:rsidP="00145E2B">
            <w:pPr>
              <w:spacing w:after="0" w:line="240" w:lineRule="auto"/>
              <w:jc w:val="both"/>
              <w:rPr>
                <w:rFonts w:asciiTheme="majorBidi" w:hAnsiTheme="majorBidi" w:cstheme="majorBidi"/>
                <w:b/>
                <w:bCs/>
              </w:rPr>
            </w:pPr>
            <w:r w:rsidRPr="001B0760">
              <w:rPr>
                <w:rFonts w:asciiTheme="majorBidi" w:hAnsiTheme="majorBidi" w:cstheme="majorBidi"/>
                <w:b/>
                <w:bCs/>
              </w:rPr>
              <w:t>OUTPUT 3: Livelihoods of farmers are improved and sustainability is ensured</w:t>
            </w:r>
          </w:p>
        </w:tc>
      </w:tr>
      <w:tr w:rsidR="00501998" w:rsidRPr="001B0760" w:rsidTr="000B4293">
        <w:trPr>
          <w:trHeight w:val="435"/>
        </w:trPr>
        <w:tc>
          <w:tcPr>
            <w:tcW w:w="6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1998" w:rsidRPr="001B0760" w:rsidRDefault="00501998" w:rsidP="00145E2B">
            <w:pPr>
              <w:spacing w:after="0" w:line="240" w:lineRule="auto"/>
              <w:jc w:val="both"/>
              <w:rPr>
                <w:rFonts w:asciiTheme="majorBidi" w:hAnsiTheme="majorBidi" w:cstheme="majorBidi"/>
                <w:b/>
                <w:bCs/>
              </w:rPr>
            </w:pPr>
            <w:r w:rsidRPr="001B0760">
              <w:rPr>
                <w:rFonts w:asciiTheme="majorBidi" w:hAnsiTheme="majorBidi" w:cstheme="majorBidi"/>
                <w:b/>
                <w:bCs/>
              </w:rPr>
              <w:t>Output Indicators</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1998" w:rsidRPr="001B0760" w:rsidRDefault="00501998" w:rsidP="00145E2B">
            <w:pPr>
              <w:spacing w:after="0" w:line="240" w:lineRule="auto"/>
              <w:jc w:val="both"/>
              <w:rPr>
                <w:rFonts w:asciiTheme="majorBidi" w:hAnsiTheme="majorBidi" w:cstheme="majorBidi"/>
                <w:b/>
                <w:bCs/>
              </w:rPr>
            </w:pPr>
            <w:r w:rsidRPr="001B0760">
              <w:rPr>
                <w:rFonts w:asciiTheme="majorBidi" w:hAnsiTheme="majorBidi" w:cstheme="majorBidi"/>
                <w:b/>
                <w:bCs/>
              </w:rPr>
              <w:t>Baseline</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1998" w:rsidRPr="001B0760" w:rsidRDefault="00501998" w:rsidP="00145E2B">
            <w:pPr>
              <w:spacing w:after="0" w:line="240" w:lineRule="auto"/>
              <w:jc w:val="both"/>
              <w:rPr>
                <w:rFonts w:asciiTheme="majorBidi" w:hAnsiTheme="majorBidi" w:cstheme="majorBidi"/>
                <w:b/>
                <w:bCs/>
              </w:rPr>
            </w:pPr>
            <w:r w:rsidRPr="001B0760">
              <w:rPr>
                <w:rFonts w:asciiTheme="majorBidi" w:hAnsiTheme="majorBidi" w:cstheme="majorBidi"/>
                <w:b/>
                <w:bCs/>
              </w:rPr>
              <w:t>Target</w:t>
            </w:r>
          </w:p>
        </w:tc>
      </w:tr>
      <w:tr w:rsidR="00501998" w:rsidRPr="001B0760" w:rsidTr="000B4293">
        <w:trPr>
          <w:trHeight w:val="435"/>
        </w:trPr>
        <w:tc>
          <w:tcPr>
            <w:tcW w:w="63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1998" w:rsidRPr="00AB1C62" w:rsidRDefault="00501998" w:rsidP="00EC0F3C">
            <w:pPr>
              <w:pStyle w:val="ListParagraph"/>
              <w:numPr>
                <w:ilvl w:val="0"/>
                <w:numId w:val="17"/>
              </w:numPr>
              <w:spacing w:after="0" w:line="240" w:lineRule="auto"/>
              <w:jc w:val="both"/>
              <w:rPr>
                <w:rFonts w:asciiTheme="majorBidi" w:hAnsiTheme="majorBidi" w:cstheme="majorBidi"/>
                <w:b/>
                <w:bCs/>
                <w:lang w:val="en-GB" w:eastAsia="en-GB"/>
              </w:rPr>
            </w:pPr>
            <w:r w:rsidRPr="00AB1C62">
              <w:rPr>
                <w:rFonts w:asciiTheme="majorBidi" w:hAnsiTheme="majorBidi" w:cstheme="majorBidi"/>
              </w:rPr>
              <w:t>Introduction of new techno</w:t>
            </w:r>
            <w:r w:rsidR="00AB1C62">
              <w:rPr>
                <w:rFonts w:asciiTheme="majorBidi" w:hAnsiTheme="majorBidi" w:cstheme="majorBidi"/>
              </w:rPr>
              <w:t>logies</w:t>
            </w:r>
          </w:p>
        </w:tc>
        <w:tc>
          <w:tcPr>
            <w:tcW w:w="1350" w:type="dxa"/>
            <w:vMerge w:val="restart"/>
            <w:tcBorders>
              <w:top w:val="single" w:sz="4" w:space="0" w:color="auto"/>
              <w:left w:val="single" w:sz="4" w:space="0" w:color="auto"/>
              <w:right w:val="single" w:sz="4" w:space="0" w:color="auto"/>
            </w:tcBorders>
            <w:shd w:val="clear" w:color="auto" w:fill="FFFFFF" w:themeFill="background1"/>
            <w:hideMark/>
          </w:tcPr>
          <w:p w:rsidR="00501998" w:rsidRPr="001B0760" w:rsidRDefault="00501998" w:rsidP="00145E2B">
            <w:pPr>
              <w:spacing w:after="0" w:line="240" w:lineRule="auto"/>
              <w:jc w:val="both"/>
              <w:rPr>
                <w:rFonts w:asciiTheme="majorBidi" w:hAnsiTheme="majorBidi" w:cstheme="majorBidi"/>
                <w:b/>
                <w:bCs/>
                <w:lang w:val="en-GB" w:eastAsia="en-GB"/>
              </w:rPr>
            </w:pPr>
            <w:r w:rsidRPr="00145E2B">
              <w:rPr>
                <w:rFonts w:asciiTheme="majorBidi" w:hAnsiTheme="majorBidi" w:cstheme="majorBidi"/>
              </w:rPr>
              <w:t>Local community resilience in pasturelands is low.</w:t>
            </w:r>
          </w:p>
        </w:tc>
        <w:tc>
          <w:tcPr>
            <w:tcW w:w="1710" w:type="dxa"/>
            <w:vMerge w:val="restart"/>
            <w:tcBorders>
              <w:top w:val="single" w:sz="4" w:space="0" w:color="auto"/>
              <w:left w:val="single" w:sz="4" w:space="0" w:color="auto"/>
              <w:right w:val="single" w:sz="4" w:space="0" w:color="auto"/>
            </w:tcBorders>
            <w:shd w:val="clear" w:color="auto" w:fill="FFFFFF" w:themeFill="background1"/>
          </w:tcPr>
          <w:p w:rsidR="00501998" w:rsidRPr="001B0760" w:rsidRDefault="00501998" w:rsidP="00145E2B">
            <w:pPr>
              <w:spacing w:after="0" w:line="240" w:lineRule="auto"/>
              <w:jc w:val="both"/>
              <w:rPr>
                <w:rFonts w:asciiTheme="majorBidi" w:hAnsiTheme="majorBidi" w:cstheme="majorBidi"/>
                <w:b/>
                <w:bCs/>
              </w:rPr>
            </w:pPr>
            <w:r>
              <w:rPr>
                <w:rFonts w:asciiTheme="majorBidi" w:hAnsiTheme="majorBidi" w:cstheme="majorBidi"/>
              </w:rPr>
              <w:t>T</w:t>
            </w:r>
            <w:r w:rsidRPr="00145E2B">
              <w:rPr>
                <w:rFonts w:asciiTheme="majorBidi" w:hAnsiTheme="majorBidi" w:cstheme="majorBidi"/>
              </w:rPr>
              <w:t>arget</w:t>
            </w:r>
            <w:r>
              <w:rPr>
                <w:rFonts w:asciiTheme="majorBidi" w:hAnsiTheme="majorBidi" w:cstheme="majorBidi"/>
              </w:rPr>
              <w:t xml:space="preserve">s </w:t>
            </w:r>
            <w:r w:rsidRPr="00145E2B">
              <w:rPr>
                <w:rFonts w:asciiTheme="majorBidi" w:hAnsiTheme="majorBidi" w:cstheme="majorBidi"/>
              </w:rPr>
              <w:t>in RRF</w:t>
            </w:r>
            <w:r>
              <w:rPr>
                <w:rFonts w:asciiTheme="majorBidi" w:hAnsiTheme="majorBidi" w:cstheme="majorBidi"/>
              </w:rPr>
              <w:t xml:space="preserve"> reflecting activities to be implemented and not change in baseline value</w:t>
            </w:r>
          </w:p>
        </w:tc>
      </w:tr>
      <w:tr w:rsidR="00501998" w:rsidRPr="00145E2B" w:rsidTr="000B4293">
        <w:trPr>
          <w:trHeight w:val="341"/>
        </w:trPr>
        <w:tc>
          <w:tcPr>
            <w:tcW w:w="63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1998" w:rsidRPr="001B0760" w:rsidRDefault="00501998" w:rsidP="00EC0F3C">
            <w:pPr>
              <w:pStyle w:val="ListParagraph"/>
              <w:numPr>
                <w:ilvl w:val="0"/>
                <w:numId w:val="18"/>
              </w:numPr>
              <w:autoSpaceDE w:val="0"/>
              <w:autoSpaceDN w:val="0"/>
              <w:spacing w:after="0" w:line="240" w:lineRule="auto"/>
              <w:jc w:val="both"/>
              <w:rPr>
                <w:rFonts w:asciiTheme="majorBidi" w:hAnsiTheme="majorBidi" w:cstheme="majorBidi"/>
                <w:lang w:val="en-GB" w:eastAsia="en-GB"/>
              </w:rPr>
            </w:pPr>
            <w:r w:rsidRPr="001B0760">
              <w:rPr>
                <w:rFonts w:asciiTheme="majorBidi" w:hAnsiTheme="majorBidi" w:cstheme="majorBidi"/>
              </w:rPr>
              <w:t>Dissemination reports. Information disseminated within Georgia and to neighboring countries</w:t>
            </w:r>
          </w:p>
        </w:tc>
        <w:tc>
          <w:tcPr>
            <w:tcW w:w="1350" w:type="dxa"/>
            <w:vMerge/>
            <w:tcBorders>
              <w:left w:val="single" w:sz="4" w:space="0" w:color="auto"/>
              <w:right w:val="single" w:sz="4" w:space="0" w:color="auto"/>
            </w:tcBorders>
            <w:shd w:val="clear" w:color="auto" w:fill="FFFFFF" w:themeFill="background1"/>
            <w:vAlign w:val="center"/>
            <w:hideMark/>
          </w:tcPr>
          <w:p w:rsidR="00501998" w:rsidRPr="00145E2B" w:rsidRDefault="00501998" w:rsidP="00145E2B">
            <w:pPr>
              <w:spacing w:after="0" w:line="240" w:lineRule="auto"/>
              <w:jc w:val="both"/>
              <w:rPr>
                <w:rFonts w:asciiTheme="majorBidi" w:hAnsiTheme="majorBidi" w:cstheme="majorBidi"/>
                <w:lang w:val="en-GB" w:eastAsia="en-GB"/>
              </w:rPr>
            </w:pPr>
          </w:p>
        </w:tc>
        <w:tc>
          <w:tcPr>
            <w:tcW w:w="1710" w:type="dxa"/>
            <w:vMerge/>
            <w:tcBorders>
              <w:left w:val="single" w:sz="4" w:space="0" w:color="auto"/>
              <w:right w:val="single" w:sz="4" w:space="0" w:color="auto"/>
            </w:tcBorders>
            <w:shd w:val="clear" w:color="auto" w:fill="FFFFFF" w:themeFill="background1"/>
          </w:tcPr>
          <w:p w:rsidR="00501998" w:rsidRPr="00145E2B" w:rsidRDefault="00501998" w:rsidP="00145E2B">
            <w:pPr>
              <w:spacing w:after="0" w:line="240" w:lineRule="auto"/>
              <w:jc w:val="both"/>
              <w:rPr>
                <w:rFonts w:asciiTheme="majorBidi" w:hAnsiTheme="majorBidi" w:cstheme="majorBidi"/>
              </w:rPr>
            </w:pPr>
          </w:p>
        </w:tc>
      </w:tr>
      <w:tr w:rsidR="00501998" w:rsidRPr="00145E2B" w:rsidTr="00411724">
        <w:trPr>
          <w:trHeight w:val="538"/>
        </w:trPr>
        <w:tc>
          <w:tcPr>
            <w:tcW w:w="6318" w:type="dxa"/>
            <w:tcBorders>
              <w:top w:val="single" w:sz="4" w:space="0" w:color="auto"/>
              <w:left w:val="single" w:sz="4" w:space="0" w:color="auto"/>
              <w:right w:val="single" w:sz="4" w:space="0" w:color="auto"/>
            </w:tcBorders>
            <w:shd w:val="clear" w:color="auto" w:fill="FFFFFF" w:themeFill="background1"/>
            <w:vAlign w:val="center"/>
            <w:hideMark/>
          </w:tcPr>
          <w:p w:rsidR="00501998" w:rsidRPr="001B0760" w:rsidRDefault="00501998" w:rsidP="00EC0F3C">
            <w:pPr>
              <w:pStyle w:val="ListParagraph"/>
              <w:numPr>
                <w:ilvl w:val="0"/>
                <w:numId w:val="18"/>
              </w:numPr>
              <w:autoSpaceDE w:val="0"/>
              <w:autoSpaceDN w:val="0"/>
              <w:spacing w:after="0" w:line="240" w:lineRule="auto"/>
              <w:jc w:val="both"/>
              <w:rPr>
                <w:rFonts w:asciiTheme="majorBidi" w:hAnsiTheme="majorBidi" w:cstheme="majorBidi"/>
                <w:lang w:val="en-GB" w:eastAsia="en-GB"/>
              </w:rPr>
            </w:pPr>
            <w:r w:rsidRPr="001B0760">
              <w:rPr>
                <w:rFonts w:asciiTheme="majorBidi" w:hAnsiTheme="majorBidi" w:cstheme="majorBidi"/>
              </w:rPr>
              <w:t>Increase in p</w:t>
            </w:r>
            <w:r w:rsidR="00AB1C62">
              <w:rPr>
                <w:rFonts w:asciiTheme="majorBidi" w:hAnsiTheme="majorBidi" w:cstheme="majorBidi"/>
              </w:rPr>
              <w:t>roductivity in piloted areas</w:t>
            </w:r>
          </w:p>
        </w:tc>
        <w:tc>
          <w:tcPr>
            <w:tcW w:w="1350" w:type="dxa"/>
            <w:vMerge/>
            <w:tcBorders>
              <w:left w:val="single" w:sz="4" w:space="0" w:color="auto"/>
              <w:right w:val="single" w:sz="4" w:space="0" w:color="auto"/>
            </w:tcBorders>
            <w:shd w:val="clear" w:color="auto" w:fill="FFFFFF" w:themeFill="background1"/>
            <w:vAlign w:val="center"/>
          </w:tcPr>
          <w:p w:rsidR="00501998" w:rsidRPr="00145E2B" w:rsidRDefault="00501998" w:rsidP="00145E2B">
            <w:pPr>
              <w:spacing w:after="0" w:line="240" w:lineRule="auto"/>
              <w:jc w:val="both"/>
              <w:rPr>
                <w:rFonts w:asciiTheme="majorBidi" w:hAnsiTheme="majorBidi" w:cstheme="majorBidi"/>
                <w:lang w:val="en-GB" w:eastAsia="en-GB"/>
              </w:rPr>
            </w:pPr>
          </w:p>
        </w:tc>
        <w:tc>
          <w:tcPr>
            <w:tcW w:w="1710" w:type="dxa"/>
            <w:vMerge/>
            <w:tcBorders>
              <w:left w:val="single" w:sz="4" w:space="0" w:color="auto"/>
              <w:right w:val="single" w:sz="4" w:space="0" w:color="auto"/>
            </w:tcBorders>
            <w:shd w:val="clear" w:color="auto" w:fill="FFFFFF" w:themeFill="background1"/>
          </w:tcPr>
          <w:p w:rsidR="00501998" w:rsidRPr="00145E2B" w:rsidRDefault="00501998" w:rsidP="00145E2B">
            <w:pPr>
              <w:spacing w:after="0" w:line="240" w:lineRule="auto"/>
              <w:jc w:val="both"/>
              <w:rPr>
                <w:rFonts w:asciiTheme="majorBidi" w:hAnsiTheme="majorBidi" w:cstheme="majorBidi"/>
              </w:rPr>
            </w:pPr>
          </w:p>
        </w:tc>
      </w:tr>
    </w:tbl>
    <w:p w:rsidR="007E0B11" w:rsidRDefault="007E0B11" w:rsidP="00A052DF">
      <w:pPr>
        <w:rPr>
          <w:rFonts w:asciiTheme="majorBidi" w:hAnsiTheme="majorBidi" w:cstheme="majorBidi"/>
        </w:rPr>
      </w:pPr>
    </w:p>
    <w:p w:rsidR="00245F78" w:rsidRDefault="00245F78">
      <w:pPr>
        <w:rPr>
          <w:rFonts w:asciiTheme="majorBidi" w:hAnsiTheme="majorBidi" w:cstheme="majorBidi"/>
        </w:rPr>
      </w:pPr>
      <w:r>
        <w:rPr>
          <w:rFonts w:asciiTheme="majorBidi" w:hAnsiTheme="majorBidi" w:cstheme="majorBidi"/>
        </w:rPr>
        <w:br w:type="page"/>
      </w:r>
    </w:p>
    <w:p w:rsidR="000A34AC" w:rsidRPr="00697EEC" w:rsidRDefault="006A2B18" w:rsidP="002F6E83">
      <w:pPr>
        <w:pStyle w:val="Heading2"/>
        <w:numPr>
          <w:ilvl w:val="1"/>
          <w:numId w:val="4"/>
        </w:numPr>
      </w:pPr>
      <w:bookmarkStart w:id="8" w:name="_Toc473403986"/>
      <w:r w:rsidRPr="00697EEC">
        <w:t xml:space="preserve">Main stakeholders </w:t>
      </w:r>
      <w:r w:rsidR="00F30049">
        <w:t xml:space="preserve">and planned </w:t>
      </w:r>
      <w:r w:rsidR="00F30049" w:rsidRPr="00697EEC">
        <w:t>stakeholder participation</w:t>
      </w:r>
      <w:bookmarkEnd w:id="8"/>
    </w:p>
    <w:p w:rsidR="00E8783C" w:rsidRDefault="008A32D5" w:rsidP="00221B7E">
      <w:pPr>
        <w:spacing w:after="120" w:line="240" w:lineRule="auto"/>
        <w:jc w:val="both"/>
        <w:rPr>
          <w:rFonts w:asciiTheme="majorBidi" w:hAnsiTheme="majorBidi" w:cstheme="majorBidi"/>
        </w:rPr>
      </w:pPr>
      <w:r w:rsidRPr="00022308">
        <w:rPr>
          <w:rFonts w:asciiTheme="majorBidi" w:hAnsiTheme="majorBidi" w:cstheme="majorBidi"/>
        </w:rPr>
        <w:t>Key stakeholders and project partners were identified in the project document in a fairly general way; the project document did not proceed with a detailed stakeholders’ assessment but indicates that the project should work closely with the Government of Georgia, including more specifically APA, NGO community, private sector representatives in the region and other donors.</w:t>
      </w:r>
      <w:r w:rsidR="00A052DF">
        <w:rPr>
          <w:rFonts w:asciiTheme="majorBidi" w:hAnsiTheme="majorBidi" w:cstheme="majorBidi"/>
        </w:rPr>
        <w:t xml:space="preserve"> </w:t>
      </w:r>
      <w:r w:rsidRPr="00022308">
        <w:rPr>
          <w:rFonts w:asciiTheme="majorBidi" w:hAnsiTheme="majorBidi" w:cstheme="majorBidi"/>
        </w:rPr>
        <w:t xml:space="preserve">Specific stakeholders </w:t>
      </w:r>
      <w:r w:rsidR="00221B7E">
        <w:rPr>
          <w:rFonts w:asciiTheme="majorBidi" w:hAnsiTheme="majorBidi" w:cstheme="majorBidi"/>
        </w:rPr>
        <w:t>were</w:t>
      </w:r>
      <w:r w:rsidRPr="00022308">
        <w:rPr>
          <w:rFonts w:asciiTheme="majorBidi" w:hAnsiTheme="majorBidi" w:cstheme="majorBidi"/>
        </w:rPr>
        <w:t xml:space="preserve"> identified at the level of some Outputs/Components; these included the Ministry of Agriculture, Dedoplistskaro and Akhmeta Municipalities, VPA</w:t>
      </w:r>
      <w:r w:rsidR="00221B7E">
        <w:rPr>
          <w:rFonts w:asciiTheme="majorBidi" w:hAnsiTheme="majorBidi" w:cstheme="majorBidi"/>
        </w:rPr>
        <w:t xml:space="preserve"> administration</w:t>
      </w:r>
      <w:r w:rsidRPr="00022308">
        <w:rPr>
          <w:rFonts w:asciiTheme="majorBidi" w:hAnsiTheme="majorBidi" w:cstheme="majorBidi"/>
        </w:rPr>
        <w:t>.</w:t>
      </w:r>
      <w:r>
        <w:rPr>
          <w:rFonts w:asciiTheme="majorBidi" w:hAnsiTheme="majorBidi" w:cstheme="majorBidi"/>
        </w:rPr>
        <w:t xml:space="preserve"> </w:t>
      </w:r>
    </w:p>
    <w:p w:rsidR="00221B7E" w:rsidRDefault="00221B7E" w:rsidP="000E611B">
      <w:pPr>
        <w:spacing w:after="120" w:line="240" w:lineRule="auto"/>
        <w:jc w:val="both"/>
        <w:rPr>
          <w:rFonts w:asciiTheme="majorBidi" w:hAnsiTheme="majorBidi" w:cstheme="majorBidi"/>
        </w:rPr>
      </w:pPr>
      <w:r w:rsidRPr="00022308">
        <w:rPr>
          <w:rFonts w:asciiTheme="majorBidi" w:hAnsiTheme="majorBidi" w:cstheme="majorBidi"/>
        </w:rPr>
        <w:t xml:space="preserve">The project document </w:t>
      </w:r>
      <w:r>
        <w:rPr>
          <w:rFonts w:asciiTheme="majorBidi" w:hAnsiTheme="majorBidi" w:cstheme="majorBidi"/>
        </w:rPr>
        <w:t xml:space="preserve">has </w:t>
      </w:r>
      <w:r w:rsidRPr="00022308">
        <w:rPr>
          <w:rFonts w:asciiTheme="majorBidi" w:hAnsiTheme="majorBidi" w:cstheme="majorBidi"/>
        </w:rPr>
        <w:t>indicate</w:t>
      </w:r>
      <w:r>
        <w:rPr>
          <w:rFonts w:asciiTheme="majorBidi" w:hAnsiTheme="majorBidi" w:cstheme="majorBidi"/>
        </w:rPr>
        <w:t>d</w:t>
      </w:r>
      <w:r w:rsidRPr="00022308">
        <w:rPr>
          <w:rFonts w:asciiTheme="majorBidi" w:hAnsiTheme="majorBidi" w:cstheme="majorBidi"/>
        </w:rPr>
        <w:t xml:space="preserve"> that community mobilization and participation of local people is essential to the success of the project and to achie</w:t>
      </w:r>
      <w:r>
        <w:rPr>
          <w:rFonts w:asciiTheme="majorBidi" w:hAnsiTheme="majorBidi" w:cstheme="majorBidi"/>
        </w:rPr>
        <w:t xml:space="preserve">ve ownership and sustainability; but no further description for such modalities is provided outside the project activities where </w:t>
      </w:r>
      <w:r w:rsidR="000E611B">
        <w:rPr>
          <w:rFonts w:asciiTheme="majorBidi" w:hAnsiTheme="majorBidi" w:cstheme="majorBidi"/>
        </w:rPr>
        <w:t>stakeholders’</w:t>
      </w:r>
      <w:r>
        <w:rPr>
          <w:rFonts w:asciiTheme="majorBidi" w:hAnsiTheme="majorBidi" w:cstheme="majorBidi"/>
        </w:rPr>
        <w:t xml:space="preserve"> participation is called for.</w:t>
      </w:r>
      <w:r w:rsidR="000E611B">
        <w:rPr>
          <w:rFonts w:asciiTheme="majorBidi" w:hAnsiTheme="majorBidi" w:cstheme="majorBidi"/>
        </w:rPr>
        <w:t xml:space="preserve"> Such activities included the development and implementation of sustainable pasture management plan and increasing the awareness of farmers on sustainable</w:t>
      </w:r>
      <w:r w:rsidR="00215295">
        <w:rPr>
          <w:rFonts w:asciiTheme="majorBidi" w:hAnsiTheme="majorBidi" w:cstheme="majorBidi"/>
        </w:rPr>
        <w:t xml:space="preserve"> land management.</w:t>
      </w:r>
    </w:p>
    <w:p w:rsidR="00215295" w:rsidRPr="007B5FFA" w:rsidRDefault="00215295" w:rsidP="009357DC">
      <w:pPr>
        <w:spacing w:after="120" w:line="240" w:lineRule="auto"/>
        <w:jc w:val="both"/>
        <w:rPr>
          <w:rFonts w:asciiTheme="majorBidi" w:hAnsiTheme="majorBidi" w:cstheme="majorBidi"/>
        </w:rPr>
      </w:pPr>
      <w:r>
        <w:rPr>
          <w:rFonts w:asciiTheme="majorBidi" w:hAnsiTheme="majorBidi" w:cstheme="majorBidi"/>
        </w:rPr>
        <w:t xml:space="preserve">A key </w:t>
      </w:r>
      <w:r w:rsidR="007273D9">
        <w:rPr>
          <w:rFonts w:asciiTheme="majorBidi" w:hAnsiTheme="majorBidi" w:cstheme="majorBidi"/>
        </w:rPr>
        <w:t xml:space="preserve">platform for </w:t>
      </w:r>
      <w:r w:rsidR="007273D9" w:rsidRPr="00022308">
        <w:rPr>
          <w:rFonts w:asciiTheme="majorBidi" w:hAnsiTheme="majorBidi" w:cstheme="majorBidi"/>
        </w:rPr>
        <w:t>stakeholders</w:t>
      </w:r>
      <w:r w:rsidR="007273D9">
        <w:rPr>
          <w:rFonts w:asciiTheme="majorBidi" w:hAnsiTheme="majorBidi" w:cstheme="majorBidi"/>
        </w:rPr>
        <w:t>’ participation has been included in the revised project design through the establishment of the “</w:t>
      </w:r>
      <w:r w:rsidRPr="007B5FFA">
        <w:rPr>
          <w:rFonts w:asciiTheme="majorBidi" w:hAnsiTheme="majorBidi" w:cstheme="majorBidi"/>
        </w:rPr>
        <w:t xml:space="preserve">Inter-ministerial policy debate on pastures management issues initiated </w:t>
      </w:r>
      <w:r w:rsidR="007B5FFA">
        <w:rPr>
          <w:rFonts w:asciiTheme="majorBidi" w:hAnsiTheme="majorBidi" w:cstheme="majorBidi"/>
        </w:rPr>
        <w:t>at</w:t>
      </w:r>
      <w:r w:rsidRPr="007B5FFA">
        <w:rPr>
          <w:rFonts w:asciiTheme="majorBidi" w:hAnsiTheme="majorBidi" w:cstheme="majorBidi"/>
        </w:rPr>
        <w:t xml:space="preserve"> national level. Key pri</w:t>
      </w:r>
      <w:r w:rsidR="007273D9" w:rsidRPr="007B5FFA">
        <w:rPr>
          <w:rFonts w:asciiTheme="majorBidi" w:hAnsiTheme="majorBidi" w:cstheme="majorBidi"/>
        </w:rPr>
        <w:t>ority actions agreed”.</w:t>
      </w:r>
      <w:r w:rsidR="007273D9">
        <w:rPr>
          <w:rFonts w:asciiTheme="majorBidi" w:hAnsiTheme="majorBidi" w:cstheme="majorBidi"/>
          <w:b/>
          <w:bCs/>
        </w:rPr>
        <w:t xml:space="preserve"> </w:t>
      </w:r>
      <w:r w:rsidR="007273D9" w:rsidRPr="007B5FFA">
        <w:rPr>
          <w:rFonts w:asciiTheme="majorBidi" w:hAnsiTheme="majorBidi" w:cstheme="majorBidi"/>
        </w:rPr>
        <w:t>Although limited information regarding the modality for launching such “high-level inter</w:t>
      </w:r>
      <w:r w:rsidR="007B5FFA">
        <w:rPr>
          <w:rFonts w:asciiTheme="majorBidi" w:hAnsiTheme="majorBidi" w:cstheme="majorBidi"/>
        </w:rPr>
        <w:t>-</w:t>
      </w:r>
      <w:r w:rsidR="007273D9" w:rsidRPr="007B5FFA">
        <w:rPr>
          <w:rFonts w:asciiTheme="majorBidi" w:hAnsiTheme="majorBidi" w:cstheme="majorBidi"/>
        </w:rPr>
        <w:t xml:space="preserve">ministerial discussions”, </w:t>
      </w:r>
      <w:r w:rsidR="007B5FFA">
        <w:rPr>
          <w:rFonts w:asciiTheme="majorBidi" w:hAnsiTheme="majorBidi" w:cstheme="majorBidi"/>
        </w:rPr>
        <w:t xml:space="preserve">was provided in the project document, it did call to </w:t>
      </w:r>
      <w:r w:rsidR="007273D9" w:rsidRPr="007B5FFA">
        <w:rPr>
          <w:rFonts w:asciiTheme="majorBidi" w:hAnsiTheme="majorBidi" w:cstheme="majorBidi"/>
        </w:rPr>
        <w:t xml:space="preserve">include Ministry of Agriculture (MoA), MoEP, municipal authorities, </w:t>
      </w:r>
      <w:r w:rsidR="007B5FFA">
        <w:rPr>
          <w:rFonts w:asciiTheme="majorBidi" w:hAnsiTheme="majorBidi" w:cstheme="majorBidi"/>
        </w:rPr>
        <w:t>and others as needed in such a debate.</w:t>
      </w:r>
      <w:r w:rsidR="007273D9" w:rsidRPr="007B5FFA">
        <w:rPr>
          <w:rFonts w:asciiTheme="majorBidi" w:hAnsiTheme="majorBidi" w:cstheme="majorBidi"/>
        </w:rPr>
        <w:t xml:space="preserve"> </w:t>
      </w:r>
    </w:p>
    <w:p w:rsidR="00860146" w:rsidRPr="00860146" w:rsidRDefault="00860146" w:rsidP="00860146"/>
    <w:p w:rsidR="00697EEC" w:rsidRPr="00697EEC" w:rsidRDefault="006A2B18" w:rsidP="002F6E83">
      <w:pPr>
        <w:pStyle w:val="Heading2"/>
        <w:numPr>
          <w:ilvl w:val="1"/>
          <w:numId w:val="4"/>
        </w:numPr>
      </w:pPr>
      <w:bookmarkStart w:id="9" w:name="_Toc473403987"/>
      <w:r w:rsidRPr="00697EEC">
        <w:t xml:space="preserve">Management arrangements </w:t>
      </w:r>
      <w:r w:rsidR="00F30049">
        <w:t>at project design</w:t>
      </w:r>
      <w:bookmarkEnd w:id="9"/>
    </w:p>
    <w:p w:rsidR="00186004" w:rsidRDefault="005B6A91" w:rsidP="00186004">
      <w:pPr>
        <w:spacing w:after="120" w:line="240" w:lineRule="auto"/>
        <w:jc w:val="both"/>
        <w:rPr>
          <w:rFonts w:asciiTheme="majorBidi" w:hAnsiTheme="majorBidi" w:cstheme="majorBidi"/>
        </w:rPr>
      </w:pPr>
      <w:r w:rsidRPr="005B6A91">
        <w:rPr>
          <w:rFonts w:asciiTheme="majorBidi" w:hAnsiTheme="majorBidi" w:cstheme="majorBidi"/>
        </w:rPr>
        <w:t>The project document provided clear guidance for the project’s management arrangement</w:t>
      </w:r>
      <w:r>
        <w:rPr>
          <w:rFonts w:asciiTheme="majorBidi" w:hAnsiTheme="majorBidi" w:cstheme="majorBidi"/>
        </w:rPr>
        <w:t>s</w:t>
      </w:r>
      <w:r w:rsidRPr="005B6A91">
        <w:rPr>
          <w:rFonts w:asciiTheme="majorBidi" w:hAnsiTheme="majorBidi" w:cstheme="majorBidi"/>
        </w:rPr>
        <w:t xml:space="preserve">, in line with UNDP’s direct implementation modality in accordance with UNDP rules and regulations. </w:t>
      </w:r>
      <w:r>
        <w:rPr>
          <w:rFonts w:asciiTheme="majorBidi" w:hAnsiTheme="majorBidi" w:cstheme="majorBidi"/>
        </w:rPr>
        <w:t>A</w:t>
      </w:r>
      <w:r w:rsidRPr="005B6A91">
        <w:rPr>
          <w:rFonts w:asciiTheme="majorBidi" w:hAnsiTheme="majorBidi" w:cstheme="majorBidi"/>
        </w:rPr>
        <w:t xml:space="preserve"> </w:t>
      </w:r>
      <w:r>
        <w:rPr>
          <w:rFonts w:asciiTheme="majorBidi" w:hAnsiTheme="majorBidi" w:cstheme="majorBidi"/>
        </w:rPr>
        <w:t>P</w:t>
      </w:r>
      <w:r w:rsidRPr="005B6A91">
        <w:rPr>
          <w:rFonts w:asciiTheme="majorBidi" w:hAnsiTheme="majorBidi" w:cstheme="majorBidi"/>
        </w:rPr>
        <w:t xml:space="preserve">roject </w:t>
      </w:r>
      <w:r>
        <w:rPr>
          <w:rFonts w:asciiTheme="majorBidi" w:hAnsiTheme="majorBidi" w:cstheme="majorBidi"/>
        </w:rPr>
        <w:t>M</w:t>
      </w:r>
      <w:r w:rsidRPr="005B6A91">
        <w:rPr>
          <w:rFonts w:asciiTheme="majorBidi" w:hAnsiTheme="majorBidi" w:cstheme="majorBidi"/>
        </w:rPr>
        <w:t xml:space="preserve">anagement </w:t>
      </w:r>
      <w:r>
        <w:rPr>
          <w:rFonts w:asciiTheme="majorBidi" w:hAnsiTheme="majorBidi" w:cstheme="majorBidi"/>
        </w:rPr>
        <w:t xml:space="preserve">Unit (PMU) should be established composed of the </w:t>
      </w:r>
      <w:r w:rsidRPr="005B6A91">
        <w:rPr>
          <w:rFonts w:asciiTheme="majorBidi" w:hAnsiTheme="majorBidi" w:cstheme="majorBidi"/>
        </w:rPr>
        <w:t xml:space="preserve">Project Manager (PM) </w:t>
      </w:r>
      <w:r>
        <w:rPr>
          <w:rFonts w:asciiTheme="majorBidi" w:hAnsiTheme="majorBidi" w:cstheme="majorBidi"/>
        </w:rPr>
        <w:t xml:space="preserve">and an Admin/Finance Assistant. The PMU </w:t>
      </w:r>
      <w:r w:rsidRPr="005B6A91">
        <w:rPr>
          <w:rFonts w:asciiTheme="majorBidi" w:hAnsiTheme="majorBidi" w:cstheme="majorBidi"/>
        </w:rPr>
        <w:t xml:space="preserve">ensures that project planning, review, monitoring, evaluation and reporting requirements are met; that coordination among participants is effective; and that decisions are implemented. Implementation arrangements with partner agencies </w:t>
      </w:r>
      <w:r>
        <w:rPr>
          <w:rFonts w:asciiTheme="majorBidi" w:hAnsiTheme="majorBidi" w:cstheme="majorBidi"/>
        </w:rPr>
        <w:t>are</w:t>
      </w:r>
      <w:r w:rsidRPr="005B6A91">
        <w:rPr>
          <w:rFonts w:asciiTheme="majorBidi" w:hAnsiTheme="majorBidi" w:cstheme="majorBidi"/>
        </w:rPr>
        <w:t xml:space="preserve"> set out in </w:t>
      </w:r>
      <w:r w:rsidR="00186004">
        <w:rPr>
          <w:rFonts w:asciiTheme="majorBidi" w:hAnsiTheme="majorBidi" w:cstheme="majorBidi"/>
        </w:rPr>
        <w:t xml:space="preserve">the </w:t>
      </w:r>
      <w:r w:rsidRPr="005B6A91">
        <w:rPr>
          <w:rFonts w:asciiTheme="majorBidi" w:hAnsiTheme="majorBidi" w:cstheme="majorBidi"/>
        </w:rPr>
        <w:t>Terms of References</w:t>
      </w:r>
      <w:r w:rsidR="00186004">
        <w:rPr>
          <w:rFonts w:asciiTheme="majorBidi" w:hAnsiTheme="majorBidi" w:cstheme="majorBidi"/>
        </w:rPr>
        <w:t xml:space="preserve"> which are provided in the project document.</w:t>
      </w:r>
    </w:p>
    <w:p w:rsidR="00221B7E" w:rsidRDefault="00221B7E" w:rsidP="000E611B">
      <w:pPr>
        <w:spacing w:after="120" w:line="240" w:lineRule="auto"/>
        <w:jc w:val="both"/>
        <w:rPr>
          <w:rFonts w:asciiTheme="majorBidi" w:hAnsiTheme="majorBidi" w:cstheme="majorBidi"/>
        </w:rPr>
      </w:pPr>
      <w:r>
        <w:rPr>
          <w:rFonts w:asciiTheme="majorBidi" w:hAnsiTheme="majorBidi" w:cstheme="majorBidi"/>
        </w:rPr>
        <w:t xml:space="preserve">In order to strengthen </w:t>
      </w:r>
      <w:r w:rsidR="000E611B">
        <w:rPr>
          <w:rFonts w:asciiTheme="majorBidi" w:hAnsiTheme="majorBidi" w:cstheme="majorBidi"/>
        </w:rPr>
        <w:t>project’s management</w:t>
      </w:r>
      <w:r>
        <w:rPr>
          <w:rFonts w:asciiTheme="majorBidi" w:hAnsiTheme="majorBidi" w:cstheme="majorBidi"/>
        </w:rPr>
        <w:t xml:space="preserve">, the project document called upon the establishment of the </w:t>
      </w:r>
      <w:r w:rsidRPr="00022308">
        <w:rPr>
          <w:rFonts w:asciiTheme="majorBidi" w:hAnsiTheme="majorBidi" w:cstheme="majorBidi"/>
        </w:rPr>
        <w:t xml:space="preserve">Project Executive Board (PEB). The PEB is planned to provide strategic direction for the project management and ensures that the project remains on course to deliver the desired outcomes of the required quality. The project document provided clear guidance for the establishment of the PEB including its composition which should include the </w:t>
      </w:r>
      <w:r>
        <w:rPr>
          <w:rFonts w:asciiTheme="majorBidi" w:hAnsiTheme="majorBidi" w:cstheme="majorBidi"/>
        </w:rPr>
        <w:t xml:space="preserve">following roles within </w:t>
      </w:r>
      <w:r w:rsidRPr="00022308">
        <w:rPr>
          <w:rFonts w:asciiTheme="majorBidi" w:hAnsiTheme="majorBidi" w:cstheme="majorBidi"/>
        </w:rPr>
        <w:t>the project</w:t>
      </w:r>
      <w:r>
        <w:rPr>
          <w:rFonts w:asciiTheme="majorBidi" w:hAnsiTheme="majorBidi" w:cstheme="majorBidi"/>
        </w:rPr>
        <w:t xml:space="preserve">: </w:t>
      </w:r>
    </w:p>
    <w:p w:rsidR="00221B7E" w:rsidRPr="008E329B" w:rsidRDefault="00221B7E" w:rsidP="00EC0F3C">
      <w:pPr>
        <w:pStyle w:val="ListParagraph"/>
        <w:numPr>
          <w:ilvl w:val="0"/>
          <w:numId w:val="19"/>
        </w:numPr>
        <w:spacing w:after="120" w:line="240" w:lineRule="auto"/>
        <w:jc w:val="both"/>
        <w:rPr>
          <w:rFonts w:asciiTheme="majorBidi" w:hAnsiTheme="majorBidi" w:cstheme="majorBidi"/>
        </w:rPr>
      </w:pPr>
      <w:r w:rsidRPr="009D3F62">
        <w:rPr>
          <w:rFonts w:asciiTheme="majorBidi" w:hAnsiTheme="majorBidi" w:cstheme="majorBidi"/>
          <w:b/>
          <w:bCs/>
          <w:i/>
          <w:iCs/>
        </w:rPr>
        <w:t>The Executive’s role</w:t>
      </w:r>
      <w:r>
        <w:rPr>
          <w:rFonts w:asciiTheme="majorBidi" w:hAnsiTheme="majorBidi" w:cstheme="majorBidi"/>
        </w:rPr>
        <w:t xml:space="preserve">, </w:t>
      </w:r>
      <w:r w:rsidRPr="008E329B">
        <w:rPr>
          <w:rFonts w:asciiTheme="majorBidi" w:hAnsiTheme="majorBidi" w:cstheme="majorBidi"/>
        </w:rPr>
        <w:t>to ensure that the project is focused throughout its life cycle on achieving its outputs. The project document indicated that APA UNDP will play the Executive Role in the Board.</w:t>
      </w:r>
    </w:p>
    <w:p w:rsidR="00221B7E" w:rsidRPr="008E329B" w:rsidRDefault="00221B7E" w:rsidP="00EC0F3C">
      <w:pPr>
        <w:pStyle w:val="ListParagraph"/>
        <w:numPr>
          <w:ilvl w:val="0"/>
          <w:numId w:val="19"/>
        </w:numPr>
        <w:spacing w:after="120" w:line="240" w:lineRule="auto"/>
        <w:jc w:val="both"/>
        <w:rPr>
          <w:rFonts w:asciiTheme="majorBidi" w:hAnsiTheme="majorBidi" w:cstheme="majorBidi"/>
        </w:rPr>
      </w:pPr>
      <w:r w:rsidRPr="009D3F62">
        <w:rPr>
          <w:rFonts w:asciiTheme="majorBidi" w:hAnsiTheme="majorBidi" w:cstheme="majorBidi"/>
          <w:b/>
          <w:bCs/>
          <w:i/>
          <w:iCs/>
        </w:rPr>
        <w:t>The Senior User/Beneficiary role</w:t>
      </w:r>
      <w:r>
        <w:rPr>
          <w:rFonts w:asciiTheme="majorBidi" w:hAnsiTheme="majorBidi" w:cstheme="majorBidi"/>
        </w:rPr>
        <w:t xml:space="preserve">, </w:t>
      </w:r>
      <w:r w:rsidRPr="008E329B">
        <w:rPr>
          <w:rFonts w:asciiTheme="majorBidi" w:hAnsiTheme="majorBidi" w:cstheme="majorBidi"/>
        </w:rPr>
        <w:t>responsible for specification of the needs of all those who will be primarily using or benefiting from the project outputs</w:t>
      </w:r>
      <w:r>
        <w:rPr>
          <w:rFonts w:asciiTheme="majorBidi" w:hAnsiTheme="majorBidi" w:cstheme="majorBidi"/>
        </w:rPr>
        <w:t xml:space="preserve">. </w:t>
      </w:r>
      <w:r w:rsidRPr="008E329B">
        <w:rPr>
          <w:rFonts w:asciiTheme="majorBidi" w:hAnsiTheme="majorBidi" w:cstheme="majorBidi"/>
        </w:rPr>
        <w:t>The project document indicated that APA should have the Senior User role, while r</w:t>
      </w:r>
      <w:r>
        <w:rPr>
          <w:rFonts w:asciiTheme="majorBidi" w:hAnsiTheme="majorBidi" w:cstheme="majorBidi"/>
        </w:rPr>
        <w:t>epresentatives of the</w:t>
      </w:r>
      <w:r w:rsidR="007273D9">
        <w:rPr>
          <w:rFonts w:asciiTheme="majorBidi" w:hAnsiTheme="majorBidi" w:cstheme="majorBidi"/>
        </w:rPr>
        <w:t xml:space="preserve"> MoA</w:t>
      </w:r>
      <w:r w:rsidRPr="008E329B">
        <w:rPr>
          <w:rFonts w:asciiTheme="majorBidi" w:hAnsiTheme="majorBidi" w:cstheme="majorBidi"/>
        </w:rPr>
        <w:t>, the regional authorities and local community should be invited as appropriate.</w:t>
      </w:r>
    </w:p>
    <w:p w:rsidR="00221B7E" w:rsidRPr="008E329B" w:rsidRDefault="00221B7E" w:rsidP="00EC0F3C">
      <w:pPr>
        <w:pStyle w:val="ListParagraph"/>
        <w:numPr>
          <w:ilvl w:val="0"/>
          <w:numId w:val="19"/>
        </w:numPr>
        <w:spacing w:after="120" w:line="240" w:lineRule="auto"/>
        <w:jc w:val="both"/>
        <w:rPr>
          <w:rFonts w:asciiTheme="majorBidi" w:hAnsiTheme="majorBidi" w:cstheme="majorBidi"/>
        </w:rPr>
      </w:pPr>
      <w:r w:rsidRPr="009D3F62">
        <w:rPr>
          <w:rFonts w:asciiTheme="majorBidi" w:hAnsiTheme="majorBidi" w:cstheme="majorBidi"/>
          <w:b/>
          <w:bCs/>
          <w:i/>
          <w:iCs/>
        </w:rPr>
        <w:t>The Senior Supplier role</w:t>
      </w:r>
      <w:r>
        <w:rPr>
          <w:rFonts w:asciiTheme="majorBidi" w:hAnsiTheme="majorBidi" w:cstheme="majorBidi"/>
        </w:rPr>
        <w:t xml:space="preserve">, </w:t>
      </w:r>
      <w:r w:rsidRPr="008E329B">
        <w:rPr>
          <w:rFonts w:asciiTheme="majorBidi" w:hAnsiTheme="majorBidi" w:cstheme="majorBidi"/>
        </w:rPr>
        <w:t>represent</w:t>
      </w:r>
      <w:r>
        <w:rPr>
          <w:rFonts w:asciiTheme="majorBidi" w:hAnsiTheme="majorBidi" w:cstheme="majorBidi"/>
        </w:rPr>
        <w:t>ing</w:t>
      </w:r>
      <w:r w:rsidRPr="008E329B">
        <w:rPr>
          <w:rFonts w:asciiTheme="majorBidi" w:hAnsiTheme="majorBidi" w:cstheme="majorBidi"/>
        </w:rPr>
        <w:t xml:space="preserve"> the interests of those committing resources either financial or human to the project. The project document indicated that APA and the EU delegation to Georgia </w:t>
      </w:r>
      <w:r>
        <w:rPr>
          <w:rFonts w:asciiTheme="majorBidi" w:hAnsiTheme="majorBidi" w:cstheme="majorBidi"/>
        </w:rPr>
        <w:t>should</w:t>
      </w:r>
      <w:r w:rsidRPr="008E329B">
        <w:rPr>
          <w:rFonts w:asciiTheme="majorBidi" w:hAnsiTheme="majorBidi" w:cstheme="majorBidi"/>
        </w:rPr>
        <w:t xml:space="preserve"> represent the senior supplier role. </w:t>
      </w:r>
    </w:p>
    <w:p w:rsidR="00221B7E" w:rsidRDefault="00221B7E" w:rsidP="00221B7E">
      <w:pPr>
        <w:spacing w:after="120" w:line="240" w:lineRule="auto"/>
        <w:jc w:val="both"/>
        <w:rPr>
          <w:rFonts w:asciiTheme="majorBidi" w:hAnsiTheme="majorBidi" w:cstheme="majorBidi"/>
        </w:rPr>
      </w:pPr>
      <w:r w:rsidRPr="00022308">
        <w:rPr>
          <w:rFonts w:asciiTheme="majorBidi" w:hAnsiTheme="majorBidi" w:cstheme="majorBidi"/>
        </w:rPr>
        <w:t xml:space="preserve">The project document also provided guidance on the proposed membership of the PEB and any potential change if there is a need as well as meetings frequency. </w:t>
      </w:r>
    </w:p>
    <w:p w:rsidR="005B6A91" w:rsidRPr="005B6A91" w:rsidRDefault="00186004" w:rsidP="003B5CAF">
      <w:pPr>
        <w:spacing w:after="120" w:line="240" w:lineRule="auto"/>
        <w:jc w:val="both"/>
        <w:rPr>
          <w:rFonts w:asciiTheme="majorBidi" w:hAnsiTheme="majorBidi" w:cstheme="majorBidi"/>
        </w:rPr>
      </w:pPr>
      <w:r>
        <w:rPr>
          <w:rFonts w:asciiTheme="majorBidi" w:hAnsiTheme="majorBidi" w:cstheme="majorBidi"/>
        </w:rPr>
        <w:t xml:space="preserve">The management arrangement </w:t>
      </w:r>
      <w:r w:rsidR="000E611B">
        <w:rPr>
          <w:rFonts w:asciiTheme="majorBidi" w:hAnsiTheme="majorBidi" w:cstheme="majorBidi"/>
        </w:rPr>
        <w:t>provided</w:t>
      </w:r>
      <w:r>
        <w:rPr>
          <w:rFonts w:asciiTheme="majorBidi" w:hAnsiTheme="majorBidi" w:cstheme="majorBidi"/>
        </w:rPr>
        <w:t xml:space="preserve"> in the project document </w:t>
      </w:r>
      <w:r w:rsidR="00DD1190">
        <w:rPr>
          <w:rFonts w:asciiTheme="majorBidi" w:hAnsiTheme="majorBidi" w:cstheme="majorBidi"/>
        </w:rPr>
        <w:t>is presented in Figure 2</w:t>
      </w:r>
      <w:r w:rsidR="000E611B">
        <w:rPr>
          <w:rFonts w:asciiTheme="majorBidi" w:hAnsiTheme="majorBidi" w:cstheme="majorBidi"/>
        </w:rPr>
        <w:t xml:space="preserve"> below in line with the defined</w:t>
      </w:r>
      <w:r>
        <w:rPr>
          <w:rFonts w:asciiTheme="majorBidi" w:hAnsiTheme="majorBidi" w:cstheme="majorBidi"/>
        </w:rPr>
        <w:t xml:space="preserve"> the management responsibilities of the </w:t>
      </w:r>
      <w:r w:rsidR="003B5CAF">
        <w:rPr>
          <w:rFonts w:asciiTheme="majorBidi" w:hAnsiTheme="majorBidi" w:cstheme="majorBidi"/>
        </w:rPr>
        <w:t>PEB</w:t>
      </w:r>
      <w:r>
        <w:rPr>
          <w:rFonts w:asciiTheme="majorBidi" w:hAnsiTheme="majorBidi" w:cstheme="majorBidi"/>
        </w:rPr>
        <w:t xml:space="preserve">, the Project Assurance functions and those of the PMU. </w:t>
      </w:r>
    </w:p>
    <w:tbl>
      <w:tblPr>
        <w:tblStyle w:val="TableGrid"/>
        <w:tblW w:w="0" w:type="auto"/>
        <w:tblLook w:val="04A0" w:firstRow="1" w:lastRow="0" w:firstColumn="1" w:lastColumn="0" w:noHBand="0" w:noVBand="1"/>
      </w:tblPr>
      <w:tblGrid>
        <w:gridCol w:w="9503"/>
      </w:tblGrid>
      <w:tr w:rsidR="00186004" w:rsidTr="00186004">
        <w:tc>
          <w:tcPr>
            <w:tcW w:w="9503" w:type="dxa"/>
          </w:tcPr>
          <w:p w:rsidR="00186004" w:rsidRDefault="00186004" w:rsidP="00186004">
            <w:pPr>
              <w:spacing w:after="120"/>
              <w:jc w:val="both"/>
            </w:pPr>
            <w:r>
              <w:rPr>
                <w:noProof/>
                <w:lang w:val="en-GB" w:eastAsia="en-GB"/>
              </w:rPr>
              <w:drawing>
                <wp:inline distT="0" distB="0" distL="0" distR="0" wp14:anchorId="68A92AFE" wp14:editId="3CE353FA">
                  <wp:extent cx="5403265" cy="30770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2835" cy="3076784"/>
                          </a:xfrm>
                          <a:prstGeom prst="rect">
                            <a:avLst/>
                          </a:prstGeom>
                          <a:noFill/>
                          <a:ln>
                            <a:noFill/>
                          </a:ln>
                        </pic:spPr>
                      </pic:pic>
                    </a:graphicData>
                  </a:graphic>
                </wp:inline>
              </w:drawing>
            </w:r>
          </w:p>
        </w:tc>
      </w:tr>
      <w:tr w:rsidR="00186004" w:rsidRPr="00DD1190" w:rsidTr="00186004">
        <w:tc>
          <w:tcPr>
            <w:tcW w:w="9503" w:type="dxa"/>
          </w:tcPr>
          <w:p w:rsidR="00186004" w:rsidRPr="00DD1190" w:rsidRDefault="00186004" w:rsidP="00DD1190">
            <w:pPr>
              <w:spacing w:after="120"/>
              <w:jc w:val="both"/>
              <w:rPr>
                <w:b/>
                <w:bCs/>
                <w:sz w:val="22"/>
                <w:szCs w:val="22"/>
              </w:rPr>
            </w:pPr>
            <w:r w:rsidRPr="00DD1190">
              <w:rPr>
                <w:b/>
                <w:bCs/>
                <w:sz w:val="22"/>
                <w:szCs w:val="22"/>
              </w:rPr>
              <w:t xml:space="preserve">Figure </w:t>
            </w:r>
            <w:r w:rsidR="00DD1190" w:rsidRPr="00DD1190">
              <w:rPr>
                <w:b/>
                <w:bCs/>
                <w:sz w:val="22"/>
                <w:szCs w:val="22"/>
              </w:rPr>
              <w:t>2</w:t>
            </w:r>
            <w:r w:rsidRPr="00DD1190">
              <w:rPr>
                <w:b/>
                <w:bCs/>
                <w:sz w:val="22"/>
                <w:szCs w:val="22"/>
              </w:rPr>
              <w:t>. Project Organization Structure as proposed at project design</w:t>
            </w:r>
          </w:p>
        </w:tc>
      </w:tr>
    </w:tbl>
    <w:p w:rsidR="00B23AF7" w:rsidRDefault="00B23AF7" w:rsidP="00186004">
      <w:pPr>
        <w:spacing w:after="120" w:line="240" w:lineRule="auto"/>
        <w:jc w:val="both"/>
      </w:pPr>
    </w:p>
    <w:p w:rsidR="00B23AF7" w:rsidRDefault="00B23AF7" w:rsidP="001147F3">
      <w:pPr>
        <w:pStyle w:val="Heading2"/>
        <w:numPr>
          <w:ilvl w:val="1"/>
          <w:numId w:val="4"/>
        </w:numPr>
      </w:pPr>
      <w:bookmarkStart w:id="10" w:name="_Toc473403988"/>
      <w:r w:rsidRPr="00697EEC">
        <w:t>Linkages between the Pilot</w:t>
      </w:r>
      <w:r w:rsidR="001147F3">
        <w:t xml:space="preserve"> in Georgia with the</w:t>
      </w:r>
      <w:r w:rsidRPr="00697EEC">
        <w:t xml:space="preserve"> Policy project</w:t>
      </w:r>
      <w:r w:rsidR="001147F3">
        <w:t xml:space="preserve"> and with</w:t>
      </w:r>
      <w:r w:rsidRPr="00697EEC">
        <w:t xml:space="preserve"> the different Pilots</w:t>
      </w:r>
      <w:bookmarkEnd w:id="10"/>
      <w:r w:rsidRPr="00697EEC">
        <w:t xml:space="preserve"> </w:t>
      </w:r>
    </w:p>
    <w:p w:rsidR="000E611B" w:rsidRDefault="00B23AF7" w:rsidP="000E611B">
      <w:pPr>
        <w:spacing w:after="120" w:line="240" w:lineRule="auto"/>
        <w:jc w:val="both"/>
        <w:rPr>
          <w:rFonts w:asciiTheme="majorBidi" w:hAnsiTheme="majorBidi" w:cstheme="majorBidi"/>
        </w:rPr>
      </w:pPr>
      <w:r>
        <w:rPr>
          <w:rFonts w:asciiTheme="majorBidi" w:hAnsiTheme="majorBidi" w:cstheme="majorBidi"/>
        </w:rPr>
        <w:t xml:space="preserve">Linkages between the Pilot and Policy projects within ClimaEast is defined upstream of the project and is not identified within the project document itself; the same applies for the linkages among the different Pilots of ClimaEast. </w:t>
      </w:r>
    </w:p>
    <w:p w:rsidR="00B23AF7" w:rsidRDefault="000E611B" w:rsidP="000E611B">
      <w:pPr>
        <w:spacing w:after="120" w:line="240" w:lineRule="auto"/>
        <w:jc w:val="both"/>
        <w:rPr>
          <w:rFonts w:asciiTheme="majorBidi" w:hAnsiTheme="majorBidi" w:cstheme="majorBidi"/>
        </w:rPr>
      </w:pPr>
      <w:r>
        <w:rPr>
          <w:rFonts w:asciiTheme="majorBidi" w:hAnsiTheme="majorBidi" w:cstheme="majorBidi"/>
        </w:rPr>
        <w:t>As such, it is expected that the Pilot Project in Georgia would mainly follow up on ensuring the linkages with the Policy project and other Pilots of ClimaEast in</w:t>
      </w:r>
      <w:r w:rsidR="00B23AF7">
        <w:rPr>
          <w:rFonts w:asciiTheme="majorBidi" w:hAnsiTheme="majorBidi" w:cstheme="majorBidi"/>
        </w:rPr>
        <w:t xml:space="preserve"> coordination with the UNDP Regional Center.</w:t>
      </w:r>
      <w:r w:rsidR="00B23AF7" w:rsidRPr="00186004">
        <w:rPr>
          <w:rFonts w:asciiTheme="majorBidi" w:hAnsiTheme="majorBidi" w:cstheme="majorBidi"/>
        </w:rPr>
        <w:t xml:space="preserve"> </w:t>
      </w:r>
    </w:p>
    <w:p w:rsidR="005B6A91" w:rsidRPr="005B6A91" w:rsidRDefault="005B6A91" w:rsidP="00186004">
      <w:pPr>
        <w:spacing w:after="120" w:line="240" w:lineRule="auto"/>
        <w:jc w:val="both"/>
        <w:rPr>
          <w:rFonts w:asciiTheme="majorBidi" w:hAnsiTheme="majorBidi" w:cstheme="majorBidi"/>
        </w:rPr>
      </w:pPr>
      <w:r>
        <w:br w:type="page"/>
      </w:r>
    </w:p>
    <w:p w:rsidR="006A2B18" w:rsidRDefault="006A2B18" w:rsidP="001147F3">
      <w:pPr>
        <w:pStyle w:val="Heading1"/>
        <w:numPr>
          <w:ilvl w:val="0"/>
          <w:numId w:val="4"/>
        </w:numPr>
        <w:rPr>
          <w:lang w:val="en-GB"/>
        </w:rPr>
      </w:pPr>
      <w:bookmarkStart w:id="11" w:name="_Toc473403989"/>
      <w:r w:rsidRPr="00697EEC">
        <w:t xml:space="preserve">Project </w:t>
      </w:r>
      <w:r w:rsidRPr="00697EEC">
        <w:rPr>
          <w:lang w:val="en-GB"/>
        </w:rPr>
        <w:t>Implementation</w:t>
      </w:r>
      <w:bookmarkEnd w:id="11"/>
    </w:p>
    <w:p w:rsidR="00245F78" w:rsidRPr="00245F78" w:rsidRDefault="00245F78" w:rsidP="00245F78">
      <w:pPr>
        <w:rPr>
          <w:lang w:val="en-GB"/>
        </w:rPr>
      </w:pPr>
    </w:p>
    <w:p w:rsidR="00F30049" w:rsidRPr="00F30049" w:rsidRDefault="006A2B18" w:rsidP="001147F3">
      <w:pPr>
        <w:pStyle w:val="Heading2"/>
        <w:numPr>
          <w:ilvl w:val="1"/>
          <w:numId w:val="4"/>
        </w:numPr>
        <w:jc w:val="both"/>
        <w:rPr>
          <w:rFonts w:asciiTheme="majorBidi" w:hAnsiTheme="majorBidi"/>
          <w:i/>
        </w:rPr>
      </w:pPr>
      <w:bookmarkStart w:id="12" w:name="_Toc473403990"/>
      <w:r w:rsidRPr="00697EEC">
        <w:t xml:space="preserve">Adaptive management </w:t>
      </w:r>
      <w:r w:rsidR="00F30049">
        <w:t xml:space="preserve">and </w:t>
      </w:r>
      <w:r w:rsidRPr="00697EEC">
        <w:t>changes to the project design</w:t>
      </w:r>
      <w:bookmarkEnd w:id="12"/>
      <w:r w:rsidRPr="00697EEC">
        <w:t xml:space="preserve"> </w:t>
      </w:r>
    </w:p>
    <w:p w:rsidR="00215559" w:rsidRDefault="00215559" w:rsidP="00215559">
      <w:pPr>
        <w:spacing w:after="120" w:line="240" w:lineRule="auto"/>
        <w:jc w:val="both"/>
        <w:rPr>
          <w:rFonts w:asciiTheme="majorBidi" w:hAnsiTheme="majorBidi" w:cstheme="majorBidi"/>
        </w:rPr>
      </w:pPr>
      <w:r>
        <w:rPr>
          <w:rFonts w:asciiTheme="majorBidi" w:hAnsiTheme="majorBidi" w:cstheme="majorBidi"/>
        </w:rPr>
        <w:t>The project has faced challenges due the weak initial project design which lacked a proper understanding of the concepts of pastures management in general and lacked clear intervention logic in specific.</w:t>
      </w:r>
    </w:p>
    <w:p w:rsidR="00215559" w:rsidRDefault="00215559" w:rsidP="00333308">
      <w:pPr>
        <w:spacing w:after="120" w:line="240" w:lineRule="auto"/>
        <w:jc w:val="both"/>
        <w:rPr>
          <w:rFonts w:asciiTheme="majorBidi" w:hAnsiTheme="majorBidi" w:cstheme="majorBidi"/>
        </w:rPr>
      </w:pPr>
      <w:r>
        <w:rPr>
          <w:rFonts w:asciiTheme="majorBidi" w:hAnsiTheme="majorBidi" w:cstheme="majorBidi"/>
        </w:rPr>
        <w:t>The fact that the initial project was based on outdated studies from 2007 and limited understanding of key aspects governing pastures management, have led to the formulation of a conceptually erroneous project activities,</w:t>
      </w:r>
      <w:r w:rsidR="007A1DE4">
        <w:rPr>
          <w:rFonts w:asciiTheme="majorBidi" w:hAnsiTheme="majorBidi" w:cstheme="majorBidi"/>
        </w:rPr>
        <w:t xml:space="preserve"> although the overall objective</w:t>
      </w:r>
      <w:r>
        <w:rPr>
          <w:rFonts w:asciiTheme="majorBidi" w:hAnsiTheme="majorBidi" w:cstheme="majorBidi"/>
        </w:rPr>
        <w:t xml:space="preserve"> of </w:t>
      </w:r>
      <w:r w:rsidR="007A1DE4">
        <w:rPr>
          <w:rFonts w:asciiTheme="majorBidi" w:hAnsiTheme="majorBidi" w:cstheme="majorBidi"/>
        </w:rPr>
        <w:t xml:space="preserve">the “rehabilitation of </w:t>
      </w:r>
      <w:r>
        <w:rPr>
          <w:rFonts w:asciiTheme="majorBidi" w:hAnsiTheme="majorBidi" w:cstheme="majorBidi"/>
        </w:rPr>
        <w:t xml:space="preserve">pastures </w:t>
      </w:r>
      <w:r w:rsidR="007A1DE4">
        <w:rPr>
          <w:rFonts w:asciiTheme="majorBidi" w:hAnsiTheme="majorBidi" w:cstheme="majorBidi"/>
        </w:rPr>
        <w:t>and the introduction of sustainable grazing practices in Georgia”</w:t>
      </w:r>
      <w:r>
        <w:rPr>
          <w:rFonts w:asciiTheme="majorBidi" w:hAnsiTheme="majorBidi" w:cstheme="majorBidi"/>
        </w:rPr>
        <w:t xml:space="preserve"> was a much needed intervention</w:t>
      </w:r>
      <w:r w:rsidR="007A1DE4">
        <w:rPr>
          <w:rFonts w:asciiTheme="majorBidi" w:hAnsiTheme="majorBidi" w:cstheme="majorBidi"/>
        </w:rPr>
        <w:t xml:space="preserve">, </w:t>
      </w:r>
      <w:r w:rsidR="00333308">
        <w:rPr>
          <w:rFonts w:asciiTheme="majorBidi" w:hAnsiTheme="majorBidi" w:cstheme="majorBidi"/>
        </w:rPr>
        <w:t>especially</w:t>
      </w:r>
      <w:r w:rsidR="007A1DE4">
        <w:rPr>
          <w:rFonts w:asciiTheme="majorBidi" w:hAnsiTheme="majorBidi" w:cstheme="majorBidi"/>
        </w:rPr>
        <w:t xml:space="preserve"> that this pilot project </w:t>
      </w:r>
      <w:r w:rsidR="00333308">
        <w:rPr>
          <w:rFonts w:asciiTheme="majorBidi" w:hAnsiTheme="majorBidi" w:cstheme="majorBidi"/>
        </w:rPr>
        <w:t xml:space="preserve">can </w:t>
      </w:r>
      <w:r w:rsidR="007A1DE4">
        <w:rPr>
          <w:rFonts w:asciiTheme="majorBidi" w:hAnsiTheme="majorBidi" w:cstheme="majorBidi"/>
        </w:rPr>
        <w:t xml:space="preserve">be considered as the first project in </w:t>
      </w:r>
      <w:r>
        <w:rPr>
          <w:rFonts w:asciiTheme="majorBidi" w:hAnsiTheme="majorBidi" w:cstheme="majorBidi"/>
        </w:rPr>
        <w:t xml:space="preserve">Georgia </w:t>
      </w:r>
      <w:r w:rsidR="007A1DE4">
        <w:rPr>
          <w:rFonts w:asciiTheme="majorBidi" w:hAnsiTheme="majorBidi" w:cstheme="majorBidi"/>
        </w:rPr>
        <w:t>dedicated to pastures management</w:t>
      </w:r>
      <w:r>
        <w:rPr>
          <w:rFonts w:asciiTheme="majorBidi" w:hAnsiTheme="majorBidi" w:cstheme="majorBidi"/>
        </w:rPr>
        <w:t>.</w:t>
      </w:r>
    </w:p>
    <w:p w:rsidR="007A1DE4" w:rsidRPr="009357DC" w:rsidRDefault="00215559" w:rsidP="009357DC">
      <w:pPr>
        <w:spacing w:after="120" w:line="240" w:lineRule="auto"/>
        <w:jc w:val="both"/>
        <w:rPr>
          <w:rFonts w:asciiTheme="majorBidi" w:hAnsiTheme="majorBidi" w:cstheme="majorBidi"/>
        </w:rPr>
      </w:pPr>
      <w:r>
        <w:rPr>
          <w:rFonts w:asciiTheme="majorBidi" w:hAnsiTheme="majorBidi" w:cstheme="majorBidi"/>
        </w:rPr>
        <w:t xml:space="preserve">To remedy </w:t>
      </w:r>
      <w:r w:rsidR="007A1DE4">
        <w:rPr>
          <w:rFonts w:asciiTheme="majorBidi" w:hAnsiTheme="majorBidi" w:cstheme="majorBidi"/>
        </w:rPr>
        <w:t>to the initial project design, many efforts have been deployed to strengthen the conceptual design and the project implementation and include the following:</w:t>
      </w:r>
    </w:p>
    <w:p w:rsidR="007A1DE4" w:rsidRPr="001A1C7E" w:rsidRDefault="009357DC" w:rsidP="00EC0F3C">
      <w:pPr>
        <w:pStyle w:val="ListParagraph"/>
        <w:numPr>
          <w:ilvl w:val="0"/>
          <w:numId w:val="22"/>
        </w:numPr>
        <w:spacing w:after="120" w:line="240" w:lineRule="auto"/>
        <w:jc w:val="both"/>
        <w:rPr>
          <w:rFonts w:asciiTheme="majorBidi" w:hAnsiTheme="majorBidi" w:cstheme="majorBidi"/>
          <w:b/>
          <w:bCs/>
        </w:rPr>
      </w:pPr>
      <w:r w:rsidRPr="001A1C7E">
        <w:rPr>
          <w:rFonts w:asciiTheme="majorBidi" w:hAnsiTheme="majorBidi" w:cstheme="majorBidi"/>
          <w:b/>
          <w:bCs/>
        </w:rPr>
        <w:t xml:space="preserve">UNDP’s </w:t>
      </w:r>
      <w:r w:rsidR="007A1DE4" w:rsidRPr="001A1C7E">
        <w:rPr>
          <w:rFonts w:asciiTheme="majorBidi" w:hAnsiTheme="majorBidi" w:cstheme="majorBidi"/>
          <w:b/>
          <w:bCs/>
        </w:rPr>
        <w:t xml:space="preserve">Project Inception Mission </w:t>
      </w:r>
    </w:p>
    <w:p w:rsidR="007A1DE4" w:rsidRPr="001A1C7E" w:rsidRDefault="007A1DE4" w:rsidP="001A1C7E">
      <w:pPr>
        <w:spacing w:after="120" w:line="240" w:lineRule="auto"/>
        <w:ind w:left="360"/>
        <w:jc w:val="both"/>
        <w:rPr>
          <w:rFonts w:asciiTheme="majorBidi" w:hAnsiTheme="majorBidi" w:cstheme="majorBidi"/>
        </w:rPr>
      </w:pPr>
      <w:r w:rsidRPr="001A1C7E">
        <w:rPr>
          <w:rFonts w:asciiTheme="majorBidi" w:hAnsiTheme="majorBidi" w:cstheme="majorBidi"/>
        </w:rPr>
        <w:t xml:space="preserve">The mission </w:t>
      </w:r>
      <w:r w:rsidR="009357DC" w:rsidRPr="001A1C7E">
        <w:rPr>
          <w:rFonts w:asciiTheme="majorBidi" w:hAnsiTheme="majorBidi" w:cstheme="majorBidi"/>
        </w:rPr>
        <w:t xml:space="preserve">was conducted in July 2013, </w:t>
      </w:r>
      <w:r w:rsidR="00333308" w:rsidRPr="001A1C7E">
        <w:rPr>
          <w:rFonts w:asciiTheme="majorBidi" w:hAnsiTheme="majorBidi" w:cstheme="majorBidi"/>
        </w:rPr>
        <w:t>three</w:t>
      </w:r>
      <w:r w:rsidR="009357DC" w:rsidRPr="001A1C7E">
        <w:rPr>
          <w:rFonts w:asciiTheme="majorBidi" w:hAnsiTheme="majorBidi" w:cstheme="majorBidi"/>
        </w:rPr>
        <w:t xml:space="preserve"> month</w:t>
      </w:r>
      <w:r w:rsidR="00333308" w:rsidRPr="001A1C7E">
        <w:rPr>
          <w:rFonts w:asciiTheme="majorBidi" w:hAnsiTheme="majorBidi" w:cstheme="majorBidi"/>
        </w:rPr>
        <w:t>s</w:t>
      </w:r>
      <w:r w:rsidR="009357DC" w:rsidRPr="001A1C7E">
        <w:rPr>
          <w:rFonts w:asciiTheme="majorBidi" w:hAnsiTheme="majorBidi" w:cstheme="majorBidi"/>
        </w:rPr>
        <w:t xml:space="preserve"> after </w:t>
      </w:r>
      <w:r w:rsidR="00333308" w:rsidRPr="001A1C7E">
        <w:rPr>
          <w:rFonts w:asciiTheme="majorBidi" w:hAnsiTheme="majorBidi" w:cstheme="majorBidi"/>
        </w:rPr>
        <w:t xml:space="preserve">the </w:t>
      </w:r>
      <w:r w:rsidR="009357DC" w:rsidRPr="001A1C7E">
        <w:rPr>
          <w:rFonts w:asciiTheme="majorBidi" w:hAnsiTheme="majorBidi" w:cstheme="majorBidi"/>
        </w:rPr>
        <w:t xml:space="preserve">project’s initiation, and </w:t>
      </w:r>
      <w:r w:rsidRPr="001A1C7E">
        <w:rPr>
          <w:rFonts w:asciiTheme="majorBidi" w:hAnsiTheme="majorBidi" w:cstheme="majorBidi"/>
        </w:rPr>
        <w:t>confirmed the need to co</w:t>
      </w:r>
      <w:r w:rsidR="009357DC" w:rsidRPr="001A1C7E">
        <w:rPr>
          <w:rFonts w:asciiTheme="majorBidi" w:hAnsiTheme="majorBidi" w:cstheme="majorBidi"/>
        </w:rPr>
        <w:t>nduct baseline studies and ensu</w:t>
      </w:r>
      <w:r w:rsidRPr="001A1C7E">
        <w:rPr>
          <w:rFonts w:asciiTheme="majorBidi" w:hAnsiTheme="majorBidi" w:cstheme="majorBidi"/>
        </w:rPr>
        <w:t>r</w:t>
      </w:r>
      <w:r w:rsidR="009357DC" w:rsidRPr="001A1C7E">
        <w:rPr>
          <w:rFonts w:asciiTheme="majorBidi" w:hAnsiTheme="majorBidi" w:cstheme="majorBidi"/>
        </w:rPr>
        <w:t>e</w:t>
      </w:r>
      <w:r w:rsidRPr="001A1C7E">
        <w:rPr>
          <w:rFonts w:asciiTheme="majorBidi" w:hAnsiTheme="majorBidi" w:cstheme="majorBidi"/>
        </w:rPr>
        <w:t xml:space="preserve"> a proper understanding of the situation, based on which several assessments have been </w:t>
      </w:r>
      <w:r w:rsidR="00333308" w:rsidRPr="001A1C7E">
        <w:rPr>
          <w:rFonts w:asciiTheme="majorBidi" w:hAnsiTheme="majorBidi" w:cstheme="majorBidi"/>
        </w:rPr>
        <w:t>initiated in 2013</w:t>
      </w:r>
      <w:r w:rsidRPr="001A1C7E">
        <w:rPr>
          <w:rFonts w:asciiTheme="majorBidi" w:hAnsiTheme="majorBidi" w:cstheme="majorBidi"/>
        </w:rPr>
        <w:t>, including</w:t>
      </w:r>
      <w:r w:rsidR="00333308" w:rsidRPr="001A1C7E">
        <w:rPr>
          <w:rFonts w:asciiTheme="majorBidi" w:hAnsiTheme="majorBidi" w:cstheme="majorBidi"/>
        </w:rPr>
        <w:t xml:space="preserve"> the following</w:t>
      </w:r>
      <w:r w:rsidRPr="001A1C7E">
        <w:rPr>
          <w:rFonts w:asciiTheme="majorBidi" w:hAnsiTheme="majorBidi" w:cstheme="majorBidi"/>
        </w:rPr>
        <w:t>:</w:t>
      </w:r>
    </w:p>
    <w:p w:rsidR="007A1DE4" w:rsidRPr="009357DC" w:rsidRDefault="007A1DE4" w:rsidP="00EC0F3C">
      <w:pPr>
        <w:pStyle w:val="ListParagraph"/>
        <w:numPr>
          <w:ilvl w:val="0"/>
          <w:numId w:val="23"/>
        </w:numPr>
        <w:spacing w:after="120" w:line="240" w:lineRule="auto"/>
        <w:jc w:val="both"/>
        <w:rPr>
          <w:rFonts w:asciiTheme="majorBidi" w:hAnsiTheme="majorBidi" w:cstheme="majorBidi"/>
        </w:rPr>
      </w:pPr>
      <w:r w:rsidRPr="009357DC">
        <w:rPr>
          <w:rFonts w:asciiTheme="majorBidi" w:hAnsiTheme="majorBidi" w:cstheme="majorBidi"/>
          <w:bCs/>
        </w:rPr>
        <w:t>Assessment of Pastures</w:t>
      </w:r>
      <w:r w:rsidRPr="009357DC">
        <w:rPr>
          <w:rFonts w:asciiTheme="majorBidi" w:hAnsiTheme="majorBidi" w:cstheme="majorBidi"/>
        </w:rPr>
        <w:t xml:space="preserve"> Vegetation</w:t>
      </w:r>
    </w:p>
    <w:p w:rsidR="007A1DE4" w:rsidRPr="009357DC" w:rsidRDefault="007A1DE4" w:rsidP="00EC0F3C">
      <w:pPr>
        <w:pStyle w:val="ListParagraph"/>
        <w:numPr>
          <w:ilvl w:val="0"/>
          <w:numId w:val="23"/>
        </w:numPr>
        <w:spacing w:after="120" w:line="240" w:lineRule="auto"/>
        <w:jc w:val="both"/>
        <w:rPr>
          <w:rFonts w:asciiTheme="majorBidi" w:hAnsiTheme="majorBidi" w:cstheme="majorBidi"/>
          <w:bCs/>
        </w:rPr>
      </w:pPr>
      <w:r w:rsidRPr="009357DC">
        <w:rPr>
          <w:rFonts w:asciiTheme="majorBidi" w:hAnsiTheme="majorBidi" w:cstheme="majorBidi"/>
        </w:rPr>
        <w:t>Legal and institutional aspects for the use of pastures</w:t>
      </w:r>
      <w:r w:rsidRPr="009357DC">
        <w:rPr>
          <w:rFonts w:asciiTheme="majorBidi" w:hAnsiTheme="majorBidi" w:cstheme="majorBidi"/>
          <w:bCs/>
        </w:rPr>
        <w:t xml:space="preserve"> </w:t>
      </w:r>
    </w:p>
    <w:p w:rsidR="007A1DE4" w:rsidRPr="009357DC" w:rsidRDefault="007A1DE4" w:rsidP="00EC0F3C">
      <w:pPr>
        <w:pStyle w:val="ListParagraph"/>
        <w:numPr>
          <w:ilvl w:val="0"/>
          <w:numId w:val="23"/>
        </w:numPr>
        <w:spacing w:after="120" w:line="240" w:lineRule="auto"/>
        <w:jc w:val="both"/>
        <w:rPr>
          <w:rFonts w:asciiTheme="majorBidi" w:hAnsiTheme="majorBidi" w:cstheme="majorBidi"/>
          <w:bCs/>
        </w:rPr>
      </w:pPr>
      <w:r w:rsidRPr="009357DC">
        <w:rPr>
          <w:rFonts w:asciiTheme="majorBidi" w:hAnsiTheme="majorBidi" w:cstheme="majorBidi"/>
          <w:bCs/>
        </w:rPr>
        <w:t xml:space="preserve">Assessment of Alternatives for Currently Used Pastures </w:t>
      </w:r>
    </w:p>
    <w:p w:rsidR="007A1DE4" w:rsidRDefault="007A1DE4" w:rsidP="00EC0F3C">
      <w:pPr>
        <w:pStyle w:val="ListParagraph"/>
        <w:numPr>
          <w:ilvl w:val="0"/>
          <w:numId w:val="23"/>
        </w:numPr>
        <w:spacing w:after="120" w:line="240" w:lineRule="auto"/>
        <w:jc w:val="both"/>
        <w:rPr>
          <w:rFonts w:asciiTheme="majorBidi" w:hAnsiTheme="majorBidi" w:cstheme="majorBidi"/>
        </w:rPr>
      </w:pPr>
      <w:r w:rsidRPr="009357DC">
        <w:rPr>
          <w:rFonts w:asciiTheme="majorBidi" w:hAnsiTheme="majorBidi" w:cstheme="majorBidi"/>
          <w:bCs/>
        </w:rPr>
        <w:t>Local livelihood assessment of Tush Shepherds traditionally using Territory of Vashlovani Protected Areas for winter pastures</w:t>
      </w:r>
      <w:r w:rsidRPr="009357DC">
        <w:rPr>
          <w:rFonts w:asciiTheme="majorBidi" w:hAnsiTheme="majorBidi" w:cstheme="majorBidi"/>
        </w:rPr>
        <w:t xml:space="preserve">  </w:t>
      </w:r>
    </w:p>
    <w:p w:rsidR="00BC23E9" w:rsidRPr="009357DC" w:rsidRDefault="00BC23E9" w:rsidP="00BC23E9">
      <w:pPr>
        <w:pStyle w:val="ListParagraph"/>
        <w:spacing w:after="120" w:line="240" w:lineRule="auto"/>
        <w:jc w:val="both"/>
        <w:rPr>
          <w:rFonts w:asciiTheme="majorBidi" w:hAnsiTheme="majorBidi" w:cstheme="majorBidi"/>
        </w:rPr>
      </w:pPr>
    </w:p>
    <w:p w:rsidR="007A1DE4" w:rsidRPr="001A1C7E" w:rsidRDefault="009357DC" w:rsidP="00EC0F3C">
      <w:pPr>
        <w:pStyle w:val="ListParagraph"/>
        <w:numPr>
          <w:ilvl w:val="0"/>
          <w:numId w:val="22"/>
        </w:numPr>
        <w:spacing w:after="120" w:line="240" w:lineRule="auto"/>
        <w:jc w:val="both"/>
        <w:rPr>
          <w:rFonts w:asciiTheme="majorBidi" w:hAnsiTheme="majorBidi" w:cstheme="majorBidi"/>
          <w:b/>
          <w:bCs/>
        </w:rPr>
      </w:pPr>
      <w:r w:rsidRPr="001A1C7E">
        <w:rPr>
          <w:rFonts w:asciiTheme="majorBidi" w:hAnsiTheme="majorBidi" w:cstheme="majorBidi"/>
          <w:b/>
          <w:bCs/>
        </w:rPr>
        <w:t>EU</w:t>
      </w:r>
      <w:r w:rsidR="00286A2F" w:rsidRPr="001A1C7E">
        <w:rPr>
          <w:rFonts w:asciiTheme="majorBidi" w:hAnsiTheme="majorBidi" w:cstheme="majorBidi"/>
          <w:b/>
          <w:bCs/>
        </w:rPr>
        <w:t>’s</w:t>
      </w:r>
      <w:r w:rsidRPr="001A1C7E">
        <w:rPr>
          <w:rFonts w:asciiTheme="majorBidi" w:hAnsiTheme="majorBidi" w:cstheme="majorBidi"/>
          <w:b/>
          <w:bCs/>
        </w:rPr>
        <w:t xml:space="preserve"> Results-Oriented-Monitoring Mission </w:t>
      </w:r>
    </w:p>
    <w:p w:rsidR="00333308" w:rsidRPr="001A1C7E" w:rsidRDefault="009357DC" w:rsidP="001A1C7E">
      <w:pPr>
        <w:spacing w:after="120" w:line="240" w:lineRule="auto"/>
        <w:ind w:left="360"/>
        <w:jc w:val="both"/>
        <w:rPr>
          <w:rFonts w:asciiTheme="majorBidi" w:hAnsiTheme="majorBidi" w:cstheme="majorBidi"/>
        </w:rPr>
      </w:pPr>
      <w:r w:rsidRPr="001A1C7E">
        <w:rPr>
          <w:rFonts w:asciiTheme="majorBidi" w:hAnsiTheme="majorBidi" w:cstheme="majorBidi"/>
        </w:rPr>
        <w:t xml:space="preserve">EU Monitoring Mission which was concluded in December 2013, </w:t>
      </w:r>
      <w:r w:rsidR="00333308" w:rsidRPr="001A1C7E">
        <w:rPr>
          <w:rFonts w:asciiTheme="majorBidi" w:hAnsiTheme="majorBidi" w:cstheme="majorBidi"/>
        </w:rPr>
        <w:t xml:space="preserve">has raised several concerns regarding the project’s </w:t>
      </w:r>
      <w:r w:rsidRPr="001A1C7E">
        <w:rPr>
          <w:rFonts w:asciiTheme="majorBidi" w:hAnsiTheme="majorBidi" w:cstheme="majorBidi"/>
        </w:rPr>
        <w:t>objective</w:t>
      </w:r>
      <w:r w:rsidR="00333308" w:rsidRPr="001A1C7E">
        <w:rPr>
          <w:rFonts w:asciiTheme="majorBidi" w:hAnsiTheme="majorBidi" w:cstheme="majorBidi"/>
        </w:rPr>
        <w:t xml:space="preserve"> and proposed</w:t>
      </w:r>
      <w:r w:rsidRPr="001A1C7E">
        <w:rPr>
          <w:rFonts w:asciiTheme="majorBidi" w:hAnsiTheme="majorBidi" w:cstheme="majorBidi"/>
        </w:rPr>
        <w:t xml:space="preserve"> activities</w:t>
      </w:r>
      <w:r w:rsidR="00333308" w:rsidRPr="001A1C7E">
        <w:rPr>
          <w:rFonts w:asciiTheme="majorBidi" w:hAnsiTheme="majorBidi" w:cstheme="majorBidi"/>
        </w:rPr>
        <w:t xml:space="preserve"> which the mission considered are not in line with the overall goals of the ClimaEast project.</w:t>
      </w:r>
    </w:p>
    <w:p w:rsidR="009357DC" w:rsidRPr="001A1C7E" w:rsidRDefault="00333308" w:rsidP="001A1C7E">
      <w:pPr>
        <w:spacing w:after="120" w:line="240" w:lineRule="auto"/>
        <w:ind w:left="360"/>
        <w:jc w:val="both"/>
        <w:rPr>
          <w:rFonts w:asciiTheme="majorBidi" w:hAnsiTheme="majorBidi" w:cstheme="majorBidi"/>
          <w:b/>
          <w:bCs/>
        </w:rPr>
      </w:pPr>
      <w:r w:rsidRPr="001A1C7E">
        <w:rPr>
          <w:rFonts w:asciiTheme="majorBidi" w:hAnsiTheme="majorBidi" w:cstheme="majorBidi"/>
        </w:rPr>
        <w:t xml:space="preserve">As such, modifications to the project’s objectives and </w:t>
      </w:r>
      <w:r w:rsidR="009357DC" w:rsidRPr="001A1C7E">
        <w:rPr>
          <w:rFonts w:asciiTheme="majorBidi" w:hAnsiTheme="majorBidi" w:cstheme="majorBidi"/>
        </w:rPr>
        <w:t xml:space="preserve">indicators were </w:t>
      </w:r>
      <w:r w:rsidRPr="001A1C7E">
        <w:rPr>
          <w:rFonts w:asciiTheme="majorBidi" w:hAnsiTheme="majorBidi" w:cstheme="majorBidi"/>
        </w:rPr>
        <w:t xml:space="preserve">made and approved by the project’s PEB; accordingly, a revised project document was signed in March 2014 and </w:t>
      </w:r>
      <w:r w:rsidR="009357DC" w:rsidRPr="001A1C7E">
        <w:rPr>
          <w:rFonts w:asciiTheme="majorBidi" w:hAnsiTheme="majorBidi" w:cstheme="majorBidi"/>
        </w:rPr>
        <w:t>reflect</w:t>
      </w:r>
      <w:r w:rsidRPr="001A1C7E">
        <w:rPr>
          <w:rFonts w:asciiTheme="majorBidi" w:hAnsiTheme="majorBidi" w:cstheme="majorBidi"/>
        </w:rPr>
        <w:t>ed</w:t>
      </w:r>
      <w:r w:rsidR="009357DC" w:rsidRPr="001A1C7E">
        <w:rPr>
          <w:rFonts w:asciiTheme="majorBidi" w:hAnsiTheme="majorBidi" w:cstheme="majorBidi"/>
        </w:rPr>
        <w:t xml:space="preserve"> both the clearer </w:t>
      </w:r>
      <w:r w:rsidRPr="001A1C7E">
        <w:rPr>
          <w:rFonts w:asciiTheme="majorBidi" w:hAnsiTheme="majorBidi" w:cstheme="majorBidi"/>
        </w:rPr>
        <w:t xml:space="preserve">understanding of the situation based on more in depth assessments </w:t>
      </w:r>
      <w:r w:rsidR="009357DC" w:rsidRPr="001A1C7E">
        <w:rPr>
          <w:rFonts w:asciiTheme="majorBidi" w:hAnsiTheme="majorBidi" w:cstheme="majorBidi"/>
        </w:rPr>
        <w:t xml:space="preserve">analysis </w:t>
      </w:r>
      <w:r w:rsidRPr="001A1C7E">
        <w:rPr>
          <w:rFonts w:asciiTheme="majorBidi" w:hAnsiTheme="majorBidi" w:cstheme="majorBidi"/>
        </w:rPr>
        <w:t>as well as the recommendations of the EU ROM mission.</w:t>
      </w:r>
    </w:p>
    <w:p w:rsidR="009357DC" w:rsidRPr="001A1C7E" w:rsidRDefault="009357DC" w:rsidP="00EC0F3C">
      <w:pPr>
        <w:pStyle w:val="ListParagraph"/>
        <w:numPr>
          <w:ilvl w:val="0"/>
          <w:numId w:val="22"/>
        </w:numPr>
        <w:spacing w:after="120" w:line="240" w:lineRule="auto"/>
        <w:jc w:val="both"/>
        <w:rPr>
          <w:rFonts w:asciiTheme="majorBidi" w:hAnsiTheme="majorBidi" w:cstheme="majorBidi"/>
          <w:b/>
          <w:bCs/>
        </w:rPr>
      </w:pPr>
      <w:r w:rsidRPr="001A1C7E">
        <w:rPr>
          <w:rFonts w:asciiTheme="majorBidi" w:hAnsiTheme="majorBidi" w:cstheme="majorBidi"/>
          <w:b/>
          <w:bCs/>
        </w:rPr>
        <w:t>UNDP’s Mid-Term Evaluation</w:t>
      </w:r>
      <w:r w:rsidR="00286A2F" w:rsidRPr="001A1C7E">
        <w:rPr>
          <w:rFonts w:asciiTheme="majorBidi" w:hAnsiTheme="majorBidi" w:cstheme="majorBidi"/>
          <w:b/>
          <w:bCs/>
        </w:rPr>
        <w:t xml:space="preserve"> Mission</w:t>
      </w:r>
    </w:p>
    <w:p w:rsidR="009357DC" w:rsidRPr="001A1C7E" w:rsidRDefault="009357DC" w:rsidP="001A1C7E">
      <w:pPr>
        <w:spacing w:after="120" w:line="240" w:lineRule="auto"/>
        <w:ind w:left="360"/>
        <w:jc w:val="both"/>
        <w:rPr>
          <w:rFonts w:asciiTheme="majorBidi" w:hAnsiTheme="majorBidi" w:cstheme="majorBidi"/>
        </w:rPr>
      </w:pPr>
      <w:r w:rsidRPr="001A1C7E">
        <w:rPr>
          <w:rFonts w:asciiTheme="majorBidi" w:hAnsiTheme="majorBidi" w:cstheme="majorBidi"/>
        </w:rPr>
        <w:t>The Mid-Term Evaluation mission was conducted in May 2015</w:t>
      </w:r>
      <w:r w:rsidR="00286A2F" w:rsidRPr="001A1C7E">
        <w:rPr>
          <w:rFonts w:asciiTheme="majorBidi" w:hAnsiTheme="majorBidi" w:cstheme="majorBidi"/>
        </w:rPr>
        <w:t xml:space="preserve">, </w:t>
      </w:r>
      <w:r w:rsidR="00333308" w:rsidRPr="001A1C7E">
        <w:rPr>
          <w:rFonts w:asciiTheme="majorBidi" w:hAnsiTheme="majorBidi" w:cstheme="majorBidi"/>
        </w:rPr>
        <w:t xml:space="preserve">and concluded that the project design was still </w:t>
      </w:r>
      <w:r w:rsidR="00D1149E" w:rsidRPr="001A1C7E">
        <w:rPr>
          <w:rFonts w:asciiTheme="majorBidi" w:hAnsiTheme="majorBidi" w:cstheme="majorBidi"/>
        </w:rPr>
        <w:t xml:space="preserve">considered </w:t>
      </w:r>
      <w:r w:rsidR="00333308" w:rsidRPr="001A1C7E">
        <w:rPr>
          <w:rFonts w:asciiTheme="majorBidi" w:hAnsiTheme="majorBidi" w:cstheme="majorBidi"/>
        </w:rPr>
        <w:t>to be</w:t>
      </w:r>
      <w:r w:rsidR="00D1149E" w:rsidRPr="001A1C7E">
        <w:rPr>
          <w:rFonts w:asciiTheme="majorBidi" w:hAnsiTheme="majorBidi" w:cstheme="majorBidi"/>
        </w:rPr>
        <w:t xml:space="preserve"> weak and lack</w:t>
      </w:r>
      <w:r w:rsidR="00333308" w:rsidRPr="001A1C7E">
        <w:rPr>
          <w:rFonts w:asciiTheme="majorBidi" w:hAnsiTheme="majorBidi" w:cstheme="majorBidi"/>
        </w:rPr>
        <w:t>ing</w:t>
      </w:r>
      <w:r w:rsidR="00D1149E" w:rsidRPr="001A1C7E">
        <w:rPr>
          <w:rFonts w:asciiTheme="majorBidi" w:hAnsiTheme="majorBidi" w:cstheme="majorBidi"/>
        </w:rPr>
        <w:t xml:space="preserve"> clear linkages between the project’s objectives, outputs/components and activities, but the MTE </w:t>
      </w:r>
      <w:r w:rsidR="003B0ECA" w:rsidRPr="001A1C7E">
        <w:rPr>
          <w:rFonts w:asciiTheme="majorBidi" w:hAnsiTheme="majorBidi" w:cstheme="majorBidi"/>
        </w:rPr>
        <w:t>considered it not constructive to improve the systematic logic of the project strategy and outcomes, especially that the UNDP and project team are “successfully managing to overcome these limitations”.</w:t>
      </w:r>
    </w:p>
    <w:p w:rsidR="001A1C7E" w:rsidRDefault="001A1C7E" w:rsidP="00964E97">
      <w:pPr>
        <w:spacing w:after="120" w:line="240" w:lineRule="auto"/>
        <w:jc w:val="both"/>
        <w:rPr>
          <w:rFonts w:asciiTheme="majorBidi" w:hAnsiTheme="majorBidi" w:cstheme="majorBidi"/>
          <w:b/>
          <w:bCs/>
        </w:rPr>
      </w:pPr>
    </w:p>
    <w:p w:rsidR="00501998" w:rsidRPr="009357DC" w:rsidRDefault="00964E97" w:rsidP="00964E97">
      <w:pPr>
        <w:spacing w:after="120" w:line="240" w:lineRule="auto"/>
        <w:jc w:val="both"/>
        <w:rPr>
          <w:rFonts w:asciiTheme="majorBidi" w:hAnsiTheme="majorBidi" w:cstheme="majorBidi"/>
          <w:b/>
          <w:bCs/>
        </w:rPr>
      </w:pPr>
      <w:r w:rsidRPr="009357DC">
        <w:rPr>
          <w:rFonts w:asciiTheme="majorBidi" w:hAnsiTheme="majorBidi" w:cstheme="majorBidi"/>
          <w:b/>
          <w:bCs/>
        </w:rPr>
        <w:t>Overall assessment of adaptive management and changes to the project design</w:t>
      </w:r>
    </w:p>
    <w:p w:rsidR="009357DC" w:rsidRDefault="00964E97" w:rsidP="003B5CAF">
      <w:pPr>
        <w:spacing w:after="120" w:line="240" w:lineRule="auto"/>
        <w:jc w:val="both"/>
        <w:rPr>
          <w:rFonts w:asciiTheme="majorBidi" w:hAnsiTheme="majorBidi" w:cstheme="majorBidi"/>
        </w:rPr>
      </w:pPr>
      <w:r>
        <w:rPr>
          <w:rFonts w:asciiTheme="majorBidi" w:hAnsiTheme="majorBidi" w:cstheme="majorBidi"/>
        </w:rPr>
        <w:t xml:space="preserve">Despite </w:t>
      </w:r>
      <w:r w:rsidR="003B0ECA">
        <w:rPr>
          <w:rFonts w:asciiTheme="majorBidi" w:hAnsiTheme="majorBidi" w:cstheme="majorBidi"/>
        </w:rPr>
        <w:t>efforts to support the revision of the project document and the</w:t>
      </w:r>
      <w:r w:rsidR="00B951EB">
        <w:rPr>
          <w:rFonts w:asciiTheme="majorBidi" w:hAnsiTheme="majorBidi" w:cstheme="majorBidi"/>
        </w:rPr>
        <w:t xml:space="preserve"> technical modifications in the project’s objective and some </w:t>
      </w:r>
      <w:r w:rsidR="003B0ECA">
        <w:rPr>
          <w:rFonts w:asciiTheme="majorBidi" w:hAnsiTheme="majorBidi" w:cstheme="majorBidi"/>
        </w:rPr>
        <w:t>activities</w:t>
      </w:r>
      <w:r>
        <w:rPr>
          <w:rFonts w:asciiTheme="majorBidi" w:hAnsiTheme="majorBidi" w:cstheme="majorBidi"/>
        </w:rPr>
        <w:t xml:space="preserve"> </w:t>
      </w:r>
      <w:r w:rsidR="003B0ECA">
        <w:rPr>
          <w:rFonts w:asciiTheme="majorBidi" w:hAnsiTheme="majorBidi" w:cstheme="majorBidi"/>
        </w:rPr>
        <w:t>from the</w:t>
      </w:r>
      <w:r w:rsidR="00B951EB">
        <w:rPr>
          <w:rFonts w:asciiTheme="majorBidi" w:hAnsiTheme="majorBidi" w:cstheme="majorBidi"/>
        </w:rPr>
        <w:t xml:space="preserve"> initial project design, </w:t>
      </w:r>
      <w:r w:rsidR="003B0ECA">
        <w:rPr>
          <w:rFonts w:asciiTheme="majorBidi" w:hAnsiTheme="majorBidi" w:cstheme="majorBidi"/>
        </w:rPr>
        <w:t xml:space="preserve">the TE notes that initial </w:t>
      </w:r>
      <w:r w:rsidR="00B951EB">
        <w:rPr>
          <w:rFonts w:asciiTheme="majorBidi" w:hAnsiTheme="majorBidi" w:cstheme="majorBidi"/>
        </w:rPr>
        <w:t xml:space="preserve">project design </w:t>
      </w:r>
      <w:r w:rsidR="003B0ECA">
        <w:rPr>
          <w:rFonts w:asciiTheme="majorBidi" w:hAnsiTheme="majorBidi" w:cstheme="majorBidi"/>
        </w:rPr>
        <w:t>as well as it</w:t>
      </w:r>
      <w:r w:rsidR="00B951EB">
        <w:rPr>
          <w:rFonts w:asciiTheme="majorBidi" w:hAnsiTheme="majorBidi" w:cstheme="majorBidi"/>
        </w:rPr>
        <w:t xml:space="preserve">s modification did not </w:t>
      </w:r>
      <w:r w:rsidR="009357DC">
        <w:rPr>
          <w:rFonts w:asciiTheme="majorBidi" w:hAnsiTheme="majorBidi" w:cstheme="majorBidi"/>
        </w:rPr>
        <w:t xml:space="preserve">allow the adoption of the “Theory of Change” principles. The reformulation of the “Components” and “Activities” did not ensure clear linkages </w:t>
      </w:r>
      <w:r w:rsidR="001A1C7E">
        <w:rPr>
          <w:rFonts w:asciiTheme="majorBidi" w:hAnsiTheme="majorBidi" w:cstheme="majorBidi"/>
        </w:rPr>
        <w:t xml:space="preserve">to the project objectives nor among each other; </w:t>
      </w:r>
      <w:r w:rsidR="00E45F0E">
        <w:rPr>
          <w:rFonts w:asciiTheme="majorBidi" w:hAnsiTheme="majorBidi" w:cstheme="majorBidi"/>
        </w:rPr>
        <w:t>for</w:t>
      </w:r>
      <w:r w:rsidR="001A1C7E">
        <w:rPr>
          <w:rFonts w:asciiTheme="majorBidi" w:hAnsiTheme="majorBidi" w:cstheme="majorBidi"/>
        </w:rPr>
        <w:t xml:space="preserve"> </w:t>
      </w:r>
      <w:r w:rsidR="009357DC">
        <w:rPr>
          <w:rFonts w:asciiTheme="majorBidi" w:hAnsiTheme="majorBidi" w:cstheme="majorBidi"/>
        </w:rPr>
        <w:t>example</w:t>
      </w:r>
      <w:r w:rsidR="00E45F0E">
        <w:rPr>
          <w:rFonts w:asciiTheme="majorBidi" w:hAnsiTheme="majorBidi" w:cstheme="majorBidi"/>
        </w:rPr>
        <w:t xml:space="preserve">, </w:t>
      </w:r>
      <w:r w:rsidR="009357DC">
        <w:rPr>
          <w:rFonts w:asciiTheme="majorBidi" w:hAnsiTheme="majorBidi" w:cstheme="majorBidi"/>
        </w:rPr>
        <w:t>the development of the pasture</w:t>
      </w:r>
      <w:r w:rsidR="003B5CAF">
        <w:rPr>
          <w:rFonts w:asciiTheme="majorBidi" w:hAnsiTheme="majorBidi" w:cstheme="majorBidi"/>
        </w:rPr>
        <w:t>s</w:t>
      </w:r>
      <w:r w:rsidR="009357DC">
        <w:rPr>
          <w:rFonts w:asciiTheme="majorBidi" w:hAnsiTheme="majorBidi" w:cstheme="majorBidi"/>
        </w:rPr>
        <w:t xml:space="preserve"> management plan is under Component 2 while it figures as an activity under Component 1.</w:t>
      </w:r>
    </w:p>
    <w:p w:rsidR="001A1C7E" w:rsidRDefault="001A1C7E" w:rsidP="001A1C7E">
      <w:pPr>
        <w:spacing w:after="120" w:line="240" w:lineRule="auto"/>
        <w:jc w:val="both"/>
        <w:rPr>
          <w:rFonts w:asciiTheme="majorBidi" w:hAnsiTheme="majorBidi" w:cstheme="majorBidi"/>
        </w:rPr>
      </w:pPr>
      <w:r>
        <w:rPr>
          <w:rFonts w:asciiTheme="majorBidi" w:hAnsiTheme="majorBidi" w:cstheme="majorBidi"/>
        </w:rPr>
        <w:t xml:space="preserve">Regardless of this challenging factor, the project team has been able to progress smoothly in the implementation of the project activities and in meeting the project’s objectives and adapting the unclear design </w:t>
      </w:r>
      <w:r w:rsidR="00E45F0E">
        <w:rPr>
          <w:rFonts w:asciiTheme="majorBidi" w:hAnsiTheme="majorBidi" w:cstheme="majorBidi"/>
        </w:rPr>
        <w:t>in</w:t>
      </w:r>
      <w:r>
        <w:rPr>
          <w:rFonts w:asciiTheme="majorBidi" w:hAnsiTheme="majorBidi" w:cstheme="majorBidi"/>
        </w:rPr>
        <w:t>to a practical and operational</w:t>
      </w:r>
      <w:r w:rsidR="00E45F0E">
        <w:rPr>
          <w:rFonts w:asciiTheme="majorBidi" w:hAnsiTheme="majorBidi" w:cstheme="majorBidi"/>
        </w:rPr>
        <w:t xml:space="preserve"> approach.</w:t>
      </w:r>
      <w:r>
        <w:rPr>
          <w:rFonts w:asciiTheme="majorBidi" w:hAnsiTheme="majorBidi" w:cstheme="majorBidi"/>
        </w:rPr>
        <w:t xml:space="preserve"> </w:t>
      </w:r>
    </w:p>
    <w:p w:rsidR="00D47A11" w:rsidRPr="00F30049" w:rsidRDefault="006A2B18" w:rsidP="001147F3">
      <w:pPr>
        <w:pStyle w:val="Heading2"/>
        <w:numPr>
          <w:ilvl w:val="1"/>
          <w:numId w:val="4"/>
        </w:numPr>
        <w:spacing w:after="120" w:line="240" w:lineRule="auto"/>
        <w:jc w:val="both"/>
        <w:rPr>
          <w:rFonts w:asciiTheme="majorBidi" w:hAnsiTheme="majorBidi"/>
        </w:rPr>
      </w:pPr>
      <w:bookmarkStart w:id="13" w:name="_Toc473403991"/>
      <w:r w:rsidRPr="00697EEC">
        <w:t>Partnership arrangements with relevant stakeholders</w:t>
      </w:r>
      <w:bookmarkEnd w:id="13"/>
      <w:r w:rsidRPr="00697EEC">
        <w:t xml:space="preserve"> </w:t>
      </w:r>
    </w:p>
    <w:p w:rsidR="00E45F0E" w:rsidRPr="008615F7" w:rsidRDefault="00E45F0E" w:rsidP="008615F7">
      <w:pPr>
        <w:spacing w:after="120" w:line="240" w:lineRule="auto"/>
        <w:jc w:val="both"/>
        <w:rPr>
          <w:rFonts w:asciiTheme="majorBidi" w:hAnsiTheme="majorBidi" w:cstheme="majorBidi"/>
          <w:iCs/>
        </w:rPr>
      </w:pPr>
      <w:r w:rsidRPr="008615F7">
        <w:rPr>
          <w:rFonts w:asciiTheme="majorBidi" w:hAnsiTheme="majorBidi" w:cstheme="majorBidi"/>
          <w:iCs/>
        </w:rPr>
        <w:t>Partnership arrangements and stakeholders’ participation can be considered among the project’s strong assets and various proactive modalities have been adopted in this respect.</w:t>
      </w:r>
    </w:p>
    <w:p w:rsidR="00E45F0E" w:rsidRPr="008615F7" w:rsidRDefault="00E45F0E" w:rsidP="0030783F">
      <w:pPr>
        <w:spacing w:after="120" w:line="240" w:lineRule="auto"/>
        <w:jc w:val="both"/>
        <w:rPr>
          <w:rFonts w:asciiTheme="majorBidi" w:hAnsiTheme="majorBidi" w:cstheme="majorBidi"/>
          <w:iCs/>
        </w:rPr>
      </w:pPr>
      <w:r w:rsidRPr="008615F7">
        <w:rPr>
          <w:rFonts w:asciiTheme="majorBidi" w:hAnsiTheme="majorBidi" w:cstheme="majorBidi"/>
          <w:b/>
          <w:bCs/>
          <w:iCs/>
        </w:rPr>
        <w:t>At the larger level, the project has established regular meetings of the Project Executive Board (PEB) and of the Pasture Management Stakeholders</w:t>
      </w:r>
      <w:r w:rsidRPr="008615F7">
        <w:rPr>
          <w:rFonts w:asciiTheme="majorBidi" w:hAnsiTheme="majorBidi" w:cstheme="majorBidi"/>
          <w:iCs/>
        </w:rPr>
        <w:t>, each functioning under clear mandates and with a strategic focus for decision making in the case of the PEB and with strategic discussions of the key issues to be raised at the level of the Pasture Management Stakeholders’ meetings.</w:t>
      </w:r>
    </w:p>
    <w:p w:rsidR="00E45F0E" w:rsidRPr="008615F7" w:rsidRDefault="00E45F0E" w:rsidP="0030783F">
      <w:pPr>
        <w:spacing w:after="120" w:line="240" w:lineRule="auto"/>
        <w:jc w:val="both"/>
        <w:rPr>
          <w:rFonts w:asciiTheme="majorBidi" w:hAnsiTheme="majorBidi" w:cstheme="majorBidi"/>
          <w:iCs/>
        </w:rPr>
      </w:pPr>
      <w:r w:rsidRPr="008615F7">
        <w:rPr>
          <w:rFonts w:asciiTheme="majorBidi" w:hAnsiTheme="majorBidi" w:cstheme="majorBidi"/>
          <w:iCs/>
        </w:rPr>
        <w:t xml:space="preserve">In the case of the PEB, 2-3 meetings per year were held during the project duration, which allowed continuous ownership of the </w:t>
      </w:r>
      <w:r w:rsidR="00E53FFC" w:rsidRPr="008615F7">
        <w:rPr>
          <w:rFonts w:asciiTheme="majorBidi" w:hAnsiTheme="majorBidi" w:cstheme="majorBidi"/>
          <w:iCs/>
        </w:rPr>
        <w:t>key</w:t>
      </w:r>
      <w:r w:rsidRPr="008615F7">
        <w:rPr>
          <w:rFonts w:asciiTheme="majorBidi" w:hAnsiTheme="majorBidi" w:cstheme="majorBidi"/>
          <w:iCs/>
        </w:rPr>
        <w:t xml:space="preserve"> project partners in the decision making process.</w:t>
      </w:r>
      <w:r w:rsidR="00E53FFC" w:rsidRPr="008615F7">
        <w:rPr>
          <w:rFonts w:asciiTheme="majorBidi" w:hAnsiTheme="majorBidi" w:cstheme="majorBidi"/>
          <w:iCs/>
        </w:rPr>
        <w:t xml:space="preserve"> The PEB meetings were planned in a way to make them concise and encouraged engagement of the members in such meetings. The members of </w:t>
      </w:r>
      <w:r w:rsidR="00DD1190">
        <w:rPr>
          <w:rFonts w:asciiTheme="majorBidi" w:hAnsiTheme="majorBidi" w:cstheme="majorBidi"/>
          <w:iCs/>
        </w:rPr>
        <w:t>the PEB are presented in Table 7</w:t>
      </w:r>
      <w:r w:rsidR="00E53FFC" w:rsidRPr="008615F7">
        <w:rPr>
          <w:rFonts w:asciiTheme="majorBidi" w:hAnsiTheme="majorBidi" w:cstheme="majorBidi"/>
          <w:iCs/>
        </w:rPr>
        <w:t xml:space="preserve"> below.</w:t>
      </w:r>
    </w:p>
    <w:p w:rsidR="00E45F0E" w:rsidRPr="008615F7" w:rsidRDefault="00E53FFC" w:rsidP="0030783F">
      <w:pPr>
        <w:spacing w:after="120" w:line="240" w:lineRule="auto"/>
        <w:jc w:val="both"/>
        <w:rPr>
          <w:rFonts w:asciiTheme="majorBidi" w:hAnsiTheme="majorBidi" w:cstheme="majorBidi"/>
          <w:iCs/>
        </w:rPr>
      </w:pPr>
      <w:r w:rsidRPr="008615F7">
        <w:rPr>
          <w:rFonts w:asciiTheme="majorBidi" w:hAnsiTheme="majorBidi" w:cstheme="majorBidi"/>
          <w:iCs/>
        </w:rPr>
        <w:t>Similarly</w:t>
      </w:r>
      <w:r w:rsidR="00E45F0E" w:rsidRPr="008615F7">
        <w:rPr>
          <w:rFonts w:asciiTheme="majorBidi" w:hAnsiTheme="majorBidi" w:cstheme="majorBidi"/>
          <w:iCs/>
        </w:rPr>
        <w:t xml:space="preserve">, the </w:t>
      </w:r>
      <w:r w:rsidRPr="008615F7">
        <w:rPr>
          <w:rFonts w:asciiTheme="majorBidi" w:hAnsiTheme="majorBidi" w:cstheme="majorBidi"/>
          <w:iCs/>
        </w:rPr>
        <w:t>Pasture Management Stakeholders’ meetings were held on a regular basis (twice a year) and included a larger group of around 30 participants with the same principle of focusing the topics of the meetings on priority issues and conducting the meeting in a timely manner.</w:t>
      </w:r>
    </w:p>
    <w:p w:rsidR="00E53FFC" w:rsidRPr="008615F7" w:rsidRDefault="00E53FFC" w:rsidP="0030783F">
      <w:pPr>
        <w:spacing w:after="120" w:line="240" w:lineRule="auto"/>
        <w:jc w:val="both"/>
        <w:rPr>
          <w:rFonts w:asciiTheme="majorBidi" w:hAnsiTheme="majorBidi" w:cstheme="majorBidi"/>
          <w:iCs/>
        </w:rPr>
      </w:pPr>
      <w:r w:rsidRPr="008615F7">
        <w:rPr>
          <w:rFonts w:asciiTheme="majorBidi" w:hAnsiTheme="majorBidi" w:cstheme="majorBidi"/>
          <w:iCs/>
        </w:rPr>
        <w:t>This has allowed the project to ensure a transparent dialogue with all concerned stakeholders in Georgia and allowed a productive communication to support project’s implementation.</w:t>
      </w:r>
    </w:p>
    <w:p w:rsidR="001E1FE5" w:rsidRPr="008615F7" w:rsidRDefault="001F7F9F" w:rsidP="00DD1190">
      <w:pPr>
        <w:spacing w:after="120" w:line="240" w:lineRule="auto"/>
        <w:jc w:val="both"/>
        <w:rPr>
          <w:rFonts w:asciiTheme="majorBidi" w:hAnsiTheme="majorBidi" w:cstheme="majorBidi"/>
          <w:b/>
          <w:bCs/>
        </w:rPr>
      </w:pPr>
      <w:r w:rsidRPr="008615F7">
        <w:rPr>
          <w:rFonts w:asciiTheme="majorBidi" w:hAnsiTheme="majorBidi" w:cstheme="majorBidi"/>
          <w:b/>
          <w:bCs/>
        </w:rPr>
        <w:t xml:space="preserve">Table </w:t>
      </w:r>
      <w:r w:rsidR="00DD1190">
        <w:rPr>
          <w:rFonts w:asciiTheme="majorBidi" w:hAnsiTheme="majorBidi" w:cstheme="majorBidi"/>
          <w:b/>
          <w:bCs/>
        </w:rPr>
        <w:t>7</w:t>
      </w:r>
      <w:r w:rsidRPr="008615F7">
        <w:rPr>
          <w:rFonts w:asciiTheme="majorBidi" w:hAnsiTheme="majorBidi" w:cstheme="majorBidi"/>
          <w:b/>
          <w:bCs/>
        </w:rPr>
        <w:t>. L</w:t>
      </w:r>
      <w:r w:rsidR="001E1FE5" w:rsidRPr="008615F7">
        <w:rPr>
          <w:rFonts w:asciiTheme="majorBidi" w:hAnsiTheme="majorBidi" w:cstheme="majorBidi"/>
          <w:b/>
          <w:bCs/>
        </w:rPr>
        <w:t xml:space="preserve">ist of </w:t>
      </w:r>
      <w:r w:rsidRPr="008615F7">
        <w:rPr>
          <w:rFonts w:asciiTheme="majorBidi" w:hAnsiTheme="majorBidi" w:cstheme="majorBidi"/>
          <w:b/>
          <w:bCs/>
        </w:rPr>
        <w:t xml:space="preserve">the </w:t>
      </w:r>
      <w:r w:rsidR="001E1FE5" w:rsidRPr="008615F7">
        <w:rPr>
          <w:rFonts w:asciiTheme="majorBidi" w:hAnsiTheme="majorBidi" w:cstheme="majorBidi"/>
          <w:b/>
          <w:bCs/>
        </w:rPr>
        <w:t>P</w:t>
      </w:r>
      <w:r w:rsidRPr="008615F7">
        <w:rPr>
          <w:rFonts w:asciiTheme="majorBidi" w:hAnsiTheme="majorBidi" w:cstheme="majorBidi"/>
          <w:b/>
          <w:bCs/>
        </w:rPr>
        <w:t>E</w:t>
      </w:r>
      <w:r w:rsidR="001E1FE5" w:rsidRPr="008615F7">
        <w:rPr>
          <w:rFonts w:asciiTheme="majorBidi" w:hAnsiTheme="majorBidi" w:cstheme="majorBidi"/>
          <w:b/>
          <w:bCs/>
        </w:rPr>
        <w:t>B members</w:t>
      </w:r>
    </w:p>
    <w:tbl>
      <w:tblPr>
        <w:tblStyle w:val="TableGrid"/>
        <w:tblW w:w="0" w:type="auto"/>
        <w:tblLook w:val="04A0" w:firstRow="1" w:lastRow="0" w:firstColumn="1" w:lastColumn="0" w:noHBand="0" w:noVBand="1"/>
      </w:tblPr>
      <w:tblGrid>
        <w:gridCol w:w="3292"/>
        <w:gridCol w:w="3476"/>
        <w:gridCol w:w="2735"/>
      </w:tblGrid>
      <w:tr w:rsidR="001E1FE5" w:rsidRPr="008615F7" w:rsidTr="00DD1190">
        <w:trPr>
          <w:trHeight w:val="300"/>
        </w:trPr>
        <w:tc>
          <w:tcPr>
            <w:tcW w:w="3292" w:type="dxa"/>
            <w:shd w:val="clear" w:color="auto" w:fill="D9D9D9" w:themeFill="background1" w:themeFillShade="D9"/>
            <w:hideMark/>
          </w:tcPr>
          <w:p w:rsidR="001E1FE5" w:rsidRPr="008615F7" w:rsidRDefault="001E1FE5" w:rsidP="0030783F">
            <w:pPr>
              <w:spacing w:after="120"/>
              <w:jc w:val="both"/>
              <w:rPr>
                <w:rFonts w:asciiTheme="majorBidi" w:hAnsiTheme="majorBidi" w:cstheme="majorBidi"/>
                <w:b/>
                <w:bCs/>
                <w:sz w:val="22"/>
                <w:szCs w:val="22"/>
              </w:rPr>
            </w:pPr>
            <w:r w:rsidRPr="008615F7">
              <w:rPr>
                <w:rFonts w:asciiTheme="majorBidi" w:hAnsiTheme="majorBidi" w:cstheme="majorBidi"/>
                <w:b/>
                <w:bCs/>
                <w:sz w:val="22"/>
                <w:szCs w:val="22"/>
              </w:rPr>
              <w:t>Name</w:t>
            </w:r>
          </w:p>
        </w:tc>
        <w:tc>
          <w:tcPr>
            <w:tcW w:w="3476" w:type="dxa"/>
            <w:shd w:val="clear" w:color="auto" w:fill="D9D9D9" w:themeFill="background1" w:themeFillShade="D9"/>
            <w:hideMark/>
          </w:tcPr>
          <w:p w:rsidR="001E1FE5" w:rsidRPr="008615F7" w:rsidRDefault="001E1FE5" w:rsidP="0030783F">
            <w:pPr>
              <w:spacing w:after="120"/>
              <w:jc w:val="both"/>
              <w:rPr>
                <w:rFonts w:asciiTheme="majorBidi" w:hAnsiTheme="majorBidi" w:cstheme="majorBidi"/>
                <w:b/>
                <w:bCs/>
                <w:sz w:val="22"/>
                <w:szCs w:val="22"/>
              </w:rPr>
            </w:pPr>
            <w:r w:rsidRPr="008615F7">
              <w:rPr>
                <w:rFonts w:asciiTheme="majorBidi" w:hAnsiTheme="majorBidi" w:cstheme="majorBidi"/>
                <w:b/>
                <w:bCs/>
                <w:sz w:val="22"/>
                <w:szCs w:val="22"/>
              </w:rPr>
              <w:t>Position</w:t>
            </w:r>
          </w:p>
        </w:tc>
        <w:tc>
          <w:tcPr>
            <w:tcW w:w="2735" w:type="dxa"/>
            <w:shd w:val="clear" w:color="auto" w:fill="D9D9D9" w:themeFill="background1" w:themeFillShade="D9"/>
            <w:hideMark/>
          </w:tcPr>
          <w:p w:rsidR="001E1FE5" w:rsidRPr="008615F7" w:rsidRDefault="001E1FE5" w:rsidP="0030783F">
            <w:pPr>
              <w:spacing w:after="120"/>
              <w:jc w:val="both"/>
              <w:rPr>
                <w:rFonts w:asciiTheme="majorBidi" w:hAnsiTheme="majorBidi" w:cstheme="majorBidi"/>
                <w:b/>
                <w:bCs/>
                <w:sz w:val="22"/>
                <w:szCs w:val="22"/>
              </w:rPr>
            </w:pPr>
            <w:r w:rsidRPr="008615F7">
              <w:rPr>
                <w:rFonts w:asciiTheme="majorBidi" w:hAnsiTheme="majorBidi" w:cstheme="majorBidi"/>
                <w:b/>
                <w:bCs/>
                <w:sz w:val="22"/>
                <w:szCs w:val="22"/>
              </w:rPr>
              <w:t>Institution</w:t>
            </w:r>
          </w:p>
        </w:tc>
      </w:tr>
      <w:tr w:rsidR="001E1FE5" w:rsidRPr="008615F7" w:rsidTr="00B951EB">
        <w:trPr>
          <w:trHeight w:val="300"/>
        </w:trPr>
        <w:tc>
          <w:tcPr>
            <w:tcW w:w="3292" w:type="dxa"/>
            <w:noWrap/>
            <w:hideMark/>
          </w:tcPr>
          <w:p w:rsidR="001E1FE5" w:rsidRPr="008615F7" w:rsidRDefault="001E1FE5" w:rsidP="00EC0F3C">
            <w:pPr>
              <w:pStyle w:val="ListParagraph"/>
              <w:numPr>
                <w:ilvl w:val="0"/>
                <w:numId w:val="24"/>
              </w:numPr>
              <w:spacing w:after="120"/>
              <w:jc w:val="both"/>
              <w:rPr>
                <w:rFonts w:asciiTheme="majorBidi" w:hAnsiTheme="majorBidi" w:cstheme="majorBidi"/>
                <w:sz w:val="22"/>
                <w:szCs w:val="22"/>
              </w:rPr>
            </w:pPr>
            <w:r w:rsidRPr="008615F7">
              <w:rPr>
                <w:rFonts w:asciiTheme="majorBidi" w:hAnsiTheme="majorBidi" w:cstheme="majorBidi"/>
                <w:sz w:val="22"/>
                <w:szCs w:val="22"/>
              </w:rPr>
              <w:t>Natia Natsvlishvili</w:t>
            </w:r>
          </w:p>
        </w:tc>
        <w:tc>
          <w:tcPr>
            <w:tcW w:w="3476" w:type="dxa"/>
            <w:noWrap/>
            <w:hideMark/>
          </w:tcPr>
          <w:p w:rsidR="001E1FE5" w:rsidRPr="008615F7" w:rsidRDefault="001E1FE5"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Assistant Resident Representative</w:t>
            </w:r>
          </w:p>
        </w:tc>
        <w:tc>
          <w:tcPr>
            <w:tcW w:w="2735" w:type="dxa"/>
            <w:noWrap/>
            <w:hideMark/>
          </w:tcPr>
          <w:p w:rsidR="001E1FE5" w:rsidRPr="008615F7" w:rsidRDefault="001E1FE5"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UNDP Georgia</w:t>
            </w:r>
          </w:p>
        </w:tc>
      </w:tr>
      <w:tr w:rsidR="001E1FE5" w:rsidRPr="008615F7" w:rsidTr="00B951EB">
        <w:trPr>
          <w:trHeight w:val="300"/>
        </w:trPr>
        <w:tc>
          <w:tcPr>
            <w:tcW w:w="3292" w:type="dxa"/>
            <w:noWrap/>
            <w:hideMark/>
          </w:tcPr>
          <w:p w:rsidR="001E1FE5" w:rsidRPr="008615F7" w:rsidRDefault="001E1FE5" w:rsidP="00EC0F3C">
            <w:pPr>
              <w:pStyle w:val="ListParagraph"/>
              <w:numPr>
                <w:ilvl w:val="0"/>
                <w:numId w:val="24"/>
              </w:numPr>
              <w:spacing w:after="120"/>
              <w:jc w:val="both"/>
              <w:rPr>
                <w:rFonts w:asciiTheme="majorBidi" w:hAnsiTheme="majorBidi" w:cstheme="majorBidi"/>
                <w:sz w:val="22"/>
                <w:szCs w:val="22"/>
              </w:rPr>
            </w:pPr>
            <w:r w:rsidRPr="008615F7">
              <w:rPr>
                <w:rFonts w:asciiTheme="majorBidi" w:hAnsiTheme="majorBidi" w:cstheme="majorBidi"/>
                <w:sz w:val="22"/>
                <w:szCs w:val="22"/>
              </w:rPr>
              <w:t>Nino Antadze</w:t>
            </w:r>
          </w:p>
        </w:tc>
        <w:tc>
          <w:tcPr>
            <w:tcW w:w="3476" w:type="dxa"/>
            <w:noWrap/>
            <w:hideMark/>
          </w:tcPr>
          <w:p w:rsidR="001E1FE5" w:rsidRPr="008615F7" w:rsidRDefault="001E1FE5"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Environment and Energy Portfolio Team Leader</w:t>
            </w:r>
          </w:p>
        </w:tc>
        <w:tc>
          <w:tcPr>
            <w:tcW w:w="2735" w:type="dxa"/>
            <w:noWrap/>
            <w:hideMark/>
          </w:tcPr>
          <w:p w:rsidR="001E1FE5" w:rsidRPr="008615F7" w:rsidRDefault="001E1FE5"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UNDP Georgia</w:t>
            </w:r>
          </w:p>
        </w:tc>
      </w:tr>
      <w:tr w:rsidR="00E53FFC" w:rsidRPr="008615F7" w:rsidTr="00C643BE">
        <w:trPr>
          <w:trHeight w:val="300"/>
        </w:trPr>
        <w:tc>
          <w:tcPr>
            <w:tcW w:w="3292" w:type="dxa"/>
            <w:noWrap/>
            <w:hideMark/>
          </w:tcPr>
          <w:p w:rsidR="00E53FFC" w:rsidRPr="008615F7" w:rsidRDefault="00E53FFC" w:rsidP="00EC0F3C">
            <w:pPr>
              <w:pStyle w:val="ListParagraph"/>
              <w:numPr>
                <w:ilvl w:val="0"/>
                <w:numId w:val="24"/>
              </w:numPr>
              <w:spacing w:after="120"/>
              <w:jc w:val="both"/>
              <w:rPr>
                <w:rFonts w:asciiTheme="majorBidi" w:hAnsiTheme="majorBidi" w:cstheme="majorBidi"/>
                <w:sz w:val="22"/>
                <w:szCs w:val="22"/>
              </w:rPr>
            </w:pPr>
            <w:r w:rsidRPr="008615F7">
              <w:rPr>
                <w:rFonts w:asciiTheme="majorBidi" w:hAnsiTheme="majorBidi" w:cstheme="majorBidi"/>
                <w:sz w:val="22"/>
                <w:szCs w:val="22"/>
              </w:rPr>
              <w:t>Alvaro Ortega</w:t>
            </w:r>
          </w:p>
        </w:tc>
        <w:tc>
          <w:tcPr>
            <w:tcW w:w="3476" w:type="dxa"/>
            <w:noWrap/>
            <w:hideMark/>
          </w:tcPr>
          <w:p w:rsidR="00E53FFC" w:rsidRPr="008615F7" w:rsidRDefault="00E53FFC"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 xml:space="preserve">Programme Manager </w:t>
            </w:r>
          </w:p>
        </w:tc>
        <w:tc>
          <w:tcPr>
            <w:tcW w:w="2735" w:type="dxa"/>
            <w:noWrap/>
            <w:hideMark/>
          </w:tcPr>
          <w:p w:rsidR="00E53FFC" w:rsidRPr="008615F7" w:rsidRDefault="00E53FFC"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EU Delegation to Georgia</w:t>
            </w:r>
          </w:p>
        </w:tc>
      </w:tr>
      <w:tr w:rsidR="001E1FE5" w:rsidRPr="008615F7" w:rsidTr="00B951EB">
        <w:trPr>
          <w:trHeight w:val="300"/>
        </w:trPr>
        <w:tc>
          <w:tcPr>
            <w:tcW w:w="3292" w:type="dxa"/>
            <w:noWrap/>
            <w:hideMark/>
          </w:tcPr>
          <w:p w:rsidR="001E1FE5" w:rsidRPr="008615F7" w:rsidRDefault="001E1FE5" w:rsidP="00EC0F3C">
            <w:pPr>
              <w:pStyle w:val="ListParagraph"/>
              <w:numPr>
                <w:ilvl w:val="0"/>
                <w:numId w:val="24"/>
              </w:numPr>
              <w:spacing w:after="120"/>
              <w:jc w:val="both"/>
              <w:rPr>
                <w:rFonts w:asciiTheme="majorBidi" w:hAnsiTheme="majorBidi" w:cstheme="majorBidi"/>
                <w:sz w:val="22"/>
                <w:szCs w:val="22"/>
              </w:rPr>
            </w:pPr>
            <w:r w:rsidRPr="008615F7">
              <w:rPr>
                <w:rFonts w:asciiTheme="majorBidi" w:hAnsiTheme="majorBidi" w:cstheme="majorBidi"/>
                <w:sz w:val="22"/>
                <w:szCs w:val="22"/>
              </w:rPr>
              <w:t>Medea Inashvili</w:t>
            </w:r>
          </w:p>
        </w:tc>
        <w:tc>
          <w:tcPr>
            <w:tcW w:w="3476" w:type="dxa"/>
            <w:noWrap/>
            <w:hideMark/>
          </w:tcPr>
          <w:p w:rsidR="001E1FE5" w:rsidRPr="008615F7" w:rsidRDefault="001E1FE5"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Regional coordinator</w:t>
            </w:r>
          </w:p>
        </w:tc>
        <w:tc>
          <w:tcPr>
            <w:tcW w:w="2735" w:type="dxa"/>
            <w:noWrap/>
            <w:hideMark/>
          </w:tcPr>
          <w:p w:rsidR="001E1FE5" w:rsidRPr="008615F7" w:rsidRDefault="001F7F9F"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Clima</w:t>
            </w:r>
            <w:r w:rsidR="001E1FE5" w:rsidRPr="008615F7">
              <w:rPr>
                <w:rFonts w:asciiTheme="majorBidi" w:hAnsiTheme="majorBidi" w:cstheme="majorBidi"/>
                <w:sz w:val="22"/>
                <w:szCs w:val="22"/>
              </w:rPr>
              <w:t>East Policy Project</w:t>
            </w:r>
          </w:p>
        </w:tc>
      </w:tr>
      <w:tr w:rsidR="00E53FFC" w:rsidRPr="008615F7" w:rsidTr="00C643BE">
        <w:trPr>
          <w:trHeight w:val="300"/>
        </w:trPr>
        <w:tc>
          <w:tcPr>
            <w:tcW w:w="3292" w:type="dxa"/>
            <w:noWrap/>
            <w:hideMark/>
          </w:tcPr>
          <w:p w:rsidR="00E53FFC" w:rsidRPr="008615F7" w:rsidRDefault="00E53FFC" w:rsidP="00EC0F3C">
            <w:pPr>
              <w:pStyle w:val="ListParagraph"/>
              <w:numPr>
                <w:ilvl w:val="0"/>
                <w:numId w:val="24"/>
              </w:numPr>
              <w:spacing w:after="120"/>
              <w:jc w:val="both"/>
              <w:rPr>
                <w:rFonts w:asciiTheme="majorBidi" w:hAnsiTheme="majorBidi" w:cstheme="majorBidi"/>
                <w:sz w:val="22"/>
                <w:szCs w:val="22"/>
              </w:rPr>
            </w:pPr>
            <w:r w:rsidRPr="008615F7">
              <w:rPr>
                <w:rFonts w:asciiTheme="majorBidi" w:hAnsiTheme="majorBidi" w:cstheme="majorBidi"/>
                <w:sz w:val="22"/>
                <w:szCs w:val="22"/>
              </w:rPr>
              <w:t>Merab Pirosmanashvili</w:t>
            </w:r>
          </w:p>
        </w:tc>
        <w:tc>
          <w:tcPr>
            <w:tcW w:w="3476" w:type="dxa"/>
            <w:noWrap/>
            <w:hideMark/>
          </w:tcPr>
          <w:p w:rsidR="00E53FFC" w:rsidRPr="008615F7" w:rsidRDefault="00E53FFC"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Head of Vashlovani PA Administration</w:t>
            </w:r>
          </w:p>
        </w:tc>
        <w:tc>
          <w:tcPr>
            <w:tcW w:w="2735" w:type="dxa"/>
            <w:noWrap/>
            <w:hideMark/>
          </w:tcPr>
          <w:p w:rsidR="00E53FFC" w:rsidRPr="008615F7" w:rsidRDefault="00E53FFC"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MoEP/APA</w:t>
            </w:r>
          </w:p>
        </w:tc>
      </w:tr>
      <w:tr w:rsidR="00E53FFC" w:rsidRPr="008615F7" w:rsidTr="00C643BE">
        <w:trPr>
          <w:trHeight w:val="300"/>
        </w:trPr>
        <w:tc>
          <w:tcPr>
            <w:tcW w:w="3292" w:type="dxa"/>
            <w:noWrap/>
            <w:hideMark/>
          </w:tcPr>
          <w:p w:rsidR="00E53FFC" w:rsidRPr="008615F7" w:rsidRDefault="00E53FFC" w:rsidP="00EC0F3C">
            <w:pPr>
              <w:pStyle w:val="ListParagraph"/>
              <w:numPr>
                <w:ilvl w:val="0"/>
                <w:numId w:val="24"/>
              </w:numPr>
              <w:spacing w:after="120"/>
              <w:jc w:val="both"/>
              <w:rPr>
                <w:rFonts w:asciiTheme="majorBidi" w:hAnsiTheme="majorBidi" w:cstheme="majorBidi"/>
                <w:sz w:val="22"/>
                <w:szCs w:val="22"/>
              </w:rPr>
            </w:pPr>
            <w:r w:rsidRPr="008615F7">
              <w:rPr>
                <w:rFonts w:asciiTheme="majorBidi" w:hAnsiTheme="majorBidi" w:cstheme="majorBidi"/>
                <w:sz w:val="22"/>
                <w:szCs w:val="22"/>
              </w:rPr>
              <w:t>Nita Tkavadze</w:t>
            </w:r>
          </w:p>
        </w:tc>
        <w:tc>
          <w:tcPr>
            <w:tcW w:w="3476" w:type="dxa"/>
            <w:noWrap/>
            <w:hideMark/>
          </w:tcPr>
          <w:p w:rsidR="00E53FFC" w:rsidRPr="008615F7" w:rsidRDefault="00E53FFC"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Head Of Department</w:t>
            </w:r>
          </w:p>
        </w:tc>
        <w:tc>
          <w:tcPr>
            <w:tcW w:w="2735" w:type="dxa"/>
            <w:noWrap/>
            <w:hideMark/>
          </w:tcPr>
          <w:p w:rsidR="00E53FFC" w:rsidRPr="008615F7" w:rsidRDefault="00E53FFC"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MoEP/APA</w:t>
            </w:r>
          </w:p>
        </w:tc>
      </w:tr>
      <w:tr w:rsidR="001E1FE5" w:rsidRPr="008615F7" w:rsidTr="00B951EB">
        <w:trPr>
          <w:trHeight w:val="300"/>
        </w:trPr>
        <w:tc>
          <w:tcPr>
            <w:tcW w:w="3292" w:type="dxa"/>
            <w:noWrap/>
            <w:hideMark/>
          </w:tcPr>
          <w:p w:rsidR="001E1FE5" w:rsidRPr="008615F7" w:rsidRDefault="001E1FE5" w:rsidP="00EC0F3C">
            <w:pPr>
              <w:pStyle w:val="ListParagraph"/>
              <w:numPr>
                <w:ilvl w:val="0"/>
                <w:numId w:val="24"/>
              </w:numPr>
              <w:spacing w:after="120"/>
              <w:jc w:val="both"/>
              <w:rPr>
                <w:rFonts w:asciiTheme="majorBidi" w:hAnsiTheme="majorBidi" w:cstheme="majorBidi"/>
                <w:sz w:val="22"/>
                <w:szCs w:val="22"/>
              </w:rPr>
            </w:pPr>
            <w:r w:rsidRPr="008615F7">
              <w:rPr>
                <w:rFonts w:asciiTheme="majorBidi" w:hAnsiTheme="majorBidi" w:cstheme="majorBidi"/>
                <w:sz w:val="22"/>
                <w:szCs w:val="22"/>
              </w:rPr>
              <w:t>Mate Kavtarashvili</w:t>
            </w:r>
          </w:p>
        </w:tc>
        <w:tc>
          <w:tcPr>
            <w:tcW w:w="3476" w:type="dxa"/>
            <w:noWrap/>
            <w:hideMark/>
          </w:tcPr>
          <w:p w:rsidR="001E1FE5" w:rsidRPr="008615F7" w:rsidRDefault="001E1FE5"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Deputy Head of Local Municipality</w:t>
            </w:r>
          </w:p>
        </w:tc>
        <w:tc>
          <w:tcPr>
            <w:tcW w:w="2735" w:type="dxa"/>
            <w:noWrap/>
            <w:hideMark/>
          </w:tcPr>
          <w:p w:rsidR="001E1FE5" w:rsidRPr="008615F7" w:rsidRDefault="001E1FE5"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Akhmeta Municipality</w:t>
            </w:r>
          </w:p>
        </w:tc>
      </w:tr>
      <w:tr w:rsidR="001E1FE5" w:rsidRPr="008615F7" w:rsidTr="00B951EB">
        <w:trPr>
          <w:trHeight w:val="300"/>
        </w:trPr>
        <w:tc>
          <w:tcPr>
            <w:tcW w:w="3292" w:type="dxa"/>
            <w:noWrap/>
            <w:hideMark/>
          </w:tcPr>
          <w:p w:rsidR="001E1FE5" w:rsidRPr="008615F7" w:rsidRDefault="001E1FE5" w:rsidP="00EC0F3C">
            <w:pPr>
              <w:pStyle w:val="ListParagraph"/>
              <w:numPr>
                <w:ilvl w:val="0"/>
                <w:numId w:val="24"/>
              </w:numPr>
              <w:spacing w:after="120"/>
              <w:jc w:val="both"/>
              <w:rPr>
                <w:rFonts w:asciiTheme="majorBidi" w:hAnsiTheme="majorBidi" w:cstheme="majorBidi"/>
                <w:sz w:val="22"/>
                <w:szCs w:val="22"/>
              </w:rPr>
            </w:pPr>
            <w:r w:rsidRPr="008615F7">
              <w:rPr>
                <w:rFonts w:asciiTheme="majorBidi" w:hAnsiTheme="majorBidi" w:cstheme="majorBidi"/>
                <w:sz w:val="22"/>
                <w:szCs w:val="22"/>
              </w:rPr>
              <w:t>Malkhaz Merabishvili</w:t>
            </w:r>
          </w:p>
        </w:tc>
        <w:tc>
          <w:tcPr>
            <w:tcW w:w="3476" w:type="dxa"/>
            <w:noWrap/>
            <w:hideMark/>
          </w:tcPr>
          <w:p w:rsidR="001E1FE5" w:rsidRPr="008615F7" w:rsidRDefault="001E1FE5"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Deputy Head of Local Municipality</w:t>
            </w:r>
          </w:p>
        </w:tc>
        <w:tc>
          <w:tcPr>
            <w:tcW w:w="2735" w:type="dxa"/>
            <w:noWrap/>
            <w:hideMark/>
          </w:tcPr>
          <w:p w:rsidR="001E1FE5" w:rsidRPr="008615F7" w:rsidRDefault="001E1FE5"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Dedoplistskaro Municipality</w:t>
            </w:r>
          </w:p>
        </w:tc>
      </w:tr>
      <w:tr w:rsidR="001E1FE5" w:rsidRPr="008615F7" w:rsidTr="00B951EB">
        <w:trPr>
          <w:trHeight w:val="300"/>
        </w:trPr>
        <w:tc>
          <w:tcPr>
            <w:tcW w:w="3292" w:type="dxa"/>
            <w:noWrap/>
            <w:hideMark/>
          </w:tcPr>
          <w:p w:rsidR="001E1FE5" w:rsidRPr="008615F7" w:rsidRDefault="001E1FE5" w:rsidP="00EC0F3C">
            <w:pPr>
              <w:pStyle w:val="ListParagraph"/>
              <w:numPr>
                <w:ilvl w:val="0"/>
                <w:numId w:val="24"/>
              </w:numPr>
              <w:spacing w:after="120"/>
              <w:jc w:val="both"/>
              <w:rPr>
                <w:rFonts w:asciiTheme="majorBidi" w:hAnsiTheme="majorBidi" w:cstheme="majorBidi"/>
                <w:sz w:val="22"/>
                <w:szCs w:val="22"/>
              </w:rPr>
            </w:pPr>
            <w:r w:rsidRPr="008615F7">
              <w:rPr>
                <w:rFonts w:asciiTheme="majorBidi" w:hAnsiTheme="majorBidi" w:cstheme="majorBidi"/>
                <w:sz w:val="22"/>
                <w:szCs w:val="22"/>
              </w:rPr>
              <w:t>Zurab Murtazashvili</w:t>
            </w:r>
          </w:p>
        </w:tc>
        <w:tc>
          <w:tcPr>
            <w:tcW w:w="3476" w:type="dxa"/>
            <w:noWrap/>
            <w:hideMark/>
          </w:tcPr>
          <w:p w:rsidR="001E1FE5" w:rsidRPr="008615F7" w:rsidRDefault="001E1FE5"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Head of Association</w:t>
            </w:r>
          </w:p>
        </w:tc>
        <w:tc>
          <w:tcPr>
            <w:tcW w:w="2735" w:type="dxa"/>
            <w:noWrap/>
            <w:hideMark/>
          </w:tcPr>
          <w:p w:rsidR="001E1FE5" w:rsidRPr="008615F7" w:rsidRDefault="001E1FE5" w:rsidP="0030783F">
            <w:pPr>
              <w:spacing w:after="120"/>
              <w:jc w:val="both"/>
              <w:rPr>
                <w:rFonts w:asciiTheme="majorBidi" w:hAnsiTheme="majorBidi" w:cstheme="majorBidi"/>
                <w:sz w:val="22"/>
                <w:szCs w:val="22"/>
              </w:rPr>
            </w:pPr>
            <w:r w:rsidRPr="008615F7">
              <w:rPr>
                <w:rFonts w:asciiTheme="majorBidi" w:hAnsiTheme="majorBidi" w:cstheme="majorBidi"/>
                <w:sz w:val="22"/>
                <w:szCs w:val="22"/>
              </w:rPr>
              <w:t>Association “TushiMetskhvare”</w:t>
            </w:r>
          </w:p>
        </w:tc>
      </w:tr>
    </w:tbl>
    <w:p w:rsidR="001E1FE5" w:rsidRPr="008615F7" w:rsidRDefault="001E1FE5" w:rsidP="0030783F">
      <w:pPr>
        <w:spacing w:after="120" w:line="240" w:lineRule="auto"/>
        <w:jc w:val="both"/>
        <w:rPr>
          <w:rFonts w:asciiTheme="majorBidi" w:hAnsiTheme="majorBidi" w:cstheme="majorBidi"/>
        </w:rPr>
      </w:pPr>
    </w:p>
    <w:p w:rsidR="0030783F" w:rsidRPr="008615F7" w:rsidRDefault="00E53FFC" w:rsidP="0030783F">
      <w:pPr>
        <w:spacing w:after="120" w:line="240" w:lineRule="auto"/>
        <w:jc w:val="both"/>
        <w:rPr>
          <w:rFonts w:asciiTheme="majorBidi" w:hAnsiTheme="majorBidi" w:cstheme="majorBidi"/>
        </w:rPr>
      </w:pPr>
      <w:r w:rsidRPr="008615F7">
        <w:rPr>
          <w:rFonts w:asciiTheme="majorBidi" w:hAnsiTheme="majorBidi" w:cstheme="majorBidi"/>
        </w:rPr>
        <w:t xml:space="preserve">In addition to the </w:t>
      </w:r>
      <w:r w:rsidR="0030783F" w:rsidRPr="008615F7">
        <w:rPr>
          <w:rFonts w:asciiTheme="majorBidi" w:hAnsiTheme="majorBidi" w:cstheme="majorBidi"/>
        </w:rPr>
        <w:t>large stakeholders’ engagement modalities, the project also built strong partnerships with concerned institutions paving the way for a continuous involvement in pasture management.</w:t>
      </w:r>
    </w:p>
    <w:p w:rsidR="0030783F" w:rsidRPr="008615F7" w:rsidRDefault="0030783F" w:rsidP="0030783F">
      <w:pPr>
        <w:spacing w:after="120" w:line="240" w:lineRule="auto"/>
        <w:jc w:val="both"/>
        <w:rPr>
          <w:rFonts w:asciiTheme="majorBidi" w:hAnsiTheme="majorBidi" w:cstheme="majorBidi"/>
        </w:rPr>
      </w:pPr>
      <w:r w:rsidRPr="008615F7">
        <w:rPr>
          <w:rFonts w:asciiTheme="majorBidi" w:hAnsiTheme="majorBidi" w:cstheme="majorBidi"/>
        </w:rPr>
        <w:t>Such partnerships included among others:</w:t>
      </w:r>
    </w:p>
    <w:p w:rsidR="0030783F" w:rsidRPr="008615F7" w:rsidRDefault="0030783F" w:rsidP="00EC0F3C">
      <w:pPr>
        <w:pStyle w:val="ListParagraph"/>
        <w:numPr>
          <w:ilvl w:val="0"/>
          <w:numId w:val="19"/>
        </w:numPr>
        <w:spacing w:after="120" w:line="240" w:lineRule="auto"/>
        <w:jc w:val="both"/>
        <w:rPr>
          <w:rFonts w:asciiTheme="majorBidi" w:hAnsiTheme="majorBidi" w:cstheme="majorBidi"/>
        </w:rPr>
      </w:pPr>
      <w:r w:rsidRPr="008615F7">
        <w:rPr>
          <w:rFonts w:asciiTheme="majorBidi" w:hAnsiTheme="majorBidi" w:cstheme="majorBidi"/>
          <w:b/>
          <w:bCs/>
        </w:rPr>
        <w:t>NACRES, building upon past and on-going cooperation with various national and international agencies</w:t>
      </w:r>
    </w:p>
    <w:p w:rsidR="00385EDF" w:rsidRPr="008615F7" w:rsidRDefault="0030783F" w:rsidP="00EC0F3C">
      <w:pPr>
        <w:pStyle w:val="ListParagraph"/>
        <w:numPr>
          <w:ilvl w:val="0"/>
          <w:numId w:val="19"/>
        </w:numPr>
        <w:spacing w:after="120" w:line="240" w:lineRule="auto"/>
        <w:jc w:val="both"/>
        <w:rPr>
          <w:rFonts w:asciiTheme="majorBidi" w:hAnsiTheme="majorBidi" w:cstheme="majorBidi"/>
          <w:b/>
          <w:bCs/>
        </w:rPr>
      </w:pPr>
      <w:r w:rsidRPr="008615F7">
        <w:rPr>
          <w:rFonts w:asciiTheme="majorBidi" w:hAnsiTheme="majorBidi" w:cstheme="majorBidi"/>
          <w:b/>
          <w:bCs/>
        </w:rPr>
        <w:t>GIS Lab, building upon its cooperation with the Tbilis</w:t>
      </w:r>
      <w:r w:rsidR="005A46BC">
        <w:rPr>
          <w:rFonts w:asciiTheme="majorBidi" w:hAnsiTheme="majorBidi" w:cstheme="majorBidi"/>
          <w:b/>
          <w:bCs/>
        </w:rPr>
        <w:t>i</w:t>
      </w:r>
      <w:r w:rsidRPr="008615F7">
        <w:rPr>
          <w:rFonts w:asciiTheme="majorBidi" w:hAnsiTheme="majorBidi" w:cstheme="majorBidi"/>
          <w:b/>
          <w:bCs/>
        </w:rPr>
        <w:t xml:space="preserve"> State University and the Tbilisi Botanical </w:t>
      </w:r>
    </w:p>
    <w:p w:rsidR="0030783F" w:rsidRPr="008615F7" w:rsidRDefault="0030783F" w:rsidP="00EC0F3C">
      <w:pPr>
        <w:pStyle w:val="ListParagraph"/>
        <w:numPr>
          <w:ilvl w:val="0"/>
          <w:numId w:val="19"/>
        </w:numPr>
        <w:spacing w:after="120" w:line="240" w:lineRule="auto"/>
        <w:jc w:val="both"/>
        <w:rPr>
          <w:rFonts w:asciiTheme="majorBidi" w:hAnsiTheme="majorBidi" w:cstheme="majorBidi"/>
        </w:rPr>
      </w:pPr>
      <w:r w:rsidRPr="008615F7">
        <w:rPr>
          <w:rFonts w:asciiTheme="majorBidi" w:hAnsiTheme="majorBidi" w:cstheme="majorBidi"/>
          <w:b/>
          <w:bCs/>
        </w:rPr>
        <w:t>Association Management Center</w:t>
      </w:r>
      <w:r w:rsidR="003B5CAF">
        <w:rPr>
          <w:rFonts w:asciiTheme="majorBidi" w:hAnsiTheme="majorBidi" w:cstheme="majorBidi"/>
          <w:b/>
          <w:bCs/>
        </w:rPr>
        <w:t xml:space="preserve"> (AMC)</w:t>
      </w:r>
      <w:r w:rsidRPr="008615F7">
        <w:rPr>
          <w:rFonts w:asciiTheme="majorBidi" w:hAnsiTheme="majorBidi" w:cstheme="majorBidi"/>
          <w:b/>
          <w:bCs/>
        </w:rPr>
        <w:t xml:space="preserve"> for Planning Required Veterinary Services jointly with the Regional Veterinary Centres</w:t>
      </w:r>
    </w:p>
    <w:p w:rsidR="0030783F" w:rsidRPr="0030783F" w:rsidRDefault="0030783F" w:rsidP="008615F7">
      <w:pPr>
        <w:pStyle w:val="ListParagraph"/>
        <w:spacing w:after="120" w:line="240" w:lineRule="auto"/>
        <w:ind w:left="360"/>
        <w:jc w:val="both"/>
        <w:rPr>
          <w:rFonts w:asciiTheme="majorBidi" w:hAnsiTheme="majorBidi" w:cstheme="majorBidi"/>
        </w:rPr>
      </w:pPr>
    </w:p>
    <w:p w:rsidR="0030783F" w:rsidRPr="0030783F" w:rsidRDefault="0030783F" w:rsidP="00EC0F3C">
      <w:pPr>
        <w:pStyle w:val="ListParagraph"/>
        <w:numPr>
          <w:ilvl w:val="0"/>
          <w:numId w:val="19"/>
        </w:numPr>
        <w:spacing w:after="120" w:line="240" w:lineRule="auto"/>
        <w:jc w:val="both"/>
        <w:rPr>
          <w:rFonts w:asciiTheme="majorBidi" w:hAnsiTheme="majorBidi" w:cstheme="majorBidi"/>
        </w:rPr>
      </w:pPr>
      <w:r w:rsidRPr="0030783F">
        <w:rPr>
          <w:rFonts w:asciiTheme="majorBidi" w:hAnsiTheme="majorBidi" w:cstheme="majorBidi"/>
        </w:rPr>
        <w:br w:type="page"/>
      </w:r>
    </w:p>
    <w:p w:rsidR="00385EDF" w:rsidRDefault="00385EDF" w:rsidP="00385EDF">
      <w:pPr>
        <w:pStyle w:val="Heading2"/>
        <w:numPr>
          <w:ilvl w:val="1"/>
          <w:numId w:val="4"/>
        </w:numPr>
      </w:pPr>
      <w:bookmarkStart w:id="14" w:name="_Toc473403992"/>
      <w:r w:rsidRPr="00697EEC">
        <w:t>Project Finance</w:t>
      </w:r>
      <w:bookmarkEnd w:id="14"/>
    </w:p>
    <w:p w:rsidR="00385EDF" w:rsidRDefault="008615F7" w:rsidP="00DC5F45">
      <w:pPr>
        <w:spacing w:after="120" w:line="240" w:lineRule="auto"/>
        <w:jc w:val="both"/>
        <w:rPr>
          <w:rFonts w:asciiTheme="majorBidi" w:hAnsiTheme="majorBidi" w:cstheme="majorBidi"/>
        </w:rPr>
      </w:pPr>
      <w:r w:rsidRPr="008615F7">
        <w:rPr>
          <w:rFonts w:asciiTheme="majorBidi" w:hAnsiTheme="majorBidi" w:cstheme="majorBidi"/>
        </w:rPr>
        <w:t xml:space="preserve">The project’s budget has been </w:t>
      </w:r>
      <w:r w:rsidR="00DC5F45">
        <w:rPr>
          <w:rFonts w:asciiTheme="majorBidi" w:hAnsiTheme="majorBidi" w:cstheme="majorBidi"/>
        </w:rPr>
        <w:t>completely</w:t>
      </w:r>
      <w:r w:rsidRPr="008615F7">
        <w:rPr>
          <w:rFonts w:asciiTheme="majorBidi" w:hAnsiTheme="majorBidi" w:cstheme="majorBidi"/>
        </w:rPr>
        <w:t xml:space="preserve"> disbursed and reflects the efficient management of the project.</w:t>
      </w:r>
    </w:p>
    <w:p w:rsidR="00DC5F45" w:rsidRPr="008615F7" w:rsidRDefault="00DC5F45" w:rsidP="00DC5F45">
      <w:pPr>
        <w:spacing w:after="120" w:line="240" w:lineRule="auto"/>
        <w:jc w:val="both"/>
        <w:rPr>
          <w:rFonts w:asciiTheme="majorBidi" w:hAnsiTheme="majorBidi" w:cstheme="majorBidi"/>
        </w:rPr>
      </w:pPr>
      <w:r>
        <w:rPr>
          <w:rFonts w:asciiTheme="majorBidi" w:hAnsiTheme="majorBidi" w:cstheme="majorBidi"/>
        </w:rPr>
        <w:t>By end of the project, 90% of the project budget was disbursed; with some remaining funds were kept to cover some final visibility activities.</w:t>
      </w:r>
    </w:p>
    <w:p w:rsidR="00385EDF" w:rsidRPr="008615F7" w:rsidRDefault="00DC5F45" w:rsidP="00602266">
      <w:pPr>
        <w:spacing w:after="120" w:line="240" w:lineRule="auto"/>
        <w:jc w:val="both"/>
        <w:rPr>
          <w:rFonts w:asciiTheme="majorBidi" w:hAnsiTheme="majorBidi" w:cstheme="majorBidi"/>
        </w:rPr>
      </w:pPr>
      <w:r>
        <w:rPr>
          <w:rFonts w:asciiTheme="majorBidi" w:hAnsiTheme="majorBidi" w:cstheme="majorBidi"/>
        </w:rPr>
        <w:t>However, the project expenditures at the level of the different components show divergence from th</w:t>
      </w:r>
      <w:r w:rsidR="00602266">
        <w:rPr>
          <w:rFonts w:asciiTheme="majorBidi" w:hAnsiTheme="majorBidi" w:cstheme="majorBidi"/>
        </w:rPr>
        <w:t>e initially planned allocations;</w:t>
      </w:r>
      <w:r>
        <w:rPr>
          <w:rFonts w:asciiTheme="majorBidi" w:hAnsiTheme="majorBidi" w:cstheme="majorBidi"/>
        </w:rPr>
        <w:t xml:space="preserve"> while </w:t>
      </w:r>
      <w:r w:rsidR="00602266">
        <w:rPr>
          <w:rFonts w:asciiTheme="majorBidi" w:hAnsiTheme="majorBidi" w:cstheme="majorBidi"/>
        </w:rPr>
        <w:t xml:space="preserve">in the case of </w:t>
      </w:r>
      <w:r>
        <w:rPr>
          <w:rFonts w:asciiTheme="majorBidi" w:hAnsiTheme="majorBidi" w:cstheme="majorBidi"/>
        </w:rPr>
        <w:t xml:space="preserve">components 1 and 2 </w:t>
      </w:r>
      <w:r w:rsidR="00602266">
        <w:rPr>
          <w:rFonts w:asciiTheme="majorBidi" w:hAnsiTheme="majorBidi" w:cstheme="majorBidi"/>
        </w:rPr>
        <w:t>the total expenditures have exceeded the budget (113% and 131% of the initially planned allocation respectively), the expenditures at the level of component 3 and for project management were below the allocated budget (refer to Ta</w:t>
      </w:r>
      <w:r w:rsidR="00DD1190">
        <w:rPr>
          <w:rFonts w:asciiTheme="majorBidi" w:hAnsiTheme="majorBidi" w:cstheme="majorBidi"/>
        </w:rPr>
        <w:t>ble 8</w:t>
      </w:r>
      <w:r w:rsidR="00602266">
        <w:rPr>
          <w:rFonts w:asciiTheme="majorBidi" w:hAnsiTheme="majorBidi" w:cstheme="majorBidi"/>
        </w:rPr>
        <w:t xml:space="preserve"> below). This trend reflects lack of proper alignment of the effected activities with the initially planned design, which confirms the weakness in the initial and revised project design.</w:t>
      </w:r>
    </w:p>
    <w:p w:rsidR="00385EDF" w:rsidRPr="008615F7" w:rsidRDefault="00DD1190" w:rsidP="00DC5F45">
      <w:pPr>
        <w:spacing w:after="120" w:line="240" w:lineRule="auto"/>
        <w:jc w:val="both"/>
        <w:rPr>
          <w:rFonts w:asciiTheme="majorBidi" w:hAnsiTheme="majorBidi" w:cstheme="majorBidi"/>
          <w:b/>
          <w:bCs/>
        </w:rPr>
      </w:pPr>
      <w:r>
        <w:rPr>
          <w:rFonts w:asciiTheme="majorBidi" w:hAnsiTheme="majorBidi" w:cstheme="majorBidi"/>
          <w:b/>
          <w:bCs/>
        </w:rPr>
        <w:t>Table 8</w:t>
      </w:r>
      <w:r w:rsidR="00385EDF" w:rsidRPr="008615F7">
        <w:rPr>
          <w:rFonts w:asciiTheme="majorBidi" w:hAnsiTheme="majorBidi" w:cstheme="majorBidi"/>
          <w:b/>
          <w:bCs/>
        </w:rPr>
        <w:t>.</w:t>
      </w:r>
      <w:r w:rsidR="008615F7">
        <w:rPr>
          <w:rFonts w:asciiTheme="majorBidi" w:hAnsiTheme="majorBidi" w:cstheme="majorBidi"/>
          <w:b/>
          <w:bCs/>
        </w:rPr>
        <w:t xml:space="preserve"> Total expenditures of the project by </w:t>
      </w:r>
      <w:r w:rsidR="00DC5F45">
        <w:rPr>
          <w:rFonts w:asciiTheme="majorBidi" w:hAnsiTheme="majorBidi" w:cstheme="majorBidi"/>
          <w:b/>
          <w:bCs/>
        </w:rPr>
        <w:t>end of the project duration</w:t>
      </w:r>
    </w:p>
    <w:tbl>
      <w:tblPr>
        <w:tblW w:w="8056" w:type="dxa"/>
        <w:tblInd w:w="-10" w:type="dxa"/>
        <w:tblLook w:val="04A0" w:firstRow="1" w:lastRow="0" w:firstColumn="1" w:lastColumn="0" w:noHBand="0" w:noVBand="1"/>
      </w:tblPr>
      <w:tblGrid>
        <w:gridCol w:w="1648"/>
        <w:gridCol w:w="1998"/>
        <w:gridCol w:w="2487"/>
        <w:gridCol w:w="1923"/>
      </w:tblGrid>
      <w:tr w:rsidR="00385EDF" w:rsidRPr="008615F7" w:rsidTr="008615F7">
        <w:trPr>
          <w:trHeight w:val="753"/>
        </w:trPr>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85EDF" w:rsidRPr="008615F7" w:rsidRDefault="008615F7" w:rsidP="008615F7">
            <w:pPr>
              <w:spacing w:after="120" w:line="240" w:lineRule="auto"/>
              <w:jc w:val="both"/>
              <w:rPr>
                <w:rFonts w:asciiTheme="majorBidi" w:hAnsiTheme="majorBidi" w:cstheme="majorBidi"/>
                <w:b/>
                <w:bCs/>
              </w:rPr>
            </w:pPr>
            <w:r w:rsidRPr="008615F7">
              <w:rPr>
                <w:rFonts w:asciiTheme="majorBidi" w:hAnsiTheme="majorBidi" w:cstheme="majorBidi"/>
                <w:b/>
                <w:bCs/>
              </w:rPr>
              <w:t>Project’s Component</w:t>
            </w:r>
          </w:p>
        </w:tc>
        <w:tc>
          <w:tcPr>
            <w:tcW w:w="19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85EDF" w:rsidRDefault="008615F7" w:rsidP="008615F7">
            <w:pPr>
              <w:spacing w:after="120" w:line="240" w:lineRule="auto"/>
              <w:jc w:val="both"/>
              <w:rPr>
                <w:rFonts w:asciiTheme="majorBidi" w:hAnsiTheme="majorBidi" w:cstheme="majorBidi"/>
                <w:b/>
                <w:bCs/>
              </w:rPr>
            </w:pPr>
            <w:r>
              <w:rPr>
                <w:rFonts w:asciiTheme="majorBidi" w:hAnsiTheme="majorBidi" w:cstheme="majorBidi"/>
                <w:b/>
                <w:bCs/>
              </w:rPr>
              <w:t>Total Budget</w:t>
            </w:r>
          </w:p>
          <w:p w:rsidR="008615F7" w:rsidRPr="008615F7" w:rsidRDefault="008615F7" w:rsidP="008615F7">
            <w:pPr>
              <w:spacing w:after="120" w:line="240" w:lineRule="auto"/>
              <w:jc w:val="both"/>
              <w:rPr>
                <w:rFonts w:asciiTheme="majorBidi" w:hAnsiTheme="majorBidi" w:cstheme="majorBidi"/>
                <w:b/>
                <w:bCs/>
              </w:rPr>
            </w:pPr>
            <w:r>
              <w:rPr>
                <w:rFonts w:asciiTheme="majorBidi" w:hAnsiTheme="majorBidi" w:cstheme="majorBidi"/>
                <w:b/>
                <w:bCs/>
              </w:rPr>
              <w:t>(US$)</w:t>
            </w:r>
          </w:p>
        </w:tc>
        <w:tc>
          <w:tcPr>
            <w:tcW w:w="2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85EDF"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Actual as of 28.10.2016</w:t>
            </w:r>
          </w:p>
          <w:p w:rsidR="008615F7" w:rsidRPr="008615F7" w:rsidRDefault="008615F7" w:rsidP="008615F7">
            <w:pPr>
              <w:spacing w:after="120" w:line="240" w:lineRule="auto"/>
              <w:jc w:val="both"/>
              <w:rPr>
                <w:rFonts w:asciiTheme="majorBidi" w:hAnsiTheme="majorBidi" w:cstheme="majorBidi"/>
                <w:b/>
                <w:bCs/>
              </w:rPr>
            </w:pPr>
            <w:r>
              <w:rPr>
                <w:rFonts w:asciiTheme="majorBidi" w:hAnsiTheme="majorBidi" w:cstheme="majorBidi"/>
                <w:b/>
                <w:bCs/>
              </w:rPr>
              <w:t>(US$)</w:t>
            </w:r>
          </w:p>
        </w:tc>
        <w:tc>
          <w:tcPr>
            <w:tcW w:w="1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 spent</w:t>
            </w:r>
          </w:p>
        </w:tc>
      </w:tr>
      <w:tr w:rsidR="008615F7" w:rsidRPr="008615F7" w:rsidTr="008615F7">
        <w:trPr>
          <w:trHeight w:val="315"/>
        </w:trPr>
        <w:tc>
          <w:tcPr>
            <w:tcW w:w="1648" w:type="dxa"/>
            <w:tcBorders>
              <w:top w:val="single" w:sz="4" w:space="0" w:color="auto"/>
              <w:left w:val="single" w:sz="8" w:space="0" w:color="auto"/>
              <w:bottom w:val="single" w:sz="8" w:space="0" w:color="auto"/>
              <w:right w:val="single" w:sz="8" w:space="0" w:color="auto"/>
            </w:tcBorders>
            <w:hideMark/>
          </w:tcPr>
          <w:p w:rsidR="008615F7" w:rsidRPr="008615F7" w:rsidRDefault="008615F7" w:rsidP="00C643BE">
            <w:pPr>
              <w:spacing w:after="120" w:line="240" w:lineRule="auto"/>
              <w:jc w:val="both"/>
              <w:rPr>
                <w:rFonts w:asciiTheme="majorBidi" w:hAnsiTheme="majorBidi" w:cstheme="majorBidi"/>
                <w:b/>
                <w:bCs/>
              </w:rPr>
            </w:pPr>
            <w:r w:rsidRPr="008615F7">
              <w:rPr>
                <w:rFonts w:asciiTheme="majorBidi" w:hAnsiTheme="majorBidi" w:cstheme="majorBidi"/>
                <w:b/>
                <w:bCs/>
              </w:rPr>
              <w:t>Component 1</w:t>
            </w:r>
          </w:p>
        </w:tc>
        <w:tc>
          <w:tcPr>
            <w:tcW w:w="1998" w:type="dxa"/>
            <w:tcBorders>
              <w:top w:val="single" w:sz="4" w:space="0" w:color="auto"/>
              <w:left w:val="nil"/>
              <w:bottom w:val="single" w:sz="8" w:space="0" w:color="auto"/>
              <w:right w:val="single" w:sz="8" w:space="0" w:color="auto"/>
            </w:tcBorders>
            <w:vAlign w:val="center"/>
            <w:hideMark/>
          </w:tcPr>
          <w:p w:rsidR="008615F7" w:rsidRPr="008615F7" w:rsidRDefault="008615F7" w:rsidP="008615F7">
            <w:pPr>
              <w:spacing w:after="120" w:line="240" w:lineRule="auto"/>
              <w:jc w:val="both"/>
              <w:rPr>
                <w:rFonts w:asciiTheme="majorBidi" w:hAnsiTheme="majorBidi" w:cstheme="majorBidi"/>
              </w:rPr>
            </w:pPr>
            <w:r w:rsidRPr="008615F7">
              <w:rPr>
                <w:rFonts w:asciiTheme="majorBidi" w:hAnsiTheme="majorBidi" w:cstheme="majorBidi"/>
              </w:rPr>
              <w:t>485,751</w:t>
            </w:r>
          </w:p>
        </w:tc>
        <w:tc>
          <w:tcPr>
            <w:tcW w:w="2487" w:type="dxa"/>
            <w:tcBorders>
              <w:top w:val="single" w:sz="4" w:space="0" w:color="auto"/>
              <w:left w:val="nil"/>
              <w:bottom w:val="single" w:sz="8" w:space="0" w:color="auto"/>
              <w:right w:val="single" w:sz="8" w:space="0" w:color="auto"/>
            </w:tcBorders>
            <w:vAlign w:val="center"/>
            <w:hideMark/>
          </w:tcPr>
          <w:p w:rsidR="008615F7" w:rsidRPr="008615F7" w:rsidRDefault="008615F7" w:rsidP="008615F7">
            <w:pPr>
              <w:spacing w:after="120" w:line="240" w:lineRule="auto"/>
              <w:jc w:val="both"/>
              <w:rPr>
                <w:rFonts w:asciiTheme="majorBidi" w:hAnsiTheme="majorBidi" w:cstheme="majorBidi"/>
              </w:rPr>
            </w:pPr>
            <w:r w:rsidRPr="008615F7">
              <w:rPr>
                <w:rFonts w:asciiTheme="majorBidi" w:hAnsiTheme="majorBidi" w:cstheme="majorBidi"/>
              </w:rPr>
              <w:t>550,554</w:t>
            </w:r>
          </w:p>
        </w:tc>
        <w:tc>
          <w:tcPr>
            <w:tcW w:w="1923" w:type="dxa"/>
            <w:tcBorders>
              <w:top w:val="single" w:sz="4" w:space="0" w:color="auto"/>
              <w:left w:val="nil"/>
              <w:bottom w:val="single" w:sz="8" w:space="0" w:color="auto"/>
              <w:right w:val="single" w:sz="8" w:space="0" w:color="auto"/>
            </w:tcBorders>
            <w:vAlign w:val="center"/>
            <w:hideMark/>
          </w:tcPr>
          <w:p w:rsidR="008615F7" w:rsidRPr="008615F7" w:rsidRDefault="008615F7" w:rsidP="008615F7">
            <w:pPr>
              <w:spacing w:after="120" w:line="240" w:lineRule="auto"/>
              <w:jc w:val="both"/>
              <w:rPr>
                <w:rFonts w:asciiTheme="majorBidi" w:hAnsiTheme="majorBidi" w:cstheme="majorBidi"/>
              </w:rPr>
            </w:pPr>
            <w:r w:rsidRPr="008615F7">
              <w:rPr>
                <w:rFonts w:asciiTheme="majorBidi" w:hAnsiTheme="majorBidi" w:cstheme="majorBidi"/>
              </w:rPr>
              <w:t>113</w:t>
            </w:r>
          </w:p>
        </w:tc>
      </w:tr>
      <w:tr w:rsidR="008615F7" w:rsidRPr="008615F7" w:rsidTr="008615F7">
        <w:trPr>
          <w:trHeight w:val="315"/>
        </w:trPr>
        <w:tc>
          <w:tcPr>
            <w:tcW w:w="1648" w:type="dxa"/>
            <w:tcBorders>
              <w:top w:val="nil"/>
              <w:left w:val="single" w:sz="8" w:space="0" w:color="auto"/>
              <w:bottom w:val="single" w:sz="8" w:space="0" w:color="auto"/>
              <w:right w:val="single" w:sz="8" w:space="0" w:color="auto"/>
            </w:tcBorders>
            <w:hideMark/>
          </w:tcPr>
          <w:p w:rsidR="008615F7" w:rsidRPr="008615F7" w:rsidRDefault="008615F7" w:rsidP="00C643BE">
            <w:pPr>
              <w:spacing w:after="120" w:line="240" w:lineRule="auto"/>
              <w:jc w:val="both"/>
              <w:rPr>
                <w:rFonts w:asciiTheme="majorBidi" w:hAnsiTheme="majorBidi" w:cstheme="majorBidi"/>
                <w:b/>
                <w:bCs/>
              </w:rPr>
            </w:pPr>
            <w:r w:rsidRPr="008615F7">
              <w:rPr>
                <w:rFonts w:asciiTheme="majorBidi" w:hAnsiTheme="majorBidi" w:cstheme="majorBidi"/>
                <w:b/>
                <w:bCs/>
              </w:rPr>
              <w:t>Component 2</w:t>
            </w:r>
          </w:p>
        </w:tc>
        <w:tc>
          <w:tcPr>
            <w:tcW w:w="1998" w:type="dxa"/>
            <w:tcBorders>
              <w:top w:val="nil"/>
              <w:left w:val="nil"/>
              <w:bottom w:val="single" w:sz="8" w:space="0" w:color="auto"/>
              <w:right w:val="single" w:sz="8" w:space="0" w:color="auto"/>
            </w:tcBorders>
            <w:vAlign w:val="center"/>
            <w:hideMark/>
          </w:tcPr>
          <w:p w:rsidR="008615F7" w:rsidRPr="008615F7" w:rsidRDefault="008615F7" w:rsidP="008615F7">
            <w:pPr>
              <w:spacing w:after="120" w:line="240" w:lineRule="auto"/>
              <w:jc w:val="both"/>
              <w:rPr>
                <w:rFonts w:asciiTheme="majorBidi" w:hAnsiTheme="majorBidi" w:cstheme="majorBidi"/>
              </w:rPr>
            </w:pPr>
            <w:r w:rsidRPr="008615F7">
              <w:rPr>
                <w:rFonts w:asciiTheme="majorBidi" w:hAnsiTheme="majorBidi" w:cstheme="majorBidi"/>
              </w:rPr>
              <w:t>338,509</w:t>
            </w:r>
          </w:p>
        </w:tc>
        <w:tc>
          <w:tcPr>
            <w:tcW w:w="2487" w:type="dxa"/>
            <w:tcBorders>
              <w:top w:val="nil"/>
              <w:left w:val="nil"/>
              <w:bottom w:val="single" w:sz="8" w:space="0" w:color="auto"/>
              <w:right w:val="single" w:sz="8" w:space="0" w:color="auto"/>
            </w:tcBorders>
            <w:vAlign w:val="center"/>
            <w:hideMark/>
          </w:tcPr>
          <w:p w:rsidR="008615F7" w:rsidRPr="008615F7" w:rsidRDefault="008615F7" w:rsidP="008615F7">
            <w:pPr>
              <w:spacing w:after="120" w:line="240" w:lineRule="auto"/>
              <w:jc w:val="both"/>
              <w:rPr>
                <w:rFonts w:asciiTheme="majorBidi" w:hAnsiTheme="majorBidi" w:cstheme="majorBidi"/>
              </w:rPr>
            </w:pPr>
            <w:r w:rsidRPr="008615F7">
              <w:rPr>
                <w:rFonts w:asciiTheme="majorBidi" w:hAnsiTheme="majorBidi" w:cstheme="majorBidi"/>
              </w:rPr>
              <w:t>444,447</w:t>
            </w:r>
          </w:p>
        </w:tc>
        <w:tc>
          <w:tcPr>
            <w:tcW w:w="1923" w:type="dxa"/>
            <w:tcBorders>
              <w:top w:val="nil"/>
              <w:left w:val="nil"/>
              <w:bottom w:val="single" w:sz="8" w:space="0" w:color="auto"/>
              <w:right w:val="single" w:sz="8" w:space="0" w:color="auto"/>
            </w:tcBorders>
            <w:vAlign w:val="center"/>
            <w:hideMark/>
          </w:tcPr>
          <w:p w:rsidR="008615F7" w:rsidRPr="008615F7" w:rsidRDefault="008615F7" w:rsidP="008615F7">
            <w:pPr>
              <w:spacing w:after="120" w:line="240" w:lineRule="auto"/>
              <w:jc w:val="both"/>
              <w:rPr>
                <w:rFonts w:asciiTheme="majorBidi" w:hAnsiTheme="majorBidi" w:cstheme="majorBidi"/>
              </w:rPr>
            </w:pPr>
            <w:r w:rsidRPr="008615F7">
              <w:rPr>
                <w:rFonts w:asciiTheme="majorBidi" w:hAnsiTheme="majorBidi" w:cstheme="majorBidi"/>
              </w:rPr>
              <w:t>131</w:t>
            </w:r>
          </w:p>
        </w:tc>
      </w:tr>
      <w:tr w:rsidR="008615F7" w:rsidRPr="008615F7" w:rsidTr="008615F7">
        <w:trPr>
          <w:trHeight w:val="315"/>
        </w:trPr>
        <w:tc>
          <w:tcPr>
            <w:tcW w:w="1648" w:type="dxa"/>
            <w:tcBorders>
              <w:top w:val="nil"/>
              <w:left w:val="single" w:sz="8" w:space="0" w:color="auto"/>
              <w:bottom w:val="single" w:sz="8" w:space="0" w:color="auto"/>
              <w:right w:val="single" w:sz="8" w:space="0" w:color="auto"/>
            </w:tcBorders>
            <w:hideMark/>
          </w:tcPr>
          <w:p w:rsidR="008615F7" w:rsidRPr="008615F7" w:rsidRDefault="008615F7" w:rsidP="00C643BE">
            <w:pPr>
              <w:spacing w:after="120" w:line="240" w:lineRule="auto"/>
              <w:jc w:val="both"/>
              <w:rPr>
                <w:rFonts w:asciiTheme="majorBidi" w:hAnsiTheme="majorBidi" w:cstheme="majorBidi"/>
                <w:b/>
                <w:bCs/>
              </w:rPr>
            </w:pPr>
            <w:r w:rsidRPr="008615F7">
              <w:rPr>
                <w:rFonts w:asciiTheme="majorBidi" w:hAnsiTheme="majorBidi" w:cstheme="majorBidi"/>
                <w:b/>
                <w:bCs/>
              </w:rPr>
              <w:t>Component 3</w:t>
            </w:r>
          </w:p>
        </w:tc>
        <w:tc>
          <w:tcPr>
            <w:tcW w:w="1998" w:type="dxa"/>
            <w:tcBorders>
              <w:top w:val="nil"/>
              <w:left w:val="nil"/>
              <w:bottom w:val="single" w:sz="8" w:space="0" w:color="auto"/>
              <w:right w:val="single" w:sz="8" w:space="0" w:color="auto"/>
            </w:tcBorders>
            <w:vAlign w:val="center"/>
            <w:hideMark/>
          </w:tcPr>
          <w:p w:rsidR="008615F7" w:rsidRPr="008615F7" w:rsidRDefault="008615F7" w:rsidP="008615F7">
            <w:pPr>
              <w:spacing w:after="120" w:line="240" w:lineRule="auto"/>
              <w:jc w:val="both"/>
              <w:rPr>
                <w:rFonts w:asciiTheme="majorBidi" w:hAnsiTheme="majorBidi" w:cstheme="majorBidi"/>
              </w:rPr>
            </w:pPr>
            <w:r w:rsidRPr="008615F7">
              <w:rPr>
                <w:rFonts w:asciiTheme="majorBidi" w:hAnsiTheme="majorBidi" w:cstheme="majorBidi"/>
              </w:rPr>
              <w:t>302,500</w:t>
            </w:r>
          </w:p>
        </w:tc>
        <w:tc>
          <w:tcPr>
            <w:tcW w:w="2487" w:type="dxa"/>
            <w:tcBorders>
              <w:top w:val="nil"/>
              <w:left w:val="nil"/>
              <w:bottom w:val="single" w:sz="8" w:space="0" w:color="auto"/>
              <w:right w:val="single" w:sz="8" w:space="0" w:color="auto"/>
            </w:tcBorders>
            <w:vAlign w:val="center"/>
            <w:hideMark/>
          </w:tcPr>
          <w:p w:rsidR="008615F7" w:rsidRPr="008615F7" w:rsidRDefault="008615F7" w:rsidP="008615F7">
            <w:pPr>
              <w:spacing w:after="120" w:line="240" w:lineRule="auto"/>
              <w:jc w:val="both"/>
              <w:rPr>
                <w:rFonts w:asciiTheme="majorBidi" w:hAnsiTheme="majorBidi" w:cstheme="majorBidi"/>
              </w:rPr>
            </w:pPr>
            <w:r w:rsidRPr="008615F7">
              <w:rPr>
                <w:rFonts w:asciiTheme="majorBidi" w:hAnsiTheme="majorBidi" w:cstheme="majorBidi"/>
              </w:rPr>
              <w:t>163,527</w:t>
            </w:r>
          </w:p>
        </w:tc>
        <w:tc>
          <w:tcPr>
            <w:tcW w:w="1923" w:type="dxa"/>
            <w:tcBorders>
              <w:top w:val="nil"/>
              <w:left w:val="nil"/>
              <w:bottom w:val="single" w:sz="8" w:space="0" w:color="auto"/>
              <w:right w:val="single" w:sz="8" w:space="0" w:color="auto"/>
            </w:tcBorders>
            <w:vAlign w:val="center"/>
            <w:hideMark/>
          </w:tcPr>
          <w:p w:rsidR="008615F7" w:rsidRPr="008615F7" w:rsidRDefault="008615F7" w:rsidP="008615F7">
            <w:pPr>
              <w:spacing w:after="120" w:line="240" w:lineRule="auto"/>
              <w:jc w:val="both"/>
              <w:rPr>
                <w:rFonts w:asciiTheme="majorBidi" w:hAnsiTheme="majorBidi" w:cstheme="majorBidi"/>
              </w:rPr>
            </w:pPr>
            <w:r w:rsidRPr="008615F7">
              <w:rPr>
                <w:rFonts w:asciiTheme="majorBidi" w:hAnsiTheme="majorBidi" w:cstheme="majorBidi"/>
              </w:rPr>
              <w:t>54</w:t>
            </w:r>
          </w:p>
        </w:tc>
      </w:tr>
      <w:tr w:rsidR="00385EDF" w:rsidRPr="008615F7" w:rsidTr="008615F7">
        <w:trPr>
          <w:trHeight w:val="315"/>
        </w:trPr>
        <w:tc>
          <w:tcPr>
            <w:tcW w:w="1648" w:type="dxa"/>
            <w:tcBorders>
              <w:top w:val="nil"/>
              <w:left w:val="single" w:sz="8" w:space="0" w:color="auto"/>
              <w:bottom w:val="single" w:sz="8" w:space="0" w:color="auto"/>
              <w:right w:val="single" w:sz="8" w:space="0" w:color="auto"/>
            </w:tcBorders>
            <w:vAlign w:val="center"/>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Project  Management</w:t>
            </w:r>
          </w:p>
        </w:tc>
        <w:tc>
          <w:tcPr>
            <w:tcW w:w="1998" w:type="dxa"/>
            <w:tcBorders>
              <w:top w:val="nil"/>
              <w:left w:val="nil"/>
              <w:bottom w:val="single" w:sz="8" w:space="0" w:color="auto"/>
              <w:right w:val="single" w:sz="8" w:space="0" w:color="auto"/>
            </w:tcBorders>
            <w:vAlign w:val="center"/>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198,840</w:t>
            </w:r>
          </w:p>
        </w:tc>
        <w:tc>
          <w:tcPr>
            <w:tcW w:w="2487" w:type="dxa"/>
            <w:tcBorders>
              <w:top w:val="nil"/>
              <w:left w:val="nil"/>
              <w:bottom w:val="single" w:sz="8" w:space="0" w:color="auto"/>
              <w:right w:val="single" w:sz="8" w:space="0" w:color="auto"/>
            </w:tcBorders>
            <w:vAlign w:val="center"/>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53,361</w:t>
            </w:r>
          </w:p>
        </w:tc>
        <w:tc>
          <w:tcPr>
            <w:tcW w:w="1923" w:type="dxa"/>
            <w:tcBorders>
              <w:top w:val="nil"/>
              <w:left w:val="nil"/>
              <w:bottom w:val="single" w:sz="8" w:space="0" w:color="auto"/>
              <w:right w:val="single" w:sz="8" w:space="0" w:color="auto"/>
            </w:tcBorders>
            <w:vAlign w:val="center"/>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27</w:t>
            </w:r>
          </w:p>
        </w:tc>
      </w:tr>
      <w:tr w:rsidR="00385EDF" w:rsidRPr="008615F7" w:rsidTr="008615F7">
        <w:trPr>
          <w:trHeight w:val="492"/>
        </w:trPr>
        <w:tc>
          <w:tcPr>
            <w:tcW w:w="1648" w:type="dxa"/>
            <w:tcBorders>
              <w:top w:val="nil"/>
              <w:left w:val="single" w:sz="8" w:space="0" w:color="auto"/>
              <w:bottom w:val="single" w:sz="8" w:space="0" w:color="auto"/>
              <w:right w:val="single" w:sz="8" w:space="0" w:color="auto"/>
            </w:tcBorders>
            <w:vAlign w:val="center"/>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GMS (7%)</w:t>
            </w:r>
          </w:p>
        </w:tc>
        <w:tc>
          <w:tcPr>
            <w:tcW w:w="1998" w:type="dxa"/>
            <w:tcBorders>
              <w:top w:val="nil"/>
              <w:left w:val="nil"/>
              <w:bottom w:val="single" w:sz="8" w:space="0" w:color="auto"/>
              <w:right w:val="single" w:sz="8" w:space="0" w:color="auto"/>
            </w:tcBorders>
            <w:vAlign w:val="center"/>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90,909</w:t>
            </w:r>
          </w:p>
        </w:tc>
        <w:tc>
          <w:tcPr>
            <w:tcW w:w="2487" w:type="dxa"/>
            <w:tcBorders>
              <w:top w:val="nil"/>
              <w:left w:val="nil"/>
              <w:bottom w:val="single" w:sz="8" w:space="0" w:color="auto"/>
              <w:right w:val="single" w:sz="8" w:space="0" w:color="auto"/>
            </w:tcBorders>
            <w:vAlign w:val="center"/>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83,465</w:t>
            </w:r>
          </w:p>
        </w:tc>
        <w:tc>
          <w:tcPr>
            <w:tcW w:w="1923" w:type="dxa"/>
            <w:tcBorders>
              <w:top w:val="nil"/>
              <w:left w:val="nil"/>
              <w:bottom w:val="single" w:sz="8" w:space="0" w:color="auto"/>
              <w:right w:val="single" w:sz="8" w:space="0" w:color="auto"/>
            </w:tcBorders>
            <w:vAlign w:val="center"/>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92</w:t>
            </w:r>
          </w:p>
        </w:tc>
      </w:tr>
      <w:tr w:rsidR="00385EDF" w:rsidRPr="008615F7" w:rsidTr="008615F7">
        <w:trPr>
          <w:trHeight w:val="315"/>
        </w:trPr>
        <w:tc>
          <w:tcPr>
            <w:tcW w:w="1648"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Total</w:t>
            </w:r>
          </w:p>
        </w:tc>
        <w:tc>
          <w:tcPr>
            <w:tcW w:w="1998" w:type="dxa"/>
            <w:tcBorders>
              <w:top w:val="nil"/>
              <w:left w:val="nil"/>
              <w:bottom w:val="single" w:sz="8" w:space="0" w:color="auto"/>
              <w:right w:val="single" w:sz="8" w:space="0" w:color="auto"/>
            </w:tcBorders>
            <w:shd w:val="clear" w:color="auto" w:fill="BFBFBF" w:themeFill="background1" w:themeFillShade="BF"/>
            <w:vAlign w:val="center"/>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1,416,509</w:t>
            </w:r>
          </w:p>
        </w:tc>
        <w:tc>
          <w:tcPr>
            <w:tcW w:w="2487" w:type="dxa"/>
            <w:tcBorders>
              <w:top w:val="nil"/>
              <w:left w:val="nil"/>
              <w:bottom w:val="single" w:sz="8" w:space="0" w:color="auto"/>
              <w:right w:val="single" w:sz="8" w:space="0" w:color="auto"/>
            </w:tcBorders>
            <w:shd w:val="clear" w:color="auto" w:fill="BFBFBF" w:themeFill="background1" w:themeFillShade="BF"/>
            <w:vAlign w:val="center"/>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1,295,354</w:t>
            </w:r>
          </w:p>
        </w:tc>
        <w:tc>
          <w:tcPr>
            <w:tcW w:w="1923" w:type="dxa"/>
            <w:tcBorders>
              <w:top w:val="nil"/>
              <w:left w:val="nil"/>
              <w:bottom w:val="single" w:sz="8" w:space="0" w:color="auto"/>
              <w:right w:val="single" w:sz="8" w:space="0" w:color="auto"/>
            </w:tcBorders>
            <w:shd w:val="clear" w:color="auto" w:fill="BFBFBF" w:themeFill="background1" w:themeFillShade="BF"/>
            <w:vAlign w:val="center"/>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91</w:t>
            </w:r>
          </w:p>
        </w:tc>
      </w:tr>
    </w:tbl>
    <w:p w:rsidR="00385EDF" w:rsidRPr="00716F1A" w:rsidRDefault="00385EDF" w:rsidP="00385EDF">
      <w:pPr>
        <w:spacing w:after="120" w:line="240" w:lineRule="auto"/>
        <w:jc w:val="both"/>
        <w:rPr>
          <w:rFonts w:asciiTheme="majorBidi" w:hAnsiTheme="majorBidi" w:cstheme="majorBidi"/>
        </w:rPr>
      </w:pPr>
    </w:p>
    <w:p w:rsidR="00DD3CCA" w:rsidRDefault="00DD3CCA" w:rsidP="00DD3CCA">
      <w:pPr>
        <w:spacing w:after="120" w:line="240" w:lineRule="auto"/>
        <w:jc w:val="both"/>
        <w:rPr>
          <w:rFonts w:asciiTheme="majorBidi" w:hAnsiTheme="majorBidi" w:cstheme="majorBidi"/>
        </w:rPr>
      </w:pPr>
    </w:p>
    <w:p w:rsidR="00385EDF" w:rsidRPr="008615F7" w:rsidRDefault="00602266" w:rsidP="00DD3CCA">
      <w:pPr>
        <w:spacing w:after="120" w:line="240" w:lineRule="auto"/>
        <w:jc w:val="both"/>
        <w:rPr>
          <w:rFonts w:asciiTheme="majorBidi" w:hAnsiTheme="majorBidi" w:cstheme="majorBidi"/>
        </w:rPr>
      </w:pPr>
      <w:r>
        <w:rPr>
          <w:rFonts w:asciiTheme="majorBidi" w:hAnsiTheme="majorBidi" w:cstheme="majorBidi"/>
        </w:rPr>
        <w:t>On the other hand, the yearly project expenditures have reflected normal trends in project management, with a low total expenditure in the first year (equivalent to 8% of the to</w:t>
      </w:r>
      <w:r w:rsidR="00DD1190">
        <w:rPr>
          <w:rFonts w:asciiTheme="majorBidi" w:hAnsiTheme="majorBidi" w:cstheme="majorBidi"/>
        </w:rPr>
        <w:t>tal budget). As shown in Table 9</w:t>
      </w:r>
      <w:r>
        <w:rPr>
          <w:rFonts w:asciiTheme="majorBidi" w:hAnsiTheme="majorBidi" w:cstheme="majorBidi"/>
        </w:rPr>
        <w:t xml:space="preserve"> below, the bulk of the expenditures are effected in year 2 and year 3 of the project, with a total expenditure reaching 39% and 42% respectively. The </w:t>
      </w:r>
      <w:r w:rsidR="00DD3CCA">
        <w:rPr>
          <w:rFonts w:asciiTheme="majorBidi" w:hAnsiTheme="majorBidi" w:cstheme="majorBidi"/>
        </w:rPr>
        <w:t>allocation of</w:t>
      </w:r>
      <w:r>
        <w:rPr>
          <w:rFonts w:asciiTheme="majorBidi" w:hAnsiTheme="majorBidi" w:cstheme="majorBidi"/>
        </w:rPr>
        <w:t xml:space="preserve"> 10% of the budget in year 4 also confirms </w:t>
      </w:r>
      <w:r w:rsidR="00DD3CCA">
        <w:rPr>
          <w:rFonts w:asciiTheme="majorBidi" w:hAnsiTheme="majorBidi" w:cstheme="majorBidi"/>
        </w:rPr>
        <w:t>that the project has succeeded to commit its resources well before project completion and can thus ensure proper closure and exit of the project.</w:t>
      </w:r>
    </w:p>
    <w:p w:rsidR="00385EDF" w:rsidRPr="008615F7" w:rsidRDefault="008615F7" w:rsidP="00385EDF">
      <w:pPr>
        <w:spacing w:after="120" w:line="240" w:lineRule="auto"/>
        <w:jc w:val="both"/>
        <w:rPr>
          <w:rFonts w:asciiTheme="majorBidi" w:hAnsiTheme="majorBidi" w:cstheme="majorBidi"/>
          <w:b/>
          <w:bCs/>
        </w:rPr>
      </w:pPr>
      <w:r>
        <w:rPr>
          <w:rFonts w:asciiTheme="majorBidi" w:hAnsiTheme="majorBidi" w:cstheme="majorBidi"/>
          <w:b/>
          <w:bCs/>
        </w:rPr>
        <w:t>T</w:t>
      </w:r>
      <w:r w:rsidR="00385EDF" w:rsidRPr="008615F7">
        <w:rPr>
          <w:rFonts w:asciiTheme="majorBidi" w:hAnsiTheme="majorBidi" w:cstheme="majorBidi"/>
          <w:b/>
          <w:bCs/>
        </w:rPr>
        <w:t>able</w:t>
      </w:r>
      <w:r w:rsidR="00DD1190">
        <w:rPr>
          <w:rFonts w:asciiTheme="majorBidi" w:hAnsiTheme="majorBidi" w:cstheme="majorBidi"/>
          <w:b/>
          <w:bCs/>
        </w:rPr>
        <w:t xml:space="preserve"> 9</w:t>
      </w:r>
      <w:r>
        <w:rPr>
          <w:rFonts w:asciiTheme="majorBidi" w:hAnsiTheme="majorBidi" w:cstheme="majorBidi"/>
          <w:b/>
          <w:bCs/>
        </w:rPr>
        <w:t>. Yearly expenditures of the project</w:t>
      </w:r>
      <w:r w:rsidR="00385EDF" w:rsidRPr="008615F7">
        <w:rPr>
          <w:rFonts w:asciiTheme="majorBidi" w:hAnsiTheme="majorBidi" w:cstheme="majorBidi"/>
          <w:b/>
          <w:bCs/>
        </w:rPr>
        <w:t xml:space="preserve"> </w:t>
      </w:r>
      <w:r>
        <w:rPr>
          <w:rFonts w:asciiTheme="majorBidi" w:hAnsiTheme="majorBidi" w:cstheme="majorBidi"/>
          <w:b/>
          <w:bCs/>
        </w:rPr>
        <w:t xml:space="preserve">at the </w:t>
      </w:r>
      <w:r w:rsidR="00385EDF" w:rsidRPr="008615F7">
        <w:rPr>
          <w:rFonts w:asciiTheme="majorBidi" w:hAnsiTheme="majorBidi" w:cstheme="majorBidi"/>
          <w:b/>
          <w:bCs/>
        </w:rPr>
        <w:t>of financial data</w:t>
      </w:r>
    </w:p>
    <w:tbl>
      <w:tblPr>
        <w:tblW w:w="9735" w:type="dxa"/>
        <w:tblInd w:w="93" w:type="dxa"/>
        <w:tblLayout w:type="fixed"/>
        <w:tblLook w:val="04A0" w:firstRow="1" w:lastRow="0" w:firstColumn="1" w:lastColumn="0" w:noHBand="0" w:noVBand="1"/>
      </w:tblPr>
      <w:tblGrid>
        <w:gridCol w:w="1545"/>
        <w:gridCol w:w="1170"/>
        <w:gridCol w:w="990"/>
        <w:gridCol w:w="720"/>
        <w:gridCol w:w="1012"/>
        <w:gridCol w:w="796"/>
        <w:gridCol w:w="1057"/>
        <w:gridCol w:w="796"/>
        <w:gridCol w:w="931"/>
        <w:gridCol w:w="718"/>
      </w:tblGrid>
      <w:tr w:rsidR="00385EDF" w:rsidRPr="008615F7" w:rsidTr="008615F7">
        <w:trPr>
          <w:trHeight w:val="315"/>
        </w:trPr>
        <w:tc>
          <w:tcPr>
            <w:tcW w:w="1545" w:type="dxa"/>
            <w:tcBorders>
              <w:top w:val="single" w:sz="8" w:space="0" w:color="auto"/>
              <w:left w:val="single" w:sz="8" w:space="0" w:color="auto"/>
              <w:bottom w:val="single" w:sz="8" w:space="0" w:color="auto"/>
              <w:right w:val="nil"/>
            </w:tcBorders>
            <w:shd w:val="clear" w:color="000000" w:fill="BFBF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 </w:t>
            </w:r>
          </w:p>
        </w:tc>
        <w:tc>
          <w:tcPr>
            <w:tcW w:w="1170" w:type="dxa"/>
            <w:vMerge w:val="restart"/>
            <w:tcBorders>
              <w:top w:val="single" w:sz="8" w:space="0" w:color="auto"/>
              <w:left w:val="single" w:sz="8" w:space="0" w:color="auto"/>
              <w:right w:val="single" w:sz="8" w:space="0" w:color="auto"/>
            </w:tcBorders>
            <w:shd w:val="clear" w:color="000000" w:fill="BFBF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 </w:t>
            </w:r>
          </w:p>
          <w:p w:rsidR="00385EDF"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Total</w:t>
            </w:r>
            <w:r w:rsidR="008615F7" w:rsidRPr="008615F7">
              <w:rPr>
                <w:rFonts w:asciiTheme="majorBidi" w:hAnsiTheme="majorBidi" w:cstheme="majorBidi"/>
                <w:b/>
                <w:bCs/>
              </w:rPr>
              <w:t xml:space="preserve"> </w:t>
            </w:r>
            <w:r w:rsidR="008615F7">
              <w:rPr>
                <w:rFonts w:asciiTheme="majorBidi" w:hAnsiTheme="majorBidi" w:cstheme="majorBidi"/>
                <w:b/>
                <w:bCs/>
              </w:rPr>
              <w:t>Budget</w:t>
            </w:r>
          </w:p>
          <w:p w:rsidR="008615F7" w:rsidRPr="008615F7" w:rsidRDefault="008615F7" w:rsidP="008615F7">
            <w:pPr>
              <w:spacing w:after="120" w:line="240" w:lineRule="auto"/>
              <w:jc w:val="both"/>
              <w:rPr>
                <w:rFonts w:asciiTheme="majorBidi" w:hAnsiTheme="majorBidi" w:cstheme="majorBidi"/>
                <w:b/>
                <w:bCs/>
              </w:rPr>
            </w:pPr>
            <w:r>
              <w:rPr>
                <w:rFonts w:asciiTheme="majorBidi" w:hAnsiTheme="majorBidi" w:cstheme="majorBidi"/>
                <w:b/>
                <w:bCs/>
              </w:rPr>
              <w:t>(US$)</w:t>
            </w:r>
          </w:p>
        </w:tc>
        <w:tc>
          <w:tcPr>
            <w:tcW w:w="1710" w:type="dxa"/>
            <w:gridSpan w:val="2"/>
            <w:tcBorders>
              <w:top w:val="single" w:sz="8" w:space="0" w:color="auto"/>
              <w:left w:val="nil"/>
              <w:bottom w:val="single" w:sz="8" w:space="0" w:color="auto"/>
              <w:right w:val="single" w:sz="8" w:space="0" w:color="000000"/>
            </w:tcBorders>
            <w:shd w:val="clear" w:color="000000" w:fill="BFBF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Year 1</w:t>
            </w:r>
          </w:p>
          <w:p w:rsidR="00215559" w:rsidRPr="008615F7" w:rsidRDefault="00215559" w:rsidP="008615F7">
            <w:pPr>
              <w:spacing w:after="120" w:line="240" w:lineRule="auto"/>
              <w:jc w:val="both"/>
              <w:rPr>
                <w:rFonts w:asciiTheme="majorBidi" w:hAnsiTheme="majorBidi" w:cstheme="majorBidi"/>
                <w:b/>
                <w:bCs/>
              </w:rPr>
            </w:pPr>
            <w:r w:rsidRPr="008615F7">
              <w:rPr>
                <w:rFonts w:asciiTheme="majorBidi" w:hAnsiTheme="majorBidi" w:cstheme="majorBidi"/>
                <w:b/>
                <w:bCs/>
              </w:rPr>
              <w:t>2013</w:t>
            </w:r>
          </w:p>
        </w:tc>
        <w:tc>
          <w:tcPr>
            <w:tcW w:w="1808" w:type="dxa"/>
            <w:gridSpan w:val="2"/>
            <w:tcBorders>
              <w:top w:val="single" w:sz="8" w:space="0" w:color="auto"/>
              <w:left w:val="nil"/>
              <w:bottom w:val="single" w:sz="8" w:space="0" w:color="auto"/>
              <w:right w:val="single" w:sz="8" w:space="0" w:color="000000"/>
            </w:tcBorders>
            <w:shd w:val="clear" w:color="000000" w:fill="BFBF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Year 2</w:t>
            </w:r>
          </w:p>
          <w:p w:rsidR="00215559" w:rsidRPr="008615F7" w:rsidRDefault="00215559" w:rsidP="008615F7">
            <w:pPr>
              <w:spacing w:after="120" w:line="240" w:lineRule="auto"/>
              <w:jc w:val="both"/>
              <w:rPr>
                <w:rFonts w:asciiTheme="majorBidi" w:hAnsiTheme="majorBidi" w:cstheme="majorBidi"/>
                <w:b/>
                <w:bCs/>
              </w:rPr>
            </w:pPr>
            <w:r w:rsidRPr="008615F7">
              <w:rPr>
                <w:rFonts w:asciiTheme="majorBidi" w:hAnsiTheme="majorBidi" w:cstheme="majorBidi"/>
                <w:b/>
                <w:bCs/>
              </w:rPr>
              <w:t>2014</w:t>
            </w:r>
          </w:p>
        </w:tc>
        <w:tc>
          <w:tcPr>
            <w:tcW w:w="1853" w:type="dxa"/>
            <w:gridSpan w:val="2"/>
            <w:tcBorders>
              <w:top w:val="single" w:sz="8" w:space="0" w:color="auto"/>
              <w:left w:val="nil"/>
              <w:bottom w:val="single" w:sz="8" w:space="0" w:color="auto"/>
              <w:right w:val="single" w:sz="4" w:space="0" w:color="auto"/>
            </w:tcBorders>
            <w:shd w:val="clear" w:color="000000" w:fill="BFBF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Year 3</w:t>
            </w:r>
          </w:p>
          <w:p w:rsidR="00215559" w:rsidRPr="008615F7" w:rsidRDefault="00215559" w:rsidP="008615F7">
            <w:pPr>
              <w:spacing w:after="120" w:line="240" w:lineRule="auto"/>
              <w:jc w:val="both"/>
              <w:rPr>
                <w:rFonts w:asciiTheme="majorBidi" w:hAnsiTheme="majorBidi" w:cstheme="majorBidi"/>
                <w:b/>
                <w:bCs/>
              </w:rPr>
            </w:pPr>
            <w:r w:rsidRPr="008615F7">
              <w:rPr>
                <w:rFonts w:asciiTheme="majorBidi" w:hAnsiTheme="majorBidi" w:cstheme="majorBidi"/>
                <w:b/>
                <w:bCs/>
              </w:rPr>
              <w:t>2015</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BFBF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Year 4 as of 28.10.2016</w:t>
            </w:r>
          </w:p>
        </w:tc>
      </w:tr>
      <w:tr w:rsidR="00385EDF" w:rsidRPr="008615F7" w:rsidTr="008615F7">
        <w:trPr>
          <w:trHeight w:val="585"/>
        </w:trPr>
        <w:tc>
          <w:tcPr>
            <w:tcW w:w="1545" w:type="dxa"/>
            <w:tcBorders>
              <w:top w:val="nil"/>
              <w:left w:val="single" w:sz="8" w:space="0" w:color="auto"/>
              <w:bottom w:val="single" w:sz="8" w:space="0" w:color="auto"/>
              <w:right w:val="single" w:sz="8" w:space="0" w:color="auto"/>
            </w:tcBorders>
            <w:shd w:val="clear" w:color="000000" w:fill="BFBFBF"/>
            <w:hideMark/>
          </w:tcPr>
          <w:p w:rsidR="00385EDF" w:rsidRPr="008615F7" w:rsidRDefault="008615F7" w:rsidP="008615F7">
            <w:pPr>
              <w:spacing w:after="120" w:line="240" w:lineRule="auto"/>
              <w:jc w:val="both"/>
              <w:rPr>
                <w:rFonts w:asciiTheme="majorBidi" w:hAnsiTheme="majorBidi" w:cstheme="majorBidi"/>
                <w:b/>
                <w:bCs/>
              </w:rPr>
            </w:pPr>
            <w:r w:rsidRPr="008615F7">
              <w:rPr>
                <w:rFonts w:asciiTheme="majorBidi" w:hAnsiTheme="majorBidi" w:cstheme="majorBidi"/>
                <w:b/>
                <w:bCs/>
              </w:rPr>
              <w:t>Project’s Component</w:t>
            </w:r>
          </w:p>
        </w:tc>
        <w:tc>
          <w:tcPr>
            <w:tcW w:w="1170" w:type="dxa"/>
            <w:vMerge/>
            <w:tcBorders>
              <w:left w:val="single" w:sz="8" w:space="0" w:color="auto"/>
              <w:bottom w:val="single" w:sz="8" w:space="0" w:color="auto"/>
              <w:right w:val="single" w:sz="8" w:space="0" w:color="auto"/>
            </w:tcBorders>
            <w:shd w:val="clear" w:color="000000" w:fill="BFBFBF"/>
            <w:hideMark/>
          </w:tcPr>
          <w:p w:rsidR="00385EDF" w:rsidRPr="008615F7" w:rsidRDefault="00385EDF" w:rsidP="008615F7">
            <w:pPr>
              <w:spacing w:after="120" w:line="240" w:lineRule="auto"/>
              <w:jc w:val="both"/>
              <w:rPr>
                <w:rFonts w:asciiTheme="majorBidi" w:hAnsiTheme="majorBidi" w:cstheme="majorBidi"/>
                <w:b/>
                <w:bCs/>
              </w:rPr>
            </w:pPr>
          </w:p>
        </w:tc>
        <w:tc>
          <w:tcPr>
            <w:tcW w:w="990" w:type="dxa"/>
            <w:tcBorders>
              <w:top w:val="nil"/>
              <w:left w:val="nil"/>
              <w:bottom w:val="single" w:sz="8" w:space="0" w:color="auto"/>
              <w:right w:val="single" w:sz="8" w:space="0" w:color="auto"/>
            </w:tcBorders>
            <w:shd w:val="clear" w:color="000000" w:fill="BFBFBF"/>
            <w:hideMark/>
          </w:tcPr>
          <w:p w:rsidR="00385EDF"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Actual</w:t>
            </w:r>
          </w:p>
          <w:p w:rsidR="008615F7" w:rsidRPr="008615F7" w:rsidRDefault="008615F7" w:rsidP="008615F7">
            <w:pPr>
              <w:spacing w:after="120" w:line="240" w:lineRule="auto"/>
              <w:jc w:val="both"/>
              <w:rPr>
                <w:rFonts w:asciiTheme="majorBidi" w:hAnsiTheme="majorBidi" w:cstheme="majorBidi"/>
                <w:b/>
                <w:bCs/>
              </w:rPr>
            </w:pPr>
            <w:r>
              <w:rPr>
                <w:rFonts w:asciiTheme="majorBidi" w:hAnsiTheme="majorBidi" w:cstheme="majorBidi"/>
                <w:b/>
                <w:bCs/>
              </w:rPr>
              <w:t>(US$)</w:t>
            </w:r>
          </w:p>
        </w:tc>
        <w:tc>
          <w:tcPr>
            <w:tcW w:w="720" w:type="dxa"/>
            <w:tcBorders>
              <w:top w:val="nil"/>
              <w:left w:val="nil"/>
              <w:bottom w:val="single" w:sz="8" w:space="0" w:color="auto"/>
              <w:right w:val="single" w:sz="8" w:space="0" w:color="auto"/>
            </w:tcBorders>
            <w:shd w:val="clear" w:color="000000" w:fill="BFBF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 xml:space="preserve"> % spent </w:t>
            </w:r>
          </w:p>
        </w:tc>
        <w:tc>
          <w:tcPr>
            <w:tcW w:w="1012" w:type="dxa"/>
            <w:tcBorders>
              <w:top w:val="nil"/>
              <w:left w:val="nil"/>
              <w:bottom w:val="single" w:sz="8" w:space="0" w:color="auto"/>
              <w:right w:val="single" w:sz="8" w:space="0" w:color="auto"/>
            </w:tcBorders>
            <w:shd w:val="clear" w:color="000000" w:fill="BFBFBF"/>
            <w:hideMark/>
          </w:tcPr>
          <w:p w:rsidR="00385EDF"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Actual</w:t>
            </w:r>
          </w:p>
          <w:p w:rsidR="008615F7" w:rsidRPr="008615F7" w:rsidRDefault="008615F7" w:rsidP="008615F7">
            <w:pPr>
              <w:spacing w:after="120" w:line="240" w:lineRule="auto"/>
              <w:jc w:val="both"/>
              <w:rPr>
                <w:rFonts w:asciiTheme="majorBidi" w:hAnsiTheme="majorBidi" w:cstheme="majorBidi"/>
                <w:b/>
                <w:bCs/>
              </w:rPr>
            </w:pPr>
            <w:r>
              <w:rPr>
                <w:rFonts w:asciiTheme="majorBidi" w:hAnsiTheme="majorBidi" w:cstheme="majorBidi"/>
                <w:b/>
                <w:bCs/>
              </w:rPr>
              <w:t>(US$)</w:t>
            </w:r>
          </w:p>
        </w:tc>
        <w:tc>
          <w:tcPr>
            <w:tcW w:w="796" w:type="dxa"/>
            <w:tcBorders>
              <w:top w:val="nil"/>
              <w:left w:val="nil"/>
              <w:bottom w:val="single" w:sz="8" w:space="0" w:color="auto"/>
              <w:right w:val="single" w:sz="8" w:space="0" w:color="auto"/>
            </w:tcBorders>
            <w:shd w:val="clear" w:color="000000" w:fill="BFBF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 spent</w:t>
            </w:r>
          </w:p>
        </w:tc>
        <w:tc>
          <w:tcPr>
            <w:tcW w:w="1057" w:type="dxa"/>
            <w:tcBorders>
              <w:top w:val="nil"/>
              <w:left w:val="nil"/>
              <w:bottom w:val="single" w:sz="8" w:space="0" w:color="auto"/>
              <w:right w:val="single" w:sz="8" w:space="0" w:color="auto"/>
            </w:tcBorders>
            <w:shd w:val="clear" w:color="000000" w:fill="BFBFBF"/>
            <w:hideMark/>
          </w:tcPr>
          <w:p w:rsidR="00385EDF"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Actual</w:t>
            </w:r>
          </w:p>
          <w:p w:rsidR="008615F7" w:rsidRPr="008615F7" w:rsidRDefault="008615F7" w:rsidP="008615F7">
            <w:pPr>
              <w:spacing w:after="120" w:line="240" w:lineRule="auto"/>
              <w:jc w:val="both"/>
              <w:rPr>
                <w:rFonts w:asciiTheme="majorBidi" w:hAnsiTheme="majorBidi" w:cstheme="majorBidi"/>
                <w:b/>
                <w:bCs/>
              </w:rPr>
            </w:pPr>
            <w:r>
              <w:rPr>
                <w:rFonts w:asciiTheme="majorBidi" w:hAnsiTheme="majorBidi" w:cstheme="majorBidi"/>
                <w:b/>
                <w:bCs/>
              </w:rPr>
              <w:t>(US$)</w:t>
            </w:r>
          </w:p>
        </w:tc>
        <w:tc>
          <w:tcPr>
            <w:tcW w:w="796" w:type="dxa"/>
            <w:tcBorders>
              <w:top w:val="nil"/>
              <w:left w:val="nil"/>
              <w:bottom w:val="single" w:sz="8" w:space="0" w:color="auto"/>
              <w:right w:val="single" w:sz="4" w:space="0" w:color="auto"/>
            </w:tcBorders>
            <w:shd w:val="clear" w:color="000000" w:fill="BFBF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 spent</w:t>
            </w:r>
          </w:p>
        </w:tc>
        <w:tc>
          <w:tcPr>
            <w:tcW w:w="931" w:type="dxa"/>
            <w:tcBorders>
              <w:top w:val="single" w:sz="4" w:space="0" w:color="auto"/>
              <w:left w:val="single" w:sz="4" w:space="0" w:color="auto"/>
              <w:bottom w:val="single" w:sz="4" w:space="0" w:color="auto"/>
              <w:right w:val="single" w:sz="4" w:space="0" w:color="auto"/>
            </w:tcBorders>
            <w:shd w:val="clear" w:color="000000" w:fill="BFBFBF"/>
            <w:hideMark/>
          </w:tcPr>
          <w:p w:rsidR="00385EDF"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Actual</w:t>
            </w:r>
          </w:p>
          <w:p w:rsidR="008615F7" w:rsidRPr="008615F7" w:rsidRDefault="008615F7" w:rsidP="008615F7">
            <w:pPr>
              <w:spacing w:after="120" w:line="240" w:lineRule="auto"/>
              <w:jc w:val="both"/>
              <w:rPr>
                <w:rFonts w:asciiTheme="majorBidi" w:hAnsiTheme="majorBidi" w:cstheme="majorBidi"/>
                <w:b/>
                <w:bCs/>
              </w:rPr>
            </w:pPr>
            <w:r>
              <w:rPr>
                <w:rFonts w:asciiTheme="majorBidi" w:hAnsiTheme="majorBidi" w:cstheme="majorBidi"/>
                <w:b/>
                <w:bCs/>
              </w:rPr>
              <w:t>(US$)</w:t>
            </w:r>
          </w:p>
        </w:tc>
        <w:tc>
          <w:tcPr>
            <w:tcW w:w="718" w:type="dxa"/>
            <w:tcBorders>
              <w:top w:val="single" w:sz="4" w:space="0" w:color="auto"/>
              <w:left w:val="single" w:sz="4" w:space="0" w:color="auto"/>
              <w:bottom w:val="single" w:sz="4" w:space="0" w:color="auto"/>
              <w:right w:val="single" w:sz="4" w:space="0" w:color="auto"/>
            </w:tcBorders>
            <w:shd w:val="clear" w:color="000000" w:fill="BFBF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 spent</w:t>
            </w:r>
          </w:p>
        </w:tc>
      </w:tr>
      <w:tr w:rsidR="00385EDF" w:rsidRPr="008615F7" w:rsidTr="008615F7">
        <w:trPr>
          <w:trHeight w:val="645"/>
        </w:trPr>
        <w:tc>
          <w:tcPr>
            <w:tcW w:w="1545" w:type="dxa"/>
            <w:tcBorders>
              <w:top w:val="nil"/>
              <w:left w:val="single" w:sz="8" w:space="0" w:color="auto"/>
              <w:bottom w:val="single" w:sz="8" w:space="0" w:color="auto"/>
              <w:right w:val="single" w:sz="8" w:space="0" w:color="auto"/>
            </w:tcBorders>
            <w:shd w:val="clear" w:color="auto" w:fill="auto"/>
            <w:hideMark/>
          </w:tcPr>
          <w:p w:rsidR="00385EDF" w:rsidRPr="008615F7" w:rsidRDefault="008615F7" w:rsidP="008615F7">
            <w:pPr>
              <w:spacing w:after="120" w:line="240" w:lineRule="auto"/>
              <w:jc w:val="both"/>
              <w:rPr>
                <w:rFonts w:asciiTheme="majorBidi" w:hAnsiTheme="majorBidi" w:cstheme="majorBidi"/>
                <w:b/>
                <w:bCs/>
              </w:rPr>
            </w:pPr>
            <w:r w:rsidRPr="008615F7">
              <w:rPr>
                <w:rFonts w:asciiTheme="majorBidi" w:hAnsiTheme="majorBidi" w:cstheme="majorBidi"/>
                <w:b/>
                <w:bCs/>
              </w:rPr>
              <w:t xml:space="preserve">Component </w:t>
            </w:r>
            <w:r w:rsidR="00385EDF" w:rsidRPr="008615F7">
              <w:rPr>
                <w:rFonts w:asciiTheme="majorBidi" w:hAnsiTheme="majorBidi" w:cstheme="majorBidi"/>
                <w:b/>
                <w:bCs/>
              </w:rPr>
              <w:t>1</w:t>
            </w:r>
          </w:p>
        </w:tc>
        <w:tc>
          <w:tcPr>
            <w:tcW w:w="1170" w:type="dxa"/>
            <w:tcBorders>
              <w:top w:val="nil"/>
              <w:left w:val="nil"/>
              <w:bottom w:val="nil"/>
              <w:right w:val="single" w:sz="8" w:space="0" w:color="auto"/>
            </w:tcBorders>
            <w:shd w:val="clear" w:color="auto" w:fill="auto"/>
            <w:noWrap/>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485,751</w:t>
            </w:r>
          </w:p>
        </w:tc>
        <w:tc>
          <w:tcPr>
            <w:tcW w:w="990"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51,033</w:t>
            </w:r>
          </w:p>
        </w:tc>
        <w:tc>
          <w:tcPr>
            <w:tcW w:w="720"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11</w:t>
            </w:r>
          </w:p>
        </w:tc>
        <w:tc>
          <w:tcPr>
            <w:tcW w:w="1012"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242,366</w:t>
            </w:r>
          </w:p>
        </w:tc>
        <w:tc>
          <w:tcPr>
            <w:tcW w:w="796"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50</w:t>
            </w:r>
          </w:p>
        </w:tc>
        <w:tc>
          <w:tcPr>
            <w:tcW w:w="1057"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232,312</w:t>
            </w:r>
          </w:p>
        </w:tc>
        <w:tc>
          <w:tcPr>
            <w:tcW w:w="796" w:type="dxa"/>
            <w:tcBorders>
              <w:top w:val="nil"/>
              <w:left w:val="nil"/>
              <w:bottom w:val="single" w:sz="8" w:space="0" w:color="auto"/>
              <w:right w:val="single" w:sz="4"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48</w:t>
            </w:r>
          </w:p>
        </w:tc>
        <w:tc>
          <w:tcPr>
            <w:tcW w:w="931" w:type="dxa"/>
            <w:tcBorders>
              <w:top w:val="single" w:sz="4" w:space="0" w:color="auto"/>
              <w:left w:val="single" w:sz="4" w:space="0" w:color="auto"/>
              <w:bottom w:val="single" w:sz="4" w:space="0" w:color="auto"/>
              <w:right w:val="single" w:sz="4"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63,383</w:t>
            </w:r>
          </w:p>
        </w:tc>
        <w:tc>
          <w:tcPr>
            <w:tcW w:w="718" w:type="dxa"/>
            <w:tcBorders>
              <w:top w:val="single" w:sz="4" w:space="0" w:color="auto"/>
              <w:left w:val="single" w:sz="4" w:space="0" w:color="auto"/>
              <w:bottom w:val="single" w:sz="4" w:space="0" w:color="auto"/>
              <w:right w:val="single" w:sz="4"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13</w:t>
            </w:r>
          </w:p>
        </w:tc>
      </w:tr>
      <w:tr w:rsidR="00385EDF" w:rsidRPr="008615F7" w:rsidTr="008615F7">
        <w:trPr>
          <w:trHeight w:val="315"/>
        </w:trPr>
        <w:tc>
          <w:tcPr>
            <w:tcW w:w="1545" w:type="dxa"/>
            <w:tcBorders>
              <w:top w:val="nil"/>
              <w:left w:val="single" w:sz="8" w:space="0" w:color="auto"/>
              <w:bottom w:val="single" w:sz="8" w:space="0" w:color="auto"/>
              <w:right w:val="single" w:sz="8" w:space="0" w:color="auto"/>
            </w:tcBorders>
            <w:shd w:val="clear" w:color="auto" w:fill="auto"/>
            <w:hideMark/>
          </w:tcPr>
          <w:p w:rsidR="00385EDF" w:rsidRPr="008615F7" w:rsidRDefault="008615F7" w:rsidP="008615F7">
            <w:pPr>
              <w:spacing w:after="120" w:line="240" w:lineRule="auto"/>
              <w:jc w:val="both"/>
              <w:rPr>
                <w:rFonts w:asciiTheme="majorBidi" w:hAnsiTheme="majorBidi" w:cstheme="majorBidi"/>
                <w:b/>
                <w:bCs/>
              </w:rPr>
            </w:pPr>
            <w:r w:rsidRPr="008615F7">
              <w:rPr>
                <w:rFonts w:asciiTheme="majorBidi" w:hAnsiTheme="majorBidi" w:cstheme="majorBidi"/>
                <w:b/>
                <w:bCs/>
              </w:rPr>
              <w:t xml:space="preserve">Component </w:t>
            </w:r>
            <w:r w:rsidR="00385EDF" w:rsidRPr="008615F7">
              <w:rPr>
                <w:rFonts w:asciiTheme="majorBidi" w:hAnsiTheme="majorBidi" w:cstheme="majorBidi"/>
                <w:b/>
                <w:bCs/>
              </w:rPr>
              <w:t>2</w:t>
            </w:r>
          </w:p>
        </w:tc>
        <w:tc>
          <w:tcPr>
            <w:tcW w:w="1170" w:type="dxa"/>
            <w:tcBorders>
              <w:top w:val="single" w:sz="8" w:space="0" w:color="auto"/>
              <w:left w:val="nil"/>
              <w:bottom w:val="single" w:sz="8" w:space="0" w:color="auto"/>
              <w:right w:val="single" w:sz="8" w:space="0" w:color="auto"/>
            </w:tcBorders>
            <w:shd w:val="clear" w:color="auto" w:fill="auto"/>
            <w:noWrap/>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338,509</w:t>
            </w:r>
          </w:p>
        </w:tc>
        <w:tc>
          <w:tcPr>
            <w:tcW w:w="990"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46,826</w:t>
            </w:r>
          </w:p>
        </w:tc>
        <w:tc>
          <w:tcPr>
            <w:tcW w:w="720"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14</w:t>
            </w:r>
          </w:p>
        </w:tc>
        <w:tc>
          <w:tcPr>
            <w:tcW w:w="1012"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194,718</w:t>
            </w:r>
          </w:p>
        </w:tc>
        <w:tc>
          <w:tcPr>
            <w:tcW w:w="796"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58</w:t>
            </w:r>
          </w:p>
        </w:tc>
        <w:tc>
          <w:tcPr>
            <w:tcW w:w="1057"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195,664</w:t>
            </w:r>
          </w:p>
        </w:tc>
        <w:tc>
          <w:tcPr>
            <w:tcW w:w="796" w:type="dxa"/>
            <w:tcBorders>
              <w:top w:val="nil"/>
              <w:left w:val="nil"/>
              <w:bottom w:val="single" w:sz="8" w:space="0" w:color="auto"/>
              <w:right w:val="single" w:sz="4"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58</w:t>
            </w:r>
          </w:p>
        </w:tc>
        <w:tc>
          <w:tcPr>
            <w:tcW w:w="931" w:type="dxa"/>
            <w:tcBorders>
              <w:top w:val="single" w:sz="4" w:space="0" w:color="auto"/>
              <w:left w:val="single" w:sz="4" w:space="0" w:color="auto"/>
              <w:bottom w:val="single" w:sz="4" w:space="0" w:color="auto"/>
              <w:right w:val="single" w:sz="4"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37,915</w:t>
            </w:r>
          </w:p>
        </w:tc>
        <w:tc>
          <w:tcPr>
            <w:tcW w:w="718" w:type="dxa"/>
            <w:tcBorders>
              <w:top w:val="single" w:sz="4" w:space="0" w:color="auto"/>
              <w:left w:val="single" w:sz="4" w:space="0" w:color="auto"/>
              <w:bottom w:val="single" w:sz="4" w:space="0" w:color="auto"/>
              <w:right w:val="single" w:sz="4"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11</w:t>
            </w:r>
          </w:p>
        </w:tc>
      </w:tr>
      <w:tr w:rsidR="00385EDF" w:rsidRPr="008615F7" w:rsidTr="008615F7">
        <w:trPr>
          <w:trHeight w:val="315"/>
        </w:trPr>
        <w:tc>
          <w:tcPr>
            <w:tcW w:w="1545" w:type="dxa"/>
            <w:tcBorders>
              <w:top w:val="nil"/>
              <w:left w:val="single" w:sz="8" w:space="0" w:color="auto"/>
              <w:bottom w:val="single" w:sz="8" w:space="0" w:color="auto"/>
              <w:right w:val="single" w:sz="8" w:space="0" w:color="auto"/>
            </w:tcBorders>
            <w:shd w:val="clear" w:color="auto" w:fill="auto"/>
            <w:hideMark/>
          </w:tcPr>
          <w:p w:rsidR="00385EDF" w:rsidRPr="008615F7" w:rsidRDefault="008615F7" w:rsidP="008615F7">
            <w:pPr>
              <w:spacing w:after="120" w:line="240" w:lineRule="auto"/>
              <w:jc w:val="both"/>
              <w:rPr>
                <w:rFonts w:asciiTheme="majorBidi" w:hAnsiTheme="majorBidi" w:cstheme="majorBidi"/>
                <w:b/>
                <w:bCs/>
              </w:rPr>
            </w:pPr>
            <w:r w:rsidRPr="008615F7">
              <w:rPr>
                <w:rFonts w:asciiTheme="majorBidi" w:hAnsiTheme="majorBidi" w:cstheme="majorBidi"/>
                <w:b/>
                <w:bCs/>
              </w:rPr>
              <w:t xml:space="preserve">Component </w:t>
            </w:r>
            <w:r w:rsidR="00385EDF" w:rsidRPr="008615F7">
              <w:rPr>
                <w:rFonts w:asciiTheme="majorBidi" w:hAnsiTheme="majorBidi" w:cstheme="majorBidi"/>
                <w:b/>
                <w:bCs/>
              </w:rPr>
              <w:t>3</w:t>
            </w:r>
          </w:p>
        </w:tc>
        <w:tc>
          <w:tcPr>
            <w:tcW w:w="1170"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302,500</w:t>
            </w:r>
          </w:p>
        </w:tc>
        <w:tc>
          <w:tcPr>
            <w:tcW w:w="990"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4,677</w:t>
            </w:r>
          </w:p>
        </w:tc>
        <w:tc>
          <w:tcPr>
            <w:tcW w:w="720"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2</w:t>
            </w:r>
          </w:p>
        </w:tc>
        <w:tc>
          <w:tcPr>
            <w:tcW w:w="1012"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55,224</w:t>
            </w:r>
          </w:p>
        </w:tc>
        <w:tc>
          <w:tcPr>
            <w:tcW w:w="796"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18</w:t>
            </w:r>
          </w:p>
        </w:tc>
        <w:tc>
          <w:tcPr>
            <w:tcW w:w="1057"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115,072</w:t>
            </w:r>
          </w:p>
        </w:tc>
        <w:tc>
          <w:tcPr>
            <w:tcW w:w="796" w:type="dxa"/>
            <w:tcBorders>
              <w:top w:val="nil"/>
              <w:left w:val="nil"/>
              <w:bottom w:val="single" w:sz="8" w:space="0" w:color="auto"/>
              <w:right w:val="single" w:sz="4"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38</w:t>
            </w:r>
          </w:p>
        </w:tc>
        <w:tc>
          <w:tcPr>
            <w:tcW w:w="931" w:type="dxa"/>
            <w:tcBorders>
              <w:top w:val="single" w:sz="4" w:space="0" w:color="auto"/>
              <w:left w:val="single" w:sz="4" w:space="0" w:color="auto"/>
              <w:bottom w:val="single" w:sz="4" w:space="0" w:color="auto"/>
              <w:right w:val="single" w:sz="4"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 </w:t>
            </w:r>
          </w:p>
        </w:tc>
        <w:tc>
          <w:tcPr>
            <w:tcW w:w="718" w:type="dxa"/>
            <w:tcBorders>
              <w:top w:val="single" w:sz="4" w:space="0" w:color="auto"/>
              <w:left w:val="single" w:sz="4" w:space="0" w:color="auto"/>
              <w:bottom w:val="single" w:sz="4" w:space="0" w:color="auto"/>
              <w:right w:val="single" w:sz="4"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0</w:t>
            </w:r>
          </w:p>
        </w:tc>
      </w:tr>
      <w:tr w:rsidR="00385EDF" w:rsidRPr="008615F7" w:rsidTr="008615F7">
        <w:trPr>
          <w:trHeight w:val="384"/>
        </w:trPr>
        <w:tc>
          <w:tcPr>
            <w:tcW w:w="1545" w:type="dxa"/>
            <w:tcBorders>
              <w:top w:val="nil"/>
              <w:left w:val="single" w:sz="8" w:space="0" w:color="auto"/>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Project Management</w:t>
            </w:r>
          </w:p>
        </w:tc>
        <w:tc>
          <w:tcPr>
            <w:tcW w:w="1170" w:type="dxa"/>
            <w:tcBorders>
              <w:top w:val="nil"/>
              <w:left w:val="nil"/>
              <w:bottom w:val="single" w:sz="8" w:space="0" w:color="auto"/>
              <w:right w:val="single" w:sz="8" w:space="0" w:color="auto"/>
            </w:tcBorders>
            <w:shd w:val="clear" w:color="auto" w:fill="auto"/>
            <w:noWrap/>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198,840</w:t>
            </w:r>
          </w:p>
        </w:tc>
        <w:tc>
          <w:tcPr>
            <w:tcW w:w="990"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9,944</w:t>
            </w:r>
          </w:p>
        </w:tc>
        <w:tc>
          <w:tcPr>
            <w:tcW w:w="720"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5</w:t>
            </w:r>
          </w:p>
        </w:tc>
        <w:tc>
          <w:tcPr>
            <w:tcW w:w="1012"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27,487</w:t>
            </w:r>
          </w:p>
        </w:tc>
        <w:tc>
          <w:tcPr>
            <w:tcW w:w="796"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14</w:t>
            </w:r>
          </w:p>
        </w:tc>
        <w:tc>
          <w:tcPr>
            <w:tcW w:w="1057" w:type="dxa"/>
            <w:tcBorders>
              <w:top w:val="nil"/>
              <w:left w:val="nil"/>
              <w:bottom w:val="single" w:sz="8" w:space="0" w:color="auto"/>
              <w:right w:val="single" w:sz="8"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10,729</w:t>
            </w:r>
          </w:p>
        </w:tc>
        <w:tc>
          <w:tcPr>
            <w:tcW w:w="796" w:type="dxa"/>
            <w:tcBorders>
              <w:top w:val="nil"/>
              <w:left w:val="nil"/>
              <w:bottom w:val="single" w:sz="8" w:space="0" w:color="auto"/>
              <w:right w:val="single" w:sz="4"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5</w:t>
            </w:r>
          </w:p>
        </w:tc>
        <w:tc>
          <w:tcPr>
            <w:tcW w:w="931" w:type="dxa"/>
            <w:tcBorders>
              <w:top w:val="single" w:sz="4" w:space="0" w:color="auto"/>
              <w:left w:val="single" w:sz="4" w:space="0" w:color="auto"/>
              <w:bottom w:val="single" w:sz="4" w:space="0" w:color="auto"/>
              <w:right w:val="single" w:sz="4"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8,004</w:t>
            </w:r>
          </w:p>
        </w:tc>
        <w:tc>
          <w:tcPr>
            <w:tcW w:w="718" w:type="dxa"/>
            <w:tcBorders>
              <w:top w:val="single" w:sz="4" w:space="0" w:color="auto"/>
              <w:left w:val="single" w:sz="4" w:space="0" w:color="auto"/>
              <w:bottom w:val="single" w:sz="4" w:space="0" w:color="auto"/>
              <w:right w:val="single" w:sz="4" w:space="0" w:color="auto"/>
            </w:tcBorders>
            <w:shd w:val="clear" w:color="auto" w:fill="auto"/>
            <w:hideMark/>
          </w:tcPr>
          <w:p w:rsidR="00385EDF" w:rsidRPr="008615F7" w:rsidRDefault="00385EDF" w:rsidP="008615F7">
            <w:pPr>
              <w:spacing w:after="120" w:line="240" w:lineRule="auto"/>
              <w:jc w:val="both"/>
              <w:rPr>
                <w:rFonts w:asciiTheme="majorBidi" w:hAnsiTheme="majorBidi" w:cstheme="majorBidi"/>
              </w:rPr>
            </w:pPr>
            <w:r w:rsidRPr="008615F7">
              <w:rPr>
                <w:rFonts w:asciiTheme="majorBidi" w:hAnsiTheme="majorBidi" w:cstheme="majorBidi"/>
              </w:rPr>
              <w:t>4</w:t>
            </w:r>
          </w:p>
        </w:tc>
      </w:tr>
      <w:tr w:rsidR="00385EDF" w:rsidRPr="008615F7" w:rsidTr="008615F7">
        <w:trPr>
          <w:trHeight w:val="315"/>
        </w:trPr>
        <w:tc>
          <w:tcPr>
            <w:tcW w:w="1545" w:type="dxa"/>
            <w:tcBorders>
              <w:top w:val="nil"/>
              <w:left w:val="single" w:sz="8" w:space="0" w:color="auto"/>
              <w:bottom w:val="single" w:sz="8" w:space="0" w:color="auto"/>
              <w:right w:val="single" w:sz="8" w:space="0" w:color="auto"/>
            </w:tcBorders>
            <w:shd w:val="clear" w:color="auto" w:fill="BFBFBF" w:themeFill="background1" w:themeFillShade="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Total</w:t>
            </w:r>
          </w:p>
        </w:tc>
        <w:tc>
          <w:tcPr>
            <w:tcW w:w="1170" w:type="dxa"/>
            <w:tcBorders>
              <w:top w:val="nil"/>
              <w:left w:val="nil"/>
              <w:bottom w:val="single" w:sz="8" w:space="0" w:color="auto"/>
              <w:right w:val="single" w:sz="8" w:space="0" w:color="auto"/>
            </w:tcBorders>
            <w:shd w:val="clear" w:color="auto" w:fill="BFBFBF" w:themeFill="background1" w:themeFillShade="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1,325,600</w:t>
            </w:r>
          </w:p>
        </w:tc>
        <w:tc>
          <w:tcPr>
            <w:tcW w:w="990" w:type="dxa"/>
            <w:tcBorders>
              <w:top w:val="nil"/>
              <w:left w:val="nil"/>
              <w:bottom w:val="single" w:sz="8" w:space="0" w:color="auto"/>
              <w:right w:val="single" w:sz="8" w:space="0" w:color="auto"/>
            </w:tcBorders>
            <w:shd w:val="clear" w:color="auto" w:fill="BFBFBF" w:themeFill="background1" w:themeFillShade="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112,480</w:t>
            </w:r>
          </w:p>
        </w:tc>
        <w:tc>
          <w:tcPr>
            <w:tcW w:w="720" w:type="dxa"/>
            <w:tcBorders>
              <w:top w:val="nil"/>
              <w:left w:val="nil"/>
              <w:bottom w:val="single" w:sz="8" w:space="0" w:color="auto"/>
              <w:right w:val="single" w:sz="8" w:space="0" w:color="auto"/>
            </w:tcBorders>
            <w:shd w:val="clear" w:color="auto" w:fill="BFBFBF" w:themeFill="background1" w:themeFillShade="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8</w:t>
            </w:r>
          </w:p>
        </w:tc>
        <w:tc>
          <w:tcPr>
            <w:tcW w:w="1012" w:type="dxa"/>
            <w:tcBorders>
              <w:top w:val="nil"/>
              <w:left w:val="nil"/>
              <w:bottom w:val="single" w:sz="8" w:space="0" w:color="auto"/>
              <w:right w:val="single" w:sz="8" w:space="0" w:color="auto"/>
            </w:tcBorders>
            <w:shd w:val="clear" w:color="auto" w:fill="BFBFBF" w:themeFill="background1" w:themeFillShade="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519,795</w:t>
            </w:r>
          </w:p>
        </w:tc>
        <w:tc>
          <w:tcPr>
            <w:tcW w:w="796" w:type="dxa"/>
            <w:tcBorders>
              <w:top w:val="nil"/>
              <w:left w:val="nil"/>
              <w:bottom w:val="single" w:sz="8" w:space="0" w:color="auto"/>
              <w:right w:val="single" w:sz="8" w:space="0" w:color="auto"/>
            </w:tcBorders>
            <w:shd w:val="clear" w:color="auto" w:fill="BFBFBF" w:themeFill="background1" w:themeFillShade="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39</w:t>
            </w:r>
          </w:p>
        </w:tc>
        <w:tc>
          <w:tcPr>
            <w:tcW w:w="1057" w:type="dxa"/>
            <w:tcBorders>
              <w:top w:val="nil"/>
              <w:left w:val="nil"/>
              <w:bottom w:val="single" w:sz="8" w:space="0" w:color="auto"/>
              <w:right w:val="single" w:sz="8" w:space="0" w:color="auto"/>
            </w:tcBorders>
            <w:shd w:val="clear" w:color="auto" w:fill="BFBFBF" w:themeFill="background1" w:themeFillShade="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553,777</w:t>
            </w:r>
          </w:p>
        </w:tc>
        <w:tc>
          <w:tcPr>
            <w:tcW w:w="796" w:type="dxa"/>
            <w:tcBorders>
              <w:top w:val="nil"/>
              <w:left w:val="nil"/>
              <w:bottom w:val="single" w:sz="8" w:space="0" w:color="auto"/>
              <w:right w:val="single" w:sz="4" w:space="0" w:color="auto"/>
            </w:tcBorders>
            <w:shd w:val="clear" w:color="auto" w:fill="BFBFBF" w:themeFill="background1" w:themeFillShade="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42</w:t>
            </w:r>
          </w:p>
        </w:tc>
        <w:tc>
          <w:tcPr>
            <w:tcW w:w="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109,301</w:t>
            </w:r>
          </w:p>
        </w:tc>
        <w:tc>
          <w:tcPr>
            <w:tcW w:w="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85EDF" w:rsidRPr="008615F7" w:rsidRDefault="00385EDF" w:rsidP="008615F7">
            <w:pPr>
              <w:spacing w:after="120" w:line="240" w:lineRule="auto"/>
              <w:jc w:val="both"/>
              <w:rPr>
                <w:rFonts w:asciiTheme="majorBidi" w:hAnsiTheme="majorBidi" w:cstheme="majorBidi"/>
                <w:b/>
                <w:bCs/>
              </w:rPr>
            </w:pPr>
            <w:r w:rsidRPr="008615F7">
              <w:rPr>
                <w:rFonts w:asciiTheme="majorBidi" w:hAnsiTheme="majorBidi" w:cstheme="majorBidi"/>
                <w:b/>
                <w:bCs/>
              </w:rPr>
              <w:t>8</w:t>
            </w:r>
          </w:p>
        </w:tc>
      </w:tr>
    </w:tbl>
    <w:p w:rsidR="00385EDF" w:rsidRDefault="00385EDF">
      <w:pPr>
        <w:rPr>
          <w:rFonts w:asciiTheme="majorBidi" w:hAnsiTheme="majorBidi" w:cstheme="majorBidi"/>
        </w:rPr>
      </w:pPr>
    </w:p>
    <w:p w:rsidR="00964E97" w:rsidRDefault="00964E97" w:rsidP="00385EDF">
      <w:pPr>
        <w:pStyle w:val="Heading2"/>
        <w:numPr>
          <w:ilvl w:val="1"/>
          <w:numId w:val="4"/>
        </w:numPr>
      </w:pPr>
      <w:bookmarkStart w:id="15" w:name="_Toc473403993"/>
      <w:r w:rsidRPr="00697EEC">
        <w:t>Monitoring and evaluation</w:t>
      </w:r>
      <w:r>
        <w:t xml:space="preserve"> during </w:t>
      </w:r>
      <w:r w:rsidRPr="00697EEC">
        <w:t>implementation</w:t>
      </w:r>
      <w:r w:rsidR="00245F78">
        <w:t>*</w:t>
      </w:r>
      <w:bookmarkEnd w:id="15"/>
      <w:r w:rsidRPr="00697EEC">
        <w:t xml:space="preserve"> </w:t>
      </w:r>
    </w:p>
    <w:p w:rsidR="00DB48B6" w:rsidRPr="00C858F5" w:rsidRDefault="00DB48B6" w:rsidP="00A63685">
      <w:pPr>
        <w:spacing w:after="120" w:line="240" w:lineRule="auto"/>
        <w:jc w:val="both"/>
        <w:rPr>
          <w:rFonts w:asciiTheme="majorBidi" w:hAnsiTheme="majorBidi" w:cstheme="majorBidi"/>
          <w:b/>
          <w:bCs/>
        </w:rPr>
      </w:pPr>
      <w:r w:rsidRPr="00C858F5">
        <w:rPr>
          <w:rFonts w:asciiTheme="majorBidi" w:hAnsiTheme="majorBidi" w:cstheme="majorBidi"/>
          <w:b/>
          <w:bCs/>
        </w:rPr>
        <w:t>Monitoring and evaluation can be considered by far as the weakest aspect of the project’s implementation.</w:t>
      </w:r>
    </w:p>
    <w:p w:rsidR="00DB48B6" w:rsidRPr="00A63685" w:rsidRDefault="00DB48B6" w:rsidP="00A63685">
      <w:pPr>
        <w:spacing w:after="120" w:line="240" w:lineRule="auto"/>
        <w:jc w:val="both"/>
        <w:rPr>
          <w:rFonts w:asciiTheme="majorBidi" w:hAnsiTheme="majorBidi" w:cstheme="majorBidi"/>
        </w:rPr>
      </w:pPr>
      <w:r w:rsidRPr="00A63685">
        <w:rPr>
          <w:rFonts w:asciiTheme="majorBidi" w:hAnsiTheme="majorBidi" w:cstheme="majorBidi"/>
        </w:rPr>
        <w:t xml:space="preserve">Although the M&amp;E system was already very weak in the initial project documents, none of the </w:t>
      </w:r>
      <w:r w:rsidR="00A63685" w:rsidRPr="00A63685">
        <w:rPr>
          <w:rFonts w:asciiTheme="majorBidi" w:hAnsiTheme="majorBidi" w:cstheme="majorBidi"/>
        </w:rPr>
        <w:t>management</w:t>
      </w:r>
      <w:r w:rsidRPr="00A63685">
        <w:rPr>
          <w:rFonts w:asciiTheme="majorBidi" w:hAnsiTheme="majorBidi" w:cstheme="majorBidi"/>
        </w:rPr>
        <w:t xml:space="preserve"> efforts to review and evaluate the project have allowed </w:t>
      </w:r>
      <w:r w:rsidR="00A63685" w:rsidRPr="00A63685">
        <w:rPr>
          <w:rFonts w:asciiTheme="majorBidi" w:hAnsiTheme="majorBidi" w:cstheme="majorBidi"/>
        </w:rPr>
        <w:t xml:space="preserve">it to </w:t>
      </w:r>
      <w:r w:rsidRPr="00A63685">
        <w:rPr>
          <w:rFonts w:asciiTheme="majorBidi" w:hAnsiTheme="majorBidi" w:cstheme="majorBidi"/>
        </w:rPr>
        <w:t>establish a solid M&amp;E system.</w:t>
      </w:r>
    </w:p>
    <w:p w:rsidR="00E03CF4" w:rsidRPr="00C858F5" w:rsidRDefault="00DB48B6" w:rsidP="006E4D5E">
      <w:pPr>
        <w:spacing w:after="120" w:line="240" w:lineRule="auto"/>
        <w:jc w:val="both"/>
        <w:rPr>
          <w:rFonts w:asciiTheme="majorBidi" w:hAnsiTheme="majorBidi" w:cstheme="majorBidi"/>
          <w:b/>
          <w:bCs/>
        </w:rPr>
      </w:pPr>
      <w:r w:rsidRPr="00A63685">
        <w:rPr>
          <w:rFonts w:asciiTheme="majorBidi" w:hAnsiTheme="majorBidi" w:cstheme="majorBidi"/>
        </w:rPr>
        <w:t xml:space="preserve">The revised project document following the inception meeting and the EU ROM mission have </w:t>
      </w:r>
      <w:r w:rsidR="00A63685" w:rsidRPr="00A63685">
        <w:rPr>
          <w:rFonts w:asciiTheme="majorBidi" w:hAnsiTheme="majorBidi" w:cstheme="majorBidi"/>
        </w:rPr>
        <w:t xml:space="preserve">maintained broad impact indicators at the objective level </w:t>
      </w:r>
      <w:r w:rsidR="00FC7B61">
        <w:rPr>
          <w:rFonts w:asciiTheme="majorBidi" w:hAnsiTheme="majorBidi" w:cstheme="majorBidi"/>
        </w:rPr>
        <w:t>reflecting the</w:t>
      </w:r>
      <w:r w:rsidR="00101F86">
        <w:rPr>
          <w:rFonts w:asciiTheme="majorBidi" w:hAnsiTheme="majorBidi" w:cstheme="majorBidi"/>
        </w:rPr>
        <w:t xml:space="preserve"> project’s context, despite </w:t>
      </w:r>
      <w:r w:rsidR="00A63685" w:rsidRPr="00A63685">
        <w:rPr>
          <w:rFonts w:asciiTheme="majorBidi" w:hAnsiTheme="majorBidi" w:cstheme="majorBidi"/>
        </w:rPr>
        <w:t xml:space="preserve">the </w:t>
      </w:r>
      <w:r w:rsidR="00A63685">
        <w:rPr>
          <w:rFonts w:asciiTheme="majorBidi" w:hAnsiTheme="majorBidi" w:cstheme="majorBidi"/>
        </w:rPr>
        <w:t>additional assessments conducted at the outset of the project.</w:t>
      </w:r>
      <w:r w:rsidR="0099468D">
        <w:rPr>
          <w:rFonts w:asciiTheme="majorBidi" w:hAnsiTheme="majorBidi" w:cstheme="majorBidi"/>
        </w:rPr>
        <w:t xml:space="preserve"> The M&amp;E system was also not considered as a major concern as part of the project’s MTE and was even rated as “Satisfactory”</w:t>
      </w:r>
      <w:r w:rsidR="00101F86">
        <w:rPr>
          <w:rFonts w:asciiTheme="majorBidi" w:hAnsiTheme="majorBidi" w:cstheme="majorBidi"/>
        </w:rPr>
        <w:t xml:space="preserve"> taking into consideration that the project is following upon achieving the indicators to which it is contractually committed with the EU</w:t>
      </w:r>
      <w:r w:rsidR="0099468D">
        <w:rPr>
          <w:rFonts w:asciiTheme="majorBidi" w:hAnsiTheme="majorBidi" w:cstheme="majorBidi"/>
        </w:rPr>
        <w:t>.</w:t>
      </w:r>
      <w:r w:rsidR="00101F86">
        <w:rPr>
          <w:rFonts w:asciiTheme="majorBidi" w:hAnsiTheme="majorBidi" w:cstheme="majorBidi"/>
        </w:rPr>
        <w:t xml:space="preserve"> </w:t>
      </w:r>
      <w:r w:rsidR="004E469C">
        <w:rPr>
          <w:rFonts w:asciiTheme="majorBidi" w:hAnsiTheme="majorBidi" w:cstheme="majorBidi"/>
          <w:b/>
          <w:bCs/>
        </w:rPr>
        <w:t>The revised project document has adopted</w:t>
      </w:r>
      <w:r w:rsidR="00A63685" w:rsidRPr="00C858F5">
        <w:rPr>
          <w:rFonts w:asciiTheme="majorBidi" w:hAnsiTheme="majorBidi" w:cstheme="majorBidi"/>
          <w:b/>
          <w:bCs/>
        </w:rPr>
        <w:t xml:space="preserve"> 2 imp</w:t>
      </w:r>
      <w:r w:rsidR="00DD1190">
        <w:rPr>
          <w:rFonts w:asciiTheme="majorBidi" w:hAnsiTheme="majorBidi" w:cstheme="majorBidi"/>
          <w:b/>
          <w:bCs/>
        </w:rPr>
        <w:t>act indicators (refer to Table 10</w:t>
      </w:r>
      <w:r w:rsidR="00A63685" w:rsidRPr="00C858F5">
        <w:rPr>
          <w:rFonts w:asciiTheme="majorBidi" w:hAnsiTheme="majorBidi" w:cstheme="majorBidi"/>
          <w:b/>
          <w:bCs/>
        </w:rPr>
        <w:t xml:space="preserve"> below), </w:t>
      </w:r>
      <w:r w:rsidR="004E469C">
        <w:rPr>
          <w:rFonts w:asciiTheme="majorBidi" w:hAnsiTheme="majorBidi" w:cstheme="majorBidi"/>
          <w:b/>
          <w:bCs/>
        </w:rPr>
        <w:t xml:space="preserve">however these cannot be considered as SMART indicators and </w:t>
      </w:r>
      <w:r w:rsidR="00E03CF4" w:rsidRPr="00C858F5">
        <w:rPr>
          <w:rFonts w:asciiTheme="majorBidi" w:hAnsiTheme="majorBidi" w:cstheme="majorBidi"/>
          <w:b/>
          <w:bCs/>
        </w:rPr>
        <w:t xml:space="preserve">were not </w:t>
      </w:r>
      <w:r w:rsidR="00A63685" w:rsidRPr="00C858F5">
        <w:rPr>
          <w:rFonts w:asciiTheme="majorBidi" w:hAnsiTheme="majorBidi" w:cstheme="majorBidi"/>
          <w:b/>
          <w:bCs/>
        </w:rPr>
        <w:t xml:space="preserve">provided </w:t>
      </w:r>
      <w:r w:rsidR="00E03CF4" w:rsidRPr="00C858F5">
        <w:rPr>
          <w:rFonts w:asciiTheme="majorBidi" w:hAnsiTheme="majorBidi" w:cstheme="majorBidi"/>
          <w:b/>
          <w:bCs/>
        </w:rPr>
        <w:t xml:space="preserve">with a </w:t>
      </w:r>
      <w:r w:rsidR="004E469C">
        <w:rPr>
          <w:rFonts w:asciiTheme="majorBidi" w:hAnsiTheme="majorBidi" w:cstheme="majorBidi"/>
          <w:b/>
          <w:bCs/>
        </w:rPr>
        <w:t xml:space="preserve">clear and quantitative </w:t>
      </w:r>
      <w:r w:rsidR="00E03CF4" w:rsidRPr="00C858F5">
        <w:rPr>
          <w:rFonts w:asciiTheme="majorBidi" w:hAnsiTheme="majorBidi" w:cstheme="majorBidi"/>
          <w:b/>
          <w:bCs/>
        </w:rPr>
        <w:t xml:space="preserve">baseline </w:t>
      </w:r>
      <w:r w:rsidR="004E469C">
        <w:rPr>
          <w:rFonts w:asciiTheme="majorBidi" w:hAnsiTheme="majorBidi" w:cstheme="majorBidi"/>
          <w:b/>
          <w:bCs/>
        </w:rPr>
        <w:t xml:space="preserve">and </w:t>
      </w:r>
      <w:r w:rsidR="00E03CF4" w:rsidRPr="00C858F5">
        <w:rPr>
          <w:rFonts w:asciiTheme="majorBidi" w:hAnsiTheme="majorBidi" w:cstheme="majorBidi"/>
          <w:b/>
          <w:bCs/>
        </w:rPr>
        <w:t>a target</w:t>
      </w:r>
      <w:r w:rsidR="00C858F5" w:rsidRPr="00C858F5">
        <w:rPr>
          <w:rFonts w:asciiTheme="majorBidi" w:hAnsiTheme="majorBidi" w:cstheme="majorBidi"/>
          <w:b/>
          <w:bCs/>
        </w:rPr>
        <w:t xml:space="preserve">; </w:t>
      </w:r>
      <w:r w:rsidR="004E469C">
        <w:rPr>
          <w:rFonts w:asciiTheme="majorBidi" w:hAnsiTheme="majorBidi" w:cstheme="majorBidi"/>
          <w:b/>
          <w:bCs/>
        </w:rPr>
        <w:t>as such</w:t>
      </w:r>
      <w:r w:rsidR="00C858F5" w:rsidRPr="00C858F5">
        <w:rPr>
          <w:rFonts w:asciiTheme="majorBidi" w:hAnsiTheme="majorBidi" w:cstheme="majorBidi"/>
          <w:b/>
          <w:bCs/>
        </w:rPr>
        <w:t xml:space="preserve">, </w:t>
      </w:r>
      <w:r w:rsidR="00E03CF4" w:rsidRPr="00C858F5">
        <w:rPr>
          <w:rFonts w:asciiTheme="majorBidi" w:hAnsiTheme="majorBidi" w:cstheme="majorBidi"/>
          <w:b/>
          <w:bCs/>
        </w:rPr>
        <w:t xml:space="preserve">the level of restoration of 4,064 ha of degraded pastures </w:t>
      </w:r>
      <w:r w:rsidR="00FC7B61">
        <w:rPr>
          <w:rFonts w:asciiTheme="majorBidi" w:hAnsiTheme="majorBidi" w:cstheme="majorBidi"/>
          <w:b/>
          <w:bCs/>
        </w:rPr>
        <w:t>was</w:t>
      </w:r>
      <w:r w:rsidR="00FC7B61" w:rsidRPr="00C858F5">
        <w:rPr>
          <w:rFonts w:asciiTheme="majorBidi" w:hAnsiTheme="majorBidi" w:cstheme="majorBidi"/>
          <w:b/>
          <w:bCs/>
        </w:rPr>
        <w:t xml:space="preserve"> </w:t>
      </w:r>
      <w:r w:rsidR="00C858F5" w:rsidRPr="00C858F5">
        <w:rPr>
          <w:rFonts w:asciiTheme="majorBidi" w:hAnsiTheme="majorBidi" w:cstheme="majorBidi"/>
          <w:b/>
          <w:bCs/>
        </w:rPr>
        <w:t xml:space="preserve">not </w:t>
      </w:r>
      <w:r w:rsidR="00C858F5" w:rsidRPr="006E4D5E">
        <w:rPr>
          <w:rFonts w:asciiTheme="majorBidi" w:hAnsiTheme="majorBidi" w:cstheme="majorBidi"/>
          <w:b/>
          <w:bCs/>
        </w:rPr>
        <w:t>indicate</w:t>
      </w:r>
      <w:r w:rsidR="00FC7B61" w:rsidRPr="006E4D5E">
        <w:rPr>
          <w:rFonts w:asciiTheme="majorBidi" w:hAnsiTheme="majorBidi" w:cstheme="majorBidi"/>
          <w:b/>
          <w:bCs/>
        </w:rPr>
        <w:t>d</w:t>
      </w:r>
      <w:r w:rsidR="00FC7B61">
        <w:rPr>
          <w:rFonts w:asciiTheme="majorBidi" w:hAnsiTheme="majorBidi" w:cstheme="majorBidi"/>
          <w:b/>
          <w:bCs/>
        </w:rPr>
        <w:t xml:space="preserve"> as a target</w:t>
      </w:r>
      <w:r w:rsidR="00E03CF4" w:rsidRPr="00C858F5">
        <w:rPr>
          <w:rFonts w:asciiTheme="majorBidi" w:hAnsiTheme="majorBidi" w:cstheme="majorBidi"/>
          <w:b/>
          <w:bCs/>
        </w:rPr>
        <w:t xml:space="preserve">, </w:t>
      </w:r>
      <w:r w:rsidR="00FC7B61">
        <w:rPr>
          <w:rFonts w:asciiTheme="majorBidi" w:hAnsiTheme="majorBidi" w:cstheme="majorBidi"/>
          <w:b/>
          <w:bCs/>
        </w:rPr>
        <w:t xml:space="preserve">similarly, </w:t>
      </w:r>
      <w:r w:rsidR="00E03CF4" w:rsidRPr="00C858F5">
        <w:rPr>
          <w:rFonts w:asciiTheme="majorBidi" w:hAnsiTheme="majorBidi" w:cstheme="majorBidi"/>
          <w:b/>
          <w:bCs/>
        </w:rPr>
        <w:t xml:space="preserve">the </w:t>
      </w:r>
      <w:r w:rsidR="00C858F5" w:rsidRPr="00C858F5">
        <w:rPr>
          <w:rFonts w:asciiTheme="majorBidi" w:hAnsiTheme="majorBidi" w:cstheme="majorBidi"/>
          <w:b/>
          <w:bCs/>
        </w:rPr>
        <w:t xml:space="preserve">location </w:t>
      </w:r>
      <w:r w:rsidR="00E03CF4" w:rsidRPr="00C858F5">
        <w:rPr>
          <w:rFonts w:asciiTheme="majorBidi" w:hAnsiTheme="majorBidi" w:cstheme="majorBidi"/>
          <w:b/>
          <w:bCs/>
        </w:rPr>
        <w:t>of the 4,064 ha of degraded pastures to be restored</w:t>
      </w:r>
      <w:r w:rsidR="00FC7B61">
        <w:rPr>
          <w:rFonts w:asciiTheme="majorBidi" w:hAnsiTheme="majorBidi" w:cstheme="majorBidi"/>
          <w:b/>
          <w:bCs/>
        </w:rPr>
        <w:t xml:space="preserve"> was not indicated either</w:t>
      </w:r>
      <w:r w:rsidR="00E03CF4" w:rsidRPr="00C858F5">
        <w:rPr>
          <w:rFonts w:asciiTheme="majorBidi" w:hAnsiTheme="majorBidi" w:cstheme="majorBidi"/>
          <w:b/>
          <w:bCs/>
        </w:rPr>
        <w:t xml:space="preserve">. </w:t>
      </w:r>
    </w:p>
    <w:p w:rsidR="00E03CF4" w:rsidRDefault="00C858F5" w:rsidP="00FC7B61">
      <w:pPr>
        <w:spacing w:after="120" w:line="240" w:lineRule="auto"/>
        <w:jc w:val="both"/>
        <w:rPr>
          <w:rFonts w:asciiTheme="majorBidi" w:hAnsiTheme="majorBidi" w:cstheme="majorBidi"/>
        </w:rPr>
      </w:pPr>
      <w:r>
        <w:rPr>
          <w:rFonts w:asciiTheme="majorBidi" w:hAnsiTheme="majorBidi" w:cstheme="majorBidi"/>
        </w:rPr>
        <w:t>The same applies</w:t>
      </w:r>
      <w:r w:rsidR="00E03CF4">
        <w:rPr>
          <w:rFonts w:asciiTheme="majorBidi" w:hAnsiTheme="majorBidi" w:cstheme="majorBidi"/>
        </w:rPr>
        <w:t xml:space="preserve"> to</w:t>
      </w:r>
      <w:r w:rsidR="00DD1190">
        <w:rPr>
          <w:rFonts w:asciiTheme="majorBidi" w:hAnsiTheme="majorBidi" w:cstheme="majorBidi"/>
        </w:rPr>
        <w:t xml:space="preserve"> </w:t>
      </w:r>
      <w:r w:rsidR="00E03CF4">
        <w:rPr>
          <w:rFonts w:asciiTheme="majorBidi" w:hAnsiTheme="majorBidi" w:cstheme="majorBidi"/>
        </w:rPr>
        <w:t>the second indicator</w:t>
      </w:r>
      <w:r w:rsidR="004E469C">
        <w:rPr>
          <w:rFonts w:asciiTheme="majorBidi" w:hAnsiTheme="majorBidi" w:cstheme="majorBidi"/>
        </w:rPr>
        <w:t xml:space="preserve"> related to </w:t>
      </w:r>
      <w:r w:rsidR="00E03CF4">
        <w:rPr>
          <w:rFonts w:asciiTheme="majorBidi" w:hAnsiTheme="majorBidi" w:cstheme="majorBidi"/>
        </w:rPr>
        <w:t xml:space="preserve">the </w:t>
      </w:r>
      <w:r w:rsidR="00FC7B61">
        <w:rPr>
          <w:rFonts w:asciiTheme="majorBidi" w:hAnsiTheme="majorBidi" w:cstheme="majorBidi"/>
        </w:rPr>
        <w:t>“M</w:t>
      </w:r>
      <w:r w:rsidR="00E03CF4">
        <w:rPr>
          <w:rFonts w:asciiTheme="majorBidi" w:hAnsiTheme="majorBidi" w:cstheme="majorBidi"/>
        </w:rPr>
        <w:t>ethods of m</w:t>
      </w:r>
      <w:r w:rsidR="00E03CF4" w:rsidRPr="00A63685">
        <w:rPr>
          <w:rFonts w:asciiTheme="majorBidi" w:hAnsiTheme="majorBidi" w:cstheme="majorBidi"/>
        </w:rPr>
        <w:t xml:space="preserve">igratory route </w:t>
      </w:r>
      <w:r w:rsidR="00E03CF4">
        <w:rPr>
          <w:rFonts w:asciiTheme="majorBidi" w:hAnsiTheme="majorBidi" w:cstheme="majorBidi"/>
        </w:rPr>
        <w:t xml:space="preserve">of </w:t>
      </w:r>
      <w:r w:rsidR="00E03CF4" w:rsidRPr="00A63685">
        <w:rPr>
          <w:rFonts w:asciiTheme="majorBidi" w:hAnsiTheme="majorBidi" w:cstheme="majorBidi"/>
        </w:rPr>
        <w:t xml:space="preserve">300 ha </w:t>
      </w:r>
      <w:r w:rsidR="00E03CF4">
        <w:rPr>
          <w:rFonts w:asciiTheme="majorBidi" w:hAnsiTheme="majorBidi" w:cstheme="majorBidi"/>
        </w:rPr>
        <w:t xml:space="preserve">to be </w:t>
      </w:r>
      <w:r w:rsidR="00E03CF4" w:rsidRPr="00A63685">
        <w:rPr>
          <w:rFonts w:asciiTheme="majorBidi" w:hAnsiTheme="majorBidi" w:cstheme="majorBidi"/>
        </w:rPr>
        <w:t>rehabilitat</w:t>
      </w:r>
      <w:r w:rsidR="00E03CF4">
        <w:rPr>
          <w:rFonts w:asciiTheme="majorBidi" w:hAnsiTheme="majorBidi" w:cstheme="majorBidi"/>
        </w:rPr>
        <w:t>ed</w:t>
      </w:r>
      <w:r w:rsidR="00FC7B61">
        <w:rPr>
          <w:rFonts w:asciiTheme="majorBidi" w:hAnsiTheme="majorBidi" w:cstheme="majorBidi"/>
        </w:rPr>
        <w:t>”</w:t>
      </w:r>
      <w:r w:rsidR="004E469C">
        <w:rPr>
          <w:rFonts w:asciiTheme="majorBidi" w:hAnsiTheme="majorBidi" w:cstheme="majorBidi"/>
        </w:rPr>
        <w:t>, as it</w:t>
      </w:r>
      <w:r w:rsidR="00E03CF4">
        <w:rPr>
          <w:rFonts w:asciiTheme="majorBidi" w:hAnsiTheme="majorBidi" w:cstheme="majorBidi"/>
        </w:rPr>
        <w:t xml:space="preserve"> does not specify the methods </w:t>
      </w:r>
      <w:r w:rsidR="004E469C">
        <w:rPr>
          <w:rFonts w:asciiTheme="majorBidi" w:hAnsiTheme="majorBidi" w:cstheme="majorBidi"/>
        </w:rPr>
        <w:t>to be used n</w:t>
      </w:r>
      <w:r w:rsidR="00E03CF4">
        <w:rPr>
          <w:rFonts w:asciiTheme="majorBidi" w:hAnsiTheme="majorBidi" w:cstheme="majorBidi"/>
        </w:rPr>
        <w:t>or the target to be reached.</w:t>
      </w:r>
    </w:p>
    <w:p w:rsidR="00FC7B61" w:rsidRDefault="00884DD9" w:rsidP="00884DD9">
      <w:pPr>
        <w:spacing w:after="120" w:line="240" w:lineRule="auto"/>
        <w:jc w:val="both"/>
        <w:rPr>
          <w:rFonts w:asciiTheme="majorBidi" w:hAnsiTheme="majorBidi" w:cstheme="majorBidi"/>
        </w:rPr>
      </w:pPr>
      <w:r>
        <w:t>However, it should be noted that</w:t>
      </w:r>
      <w:r w:rsidR="00FC7B61">
        <w:t xml:space="preserve"> this has allowed the needed flexibility in defining the project’s interventions and the methods for rehabilitation given that this was a pilot which necessitated the exploration of appropriate options (based on technical and financial feasibility), and which have been further determined and adopted </w:t>
      </w:r>
      <w:r>
        <w:t xml:space="preserve">by </w:t>
      </w:r>
      <w:r w:rsidR="00FC7B61">
        <w:t xml:space="preserve">the project. </w:t>
      </w:r>
    </w:p>
    <w:p w:rsidR="00A63685" w:rsidRPr="00A63685" w:rsidRDefault="00884DD9" w:rsidP="004E469C">
      <w:pPr>
        <w:spacing w:after="120" w:line="240" w:lineRule="auto"/>
        <w:jc w:val="both"/>
        <w:rPr>
          <w:rFonts w:asciiTheme="majorBidi" w:hAnsiTheme="majorBidi" w:cstheme="majorBidi"/>
        </w:rPr>
      </w:pPr>
      <w:r>
        <w:rPr>
          <w:rFonts w:asciiTheme="majorBidi" w:hAnsiTheme="majorBidi" w:cstheme="majorBidi"/>
        </w:rPr>
        <w:t>Finally</w:t>
      </w:r>
      <w:r w:rsidR="004E469C">
        <w:rPr>
          <w:rFonts w:asciiTheme="majorBidi" w:hAnsiTheme="majorBidi" w:cstheme="majorBidi"/>
        </w:rPr>
        <w:t xml:space="preserve">, </w:t>
      </w:r>
      <w:r w:rsidR="00E03CF4">
        <w:rPr>
          <w:rFonts w:asciiTheme="majorBidi" w:hAnsiTheme="majorBidi" w:cstheme="majorBidi"/>
        </w:rPr>
        <w:t xml:space="preserve">both indicators provide an assessment of the quality of pastures in the VNP and do not </w:t>
      </w:r>
      <w:r w:rsidR="001E7D33">
        <w:rPr>
          <w:rFonts w:asciiTheme="majorBidi" w:hAnsiTheme="majorBidi" w:cstheme="majorBidi"/>
        </w:rPr>
        <w:t>monitor</w:t>
      </w:r>
      <w:r w:rsidR="00E03CF4">
        <w:rPr>
          <w:rFonts w:asciiTheme="majorBidi" w:hAnsiTheme="majorBidi" w:cstheme="majorBidi"/>
        </w:rPr>
        <w:t xml:space="preserve"> the achievement of the project objective which aim</w:t>
      </w:r>
      <w:r w:rsidR="001E7D33">
        <w:rPr>
          <w:rFonts w:asciiTheme="majorBidi" w:hAnsiTheme="majorBidi" w:cstheme="majorBidi"/>
        </w:rPr>
        <w:t>s</w:t>
      </w:r>
      <w:r w:rsidR="00E03CF4">
        <w:rPr>
          <w:rFonts w:asciiTheme="majorBidi" w:hAnsiTheme="majorBidi" w:cstheme="majorBidi"/>
        </w:rPr>
        <w:t xml:space="preserve"> to reach a larger impact in pasture management </w:t>
      </w:r>
      <w:r w:rsidR="004E469C">
        <w:rPr>
          <w:rFonts w:asciiTheme="majorBidi" w:hAnsiTheme="majorBidi" w:cstheme="majorBidi"/>
        </w:rPr>
        <w:t xml:space="preserve">rather than to be limited to the </w:t>
      </w:r>
      <w:r w:rsidR="00E03CF4">
        <w:rPr>
          <w:rFonts w:asciiTheme="majorBidi" w:hAnsiTheme="majorBidi" w:cstheme="majorBidi"/>
        </w:rPr>
        <w:t xml:space="preserve">VNP boundaries. </w:t>
      </w:r>
    </w:p>
    <w:p w:rsidR="00A63685" w:rsidRPr="00A63685" w:rsidRDefault="00DD1190" w:rsidP="00A63685">
      <w:pPr>
        <w:spacing w:after="120" w:line="240" w:lineRule="auto"/>
        <w:jc w:val="both"/>
        <w:rPr>
          <w:rFonts w:asciiTheme="majorBidi" w:hAnsiTheme="majorBidi" w:cstheme="majorBidi"/>
          <w:b/>
          <w:bCs/>
        </w:rPr>
      </w:pPr>
      <w:r>
        <w:rPr>
          <w:rFonts w:asciiTheme="majorBidi" w:hAnsiTheme="majorBidi" w:cstheme="majorBidi"/>
          <w:b/>
          <w:bCs/>
        </w:rPr>
        <w:t>Table 10</w:t>
      </w:r>
      <w:r w:rsidR="00A63685" w:rsidRPr="00A63685">
        <w:rPr>
          <w:rFonts w:asciiTheme="majorBidi" w:hAnsiTheme="majorBidi" w:cstheme="majorBidi"/>
          <w:b/>
          <w:bCs/>
        </w:rPr>
        <w:t>. Impact indicators of the project</w:t>
      </w:r>
    </w:p>
    <w:tbl>
      <w:tblPr>
        <w:tblStyle w:val="TableGrid"/>
        <w:tblW w:w="9468" w:type="dxa"/>
        <w:tblLook w:val="04A0" w:firstRow="1" w:lastRow="0" w:firstColumn="1" w:lastColumn="0" w:noHBand="0" w:noVBand="1"/>
      </w:tblPr>
      <w:tblGrid>
        <w:gridCol w:w="2448"/>
        <w:gridCol w:w="7020"/>
      </w:tblGrid>
      <w:tr w:rsidR="00964E97" w:rsidRPr="00A63685" w:rsidTr="00B951EB">
        <w:tc>
          <w:tcPr>
            <w:tcW w:w="2448" w:type="dxa"/>
            <w:shd w:val="clear" w:color="auto" w:fill="D9D9D9" w:themeFill="background1" w:themeFillShade="D9"/>
          </w:tcPr>
          <w:p w:rsidR="00964E97" w:rsidRPr="00A63685" w:rsidRDefault="00A63685" w:rsidP="00A63685">
            <w:pPr>
              <w:spacing w:after="120"/>
              <w:jc w:val="both"/>
              <w:rPr>
                <w:rFonts w:asciiTheme="majorBidi" w:hAnsiTheme="majorBidi" w:cstheme="majorBidi"/>
                <w:b/>
                <w:bCs/>
              </w:rPr>
            </w:pPr>
            <w:r w:rsidRPr="00A63685">
              <w:rPr>
                <w:rFonts w:asciiTheme="majorBidi" w:hAnsiTheme="majorBidi" w:cstheme="majorBidi"/>
                <w:b/>
                <w:bCs/>
              </w:rPr>
              <w:t>Objective</w:t>
            </w:r>
          </w:p>
        </w:tc>
        <w:tc>
          <w:tcPr>
            <w:tcW w:w="7020" w:type="dxa"/>
            <w:shd w:val="clear" w:color="auto" w:fill="FFFFFF" w:themeFill="background1"/>
          </w:tcPr>
          <w:p w:rsidR="00964E97" w:rsidRPr="00A63685" w:rsidRDefault="00964E97" w:rsidP="00A63685">
            <w:pPr>
              <w:spacing w:after="120"/>
              <w:jc w:val="both"/>
              <w:rPr>
                <w:rFonts w:asciiTheme="majorBidi" w:hAnsiTheme="majorBidi" w:cstheme="majorBidi"/>
              </w:rPr>
            </w:pPr>
            <w:r>
              <w:rPr>
                <w:rFonts w:asciiTheme="majorBidi" w:hAnsiTheme="majorBidi" w:cstheme="majorBidi"/>
              </w:rPr>
              <w:t>Rehabilitation of pasturelands and the introduction of sustainable grazing practices in Georgia</w:t>
            </w:r>
          </w:p>
        </w:tc>
      </w:tr>
      <w:tr w:rsidR="00964E97" w:rsidRPr="00A63685" w:rsidTr="00B951EB">
        <w:tc>
          <w:tcPr>
            <w:tcW w:w="2448" w:type="dxa"/>
            <w:vMerge w:val="restart"/>
            <w:shd w:val="clear" w:color="auto" w:fill="D9D9D9" w:themeFill="background1" w:themeFillShade="D9"/>
          </w:tcPr>
          <w:p w:rsidR="00964E97" w:rsidRPr="00A63685" w:rsidRDefault="00964E97" w:rsidP="00A63685">
            <w:pPr>
              <w:spacing w:after="120"/>
              <w:jc w:val="both"/>
              <w:rPr>
                <w:rFonts w:asciiTheme="majorBidi" w:hAnsiTheme="majorBidi" w:cstheme="majorBidi"/>
                <w:b/>
                <w:bCs/>
              </w:rPr>
            </w:pPr>
            <w:r w:rsidRPr="00A63685">
              <w:rPr>
                <w:rFonts w:asciiTheme="majorBidi" w:hAnsiTheme="majorBidi" w:cstheme="majorBidi"/>
                <w:b/>
                <w:bCs/>
              </w:rPr>
              <w:t xml:space="preserve">Indicators at </w:t>
            </w:r>
            <w:r w:rsidR="00A63685" w:rsidRPr="00A63685">
              <w:rPr>
                <w:rFonts w:asciiTheme="majorBidi" w:hAnsiTheme="majorBidi" w:cstheme="majorBidi"/>
                <w:b/>
                <w:bCs/>
              </w:rPr>
              <w:t>Objective</w:t>
            </w:r>
            <w:r w:rsidRPr="00A63685">
              <w:rPr>
                <w:rFonts w:asciiTheme="majorBidi" w:hAnsiTheme="majorBidi" w:cstheme="majorBidi"/>
                <w:b/>
                <w:bCs/>
              </w:rPr>
              <w:t xml:space="preserve"> level</w:t>
            </w:r>
          </w:p>
        </w:tc>
        <w:tc>
          <w:tcPr>
            <w:tcW w:w="7020" w:type="dxa"/>
            <w:shd w:val="clear" w:color="auto" w:fill="FFFFFF" w:themeFill="background1"/>
          </w:tcPr>
          <w:p w:rsidR="00964E97" w:rsidRPr="00A63685" w:rsidRDefault="00964E97" w:rsidP="00A63685">
            <w:pPr>
              <w:spacing w:after="120"/>
              <w:jc w:val="both"/>
              <w:rPr>
                <w:rFonts w:asciiTheme="majorBidi" w:hAnsiTheme="majorBidi" w:cstheme="majorBidi"/>
              </w:rPr>
            </w:pPr>
            <w:r w:rsidRPr="00A63685">
              <w:rPr>
                <w:rFonts w:asciiTheme="majorBidi" w:hAnsiTheme="majorBidi" w:cstheme="majorBidi"/>
              </w:rPr>
              <w:t>1. 4,064 ha of degraded pastures restored</w:t>
            </w:r>
          </w:p>
        </w:tc>
      </w:tr>
      <w:tr w:rsidR="00964E97" w:rsidRPr="00A63685" w:rsidTr="00B951EB">
        <w:tc>
          <w:tcPr>
            <w:tcW w:w="2448" w:type="dxa"/>
            <w:vMerge/>
          </w:tcPr>
          <w:p w:rsidR="00964E97" w:rsidRPr="00A63685" w:rsidRDefault="00964E97" w:rsidP="00A63685">
            <w:pPr>
              <w:spacing w:after="120"/>
              <w:jc w:val="both"/>
              <w:rPr>
                <w:rFonts w:asciiTheme="majorBidi" w:hAnsiTheme="majorBidi" w:cstheme="majorBidi"/>
              </w:rPr>
            </w:pPr>
          </w:p>
        </w:tc>
        <w:tc>
          <w:tcPr>
            <w:tcW w:w="7020" w:type="dxa"/>
          </w:tcPr>
          <w:p w:rsidR="00964E97" w:rsidRPr="00A63685" w:rsidRDefault="00964E97" w:rsidP="00E03CF4">
            <w:pPr>
              <w:spacing w:after="120"/>
              <w:jc w:val="both"/>
              <w:rPr>
                <w:rFonts w:asciiTheme="majorBidi" w:hAnsiTheme="majorBidi" w:cstheme="majorBidi"/>
              </w:rPr>
            </w:pPr>
            <w:r w:rsidRPr="00A63685">
              <w:rPr>
                <w:rFonts w:asciiTheme="majorBidi" w:hAnsiTheme="majorBidi" w:cstheme="majorBidi"/>
              </w:rPr>
              <w:t xml:space="preserve">2. Methods for </w:t>
            </w:r>
            <w:r w:rsidR="00E03CF4">
              <w:rPr>
                <w:rFonts w:asciiTheme="majorBidi" w:hAnsiTheme="majorBidi" w:cstheme="majorBidi"/>
              </w:rPr>
              <w:t>m</w:t>
            </w:r>
            <w:r w:rsidRPr="00A63685">
              <w:rPr>
                <w:rFonts w:asciiTheme="majorBidi" w:hAnsiTheme="majorBidi" w:cstheme="majorBidi"/>
              </w:rPr>
              <w:t>igratory route rehabilitation applied in 300 ha area</w:t>
            </w:r>
          </w:p>
        </w:tc>
      </w:tr>
    </w:tbl>
    <w:p w:rsidR="00A63685" w:rsidRDefault="00A63685" w:rsidP="00A63685">
      <w:pPr>
        <w:spacing w:after="120" w:line="240" w:lineRule="auto"/>
        <w:jc w:val="both"/>
        <w:rPr>
          <w:rFonts w:asciiTheme="majorBidi" w:hAnsiTheme="majorBidi" w:cstheme="majorBidi"/>
        </w:rPr>
      </w:pPr>
    </w:p>
    <w:p w:rsidR="004F2892" w:rsidRDefault="004F2892" w:rsidP="00780E81">
      <w:pPr>
        <w:spacing w:after="120" w:line="240" w:lineRule="auto"/>
        <w:jc w:val="both"/>
        <w:rPr>
          <w:rFonts w:asciiTheme="majorBidi" w:hAnsiTheme="majorBidi" w:cstheme="majorBidi"/>
        </w:rPr>
      </w:pPr>
      <w:r>
        <w:rPr>
          <w:rFonts w:asciiTheme="majorBidi" w:hAnsiTheme="majorBidi" w:cstheme="majorBidi"/>
        </w:rPr>
        <w:t>It is accordingly considered as a missed opportunity to keep the</w:t>
      </w:r>
      <w:r w:rsidR="00A63685">
        <w:rPr>
          <w:rFonts w:asciiTheme="majorBidi" w:hAnsiTheme="majorBidi" w:cstheme="majorBidi"/>
        </w:rPr>
        <w:t xml:space="preserve"> impact indicators </w:t>
      </w:r>
      <w:r>
        <w:rPr>
          <w:rFonts w:asciiTheme="majorBidi" w:hAnsiTheme="majorBidi" w:cstheme="majorBidi"/>
        </w:rPr>
        <w:t xml:space="preserve">provided in the initial project document while the project had already proceeded with an assessment of the pastures of the VNP </w:t>
      </w:r>
      <w:r w:rsidR="004A6338">
        <w:rPr>
          <w:rFonts w:asciiTheme="majorBidi" w:hAnsiTheme="majorBidi" w:cstheme="majorBidi"/>
        </w:rPr>
        <w:t xml:space="preserve">and produced </w:t>
      </w:r>
      <w:r w:rsidR="004A6338" w:rsidRPr="00A63685">
        <w:rPr>
          <w:rFonts w:asciiTheme="majorBidi" w:hAnsiTheme="majorBidi" w:cstheme="majorBidi"/>
        </w:rPr>
        <w:t xml:space="preserve">a Soil-Adjusted Vegetation Index (SAVI) model </w:t>
      </w:r>
      <w:r w:rsidR="004A6338">
        <w:rPr>
          <w:rFonts w:asciiTheme="majorBidi" w:hAnsiTheme="majorBidi" w:cstheme="majorBidi"/>
        </w:rPr>
        <w:t>with a</w:t>
      </w:r>
      <w:r w:rsidR="004A6338" w:rsidRPr="00A63685">
        <w:rPr>
          <w:rFonts w:asciiTheme="majorBidi" w:hAnsiTheme="majorBidi" w:cstheme="majorBidi"/>
        </w:rPr>
        <w:t xml:space="preserve"> standing biomass distribution map.</w:t>
      </w:r>
      <w:r w:rsidR="004A6338">
        <w:rPr>
          <w:rFonts w:asciiTheme="majorBidi" w:hAnsiTheme="majorBidi" w:cstheme="majorBidi"/>
        </w:rPr>
        <w:t xml:space="preserve"> </w:t>
      </w:r>
      <w:r w:rsidR="00780E81">
        <w:rPr>
          <w:rFonts w:asciiTheme="majorBidi" w:hAnsiTheme="majorBidi" w:cstheme="majorBidi"/>
        </w:rPr>
        <w:t>T</w:t>
      </w:r>
      <w:r w:rsidR="00427A3C">
        <w:rPr>
          <w:rFonts w:asciiTheme="majorBidi" w:hAnsiTheme="majorBidi" w:cstheme="majorBidi"/>
        </w:rPr>
        <w:t xml:space="preserve">he map produced by the project was </w:t>
      </w:r>
      <w:r w:rsidR="004A6338">
        <w:rPr>
          <w:rFonts w:asciiTheme="majorBidi" w:hAnsiTheme="majorBidi" w:cstheme="majorBidi"/>
        </w:rPr>
        <w:t xml:space="preserve">used to classify all available pastures </w:t>
      </w:r>
      <w:r w:rsidR="00427A3C">
        <w:rPr>
          <w:rFonts w:asciiTheme="majorBidi" w:hAnsiTheme="majorBidi" w:cstheme="majorBidi"/>
        </w:rPr>
        <w:t>into</w:t>
      </w:r>
      <w:r w:rsidR="004A6338">
        <w:rPr>
          <w:rFonts w:asciiTheme="majorBidi" w:hAnsiTheme="majorBidi" w:cstheme="majorBidi"/>
        </w:rPr>
        <w:t xml:space="preserve"> 5 classes of pastures from very low biomass (“very poor” pasture) to very high (“excellent” pasture). </w:t>
      </w:r>
      <w:r w:rsidR="004A6338" w:rsidRPr="00A63685">
        <w:rPr>
          <w:rFonts w:asciiTheme="majorBidi" w:hAnsiTheme="majorBidi" w:cstheme="majorBidi"/>
        </w:rPr>
        <w:t>The results of the study showed that 46% of pastures in the Vashlovani National Park are classified as Moderate to Poor quality</w:t>
      </w:r>
      <w:r w:rsidR="00DD1190">
        <w:rPr>
          <w:rFonts w:asciiTheme="majorBidi" w:hAnsiTheme="majorBidi" w:cstheme="majorBidi"/>
        </w:rPr>
        <w:t xml:space="preserve"> (refer to Table 11</w:t>
      </w:r>
      <w:r w:rsidR="004A6338">
        <w:rPr>
          <w:rFonts w:asciiTheme="majorBidi" w:hAnsiTheme="majorBidi" w:cstheme="majorBidi"/>
        </w:rPr>
        <w:t>).</w:t>
      </w:r>
    </w:p>
    <w:p w:rsidR="00B31776" w:rsidRPr="00FD2149" w:rsidRDefault="00884DD9" w:rsidP="006E4D5E">
      <w:pPr>
        <w:spacing w:after="120" w:line="240" w:lineRule="auto"/>
        <w:jc w:val="both"/>
        <w:rPr>
          <w:rFonts w:asciiTheme="majorBidi" w:hAnsiTheme="majorBidi" w:cstheme="majorBidi"/>
        </w:rPr>
      </w:pPr>
      <w:r w:rsidRPr="00FD2149">
        <w:rPr>
          <w:rFonts w:asciiTheme="majorBidi" w:hAnsiTheme="majorBidi" w:cstheme="majorBidi"/>
        </w:rPr>
        <w:t>In fact</w:t>
      </w:r>
      <w:r w:rsidR="00427A3C" w:rsidRPr="00FD2149">
        <w:rPr>
          <w:rFonts w:asciiTheme="majorBidi" w:hAnsiTheme="majorBidi" w:cstheme="majorBidi"/>
        </w:rPr>
        <w:t>, out of the 24,598 ha which constitute the surface are of the VNP, the SAVI model have indicated that aro</w:t>
      </w:r>
      <w:r w:rsidR="00780E81" w:rsidRPr="00FD2149">
        <w:rPr>
          <w:rFonts w:asciiTheme="majorBidi" w:hAnsiTheme="majorBidi" w:cstheme="majorBidi"/>
        </w:rPr>
        <w:t>und 4,919</w:t>
      </w:r>
      <w:r w:rsidR="00427A3C" w:rsidRPr="00FD2149">
        <w:rPr>
          <w:rFonts w:asciiTheme="majorBidi" w:hAnsiTheme="majorBidi" w:cstheme="majorBidi"/>
        </w:rPr>
        <w:t xml:space="preserve"> ha are considered as </w:t>
      </w:r>
      <w:r w:rsidR="004E469C" w:rsidRPr="00FD2149">
        <w:rPr>
          <w:rFonts w:asciiTheme="majorBidi" w:hAnsiTheme="majorBidi" w:cstheme="majorBidi"/>
        </w:rPr>
        <w:t>“P</w:t>
      </w:r>
      <w:r w:rsidR="00427A3C" w:rsidRPr="00FD2149">
        <w:rPr>
          <w:rFonts w:asciiTheme="majorBidi" w:hAnsiTheme="majorBidi" w:cstheme="majorBidi"/>
        </w:rPr>
        <w:t>oor</w:t>
      </w:r>
      <w:r w:rsidR="004E469C" w:rsidRPr="00FD2149">
        <w:rPr>
          <w:rFonts w:asciiTheme="majorBidi" w:hAnsiTheme="majorBidi" w:cstheme="majorBidi"/>
        </w:rPr>
        <w:t>”</w:t>
      </w:r>
      <w:r w:rsidR="00427A3C" w:rsidRPr="00FD2149">
        <w:rPr>
          <w:rFonts w:asciiTheme="majorBidi" w:hAnsiTheme="majorBidi" w:cstheme="majorBidi"/>
        </w:rPr>
        <w:t xml:space="preserve"> while none was </w:t>
      </w:r>
      <w:r w:rsidR="004E469C" w:rsidRPr="00FD2149">
        <w:rPr>
          <w:rFonts w:asciiTheme="majorBidi" w:hAnsiTheme="majorBidi" w:cstheme="majorBidi"/>
        </w:rPr>
        <w:t>“V</w:t>
      </w:r>
      <w:r w:rsidR="00427A3C" w:rsidRPr="00FD2149">
        <w:rPr>
          <w:rFonts w:asciiTheme="majorBidi" w:hAnsiTheme="majorBidi" w:cstheme="majorBidi"/>
        </w:rPr>
        <w:t>ery po</w:t>
      </w:r>
      <w:r w:rsidR="00780E81" w:rsidRPr="00FD2149">
        <w:rPr>
          <w:rFonts w:asciiTheme="majorBidi" w:hAnsiTheme="majorBidi" w:cstheme="majorBidi"/>
        </w:rPr>
        <w:t>or</w:t>
      </w:r>
      <w:r w:rsidR="004E469C" w:rsidRPr="00FD2149">
        <w:rPr>
          <w:rFonts w:asciiTheme="majorBidi" w:hAnsiTheme="majorBidi" w:cstheme="majorBidi"/>
        </w:rPr>
        <w:t>”;</w:t>
      </w:r>
      <w:r w:rsidR="00780E81" w:rsidRPr="00FD2149">
        <w:rPr>
          <w:rFonts w:asciiTheme="majorBidi" w:hAnsiTheme="majorBidi" w:cstheme="majorBidi"/>
        </w:rPr>
        <w:t xml:space="preserve"> compared to </w:t>
      </w:r>
      <w:r w:rsidR="004E469C" w:rsidRPr="00FD2149">
        <w:rPr>
          <w:rFonts w:asciiTheme="majorBidi" w:hAnsiTheme="majorBidi" w:cstheme="majorBidi"/>
        </w:rPr>
        <w:t xml:space="preserve">the project indicator in the revised project document which defined </w:t>
      </w:r>
      <w:r w:rsidR="00A63685" w:rsidRPr="00FD2149">
        <w:rPr>
          <w:rFonts w:asciiTheme="majorBidi" w:hAnsiTheme="majorBidi" w:cstheme="majorBidi"/>
        </w:rPr>
        <w:t xml:space="preserve">4,064 ha </w:t>
      </w:r>
      <w:r w:rsidR="00780E81" w:rsidRPr="00FD2149">
        <w:rPr>
          <w:rFonts w:asciiTheme="majorBidi" w:hAnsiTheme="majorBidi" w:cstheme="majorBidi"/>
        </w:rPr>
        <w:t xml:space="preserve">of pasture as “Degraded and moderately degraded”. </w:t>
      </w:r>
      <w:r w:rsidR="00B31776" w:rsidRPr="00FD2149">
        <w:rPr>
          <w:rFonts w:asciiTheme="majorBidi" w:hAnsiTheme="majorBidi" w:cstheme="majorBidi"/>
        </w:rPr>
        <w:t xml:space="preserve">Although </w:t>
      </w:r>
      <w:r w:rsidR="00FD2149">
        <w:rPr>
          <w:rFonts w:asciiTheme="majorBidi" w:hAnsiTheme="majorBidi" w:cstheme="majorBidi"/>
        </w:rPr>
        <w:t>t</w:t>
      </w:r>
      <w:r w:rsidR="00B31776" w:rsidRPr="00FD2149">
        <w:rPr>
          <w:rFonts w:asciiTheme="majorBidi" w:hAnsiTheme="majorBidi" w:cstheme="majorBidi"/>
        </w:rPr>
        <w:t xml:space="preserve">his can be considered </w:t>
      </w:r>
      <w:r w:rsidR="00FD2149">
        <w:rPr>
          <w:rFonts w:asciiTheme="majorBidi" w:hAnsiTheme="majorBidi" w:cstheme="majorBidi"/>
        </w:rPr>
        <w:t xml:space="preserve">only </w:t>
      </w:r>
      <w:r w:rsidR="00B31776" w:rsidRPr="00FD2149">
        <w:rPr>
          <w:rFonts w:asciiTheme="majorBidi" w:hAnsiTheme="majorBidi" w:cstheme="majorBidi"/>
        </w:rPr>
        <w:t xml:space="preserve">as an inconsistency in use of the terms while referring to the same classes of pastures (given that the information </w:t>
      </w:r>
      <w:r w:rsidR="00FD2149">
        <w:rPr>
          <w:rFonts w:asciiTheme="majorBidi" w:hAnsiTheme="majorBidi" w:cstheme="majorBidi"/>
        </w:rPr>
        <w:t>is</w:t>
      </w:r>
      <w:r w:rsidR="00B31776" w:rsidRPr="00FD2149">
        <w:rPr>
          <w:rFonts w:asciiTheme="majorBidi" w:hAnsiTheme="majorBidi" w:cstheme="majorBidi"/>
        </w:rPr>
        <w:t xml:space="preserve"> clear in the maps)</w:t>
      </w:r>
      <w:r w:rsidR="00FD2149">
        <w:rPr>
          <w:rFonts w:asciiTheme="majorBidi" w:hAnsiTheme="majorBidi" w:cstheme="majorBidi"/>
        </w:rPr>
        <w:t>, the TE considers that the alignment of the baseline and targets of the indicators with recent studies would have supported the project’s efforts.</w:t>
      </w:r>
    </w:p>
    <w:p w:rsidR="00780E81" w:rsidRDefault="00780E81" w:rsidP="004E469C">
      <w:pPr>
        <w:spacing w:after="120" w:line="240" w:lineRule="auto"/>
        <w:jc w:val="both"/>
        <w:rPr>
          <w:rFonts w:asciiTheme="majorBidi" w:hAnsiTheme="majorBidi" w:cstheme="majorBidi"/>
        </w:rPr>
      </w:pPr>
    </w:p>
    <w:p w:rsidR="006E4D5E" w:rsidRDefault="006E4D5E" w:rsidP="004E469C">
      <w:pPr>
        <w:spacing w:after="120" w:line="240" w:lineRule="auto"/>
        <w:jc w:val="both"/>
        <w:rPr>
          <w:rFonts w:asciiTheme="majorBidi" w:hAnsiTheme="majorBidi" w:cstheme="majorBidi"/>
        </w:rPr>
      </w:pPr>
    </w:p>
    <w:p w:rsidR="00A63685" w:rsidRPr="00780E81" w:rsidRDefault="00A63685" w:rsidP="00780E81">
      <w:pPr>
        <w:spacing w:after="120" w:line="240" w:lineRule="auto"/>
        <w:jc w:val="both"/>
        <w:rPr>
          <w:rFonts w:asciiTheme="majorBidi" w:hAnsiTheme="majorBidi" w:cstheme="majorBidi"/>
          <w:b/>
          <w:bCs/>
        </w:rPr>
      </w:pPr>
      <w:r w:rsidRPr="00780E81">
        <w:rPr>
          <w:rFonts w:asciiTheme="majorBidi" w:hAnsiTheme="majorBidi" w:cstheme="majorBidi"/>
          <w:b/>
          <w:bCs/>
        </w:rPr>
        <w:t xml:space="preserve">Table </w:t>
      </w:r>
      <w:r w:rsidR="00DD1190">
        <w:rPr>
          <w:rFonts w:asciiTheme="majorBidi" w:hAnsiTheme="majorBidi" w:cstheme="majorBidi"/>
          <w:b/>
          <w:bCs/>
        </w:rPr>
        <w:t>11</w:t>
      </w:r>
      <w:r w:rsidRPr="00780E81">
        <w:rPr>
          <w:rFonts w:asciiTheme="majorBidi" w:hAnsiTheme="majorBidi" w:cstheme="majorBidi"/>
          <w:b/>
          <w:bCs/>
        </w:rPr>
        <w:t>.</w:t>
      </w:r>
      <w:r w:rsidR="00780E81">
        <w:rPr>
          <w:rFonts w:asciiTheme="majorBidi" w:hAnsiTheme="majorBidi" w:cstheme="majorBidi"/>
          <w:b/>
          <w:bCs/>
        </w:rPr>
        <w:t xml:space="preserve"> </w:t>
      </w:r>
      <w:r w:rsidRPr="00780E81">
        <w:rPr>
          <w:rFonts w:asciiTheme="majorBidi" w:hAnsiTheme="majorBidi" w:cstheme="majorBidi"/>
          <w:b/>
          <w:bCs/>
        </w:rPr>
        <w:t>Classification of pastures in the Vashlovani National Park</w:t>
      </w:r>
      <w:r w:rsidR="00780E81">
        <w:rPr>
          <w:rStyle w:val="FootnoteReference"/>
          <w:rFonts w:asciiTheme="majorBidi" w:hAnsiTheme="majorBidi" w:cstheme="majorBidi"/>
          <w:b/>
          <w:bCs/>
        </w:rPr>
        <w:footnoteReference w:id="3"/>
      </w:r>
      <w:r w:rsidR="00780E81">
        <w:rPr>
          <w:rFonts w:asciiTheme="majorBidi" w:hAnsiTheme="majorBidi" w:cstheme="majorBidi"/>
          <w:b/>
          <w:bCs/>
        </w:rPr>
        <w:t xml:space="preserve"> </w:t>
      </w:r>
    </w:p>
    <w:tbl>
      <w:tblPr>
        <w:tblW w:w="837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529"/>
        <w:gridCol w:w="2694"/>
      </w:tblGrid>
      <w:tr w:rsidR="00DB48B6" w:rsidRPr="00780E81" w:rsidTr="008A50AC">
        <w:trPr>
          <w:trHeight w:val="325"/>
        </w:trPr>
        <w:tc>
          <w:tcPr>
            <w:tcW w:w="2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48B6" w:rsidRPr="00780E81" w:rsidRDefault="00DB48B6">
            <w:pPr>
              <w:spacing w:after="120" w:line="240" w:lineRule="auto"/>
              <w:jc w:val="both"/>
              <w:rPr>
                <w:rFonts w:asciiTheme="majorBidi" w:hAnsiTheme="majorBidi" w:cstheme="majorBidi"/>
                <w:b/>
                <w:bCs/>
              </w:rPr>
            </w:pPr>
            <w:r w:rsidRPr="00780E81">
              <w:rPr>
                <w:rFonts w:asciiTheme="majorBidi" w:hAnsiTheme="majorBidi" w:cstheme="majorBidi"/>
                <w:b/>
                <w:bCs/>
              </w:rPr>
              <w:t>Classification levels</w:t>
            </w:r>
          </w:p>
        </w:tc>
        <w:tc>
          <w:tcPr>
            <w:tcW w:w="3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B48B6" w:rsidRPr="00780E81" w:rsidRDefault="00DB48B6">
            <w:pPr>
              <w:spacing w:after="120" w:line="240" w:lineRule="auto"/>
              <w:jc w:val="both"/>
              <w:rPr>
                <w:rFonts w:asciiTheme="majorBidi" w:hAnsiTheme="majorBidi" w:cstheme="majorBidi"/>
                <w:b/>
                <w:bCs/>
              </w:rPr>
            </w:pPr>
            <w:r w:rsidRPr="00780E81">
              <w:rPr>
                <w:rFonts w:asciiTheme="majorBidi" w:hAnsiTheme="majorBidi" w:cstheme="majorBidi"/>
                <w:b/>
                <w:bCs/>
              </w:rPr>
              <w:t>Pastures condition</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B48B6" w:rsidRPr="00780E81" w:rsidRDefault="00DB48B6">
            <w:pPr>
              <w:spacing w:after="120" w:line="240" w:lineRule="auto"/>
              <w:jc w:val="both"/>
              <w:rPr>
                <w:rFonts w:asciiTheme="majorBidi" w:hAnsiTheme="majorBidi" w:cstheme="majorBidi"/>
                <w:b/>
                <w:bCs/>
              </w:rPr>
            </w:pPr>
            <w:r w:rsidRPr="00780E81">
              <w:rPr>
                <w:rFonts w:asciiTheme="majorBidi" w:hAnsiTheme="majorBidi" w:cstheme="majorBidi"/>
                <w:b/>
                <w:bCs/>
              </w:rPr>
              <w:t>% of surveyed area</w:t>
            </w:r>
          </w:p>
        </w:tc>
      </w:tr>
      <w:tr w:rsidR="00DB48B6" w:rsidRPr="00A63685" w:rsidTr="00DB48B6">
        <w:trPr>
          <w:trHeight w:val="300"/>
        </w:trPr>
        <w:tc>
          <w:tcPr>
            <w:tcW w:w="2153" w:type="dxa"/>
            <w:tcBorders>
              <w:top w:val="single" w:sz="4" w:space="0" w:color="auto"/>
              <w:left w:val="single" w:sz="4" w:space="0" w:color="auto"/>
              <w:bottom w:val="single" w:sz="4" w:space="0" w:color="auto"/>
              <w:right w:val="single" w:sz="4" w:space="0" w:color="auto"/>
            </w:tcBorders>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1</w:t>
            </w:r>
          </w:p>
        </w:tc>
        <w:tc>
          <w:tcPr>
            <w:tcW w:w="3529" w:type="dxa"/>
            <w:tcBorders>
              <w:top w:val="single" w:sz="4" w:space="0" w:color="auto"/>
              <w:left w:val="single" w:sz="4" w:space="0" w:color="auto"/>
              <w:bottom w:val="single" w:sz="4" w:space="0" w:color="auto"/>
              <w:right w:val="single" w:sz="4" w:space="0" w:color="auto"/>
            </w:tcBorders>
            <w:noWrap/>
            <w:vAlign w:val="bottom"/>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 xml:space="preserve">Excellent </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47</w:t>
            </w:r>
          </w:p>
        </w:tc>
      </w:tr>
      <w:tr w:rsidR="00DB48B6" w:rsidRPr="00A63685" w:rsidTr="00DB48B6">
        <w:trPr>
          <w:trHeight w:val="300"/>
        </w:trPr>
        <w:tc>
          <w:tcPr>
            <w:tcW w:w="2153" w:type="dxa"/>
            <w:tcBorders>
              <w:top w:val="single" w:sz="4" w:space="0" w:color="auto"/>
              <w:left w:val="single" w:sz="4" w:space="0" w:color="auto"/>
              <w:bottom w:val="single" w:sz="4" w:space="0" w:color="auto"/>
              <w:right w:val="single" w:sz="4" w:space="0" w:color="auto"/>
            </w:tcBorders>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2</w:t>
            </w:r>
          </w:p>
        </w:tc>
        <w:tc>
          <w:tcPr>
            <w:tcW w:w="3529" w:type="dxa"/>
            <w:tcBorders>
              <w:top w:val="single" w:sz="4" w:space="0" w:color="auto"/>
              <w:left w:val="single" w:sz="4" w:space="0" w:color="auto"/>
              <w:bottom w:val="single" w:sz="4" w:space="0" w:color="auto"/>
              <w:right w:val="single" w:sz="4" w:space="0" w:color="auto"/>
            </w:tcBorders>
            <w:noWrap/>
            <w:vAlign w:val="bottom"/>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 xml:space="preserve">Good </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7</w:t>
            </w:r>
          </w:p>
        </w:tc>
      </w:tr>
      <w:tr w:rsidR="00DB48B6" w:rsidRPr="00A63685" w:rsidTr="00DB48B6">
        <w:trPr>
          <w:trHeight w:val="300"/>
        </w:trPr>
        <w:tc>
          <w:tcPr>
            <w:tcW w:w="2153" w:type="dxa"/>
            <w:tcBorders>
              <w:top w:val="single" w:sz="4" w:space="0" w:color="auto"/>
              <w:left w:val="single" w:sz="4" w:space="0" w:color="auto"/>
              <w:bottom w:val="single" w:sz="4" w:space="0" w:color="auto"/>
              <w:right w:val="single" w:sz="4" w:space="0" w:color="auto"/>
            </w:tcBorders>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3</w:t>
            </w:r>
          </w:p>
        </w:tc>
        <w:tc>
          <w:tcPr>
            <w:tcW w:w="3529" w:type="dxa"/>
            <w:tcBorders>
              <w:top w:val="single" w:sz="4" w:space="0" w:color="auto"/>
              <w:left w:val="single" w:sz="4" w:space="0" w:color="auto"/>
              <w:bottom w:val="single" w:sz="4" w:space="0" w:color="auto"/>
              <w:right w:val="single" w:sz="4" w:space="0" w:color="auto"/>
            </w:tcBorders>
            <w:noWrap/>
            <w:vAlign w:val="bottom"/>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 xml:space="preserve">Moderate </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26</w:t>
            </w:r>
          </w:p>
        </w:tc>
      </w:tr>
      <w:tr w:rsidR="00DB48B6" w:rsidRPr="00A63685" w:rsidTr="00DB48B6">
        <w:trPr>
          <w:trHeight w:val="300"/>
        </w:trPr>
        <w:tc>
          <w:tcPr>
            <w:tcW w:w="2153" w:type="dxa"/>
            <w:tcBorders>
              <w:top w:val="single" w:sz="4" w:space="0" w:color="auto"/>
              <w:left w:val="single" w:sz="4" w:space="0" w:color="auto"/>
              <w:bottom w:val="single" w:sz="4" w:space="0" w:color="auto"/>
              <w:right w:val="single" w:sz="4" w:space="0" w:color="auto"/>
            </w:tcBorders>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4</w:t>
            </w:r>
          </w:p>
        </w:tc>
        <w:tc>
          <w:tcPr>
            <w:tcW w:w="3529" w:type="dxa"/>
            <w:tcBorders>
              <w:top w:val="single" w:sz="4" w:space="0" w:color="auto"/>
              <w:left w:val="single" w:sz="4" w:space="0" w:color="auto"/>
              <w:bottom w:val="single" w:sz="4" w:space="0" w:color="auto"/>
              <w:right w:val="single" w:sz="4" w:space="0" w:color="auto"/>
            </w:tcBorders>
            <w:noWrap/>
            <w:vAlign w:val="bottom"/>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 xml:space="preserve">Poor </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20</w:t>
            </w:r>
          </w:p>
        </w:tc>
      </w:tr>
      <w:tr w:rsidR="00DB48B6" w:rsidRPr="00A63685" w:rsidTr="00DB48B6">
        <w:trPr>
          <w:trHeight w:val="300"/>
        </w:trPr>
        <w:tc>
          <w:tcPr>
            <w:tcW w:w="2153" w:type="dxa"/>
            <w:tcBorders>
              <w:top w:val="single" w:sz="4" w:space="0" w:color="auto"/>
              <w:left w:val="single" w:sz="4" w:space="0" w:color="auto"/>
              <w:bottom w:val="single" w:sz="4" w:space="0" w:color="auto"/>
              <w:right w:val="single" w:sz="4" w:space="0" w:color="auto"/>
            </w:tcBorders>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5</w:t>
            </w:r>
          </w:p>
        </w:tc>
        <w:tc>
          <w:tcPr>
            <w:tcW w:w="3529" w:type="dxa"/>
            <w:tcBorders>
              <w:top w:val="single" w:sz="4" w:space="0" w:color="auto"/>
              <w:left w:val="single" w:sz="4" w:space="0" w:color="auto"/>
              <w:bottom w:val="single" w:sz="4" w:space="0" w:color="auto"/>
              <w:right w:val="single" w:sz="4" w:space="0" w:color="auto"/>
            </w:tcBorders>
            <w:noWrap/>
            <w:vAlign w:val="bottom"/>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 xml:space="preserve">Very poor </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DB48B6" w:rsidRDefault="00DB48B6">
            <w:pPr>
              <w:spacing w:after="120" w:line="240" w:lineRule="auto"/>
              <w:jc w:val="both"/>
              <w:rPr>
                <w:rFonts w:asciiTheme="majorBidi" w:hAnsiTheme="majorBidi" w:cstheme="majorBidi"/>
              </w:rPr>
            </w:pPr>
            <w:r>
              <w:rPr>
                <w:rFonts w:asciiTheme="majorBidi" w:hAnsiTheme="majorBidi" w:cstheme="majorBidi"/>
              </w:rPr>
              <w:t>0</w:t>
            </w:r>
          </w:p>
        </w:tc>
      </w:tr>
    </w:tbl>
    <w:p w:rsidR="00884DD9" w:rsidRDefault="00884DD9" w:rsidP="004E469C">
      <w:pPr>
        <w:spacing w:after="120" w:line="240" w:lineRule="auto"/>
        <w:jc w:val="both"/>
        <w:rPr>
          <w:rFonts w:asciiTheme="majorBidi" w:hAnsiTheme="majorBidi" w:cstheme="majorBidi"/>
          <w:b/>
          <w:bCs/>
        </w:rPr>
      </w:pPr>
    </w:p>
    <w:p w:rsidR="00843653" w:rsidRDefault="00843653" w:rsidP="00843653">
      <w:pPr>
        <w:spacing w:after="120" w:line="240" w:lineRule="auto"/>
        <w:jc w:val="both"/>
        <w:rPr>
          <w:rFonts w:asciiTheme="majorBidi" w:hAnsiTheme="majorBidi" w:cstheme="majorBidi"/>
          <w:b/>
          <w:bCs/>
        </w:rPr>
      </w:pPr>
    </w:p>
    <w:p w:rsidR="00B91E59" w:rsidRDefault="00843653" w:rsidP="00843653">
      <w:pPr>
        <w:spacing w:after="120" w:line="240" w:lineRule="auto"/>
        <w:jc w:val="both"/>
        <w:rPr>
          <w:rFonts w:asciiTheme="majorBidi" w:hAnsiTheme="majorBidi" w:cstheme="majorBidi"/>
          <w:b/>
          <w:bCs/>
        </w:rPr>
      </w:pPr>
      <w:r>
        <w:rPr>
          <w:rFonts w:asciiTheme="majorBidi" w:hAnsiTheme="majorBidi" w:cstheme="majorBidi"/>
          <w:b/>
          <w:bCs/>
        </w:rPr>
        <w:t>However, it should be noted that the lack of</w:t>
      </w:r>
      <w:r w:rsidR="008B0841" w:rsidRPr="0036663A">
        <w:rPr>
          <w:rFonts w:asciiTheme="majorBidi" w:hAnsiTheme="majorBidi" w:cstheme="majorBidi"/>
          <w:b/>
          <w:bCs/>
        </w:rPr>
        <w:t xml:space="preserve"> a rigorous M&amp;E system </w:t>
      </w:r>
      <w:r w:rsidR="004E469C" w:rsidRPr="0036663A">
        <w:rPr>
          <w:rFonts w:asciiTheme="majorBidi" w:hAnsiTheme="majorBidi" w:cstheme="majorBidi"/>
          <w:b/>
          <w:bCs/>
        </w:rPr>
        <w:t>to monitor</w:t>
      </w:r>
      <w:r w:rsidR="008B0841" w:rsidRPr="0036663A">
        <w:rPr>
          <w:rFonts w:asciiTheme="majorBidi" w:hAnsiTheme="majorBidi" w:cstheme="majorBidi"/>
          <w:b/>
          <w:bCs/>
        </w:rPr>
        <w:t xml:space="preserve"> the project’s </w:t>
      </w:r>
      <w:r w:rsidR="004E469C" w:rsidRPr="0036663A">
        <w:rPr>
          <w:rFonts w:asciiTheme="majorBidi" w:hAnsiTheme="majorBidi" w:cstheme="majorBidi"/>
          <w:b/>
          <w:bCs/>
        </w:rPr>
        <w:t>impact</w:t>
      </w:r>
      <w:r w:rsidR="006E4D5E">
        <w:rPr>
          <w:rFonts w:asciiTheme="majorBidi" w:hAnsiTheme="majorBidi" w:cstheme="majorBidi"/>
          <w:b/>
          <w:bCs/>
        </w:rPr>
        <w:t xml:space="preserve"> </w:t>
      </w:r>
      <w:r>
        <w:rPr>
          <w:rFonts w:asciiTheme="majorBidi" w:hAnsiTheme="majorBidi" w:cstheme="majorBidi"/>
          <w:b/>
          <w:bCs/>
        </w:rPr>
        <w:t xml:space="preserve">did not </w:t>
      </w:r>
      <w:r w:rsidR="008B0841" w:rsidRPr="0036663A">
        <w:rPr>
          <w:rFonts w:asciiTheme="majorBidi" w:hAnsiTheme="majorBidi" w:cstheme="majorBidi"/>
          <w:b/>
          <w:bCs/>
        </w:rPr>
        <w:t>pre</w:t>
      </w:r>
      <w:r w:rsidR="00B91E59" w:rsidRPr="0036663A">
        <w:rPr>
          <w:rFonts w:asciiTheme="majorBidi" w:hAnsiTheme="majorBidi" w:cstheme="majorBidi"/>
          <w:b/>
          <w:bCs/>
        </w:rPr>
        <w:t>v</w:t>
      </w:r>
      <w:r w:rsidR="008B0841" w:rsidRPr="0036663A">
        <w:rPr>
          <w:rFonts w:asciiTheme="majorBidi" w:hAnsiTheme="majorBidi" w:cstheme="majorBidi"/>
          <w:b/>
          <w:bCs/>
        </w:rPr>
        <w:t>ent the project from strengthening the cause-effect relations of activities within the VNP and the impact of</w:t>
      </w:r>
      <w:r w:rsidR="004E469C" w:rsidRPr="0036663A">
        <w:rPr>
          <w:rFonts w:asciiTheme="majorBidi" w:hAnsiTheme="majorBidi" w:cstheme="majorBidi"/>
          <w:b/>
          <w:bCs/>
        </w:rPr>
        <w:t xml:space="preserve"> the project’s interventions on</w:t>
      </w:r>
      <w:r w:rsidR="008B0841" w:rsidRPr="0036663A">
        <w:rPr>
          <w:rFonts w:asciiTheme="majorBidi" w:hAnsiTheme="majorBidi" w:cstheme="majorBidi"/>
          <w:b/>
          <w:bCs/>
        </w:rPr>
        <w:t xml:space="preserve"> pastures quality and pastures management as a whole. </w:t>
      </w:r>
    </w:p>
    <w:p w:rsidR="00843653" w:rsidRPr="0036663A" w:rsidRDefault="00843653" w:rsidP="00587ECF">
      <w:pPr>
        <w:spacing w:after="120" w:line="240" w:lineRule="auto"/>
        <w:jc w:val="both"/>
        <w:rPr>
          <w:rFonts w:asciiTheme="majorBidi" w:hAnsiTheme="majorBidi" w:cstheme="majorBidi"/>
          <w:b/>
          <w:bCs/>
        </w:rPr>
      </w:pPr>
      <w:r>
        <w:rPr>
          <w:rFonts w:asciiTheme="majorBidi" w:hAnsiTheme="majorBidi" w:cstheme="majorBidi"/>
          <w:b/>
          <w:bCs/>
        </w:rPr>
        <w:t xml:space="preserve">The project did proceed with fundamental monitoring activities of the pastures quality and of the carbon stock as will be described in the next sections of the TE report, although these have not </w:t>
      </w:r>
      <w:r w:rsidR="00587ECF">
        <w:rPr>
          <w:rFonts w:asciiTheme="majorBidi" w:hAnsiTheme="majorBidi" w:cstheme="majorBidi"/>
          <w:b/>
          <w:bCs/>
        </w:rPr>
        <w:t>been reported within a clear and consistent M&amp;E system.</w:t>
      </w:r>
    </w:p>
    <w:p w:rsidR="008B0841" w:rsidRDefault="004E469C" w:rsidP="004E469C">
      <w:pPr>
        <w:spacing w:after="120" w:line="240" w:lineRule="auto"/>
        <w:jc w:val="both"/>
        <w:rPr>
          <w:rFonts w:asciiTheme="majorBidi" w:hAnsiTheme="majorBidi" w:cstheme="majorBidi"/>
        </w:rPr>
      </w:pPr>
      <w:r>
        <w:rPr>
          <w:rFonts w:asciiTheme="majorBidi" w:hAnsiTheme="majorBidi" w:cstheme="majorBidi"/>
        </w:rPr>
        <w:t xml:space="preserve">As such, the </w:t>
      </w:r>
      <w:r w:rsidR="00587ECF">
        <w:rPr>
          <w:rFonts w:asciiTheme="majorBidi" w:hAnsiTheme="majorBidi" w:cstheme="majorBidi"/>
        </w:rPr>
        <w:t xml:space="preserve">TE considers that the </w:t>
      </w:r>
      <w:r>
        <w:rPr>
          <w:rFonts w:asciiTheme="majorBidi" w:hAnsiTheme="majorBidi" w:cstheme="majorBidi"/>
        </w:rPr>
        <w:t xml:space="preserve">M&amp;E system of the project </w:t>
      </w:r>
      <w:r w:rsidR="008B0841">
        <w:rPr>
          <w:rFonts w:asciiTheme="majorBidi" w:hAnsiTheme="majorBidi" w:cstheme="majorBidi"/>
        </w:rPr>
        <w:t xml:space="preserve">did not </w:t>
      </w:r>
      <w:r>
        <w:rPr>
          <w:rFonts w:asciiTheme="majorBidi" w:hAnsiTheme="majorBidi" w:cstheme="majorBidi"/>
        </w:rPr>
        <w:t>support</w:t>
      </w:r>
      <w:r w:rsidR="008B0841">
        <w:rPr>
          <w:rFonts w:asciiTheme="majorBidi" w:hAnsiTheme="majorBidi" w:cstheme="majorBidi"/>
        </w:rPr>
        <w:t xml:space="preserve"> the needed “Theory of change” in linking the priority interventions to the degraded pastures and thus ensure </w:t>
      </w:r>
      <w:r w:rsidR="00091B1A">
        <w:rPr>
          <w:rFonts w:asciiTheme="majorBidi" w:hAnsiTheme="majorBidi" w:cstheme="majorBidi"/>
        </w:rPr>
        <w:t>clear</w:t>
      </w:r>
      <w:r w:rsidR="008B0841">
        <w:rPr>
          <w:rFonts w:asciiTheme="majorBidi" w:hAnsiTheme="majorBidi" w:cstheme="majorBidi"/>
        </w:rPr>
        <w:t xml:space="preserve"> linkages to the overall objective of the project, which is </w:t>
      </w:r>
      <w:r>
        <w:rPr>
          <w:rFonts w:asciiTheme="majorBidi" w:hAnsiTheme="majorBidi" w:cstheme="majorBidi"/>
        </w:rPr>
        <w:t>the</w:t>
      </w:r>
      <w:r w:rsidR="008B0841">
        <w:rPr>
          <w:rFonts w:asciiTheme="majorBidi" w:hAnsiTheme="majorBidi" w:cstheme="majorBidi"/>
        </w:rPr>
        <w:t xml:space="preserve"> “Rehabilitation of pasturelands and the introduction of sustainable grazing practices in Georgia”.</w:t>
      </w:r>
    </w:p>
    <w:p w:rsidR="00FD2149" w:rsidRDefault="00FD2149" w:rsidP="004E469C">
      <w:pPr>
        <w:spacing w:after="120" w:line="240" w:lineRule="auto"/>
        <w:jc w:val="both"/>
        <w:rPr>
          <w:rFonts w:asciiTheme="majorBidi" w:hAnsiTheme="majorBidi" w:cstheme="majorBidi"/>
        </w:rPr>
      </w:pPr>
    </w:p>
    <w:p w:rsidR="00C858F5" w:rsidRDefault="00B91E59" w:rsidP="00C858F5">
      <w:pPr>
        <w:spacing w:after="120" w:line="240" w:lineRule="auto"/>
        <w:jc w:val="both"/>
        <w:rPr>
          <w:rFonts w:asciiTheme="majorBidi" w:hAnsiTheme="majorBidi" w:cstheme="majorBidi"/>
        </w:rPr>
      </w:pPr>
      <w:r>
        <w:rPr>
          <w:rFonts w:asciiTheme="majorBidi" w:hAnsiTheme="majorBidi" w:cstheme="majorBidi"/>
        </w:rPr>
        <w:t>Two other aspects related to the M&amp;E system are also important to raise</w:t>
      </w:r>
      <w:r w:rsidR="004E469C">
        <w:rPr>
          <w:rFonts w:asciiTheme="majorBidi" w:hAnsiTheme="majorBidi" w:cstheme="majorBidi"/>
        </w:rPr>
        <w:t xml:space="preserve"> and also constituted a challenge for the adoption of a clear M&amp;E system</w:t>
      </w:r>
      <w:r>
        <w:rPr>
          <w:rFonts w:asciiTheme="majorBidi" w:hAnsiTheme="majorBidi" w:cstheme="majorBidi"/>
        </w:rPr>
        <w:t>:</w:t>
      </w:r>
    </w:p>
    <w:p w:rsidR="00C858F5" w:rsidRPr="00C858F5" w:rsidRDefault="00937007" w:rsidP="00EC0F3C">
      <w:pPr>
        <w:pStyle w:val="ListParagraph"/>
        <w:numPr>
          <w:ilvl w:val="0"/>
          <w:numId w:val="26"/>
        </w:numPr>
        <w:spacing w:after="120" w:line="240" w:lineRule="auto"/>
        <w:jc w:val="both"/>
        <w:rPr>
          <w:rFonts w:asciiTheme="majorBidi" w:hAnsiTheme="majorBidi" w:cstheme="majorBidi"/>
        </w:rPr>
      </w:pPr>
      <w:r>
        <w:rPr>
          <w:rFonts w:asciiTheme="majorBidi" w:hAnsiTheme="majorBidi" w:cstheme="majorBidi"/>
          <w:b/>
          <w:bCs/>
        </w:rPr>
        <w:t xml:space="preserve">Monitoring </w:t>
      </w:r>
      <w:r w:rsidR="00B91E59" w:rsidRPr="00B91E59">
        <w:rPr>
          <w:rFonts w:asciiTheme="majorBidi" w:hAnsiTheme="majorBidi" w:cstheme="majorBidi"/>
          <w:b/>
          <w:bCs/>
        </w:rPr>
        <w:t xml:space="preserve">of carbon mitigation as a result of </w:t>
      </w:r>
      <w:r w:rsidR="003E7BD8">
        <w:rPr>
          <w:rFonts w:asciiTheme="majorBidi" w:hAnsiTheme="majorBidi" w:cstheme="majorBidi"/>
          <w:b/>
          <w:bCs/>
        </w:rPr>
        <w:t xml:space="preserve">the </w:t>
      </w:r>
      <w:r w:rsidR="00B91E59" w:rsidRPr="00B91E59">
        <w:rPr>
          <w:rFonts w:asciiTheme="majorBidi" w:hAnsiTheme="majorBidi" w:cstheme="majorBidi"/>
          <w:b/>
          <w:bCs/>
        </w:rPr>
        <w:t>project activities</w:t>
      </w:r>
      <w:r w:rsidR="00B91E59">
        <w:rPr>
          <w:rFonts w:asciiTheme="majorBidi" w:hAnsiTheme="majorBidi" w:cstheme="majorBidi"/>
          <w:b/>
          <w:bCs/>
        </w:rPr>
        <w:t xml:space="preserve">. </w:t>
      </w:r>
    </w:p>
    <w:p w:rsidR="00A63685" w:rsidRPr="00C858F5" w:rsidRDefault="00B91E59" w:rsidP="00C643BE">
      <w:pPr>
        <w:spacing w:after="120" w:line="240" w:lineRule="auto"/>
        <w:jc w:val="both"/>
        <w:rPr>
          <w:rFonts w:asciiTheme="majorBidi" w:hAnsiTheme="majorBidi" w:cstheme="majorBidi"/>
        </w:rPr>
      </w:pPr>
      <w:r w:rsidRPr="00C858F5">
        <w:rPr>
          <w:rFonts w:asciiTheme="majorBidi" w:hAnsiTheme="majorBidi" w:cstheme="majorBidi"/>
        </w:rPr>
        <w:t xml:space="preserve">The project document as well as its revised version provided an estimation of the </w:t>
      </w:r>
      <w:r w:rsidR="003E7BD8" w:rsidRPr="00C858F5">
        <w:rPr>
          <w:rFonts w:asciiTheme="majorBidi" w:hAnsiTheme="majorBidi" w:cstheme="majorBidi"/>
        </w:rPr>
        <w:t xml:space="preserve">reductions </w:t>
      </w:r>
      <w:r w:rsidR="003E7BD8">
        <w:rPr>
          <w:rFonts w:asciiTheme="majorBidi" w:hAnsiTheme="majorBidi" w:cstheme="majorBidi"/>
        </w:rPr>
        <w:t xml:space="preserve">of </w:t>
      </w:r>
      <w:r w:rsidRPr="00C858F5">
        <w:rPr>
          <w:rFonts w:asciiTheme="majorBidi" w:hAnsiTheme="majorBidi" w:cstheme="majorBidi"/>
        </w:rPr>
        <w:t>GHG emissions</w:t>
      </w:r>
      <w:r w:rsidR="003E7BD8">
        <w:rPr>
          <w:rFonts w:asciiTheme="majorBidi" w:hAnsiTheme="majorBidi" w:cstheme="majorBidi"/>
        </w:rPr>
        <w:t xml:space="preserve"> based on the surface areas of rehabilitated pastures </w:t>
      </w:r>
      <w:r w:rsidR="00A63685" w:rsidRPr="00C858F5">
        <w:rPr>
          <w:rFonts w:asciiTheme="majorBidi" w:hAnsiTheme="majorBidi" w:cstheme="majorBidi"/>
        </w:rPr>
        <w:t xml:space="preserve">to be covered by the project’s interventions, as </w:t>
      </w:r>
      <w:r w:rsidR="00C643BE">
        <w:rPr>
          <w:rFonts w:asciiTheme="majorBidi" w:hAnsiTheme="majorBidi" w:cstheme="majorBidi"/>
        </w:rPr>
        <w:t>presented</w:t>
      </w:r>
      <w:r w:rsidR="00DD1190">
        <w:rPr>
          <w:rFonts w:asciiTheme="majorBidi" w:hAnsiTheme="majorBidi" w:cstheme="majorBidi"/>
        </w:rPr>
        <w:t xml:space="preserve"> in the Table 12</w:t>
      </w:r>
      <w:r w:rsidR="00A63685" w:rsidRPr="00C858F5">
        <w:rPr>
          <w:rFonts w:asciiTheme="majorBidi" w:hAnsiTheme="majorBidi" w:cstheme="majorBidi"/>
        </w:rPr>
        <w:t xml:space="preserve"> below. </w:t>
      </w:r>
    </w:p>
    <w:p w:rsidR="00A63685" w:rsidRPr="00C858F5" w:rsidRDefault="00DD1190" w:rsidP="00A63685">
      <w:pPr>
        <w:spacing w:after="120" w:line="240" w:lineRule="auto"/>
        <w:jc w:val="both"/>
        <w:rPr>
          <w:rFonts w:asciiTheme="majorBidi" w:hAnsiTheme="majorBidi" w:cstheme="majorBidi"/>
          <w:b/>
          <w:bCs/>
        </w:rPr>
      </w:pPr>
      <w:r>
        <w:rPr>
          <w:rFonts w:asciiTheme="majorBidi" w:hAnsiTheme="majorBidi" w:cstheme="majorBidi"/>
          <w:b/>
          <w:bCs/>
        </w:rPr>
        <w:t>Table 12</w:t>
      </w:r>
      <w:r w:rsidR="00A63685" w:rsidRPr="00C858F5">
        <w:rPr>
          <w:rFonts w:asciiTheme="majorBidi" w:hAnsiTheme="majorBidi" w:cstheme="majorBidi"/>
          <w:b/>
          <w:bCs/>
        </w:rPr>
        <w:t>. Changes in carbon mitigation as a result of modification of project’s objectives</w:t>
      </w:r>
    </w:p>
    <w:tbl>
      <w:tblPr>
        <w:tblStyle w:val="TableGrid"/>
        <w:tblW w:w="0" w:type="auto"/>
        <w:tblLook w:val="04A0" w:firstRow="1" w:lastRow="0" w:firstColumn="1" w:lastColumn="0" w:noHBand="0" w:noVBand="1"/>
      </w:tblPr>
      <w:tblGrid>
        <w:gridCol w:w="3981"/>
        <w:gridCol w:w="2720"/>
        <w:gridCol w:w="2802"/>
      </w:tblGrid>
      <w:tr w:rsidR="00A63685" w:rsidRPr="00A63685" w:rsidTr="00A63685">
        <w:tc>
          <w:tcPr>
            <w:tcW w:w="3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3685" w:rsidRPr="00A63685" w:rsidRDefault="00A63685" w:rsidP="00A63685">
            <w:pPr>
              <w:spacing w:after="120"/>
              <w:jc w:val="both"/>
              <w:rPr>
                <w:rFonts w:asciiTheme="majorBidi" w:hAnsiTheme="majorBidi" w:cstheme="majorBidi"/>
                <w:sz w:val="22"/>
                <w:szCs w:val="22"/>
              </w:rPr>
            </w:pPr>
            <w:r w:rsidRPr="00A63685">
              <w:rPr>
                <w:rFonts w:asciiTheme="majorBidi" w:hAnsiTheme="majorBidi" w:cstheme="majorBidi"/>
              </w:rPr>
              <w:t>Change in carbon stocks in the project territory</w:t>
            </w:r>
          </w:p>
        </w:tc>
        <w:tc>
          <w:tcPr>
            <w:tcW w:w="2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3685" w:rsidRPr="00A63685" w:rsidRDefault="00A63685" w:rsidP="00A63685">
            <w:pPr>
              <w:spacing w:after="120"/>
              <w:jc w:val="both"/>
              <w:rPr>
                <w:rFonts w:asciiTheme="majorBidi" w:hAnsiTheme="majorBidi" w:cstheme="majorBidi"/>
                <w:sz w:val="22"/>
                <w:szCs w:val="22"/>
              </w:rPr>
            </w:pPr>
            <w:r w:rsidRPr="00A63685">
              <w:rPr>
                <w:rFonts w:asciiTheme="majorBidi" w:hAnsiTheme="majorBidi" w:cstheme="majorBidi"/>
                <w:sz w:val="22"/>
                <w:szCs w:val="22"/>
              </w:rPr>
              <w:t>Initial project design</w:t>
            </w:r>
          </w:p>
        </w:tc>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3685" w:rsidRPr="00A63685" w:rsidRDefault="00A63685" w:rsidP="00A63685">
            <w:pPr>
              <w:spacing w:after="120"/>
              <w:jc w:val="both"/>
              <w:rPr>
                <w:rFonts w:asciiTheme="majorBidi" w:hAnsiTheme="majorBidi" w:cstheme="majorBidi"/>
                <w:sz w:val="22"/>
                <w:szCs w:val="22"/>
              </w:rPr>
            </w:pPr>
            <w:r w:rsidRPr="00A63685">
              <w:rPr>
                <w:rFonts w:asciiTheme="majorBidi" w:hAnsiTheme="majorBidi" w:cstheme="majorBidi"/>
                <w:sz w:val="22"/>
                <w:szCs w:val="22"/>
              </w:rPr>
              <w:t>Revised project design</w:t>
            </w:r>
          </w:p>
        </w:tc>
      </w:tr>
      <w:tr w:rsidR="00A63685" w:rsidRPr="00A63685" w:rsidTr="00A63685">
        <w:tc>
          <w:tcPr>
            <w:tcW w:w="3981" w:type="dxa"/>
            <w:tcBorders>
              <w:top w:val="single" w:sz="4" w:space="0" w:color="auto"/>
              <w:left w:val="single" w:sz="4" w:space="0" w:color="auto"/>
              <w:bottom w:val="single" w:sz="4" w:space="0" w:color="auto"/>
              <w:right w:val="single" w:sz="4" w:space="0" w:color="auto"/>
            </w:tcBorders>
            <w:hideMark/>
          </w:tcPr>
          <w:p w:rsidR="00A63685" w:rsidRDefault="00A63685" w:rsidP="00A63685">
            <w:pPr>
              <w:spacing w:after="120"/>
              <w:jc w:val="both"/>
              <w:rPr>
                <w:rFonts w:asciiTheme="majorBidi" w:hAnsiTheme="majorBidi" w:cstheme="majorBidi"/>
                <w:sz w:val="22"/>
                <w:szCs w:val="22"/>
              </w:rPr>
            </w:pPr>
            <w:r w:rsidRPr="00A63685">
              <w:rPr>
                <w:rFonts w:asciiTheme="majorBidi" w:hAnsiTheme="majorBidi" w:cstheme="majorBidi"/>
              </w:rPr>
              <w:t>Total storage for 20 yrs (tonnes C)</w:t>
            </w:r>
          </w:p>
        </w:tc>
        <w:tc>
          <w:tcPr>
            <w:tcW w:w="2720" w:type="dxa"/>
            <w:tcBorders>
              <w:top w:val="single" w:sz="4" w:space="0" w:color="auto"/>
              <w:left w:val="single" w:sz="4" w:space="0" w:color="auto"/>
              <w:bottom w:val="single" w:sz="4" w:space="0" w:color="auto"/>
              <w:right w:val="single" w:sz="4" w:space="0" w:color="auto"/>
            </w:tcBorders>
            <w:hideMark/>
          </w:tcPr>
          <w:p w:rsidR="00A63685" w:rsidRDefault="00A63685" w:rsidP="00A63685">
            <w:pPr>
              <w:spacing w:after="120"/>
              <w:jc w:val="both"/>
              <w:rPr>
                <w:rFonts w:asciiTheme="majorBidi" w:hAnsiTheme="majorBidi" w:cstheme="majorBidi"/>
                <w:sz w:val="22"/>
                <w:szCs w:val="22"/>
              </w:rPr>
            </w:pPr>
            <w:r>
              <w:rPr>
                <w:rFonts w:asciiTheme="majorBidi" w:hAnsiTheme="majorBidi" w:cstheme="majorBidi"/>
              </w:rPr>
              <w:t>132,193</w:t>
            </w:r>
          </w:p>
        </w:tc>
        <w:tc>
          <w:tcPr>
            <w:tcW w:w="2802" w:type="dxa"/>
            <w:tcBorders>
              <w:top w:val="single" w:sz="4" w:space="0" w:color="auto"/>
              <w:left w:val="single" w:sz="4" w:space="0" w:color="auto"/>
              <w:bottom w:val="single" w:sz="4" w:space="0" w:color="auto"/>
              <w:right w:val="single" w:sz="4" w:space="0" w:color="auto"/>
            </w:tcBorders>
            <w:hideMark/>
          </w:tcPr>
          <w:p w:rsidR="00A63685" w:rsidRDefault="00A63685" w:rsidP="00A63685">
            <w:pPr>
              <w:spacing w:after="120"/>
              <w:jc w:val="both"/>
              <w:rPr>
                <w:rFonts w:asciiTheme="majorBidi" w:hAnsiTheme="majorBidi" w:cstheme="majorBidi"/>
                <w:sz w:val="22"/>
                <w:szCs w:val="22"/>
              </w:rPr>
            </w:pPr>
            <w:r>
              <w:rPr>
                <w:rFonts w:asciiTheme="majorBidi" w:hAnsiTheme="majorBidi" w:cstheme="majorBidi"/>
              </w:rPr>
              <w:t>80,908</w:t>
            </w:r>
          </w:p>
        </w:tc>
      </w:tr>
      <w:tr w:rsidR="00A63685" w:rsidRPr="00A63685" w:rsidTr="00A63685">
        <w:tc>
          <w:tcPr>
            <w:tcW w:w="3981" w:type="dxa"/>
            <w:tcBorders>
              <w:top w:val="single" w:sz="4" w:space="0" w:color="auto"/>
              <w:left w:val="single" w:sz="4" w:space="0" w:color="auto"/>
              <w:bottom w:val="single" w:sz="4" w:space="0" w:color="auto"/>
              <w:right w:val="single" w:sz="4" w:space="0" w:color="auto"/>
            </w:tcBorders>
            <w:hideMark/>
          </w:tcPr>
          <w:p w:rsidR="00A63685" w:rsidRPr="00A63685" w:rsidRDefault="00A63685" w:rsidP="00A63685">
            <w:pPr>
              <w:spacing w:after="120"/>
              <w:jc w:val="both"/>
              <w:rPr>
                <w:rFonts w:asciiTheme="majorBidi" w:hAnsiTheme="majorBidi" w:cstheme="majorBidi"/>
                <w:sz w:val="22"/>
                <w:szCs w:val="22"/>
              </w:rPr>
            </w:pPr>
            <w:r w:rsidRPr="00A63685">
              <w:rPr>
                <w:rFonts w:asciiTheme="majorBidi" w:hAnsiTheme="majorBidi" w:cstheme="majorBidi"/>
              </w:rPr>
              <w:t xml:space="preserve">Equivalent GHG emission reductions </w:t>
            </w:r>
          </w:p>
          <w:p w:rsidR="00A63685" w:rsidRDefault="00A63685" w:rsidP="00A63685">
            <w:pPr>
              <w:spacing w:after="120"/>
              <w:jc w:val="both"/>
              <w:rPr>
                <w:rFonts w:asciiTheme="majorBidi" w:hAnsiTheme="majorBidi" w:cstheme="majorBidi"/>
                <w:sz w:val="22"/>
                <w:szCs w:val="22"/>
              </w:rPr>
            </w:pPr>
            <w:r w:rsidRPr="00A63685">
              <w:rPr>
                <w:rFonts w:asciiTheme="majorBidi" w:hAnsiTheme="majorBidi" w:cstheme="majorBidi"/>
              </w:rPr>
              <w:t>(t CO</w:t>
            </w:r>
            <w:r w:rsidRPr="001E7D33">
              <w:rPr>
                <w:rFonts w:asciiTheme="majorBidi" w:hAnsiTheme="majorBidi" w:cstheme="majorBidi"/>
                <w:vertAlign w:val="subscript"/>
              </w:rPr>
              <w:t>2</w:t>
            </w:r>
            <w:r w:rsidRPr="00A63685">
              <w:rPr>
                <w:rFonts w:asciiTheme="majorBidi" w:hAnsiTheme="majorBidi" w:cstheme="majorBidi"/>
              </w:rPr>
              <w:t>)</w:t>
            </w:r>
          </w:p>
        </w:tc>
        <w:tc>
          <w:tcPr>
            <w:tcW w:w="2720" w:type="dxa"/>
            <w:tcBorders>
              <w:top w:val="single" w:sz="4" w:space="0" w:color="auto"/>
              <w:left w:val="single" w:sz="4" w:space="0" w:color="auto"/>
              <w:bottom w:val="single" w:sz="4" w:space="0" w:color="auto"/>
              <w:right w:val="single" w:sz="4" w:space="0" w:color="auto"/>
            </w:tcBorders>
            <w:hideMark/>
          </w:tcPr>
          <w:p w:rsidR="00A63685" w:rsidRDefault="00A63685" w:rsidP="00A63685">
            <w:pPr>
              <w:spacing w:after="120"/>
              <w:jc w:val="both"/>
              <w:rPr>
                <w:rFonts w:asciiTheme="majorBidi" w:hAnsiTheme="majorBidi" w:cstheme="majorBidi"/>
                <w:sz w:val="22"/>
                <w:szCs w:val="22"/>
              </w:rPr>
            </w:pPr>
            <w:r>
              <w:rPr>
                <w:rFonts w:asciiTheme="majorBidi" w:hAnsiTheme="majorBidi" w:cstheme="majorBidi"/>
              </w:rPr>
              <w:t>484,708</w:t>
            </w:r>
          </w:p>
        </w:tc>
        <w:tc>
          <w:tcPr>
            <w:tcW w:w="2802" w:type="dxa"/>
            <w:tcBorders>
              <w:top w:val="single" w:sz="4" w:space="0" w:color="auto"/>
              <w:left w:val="single" w:sz="4" w:space="0" w:color="auto"/>
              <w:bottom w:val="single" w:sz="4" w:space="0" w:color="auto"/>
              <w:right w:val="single" w:sz="4" w:space="0" w:color="auto"/>
            </w:tcBorders>
            <w:hideMark/>
          </w:tcPr>
          <w:p w:rsidR="00A63685" w:rsidRDefault="00A63685" w:rsidP="00A63685">
            <w:pPr>
              <w:spacing w:after="120"/>
              <w:jc w:val="both"/>
              <w:rPr>
                <w:rFonts w:asciiTheme="majorBidi" w:hAnsiTheme="majorBidi" w:cstheme="majorBidi"/>
                <w:sz w:val="22"/>
                <w:szCs w:val="22"/>
              </w:rPr>
            </w:pPr>
            <w:r>
              <w:rPr>
                <w:rFonts w:asciiTheme="majorBidi" w:hAnsiTheme="majorBidi" w:cstheme="majorBidi"/>
              </w:rPr>
              <w:t xml:space="preserve">296,662 </w:t>
            </w:r>
          </w:p>
        </w:tc>
      </w:tr>
    </w:tbl>
    <w:p w:rsidR="00B91E59" w:rsidRDefault="00B91E59" w:rsidP="00B91E59">
      <w:pPr>
        <w:rPr>
          <w:rFonts w:asciiTheme="majorBidi" w:hAnsiTheme="majorBidi" w:cstheme="majorBidi"/>
          <w:b/>
          <w:bCs/>
        </w:rPr>
      </w:pPr>
    </w:p>
    <w:p w:rsidR="001019E5" w:rsidRDefault="001019E5" w:rsidP="006E4D5E">
      <w:pPr>
        <w:spacing w:after="120" w:line="240" w:lineRule="auto"/>
        <w:rPr>
          <w:rFonts w:asciiTheme="majorBidi" w:hAnsiTheme="majorBidi" w:cstheme="majorBidi"/>
        </w:rPr>
      </w:pPr>
      <w:r>
        <w:rPr>
          <w:rFonts w:asciiTheme="majorBidi" w:hAnsiTheme="majorBidi" w:cstheme="majorBidi"/>
        </w:rPr>
        <w:t xml:space="preserve">However, these measurements were not compared to the estimations made by the project based on the </w:t>
      </w:r>
      <w:r w:rsidR="00C643BE">
        <w:rPr>
          <w:rFonts w:asciiTheme="majorBidi" w:hAnsiTheme="majorBidi" w:cstheme="majorBidi"/>
        </w:rPr>
        <w:t>in-depth analysis of c</w:t>
      </w:r>
      <w:r w:rsidR="00B91E59">
        <w:rPr>
          <w:rFonts w:asciiTheme="majorBidi" w:hAnsiTheme="majorBidi" w:cstheme="majorBidi"/>
        </w:rPr>
        <w:t xml:space="preserve">arbon </w:t>
      </w:r>
      <w:r w:rsidR="00C643BE">
        <w:rPr>
          <w:rFonts w:asciiTheme="majorBidi" w:hAnsiTheme="majorBidi" w:cstheme="majorBidi"/>
        </w:rPr>
        <w:t xml:space="preserve">stock for all of the VNP and at the level of </w:t>
      </w:r>
      <w:r w:rsidR="00B91E59">
        <w:rPr>
          <w:rFonts w:asciiTheme="majorBidi" w:hAnsiTheme="majorBidi" w:cstheme="majorBidi"/>
        </w:rPr>
        <w:t xml:space="preserve">three pools </w:t>
      </w:r>
      <w:r w:rsidR="00DD1190">
        <w:rPr>
          <w:rFonts w:asciiTheme="majorBidi" w:hAnsiTheme="majorBidi" w:cstheme="majorBidi"/>
        </w:rPr>
        <w:t>in 2014 (as presented in Table 13</w:t>
      </w:r>
      <w:r w:rsidR="00C643BE">
        <w:rPr>
          <w:rFonts w:asciiTheme="majorBidi" w:hAnsiTheme="majorBidi" w:cstheme="majorBidi"/>
        </w:rPr>
        <w:t xml:space="preserve"> below)</w:t>
      </w:r>
      <w:r w:rsidR="00587ECF">
        <w:rPr>
          <w:rFonts w:asciiTheme="majorBidi" w:hAnsiTheme="majorBidi" w:cstheme="majorBidi"/>
        </w:rPr>
        <w:t xml:space="preserve"> </w:t>
      </w:r>
      <w:r w:rsidR="00587ECF" w:rsidRPr="00587ECF">
        <w:rPr>
          <w:rFonts w:asciiTheme="majorBidi" w:hAnsiTheme="majorBidi" w:cstheme="majorBidi"/>
        </w:rPr>
        <w:t>and which were available only after the project was re-designed</w:t>
      </w:r>
      <w:r>
        <w:rPr>
          <w:rFonts w:asciiTheme="majorBidi" w:hAnsiTheme="majorBidi" w:cstheme="majorBidi"/>
        </w:rPr>
        <w:t>.</w:t>
      </w:r>
    </w:p>
    <w:p w:rsidR="00B91E59" w:rsidRDefault="001019E5" w:rsidP="006E4D5E">
      <w:pPr>
        <w:spacing w:after="120" w:line="240" w:lineRule="auto"/>
        <w:rPr>
          <w:rFonts w:asciiTheme="majorBidi" w:hAnsiTheme="majorBidi" w:cstheme="majorBidi"/>
        </w:rPr>
      </w:pPr>
      <w:r>
        <w:rPr>
          <w:rFonts w:asciiTheme="majorBidi" w:hAnsiTheme="majorBidi" w:cstheme="majorBidi"/>
        </w:rPr>
        <w:t xml:space="preserve">While </w:t>
      </w:r>
      <w:r w:rsidR="00724FC3">
        <w:rPr>
          <w:rFonts w:asciiTheme="majorBidi" w:hAnsiTheme="majorBidi" w:cstheme="majorBidi"/>
        </w:rPr>
        <w:t>the report indi</w:t>
      </w:r>
      <w:r w:rsidR="00C643BE">
        <w:rPr>
          <w:rFonts w:asciiTheme="majorBidi" w:hAnsiTheme="majorBidi" w:cstheme="majorBidi"/>
        </w:rPr>
        <w:t>cated that the</w:t>
      </w:r>
      <w:r w:rsidR="00724FC3">
        <w:rPr>
          <w:rFonts w:asciiTheme="majorBidi" w:hAnsiTheme="majorBidi" w:cstheme="majorBidi"/>
        </w:rPr>
        <w:t xml:space="preserve"> carbon stock calculations </w:t>
      </w:r>
      <w:r w:rsidR="00B91E59">
        <w:rPr>
          <w:rFonts w:asciiTheme="majorBidi" w:hAnsiTheme="majorBidi" w:cstheme="majorBidi"/>
        </w:rPr>
        <w:t xml:space="preserve">should be measured again in two years using same sampling technologies and using “stock difference method” described </w:t>
      </w:r>
      <w:r>
        <w:rPr>
          <w:rFonts w:asciiTheme="majorBidi" w:hAnsiTheme="majorBidi" w:cstheme="majorBidi"/>
        </w:rPr>
        <w:t xml:space="preserve">in the analysis, </w:t>
      </w:r>
      <w:r w:rsidR="00724FC3">
        <w:rPr>
          <w:rFonts w:asciiTheme="majorBidi" w:hAnsiTheme="majorBidi" w:cstheme="majorBidi"/>
        </w:rPr>
        <w:t>the report did not provide a clear comparison to the earlier estimations or targets of set in the project document</w:t>
      </w:r>
      <w:r w:rsidR="00B91E59">
        <w:rPr>
          <w:rFonts w:asciiTheme="majorBidi" w:hAnsiTheme="majorBidi" w:cstheme="majorBidi"/>
        </w:rPr>
        <w:t>.</w:t>
      </w:r>
    </w:p>
    <w:p w:rsidR="00B91E59" w:rsidRDefault="00DD1190" w:rsidP="00B91E59">
      <w:pPr>
        <w:rPr>
          <w:rFonts w:asciiTheme="majorBidi" w:hAnsiTheme="majorBidi" w:cstheme="majorBidi"/>
          <w:b/>
          <w:bCs/>
        </w:rPr>
      </w:pPr>
      <w:r>
        <w:rPr>
          <w:rFonts w:asciiTheme="majorBidi" w:hAnsiTheme="majorBidi" w:cstheme="majorBidi"/>
          <w:b/>
          <w:bCs/>
        </w:rPr>
        <w:t>Table 13</w:t>
      </w:r>
      <w:r w:rsidR="00B91E59">
        <w:rPr>
          <w:rFonts w:asciiTheme="majorBidi" w:hAnsiTheme="majorBidi" w:cstheme="majorBidi"/>
          <w:b/>
          <w:bCs/>
        </w:rPr>
        <w:t>. Carbon stocks of different pools calculated as a tonnes of carbon per hectare for different areas of Vashlo</w:t>
      </w:r>
      <w:r w:rsidR="005E359E">
        <w:rPr>
          <w:rFonts w:asciiTheme="majorBidi" w:hAnsiTheme="majorBidi" w:cstheme="majorBidi"/>
          <w:b/>
          <w:bCs/>
        </w:rPr>
        <w:t>v</w:t>
      </w:r>
      <w:r w:rsidR="00B91E59">
        <w:rPr>
          <w:rFonts w:asciiTheme="majorBidi" w:hAnsiTheme="majorBidi" w:cstheme="majorBidi"/>
          <w:b/>
          <w:bCs/>
        </w:rPr>
        <w:t>ani grasslands</w:t>
      </w:r>
      <w:r w:rsidR="00724FC3">
        <w:rPr>
          <w:rStyle w:val="FootnoteReference"/>
          <w:rFonts w:asciiTheme="majorBidi" w:hAnsiTheme="majorBidi" w:cstheme="majorBidi"/>
          <w:b/>
          <w:bCs/>
        </w:rPr>
        <w:footnoteReference w:id="4"/>
      </w:r>
    </w:p>
    <w:p w:rsidR="00091B1A" w:rsidRDefault="00B91E59" w:rsidP="00A63685">
      <w:pPr>
        <w:spacing w:after="120" w:line="240" w:lineRule="auto"/>
        <w:jc w:val="both"/>
        <w:rPr>
          <w:rFonts w:asciiTheme="majorBidi" w:hAnsiTheme="majorBidi" w:cstheme="majorBidi"/>
        </w:rPr>
      </w:pPr>
      <w:r>
        <w:rPr>
          <w:noProof/>
          <w:lang w:val="en-GB" w:eastAsia="en-GB"/>
        </w:rPr>
        <w:drawing>
          <wp:inline distT="0" distB="0" distL="0" distR="0" wp14:anchorId="78196167" wp14:editId="00BAA67B">
            <wp:extent cx="5897245" cy="20262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97245" cy="2026285"/>
                    </a:xfrm>
                    <a:prstGeom prst="rect">
                      <a:avLst/>
                    </a:prstGeom>
                  </pic:spPr>
                </pic:pic>
              </a:graphicData>
            </a:graphic>
          </wp:inline>
        </w:drawing>
      </w:r>
    </w:p>
    <w:p w:rsidR="00724FC3" w:rsidRPr="00724FC3" w:rsidRDefault="00724FC3" w:rsidP="00724FC3">
      <w:pPr>
        <w:spacing w:after="120" w:line="240" w:lineRule="auto"/>
        <w:jc w:val="both"/>
        <w:rPr>
          <w:rFonts w:asciiTheme="majorBidi" w:hAnsiTheme="majorBidi" w:cstheme="majorBidi"/>
        </w:rPr>
      </w:pPr>
    </w:p>
    <w:p w:rsidR="00091B1A" w:rsidRPr="00724FC3" w:rsidRDefault="00937007" w:rsidP="00EC0F3C">
      <w:pPr>
        <w:pStyle w:val="ListParagraph"/>
        <w:numPr>
          <w:ilvl w:val="0"/>
          <w:numId w:val="26"/>
        </w:numPr>
        <w:spacing w:after="120" w:line="240" w:lineRule="auto"/>
        <w:jc w:val="both"/>
        <w:rPr>
          <w:rFonts w:asciiTheme="majorBidi" w:hAnsiTheme="majorBidi" w:cstheme="majorBidi"/>
          <w:b/>
          <w:bCs/>
        </w:rPr>
      </w:pPr>
      <w:r w:rsidRPr="00724FC3">
        <w:rPr>
          <w:rFonts w:asciiTheme="majorBidi" w:hAnsiTheme="majorBidi" w:cstheme="majorBidi"/>
          <w:b/>
          <w:bCs/>
        </w:rPr>
        <w:t>Monitoring of project activities at output level</w:t>
      </w:r>
    </w:p>
    <w:p w:rsidR="0099468D" w:rsidRDefault="00724FC3" w:rsidP="00587ECF">
      <w:pPr>
        <w:spacing w:after="120" w:line="240" w:lineRule="auto"/>
        <w:jc w:val="both"/>
        <w:rPr>
          <w:rFonts w:asciiTheme="majorBidi" w:hAnsiTheme="majorBidi" w:cstheme="majorBidi"/>
        </w:rPr>
      </w:pPr>
      <w:r>
        <w:rPr>
          <w:rFonts w:asciiTheme="majorBidi" w:hAnsiTheme="majorBidi" w:cstheme="majorBidi"/>
        </w:rPr>
        <w:t xml:space="preserve">Another major weakness in the </w:t>
      </w:r>
      <w:r w:rsidR="00937007">
        <w:rPr>
          <w:rFonts w:asciiTheme="majorBidi" w:hAnsiTheme="majorBidi" w:cstheme="majorBidi"/>
        </w:rPr>
        <w:t>M&amp;E system</w:t>
      </w:r>
      <w:r>
        <w:rPr>
          <w:rFonts w:asciiTheme="majorBidi" w:hAnsiTheme="majorBidi" w:cstheme="majorBidi"/>
        </w:rPr>
        <w:t xml:space="preserve"> of the project at design as well as at implementation is the number and type of indicators at “Component/Output” level and which have been developed rather as activities than as indicators, they were numerous (8 indicators for Component/</w:t>
      </w:r>
      <w:r w:rsidRPr="00A63685">
        <w:rPr>
          <w:rFonts w:asciiTheme="majorBidi" w:hAnsiTheme="majorBidi" w:cstheme="majorBidi"/>
        </w:rPr>
        <w:t xml:space="preserve">Output </w:t>
      </w:r>
      <w:r>
        <w:rPr>
          <w:rFonts w:asciiTheme="majorBidi" w:hAnsiTheme="majorBidi" w:cstheme="majorBidi"/>
        </w:rPr>
        <w:t xml:space="preserve">1) and </w:t>
      </w:r>
      <w:r w:rsidR="0099468D">
        <w:rPr>
          <w:rFonts w:asciiTheme="majorBidi" w:hAnsiTheme="majorBidi" w:cstheme="majorBidi"/>
        </w:rPr>
        <w:t>at the level of each Component/</w:t>
      </w:r>
      <w:r w:rsidR="0099468D" w:rsidRPr="00A63685">
        <w:rPr>
          <w:rFonts w:asciiTheme="majorBidi" w:hAnsiTheme="majorBidi" w:cstheme="majorBidi"/>
        </w:rPr>
        <w:t xml:space="preserve">Output </w:t>
      </w:r>
      <w:r w:rsidR="0099468D">
        <w:rPr>
          <w:rFonts w:asciiTheme="majorBidi" w:hAnsiTheme="majorBidi" w:cstheme="majorBidi"/>
        </w:rPr>
        <w:t xml:space="preserve">all the indicators </w:t>
      </w:r>
      <w:r>
        <w:rPr>
          <w:rFonts w:asciiTheme="majorBidi" w:hAnsiTheme="majorBidi" w:cstheme="majorBidi"/>
        </w:rPr>
        <w:t>were provided with a single and un</w:t>
      </w:r>
      <w:r w:rsidR="0099468D">
        <w:rPr>
          <w:rFonts w:asciiTheme="majorBidi" w:hAnsiTheme="majorBidi" w:cstheme="majorBidi"/>
        </w:rPr>
        <w:t>-</w:t>
      </w:r>
      <w:r>
        <w:rPr>
          <w:rFonts w:asciiTheme="majorBidi" w:hAnsiTheme="majorBidi" w:cstheme="majorBidi"/>
        </w:rPr>
        <w:t>measurable baseline and targets.</w:t>
      </w:r>
      <w:r w:rsidR="00587ECF">
        <w:rPr>
          <w:rFonts w:asciiTheme="majorBidi" w:hAnsiTheme="majorBidi" w:cstheme="majorBidi"/>
        </w:rPr>
        <w:t xml:space="preserve"> </w:t>
      </w:r>
      <w:r w:rsidR="0099468D">
        <w:rPr>
          <w:rFonts w:asciiTheme="majorBidi" w:hAnsiTheme="majorBidi" w:cstheme="majorBidi"/>
        </w:rPr>
        <w:t>The trends identified at the level of the Component/</w:t>
      </w:r>
      <w:r w:rsidR="0099468D" w:rsidRPr="00A63685">
        <w:rPr>
          <w:rFonts w:asciiTheme="majorBidi" w:hAnsiTheme="majorBidi" w:cstheme="majorBidi"/>
        </w:rPr>
        <w:t>Output</w:t>
      </w:r>
      <w:r w:rsidR="00DD1190">
        <w:rPr>
          <w:rFonts w:asciiTheme="majorBidi" w:hAnsiTheme="majorBidi" w:cstheme="majorBidi"/>
        </w:rPr>
        <w:t xml:space="preserve"> indicators is shown in Table 14</w:t>
      </w:r>
      <w:r w:rsidR="0099468D">
        <w:rPr>
          <w:rFonts w:asciiTheme="majorBidi" w:hAnsiTheme="majorBidi" w:cstheme="majorBidi"/>
        </w:rPr>
        <w:t xml:space="preserve"> below, and confirms the difficulty to use these indicators in an analytical and strategic manner, as it would be needed from an M&amp;E system.</w:t>
      </w:r>
    </w:p>
    <w:p w:rsidR="00937007" w:rsidRPr="00937007" w:rsidRDefault="00724FC3" w:rsidP="0099468D">
      <w:pPr>
        <w:spacing w:after="120" w:line="240" w:lineRule="auto"/>
        <w:jc w:val="both"/>
        <w:rPr>
          <w:rFonts w:asciiTheme="majorBidi" w:hAnsiTheme="majorBidi" w:cstheme="majorBidi"/>
        </w:rPr>
      </w:pPr>
      <w:r>
        <w:rPr>
          <w:rFonts w:asciiTheme="majorBidi" w:hAnsiTheme="majorBidi" w:cstheme="majorBidi"/>
        </w:rPr>
        <w:t xml:space="preserve">  </w:t>
      </w:r>
      <w:r w:rsidR="00937007">
        <w:rPr>
          <w:rFonts w:asciiTheme="majorBidi" w:hAnsiTheme="majorBidi" w:cstheme="majorBidi"/>
        </w:rPr>
        <w:t xml:space="preserve"> </w:t>
      </w:r>
    </w:p>
    <w:p w:rsidR="00A63685" w:rsidRPr="0099468D" w:rsidRDefault="00DD1190" w:rsidP="0099468D">
      <w:pPr>
        <w:spacing w:after="120" w:line="240" w:lineRule="auto"/>
        <w:jc w:val="both"/>
        <w:rPr>
          <w:rFonts w:asciiTheme="majorBidi" w:hAnsiTheme="majorBidi" w:cstheme="majorBidi"/>
          <w:b/>
          <w:bCs/>
        </w:rPr>
      </w:pPr>
      <w:r>
        <w:rPr>
          <w:rFonts w:asciiTheme="majorBidi" w:hAnsiTheme="majorBidi" w:cstheme="majorBidi"/>
          <w:b/>
          <w:bCs/>
        </w:rPr>
        <w:t>Table 14</w:t>
      </w:r>
      <w:r w:rsidR="00A63685" w:rsidRPr="0099468D">
        <w:rPr>
          <w:rFonts w:asciiTheme="majorBidi" w:hAnsiTheme="majorBidi" w:cstheme="majorBidi"/>
          <w:b/>
          <w:bCs/>
        </w:rPr>
        <w:t xml:space="preserve">. </w:t>
      </w:r>
      <w:r w:rsidR="0099468D" w:rsidRPr="0099468D">
        <w:rPr>
          <w:rFonts w:asciiTheme="majorBidi" w:hAnsiTheme="majorBidi" w:cstheme="majorBidi"/>
          <w:b/>
          <w:bCs/>
        </w:rPr>
        <w:t>Trends identified for the p</w:t>
      </w:r>
      <w:r w:rsidR="00A63685" w:rsidRPr="0099468D">
        <w:rPr>
          <w:rFonts w:asciiTheme="majorBidi" w:hAnsiTheme="majorBidi" w:cstheme="majorBidi"/>
          <w:b/>
          <w:bCs/>
        </w:rPr>
        <w:t xml:space="preserve">roject indicators </w:t>
      </w:r>
      <w:r w:rsidR="0099468D" w:rsidRPr="0099468D">
        <w:rPr>
          <w:rFonts w:asciiTheme="majorBidi" w:hAnsiTheme="majorBidi" w:cstheme="majorBidi"/>
          <w:b/>
          <w:bCs/>
        </w:rPr>
        <w:t>at Component/Output</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2250"/>
        <w:gridCol w:w="4050"/>
      </w:tblGrid>
      <w:tr w:rsidR="00A63685" w:rsidRPr="0099468D" w:rsidTr="00091B1A">
        <w:trPr>
          <w:trHeight w:val="435"/>
        </w:trPr>
        <w:tc>
          <w:tcPr>
            <w:tcW w:w="3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3685" w:rsidRPr="0099468D" w:rsidRDefault="00724FC3" w:rsidP="00587ECF">
            <w:pPr>
              <w:spacing w:after="0" w:line="240" w:lineRule="auto"/>
              <w:jc w:val="both"/>
              <w:rPr>
                <w:rFonts w:asciiTheme="majorBidi" w:hAnsiTheme="majorBidi" w:cstheme="majorBidi"/>
                <w:b/>
                <w:bCs/>
              </w:rPr>
            </w:pPr>
            <w:r w:rsidRPr="0099468D">
              <w:rPr>
                <w:rFonts w:asciiTheme="majorBidi" w:hAnsiTheme="majorBidi" w:cstheme="majorBidi"/>
                <w:b/>
                <w:bCs/>
              </w:rPr>
              <w:t>Component/</w:t>
            </w:r>
            <w:r w:rsidR="00A63685" w:rsidRPr="0099468D">
              <w:rPr>
                <w:rFonts w:asciiTheme="majorBidi" w:hAnsiTheme="majorBidi" w:cstheme="majorBidi"/>
                <w:b/>
                <w:bCs/>
              </w:rPr>
              <w:t>Output Indicators</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3685" w:rsidRPr="0099468D" w:rsidRDefault="00A63685" w:rsidP="00587ECF">
            <w:pPr>
              <w:spacing w:after="0" w:line="240" w:lineRule="auto"/>
              <w:jc w:val="both"/>
              <w:rPr>
                <w:rFonts w:asciiTheme="majorBidi" w:hAnsiTheme="majorBidi" w:cstheme="majorBidi"/>
                <w:b/>
                <w:bCs/>
              </w:rPr>
            </w:pPr>
            <w:r w:rsidRPr="0099468D">
              <w:rPr>
                <w:rFonts w:asciiTheme="majorBidi" w:hAnsiTheme="majorBidi" w:cstheme="majorBidi"/>
                <w:b/>
                <w:bCs/>
              </w:rPr>
              <w:t xml:space="preserve">Baseline </w:t>
            </w:r>
          </w:p>
        </w:tc>
        <w:tc>
          <w:tcPr>
            <w:tcW w:w="4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3685" w:rsidRPr="0099468D" w:rsidRDefault="00A63685" w:rsidP="00587ECF">
            <w:pPr>
              <w:spacing w:after="0" w:line="240" w:lineRule="auto"/>
              <w:jc w:val="both"/>
              <w:rPr>
                <w:rFonts w:asciiTheme="majorBidi" w:hAnsiTheme="majorBidi" w:cstheme="majorBidi"/>
                <w:b/>
                <w:bCs/>
              </w:rPr>
            </w:pPr>
            <w:r w:rsidRPr="0099468D">
              <w:rPr>
                <w:rFonts w:asciiTheme="majorBidi" w:hAnsiTheme="majorBidi" w:cstheme="majorBidi"/>
                <w:b/>
                <w:bCs/>
              </w:rPr>
              <w:t>Targets</w:t>
            </w:r>
          </w:p>
        </w:tc>
      </w:tr>
      <w:tr w:rsidR="008B0841" w:rsidRPr="00A63685" w:rsidTr="00091B1A">
        <w:trPr>
          <w:trHeight w:val="808"/>
        </w:trPr>
        <w:tc>
          <w:tcPr>
            <w:tcW w:w="3078" w:type="dxa"/>
            <w:tcBorders>
              <w:top w:val="single" w:sz="4" w:space="0" w:color="auto"/>
              <w:left w:val="single" w:sz="4" w:space="0" w:color="auto"/>
              <w:right w:val="single" w:sz="4" w:space="0" w:color="auto"/>
            </w:tcBorders>
            <w:shd w:val="clear" w:color="auto" w:fill="FFFFFF" w:themeFill="background1"/>
            <w:vAlign w:val="center"/>
            <w:hideMark/>
          </w:tcPr>
          <w:p w:rsidR="008B0841" w:rsidRPr="00A63685" w:rsidRDefault="00091B1A" w:rsidP="00587ECF">
            <w:pPr>
              <w:spacing w:after="0" w:line="240" w:lineRule="auto"/>
              <w:jc w:val="both"/>
              <w:rPr>
                <w:rFonts w:asciiTheme="majorBidi" w:hAnsiTheme="majorBidi" w:cstheme="majorBidi"/>
              </w:rPr>
            </w:pPr>
            <w:r>
              <w:rPr>
                <w:rFonts w:asciiTheme="majorBidi" w:hAnsiTheme="majorBidi" w:cstheme="majorBidi"/>
              </w:rPr>
              <w:t>8 indicators</w:t>
            </w:r>
            <w:r w:rsidRPr="00A63685">
              <w:rPr>
                <w:rFonts w:asciiTheme="majorBidi" w:hAnsiTheme="majorBidi" w:cstheme="majorBidi"/>
              </w:rPr>
              <w:t xml:space="preserve"> </w:t>
            </w:r>
            <w:r>
              <w:rPr>
                <w:rFonts w:asciiTheme="majorBidi" w:hAnsiTheme="majorBidi" w:cstheme="majorBidi"/>
              </w:rPr>
              <w:t>at the level of OUTPUT 1</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B0841" w:rsidRPr="00A63685" w:rsidRDefault="008B0841" w:rsidP="00587ECF">
            <w:pPr>
              <w:spacing w:after="0" w:line="240" w:lineRule="auto"/>
              <w:jc w:val="both"/>
              <w:rPr>
                <w:rFonts w:asciiTheme="majorBidi" w:hAnsiTheme="majorBidi" w:cstheme="majorBidi"/>
              </w:rPr>
            </w:pPr>
            <w:r>
              <w:rPr>
                <w:rFonts w:asciiTheme="majorBidi" w:hAnsiTheme="majorBidi" w:cstheme="majorBidi"/>
              </w:rPr>
              <w:t>Degraded pastures in VPAs</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tcPr>
          <w:p w:rsidR="008B0841" w:rsidRDefault="008B0841" w:rsidP="00587ECF">
            <w:pPr>
              <w:spacing w:after="0" w:line="240" w:lineRule="auto"/>
              <w:jc w:val="both"/>
              <w:rPr>
                <w:rFonts w:asciiTheme="majorBidi" w:hAnsiTheme="majorBidi" w:cstheme="majorBidi"/>
              </w:rPr>
            </w:pPr>
            <w:r>
              <w:rPr>
                <w:rFonts w:asciiTheme="majorBidi" w:hAnsiTheme="majorBidi" w:cstheme="majorBidi"/>
              </w:rPr>
              <w:t>Targets in RRF reflecting activities to be implemented and not change in baseline value</w:t>
            </w:r>
          </w:p>
        </w:tc>
      </w:tr>
      <w:tr w:rsidR="008B0841" w:rsidRPr="00A63685" w:rsidTr="00091B1A">
        <w:trPr>
          <w:trHeight w:val="916"/>
        </w:trPr>
        <w:tc>
          <w:tcPr>
            <w:tcW w:w="3078" w:type="dxa"/>
            <w:tcBorders>
              <w:top w:val="single" w:sz="4" w:space="0" w:color="auto"/>
              <w:left w:val="single" w:sz="4" w:space="0" w:color="auto"/>
              <w:right w:val="single" w:sz="4" w:space="0" w:color="auto"/>
            </w:tcBorders>
            <w:shd w:val="clear" w:color="auto" w:fill="FFFFFF" w:themeFill="background1"/>
            <w:vAlign w:val="center"/>
            <w:hideMark/>
          </w:tcPr>
          <w:p w:rsidR="008B0841" w:rsidRPr="00A63685" w:rsidRDefault="00091B1A" w:rsidP="00587ECF">
            <w:pPr>
              <w:spacing w:after="0" w:line="240" w:lineRule="auto"/>
              <w:jc w:val="both"/>
              <w:rPr>
                <w:rFonts w:asciiTheme="majorBidi" w:hAnsiTheme="majorBidi" w:cstheme="majorBidi"/>
              </w:rPr>
            </w:pPr>
            <w:r>
              <w:rPr>
                <w:rFonts w:asciiTheme="majorBidi" w:hAnsiTheme="majorBidi" w:cstheme="majorBidi"/>
              </w:rPr>
              <w:t>3 indicators</w:t>
            </w:r>
            <w:r w:rsidRPr="00A63685">
              <w:rPr>
                <w:rFonts w:asciiTheme="majorBidi" w:hAnsiTheme="majorBidi" w:cstheme="majorBidi"/>
              </w:rPr>
              <w:t xml:space="preserve"> </w:t>
            </w:r>
            <w:r>
              <w:rPr>
                <w:rFonts w:asciiTheme="majorBidi" w:hAnsiTheme="majorBidi" w:cstheme="majorBidi"/>
              </w:rPr>
              <w:t>at the level OUTPUT 2</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B0841" w:rsidRPr="00A63685" w:rsidRDefault="008B0841" w:rsidP="00587ECF">
            <w:pPr>
              <w:spacing w:after="0" w:line="240" w:lineRule="auto"/>
              <w:jc w:val="both"/>
              <w:rPr>
                <w:rFonts w:asciiTheme="majorBidi" w:hAnsiTheme="majorBidi" w:cstheme="majorBidi"/>
              </w:rPr>
            </w:pPr>
            <w:r>
              <w:rPr>
                <w:rFonts w:asciiTheme="majorBidi" w:hAnsiTheme="majorBidi" w:cstheme="majorBidi"/>
              </w:rPr>
              <w:t>4,064 ha of VPAs severely or moderately degraded</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tcPr>
          <w:p w:rsidR="008B0841" w:rsidRDefault="008B0841" w:rsidP="00587ECF">
            <w:pPr>
              <w:spacing w:after="0" w:line="240" w:lineRule="auto"/>
              <w:jc w:val="both"/>
              <w:rPr>
                <w:rFonts w:asciiTheme="majorBidi" w:hAnsiTheme="majorBidi" w:cstheme="majorBidi"/>
              </w:rPr>
            </w:pPr>
            <w:r>
              <w:rPr>
                <w:rFonts w:asciiTheme="majorBidi" w:hAnsiTheme="majorBidi" w:cstheme="majorBidi"/>
              </w:rPr>
              <w:t>Targets in RRF reflecting activities to be implemented and not change in baseline value</w:t>
            </w:r>
          </w:p>
        </w:tc>
      </w:tr>
      <w:tr w:rsidR="00AE1514" w:rsidRPr="00A63685" w:rsidTr="00091B1A">
        <w:trPr>
          <w:trHeight w:val="808"/>
        </w:trPr>
        <w:tc>
          <w:tcPr>
            <w:tcW w:w="3078" w:type="dxa"/>
            <w:tcBorders>
              <w:top w:val="single" w:sz="4" w:space="0" w:color="auto"/>
              <w:left w:val="single" w:sz="4" w:space="0" w:color="auto"/>
              <w:right w:val="single" w:sz="4" w:space="0" w:color="auto"/>
            </w:tcBorders>
            <w:shd w:val="clear" w:color="auto" w:fill="FFFFFF" w:themeFill="background1"/>
            <w:vAlign w:val="center"/>
            <w:hideMark/>
          </w:tcPr>
          <w:p w:rsidR="00AE1514" w:rsidRPr="00A63685" w:rsidRDefault="00091B1A" w:rsidP="00587ECF">
            <w:pPr>
              <w:spacing w:after="0" w:line="240" w:lineRule="auto"/>
              <w:jc w:val="both"/>
              <w:rPr>
                <w:rFonts w:asciiTheme="majorBidi" w:hAnsiTheme="majorBidi" w:cstheme="majorBidi"/>
              </w:rPr>
            </w:pPr>
            <w:r>
              <w:rPr>
                <w:rFonts w:asciiTheme="majorBidi" w:hAnsiTheme="majorBidi" w:cstheme="majorBidi"/>
              </w:rPr>
              <w:t>3 indicators</w:t>
            </w:r>
            <w:r w:rsidRPr="00A63685">
              <w:rPr>
                <w:rFonts w:asciiTheme="majorBidi" w:hAnsiTheme="majorBidi" w:cstheme="majorBidi"/>
              </w:rPr>
              <w:t xml:space="preserve"> </w:t>
            </w:r>
            <w:r>
              <w:rPr>
                <w:rFonts w:asciiTheme="majorBidi" w:hAnsiTheme="majorBidi" w:cstheme="majorBidi"/>
              </w:rPr>
              <w:t>at the level of OUTPUT</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E1514" w:rsidRPr="00A63685" w:rsidRDefault="00AE1514" w:rsidP="00587ECF">
            <w:pPr>
              <w:spacing w:after="0" w:line="240" w:lineRule="auto"/>
              <w:jc w:val="both"/>
              <w:rPr>
                <w:rFonts w:asciiTheme="majorBidi" w:hAnsiTheme="majorBidi" w:cstheme="majorBidi"/>
              </w:rPr>
            </w:pPr>
            <w:r>
              <w:rPr>
                <w:rFonts w:asciiTheme="majorBidi" w:hAnsiTheme="majorBidi" w:cstheme="majorBidi"/>
              </w:rPr>
              <w:t>Local community re</w:t>
            </w:r>
            <w:r w:rsidR="00091B1A">
              <w:rPr>
                <w:rFonts w:asciiTheme="majorBidi" w:hAnsiTheme="majorBidi" w:cstheme="majorBidi"/>
              </w:rPr>
              <w:t>silience in pasturelands is low</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E1514" w:rsidRPr="00A63685" w:rsidRDefault="00AE1514" w:rsidP="00587ECF">
            <w:pPr>
              <w:spacing w:after="0" w:line="240" w:lineRule="auto"/>
              <w:jc w:val="both"/>
              <w:rPr>
                <w:rFonts w:asciiTheme="majorBidi" w:hAnsiTheme="majorBidi" w:cstheme="majorBidi"/>
              </w:rPr>
            </w:pPr>
            <w:r>
              <w:rPr>
                <w:rFonts w:asciiTheme="majorBidi" w:hAnsiTheme="majorBidi" w:cstheme="majorBidi"/>
              </w:rPr>
              <w:t>Targets in RRF reflecting activities to be implemented and not change in baseline value</w:t>
            </w:r>
          </w:p>
        </w:tc>
      </w:tr>
    </w:tbl>
    <w:p w:rsidR="00A63685" w:rsidRDefault="00A63685" w:rsidP="00A63685">
      <w:pPr>
        <w:spacing w:after="120" w:line="240" w:lineRule="auto"/>
        <w:jc w:val="both"/>
        <w:rPr>
          <w:rFonts w:asciiTheme="majorBidi" w:hAnsiTheme="majorBidi" w:cstheme="majorBidi"/>
        </w:rPr>
      </w:pPr>
    </w:p>
    <w:p w:rsidR="00245F78" w:rsidRPr="006E4D5E" w:rsidRDefault="00724FC3" w:rsidP="00587ECF">
      <w:pPr>
        <w:spacing w:after="120" w:line="240" w:lineRule="auto"/>
        <w:jc w:val="both"/>
        <w:rPr>
          <w:rFonts w:asciiTheme="majorBidi" w:hAnsiTheme="majorBidi" w:cstheme="majorBidi"/>
          <w:u w:val="single"/>
        </w:rPr>
      </w:pPr>
      <w:r w:rsidRPr="006E4D5E">
        <w:rPr>
          <w:rFonts w:asciiTheme="majorBidi" w:hAnsiTheme="majorBidi" w:cstheme="majorBidi"/>
          <w:b/>
          <w:bCs/>
          <w:u w:val="single"/>
        </w:rPr>
        <w:t xml:space="preserve">Based on all the above, it can be concluded that the M&amp;E </w:t>
      </w:r>
      <w:r w:rsidR="0099468D" w:rsidRPr="006E4D5E">
        <w:rPr>
          <w:rFonts w:asciiTheme="majorBidi" w:hAnsiTheme="majorBidi" w:cstheme="majorBidi"/>
          <w:b/>
          <w:bCs/>
          <w:u w:val="single"/>
        </w:rPr>
        <w:t xml:space="preserve">system both at design and at implementation is </w:t>
      </w:r>
      <w:r w:rsidR="00587ECF" w:rsidRPr="006E4D5E">
        <w:rPr>
          <w:rFonts w:asciiTheme="majorBidi" w:hAnsiTheme="majorBidi" w:cstheme="majorBidi"/>
          <w:b/>
          <w:bCs/>
          <w:u w:val="single"/>
        </w:rPr>
        <w:t>Moderately Unsatisfactory (MU)</w:t>
      </w:r>
      <w:r w:rsidR="00587ECF" w:rsidRPr="006E4D5E">
        <w:rPr>
          <w:rFonts w:asciiTheme="majorBidi" w:hAnsiTheme="majorBidi" w:cstheme="majorBidi"/>
          <w:u w:val="single"/>
        </w:rPr>
        <w:t xml:space="preserve"> </w:t>
      </w:r>
      <w:r w:rsidR="0099468D" w:rsidRPr="006E4D5E">
        <w:rPr>
          <w:rFonts w:asciiTheme="majorBidi" w:hAnsiTheme="majorBidi" w:cstheme="majorBidi"/>
          <w:b/>
          <w:bCs/>
          <w:u w:val="single"/>
        </w:rPr>
        <w:t xml:space="preserve">and showed </w:t>
      </w:r>
      <w:r w:rsidR="00587ECF" w:rsidRPr="006E4D5E">
        <w:rPr>
          <w:rFonts w:asciiTheme="majorBidi" w:hAnsiTheme="majorBidi" w:cstheme="majorBidi"/>
          <w:b/>
          <w:bCs/>
          <w:u w:val="single"/>
        </w:rPr>
        <w:t>significant  shortcomings</w:t>
      </w:r>
      <w:r w:rsidR="0099468D" w:rsidRPr="006E4D5E">
        <w:rPr>
          <w:rFonts w:asciiTheme="majorBidi" w:hAnsiTheme="majorBidi" w:cstheme="majorBidi"/>
          <w:b/>
          <w:bCs/>
          <w:u w:val="single"/>
        </w:rPr>
        <w:t xml:space="preserve"> </w:t>
      </w:r>
      <w:r w:rsidR="00230F1D" w:rsidRPr="006E4D5E">
        <w:rPr>
          <w:rFonts w:asciiTheme="majorBidi" w:hAnsiTheme="majorBidi" w:cstheme="majorBidi"/>
          <w:b/>
          <w:bCs/>
          <w:u w:val="single"/>
        </w:rPr>
        <w:t>which</w:t>
      </w:r>
      <w:r w:rsidR="0099468D" w:rsidRPr="006E4D5E">
        <w:rPr>
          <w:rFonts w:asciiTheme="majorBidi" w:hAnsiTheme="majorBidi" w:cstheme="majorBidi"/>
          <w:b/>
          <w:bCs/>
          <w:u w:val="single"/>
        </w:rPr>
        <w:t xml:space="preserve"> did not provide the project a clear and systematic approach for project monitoring and reporting.</w:t>
      </w:r>
      <w:r w:rsidR="00245F78" w:rsidRPr="006E4D5E">
        <w:rPr>
          <w:rFonts w:asciiTheme="majorBidi" w:hAnsiTheme="majorBidi" w:cstheme="majorBidi"/>
          <w:u w:val="single"/>
        </w:rPr>
        <w:br w:type="page"/>
      </w:r>
    </w:p>
    <w:p w:rsidR="00964E97" w:rsidRDefault="00245F78" w:rsidP="00385EDF">
      <w:pPr>
        <w:pStyle w:val="Heading2"/>
        <w:numPr>
          <w:ilvl w:val="1"/>
          <w:numId w:val="4"/>
        </w:numPr>
      </w:pPr>
      <w:bookmarkStart w:id="16" w:name="_Toc473403994"/>
      <w:r>
        <w:t xml:space="preserve">Implementing Agency </w:t>
      </w:r>
      <w:r w:rsidR="00964E97" w:rsidRPr="00143F62">
        <w:t xml:space="preserve">and </w:t>
      </w:r>
      <w:r>
        <w:t>Executing</w:t>
      </w:r>
      <w:r w:rsidR="00964E97" w:rsidRPr="00143F62">
        <w:t xml:space="preserve"> Part</w:t>
      </w:r>
      <w:r w:rsidR="00385EDF">
        <w:t>ners</w:t>
      </w:r>
      <w:r w:rsidR="00495251">
        <w:t>*</w:t>
      </w:r>
      <w:bookmarkEnd w:id="16"/>
    </w:p>
    <w:p w:rsidR="00531E05" w:rsidRDefault="00531E05" w:rsidP="00531E05">
      <w:pPr>
        <w:spacing w:after="120" w:line="240" w:lineRule="auto"/>
        <w:jc w:val="both"/>
        <w:rPr>
          <w:rFonts w:asciiTheme="majorBidi" w:hAnsiTheme="majorBidi" w:cstheme="majorBidi"/>
        </w:rPr>
      </w:pPr>
    </w:p>
    <w:p w:rsidR="00531E05" w:rsidRPr="00531E05" w:rsidRDefault="00531E05" w:rsidP="00531E05">
      <w:pPr>
        <w:spacing w:after="120" w:line="240" w:lineRule="auto"/>
        <w:jc w:val="both"/>
        <w:rPr>
          <w:rFonts w:asciiTheme="majorBidi" w:hAnsiTheme="majorBidi" w:cstheme="majorBidi"/>
          <w:b/>
          <w:bCs/>
        </w:rPr>
      </w:pPr>
      <w:r w:rsidRPr="00531E05">
        <w:rPr>
          <w:rFonts w:asciiTheme="majorBidi" w:hAnsiTheme="majorBidi" w:cstheme="majorBidi"/>
          <w:b/>
          <w:bCs/>
        </w:rPr>
        <w:t>Main implementing agencies and their responsibilities</w:t>
      </w:r>
    </w:p>
    <w:p w:rsidR="00531E05" w:rsidRPr="00531E05" w:rsidRDefault="00531E05" w:rsidP="00531E05">
      <w:pPr>
        <w:spacing w:after="120" w:line="240" w:lineRule="auto"/>
        <w:jc w:val="both"/>
        <w:rPr>
          <w:rFonts w:asciiTheme="majorBidi" w:hAnsiTheme="majorBidi" w:cstheme="majorBidi"/>
        </w:rPr>
      </w:pPr>
      <w:r w:rsidRPr="00531E05">
        <w:rPr>
          <w:rFonts w:asciiTheme="majorBidi" w:hAnsiTheme="majorBidi" w:cstheme="majorBidi"/>
        </w:rPr>
        <w:t>As a “Pilot Project” within a larger Regional Project, several partners were involved in the project implementation and execution.</w:t>
      </w:r>
    </w:p>
    <w:p w:rsidR="00230F1D" w:rsidRPr="00531E05" w:rsidRDefault="00531E05" w:rsidP="00531E05">
      <w:pPr>
        <w:spacing w:after="120" w:line="240" w:lineRule="auto"/>
        <w:jc w:val="both"/>
        <w:rPr>
          <w:rFonts w:asciiTheme="majorBidi" w:hAnsiTheme="majorBidi" w:cstheme="majorBidi"/>
        </w:rPr>
      </w:pPr>
      <w:r w:rsidRPr="00531E05">
        <w:rPr>
          <w:rFonts w:asciiTheme="majorBidi" w:hAnsiTheme="majorBidi" w:cstheme="majorBidi"/>
        </w:rPr>
        <w:t>At the national level, UNDP-Georgia is considered as the</w:t>
      </w:r>
      <w:r w:rsidR="00230F1D" w:rsidRPr="00531E05">
        <w:rPr>
          <w:rFonts w:asciiTheme="majorBidi" w:hAnsiTheme="majorBidi" w:cstheme="majorBidi"/>
        </w:rPr>
        <w:t xml:space="preserve"> project</w:t>
      </w:r>
      <w:r w:rsidRPr="00531E05">
        <w:rPr>
          <w:rFonts w:asciiTheme="majorBidi" w:hAnsiTheme="majorBidi" w:cstheme="majorBidi"/>
        </w:rPr>
        <w:t>’s</w:t>
      </w:r>
      <w:r w:rsidR="00230F1D" w:rsidRPr="00531E05">
        <w:rPr>
          <w:rFonts w:asciiTheme="majorBidi" w:hAnsiTheme="majorBidi" w:cstheme="majorBidi"/>
        </w:rPr>
        <w:t xml:space="preserve"> implementing agency, </w:t>
      </w:r>
      <w:r w:rsidRPr="00531E05">
        <w:rPr>
          <w:rFonts w:asciiTheme="majorBidi" w:hAnsiTheme="majorBidi" w:cstheme="majorBidi"/>
        </w:rPr>
        <w:t xml:space="preserve">and it </w:t>
      </w:r>
      <w:r w:rsidR="00230F1D" w:rsidRPr="00531E05">
        <w:rPr>
          <w:rFonts w:asciiTheme="majorBidi" w:hAnsiTheme="majorBidi" w:cstheme="majorBidi"/>
        </w:rPr>
        <w:t>has established a clear and operational basis for project implementation</w:t>
      </w:r>
      <w:r w:rsidRPr="00531E05">
        <w:rPr>
          <w:rFonts w:asciiTheme="majorBidi" w:hAnsiTheme="majorBidi" w:cstheme="majorBidi"/>
        </w:rPr>
        <w:t xml:space="preserve"> which was defined in the</w:t>
      </w:r>
      <w:r w:rsidR="00230F1D" w:rsidRPr="00531E05">
        <w:rPr>
          <w:rFonts w:asciiTheme="majorBidi" w:hAnsiTheme="majorBidi" w:cstheme="majorBidi"/>
        </w:rPr>
        <w:t xml:space="preserve"> project document </w:t>
      </w:r>
      <w:r w:rsidRPr="00531E05">
        <w:rPr>
          <w:rFonts w:asciiTheme="majorBidi" w:hAnsiTheme="majorBidi" w:cstheme="majorBidi"/>
        </w:rPr>
        <w:t>and w</w:t>
      </w:r>
      <w:r w:rsidR="00230F1D" w:rsidRPr="00531E05">
        <w:rPr>
          <w:rFonts w:asciiTheme="majorBidi" w:hAnsiTheme="majorBidi" w:cstheme="majorBidi"/>
        </w:rPr>
        <w:t>as adopted in project implementation with limited needed modifications.</w:t>
      </w:r>
    </w:p>
    <w:p w:rsidR="00964E97" w:rsidRPr="00531E05" w:rsidRDefault="00964E97" w:rsidP="00531E05">
      <w:pPr>
        <w:spacing w:after="120" w:line="240" w:lineRule="auto"/>
        <w:jc w:val="both"/>
        <w:rPr>
          <w:rFonts w:asciiTheme="majorBidi" w:hAnsiTheme="majorBidi" w:cstheme="majorBidi"/>
        </w:rPr>
      </w:pPr>
      <w:r w:rsidRPr="00531E05">
        <w:rPr>
          <w:rFonts w:asciiTheme="majorBidi" w:hAnsiTheme="majorBidi" w:cstheme="majorBidi"/>
        </w:rPr>
        <w:t xml:space="preserve">Project implementation is also supported by </w:t>
      </w:r>
      <w:r w:rsidR="00531E05" w:rsidRPr="00531E05">
        <w:rPr>
          <w:rFonts w:asciiTheme="majorBidi" w:hAnsiTheme="majorBidi" w:cstheme="majorBidi"/>
        </w:rPr>
        <w:t>the UN</w:t>
      </w:r>
      <w:r w:rsidR="00170354">
        <w:rPr>
          <w:rFonts w:asciiTheme="majorBidi" w:hAnsiTheme="majorBidi" w:cstheme="majorBidi"/>
        </w:rPr>
        <w:t>D</w:t>
      </w:r>
      <w:r w:rsidR="003B5CAF">
        <w:rPr>
          <w:rFonts w:asciiTheme="majorBidi" w:hAnsiTheme="majorBidi" w:cstheme="majorBidi"/>
        </w:rPr>
        <w:t>P</w:t>
      </w:r>
      <w:r w:rsidR="00531E05" w:rsidRPr="00531E05">
        <w:rPr>
          <w:rFonts w:asciiTheme="majorBidi" w:hAnsiTheme="majorBidi" w:cstheme="majorBidi"/>
        </w:rPr>
        <w:t xml:space="preserve"> R</w:t>
      </w:r>
      <w:r w:rsidRPr="00531E05">
        <w:rPr>
          <w:rFonts w:asciiTheme="majorBidi" w:hAnsiTheme="majorBidi" w:cstheme="majorBidi"/>
        </w:rPr>
        <w:t xml:space="preserve">egional </w:t>
      </w:r>
      <w:r w:rsidR="00531E05" w:rsidRPr="00531E05">
        <w:rPr>
          <w:rFonts w:asciiTheme="majorBidi" w:hAnsiTheme="majorBidi" w:cstheme="majorBidi"/>
        </w:rPr>
        <w:t>C</w:t>
      </w:r>
      <w:r w:rsidRPr="00531E05">
        <w:rPr>
          <w:rFonts w:asciiTheme="majorBidi" w:hAnsiTheme="majorBidi" w:cstheme="majorBidi"/>
        </w:rPr>
        <w:t>oordinat</w:t>
      </w:r>
      <w:r w:rsidR="00531E05" w:rsidRPr="00531E05">
        <w:rPr>
          <w:rFonts w:asciiTheme="majorBidi" w:hAnsiTheme="majorBidi" w:cstheme="majorBidi"/>
        </w:rPr>
        <w:t xml:space="preserve">ion Unit based in Istanbul, and which </w:t>
      </w:r>
      <w:r w:rsidRPr="00531E05">
        <w:rPr>
          <w:rFonts w:asciiTheme="majorBidi" w:hAnsiTheme="majorBidi" w:cstheme="majorBidi"/>
        </w:rPr>
        <w:t>provide</w:t>
      </w:r>
      <w:r w:rsidR="00531E05" w:rsidRPr="00531E05">
        <w:rPr>
          <w:rFonts w:asciiTheme="majorBidi" w:hAnsiTheme="majorBidi" w:cstheme="majorBidi"/>
        </w:rPr>
        <w:t>d input and facilitated</w:t>
      </w:r>
      <w:r w:rsidRPr="00531E05">
        <w:rPr>
          <w:rFonts w:asciiTheme="majorBidi" w:hAnsiTheme="majorBidi" w:cstheme="majorBidi"/>
        </w:rPr>
        <w:t xml:space="preserve"> coordination of this project with other pilot projects </w:t>
      </w:r>
      <w:r w:rsidR="00531E05" w:rsidRPr="00531E05">
        <w:rPr>
          <w:rFonts w:asciiTheme="majorBidi" w:hAnsiTheme="majorBidi" w:cstheme="majorBidi"/>
        </w:rPr>
        <w:t xml:space="preserve">as well as with the Policy component </w:t>
      </w:r>
      <w:r w:rsidRPr="00531E05">
        <w:rPr>
          <w:rFonts w:asciiTheme="majorBidi" w:hAnsiTheme="majorBidi" w:cstheme="majorBidi"/>
        </w:rPr>
        <w:t>under the ClimaEast umbrella.</w:t>
      </w:r>
    </w:p>
    <w:p w:rsidR="0036663A" w:rsidRDefault="00531E05" w:rsidP="00531E05">
      <w:pPr>
        <w:spacing w:after="120" w:line="240" w:lineRule="auto"/>
        <w:jc w:val="both"/>
        <w:rPr>
          <w:rFonts w:asciiTheme="majorBidi" w:hAnsiTheme="majorBidi" w:cstheme="majorBidi"/>
        </w:rPr>
      </w:pPr>
      <w:r w:rsidRPr="00531E05">
        <w:rPr>
          <w:rFonts w:asciiTheme="majorBidi" w:hAnsiTheme="majorBidi" w:cstheme="majorBidi"/>
        </w:rPr>
        <w:t xml:space="preserve">The </w:t>
      </w:r>
      <w:r w:rsidR="0036663A" w:rsidRPr="00531E05">
        <w:rPr>
          <w:rFonts w:asciiTheme="majorBidi" w:hAnsiTheme="majorBidi" w:cstheme="majorBidi"/>
        </w:rPr>
        <w:t xml:space="preserve">EU </w:t>
      </w:r>
      <w:r w:rsidRPr="00531E05">
        <w:rPr>
          <w:rFonts w:asciiTheme="majorBidi" w:hAnsiTheme="majorBidi" w:cstheme="majorBidi"/>
        </w:rPr>
        <w:t xml:space="preserve">delegation was also overseeing project implementation in line with its responsibilities as the project’s main source of funding donor </w:t>
      </w:r>
      <w:r w:rsidR="0036663A" w:rsidRPr="00531E05">
        <w:rPr>
          <w:rFonts w:asciiTheme="majorBidi" w:hAnsiTheme="majorBidi" w:cstheme="majorBidi"/>
        </w:rPr>
        <w:t xml:space="preserve">and </w:t>
      </w:r>
      <w:r w:rsidRPr="00531E05">
        <w:rPr>
          <w:rFonts w:asciiTheme="majorBidi" w:hAnsiTheme="majorBidi" w:cstheme="majorBidi"/>
        </w:rPr>
        <w:t xml:space="preserve">ensuring the alignment of the project with the overall project objectives as well as EU’s national policy framework in Georgia. </w:t>
      </w:r>
    </w:p>
    <w:p w:rsidR="00F740EC" w:rsidRDefault="00F740EC" w:rsidP="00531E05">
      <w:pPr>
        <w:spacing w:after="120" w:line="240" w:lineRule="auto"/>
        <w:jc w:val="both"/>
        <w:rPr>
          <w:rFonts w:asciiTheme="majorBidi" w:hAnsiTheme="majorBidi" w:cstheme="majorBidi"/>
          <w:b/>
          <w:bCs/>
        </w:rPr>
      </w:pPr>
    </w:p>
    <w:p w:rsidR="00F740EC" w:rsidRPr="00F740EC" w:rsidRDefault="00F740EC" w:rsidP="00531E05">
      <w:pPr>
        <w:spacing w:after="120" w:line="240" w:lineRule="auto"/>
        <w:jc w:val="both"/>
        <w:rPr>
          <w:rFonts w:asciiTheme="majorBidi" w:hAnsiTheme="majorBidi" w:cstheme="majorBidi"/>
          <w:b/>
          <w:bCs/>
        </w:rPr>
      </w:pPr>
      <w:r w:rsidRPr="00F740EC">
        <w:rPr>
          <w:rFonts w:asciiTheme="majorBidi" w:hAnsiTheme="majorBidi" w:cstheme="majorBidi"/>
          <w:b/>
          <w:bCs/>
        </w:rPr>
        <w:t>Main executing partners and their responsibilities</w:t>
      </w:r>
    </w:p>
    <w:p w:rsidR="00B3773E" w:rsidRDefault="00F740EC" w:rsidP="00B3773E">
      <w:pPr>
        <w:spacing w:after="120" w:line="240" w:lineRule="auto"/>
        <w:jc w:val="both"/>
        <w:rPr>
          <w:rFonts w:asciiTheme="majorBidi" w:hAnsiTheme="majorBidi" w:cstheme="majorBidi"/>
        </w:rPr>
      </w:pPr>
      <w:r>
        <w:rPr>
          <w:rFonts w:asciiTheme="majorBidi" w:hAnsiTheme="majorBidi" w:cstheme="majorBidi"/>
        </w:rPr>
        <w:t>The main national exec</w:t>
      </w:r>
      <w:r w:rsidR="00B3773E">
        <w:rPr>
          <w:rFonts w:asciiTheme="majorBidi" w:hAnsiTheme="majorBidi" w:cstheme="majorBidi"/>
        </w:rPr>
        <w:t xml:space="preserve">uting partner of the project </w:t>
      </w:r>
      <w:r>
        <w:rPr>
          <w:rFonts w:asciiTheme="majorBidi" w:hAnsiTheme="majorBidi" w:cstheme="majorBidi"/>
        </w:rPr>
        <w:t>is APA</w:t>
      </w:r>
      <w:r w:rsidR="00B3773E">
        <w:rPr>
          <w:rFonts w:asciiTheme="majorBidi" w:hAnsiTheme="majorBidi" w:cstheme="majorBidi"/>
        </w:rPr>
        <w:t xml:space="preserve"> which has clearly played a major role in facilitating project implementation and partnerships at central level as well as at local level.</w:t>
      </w:r>
    </w:p>
    <w:p w:rsidR="00F740EC" w:rsidRDefault="00B3773E" w:rsidP="00B3773E">
      <w:pPr>
        <w:spacing w:after="120" w:line="240" w:lineRule="auto"/>
        <w:jc w:val="both"/>
        <w:rPr>
          <w:rFonts w:asciiTheme="majorBidi" w:hAnsiTheme="majorBidi" w:cstheme="majorBidi"/>
        </w:rPr>
      </w:pPr>
      <w:r>
        <w:rPr>
          <w:rFonts w:asciiTheme="majorBidi" w:hAnsiTheme="majorBidi" w:cstheme="majorBidi"/>
        </w:rPr>
        <w:t>The project has accordingly established a strong cooperation in the project’s execution with the Ministry of Agriculture as the main institution in charge of pastures management in Georgia as well as with other key institutions such as the Agency of States Property.</w:t>
      </w:r>
    </w:p>
    <w:p w:rsidR="00B3773E" w:rsidRPr="00531E05" w:rsidRDefault="00B3773E" w:rsidP="00B3773E">
      <w:pPr>
        <w:spacing w:after="120" w:line="240" w:lineRule="auto"/>
        <w:jc w:val="both"/>
        <w:rPr>
          <w:rFonts w:asciiTheme="majorBidi" w:hAnsiTheme="majorBidi" w:cstheme="majorBidi"/>
        </w:rPr>
      </w:pPr>
      <w:r>
        <w:rPr>
          <w:rFonts w:asciiTheme="majorBidi" w:hAnsiTheme="majorBidi" w:cstheme="majorBidi"/>
        </w:rPr>
        <w:t xml:space="preserve">APA also facilitated smooth project execution at the level of the VPA management team as well as with other key local partners including the </w:t>
      </w:r>
      <w:r w:rsidRPr="00D979D5">
        <w:rPr>
          <w:rFonts w:asciiTheme="majorBidi" w:hAnsiTheme="majorBidi" w:cstheme="majorBidi"/>
        </w:rPr>
        <w:t xml:space="preserve">Municipalities </w:t>
      </w:r>
      <w:r>
        <w:rPr>
          <w:rFonts w:asciiTheme="majorBidi" w:hAnsiTheme="majorBidi" w:cstheme="majorBidi"/>
        </w:rPr>
        <w:t xml:space="preserve">of </w:t>
      </w:r>
      <w:r w:rsidRPr="00D979D5">
        <w:rPr>
          <w:rFonts w:asciiTheme="majorBidi" w:hAnsiTheme="majorBidi" w:cstheme="majorBidi"/>
        </w:rPr>
        <w:t xml:space="preserve">Akhmeta and Dedoplistskaro as well as </w:t>
      </w:r>
      <w:r>
        <w:rPr>
          <w:rFonts w:asciiTheme="majorBidi" w:hAnsiTheme="majorBidi" w:cstheme="majorBidi"/>
        </w:rPr>
        <w:t xml:space="preserve">the </w:t>
      </w:r>
      <w:r w:rsidRPr="00D979D5">
        <w:rPr>
          <w:rFonts w:asciiTheme="majorBidi" w:hAnsiTheme="majorBidi" w:cstheme="majorBidi"/>
        </w:rPr>
        <w:t>Local Shepherds Association</w:t>
      </w:r>
      <w:r>
        <w:rPr>
          <w:rFonts w:asciiTheme="majorBidi" w:hAnsiTheme="majorBidi" w:cstheme="majorBidi"/>
        </w:rPr>
        <w:t>.</w:t>
      </w:r>
    </w:p>
    <w:p w:rsidR="00F740EC" w:rsidRDefault="00F740EC" w:rsidP="00F740EC">
      <w:pPr>
        <w:spacing w:after="120" w:line="240" w:lineRule="auto"/>
        <w:jc w:val="both"/>
        <w:rPr>
          <w:rFonts w:asciiTheme="majorBidi" w:hAnsiTheme="majorBidi" w:cstheme="majorBidi"/>
          <w:b/>
          <w:bCs/>
        </w:rPr>
      </w:pPr>
    </w:p>
    <w:p w:rsidR="002F5EB7" w:rsidRPr="00531E05" w:rsidRDefault="00F740EC" w:rsidP="00F740EC">
      <w:pPr>
        <w:spacing w:after="120" w:line="240" w:lineRule="auto"/>
        <w:jc w:val="both"/>
        <w:rPr>
          <w:rFonts w:asciiTheme="majorBidi" w:hAnsiTheme="majorBidi" w:cstheme="majorBidi"/>
          <w:b/>
          <w:bCs/>
        </w:rPr>
      </w:pPr>
      <w:r>
        <w:rPr>
          <w:rFonts w:asciiTheme="majorBidi" w:hAnsiTheme="majorBidi" w:cstheme="majorBidi"/>
          <w:b/>
          <w:bCs/>
        </w:rPr>
        <w:t>Main aspects related to the implementation arrangements</w:t>
      </w:r>
    </w:p>
    <w:p w:rsidR="002F5EB7" w:rsidRPr="005A4C6A" w:rsidRDefault="00F740EC" w:rsidP="00F740EC">
      <w:pPr>
        <w:spacing w:after="120" w:line="240" w:lineRule="auto"/>
        <w:jc w:val="both"/>
        <w:rPr>
          <w:rFonts w:asciiTheme="majorBidi" w:hAnsiTheme="majorBidi" w:cstheme="majorBidi"/>
        </w:rPr>
      </w:pPr>
      <w:r>
        <w:rPr>
          <w:rFonts w:asciiTheme="majorBidi" w:hAnsiTheme="majorBidi" w:cstheme="majorBidi"/>
        </w:rPr>
        <w:t>T</w:t>
      </w:r>
      <w:r w:rsidR="002F5EB7" w:rsidRPr="005A4C6A">
        <w:rPr>
          <w:rFonts w:asciiTheme="majorBidi" w:hAnsiTheme="majorBidi" w:cstheme="majorBidi"/>
        </w:rPr>
        <w:t>he project</w:t>
      </w:r>
      <w:r>
        <w:rPr>
          <w:rFonts w:asciiTheme="majorBidi" w:hAnsiTheme="majorBidi" w:cstheme="majorBidi"/>
        </w:rPr>
        <w:t>’s</w:t>
      </w:r>
      <w:r w:rsidR="002F5EB7" w:rsidRPr="005A4C6A">
        <w:rPr>
          <w:rFonts w:asciiTheme="majorBidi" w:hAnsiTheme="majorBidi" w:cstheme="majorBidi"/>
        </w:rPr>
        <w:t xml:space="preserve"> implementation has been aligned with the project’s design has not necessitated many changes to the initial management arrangements of the project.</w:t>
      </w:r>
    </w:p>
    <w:p w:rsidR="002F5EB7" w:rsidRPr="005A4C6A" w:rsidRDefault="002F5EB7" w:rsidP="002F5EB7">
      <w:pPr>
        <w:spacing w:after="120" w:line="240" w:lineRule="auto"/>
        <w:jc w:val="both"/>
        <w:rPr>
          <w:rFonts w:asciiTheme="majorBidi" w:hAnsiTheme="majorBidi" w:cstheme="majorBidi"/>
        </w:rPr>
      </w:pPr>
      <w:r>
        <w:rPr>
          <w:rFonts w:asciiTheme="majorBidi" w:hAnsiTheme="majorBidi" w:cstheme="majorBidi"/>
        </w:rPr>
        <w:t xml:space="preserve">At the inception phase, the management arrangements adopted at project inception were in line with those identified at project design and mainly with regards to the </w:t>
      </w:r>
      <w:r w:rsidRPr="005A4C6A">
        <w:rPr>
          <w:rFonts w:asciiTheme="majorBidi" w:hAnsiTheme="majorBidi" w:cstheme="majorBidi"/>
        </w:rPr>
        <w:t>Project’s Organization Structure including the following:</w:t>
      </w:r>
    </w:p>
    <w:p w:rsidR="002F5EB7" w:rsidRPr="00F740EC" w:rsidRDefault="002F5EB7" w:rsidP="00EC0F3C">
      <w:pPr>
        <w:pStyle w:val="ListParagraph"/>
        <w:numPr>
          <w:ilvl w:val="0"/>
          <w:numId w:val="28"/>
        </w:numPr>
        <w:spacing w:after="120" w:line="240" w:lineRule="auto"/>
        <w:jc w:val="both"/>
        <w:rPr>
          <w:rFonts w:asciiTheme="majorBidi" w:hAnsiTheme="majorBidi" w:cstheme="majorBidi"/>
        </w:rPr>
      </w:pPr>
      <w:r w:rsidRPr="00F740EC">
        <w:rPr>
          <w:rFonts w:asciiTheme="majorBidi" w:hAnsiTheme="majorBidi" w:cstheme="majorBidi"/>
        </w:rPr>
        <w:t>Project Management Unit</w:t>
      </w:r>
    </w:p>
    <w:p w:rsidR="002F5EB7" w:rsidRPr="00F740EC" w:rsidRDefault="002F5EB7" w:rsidP="00EC0F3C">
      <w:pPr>
        <w:pStyle w:val="ListParagraph"/>
        <w:numPr>
          <w:ilvl w:val="0"/>
          <w:numId w:val="28"/>
        </w:numPr>
        <w:spacing w:after="120" w:line="240" w:lineRule="auto"/>
        <w:jc w:val="both"/>
        <w:rPr>
          <w:rFonts w:asciiTheme="majorBidi" w:hAnsiTheme="majorBidi" w:cstheme="majorBidi"/>
        </w:rPr>
      </w:pPr>
      <w:r w:rsidRPr="00F740EC">
        <w:rPr>
          <w:rFonts w:asciiTheme="majorBidi" w:hAnsiTheme="majorBidi" w:cstheme="majorBidi"/>
        </w:rPr>
        <w:t>Project Executive Board</w:t>
      </w:r>
    </w:p>
    <w:p w:rsidR="002F5EB7" w:rsidRPr="00F740EC" w:rsidRDefault="002F5EB7" w:rsidP="00EC0F3C">
      <w:pPr>
        <w:pStyle w:val="ListParagraph"/>
        <w:numPr>
          <w:ilvl w:val="0"/>
          <w:numId w:val="28"/>
        </w:numPr>
        <w:spacing w:after="120" w:line="240" w:lineRule="auto"/>
        <w:jc w:val="both"/>
        <w:rPr>
          <w:rFonts w:asciiTheme="majorBidi" w:hAnsiTheme="majorBidi" w:cstheme="majorBidi"/>
        </w:rPr>
      </w:pPr>
      <w:r w:rsidRPr="00F740EC">
        <w:rPr>
          <w:rFonts w:asciiTheme="majorBidi" w:hAnsiTheme="majorBidi" w:cstheme="majorBidi"/>
        </w:rPr>
        <w:t>Project Assurance</w:t>
      </w:r>
    </w:p>
    <w:p w:rsidR="002F5EB7" w:rsidRDefault="002F5EB7" w:rsidP="00F740EC">
      <w:pPr>
        <w:spacing w:after="120" w:line="240" w:lineRule="auto"/>
        <w:jc w:val="both"/>
        <w:rPr>
          <w:rFonts w:asciiTheme="majorBidi" w:hAnsiTheme="majorBidi" w:cstheme="majorBidi"/>
        </w:rPr>
      </w:pPr>
      <w:r>
        <w:rPr>
          <w:rFonts w:asciiTheme="majorBidi" w:hAnsiTheme="majorBidi" w:cstheme="majorBidi"/>
        </w:rPr>
        <w:t xml:space="preserve">Although the inception phase has supported further clarification and definition of the different roles and responsibilities, the initial design has served as a basis of the management arrangements of the project. The coherence in the management structure is reflected </w:t>
      </w:r>
      <w:r w:rsidR="0094512F">
        <w:rPr>
          <w:rFonts w:asciiTheme="majorBidi" w:hAnsiTheme="majorBidi" w:cstheme="majorBidi"/>
        </w:rPr>
        <w:t xml:space="preserve">in </w:t>
      </w:r>
      <w:r>
        <w:rPr>
          <w:rFonts w:asciiTheme="majorBidi" w:hAnsiTheme="majorBidi" w:cstheme="majorBidi"/>
        </w:rPr>
        <w:t>the timely implementation of the project despite a challenging technical context.</w:t>
      </w:r>
    </w:p>
    <w:p w:rsidR="00F740EC" w:rsidRDefault="0036663A" w:rsidP="00DD1190">
      <w:pPr>
        <w:spacing w:after="120" w:line="240" w:lineRule="auto"/>
        <w:jc w:val="both"/>
        <w:rPr>
          <w:rFonts w:asciiTheme="majorBidi" w:hAnsiTheme="majorBidi" w:cstheme="majorBidi"/>
        </w:rPr>
      </w:pPr>
      <w:r>
        <w:rPr>
          <w:rFonts w:asciiTheme="majorBidi" w:hAnsiTheme="majorBidi" w:cstheme="majorBidi"/>
        </w:rPr>
        <w:t xml:space="preserve">The key project’s timeframes </w:t>
      </w:r>
      <w:r w:rsidR="00F740EC">
        <w:rPr>
          <w:rFonts w:asciiTheme="majorBidi" w:hAnsiTheme="majorBidi" w:cstheme="majorBidi"/>
        </w:rPr>
        <w:t xml:space="preserve">have confirmed that </w:t>
      </w:r>
      <w:r>
        <w:rPr>
          <w:rFonts w:asciiTheme="majorBidi" w:hAnsiTheme="majorBidi" w:cstheme="majorBidi"/>
        </w:rPr>
        <w:t>the project has met the timelines o</w:t>
      </w:r>
      <w:r w:rsidR="00F740EC">
        <w:rPr>
          <w:rFonts w:asciiTheme="majorBidi" w:hAnsiTheme="majorBidi" w:cstheme="majorBidi"/>
        </w:rPr>
        <w:t xml:space="preserve">f all its projected milestones </w:t>
      </w:r>
      <w:r>
        <w:rPr>
          <w:rFonts w:asciiTheme="majorBidi" w:hAnsiTheme="majorBidi" w:cstheme="majorBidi"/>
        </w:rPr>
        <w:t>and ensured its completion few months in advance</w:t>
      </w:r>
      <w:r w:rsidR="00F740EC">
        <w:rPr>
          <w:rFonts w:asciiTheme="majorBidi" w:hAnsiTheme="majorBidi" w:cstheme="majorBidi"/>
        </w:rPr>
        <w:t xml:space="preserve"> and this was the case for most milestones including:</w:t>
      </w:r>
    </w:p>
    <w:p w:rsidR="00F740EC" w:rsidRDefault="0036663A" w:rsidP="00EC0F3C">
      <w:pPr>
        <w:pStyle w:val="ListParagraph"/>
        <w:numPr>
          <w:ilvl w:val="0"/>
          <w:numId w:val="28"/>
        </w:numPr>
        <w:spacing w:after="120" w:line="240" w:lineRule="auto"/>
        <w:jc w:val="both"/>
        <w:rPr>
          <w:rFonts w:asciiTheme="majorBidi" w:hAnsiTheme="majorBidi" w:cstheme="majorBidi"/>
        </w:rPr>
      </w:pPr>
      <w:r w:rsidRPr="00F740EC">
        <w:rPr>
          <w:rFonts w:asciiTheme="majorBidi" w:hAnsiTheme="majorBidi" w:cstheme="majorBidi"/>
        </w:rPr>
        <w:t xml:space="preserve">Project Inception </w:t>
      </w:r>
      <w:r w:rsidR="00F740EC">
        <w:rPr>
          <w:rFonts w:asciiTheme="majorBidi" w:hAnsiTheme="majorBidi" w:cstheme="majorBidi"/>
        </w:rPr>
        <w:t>Mission</w:t>
      </w:r>
    </w:p>
    <w:p w:rsidR="00F740EC" w:rsidRDefault="0036663A" w:rsidP="00EC0F3C">
      <w:pPr>
        <w:pStyle w:val="ListParagraph"/>
        <w:numPr>
          <w:ilvl w:val="0"/>
          <w:numId w:val="28"/>
        </w:numPr>
        <w:spacing w:after="120" w:line="240" w:lineRule="auto"/>
        <w:jc w:val="both"/>
        <w:rPr>
          <w:rFonts w:asciiTheme="majorBidi" w:hAnsiTheme="majorBidi" w:cstheme="majorBidi"/>
        </w:rPr>
      </w:pPr>
      <w:r w:rsidRPr="00F740EC">
        <w:rPr>
          <w:rFonts w:asciiTheme="majorBidi" w:hAnsiTheme="majorBidi" w:cstheme="majorBidi"/>
        </w:rPr>
        <w:t xml:space="preserve">Mid-Term Evaluation </w:t>
      </w:r>
    </w:p>
    <w:p w:rsidR="00F740EC" w:rsidRDefault="0036663A" w:rsidP="00EC0F3C">
      <w:pPr>
        <w:pStyle w:val="ListParagraph"/>
        <w:numPr>
          <w:ilvl w:val="0"/>
          <w:numId w:val="28"/>
        </w:numPr>
        <w:spacing w:after="120" w:line="240" w:lineRule="auto"/>
        <w:jc w:val="both"/>
        <w:rPr>
          <w:rFonts w:asciiTheme="majorBidi" w:hAnsiTheme="majorBidi" w:cstheme="majorBidi"/>
        </w:rPr>
      </w:pPr>
      <w:r w:rsidRPr="00F740EC">
        <w:rPr>
          <w:rFonts w:asciiTheme="majorBidi" w:hAnsiTheme="majorBidi" w:cstheme="majorBidi"/>
        </w:rPr>
        <w:t xml:space="preserve">Terminal Evaluation </w:t>
      </w:r>
    </w:p>
    <w:p w:rsidR="00AE0C32" w:rsidRDefault="00AE0C32" w:rsidP="00FB55C7">
      <w:pPr>
        <w:spacing w:after="120" w:line="240" w:lineRule="auto"/>
        <w:jc w:val="both"/>
        <w:rPr>
          <w:rFonts w:asciiTheme="majorBidi" w:hAnsiTheme="majorBidi" w:cstheme="majorBidi"/>
        </w:rPr>
      </w:pPr>
    </w:p>
    <w:p w:rsidR="00FB55C7" w:rsidRDefault="005F29D2" w:rsidP="00AE0C32">
      <w:pPr>
        <w:spacing w:after="120" w:line="240" w:lineRule="auto"/>
        <w:jc w:val="both"/>
        <w:rPr>
          <w:rFonts w:asciiTheme="majorBidi" w:hAnsiTheme="majorBidi" w:cstheme="majorBidi"/>
        </w:rPr>
      </w:pPr>
      <w:r>
        <w:rPr>
          <w:rFonts w:asciiTheme="majorBidi" w:hAnsiTheme="majorBidi" w:cstheme="majorBidi"/>
        </w:rPr>
        <w:t>It is based on such a clear implementation and execution responsibilities that the project has been able to develop important p</w:t>
      </w:r>
      <w:r w:rsidR="0036663A" w:rsidRPr="00531E05">
        <w:rPr>
          <w:rFonts w:asciiTheme="majorBidi" w:hAnsiTheme="majorBidi" w:cstheme="majorBidi"/>
        </w:rPr>
        <w:t xml:space="preserve">artnership arrangements and stakeholders’ participation and </w:t>
      </w:r>
      <w:r>
        <w:rPr>
          <w:rFonts w:asciiTheme="majorBidi" w:hAnsiTheme="majorBidi" w:cstheme="majorBidi"/>
        </w:rPr>
        <w:t xml:space="preserve">could pursue </w:t>
      </w:r>
      <w:r w:rsidR="0036663A" w:rsidRPr="00531E05">
        <w:rPr>
          <w:rFonts w:asciiTheme="majorBidi" w:hAnsiTheme="majorBidi" w:cstheme="majorBidi"/>
        </w:rPr>
        <w:t>various proactive modalities in this respect.</w:t>
      </w:r>
      <w:r>
        <w:rPr>
          <w:rFonts w:asciiTheme="majorBidi" w:hAnsiTheme="majorBidi" w:cstheme="majorBidi"/>
        </w:rPr>
        <w:t xml:space="preserve"> As such, the </w:t>
      </w:r>
      <w:r w:rsidR="00FB55C7">
        <w:rPr>
          <w:rFonts w:asciiTheme="majorBidi" w:hAnsiTheme="majorBidi" w:cstheme="majorBidi"/>
        </w:rPr>
        <w:t xml:space="preserve">smooth </w:t>
      </w:r>
      <w:r>
        <w:rPr>
          <w:rFonts w:asciiTheme="majorBidi" w:hAnsiTheme="majorBidi" w:cstheme="majorBidi"/>
        </w:rPr>
        <w:t xml:space="preserve">implementation and execution arrangements have </w:t>
      </w:r>
      <w:r w:rsidR="00FB55C7">
        <w:rPr>
          <w:rFonts w:asciiTheme="majorBidi" w:hAnsiTheme="majorBidi" w:cstheme="majorBidi"/>
        </w:rPr>
        <w:t>supported</w:t>
      </w:r>
      <w:r>
        <w:rPr>
          <w:rFonts w:asciiTheme="majorBidi" w:hAnsiTheme="majorBidi" w:cstheme="majorBidi"/>
        </w:rPr>
        <w:t xml:space="preserve"> a solid consultative approach </w:t>
      </w:r>
      <w:r w:rsidR="00FB55C7">
        <w:rPr>
          <w:rFonts w:asciiTheme="majorBidi" w:hAnsiTheme="majorBidi" w:cstheme="majorBidi"/>
        </w:rPr>
        <w:t xml:space="preserve">which on its turn allowed the project to evolve </w:t>
      </w:r>
      <w:r>
        <w:rPr>
          <w:rFonts w:asciiTheme="majorBidi" w:hAnsiTheme="majorBidi" w:cstheme="majorBidi"/>
        </w:rPr>
        <w:t xml:space="preserve">despite the unclear project design which lacks a clear intervention logic. In this respect, it is worth noting the </w:t>
      </w:r>
      <w:r w:rsidR="00FB55C7">
        <w:rPr>
          <w:rFonts w:asciiTheme="majorBidi" w:hAnsiTheme="majorBidi" w:cstheme="majorBidi"/>
        </w:rPr>
        <w:t xml:space="preserve">efficiency in holding the </w:t>
      </w:r>
      <w:r w:rsidR="0036663A" w:rsidRPr="00531E05">
        <w:rPr>
          <w:rFonts w:asciiTheme="majorBidi" w:hAnsiTheme="majorBidi" w:cstheme="majorBidi"/>
        </w:rPr>
        <w:t>PEB</w:t>
      </w:r>
      <w:r w:rsidR="00FB55C7" w:rsidRPr="00FB55C7">
        <w:rPr>
          <w:rFonts w:asciiTheme="majorBidi" w:hAnsiTheme="majorBidi" w:cstheme="majorBidi"/>
        </w:rPr>
        <w:t xml:space="preserve"> </w:t>
      </w:r>
      <w:r w:rsidR="00FB55C7" w:rsidRPr="00531E05">
        <w:rPr>
          <w:rFonts w:asciiTheme="majorBidi" w:hAnsiTheme="majorBidi" w:cstheme="majorBidi"/>
        </w:rPr>
        <w:t>meetings</w:t>
      </w:r>
      <w:r w:rsidR="00FB55C7">
        <w:rPr>
          <w:rFonts w:asciiTheme="majorBidi" w:hAnsiTheme="majorBidi" w:cstheme="majorBidi"/>
        </w:rPr>
        <w:t xml:space="preserve"> (which held </w:t>
      </w:r>
      <w:r w:rsidR="0036663A" w:rsidRPr="00531E05">
        <w:rPr>
          <w:rFonts w:asciiTheme="majorBidi" w:hAnsiTheme="majorBidi" w:cstheme="majorBidi"/>
        </w:rPr>
        <w:t xml:space="preserve">2-3 </w:t>
      </w:r>
      <w:r w:rsidR="00FB55C7">
        <w:rPr>
          <w:rFonts w:asciiTheme="majorBidi" w:hAnsiTheme="majorBidi" w:cstheme="majorBidi"/>
        </w:rPr>
        <w:t xml:space="preserve">meetings </w:t>
      </w:r>
      <w:r w:rsidR="0036663A" w:rsidRPr="00531E05">
        <w:rPr>
          <w:rFonts w:asciiTheme="majorBidi" w:hAnsiTheme="majorBidi" w:cstheme="majorBidi"/>
        </w:rPr>
        <w:t>per year</w:t>
      </w:r>
      <w:r w:rsidR="00FB55C7">
        <w:rPr>
          <w:rFonts w:asciiTheme="majorBidi" w:hAnsiTheme="majorBidi" w:cstheme="majorBidi"/>
        </w:rPr>
        <w:t>)</w:t>
      </w:r>
      <w:r w:rsidR="0036663A" w:rsidRPr="00531E05">
        <w:rPr>
          <w:rFonts w:asciiTheme="majorBidi" w:hAnsiTheme="majorBidi" w:cstheme="majorBidi"/>
        </w:rPr>
        <w:t xml:space="preserve"> </w:t>
      </w:r>
      <w:r w:rsidR="00FB55C7">
        <w:rPr>
          <w:rFonts w:asciiTheme="majorBidi" w:hAnsiTheme="majorBidi" w:cstheme="majorBidi"/>
        </w:rPr>
        <w:t xml:space="preserve">and the </w:t>
      </w:r>
      <w:r w:rsidR="0036663A" w:rsidRPr="00531E05">
        <w:rPr>
          <w:rFonts w:asciiTheme="majorBidi" w:hAnsiTheme="majorBidi" w:cstheme="majorBidi"/>
        </w:rPr>
        <w:t xml:space="preserve">Pasture Management Stakeholders’ meetings </w:t>
      </w:r>
      <w:r w:rsidR="00FB55C7">
        <w:rPr>
          <w:rFonts w:asciiTheme="majorBidi" w:hAnsiTheme="majorBidi" w:cstheme="majorBidi"/>
        </w:rPr>
        <w:t>(which held 2 meetings per</w:t>
      </w:r>
      <w:r w:rsidR="0036663A" w:rsidRPr="00531E05">
        <w:rPr>
          <w:rFonts w:asciiTheme="majorBidi" w:hAnsiTheme="majorBidi" w:cstheme="majorBidi"/>
        </w:rPr>
        <w:t xml:space="preserve"> year)</w:t>
      </w:r>
      <w:r w:rsidR="00FB55C7">
        <w:rPr>
          <w:rFonts w:asciiTheme="majorBidi" w:hAnsiTheme="majorBidi" w:cstheme="majorBidi"/>
        </w:rPr>
        <w:t>.</w:t>
      </w:r>
    </w:p>
    <w:p w:rsidR="0036663A" w:rsidRDefault="00FB55C7" w:rsidP="00AE0C32">
      <w:pPr>
        <w:spacing w:after="120" w:line="240" w:lineRule="auto"/>
        <w:jc w:val="both"/>
        <w:rPr>
          <w:rFonts w:asciiTheme="majorBidi" w:hAnsiTheme="majorBidi" w:cstheme="majorBidi"/>
        </w:rPr>
      </w:pPr>
      <w:r>
        <w:rPr>
          <w:rFonts w:asciiTheme="majorBidi" w:hAnsiTheme="majorBidi" w:cstheme="majorBidi"/>
        </w:rPr>
        <w:t xml:space="preserve">Finally, the trends and levels of disbursement of the </w:t>
      </w:r>
      <w:r w:rsidR="0036663A">
        <w:rPr>
          <w:rFonts w:asciiTheme="majorBidi" w:hAnsiTheme="majorBidi" w:cstheme="majorBidi"/>
        </w:rPr>
        <w:t>project’s budget has reflect</w:t>
      </w:r>
      <w:r>
        <w:rPr>
          <w:rFonts w:asciiTheme="majorBidi" w:hAnsiTheme="majorBidi" w:cstheme="majorBidi"/>
        </w:rPr>
        <w:t>ed</w:t>
      </w:r>
      <w:r w:rsidR="0036663A">
        <w:rPr>
          <w:rFonts w:asciiTheme="majorBidi" w:hAnsiTheme="majorBidi" w:cstheme="majorBidi"/>
        </w:rPr>
        <w:t xml:space="preserve"> the efficient management </w:t>
      </w:r>
      <w:r>
        <w:rPr>
          <w:rFonts w:asciiTheme="majorBidi" w:hAnsiTheme="majorBidi" w:cstheme="majorBidi"/>
        </w:rPr>
        <w:t xml:space="preserve">and implementation arrangements put in place by the project and supported by the implementing and executing partners; whereby the project’s funding was </w:t>
      </w:r>
      <w:r w:rsidR="00AE0C32">
        <w:rPr>
          <w:rFonts w:asciiTheme="majorBidi" w:hAnsiTheme="majorBidi" w:cstheme="majorBidi"/>
        </w:rPr>
        <w:t>almost</w:t>
      </w:r>
      <w:r>
        <w:rPr>
          <w:rFonts w:asciiTheme="majorBidi" w:hAnsiTheme="majorBidi" w:cstheme="majorBidi"/>
        </w:rPr>
        <w:t xml:space="preserve"> committed by year 3 of the project.</w:t>
      </w:r>
    </w:p>
    <w:p w:rsidR="00AE0C32" w:rsidRDefault="00AE0C32" w:rsidP="00AE0C32">
      <w:pPr>
        <w:rPr>
          <w:rFonts w:asciiTheme="majorBidi" w:hAnsiTheme="majorBidi" w:cstheme="majorBidi"/>
        </w:rPr>
      </w:pPr>
    </w:p>
    <w:p w:rsidR="00AE0C32" w:rsidRPr="00AE0C32" w:rsidRDefault="00AE0C32" w:rsidP="00AE0C32">
      <w:pPr>
        <w:rPr>
          <w:rFonts w:asciiTheme="majorBidi" w:hAnsiTheme="majorBidi" w:cstheme="majorBidi"/>
          <w:b/>
          <w:bCs/>
          <w:u w:val="single"/>
        </w:rPr>
      </w:pPr>
      <w:r w:rsidRPr="00AE0C32">
        <w:rPr>
          <w:rFonts w:asciiTheme="majorBidi" w:hAnsiTheme="majorBidi" w:cstheme="majorBidi"/>
          <w:b/>
          <w:bCs/>
          <w:u w:val="single"/>
        </w:rPr>
        <w:t>Based on the above, the TE considers the Implementing Agency and Executing Partners rating as “Satisfactory” with minor shortcomings in project implementation and execution mainly due to lack of a clear intervention logic in project design and execution.</w:t>
      </w:r>
      <w:r w:rsidRPr="00AE0C32">
        <w:rPr>
          <w:rFonts w:asciiTheme="majorBidi" w:hAnsiTheme="majorBidi" w:cstheme="majorBidi"/>
          <w:b/>
          <w:bCs/>
          <w:u w:val="single"/>
        </w:rPr>
        <w:br w:type="page"/>
      </w:r>
    </w:p>
    <w:p w:rsidR="006A2B18" w:rsidRPr="00697EEC" w:rsidRDefault="006A2B18" w:rsidP="00385EDF">
      <w:pPr>
        <w:pStyle w:val="Heading1"/>
        <w:numPr>
          <w:ilvl w:val="0"/>
          <w:numId w:val="4"/>
        </w:numPr>
      </w:pPr>
      <w:bookmarkStart w:id="17" w:name="_Toc473403995"/>
      <w:r w:rsidRPr="00697EEC">
        <w:t xml:space="preserve">Project </w:t>
      </w:r>
      <w:r w:rsidRPr="00697EEC">
        <w:rPr>
          <w:lang w:val="en-GB"/>
        </w:rPr>
        <w:t>Results</w:t>
      </w:r>
      <w:bookmarkEnd w:id="17"/>
    </w:p>
    <w:p w:rsidR="006A2B18" w:rsidRPr="00D30C07" w:rsidRDefault="006A2B18" w:rsidP="00385EDF">
      <w:pPr>
        <w:pStyle w:val="Heading2"/>
        <w:numPr>
          <w:ilvl w:val="1"/>
          <w:numId w:val="4"/>
        </w:numPr>
      </w:pPr>
      <w:bookmarkStart w:id="18" w:name="_Toc473403996"/>
      <w:r w:rsidRPr="00697EEC">
        <w:t>Overall results (attainment of objectives)</w:t>
      </w:r>
      <w:r w:rsidR="00495251">
        <w:t>*</w:t>
      </w:r>
      <w:bookmarkEnd w:id="18"/>
    </w:p>
    <w:p w:rsidR="00A26AE1" w:rsidRDefault="00A26AE1" w:rsidP="00A26AE1">
      <w:pPr>
        <w:spacing w:after="0" w:line="240" w:lineRule="auto"/>
        <w:jc w:val="both"/>
        <w:rPr>
          <w:rFonts w:asciiTheme="majorBidi" w:hAnsiTheme="majorBidi" w:cstheme="majorBidi"/>
        </w:rPr>
      </w:pPr>
      <w:r>
        <w:rPr>
          <w:rFonts w:asciiTheme="majorBidi" w:hAnsiTheme="majorBidi" w:cstheme="majorBidi"/>
        </w:rPr>
        <w:t>This section will consolidate the activities and results of the project in a way to present an intervention logic which is linked to the overall objective of the project. As such the presentation of the project results will provide a story line and findings of the interventions as they link to the specific output/component rather than to the output indicators provided under each output/component, given the lack of consistency between the output/component and their respective indicators.</w:t>
      </w:r>
    </w:p>
    <w:p w:rsidR="00A26AE1" w:rsidRDefault="00A26AE1" w:rsidP="004D2DC2">
      <w:pPr>
        <w:spacing w:after="0" w:line="240" w:lineRule="auto"/>
        <w:jc w:val="both"/>
        <w:rPr>
          <w:rFonts w:asciiTheme="majorBidi" w:hAnsiTheme="majorBidi" w:cstheme="majorBidi"/>
        </w:rPr>
      </w:pPr>
      <w:r>
        <w:rPr>
          <w:rFonts w:asciiTheme="majorBidi" w:hAnsiTheme="majorBidi" w:cstheme="majorBidi"/>
        </w:rPr>
        <w:t>It should be noted however, that this does not provide a retrofitting exercise of the output/component indicators, given that such exercise is futile at this late stage of the project; instead</w:t>
      </w:r>
      <w:r w:rsidR="004D2DC2">
        <w:rPr>
          <w:rFonts w:asciiTheme="majorBidi" w:hAnsiTheme="majorBidi" w:cstheme="majorBidi"/>
        </w:rPr>
        <w:t xml:space="preserve">, the TE has proceeded with a consolidation of the </w:t>
      </w:r>
      <w:r>
        <w:rPr>
          <w:rFonts w:asciiTheme="majorBidi" w:hAnsiTheme="majorBidi" w:cstheme="majorBidi"/>
        </w:rPr>
        <w:t xml:space="preserve">different indicators </w:t>
      </w:r>
      <w:r w:rsidR="004D2DC2">
        <w:rPr>
          <w:rFonts w:asciiTheme="majorBidi" w:hAnsiTheme="majorBidi" w:cstheme="majorBidi"/>
        </w:rPr>
        <w:t xml:space="preserve">within the appropriate </w:t>
      </w:r>
      <w:r>
        <w:rPr>
          <w:rFonts w:asciiTheme="majorBidi" w:hAnsiTheme="majorBidi" w:cstheme="majorBidi"/>
        </w:rPr>
        <w:t xml:space="preserve">output/component as considered </w:t>
      </w:r>
      <w:r w:rsidR="004D2DC2">
        <w:rPr>
          <w:rFonts w:asciiTheme="majorBidi" w:hAnsiTheme="majorBidi" w:cstheme="majorBidi"/>
        </w:rPr>
        <w:t>most</w:t>
      </w:r>
      <w:r>
        <w:rPr>
          <w:rFonts w:asciiTheme="majorBidi" w:hAnsiTheme="majorBidi" w:cstheme="majorBidi"/>
        </w:rPr>
        <w:t xml:space="preserve"> applicable</w:t>
      </w:r>
      <w:r w:rsidR="004D2DC2">
        <w:rPr>
          <w:rFonts w:asciiTheme="majorBidi" w:hAnsiTheme="majorBidi" w:cstheme="majorBidi"/>
        </w:rPr>
        <w:t>, noting that the indicators should be considered as indicative activities rather than indicators, especially that no baseline or target were set for these indicators and that the project di not track them accordingly.</w:t>
      </w:r>
    </w:p>
    <w:p w:rsidR="00A26AE1" w:rsidRDefault="00A26AE1" w:rsidP="00A26AE1">
      <w:pPr>
        <w:spacing w:after="0" w:line="240" w:lineRule="auto"/>
        <w:jc w:val="both"/>
        <w:rPr>
          <w:rFonts w:asciiTheme="majorBidi" w:hAnsiTheme="majorBidi" w:cstheme="majorBidi"/>
        </w:rPr>
      </w:pPr>
    </w:p>
    <w:p w:rsidR="001D1E2F" w:rsidRDefault="001D1E2F" w:rsidP="00B16739">
      <w:pPr>
        <w:pStyle w:val="Heading3"/>
        <w:numPr>
          <w:ilvl w:val="2"/>
          <w:numId w:val="4"/>
        </w:numPr>
      </w:pPr>
      <w:bookmarkStart w:id="19" w:name="_Toc473403997"/>
      <w:r w:rsidRPr="00D5208C">
        <w:t>O</w:t>
      </w:r>
      <w:r w:rsidR="00D5208C">
        <w:t>utput/Component</w:t>
      </w:r>
      <w:r w:rsidRPr="00D5208C">
        <w:t xml:space="preserve"> 1: Implementation of sustainable land use practices in Dedoplistskaro region, including partial rehabilitation and restoration of migratory routes</w:t>
      </w:r>
      <w:bookmarkEnd w:id="19"/>
    </w:p>
    <w:p w:rsidR="00D5208C" w:rsidRDefault="00D5208C" w:rsidP="00D5208C">
      <w:pPr>
        <w:spacing w:after="0" w:line="240" w:lineRule="auto"/>
        <w:jc w:val="both"/>
        <w:rPr>
          <w:rFonts w:asciiTheme="majorBidi" w:hAnsiTheme="majorBidi" w:cstheme="majorBidi"/>
        </w:rPr>
      </w:pPr>
    </w:p>
    <w:p w:rsidR="00697F82" w:rsidRDefault="004D2DC2" w:rsidP="004D2DC2">
      <w:pPr>
        <w:spacing w:after="0" w:line="240" w:lineRule="auto"/>
        <w:jc w:val="both"/>
        <w:rPr>
          <w:rFonts w:asciiTheme="majorBidi" w:hAnsiTheme="majorBidi" w:cstheme="majorBidi"/>
        </w:rPr>
      </w:pPr>
      <w:r>
        <w:rPr>
          <w:rFonts w:asciiTheme="majorBidi" w:hAnsiTheme="majorBidi" w:cstheme="majorBidi"/>
        </w:rPr>
        <w:t>T</w:t>
      </w:r>
      <w:r w:rsidR="00D5208C">
        <w:rPr>
          <w:rFonts w:asciiTheme="majorBidi" w:hAnsiTheme="majorBidi" w:cstheme="majorBidi"/>
        </w:rPr>
        <w:t xml:space="preserve">his </w:t>
      </w:r>
      <w:r>
        <w:rPr>
          <w:rFonts w:asciiTheme="majorBidi" w:hAnsiTheme="majorBidi" w:cstheme="majorBidi"/>
        </w:rPr>
        <w:t>output</w:t>
      </w:r>
      <w:r w:rsidR="00D5208C">
        <w:rPr>
          <w:rFonts w:asciiTheme="majorBidi" w:hAnsiTheme="majorBidi" w:cstheme="majorBidi"/>
        </w:rPr>
        <w:t xml:space="preserve"> aims at engaging the farmers </w:t>
      </w:r>
      <w:r w:rsidR="00D5208C" w:rsidRPr="00D5208C">
        <w:rPr>
          <w:rFonts w:asciiTheme="majorBidi" w:hAnsiTheme="majorBidi" w:cstheme="majorBidi"/>
        </w:rPr>
        <w:t xml:space="preserve">in </w:t>
      </w:r>
      <w:r w:rsidR="00D5208C">
        <w:rPr>
          <w:rFonts w:asciiTheme="majorBidi" w:hAnsiTheme="majorBidi" w:cstheme="majorBidi"/>
        </w:rPr>
        <w:t xml:space="preserve">the </w:t>
      </w:r>
      <w:r w:rsidR="00D5208C" w:rsidRPr="00D5208C">
        <w:rPr>
          <w:rFonts w:asciiTheme="majorBidi" w:hAnsiTheme="majorBidi" w:cstheme="majorBidi"/>
        </w:rPr>
        <w:t>Dedoplistskaro region</w:t>
      </w:r>
      <w:r w:rsidR="00D5208C">
        <w:rPr>
          <w:rFonts w:asciiTheme="majorBidi" w:hAnsiTheme="majorBidi" w:cstheme="majorBidi"/>
        </w:rPr>
        <w:t xml:space="preserve"> as a whole, within the VNP boundaries and outside of it, in sustainable pastures management. </w:t>
      </w:r>
    </w:p>
    <w:p w:rsidR="00697F82" w:rsidRDefault="00697F82" w:rsidP="00C20114">
      <w:pPr>
        <w:spacing w:after="0" w:line="240" w:lineRule="auto"/>
        <w:jc w:val="both"/>
        <w:rPr>
          <w:rFonts w:asciiTheme="majorBidi" w:hAnsiTheme="majorBidi" w:cstheme="majorBidi"/>
        </w:rPr>
      </w:pPr>
      <w:r>
        <w:rPr>
          <w:rFonts w:asciiTheme="majorBidi" w:hAnsiTheme="majorBidi" w:cstheme="majorBidi"/>
        </w:rPr>
        <w:t xml:space="preserve">In order to </w:t>
      </w:r>
      <w:r w:rsidR="00C20114">
        <w:rPr>
          <w:rFonts w:asciiTheme="majorBidi" w:hAnsiTheme="majorBidi" w:cstheme="majorBidi"/>
        </w:rPr>
        <w:t xml:space="preserve">ensure a </w:t>
      </w:r>
      <w:r>
        <w:rPr>
          <w:rFonts w:asciiTheme="majorBidi" w:hAnsiTheme="majorBidi" w:cstheme="majorBidi"/>
        </w:rPr>
        <w:t>better focus this component, the TE will cover t</w:t>
      </w:r>
      <w:r w:rsidR="00B66CA6">
        <w:rPr>
          <w:rFonts w:asciiTheme="majorBidi" w:hAnsiTheme="majorBidi" w:cstheme="majorBidi"/>
        </w:rPr>
        <w:t>he i</w:t>
      </w:r>
      <w:r w:rsidR="00D5208C">
        <w:rPr>
          <w:rFonts w:asciiTheme="majorBidi" w:hAnsiTheme="majorBidi" w:cstheme="majorBidi"/>
        </w:rPr>
        <w:t xml:space="preserve">nterventions </w:t>
      </w:r>
      <w:r w:rsidR="00C20114">
        <w:rPr>
          <w:rFonts w:asciiTheme="majorBidi" w:hAnsiTheme="majorBidi" w:cstheme="majorBidi"/>
        </w:rPr>
        <w:t xml:space="preserve">related to </w:t>
      </w:r>
      <w:r w:rsidR="00D5208C">
        <w:rPr>
          <w:rFonts w:asciiTheme="majorBidi" w:hAnsiTheme="majorBidi" w:cstheme="majorBidi"/>
        </w:rPr>
        <w:t>the</w:t>
      </w:r>
      <w:r w:rsidR="00B66CA6">
        <w:rPr>
          <w:rFonts w:asciiTheme="majorBidi" w:hAnsiTheme="majorBidi" w:cstheme="majorBidi"/>
        </w:rPr>
        <w:t xml:space="preserve"> rehabilitation </w:t>
      </w:r>
      <w:r w:rsidR="00C20114">
        <w:rPr>
          <w:rFonts w:asciiTheme="majorBidi" w:hAnsiTheme="majorBidi" w:cstheme="majorBidi"/>
        </w:rPr>
        <w:t xml:space="preserve">of 300 ha of </w:t>
      </w:r>
      <w:r w:rsidR="00B66CA6">
        <w:rPr>
          <w:rFonts w:asciiTheme="majorBidi" w:hAnsiTheme="majorBidi" w:cstheme="majorBidi"/>
        </w:rPr>
        <w:t xml:space="preserve">the migratory route within the </w:t>
      </w:r>
      <w:r w:rsidR="00D5208C">
        <w:rPr>
          <w:rFonts w:asciiTheme="majorBidi" w:hAnsiTheme="majorBidi" w:cstheme="majorBidi"/>
        </w:rPr>
        <w:t xml:space="preserve">VNP territories under </w:t>
      </w:r>
      <w:r w:rsidR="00B66CA6">
        <w:rPr>
          <w:rFonts w:asciiTheme="majorBidi" w:hAnsiTheme="majorBidi" w:cstheme="majorBidi"/>
        </w:rPr>
        <w:t>the O</w:t>
      </w:r>
      <w:r w:rsidR="00D5208C">
        <w:rPr>
          <w:rFonts w:asciiTheme="majorBidi" w:hAnsiTheme="majorBidi" w:cstheme="majorBidi"/>
        </w:rPr>
        <w:t>utput</w:t>
      </w:r>
      <w:r w:rsidR="00B66CA6">
        <w:rPr>
          <w:rFonts w:asciiTheme="majorBidi" w:hAnsiTheme="majorBidi" w:cstheme="majorBidi"/>
        </w:rPr>
        <w:t xml:space="preserve"> 2</w:t>
      </w:r>
      <w:r>
        <w:rPr>
          <w:rFonts w:asciiTheme="majorBidi" w:hAnsiTheme="majorBidi" w:cstheme="majorBidi"/>
        </w:rPr>
        <w:t xml:space="preserve">. </w:t>
      </w:r>
    </w:p>
    <w:p w:rsidR="00D5208C" w:rsidRDefault="00697F82" w:rsidP="00DD083A">
      <w:pPr>
        <w:spacing w:after="0" w:line="240" w:lineRule="auto"/>
        <w:jc w:val="both"/>
        <w:rPr>
          <w:rFonts w:asciiTheme="majorBidi" w:hAnsiTheme="majorBidi" w:cstheme="majorBidi"/>
        </w:rPr>
      </w:pPr>
      <w:r>
        <w:rPr>
          <w:rFonts w:asciiTheme="majorBidi" w:hAnsiTheme="majorBidi" w:cstheme="majorBidi"/>
        </w:rPr>
        <w:t xml:space="preserve">Under </w:t>
      </w:r>
      <w:r w:rsidR="00B66CA6">
        <w:rPr>
          <w:rFonts w:asciiTheme="majorBidi" w:hAnsiTheme="majorBidi" w:cstheme="majorBidi"/>
        </w:rPr>
        <w:t xml:space="preserve">this </w:t>
      </w:r>
      <w:r w:rsidR="004D2DC2">
        <w:rPr>
          <w:rFonts w:asciiTheme="majorBidi" w:hAnsiTheme="majorBidi" w:cstheme="majorBidi"/>
        </w:rPr>
        <w:t>output</w:t>
      </w:r>
      <w:r>
        <w:rPr>
          <w:rFonts w:asciiTheme="majorBidi" w:hAnsiTheme="majorBidi" w:cstheme="majorBidi"/>
        </w:rPr>
        <w:t>, the TE</w:t>
      </w:r>
      <w:r w:rsidR="00B66CA6">
        <w:rPr>
          <w:rFonts w:asciiTheme="majorBidi" w:hAnsiTheme="majorBidi" w:cstheme="majorBidi"/>
        </w:rPr>
        <w:t xml:space="preserve"> will cover </w:t>
      </w:r>
      <w:r>
        <w:rPr>
          <w:rFonts w:asciiTheme="majorBidi" w:hAnsiTheme="majorBidi" w:cstheme="majorBidi"/>
        </w:rPr>
        <w:t xml:space="preserve">mainly </w:t>
      </w:r>
      <w:r w:rsidR="00B66CA6">
        <w:rPr>
          <w:rFonts w:asciiTheme="majorBidi" w:hAnsiTheme="majorBidi" w:cstheme="majorBidi"/>
        </w:rPr>
        <w:t>the aspects related to the current patterns and practices for migration along migratory routes</w:t>
      </w:r>
      <w:r w:rsidR="00D5208C">
        <w:rPr>
          <w:rFonts w:asciiTheme="majorBidi" w:hAnsiTheme="majorBidi" w:cstheme="majorBidi"/>
        </w:rPr>
        <w:t>.</w:t>
      </w:r>
      <w:r w:rsidR="00B66CA6">
        <w:rPr>
          <w:rFonts w:asciiTheme="majorBidi" w:hAnsiTheme="majorBidi" w:cstheme="majorBidi"/>
        </w:rPr>
        <w:t xml:space="preserve"> Sustainable pasture management under this component entails the introduction of sustainable practices, including the introduction of traditional practices (such as grazing tactics), new rangeland management techniques (such as living fences and solar energy) as well as improved infrastructure (such as water supply). This </w:t>
      </w:r>
      <w:r w:rsidR="004D2DC2">
        <w:rPr>
          <w:rFonts w:asciiTheme="majorBidi" w:hAnsiTheme="majorBidi" w:cstheme="majorBidi"/>
        </w:rPr>
        <w:t>output</w:t>
      </w:r>
      <w:r w:rsidR="00B66CA6">
        <w:rPr>
          <w:rFonts w:asciiTheme="majorBidi" w:hAnsiTheme="majorBidi" w:cstheme="majorBidi"/>
        </w:rPr>
        <w:t xml:space="preserve"> calls upon engaging </w:t>
      </w:r>
      <w:r>
        <w:rPr>
          <w:rFonts w:asciiTheme="majorBidi" w:hAnsiTheme="majorBidi" w:cstheme="majorBidi"/>
        </w:rPr>
        <w:t>associations of cattle-breeders and nomadic shepherds in proposed alternative rangeland management practices.</w:t>
      </w:r>
    </w:p>
    <w:p w:rsidR="00697F82" w:rsidRDefault="00697F82" w:rsidP="004D2DC2">
      <w:pPr>
        <w:spacing w:after="0" w:line="240" w:lineRule="auto"/>
        <w:jc w:val="both"/>
        <w:rPr>
          <w:rFonts w:asciiTheme="majorBidi" w:hAnsiTheme="majorBidi" w:cstheme="majorBidi"/>
        </w:rPr>
      </w:pPr>
      <w:r>
        <w:rPr>
          <w:rFonts w:asciiTheme="majorBidi" w:hAnsiTheme="majorBidi" w:cstheme="majorBidi"/>
        </w:rPr>
        <w:t xml:space="preserve">This </w:t>
      </w:r>
      <w:r w:rsidR="004D2DC2">
        <w:rPr>
          <w:rFonts w:asciiTheme="majorBidi" w:hAnsiTheme="majorBidi" w:cstheme="majorBidi"/>
        </w:rPr>
        <w:t>output</w:t>
      </w:r>
      <w:r>
        <w:rPr>
          <w:rFonts w:asciiTheme="majorBidi" w:hAnsiTheme="majorBidi" w:cstheme="majorBidi"/>
        </w:rPr>
        <w:t xml:space="preserve"> also calls upon the launching of debates on pastures management at national level, through high-level inter-ministerial discussions to be organized within the framework of the project. </w:t>
      </w:r>
    </w:p>
    <w:p w:rsidR="00D5208C" w:rsidRDefault="00D5208C" w:rsidP="00D5208C">
      <w:pPr>
        <w:spacing w:after="0" w:line="240" w:lineRule="auto"/>
        <w:jc w:val="both"/>
        <w:rPr>
          <w:rFonts w:asciiTheme="majorBidi" w:hAnsiTheme="majorBidi" w:cstheme="majorBidi"/>
        </w:rPr>
      </w:pPr>
    </w:p>
    <w:p w:rsidR="00D5208C" w:rsidRDefault="00D5208C" w:rsidP="004D2DC2">
      <w:pPr>
        <w:spacing w:after="0" w:line="240" w:lineRule="auto"/>
        <w:jc w:val="both"/>
        <w:rPr>
          <w:rFonts w:asciiTheme="majorBidi" w:hAnsiTheme="majorBidi" w:cstheme="majorBidi"/>
        </w:rPr>
      </w:pPr>
      <w:r>
        <w:rPr>
          <w:rFonts w:asciiTheme="majorBidi" w:hAnsiTheme="majorBidi" w:cstheme="majorBidi"/>
        </w:rPr>
        <w:t xml:space="preserve">The indicators which are considered </w:t>
      </w:r>
      <w:r w:rsidR="00697F82">
        <w:rPr>
          <w:rFonts w:asciiTheme="majorBidi" w:hAnsiTheme="majorBidi" w:cstheme="majorBidi"/>
        </w:rPr>
        <w:t xml:space="preserve">by the TE </w:t>
      </w:r>
      <w:r>
        <w:rPr>
          <w:rFonts w:asciiTheme="majorBidi" w:hAnsiTheme="majorBidi" w:cstheme="majorBidi"/>
        </w:rPr>
        <w:t xml:space="preserve">to be relevant to this </w:t>
      </w:r>
      <w:r w:rsidR="004D2DC2">
        <w:rPr>
          <w:rFonts w:asciiTheme="majorBidi" w:hAnsiTheme="majorBidi" w:cstheme="majorBidi"/>
        </w:rPr>
        <w:t>output</w:t>
      </w:r>
      <w:r>
        <w:rPr>
          <w:rFonts w:asciiTheme="majorBidi" w:hAnsiTheme="majorBidi" w:cstheme="majorBidi"/>
        </w:rPr>
        <w:t xml:space="preserve"> are the following:</w:t>
      </w:r>
    </w:p>
    <w:p w:rsidR="00D5208C" w:rsidRPr="00D5208C" w:rsidRDefault="00D5208C" w:rsidP="00EC0F3C">
      <w:pPr>
        <w:pStyle w:val="ListParagraph"/>
        <w:numPr>
          <w:ilvl w:val="0"/>
          <w:numId w:val="29"/>
        </w:numPr>
        <w:spacing w:after="0" w:line="240" w:lineRule="auto"/>
        <w:jc w:val="both"/>
        <w:rPr>
          <w:rFonts w:asciiTheme="majorBidi" w:hAnsiTheme="majorBidi" w:cstheme="majorBidi"/>
        </w:rPr>
      </w:pPr>
      <w:r w:rsidRPr="00D5208C">
        <w:rPr>
          <w:rFonts w:asciiTheme="majorBidi" w:hAnsiTheme="majorBidi" w:cstheme="majorBidi"/>
        </w:rPr>
        <w:t>Local farmers</w:t>
      </w:r>
      <w:r w:rsidR="00DF67E8">
        <w:rPr>
          <w:rFonts w:asciiTheme="majorBidi" w:hAnsiTheme="majorBidi" w:cstheme="majorBidi"/>
        </w:rPr>
        <w:t>’</w:t>
      </w:r>
      <w:r w:rsidRPr="00D5208C">
        <w:rPr>
          <w:rFonts w:asciiTheme="majorBidi" w:hAnsiTheme="majorBidi" w:cstheme="majorBidi"/>
        </w:rPr>
        <w:t xml:space="preserve"> knowledge in sustainable land management practices increased and SLM practices applied. </w:t>
      </w:r>
    </w:p>
    <w:p w:rsidR="00D5208C" w:rsidRPr="00D5208C" w:rsidRDefault="00D5208C" w:rsidP="00EC0F3C">
      <w:pPr>
        <w:pStyle w:val="ListParagraph"/>
        <w:numPr>
          <w:ilvl w:val="0"/>
          <w:numId w:val="29"/>
        </w:numPr>
        <w:spacing w:after="0" w:line="240" w:lineRule="auto"/>
        <w:jc w:val="both"/>
        <w:rPr>
          <w:rFonts w:asciiTheme="majorBidi" w:hAnsiTheme="majorBidi" w:cstheme="majorBidi"/>
        </w:rPr>
      </w:pPr>
      <w:r w:rsidRPr="00D5208C">
        <w:rPr>
          <w:rFonts w:asciiTheme="majorBidi" w:hAnsiTheme="majorBidi" w:cstheme="majorBidi"/>
        </w:rPr>
        <w:t>Pilot projects established and lessons learned extracted and disseminated.</w:t>
      </w:r>
    </w:p>
    <w:p w:rsidR="00D5208C" w:rsidRPr="00D5208C" w:rsidRDefault="00D5208C" w:rsidP="00EC0F3C">
      <w:pPr>
        <w:pStyle w:val="ListParagraph"/>
        <w:numPr>
          <w:ilvl w:val="0"/>
          <w:numId w:val="29"/>
        </w:numPr>
        <w:spacing w:after="0" w:line="240" w:lineRule="auto"/>
        <w:jc w:val="both"/>
        <w:rPr>
          <w:rFonts w:asciiTheme="majorBidi" w:hAnsiTheme="majorBidi" w:cstheme="majorBidi"/>
        </w:rPr>
      </w:pPr>
      <w:r w:rsidRPr="00D5208C">
        <w:rPr>
          <w:rFonts w:asciiTheme="majorBidi" w:hAnsiTheme="majorBidi" w:cstheme="majorBidi"/>
        </w:rPr>
        <w:t xml:space="preserve">Infrastructure improved. </w:t>
      </w:r>
    </w:p>
    <w:p w:rsidR="00D5208C" w:rsidRPr="00D5208C" w:rsidRDefault="00D5208C" w:rsidP="00EC0F3C">
      <w:pPr>
        <w:pStyle w:val="ListParagraph"/>
        <w:numPr>
          <w:ilvl w:val="0"/>
          <w:numId w:val="29"/>
        </w:numPr>
        <w:spacing w:after="0" w:line="240" w:lineRule="auto"/>
        <w:jc w:val="both"/>
        <w:rPr>
          <w:rFonts w:asciiTheme="majorBidi" w:hAnsiTheme="majorBidi" w:cstheme="majorBidi"/>
        </w:rPr>
      </w:pPr>
      <w:r w:rsidRPr="00D5208C">
        <w:rPr>
          <w:rFonts w:asciiTheme="majorBidi" w:hAnsiTheme="majorBidi" w:cstheme="majorBidi"/>
        </w:rPr>
        <w:t xml:space="preserve">Capacity of Association of cattle-breeders improved to coordinate the activities </w:t>
      </w:r>
    </w:p>
    <w:p w:rsidR="00D5208C" w:rsidRDefault="00D5208C" w:rsidP="00EC0F3C">
      <w:pPr>
        <w:pStyle w:val="ListParagraph"/>
        <w:numPr>
          <w:ilvl w:val="0"/>
          <w:numId w:val="29"/>
        </w:numPr>
        <w:spacing w:after="0" w:line="240" w:lineRule="auto"/>
        <w:jc w:val="both"/>
        <w:rPr>
          <w:rFonts w:asciiTheme="majorBidi" w:hAnsiTheme="majorBidi" w:cstheme="majorBidi"/>
        </w:rPr>
      </w:pPr>
      <w:r w:rsidRPr="00D5208C">
        <w:rPr>
          <w:rFonts w:asciiTheme="majorBidi" w:hAnsiTheme="majorBidi" w:cstheme="majorBidi"/>
        </w:rPr>
        <w:t>Inter-ministerial policy debate on pastures management issues initiated on national level and key priority actions agreed.</w:t>
      </w:r>
    </w:p>
    <w:p w:rsidR="00536CB7" w:rsidRPr="00D5208C" w:rsidRDefault="00536CB7" w:rsidP="00EC0F3C">
      <w:pPr>
        <w:pStyle w:val="ListParagraph"/>
        <w:numPr>
          <w:ilvl w:val="0"/>
          <w:numId w:val="29"/>
        </w:numPr>
        <w:spacing w:after="0" w:line="240" w:lineRule="auto"/>
        <w:jc w:val="both"/>
        <w:rPr>
          <w:rFonts w:asciiTheme="majorBidi" w:hAnsiTheme="majorBidi" w:cstheme="majorBidi"/>
        </w:rPr>
      </w:pPr>
      <w:r>
        <w:rPr>
          <w:rFonts w:asciiTheme="majorBidi" w:hAnsiTheme="majorBidi" w:cstheme="majorBidi"/>
        </w:rPr>
        <w:t>Dissemination reports. Information disseminated within Georgia and to neighboring countries</w:t>
      </w:r>
    </w:p>
    <w:p w:rsidR="006D1ED1" w:rsidRDefault="006D1ED1" w:rsidP="006D1ED1">
      <w:pPr>
        <w:spacing w:after="0" w:line="240" w:lineRule="auto"/>
        <w:jc w:val="both"/>
        <w:rPr>
          <w:rFonts w:asciiTheme="majorBidi" w:hAnsiTheme="majorBidi" w:cstheme="majorBidi"/>
        </w:rPr>
      </w:pPr>
    </w:p>
    <w:p w:rsidR="00DF67E8" w:rsidRDefault="00DF67E8" w:rsidP="001F0E84">
      <w:pPr>
        <w:spacing w:after="0" w:line="240" w:lineRule="auto"/>
        <w:jc w:val="both"/>
        <w:rPr>
          <w:rFonts w:asciiTheme="majorBidi" w:hAnsiTheme="majorBidi" w:cstheme="majorBidi"/>
        </w:rPr>
      </w:pPr>
      <w:r>
        <w:rPr>
          <w:rFonts w:asciiTheme="majorBidi" w:hAnsiTheme="majorBidi" w:cstheme="majorBidi"/>
        </w:rPr>
        <w:t xml:space="preserve">Under this output, the project proceeded with implementation of a series of </w:t>
      </w:r>
      <w:r w:rsidR="001F0E84">
        <w:rPr>
          <w:rFonts w:asciiTheme="majorBidi" w:hAnsiTheme="majorBidi" w:cstheme="majorBidi"/>
        </w:rPr>
        <w:t xml:space="preserve">related </w:t>
      </w:r>
      <w:r>
        <w:rPr>
          <w:rFonts w:asciiTheme="majorBidi" w:hAnsiTheme="majorBidi" w:cstheme="majorBidi"/>
        </w:rPr>
        <w:t xml:space="preserve">assessments </w:t>
      </w:r>
      <w:r w:rsidR="00585F4F">
        <w:rPr>
          <w:rFonts w:asciiTheme="majorBidi" w:hAnsiTheme="majorBidi" w:cstheme="majorBidi"/>
        </w:rPr>
        <w:t xml:space="preserve">and interventions </w:t>
      </w:r>
      <w:r w:rsidR="001F0E84">
        <w:rPr>
          <w:rFonts w:asciiTheme="majorBidi" w:hAnsiTheme="majorBidi" w:cstheme="majorBidi"/>
        </w:rPr>
        <w:t>which can be clustered at 2 levels</w:t>
      </w:r>
      <w:r>
        <w:rPr>
          <w:rFonts w:asciiTheme="majorBidi" w:hAnsiTheme="majorBidi" w:cstheme="majorBidi"/>
        </w:rPr>
        <w:t>:</w:t>
      </w:r>
    </w:p>
    <w:p w:rsidR="00BB29E1" w:rsidRDefault="00BB29E1" w:rsidP="001F0E84">
      <w:pPr>
        <w:spacing w:after="0" w:line="240" w:lineRule="auto"/>
        <w:jc w:val="both"/>
        <w:rPr>
          <w:rFonts w:asciiTheme="majorBidi" w:hAnsiTheme="majorBidi" w:cstheme="majorBidi"/>
        </w:rPr>
      </w:pPr>
    </w:p>
    <w:p w:rsidR="00DF67E8" w:rsidRPr="001F0E84" w:rsidRDefault="00DF67E8" w:rsidP="00EC0F3C">
      <w:pPr>
        <w:pStyle w:val="ListParagraph"/>
        <w:numPr>
          <w:ilvl w:val="0"/>
          <w:numId w:val="33"/>
        </w:numPr>
        <w:spacing w:after="0" w:line="240" w:lineRule="auto"/>
        <w:jc w:val="both"/>
        <w:rPr>
          <w:rFonts w:asciiTheme="majorBidi" w:hAnsiTheme="majorBidi" w:cstheme="majorBidi"/>
          <w:b/>
          <w:bCs/>
        </w:rPr>
      </w:pPr>
      <w:r w:rsidRPr="001F0E84">
        <w:rPr>
          <w:rFonts w:asciiTheme="majorBidi" w:hAnsiTheme="majorBidi" w:cstheme="majorBidi"/>
          <w:b/>
          <w:bCs/>
        </w:rPr>
        <w:t xml:space="preserve">Assessing and implementing pastures management practices to support sustainable pastures management in the </w:t>
      </w:r>
      <w:r w:rsidR="00DD083A" w:rsidRPr="00DD083A">
        <w:rPr>
          <w:rFonts w:asciiTheme="majorBidi" w:hAnsiTheme="majorBidi" w:cstheme="majorBidi"/>
          <w:b/>
          <w:bCs/>
        </w:rPr>
        <w:t>Dedoplistskaro</w:t>
      </w:r>
      <w:r w:rsidR="00DD083A" w:rsidRPr="00D5208C">
        <w:rPr>
          <w:rFonts w:asciiTheme="majorBidi" w:hAnsiTheme="majorBidi" w:cstheme="majorBidi"/>
        </w:rPr>
        <w:t xml:space="preserve"> </w:t>
      </w:r>
      <w:r w:rsidRPr="001F0E84">
        <w:rPr>
          <w:rFonts w:asciiTheme="majorBidi" w:hAnsiTheme="majorBidi" w:cstheme="majorBidi"/>
          <w:b/>
          <w:bCs/>
        </w:rPr>
        <w:t>region as a whole</w:t>
      </w:r>
    </w:p>
    <w:p w:rsidR="00BB29E1" w:rsidRDefault="00BB29E1" w:rsidP="004B383F">
      <w:pPr>
        <w:spacing w:after="0" w:line="240" w:lineRule="auto"/>
        <w:jc w:val="both"/>
        <w:rPr>
          <w:rFonts w:asciiTheme="majorBidi" w:hAnsiTheme="majorBidi" w:cstheme="majorBidi"/>
        </w:rPr>
      </w:pPr>
      <w:r w:rsidRPr="00DD083A">
        <w:rPr>
          <w:rFonts w:asciiTheme="majorBidi" w:hAnsiTheme="majorBidi" w:cstheme="majorBidi"/>
        </w:rPr>
        <w:t xml:space="preserve">Based on </w:t>
      </w:r>
      <w:r w:rsidR="004B383F" w:rsidRPr="00DD083A">
        <w:rPr>
          <w:rFonts w:asciiTheme="majorBidi" w:hAnsiTheme="majorBidi" w:cstheme="majorBidi"/>
        </w:rPr>
        <w:t>the</w:t>
      </w:r>
      <w:r w:rsidRPr="00DD083A">
        <w:rPr>
          <w:rFonts w:asciiTheme="majorBidi" w:hAnsiTheme="majorBidi" w:cstheme="majorBidi"/>
        </w:rPr>
        <w:t xml:space="preserve"> assessment</w:t>
      </w:r>
      <w:r w:rsidR="004B383F" w:rsidRPr="00DD083A">
        <w:rPr>
          <w:rFonts w:asciiTheme="majorBidi" w:hAnsiTheme="majorBidi" w:cstheme="majorBidi"/>
        </w:rPr>
        <w:t xml:space="preserve"> of alternative pastures</w:t>
      </w:r>
      <w:r w:rsidRPr="00DD083A">
        <w:rPr>
          <w:rFonts w:asciiTheme="majorBidi" w:hAnsiTheme="majorBidi" w:cstheme="majorBidi"/>
        </w:rPr>
        <w:t xml:space="preserve">, it was first possible to confirm that </w:t>
      </w:r>
      <w:r w:rsidR="004B383F" w:rsidRPr="00DD083A">
        <w:rPr>
          <w:rFonts w:asciiTheme="majorBidi" w:hAnsiTheme="majorBidi" w:cstheme="majorBidi"/>
        </w:rPr>
        <w:t>no</w:t>
      </w:r>
      <w:r w:rsidRPr="00DD083A">
        <w:rPr>
          <w:rFonts w:asciiTheme="majorBidi" w:hAnsiTheme="majorBidi" w:cstheme="majorBidi"/>
        </w:rPr>
        <w:t xml:space="preserve"> pastures</w:t>
      </w:r>
      <w:r w:rsidR="004B383F" w:rsidRPr="00DD083A">
        <w:rPr>
          <w:rFonts w:asciiTheme="majorBidi" w:hAnsiTheme="majorBidi" w:cstheme="majorBidi"/>
        </w:rPr>
        <w:t xml:space="preserve"> outside VNP</w:t>
      </w:r>
      <w:r w:rsidRPr="00DD083A">
        <w:rPr>
          <w:rFonts w:asciiTheme="majorBidi" w:hAnsiTheme="majorBidi" w:cstheme="majorBidi"/>
        </w:rPr>
        <w:t xml:space="preserve"> could be used as comparable alternatives for currently used pastures in VPAs, as all</w:t>
      </w:r>
      <w:r>
        <w:rPr>
          <w:rFonts w:asciiTheme="majorBidi" w:hAnsiTheme="majorBidi" w:cstheme="majorBidi"/>
        </w:rPr>
        <w:t xml:space="preserve"> feasible alternatives were already under a lease agreement</w:t>
      </w:r>
      <w:r>
        <w:rPr>
          <w:rStyle w:val="FootnoteReference"/>
          <w:rFonts w:asciiTheme="majorBidi" w:hAnsiTheme="majorBidi" w:cstheme="majorBidi"/>
        </w:rPr>
        <w:footnoteReference w:id="5"/>
      </w:r>
      <w:r>
        <w:rPr>
          <w:rFonts w:asciiTheme="majorBidi" w:hAnsiTheme="majorBidi" w:cstheme="majorBidi"/>
        </w:rPr>
        <w:t>, which was along the recommendations of the EU ROM mission to avoid resettlement of farms from VNP.</w:t>
      </w:r>
    </w:p>
    <w:p w:rsidR="00BB29E1" w:rsidRDefault="00BB29E1" w:rsidP="00BB29E1">
      <w:pPr>
        <w:spacing w:after="0" w:line="240" w:lineRule="auto"/>
        <w:jc w:val="both"/>
        <w:rPr>
          <w:rFonts w:asciiTheme="majorBidi" w:hAnsiTheme="majorBidi" w:cstheme="majorBidi"/>
        </w:rPr>
      </w:pPr>
    </w:p>
    <w:p w:rsidR="00021BA6" w:rsidRPr="004B383F" w:rsidRDefault="00BB29E1" w:rsidP="0095584C">
      <w:pPr>
        <w:spacing w:after="120" w:line="240" w:lineRule="auto"/>
        <w:jc w:val="both"/>
        <w:rPr>
          <w:rFonts w:asciiTheme="majorBidi" w:hAnsiTheme="majorBidi" w:cstheme="majorBidi"/>
          <w:b/>
          <w:bCs/>
        </w:rPr>
      </w:pPr>
      <w:r>
        <w:rPr>
          <w:rFonts w:asciiTheme="majorBidi" w:hAnsiTheme="majorBidi" w:cstheme="majorBidi"/>
        </w:rPr>
        <w:t xml:space="preserve">The project also </w:t>
      </w:r>
      <w:r w:rsidR="004B383F">
        <w:rPr>
          <w:rFonts w:asciiTheme="majorBidi" w:hAnsiTheme="majorBidi" w:cstheme="majorBidi"/>
        </w:rPr>
        <w:t>conducted</w:t>
      </w:r>
      <w:r w:rsidR="00021BA6">
        <w:rPr>
          <w:rFonts w:asciiTheme="majorBidi" w:hAnsiTheme="majorBidi" w:cstheme="majorBidi"/>
        </w:rPr>
        <w:t xml:space="preserve"> </w:t>
      </w:r>
      <w:r w:rsidR="004B383F">
        <w:rPr>
          <w:rFonts w:asciiTheme="majorBidi" w:hAnsiTheme="majorBidi" w:cstheme="majorBidi"/>
        </w:rPr>
        <w:t xml:space="preserve">important </w:t>
      </w:r>
      <w:r>
        <w:rPr>
          <w:rFonts w:asciiTheme="majorBidi" w:hAnsiTheme="majorBidi" w:cstheme="majorBidi"/>
        </w:rPr>
        <w:t>in-depth assessment</w:t>
      </w:r>
      <w:r w:rsidR="0095584C">
        <w:rPr>
          <w:rFonts w:asciiTheme="majorBidi" w:hAnsiTheme="majorBidi" w:cstheme="majorBidi"/>
        </w:rPr>
        <w:t>s</w:t>
      </w:r>
      <w:r>
        <w:rPr>
          <w:rFonts w:asciiTheme="majorBidi" w:hAnsiTheme="majorBidi" w:cstheme="majorBidi"/>
        </w:rPr>
        <w:t xml:space="preserve"> of the </w:t>
      </w:r>
      <w:r w:rsidR="0095584C">
        <w:rPr>
          <w:rFonts w:asciiTheme="majorBidi" w:hAnsiTheme="majorBidi" w:cstheme="majorBidi"/>
        </w:rPr>
        <w:t xml:space="preserve">needs of the </w:t>
      </w:r>
      <w:r>
        <w:rPr>
          <w:rFonts w:asciiTheme="majorBidi" w:hAnsiTheme="majorBidi" w:cstheme="majorBidi"/>
          <w:b/>
          <w:bCs/>
        </w:rPr>
        <w:t xml:space="preserve">farms </w:t>
      </w:r>
      <w:r w:rsidR="00021BA6">
        <w:rPr>
          <w:rFonts w:asciiTheme="majorBidi" w:hAnsiTheme="majorBidi" w:cstheme="majorBidi"/>
          <w:b/>
          <w:bCs/>
        </w:rPr>
        <w:t xml:space="preserve">using the VNP territories </w:t>
      </w:r>
      <w:r w:rsidR="004B383F">
        <w:rPr>
          <w:rFonts w:asciiTheme="majorBidi" w:hAnsiTheme="majorBidi" w:cstheme="majorBidi"/>
          <w:b/>
          <w:bCs/>
        </w:rPr>
        <w:t xml:space="preserve">and </w:t>
      </w:r>
      <w:r w:rsidR="00021BA6">
        <w:rPr>
          <w:rFonts w:asciiTheme="majorBidi" w:hAnsiTheme="majorBidi" w:cstheme="majorBidi"/>
          <w:b/>
          <w:bCs/>
        </w:rPr>
        <w:t xml:space="preserve">its surrounding pastures and identified the socio-economic conditions as well as needs at the level of these farms. </w:t>
      </w:r>
      <w:r w:rsidR="00021BA6" w:rsidRPr="00B472E6">
        <w:rPr>
          <w:rFonts w:asciiTheme="majorBidi" w:hAnsiTheme="majorBidi" w:cstheme="majorBidi"/>
        </w:rPr>
        <w:t xml:space="preserve">In total, 70 farms were covered by the </w:t>
      </w:r>
      <w:r w:rsidR="004B383F" w:rsidRPr="00B472E6">
        <w:rPr>
          <w:rFonts w:asciiTheme="majorBidi" w:hAnsiTheme="majorBidi" w:cstheme="majorBidi"/>
        </w:rPr>
        <w:t>assessment</w:t>
      </w:r>
      <w:r w:rsidR="00021BA6" w:rsidRPr="00B472E6">
        <w:rPr>
          <w:rFonts w:asciiTheme="majorBidi" w:hAnsiTheme="majorBidi" w:cstheme="majorBidi"/>
        </w:rPr>
        <w:t xml:space="preserve"> conducted by t</w:t>
      </w:r>
      <w:r w:rsidR="00DD1190">
        <w:rPr>
          <w:rFonts w:asciiTheme="majorBidi" w:hAnsiTheme="majorBidi" w:cstheme="majorBidi"/>
        </w:rPr>
        <w:t>he project (presented in Table 15</w:t>
      </w:r>
      <w:r w:rsidR="00021BA6" w:rsidRPr="00B472E6">
        <w:rPr>
          <w:rFonts w:asciiTheme="majorBidi" w:hAnsiTheme="majorBidi" w:cstheme="majorBidi"/>
        </w:rPr>
        <w:t xml:space="preserve"> below)</w:t>
      </w:r>
      <w:r w:rsidR="004B383F" w:rsidRPr="00B472E6">
        <w:rPr>
          <w:rFonts w:asciiTheme="majorBidi" w:hAnsiTheme="majorBidi" w:cstheme="majorBidi"/>
        </w:rPr>
        <w:t xml:space="preserve">, and </w:t>
      </w:r>
      <w:r w:rsidR="00021BA6" w:rsidRPr="00B472E6">
        <w:rPr>
          <w:rFonts w:asciiTheme="majorBidi" w:hAnsiTheme="majorBidi" w:cstheme="majorBidi"/>
        </w:rPr>
        <w:t>identified several priorities, of which</w:t>
      </w:r>
      <w:r w:rsidR="00021BA6" w:rsidRPr="004B383F">
        <w:rPr>
          <w:rFonts w:asciiTheme="majorBidi" w:hAnsiTheme="majorBidi" w:cstheme="majorBidi"/>
          <w:b/>
          <w:bCs/>
        </w:rPr>
        <w:t xml:space="preserve"> 2 main recommendations were retained and which included the following:</w:t>
      </w:r>
    </w:p>
    <w:p w:rsidR="00021BA6" w:rsidRPr="004B383F" w:rsidRDefault="00021BA6" w:rsidP="00EC0F3C">
      <w:pPr>
        <w:pStyle w:val="ListParagraph"/>
        <w:numPr>
          <w:ilvl w:val="0"/>
          <w:numId w:val="34"/>
        </w:numPr>
        <w:spacing w:after="120" w:line="240" w:lineRule="auto"/>
        <w:jc w:val="both"/>
        <w:rPr>
          <w:rFonts w:asciiTheme="majorBidi" w:hAnsiTheme="majorBidi" w:cstheme="majorBidi"/>
          <w:b/>
          <w:bCs/>
        </w:rPr>
      </w:pPr>
      <w:r w:rsidRPr="004B383F">
        <w:rPr>
          <w:rFonts w:asciiTheme="majorBidi" w:hAnsiTheme="majorBidi" w:cstheme="majorBidi"/>
          <w:b/>
          <w:bCs/>
        </w:rPr>
        <w:t>Improving the infrastructure of farmers</w:t>
      </w:r>
    </w:p>
    <w:p w:rsidR="00021BA6" w:rsidRPr="004B383F" w:rsidRDefault="00021BA6" w:rsidP="00EC0F3C">
      <w:pPr>
        <w:pStyle w:val="ListParagraph"/>
        <w:numPr>
          <w:ilvl w:val="0"/>
          <w:numId w:val="34"/>
        </w:numPr>
        <w:spacing w:after="120" w:line="240" w:lineRule="auto"/>
        <w:jc w:val="both"/>
        <w:rPr>
          <w:rFonts w:asciiTheme="majorBidi" w:hAnsiTheme="majorBidi" w:cstheme="majorBidi"/>
          <w:b/>
          <w:bCs/>
        </w:rPr>
      </w:pPr>
      <w:r w:rsidRPr="004B383F">
        <w:rPr>
          <w:rFonts w:asciiTheme="majorBidi" w:hAnsiTheme="majorBidi" w:cstheme="majorBidi"/>
          <w:b/>
          <w:bCs/>
        </w:rPr>
        <w:t xml:space="preserve">Establishment of unified veterinary service for Tush shepherds </w:t>
      </w:r>
    </w:p>
    <w:p w:rsidR="00C12AAE" w:rsidRDefault="00C12AAE" w:rsidP="001F0E84">
      <w:pPr>
        <w:spacing w:after="120" w:line="240" w:lineRule="auto"/>
        <w:jc w:val="both"/>
        <w:rPr>
          <w:rFonts w:asciiTheme="majorBidi" w:hAnsiTheme="majorBidi" w:cstheme="majorBidi"/>
          <w:b/>
          <w:bCs/>
        </w:rPr>
      </w:pPr>
    </w:p>
    <w:p w:rsidR="001F0E84" w:rsidRPr="001F0E84" w:rsidRDefault="001F0E84" w:rsidP="00DD1190">
      <w:pPr>
        <w:spacing w:after="120" w:line="240" w:lineRule="auto"/>
        <w:jc w:val="both"/>
        <w:rPr>
          <w:rFonts w:asciiTheme="majorBidi" w:hAnsiTheme="majorBidi" w:cstheme="majorBidi"/>
          <w:b/>
          <w:bCs/>
        </w:rPr>
      </w:pPr>
      <w:r w:rsidRPr="001F0E84">
        <w:rPr>
          <w:rFonts w:asciiTheme="majorBidi" w:hAnsiTheme="majorBidi" w:cstheme="majorBidi"/>
          <w:b/>
          <w:bCs/>
        </w:rPr>
        <w:t xml:space="preserve">Table </w:t>
      </w:r>
      <w:r w:rsidR="00DD1190">
        <w:rPr>
          <w:rFonts w:asciiTheme="majorBidi" w:hAnsiTheme="majorBidi" w:cstheme="majorBidi"/>
          <w:b/>
          <w:bCs/>
        </w:rPr>
        <w:t>15</w:t>
      </w:r>
      <w:r w:rsidRPr="001F0E84">
        <w:rPr>
          <w:rFonts w:asciiTheme="majorBidi" w:hAnsiTheme="majorBidi" w:cstheme="majorBidi"/>
          <w:b/>
          <w:bCs/>
        </w:rPr>
        <w:t>. Location of Farms using Territory of Vashlovani Protected Areas for winter pastures</w:t>
      </w:r>
      <w:r>
        <w:rPr>
          <w:rStyle w:val="FootnoteReference"/>
          <w:rFonts w:asciiTheme="majorBidi" w:hAnsiTheme="majorBidi" w:cstheme="majorBidi"/>
          <w:b/>
          <w:bCs/>
        </w:rPr>
        <w:footnoteReference w:id="6"/>
      </w:r>
    </w:p>
    <w:tbl>
      <w:tblPr>
        <w:tblStyle w:val="TableGrid"/>
        <w:tblW w:w="0" w:type="auto"/>
        <w:tblLook w:val="04A0" w:firstRow="1" w:lastRow="0" w:firstColumn="1" w:lastColumn="0" w:noHBand="0" w:noVBand="1"/>
      </w:tblPr>
      <w:tblGrid>
        <w:gridCol w:w="2375"/>
        <w:gridCol w:w="1513"/>
        <w:gridCol w:w="1710"/>
        <w:gridCol w:w="1800"/>
      </w:tblGrid>
      <w:tr w:rsidR="001F0E84" w:rsidTr="001F0E84">
        <w:tc>
          <w:tcPr>
            <w:tcW w:w="2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F0E84" w:rsidRDefault="001F0E84">
            <w:pPr>
              <w:spacing w:after="120"/>
              <w:jc w:val="both"/>
              <w:rPr>
                <w:rFonts w:asciiTheme="majorBidi" w:hAnsiTheme="majorBidi" w:cstheme="majorBidi"/>
                <w:b/>
                <w:bCs/>
                <w:sz w:val="22"/>
                <w:szCs w:val="22"/>
              </w:rPr>
            </w:pPr>
            <w:r>
              <w:rPr>
                <w:rFonts w:asciiTheme="majorBidi" w:hAnsiTheme="majorBidi" w:cstheme="majorBidi"/>
                <w:b/>
                <w:bCs/>
              </w:rPr>
              <w:t>Location of Farms</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F0E84" w:rsidRDefault="001F0E84">
            <w:pPr>
              <w:spacing w:after="120"/>
              <w:jc w:val="both"/>
              <w:rPr>
                <w:rFonts w:asciiTheme="majorBidi" w:hAnsiTheme="majorBidi" w:cstheme="majorBidi"/>
                <w:b/>
                <w:bCs/>
                <w:sz w:val="22"/>
                <w:szCs w:val="22"/>
              </w:rPr>
            </w:pPr>
            <w:r>
              <w:rPr>
                <w:rFonts w:asciiTheme="majorBidi" w:hAnsiTheme="majorBidi" w:cstheme="majorBidi"/>
                <w:b/>
                <w:bCs/>
              </w:rPr>
              <w:t>VPAs</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F0E84" w:rsidRDefault="001F0E84">
            <w:pPr>
              <w:spacing w:after="120"/>
              <w:jc w:val="both"/>
              <w:rPr>
                <w:rFonts w:asciiTheme="majorBidi" w:hAnsiTheme="majorBidi" w:cstheme="majorBidi"/>
                <w:b/>
                <w:bCs/>
                <w:sz w:val="22"/>
                <w:szCs w:val="22"/>
              </w:rPr>
            </w:pPr>
            <w:r>
              <w:rPr>
                <w:rFonts w:asciiTheme="majorBidi" w:hAnsiTheme="majorBidi" w:cstheme="majorBidi"/>
                <w:b/>
                <w:bCs/>
              </w:rPr>
              <w:t>2 km zone</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F0E84" w:rsidRDefault="001F0E84">
            <w:pPr>
              <w:spacing w:after="120"/>
              <w:jc w:val="both"/>
              <w:rPr>
                <w:rFonts w:asciiTheme="majorBidi" w:hAnsiTheme="majorBidi" w:cstheme="majorBidi"/>
                <w:b/>
                <w:bCs/>
                <w:sz w:val="22"/>
                <w:szCs w:val="22"/>
              </w:rPr>
            </w:pPr>
            <w:r>
              <w:rPr>
                <w:rFonts w:asciiTheme="majorBidi" w:hAnsiTheme="majorBidi" w:cstheme="majorBidi"/>
                <w:b/>
                <w:bCs/>
              </w:rPr>
              <w:t>Total</w:t>
            </w:r>
          </w:p>
        </w:tc>
      </w:tr>
      <w:tr w:rsidR="001F0E84" w:rsidTr="001F0E84">
        <w:tc>
          <w:tcPr>
            <w:tcW w:w="2375" w:type="dxa"/>
            <w:tcBorders>
              <w:top w:val="single" w:sz="4" w:space="0" w:color="auto"/>
              <w:left w:val="single" w:sz="4" w:space="0" w:color="auto"/>
              <w:bottom w:val="single" w:sz="4" w:space="0" w:color="auto"/>
              <w:right w:val="single" w:sz="4" w:space="0" w:color="auto"/>
            </w:tcBorders>
            <w:hideMark/>
          </w:tcPr>
          <w:p w:rsidR="001F0E84" w:rsidRDefault="001F0E84">
            <w:pPr>
              <w:spacing w:after="120"/>
              <w:jc w:val="both"/>
              <w:rPr>
                <w:rFonts w:asciiTheme="majorBidi" w:hAnsiTheme="majorBidi" w:cstheme="majorBidi"/>
                <w:sz w:val="22"/>
                <w:szCs w:val="22"/>
              </w:rPr>
            </w:pPr>
            <w:r>
              <w:rPr>
                <w:rFonts w:asciiTheme="majorBidi" w:hAnsiTheme="majorBidi" w:cstheme="majorBidi"/>
              </w:rPr>
              <w:t>West Part</w:t>
            </w:r>
          </w:p>
        </w:tc>
        <w:tc>
          <w:tcPr>
            <w:tcW w:w="1513" w:type="dxa"/>
            <w:tcBorders>
              <w:top w:val="single" w:sz="4" w:space="0" w:color="auto"/>
              <w:left w:val="single" w:sz="4" w:space="0" w:color="auto"/>
              <w:bottom w:val="single" w:sz="4" w:space="0" w:color="auto"/>
              <w:right w:val="single" w:sz="4" w:space="0" w:color="auto"/>
            </w:tcBorders>
            <w:hideMark/>
          </w:tcPr>
          <w:p w:rsidR="001F0E84" w:rsidRDefault="001F0E84">
            <w:pPr>
              <w:spacing w:after="120"/>
              <w:jc w:val="both"/>
              <w:rPr>
                <w:rFonts w:asciiTheme="majorBidi" w:hAnsiTheme="majorBidi" w:cstheme="majorBidi"/>
                <w:sz w:val="22"/>
                <w:szCs w:val="22"/>
              </w:rPr>
            </w:pPr>
            <w:r>
              <w:rPr>
                <w:rFonts w:asciiTheme="majorBidi" w:hAnsiTheme="majorBidi" w:cstheme="majorBidi"/>
              </w:rPr>
              <w:t>3</w:t>
            </w:r>
          </w:p>
        </w:tc>
        <w:tc>
          <w:tcPr>
            <w:tcW w:w="1710" w:type="dxa"/>
            <w:tcBorders>
              <w:top w:val="single" w:sz="4" w:space="0" w:color="auto"/>
              <w:left w:val="single" w:sz="4" w:space="0" w:color="auto"/>
              <w:bottom w:val="single" w:sz="4" w:space="0" w:color="auto"/>
              <w:right w:val="single" w:sz="4" w:space="0" w:color="auto"/>
            </w:tcBorders>
            <w:hideMark/>
          </w:tcPr>
          <w:p w:rsidR="001F0E84" w:rsidRDefault="001F0E84">
            <w:pPr>
              <w:spacing w:after="120"/>
              <w:jc w:val="both"/>
              <w:rPr>
                <w:rFonts w:asciiTheme="majorBidi" w:hAnsiTheme="majorBidi" w:cstheme="majorBidi"/>
                <w:sz w:val="22"/>
                <w:szCs w:val="22"/>
              </w:rPr>
            </w:pPr>
            <w:r>
              <w:rPr>
                <w:rFonts w:asciiTheme="majorBidi" w:hAnsiTheme="majorBidi" w:cstheme="majorBidi"/>
              </w:rPr>
              <w:t>22</w:t>
            </w:r>
          </w:p>
        </w:tc>
        <w:tc>
          <w:tcPr>
            <w:tcW w:w="1800" w:type="dxa"/>
            <w:tcBorders>
              <w:top w:val="single" w:sz="4" w:space="0" w:color="auto"/>
              <w:left w:val="single" w:sz="4" w:space="0" w:color="auto"/>
              <w:bottom w:val="single" w:sz="4" w:space="0" w:color="auto"/>
              <w:right w:val="single" w:sz="4" w:space="0" w:color="auto"/>
            </w:tcBorders>
            <w:hideMark/>
          </w:tcPr>
          <w:p w:rsidR="001F0E84" w:rsidRDefault="001F0E84">
            <w:pPr>
              <w:spacing w:after="120"/>
              <w:jc w:val="both"/>
              <w:rPr>
                <w:rFonts w:asciiTheme="majorBidi" w:hAnsiTheme="majorBidi" w:cstheme="majorBidi"/>
                <w:sz w:val="22"/>
                <w:szCs w:val="22"/>
              </w:rPr>
            </w:pPr>
            <w:r>
              <w:rPr>
                <w:rFonts w:asciiTheme="majorBidi" w:hAnsiTheme="majorBidi" w:cstheme="majorBidi"/>
              </w:rPr>
              <w:t>25</w:t>
            </w:r>
          </w:p>
        </w:tc>
      </w:tr>
      <w:tr w:rsidR="001F0E84" w:rsidTr="001F0E84">
        <w:tc>
          <w:tcPr>
            <w:tcW w:w="2375" w:type="dxa"/>
            <w:tcBorders>
              <w:top w:val="single" w:sz="4" w:space="0" w:color="auto"/>
              <w:left w:val="single" w:sz="4" w:space="0" w:color="auto"/>
              <w:bottom w:val="single" w:sz="4" w:space="0" w:color="auto"/>
              <w:right w:val="single" w:sz="4" w:space="0" w:color="auto"/>
            </w:tcBorders>
            <w:hideMark/>
          </w:tcPr>
          <w:p w:rsidR="001F0E84" w:rsidRDefault="001F0E84">
            <w:pPr>
              <w:spacing w:after="120"/>
              <w:jc w:val="both"/>
              <w:rPr>
                <w:rFonts w:asciiTheme="majorBidi" w:hAnsiTheme="majorBidi" w:cstheme="majorBidi"/>
                <w:sz w:val="22"/>
                <w:szCs w:val="22"/>
              </w:rPr>
            </w:pPr>
            <w:r>
              <w:rPr>
                <w:rFonts w:asciiTheme="majorBidi" w:hAnsiTheme="majorBidi" w:cstheme="majorBidi"/>
              </w:rPr>
              <w:t>Central Part</w:t>
            </w:r>
          </w:p>
        </w:tc>
        <w:tc>
          <w:tcPr>
            <w:tcW w:w="1513" w:type="dxa"/>
            <w:tcBorders>
              <w:top w:val="single" w:sz="4" w:space="0" w:color="auto"/>
              <w:left w:val="single" w:sz="4" w:space="0" w:color="auto"/>
              <w:bottom w:val="single" w:sz="4" w:space="0" w:color="auto"/>
              <w:right w:val="single" w:sz="4" w:space="0" w:color="auto"/>
            </w:tcBorders>
            <w:hideMark/>
          </w:tcPr>
          <w:p w:rsidR="001F0E84" w:rsidRDefault="001F0E84">
            <w:pPr>
              <w:spacing w:after="120"/>
              <w:jc w:val="both"/>
              <w:rPr>
                <w:rFonts w:asciiTheme="majorBidi" w:hAnsiTheme="majorBidi" w:cstheme="majorBidi"/>
                <w:sz w:val="22"/>
                <w:szCs w:val="22"/>
              </w:rPr>
            </w:pPr>
            <w:r>
              <w:rPr>
                <w:rFonts w:asciiTheme="majorBidi" w:hAnsiTheme="majorBidi" w:cstheme="majorBidi"/>
              </w:rPr>
              <w:t>13</w:t>
            </w:r>
          </w:p>
        </w:tc>
        <w:tc>
          <w:tcPr>
            <w:tcW w:w="1710" w:type="dxa"/>
            <w:tcBorders>
              <w:top w:val="single" w:sz="4" w:space="0" w:color="auto"/>
              <w:left w:val="single" w:sz="4" w:space="0" w:color="auto"/>
              <w:bottom w:val="single" w:sz="4" w:space="0" w:color="auto"/>
              <w:right w:val="single" w:sz="4" w:space="0" w:color="auto"/>
            </w:tcBorders>
            <w:hideMark/>
          </w:tcPr>
          <w:p w:rsidR="001F0E84" w:rsidRDefault="001F0E84">
            <w:pPr>
              <w:spacing w:after="120"/>
              <w:jc w:val="both"/>
              <w:rPr>
                <w:rFonts w:asciiTheme="majorBidi" w:hAnsiTheme="majorBidi" w:cstheme="majorBidi"/>
                <w:sz w:val="22"/>
                <w:szCs w:val="22"/>
              </w:rPr>
            </w:pPr>
            <w:r>
              <w:rPr>
                <w:rFonts w:asciiTheme="majorBidi" w:hAnsiTheme="majorBidi" w:cstheme="majorBidi"/>
              </w:rPr>
              <w:t>4</w:t>
            </w:r>
          </w:p>
        </w:tc>
        <w:tc>
          <w:tcPr>
            <w:tcW w:w="1800" w:type="dxa"/>
            <w:tcBorders>
              <w:top w:val="single" w:sz="4" w:space="0" w:color="auto"/>
              <w:left w:val="single" w:sz="4" w:space="0" w:color="auto"/>
              <w:bottom w:val="single" w:sz="4" w:space="0" w:color="auto"/>
              <w:right w:val="single" w:sz="4" w:space="0" w:color="auto"/>
            </w:tcBorders>
            <w:hideMark/>
          </w:tcPr>
          <w:p w:rsidR="001F0E84" w:rsidRDefault="001F0E84">
            <w:pPr>
              <w:spacing w:after="120"/>
              <w:jc w:val="both"/>
              <w:rPr>
                <w:rFonts w:asciiTheme="majorBidi" w:hAnsiTheme="majorBidi" w:cstheme="majorBidi"/>
                <w:sz w:val="22"/>
                <w:szCs w:val="22"/>
              </w:rPr>
            </w:pPr>
            <w:r>
              <w:rPr>
                <w:rFonts w:asciiTheme="majorBidi" w:hAnsiTheme="majorBidi" w:cstheme="majorBidi"/>
              </w:rPr>
              <w:t>17</w:t>
            </w:r>
          </w:p>
        </w:tc>
      </w:tr>
      <w:tr w:rsidR="001F0E84" w:rsidTr="001F0E84">
        <w:tc>
          <w:tcPr>
            <w:tcW w:w="2375" w:type="dxa"/>
            <w:tcBorders>
              <w:top w:val="single" w:sz="4" w:space="0" w:color="auto"/>
              <w:left w:val="single" w:sz="4" w:space="0" w:color="auto"/>
              <w:bottom w:val="single" w:sz="4" w:space="0" w:color="auto"/>
              <w:right w:val="single" w:sz="4" w:space="0" w:color="auto"/>
            </w:tcBorders>
            <w:hideMark/>
          </w:tcPr>
          <w:p w:rsidR="001F0E84" w:rsidRDefault="001F0E84">
            <w:pPr>
              <w:spacing w:after="120"/>
              <w:jc w:val="both"/>
              <w:rPr>
                <w:rFonts w:asciiTheme="majorBidi" w:hAnsiTheme="majorBidi" w:cstheme="majorBidi"/>
                <w:sz w:val="22"/>
                <w:szCs w:val="22"/>
              </w:rPr>
            </w:pPr>
            <w:r>
              <w:rPr>
                <w:rFonts w:asciiTheme="majorBidi" w:hAnsiTheme="majorBidi" w:cstheme="majorBidi"/>
              </w:rPr>
              <w:t>Part of Shavi Mta</w:t>
            </w:r>
          </w:p>
        </w:tc>
        <w:tc>
          <w:tcPr>
            <w:tcW w:w="1513" w:type="dxa"/>
            <w:tcBorders>
              <w:top w:val="single" w:sz="4" w:space="0" w:color="auto"/>
              <w:left w:val="single" w:sz="4" w:space="0" w:color="auto"/>
              <w:bottom w:val="single" w:sz="4" w:space="0" w:color="auto"/>
              <w:right w:val="single" w:sz="4" w:space="0" w:color="auto"/>
            </w:tcBorders>
            <w:hideMark/>
          </w:tcPr>
          <w:p w:rsidR="001F0E84" w:rsidRDefault="001F0E84">
            <w:pPr>
              <w:spacing w:after="120"/>
              <w:jc w:val="both"/>
              <w:rPr>
                <w:rFonts w:asciiTheme="majorBidi" w:hAnsiTheme="majorBidi" w:cstheme="majorBidi"/>
                <w:sz w:val="22"/>
                <w:szCs w:val="22"/>
              </w:rPr>
            </w:pPr>
            <w:r>
              <w:rPr>
                <w:rFonts w:asciiTheme="majorBidi" w:hAnsiTheme="majorBidi" w:cstheme="majorBidi"/>
              </w:rPr>
              <w:t>22</w:t>
            </w:r>
          </w:p>
        </w:tc>
        <w:tc>
          <w:tcPr>
            <w:tcW w:w="1710" w:type="dxa"/>
            <w:tcBorders>
              <w:top w:val="single" w:sz="4" w:space="0" w:color="auto"/>
              <w:left w:val="single" w:sz="4" w:space="0" w:color="auto"/>
              <w:bottom w:val="single" w:sz="4" w:space="0" w:color="auto"/>
              <w:right w:val="single" w:sz="4" w:space="0" w:color="auto"/>
            </w:tcBorders>
            <w:hideMark/>
          </w:tcPr>
          <w:p w:rsidR="001F0E84" w:rsidRDefault="001F0E84">
            <w:pPr>
              <w:spacing w:after="120"/>
              <w:jc w:val="both"/>
              <w:rPr>
                <w:rFonts w:asciiTheme="majorBidi" w:hAnsiTheme="majorBidi" w:cstheme="majorBidi"/>
                <w:sz w:val="22"/>
                <w:szCs w:val="22"/>
              </w:rPr>
            </w:pPr>
            <w:r>
              <w:rPr>
                <w:rFonts w:asciiTheme="majorBidi" w:hAnsiTheme="majorBidi" w:cstheme="majorBidi"/>
              </w:rPr>
              <w:t>6</w:t>
            </w:r>
          </w:p>
        </w:tc>
        <w:tc>
          <w:tcPr>
            <w:tcW w:w="1800" w:type="dxa"/>
            <w:tcBorders>
              <w:top w:val="single" w:sz="4" w:space="0" w:color="auto"/>
              <w:left w:val="single" w:sz="4" w:space="0" w:color="auto"/>
              <w:bottom w:val="single" w:sz="4" w:space="0" w:color="auto"/>
              <w:right w:val="single" w:sz="4" w:space="0" w:color="auto"/>
            </w:tcBorders>
            <w:hideMark/>
          </w:tcPr>
          <w:p w:rsidR="001F0E84" w:rsidRDefault="001F0E84">
            <w:pPr>
              <w:spacing w:after="120"/>
              <w:jc w:val="both"/>
              <w:rPr>
                <w:rFonts w:asciiTheme="majorBidi" w:hAnsiTheme="majorBidi" w:cstheme="majorBidi"/>
                <w:sz w:val="22"/>
                <w:szCs w:val="22"/>
              </w:rPr>
            </w:pPr>
            <w:r>
              <w:rPr>
                <w:rFonts w:asciiTheme="majorBidi" w:hAnsiTheme="majorBidi" w:cstheme="majorBidi"/>
              </w:rPr>
              <w:t>28</w:t>
            </w:r>
          </w:p>
        </w:tc>
      </w:tr>
      <w:tr w:rsidR="001F0E84" w:rsidTr="001F0E84">
        <w:tc>
          <w:tcPr>
            <w:tcW w:w="2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F0E84" w:rsidRDefault="001F0E84">
            <w:pPr>
              <w:spacing w:after="120"/>
              <w:jc w:val="both"/>
              <w:rPr>
                <w:rFonts w:asciiTheme="majorBidi" w:hAnsiTheme="majorBidi" w:cstheme="majorBidi"/>
                <w:b/>
                <w:bCs/>
                <w:sz w:val="22"/>
                <w:szCs w:val="22"/>
              </w:rPr>
            </w:pPr>
            <w:r>
              <w:rPr>
                <w:rFonts w:asciiTheme="majorBidi" w:hAnsiTheme="majorBidi" w:cstheme="majorBidi"/>
                <w:b/>
                <w:bCs/>
              </w:rPr>
              <w:t>Total</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F0E84" w:rsidRDefault="001F0E84">
            <w:pPr>
              <w:spacing w:after="120"/>
              <w:jc w:val="both"/>
              <w:rPr>
                <w:rFonts w:asciiTheme="majorBidi" w:hAnsiTheme="majorBidi" w:cstheme="majorBidi"/>
                <w:b/>
                <w:bCs/>
                <w:sz w:val="22"/>
                <w:szCs w:val="22"/>
              </w:rPr>
            </w:pPr>
            <w:r>
              <w:rPr>
                <w:rFonts w:asciiTheme="majorBidi" w:hAnsiTheme="majorBidi" w:cstheme="majorBidi"/>
                <w:b/>
                <w:bCs/>
              </w:rPr>
              <w:t>33</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F0E84" w:rsidRDefault="001F0E84">
            <w:pPr>
              <w:spacing w:after="120"/>
              <w:jc w:val="both"/>
              <w:rPr>
                <w:rFonts w:asciiTheme="majorBidi" w:hAnsiTheme="majorBidi" w:cstheme="majorBidi"/>
                <w:b/>
                <w:bCs/>
                <w:sz w:val="22"/>
                <w:szCs w:val="22"/>
              </w:rPr>
            </w:pPr>
            <w:r>
              <w:rPr>
                <w:rFonts w:asciiTheme="majorBidi" w:hAnsiTheme="majorBidi" w:cstheme="majorBidi"/>
                <w:b/>
                <w:bCs/>
              </w:rPr>
              <w:t>32</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F0E84" w:rsidRDefault="001F0E84">
            <w:pPr>
              <w:spacing w:after="120"/>
              <w:jc w:val="both"/>
              <w:rPr>
                <w:rFonts w:asciiTheme="majorBidi" w:hAnsiTheme="majorBidi" w:cstheme="majorBidi"/>
                <w:b/>
                <w:bCs/>
                <w:sz w:val="22"/>
                <w:szCs w:val="22"/>
              </w:rPr>
            </w:pPr>
            <w:r>
              <w:rPr>
                <w:rFonts w:asciiTheme="majorBidi" w:hAnsiTheme="majorBidi" w:cstheme="majorBidi"/>
                <w:b/>
                <w:bCs/>
              </w:rPr>
              <w:t>70</w:t>
            </w:r>
          </w:p>
        </w:tc>
      </w:tr>
    </w:tbl>
    <w:p w:rsidR="001F0E84" w:rsidRDefault="001F0E84" w:rsidP="001F0E84">
      <w:pPr>
        <w:spacing w:after="120" w:line="240" w:lineRule="auto"/>
        <w:jc w:val="both"/>
        <w:rPr>
          <w:rFonts w:asciiTheme="majorBidi" w:hAnsiTheme="majorBidi" w:cstheme="majorBidi"/>
        </w:rPr>
      </w:pPr>
    </w:p>
    <w:p w:rsidR="00021BA6" w:rsidRDefault="004B383F" w:rsidP="004B383F">
      <w:pPr>
        <w:spacing w:after="0" w:line="240" w:lineRule="auto"/>
        <w:jc w:val="both"/>
        <w:rPr>
          <w:rFonts w:asciiTheme="majorBidi" w:hAnsiTheme="majorBidi" w:cstheme="majorBidi"/>
        </w:rPr>
      </w:pPr>
      <w:r w:rsidRPr="00B472E6">
        <w:rPr>
          <w:rFonts w:asciiTheme="majorBidi" w:hAnsiTheme="majorBidi" w:cstheme="majorBidi"/>
        </w:rPr>
        <w:t>Once the priorities for intervention for pasture management were identified, the project conducted further specific assessment</w:t>
      </w:r>
      <w:r w:rsidR="00B472E6">
        <w:rPr>
          <w:rFonts w:asciiTheme="majorBidi" w:hAnsiTheme="majorBidi" w:cstheme="majorBidi"/>
        </w:rPr>
        <w:t>s</w:t>
      </w:r>
      <w:r w:rsidRPr="00B472E6">
        <w:rPr>
          <w:rFonts w:asciiTheme="majorBidi" w:hAnsiTheme="majorBidi" w:cstheme="majorBidi"/>
        </w:rPr>
        <w:t xml:space="preserve"> and </w:t>
      </w:r>
      <w:r w:rsidR="00B472E6">
        <w:rPr>
          <w:rFonts w:asciiTheme="majorBidi" w:hAnsiTheme="majorBidi" w:cstheme="majorBidi"/>
        </w:rPr>
        <w:t xml:space="preserve">proceeded with the implementation of priority </w:t>
      </w:r>
      <w:r w:rsidRPr="00B472E6">
        <w:rPr>
          <w:rFonts w:asciiTheme="majorBidi" w:hAnsiTheme="majorBidi" w:cstheme="majorBidi"/>
        </w:rPr>
        <w:t xml:space="preserve">activities and the </w:t>
      </w:r>
      <w:r w:rsidR="00021BA6" w:rsidRPr="00B472E6">
        <w:rPr>
          <w:rFonts w:asciiTheme="majorBidi" w:hAnsiTheme="majorBidi" w:cstheme="majorBidi"/>
        </w:rPr>
        <w:t>following results were reached:</w:t>
      </w:r>
    </w:p>
    <w:p w:rsidR="00DD083A" w:rsidRDefault="00DD083A" w:rsidP="004B383F">
      <w:pPr>
        <w:spacing w:after="0" w:line="240" w:lineRule="auto"/>
        <w:jc w:val="both"/>
        <w:rPr>
          <w:rFonts w:asciiTheme="majorBidi" w:hAnsiTheme="majorBidi" w:cstheme="majorBidi"/>
        </w:rPr>
      </w:pPr>
    </w:p>
    <w:p w:rsidR="001B4A12" w:rsidRDefault="00D149DE" w:rsidP="00DD1190">
      <w:pPr>
        <w:pStyle w:val="ListParagraph"/>
        <w:numPr>
          <w:ilvl w:val="0"/>
          <w:numId w:val="34"/>
        </w:numPr>
        <w:spacing w:after="0" w:line="240" w:lineRule="auto"/>
        <w:jc w:val="both"/>
        <w:rPr>
          <w:rFonts w:asciiTheme="majorBidi" w:hAnsiTheme="majorBidi" w:cstheme="majorBidi"/>
        </w:rPr>
      </w:pPr>
      <w:r>
        <w:rPr>
          <w:rFonts w:asciiTheme="majorBidi" w:hAnsiTheme="majorBidi" w:cstheme="majorBidi"/>
        </w:rPr>
        <w:t>A</w:t>
      </w:r>
      <w:r w:rsidR="009B0741" w:rsidRPr="00B472E6">
        <w:rPr>
          <w:rFonts w:asciiTheme="majorBidi" w:hAnsiTheme="majorBidi" w:cstheme="majorBidi"/>
        </w:rPr>
        <w:t xml:space="preserve"> detailed plan for the needed works to provide water sources, showing directions of pipes, taps, holding tanks, in accordance with the requested rules and standards</w:t>
      </w:r>
      <w:r>
        <w:rPr>
          <w:rFonts w:asciiTheme="majorBidi" w:hAnsiTheme="majorBidi" w:cstheme="majorBidi"/>
        </w:rPr>
        <w:t xml:space="preserve"> was prepared</w:t>
      </w:r>
      <w:r w:rsidR="000079D7" w:rsidRPr="00B472E6">
        <w:rPr>
          <w:rStyle w:val="FootnoteReference"/>
          <w:rFonts w:asciiTheme="majorBidi" w:hAnsiTheme="majorBidi" w:cstheme="majorBidi"/>
        </w:rPr>
        <w:footnoteReference w:id="7"/>
      </w:r>
      <w:r>
        <w:rPr>
          <w:rFonts w:asciiTheme="majorBidi" w:hAnsiTheme="majorBidi" w:cstheme="majorBidi"/>
        </w:rPr>
        <w:t xml:space="preserve">. This was used to implement the </w:t>
      </w:r>
      <w:r w:rsidR="000079D7" w:rsidRPr="00B472E6">
        <w:rPr>
          <w:rFonts w:asciiTheme="majorBidi" w:hAnsiTheme="majorBidi" w:cstheme="majorBidi"/>
        </w:rPr>
        <w:t xml:space="preserve">following: </w:t>
      </w:r>
      <w:r w:rsidR="000079D7" w:rsidRPr="001B4A12">
        <w:rPr>
          <w:rFonts w:asciiTheme="majorBidi" w:hAnsiTheme="majorBidi" w:cstheme="majorBidi"/>
          <w:b/>
          <w:bCs/>
        </w:rPr>
        <w:t>(1) a w</w:t>
      </w:r>
      <w:r w:rsidR="009B0741" w:rsidRPr="001B4A12">
        <w:rPr>
          <w:rFonts w:asciiTheme="majorBidi" w:hAnsiTheme="majorBidi" w:cstheme="majorBidi"/>
          <w:b/>
          <w:bCs/>
        </w:rPr>
        <w:t>ater Supply System based on natural flow regime to lift off the pressures from migratory route within Vashlovani National Park</w:t>
      </w:r>
      <w:r w:rsidRPr="001B4A12">
        <w:rPr>
          <w:rFonts w:asciiTheme="majorBidi" w:hAnsiTheme="majorBidi" w:cstheme="majorBidi"/>
          <w:b/>
          <w:bCs/>
        </w:rPr>
        <w:t xml:space="preserve">, including 2 </w:t>
      </w:r>
      <w:r w:rsidR="009B0741" w:rsidRPr="001B4A12">
        <w:rPr>
          <w:rFonts w:asciiTheme="majorBidi" w:hAnsiTheme="majorBidi" w:cstheme="majorBidi"/>
          <w:b/>
          <w:bCs/>
        </w:rPr>
        <w:t xml:space="preserve">watering points, </w:t>
      </w:r>
      <w:r w:rsidRPr="001B4A12">
        <w:rPr>
          <w:rFonts w:asciiTheme="majorBidi" w:hAnsiTheme="majorBidi" w:cstheme="majorBidi"/>
          <w:b/>
          <w:bCs/>
        </w:rPr>
        <w:t xml:space="preserve">and water connections to the </w:t>
      </w:r>
      <w:r w:rsidR="009B0741" w:rsidRPr="001B4A12">
        <w:rPr>
          <w:rFonts w:asciiTheme="majorBidi" w:hAnsiTheme="majorBidi" w:cstheme="majorBidi"/>
          <w:b/>
          <w:bCs/>
        </w:rPr>
        <w:t>administrative buildings of VP</w:t>
      </w:r>
      <w:r w:rsidR="000079D7" w:rsidRPr="001B4A12">
        <w:rPr>
          <w:rFonts w:asciiTheme="majorBidi" w:hAnsiTheme="majorBidi" w:cstheme="majorBidi"/>
          <w:b/>
          <w:bCs/>
        </w:rPr>
        <w:t>A</w:t>
      </w:r>
      <w:r w:rsidRPr="001B4A12">
        <w:rPr>
          <w:rFonts w:asciiTheme="majorBidi" w:hAnsiTheme="majorBidi" w:cstheme="majorBidi"/>
          <w:b/>
          <w:bCs/>
        </w:rPr>
        <w:t xml:space="preserve"> (</w:t>
      </w:r>
      <w:r w:rsidR="000079D7" w:rsidRPr="001B4A12">
        <w:rPr>
          <w:rFonts w:asciiTheme="majorBidi" w:hAnsiTheme="majorBidi" w:cstheme="majorBidi"/>
          <w:b/>
          <w:bCs/>
        </w:rPr>
        <w:t>total length 27 km</w:t>
      </w:r>
      <w:r w:rsidR="009B0741" w:rsidRPr="001B4A12">
        <w:rPr>
          <w:rFonts w:asciiTheme="majorBidi" w:hAnsiTheme="majorBidi" w:cstheme="majorBidi"/>
          <w:b/>
          <w:bCs/>
        </w:rPr>
        <w:t>)</w:t>
      </w:r>
      <w:r w:rsidRPr="001B4A12">
        <w:rPr>
          <w:rFonts w:asciiTheme="majorBidi" w:hAnsiTheme="majorBidi" w:cstheme="majorBidi"/>
          <w:b/>
          <w:bCs/>
        </w:rPr>
        <w:t>;</w:t>
      </w:r>
      <w:r w:rsidR="000079D7" w:rsidRPr="001B4A12">
        <w:rPr>
          <w:rFonts w:asciiTheme="majorBidi" w:hAnsiTheme="majorBidi" w:cstheme="majorBidi"/>
          <w:b/>
          <w:bCs/>
        </w:rPr>
        <w:t xml:space="preserve"> and (2) a w</w:t>
      </w:r>
      <w:r w:rsidR="009B0741" w:rsidRPr="001B4A12">
        <w:rPr>
          <w:rFonts w:asciiTheme="majorBidi" w:hAnsiTheme="majorBidi" w:cstheme="majorBidi"/>
          <w:b/>
          <w:bCs/>
        </w:rPr>
        <w:t xml:space="preserve">ater </w:t>
      </w:r>
      <w:r w:rsidRPr="001B4A12">
        <w:rPr>
          <w:rFonts w:asciiTheme="majorBidi" w:hAnsiTheme="majorBidi" w:cstheme="majorBidi"/>
          <w:b/>
          <w:bCs/>
        </w:rPr>
        <w:t>s</w:t>
      </w:r>
      <w:r w:rsidR="009B0741" w:rsidRPr="001B4A12">
        <w:rPr>
          <w:rFonts w:asciiTheme="majorBidi" w:hAnsiTheme="majorBidi" w:cstheme="majorBidi"/>
          <w:b/>
          <w:bCs/>
        </w:rPr>
        <w:t xml:space="preserve">upply </w:t>
      </w:r>
      <w:r w:rsidRPr="001B4A12">
        <w:rPr>
          <w:rFonts w:asciiTheme="majorBidi" w:hAnsiTheme="majorBidi" w:cstheme="majorBidi"/>
          <w:b/>
          <w:bCs/>
        </w:rPr>
        <w:t>s</w:t>
      </w:r>
      <w:r w:rsidR="009B0741" w:rsidRPr="001B4A12">
        <w:rPr>
          <w:rFonts w:asciiTheme="majorBidi" w:hAnsiTheme="majorBidi" w:cstheme="majorBidi"/>
          <w:b/>
          <w:bCs/>
        </w:rPr>
        <w:t xml:space="preserve">ystem based on </w:t>
      </w:r>
      <w:r w:rsidRPr="001B4A12">
        <w:rPr>
          <w:rFonts w:asciiTheme="majorBidi" w:hAnsiTheme="majorBidi" w:cstheme="majorBidi"/>
          <w:b/>
          <w:bCs/>
        </w:rPr>
        <w:t xml:space="preserve">a </w:t>
      </w:r>
      <w:r w:rsidR="009B0741" w:rsidRPr="001B4A12">
        <w:rPr>
          <w:rFonts w:asciiTheme="majorBidi" w:hAnsiTheme="majorBidi" w:cstheme="majorBidi"/>
          <w:b/>
          <w:bCs/>
        </w:rPr>
        <w:t>drainage system to lift of the pressures on Vashlovani National Park from adjacent farms (</w:t>
      </w:r>
      <w:r w:rsidRPr="001B4A12">
        <w:rPr>
          <w:rFonts w:asciiTheme="majorBidi" w:hAnsiTheme="majorBidi" w:cstheme="majorBidi"/>
          <w:b/>
          <w:bCs/>
        </w:rPr>
        <w:t xml:space="preserve">including </w:t>
      </w:r>
      <w:r w:rsidR="009B0741" w:rsidRPr="001B4A12">
        <w:rPr>
          <w:rFonts w:asciiTheme="majorBidi" w:hAnsiTheme="majorBidi" w:cstheme="majorBidi"/>
          <w:b/>
          <w:bCs/>
        </w:rPr>
        <w:t>3 watering points</w:t>
      </w:r>
      <w:r w:rsidRPr="001B4A12">
        <w:rPr>
          <w:rFonts w:asciiTheme="majorBidi" w:hAnsiTheme="majorBidi" w:cstheme="majorBidi"/>
          <w:b/>
          <w:bCs/>
        </w:rPr>
        <w:t xml:space="preserve"> with a</w:t>
      </w:r>
      <w:r w:rsidR="009B0741" w:rsidRPr="001B4A12">
        <w:rPr>
          <w:rFonts w:asciiTheme="majorBidi" w:hAnsiTheme="majorBidi" w:cstheme="majorBidi"/>
          <w:b/>
          <w:bCs/>
        </w:rPr>
        <w:t xml:space="preserve"> total length 7 km)</w:t>
      </w:r>
      <w:r w:rsidR="000079D7" w:rsidRPr="001B4A12">
        <w:rPr>
          <w:rFonts w:asciiTheme="majorBidi" w:hAnsiTheme="majorBidi" w:cstheme="majorBidi"/>
          <w:b/>
          <w:bCs/>
        </w:rPr>
        <w:t>.</w:t>
      </w:r>
      <w:r>
        <w:rPr>
          <w:rFonts w:asciiTheme="majorBidi" w:hAnsiTheme="majorBidi" w:cstheme="majorBidi"/>
        </w:rPr>
        <w:t xml:space="preserve"> Refer to Figure </w:t>
      </w:r>
      <w:r w:rsidR="00DD1190">
        <w:rPr>
          <w:rFonts w:asciiTheme="majorBidi" w:hAnsiTheme="majorBidi" w:cstheme="majorBidi"/>
        </w:rPr>
        <w:t>3</w:t>
      </w:r>
      <w:r>
        <w:rPr>
          <w:rFonts w:asciiTheme="majorBidi" w:hAnsiTheme="majorBidi" w:cstheme="majorBidi"/>
        </w:rPr>
        <w:t xml:space="preserve"> below for the plan of the water pipeline system put in place.</w:t>
      </w:r>
      <w:r w:rsidR="001B4A12" w:rsidRPr="001B4A12">
        <w:rPr>
          <w:rFonts w:asciiTheme="majorBidi" w:hAnsiTheme="majorBidi" w:cstheme="majorBidi"/>
        </w:rPr>
        <w:t xml:space="preserve"> It should be noted that the Water supply co</w:t>
      </w:r>
      <w:r w:rsidR="00DD083A">
        <w:rPr>
          <w:rFonts w:asciiTheme="majorBidi" w:hAnsiTheme="majorBidi" w:cstheme="majorBidi"/>
        </w:rPr>
        <w:t>-</w:t>
      </w:r>
      <w:r w:rsidR="001B4A12" w:rsidRPr="001B4A12">
        <w:rPr>
          <w:rFonts w:asciiTheme="majorBidi" w:hAnsiTheme="majorBidi" w:cstheme="majorBidi"/>
        </w:rPr>
        <w:t>financed by Akhmeta municipality</w:t>
      </w:r>
      <w:r w:rsidR="001B4A12">
        <w:rPr>
          <w:rFonts w:asciiTheme="majorBidi" w:hAnsiTheme="majorBidi" w:cstheme="majorBidi"/>
        </w:rPr>
        <w:t>.</w:t>
      </w:r>
    </w:p>
    <w:p w:rsidR="00DD083A" w:rsidRDefault="00DD083A" w:rsidP="00DD083A">
      <w:pPr>
        <w:pStyle w:val="ListParagraph"/>
        <w:spacing w:after="0" w:line="240" w:lineRule="auto"/>
        <w:jc w:val="both"/>
        <w:rPr>
          <w:rFonts w:asciiTheme="majorBidi" w:hAnsiTheme="majorBidi" w:cstheme="majorBidi"/>
        </w:rPr>
      </w:pPr>
    </w:p>
    <w:p w:rsidR="001B4A12" w:rsidRDefault="00D149DE" w:rsidP="00DD1190">
      <w:pPr>
        <w:pStyle w:val="ListParagraph"/>
        <w:numPr>
          <w:ilvl w:val="0"/>
          <w:numId w:val="34"/>
        </w:numPr>
        <w:spacing w:after="0" w:line="240" w:lineRule="auto"/>
        <w:jc w:val="both"/>
        <w:rPr>
          <w:rFonts w:asciiTheme="majorBidi" w:hAnsiTheme="majorBidi" w:cstheme="majorBidi"/>
        </w:rPr>
      </w:pPr>
      <w:r w:rsidRPr="001B4A12">
        <w:rPr>
          <w:rFonts w:asciiTheme="majorBidi" w:hAnsiTheme="majorBidi" w:cstheme="majorBidi"/>
        </w:rPr>
        <w:t>Based on a specific assessment of needed measures at the level of pilot farms</w:t>
      </w:r>
      <w:r w:rsidRPr="00B472E6">
        <w:rPr>
          <w:rStyle w:val="FootnoteReference"/>
          <w:rFonts w:asciiTheme="majorBidi" w:hAnsiTheme="majorBidi" w:cstheme="majorBidi"/>
        </w:rPr>
        <w:footnoteReference w:id="8"/>
      </w:r>
      <w:r w:rsidRPr="001B4A12">
        <w:rPr>
          <w:rFonts w:asciiTheme="majorBidi" w:hAnsiTheme="majorBidi" w:cstheme="majorBidi"/>
        </w:rPr>
        <w:t xml:space="preserve">, </w:t>
      </w:r>
      <w:r w:rsidRPr="001B4A12">
        <w:rPr>
          <w:rFonts w:asciiTheme="majorBidi" w:hAnsiTheme="majorBidi" w:cstheme="majorBidi"/>
          <w:b/>
          <w:bCs/>
        </w:rPr>
        <w:t>t</w:t>
      </w:r>
      <w:r w:rsidR="009B0741" w:rsidRPr="001B4A12">
        <w:rPr>
          <w:rFonts w:asciiTheme="majorBidi" w:hAnsiTheme="majorBidi" w:cstheme="majorBidi"/>
          <w:b/>
          <w:bCs/>
          <w:lang w:val="en-GB"/>
        </w:rPr>
        <w:t xml:space="preserve">wo pilot farms </w:t>
      </w:r>
      <w:r w:rsidR="000079D7" w:rsidRPr="001B4A12">
        <w:rPr>
          <w:rFonts w:asciiTheme="majorBidi" w:hAnsiTheme="majorBidi" w:cstheme="majorBidi"/>
          <w:b/>
          <w:bCs/>
          <w:lang w:val="en-GB"/>
        </w:rPr>
        <w:t xml:space="preserve">were selected </w:t>
      </w:r>
      <w:r w:rsidR="009B0741" w:rsidRPr="001B4A12">
        <w:rPr>
          <w:rFonts w:asciiTheme="majorBidi" w:hAnsiTheme="majorBidi" w:cstheme="majorBidi"/>
          <w:b/>
          <w:bCs/>
          <w:lang w:val="en-GB"/>
        </w:rPr>
        <w:t>to demonstrate pasture management practices</w:t>
      </w:r>
      <w:r w:rsidR="009B0741" w:rsidRPr="001B4A12">
        <w:rPr>
          <w:rFonts w:asciiTheme="majorBidi" w:hAnsiTheme="majorBidi" w:cstheme="majorBidi"/>
          <w:b/>
          <w:bCs/>
        </w:rPr>
        <w:t xml:space="preserve"> </w:t>
      </w:r>
      <w:r w:rsidRPr="001B4A12">
        <w:rPr>
          <w:rFonts w:asciiTheme="majorBidi" w:hAnsiTheme="majorBidi" w:cstheme="majorBidi"/>
          <w:b/>
          <w:bCs/>
        </w:rPr>
        <w:t xml:space="preserve">and benefited from </w:t>
      </w:r>
      <w:r w:rsidR="009B0741" w:rsidRPr="001B4A12">
        <w:rPr>
          <w:rFonts w:asciiTheme="majorBidi" w:hAnsiTheme="majorBidi" w:cstheme="majorBidi"/>
          <w:b/>
          <w:bCs/>
        </w:rPr>
        <w:t>improvements to the shepherds’ homes, electric fence and photovoltaic energy</w:t>
      </w:r>
      <w:r w:rsidRPr="001B4A12">
        <w:rPr>
          <w:rFonts w:asciiTheme="majorBidi" w:hAnsiTheme="majorBidi" w:cstheme="majorBidi"/>
          <w:b/>
          <w:bCs/>
        </w:rPr>
        <w:t>.</w:t>
      </w:r>
      <w:r w:rsidRPr="001B4A12">
        <w:rPr>
          <w:rFonts w:asciiTheme="majorBidi" w:hAnsiTheme="majorBidi" w:cstheme="majorBidi"/>
        </w:rPr>
        <w:t xml:space="preserve"> Refer to Figure </w:t>
      </w:r>
      <w:r w:rsidR="00DD1190">
        <w:rPr>
          <w:rFonts w:asciiTheme="majorBidi" w:hAnsiTheme="majorBidi" w:cstheme="majorBidi"/>
        </w:rPr>
        <w:t>4</w:t>
      </w:r>
      <w:r w:rsidRPr="001B4A12">
        <w:rPr>
          <w:rFonts w:asciiTheme="majorBidi" w:hAnsiTheme="majorBidi" w:cstheme="majorBidi"/>
        </w:rPr>
        <w:t xml:space="preserve"> below for the location of these farms.</w:t>
      </w:r>
      <w:r w:rsidR="001B4A12" w:rsidRPr="001B4A12">
        <w:rPr>
          <w:rFonts w:asciiTheme="majorBidi" w:hAnsiTheme="majorBidi" w:cstheme="majorBidi"/>
        </w:rPr>
        <w:t xml:space="preserve"> </w:t>
      </w:r>
    </w:p>
    <w:p w:rsidR="00DD083A" w:rsidRPr="00DD083A" w:rsidRDefault="00DD083A" w:rsidP="00DD083A">
      <w:pPr>
        <w:spacing w:after="0" w:line="240" w:lineRule="auto"/>
        <w:jc w:val="both"/>
        <w:rPr>
          <w:rFonts w:asciiTheme="majorBidi" w:hAnsiTheme="majorBidi" w:cstheme="majorBidi"/>
        </w:rPr>
      </w:pPr>
    </w:p>
    <w:p w:rsidR="009B0741" w:rsidRPr="00B472E6" w:rsidRDefault="00D149DE" w:rsidP="00EC0F3C">
      <w:pPr>
        <w:pStyle w:val="ListParagraph"/>
        <w:numPr>
          <w:ilvl w:val="0"/>
          <w:numId w:val="34"/>
        </w:numPr>
        <w:spacing w:after="0" w:line="240" w:lineRule="auto"/>
        <w:jc w:val="both"/>
        <w:rPr>
          <w:rFonts w:asciiTheme="majorBidi" w:hAnsiTheme="majorBidi" w:cstheme="majorBidi"/>
        </w:rPr>
      </w:pPr>
      <w:r>
        <w:rPr>
          <w:rFonts w:asciiTheme="majorBidi" w:hAnsiTheme="majorBidi" w:cstheme="majorBidi"/>
        </w:rPr>
        <w:t>B</w:t>
      </w:r>
      <w:r w:rsidRPr="00B472E6">
        <w:rPr>
          <w:rFonts w:asciiTheme="majorBidi" w:hAnsiTheme="majorBidi" w:cstheme="majorBidi"/>
        </w:rPr>
        <w:t>ased on in-depth asses</w:t>
      </w:r>
      <w:r>
        <w:rPr>
          <w:rFonts w:asciiTheme="majorBidi" w:hAnsiTheme="majorBidi" w:cstheme="majorBidi"/>
        </w:rPr>
        <w:t>s</w:t>
      </w:r>
      <w:r w:rsidRPr="00B472E6">
        <w:rPr>
          <w:rFonts w:asciiTheme="majorBidi" w:hAnsiTheme="majorBidi" w:cstheme="majorBidi"/>
        </w:rPr>
        <w:t>ment</w:t>
      </w:r>
      <w:r>
        <w:rPr>
          <w:rFonts w:asciiTheme="majorBidi" w:hAnsiTheme="majorBidi" w:cstheme="majorBidi"/>
        </w:rPr>
        <w:t>s</w:t>
      </w:r>
      <w:r w:rsidRPr="00B472E6">
        <w:rPr>
          <w:rFonts w:asciiTheme="majorBidi" w:hAnsiTheme="majorBidi" w:cstheme="majorBidi"/>
        </w:rPr>
        <w:t xml:space="preserve"> of </w:t>
      </w:r>
      <w:r>
        <w:rPr>
          <w:rFonts w:asciiTheme="majorBidi" w:hAnsiTheme="majorBidi" w:cstheme="majorBidi"/>
        </w:rPr>
        <w:t xml:space="preserve">veterinary needs through the </w:t>
      </w:r>
      <w:r w:rsidRPr="00A73AB7">
        <w:rPr>
          <w:rFonts w:asciiTheme="majorBidi" w:hAnsiTheme="majorBidi" w:cstheme="majorBidi"/>
        </w:rPr>
        <w:t>Association Management Center</w:t>
      </w:r>
      <w:r>
        <w:rPr>
          <w:rFonts w:asciiTheme="majorBidi" w:hAnsiTheme="majorBidi" w:cstheme="majorBidi"/>
        </w:rPr>
        <w:t xml:space="preserve"> </w:t>
      </w:r>
      <w:r w:rsidRPr="00B472E6">
        <w:rPr>
          <w:rFonts w:asciiTheme="majorBidi" w:hAnsiTheme="majorBidi" w:cstheme="majorBidi"/>
        </w:rPr>
        <w:t>and</w:t>
      </w:r>
      <w:r>
        <w:rPr>
          <w:rFonts w:asciiTheme="majorBidi" w:hAnsiTheme="majorBidi" w:cstheme="majorBidi"/>
        </w:rPr>
        <w:t xml:space="preserve"> the </w:t>
      </w:r>
      <w:r w:rsidR="001B4A12">
        <w:rPr>
          <w:rFonts w:asciiTheme="majorBidi" w:hAnsiTheme="majorBidi" w:cstheme="majorBidi"/>
        </w:rPr>
        <w:t xml:space="preserve">Veterinary Regional Association, and the </w:t>
      </w:r>
      <w:r w:rsidRPr="00B472E6">
        <w:rPr>
          <w:rFonts w:asciiTheme="majorBidi" w:hAnsiTheme="majorBidi" w:cstheme="majorBidi"/>
        </w:rPr>
        <w:t>strong support and cooperation between various concerned partners including the municipalities, ministry of education</w:t>
      </w:r>
      <w:r w:rsidRPr="00B472E6">
        <w:rPr>
          <w:rStyle w:val="FootnoteReference"/>
          <w:rFonts w:asciiTheme="majorBidi" w:hAnsiTheme="majorBidi" w:cstheme="majorBidi"/>
        </w:rPr>
        <w:footnoteReference w:id="9"/>
      </w:r>
      <w:r w:rsidRPr="00B472E6">
        <w:rPr>
          <w:rFonts w:asciiTheme="majorBidi" w:hAnsiTheme="majorBidi" w:cstheme="majorBidi"/>
          <w:vertAlign w:val="superscript"/>
        </w:rPr>
        <w:t>&amp;</w:t>
      </w:r>
      <w:r w:rsidRPr="00B472E6">
        <w:rPr>
          <w:rStyle w:val="FootnoteReference"/>
          <w:rFonts w:asciiTheme="majorBidi" w:hAnsiTheme="majorBidi" w:cstheme="majorBidi"/>
        </w:rPr>
        <w:footnoteReference w:id="10"/>
      </w:r>
      <w:r w:rsidR="00A73AB7">
        <w:rPr>
          <w:rFonts w:asciiTheme="majorBidi" w:hAnsiTheme="majorBidi" w:cstheme="majorBidi"/>
        </w:rPr>
        <w:t xml:space="preserve">, </w:t>
      </w:r>
      <w:r w:rsidR="00A73AB7" w:rsidRPr="00A73AB7">
        <w:rPr>
          <w:rFonts w:asciiTheme="majorBidi" w:hAnsiTheme="majorBidi" w:cstheme="majorBidi"/>
          <w:b/>
          <w:bCs/>
        </w:rPr>
        <w:t>a v</w:t>
      </w:r>
      <w:r w:rsidR="009B0741" w:rsidRPr="00A73AB7">
        <w:rPr>
          <w:rFonts w:asciiTheme="majorBidi" w:hAnsiTheme="majorBidi" w:cstheme="majorBidi"/>
          <w:b/>
          <w:bCs/>
        </w:rPr>
        <w:t xml:space="preserve">eterinary Service </w:t>
      </w:r>
      <w:r w:rsidR="00A73AB7" w:rsidRPr="00A73AB7">
        <w:rPr>
          <w:rFonts w:asciiTheme="majorBidi" w:hAnsiTheme="majorBidi" w:cstheme="majorBidi"/>
          <w:b/>
          <w:bCs/>
        </w:rPr>
        <w:t>C</w:t>
      </w:r>
      <w:r w:rsidR="009B0741" w:rsidRPr="00A73AB7">
        <w:rPr>
          <w:rFonts w:asciiTheme="majorBidi" w:hAnsiTheme="majorBidi" w:cstheme="majorBidi"/>
          <w:b/>
          <w:bCs/>
        </w:rPr>
        <w:t xml:space="preserve">entre for Tush Shepherds (based in Village Kvemo Alvani) and </w:t>
      </w:r>
      <w:r w:rsidR="00A73AB7" w:rsidRPr="00A73AB7">
        <w:rPr>
          <w:rFonts w:asciiTheme="majorBidi" w:hAnsiTheme="majorBidi" w:cstheme="majorBidi"/>
          <w:b/>
          <w:bCs/>
        </w:rPr>
        <w:t>a s</w:t>
      </w:r>
      <w:r w:rsidR="009B0741" w:rsidRPr="00A73AB7">
        <w:rPr>
          <w:rFonts w:asciiTheme="majorBidi" w:hAnsiTheme="majorBidi" w:cstheme="majorBidi"/>
          <w:b/>
          <w:bCs/>
        </w:rPr>
        <w:t xml:space="preserve">atellite/overnight point (based in Village Kasristskali) with </w:t>
      </w:r>
      <w:r w:rsidR="00A73AB7" w:rsidRPr="00A73AB7">
        <w:rPr>
          <w:rFonts w:asciiTheme="majorBidi" w:hAnsiTheme="majorBidi" w:cstheme="majorBidi"/>
          <w:b/>
          <w:bCs/>
        </w:rPr>
        <w:t xml:space="preserve">all needed </w:t>
      </w:r>
      <w:r w:rsidR="009B0741" w:rsidRPr="00A73AB7">
        <w:rPr>
          <w:rFonts w:asciiTheme="majorBidi" w:hAnsiTheme="majorBidi" w:cstheme="majorBidi"/>
          <w:b/>
          <w:bCs/>
        </w:rPr>
        <w:t>veterinary equipment</w:t>
      </w:r>
      <w:r w:rsidR="000079D7" w:rsidRPr="00A73AB7">
        <w:rPr>
          <w:rFonts w:asciiTheme="majorBidi" w:hAnsiTheme="majorBidi" w:cstheme="majorBidi"/>
          <w:b/>
          <w:bCs/>
        </w:rPr>
        <w:t xml:space="preserve"> </w:t>
      </w:r>
      <w:r w:rsidR="00A73AB7" w:rsidRPr="00A73AB7">
        <w:rPr>
          <w:rFonts w:asciiTheme="majorBidi" w:hAnsiTheme="majorBidi" w:cstheme="majorBidi"/>
          <w:b/>
          <w:bCs/>
        </w:rPr>
        <w:t>and services were established.</w:t>
      </w:r>
      <w:r w:rsidR="00A73AB7">
        <w:rPr>
          <w:rFonts w:asciiTheme="majorBidi" w:hAnsiTheme="majorBidi" w:cstheme="majorBidi"/>
        </w:rPr>
        <w:t xml:space="preserve"> This has also allowed initiating qualifying studies for veterinary assistants in Alvani in close collaboration among concerned partners.</w:t>
      </w:r>
    </w:p>
    <w:p w:rsidR="00585F4F" w:rsidRDefault="00585F4F" w:rsidP="00585F4F">
      <w:pPr>
        <w:spacing w:after="120" w:line="240" w:lineRule="auto"/>
        <w:jc w:val="both"/>
        <w:rPr>
          <w:rFonts w:asciiTheme="majorBidi" w:hAnsiTheme="majorBidi" w:cstheme="majorBidi"/>
        </w:rPr>
      </w:pPr>
    </w:p>
    <w:p w:rsidR="00585F4F" w:rsidRPr="00021BA6" w:rsidRDefault="00585F4F" w:rsidP="00EC0F3C">
      <w:pPr>
        <w:pStyle w:val="ListParagraph"/>
        <w:numPr>
          <w:ilvl w:val="0"/>
          <w:numId w:val="33"/>
        </w:numPr>
        <w:spacing w:after="0" w:line="240" w:lineRule="auto"/>
        <w:jc w:val="both"/>
        <w:rPr>
          <w:rFonts w:asciiTheme="majorBidi" w:hAnsiTheme="majorBidi" w:cstheme="majorBidi"/>
          <w:b/>
          <w:bCs/>
        </w:rPr>
      </w:pPr>
      <w:r w:rsidRPr="00021BA6">
        <w:rPr>
          <w:rFonts w:asciiTheme="majorBidi" w:hAnsiTheme="majorBidi" w:cstheme="majorBidi"/>
          <w:b/>
          <w:bCs/>
        </w:rPr>
        <w:t>Establishing a knowledge base and a continuous dialogue on pastures management</w:t>
      </w:r>
    </w:p>
    <w:p w:rsidR="00DD083A" w:rsidRDefault="00DD083A" w:rsidP="00DD083A">
      <w:pPr>
        <w:spacing w:after="0" w:line="240" w:lineRule="auto"/>
        <w:jc w:val="both"/>
        <w:rPr>
          <w:rFonts w:asciiTheme="majorBidi" w:hAnsiTheme="majorBidi" w:cstheme="majorBidi"/>
        </w:rPr>
      </w:pPr>
      <w:r>
        <w:rPr>
          <w:rFonts w:asciiTheme="majorBidi" w:hAnsiTheme="majorBidi" w:cstheme="majorBidi"/>
        </w:rPr>
        <w:t>The main basis for consultation and dialogue on pastures management in Georgia were the “Pasture Stakeholders Coordination Meetings”, which were s</w:t>
      </w:r>
      <w:r w:rsidRPr="006D1ED1">
        <w:rPr>
          <w:rFonts w:asciiTheme="majorBidi" w:hAnsiTheme="majorBidi" w:cstheme="majorBidi"/>
        </w:rPr>
        <w:t xml:space="preserve">tarted in 2014 </w:t>
      </w:r>
      <w:r>
        <w:rPr>
          <w:rFonts w:asciiTheme="majorBidi" w:hAnsiTheme="majorBidi" w:cstheme="majorBidi"/>
        </w:rPr>
        <w:t>and were held regularly, twice a year, throughout the duration of the project.</w:t>
      </w:r>
    </w:p>
    <w:p w:rsidR="00DD083A" w:rsidRDefault="00DD083A" w:rsidP="00DD083A">
      <w:pPr>
        <w:spacing w:after="0" w:line="240" w:lineRule="auto"/>
        <w:jc w:val="both"/>
        <w:rPr>
          <w:rFonts w:asciiTheme="majorBidi" w:hAnsiTheme="majorBidi" w:cstheme="majorBidi"/>
        </w:rPr>
      </w:pPr>
    </w:p>
    <w:p w:rsidR="002C6CAF" w:rsidRDefault="00DD083A" w:rsidP="00DD1190">
      <w:pPr>
        <w:spacing w:after="0" w:line="240" w:lineRule="auto"/>
        <w:jc w:val="both"/>
        <w:rPr>
          <w:rFonts w:asciiTheme="majorBidi" w:hAnsiTheme="majorBidi" w:cstheme="majorBidi"/>
          <w:bCs/>
        </w:rPr>
      </w:pPr>
      <w:r>
        <w:rPr>
          <w:rFonts w:asciiTheme="majorBidi" w:hAnsiTheme="majorBidi" w:cstheme="majorBidi"/>
        </w:rPr>
        <w:t>The coordination meetings allowed a validation of the recommendations and priority interventions proposed by the project as well as for building a clearer understanding of pastures management in Georgia. In this context, the project prepared an initial assessment of legal and institutional aspects related to pastures in the VNP in 2013</w:t>
      </w:r>
      <w:r>
        <w:rPr>
          <w:rStyle w:val="FootnoteReference"/>
          <w:rFonts w:asciiTheme="majorBidi" w:hAnsiTheme="majorBidi" w:cstheme="majorBidi"/>
        </w:rPr>
        <w:footnoteReference w:id="11"/>
      </w:r>
      <w:r>
        <w:rPr>
          <w:rFonts w:asciiTheme="majorBidi" w:hAnsiTheme="majorBidi" w:cstheme="majorBidi"/>
        </w:rPr>
        <w:t xml:space="preserve"> to provide a clear basis for its interventions. This was followed by a more in-depth assessment of </w:t>
      </w:r>
      <w:r w:rsidRPr="00A73AB7">
        <w:rPr>
          <w:rFonts w:asciiTheme="majorBidi" w:hAnsiTheme="majorBidi" w:cstheme="majorBidi"/>
          <w:lang w:eastAsia="ru-RU"/>
        </w:rPr>
        <w:t>policy gaps related to pasture management in Georgia and provi</w:t>
      </w:r>
      <w:r w:rsidR="002C6CAF">
        <w:rPr>
          <w:rFonts w:asciiTheme="majorBidi" w:hAnsiTheme="majorBidi" w:cstheme="majorBidi"/>
          <w:lang w:eastAsia="ru-RU"/>
        </w:rPr>
        <w:t xml:space="preserve">sion of </w:t>
      </w:r>
      <w:r w:rsidRPr="00A73AB7">
        <w:rPr>
          <w:rFonts w:asciiTheme="majorBidi" w:hAnsiTheme="majorBidi" w:cstheme="majorBidi"/>
          <w:lang w:eastAsia="ru-RU"/>
        </w:rPr>
        <w:t>recommendations for addressing them, through the preparing a policy package for governmental and other key national stakeholders.</w:t>
      </w:r>
      <w:r w:rsidR="002C6CAF">
        <w:rPr>
          <w:rFonts w:asciiTheme="majorBidi" w:hAnsiTheme="majorBidi" w:cstheme="majorBidi"/>
        </w:rPr>
        <w:t xml:space="preserve"> As such a report </w:t>
      </w:r>
      <w:r w:rsidR="002C6CAF">
        <w:rPr>
          <w:rFonts w:asciiTheme="majorBidi" w:hAnsiTheme="majorBidi" w:cstheme="majorBidi"/>
          <w:bCs/>
        </w:rPr>
        <w:t>identifying policy gaps and providing examples of i</w:t>
      </w:r>
      <w:r w:rsidR="00585F4F" w:rsidRPr="00DD083A">
        <w:rPr>
          <w:rFonts w:asciiTheme="majorBidi" w:hAnsiTheme="majorBidi" w:cstheme="majorBidi"/>
          <w:bCs/>
        </w:rPr>
        <w:t xml:space="preserve">nternational </w:t>
      </w:r>
      <w:r w:rsidR="002C6CAF">
        <w:rPr>
          <w:rFonts w:asciiTheme="majorBidi" w:hAnsiTheme="majorBidi" w:cstheme="majorBidi"/>
          <w:bCs/>
        </w:rPr>
        <w:t>g</w:t>
      </w:r>
      <w:r w:rsidR="00585F4F" w:rsidRPr="00DD083A">
        <w:rPr>
          <w:rFonts w:asciiTheme="majorBidi" w:hAnsiTheme="majorBidi" w:cstheme="majorBidi"/>
          <w:bCs/>
        </w:rPr>
        <w:t xml:space="preserve">ood </w:t>
      </w:r>
      <w:r w:rsidR="002C6CAF">
        <w:rPr>
          <w:rFonts w:asciiTheme="majorBidi" w:hAnsiTheme="majorBidi" w:cstheme="majorBidi"/>
          <w:bCs/>
        </w:rPr>
        <w:t>p</w:t>
      </w:r>
      <w:r w:rsidR="00585F4F" w:rsidRPr="00DD083A">
        <w:rPr>
          <w:rFonts w:asciiTheme="majorBidi" w:hAnsiTheme="majorBidi" w:cstheme="majorBidi"/>
          <w:bCs/>
        </w:rPr>
        <w:t>ractice</w:t>
      </w:r>
      <w:r w:rsidR="002C6CAF">
        <w:rPr>
          <w:rFonts w:asciiTheme="majorBidi" w:hAnsiTheme="majorBidi" w:cstheme="majorBidi"/>
          <w:bCs/>
        </w:rPr>
        <w:t xml:space="preserve"> as well as a </w:t>
      </w:r>
      <w:r w:rsidR="00585F4F" w:rsidRPr="00DD083A">
        <w:rPr>
          <w:rFonts w:asciiTheme="majorBidi" w:hAnsiTheme="majorBidi" w:cstheme="majorBidi"/>
          <w:bCs/>
        </w:rPr>
        <w:t>Proposed Roadmap</w:t>
      </w:r>
      <w:r w:rsidR="002C6CAF">
        <w:rPr>
          <w:rFonts w:asciiTheme="majorBidi" w:hAnsiTheme="majorBidi" w:cstheme="majorBidi"/>
          <w:bCs/>
        </w:rPr>
        <w:t xml:space="preserve"> was initiated in 2015 and completed in 2016</w:t>
      </w:r>
      <w:r w:rsidR="002C6CAF">
        <w:rPr>
          <w:rStyle w:val="FootnoteReference"/>
          <w:rFonts w:asciiTheme="majorBidi" w:hAnsiTheme="majorBidi" w:cstheme="majorBidi"/>
          <w:bCs/>
        </w:rPr>
        <w:footnoteReference w:id="12"/>
      </w:r>
      <w:r w:rsidR="002C6CAF">
        <w:rPr>
          <w:rFonts w:asciiTheme="majorBidi" w:hAnsiTheme="majorBidi" w:cstheme="majorBidi"/>
          <w:bCs/>
        </w:rPr>
        <w:t xml:space="preserve">. A summary of the key issues covered in this report is provided in Box </w:t>
      </w:r>
      <w:r w:rsidR="00DD1190">
        <w:rPr>
          <w:rFonts w:asciiTheme="majorBidi" w:hAnsiTheme="majorBidi" w:cstheme="majorBidi"/>
          <w:bCs/>
        </w:rPr>
        <w:t>1</w:t>
      </w:r>
      <w:r w:rsidR="002C6CAF">
        <w:rPr>
          <w:rFonts w:asciiTheme="majorBidi" w:hAnsiTheme="majorBidi" w:cstheme="majorBidi"/>
          <w:bCs/>
        </w:rPr>
        <w:t xml:space="preserve"> below.</w:t>
      </w:r>
    </w:p>
    <w:p w:rsidR="00585F4F" w:rsidRDefault="00585F4F" w:rsidP="00585F4F">
      <w:pPr>
        <w:spacing w:after="0" w:line="240" w:lineRule="auto"/>
        <w:jc w:val="both"/>
        <w:rPr>
          <w:rFonts w:asciiTheme="majorBidi" w:hAnsiTheme="majorBidi" w:cstheme="majorBidi"/>
        </w:rPr>
      </w:pPr>
    </w:p>
    <w:p w:rsidR="00A73AB7" w:rsidRDefault="00A73AB7">
      <w:pPr>
        <w:rPr>
          <w:rFonts w:asciiTheme="majorBidi" w:hAnsiTheme="majorBidi" w:cstheme="majorBidi"/>
        </w:rPr>
      </w:pPr>
    </w:p>
    <w:tbl>
      <w:tblPr>
        <w:tblStyle w:val="TableGrid"/>
        <w:tblW w:w="0" w:type="auto"/>
        <w:tblLook w:val="04A0" w:firstRow="1" w:lastRow="0" w:firstColumn="1" w:lastColumn="0" w:noHBand="0" w:noVBand="1"/>
      </w:tblPr>
      <w:tblGrid>
        <w:gridCol w:w="9503"/>
      </w:tblGrid>
      <w:tr w:rsidR="00A73AB7" w:rsidTr="00A73AB7">
        <w:tc>
          <w:tcPr>
            <w:tcW w:w="9503" w:type="dxa"/>
            <w:shd w:val="clear" w:color="auto" w:fill="D9D9D9" w:themeFill="background1" w:themeFillShade="D9"/>
          </w:tcPr>
          <w:p w:rsidR="00A73AB7" w:rsidRPr="00A73AB7" w:rsidRDefault="00DD1190" w:rsidP="0026774B">
            <w:pPr>
              <w:spacing w:after="120"/>
              <w:jc w:val="both"/>
              <w:rPr>
                <w:rFonts w:asciiTheme="majorBidi" w:hAnsiTheme="majorBidi" w:cstheme="majorBidi"/>
                <w:b/>
                <w:bCs/>
                <w:sz w:val="22"/>
                <w:szCs w:val="22"/>
              </w:rPr>
            </w:pPr>
            <w:r>
              <w:rPr>
                <w:rFonts w:asciiTheme="majorBidi" w:hAnsiTheme="majorBidi" w:cstheme="majorBidi"/>
                <w:b/>
                <w:bCs/>
                <w:sz w:val="22"/>
                <w:szCs w:val="22"/>
              </w:rPr>
              <w:t>Box 1</w:t>
            </w:r>
            <w:r w:rsidR="00A73AB7" w:rsidRPr="00A73AB7">
              <w:rPr>
                <w:rFonts w:asciiTheme="majorBidi" w:hAnsiTheme="majorBidi" w:cstheme="majorBidi"/>
                <w:b/>
                <w:bCs/>
                <w:sz w:val="22"/>
                <w:szCs w:val="22"/>
              </w:rPr>
              <w:t xml:space="preserve">. </w:t>
            </w:r>
            <w:r w:rsidR="0026774B" w:rsidRPr="00A73AB7">
              <w:rPr>
                <w:rFonts w:asciiTheme="majorBidi" w:hAnsiTheme="majorBidi" w:cstheme="majorBidi"/>
                <w:b/>
                <w:sz w:val="22"/>
                <w:szCs w:val="22"/>
              </w:rPr>
              <w:t>Roadmap for Strengthening Policies for Pastures Management in Georgia</w:t>
            </w:r>
            <w:r w:rsidR="0026774B">
              <w:rPr>
                <w:rFonts w:asciiTheme="majorBidi" w:hAnsiTheme="majorBidi" w:cstheme="majorBidi"/>
                <w:b/>
                <w:bCs/>
                <w:sz w:val="22"/>
                <w:szCs w:val="22"/>
              </w:rPr>
              <w:t xml:space="preserve">. </w:t>
            </w:r>
            <w:r w:rsidR="00A73AB7" w:rsidRPr="00A73AB7">
              <w:rPr>
                <w:rFonts w:asciiTheme="majorBidi" w:hAnsiTheme="majorBidi" w:cstheme="majorBidi"/>
                <w:b/>
                <w:bCs/>
                <w:sz w:val="22"/>
                <w:szCs w:val="22"/>
              </w:rPr>
              <w:t>July 2016</w:t>
            </w:r>
          </w:p>
          <w:p w:rsidR="00A73AB7" w:rsidRPr="00A73AB7" w:rsidRDefault="00A73AB7" w:rsidP="0026774B">
            <w:pPr>
              <w:spacing w:after="120"/>
              <w:jc w:val="both"/>
              <w:rPr>
                <w:rFonts w:asciiTheme="majorBidi" w:hAnsiTheme="majorBidi" w:cstheme="majorBidi"/>
                <w:sz w:val="22"/>
                <w:szCs w:val="22"/>
              </w:rPr>
            </w:pPr>
            <w:r w:rsidRPr="00A73AB7">
              <w:rPr>
                <w:rFonts w:asciiTheme="majorBidi" w:hAnsiTheme="majorBidi" w:cstheme="majorBidi"/>
                <w:sz w:val="22"/>
                <w:szCs w:val="22"/>
              </w:rPr>
              <w:t xml:space="preserve">The </w:t>
            </w:r>
            <w:r w:rsidR="0026774B">
              <w:rPr>
                <w:rFonts w:asciiTheme="majorBidi" w:hAnsiTheme="majorBidi" w:cstheme="majorBidi"/>
                <w:sz w:val="22"/>
                <w:szCs w:val="22"/>
              </w:rPr>
              <w:t xml:space="preserve">Project has developed </w:t>
            </w:r>
            <w:r w:rsidRPr="00A73AB7">
              <w:rPr>
                <w:rFonts w:asciiTheme="majorBidi" w:hAnsiTheme="majorBidi" w:cstheme="majorBidi"/>
                <w:sz w:val="22"/>
                <w:szCs w:val="22"/>
              </w:rPr>
              <w:t>this report</w:t>
            </w:r>
            <w:r w:rsidRPr="00A73AB7">
              <w:rPr>
                <w:rFonts w:asciiTheme="majorBidi" w:hAnsiTheme="majorBidi" w:cstheme="majorBidi"/>
                <w:sz w:val="22"/>
                <w:szCs w:val="22"/>
                <w:lang w:val="ka-GE"/>
              </w:rPr>
              <w:t xml:space="preserve"> </w:t>
            </w:r>
            <w:r w:rsidR="0026774B">
              <w:rPr>
                <w:rFonts w:asciiTheme="majorBidi" w:hAnsiTheme="majorBidi" w:cstheme="majorBidi"/>
                <w:sz w:val="22"/>
                <w:szCs w:val="22"/>
              </w:rPr>
              <w:t xml:space="preserve">in order </w:t>
            </w:r>
            <w:r w:rsidRPr="00A73AB7">
              <w:rPr>
                <w:rFonts w:asciiTheme="majorBidi" w:hAnsiTheme="majorBidi" w:cstheme="majorBidi"/>
                <w:sz w:val="22"/>
                <w:szCs w:val="22"/>
                <w:lang w:val="ka-GE"/>
              </w:rPr>
              <w:t xml:space="preserve">to </w:t>
            </w:r>
            <w:r w:rsidR="00DD1190">
              <w:rPr>
                <w:rFonts w:asciiTheme="majorBidi" w:hAnsiTheme="majorBidi" w:cstheme="majorBidi"/>
                <w:sz w:val="22"/>
                <w:szCs w:val="22"/>
              </w:rPr>
              <w:t>provide a</w:t>
            </w:r>
            <w:r w:rsidR="0026774B">
              <w:rPr>
                <w:rFonts w:asciiTheme="majorBidi" w:hAnsiTheme="majorBidi" w:cstheme="majorBidi"/>
                <w:sz w:val="22"/>
                <w:szCs w:val="22"/>
              </w:rPr>
              <w:t xml:space="preserve"> comprehensive understanding</w:t>
            </w:r>
            <w:r w:rsidRPr="00A73AB7">
              <w:rPr>
                <w:rFonts w:asciiTheme="majorBidi" w:hAnsiTheme="majorBidi" w:cstheme="majorBidi"/>
                <w:sz w:val="22"/>
                <w:szCs w:val="22"/>
              </w:rPr>
              <w:t xml:space="preserve"> of the </w:t>
            </w:r>
            <w:r w:rsidRPr="00A73AB7">
              <w:rPr>
                <w:rFonts w:asciiTheme="majorBidi" w:hAnsiTheme="majorBidi" w:cstheme="majorBidi"/>
                <w:sz w:val="22"/>
                <w:szCs w:val="22"/>
                <w:lang w:val="ka-GE"/>
              </w:rPr>
              <w:t>current situation of pasture management system</w:t>
            </w:r>
            <w:r w:rsidRPr="00A73AB7">
              <w:rPr>
                <w:rFonts w:asciiTheme="majorBidi" w:hAnsiTheme="majorBidi" w:cstheme="majorBidi"/>
                <w:sz w:val="22"/>
                <w:szCs w:val="22"/>
              </w:rPr>
              <w:t>s</w:t>
            </w:r>
            <w:r w:rsidRPr="00A73AB7">
              <w:rPr>
                <w:rFonts w:asciiTheme="majorBidi" w:hAnsiTheme="majorBidi" w:cstheme="majorBidi"/>
                <w:sz w:val="22"/>
                <w:szCs w:val="22"/>
                <w:lang w:val="ka-GE"/>
              </w:rPr>
              <w:t xml:space="preserve"> in Georgia, </w:t>
            </w:r>
            <w:r w:rsidR="0026774B">
              <w:rPr>
                <w:rFonts w:asciiTheme="majorBidi" w:hAnsiTheme="majorBidi" w:cstheme="majorBidi"/>
                <w:sz w:val="22"/>
                <w:szCs w:val="22"/>
              </w:rPr>
              <w:t>including</w:t>
            </w:r>
            <w:r w:rsidRPr="00A73AB7">
              <w:rPr>
                <w:rFonts w:asciiTheme="majorBidi" w:hAnsiTheme="majorBidi" w:cstheme="majorBidi"/>
                <w:sz w:val="22"/>
                <w:szCs w:val="22"/>
              </w:rPr>
              <w:t xml:space="preserve"> the </w:t>
            </w:r>
            <w:r w:rsidRPr="00A73AB7">
              <w:rPr>
                <w:rFonts w:asciiTheme="majorBidi" w:hAnsiTheme="majorBidi" w:cstheme="majorBidi"/>
                <w:sz w:val="22"/>
                <w:szCs w:val="22"/>
                <w:lang w:val="ka-GE"/>
              </w:rPr>
              <w:t>leg</w:t>
            </w:r>
            <w:r w:rsidRPr="00A73AB7">
              <w:rPr>
                <w:rFonts w:asciiTheme="majorBidi" w:hAnsiTheme="majorBidi" w:cstheme="majorBidi"/>
                <w:sz w:val="22"/>
                <w:szCs w:val="22"/>
              </w:rPr>
              <w:t xml:space="preserve">al, </w:t>
            </w:r>
            <w:r w:rsidRPr="00A73AB7">
              <w:rPr>
                <w:rFonts w:asciiTheme="majorBidi" w:hAnsiTheme="majorBidi" w:cstheme="majorBidi"/>
                <w:sz w:val="22"/>
                <w:szCs w:val="22"/>
                <w:lang w:val="ka-GE"/>
              </w:rPr>
              <w:t xml:space="preserve">policy </w:t>
            </w:r>
            <w:r w:rsidRPr="00A73AB7">
              <w:rPr>
                <w:rFonts w:asciiTheme="majorBidi" w:hAnsiTheme="majorBidi" w:cstheme="majorBidi"/>
                <w:sz w:val="22"/>
                <w:szCs w:val="22"/>
              </w:rPr>
              <w:t xml:space="preserve">and </w:t>
            </w:r>
            <w:r w:rsidRPr="00A73AB7">
              <w:rPr>
                <w:rFonts w:asciiTheme="majorBidi" w:hAnsiTheme="majorBidi" w:cstheme="majorBidi"/>
                <w:sz w:val="22"/>
                <w:szCs w:val="22"/>
                <w:lang w:val="ka-GE"/>
              </w:rPr>
              <w:t xml:space="preserve">institutional </w:t>
            </w:r>
            <w:r w:rsidRPr="00A73AB7">
              <w:rPr>
                <w:rFonts w:asciiTheme="majorBidi" w:hAnsiTheme="majorBidi" w:cstheme="majorBidi"/>
                <w:sz w:val="22"/>
                <w:szCs w:val="22"/>
              </w:rPr>
              <w:t>aspects governin</w:t>
            </w:r>
            <w:r w:rsidR="0026774B">
              <w:rPr>
                <w:rFonts w:asciiTheme="majorBidi" w:hAnsiTheme="majorBidi" w:cstheme="majorBidi"/>
                <w:sz w:val="22"/>
                <w:szCs w:val="22"/>
              </w:rPr>
              <w:t>g the pastures. It also provided</w:t>
            </w:r>
            <w:r w:rsidRPr="00A73AB7">
              <w:rPr>
                <w:rFonts w:asciiTheme="majorBidi" w:hAnsiTheme="majorBidi" w:cstheme="majorBidi"/>
                <w:sz w:val="22"/>
                <w:szCs w:val="22"/>
              </w:rPr>
              <w:t xml:space="preserve"> an overview of key on-going programmes and initiatives related to pastures management in Georgia and recommendations of measures needed to strengthen national policy for pastures management. The report summarizes the key policy gaps for pastures management and proposes a roadmap for action.  </w:t>
            </w:r>
          </w:p>
          <w:p w:rsidR="00A73AB7" w:rsidRPr="00A73AB7" w:rsidRDefault="00A73AB7" w:rsidP="00A73AB7">
            <w:pPr>
              <w:spacing w:after="120"/>
              <w:jc w:val="both"/>
              <w:rPr>
                <w:rFonts w:asciiTheme="majorBidi" w:hAnsiTheme="majorBidi" w:cstheme="majorBidi"/>
                <w:sz w:val="22"/>
                <w:szCs w:val="22"/>
                <w:lang w:val="ka-GE"/>
              </w:rPr>
            </w:pPr>
            <w:r w:rsidRPr="00A73AB7">
              <w:rPr>
                <w:rFonts w:asciiTheme="majorBidi" w:hAnsiTheme="majorBidi" w:cstheme="majorBidi"/>
                <w:sz w:val="22"/>
                <w:szCs w:val="22"/>
                <w:lang w:val="ka-GE"/>
              </w:rPr>
              <w:t>Th</w:t>
            </w:r>
            <w:r w:rsidRPr="00A73AB7">
              <w:rPr>
                <w:rFonts w:asciiTheme="majorBidi" w:hAnsiTheme="majorBidi" w:cstheme="majorBidi"/>
                <w:sz w:val="22"/>
                <w:szCs w:val="22"/>
              </w:rPr>
              <w:t xml:space="preserve">is report is based on a </w:t>
            </w:r>
            <w:r w:rsidRPr="00A73AB7">
              <w:rPr>
                <w:rFonts w:asciiTheme="majorBidi" w:hAnsiTheme="majorBidi" w:cstheme="majorBidi"/>
                <w:sz w:val="22"/>
                <w:szCs w:val="22"/>
                <w:lang w:val="ka-GE"/>
              </w:rPr>
              <w:t xml:space="preserve">desk research </w:t>
            </w:r>
            <w:r w:rsidRPr="00A73AB7">
              <w:rPr>
                <w:rFonts w:asciiTheme="majorBidi" w:hAnsiTheme="majorBidi" w:cstheme="majorBidi"/>
                <w:sz w:val="22"/>
                <w:szCs w:val="22"/>
              </w:rPr>
              <w:t>and a series of consultation meetings conducted between December 2015 and June 2016 as well as a review of good international practices related to the situation in Georgia and covers the following aspects:</w:t>
            </w:r>
          </w:p>
          <w:p w:rsidR="00A73AB7" w:rsidRPr="00A73AB7" w:rsidRDefault="00A73AB7" w:rsidP="00EC0F3C">
            <w:pPr>
              <w:pStyle w:val="ListParagraph"/>
              <w:numPr>
                <w:ilvl w:val="0"/>
                <w:numId w:val="35"/>
              </w:numPr>
              <w:spacing w:after="120"/>
              <w:jc w:val="both"/>
              <w:rPr>
                <w:rFonts w:asciiTheme="majorBidi" w:hAnsiTheme="majorBidi" w:cstheme="majorBidi"/>
                <w:sz w:val="22"/>
                <w:szCs w:val="22"/>
              </w:rPr>
            </w:pPr>
            <w:r w:rsidRPr="00A73AB7">
              <w:rPr>
                <w:rFonts w:asciiTheme="majorBidi" w:hAnsiTheme="majorBidi" w:cstheme="majorBidi"/>
                <w:sz w:val="22"/>
                <w:szCs w:val="22"/>
              </w:rPr>
              <w:t>Definition of pastures and pastures management;</w:t>
            </w:r>
          </w:p>
          <w:p w:rsidR="00A73AB7" w:rsidRPr="00A73AB7" w:rsidRDefault="00A73AB7" w:rsidP="00EC0F3C">
            <w:pPr>
              <w:pStyle w:val="ListParagraph"/>
              <w:numPr>
                <w:ilvl w:val="0"/>
                <w:numId w:val="35"/>
              </w:numPr>
              <w:spacing w:after="120"/>
              <w:jc w:val="both"/>
              <w:rPr>
                <w:rFonts w:asciiTheme="majorBidi" w:hAnsiTheme="majorBidi" w:cstheme="majorBidi"/>
                <w:sz w:val="22"/>
                <w:szCs w:val="22"/>
              </w:rPr>
            </w:pPr>
            <w:r w:rsidRPr="00A73AB7">
              <w:rPr>
                <w:rFonts w:asciiTheme="majorBidi" w:hAnsiTheme="majorBidi" w:cstheme="majorBidi"/>
                <w:sz w:val="22"/>
                <w:szCs w:val="22"/>
              </w:rPr>
              <w:t>Description of pastures and the livestock sector in Georgia;</w:t>
            </w:r>
          </w:p>
          <w:p w:rsidR="00A73AB7" w:rsidRPr="00A73AB7" w:rsidRDefault="00A73AB7" w:rsidP="00EC0F3C">
            <w:pPr>
              <w:pStyle w:val="ListParagraph"/>
              <w:numPr>
                <w:ilvl w:val="0"/>
                <w:numId w:val="35"/>
              </w:numPr>
              <w:spacing w:after="120"/>
              <w:jc w:val="both"/>
              <w:rPr>
                <w:rFonts w:asciiTheme="majorBidi" w:hAnsiTheme="majorBidi" w:cstheme="majorBidi"/>
                <w:sz w:val="22"/>
                <w:szCs w:val="22"/>
              </w:rPr>
            </w:pPr>
            <w:r w:rsidRPr="00A73AB7">
              <w:rPr>
                <w:rFonts w:asciiTheme="majorBidi" w:hAnsiTheme="majorBidi" w:cstheme="majorBidi"/>
                <w:sz w:val="22"/>
                <w:szCs w:val="22"/>
              </w:rPr>
              <w:t>Analysis of the legal, policy and financial gaps related to pastures management and key recommendations to address the policy gaps;</w:t>
            </w:r>
          </w:p>
          <w:p w:rsidR="00A73AB7" w:rsidRPr="00A73AB7" w:rsidRDefault="00A73AB7" w:rsidP="00EC0F3C">
            <w:pPr>
              <w:pStyle w:val="ListParagraph"/>
              <w:numPr>
                <w:ilvl w:val="0"/>
                <w:numId w:val="35"/>
              </w:numPr>
              <w:spacing w:after="120"/>
              <w:jc w:val="both"/>
              <w:rPr>
                <w:rFonts w:asciiTheme="majorBidi" w:hAnsiTheme="majorBidi" w:cstheme="majorBidi"/>
                <w:sz w:val="22"/>
                <w:szCs w:val="22"/>
              </w:rPr>
            </w:pPr>
            <w:r w:rsidRPr="00A73AB7">
              <w:rPr>
                <w:rFonts w:asciiTheme="majorBidi" w:hAnsiTheme="majorBidi" w:cstheme="majorBidi"/>
                <w:sz w:val="22"/>
                <w:szCs w:val="22"/>
              </w:rPr>
              <w:t>Proposed Roadmap for responding to policy gaps at the national and local level</w:t>
            </w:r>
            <w:r w:rsidRPr="00A73AB7">
              <w:rPr>
                <w:rFonts w:asciiTheme="majorBidi" w:hAnsiTheme="majorBidi" w:cstheme="majorBidi"/>
                <w:b/>
                <w:sz w:val="22"/>
                <w:szCs w:val="22"/>
              </w:rPr>
              <w:t>.</w:t>
            </w:r>
          </w:p>
          <w:p w:rsidR="00A73AB7" w:rsidRPr="00A73AB7" w:rsidRDefault="00A73AB7" w:rsidP="0026774B">
            <w:pPr>
              <w:spacing w:after="120"/>
              <w:jc w:val="both"/>
              <w:rPr>
                <w:rFonts w:asciiTheme="majorBidi" w:hAnsiTheme="majorBidi" w:cstheme="majorBidi"/>
                <w:bCs/>
                <w:sz w:val="22"/>
                <w:szCs w:val="22"/>
              </w:rPr>
            </w:pPr>
            <w:r w:rsidRPr="00A73AB7">
              <w:rPr>
                <w:rFonts w:asciiTheme="majorBidi" w:hAnsiTheme="majorBidi" w:cstheme="majorBidi"/>
                <w:bCs/>
                <w:sz w:val="22"/>
                <w:szCs w:val="22"/>
              </w:rPr>
              <w:t>This report constitutes a basis for discussions and consultation with all concerned stakeholders in</w:t>
            </w:r>
            <w:r w:rsidR="0026774B">
              <w:rPr>
                <w:rFonts w:asciiTheme="majorBidi" w:hAnsiTheme="majorBidi" w:cstheme="majorBidi"/>
                <w:bCs/>
                <w:sz w:val="22"/>
                <w:szCs w:val="22"/>
              </w:rPr>
              <w:t xml:space="preserve"> view of establishing an agreed strategy and action for pastures management in Georgia.</w:t>
            </w:r>
          </w:p>
          <w:p w:rsidR="00A73AB7" w:rsidRDefault="00A73AB7">
            <w:pPr>
              <w:rPr>
                <w:rFonts w:asciiTheme="majorBidi" w:hAnsiTheme="majorBidi" w:cstheme="majorBidi"/>
              </w:rPr>
            </w:pPr>
          </w:p>
        </w:tc>
      </w:tr>
    </w:tbl>
    <w:p w:rsidR="00A73AB7" w:rsidRDefault="00A73AB7">
      <w:pPr>
        <w:rPr>
          <w:rFonts w:asciiTheme="majorBidi" w:hAnsiTheme="majorBidi" w:cstheme="majorBidi"/>
        </w:rPr>
      </w:pPr>
    </w:p>
    <w:p w:rsidR="008767C5" w:rsidRDefault="008767C5">
      <w:pPr>
        <w:rPr>
          <w:rFonts w:asciiTheme="majorBidi" w:hAnsiTheme="majorBidi" w:cstheme="majorBidi"/>
        </w:rPr>
      </w:pPr>
      <w:r>
        <w:rPr>
          <w:rFonts w:asciiTheme="majorBidi" w:hAnsiTheme="majorBidi" w:cstheme="majorBidi"/>
        </w:rPr>
        <w:br w:type="page"/>
      </w:r>
    </w:p>
    <w:p w:rsidR="00CE55FB" w:rsidRDefault="00CE55FB" w:rsidP="00536CB7">
      <w:pPr>
        <w:spacing w:after="120" w:line="240" w:lineRule="auto"/>
        <w:jc w:val="both"/>
        <w:rPr>
          <w:rFonts w:asciiTheme="majorBidi" w:hAnsiTheme="majorBidi" w:cstheme="majorBidi"/>
        </w:rPr>
      </w:pPr>
    </w:p>
    <w:tbl>
      <w:tblPr>
        <w:tblStyle w:val="TableGrid"/>
        <w:tblW w:w="0" w:type="auto"/>
        <w:tblLook w:val="04A0" w:firstRow="1" w:lastRow="0" w:firstColumn="1" w:lastColumn="0" w:noHBand="0" w:noVBand="1"/>
      </w:tblPr>
      <w:tblGrid>
        <w:gridCol w:w="9503"/>
      </w:tblGrid>
      <w:tr w:rsidR="00CE55FB" w:rsidTr="00CE55FB">
        <w:tc>
          <w:tcPr>
            <w:tcW w:w="9503" w:type="dxa"/>
          </w:tcPr>
          <w:p w:rsidR="00CE55FB" w:rsidRDefault="00A73AB7" w:rsidP="00536CB7">
            <w:pPr>
              <w:spacing w:after="120"/>
              <w:jc w:val="both"/>
              <w:rPr>
                <w:rFonts w:asciiTheme="majorBidi" w:hAnsiTheme="majorBidi" w:cstheme="majorBidi"/>
              </w:rPr>
            </w:pPr>
            <w:r>
              <w:rPr>
                <w:noProof/>
                <w:lang w:val="en-GB" w:eastAsia="en-GB"/>
              </w:rPr>
              <w:drawing>
                <wp:inline distT="0" distB="0" distL="0" distR="0" wp14:anchorId="13916C1E" wp14:editId="4CED6D8D">
                  <wp:extent cx="5152571" cy="2750457"/>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1912" cy="2750105"/>
                          </a:xfrm>
                          <a:prstGeom prst="rect">
                            <a:avLst/>
                          </a:prstGeom>
                          <a:noFill/>
                          <a:ln>
                            <a:noFill/>
                          </a:ln>
                        </pic:spPr>
                      </pic:pic>
                    </a:graphicData>
                  </a:graphic>
                </wp:inline>
              </w:drawing>
            </w:r>
          </w:p>
        </w:tc>
      </w:tr>
      <w:tr w:rsidR="00CE55FB" w:rsidRPr="00CE55FB" w:rsidTr="00CE55FB">
        <w:tc>
          <w:tcPr>
            <w:tcW w:w="9503" w:type="dxa"/>
          </w:tcPr>
          <w:p w:rsidR="00CE55FB" w:rsidRPr="00CE55FB" w:rsidRDefault="00A73AB7" w:rsidP="00DD1190">
            <w:pPr>
              <w:spacing w:after="120"/>
              <w:jc w:val="both"/>
              <w:rPr>
                <w:rFonts w:asciiTheme="majorBidi" w:hAnsiTheme="majorBidi" w:cstheme="majorBidi"/>
                <w:b/>
                <w:bCs/>
                <w:sz w:val="22"/>
                <w:szCs w:val="22"/>
              </w:rPr>
            </w:pPr>
            <w:r w:rsidRPr="00A73AB7">
              <w:rPr>
                <w:rFonts w:asciiTheme="majorBidi" w:hAnsiTheme="majorBidi" w:cstheme="majorBidi"/>
                <w:b/>
                <w:bCs/>
                <w:sz w:val="22"/>
                <w:szCs w:val="22"/>
              </w:rPr>
              <w:t xml:space="preserve">Figure </w:t>
            </w:r>
            <w:r w:rsidR="00DD1190">
              <w:rPr>
                <w:rFonts w:asciiTheme="majorBidi" w:hAnsiTheme="majorBidi" w:cstheme="majorBidi"/>
                <w:b/>
                <w:bCs/>
                <w:sz w:val="22"/>
                <w:szCs w:val="22"/>
              </w:rPr>
              <w:t>3</w:t>
            </w:r>
            <w:r w:rsidRPr="00A73AB7">
              <w:rPr>
                <w:rFonts w:asciiTheme="majorBidi" w:hAnsiTheme="majorBidi" w:cstheme="majorBidi"/>
                <w:b/>
                <w:bCs/>
                <w:sz w:val="22"/>
                <w:szCs w:val="22"/>
              </w:rPr>
              <w:t>. Water supply system designed by the project</w:t>
            </w:r>
          </w:p>
        </w:tc>
      </w:tr>
      <w:tr w:rsidR="00536CB7" w:rsidTr="00536CB7">
        <w:tc>
          <w:tcPr>
            <w:tcW w:w="9503" w:type="dxa"/>
            <w:tcBorders>
              <w:top w:val="single" w:sz="4" w:space="0" w:color="auto"/>
              <w:left w:val="single" w:sz="4" w:space="0" w:color="auto"/>
              <w:bottom w:val="single" w:sz="4" w:space="0" w:color="auto"/>
              <w:right w:val="single" w:sz="4" w:space="0" w:color="auto"/>
            </w:tcBorders>
            <w:hideMark/>
          </w:tcPr>
          <w:p w:rsidR="00A73AB7" w:rsidRDefault="00A73AB7" w:rsidP="00A73AB7">
            <w:pPr>
              <w:spacing w:after="120"/>
              <w:jc w:val="both"/>
              <w:rPr>
                <w:rFonts w:asciiTheme="majorBidi" w:hAnsiTheme="majorBidi" w:cstheme="majorBidi"/>
                <w:bCs/>
              </w:rPr>
            </w:pPr>
            <w:r>
              <w:rPr>
                <w:noProof/>
                <w:lang w:val="en-GB" w:eastAsia="en-GB"/>
              </w:rPr>
              <w:drawing>
                <wp:inline distT="0" distB="0" distL="0" distR="0" wp14:anchorId="4B909778" wp14:editId="050FC5A4">
                  <wp:extent cx="5188857" cy="3577771"/>
                  <wp:effectExtent l="0" t="0" r="0" b="0"/>
                  <wp:docPr id="36" name="Picture 36" descr="Pilot farms"/>
                  <wp:cNvGraphicFramePr/>
                  <a:graphic xmlns:a="http://schemas.openxmlformats.org/drawingml/2006/main">
                    <a:graphicData uri="http://schemas.openxmlformats.org/drawingml/2006/picture">
                      <pic:pic xmlns:pic="http://schemas.openxmlformats.org/drawingml/2006/picture">
                        <pic:nvPicPr>
                          <pic:cNvPr id="36" name="Picture 36" descr="Pilot farm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9933" cy="3578513"/>
                          </a:xfrm>
                          <a:prstGeom prst="rect">
                            <a:avLst/>
                          </a:prstGeom>
                          <a:noFill/>
                          <a:ln>
                            <a:noFill/>
                          </a:ln>
                        </pic:spPr>
                      </pic:pic>
                    </a:graphicData>
                  </a:graphic>
                </wp:inline>
              </w:drawing>
            </w:r>
          </w:p>
        </w:tc>
      </w:tr>
      <w:tr w:rsidR="00536CB7" w:rsidRPr="00CE55FB" w:rsidTr="00536CB7">
        <w:tc>
          <w:tcPr>
            <w:tcW w:w="9503" w:type="dxa"/>
            <w:tcBorders>
              <w:top w:val="single" w:sz="4" w:space="0" w:color="auto"/>
              <w:left w:val="single" w:sz="4" w:space="0" w:color="auto"/>
              <w:bottom w:val="single" w:sz="4" w:space="0" w:color="auto"/>
              <w:right w:val="single" w:sz="4" w:space="0" w:color="auto"/>
            </w:tcBorders>
            <w:hideMark/>
          </w:tcPr>
          <w:p w:rsidR="00536CB7" w:rsidRPr="00CE55FB" w:rsidRDefault="00A73AB7" w:rsidP="00DD1190">
            <w:pPr>
              <w:spacing w:after="120"/>
              <w:jc w:val="both"/>
              <w:rPr>
                <w:rFonts w:asciiTheme="majorBidi" w:hAnsiTheme="majorBidi" w:cstheme="majorBidi"/>
                <w:b/>
                <w:sz w:val="22"/>
                <w:szCs w:val="22"/>
              </w:rPr>
            </w:pPr>
            <w:r w:rsidRPr="00A73AB7">
              <w:rPr>
                <w:rFonts w:asciiTheme="majorBidi" w:hAnsiTheme="majorBidi" w:cstheme="majorBidi"/>
                <w:b/>
                <w:sz w:val="22"/>
                <w:szCs w:val="22"/>
              </w:rPr>
              <w:t xml:space="preserve">Figure </w:t>
            </w:r>
            <w:r w:rsidR="00DD1190">
              <w:rPr>
                <w:rFonts w:asciiTheme="majorBidi" w:hAnsiTheme="majorBidi" w:cstheme="majorBidi"/>
                <w:b/>
                <w:sz w:val="22"/>
                <w:szCs w:val="22"/>
              </w:rPr>
              <w:t>4</w:t>
            </w:r>
            <w:r w:rsidRPr="00A73AB7">
              <w:rPr>
                <w:rFonts w:asciiTheme="majorBidi" w:hAnsiTheme="majorBidi" w:cstheme="majorBidi"/>
                <w:b/>
                <w:sz w:val="22"/>
                <w:szCs w:val="22"/>
              </w:rPr>
              <w:t>. Location of pilot farms benefiting from the project</w:t>
            </w:r>
          </w:p>
        </w:tc>
      </w:tr>
    </w:tbl>
    <w:p w:rsidR="00A73AB7" w:rsidRDefault="00A73AB7" w:rsidP="00E87C25">
      <w:pPr>
        <w:spacing w:after="120" w:line="240" w:lineRule="auto"/>
        <w:jc w:val="both"/>
        <w:rPr>
          <w:rFonts w:asciiTheme="majorBidi" w:hAnsiTheme="majorBidi" w:cstheme="majorBidi"/>
        </w:rPr>
      </w:pPr>
    </w:p>
    <w:p w:rsidR="00A73AB7" w:rsidRDefault="00A73AB7">
      <w:pPr>
        <w:rPr>
          <w:rFonts w:asciiTheme="majorBidi" w:hAnsiTheme="majorBidi" w:cstheme="majorBidi"/>
        </w:rPr>
      </w:pPr>
      <w:r>
        <w:rPr>
          <w:rFonts w:asciiTheme="majorBidi" w:hAnsiTheme="majorBidi" w:cstheme="majorBidi"/>
        </w:rPr>
        <w:br w:type="page"/>
      </w:r>
    </w:p>
    <w:p w:rsidR="001D1E2F" w:rsidRPr="00B16739" w:rsidRDefault="00B16739" w:rsidP="00B16739">
      <w:pPr>
        <w:pStyle w:val="Heading3"/>
        <w:numPr>
          <w:ilvl w:val="2"/>
          <w:numId w:val="4"/>
        </w:numPr>
      </w:pPr>
      <w:bookmarkStart w:id="20" w:name="_Toc473403998"/>
      <w:r>
        <w:t>Ou</w:t>
      </w:r>
      <w:r w:rsidR="00697F82">
        <w:t>t</w:t>
      </w:r>
      <w:r>
        <w:t>put/Component</w:t>
      </w:r>
      <w:r w:rsidR="001D1E2F" w:rsidRPr="00B16739">
        <w:t xml:space="preserve"> 2: Implementation of the pastures management plan and development of degraded pastures rehabilitation plan for territories within the Vashlovani PAs</w:t>
      </w:r>
      <w:bookmarkEnd w:id="20"/>
      <w:r w:rsidR="001D1E2F" w:rsidRPr="00B16739">
        <w:t xml:space="preserve">  </w:t>
      </w:r>
    </w:p>
    <w:p w:rsidR="00B16739" w:rsidRDefault="00B16739" w:rsidP="00B16739">
      <w:pPr>
        <w:spacing w:after="0" w:line="240" w:lineRule="auto"/>
        <w:jc w:val="both"/>
        <w:rPr>
          <w:rFonts w:asciiTheme="majorBidi" w:hAnsiTheme="majorBidi" w:cstheme="majorBidi"/>
        </w:rPr>
      </w:pPr>
    </w:p>
    <w:p w:rsidR="00B16739" w:rsidRPr="00F05E9E" w:rsidRDefault="00B16739" w:rsidP="00F05E9E">
      <w:pPr>
        <w:spacing w:after="120" w:line="240" w:lineRule="auto"/>
        <w:jc w:val="both"/>
        <w:rPr>
          <w:rFonts w:asciiTheme="majorBidi" w:hAnsiTheme="majorBidi" w:cstheme="majorBidi"/>
        </w:rPr>
      </w:pPr>
      <w:r w:rsidRPr="00F05E9E">
        <w:rPr>
          <w:rFonts w:asciiTheme="majorBidi" w:hAnsiTheme="majorBidi" w:cstheme="majorBidi"/>
        </w:rPr>
        <w:t xml:space="preserve">This </w:t>
      </w:r>
      <w:r w:rsidR="004D2DC2" w:rsidRPr="00F05E9E">
        <w:rPr>
          <w:rFonts w:asciiTheme="majorBidi" w:hAnsiTheme="majorBidi" w:cstheme="majorBidi"/>
        </w:rPr>
        <w:t>output</w:t>
      </w:r>
      <w:r w:rsidRPr="00F05E9E">
        <w:rPr>
          <w:rFonts w:asciiTheme="majorBidi" w:hAnsiTheme="majorBidi" w:cstheme="majorBidi"/>
        </w:rPr>
        <w:t xml:space="preserve"> aims at developing and implementing a Pasture Management </w:t>
      </w:r>
      <w:r w:rsidR="00C80CD4" w:rsidRPr="00F05E9E">
        <w:rPr>
          <w:rFonts w:asciiTheme="majorBidi" w:hAnsiTheme="majorBidi" w:cstheme="majorBidi"/>
        </w:rPr>
        <w:t>P</w:t>
      </w:r>
      <w:r w:rsidRPr="00F05E9E">
        <w:rPr>
          <w:rFonts w:asciiTheme="majorBidi" w:hAnsiTheme="majorBidi" w:cstheme="majorBidi"/>
        </w:rPr>
        <w:t>lan</w:t>
      </w:r>
      <w:r w:rsidR="00C80CD4" w:rsidRPr="00F05E9E">
        <w:rPr>
          <w:rFonts w:asciiTheme="majorBidi" w:hAnsiTheme="majorBidi" w:cstheme="majorBidi"/>
        </w:rPr>
        <w:t xml:space="preserve"> (PMP)</w:t>
      </w:r>
      <w:r w:rsidRPr="00F05E9E">
        <w:rPr>
          <w:rFonts w:asciiTheme="majorBidi" w:hAnsiTheme="majorBidi" w:cstheme="majorBidi"/>
        </w:rPr>
        <w:t xml:space="preserve"> within the VNP territories, </w:t>
      </w:r>
      <w:r w:rsidR="004C111C" w:rsidRPr="00F05E9E">
        <w:rPr>
          <w:rFonts w:asciiTheme="majorBidi" w:hAnsiTheme="majorBidi" w:cstheme="majorBidi"/>
        </w:rPr>
        <w:t>which</w:t>
      </w:r>
      <w:r w:rsidRPr="00F05E9E">
        <w:rPr>
          <w:rFonts w:asciiTheme="majorBidi" w:hAnsiTheme="majorBidi" w:cstheme="majorBidi"/>
        </w:rPr>
        <w:t xml:space="preserve"> should lead to the rehabilitat</w:t>
      </w:r>
      <w:r w:rsidR="00DA3CA9" w:rsidRPr="00F05E9E">
        <w:rPr>
          <w:rFonts w:asciiTheme="majorBidi" w:hAnsiTheme="majorBidi" w:cstheme="majorBidi"/>
        </w:rPr>
        <w:t xml:space="preserve">ion of degraded pastures in these </w:t>
      </w:r>
      <w:r w:rsidRPr="00F05E9E">
        <w:rPr>
          <w:rFonts w:asciiTheme="majorBidi" w:hAnsiTheme="majorBidi" w:cstheme="majorBidi"/>
        </w:rPr>
        <w:t>territories.</w:t>
      </w:r>
    </w:p>
    <w:p w:rsidR="008A3854" w:rsidRPr="00F05E9E" w:rsidRDefault="004C111C" w:rsidP="00F05E9E">
      <w:pPr>
        <w:spacing w:after="120" w:line="240" w:lineRule="auto"/>
        <w:jc w:val="both"/>
        <w:rPr>
          <w:rFonts w:asciiTheme="majorBidi" w:hAnsiTheme="majorBidi" w:cstheme="majorBidi"/>
        </w:rPr>
      </w:pPr>
      <w:r w:rsidRPr="00F05E9E">
        <w:rPr>
          <w:rFonts w:asciiTheme="majorBidi" w:hAnsiTheme="majorBidi" w:cstheme="majorBidi"/>
        </w:rPr>
        <w:t xml:space="preserve">The starting point of this </w:t>
      </w:r>
      <w:r w:rsidR="004D2DC2" w:rsidRPr="00F05E9E">
        <w:rPr>
          <w:rFonts w:asciiTheme="majorBidi" w:hAnsiTheme="majorBidi" w:cstheme="majorBidi"/>
        </w:rPr>
        <w:t>output</w:t>
      </w:r>
      <w:r w:rsidRPr="00F05E9E">
        <w:rPr>
          <w:rFonts w:asciiTheme="majorBidi" w:hAnsiTheme="majorBidi" w:cstheme="majorBidi"/>
        </w:rPr>
        <w:t xml:space="preserve"> is the assessment of degraded pastures in the VNP territories and the identification of modalities which can release the pressure from the most degraded pastures. The rehabilitation plan will include activities such as rotation of pastures and wind breaks and will focus on most degraded areas. In order to ensure </w:t>
      </w:r>
      <w:r w:rsidR="008A3854" w:rsidRPr="00F05E9E">
        <w:rPr>
          <w:rFonts w:asciiTheme="majorBidi" w:hAnsiTheme="majorBidi" w:cstheme="majorBidi"/>
        </w:rPr>
        <w:t>coherence</w:t>
      </w:r>
      <w:r w:rsidRPr="00F05E9E">
        <w:rPr>
          <w:rFonts w:asciiTheme="majorBidi" w:hAnsiTheme="majorBidi" w:cstheme="majorBidi"/>
        </w:rPr>
        <w:t xml:space="preserve"> of the analysis, the TE has included the </w:t>
      </w:r>
      <w:r w:rsidR="008A3854" w:rsidRPr="00F05E9E">
        <w:rPr>
          <w:rFonts w:asciiTheme="majorBidi" w:hAnsiTheme="majorBidi" w:cstheme="majorBidi"/>
        </w:rPr>
        <w:t xml:space="preserve">rehabilitation of </w:t>
      </w:r>
      <w:r w:rsidRPr="00F05E9E">
        <w:rPr>
          <w:rFonts w:asciiTheme="majorBidi" w:hAnsiTheme="majorBidi" w:cstheme="majorBidi"/>
        </w:rPr>
        <w:t xml:space="preserve">degraded migratory routes within the </w:t>
      </w:r>
      <w:r w:rsidR="008A3854" w:rsidRPr="00F05E9E">
        <w:rPr>
          <w:rFonts w:asciiTheme="majorBidi" w:hAnsiTheme="majorBidi" w:cstheme="majorBidi"/>
        </w:rPr>
        <w:t xml:space="preserve">VNP under this </w:t>
      </w:r>
      <w:r w:rsidR="004D2DC2" w:rsidRPr="00F05E9E">
        <w:rPr>
          <w:rFonts w:asciiTheme="majorBidi" w:hAnsiTheme="majorBidi" w:cstheme="majorBidi"/>
        </w:rPr>
        <w:t>output</w:t>
      </w:r>
      <w:r w:rsidR="008A3854" w:rsidRPr="00F05E9E">
        <w:rPr>
          <w:rFonts w:asciiTheme="majorBidi" w:hAnsiTheme="majorBidi" w:cstheme="majorBidi"/>
        </w:rPr>
        <w:t>, given that this stretch of 300 ha constitutes an integral part of the VNP and of the overall rangeland system operating within the VNP.</w:t>
      </w:r>
    </w:p>
    <w:p w:rsidR="004C111C" w:rsidRPr="00F05E9E" w:rsidRDefault="008A3854" w:rsidP="00F05E9E">
      <w:pPr>
        <w:spacing w:after="120" w:line="240" w:lineRule="auto"/>
        <w:jc w:val="both"/>
        <w:rPr>
          <w:rFonts w:asciiTheme="majorBidi" w:hAnsiTheme="majorBidi" w:cstheme="majorBidi"/>
        </w:rPr>
      </w:pPr>
      <w:r w:rsidRPr="00F05E9E">
        <w:rPr>
          <w:rFonts w:asciiTheme="majorBidi" w:hAnsiTheme="majorBidi" w:cstheme="majorBidi"/>
        </w:rPr>
        <w:t xml:space="preserve">This </w:t>
      </w:r>
      <w:r w:rsidR="004D2DC2" w:rsidRPr="00F05E9E">
        <w:rPr>
          <w:rFonts w:asciiTheme="majorBidi" w:hAnsiTheme="majorBidi" w:cstheme="majorBidi"/>
        </w:rPr>
        <w:t>output</w:t>
      </w:r>
      <w:r w:rsidRPr="00F05E9E">
        <w:rPr>
          <w:rFonts w:asciiTheme="majorBidi" w:hAnsiTheme="majorBidi" w:cstheme="majorBidi"/>
        </w:rPr>
        <w:t xml:space="preserve"> includes also the monitoring of climate change impact on the pastures of the VNP in view of identifying most appropriate pastures management responses as well as measuring carbon sequestration in pastures before and after restoration interventions are conducted.</w:t>
      </w:r>
    </w:p>
    <w:p w:rsidR="00B16739" w:rsidRPr="00F05E9E" w:rsidRDefault="00B16739" w:rsidP="00F05E9E">
      <w:pPr>
        <w:spacing w:after="120" w:line="240" w:lineRule="auto"/>
        <w:jc w:val="both"/>
        <w:rPr>
          <w:rFonts w:asciiTheme="majorBidi" w:hAnsiTheme="majorBidi" w:cstheme="majorBidi"/>
        </w:rPr>
      </w:pPr>
      <w:r w:rsidRPr="00F05E9E">
        <w:rPr>
          <w:rFonts w:asciiTheme="majorBidi" w:hAnsiTheme="majorBidi" w:cstheme="majorBidi"/>
        </w:rPr>
        <w:t>The indicators which are considered to be relevant to this component are the following:</w:t>
      </w:r>
    </w:p>
    <w:p w:rsidR="00B16739" w:rsidRPr="00F05E9E" w:rsidRDefault="00B16739" w:rsidP="00EC0F3C">
      <w:pPr>
        <w:pStyle w:val="ListParagraph"/>
        <w:numPr>
          <w:ilvl w:val="0"/>
          <w:numId w:val="30"/>
        </w:numPr>
        <w:spacing w:after="120" w:line="240" w:lineRule="auto"/>
        <w:jc w:val="both"/>
        <w:rPr>
          <w:rFonts w:asciiTheme="majorBidi" w:hAnsiTheme="majorBidi" w:cstheme="majorBidi"/>
        </w:rPr>
      </w:pPr>
      <w:r w:rsidRPr="00F05E9E">
        <w:rPr>
          <w:rFonts w:asciiTheme="majorBidi" w:hAnsiTheme="majorBidi" w:cstheme="majorBidi"/>
        </w:rPr>
        <w:t xml:space="preserve">Sustainable pasture management plan developed and implemented </w:t>
      </w:r>
    </w:p>
    <w:p w:rsidR="00B16739" w:rsidRPr="00F05E9E" w:rsidRDefault="008A3854" w:rsidP="00EC0F3C">
      <w:pPr>
        <w:pStyle w:val="ListParagraph"/>
        <w:numPr>
          <w:ilvl w:val="0"/>
          <w:numId w:val="30"/>
        </w:numPr>
        <w:spacing w:after="120" w:line="240" w:lineRule="auto"/>
        <w:jc w:val="both"/>
        <w:rPr>
          <w:rFonts w:asciiTheme="majorBidi" w:hAnsiTheme="majorBidi" w:cstheme="majorBidi"/>
        </w:rPr>
      </w:pPr>
      <w:r w:rsidRPr="00F05E9E">
        <w:rPr>
          <w:rFonts w:asciiTheme="majorBidi" w:hAnsiTheme="majorBidi" w:cstheme="majorBidi"/>
        </w:rPr>
        <w:t>Rehabilitation of  4,</w:t>
      </w:r>
      <w:r w:rsidR="00B16739" w:rsidRPr="00F05E9E">
        <w:rPr>
          <w:rFonts w:asciiTheme="majorBidi" w:hAnsiTheme="majorBidi" w:cstheme="majorBidi"/>
        </w:rPr>
        <w:t>064 ha</w:t>
      </w:r>
      <w:r w:rsidRPr="00F05E9E">
        <w:rPr>
          <w:rFonts w:asciiTheme="majorBidi" w:hAnsiTheme="majorBidi" w:cstheme="majorBidi"/>
        </w:rPr>
        <w:t xml:space="preserve"> of </w:t>
      </w:r>
      <w:r w:rsidR="00C80CD4" w:rsidRPr="00F05E9E">
        <w:rPr>
          <w:rFonts w:asciiTheme="majorBidi" w:hAnsiTheme="majorBidi" w:cstheme="majorBidi"/>
        </w:rPr>
        <w:t xml:space="preserve">degraded </w:t>
      </w:r>
      <w:r w:rsidRPr="00F05E9E">
        <w:rPr>
          <w:rFonts w:asciiTheme="majorBidi" w:hAnsiTheme="majorBidi" w:cstheme="majorBidi"/>
        </w:rPr>
        <w:t>pastures</w:t>
      </w:r>
      <w:r w:rsidR="00C80CD4" w:rsidRPr="00F05E9E">
        <w:rPr>
          <w:rFonts w:asciiTheme="majorBidi" w:hAnsiTheme="majorBidi" w:cstheme="majorBidi"/>
        </w:rPr>
        <w:t xml:space="preserve"> in the VNP territories</w:t>
      </w:r>
    </w:p>
    <w:p w:rsidR="00B16739" w:rsidRPr="00F05E9E" w:rsidRDefault="008A3854" w:rsidP="00EC0F3C">
      <w:pPr>
        <w:pStyle w:val="ListParagraph"/>
        <w:numPr>
          <w:ilvl w:val="0"/>
          <w:numId w:val="30"/>
        </w:numPr>
        <w:spacing w:after="120" w:line="240" w:lineRule="auto"/>
        <w:jc w:val="both"/>
        <w:rPr>
          <w:rFonts w:asciiTheme="majorBidi" w:hAnsiTheme="majorBidi" w:cstheme="majorBidi"/>
        </w:rPr>
      </w:pPr>
      <w:r w:rsidRPr="00F05E9E">
        <w:rPr>
          <w:rFonts w:asciiTheme="majorBidi" w:hAnsiTheme="majorBidi" w:cstheme="majorBidi"/>
        </w:rPr>
        <w:t xml:space="preserve">Rehabilitation of </w:t>
      </w:r>
      <w:r w:rsidR="00B16739" w:rsidRPr="00F05E9E">
        <w:rPr>
          <w:rFonts w:asciiTheme="majorBidi" w:hAnsiTheme="majorBidi" w:cstheme="majorBidi"/>
        </w:rPr>
        <w:t xml:space="preserve">300 ha </w:t>
      </w:r>
      <w:r w:rsidRPr="00F05E9E">
        <w:rPr>
          <w:rFonts w:asciiTheme="majorBidi" w:hAnsiTheme="majorBidi" w:cstheme="majorBidi"/>
        </w:rPr>
        <w:t xml:space="preserve">of </w:t>
      </w:r>
      <w:r w:rsidR="00C80CD4" w:rsidRPr="00F05E9E">
        <w:rPr>
          <w:rFonts w:asciiTheme="majorBidi" w:hAnsiTheme="majorBidi" w:cstheme="majorBidi"/>
        </w:rPr>
        <w:t xml:space="preserve">degraded </w:t>
      </w:r>
      <w:r w:rsidR="00B16739" w:rsidRPr="00F05E9E">
        <w:rPr>
          <w:rFonts w:asciiTheme="majorBidi" w:hAnsiTheme="majorBidi" w:cstheme="majorBidi"/>
        </w:rPr>
        <w:t>migratory routes</w:t>
      </w:r>
      <w:r w:rsidR="00C80CD4" w:rsidRPr="00F05E9E">
        <w:rPr>
          <w:rFonts w:asciiTheme="majorBidi" w:hAnsiTheme="majorBidi" w:cstheme="majorBidi"/>
        </w:rPr>
        <w:t xml:space="preserve"> in the VNP territories</w:t>
      </w:r>
      <w:r w:rsidR="00B16739" w:rsidRPr="00F05E9E">
        <w:rPr>
          <w:rFonts w:asciiTheme="majorBidi" w:hAnsiTheme="majorBidi" w:cstheme="majorBidi"/>
        </w:rPr>
        <w:t xml:space="preserve"> </w:t>
      </w:r>
    </w:p>
    <w:p w:rsidR="00B16739" w:rsidRPr="00F05E9E" w:rsidRDefault="00B16739" w:rsidP="00EC0F3C">
      <w:pPr>
        <w:pStyle w:val="ListParagraph"/>
        <w:numPr>
          <w:ilvl w:val="0"/>
          <w:numId w:val="30"/>
        </w:numPr>
        <w:spacing w:after="120" w:line="240" w:lineRule="auto"/>
        <w:jc w:val="both"/>
        <w:rPr>
          <w:rFonts w:asciiTheme="majorBidi" w:hAnsiTheme="majorBidi" w:cstheme="majorBidi"/>
        </w:rPr>
      </w:pPr>
      <w:r w:rsidRPr="00F05E9E">
        <w:rPr>
          <w:rFonts w:asciiTheme="majorBidi" w:hAnsiTheme="majorBidi" w:cstheme="majorBidi"/>
        </w:rPr>
        <w:t>Introduction of sustainable land use practices</w:t>
      </w:r>
    </w:p>
    <w:p w:rsidR="00B16739" w:rsidRPr="00F05E9E" w:rsidRDefault="00B16739" w:rsidP="00EC0F3C">
      <w:pPr>
        <w:pStyle w:val="ListParagraph"/>
        <w:numPr>
          <w:ilvl w:val="0"/>
          <w:numId w:val="30"/>
        </w:numPr>
        <w:spacing w:after="120" w:line="240" w:lineRule="auto"/>
        <w:jc w:val="both"/>
        <w:rPr>
          <w:rFonts w:asciiTheme="majorBidi" w:hAnsiTheme="majorBidi" w:cstheme="majorBidi"/>
        </w:rPr>
      </w:pPr>
      <w:r w:rsidRPr="00F05E9E">
        <w:rPr>
          <w:rFonts w:asciiTheme="majorBidi" w:hAnsiTheme="majorBidi" w:cstheme="majorBidi"/>
        </w:rPr>
        <w:t>Monitoring System on Climate conditions introduced</w:t>
      </w:r>
    </w:p>
    <w:p w:rsidR="00B16739" w:rsidRPr="00F05E9E" w:rsidRDefault="00B16739" w:rsidP="00EC0F3C">
      <w:pPr>
        <w:pStyle w:val="ListParagraph"/>
        <w:numPr>
          <w:ilvl w:val="0"/>
          <w:numId w:val="30"/>
        </w:numPr>
        <w:spacing w:after="120" w:line="240" w:lineRule="auto"/>
        <w:jc w:val="both"/>
        <w:rPr>
          <w:rFonts w:asciiTheme="majorBidi" w:hAnsiTheme="majorBidi" w:cstheme="majorBidi"/>
        </w:rPr>
      </w:pPr>
      <w:r w:rsidRPr="00F05E9E">
        <w:rPr>
          <w:rFonts w:asciiTheme="majorBidi" w:hAnsiTheme="majorBidi" w:cstheme="majorBidi"/>
        </w:rPr>
        <w:t>Carbon release and sequestration monitoring established and conducted.</w:t>
      </w:r>
    </w:p>
    <w:p w:rsidR="00B16739" w:rsidRPr="00F05E9E" w:rsidRDefault="00B16739" w:rsidP="00F05E9E">
      <w:pPr>
        <w:spacing w:after="120" w:line="240" w:lineRule="auto"/>
        <w:jc w:val="both"/>
        <w:rPr>
          <w:rFonts w:asciiTheme="majorBidi" w:hAnsiTheme="majorBidi" w:cstheme="majorBidi"/>
        </w:rPr>
      </w:pPr>
    </w:p>
    <w:p w:rsidR="00B16739" w:rsidRPr="00F05E9E" w:rsidRDefault="00C80CD4" w:rsidP="00F05E9E">
      <w:pPr>
        <w:spacing w:after="120" w:line="240" w:lineRule="auto"/>
        <w:jc w:val="both"/>
        <w:rPr>
          <w:rFonts w:asciiTheme="majorBidi" w:hAnsiTheme="majorBidi" w:cstheme="majorBidi"/>
        </w:rPr>
      </w:pPr>
      <w:r w:rsidRPr="00F05E9E">
        <w:rPr>
          <w:rFonts w:asciiTheme="majorBidi" w:hAnsiTheme="majorBidi" w:cstheme="majorBidi"/>
        </w:rPr>
        <w:t>Although the project proceeded swiftly with the assessment of pastures</w:t>
      </w:r>
      <w:r w:rsidRPr="00F05E9E">
        <w:rPr>
          <w:rStyle w:val="FootnoteReference"/>
          <w:rFonts w:asciiTheme="majorBidi" w:hAnsiTheme="majorBidi" w:cstheme="majorBidi"/>
        </w:rPr>
        <w:footnoteReference w:id="13"/>
      </w:r>
      <w:r w:rsidRPr="00F05E9E">
        <w:rPr>
          <w:rFonts w:asciiTheme="majorBidi" w:hAnsiTheme="majorBidi" w:cstheme="majorBidi"/>
        </w:rPr>
        <w:t xml:space="preserve"> and other livelihood assessments as the Pasture Management Plan for the VNP was not completed until summer of 2016 and its validation expected in November 2016; i.e. at the end of the project.</w:t>
      </w:r>
    </w:p>
    <w:p w:rsidR="00C80CD4" w:rsidRPr="00F05E9E" w:rsidRDefault="00C80CD4" w:rsidP="00F05E9E">
      <w:pPr>
        <w:spacing w:after="120" w:line="240" w:lineRule="auto"/>
        <w:jc w:val="both"/>
        <w:rPr>
          <w:rFonts w:asciiTheme="majorBidi" w:hAnsiTheme="majorBidi" w:cstheme="majorBidi"/>
        </w:rPr>
      </w:pPr>
      <w:r w:rsidRPr="00F05E9E">
        <w:rPr>
          <w:rFonts w:asciiTheme="majorBidi" w:hAnsiTheme="majorBidi" w:cstheme="majorBidi"/>
        </w:rPr>
        <w:t xml:space="preserve">The PMP development process has accordingly required 3 years and was developed according to the following steps:  </w:t>
      </w:r>
    </w:p>
    <w:p w:rsidR="00C80CD4" w:rsidRPr="00F05E9E" w:rsidRDefault="00C80CD4" w:rsidP="00EC0F3C">
      <w:pPr>
        <w:pStyle w:val="ListParagraph"/>
        <w:numPr>
          <w:ilvl w:val="0"/>
          <w:numId w:val="27"/>
        </w:numPr>
        <w:spacing w:after="120" w:line="240" w:lineRule="auto"/>
        <w:jc w:val="both"/>
        <w:rPr>
          <w:rFonts w:asciiTheme="majorBidi" w:hAnsiTheme="majorBidi" w:cstheme="majorBidi"/>
          <w:b/>
          <w:bCs/>
        </w:rPr>
      </w:pPr>
      <w:r w:rsidRPr="00F05E9E">
        <w:rPr>
          <w:rFonts w:asciiTheme="majorBidi" w:hAnsiTheme="majorBidi" w:cstheme="majorBidi"/>
          <w:b/>
          <w:bCs/>
        </w:rPr>
        <w:t>Preparation of ToRs for developing general guidelines for Pasture Management Planning. International Expert. 2014</w:t>
      </w:r>
    </w:p>
    <w:p w:rsidR="00C80CD4" w:rsidRPr="00F05E9E" w:rsidRDefault="00C80CD4" w:rsidP="00EC0F3C">
      <w:pPr>
        <w:pStyle w:val="ListParagraph"/>
        <w:numPr>
          <w:ilvl w:val="0"/>
          <w:numId w:val="27"/>
        </w:numPr>
        <w:spacing w:after="120" w:line="240" w:lineRule="auto"/>
        <w:jc w:val="both"/>
        <w:rPr>
          <w:rFonts w:asciiTheme="majorBidi" w:hAnsiTheme="majorBidi" w:cstheme="majorBidi"/>
          <w:b/>
          <w:bCs/>
        </w:rPr>
      </w:pPr>
      <w:r w:rsidRPr="00F05E9E">
        <w:rPr>
          <w:rFonts w:asciiTheme="majorBidi" w:hAnsiTheme="majorBidi" w:cstheme="majorBidi"/>
          <w:b/>
          <w:bCs/>
        </w:rPr>
        <w:t xml:space="preserve">Development of General Guidelines for the Pasture Management Planning. </w:t>
      </w:r>
      <w:r w:rsidR="007A5E0B" w:rsidRPr="00F05E9E">
        <w:rPr>
          <w:rFonts w:asciiTheme="majorBidi" w:hAnsiTheme="majorBidi" w:cstheme="majorBidi"/>
          <w:b/>
          <w:bCs/>
        </w:rPr>
        <w:t xml:space="preserve">Prepared by </w:t>
      </w:r>
      <w:r w:rsidRPr="00F05E9E">
        <w:rPr>
          <w:rFonts w:asciiTheme="majorBidi" w:hAnsiTheme="majorBidi" w:cstheme="majorBidi"/>
          <w:b/>
          <w:bCs/>
        </w:rPr>
        <w:t>NACRES</w:t>
      </w:r>
      <w:r w:rsidR="007A5E0B" w:rsidRPr="00F05E9E">
        <w:rPr>
          <w:rFonts w:asciiTheme="majorBidi" w:hAnsiTheme="majorBidi" w:cstheme="majorBidi"/>
          <w:b/>
          <w:bCs/>
        </w:rPr>
        <w:t xml:space="preserve"> in </w:t>
      </w:r>
      <w:r w:rsidRPr="00F05E9E">
        <w:rPr>
          <w:rFonts w:asciiTheme="majorBidi" w:hAnsiTheme="majorBidi" w:cstheme="majorBidi"/>
          <w:b/>
          <w:bCs/>
        </w:rPr>
        <w:t>2015</w:t>
      </w:r>
    </w:p>
    <w:p w:rsidR="00C80CD4" w:rsidRPr="00F05E9E" w:rsidRDefault="00C80CD4" w:rsidP="00EC0F3C">
      <w:pPr>
        <w:pStyle w:val="ListParagraph"/>
        <w:numPr>
          <w:ilvl w:val="0"/>
          <w:numId w:val="27"/>
        </w:numPr>
        <w:spacing w:after="120" w:line="240" w:lineRule="auto"/>
        <w:jc w:val="both"/>
        <w:rPr>
          <w:rFonts w:asciiTheme="majorBidi" w:hAnsiTheme="majorBidi" w:cstheme="majorBidi"/>
          <w:b/>
          <w:bCs/>
        </w:rPr>
      </w:pPr>
      <w:r w:rsidRPr="00F05E9E">
        <w:rPr>
          <w:rFonts w:asciiTheme="majorBidi" w:hAnsiTheme="majorBidi" w:cstheme="majorBidi"/>
          <w:b/>
          <w:bCs/>
        </w:rPr>
        <w:t xml:space="preserve">Development of the Pastures Management Plan for VNP. </w:t>
      </w:r>
      <w:r w:rsidR="007A5E0B" w:rsidRPr="00F05E9E">
        <w:rPr>
          <w:rFonts w:asciiTheme="majorBidi" w:hAnsiTheme="majorBidi" w:cstheme="majorBidi"/>
          <w:b/>
          <w:bCs/>
        </w:rPr>
        <w:t xml:space="preserve">Prepared by </w:t>
      </w:r>
      <w:r w:rsidRPr="00F05E9E">
        <w:rPr>
          <w:rFonts w:asciiTheme="majorBidi" w:hAnsiTheme="majorBidi" w:cstheme="majorBidi"/>
          <w:b/>
          <w:bCs/>
        </w:rPr>
        <w:t>NACRES</w:t>
      </w:r>
      <w:r w:rsidR="007A5E0B" w:rsidRPr="00F05E9E">
        <w:rPr>
          <w:rFonts w:asciiTheme="majorBidi" w:hAnsiTheme="majorBidi" w:cstheme="majorBidi"/>
          <w:b/>
          <w:bCs/>
        </w:rPr>
        <w:t xml:space="preserve"> in</w:t>
      </w:r>
      <w:r w:rsidRPr="00F05E9E">
        <w:rPr>
          <w:rFonts w:asciiTheme="majorBidi" w:hAnsiTheme="majorBidi" w:cstheme="majorBidi"/>
          <w:b/>
          <w:bCs/>
        </w:rPr>
        <w:t xml:space="preserve"> 2016 (in Georgian)</w:t>
      </w:r>
      <w:r w:rsidR="007A5E0B" w:rsidRPr="00F05E9E">
        <w:rPr>
          <w:rFonts w:asciiTheme="majorBidi" w:hAnsiTheme="majorBidi" w:cstheme="majorBidi"/>
          <w:b/>
          <w:bCs/>
        </w:rPr>
        <w:t>.</w:t>
      </w:r>
    </w:p>
    <w:p w:rsidR="00C80CD4" w:rsidRPr="00F05E9E" w:rsidRDefault="00C80CD4" w:rsidP="00F05E9E">
      <w:pPr>
        <w:spacing w:after="120" w:line="240" w:lineRule="auto"/>
        <w:jc w:val="both"/>
        <w:rPr>
          <w:rFonts w:asciiTheme="majorBidi" w:hAnsiTheme="majorBidi" w:cstheme="majorBidi"/>
        </w:rPr>
      </w:pPr>
      <w:r w:rsidRPr="00F05E9E">
        <w:rPr>
          <w:rFonts w:asciiTheme="majorBidi" w:hAnsiTheme="majorBidi" w:cstheme="majorBidi"/>
        </w:rPr>
        <w:t>While the process adopted for the development of the project merits praising as it paved the way for a solid basis for the development of the plan and thus facilitating the development of future PMPs within the protected areas system in Georgia, the process was very lengthy and did not allow the APA team and the VNP team to test its implementation.</w:t>
      </w:r>
    </w:p>
    <w:p w:rsidR="00C80CD4" w:rsidRPr="00F05E9E" w:rsidRDefault="00F9039B" w:rsidP="00F05E9E">
      <w:pPr>
        <w:spacing w:after="120" w:line="240" w:lineRule="auto"/>
        <w:jc w:val="both"/>
        <w:rPr>
          <w:rFonts w:asciiTheme="majorBidi" w:hAnsiTheme="majorBidi" w:cstheme="majorBidi"/>
        </w:rPr>
      </w:pPr>
      <w:r w:rsidRPr="00F05E9E">
        <w:rPr>
          <w:rFonts w:asciiTheme="majorBidi" w:hAnsiTheme="majorBidi" w:cstheme="majorBidi"/>
        </w:rPr>
        <w:t>Regardless of the delays in the development of the PMP, the project has proceeded with</w:t>
      </w:r>
      <w:r w:rsidR="00E858C4" w:rsidRPr="00F05E9E">
        <w:rPr>
          <w:rFonts w:asciiTheme="majorBidi" w:hAnsiTheme="majorBidi" w:cstheme="majorBidi"/>
        </w:rPr>
        <w:t xml:space="preserve"> the</w:t>
      </w:r>
      <w:r w:rsidRPr="00F05E9E">
        <w:rPr>
          <w:rFonts w:asciiTheme="majorBidi" w:hAnsiTheme="majorBidi" w:cstheme="majorBidi"/>
        </w:rPr>
        <w:t xml:space="preserve"> implementation of specific measures related to the expected results under this output and the following results can be indicated:</w:t>
      </w:r>
    </w:p>
    <w:p w:rsidR="00501E69" w:rsidRPr="00F05E9E" w:rsidRDefault="00CE7BFA" w:rsidP="00EC0F3C">
      <w:pPr>
        <w:pStyle w:val="ListParagraph"/>
        <w:numPr>
          <w:ilvl w:val="0"/>
          <w:numId w:val="36"/>
        </w:numPr>
        <w:spacing w:after="120" w:line="240" w:lineRule="auto"/>
        <w:jc w:val="both"/>
        <w:rPr>
          <w:rFonts w:asciiTheme="majorBidi" w:hAnsiTheme="majorBidi" w:cstheme="majorBidi"/>
        </w:rPr>
      </w:pPr>
      <w:r w:rsidRPr="00F05E9E">
        <w:rPr>
          <w:rFonts w:asciiTheme="majorBidi" w:hAnsiTheme="majorBidi" w:cstheme="majorBidi"/>
          <w:b/>
          <w:bCs/>
        </w:rPr>
        <w:t>Application of pastures rehabilitation tools such as fertilization and enclosures</w:t>
      </w:r>
      <w:r w:rsidR="00501E69" w:rsidRPr="00F05E9E">
        <w:rPr>
          <w:rFonts w:asciiTheme="majorBidi" w:hAnsiTheme="majorBidi" w:cstheme="majorBidi"/>
          <w:b/>
          <w:bCs/>
        </w:rPr>
        <w:t xml:space="preserve">. </w:t>
      </w:r>
      <w:r w:rsidR="00501E69" w:rsidRPr="00F05E9E">
        <w:rPr>
          <w:rFonts w:asciiTheme="majorBidi" w:hAnsiTheme="majorBidi" w:cstheme="majorBidi"/>
        </w:rPr>
        <w:t xml:space="preserve">Fertilization was done by </w:t>
      </w:r>
      <w:r w:rsidR="00501E69" w:rsidRPr="006E4D5E">
        <w:rPr>
          <w:rFonts w:asciiTheme="majorBidi" w:hAnsiTheme="majorBidi" w:cstheme="majorBidi"/>
        </w:rPr>
        <w:t>sp</w:t>
      </w:r>
      <w:r w:rsidR="00B77B5B" w:rsidRPr="006E4D5E">
        <w:rPr>
          <w:rFonts w:asciiTheme="majorBidi" w:hAnsiTheme="majorBidi" w:cstheme="majorBidi"/>
        </w:rPr>
        <w:t>r</w:t>
      </w:r>
      <w:r w:rsidR="00501E69" w:rsidRPr="006E4D5E">
        <w:rPr>
          <w:rFonts w:asciiTheme="majorBidi" w:hAnsiTheme="majorBidi" w:cstheme="majorBidi"/>
        </w:rPr>
        <w:t>aying</w:t>
      </w:r>
      <w:r w:rsidR="00501E69" w:rsidRPr="00F05E9E">
        <w:rPr>
          <w:rFonts w:asciiTheme="majorBidi" w:hAnsiTheme="majorBidi" w:cstheme="majorBidi"/>
        </w:rPr>
        <w:t xml:space="preserve"> through a tractor with sprayer and shredder which was purchased through the project. The application of active pasture management measures</w:t>
      </w:r>
      <w:r w:rsidR="00501E69" w:rsidRPr="00F05E9E">
        <w:rPr>
          <w:rFonts w:asciiTheme="majorBidi" w:hAnsiTheme="majorBidi" w:cstheme="majorBidi"/>
          <w:lang w:val="en-GB"/>
        </w:rPr>
        <w:t xml:space="preserve"> arrangements and future use of the equipment was discussed and agreed upon with the members of “Tush Shepherds”.</w:t>
      </w:r>
    </w:p>
    <w:p w:rsidR="00F9039B" w:rsidRPr="00F05E9E" w:rsidRDefault="00E858C4" w:rsidP="00EC0F3C">
      <w:pPr>
        <w:pStyle w:val="ListParagraph"/>
        <w:numPr>
          <w:ilvl w:val="0"/>
          <w:numId w:val="36"/>
        </w:numPr>
        <w:spacing w:after="120" w:line="240" w:lineRule="auto"/>
        <w:jc w:val="both"/>
        <w:rPr>
          <w:rFonts w:asciiTheme="majorBidi" w:hAnsiTheme="majorBidi" w:cstheme="majorBidi"/>
        </w:rPr>
      </w:pPr>
      <w:r w:rsidRPr="00F05E9E">
        <w:rPr>
          <w:rFonts w:asciiTheme="majorBidi" w:hAnsiTheme="majorBidi" w:cstheme="majorBidi"/>
          <w:b/>
          <w:bCs/>
          <w:lang w:val="en-GB"/>
        </w:rPr>
        <w:t>Installation of t</w:t>
      </w:r>
      <w:r w:rsidR="00F9039B" w:rsidRPr="00F05E9E">
        <w:rPr>
          <w:rFonts w:asciiTheme="majorBidi" w:hAnsiTheme="majorBidi" w:cstheme="majorBidi"/>
          <w:b/>
          <w:bCs/>
          <w:lang w:val="en-GB"/>
        </w:rPr>
        <w:t>wo automatic meteorological stations</w:t>
      </w:r>
      <w:r w:rsidR="00F9039B" w:rsidRPr="00F05E9E">
        <w:rPr>
          <w:rFonts w:asciiTheme="majorBidi" w:hAnsiTheme="majorBidi" w:cstheme="majorBidi"/>
          <w:lang w:val="en-GB"/>
        </w:rPr>
        <w:t xml:space="preserve"> </w:t>
      </w:r>
      <w:r w:rsidRPr="00F05E9E">
        <w:rPr>
          <w:rFonts w:asciiTheme="majorBidi" w:hAnsiTheme="majorBidi" w:cstheme="majorBidi"/>
          <w:lang w:val="en-GB"/>
        </w:rPr>
        <w:t>and</w:t>
      </w:r>
      <w:r w:rsidR="00F9039B" w:rsidRPr="00F05E9E">
        <w:rPr>
          <w:rFonts w:asciiTheme="majorBidi" w:hAnsiTheme="majorBidi" w:cstheme="majorBidi"/>
          <w:lang w:val="en-GB"/>
        </w:rPr>
        <w:t xml:space="preserve"> connectin</w:t>
      </w:r>
      <w:r w:rsidRPr="00F05E9E">
        <w:rPr>
          <w:rFonts w:asciiTheme="majorBidi" w:hAnsiTheme="majorBidi" w:cstheme="majorBidi"/>
          <w:lang w:val="en-GB"/>
        </w:rPr>
        <w:t xml:space="preserve">g them to the </w:t>
      </w:r>
      <w:r w:rsidR="00F9039B" w:rsidRPr="00F05E9E">
        <w:rPr>
          <w:rFonts w:asciiTheme="majorBidi" w:hAnsiTheme="majorBidi" w:cstheme="majorBidi"/>
          <w:lang w:val="en-GB"/>
        </w:rPr>
        <w:t xml:space="preserve">national </w:t>
      </w:r>
      <w:r w:rsidRPr="00F05E9E">
        <w:rPr>
          <w:rFonts w:asciiTheme="majorBidi" w:hAnsiTheme="majorBidi" w:cstheme="majorBidi"/>
          <w:lang w:val="en-GB"/>
        </w:rPr>
        <w:t>m</w:t>
      </w:r>
      <w:r w:rsidR="00F9039B" w:rsidRPr="00F05E9E">
        <w:rPr>
          <w:rFonts w:asciiTheme="majorBidi" w:hAnsiTheme="majorBidi" w:cstheme="majorBidi"/>
          <w:lang w:val="en-GB"/>
        </w:rPr>
        <w:t>eteo</w:t>
      </w:r>
      <w:r w:rsidRPr="00F05E9E">
        <w:rPr>
          <w:rFonts w:asciiTheme="majorBidi" w:hAnsiTheme="majorBidi" w:cstheme="majorBidi"/>
          <w:lang w:val="en-GB"/>
        </w:rPr>
        <w:t xml:space="preserve">rological </w:t>
      </w:r>
      <w:r w:rsidR="00F9039B" w:rsidRPr="00F05E9E">
        <w:rPr>
          <w:rFonts w:asciiTheme="majorBidi" w:hAnsiTheme="majorBidi" w:cstheme="majorBidi"/>
          <w:lang w:val="en-GB"/>
        </w:rPr>
        <w:t>system</w:t>
      </w:r>
      <w:r w:rsidRPr="00F05E9E">
        <w:rPr>
          <w:rFonts w:asciiTheme="majorBidi" w:hAnsiTheme="majorBidi" w:cstheme="majorBidi"/>
          <w:lang w:val="en-GB"/>
        </w:rPr>
        <w:t xml:space="preserve"> under the responsibility of the </w:t>
      </w:r>
      <w:r w:rsidR="00F9039B" w:rsidRPr="00F05E9E">
        <w:rPr>
          <w:rFonts w:asciiTheme="majorBidi" w:hAnsiTheme="majorBidi" w:cstheme="majorBidi"/>
        </w:rPr>
        <w:t>National Envir</w:t>
      </w:r>
      <w:r w:rsidRPr="00F05E9E">
        <w:rPr>
          <w:rFonts w:asciiTheme="majorBidi" w:hAnsiTheme="majorBidi" w:cstheme="majorBidi"/>
        </w:rPr>
        <w:t>onmental Agency</w:t>
      </w:r>
      <w:r w:rsidR="00DD1190">
        <w:rPr>
          <w:rFonts w:asciiTheme="majorBidi" w:hAnsiTheme="majorBidi" w:cstheme="majorBidi"/>
        </w:rPr>
        <w:t xml:space="preserve"> </w:t>
      </w:r>
      <w:r w:rsidRPr="00F05E9E">
        <w:rPr>
          <w:rFonts w:asciiTheme="majorBidi" w:hAnsiTheme="majorBidi" w:cstheme="majorBidi"/>
        </w:rPr>
        <w:t>(</w:t>
      </w:r>
      <w:r w:rsidR="00501E69" w:rsidRPr="00F05E9E">
        <w:rPr>
          <w:rFonts w:asciiTheme="majorBidi" w:hAnsiTheme="majorBidi" w:cstheme="majorBidi"/>
        </w:rPr>
        <w:t>NEA).</w:t>
      </w:r>
    </w:p>
    <w:p w:rsidR="00F9039B" w:rsidRPr="00F05E9E" w:rsidRDefault="00E858C4" w:rsidP="00EC0F3C">
      <w:pPr>
        <w:pStyle w:val="ListParagraph"/>
        <w:numPr>
          <w:ilvl w:val="0"/>
          <w:numId w:val="36"/>
        </w:numPr>
        <w:spacing w:after="120" w:line="240" w:lineRule="auto"/>
        <w:jc w:val="both"/>
        <w:rPr>
          <w:rFonts w:asciiTheme="majorBidi" w:hAnsiTheme="majorBidi" w:cstheme="majorBidi"/>
        </w:rPr>
      </w:pPr>
      <w:r w:rsidRPr="00F05E9E">
        <w:rPr>
          <w:rFonts w:asciiTheme="majorBidi" w:hAnsiTheme="majorBidi" w:cstheme="majorBidi"/>
          <w:b/>
          <w:bCs/>
        </w:rPr>
        <w:t>Conducted c</w:t>
      </w:r>
      <w:r w:rsidR="00CE7BFA" w:rsidRPr="00F05E9E">
        <w:rPr>
          <w:rFonts w:asciiTheme="majorBidi" w:hAnsiTheme="majorBidi" w:cstheme="majorBidi"/>
          <w:b/>
          <w:bCs/>
        </w:rPr>
        <w:t xml:space="preserve">arbon release and sequestration monitoring </w:t>
      </w:r>
      <w:r w:rsidRPr="00F05E9E">
        <w:rPr>
          <w:rFonts w:asciiTheme="majorBidi" w:hAnsiTheme="majorBidi" w:cstheme="majorBidi"/>
          <w:b/>
          <w:bCs/>
        </w:rPr>
        <w:t>in 2014</w:t>
      </w:r>
      <w:r w:rsidR="00F9039B" w:rsidRPr="00F05E9E">
        <w:rPr>
          <w:rStyle w:val="FootnoteReference"/>
          <w:rFonts w:asciiTheme="majorBidi" w:hAnsiTheme="majorBidi" w:cstheme="majorBidi"/>
          <w:b/>
          <w:bCs/>
        </w:rPr>
        <w:footnoteReference w:id="14"/>
      </w:r>
      <w:r w:rsidRPr="00F05E9E">
        <w:rPr>
          <w:rFonts w:asciiTheme="majorBidi" w:hAnsiTheme="majorBidi" w:cstheme="majorBidi"/>
          <w:b/>
          <w:bCs/>
        </w:rPr>
        <w:t xml:space="preserve"> and in </w:t>
      </w:r>
      <w:r w:rsidR="00CE7BFA" w:rsidRPr="00F05E9E">
        <w:rPr>
          <w:rFonts w:asciiTheme="majorBidi" w:hAnsiTheme="majorBidi" w:cstheme="majorBidi"/>
          <w:b/>
          <w:bCs/>
        </w:rPr>
        <w:t>2016</w:t>
      </w:r>
      <w:r w:rsidRPr="00F05E9E">
        <w:rPr>
          <w:rFonts w:asciiTheme="majorBidi" w:hAnsiTheme="majorBidi" w:cstheme="majorBidi"/>
          <w:b/>
          <w:bCs/>
        </w:rPr>
        <w:t>.</w:t>
      </w:r>
      <w:r w:rsidRPr="00F05E9E">
        <w:rPr>
          <w:rFonts w:asciiTheme="majorBidi" w:hAnsiTheme="majorBidi" w:cstheme="majorBidi"/>
        </w:rPr>
        <w:t xml:space="preserve"> The monitoring survey provided the following: a c</w:t>
      </w:r>
      <w:r w:rsidR="00F9039B" w:rsidRPr="00F05E9E">
        <w:rPr>
          <w:rFonts w:asciiTheme="majorBidi" w:hAnsiTheme="majorBidi" w:cstheme="majorBidi"/>
        </w:rPr>
        <w:t xml:space="preserve">arbon stock inventory, </w:t>
      </w:r>
      <w:r w:rsidRPr="00F05E9E">
        <w:rPr>
          <w:rFonts w:asciiTheme="majorBidi" w:hAnsiTheme="majorBidi" w:cstheme="majorBidi"/>
        </w:rPr>
        <w:t>a g</w:t>
      </w:r>
      <w:r w:rsidR="00F9039B" w:rsidRPr="00F05E9E">
        <w:rPr>
          <w:rFonts w:asciiTheme="majorBidi" w:hAnsiTheme="majorBidi" w:cstheme="majorBidi"/>
        </w:rPr>
        <w:t xml:space="preserve">eneral soil fertility assessment, </w:t>
      </w:r>
      <w:r w:rsidRPr="00F05E9E">
        <w:rPr>
          <w:rFonts w:asciiTheme="majorBidi" w:hAnsiTheme="majorBidi" w:cstheme="majorBidi"/>
        </w:rPr>
        <w:t>and w</w:t>
      </w:r>
      <w:r w:rsidR="00F9039B" w:rsidRPr="00F05E9E">
        <w:rPr>
          <w:rFonts w:asciiTheme="majorBidi" w:hAnsiTheme="majorBidi" w:cstheme="majorBidi"/>
        </w:rPr>
        <w:t>ater balance modeling</w:t>
      </w:r>
      <w:r w:rsidRPr="00F05E9E">
        <w:rPr>
          <w:rFonts w:asciiTheme="majorBidi" w:hAnsiTheme="majorBidi" w:cstheme="majorBidi"/>
        </w:rPr>
        <w:t>.</w:t>
      </w:r>
    </w:p>
    <w:p w:rsidR="00501E69" w:rsidRPr="00F05E9E" w:rsidRDefault="00E858C4" w:rsidP="00EC0F3C">
      <w:pPr>
        <w:pStyle w:val="ListParagraph"/>
        <w:numPr>
          <w:ilvl w:val="0"/>
          <w:numId w:val="36"/>
        </w:numPr>
        <w:spacing w:after="120" w:line="240" w:lineRule="auto"/>
        <w:jc w:val="both"/>
        <w:rPr>
          <w:rFonts w:asciiTheme="majorBidi" w:hAnsiTheme="majorBidi" w:cstheme="majorBidi"/>
        </w:rPr>
      </w:pPr>
      <w:r w:rsidRPr="00F05E9E">
        <w:rPr>
          <w:rFonts w:asciiTheme="majorBidi" w:hAnsiTheme="majorBidi" w:cstheme="majorBidi"/>
          <w:b/>
        </w:rPr>
        <w:t>Conducted p</w:t>
      </w:r>
      <w:r w:rsidR="00B16739" w:rsidRPr="00F05E9E">
        <w:rPr>
          <w:rFonts w:asciiTheme="majorBidi" w:hAnsiTheme="majorBidi" w:cstheme="majorBidi"/>
          <w:b/>
        </w:rPr>
        <w:t>asture monitoring in spring 2015 and 2016,</w:t>
      </w:r>
      <w:r w:rsidR="00B16739" w:rsidRPr="00F05E9E">
        <w:rPr>
          <w:rFonts w:asciiTheme="majorBidi" w:hAnsiTheme="majorBidi" w:cstheme="majorBidi"/>
          <w:bCs/>
        </w:rPr>
        <w:t xml:space="preserve"> with the support of NACRES and including </w:t>
      </w:r>
      <w:r w:rsidRPr="00F05E9E">
        <w:rPr>
          <w:rFonts w:asciiTheme="majorBidi" w:hAnsiTheme="majorBidi" w:cstheme="majorBidi"/>
          <w:bCs/>
        </w:rPr>
        <w:t xml:space="preserve">engaging and </w:t>
      </w:r>
      <w:r w:rsidRPr="00F05E9E">
        <w:rPr>
          <w:rFonts w:asciiTheme="majorBidi" w:hAnsiTheme="majorBidi" w:cstheme="majorBidi"/>
        </w:rPr>
        <w:t>training of 6 APA rangers</w:t>
      </w:r>
      <w:r w:rsidRPr="00F05E9E">
        <w:rPr>
          <w:rFonts w:asciiTheme="majorBidi" w:hAnsiTheme="majorBidi" w:cstheme="majorBidi"/>
          <w:bCs/>
        </w:rPr>
        <w:t xml:space="preserve"> from the </w:t>
      </w:r>
      <w:r w:rsidR="00B16739" w:rsidRPr="00F05E9E">
        <w:rPr>
          <w:rFonts w:asciiTheme="majorBidi" w:hAnsiTheme="majorBidi" w:cstheme="majorBidi"/>
          <w:bCs/>
        </w:rPr>
        <w:t xml:space="preserve">VPA </w:t>
      </w:r>
      <w:r w:rsidRPr="00F05E9E">
        <w:rPr>
          <w:rFonts w:asciiTheme="majorBidi" w:hAnsiTheme="majorBidi" w:cstheme="majorBidi"/>
          <w:bCs/>
        </w:rPr>
        <w:t xml:space="preserve">on pasture monitoring in </w:t>
      </w:r>
      <w:r w:rsidR="00B16739" w:rsidRPr="00F05E9E">
        <w:rPr>
          <w:rFonts w:asciiTheme="majorBidi" w:hAnsiTheme="majorBidi" w:cstheme="majorBidi"/>
          <w:bCs/>
        </w:rPr>
        <w:t>both years.</w:t>
      </w:r>
      <w:r w:rsidRPr="00F05E9E">
        <w:rPr>
          <w:rFonts w:asciiTheme="majorBidi" w:hAnsiTheme="majorBidi" w:cstheme="majorBidi"/>
          <w:bCs/>
        </w:rPr>
        <w:t xml:space="preserve"> </w:t>
      </w:r>
      <w:r w:rsidR="00B16739" w:rsidRPr="00F05E9E">
        <w:rPr>
          <w:rFonts w:asciiTheme="majorBidi" w:hAnsiTheme="majorBidi" w:cstheme="majorBidi"/>
          <w:bCs/>
        </w:rPr>
        <w:t xml:space="preserve">Pasture monitoring was conducted using </w:t>
      </w:r>
      <w:r w:rsidR="00501E69" w:rsidRPr="00F05E9E">
        <w:rPr>
          <w:rFonts w:asciiTheme="majorBidi" w:hAnsiTheme="majorBidi" w:cstheme="majorBidi"/>
          <w:bCs/>
        </w:rPr>
        <w:t>agreed methodol</w:t>
      </w:r>
      <w:r w:rsidRPr="00F05E9E">
        <w:rPr>
          <w:rFonts w:asciiTheme="majorBidi" w:hAnsiTheme="majorBidi" w:cstheme="majorBidi"/>
          <w:bCs/>
        </w:rPr>
        <w:t xml:space="preserve">ogies for winter pastures and </w:t>
      </w:r>
      <w:r w:rsidR="00B16739" w:rsidRPr="00F05E9E">
        <w:rPr>
          <w:rFonts w:asciiTheme="majorBidi" w:hAnsiTheme="majorBidi" w:cstheme="majorBidi"/>
          <w:bCs/>
        </w:rPr>
        <w:t>which was adapted and used by NACRES in VPA in 2015</w:t>
      </w:r>
      <w:r w:rsidR="00501E69" w:rsidRPr="00F05E9E">
        <w:rPr>
          <w:rStyle w:val="FootnoteReference"/>
          <w:rFonts w:asciiTheme="majorBidi" w:hAnsiTheme="majorBidi" w:cstheme="majorBidi"/>
          <w:bCs/>
        </w:rPr>
        <w:footnoteReference w:id="15"/>
      </w:r>
      <w:r w:rsidR="00B16739" w:rsidRPr="00F05E9E">
        <w:rPr>
          <w:rFonts w:asciiTheme="majorBidi" w:hAnsiTheme="majorBidi" w:cstheme="majorBidi"/>
          <w:bCs/>
        </w:rPr>
        <w:t>.</w:t>
      </w:r>
      <w:r w:rsidR="00B16739" w:rsidRPr="00F05E9E">
        <w:rPr>
          <w:rFonts w:asciiTheme="majorBidi" w:hAnsiTheme="majorBidi" w:cstheme="majorBidi"/>
        </w:rPr>
        <w:t xml:space="preserve"> </w:t>
      </w:r>
    </w:p>
    <w:p w:rsidR="00BA1172" w:rsidRPr="00F05E9E" w:rsidRDefault="00FF0567" w:rsidP="00F05E9E">
      <w:pPr>
        <w:spacing w:after="120" w:line="240" w:lineRule="auto"/>
        <w:jc w:val="both"/>
        <w:rPr>
          <w:rFonts w:asciiTheme="majorBidi" w:hAnsiTheme="majorBidi" w:cstheme="majorBidi"/>
          <w:b/>
        </w:rPr>
      </w:pPr>
      <w:r w:rsidRPr="00F05E9E">
        <w:rPr>
          <w:rFonts w:asciiTheme="majorBidi" w:hAnsiTheme="majorBidi" w:cstheme="majorBidi"/>
          <w:b/>
        </w:rPr>
        <w:t xml:space="preserve">As </w:t>
      </w:r>
      <w:r w:rsidR="00BA1172" w:rsidRPr="00F05E9E">
        <w:rPr>
          <w:rFonts w:asciiTheme="majorBidi" w:hAnsiTheme="majorBidi" w:cstheme="majorBidi"/>
          <w:b/>
        </w:rPr>
        <w:t xml:space="preserve">the </w:t>
      </w:r>
      <w:r w:rsidRPr="00F05E9E">
        <w:rPr>
          <w:rFonts w:asciiTheme="majorBidi" w:hAnsiTheme="majorBidi" w:cstheme="majorBidi"/>
          <w:b/>
        </w:rPr>
        <w:t>thrust of the project concerns the rehabilitation of pastures within the VNP, the TE notes that reporting on this issue has not been done in a clear and analytical approach. Although extensive efforts have been deployed for p</w:t>
      </w:r>
      <w:r w:rsidR="00B16739" w:rsidRPr="00F05E9E">
        <w:rPr>
          <w:rFonts w:asciiTheme="majorBidi" w:hAnsiTheme="majorBidi" w:cstheme="majorBidi"/>
          <w:b/>
        </w:rPr>
        <w:t>asture monitoring</w:t>
      </w:r>
      <w:r w:rsidR="00E0655A" w:rsidRPr="00F05E9E">
        <w:rPr>
          <w:rFonts w:asciiTheme="majorBidi" w:hAnsiTheme="majorBidi" w:cstheme="majorBidi"/>
          <w:b/>
        </w:rPr>
        <w:t>,</w:t>
      </w:r>
      <w:r w:rsidR="00B16739" w:rsidRPr="00F05E9E">
        <w:rPr>
          <w:rFonts w:asciiTheme="majorBidi" w:hAnsiTheme="majorBidi" w:cstheme="majorBidi"/>
          <w:b/>
        </w:rPr>
        <w:t xml:space="preserve"> </w:t>
      </w:r>
      <w:r w:rsidR="00E0655A" w:rsidRPr="00F05E9E">
        <w:rPr>
          <w:rFonts w:asciiTheme="majorBidi" w:hAnsiTheme="majorBidi" w:cstheme="majorBidi"/>
          <w:b/>
        </w:rPr>
        <w:t xml:space="preserve">the monitoring results </w:t>
      </w:r>
      <w:r w:rsidR="00BA1172" w:rsidRPr="00F05E9E">
        <w:rPr>
          <w:rFonts w:asciiTheme="majorBidi" w:hAnsiTheme="majorBidi" w:cstheme="majorBidi"/>
          <w:b/>
        </w:rPr>
        <w:t xml:space="preserve">and the changes in the status of pastures </w:t>
      </w:r>
      <w:r w:rsidR="00E0655A" w:rsidRPr="00F05E9E">
        <w:rPr>
          <w:rFonts w:asciiTheme="majorBidi" w:hAnsiTheme="majorBidi" w:cstheme="majorBidi"/>
          <w:b/>
        </w:rPr>
        <w:t xml:space="preserve">are not readily available through the project. </w:t>
      </w:r>
    </w:p>
    <w:p w:rsidR="00E0655A" w:rsidRPr="00F05E9E" w:rsidRDefault="00E0655A" w:rsidP="00F05E9E">
      <w:pPr>
        <w:spacing w:after="120" w:line="240" w:lineRule="auto"/>
        <w:jc w:val="both"/>
        <w:rPr>
          <w:rFonts w:asciiTheme="majorBidi" w:hAnsiTheme="majorBidi" w:cstheme="majorBidi"/>
          <w:bCs/>
        </w:rPr>
      </w:pPr>
      <w:r w:rsidRPr="00F05E9E">
        <w:rPr>
          <w:rFonts w:asciiTheme="majorBidi" w:hAnsiTheme="majorBidi" w:cstheme="majorBidi"/>
          <w:bCs/>
        </w:rPr>
        <w:t>The project has provided information regarding the monitoring process but not regarding the results over the duration of the project</w:t>
      </w:r>
      <w:r w:rsidRPr="00F05E9E">
        <w:rPr>
          <w:rStyle w:val="FootnoteReference"/>
          <w:rFonts w:asciiTheme="majorBidi" w:hAnsiTheme="majorBidi" w:cstheme="majorBidi"/>
          <w:bCs/>
        </w:rPr>
        <w:footnoteReference w:id="16"/>
      </w:r>
      <w:r w:rsidRPr="00F05E9E">
        <w:rPr>
          <w:rFonts w:asciiTheme="majorBidi" w:hAnsiTheme="majorBidi" w:cstheme="majorBidi"/>
          <w:bCs/>
        </w:rPr>
        <w:t xml:space="preserve">, as such, the following support for monitoring of pastures can be indicated: </w:t>
      </w:r>
    </w:p>
    <w:p w:rsidR="00E0655A" w:rsidRPr="00F05E9E" w:rsidRDefault="00E0655A" w:rsidP="00EC0F3C">
      <w:pPr>
        <w:pStyle w:val="ListParagraph"/>
        <w:numPr>
          <w:ilvl w:val="0"/>
          <w:numId w:val="27"/>
        </w:numPr>
        <w:spacing w:after="120" w:line="240" w:lineRule="auto"/>
        <w:jc w:val="both"/>
        <w:rPr>
          <w:rFonts w:asciiTheme="majorBidi" w:hAnsiTheme="majorBidi" w:cstheme="majorBidi"/>
        </w:rPr>
      </w:pPr>
      <w:r w:rsidRPr="00F05E9E">
        <w:rPr>
          <w:rFonts w:asciiTheme="majorBidi" w:hAnsiTheme="majorBidi" w:cstheme="majorBidi"/>
          <w:bCs/>
        </w:rPr>
        <w:t xml:space="preserve"> </w:t>
      </w:r>
      <w:r w:rsidR="00FF0567" w:rsidRPr="00F05E9E">
        <w:rPr>
          <w:rFonts w:asciiTheme="majorBidi" w:hAnsiTheme="majorBidi" w:cstheme="majorBidi"/>
          <w:bCs/>
        </w:rPr>
        <w:t xml:space="preserve">the development of a </w:t>
      </w:r>
      <w:r w:rsidR="00B16739" w:rsidRPr="00F05E9E">
        <w:rPr>
          <w:rFonts w:asciiTheme="majorBidi" w:hAnsiTheme="majorBidi" w:cstheme="majorBidi"/>
          <w:bCs/>
        </w:rPr>
        <w:t>software</w:t>
      </w:r>
      <w:r w:rsidR="00FF0567" w:rsidRPr="00F05E9E">
        <w:rPr>
          <w:rFonts w:asciiTheme="majorBidi" w:hAnsiTheme="majorBidi" w:cstheme="majorBidi"/>
          <w:bCs/>
        </w:rPr>
        <w:t xml:space="preserve"> to support </w:t>
      </w:r>
      <w:r w:rsidR="00B16739" w:rsidRPr="00F05E9E">
        <w:rPr>
          <w:rFonts w:asciiTheme="majorBidi" w:hAnsiTheme="majorBidi" w:cstheme="majorBidi"/>
          <w:bCs/>
        </w:rPr>
        <w:t>the whole cycle of pasture monitoring process from data collection to storage and maintenance</w:t>
      </w:r>
      <w:r w:rsidR="00737B58">
        <w:rPr>
          <w:rFonts w:asciiTheme="majorBidi" w:hAnsiTheme="majorBidi" w:cstheme="majorBidi"/>
          <w:bCs/>
        </w:rPr>
        <w:t xml:space="preserve"> (refer to Figure 5 below)</w:t>
      </w:r>
      <w:r w:rsidRPr="00F05E9E">
        <w:rPr>
          <w:rFonts w:asciiTheme="majorBidi" w:hAnsiTheme="majorBidi" w:cstheme="majorBidi"/>
          <w:bCs/>
        </w:rPr>
        <w:t xml:space="preserve">, </w:t>
      </w:r>
    </w:p>
    <w:p w:rsidR="00E0655A" w:rsidRPr="00F05E9E" w:rsidRDefault="00E0655A" w:rsidP="00EC0F3C">
      <w:pPr>
        <w:pStyle w:val="ListParagraph"/>
        <w:numPr>
          <w:ilvl w:val="0"/>
          <w:numId w:val="27"/>
        </w:numPr>
        <w:spacing w:after="120" w:line="240" w:lineRule="auto"/>
        <w:jc w:val="both"/>
        <w:rPr>
          <w:rFonts w:asciiTheme="majorBidi" w:hAnsiTheme="majorBidi" w:cstheme="majorBidi"/>
        </w:rPr>
      </w:pPr>
      <w:r w:rsidRPr="00F05E9E">
        <w:rPr>
          <w:rFonts w:asciiTheme="majorBidi" w:hAnsiTheme="majorBidi" w:cstheme="majorBidi"/>
          <w:bCs/>
        </w:rPr>
        <w:t>the provision of</w:t>
      </w:r>
      <w:r w:rsidR="00B16739" w:rsidRPr="00F05E9E">
        <w:rPr>
          <w:rFonts w:asciiTheme="majorBidi" w:hAnsiTheme="majorBidi" w:cstheme="majorBidi"/>
          <w:bCs/>
        </w:rPr>
        <w:t xml:space="preserve"> two tablets </w:t>
      </w:r>
      <w:r w:rsidRPr="00F05E9E">
        <w:rPr>
          <w:rFonts w:asciiTheme="majorBidi" w:hAnsiTheme="majorBidi" w:cstheme="majorBidi"/>
          <w:bCs/>
        </w:rPr>
        <w:t>for use in the field and the establishment and adoption of a technically validated methodology,</w:t>
      </w:r>
    </w:p>
    <w:p w:rsidR="00B16739" w:rsidRPr="00F05E9E" w:rsidRDefault="00E0655A" w:rsidP="00EC0F3C">
      <w:pPr>
        <w:pStyle w:val="ListParagraph"/>
        <w:numPr>
          <w:ilvl w:val="0"/>
          <w:numId w:val="27"/>
        </w:numPr>
        <w:spacing w:after="120" w:line="240" w:lineRule="auto"/>
        <w:jc w:val="both"/>
        <w:rPr>
          <w:rFonts w:asciiTheme="majorBidi" w:hAnsiTheme="majorBidi" w:cstheme="majorBidi"/>
        </w:rPr>
      </w:pPr>
      <w:r w:rsidRPr="00F05E9E">
        <w:rPr>
          <w:rFonts w:asciiTheme="majorBidi" w:hAnsiTheme="majorBidi" w:cstheme="majorBidi"/>
          <w:bCs/>
        </w:rPr>
        <w:t xml:space="preserve">the project has been able to test </w:t>
      </w:r>
      <w:r w:rsidR="00B16739" w:rsidRPr="00F05E9E">
        <w:rPr>
          <w:rFonts w:asciiTheme="majorBidi" w:hAnsiTheme="majorBidi" w:cstheme="majorBidi"/>
          <w:bCs/>
        </w:rPr>
        <w:t>different types of liquid fertilizers as well as solid fertilizers in the case of extremely degraded sections of the migration route with very poor vegetation</w:t>
      </w:r>
      <w:r w:rsidR="00737B58">
        <w:rPr>
          <w:rFonts w:asciiTheme="majorBidi" w:hAnsiTheme="majorBidi" w:cstheme="majorBidi"/>
          <w:bCs/>
        </w:rPr>
        <w:t xml:space="preserve"> (refer to Figure 6 below)</w:t>
      </w:r>
      <w:r w:rsidR="00B16739" w:rsidRPr="00F05E9E">
        <w:rPr>
          <w:rFonts w:asciiTheme="majorBidi" w:hAnsiTheme="majorBidi" w:cstheme="majorBidi"/>
          <w:bCs/>
        </w:rPr>
        <w:t>.</w:t>
      </w:r>
    </w:p>
    <w:p w:rsidR="00B16739" w:rsidRPr="00F05E9E" w:rsidRDefault="00BA1172" w:rsidP="00F05E9E">
      <w:pPr>
        <w:spacing w:after="120" w:line="240" w:lineRule="auto"/>
        <w:jc w:val="both"/>
        <w:rPr>
          <w:rFonts w:asciiTheme="majorBidi" w:hAnsiTheme="majorBidi" w:cstheme="majorBidi"/>
          <w:b/>
        </w:rPr>
      </w:pPr>
      <w:r w:rsidRPr="00F05E9E">
        <w:rPr>
          <w:rFonts w:asciiTheme="majorBidi" w:hAnsiTheme="majorBidi" w:cstheme="majorBidi"/>
          <w:b/>
        </w:rPr>
        <w:t xml:space="preserve">While it is expected that </w:t>
      </w:r>
      <w:r w:rsidR="00B16739" w:rsidRPr="00F05E9E">
        <w:rPr>
          <w:rFonts w:asciiTheme="majorBidi" w:hAnsiTheme="majorBidi" w:cstheme="majorBidi"/>
          <w:b/>
        </w:rPr>
        <w:t xml:space="preserve">monitoring results can establish a basis for follow up of the PMP </w:t>
      </w:r>
      <w:r w:rsidRPr="00F05E9E">
        <w:rPr>
          <w:rFonts w:asciiTheme="majorBidi" w:hAnsiTheme="majorBidi" w:cstheme="majorBidi"/>
          <w:b/>
        </w:rPr>
        <w:t xml:space="preserve">and support </w:t>
      </w:r>
      <w:r w:rsidR="00B16739" w:rsidRPr="00F05E9E">
        <w:rPr>
          <w:rFonts w:asciiTheme="majorBidi" w:hAnsiTheme="majorBidi" w:cstheme="majorBidi"/>
          <w:b/>
        </w:rPr>
        <w:t>the implementation of proposed m</w:t>
      </w:r>
      <w:r w:rsidRPr="00F05E9E">
        <w:rPr>
          <w:rFonts w:asciiTheme="majorBidi" w:hAnsiTheme="majorBidi" w:cstheme="majorBidi"/>
          <w:b/>
        </w:rPr>
        <w:t xml:space="preserve">anagement measures for pastures under the PMP, the TE notes that the reporting on pastures monitoring did not offer such opportunities by the end of the project. </w:t>
      </w:r>
    </w:p>
    <w:tbl>
      <w:tblPr>
        <w:tblStyle w:val="TableGrid"/>
        <w:tblW w:w="0" w:type="auto"/>
        <w:tblLook w:val="04A0" w:firstRow="1" w:lastRow="0" w:firstColumn="1" w:lastColumn="0" w:noHBand="0" w:noVBand="1"/>
      </w:tblPr>
      <w:tblGrid>
        <w:gridCol w:w="4035"/>
        <w:gridCol w:w="5468"/>
      </w:tblGrid>
      <w:tr w:rsidR="00B16739" w:rsidRPr="00F05E9E" w:rsidTr="00E0655A">
        <w:tc>
          <w:tcPr>
            <w:tcW w:w="4035" w:type="dxa"/>
            <w:tcBorders>
              <w:top w:val="single" w:sz="4" w:space="0" w:color="auto"/>
              <w:left w:val="single" w:sz="4" w:space="0" w:color="auto"/>
              <w:bottom w:val="single" w:sz="4" w:space="0" w:color="auto"/>
              <w:right w:val="single" w:sz="4" w:space="0" w:color="auto"/>
            </w:tcBorders>
            <w:hideMark/>
          </w:tcPr>
          <w:p w:rsidR="00B16739" w:rsidRPr="00F05E9E" w:rsidRDefault="00B16739" w:rsidP="00F05E9E">
            <w:pPr>
              <w:spacing w:after="120"/>
              <w:jc w:val="both"/>
              <w:rPr>
                <w:rFonts w:asciiTheme="majorBidi" w:hAnsiTheme="majorBidi" w:cstheme="majorBidi"/>
                <w:sz w:val="22"/>
                <w:szCs w:val="22"/>
              </w:rPr>
            </w:pPr>
            <w:r w:rsidRPr="00F05E9E">
              <w:rPr>
                <w:rFonts w:asciiTheme="majorBidi" w:hAnsiTheme="majorBidi" w:cstheme="majorBidi"/>
                <w:noProof/>
                <w:lang w:val="en-GB" w:eastAsia="en-GB"/>
              </w:rPr>
              <w:drawing>
                <wp:inline distT="0" distB="0" distL="0" distR="0" wp14:anchorId="491DDF66" wp14:editId="1A101616">
                  <wp:extent cx="2496185" cy="248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6185" cy="2489200"/>
                          </a:xfrm>
                          <a:prstGeom prst="rect">
                            <a:avLst/>
                          </a:prstGeom>
                          <a:noFill/>
                          <a:ln>
                            <a:noFill/>
                          </a:ln>
                        </pic:spPr>
                      </pic:pic>
                    </a:graphicData>
                  </a:graphic>
                </wp:inline>
              </w:drawing>
            </w:r>
          </w:p>
        </w:tc>
        <w:tc>
          <w:tcPr>
            <w:tcW w:w="5468" w:type="dxa"/>
            <w:tcBorders>
              <w:top w:val="single" w:sz="4" w:space="0" w:color="auto"/>
              <w:left w:val="single" w:sz="4" w:space="0" w:color="auto"/>
              <w:bottom w:val="single" w:sz="4" w:space="0" w:color="auto"/>
              <w:right w:val="single" w:sz="4" w:space="0" w:color="auto"/>
            </w:tcBorders>
            <w:hideMark/>
          </w:tcPr>
          <w:p w:rsidR="00B16739" w:rsidRPr="00F05E9E" w:rsidRDefault="00B16739" w:rsidP="00F05E9E">
            <w:pPr>
              <w:spacing w:after="120"/>
              <w:jc w:val="both"/>
              <w:rPr>
                <w:rFonts w:asciiTheme="majorBidi" w:hAnsiTheme="majorBidi" w:cstheme="majorBidi"/>
                <w:sz w:val="22"/>
                <w:szCs w:val="22"/>
              </w:rPr>
            </w:pPr>
            <w:r w:rsidRPr="00F05E9E">
              <w:rPr>
                <w:rFonts w:asciiTheme="majorBidi" w:hAnsiTheme="majorBidi" w:cstheme="majorBidi"/>
                <w:noProof/>
                <w:lang w:val="en-GB" w:eastAsia="en-GB"/>
              </w:rPr>
              <w:drawing>
                <wp:inline distT="0" distB="0" distL="0" distR="0" wp14:anchorId="762C0F26" wp14:editId="134E17BF">
                  <wp:extent cx="3432810" cy="2561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2810" cy="2561590"/>
                          </a:xfrm>
                          <a:prstGeom prst="rect">
                            <a:avLst/>
                          </a:prstGeom>
                          <a:noFill/>
                          <a:ln>
                            <a:noFill/>
                          </a:ln>
                        </pic:spPr>
                      </pic:pic>
                    </a:graphicData>
                  </a:graphic>
                </wp:inline>
              </w:drawing>
            </w:r>
          </w:p>
        </w:tc>
      </w:tr>
      <w:tr w:rsidR="00B16739" w:rsidRPr="00F05E9E" w:rsidTr="00E0655A">
        <w:tc>
          <w:tcPr>
            <w:tcW w:w="4035" w:type="dxa"/>
            <w:tcBorders>
              <w:top w:val="single" w:sz="4" w:space="0" w:color="auto"/>
              <w:left w:val="single" w:sz="4" w:space="0" w:color="auto"/>
              <w:bottom w:val="single" w:sz="4" w:space="0" w:color="auto"/>
              <w:right w:val="single" w:sz="4" w:space="0" w:color="auto"/>
            </w:tcBorders>
          </w:tcPr>
          <w:p w:rsidR="00B16739" w:rsidRPr="00F05E9E" w:rsidRDefault="00737B58" w:rsidP="00F05E9E">
            <w:pPr>
              <w:spacing w:after="120"/>
              <w:jc w:val="both"/>
              <w:rPr>
                <w:rFonts w:asciiTheme="majorBidi" w:hAnsiTheme="majorBidi" w:cstheme="majorBidi"/>
                <w:b/>
                <w:bCs/>
                <w:sz w:val="22"/>
                <w:szCs w:val="22"/>
              </w:rPr>
            </w:pPr>
            <w:r>
              <w:rPr>
                <w:rFonts w:asciiTheme="majorBidi" w:hAnsiTheme="majorBidi" w:cstheme="majorBidi"/>
                <w:b/>
                <w:bCs/>
                <w:sz w:val="22"/>
                <w:szCs w:val="22"/>
              </w:rPr>
              <w:t>Figure 5</w:t>
            </w:r>
            <w:r w:rsidR="00501E69" w:rsidRPr="00F05E9E">
              <w:rPr>
                <w:rFonts w:asciiTheme="majorBidi" w:hAnsiTheme="majorBidi" w:cstheme="majorBidi"/>
                <w:b/>
                <w:bCs/>
                <w:sz w:val="22"/>
                <w:szCs w:val="22"/>
              </w:rPr>
              <w:t>. Hardware and software for pasture monitoring</w:t>
            </w:r>
          </w:p>
        </w:tc>
        <w:tc>
          <w:tcPr>
            <w:tcW w:w="5468" w:type="dxa"/>
            <w:tcBorders>
              <w:top w:val="single" w:sz="4" w:space="0" w:color="auto"/>
              <w:left w:val="single" w:sz="4" w:space="0" w:color="auto"/>
              <w:bottom w:val="single" w:sz="4" w:space="0" w:color="auto"/>
              <w:right w:val="single" w:sz="4" w:space="0" w:color="auto"/>
            </w:tcBorders>
            <w:hideMark/>
          </w:tcPr>
          <w:p w:rsidR="00B16739" w:rsidRPr="00F05E9E" w:rsidRDefault="00737B58" w:rsidP="00F05E9E">
            <w:pPr>
              <w:spacing w:after="120"/>
              <w:jc w:val="both"/>
              <w:rPr>
                <w:rFonts w:asciiTheme="majorBidi" w:hAnsiTheme="majorBidi" w:cstheme="majorBidi"/>
                <w:b/>
                <w:bCs/>
                <w:sz w:val="22"/>
                <w:szCs w:val="22"/>
              </w:rPr>
            </w:pPr>
            <w:r>
              <w:rPr>
                <w:rFonts w:asciiTheme="majorBidi" w:hAnsiTheme="majorBidi" w:cstheme="majorBidi"/>
                <w:b/>
                <w:bCs/>
                <w:sz w:val="22"/>
                <w:szCs w:val="22"/>
              </w:rPr>
              <w:t>Figure 6</w:t>
            </w:r>
            <w:r w:rsidR="00501E69" w:rsidRPr="00F05E9E">
              <w:rPr>
                <w:rFonts w:asciiTheme="majorBidi" w:hAnsiTheme="majorBidi" w:cstheme="majorBidi"/>
                <w:b/>
                <w:bCs/>
                <w:sz w:val="22"/>
                <w:szCs w:val="22"/>
              </w:rPr>
              <w:t xml:space="preserve">. </w:t>
            </w:r>
            <w:r w:rsidR="00B16739" w:rsidRPr="00F05E9E">
              <w:rPr>
                <w:rFonts w:asciiTheme="majorBidi" w:hAnsiTheme="majorBidi" w:cstheme="majorBidi"/>
                <w:b/>
                <w:bCs/>
                <w:sz w:val="22"/>
                <w:szCs w:val="22"/>
              </w:rPr>
              <w:t>Degrad</w:t>
            </w:r>
            <w:r w:rsidR="00BA1172" w:rsidRPr="00F05E9E">
              <w:rPr>
                <w:rFonts w:asciiTheme="majorBidi" w:hAnsiTheme="majorBidi" w:cstheme="majorBidi"/>
                <w:b/>
                <w:bCs/>
                <w:sz w:val="22"/>
                <w:szCs w:val="22"/>
              </w:rPr>
              <w:t xml:space="preserve">ed area at the migration route </w:t>
            </w:r>
            <w:r w:rsidR="00B16739" w:rsidRPr="00F05E9E">
              <w:rPr>
                <w:rFonts w:asciiTheme="majorBidi" w:hAnsiTheme="majorBidi" w:cstheme="majorBidi"/>
                <w:b/>
                <w:bCs/>
                <w:sz w:val="22"/>
                <w:szCs w:val="22"/>
              </w:rPr>
              <w:t>fertilized</w:t>
            </w:r>
            <w:r w:rsidR="00BA1172" w:rsidRPr="00F05E9E">
              <w:rPr>
                <w:rFonts w:asciiTheme="majorBidi" w:hAnsiTheme="majorBidi" w:cstheme="majorBidi"/>
                <w:b/>
                <w:bCs/>
                <w:sz w:val="22"/>
                <w:szCs w:val="22"/>
              </w:rPr>
              <w:t xml:space="preserve"> </w:t>
            </w:r>
            <w:r w:rsidR="00B16739" w:rsidRPr="00F05E9E">
              <w:rPr>
                <w:rFonts w:asciiTheme="majorBidi" w:hAnsiTheme="majorBidi" w:cstheme="majorBidi"/>
                <w:b/>
                <w:bCs/>
                <w:sz w:val="22"/>
                <w:szCs w:val="22"/>
              </w:rPr>
              <w:t>with a solid organic fertilizer</w:t>
            </w:r>
          </w:p>
        </w:tc>
      </w:tr>
    </w:tbl>
    <w:p w:rsidR="001D1E2F" w:rsidRDefault="00CE7BFA" w:rsidP="00B877CD">
      <w:pPr>
        <w:pStyle w:val="Heading3"/>
        <w:numPr>
          <w:ilvl w:val="2"/>
          <w:numId w:val="4"/>
        </w:numPr>
      </w:pPr>
      <w:bookmarkStart w:id="21" w:name="_Toc473403999"/>
      <w:r>
        <w:t>Out</w:t>
      </w:r>
      <w:r w:rsidR="00B877CD">
        <w:t>put/Component</w:t>
      </w:r>
      <w:r w:rsidR="001D1E2F" w:rsidRPr="00145E2B">
        <w:t xml:space="preserve"> 3: Livelihoods of farmers are improved and sustainability is ensured</w:t>
      </w:r>
      <w:bookmarkEnd w:id="21"/>
    </w:p>
    <w:p w:rsidR="00CE7BFA" w:rsidRDefault="00CE7BFA" w:rsidP="001D1E2F">
      <w:pPr>
        <w:spacing w:after="0" w:line="240" w:lineRule="auto"/>
        <w:jc w:val="both"/>
        <w:rPr>
          <w:rFonts w:asciiTheme="majorBidi" w:hAnsiTheme="majorBidi" w:cstheme="majorBidi"/>
        </w:rPr>
      </w:pPr>
    </w:p>
    <w:p w:rsidR="00B877CD" w:rsidRPr="006A0FA1" w:rsidRDefault="00B877CD" w:rsidP="006A0FA1">
      <w:pPr>
        <w:spacing w:after="120" w:line="240" w:lineRule="auto"/>
        <w:jc w:val="both"/>
        <w:rPr>
          <w:rFonts w:asciiTheme="majorBidi" w:hAnsiTheme="majorBidi" w:cstheme="majorBidi"/>
        </w:rPr>
      </w:pPr>
      <w:r w:rsidRPr="006A0FA1">
        <w:rPr>
          <w:rFonts w:asciiTheme="majorBidi" w:hAnsiTheme="majorBidi" w:cstheme="majorBidi"/>
        </w:rPr>
        <w:t xml:space="preserve">This output aims at </w:t>
      </w:r>
      <w:r w:rsidR="004D2DC2" w:rsidRPr="006A0FA1">
        <w:rPr>
          <w:rFonts w:asciiTheme="majorBidi" w:hAnsiTheme="majorBidi" w:cstheme="majorBidi"/>
        </w:rPr>
        <w:t xml:space="preserve">conducting detailed assessments of </w:t>
      </w:r>
      <w:r w:rsidRPr="006A0FA1">
        <w:rPr>
          <w:rFonts w:asciiTheme="majorBidi" w:hAnsiTheme="majorBidi" w:cstheme="majorBidi"/>
        </w:rPr>
        <w:t>the</w:t>
      </w:r>
      <w:r w:rsidR="004D2DC2" w:rsidRPr="006A0FA1">
        <w:rPr>
          <w:rFonts w:asciiTheme="majorBidi" w:hAnsiTheme="majorBidi" w:cstheme="majorBidi"/>
        </w:rPr>
        <w:t xml:space="preserve"> “full production chain”</w:t>
      </w:r>
      <w:r w:rsidRPr="006A0FA1">
        <w:rPr>
          <w:rFonts w:asciiTheme="majorBidi" w:hAnsiTheme="majorBidi" w:cstheme="majorBidi"/>
        </w:rPr>
        <w:t xml:space="preserve"> </w:t>
      </w:r>
      <w:r w:rsidR="004D2DC2" w:rsidRPr="006A0FA1">
        <w:rPr>
          <w:rFonts w:asciiTheme="majorBidi" w:hAnsiTheme="majorBidi" w:cstheme="majorBidi"/>
        </w:rPr>
        <w:t>of sheep breeding (including products, amount of wool, milk, litter generated) and the potential for diversification and increase in productivity. The output also calls upon the implementation of the most promising technologies</w:t>
      </w:r>
      <w:r w:rsidR="00AB77F8" w:rsidRPr="006A0FA1">
        <w:rPr>
          <w:rFonts w:asciiTheme="majorBidi" w:hAnsiTheme="majorBidi" w:cstheme="majorBidi"/>
        </w:rPr>
        <w:t xml:space="preserve"> </w:t>
      </w:r>
      <w:r w:rsidR="004D2DC2" w:rsidRPr="006A0FA1">
        <w:rPr>
          <w:rFonts w:asciiTheme="majorBidi" w:hAnsiTheme="majorBidi" w:cstheme="majorBidi"/>
        </w:rPr>
        <w:t xml:space="preserve">to increase quality and production capacity of from wool, sheep milk and litter </w:t>
      </w:r>
      <w:r w:rsidR="00AB77F8" w:rsidRPr="006A0FA1">
        <w:rPr>
          <w:rFonts w:asciiTheme="majorBidi" w:hAnsiTheme="majorBidi" w:cstheme="majorBidi"/>
        </w:rPr>
        <w:t>and the use alternative energy sources for water and heat supply.</w:t>
      </w:r>
    </w:p>
    <w:p w:rsidR="00AB77F8" w:rsidRPr="006A0FA1" w:rsidRDefault="00AB77F8" w:rsidP="00D24AEA">
      <w:pPr>
        <w:spacing w:after="120" w:line="240" w:lineRule="auto"/>
        <w:jc w:val="both"/>
        <w:rPr>
          <w:rFonts w:asciiTheme="majorBidi" w:hAnsiTheme="majorBidi" w:cstheme="majorBidi"/>
        </w:rPr>
      </w:pPr>
      <w:r w:rsidRPr="006A0FA1">
        <w:rPr>
          <w:rFonts w:asciiTheme="majorBidi" w:hAnsiTheme="majorBidi" w:cstheme="majorBidi"/>
        </w:rPr>
        <w:t>Under this output, it is expected that such detailed assessments of the “full production chain” will support the diversification of the use of natural resources in the area which will increase the resilience of the local populations to climate change.</w:t>
      </w:r>
      <w:r w:rsidR="00D24AEA">
        <w:rPr>
          <w:rFonts w:asciiTheme="majorBidi" w:hAnsiTheme="majorBidi" w:cstheme="majorBidi"/>
        </w:rPr>
        <w:t xml:space="preserve"> </w:t>
      </w:r>
      <w:r w:rsidRPr="006A0FA1">
        <w:rPr>
          <w:rFonts w:asciiTheme="majorBidi" w:hAnsiTheme="majorBidi" w:cstheme="majorBidi"/>
        </w:rPr>
        <w:t>This output also includes holding workshops and developing publications covering pastures management in g</w:t>
      </w:r>
      <w:r w:rsidR="00792FFD" w:rsidRPr="006A0FA1">
        <w:rPr>
          <w:rFonts w:asciiTheme="majorBidi" w:hAnsiTheme="majorBidi" w:cstheme="majorBidi"/>
        </w:rPr>
        <w:t xml:space="preserve">eneral and the PMP in specific; however, since the </w:t>
      </w:r>
      <w:r w:rsidRPr="006A0FA1">
        <w:rPr>
          <w:rFonts w:asciiTheme="majorBidi" w:hAnsiTheme="majorBidi" w:cstheme="majorBidi"/>
        </w:rPr>
        <w:t xml:space="preserve">TE has </w:t>
      </w:r>
      <w:r w:rsidR="00792FFD" w:rsidRPr="006A0FA1">
        <w:rPr>
          <w:rFonts w:asciiTheme="majorBidi" w:hAnsiTheme="majorBidi" w:cstheme="majorBidi"/>
        </w:rPr>
        <w:t>considers that communication activities should be covered under O</w:t>
      </w:r>
      <w:r w:rsidRPr="006A0FA1">
        <w:rPr>
          <w:rFonts w:asciiTheme="majorBidi" w:hAnsiTheme="majorBidi" w:cstheme="majorBidi"/>
        </w:rPr>
        <w:t xml:space="preserve">utputs 1 and 2 for consistency of the analysis. </w:t>
      </w:r>
    </w:p>
    <w:p w:rsidR="00B877CD" w:rsidRPr="006A0FA1" w:rsidRDefault="00B877CD" w:rsidP="006A0FA1">
      <w:pPr>
        <w:spacing w:after="120" w:line="240" w:lineRule="auto"/>
        <w:jc w:val="both"/>
        <w:rPr>
          <w:rFonts w:asciiTheme="majorBidi" w:hAnsiTheme="majorBidi" w:cstheme="majorBidi"/>
        </w:rPr>
      </w:pPr>
      <w:r w:rsidRPr="006A0FA1">
        <w:rPr>
          <w:rFonts w:asciiTheme="majorBidi" w:hAnsiTheme="majorBidi" w:cstheme="majorBidi"/>
        </w:rPr>
        <w:t>The indicators which are considered to be relevant to this component are the following:</w:t>
      </w:r>
    </w:p>
    <w:p w:rsidR="00B877CD" w:rsidRPr="006A0FA1" w:rsidRDefault="00B877CD" w:rsidP="00EC0F3C">
      <w:pPr>
        <w:pStyle w:val="ListParagraph"/>
        <w:numPr>
          <w:ilvl w:val="0"/>
          <w:numId w:val="31"/>
        </w:numPr>
        <w:spacing w:after="120" w:line="240" w:lineRule="auto"/>
        <w:jc w:val="both"/>
        <w:rPr>
          <w:rFonts w:asciiTheme="majorBidi" w:hAnsiTheme="majorBidi" w:cstheme="majorBidi"/>
        </w:rPr>
      </w:pPr>
      <w:r w:rsidRPr="006A0FA1">
        <w:rPr>
          <w:rFonts w:asciiTheme="majorBidi" w:hAnsiTheme="majorBidi" w:cstheme="majorBidi"/>
        </w:rPr>
        <w:t>Introduction of new technologies.</w:t>
      </w:r>
    </w:p>
    <w:p w:rsidR="00B877CD" w:rsidRPr="006A0FA1" w:rsidRDefault="00B877CD" w:rsidP="00EC0F3C">
      <w:pPr>
        <w:pStyle w:val="ListParagraph"/>
        <w:numPr>
          <w:ilvl w:val="0"/>
          <w:numId w:val="31"/>
        </w:numPr>
        <w:spacing w:after="120" w:line="240" w:lineRule="auto"/>
        <w:jc w:val="both"/>
        <w:rPr>
          <w:rFonts w:asciiTheme="majorBidi" w:hAnsiTheme="majorBidi" w:cstheme="majorBidi"/>
        </w:rPr>
      </w:pPr>
      <w:r w:rsidRPr="006A0FA1">
        <w:rPr>
          <w:rFonts w:asciiTheme="majorBidi" w:hAnsiTheme="majorBidi" w:cstheme="majorBidi"/>
        </w:rPr>
        <w:t>Increase in productivity in piloted areas.</w:t>
      </w:r>
    </w:p>
    <w:p w:rsidR="00D24AEA" w:rsidRDefault="004311EC" w:rsidP="00737B58">
      <w:pPr>
        <w:spacing w:after="120" w:line="240" w:lineRule="auto"/>
        <w:jc w:val="both"/>
        <w:rPr>
          <w:rFonts w:asciiTheme="majorBidi" w:hAnsiTheme="majorBidi" w:cstheme="majorBidi"/>
        </w:rPr>
      </w:pPr>
      <w:r w:rsidRPr="00125D97">
        <w:rPr>
          <w:rFonts w:asciiTheme="majorBidi" w:hAnsiTheme="majorBidi" w:cstheme="majorBidi"/>
          <w:b/>
          <w:bCs/>
        </w:rPr>
        <w:t>Under this output, the project has not been able to deliver major results beyond the assessment the socio-economic conditions and needs at the level of the 70 farmers in the VNP territories and around it</w:t>
      </w:r>
      <w:r w:rsidR="00125D97" w:rsidRPr="006A0FA1">
        <w:rPr>
          <w:rStyle w:val="FootnoteReference"/>
          <w:rFonts w:asciiTheme="majorBidi" w:hAnsiTheme="majorBidi" w:cstheme="majorBidi"/>
        </w:rPr>
        <w:footnoteReference w:id="17"/>
      </w:r>
      <w:r w:rsidRPr="00125D97">
        <w:rPr>
          <w:rFonts w:asciiTheme="majorBidi" w:hAnsiTheme="majorBidi" w:cstheme="majorBidi"/>
          <w:b/>
          <w:bCs/>
        </w:rPr>
        <w:t>.</w:t>
      </w:r>
      <w:r w:rsidRPr="006A0FA1">
        <w:rPr>
          <w:rFonts w:asciiTheme="majorBidi" w:hAnsiTheme="majorBidi" w:cstheme="majorBidi"/>
        </w:rPr>
        <w:t xml:space="preserve"> </w:t>
      </w:r>
    </w:p>
    <w:p w:rsidR="006C31C2" w:rsidRDefault="004311EC" w:rsidP="00737B58">
      <w:pPr>
        <w:spacing w:after="120" w:line="240" w:lineRule="auto"/>
        <w:jc w:val="both"/>
        <w:rPr>
          <w:rFonts w:asciiTheme="majorBidi" w:hAnsiTheme="majorBidi" w:cstheme="majorBidi"/>
        </w:rPr>
      </w:pPr>
      <w:r w:rsidRPr="006A0FA1">
        <w:rPr>
          <w:rFonts w:asciiTheme="majorBidi" w:hAnsiTheme="majorBidi" w:cstheme="majorBidi"/>
        </w:rPr>
        <w:t>T</w:t>
      </w:r>
      <w:r w:rsidR="00125D97">
        <w:rPr>
          <w:rFonts w:asciiTheme="majorBidi" w:hAnsiTheme="majorBidi" w:cstheme="majorBidi"/>
        </w:rPr>
        <w:t>his</w:t>
      </w:r>
      <w:r w:rsidRPr="006A0FA1">
        <w:rPr>
          <w:rFonts w:asciiTheme="majorBidi" w:hAnsiTheme="majorBidi" w:cstheme="majorBidi"/>
        </w:rPr>
        <w:t xml:space="preserve"> in-depth livelihood assessment has addressed the key aspects related to pastures management</w:t>
      </w:r>
      <w:r w:rsidR="006C31C2" w:rsidRPr="006A0FA1">
        <w:rPr>
          <w:rFonts w:asciiTheme="majorBidi" w:hAnsiTheme="majorBidi" w:cstheme="majorBidi"/>
        </w:rPr>
        <w:t xml:space="preserve"> including the s</w:t>
      </w:r>
      <w:r w:rsidRPr="006A0FA1">
        <w:rPr>
          <w:rFonts w:asciiTheme="majorBidi" w:hAnsiTheme="majorBidi" w:cstheme="majorBidi"/>
        </w:rPr>
        <w:t xml:space="preserve">easonal </w:t>
      </w:r>
      <w:r w:rsidR="006C31C2" w:rsidRPr="006A0FA1">
        <w:rPr>
          <w:rFonts w:asciiTheme="majorBidi" w:hAnsiTheme="majorBidi" w:cstheme="majorBidi"/>
        </w:rPr>
        <w:t>c</w:t>
      </w:r>
      <w:r w:rsidRPr="006A0FA1">
        <w:rPr>
          <w:rFonts w:asciiTheme="majorBidi" w:hAnsiTheme="majorBidi" w:cstheme="majorBidi"/>
        </w:rPr>
        <w:t>alendar</w:t>
      </w:r>
      <w:r w:rsidR="006C31C2" w:rsidRPr="006A0FA1">
        <w:rPr>
          <w:rFonts w:asciiTheme="majorBidi" w:hAnsiTheme="majorBidi" w:cstheme="majorBidi"/>
        </w:rPr>
        <w:t>, winter pasture o</w:t>
      </w:r>
      <w:r w:rsidRPr="006A0FA1">
        <w:rPr>
          <w:rFonts w:asciiTheme="majorBidi" w:hAnsiTheme="majorBidi" w:cstheme="majorBidi"/>
        </w:rPr>
        <w:t>utput</w:t>
      </w:r>
      <w:r w:rsidR="006C31C2" w:rsidRPr="006A0FA1">
        <w:rPr>
          <w:rFonts w:asciiTheme="majorBidi" w:hAnsiTheme="majorBidi" w:cstheme="majorBidi"/>
        </w:rPr>
        <w:t>, s</w:t>
      </w:r>
      <w:r w:rsidRPr="006A0FA1">
        <w:rPr>
          <w:rFonts w:asciiTheme="majorBidi" w:hAnsiTheme="majorBidi" w:cstheme="majorBidi"/>
        </w:rPr>
        <w:t xml:space="preserve">ales of </w:t>
      </w:r>
      <w:r w:rsidR="006C31C2" w:rsidRPr="006A0FA1">
        <w:rPr>
          <w:rFonts w:asciiTheme="majorBidi" w:hAnsiTheme="majorBidi" w:cstheme="majorBidi"/>
        </w:rPr>
        <w:t>p</w:t>
      </w:r>
      <w:r w:rsidRPr="006A0FA1">
        <w:rPr>
          <w:rFonts w:asciiTheme="majorBidi" w:hAnsiTheme="majorBidi" w:cstheme="majorBidi"/>
        </w:rPr>
        <w:t xml:space="preserve">roducts and </w:t>
      </w:r>
      <w:r w:rsidR="006C31C2" w:rsidRPr="006A0FA1">
        <w:rPr>
          <w:rFonts w:asciiTheme="majorBidi" w:hAnsiTheme="majorBidi" w:cstheme="majorBidi"/>
        </w:rPr>
        <w:t>r</w:t>
      </w:r>
      <w:r w:rsidRPr="006A0FA1">
        <w:rPr>
          <w:rFonts w:asciiTheme="majorBidi" w:hAnsiTheme="majorBidi" w:cstheme="majorBidi"/>
        </w:rPr>
        <w:t xml:space="preserve">elated </w:t>
      </w:r>
      <w:r w:rsidR="006C31C2" w:rsidRPr="006A0FA1">
        <w:rPr>
          <w:rFonts w:asciiTheme="majorBidi" w:hAnsiTheme="majorBidi" w:cstheme="majorBidi"/>
        </w:rPr>
        <w:t>p</w:t>
      </w:r>
      <w:r w:rsidRPr="006A0FA1">
        <w:rPr>
          <w:rFonts w:asciiTheme="majorBidi" w:hAnsiTheme="majorBidi" w:cstheme="majorBidi"/>
        </w:rPr>
        <w:t>roblems</w:t>
      </w:r>
      <w:r w:rsidR="006C31C2" w:rsidRPr="006A0FA1">
        <w:rPr>
          <w:rFonts w:asciiTheme="majorBidi" w:hAnsiTheme="majorBidi" w:cstheme="majorBidi"/>
        </w:rPr>
        <w:t>, v</w:t>
      </w:r>
      <w:r w:rsidRPr="006A0FA1">
        <w:rPr>
          <w:rFonts w:asciiTheme="majorBidi" w:hAnsiTheme="majorBidi" w:cstheme="majorBidi"/>
        </w:rPr>
        <w:t xml:space="preserve">eterinary </w:t>
      </w:r>
      <w:r w:rsidR="006C31C2" w:rsidRPr="006A0FA1">
        <w:rPr>
          <w:rFonts w:asciiTheme="majorBidi" w:hAnsiTheme="majorBidi" w:cstheme="majorBidi"/>
        </w:rPr>
        <w:t>s</w:t>
      </w:r>
      <w:r w:rsidRPr="006A0FA1">
        <w:rPr>
          <w:rFonts w:asciiTheme="majorBidi" w:hAnsiTheme="majorBidi" w:cstheme="majorBidi"/>
        </w:rPr>
        <w:t>ervice</w:t>
      </w:r>
      <w:r w:rsidR="006C31C2" w:rsidRPr="006A0FA1">
        <w:rPr>
          <w:rFonts w:asciiTheme="majorBidi" w:hAnsiTheme="majorBidi" w:cstheme="majorBidi"/>
        </w:rPr>
        <w:t>, and s</w:t>
      </w:r>
      <w:r w:rsidRPr="006A0FA1">
        <w:rPr>
          <w:rFonts w:asciiTheme="majorBidi" w:hAnsiTheme="majorBidi" w:cstheme="majorBidi"/>
        </w:rPr>
        <w:t xml:space="preserve">heep </w:t>
      </w:r>
      <w:r w:rsidR="006C31C2" w:rsidRPr="006A0FA1">
        <w:rPr>
          <w:rFonts w:asciiTheme="majorBidi" w:hAnsiTheme="majorBidi" w:cstheme="majorBidi"/>
        </w:rPr>
        <w:t>flock p</w:t>
      </w:r>
      <w:r w:rsidRPr="006A0FA1">
        <w:rPr>
          <w:rFonts w:asciiTheme="majorBidi" w:hAnsiTheme="majorBidi" w:cstheme="majorBidi"/>
        </w:rPr>
        <w:t>rofitability</w:t>
      </w:r>
      <w:r w:rsidR="006C31C2" w:rsidRPr="006A0FA1">
        <w:rPr>
          <w:rFonts w:asciiTheme="majorBidi" w:hAnsiTheme="majorBidi" w:cstheme="majorBidi"/>
        </w:rPr>
        <w:t xml:space="preserve">, and has accordingly provided an extensive understanding of the conditions and needs of these farms (examples are given in Figures </w:t>
      </w:r>
      <w:r w:rsidR="00737B58">
        <w:rPr>
          <w:rFonts w:asciiTheme="majorBidi" w:hAnsiTheme="majorBidi" w:cstheme="majorBidi"/>
        </w:rPr>
        <w:t xml:space="preserve">7 </w:t>
      </w:r>
      <w:r w:rsidR="006C31C2" w:rsidRPr="006A0FA1">
        <w:rPr>
          <w:rFonts w:asciiTheme="majorBidi" w:hAnsiTheme="majorBidi" w:cstheme="majorBidi"/>
        </w:rPr>
        <w:t xml:space="preserve">and </w:t>
      </w:r>
      <w:r w:rsidR="00737B58">
        <w:rPr>
          <w:rFonts w:asciiTheme="majorBidi" w:hAnsiTheme="majorBidi" w:cstheme="majorBidi"/>
        </w:rPr>
        <w:t>8</w:t>
      </w:r>
      <w:r w:rsidR="006C31C2" w:rsidRPr="006A0FA1">
        <w:rPr>
          <w:rFonts w:asciiTheme="majorBidi" w:hAnsiTheme="majorBidi" w:cstheme="majorBidi"/>
        </w:rPr>
        <w:t xml:space="preserve"> below).</w:t>
      </w:r>
      <w:r w:rsidRPr="006A0FA1">
        <w:rPr>
          <w:rFonts w:asciiTheme="majorBidi" w:hAnsiTheme="majorBidi" w:cstheme="majorBidi"/>
        </w:rPr>
        <w:t xml:space="preserve"> </w:t>
      </w:r>
    </w:p>
    <w:tbl>
      <w:tblPr>
        <w:tblStyle w:val="TableGrid"/>
        <w:tblW w:w="0" w:type="auto"/>
        <w:tblLook w:val="04A0" w:firstRow="1" w:lastRow="0" w:firstColumn="1" w:lastColumn="0" w:noHBand="0" w:noVBand="1"/>
      </w:tblPr>
      <w:tblGrid>
        <w:gridCol w:w="4608"/>
        <w:gridCol w:w="4895"/>
      </w:tblGrid>
      <w:tr w:rsidR="006C31C2" w:rsidRPr="006A0FA1" w:rsidTr="00DC4762">
        <w:tc>
          <w:tcPr>
            <w:tcW w:w="4608" w:type="dxa"/>
          </w:tcPr>
          <w:p w:rsidR="006C31C2" w:rsidRPr="006A0FA1" w:rsidRDefault="006C31C2" w:rsidP="006A0FA1">
            <w:pPr>
              <w:spacing w:after="120"/>
              <w:jc w:val="both"/>
              <w:rPr>
                <w:rFonts w:asciiTheme="majorBidi" w:hAnsiTheme="majorBidi" w:cstheme="majorBidi"/>
                <w:sz w:val="22"/>
                <w:szCs w:val="22"/>
              </w:rPr>
            </w:pPr>
            <w:r w:rsidRPr="006A0FA1">
              <w:rPr>
                <w:rFonts w:asciiTheme="majorBidi" w:hAnsiTheme="majorBidi" w:cstheme="majorBidi"/>
                <w:noProof/>
                <w:lang w:val="en-GB" w:eastAsia="en-GB"/>
              </w:rPr>
              <w:drawing>
                <wp:inline distT="0" distB="0" distL="0" distR="0" wp14:anchorId="35F1C671" wp14:editId="17569E8A">
                  <wp:extent cx="2750457" cy="15327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4136" cy="1534783"/>
                          </a:xfrm>
                          <a:prstGeom prst="rect">
                            <a:avLst/>
                          </a:prstGeom>
                        </pic:spPr>
                      </pic:pic>
                    </a:graphicData>
                  </a:graphic>
                </wp:inline>
              </w:drawing>
            </w:r>
          </w:p>
        </w:tc>
        <w:tc>
          <w:tcPr>
            <w:tcW w:w="4895" w:type="dxa"/>
          </w:tcPr>
          <w:p w:rsidR="006C31C2" w:rsidRPr="006A0FA1" w:rsidRDefault="006C31C2" w:rsidP="006A0FA1">
            <w:pPr>
              <w:spacing w:after="120"/>
              <w:jc w:val="both"/>
              <w:rPr>
                <w:rFonts w:asciiTheme="majorBidi" w:hAnsiTheme="majorBidi" w:cstheme="majorBidi"/>
                <w:sz w:val="22"/>
                <w:szCs w:val="22"/>
              </w:rPr>
            </w:pPr>
            <w:r w:rsidRPr="006A0FA1">
              <w:rPr>
                <w:rFonts w:asciiTheme="majorBidi" w:hAnsiTheme="majorBidi" w:cstheme="majorBidi"/>
                <w:noProof/>
                <w:lang w:val="en-GB" w:eastAsia="en-GB"/>
              </w:rPr>
              <w:drawing>
                <wp:inline distT="0" distB="0" distL="0" distR="0" wp14:anchorId="710CE487" wp14:editId="16A80B6D">
                  <wp:extent cx="2888343" cy="16259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98189" cy="1631471"/>
                          </a:xfrm>
                          <a:prstGeom prst="rect">
                            <a:avLst/>
                          </a:prstGeom>
                        </pic:spPr>
                      </pic:pic>
                    </a:graphicData>
                  </a:graphic>
                </wp:inline>
              </w:drawing>
            </w:r>
          </w:p>
        </w:tc>
      </w:tr>
      <w:tr w:rsidR="006C31C2" w:rsidRPr="006A0FA1" w:rsidTr="00DC4762">
        <w:tc>
          <w:tcPr>
            <w:tcW w:w="4608" w:type="dxa"/>
          </w:tcPr>
          <w:p w:rsidR="006C31C2" w:rsidRPr="006A0FA1" w:rsidRDefault="00737B58" w:rsidP="006A0FA1">
            <w:pPr>
              <w:spacing w:after="120"/>
              <w:jc w:val="both"/>
              <w:rPr>
                <w:rFonts w:asciiTheme="majorBidi" w:hAnsiTheme="majorBidi" w:cstheme="majorBidi"/>
                <w:b/>
                <w:bCs/>
                <w:sz w:val="22"/>
                <w:szCs w:val="22"/>
              </w:rPr>
            </w:pPr>
            <w:r>
              <w:rPr>
                <w:rFonts w:asciiTheme="majorBidi" w:hAnsiTheme="majorBidi" w:cstheme="majorBidi"/>
                <w:b/>
                <w:bCs/>
                <w:sz w:val="22"/>
                <w:szCs w:val="22"/>
              </w:rPr>
              <w:t>Figure 7</w:t>
            </w:r>
            <w:r w:rsidR="006C31C2" w:rsidRPr="006A0FA1">
              <w:rPr>
                <w:rFonts w:asciiTheme="majorBidi" w:hAnsiTheme="majorBidi" w:cstheme="majorBidi"/>
                <w:b/>
                <w:bCs/>
                <w:sz w:val="22"/>
                <w:szCs w:val="22"/>
              </w:rPr>
              <w:t xml:space="preserve">.  Status of farms ownership </w:t>
            </w:r>
          </w:p>
        </w:tc>
        <w:tc>
          <w:tcPr>
            <w:tcW w:w="4895" w:type="dxa"/>
          </w:tcPr>
          <w:p w:rsidR="006C31C2" w:rsidRPr="006A0FA1" w:rsidRDefault="006C31C2" w:rsidP="00737B58">
            <w:pPr>
              <w:spacing w:after="120"/>
              <w:jc w:val="both"/>
              <w:rPr>
                <w:rFonts w:asciiTheme="majorBidi" w:hAnsiTheme="majorBidi" w:cstheme="majorBidi"/>
                <w:b/>
                <w:bCs/>
                <w:sz w:val="22"/>
                <w:szCs w:val="22"/>
              </w:rPr>
            </w:pPr>
            <w:r w:rsidRPr="006A0FA1">
              <w:rPr>
                <w:rFonts w:asciiTheme="majorBidi" w:hAnsiTheme="majorBidi" w:cstheme="majorBidi"/>
                <w:b/>
                <w:bCs/>
                <w:sz w:val="22"/>
                <w:szCs w:val="22"/>
              </w:rPr>
              <w:t xml:space="preserve">Figure </w:t>
            </w:r>
            <w:r w:rsidR="00737B58">
              <w:rPr>
                <w:rFonts w:asciiTheme="majorBidi" w:hAnsiTheme="majorBidi" w:cstheme="majorBidi"/>
                <w:b/>
                <w:bCs/>
                <w:sz w:val="22"/>
                <w:szCs w:val="22"/>
              </w:rPr>
              <w:t>8</w:t>
            </w:r>
            <w:r w:rsidRPr="006A0FA1">
              <w:rPr>
                <w:rFonts w:asciiTheme="majorBidi" w:hAnsiTheme="majorBidi" w:cstheme="majorBidi"/>
                <w:b/>
                <w:bCs/>
                <w:sz w:val="22"/>
                <w:szCs w:val="22"/>
              </w:rPr>
              <w:t xml:space="preserve">. Number of livestock on winter pastures </w:t>
            </w:r>
          </w:p>
        </w:tc>
      </w:tr>
    </w:tbl>
    <w:p w:rsidR="006C31C2" w:rsidRPr="006A0FA1" w:rsidRDefault="006C31C2" w:rsidP="006A0FA1">
      <w:pPr>
        <w:spacing w:after="120" w:line="240" w:lineRule="auto"/>
        <w:jc w:val="both"/>
        <w:rPr>
          <w:rFonts w:asciiTheme="majorBidi" w:hAnsiTheme="majorBidi" w:cstheme="majorBidi"/>
        </w:rPr>
      </w:pPr>
    </w:p>
    <w:p w:rsidR="004311EC" w:rsidRPr="006A0FA1" w:rsidRDefault="006C31C2" w:rsidP="00FA6CDE">
      <w:pPr>
        <w:spacing w:after="120" w:line="240" w:lineRule="auto"/>
        <w:jc w:val="both"/>
        <w:rPr>
          <w:rFonts w:asciiTheme="majorBidi" w:hAnsiTheme="majorBidi" w:cstheme="majorBidi"/>
        </w:rPr>
      </w:pPr>
      <w:r w:rsidRPr="00FA6CDE">
        <w:rPr>
          <w:rFonts w:asciiTheme="majorBidi" w:hAnsiTheme="majorBidi" w:cstheme="majorBidi"/>
        </w:rPr>
        <w:t>Based on this assessment, several r</w:t>
      </w:r>
      <w:r w:rsidR="004311EC" w:rsidRPr="00FA6CDE">
        <w:rPr>
          <w:rFonts w:asciiTheme="majorBidi" w:hAnsiTheme="majorBidi" w:cstheme="majorBidi"/>
        </w:rPr>
        <w:t xml:space="preserve">ecommendations </w:t>
      </w:r>
      <w:r w:rsidR="00FA6CDE" w:rsidRPr="00FA6CDE">
        <w:rPr>
          <w:rFonts w:asciiTheme="majorBidi" w:hAnsiTheme="majorBidi" w:cstheme="majorBidi"/>
        </w:rPr>
        <w:t>were developed</w:t>
      </w:r>
      <w:r w:rsidRPr="00FA6CDE">
        <w:rPr>
          <w:rFonts w:asciiTheme="majorBidi" w:hAnsiTheme="majorBidi" w:cstheme="majorBidi"/>
        </w:rPr>
        <w:t xml:space="preserve"> which </w:t>
      </w:r>
      <w:r w:rsidR="004311EC" w:rsidRPr="00FA6CDE">
        <w:rPr>
          <w:rFonts w:asciiTheme="majorBidi" w:hAnsiTheme="majorBidi" w:cstheme="majorBidi"/>
        </w:rPr>
        <w:t>covered the</w:t>
      </w:r>
      <w:r w:rsidR="003F48F5" w:rsidRPr="00FA6CDE">
        <w:rPr>
          <w:rFonts w:asciiTheme="majorBidi" w:hAnsiTheme="majorBidi" w:cstheme="majorBidi"/>
        </w:rPr>
        <w:t xml:space="preserve"> </w:t>
      </w:r>
      <w:r w:rsidR="00125D97" w:rsidRPr="00FA6CDE">
        <w:rPr>
          <w:rFonts w:asciiTheme="majorBidi" w:hAnsiTheme="majorBidi" w:cstheme="majorBidi"/>
        </w:rPr>
        <w:t>aspects</w:t>
      </w:r>
      <w:r w:rsidR="003F48F5" w:rsidRPr="00FA6CDE">
        <w:rPr>
          <w:rFonts w:asciiTheme="majorBidi" w:hAnsiTheme="majorBidi" w:cstheme="majorBidi"/>
        </w:rPr>
        <w:t xml:space="preserve"> called upon under this output for t</w:t>
      </w:r>
      <w:r w:rsidR="00FA6CDE" w:rsidRPr="00FA6CDE">
        <w:rPr>
          <w:rFonts w:asciiTheme="majorBidi" w:hAnsiTheme="majorBidi" w:cstheme="majorBidi"/>
        </w:rPr>
        <w:t xml:space="preserve">he development of value chains </w:t>
      </w:r>
      <w:r w:rsidR="003F48F5" w:rsidRPr="00FA6CDE">
        <w:rPr>
          <w:rFonts w:asciiTheme="majorBidi" w:hAnsiTheme="majorBidi" w:cstheme="majorBidi"/>
        </w:rPr>
        <w:t>and increasing the productivity</w:t>
      </w:r>
      <w:r w:rsidR="00FA6CDE">
        <w:rPr>
          <w:rFonts w:asciiTheme="majorBidi" w:hAnsiTheme="majorBidi" w:cstheme="majorBidi"/>
          <w:b/>
          <w:bCs/>
        </w:rPr>
        <w:t xml:space="preserve"> </w:t>
      </w:r>
      <w:r w:rsidR="003F48F5" w:rsidRPr="006A0FA1">
        <w:rPr>
          <w:rFonts w:asciiTheme="majorBidi" w:hAnsiTheme="majorBidi" w:cstheme="majorBidi"/>
        </w:rPr>
        <w:t>such as</w:t>
      </w:r>
      <w:r w:rsidR="004311EC" w:rsidRPr="006A0FA1">
        <w:rPr>
          <w:rFonts w:asciiTheme="majorBidi" w:hAnsiTheme="majorBidi" w:cstheme="majorBidi"/>
        </w:rPr>
        <w:t>:</w:t>
      </w:r>
    </w:p>
    <w:p w:rsidR="004311EC" w:rsidRPr="006A0FA1" w:rsidRDefault="004311EC" w:rsidP="00EC0F3C">
      <w:pPr>
        <w:pStyle w:val="ListParagraph"/>
        <w:numPr>
          <w:ilvl w:val="0"/>
          <w:numId w:val="13"/>
        </w:numPr>
        <w:spacing w:after="120" w:line="240" w:lineRule="auto"/>
        <w:jc w:val="both"/>
        <w:rPr>
          <w:rFonts w:asciiTheme="majorBidi" w:hAnsiTheme="majorBidi" w:cstheme="majorBidi"/>
        </w:rPr>
      </w:pPr>
      <w:r w:rsidRPr="006A0FA1">
        <w:rPr>
          <w:rFonts w:asciiTheme="majorBidi" w:hAnsiTheme="majorBidi" w:cstheme="majorBidi"/>
        </w:rPr>
        <w:t>Implement a pilot inter</w:t>
      </w:r>
      <w:r w:rsidR="003F48F5" w:rsidRPr="006A0FA1">
        <w:rPr>
          <w:rFonts w:asciiTheme="majorBidi" w:hAnsiTheme="majorBidi" w:cstheme="majorBidi"/>
        </w:rPr>
        <w:t>-</w:t>
      </w:r>
      <w:r w:rsidRPr="006A0FA1">
        <w:rPr>
          <w:rFonts w:asciiTheme="majorBidi" w:hAnsiTheme="majorBidi" w:cstheme="majorBidi"/>
        </w:rPr>
        <w:t xml:space="preserve">cropping model (without tillage) on trial plots of absinth (wormwood) and saltwort to conserve biodiversity. </w:t>
      </w:r>
    </w:p>
    <w:p w:rsidR="004311EC" w:rsidRPr="006A0FA1" w:rsidRDefault="004311EC" w:rsidP="00EC0F3C">
      <w:pPr>
        <w:pStyle w:val="ListParagraph"/>
        <w:numPr>
          <w:ilvl w:val="0"/>
          <w:numId w:val="13"/>
        </w:numPr>
        <w:spacing w:after="120" w:line="240" w:lineRule="auto"/>
        <w:jc w:val="both"/>
        <w:rPr>
          <w:rFonts w:asciiTheme="majorBidi" w:hAnsiTheme="majorBidi" w:cstheme="majorBidi"/>
        </w:rPr>
      </w:pPr>
      <w:r w:rsidRPr="006A0FA1">
        <w:rPr>
          <w:rFonts w:asciiTheme="majorBidi" w:hAnsiTheme="majorBidi" w:cstheme="majorBidi"/>
        </w:rPr>
        <w:t xml:space="preserve">Set up primary collecting stations for wool and look for a market </w:t>
      </w:r>
    </w:p>
    <w:p w:rsidR="004311EC" w:rsidRPr="006A0FA1" w:rsidRDefault="004311EC" w:rsidP="00EC0F3C">
      <w:pPr>
        <w:pStyle w:val="ListParagraph"/>
        <w:numPr>
          <w:ilvl w:val="0"/>
          <w:numId w:val="13"/>
        </w:numPr>
        <w:spacing w:after="120" w:line="240" w:lineRule="auto"/>
        <w:jc w:val="both"/>
        <w:rPr>
          <w:rFonts w:asciiTheme="majorBidi" w:hAnsiTheme="majorBidi" w:cstheme="majorBidi"/>
        </w:rPr>
      </w:pPr>
      <w:r w:rsidRPr="006A0FA1">
        <w:rPr>
          <w:rFonts w:asciiTheme="majorBidi" w:hAnsiTheme="majorBidi" w:cstheme="majorBidi"/>
        </w:rPr>
        <w:t xml:space="preserve">Develop </w:t>
      </w:r>
      <w:r w:rsidR="003F48F5" w:rsidRPr="006A0FA1">
        <w:rPr>
          <w:rFonts w:asciiTheme="majorBidi" w:hAnsiTheme="majorBidi" w:cstheme="majorBidi"/>
        </w:rPr>
        <w:t xml:space="preserve">the </w:t>
      </w:r>
      <w:r w:rsidRPr="006A0FA1">
        <w:rPr>
          <w:rFonts w:asciiTheme="majorBidi" w:hAnsiTheme="majorBidi" w:cstheme="majorBidi"/>
        </w:rPr>
        <w:t>brand</w:t>
      </w:r>
      <w:r w:rsidR="003F48F5" w:rsidRPr="006A0FA1">
        <w:rPr>
          <w:rFonts w:asciiTheme="majorBidi" w:hAnsiTheme="majorBidi" w:cstheme="majorBidi"/>
        </w:rPr>
        <w:t>ing</w:t>
      </w:r>
      <w:r w:rsidRPr="006A0FA1">
        <w:rPr>
          <w:rFonts w:asciiTheme="majorBidi" w:hAnsiTheme="majorBidi" w:cstheme="majorBidi"/>
        </w:rPr>
        <w:t xml:space="preserve"> of regional products</w:t>
      </w:r>
      <w:r w:rsidR="003F48F5" w:rsidRPr="006A0FA1">
        <w:rPr>
          <w:rFonts w:asciiTheme="majorBidi" w:hAnsiTheme="majorBidi" w:cstheme="majorBidi"/>
        </w:rPr>
        <w:t xml:space="preserve"> </w:t>
      </w:r>
      <w:r w:rsidR="00737B58">
        <w:rPr>
          <w:rFonts w:asciiTheme="majorBidi" w:hAnsiTheme="majorBidi" w:cstheme="majorBidi"/>
        </w:rPr>
        <w:t>(refer to Box 2</w:t>
      </w:r>
      <w:r w:rsidR="00FA6CDE">
        <w:rPr>
          <w:rFonts w:asciiTheme="majorBidi" w:hAnsiTheme="majorBidi" w:cstheme="majorBidi"/>
        </w:rPr>
        <w:t xml:space="preserve"> below</w:t>
      </w:r>
      <w:r w:rsidR="00FA6CDE" w:rsidRPr="006A0FA1">
        <w:rPr>
          <w:rFonts w:asciiTheme="majorBidi" w:hAnsiTheme="majorBidi" w:cstheme="majorBidi"/>
        </w:rPr>
        <w:t>)</w:t>
      </w:r>
    </w:p>
    <w:p w:rsidR="005C68B0" w:rsidRPr="005C68B0" w:rsidRDefault="004311EC" w:rsidP="005C68B0">
      <w:pPr>
        <w:pStyle w:val="ListParagraph"/>
        <w:numPr>
          <w:ilvl w:val="0"/>
          <w:numId w:val="13"/>
        </w:numPr>
        <w:spacing w:after="120" w:line="240" w:lineRule="auto"/>
        <w:jc w:val="both"/>
        <w:rPr>
          <w:rFonts w:asciiTheme="majorBidi" w:hAnsiTheme="majorBidi" w:cstheme="majorBidi"/>
        </w:rPr>
      </w:pPr>
      <w:r w:rsidRPr="006A0FA1">
        <w:rPr>
          <w:rFonts w:asciiTheme="majorBidi" w:hAnsiTheme="majorBidi" w:cstheme="majorBidi"/>
        </w:rPr>
        <w:t xml:space="preserve">Training Needs Assessment </w:t>
      </w:r>
    </w:p>
    <w:p w:rsidR="005C68B0" w:rsidRPr="005C68B0" w:rsidRDefault="005C68B0" w:rsidP="00D24AEA">
      <w:pPr>
        <w:spacing w:after="120" w:line="240" w:lineRule="auto"/>
        <w:jc w:val="both"/>
        <w:rPr>
          <w:rFonts w:asciiTheme="majorBidi" w:hAnsiTheme="majorBidi" w:cstheme="majorBidi"/>
        </w:rPr>
      </w:pPr>
      <w:r w:rsidRPr="005C68B0">
        <w:rPr>
          <w:rFonts w:asciiTheme="majorBidi" w:hAnsiTheme="majorBidi" w:cstheme="majorBidi"/>
        </w:rPr>
        <w:t>It is to be noted that the PEB made the decision after discussion of the ELKANA report on what were the most vital issues. Given that the needs of the area were at a more rudimentary level and thus the basic health of the sheep (veterinary) and access to water were more pertinent as first step to achieve any level of ‘productivity’ (i.e. mortality).</w:t>
      </w:r>
      <w:r w:rsidR="00D24AEA">
        <w:rPr>
          <w:rFonts w:asciiTheme="majorBidi" w:hAnsiTheme="majorBidi" w:cstheme="majorBidi"/>
        </w:rPr>
        <w:t xml:space="preserve"> </w:t>
      </w:r>
      <w:r w:rsidRPr="00BC23E9">
        <w:rPr>
          <w:rFonts w:asciiTheme="majorBidi" w:hAnsiTheme="majorBidi" w:cstheme="majorBidi"/>
        </w:rPr>
        <w:t xml:space="preserve">Moreover, the issue related to the wool, and which was also considered as a problem in the summer pastures, was being addressed within a Czech Fund project in the summer pastures in upper Tusheti. </w:t>
      </w:r>
    </w:p>
    <w:p w:rsidR="003F48F5" w:rsidRPr="00FA6CDE" w:rsidRDefault="005C68B0" w:rsidP="00D24AEA">
      <w:pPr>
        <w:spacing w:after="120" w:line="240" w:lineRule="auto"/>
        <w:jc w:val="both"/>
        <w:rPr>
          <w:rFonts w:asciiTheme="majorBidi" w:hAnsiTheme="majorBidi" w:cstheme="majorBidi"/>
          <w:b/>
          <w:bCs/>
        </w:rPr>
      </w:pPr>
      <w:r>
        <w:rPr>
          <w:rFonts w:asciiTheme="majorBidi" w:hAnsiTheme="majorBidi" w:cstheme="majorBidi"/>
          <w:b/>
          <w:bCs/>
        </w:rPr>
        <w:t xml:space="preserve">As such, in addition to </w:t>
      </w:r>
      <w:r w:rsidRPr="005C68B0">
        <w:rPr>
          <w:rFonts w:asciiTheme="majorBidi" w:hAnsiTheme="majorBidi" w:cstheme="majorBidi"/>
          <w:b/>
          <w:bCs/>
        </w:rPr>
        <w:t xml:space="preserve">the </w:t>
      </w:r>
      <w:r>
        <w:rPr>
          <w:rFonts w:asciiTheme="majorBidi" w:hAnsiTheme="majorBidi" w:cstheme="majorBidi"/>
          <w:b/>
          <w:bCs/>
        </w:rPr>
        <w:t xml:space="preserve">provision of </w:t>
      </w:r>
      <w:r w:rsidRPr="005C68B0">
        <w:rPr>
          <w:rFonts w:asciiTheme="majorBidi" w:hAnsiTheme="majorBidi" w:cstheme="majorBidi"/>
          <w:b/>
          <w:bCs/>
        </w:rPr>
        <w:t xml:space="preserve">training </w:t>
      </w:r>
      <w:r>
        <w:rPr>
          <w:rFonts w:asciiTheme="majorBidi" w:hAnsiTheme="majorBidi" w:cstheme="majorBidi"/>
          <w:b/>
          <w:bCs/>
        </w:rPr>
        <w:t xml:space="preserve">in line with the training </w:t>
      </w:r>
      <w:r w:rsidRPr="005C68B0">
        <w:rPr>
          <w:rFonts w:asciiTheme="majorBidi" w:hAnsiTheme="majorBidi" w:cstheme="majorBidi"/>
          <w:b/>
          <w:bCs/>
        </w:rPr>
        <w:t>needs</w:t>
      </w:r>
      <w:r>
        <w:rPr>
          <w:rFonts w:asciiTheme="majorBidi" w:hAnsiTheme="majorBidi" w:cstheme="majorBidi"/>
          <w:b/>
          <w:bCs/>
        </w:rPr>
        <w:t xml:space="preserve"> assessment</w:t>
      </w:r>
      <w:r w:rsidRPr="005C68B0">
        <w:rPr>
          <w:rFonts w:asciiTheme="majorBidi" w:hAnsiTheme="majorBidi" w:cstheme="majorBidi"/>
          <w:b/>
          <w:bCs/>
        </w:rPr>
        <w:t>, priority aspects related to pastures productivity were implemented,</w:t>
      </w:r>
      <w:r>
        <w:t xml:space="preserve"> </w:t>
      </w:r>
      <w:r>
        <w:rPr>
          <w:rFonts w:asciiTheme="majorBidi" w:hAnsiTheme="majorBidi" w:cstheme="majorBidi"/>
          <w:b/>
          <w:bCs/>
        </w:rPr>
        <w:t>to</w:t>
      </w:r>
      <w:r w:rsidR="00FA6CDE" w:rsidRPr="00FA6CDE">
        <w:rPr>
          <w:rFonts w:asciiTheme="majorBidi" w:hAnsiTheme="majorBidi" w:cstheme="majorBidi"/>
          <w:b/>
          <w:bCs/>
        </w:rPr>
        <w:t xml:space="preserve"> cover </w:t>
      </w:r>
      <w:r w:rsidR="003F48F5" w:rsidRPr="00FA6CDE">
        <w:rPr>
          <w:rFonts w:asciiTheme="majorBidi" w:hAnsiTheme="majorBidi" w:cstheme="majorBidi"/>
          <w:b/>
          <w:bCs/>
        </w:rPr>
        <w:t>interventions related to the development of value chains</w:t>
      </w:r>
      <w:r w:rsidR="00FA6CDE" w:rsidRPr="00FA6CDE">
        <w:rPr>
          <w:rFonts w:asciiTheme="majorBidi" w:hAnsiTheme="majorBidi" w:cstheme="majorBidi"/>
          <w:b/>
          <w:bCs/>
        </w:rPr>
        <w:t xml:space="preserve"> and </w:t>
      </w:r>
      <w:r w:rsidR="003F48F5" w:rsidRPr="00FA6CDE">
        <w:rPr>
          <w:rFonts w:asciiTheme="majorBidi" w:hAnsiTheme="majorBidi" w:cstheme="majorBidi"/>
          <w:b/>
          <w:bCs/>
        </w:rPr>
        <w:t>increasing the productivity of farmers.</w:t>
      </w:r>
    </w:p>
    <w:p w:rsidR="00FC7B13" w:rsidRDefault="003F48F5" w:rsidP="00FA6CDE">
      <w:pPr>
        <w:spacing w:after="120" w:line="240" w:lineRule="auto"/>
        <w:jc w:val="both"/>
        <w:rPr>
          <w:rFonts w:asciiTheme="majorBidi" w:hAnsiTheme="majorBidi" w:cstheme="majorBidi"/>
          <w:i/>
        </w:rPr>
      </w:pPr>
      <w:r w:rsidRPr="006A0FA1">
        <w:rPr>
          <w:rFonts w:asciiTheme="majorBidi" w:hAnsiTheme="majorBidi" w:cstheme="majorBidi"/>
        </w:rPr>
        <w:t>It should also be noted that the assessment of pilot activities has also provided an identification of activities which are related to t</w:t>
      </w:r>
      <w:r w:rsidR="00FA6CDE">
        <w:rPr>
          <w:rFonts w:asciiTheme="majorBidi" w:hAnsiTheme="majorBidi" w:cstheme="majorBidi"/>
        </w:rPr>
        <w:t xml:space="preserve">he development of value chains </w:t>
      </w:r>
      <w:r w:rsidRPr="006A0FA1">
        <w:rPr>
          <w:rFonts w:asciiTheme="majorBidi" w:hAnsiTheme="majorBidi" w:cstheme="majorBidi"/>
        </w:rPr>
        <w:t>and increasing the productivity of farmers and which can also be further developed to support the livelihood development aspects of the farmers</w:t>
      </w:r>
      <w:r w:rsidRPr="006A0FA1">
        <w:rPr>
          <w:rStyle w:val="FootnoteReference"/>
          <w:rFonts w:asciiTheme="majorBidi" w:hAnsiTheme="majorBidi" w:cstheme="majorBidi"/>
        </w:rPr>
        <w:footnoteReference w:id="18"/>
      </w:r>
      <w:r w:rsidRPr="006A0FA1">
        <w:rPr>
          <w:rFonts w:asciiTheme="majorBidi" w:hAnsiTheme="majorBidi" w:cstheme="majorBidi"/>
        </w:rPr>
        <w:t xml:space="preserve">. </w:t>
      </w:r>
      <w:r w:rsidR="006A0FA1">
        <w:rPr>
          <w:rFonts w:asciiTheme="majorBidi" w:hAnsiTheme="majorBidi" w:cstheme="majorBidi"/>
        </w:rPr>
        <w:t xml:space="preserve">As such, several </w:t>
      </w:r>
      <w:r w:rsidR="00FC7B13" w:rsidRPr="006A0FA1">
        <w:rPr>
          <w:rFonts w:asciiTheme="majorBidi" w:hAnsiTheme="majorBidi" w:cstheme="majorBidi"/>
        </w:rPr>
        <w:t xml:space="preserve">measures </w:t>
      </w:r>
      <w:r w:rsidR="006A0FA1">
        <w:rPr>
          <w:rFonts w:asciiTheme="majorBidi" w:hAnsiTheme="majorBidi" w:cstheme="majorBidi"/>
        </w:rPr>
        <w:t xml:space="preserve">related to value chain development were identified such as </w:t>
      </w:r>
      <w:r w:rsidR="006A0FA1" w:rsidRPr="00495CEC">
        <w:rPr>
          <w:rFonts w:asciiTheme="majorBidi" w:hAnsiTheme="majorBidi" w:cstheme="majorBidi"/>
        </w:rPr>
        <w:t xml:space="preserve">tourism development, </w:t>
      </w:r>
      <w:r w:rsidR="006A0FA1" w:rsidRPr="006A0FA1">
        <w:rPr>
          <w:rFonts w:asciiTheme="majorBidi" w:hAnsiTheme="majorBidi" w:cstheme="majorBidi"/>
        </w:rPr>
        <w:t xml:space="preserve">Compensation Schemes for Loss to Wildlife, </w:t>
      </w:r>
      <w:r w:rsidR="006A0FA1" w:rsidRPr="00495CEC">
        <w:rPr>
          <w:rFonts w:asciiTheme="majorBidi" w:hAnsiTheme="majorBidi" w:cstheme="majorBidi"/>
        </w:rPr>
        <w:t xml:space="preserve">Accounting system development and integration, Herder cooperative structure; however, these were not developed as pilot activities </w:t>
      </w:r>
      <w:r w:rsidR="00495CEC" w:rsidRPr="00495CEC">
        <w:rPr>
          <w:rFonts w:asciiTheme="majorBidi" w:hAnsiTheme="majorBidi" w:cstheme="majorBidi"/>
        </w:rPr>
        <w:t>due to the</w:t>
      </w:r>
      <w:r w:rsidR="006A0FA1" w:rsidRPr="00495CEC">
        <w:rPr>
          <w:rFonts w:asciiTheme="majorBidi" w:hAnsiTheme="majorBidi" w:cstheme="majorBidi"/>
        </w:rPr>
        <w:t xml:space="preserve"> short duration of the project</w:t>
      </w:r>
      <w:r w:rsidR="00495CEC">
        <w:rPr>
          <w:rFonts w:asciiTheme="majorBidi" w:hAnsiTheme="majorBidi" w:cstheme="majorBidi"/>
          <w:i/>
        </w:rPr>
        <w:t>.</w:t>
      </w:r>
    </w:p>
    <w:tbl>
      <w:tblPr>
        <w:tblStyle w:val="TableGrid"/>
        <w:tblW w:w="0" w:type="auto"/>
        <w:shd w:val="clear" w:color="auto" w:fill="D9D9D9" w:themeFill="background1" w:themeFillShade="D9"/>
        <w:tblLook w:val="04A0" w:firstRow="1" w:lastRow="0" w:firstColumn="1" w:lastColumn="0" w:noHBand="0" w:noVBand="1"/>
      </w:tblPr>
      <w:tblGrid>
        <w:gridCol w:w="9503"/>
      </w:tblGrid>
      <w:tr w:rsidR="005636EA" w:rsidRPr="00F01A61" w:rsidTr="00F01A61">
        <w:tc>
          <w:tcPr>
            <w:tcW w:w="9503" w:type="dxa"/>
            <w:shd w:val="clear" w:color="auto" w:fill="D9D9D9" w:themeFill="background1" w:themeFillShade="D9"/>
          </w:tcPr>
          <w:p w:rsidR="005636EA" w:rsidRPr="00F01A61" w:rsidRDefault="00737B58" w:rsidP="00F01A61">
            <w:pPr>
              <w:autoSpaceDE w:val="0"/>
              <w:autoSpaceDN w:val="0"/>
              <w:adjustRightInd w:val="0"/>
              <w:rPr>
                <w:rFonts w:asciiTheme="majorBidi" w:hAnsiTheme="majorBidi" w:cstheme="majorBidi"/>
                <w:b/>
                <w:bCs/>
                <w:color w:val="000000"/>
                <w:sz w:val="22"/>
                <w:szCs w:val="22"/>
              </w:rPr>
            </w:pPr>
            <w:r>
              <w:rPr>
                <w:rFonts w:asciiTheme="majorBidi" w:hAnsiTheme="majorBidi" w:cstheme="majorBidi"/>
                <w:b/>
                <w:bCs/>
                <w:color w:val="000000"/>
                <w:sz w:val="22"/>
                <w:szCs w:val="22"/>
              </w:rPr>
              <w:t>Box 2</w:t>
            </w:r>
            <w:r w:rsidR="005636EA" w:rsidRPr="00F01A61">
              <w:rPr>
                <w:rFonts w:asciiTheme="majorBidi" w:hAnsiTheme="majorBidi" w:cstheme="majorBidi"/>
                <w:b/>
                <w:bCs/>
                <w:color w:val="000000"/>
                <w:sz w:val="22"/>
                <w:szCs w:val="22"/>
              </w:rPr>
              <w:t xml:space="preserve">. </w:t>
            </w:r>
            <w:r w:rsidR="00F01A61">
              <w:rPr>
                <w:rFonts w:asciiTheme="majorBidi" w:hAnsiTheme="majorBidi" w:cstheme="majorBidi"/>
                <w:b/>
                <w:bCs/>
                <w:color w:val="000000"/>
                <w:sz w:val="22"/>
                <w:szCs w:val="22"/>
              </w:rPr>
              <w:t>Developing a b</w:t>
            </w:r>
            <w:r w:rsidR="005636EA" w:rsidRPr="00F01A61">
              <w:rPr>
                <w:rFonts w:asciiTheme="majorBidi" w:hAnsiTheme="majorBidi" w:cstheme="majorBidi"/>
                <w:b/>
                <w:bCs/>
                <w:color w:val="000000"/>
                <w:sz w:val="22"/>
                <w:szCs w:val="22"/>
              </w:rPr>
              <w:t>rand of regional products</w:t>
            </w:r>
            <w:r w:rsidR="00F01A61">
              <w:rPr>
                <w:rStyle w:val="FootnoteReference"/>
                <w:rFonts w:asciiTheme="majorBidi" w:hAnsiTheme="majorBidi" w:cstheme="majorBidi"/>
                <w:b/>
                <w:bCs/>
                <w:color w:val="000000"/>
                <w:sz w:val="22"/>
                <w:szCs w:val="22"/>
              </w:rPr>
              <w:footnoteReference w:id="19"/>
            </w:r>
            <w:r w:rsidR="005636EA" w:rsidRPr="00F01A61">
              <w:rPr>
                <w:rFonts w:asciiTheme="majorBidi" w:hAnsiTheme="majorBidi" w:cstheme="majorBidi"/>
                <w:b/>
                <w:bCs/>
                <w:color w:val="000000"/>
                <w:sz w:val="22"/>
                <w:szCs w:val="22"/>
              </w:rPr>
              <w:t xml:space="preserve"> </w:t>
            </w:r>
          </w:p>
          <w:p w:rsidR="005636EA" w:rsidRPr="00F01A61" w:rsidRDefault="005636EA" w:rsidP="005636EA">
            <w:pPr>
              <w:autoSpaceDE w:val="0"/>
              <w:autoSpaceDN w:val="0"/>
              <w:adjustRightInd w:val="0"/>
              <w:rPr>
                <w:rFonts w:asciiTheme="majorBidi" w:hAnsiTheme="majorBidi" w:cstheme="majorBidi"/>
                <w:color w:val="000000"/>
                <w:sz w:val="22"/>
                <w:szCs w:val="22"/>
              </w:rPr>
            </w:pPr>
          </w:p>
          <w:p w:rsidR="005636EA" w:rsidRPr="00F01A61" w:rsidRDefault="005636EA" w:rsidP="005636EA">
            <w:pPr>
              <w:autoSpaceDE w:val="0"/>
              <w:autoSpaceDN w:val="0"/>
              <w:adjustRightInd w:val="0"/>
              <w:rPr>
                <w:rFonts w:asciiTheme="majorBidi" w:hAnsiTheme="majorBidi" w:cstheme="majorBidi"/>
                <w:b/>
                <w:bCs/>
                <w:color w:val="000000"/>
                <w:sz w:val="22"/>
                <w:szCs w:val="22"/>
              </w:rPr>
            </w:pPr>
            <w:r w:rsidRPr="00F01A61">
              <w:rPr>
                <w:rFonts w:asciiTheme="majorBidi" w:hAnsiTheme="majorBidi" w:cstheme="majorBidi"/>
                <w:b/>
                <w:bCs/>
                <w:color w:val="000000"/>
                <w:sz w:val="22"/>
                <w:szCs w:val="22"/>
              </w:rPr>
              <w:t xml:space="preserve">Cheese Production: </w:t>
            </w:r>
          </w:p>
          <w:p w:rsidR="005636EA" w:rsidRPr="00F01A61" w:rsidRDefault="005636EA" w:rsidP="005636EA">
            <w:pPr>
              <w:autoSpaceDE w:val="0"/>
              <w:autoSpaceDN w:val="0"/>
              <w:adjustRightInd w:val="0"/>
              <w:rPr>
                <w:rFonts w:asciiTheme="majorBidi" w:hAnsiTheme="majorBidi" w:cstheme="majorBidi"/>
                <w:color w:val="000000"/>
                <w:sz w:val="22"/>
                <w:szCs w:val="22"/>
              </w:rPr>
            </w:pPr>
            <w:r w:rsidRPr="00F01A61">
              <w:rPr>
                <w:rFonts w:asciiTheme="majorBidi" w:hAnsiTheme="majorBidi" w:cstheme="majorBidi"/>
                <w:color w:val="000000"/>
                <w:sz w:val="22"/>
                <w:szCs w:val="22"/>
              </w:rPr>
              <w:t xml:space="preserve">Enactment of the law on food safety may pose a serious threat to one of the most important income source for traditional Tush farmers – Tushetian Guda Cheese. Therefore, regional product branding and standardization is a high priority issue for maintaining traditional Tushetian Sheep breeding. Key objectives of the development of regional product brand and standards should include: </w:t>
            </w:r>
          </w:p>
          <w:p w:rsidR="005636EA" w:rsidRPr="00F01A61" w:rsidRDefault="005636EA" w:rsidP="00EC0F3C">
            <w:pPr>
              <w:pStyle w:val="ListParagraph"/>
              <w:numPr>
                <w:ilvl w:val="0"/>
                <w:numId w:val="13"/>
              </w:numPr>
              <w:autoSpaceDE w:val="0"/>
              <w:autoSpaceDN w:val="0"/>
              <w:adjustRightInd w:val="0"/>
              <w:spacing w:after="85"/>
              <w:rPr>
                <w:rFonts w:asciiTheme="majorBidi" w:hAnsiTheme="majorBidi" w:cstheme="majorBidi"/>
                <w:color w:val="000000"/>
                <w:sz w:val="22"/>
                <w:szCs w:val="22"/>
              </w:rPr>
            </w:pPr>
            <w:r w:rsidRPr="00F01A61">
              <w:rPr>
                <w:rFonts w:asciiTheme="majorBidi" w:hAnsiTheme="majorBidi" w:cstheme="majorBidi"/>
                <w:color w:val="000000"/>
                <w:sz w:val="22"/>
                <w:szCs w:val="22"/>
              </w:rPr>
              <w:t xml:space="preserve">Ensure the product recognition; </w:t>
            </w:r>
          </w:p>
          <w:p w:rsidR="005636EA" w:rsidRPr="00F01A61" w:rsidRDefault="005636EA" w:rsidP="00EC0F3C">
            <w:pPr>
              <w:pStyle w:val="ListParagraph"/>
              <w:numPr>
                <w:ilvl w:val="0"/>
                <w:numId w:val="13"/>
              </w:numPr>
              <w:autoSpaceDE w:val="0"/>
              <w:autoSpaceDN w:val="0"/>
              <w:adjustRightInd w:val="0"/>
              <w:spacing w:after="85"/>
              <w:rPr>
                <w:rFonts w:asciiTheme="majorBidi" w:hAnsiTheme="majorBidi" w:cstheme="majorBidi"/>
                <w:color w:val="000000"/>
                <w:sz w:val="22"/>
                <w:szCs w:val="22"/>
              </w:rPr>
            </w:pPr>
            <w:r w:rsidRPr="00F01A61">
              <w:rPr>
                <w:rFonts w:asciiTheme="majorBidi" w:hAnsiTheme="majorBidi" w:cstheme="majorBidi"/>
                <w:color w:val="000000"/>
                <w:sz w:val="22"/>
                <w:szCs w:val="22"/>
              </w:rPr>
              <w:t xml:space="preserve">Stop counterfeits; </w:t>
            </w:r>
          </w:p>
          <w:p w:rsidR="005636EA" w:rsidRPr="00F01A61" w:rsidRDefault="005636EA" w:rsidP="00EC0F3C">
            <w:pPr>
              <w:pStyle w:val="ListParagraph"/>
              <w:numPr>
                <w:ilvl w:val="0"/>
                <w:numId w:val="13"/>
              </w:numPr>
              <w:autoSpaceDE w:val="0"/>
              <w:autoSpaceDN w:val="0"/>
              <w:adjustRightInd w:val="0"/>
              <w:rPr>
                <w:rFonts w:asciiTheme="majorBidi" w:hAnsiTheme="majorBidi" w:cstheme="majorBidi"/>
                <w:color w:val="000000"/>
                <w:sz w:val="22"/>
                <w:szCs w:val="22"/>
              </w:rPr>
            </w:pPr>
            <w:r w:rsidRPr="00F01A61">
              <w:rPr>
                <w:rFonts w:asciiTheme="majorBidi" w:hAnsiTheme="majorBidi" w:cstheme="majorBidi"/>
                <w:color w:val="000000"/>
                <w:sz w:val="22"/>
                <w:szCs w:val="22"/>
              </w:rPr>
              <w:t xml:space="preserve">Bring production of Tushetian Guda Cheese in compliance with the food safety legislation. </w:t>
            </w:r>
          </w:p>
          <w:p w:rsidR="00D24AEA" w:rsidRDefault="00D24AEA" w:rsidP="005636EA">
            <w:pPr>
              <w:autoSpaceDE w:val="0"/>
              <w:autoSpaceDN w:val="0"/>
              <w:adjustRightInd w:val="0"/>
              <w:rPr>
                <w:rFonts w:asciiTheme="majorBidi" w:hAnsiTheme="majorBidi" w:cstheme="majorBidi"/>
                <w:color w:val="000000"/>
                <w:sz w:val="22"/>
                <w:szCs w:val="22"/>
              </w:rPr>
            </w:pPr>
          </w:p>
          <w:p w:rsidR="00495CEC" w:rsidRDefault="005636EA" w:rsidP="005636EA">
            <w:pPr>
              <w:autoSpaceDE w:val="0"/>
              <w:autoSpaceDN w:val="0"/>
              <w:adjustRightInd w:val="0"/>
              <w:rPr>
                <w:rFonts w:asciiTheme="majorBidi" w:hAnsiTheme="majorBidi" w:cstheme="majorBidi"/>
                <w:color w:val="000000"/>
                <w:sz w:val="22"/>
                <w:szCs w:val="22"/>
              </w:rPr>
            </w:pPr>
            <w:r w:rsidRPr="00F01A61">
              <w:rPr>
                <w:rFonts w:asciiTheme="majorBidi" w:hAnsiTheme="majorBidi" w:cstheme="majorBidi"/>
                <w:color w:val="000000"/>
                <w:sz w:val="22"/>
                <w:szCs w:val="22"/>
              </w:rPr>
              <w:t xml:space="preserve">The latter is especially important as the National Agency of Food Safety of Georgia (NFA) is focused on the control of milk processing, and the conditions of Guda Cheese production do not meet the legal requirements at present. With the view of filling the above mentioned gap, it is required to establish the obligatory (place of origin, technology, storage conditions, etc.) and minimal standards (processing conditions, sanitary norms, etc.) for this product and to lobby their approval by the NFA. </w:t>
            </w:r>
          </w:p>
          <w:p w:rsidR="00F01A61" w:rsidRPr="00F01A61" w:rsidRDefault="005636EA" w:rsidP="00495CEC">
            <w:pPr>
              <w:autoSpaceDE w:val="0"/>
              <w:autoSpaceDN w:val="0"/>
              <w:adjustRightInd w:val="0"/>
              <w:rPr>
                <w:rFonts w:asciiTheme="majorBidi" w:hAnsiTheme="majorBidi" w:cstheme="majorBidi"/>
                <w:color w:val="000000"/>
                <w:sz w:val="22"/>
                <w:szCs w:val="22"/>
              </w:rPr>
            </w:pPr>
            <w:r w:rsidRPr="00F01A61">
              <w:rPr>
                <w:rFonts w:asciiTheme="majorBidi" w:hAnsiTheme="majorBidi" w:cstheme="majorBidi"/>
                <w:color w:val="000000"/>
                <w:sz w:val="22"/>
                <w:szCs w:val="22"/>
              </w:rPr>
              <w:t>A Switzerland</w:t>
            </w:r>
            <w:r w:rsidR="00495CEC">
              <w:rPr>
                <w:rFonts w:asciiTheme="majorBidi" w:hAnsiTheme="majorBidi" w:cstheme="majorBidi"/>
                <w:color w:val="000000"/>
                <w:sz w:val="22"/>
                <w:szCs w:val="22"/>
              </w:rPr>
              <w:t>’</w:t>
            </w:r>
            <w:r w:rsidRPr="00F01A61">
              <w:rPr>
                <w:rFonts w:asciiTheme="majorBidi" w:hAnsiTheme="majorBidi" w:cstheme="majorBidi"/>
                <w:color w:val="000000"/>
                <w:sz w:val="22"/>
                <w:szCs w:val="22"/>
              </w:rPr>
              <w:t xml:space="preserve">s standard for traditional Swiss cheese, as an exceptional one, is a good example of the possibility of having different standards and requirements for the production of traditional goods. Creation of a logo for regional products is a significant requirement to ensure traditional sheep production visibility and achieve market recognition. Special attention should be paid to the elaboration and approval of the procedures related to the assigning logo. Logo should be assigned either by existed (e.g. Association “Tush Shepherd”) or newly created local body, which is capable to control and certify the regional product. Creation of the logo (not only logo/brand of Tushetian cheese) is recommended in order to reduce advertising costs at the production and market development stages. </w:t>
            </w:r>
          </w:p>
          <w:p w:rsidR="00F01A61" w:rsidRPr="00F01A61" w:rsidRDefault="00F01A61" w:rsidP="005636EA">
            <w:pPr>
              <w:autoSpaceDE w:val="0"/>
              <w:autoSpaceDN w:val="0"/>
              <w:adjustRightInd w:val="0"/>
              <w:rPr>
                <w:rFonts w:asciiTheme="majorBidi" w:hAnsiTheme="majorBidi" w:cstheme="majorBidi"/>
                <w:color w:val="000000"/>
                <w:sz w:val="22"/>
                <w:szCs w:val="22"/>
              </w:rPr>
            </w:pPr>
          </w:p>
          <w:p w:rsidR="00F01A61" w:rsidRPr="00F01A61" w:rsidRDefault="005636EA" w:rsidP="005636EA">
            <w:pPr>
              <w:autoSpaceDE w:val="0"/>
              <w:autoSpaceDN w:val="0"/>
              <w:adjustRightInd w:val="0"/>
              <w:rPr>
                <w:rFonts w:asciiTheme="majorBidi" w:hAnsiTheme="majorBidi" w:cstheme="majorBidi"/>
                <w:b/>
                <w:bCs/>
                <w:color w:val="000000"/>
                <w:sz w:val="22"/>
                <w:szCs w:val="22"/>
              </w:rPr>
            </w:pPr>
            <w:r w:rsidRPr="00F01A61">
              <w:rPr>
                <w:rFonts w:asciiTheme="majorBidi" w:hAnsiTheme="majorBidi" w:cstheme="majorBidi"/>
                <w:b/>
                <w:bCs/>
                <w:color w:val="000000"/>
                <w:sz w:val="22"/>
                <w:szCs w:val="22"/>
              </w:rPr>
              <w:t xml:space="preserve">Establishment of the wool primary reception center and looking for the market: </w:t>
            </w:r>
          </w:p>
          <w:p w:rsidR="005636EA" w:rsidRPr="00F01A61" w:rsidRDefault="005636EA" w:rsidP="005636EA">
            <w:pPr>
              <w:autoSpaceDE w:val="0"/>
              <w:autoSpaceDN w:val="0"/>
              <w:adjustRightInd w:val="0"/>
              <w:rPr>
                <w:rFonts w:asciiTheme="majorBidi" w:hAnsiTheme="majorBidi" w:cstheme="majorBidi"/>
                <w:color w:val="000000"/>
                <w:sz w:val="22"/>
                <w:szCs w:val="22"/>
              </w:rPr>
            </w:pPr>
            <w:r w:rsidRPr="00F01A61">
              <w:rPr>
                <w:rFonts w:asciiTheme="majorBidi" w:hAnsiTheme="majorBidi" w:cstheme="majorBidi"/>
                <w:color w:val="000000"/>
                <w:sz w:val="22"/>
                <w:szCs w:val="22"/>
              </w:rPr>
              <w:t xml:space="preserve">A survey has shown that the sale of wool is a serious problem in Georgia despite the fact that the wool is one of the precious natural raw materials. In order to support the sale of Georgian wool, it is necessary to carry out the following activities: </w:t>
            </w:r>
          </w:p>
          <w:p w:rsidR="005636EA" w:rsidRPr="00F01A61" w:rsidRDefault="005636EA" w:rsidP="00EC0F3C">
            <w:pPr>
              <w:pStyle w:val="ListParagraph"/>
              <w:numPr>
                <w:ilvl w:val="0"/>
                <w:numId w:val="13"/>
              </w:numPr>
              <w:autoSpaceDE w:val="0"/>
              <w:autoSpaceDN w:val="0"/>
              <w:adjustRightInd w:val="0"/>
              <w:spacing w:after="44"/>
              <w:rPr>
                <w:rFonts w:asciiTheme="majorBidi" w:hAnsiTheme="majorBidi" w:cstheme="majorBidi"/>
                <w:color w:val="000000"/>
                <w:sz w:val="22"/>
                <w:szCs w:val="22"/>
              </w:rPr>
            </w:pPr>
            <w:r w:rsidRPr="00F01A61">
              <w:rPr>
                <w:rFonts w:asciiTheme="majorBidi" w:hAnsiTheme="majorBidi" w:cstheme="majorBidi"/>
                <w:color w:val="000000"/>
                <w:sz w:val="22"/>
                <w:szCs w:val="22"/>
              </w:rPr>
              <w:t xml:space="preserve">Make research on market demand and market prices (both local and export markets); </w:t>
            </w:r>
          </w:p>
          <w:p w:rsidR="005636EA" w:rsidRPr="00F01A61" w:rsidRDefault="005636EA" w:rsidP="00EC0F3C">
            <w:pPr>
              <w:pStyle w:val="ListParagraph"/>
              <w:numPr>
                <w:ilvl w:val="0"/>
                <w:numId w:val="13"/>
              </w:numPr>
              <w:autoSpaceDE w:val="0"/>
              <w:autoSpaceDN w:val="0"/>
              <w:adjustRightInd w:val="0"/>
              <w:spacing w:after="44"/>
              <w:rPr>
                <w:rFonts w:asciiTheme="majorBidi" w:hAnsiTheme="majorBidi" w:cstheme="majorBidi"/>
                <w:color w:val="000000"/>
                <w:sz w:val="22"/>
                <w:szCs w:val="22"/>
              </w:rPr>
            </w:pPr>
            <w:r w:rsidRPr="00F01A61">
              <w:rPr>
                <w:rFonts w:asciiTheme="majorBidi" w:hAnsiTheme="majorBidi" w:cstheme="majorBidi"/>
                <w:color w:val="000000"/>
                <w:sz w:val="22"/>
                <w:szCs w:val="22"/>
              </w:rPr>
              <w:t xml:space="preserve">Establish the wool categories according to market demand; </w:t>
            </w:r>
          </w:p>
          <w:p w:rsidR="005636EA" w:rsidRPr="00F01A61" w:rsidRDefault="005636EA" w:rsidP="00EC0F3C">
            <w:pPr>
              <w:pStyle w:val="ListParagraph"/>
              <w:numPr>
                <w:ilvl w:val="0"/>
                <w:numId w:val="13"/>
              </w:numPr>
              <w:autoSpaceDE w:val="0"/>
              <w:autoSpaceDN w:val="0"/>
              <w:adjustRightInd w:val="0"/>
              <w:spacing w:after="44"/>
              <w:rPr>
                <w:rFonts w:asciiTheme="majorBidi" w:hAnsiTheme="majorBidi" w:cstheme="majorBidi"/>
                <w:color w:val="000000"/>
                <w:sz w:val="22"/>
                <w:szCs w:val="22"/>
              </w:rPr>
            </w:pPr>
            <w:r w:rsidRPr="00F01A61">
              <w:rPr>
                <w:rFonts w:asciiTheme="majorBidi" w:hAnsiTheme="majorBidi" w:cstheme="majorBidi"/>
                <w:color w:val="000000"/>
                <w:sz w:val="22"/>
                <w:szCs w:val="22"/>
              </w:rPr>
              <w:t xml:space="preserve">Identify Tushetian sheep wool category and needed technology for obtaining of standard goods; </w:t>
            </w:r>
          </w:p>
          <w:p w:rsidR="005636EA" w:rsidRPr="00F01A61" w:rsidRDefault="005636EA" w:rsidP="00EC0F3C">
            <w:pPr>
              <w:pStyle w:val="ListParagraph"/>
              <w:numPr>
                <w:ilvl w:val="0"/>
                <w:numId w:val="13"/>
              </w:numPr>
              <w:autoSpaceDE w:val="0"/>
              <w:autoSpaceDN w:val="0"/>
              <w:adjustRightInd w:val="0"/>
              <w:spacing w:after="44"/>
              <w:rPr>
                <w:rFonts w:asciiTheme="majorBidi" w:hAnsiTheme="majorBidi" w:cstheme="majorBidi"/>
                <w:color w:val="000000"/>
                <w:sz w:val="22"/>
                <w:szCs w:val="22"/>
              </w:rPr>
            </w:pPr>
            <w:r w:rsidRPr="00F01A61">
              <w:rPr>
                <w:rFonts w:asciiTheme="majorBidi" w:hAnsiTheme="majorBidi" w:cstheme="majorBidi"/>
                <w:color w:val="000000"/>
                <w:sz w:val="22"/>
                <w:szCs w:val="22"/>
              </w:rPr>
              <w:t xml:space="preserve">Develop business plan and make comparison of the estimated costs to market prices in assumption of the current situation (market prices), and in case of positive indicators </w:t>
            </w:r>
          </w:p>
          <w:p w:rsidR="005636EA" w:rsidRPr="003F48F5" w:rsidRDefault="005636EA" w:rsidP="00EC0F3C">
            <w:pPr>
              <w:pStyle w:val="ListParagraph"/>
              <w:numPr>
                <w:ilvl w:val="0"/>
                <w:numId w:val="13"/>
              </w:numPr>
              <w:autoSpaceDE w:val="0"/>
              <w:autoSpaceDN w:val="0"/>
              <w:adjustRightInd w:val="0"/>
              <w:rPr>
                <w:rFonts w:asciiTheme="majorBidi" w:hAnsiTheme="majorBidi" w:cstheme="majorBidi"/>
                <w:color w:val="000000"/>
                <w:sz w:val="22"/>
                <w:szCs w:val="22"/>
              </w:rPr>
            </w:pPr>
            <w:r w:rsidRPr="00F01A61">
              <w:rPr>
                <w:rFonts w:asciiTheme="majorBidi" w:hAnsiTheme="majorBidi" w:cstheme="majorBidi"/>
                <w:color w:val="000000"/>
                <w:sz w:val="22"/>
                <w:szCs w:val="22"/>
              </w:rPr>
              <w:t xml:space="preserve">Support establishment of a small primary wool processing shop on the spot. </w:t>
            </w:r>
          </w:p>
        </w:tc>
      </w:tr>
    </w:tbl>
    <w:p w:rsidR="00B67DFB" w:rsidRDefault="00B67DFB" w:rsidP="00B67DFB">
      <w:pPr>
        <w:spacing w:after="120" w:line="240" w:lineRule="auto"/>
        <w:jc w:val="both"/>
        <w:rPr>
          <w:rFonts w:asciiTheme="majorBidi" w:hAnsiTheme="majorBidi" w:cstheme="majorBidi"/>
        </w:rPr>
      </w:pPr>
    </w:p>
    <w:p w:rsidR="00495CEC" w:rsidRDefault="00495CEC" w:rsidP="00495CEC">
      <w:pPr>
        <w:pStyle w:val="Heading3"/>
        <w:numPr>
          <w:ilvl w:val="2"/>
          <w:numId w:val="4"/>
        </w:numPr>
      </w:pPr>
      <w:bookmarkStart w:id="22" w:name="_Toc473404000"/>
      <w:r w:rsidRPr="00AD75AE">
        <w:t xml:space="preserve">Overall assessment of </w:t>
      </w:r>
      <w:r>
        <w:t>results</w:t>
      </w:r>
      <w:bookmarkEnd w:id="22"/>
      <w:r>
        <w:t xml:space="preserve"> </w:t>
      </w:r>
    </w:p>
    <w:p w:rsidR="00AD75AE" w:rsidRPr="00125D97" w:rsidRDefault="00495CEC" w:rsidP="00495CEC">
      <w:pPr>
        <w:spacing w:after="120" w:line="240" w:lineRule="auto"/>
        <w:jc w:val="both"/>
        <w:rPr>
          <w:rFonts w:asciiTheme="majorBidi" w:hAnsiTheme="majorBidi" w:cstheme="majorBidi"/>
          <w:b/>
          <w:bCs/>
          <w:iCs/>
          <w:u w:val="single"/>
        </w:rPr>
      </w:pPr>
      <w:r w:rsidRPr="00125D97">
        <w:rPr>
          <w:rFonts w:asciiTheme="majorBidi" w:hAnsiTheme="majorBidi" w:cstheme="majorBidi"/>
          <w:b/>
          <w:bCs/>
          <w:iCs/>
          <w:u w:val="single"/>
        </w:rPr>
        <w:t>Based on the above assessment of the outputs, the over</w:t>
      </w:r>
      <w:r w:rsidR="00AD75AE" w:rsidRPr="00125D97">
        <w:rPr>
          <w:rFonts w:asciiTheme="majorBidi" w:hAnsiTheme="majorBidi" w:cstheme="majorBidi"/>
          <w:b/>
          <w:bCs/>
          <w:iCs/>
          <w:u w:val="single"/>
        </w:rPr>
        <w:t xml:space="preserve">all assessment of the </w:t>
      </w:r>
      <w:r w:rsidR="00DB5345">
        <w:rPr>
          <w:rFonts w:asciiTheme="majorBidi" w:hAnsiTheme="majorBidi" w:cstheme="majorBidi"/>
          <w:b/>
          <w:bCs/>
          <w:iCs/>
          <w:u w:val="single"/>
        </w:rPr>
        <w:t xml:space="preserve">project’s </w:t>
      </w:r>
      <w:r w:rsidR="00AD75AE" w:rsidRPr="00125D97">
        <w:rPr>
          <w:rFonts w:asciiTheme="majorBidi" w:hAnsiTheme="majorBidi" w:cstheme="majorBidi"/>
          <w:b/>
          <w:bCs/>
          <w:iCs/>
          <w:u w:val="single"/>
        </w:rPr>
        <w:t xml:space="preserve">results </w:t>
      </w:r>
      <w:r w:rsidRPr="00125D97">
        <w:rPr>
          <w:rFonts w:asciiTheme="majorBidi" w:hAnsiTheme="majorBidi" w:cstheme="majorBidi"/>
          <w:b/>
          <w:bCs/>
          <w:iCs/>
          <w:u w:val="single"/>
        </w:rPr>
        <w:t>is rated as “Satisfactory” as</w:t>
      </w:r>
      <w:r w:rsidR="00AD75AE" w:rsidRPr="00125D97">
        <w:rPr>
          <w:rFonts w:asciiTheme="majorBidi" w:hAnsiTheme="majorBidi" w:cstheme="majorBidi"/>
          <w:b/>
          <w:bCs/>
          <w:iCs/>
          <w:u w:val="single"/>
        </w:rPr>
        <w:t xml:space="preserve"> summarized </w:t>
      </w:r>
      <w:r w:rsidR="00737B58">
        <w:rPr>
          <w:rFonts w:asciiTheme="majorBidi" w:hAnsiTheme="majorBidi" w:cstheme="majorBidi"/>
          <w:b/>
          <w:bCs/>
          <w:iCs/>
          <w:u w:val="single"/>
        </w:rPr>
        <w:t>in Table 16</w:t>
      </w:r>
      <w:r w:rsidRPr="00125D97">
        <w:rPr>
          <w:rFonts w:asciiTheme="majorBidi" w:hAnsiTheme="majorBidi" w:cstheme="majorBidi"/>
          <w:b/>
          <w:bCs/>
          <w:iCs/>
          <w:u w:val="single"/>
        </w:rPr>
        <w:t xml:space="preserve"> below.</w:t>
      </w:r>
    </w:p>
    <w:p w:rsidR="00AD75AE" w:rsidRPr="00AD75AE" w:rsidRDefault="00AD75AE" w:rsidP="001F41D8">
      <w:pPr>
        <w:spacing w:after="120" w:line="240" w:lineRule="auto"/>
        <w:jc w:val="both"/>
        <w:rPr>
          <w:rFonts w:asciiTheme="majorBidi" w:hAnsiTheme="majorBidi" w:cstheme="majorBidi"/>
          <w:iCs/>
        </w:rPr>
        <w:sectPr w:rsidR="00AD75AE" w:rsidRPr="00AD75AE" w:rsidSect="009C2118">
          <w:footerReference w:type="even" r:id="rId21"/>
          <w:footerReference w:type="default" r:id="rId22"/>
          <w:pgSz w:w="11900" w:h="17340"/>
          <w:pgMar w:top="1837" w:right="1225" w:bottom="1440" w:left="1388" w:header="720" w:footer="720" w:gutter="0"/>
          <w:cols w:space="720"/>
          <w:noEndnote/>
          <w:titlePg/>
        </w:sectPr>
      </w:pPr>
    </w:p>
    <w:p w:rsidR="00495CEC" w:rsidRDefault="00495CEC" w:rsidP="00853903">
      <w:pPr>
        <w:spacing w:after="120" w:line="240" w:lineRule="auto"/>
        <w:jc w:val="both"/>
        <w:rPr>
          <w:rFonts w:asciiTheme="majorBidi" w:hAnsiTheme="majorBidi" w:cstheme="majorBidi"/>
          <w:b/>
          <w:bCs/>
        </w:rPr>
      </w:pPr>
    </w:p>
    <w:p w:rsidR="00D30C07" w:rsidRPr="00853903" w:rsidRDefault="00AD75AE" w:rsidP="00495CEC">
      <w:pPr>
        <w:spacing w:after="120" w:line="240" w:lineRule="auto"/>
        <w:jc w:val="both"/>
        <w:rPr>
          <w:rFonts w:asciiTheme="majorBidi" w:hAnsiTheme="majorBidi" w:cstheme="majorBidi"/>
          <w:b/>
          <w:bCs/>
        </w:rPr>
      </w:pPr>
      <w:r w:rsidRPr="00853903">
        <w:rPr>
          <w:rFonts w:asciiTheme="majorBidi" w:hAnsiTheme="majorBidi" w:cstheme="majorBidi"/>
          <w:b/>
          <w:bCs/>
        </w:rPr>
        <w:t>T</w:t>
      </w:r>
      <w:r w:rsidR="00853903" w:rsidRPr="00853903">
        <w:rPr>
          <w:rFonts w:asciiTheme="majorBidi" w:hAnsiTheme="majorBidi" w:cstheme="majorBidi"/>
          <w:b/>
          <w:bCs/>
        </w:rPr>
        <w:t>a</w:t>
      </w:r>
      <w:r w:rsidR="00737B58">
        <w:rPr>
          <w:rFonts w:asciiTheme="majorBidi" w:hAnsiTheme="majorBidi" w:cstheme="majorBidi"/>
          <w:b/>
          <w:bCs/>
        </w:rPr>
        <w:t>ble 16</w:t>
      </w:r>
      <w:r w:rsidRPr="00853903">
        <w:rPr>
          <w:rFonts w:asciiTheme="majorBidi" w:hAnsiTheme="majorBidi" w:cstheme="majorBidi"/>
          <w:b/>
          <w:bCs/>
        </w:rPr>
        <w:t xml:space="preserve">. </w:t>
      </w:r>
      <w:r w:rsidR="00495CEC">
        <w:rPr>
          <w:rFonts w:asciiTheme="majorBidi" w:hAnsiTheme="majorBidi" w:cstheme="majorBidi"/>
          <w:b/>
          <w:bCs/>
        </w:rPr>
        <w:t>Summary of the overall assessment of the project’s results compared to the MTE assessment</w:t>
      </w:r>
    </w:p>
    <w:tbl>
      <w:tblPr>
        <w:tblStyle w:val="TableGrid"/>
        <w:tblW w:w="13968" w:type="dxa"/>
        <w:tblLook w:val="04A0" w:firstRow="1" w:lastRow="0" w:firstColumn="1" w:lastColumn="0" w:noHBand="0" w:noVBand="1"/>
      </w:tblPr>
      <w:tblGrid>
        <w:gridCol w:w="2037"/>
        <w:gridCol w:w="1389"/>
        <w:gridCol w:w="1206"/>
        <w:gridCol w:w="1208"/>
        <w:gridCol w:w="4156"/>
        <w:gridCol w:w="3972"/>
      </w:tblGrid>
      <w:tr w:rsidR="00AD75AE" w:rsidRPr="006A0FA1" w:rsidTr="00AD75AE">
        <w:tc>
          <w:tcPr>
            <w:tcW w:w="1871" w:type="dxa"/>
            <w:shd w:val="clear" w:color="auto" w:fill="D9D9D9" w:themeFill="background1" w:themeFillShade="D9"/>
          </w:tcPr>
          <w:p w:rsidR="00AD75AE" w:rsidRPr="006A0FA1" w:rsidRDefault="00AD75AE" w:rsidP="00853903">
            <w:pPr>
              <w:spacing w:after="120"/>
              <w:jc w:val="both"/>
              <w:rPr>
                <w:rFonts w:asciiTheme="majorBidi" w:hAnsiTheme="majorBidi" w:cstheme="majorBidi"/>
                <w:b/>
                <w:bCs/>
                <w:sz w:val="22"/>
                <w:szCs w:val="22"/>
              </w:rPr>
            </w:pPr>
            <w:r w:rsidRPr="006A0FA1">
              <w:rPr>
                <w:rFonts w:asciiTheme="majorBidi" w:hAnsiTheme="majorBidi" w:cstheme="majorBidi"/>
                <w:b/>
                <w:bCs/>
                <w:sz w:val="22"/>
                <w:szCs w:val="22"/>
              </w:rPr>
              <w:t>Objective/Outcome</w:t>
            </w:r>
          </w:p>
        </w:tc>
        <w:tc>
          <w:tcPr>
            <w:tcW w:w="1283" w:type="dxa"/>
            <w:shd w:val="clear" w:color="auto" w:fill="D9D9D9" w:themeFill="background1" w:themeFillShade="D9"/>
          </w:tcPr>
          <w:p w:rsidR="00AD75AE" w:rsidRPr="006A0FA1" w:rsidRDefault="00AD75AE" w:rsidP="00853903">
            <w:pPr>
              <w:spacing w:after="120"/>
              <w:jc w:val="both"/>
              <w:rPr>
                <w:rFonts w:asciiTheme="majorBidi" w:hAnsiTheme="majorBidi" w:cstheme="majorBidi"/>
                <w:b/>
                <w:bCs/>
                <w:sz w:val="22"/>
                <w:szCs w:val="22"/>
              </w:rPr>
            </w:pPr>
            <w:r w:rsidRPr="006A0FA1">
              <w:rPr>
                <w:rFonts w:asciiTheme="majorBidi" w:hAnsiTheme="majorBidi" w:cstheme="majorBidi"/>
                <w:b/>
                <w:bCs/>
                <w:sz w:val="22"/>
                <w:szCs w:val="22"/>
              </w:rPr>
              <w:t>Indicator</w:t>
            </w:r>
          </w:p>
        </w:tc>
        <w:tc>
          <w:tcPr>
            <w:tcW w:w="1119" w:type="dxa"/>
            <w:shd w:val="clear" w:color="auto" w:fill="D9D9D9" w:themeFill="background1" w:themeFillShade="D9"/>
          </w:tcPr>
          <w:p w:rsidR="00AD75AE" w:rsidRPr="006A0FA1" w:rsidRDefault="00AD75AE" w:rsidP="00853903">
            <w:pPr>
              <w:spacing w:after="120"/>
              <w:jc w:val="both"/>
              <w:rPr>
                <w:rFonts w:asciiTheme="majorBidi" w:hAnsiTheme="majorBidi" w:cstheme="majorBidi"/>
                <w:b/>
                <w:bCs/>
                <w:sz w:val="22"/>
                <w:szCs w:val="22"/>
              </w:rPr>
            </w:pPr>
            <w:r w:rsidRPr="006A0FA1">
              <w:rPr>
                <w:rFonts w:asciiTheme="majorBidi" w:hAnsiTheme="majorBidi" w:cstheme="majorBidi"/>
                <w:b/>
                <w:bCs/>
                <w:sz w:val="22"/>
                <w:szCs w:val="22"/>
              </w:rPr>
              <w:t>Baseline level</w:t>
            </w:r>
          </w:p>
        </w:tc>
        <w:tc>
          <w:tcPr>
            <w:tcW w:w="1222" w:type="dxa"/>
            <w:shd w:val="clear" w:color="auto" w:fill="D9D9D9" w:themeFill="background1" w:themeFillShade="D9"/>
          </w:tcPr>
          <w:p w:rsidR="00AD75AE" w:rsidRPr="006A0FA1" w:rsidRDefault="00AD75AE" w:rsidP="00853903">
            <w:pPr>
              <w:spacing w:after="120"/>
              <w:jc w:val="both"/>
              <w:rPr>
                <w:rFonts w:asciiTheme="majorBidi" w:hAnsiTheme="majorBidi" w:cstheme="majorBidi"/>
                <w:b/>
                <w:bCs/>
                <w:sz w:val="22"/>
                <w:szCs w:val="22"/>
              </w:rPr>
            </w:pPr>
            <w:r w:rsidRPr="006A0FA1">
              <w:rPr>
                <w:rFonts w:asciiTheme="majorBidi" w:hAnsiTheme="majorBidi" w:cstheme="majorBidi"/>
                <w:b/>
                <w:bCs/>
                <w:sz w:val="22"/>
                <w:szCs w:val="22"/>
              </w:rPr>
              <w:t>EOP target</w:t>
            </w:r>
          </w:p>
        </w:tc>
        <w:tc>
          <w:tcPr>
            <w:tcW w:w="4333" w:type="dxa"/>
            <w:shd w:val="clear" w:color="auto" w:fill="D9D9D9" w:themeFill="background1" w:themeFillShade="D9"/>
          </w:tcPr>
          <w:p w:rsidR="00AD75AE" w:rsidRPr="006A0FA1" w:rsidRDefault="00853903" w:rsidP="00853903">
            <w:pPr>
              <w:spacing w:after="120"/>
              <w:jc w:val="both"/>
              <w:rPr>
                <w:rFonts w:asciiTheme="majorBidi" w:hAnsiTheme="majorBidi" w:cstheme="majorBidi"/>
                <w:b/>
                <w:bCs/>
                <w:sz w:val="22"/>
                <w:szCs w:val="22"/>
              </w:rPr>
            </w:pPr>
            <w:r w:rsidRPr="006A0FA1">
              <w:rPr>
                <w:rFonts w:asciiTheme="majorBidi" w:hAnsiTheme="majorBidi" w:cstheme="majorBidi"/>
                <w:b/>
                <w:bCs/>
                <w:sz w:val="22"/>
                <w:szCs w:val="22"/>
              </w:rPr>
              <w:t>MTE</w:t>
            </w:r>
            <w:r w:rsidR="00AD75AE" w:rsidRPr="006A0FA1">
              <w:rPr>
                <w:rFonts w:asciiTheme="majorBidi" w:hAnsiTheme="majorBidi" w:cstheme="majorBidi"/>
                <w:b/>
                <w:bCs/>
                <w:sz w:val="22"/>
                <w:szCs w:val="22"/>
              </w:rPr>
              <w:t xml:space="preserve"> level</w:t>
            </w:r>
          </w:p>
        </w:tc>
        <w:tc>
          <w:tcPr>
            <w:tcW w:w="4140" w:type="dxa"/>
            <w:shd w:val="clear" w:color="auto" w:fill="D9D9D9" w:themeFill="background1" w:themeFillShade="D9"/>
          </w:tcPr>
          <w:p w:rsidR="00AD75AE" w:rsidRPr="006A0FA1" w:rsidRDefault="00AD75AE" w:rsidP="00853903">
            <w:pPr>
              <w:spacing w:after="120"/>
              <w:jc w:val="both"/>
              <w:rPr>
                <w:rFonts w:asciiTheme="majorBidi" w:hAnsiTheme="majorBidi" w:cstheme="majorBidi"/>
                <w:b/>
                <w:bCs/>
                <w:sz w:val="22"/>
                <w:szCs w:val="22"/>
              </w:rPr>
            </w:pPr>
            <w:r w:rsidRPr="006A0FA1">
              <w:rPr>
                <w:rFonts w:asciiTheme="majorBidi" w:hAnsiTheme="majorBidi" w:cstheme="majorBidi"/>
                <w:b/>
                <w:bCs/>
                <w:sz w:val="22"/>
                <w:szCs w:val="22"/>
              </w:rPr>
              <w:t>FE level</w:t>
            </w:r>
          </w:p>
        </w:tc>
      </w:tr>
      <w:tr w:rsidR="00AD75AE" w:rsidRPr="006A0FA1" w:rsidTr="00AD75AE">
        <w:tc>
          <w:tcPr>
            <w:tcW w:w="1871" w:type="dxa"/>
            <w:vMerge w:val="restart"/>
          </w:tcPr>
          <w:p w:rsidR="00AD75AE" w:rsidRPr="006A0FA1" w:rsidRDefault="006A0FA1" w:rsidP="00853903">
            <w:pPr>
              <w:spacing w:after="120"/>
              <w:jc w:val="both"/>
              <w:rPr>
                <w:rFonts w:asciiTheme="majorBidi" w:hAnsiTheme="majorBidi" w:cstheme="majorBidi"/>
                <w:sz w:val="22"/>
                <w:szCs w:val="22"/>
              </w:rPr>
            </w:pPr>
            <w:r w:rsidRPr="006A0FA1">
              <w:rPr>
                <w:rFonts w:asciiTheme="majorBidi" w:hAnsiTheme="majorBidi" w:cstheme="majorBidi"/>
                <w:b/>
                <w:bCs/>
                <w:sz w:val="22"/>
                <w:szCs w:val="22"/>
              </w:rPr>
              <w:t>Rehabilitation of pasturelands and the introduction of sustainable grazing practices in Georgia</w:t>
            </w:r>
          </w:p>
        </w:tc>
        <w:tc>
          <w:tcPr>
            <w:tcW w:w="1283" w:type="dxa"/>
          </w:tcPr>
          <w:p w:rsidR="00AD75AE" w:rsidRPr="006A0FA1" w:rsidRDefault="00AD75AE" w:rsidP="00853903">
            <w:pPr>
              <w:spacing w:after="120"/>
              <w:jc w:val="both"/>
              <w:rPr>
                <w:rFonts w:asciiTheme="majorBidi" w:hAnsiTheme="majorBidi" w:cstheme="majorBidi"/>
                <w:sz w:val="22"/>
                <w:szCs w:val="22"/>
              </w:rPr>
            </w:pPr>
            <w:r w:rsidRPr="006A0FA1">
              <w:rPr>
                <w:rFonts w:asciiTheme="majorBidi" w:hAnsiTheme="majorBidi" w:cstheme="majorBidi"/>
                <w:sz w:val="22"/>
                <w:szCs w:val="22"/>
              </w:rPr>
              <w:t>4,064ha of degraded pastures restored</w:t>
            </w:r>
          </w:p>
        </w:tc>
        <w:tc>
          <w:tcPr>
            <w:tcW w:w="1119" w:type="dxa"/>
          </w:tcPr>
          <w:p w:rsidR="00AD75AE" w:rsidRPr="006A0FA1" w:rsidRDefault="006A0FA1" w:rsidP="00853903">
            <w:pPr>
              <w:spacing w:after="120"/>
              <w:jc w:val="both"/>
              <w:rPr>
                <w:rFonts w:asciiTheme="majorBidi" w:hAnsiTheme="majorBidi" w:cstheme="majorBidi"/>
                <w:sz w:val="22"/>
                <w:szCs w:val="22"/>
              </w:rPr>
            </w:pPr>
            <w:r w:rsidRPr="006A0FA1">
              <w:rPr>
                <w:rFonts w:asciiTheme="majorBidi" w:hAnsiTheme="majorBidi" w:cstheme="majorBidi"/>
                <w:sz w:val="22"/>
                <w:szCs w:val="22"/>
              </w:rPr>
              <w:t>Severely or moderately degraded pastures</w:t>
            </w:r>
          </w:p>
        </w:tc>
        <w:tc>
          <w:tcPr>
            <w:tcW w:w="1222" w:type="dxa"/>
          </w:tcPr>
          <w:p w:rsidR="00AD75AE" w:rsidRPr="006A0FA1" w:rsidRDefault="00125D97" w:rsidP="00853903">
            <w:pPr>
              <w:spacing w:after="120"/>
              <w:jc w:val="both"/>
              <w:rPr>
                <w:rFonts w:asciiTheme="majorBidi" w:hAnsiTheme="majorBidi" w:cstheme="majorBidi"/>
                <w:sz w:val="22"/>
                <w:szCs w:val="22"/>
              </w:rPr>
            </w:pPr>
            <w:r>
              <w:rPr>
                <w:rFonts w:asciiTheme="majorBidi" w:hAnsiTheme="majorBidi" w:cstheme="majorBidi"/>
                <w:sz w:val="22"/>
                <w:szCs w:val="22"/>
              </w:rPr>
              <w:t>Not available</w:t>
            </w:r>
          </w:p>
        </w:tc>
        <w:tc>
          <w:tcPr>
            <w:tcW w:w="4333" w:type="dxa"/>
          </w:tcPr>
          <w:p w:rsidR="00AD75AE" w:rsidRPr="006A0FA1" w:rsidRDefault="00AD75AE" w:rsidP="00853903">
            <w:pPr>
              <w:spacing w:after="120"/>
              <w:jc w:val="both"/>
              <w:rPr>
                <w:rFonts w:asciiTheme="majorBidi" w:hAnsiTheme="majorBidi" w:cstheme="majorBidi"/>
                <w:sz w:val="22"/>
                <w:szCs w:val="22"/>
              </w:rPr>
            </w:pPr>
            <w:r w:rsidRPr="006A0FA1">
              <w:rPr>
                <w:rFonts w:asciiTheme="majorBidi" w:hAnsiTheme="majorBidi" w:cstheme="majorBidi"/>
                <w:sz w:val="22"/>
                <w:szCs w:val="22"/>
              </w:rPr>
              <w:t>Delay in development of PMP till winter 2015/2016</w:t>
            </w:r>
            <w:r w:rsidR="00853903" w:rsidRPr="006A0FA1">
              <w:rPr>
                <w:rFonts w:asciiTheme="majorBidi" w:hAnsiTheme="majorBidi" w:cstheme="majorBidi"/>
                <w:sz w:val="22"/>
                <w:szCs w:val="22"/>
              </w:rPr>
              <w:t xml:space="preserve"> due to complex legal situation of target pastures</w:t>
            </w:r>
            <w:r w:rsidRPr="006A0FA1">
              <w:rPr>
                <w:rFonts w:asciiTheme="majorBidi" w:hAnsiTheme="majorBidi" w:cstheme="majorBidi"/>
                <w:sz w:val="22"/>
                <w:szCs w:val="22"/>
              </w:rPr>
              <w:t>.</w:t>
            </w:r>
          </w:p>
          <w:p w:rsidR="00853903" w:rsidRPr="006A0FA1" w:rsidRDefault="00853903" w:rsidP="00853903">
            <w:pPr>
              <w:spacing w:after="120"/>
              <w:jc w:val="both"/>
              <w:rPr>
                <w:rFonts w:asciiTheme="majorBidi" w:hAnsiTheme="majorBidi" w:cstheme="majorBidi"/>
                <w:sz w:val="22"/>
                <w:szCs w:val="22"/>
              </w:rPr>
            </w:pPr>
            <w:r w:rsidRPr="006A0FA1">
              <w:rPr>
                <w:rFonts w:asciiTheme="majorBidi" w:hAnsiTheme="majorBidi" w:cstheme="majorBidi"/>
                <w:sz w:val="22"/>
                <w:szCs w:val="22"/>
              </w:rPr>
              <w:t>The means by which the restoration of the 4,064 ha will be achieved is by application of PMP by VNP and leasers of farms.</w:t>
            </w:r>
          </w:p>
          <w:p w:rsidR="00AD75AE" w:rsidRPr="006A0FA1" w:rsidRDefault="00FA6CDE" w:rsidP="00FA6CDE">
            <w:pPr>
              <w:spacing w:after="120"/>
              <w:jc w:val="both"/>
              <w:rPr>
                <w:rFonts w:asciiTheme="majorBidi" w:hAnsiTheme="majorBidi" w:cstheme="majorBidi"/>
                <w:sz w:val="22"/>
                <w:szCs w:val="22"/>
              </w:rPr>
            </w:pPr>
            <w:r>
              <w:rPr>
                <w:rFonts w:asciiTheme="majorBidi" w:hAnsiTheme="majorBidi" w:cstheme="majorBidi"/>
                <w:sz w:val="22"/>
                <w:szCs w:val="22"/>
              </w:rPr>
              <w:t>There is strong commitment</w:t>
            </w:r>
            <w:r w:rsidR="00853903" w:rsidRPr="006A0FA1">
              <w:rPr>
                <w:rFonts w:asciiTheme="majorBidi" w:hAnsiTheme="majorBidi" w:cstheme="majorBidi"/>
                <w:sz w:val="22"/>
                <w:szCs w:val="22"/>
              </w:rPr>
              <w:t xml:space="preserve"> from all sides to changing situation and the s</w:t>
            </w:r>
            <w:r w:rsidR="00AD75AE" w:rsidRPr="006A0FA1">
              <w:rPr>
                <w:rFonts w:asciiTheme="majorBidi" w:hAnsiTheme="majorBidi" w:cstheme="majorBidi"/>
                <w:sz w:val="22"/>
                <w:szCs w:val="22"/>
              </w:rPr>
              <w:t>ustainability is considered moderate</w:t>
            </w:r>
            <w:r>
              <w:rPr>
                <w:rFonts w:asciiTheme="majorBidi" w:hAnsiTheme="majorBidi" w:cstheme="majorBidi"/>
                <w:sz w:val="22"/>
                <w:szCs w:val="22"/>
              </w:rPr>
              <w:t xml:space="preserve">ly </w:t>
            </w:r>
            <w:r w:rsidRPr="006A0FA1">
              <w:rPr>
                <w:rFonts w:asciiTheme="majorBidi" w:hAnsiTheme="majorBidi" w:cstheme="majorBidi"/>
                <w:sz w:val="22"/>
                <w:szCs w:val="22"/>
              </w:rPr>
              <w:t>likely</w:t>
            </w:r>
            <w:r>
              <w:rPr>
                <w:rFonts w:asciiTheme="majorBidi" w:hAnsiTheme="majorBidi" w:cstheme="majorBidi"/>
                <w:sz w:val="22"/>
                <w:szCs w:val="22"/>
              </w:rPr>
              <w:t xml:space="preserve"> and t</w:t>
            </w:r>
            <w:r w:rsidR="00853903" w:rsidRPr="006A0FA1">
              <w:rPr>
                <w:rFonts w:asciiTheme="majorBidi" w:hAnsiTheme="majorBidi" w:cstheme="majorBidi"/>
                <w:sz w:val="22"/>
                <w:szCs w:val="22"/>
              </w:rPr>
              <w:t>here would be major benefits in being able to support a 2</w:t>
            </w:r>
            <w:r w:rsidR="00853903" w:rsidRPr="00FA6CDE">
              <w:rPr>
                <w:rFonts w:asciiTheme="majorBidi" w:hAnsiTheme="majorBidi" w:cstheme="majorBidi"/>
                <w:sz w:val="22"/>
                <w:szCs w:val="22"/>
                <w:vertAlign w:val="superscript"/>
              </w:rPr>
              <w:t>nd</w:t>
            </w:r>
            <w:r w:rsidR="00853903" w:rsidRPr="006A0FA1">
              <w:rPr>
                <w:rFonts w:asciiTheme="majorBidi" w:hAnsiTheme="majorBidi" w:cstheme="majorBidi"/>
                <w:sz w:val="22"/>
                <w:szCs w:val="22"/>
              </w:rPr>
              <w:t xml:space="preserve"> season application of the PMP implementation </w:t>
            </w:r>
          </w:p>
        </w:tc>
        <w:tc>
          <w:tcPr>
            <w:tcW w:w="4140" w:type="dxa"/>
          </w:tcPr>
          <w:p w:rsidR="00AD75AE" w:rsidRDefault="00C239D4" w:rsidP="00853903">
            <w:pPr>
              <w:spacing w:after="120"/>
              <w:jc w:val="both"/>
              <w:rPr>
                <w:rFonts w:asciiTheme="majorBidi" w:hAnsiTheme="majorBidi" w:cstheme="majorBidi"/>
                <w:sz w:val="22"/>
                <w:szCs w:val="22"/>
              </w:rPr>
            </w:pPr>
            <w:r>
              <w:rPr>
                <w:rFonts w:asciiTheme="majorBidi" w:hAnsiTheme="majorBidi" w:cstheme="majorBidi"/>
                <w:sz w:val="22"/>
                <w:szCs w:val="22"/>
              </w:rPr>
              <w:t>Although the PMP was only completed at the end of the project, the process which was adopted for its development paved the way for an institutional approach which can be replicated elsewhere in Georgia’s PAs system.</w:t>
            </w:r>
          </w:p>
          <w:p w:rsidR="00C239D4" w:rsidRDefault="00C239D4" w:rsidP="00853903">
            <w:pPr>
              <w:spacing w:after="120"/>
              <w:jc w:val="both"/>
              <w:rPr>
                <w:rFonts w:asciiTheme="majorBidi" w:hAnsiTheme="majorBidi" w:cstheme="majorBidi"/>
                <w:sz w:val="22"/>
                <w:szCs w:val="22"/>
              </w:rPr>
            </w:pPr>
            <w:r>
              <w:rPr>
                <w:rFonts w:asciiTheme="majorBidi" w:hAnsiTheme="majorBidi" w:cstheme="majorBidi"/>
                <w:sz w:val="22"/>
                <w:szCs w:val="22"/>
              </w:rPr>
              <w:t>The various assessments conducted for pastures vegetation, carbon stock monitoring as well as livelihood assessment provided a solid basis for the project’s interventions.</w:t>
            </w:r>
          </w:p>
          <w:p w:rsidR="00C239D4" w:rsidRPr="006A0FA1" w:rsidRDefault="00C239D4" w:rsidP="00853903">
            <w:pPr>
              <w:spacing w:after="120"/>
              <w:jc w:val="both"/>
              <w:rPr>
                <w:rFonts w:asciiTheme="majorBidi" w:hAnsiTheme="majorBidi" w:cstheme="majorBidi"/>
                <w:sz w:val="22"/>
                <w:szCs w:val="22"/>
              </w:rPr>
            </w:pPr>
            <w:r>
              <w:rPr>
                <w:rFonts w:asciiTheme="majorBidi" w:hAnsiTheme="majorBidi" w:cstheme="majorBidi"/>
                <w:sz w:val="22"/>
                <w:szCs w:val="22"/>
              </w:rPr>
              <w:t xml:space="preserve">However, the weak M&amp;E system didn’t allow adequate reporting of the project’s results. </w:t>
            </w:r>
          </w:p>
        </w:tc>
      </w:tr>
      <w:tr w:rsidR="00AD75AE" w:rsidRPr="006A0FA1" w:rsidTr="00AD75AE">
        <w:tc>
          <w:tcPr>
            <w:tcW w:w="1871" w:type="dxa"/>
            <w:vMerge/>
          </w:tcPr>
          <w:p w:rsidR="00AD75AE" w:rsidRPr="006A0FA1" w:rsidRDefault="00AD75AE" w:rsidP="00853903">
            <w:pPr>
              <w:spacing w:after="120"/>
              <w:jc w:val="both"/>
              <w:rPr>
                <w:rFonts w:asciiTheme="majorBidi" w:hAnsiTheme="majorBidi" w:cstheme="majorBidi"/>
                <w:sz w:val="22"/>
                <w:szCs w:val="22"/>
              </w:rPr>
            </w:pPr>
          </w:p>
        </w:tc>
        <w:tc>
          <w:tcPr>
            <w:tcW w:w="1283" w:type="dxa"/>
          </w:tcPr>
          <w:p w:rsidR="00AD75AE" w:rsidRPr="006A0FA1" w:rsidRDefault="006A0FA1" w:rsidP="006A0FA1">
            <w:pPr>
              <w:spacing w:after="120"/>
              <w:jc w:val="both"/>
              <w:rPr>
                <w:rFonts w:asciiTheme="majorBidi" w:hAnsiTheme="majorBidi" w:cstheme="majorBidi"/>
                <w:sz w:val="22"/>
                <w:szCs w:val="22"/>
              </w:rPr>
            </w:pPr>
            <w:r>
              <w:rPr>
                <w:rFonts w:asciiTheme="majorBidi" w:hAnsiTheme="majorBidi" w:cstheme="majorBidi"/>
                <w:sz w:val="22"/>
                <w:szCs w:val="22"/>
              </w:rPr>
              <w:t>Methods for m</w:t>
            </w:r>
            <w:r w:rsidR="00AD75AE" w:rsidRPr="006A0FA1">
              <w:rPr>
                <w:rFonts w:asciiTheme="majorBidi" w:hAnsiTheme="majorBidi" w:cstheme="majorBidi"/>
                <w:sz w:val="22"/>
                <w:szCs w:val="22"/>
              </w:rPr>
              <w:t>igratory route rehabilitation applied in 300</w:t>
            </w:r>
            <w:r>
              <w:rPr>
                <w:rFonts w:asciiTheme="majorBidi" w:hAnsiTheme="majorBidi" w:cstheme="majorBidi"/>
                <w:sz w:val="22"/>
                <w:szCs w:val="22"/>
              </w:rPr>
              <w:t xml:space="preserve"> </w:t>
            </w:r>
            <w:r w:rsidR="00AD75AE" w:rsidRPr="006A0FA1">
              <w:rPr>
                <w:rFonts w:asciiTheme="majorBidi" w:hAnsiTheme="majorBidi" w:cstheme="majorBidi"/>
                <w:sz w:val="22"/>
                <w:szCs w:val="22"/>
              </w:rPr>
              <w:t>ha area</w:t>
            </w:r>
          </w:p>
        </w:tc>
        <w:tc>
          <w:tcPr>
            <w:tcW w:w="1119" w:type="dxa"/>
          </w:tcPr>
          <w:p w:rsidR="00AD75AE" w:rsidRPr="006A0FA1" w:rsidRDefault="006A0FA1" w:rsidP="00853903">
            <w:pPr>
              <w:spacing w:after="120"/>
              <w:jc w:val="both"/>
              <w:rPr>
                <w:rFonts w:asciiTheme="majorBidi" w:hAnsiTheme="majorBidi" w:cstheme="majorBidi"/>
                <w:sz w:val="22"/>
                <w:szCs w:val="22"/>
              </w:rPr>
            </w:pPr>
            <w:r w:rsidRPr="006A0FA1">
              <w:rPr>
                <w:rFonts w:asciiTheme="majorBidi" w:hAnsiTheme="majorBidi" w:cstheme="majorBidi"/>
                <w:sz w:val="22"/>
                <w:szCs w:val="22"/>
              </w:rPr>
              <w:t>Severely or moderately degraded pastures</w:t>
            </w:r>
          </w:p>
        </w:tc>
        <w:tc>
          <w:tcPr>
            <w:tcW w:w="1222" w:type="dxa"/>
          </w:tcPr>
          <w:p w:rsidR="00AD75AE" w:rsidRPr="006A0FA1" w:rsidRDefault="00AD75AE" w:rsidP="00853903">
            <w:pPr>
              <w:spacing w:after="120"/>
              <w:jc w:val="both"/>
              <w:rPr>
                <w:rFonts w:asciiTheme="majorBidi" w:hAnsiTheme="majorBidi" w:cstheme="majorBidi"/>
                <w:sz w:val="22"/>
                <w:szCs w:val="22"/>
              </w:rPr>
            </w:pPr>
          </w:p>
        </w:tc>
        <w:tc>
          <w:tcPr>
            <w:tcW w:w="4333" w:type="dxa"/>
          </w:tcPr>
          <w:p w:rsidR="00AD75AE" w:rsidRPr="006A0FA1" w:rsidRDefault="00AD75AE" w:rsidP="00853903">
            <w:pPr>
              <w:spacing w:after="120"/>
              <w:jc w:val="both"/>
              <w:rPr>
                <w:rFonts w:asciiTheme="majorBidi" w:hAnsiTheme="majorBidi" w:cstheme="majorBidi"/>
                <w:sz w:val="22"/>
                <w:szCs w:val="22"/>
              </w:rPr>
            </w:pPr>
            <w:r w:rsidRPr="006A0FA1">
              <w:rPr>
                <w:rFonts w:asciiTheme="majorBidi" w:hAnsiTheme="majorBidi" w:cstheme="majorBidi"/>
                <w:sz w:val="22"/>
                <w:szCs w:val="22"/>
              </w:rPr>
              <w:t>Infrastructure for water supply provided for 8 farms of shepherd. Further 6 farms will be covered by end of project.</w:t>
            </w:r>
          </w:p>
          <w:p w:rsidR="00AD75AE" w:rsidRPr="006A0FA1" w:rsidRDefault="00AD75AE" w:rsidP="00853903">
            <w:pPr>
              <w:spacing w:after="120"/>
              <w:jc w:val="both"/>
              <w:rPr>
                <w:rFonts w:asciiTheme="majorBidi" w:hAnsiTheme="majorBidi" w:cstheme="majorBidi"/>
                <w:sz w:val="22"/>
                <w:szCs w:val="22"/>
              </w:rPr>
            </w:pPr>
            <w:r w:rsidRPr="006A0FA1">
              <w:rPr>
                <w:rFonts w:asciiTheme="majorBidi" w:hAnsiTheme="majorBidi" w:cstheme="majorBidi"/>
                <w:sz w:val="22"/>
                <w:szCs w:val="22"/>
              </w:rPr>
              <w:t xml:space="preserve">Sustainability considered moderately likely as both VPN and shepherds are interested to maintain and self-fund the infrastructure </w:t>
            </w:r>
          </w:p>
        </w:tc>
        <w:tc>
          <w:tcPr>
            <w:tcW w:w="4140" w:type="dxa"/>
          </w:tcPr>
          <w:p w:rsidR="00AD75AE" w:rsidRDefault="00C239D4" w:rsidP="00853903">
            <w:pPr>
              <w:spacing w:after="120"/>
              <w:jc w:val="both"/>
              <w:rPr>
                <w:rFonts w:asciiTheme="majorBidi" w:hAnsiTheme="majorBidi" w:cstheme="majorBidi"/>
                <w:sz w:val="22"/>
                <w:szCs w:val="22"/>
              </w:rPr>
            </w:pPr>
            <w:r w:rsidRPr="00F05E9E">
              <w:rPr>
                <w:rFonts w:asciiTheme="majorBidi" w:hAnsiTheme="majorBidi" w:cstheme="majorBidi"/>
                <w:sz w:val="22"/>
                <w:szCs w:val="22"/>
              </w:rPr>
              <w:t xml:space="preserve">Significant results were obtained with regards to supporting infrastructure needs within the Dedoplistskaro region as a whole and the </w:t>
            </w:r>
            <w:r w:rsidR="00F05E9E">
              <w:rPr>
                <w:rFonts w:asciiTheme="majorBidi" w:hAnsiTheme="majorBidi" w:cstheme="majorBidi"/>
                <w:sz w:val="22"/>
                <w:szCs w:val="22"/>
              </w:rPr>
              <w:t xml:space="preserve">migratory route in specific. </w:t>
            </w:r>
          </w:p>
          <w:p w:rsidR="00F05E9E" w:rsidRDefault="00F05E9E" w:rsidP="00F05E9E">
            <w:pPr>
              <w:spacing w:after="120"/>
              <w:jc w:val="both"/>
              <w:rPr>
                <w:rFonts w:asciiTheme="majorBidi" w:hAnsiTheme="majorBidi" w:cstheme="majorBidi"/>
                <w:sz w:val="22"/>
                <w:szCs w:val="22"/>
              </w:rPr>
            </w:pPr>
            <w:r>
              <w:rPr>
                <w:rFonts w:asciiTheme="majorBidi" w:hAnsiTheme="majorBidi" w:cstheme="majorBidi"/>
                <w:sz w:val="22"/>
                <w:szCs w:val="22"/>
              </w:rPr>
              <w:t>The main achievement covered the infrastructure (pilot farms and water supply) and the veterinary services provided through the project.</w:t>
            </w:r>
          </w:p>
          <w:p w:rsidR="00F05E9E" w:rsidRPr="00F05E9E" w:rsidRDefault="00F05E9E" w:rsidP="00F05E9E">
            <w:pPr>
              <w:spacing w:after="120"/>
              <w:jc w:val="both"/>
              <w:rPr>
                <w:rFonts w:asciiTheme="majorBidi" w:hAnsiTheme="majorBidi" w:cstheme="majorBidi"/>
                <w:sz w:val="22"/>
                <w:szCs w:val="22"/>
              </w:rPr>
            </w:pPr>
            <w:r>
              <w:rPr>
                <w:rFonts w:asciiTheme="majorBidi" w:hAnsiTheme="majorBidi" w:cstheme="majorBidi"/>
                <w:sz w:val="22"/>
                <w:szCs w:val="22"/>
              </w:rPr>
              <w:t>However, no interventions were made on value chain development and increasing farmers’ productivity.</w:t>
            </w:r>
          </w:p>
        </w:tc>
      </w:tr>
    </w:tbl>
    <w:p w:rsidR="006113FD" w:rsidRDefault="006113FD" w:rsidP="00D30C07">
      <w:pPr>
        <w:jc w:val="both"/>
        <w:rPr>
          <w:sz w:val="24"/>
          <w:szCs w:val="24"/>
        </w:rPr>
        <w:sectPr w:rsidR="006113FD" w:rsidSect="006113FD">
          <w:pgSz w:w="17340" w:h="11900" w:orient="landscape"/>
          <w:pgMar w:top="1225" w:right="1440" w:bottom="1389" w:left="1837" w:header="720" w:footer="720" w:gutter="0"/>
          <w:cols w:space="720"/>
          <w:noEndnote/>
          <w:titlePg/>
        </w:sectPr>
      </w:pPr>
    </w:p>
    <w:p w:rsidR="006A2B18" w:rsidRDefault="006A2B18" w:rsidP="00495CEC">
      <w:pPr>
        <w:pStyle w:val="Heading2"/>
        <w:numPr>
          <w:ilvl w:val="1"/>
          <w:numId w:val="4"/>
        </w:numPr>
      </w:pPr>
      <w:bookmarkStart w:id="23" w:name="_Toc473404001"/>
      <w:r w:rsidRPr="009077CD">
        <w:t>Relevance</w:t>
      </w:r>
      <w:r w:rsidR="00495251">
        <w:t>*</w:t>
      </w:r>
      <w:bookmarkEnd w:id="23"/>
    </w:p>
    <w:p w:rsidR="006F6599" w:rsidRPr="00533137" w:rsidRDefault="0098397F" w:rsidP="00533137">
      <w:pPr>
        <w:spacing w:after="120" w:line="240" w:lineRule="auto"/>
        <w:jc w:val="both"/>
        <w:rPr>
          <w:rFonts w:asciiTheme="majorBidi" w:hAnsiTheme="majorBidi" w:cstheme="majorBidi"/>
        </w:rPr>
      </w:pPr>
      <w:r w:rsidRPr="00533137">
        <w:rPr>
          <w:rFonts w:asciiTheme="majorBidi" w:hAnsiTheme="majorBidi" w:cstheme="majorBidi"/>
        </w:rPr>
        <w:t xml:space="preserve">The project </w:t>
      </w:r>
      <w:r w:rsidR="00FF55E6" w:rsidRPr="00533137">
        <w:rPr>
          <w:rFonts w:asciiTheme="majorBidi" w:hAnsiTheme="majorBidi" w:cstheme="majorBidi"/>
        </w:rPr>
        <w:t>is highly relevant to the national priorities and constitutes the first programme focusing of pastures management in Georgia. Pastures constitute around 25% of the total surface area of Georgia and significantly contribute the agricultural sector as a whole and to the economic and livelihood development of the rural population in specific.</w:t>
      </w:r>
    </w:p>
    <w:p w:rsidR="00FB55C7" w:rsidRPr="00533137" w:rsidRDefault="006F6599" w:rsidP="00533137">
      <w:pPr>
        <w:spacing w:after="120" w:line="240" w:lineRule="auto"/>
        <w:jc w:val="both"/>
        <w:rPr>
          <w:rFonts w:asciiTheme="majorBidi" w:hAnsiTheme="majorBidi" w:cstheme="majorBidi"/>
        </w:rPr>
      </w:pPr>
      <w:r w:rsidRPr="00533137">
        <w:rPr>
          <w:rFonts w:asciiTheme="majorBidi" w:hAnsiTheme="majorBidi" w:cstheme="majorBidi"/>
        </w:rPr>
        <w:t xml:space="preserve">The project has </w:t>
      </w:r>
      <w:r w:rsidR="00FF55E6" w:rsidRPr="00533137">
        <w:rPr>
          <w:rFonts w:asciiTheme="majorBidi" w:hAnsiTheme="majorBidi" w:cstheme="majorBidi"/>
        </w:rPr>
        <w:t>been able to mobilize the interest of all stakeholders at central and local level to position pastures management on the agenda of concerned stakeholders and confirm the importance of this sector</w:t>
      </w:r>
      <w:r w:rsidR="00533137" w:rsidRPr="00533137">
        <w:rPr>
          <w:rFonts w:asciiTheme="majorBidi" w:hAnsiTheme="majorBidi" w:cstheme="majorBidi"/>
        </w:rPr>
        <w:t xml:space="preserve"> as an important socio-economic priority</w:t>
      </w:r>
      <w:r w:rsidR="00FF55E6" w:rsidRPr="00533137">
        <w:rPr>
          <w:rFonts w:asciiTheme="majorBidi" w:hAnsiTheme="majorBidi" w:cstheme="majorBidi"/>
        </w:rPr>
        <w:t xml:space="preserve">. </w:t>
      </w:r>
    </w:p>
    <w:p w:rsidR="00533137" w:rsidRDefault="00533137" w:rsidP="00533137">
      <w:pPr>
        <w:spacing w:after="120" w:line="240" w:lineRule="auto"/>
        <w:jc w:val="both"/>
        <w:rPr>
          <w:rFonts w:asciiTheme="majorBidi" w:hAnsiTheme="majorBidi" w:cstheme="majorBidi"/>
        </w:rPr>
      </w:pPr>
      <w:r>
        <w:rPr>
          <w:rFonts w:asciiTheme="majorBidi" w:hAnsiTheme="majorBidi" w:cstheme="majorBidi"/>
        </w:rPr>
        <w:t xml:space="preserve">The project also confirmed the importance of the project from an ecosystem management </w:t>
      </w:r>
      <w:r w:rsidR="007538E2">
        <w:rPr>
          <w:rFonts w:asciiTheme="majorBidi" w:hAnsiTheme="majorBidi" w:cstheme="majorBidi"/>
        </w:rPr>
        <w:t>context;</w:t>
      </w:r>
      <w:r>
        <w:rPr>
          <w:rFonts w:asciiTheme="majorBidi" w:hAnsiTheme="majorBidi" w:cstheme="majorBidi"/>
        </w:rPr>
        <w:t xml:space="preserve"> the vegetation assessment and the carbon stocking monitoring have allowed </w:t>
      </w:r>
      <w:r w:rsidR="007538E2">
        <w:rPr>
          <w:rFonts w:asciiTheme="majorBidi" w:hAnsiTheme="majorBidi" w:cstheme="majorBidi"/>
        </w:rPr>
        <w:t>acquiring</w:t>
      </w:r>
      <w:r>
        <w:rPr>
          <w:rFonts w:asciiTheme="majorBidi" w:hAnsiTheme="majorBidi" w:cstheme="majorBidi"/>
        </w:rPr>
        <w:t xml:space="preserve"> a clear </w:t>
      </w:r>
      <w:r w:rsidR="007538E2">
        <w:rPr>
          <w:rFonts w:asciiTheme="majorBidi" w:hAnsiTheme="majorBidi" w:cstheme="majorBidi"/>
        </w:rPr>
        <w:t>understanding</w:t>
      </w:r>
      <w:r>
        <w:rPr>
          <w:rFonts w:asciiTheme="majorBidi" w:hAnsiTheme="majorBidi" w:cstheme="majorBidi"/>
        </w:rPr>
        <w:t xml:space="preserve"> of the current status of pastures and future impact of climate change on pastures. As such, long-term adaptation measures to climate change as well as using pasture for carbon sequestration have been documented and proven through this project.</w:t>
      </w:r>
    </w:p>
    <w:p w:rsidR="00FB55C7" w:rsidRDefault="00533137" w:rsidP="00533137">
      <w:pPr>
        <w:spacing w:after="120" w:line="240" w:lineRule="auto"/>
        <w:jc w:val="both"/>
        <w:rPr>
          <w:rFonts w:asciiTheme="majorBidi" w:hAnsiTheme="majorBidi" w:cstheme="majorBidi"/>
        </w:rPr>
      </w:pPr>
      <w:r>
        <w:rPr>
          <w:rFonts w:asciiTheme="majorBidi" w:hAnsiTheme="majorBidi" w:cstheme="majorBidi"/>
        </w:rPr>
        <w:t xml:space="preserve">As such, this project was not only relevant at the national development agenda but also supports Georgia to better respond to its commitment to global international conventions including biodiversity and climate change. </w:t>
      </w:r>
    </w:p>
    <w:p w:rsidR="00FB55C7" w:rsidRDefault="00533137" w:rsidP="00101F86">
      <w:pPr>
        <w:spacing w:after="120" w:line="240" w:lineRule="auto"/>
        <w:jc w:val="both"/>
        <w:rPr>
          <w:rFonts w:asciiTheme="majorBidi" w:hAnsiTheme="majorBidi" w:cstheme="majorBidi"/>
        </w:rPr>
      </w:pPr>
      <w:r>
        <w:rPr>
          <w:rFonts w:asciiTheme="majorBidi" w:hAnsiTheme="majorBidi" w:cstheme="majorBidi"/>
        </w:rPr>
        <w:t>Finally, the project was also relevant to EU’s strategic</w:t>
      </w:r>
      <w:r w:rsidR="00FB55C7" w:rsidRPr="00531E05">
        <w:rPr>
          <w:rFonts w:asciiTheme="majorBidi" w:hAnsiTheme="majorBidi" w:cstheme="majorBidi"/>
        </w:rPr>
        <w:t xml:space="preserve"> </w:t>
      </w:r>
      <w:r>
        <w:rPr>
          <w:rFonts w:asciiTheme="majorBidi" w:hAnsiTheme="majorBidi" w:cstheme="majorBidi"/>
        </w:rPr>
        <w:t xml:space="preserve">priorities and orientations </w:t>
      </w:r>
      <w:r w:rsidR="007538E2">
        <w:rPr>
          <w:rFonts w:asciiTheme="majorBidi" w:hAnsiTheme="majorBidi" w:cstheme="majorBidi"/>
        </w:rPr>
        <w:t>and has responded to the objectives of the project as well as to the r</w:t>
      </w:r>
      <w:r w:rsidR="00FB55C7" w:rsidRPr="00531E05">
        <w:rPr>
          <w:rFonts w:asciiTheme="majorBidi" w:hAnsiTheme="majorBidi" w:cstheme="majorBidi"/>
        </w:rPr>
        <w:t xml:space="preserve">ecommendations of the </w:t>
      </w:r>
      <w:r w:rsidR="007538E2">
        <w:rPr>
          <w:rFonts w:asciiTheme="majorBidi" w:hAnsiTheme="majorBidi" w:cstheme="majorBidi"/>
        </w:rPr>
        <w:t xml:space="preserve">EU </w:t>
      </w:r>
      <w:r w:rsidR="00FB55C7" w:rsidRPr="00531E05">
        <w:rPr>
          <w:rFonts w:asciiTheme="majorBidi" w:hAnsiTheme="majorBidi" w:cstheme="majorBidi"/>
        </w:rPr>
        <w:t xml:space="preserve">ROM mission </w:t>
      </w:r>
      <w:r w:rsidR="00737B58">
        <w:rPr>
          <w:rFonts w:asciiTheme="majorBidi" w:hAnsiTheme="majorBidi" w:cstheme="majorBidi"/>
        </w:rPr>
        <w:t>as documented in Table 17</w:t>
      </w:r>
      <w:r w:rsidR="007538E2">
        <w:rPr>
          <w:rFonts w:asciiTheme="majorBidi" w:hAnsiTheme="majorBidi" w:cstheme="majorBidi"/>
        </w:rPr>
        <w:t xml:space="preserve"> below.</w:t>
      </w:r>
      <w:r w:rsidR="00DD05C2" w:rsidRPr="00DD05C2">
        <w:rPr>
          <w:rFonts w:asciiTheme="majorBidi" w:hAnsiTheme="majorBidi" w:cstheme="majorBidi"/>
        </w:rPr>
        <w:t xml:space="preserve"> </w:t>
      </w:r>
      <w:r w:rsidR="007859F4">
        <w:rPr>
          <w:rFonts w:asciiTheme="majorBidi" w:hAnsiTheme="majorBidi" w:cstheme="majorBidi"/>
        </w:rPr>
        <w:t xml:space="preserve">In this context, the presence of the </w:t>
      </w:r>
      <w:r w:rsidR="007D6BC8" w:rsidRPr="00D979D5">
        <w:rPr>
          <w:rFonts w:asciiTheme="majorBidi" w:hAnsiTheme="majorBidi" w:cstheme="majorBidi"/>
        </w:rPr>
        <w:t>Policy Project</w:t>
      </w:r>
      <w:r w:rsidR="007D6BC8">
        <w:rPr>
          <w:rFonts w:asciiTheme="majorBidi" w:hAnsiTheme="majorBidi" w:cstheme="majorBidi"/>
        </w:rPr>
        <w:t>’s</w:t>
      </w:r>
      <w:r w:rsidR="007D6BC8" w:rsidRPr="00D979D5">
        <w:rPr>
          <w:rFonts w:asciiTheme="majorBidi" w:hAnsiTheme="majorBidi" w:cstheme="majorBidi"/>
        </w:rPr>
        <w:t xml:space="preserve"> </w:t>
      </w:r>
      <w:r w:rsidR="007D6BC8">
        <w:rPr>
          <w:rFonts w:asciiTheme="majorBidi" w:hAnsiTheme="majorBidi" w:cstheme="majorBidi"/>
        </w:rPr>
        <w:t>Task</w:t>
      </w:r>
      <w:r w:rsidR="007D6BC8" w:rsidRPr="00D979D5">
        <w:rPr>
          <w:rFonts w:asciiTheme="majorBidi" w:hAnsiTheme="majorBidi" w:cstheme="majorBidi"/>
        </w:rPr>
        <w:t xml:space="preserve"> Leader </w:t>
      </w:r>
      <w:r w:rsidR="007D6BC8">
        <w:rPr>
          <w:rFonts w:asciiTheme="majorBidi" w:hAnsiTheme="majorBidi" w:cstheme="majorBidi"/>
        </w:rPr>
        <w:t xml:space="preserve">in Georgia has offered a significant opportunity to expand the cooperation between the </w:t>
      </w:r>
      <w:r w:rsidR="00DD05C2" w:rsidRPr="00DD05C2">
        <w:rPr>
          <w:rFonts w:asciiTheme="majorBidi" w:hAnsiTheme="majorBidi" w:cstheme="majorBidi"/>
        </w:rPr>
        <w:t xml:space="preserve">Policy </w:t>
      </w:r>
      <w:r w:rsidR="007D6BC8">
        <w:rPr>
          <w:rFonts w:asciiTheme="majorBidi" w:hAnsiTheme="majorBidi" w:cstheme="majorBidi"/>
        </w:rPr>
        <w:t xml:space="preserve">Project and the Georgia Pilot Project, whereby the Policy Project Task Leader has attended all the project’s main meetings (PEB, Stakeholders Coordination). This has allowed the project to positively </w:t>
      </w:r>
      <w:r w:rsidR="00DD05C2" w:rsidRPr="00DD05C2">
        <w:rPr>
          <w:rFonts w:asciiTheme="majorBidi" w:hAnsiTheme="majorBidi" w:cstheme="majorBidi"/>
        </w:rPr>
        <w:t>contribut</w:t>
      </w:r>
      <w:r w:rsidR="007D6BC8">
        <w:rPr>
          <w:rFonts w:asciiTheme="majorBidi" w:hAnsiTheme="majorBidi" w:cstheme="majorBidi"/>
        </w:rPr>
        <w:t>e to the overall “</w:t>
      </w:r>
      <w:r w:rsidR="00DD05C2" w:rsidRPr="00DD05C2">
        <w:rPr>
          <w:rFonts w:asciiTheme="majorBidi" w:hAnsiTheme="majorBidi" w:cstheme="majorBidi"/>
        </w:rPr>
        <w:t>Regional</w:t>
      </w:r>
      <w:r w:rsidR="007D6BC8">
        <w:rPr>
          <w:rFonts w:asciiTheme="majorBidi" w:hAnsiTheme="majorBidi" w:cstheme="majorBidi"/>
        </w:rPr>
        <w:t xml:space="preserve"> dimensions” of the ClimaEast project as a whole and to strengthen the </w:t>
      </w:r>
      <w:r w:rsidR="007D6BC8" w:rsidRPr="00DD05C2">
        <w:rPr>
          <w:rFonts w:asciiTheme="majorBidi" w:hAnsiTheme="majorBidi" w:cstheme="majorBidi"/>
        </w:rPr>
        <w:t>exchange of expertise</w:t>
      </w:r>
      <w:r w:rsidR="007D6BC8">
        <w:rPr>
          <w:rFonts w:asciiTheme="majorBidi" w:hAnsiTheme="majorBidi" w:cstheme="majorBidi"/>
        </w:rPr>
        <w:t xml:space="preserve"> related to policy aspects in Georgia</w:t>
      </w:r>
      <w:r w:rsidR="00DD05C2" w:rsidRPr="00DD05C2">
        <w:rPr>
          <w:rFonts w:asciiTheme="majorBidi" w:hAnsiTheme="majorBidi" w:cstheme="majorBidi"/>
        </w:rPr>
        <w:t xml:space="preserve">. </w:t>
      </w:r>
      <w:r w:rsidR="007D6BC8">
        <w:rPr>
          <w:rFonts w:asciiTheme="majorBidi" w:hAnsiTheme="majorBidi" w:cstheme="majorBidi"/>
        </w:rPr>
        <w:t xml:space="preserve">Although the project could not directly benefit from </w:t>
      </w:r>
      <w:r w:rsidR="00101F86">
        <w:rPr>
          <w:rFonts w:asciiTheme="majorBidi" w:hAnsiTheme="majorBidi" w:cstheme="majorBidi"/>
        </w:rPr>
        <w:t>Expert F</w:t>
      </w:r>
      <w:r w:rsidR="00101F86" w:rsidRPr="00D979D5">
        <w:rPr>
          <w:rFonts w:asciiTheme="majorBidi" w:hAnsiTheme="majorBidi" w:cstheme="majorBidi"/>
        </w:rPr>
        <w:t xml:space="preserve">acility </w:t>
      </w:r>
      <w:r w:rsidR="00101F86">
        <w:rPr>
          <w:rFonts w:asciiTheme="majorBidi" w:hAnsiTheme="majorBidi" w:cstheme="majorBidi"/>
        </w:rPr>
        <w:t xml:space="preserve">of the </w:t>
      </w:r>
      <w:r w:rsidR="007D6BC8" w:rsidRPr="00D979D5">
        <w:rPr>
          <w:rFonts w:asciiTheme="majorBidi" w:hAnsiTheme="majorBidi" w:cstheme="majorBidi"/>
        </w:rPr>
        <w:t>Policy Component</w:t>
      </w:r>
      <w:r w:rsidR="00101F86">
        <w:rPr>
          <w:rFonts w:asciiTheme="majorBidi" w:hAnsiTheme="majorBidi" w:cstheme="majorBidi"/>
        </w:rPr>
        <w:t xml:space="preserve"> </w:t>
      </w:r>
      <w:r w:rsidR="007D6BC8">
        <w:rPr>
          <w:rFonts w:asciiTheme="majorBidi" w:hAnsiTheme="majorBidi" w:cstheme="majorBidi"/>
        </w:rPr>
        <w:t>to avoid</w:t>
      </w:r>
      <w:r w:rsidR="007D6BC8" w:rsidRPr="00D979D5">
        <w:rPr>
          <w:rFonts w:asciiTheme="majorBidi" w:hAnsiTheme="majorBidi" w:cstheme="majorBidi"/>
        </w:rPr>
        <w:t xml:space="preserve"> dual financing</w:t>
      </w:r>
      <w:r w:rsidR="00101F86">
        <w:rPr>
          <w:rFonts w:asciiTheme="majorBidi" w:hAnsiTheme="majorBidi" w:cstheme="majorBidi"/>
        </w:rPr>
        <w:t xml:space="preserve">, clear synergies were made among the two components. </w:t>
      </w:r>
    </w:p>
    <w:p w:rsidR="007538E2" w:rsidRPr="007538E2" w:rsidRDefault="007538E2" w:rsidP="00853903">
      <w:pPr>
        <w:spacing w:after="120" w:line="240" w:lineRule="auto"/>
        <w:jc w:val="both"/>
        <w:rPr>
          <w:rFonts w:asciiTheme="majorBidi" w:hAnsiTheme="majorBidi" w:cstheme="majorBidi"/>
          <w:b/>
          <w:bCs/>
          <w:u w:val="single"/>
        </w:rPr>
      </w:pPr>
      <w:r w:rsidRPr="007538E2">
        <w:rPr>
          <w:rFonts w:asciiTheme="majorBidi" w:hAnsiTheme="majorBidi" w:cstheme="majorBidi"/>
          <w:b/>
          <w:bCs/>
          <w:u w:val="single"/>
        </w:rPr>
        <w:t>Based on the above, the TE rating of the project is considered as Relevant.</w:t>
      </w:r>
    </w:p>
    <w:p w:rsidR="00FB55C7" w:rsidRPr="00531E05" w:rsidRDefault="00FB55C7" w:rsidP="00FB55C7">
      <w:pPr>
        <w:spacing w:after="120" w:line="240" w:lineRule="auto"/>
        <w:jc w:val="both"/>
        <w:rPr>
          <w:rFonts w:asciiTheme="majorBidi" w:hAnsiTheme="majorBidi" w:cstheme="majorBidi"/>
        </w:rPr>
      </w:pPr>
    </w:p>
    <w:p w:rsidR="00533137" w:rsidRDefault="00533137" w:rsidP="00533137">
      <w:pPr>
        <w:pStyle w:val="Heading2"/>
        <w:numPr>
          <w:ilvl w:val="1"/>
          <w:numId w:val="4"/>
        </w:numPr>
      </w:pPr>
      <w:bookmarkStart w:id="24" w:name="_Toc473404002"/>
      <w:r>
        <w:t>Effectiveness and Efficiency*</w:t>
      </w:r>
      <w:bookmarkEnd w:id="24"/>
    </w:p>
    <w:p w:rsidR="00F37417" w:rsidRDefault="00F37417" w:rsidP="00F37417">
      <w:pPr>
        <w:spacing w:after="120" w:line="240" w:lineRule="auto"/>
        <w:jc w:val="both"/>
        <w:rPr>
          <w:rFonts w:asciiTheme="majorBidi" w:hAnsiTheme="majorBidi" w:cstheme="majorBidi"/>
        </w:rPr>
      </w:pPr>
      <w:r>
        <w:rPr>
          <w:rFonts w:asciiTheme="majorBidi" w:hAnsiTheme="majorBidi" w:cstheme="majorBidi"/>
        </w:rPr>
        <w:t xml:space="preserve">The project’s effectiveness is well demonstrated through the adequate attainment of its objective and output, despite inadequate design and lack of a clear “Theory of Change” to use as a basis for tracking the project’s results. </w:t>
      </w:r>
    </w:p>
    <w:p w:rsidR="00F37417" w:rsidRDefault="00F37417" w:rsidP="00F37417">
      <w:pPr>
        <w:spacing w:after="120" w:line="240" w:lineRule="auto"/>
        <w:jc w:val="both"/>
        <w:rPr>
          <w:rFonts w:asciiTheme="majorBidi" w:hAnsiTheme="majorBidi" w:cstheme="majorBidi"/>
        </w:rPr>
      </w:pPr>
      <w:r>
        <w:rPr>
          <w:rFonts w:asciiTheme="majorBidi" w:hAnsiTheme="majorBidi" w:cstheme="majorBidi"/>
        </w:rPr>
        <w:t xml:space="preserve">The analysis of the project’s outputs and results confirmed the high quality of the assessments which can be used a nationwide reference, and were used as a basis for implementation of relevant and focused interventions. The project also demonstrated its timely and cost effective implementation, whereby all activities were implemented by the third year of the project and within the required budget. </w:t>
      </w:r>
    </w:p>
    <w:p w:rsidR="00533137" w:rsidRPr="00533137" w:rsidRDefault="00F37417" w:rsidP="00F37417">
      <w:pPr>
        <w:spacing w:after="120" w:line="240" w:lineRule="auto"/>
        <w:jc w:val="both"/>
        <w:rPr>
          <w:rFonts w:asciiTheme="majorBidi" w:hAnsiTheme="majorBidi" w:cstheme="majorBidi"/>
        </w:rPr>
      </w:pPr>
      <w:r>
        <w:rPr>
          <w:rFonts w:asciiTheme="majorBidi" w:hAnsiTheme="majorBidi" w:cstheme="majorBidi"/>
        </w:rPr>
        <w:t>The p</w:t>
      </w:r>
      <w:r w:rsidR="00533137" w:rsidRPr="00533137">
        <w:rPr>
          <w:rFonts w:asciiTheme="majorBidi" w:hAnsiTheme="majorBidi" w:cstheme="majorBidi"/>
        </w:rPr>
        <w:t>roject</w:t>
      </w:r>
      <w:r>
        <w:rPr>
          <w:rFonts w:asciiTheme="majorBidi" w:hAnsiTheme="majorBidi" w:cstheme="majorBidi"/>
        </w:rPr>
        <w:t>’s</w:t>
      </w:r>
      <w:r w:rsidR="00533137" w:rsidRPr="00533137">
        <w:rPr>
          <w:rFonts w:asciiTheme="majorBidi" w:hAnsiTheme="majorBidi" w:cstheme="majorBidi"/>
        </w:rPr>
        <w:t xml:space="preserve"> efficiency can </w:t>
      </w:r>
      <w:r>
        <w:rPr>
          <w:rFonts w:asciiTheme="majorBidi" w:hAnsiTheme="majorBidi" w:cstheme="majorBidi"/>
        </w:rPr>
        <w:t xml:space="preserve">also </w:t>
      </w:r>
      <w:r w:rsidR="00533137" w:rsidRPr="00533137">
        <w:rPr>
          <w:rFonts w:asciiTheme="majorBidi" w:hAnsiTheme="majorBidi" w:cstheme="majorBidi"/>
        </w:rPr>
        <w:t xml:space="preserve">be highlighted </w:t>
      </w:r>
      <w:r>
        <w:rPr>
          <w:rFonts w:asciiTheme="majorBidi" w:hAnsiTheme="majorBidi" w:cstheme="majorBidi"/>
        </w:rPr>
        <w:t xml:space="preserve">by the various </w:t>
      </w:r>
      <w:r w:rsidR="00533137" w:rsidRPr="00533137">
        <w:rPr>
          <w:rFonts w:asciiTheme="majorBidi" w:hAnsiTheme="majorBidi" w:cstheme="majorBidi"/>
        </w:rPr>
        <w:t>partnerships and resource mobilization efforts conducted by the project team and supported by the various stakeholders</w:t>
      </w:r>
      <w:r>
        <w:rPr>
          <w:rFonts w:asciiTheme="majorBidi" w:hAnsiTheme="majorBidi" w:cstheme="majorBidi"/>
        </w:rPr>
        <w:t>, at local level (through the funding of the water network through Akhmeta municipality) and at central level (through the funding from various ministries)</w:t>
      </w:r>
      <w:r w:rsidR="00533137" w:rsidRPr="00533137">
        <w:rPr>
          <w:rFonts w:asciiTheme="majorBidi" w:hAnsiTheme="majorBidi" w:cstheme="majorBidi"/>
        </w:rPr>
        <w:t>.</w:t>
      </w:r>
    </w:p>
    <w:p w:rsidR="00EF6D0B" w:rsidRDefault="00F37417" w:rsidP="00EF6D0B">
      <w:pPr>
        <w:spacing w:after="120" w:line="240" w:lineRule="auto"/>
        <w:jc w:val="both"/>
        <w:rPr>
          <w:rFonts w:asciiTheme="majorBidi" w:hAnsiTheme="majorBidi" w:cstheme="majorBidi"/>
        </w:rPr>
      </w:pPr>
      <w:r>
        <w:rPr>
          <w:rFonts w:asciiTheme="majorBidi" w:hAnsiTheme="majorBidi" w:cstheme="majorBidi"/>
        </w:rPr>
        <w:t xml:space="preserve">Technical partnerships were also made in a strategic way with technical institutions (such as AMC, NACRES and GIS LAB) and </w:t>
      </w:r>
      <w:r w:rsidR="00AD6CF3">
        <w:rPr>
          <w:rFonts w:asciiTheme="majorBidi" w:hAnsiTheme="majorBidi" w:cstheme="majorBidi"/>
        </w:rPr>
        <w:t xml:space="preserve">which </w:t>
      </w:r>
      <w:r>
        <w:rPr>
          <w:rFonts w:asciiTheme="majorBidi" w:hAnsiTheme="majorBidi" w:cstheme="majorBidi"/>
        </w:rPr>
        <w:t xml:space="preserve">will support </w:t>
      </w:r>
      <w:r w:rsidR="00AD6CF3">
        <w:rPr>
          <w:rFonts w:asciiTheme="majorBidi" w:hAnsiTheme="majorBidi" w:cstheme="majorBidi"/>
        </w:rPr>
        <w:t xml:space="preserve">the </w:t>
      </w:r>
      <w:r w:rsidR="00533137" w:rsidRPr="00533137">
        <w:rPr>
          <w:rFonts w:asciiTheme="majorBidi" w:hAnsiTheme="majorBidi" w:cstheme="majorBidi"/>
        </w:rPr>
        <w:t>replicat</w:t>
      </w:r>
      <w:r w:rsidR="00AD6CF3">
        <w:rPr>
          <w:rFonts w:asciiTheme="majorBidi" w:hAnsiTheme="majorBidi" w:cstheme="majorBidi"/>
        </w:rPr>
        <w:t xml:space="preserve">ion of similar </w:t>
      </w:r>
      <w:r w:rsidR="00EF6D0B">
        <w:rPr>
          <w:rFonts w:asciiTheme="majorBidi" w:hAnsiTheme="majorBidi" w:cstheme="majorBidi"/>
        </w:rPr>
        <w:t xml:space="preserve">interventions and </w:t>
      </w:r>
      <w:r w:rsidR="00AD6CF3">
        <w:rPr>
          <w:rFonts w:asciiTheme="majorBidi" w:hAnsiTheme="majorBidi" w:cstheme="majorBidi"/>
        </w:rPr>
        <w:t xml:space="preserve">future efforts </w:t>
      </w:r>
      <w:r w:rsidR="00EF6D0B">
        <w:rPr>
          <w:rFonts w:asciiTheme="majorBidi" w:hAnsiTheme="majorBidi" w:cstheme="majorBidi"/>
        </w:rPr>
        <w:t>in pastures management in the region and elsewhere in Georgia.</w:t>
      </w:r>
    </w:p>
    <w:p w:rsidR="00533137" w:rsidRDefault="00EF6D0B" w:rsidP="00EF6D0B">
      <w:pPr>
        <w:spacing w:after="120" w:line="240" w:lineRule="auto"/>
        <w:jc w:val="both"/>
        <w:rPr>
          <w:rFonts w:asciiTheme="majorBidi" w:hAnsiTheme="majorBidi" w:cstheme="majorBidi"/>
        </w:rPr>
      </w:pPr>
      <w:r>
        <w:rPr>
          <w:rFonts w:asciiTheme="majorBidi" w:hAnsiTheme="majorBidi" w:cstheme="majorBidi"/>
        </w:rPr>
        <w:t xml:space="preserve">Finally, the project’s effectiveness in mobilizing key partners in project implementation through the PEB and in promoting and effective policy dialogue on pastures management in such a regular and timely manner merits to be praised and to be recommended in future initiatives related to pastures management in Georgia. </w:t>
      </w:r>
    </w:p>
    <w:p w:rsidR="00DB5345" w:rsidRPr="007538E2" w:rsidRDefault="00DB5345" w:rsidP="00DB5345">
      <w:pPr>
        <w:spacing w:after="120" w:line="240" w:lineRule="auto"/>
        <w:jc w:val="both"/>
        <w:rPr>
          <w:rFonts w:asciiTheme="majorBidi" w:hAnsiTheme="majorBidi" w:cstheme="majorBidi"/>
          <w:b/>
          <w:bCs/>
          <w:u w:val="single"/>
        </w:rPr>
      </w:pPr>
      <w:r w:rsidRPr="007538E2">
        <w:rPr>
          <w:rFonts w:asciiTheme="majorBidi" w:hAnsiTheme="majorBidi" w:cstheme="majorBidi"/>
          <w:b/>
          <w:bCs/>
          <w:u w:val="single"/>
        </w:rPr>
        <w:t>Based on the above, the TE rating of the project</w:t>
      </w:r>
      <w:r>
        <w:rPr>
          <w:rFonts w:asciiTheme="majorBidi" w:hAnsiTheme="majorBidi" w:cstheme="majorBidi"/>
          <w:b/>
          <w:bCs/>
          <w:u w:val="single"/>
        </w:rPr>
        <w:t xml:space="preserve">’s </w:t>
      </w:r>
      <w:r w:rsidRPr="00DB5345">
        <w:rPr>
          <w:rFonts w:asciiTheme="majorBidi" w:hAnsiTheme="majorBidi" w:cstheme="majorBidi"/>
          <w:b/>
          <w:bCs/>
          <w:u w:val="single"/>
        </w:rPr>
        <w:t xml:space="preserve">Effectiveness and Efficiency </w:t>
      </w:r>
      <w:r w:rsidRPr="007538E2">
        <w:rPr>
          <w:rFonts w:asciiTheme="majorBidi" w:hAnsiTheme="majorBidi" w:cstheme="majorBidi"/>
          <w:b/>
          <w:bCs/>
          <w:u w:val="single"/>
        </w:rPr>
        <w:t xml:space="preserve">is considered as </w:t>
      </w:r>
      <w:r>
        <w:rPr>
          <w:rFonts w:asciiTheme="majorBidi" w:hAnsiTheme="majorBidi" w:cstheme="majorBidi"/>
          <w:b/>
          <w:bCs/>
          <w:u w:val="single"/>
        </w:rPr>
        <w:t>Highly Satisfactory</w:t>
      </w:r>
      <w:r w:rsidRPr="007538E2">
        <w:rPr>
          <w:rFonts w:asciiTheme="majorBidi" w:hAnsiTheme="majorBidi" w:cstheme="majorBidi"/>
          <w:b/>
          <w:bCs/>
          <w:u w:val="single"/>
        </w:rPr>
        <w:t>.</w:t>
      </w:r>
    </w:p>
    <w:p w:rsidR="00FB55C7" w:rsidRPr="00DD05C2" w:rsidRDefault="00FB55C7" w:rsidP="00BC23E9">
      <w:pPr>
        <w:rPr>
          <w:rFonts w:asciiTheme="majorBidi" w:hAnsiTheme="majorBidi" w:cstheme="majorBidi"/>
        </w:rPr>
        <w:sectPr w:rsidR="00FB55C7" w:rsidRPr="00DD05C2" w:rsidSect="009C2118">
          <w:footerReference w:type="even" r:id="rId23"/>
          <w:footerReference w:type="default" r:id="rId24"/>
          <w:pgSz w:w="11900" w:h="17340"/>
          <w:pgMar w:top="1837" w:right="1225" w:bottom="1440" w:left="1388" w:header="720" w:footer="720" w:gutter="0"/>
          <w:cols w:space="720"/>
          <w:noEndnote/>
          <w:titlePg/>
        </w:sectPr>
      </w:pPr>
    </w:p>
    <w:p w:rsidR="00FB55C7" w:rsidRPr="00D979D5" w:rsidRDefault="00FB55C7" w:rsidP="00E959BC">
      <w:pPr>
        <w:spacing w:after="120" w:line="240" w:lineRule="auto"/>
        <w:jc w:val="both"/>
        <w:rPr>
          <w:rFonts w:asciiTheme="majorBidi" w:hAnsiTheme="majorBidi" w:cstheme="majorBidi"/>
          <w:b/>
          <w:bCs/>
        </w:rPr>
      </w:pPr>
      <w:r w:rsidRPr="00D979D5">
        <w:rPr>
          <w:rFonts w:asciiTheme="majorBidi" w:hAnsiTheme="majorBidi" w:cstheme="majorBidi"/>
          <w:b/>
          <w:bCs/>
        </w:rPr>
        <w:t xml:space="preserve">Table </w:t>
      </w:r>
      <w:r w:rsidR="00737B58">
        <w:rPr>
          <w:rFonts w:asciiTheme="majorBidi" w:hAnsiTheme="majorBidi" w:cstheme="majorBidi"/>
          <w:b/>
          <w:bCs/>
        </w:rPr>
        <w:t>17</w:t>
      </w:r>
      <w:r w:rsidRPr="00D979D5">
        <w:rPr>
          <w:rFonts w:asciiTheme="majorBidi" w:hAnsiTheme="majorBidi" w:cstheme="majorBidi"/>
          <w:b/>
          <w:bCs/>
        </w:rPr>
        <w:t xml:space="preserve">. </w:t>
      </w:r>
      <w:r w:rsidR="007974B7">
        <w:rPr>
          <w:rFonts w:asciiTheme="majorBidi" w:hAnsiTheme="majorBidi" w:cstheme="majorBidi"/>
          <w:b/>
          <w:bCs/>
        </w:rPr>
        <w:t xml:space="preserve">TE’s </w:t>
      </w:r>
      <w:r w:rsidR="00E959BC">
        <w:rPr>
          <w:rFonts w:asciiTheme="majorBidi" w:hAnsiTheme="majorBidi" w:cstheme="majorBidi"/>
          <w:b/>
          <w:bCs/>
        </w:rPr>
        <w:t xml:space="preserve">assessment of project’s </w:t>
      </w:r>
      <w:r w:rsidR="007974B7">
        <w:rPr>
          <w:rFonts w:asciiTheme="majorBidi" w:hAnsiTheme="majorBidi" w:cstheme="majorBidi"/>
          <w:b/>
          <w:bCs/>
        </w:rPr>
        <w:t xml:space="preserve">response to the </w:t>
      </w:r>
      <w:r w:rsidR="00E959BC">
        <w:rPr>
          <w:rFonts w:asciiTheme="majorBidi" w:hAnsiTheme="majorBidi" w:cstheme="majorBidi"/>
          <w:b/>
          <w:bCs/>
        </w:rPr>
        <w:t>r</w:t>
      </w:r>
      <w:r w:rsidRPr="00D979D5">
        <w:rPr>
          <w:rFonts w:asciiTheme="majorBidi" w:hAnsiTheme="majorBidi" w:cstheme="majorBidi"/>
          <w:b/>
          <w:bCs/>
        </w:rPr>
        <w:t xml:space="preserve">ecommendations of the </w:t>
      </w:r>
      <w:r w:rsidR="00E959BC">
        <w:rPr>
          <w:rFonts w:asciiTheme="majorBidi" w:hAnsiTheme="majorBidi" w:cstheme="majorBidi"/>
          <w:b/>
          <w:bCs/>
        </w:rPr>
        <w:t xml:space="preserve">EU </w:t>
      </w:r>
      <w:r w:rsidRPr="00D979D5">
        <w:rPr>
          <w:rFonts w:asciiTheme="majorBidi" w:hAnsiTheme="majorBidi" w:cstheme="majorBidi"/>
          <w:b/>
          <w:bCs/>
        </w:rPr>
        <w:t xml:space="preserve">ROM mission </w:t>
      </w:r>
      <w:r w:rsidR="00E959BC">
        <w:rPr>
          <w:rFonts w:asciiTheme="majorBidi" w:hAnsiTheme="majorBidi" w:cstheme="majorBidi"/>
          <w:b/>
          <w:bCs/>
        </w:rPr>
        <w:t>of</w:t>
      </w:r>
      <w:r w:rsidRPr="00D979D5">
        <w:rPr>
          <w:rFonts w:asciiTheme="majorBidi" w:hAnsiTheme="majorBidi" w:cstheme="majorBidi"/>
          <w:b/>
          <w:bCs/>
        </w:rPr>
        <w:t xml:space="preserve"> October 2013 </w:t>
      </w:r>
    </w:p>
    <w:tbl>
      <w:tblPr>
        <w:tblStyle w:val="TableGrid"/>
        <w:tblW w:w="0" w:type="auto"/>
        <w:tblLook w:val="04A0" w:firstRow="1" w:lastRow="0" w:firstColumn="1" w:lastColumn="0" w:noHBand="0" w:noVBand="1"/>
      </w:tblPr>
      <w:tblGrid>
        <w:gridCol w:w="4751"/>
        <w:gridCol w:w="4752"/>
        <w:gridCol w:w="4752"/>
      </w:tblGrid>
      <w:tr w:rsidR="00FB55C7" w:rsidRPr="00D979D5" w:rsidTr="004D2DC2">
        <w:tc>
          <w:tcPr>
            <w:tcW w:w="4751" w:type="dxa"/>
          </w:tcPr>
          <w:p w:rsidR="00FB55C7" w:rsidRPr="00D979D5" w:rsidRDefault="00FB55C7" w:rsidP="004D2DC2">
            <w:pPr>
              <w:rPr>
                <w:rFonts w:asciiTheme="majorBidi" w:hAnsiTheme="majorBidi" w:cstheme="majorBidi"/>
                <w:b/>
                <w:bCs/>
                <w:sz w:val="22"/>
                <w:szCs w:val="22"/>
              </w:rPr>
            </w:pPr>
            <w:r w:rsidRPr="00D979D5">
              <w:rPr>
                <w:rFonts w:asciiTheme="majorBidi" w:hAnsiTheme="majorBidi" w:cstheme="majorBidi"/>
                <w:b/>
                <w:bCs/>
                <w:sz w:val="22"/>
                <w:szCs w:val="22"/>
              </w:rPr>
              <w:t>Recommendations of the ROM mission</w:t>
            </w:r>
            <w:r w:rsidR="00E959BC">
              <w:rPr>
                <w:rFonts w:asciiTheme="majorBidi" w:hAnsiTheme="majorBidi" w:cstheme="majorBidi"/>
                <w:b/>
                <w:bCs/>
                <w:sz w:val="22"/>
                <w:szCs w:val="22"/>
              </w:rPr>
              <w:t xml:space="preserve"> in  2013</w:t>
            </w:r>
          </w:p>
        </w:tc>
        <w:tc>
          <w:tcPr>
            <w:tcW w:w="4752" w:type="dxa"/>
          </w:tcPr>
          <w:p w:rsidR="00FB55C7" w:rsidRPr="00E959BC" w:rsidRDefault="00FB55C7" w:rsidP="00E959BC">
            <w:pPr>
              <w:rPr>
                <w:rFonts w:asciiTheme="majorBidi" w:hAnsiTheme="majorBidi" w:cstheme="majorBidi"/>
                <w:b/>
                <w:bCs/>
                <w:sz w:val="22"/>
                <w:szCs w:val="22"/>
              </w:rPr>
            </w:pPr>
            <w:r w:rsidRPr="00E959BC">
              <w:rPr>
                <w:rFonts w:asciiTheme="majorBidi" w:hAnsiTheme="majorBidi" w:cstheme="majorBidi"/>
                <w:b/>
                <w:bCs/>
                <w:sz w:val="22"/>
                <w:szCs w:val="22"/>
              </w:rPr>
              <w:t>UNDP’s management response</w:t>
            </w:r>
            <w:r w:rsidR="00E959BC" w:rsidRPr="00E959BC">
              <w:rPr>
                <w:rFonts w:asciiTheme="majorBidi" w:hAnsiTheme="majorBidi" w:cstheme="majorBidi"/>
                <w:b/>
                <w:bCs/>
                <w:sz w:val="22"/>
                <w:szCs w:val="22"/>
              </w:rPr>
              <w:t xml:space="preserve"> approved by the PEB</w:t>
            </w:r>
            <w:r w:rsidR="00E959BC">
              <w:rPr>
                <w:rFonts w:asciiTheme="majorBidi" w:hAnsiTheme="majorBidi" w:cstheme="majorBidi"/>
                <w:b/>
                <w:bCs/>
                <w:sz w:val="22"/>
                <w:szCs w:val="22"/>
              </w:rPr>
              <w:t xml:space="preserve"> in 2014</w:t>
            </w:r>
          </w:p>
        </w:tc>
        <w:tc>
          <w:tcPr>
            <w:tcW w:w="4752" w:type="dxa"/>
          </w:tcPr>
          <w:p w:rsidR="00FB55C7" w:rsidRPr="00D979D5" w:rsidRDefault="00FB55C7" w:rsidP="00E959BC">
            <w:pPr>
              <w:rPr>
                <w:rFonts w:asciiTheme="majorBidi" w:hAnsiTheme="majorBidi" w:cstheme="majorBidi"/>
                <w:b/>
                <w:bCs/>
                <w:sz w:val="22"/>
                <w:szCs w:val="22"/>
              </w:rPr>
            </w:pPr>
            <w:r w:rsidRPr="00D979D5">
              <w:rPr>
                <w:rFonts w:asciiTheme="majorBidi" w:hAnsiTheme="majorBidi" w:cstheme="majorBidi"/>
                <w:b/>
                <w:bCs/>
                <w:sz w:val="22"/>
                <w:szCs w:val="22"/>
              </w:rPr>
              <w:t>Action</w:t>
            </w:r>
            <w:r w:rsidR="00E959BC">
              <w:rPr>
                <w:rFonts w:asciiTheme="majorBidi" w:hAnsiTheme="majorBidi" w:cstheme="majorBidi"/>
                <w:b/>
                <w:bCs/>
                <w:sz w:val="22"/>
                <w:szCs w:val="22"/>
              </w:rPr>
              <w:t xml:space="preserve"> </w:t>
            </w:r>
            <w:r w:rsidRPr="00D979D5">
              <w:rPr>
                <w:rFonts w:asciiTheme="majorBidi" w:hAnsiTheme="majorBidi" w:cstheme="majorBidi"/>
                <w:b/>
                <w:bCs/>
                <w:sz w:val="22"/>
                <w:szCs w:val="22"/>
              </w:rPr>
              <w:t xml:space="preserve">taken by </w:t>
            </w:r>
            <w:r w:rsidR="00E959BC">
              <w:rPr>
                <w:rFonts w:asciiTheme="majorBidi" w:hAnsiTheme="majorBidi" w:cstheme="majorBidi"/>
                <w:b/>
                <w:bCs/>
                <w:sz w:val="22"/>
                <w:szCs w:val="22"/>
              </w:rPr>
              <w:t xml:space="preserve">the Project </w:t>
            </w:r>
            <w:r w:rsidRPr="00D979D5">
              <w:rPr>
                <w:rFonts w:asciiTheme="majorBidi" w:hAnsiTheme="majorBidi" w:cstheme="majorBidi"/>
                <w:b/>
                <w:bCs/>
                <w:sz w:val="22"/>
                <w:szCs w:val="22"/>
              </w:rPr>
              <w:t xml:space="preserve">to respond to EU ROM mission recommendation </w:t>
            </w:r>
          </w:p>
        </w:tc>
      </w:tr>
      <w:tr w:rsidR="00FB55C7" w:rsidRPr="00D979D5" w:rsidTr="004D2DC2">
        <w:tc>
          <w:tcPr>
            <w:tcW w:w="4751" w:type="dxa"/>
          </w:tcPr>
          <w:p w:rsidR="00FB55C7" w:rsidRPr="00D979D5" w:rsidRDefault="00FB55C7" w:rsidP="004D2DC2">
            <w:pPr>
              <w:rPr>
                <w:rFonts w:asciiTheme="majorBidi" w:hAnsiTheme="majorBidi" w:cstheme="majorBidi"/>
                <w:sz w:val="22"/>
                <w:szCs w:val="22"/>
              </w:rPr>
            </w:pPr>
            <w:r w:rsidRPr="00D979D5">
              <w:rPr>
                <w:rFonts w:asciiTheme="majorBidi" w:hAnsiTheme="majorBidi" w:cstheme="majorBidi"/>
                <w:sz w:val="22"/>
                <w:szCs w:val="22"/>
              </w:rPr>
              <w:t xml:space="preserve">The Project's intervention logic should be reviewed so that the Project </w:t>
            </w:r>
          </w:p>
          <w:p w:rsidR="00FB55C7" w:rsidRPr="00D979D5" w:rsidRDefault="00FB55C7" w:rsidP="004D2DC2">
            <w:pPr>
              <w:rPr>
                <w:rFonts w:asciiTheme="majorBidi" w:hAnsiTheme="majorBidi" w:cstheme="majorBidi"/>
                <w:sz w:val="22"/>
                <w:szCs w:val="22"/>
              </w:rPr>
            </w:pPr>
            <w:r>
              <w:rPr>
                <w:rFonts w:asciiTheme="majorBidi" w:hAnsiTheme="majorBidi" w:cstheme="majorBidi"/>
                <w:sz w:val="22"/>
                <w:szCs w:val="22"/>
              </w:rPr>
              <w:t>a) F</w:t>
            </w:r>
            <w:r w:rsidRPr="00D979D5">
              <w:rPr>
                <w:rFonts w:asciiTheme="majorBidi" w:hAnsiTheme="majorBidi" w:cstheme="majorBidi"/>
                <w:sz w:val="22"/>
                <w:szCs w:val="22"/>
              </w:rPr>
              <w:t xml:space="preserve">ocuses on rehabilitating pastures in and around the VPA and abandons its attempt to encourage herders and their families to resettle; </w:t>
            </w:r>
          </w:p>
          <w:p w:rsidR="00FB55C7" w:rsidRPr="00D979D5" w:rsidRDefault="00FB55C7" w:rsidP="004D2DC2">
            <w:pPr>
              <w:rPr>
                <w:rFonts w:asciiTheme="majorBidi" w:hAnsiTheme="majorBidi" w:cstheme="majorBidi"/>
                <w:sz w:val="22"/>
                <w:szCs w:val="22"/>
              </w:rPr>
            </w:pPr>
            <w:r>
              <w:rPr>
                <w:rFonts w:asciiTheme="majorBidi" w:hAnsiTheme="majorBidi" w:cstheme="majorBidi"/>
                <w:sz w:val="22"/>
                <w:szCs w:val="22"/>
              </w:rPr>
              <w:t>b) E</w:t>
            </w:r>
            <w:r w:rsidRPr="00D979D5">
              <w:rPr>
                <w:rFonts w:asciiTheme="majorBidi" w:hAnsiTheme="majorBidi" w:cstheme="majorBidi"/>
                <w:sz w:val="22"/>
                <w:szCs w:val="22"/>
              </w:rPr>
              <w:t xml:space="preserve">nsures that local authorities and herders play an active role in project management. </w:t>
            </w:r>
          </w:p>
          <w:p w:rsidR="00FB55C7" w:rsidRPr="00D979D5" w:rsidRDefault="00FB55C7" w:rsidP="004D2DC2">
            <w:pPr>
              <w:rPr>
                <w:rFonts w:asciiTheme="majorBidi" w:hAnsiTheme="majorBidi" w:cstheme="majorBidi"/>
                <w:sz w:val="22"/>
                <w:szCs w:val="22"/>
              </w:rPr>
            </w:pPr>
            <w:r w:rsidRPr="00D979D5">
              <w:rPr>
                <w:rFonts w:asciiTheme="majorBidi" w:hAnsiTheme="majorBidi" w:cstheme="majorBidi"/>
                <w:sz w:val="22"/>
                <w:szCs w:val="22"/>
              </w:rPr>
              <w:t>c) Activities are revised to ensure they are in line with the project's purpose and overall objectives, rather than to do with the conservation of the VPA.</w:t>
            </w:r>
          </w:p>
        </w:tc>
        <w:tc>
          <w:tcPr>
            <w:tcW w:w="4752" w:type="dxa"/>
          </w:tcPr>
          <w:p w:rsidR="00FB55C7" w:rsidRPr="00D979D5" w:rsidRDefault="00FB55C7" w:rsidP="004D2DC2">
            <w:pPr>
              <w:rPr>
                <w:rFonts w:asciiTheme="majorBidi" w:hAnsiTheme="majorBidi" w:cstheme="majorBidi"/>
                <w:sz w:val="22"/>
                <w:szCs w:val="22"/>
              </w:rPr>
            </w:pPr>
            <w:r w:rsidRPr="00D979D5">
              <w:rPr>
                <w:rFonts w:asciiTheme="majorBidi" w:hAnsiTheme="majorBidi" w:cstheme="majorBidi"/>
                <w:sz w:val="22"/>
                <w:szCs w:val="22"/>
              </w:rPr>
              <w:t>The Project`s intervention logic will be reviewed by middle of March 2014. Changes to the Project design will be reviewed by Project Executive Board. All activities are designed in line with project objectives</w:t>
            </w:r>
            <w:r w:rsidRPr="00D979D5">
              <w:rPr>
                <w:rFonts w:asciiTheme="majorBidi" w:hAnsiTheme="majorBidi" w:cstheme="majorBidi"/>
                <w:sz w:val="22"/>
                <w:szCs w:val="22"/>
                <w:lang w:val="ka-GE"/>
              </w:rPr>
              <w:t xml:space="preserve">. </w:t>
            </w:r>
            <w:r w:rsidRPr="00D979D5">
              <w:rPr>
                <w:rFonts w:asciiTheme="majorBidi" w:hAnsiTheme="majorBidi" w:cstheme="majorBidi"/>
                <w:sz w:val="22"/>
                <w:szCs w:val="22"/>
              </w:rPr>
              <w:t xml:space="preserve"> The representatives of Akhmeta and Dedoplistskaro Municipalities as well as Local Shepherds Association are members of the PEB since the first PEB meeting (July 9, 2013)</w:t>
            </w:r>
          </w:p>
        </w:tc>
        <w:tc>
          <w:tcPr>
            <w:tcW w:w="4752" w:type="dxa"/>
          </w:tcPr>
          <w:p w:rsidR="00FB55C7" w:rsidRPr="00D979D5" w:rsidRDefault="00FB55C7" w:rsidP="00EC0F3C">
            <w:pPr>
              <w:pStyle w:val="ListParagraph"/>
              <w:numPr>
                <w:ilvl w:val="0"/>
                <w:numId w:val="19"/>
              </w:numPr>
              <w:rPr>
                <w:rFonts w:asciiTheme="majorBidi" w:hAnsiTheme="majorBidi" w:cstheme="majorBidi"/>
                <w:sz w:val="22"/>
                <w:szCs w:val="22"/>
              </w:rPr>
            </w:pPr>
            <w:r w:rsidRPr="00D979D5">
              <w:rPr>
                <w:rFonts w:asciiTheme="majorBidi" w:hAnsiTheme="majorBidi" w:cstheme="majorBidi"/>
                <w:sz w:val="22"/>
                <w:szCs w:val="22"/>
              </w:rPr>
              <w:t>The “Complex Assessment of Alternative sites” confirmed that resettlement outside VNP is not feasible and the project adopted an integrated approach for pastures management based on in-depth assessments covering socio-economic aspects and pastures vegetation.</w:t>
            </w:r>
          </w:p>
          <w:p w:rsidR="00FB55C7" w:rsidRPr="00D979D5" w:rsidRDefault="00FB55C7" w:rsidP="00EC0F3C">
            <w:pPr>
              <w:pStyle w:val="ListParagraph"/>
              <w:numPr>
                <w:ilvl w:val="0"/>
                <w:numId w:val="19"/>
              </w:numPr>
              <w:rPr>
                <w:rFonts w:asciiTheme="majorBidi" w:hAnsiTheme="majorBidi" w:cstheme="majorBidi"/>
                <w:sz w:val="22"/>
                <w:szCs w:val="22"/>
              </w:rPr>
            </w:pPr>
            <w:r w:rsidRPr="00D979D5">
              <w:rPr>
                <w:rFonts w:asciiTheme="majorBidi" w:hAnsiTheme="majorBidi" w:cstheme="majorBidi"/>
                <w:sz w:val="22"/>
                <w:szCs w:val="22"/>
              </w:rPr>
              <w:t>The project adopted a participatory approach throughout its implementation</w:t>
            </w:r>
          </w:p>
          <w:p w:rsidR="00FB55C7" w:rsidRPr="00D979D5" w:rsidRDefault="00FB55C7" w:rsidP="00EC0F3C">
            <w:pPr>
              <w:pStyle w:val="ListParagraph"/>
              <w:numPr>
                <w:ilvl w:val="0"/>
                <w:numId w:val="19"/>
              </w:numPr>
              <w:rPr>
                <w:rFonts w:asciiTheme="majorBidi" w:hAnsiTheme="majorBidi" w:cstheme="majorBidi"/>
                <w:sz w:val="22"/>
                <w:szCs w:val="22"/>
              </w:rPr>
            </w:pPr>
            <w:r w:rsidRPr="00D979D5">
              <w:rPr>
                <w:rFonts w:asciiTheme="majorBidi" w:hAnsiTheme="majorBidi" w:cstheme="majorBidi"/>
                <w:sz w:val="22"/>
                <w:szCs w:val="22"/>
              </w:rPr>
              <w:t>A holistic approach for pastures management has been adopted by the project</w:t>
            </w:r>
          </w:p>
        </w:tc>
      </w:tr>
      <w:tr w:rsidR="00FB55C7" w:rsidRPr="00D979D5" w:rsidTr="004D2DC2">
        <w:tc>
          <w:tcPr>
            <w:tcW w:w="4751" w:type="dxa"/>
          </w:tcPr>
          <w:p w:rsidR="00FB55C7" w:rsidRPr="00D979D5" w:rsidRDefault="00FB55C7" w:rsidP="004D2DC2">
            <w:pPr>
              <w:rPr>
                <w:rFonts w:asciiTheme="majorBidi" w:hAnsiTheme="majorBidi" w:cstheme="majorBidi"/>
                <w:sz w:val="22"/>
                <w:szCs w:val="22"/>
              </w:rPr>
            </w:pPr>
            <w:r w:rsidRPr="00D979D5">
              <w:rPr>
                <w:rFonts w:asciiTheme="majorBidi" w:hAnsiTheme="majorBidi" w:cstheme="majorBidi"/>
                <w:sz w:val="22"/>
                <w:szCs w:val="22"/>
              </w:rPr>
              <w:t>Strong management support and guidance i</w:t>
            </w:r>
            <w:r>
              <w:rPr>
                <w:rFonts w:asciiTheme="majorBidi" w:hAnsiTheme="majorBidi" w:cstheme="majorBidi"/>
                <w:sz w:val="22"/>
                <w:szCs w:val="22"/>
              </w:rPr>
              <w:t>s given to the Project Manager.</w:t>
            </w:r>
          </w:p>
          <w:p w:rsidR="00FB55C7" w:rsidRPr="00D979D5" w:rsidRDefault="00FB55C7" w:rsidP="004D2DC2">
            <w:pPr>
              <w:rPr>
                <w:rFonts w:asciiTheme="majorBidi" w:hAnsiTheme="majorBidi" w:cstheme="majorBidi"/>
                <w:sz w:val="22"/>
                <w:szCs w:val="22"/>
              </w:rPr>
            </w:pPr>
          </w:p>
        </w:tc>
        <w:tc>
          <w:tcPr>
            <w:tcW w:w="4752" w:type="dxa"/>
          </w:tcPr>
          <w:p w:rsidR="00FB55C7" w:rsidRPr="00D979D5" w:rsidRDefault="00FB55C7" w:rsidP="004D2DC2">
            <w:pPr>
              <w:rPr>
                <w:rFonts w:asciiTheme="majorBidi" w:hAnsiTheme="majorBidi" w:cstheme="majorBidi"/>
                <w:bCs/>
                <w:sz w:val="22"/>
                <w:szCs w:val="22"/>
              </w:rPr>
            </w:pPr>
            <w:r w:rsidRPr="00D979D5">
              <w:rPr>
                <w:rFonts w:asciiTheme="majorBidi" w:hAnsiTheme="majorBidi" w:cstheme="majorBidi"/>
                <w:bCs/>
                <w:sz w:val="22"/>
                <w:szCs w:val="22"/>
              </w:rPr>
              <w:t>Management support and guidance provided but can be improved.</w:t>
            </w:r>
          </w:p>
        </w:tc>
        <w:tc>
          <w:tcPr>
            <w:tcW w:w="4752" w:type="dxa"/>
          </w:tcPr>
          <w:p w:rsidR="00FB55C7" w:rsidRPr="00D979D5" w:rsidRDefault="00FB55C7" w:rsidP="004D2DC2">
            <w:pPr>
              <w:rPr>
                <w:rFonts w:asciiTheme="majorBidi" w:hAnsiTheme="majorBidi" w:cstheme="majorBidi"/>
                <w:bCs/>
                <w:sz w:val="22"/>
                <w:szCs w:val="22"/>
              </w:rPr>
            </w:pPr>
            <w:r w:rsidRPr="00D979D5">
              <w:rPr>
                <w:rFonts w:asciiTheme="majorBidi" w:hAnsiTheme="majorBidi" w:cstheme="majorBidi"/>
                <w:bCs/>
                <w:sz w:val="22"/>
                <w:szCs w:val="22"/>
              </w:rPr>
              <w:t xml:space="preserve">Needed support to the Project Manager has ensured smooth implementation and completion of the project activities </w:t>
            </w:r>
          </w:p>
        </w:tc>
      </w:tr>
      <w:tr w:rsidR="00FB55C7" w:rsidRPr="00D979D5" w:rsidTr="004D2DC2">
        <w:tc>
          <w:tcPr>
            <w:tcW w:w="4751" w:type="dxa"/>
          </w:tcPr>
          <w:p w:rsidR="00FB55C7" w:rsidRPr="00D979D5" w:rsidRDefault="00FB55C7" w:rsidP="004D2DC2">
            <w:pPr>
              <w:rPr>
                <w:rFonts w:asciiTheme="majorBidi" w:hAnsiTheme="majorBidi" w:cstheme="majorBidi"/>
                <w:sz w:val="22"/>
                <w:szCs w:val="22"/>
              </w:rPr>
            </w:pPr>
            <w:r w:rsidRPr="00D979D5">
              <w:rPr>
                <w:rFonts w:asciiTheme="majorBidi" w:hAnsiTheme="majorBidi" w:cstheme="majorBidi"/>
                <w:sz w:val="22"/>
                <w:szCs w:val="22"/>
              </w:rPr>
              <w:t xml:space="preserve">The dissemination strategy includes developing policy recommendations which will help to create an enabling environment for sustainable community pasture management. </w:t>
            </w:r>
          </w:p>
          <w:p w:rsidR="00FB55C7" w:rsidRPr="00D979D5" w:rsidRDefault="00FB55C7" w:rsidP="004D2DC2">
            <w:pPr>
              <w:rPr>
                <w:rFonts w:asciiTheme="majorBidi" w:hAnsiTheme="majorBidi" w:cstheme="majorBidi"/>
                <w:sz w:val="22"/>
                <w:szCs w:val="22"/>
              </w:rPr>
            </w:pPr>
            <w:r w:rsidRPr="00D979D5">
              <w:rPr>
                <w:rFonts w:asciiTheme="majorBidi" w:hAnsiTheme="majorBidi" w:cstheme="majorBidi"/>
                <w:sz w:val="22"/>
                <w:szCs w:val="22"/>
              </w:rPr>
              <w:t>This should be done in collaboration the ClimaEast Policy Project</w:t>
            </w:r>
            <w:r>
              <w:rPr>
                <w:rFonts w:asciiTheme="majorBidi" w:hAnsiTheme="majorBidi" w:cstheme="majorBidi"/>
                <w:sz w:val="22"/>
                <w:szCs w:val="22"/>
              </w:rPr>
              <w:t>.</w:t>
            </w:r>
          </w:p>
        </w:tc>
        <w:tc>
          <w:tcPr>
            <w:tcW w:w="4752" w:type="dxa"/>
          </w:tcPr>
          <w:p w:rsidR="00FB55C7" w:rsidRPr="00D979D5" w:rsidRDefault="00FB55C7" w:rsidP="004D2DC2">
            <w:pPr>
              <w:rPr>
                <w:rFonts w:asciiTheme="majorBidi" w:hAnsiTheme="majorBidi" w:cstheme="majorBidi"/>
                <w:sz w:val="22"/>
                <w:szCs w:val="22"/>
              </w:rPr>
            </w:pPr>
            <w:r w:rsidRPr="00D979D5">
              <w:rPr>
                <w:rFonts w:asciiTheme="majorBidi" w:hAnsiTheme="majorBidi" w:cstheme="majorBidi"/>
                <w:sz w:val="22"/>
                <w:szCs w:val="22"/>
              </w:rPr>
              <w:t>Such collaboration established since July and August 2013 through meetings between PM, BRC and CE Policy Project Team Leader and needs follow-up.</w:t>
            </w:r>
          </w:p>
        </w:tc>
        <w:tc>
          <w:tcPr>
            <w:tcW w:w="4752" w:type="dxa"/>
          </w:tcPr>
          <w:p w:rsidR="00FB55C7" w:rsidRPr="00D979D5" w:rsidRDefault="00FB55C7" w:rsidP="00EC0F3C">
            <w:pPr>
              <w:pStyle w:val="ListParagraph"/>
              <w:numPr>
                <w:ilvl w:val="0"/>
                <w:numId w:val="19"/>
              </w:numPr>
              <w:rPr>
                <w:rFonts w:asciiTheme="majorBidi" w:hAnsiTheme="majorBidi" w:cstheme="majorBidi"/>
                <w:sz w:val="22"/>
                <w:szCs w:val="22"/>
              </w:rPr>
            </w:pPr>
            <w:r w:rsidRPr="00D979D5">
              <w:rPr>
                <w:rFonts w:asciiTheme="majorBidi" w:hAnsiTheme="majorBidi" w:cstheme="majorBidi"/>
                <w:sz w:val="22"/>
                <w:szCs w:val="22"/>
              </w:rPr>
              <w:t>Policy recommendations were made at different levels including the PEB, Pasture Coordination Meetings and the Policy Paper on Pastures Management</w:t>
            </w:r>
          </w:p>
          <w:p w:rsidR="00FB55C7" w:rsidRPr="00D979D5" w:rsidRDefault="00FB55C7" w:rsidP="00EC0F3C">
            <w:pPr>
              <w:pStyle w:val="ListParagraph"/>
              <w:numPr>
                <w:ilvl w:val="0"/>
                <w:numId w:val="19"/>
              </w:numPr>
              <w:rPr>
                <w:rFonts w:asciiTheme="majorBidi" w:hAnsiTheme="majorBidi" w:cstheme="majorBidi"/>
                <w:sz w:val="22"/>
                <w:szCs w:val="22"/>
              </w:rPr>
            </w:pPr>
            <w:r w:rsidRPr="00D979D5">
              <w:rPr>
                <w:rFonts w:asciiTheme="majorBidi" w:hAnsiTheme="majorBidi" w:cstheme="majorBidi"/>
                <w:sz w:val="22"/>
                <w:szCs w:val="22"/>
              </w:rPr>
              <w:t xml:space="preserve">The collaboration with ClimaEast Policy Component was active but the </w:t>
            </w:r>
            <w:r>
              <w:rPr>
                <w:rFonts w:asciiTheme="majorBidi" w:hAnsiTheme="majorBidi" w:cstheme="majorBidi"/>
                <w:sz w:val="22"/>
                <w:szCs w:val="22"/>
              </w:rPr>
              <w:t>Expert F</w:t>
            </w:r>
            <w:r w:rsidRPr="00D979D5">
              <w:rPr>
                <w:rFonts w:asciiTheme="majorBidi" w:hAnsiTheme="majorBidi" w:cstheme="majorBidi"/>
                <w:sz w:val="22"/>
                <w:szCs w:val="22"/>
              </w:rPr>
              <w:t xml:space="preserve">acility could not support directly the pilot project </w:t>
            </w:r>
            <w:r>
              <w:rPr>
                <w:rFonts w:asciiTheme="majorBidi" w:hAnsiTheme="majorBidi" w:cstheme="majorBidi"/>
                <w:sz w:val="22"/>
                <w:szCs w:val="22"/>
              </w:rPr>
              <w:t>to avoid</w:t>
            </w:r>
            <w:r w:rsidRPr="00D979D5">
              <w:rPr>
                <w:rFonts w:asciiTheme="majorBidi" w:hAnsiTheme="majorBidi" w:cstheme="majorBidi"/>
                <w:sz w:val="22"/>
                <w:szCs w:val="22"/>
              </w:rPr>
              <w:t xml:space="preserve"> dual financing </w:t>
            </w:r>
          </w:p>
        </w:tc>
      </w:tr>
      <w:tr w:rsidR="00FB55C7" w:rsidRPr="00D979D5" w:rsidTr="004D2DC2">
        <w:tc>
          <w:tcPr>
            <w:tcW w:w="4751" w:type="dxa"/>
          </w:tcPr>
          <w:p w:rsidR="00FB55C7" w:rsidRPr="00D979D5" w:rsidRDefault="00FB55C7" w:rsidP="004D2DC2">
            <w:pPr>
              <w:rPr>
                <w:rFonts w:asciiTheme="majorBidi" w:hAnsiTheme="majorBidi" w:cstheme="majorBidi"/>
                <w:sz w:val="22"/>
                <w:szCs w:val="22"/>
              </w:rPr>
            </w:pPr>
            <w:r w:rsidRPr="00D979D5">
              <w:rPr>
                <w:rFonts w:asciiTheme="majorBidi" w:hAnsiTheme="majorBidi" w:cstheme="majorBidi"/>
                <w:sz w:val="22"/>
                <w:szCs w:val="22"/>
              </w:rPr>
              <w:t>A sustainability and exit strategy is developed as soon as possible which includes working with municipalities and the APA to ensure that fees paid for grazing leases are reinvested in pasture management activities.</w:t>
            </w:r>
          </w:p>
        </w:tc>
        <w:tc>
          <w:tcPr>
            <w:tcW w:w="4752" w:type="dxa"/>
          </w:tcPr>
          <w:p w:rsidR="00FB55C7" w:rsidRPr="00D979D5" w:rsidRDefault="00FB55C7" w:rsidP="004D2DC2">
            <w:pPr>
              <w:rPr>
                <w:rFonts w:asciiTheme="majorBidi" w:hAnsiTheme="majorBidi" w:cstheme="majorBidi"/>
                <w:sz w:val="22"/>
                <w:szCs w:val="22"/>
              </w:rPr>
            </w:pPr>
            <w:r w:rsidRPr="00D979D5">
              <w:rPr>
                <w:rFonts w:asciiTheme="majorBidi" w:hAnsiTheme="majorBidi" w:cstheme="majorBidi"/>
                <w:sz w:val="22"/>
                <w:szCs w:val="22"/>
              </w:rPr>
              <w:t xml:space="preserve">The sustainability and exit strategy will be developed after the revision of the project design. </w:t>
            </w:r>
          </w:p>
          <w:p w:rsidR="00FB55C7" w:rsidRPr="00D979D5" w:rsidRDefault="00FB55C7" w:rsidP="004D2DC2">
            <w:pPr>
              <w:rPr>
                <w:rFonts w:asciiTheme="majorBidi" w:hAnsiTheme="majorBidi" w:cstheme="majorBidi"/>
                <w:sz w:val="22"/>
                <w:szCs w:val="22"/>
              </w:rPr>
            </w:pPr>
            <w:r w:rsidRPr="00D979D5">
              <w:rPr>
                <w:rFonts w:asciiTheme="majorBidi" w:hAnsiTheme="majorBidi" w:cstheme="majorBidi"/>
                <w:sz w:val="22"/>
                <w:szCs w:val="22"/>
              </w:rPr>
              <w:t>There is no assurance from UNDP on specific recommendations or results on how financing mechanism will be applied at this time.</w:t>
            </w:r>
          </w:p>
        </w:tc>
        <w:tc>
          <w:tcPr>
            <w:tcW w:w="4752" w:type="dxa"/>
          </w:tcPr>
          <w:p w:rsidR="00FB55C7" w:rsidRPr="00D979D5" w:rsidRDefault="00FB55C7" w:rsidP="00EC0F3C">
            <w:pPr>
              <w:pStyle w:val="ListParagraph"/>
              <w:numPr>
                <w:ilvl w:val="0"/>
                <w:numId w:val="19"/>
              </w:numPr>
              <w:rPr>
                <w:rFonts w:asciiTheme="majorBidi" w:hAnsiTheme="majorBidi" w:cstheme="majorBidi"/>
                <w:sz w:val="22"/>
                <w:szCs w:val="22"/>
              </w:rPr>
            </w:pPr>
            <w:r w:rsidRPr="00D979D5">
              <w:rPr>
                <w:rFonts w:asciiTheme="majorBidi" w:hAnsiTheme="majorBidi" w:cstheme="majorBidi"/>
                <w:sz w:val="22"/>
                <w:szCs w:val="22"/>
              </w:rPr>
              <w:t xml:space="preserve">Exit strategy prepared and supported with needed training and visibility </w:t>
            </w:r>
            <w:r>
              <w:rPr>
                <w:rFonts w:asciiTheme="majorBidi" w:hAnsiTheme="majorBidi" w:cstheme="majorBidi"/>
                <w:sz w:val="22"/>
                <w:szCs w:val="22"/>
              </w:rPr>
              <w:t>material</w:t>
            </w:r>
            <w:r w:rsidRPr="00D979D5">
              <w:rPr>
                <w:rFonts w:asciiTheme="majorBidi" w:hAnsiTheme="majorBidi" w:cstheme="majorBidi"/>
                <w:sz w:val="22"/>
                <w:szCs w:val="22"/>
              </w:rPr>
              <w:t>.</w:t>
            </w:r>
          </w:p>
          <w:p w:rsidR="00FB55C7" w:rsidRPr="00D979D5" w:rsidRDefault="00FB55C7" w:rsidP="00EC0F3C">
            <w:pPr>
              <w:pStyle w:val="ListParagraph"/>
              <w:numPr>
                <w:ilvl w:val="0"/>
                <w:numId w:val="19"/>
              </w:numPr>
              <w:rPr>
                <w:rFonts w:asciiTheme="majorBidi" w:hAnsiTheme="majorBidi" w:cstheme="majorBidi"/>
                <w:sz w:val="22"/>
                <w:szCs w:val="22"/>
              </w:rPr>
            </w:pPr>
            <w:r w:rsidRPr="00D979D5">
              <w:rPr>
                <w:rFonts w:asciiTheme="majorBidi" w:hAnsiTheme="majorBidi" w:cstheme="majorBidi"/>
                <w:sz w:val="22"/>
                <w:szCs w:val="22"/>
              </w:rPr>
              <w:t>The Pasture Management Plan and Policy Paper on Pastures Management provide proposals for needed financial instruments  including reinvestment of lease fees into pastures management</w:t>
            </w:r>
          </w:p>
        </w:tc>
      </w:tr>
    </w:tbl>
    <w:p w:rsidR="00FB55C7" w:rsidRDefault="00FB55C7" w:rsidP="00FB55C7">
      <w:pPr>
        <w:rPr>
          <w:rFonts w:asciiTheme="majorBidi" w:hAnsiTheme="majorBidi" w:cstheme="majorBidi"/>
          <w:bCs/>
        </w:rPr>
        <w:sectPr w:rsidR="00FB55C7" w:rsidSect="009C09B1">
          <w:pgSz w:w="17340" w:h="11900" w:orient="landscape"/>
          <w:pgMar w:top="1224" w:right="1440" w:bottom="1382" w:left="1843" w:header="720" w:footer="720" w:gutter="0"/>
          <w:cols w:space="720"/>
          <w:noEndnote/>
          <w:titlePg/>
        </w:sectPr>
      </w:pPr>
    </w:p>
    <w:p w:rsidR="00697EEC" w:rsidRDefault="006A2B18" w:rsidP="00533137">
      <w:pPr>
        <w:pStyle w:val="Heading2"/>
        <w:numPr>
          <w:ilvl w:val="1"/>
          <w:numId w:val="4"/>
        </w:numPr>
      </w:pPr>
      <w:bookmarkStart w:id="25" w:name="_Toc473404003"/>
      <w:r w:rsidRPr="00697EEC">
        <w:t>Sustainability</w:t>
      </w:r>
      <w:r w:rsidR="00495251">
        <w:t>*</w:t>
      </w:r>
      <w:bookmarkEnd w:id="25"/>
    </w:p>
    <w:p w:rsidR="003131E4" w:rsidRDefault="003131E4" w:rsidP="003131E4"/>
    <w:p w:rsidR="00FC63BC" w:rsidRDefault="00FC63BC" w:rsidP="00533137">
      <w:pPr>
        <w:spacing w:after="120" w:line="240" w:lineRule="auto"/>
        <w:jc w:val="both"/>
        <w:rPr>
          <w:rFonts w:asciiTheme="majorBidi" w:hAnsiTheme="majorBidi" w:cstheme="majorBidi"/>
        </w:rPr>
      </w:pPr>
      <w:r>
        <w:rPr>
          <w:rFonts w:asciiTheme="majorBidi" w:hAnsiTheme="majorBidi" w:cstheme="majorBidi"/>
        </w:rPr>
        <w:t>Despite major breakthrough in the project’s achievement related to pastures management, the fact that this is a first initiative dedicated to pastures management in Georgia makes it challenging to establish a sustainable basis for pastures management in the country after few years of implementation.</w:t>
      </w:r>
    </w:p>
    <w:p w:rsidR="00C53EBC" w:rsidRPr="00C53EBC" w:rsidRDefault="00FC63BC" w:rsidP="00C53EBC">
      <w:pPr>
        <w:spacing w:after="120" w:line="240" w:lineRule="auto"/>
        <w:jc w:val="both"/>
        <w:rPr>
          <w:rFonts w:asciiTheme="majorBidi" w:hAnsiTheme="majorBidi" w:cstheme="majorBidi"/>
          <w:b/>
          <w:bCs/>
        </w:rPr>
      </w:pPr>
      <w:r w:rsidRPr="00C53EBC">
        <w:rPr>
          <w:rFonts w:asciiTheme="majorBidi" w:hAnsiTheme="majorBidi" w:cstheme="majorBidi"/>
          <w:b/>
          <w:bCs/>
        </w:rPr>
        <w:t xml:space="preserve">Financial sustainability </w:t>
      </w:r>
      <w:r w:rsidRPr="00C53EBC">
        <w:rPr>
          <w:rFonts w:asciiTheme="majorBidi" w:hAnsiTheme="majorBidi" w:cstheme="majorBidi"/>
        </w:rPr>
        <w:t>cannot be confirmed at the long-term after the project’s completion despite various sources of funding which have been mobilized through various institutions by the project.</w:t>
      </w:r>
      <w:r>
        <w:rPr>
          <w:rFonts w:asciiTheme="majorBidi" w:hAnsiTheme="majorBidi" w:cstheme="majorBidi"/>
        </w:rPr>
        <w:t xml:space="preserve"> Financial sustainability requires policy changes in the </w:t>
      </w:r>
      <w:r w:rsidR="00C53EBC">
        <w:rPr>
          <w:rFonts w:asciiTheme="majorBidi" w:hAnsiTheme="majorBidi" w:cstheme="majorBidi"/>
        </w:rPr>
        <w:t>financial</w:t>
      </w:r>
      <w:r>
        <w:rPr>
          <w:rFonts w:asciiTheme="majorBidi" w:hAnsiTheme="majorBidi" w:cstheme="majorBidi"/>
        </w:rPr>
        <w:t xml:space="preserve"> </w:t>
      </w:r>
      <w:r w:rsidR="00C53EBC">
        <w:rPr>
          <w:rFonts w:asciiTheme="majorBidi" w:hAnsiTheme="majorBidi" w:cstheme="majorBidi"/>
        </w:rPr>
        <w:t>modalities go</w:t>
      </w:r>
      <w:r>
        <w:rPr>
          <w:rFonts w:asciiTheme="majorBidi" w:hAnsiTheme="majorBidi" w:cstheme="majorBidi"/>
        </w:rPr>
        <w:t xml:space="preserve">verning pastures and </w:t>
      </w:r>
      <w:r w:rsidR="00C53EBC">
        <w:rPr>
          <w:rFonts w:asciiTheme="majorBidi" w:hAnsiTheme="majorBidi" w:cstheme="majorBidi"/>
        </w:rPr>
        <w:t xml:space="preserve">the re-allocation of leasing fees towards the development of needed infrastructure and other requirements including veterinary services and livelihood development of shepherds. This requires a long-term programme which was beyond the scope of this project. </w:t>
      </w:r>
      <w:r w:rsidR="00C53EBC" w:rsidRPr="00C53EBC">
        <w:rPr>
          <w:rFonts w:asciiTheme="majorBidi" w:hAnsiTheme="majorBidi" w:cstheme="majorBidi"/>
          <w:b/>
          <w:bCs/>
        </w:rPr>
        <w:t>As such, financial sustainability is rated by the TE as Moderately Likely.</w:t>
      </w:r>
    </w:p>
    <w:p w:rsidR="00EE21F7" w:rsidRPr="00C53EBC" w:rsidRDefault="00C53EBC" w:rsidP="00EE21F7">
      <w:pPr>
        <w:spacing w:after="120" w:line="240" w:lineRule="auto"/>
        <w:jc w:val="both"/>
        <w:rPr>
          <w:rFonts w:asciiTheme="majorBidi" w:hAnsiTheme="majorBidi" w:cstheme="majorBidi"/>
          <w:b/>
          <w:bCs/>
        </w:rPr>
      </w:pPr>
      <w:r w:rsidRPr="00C53EBC">
        <w:rPr>
          <w:rFonts w:asciiTheme="majorBidi" w:hAnsiTheme="majorBidi" w:cstheme="majorBidi"/>
          <w:b/>
          <w:bCs/>
        </w:rPr>
        <w:t>Socio-economic sustainability</w:t>
      </w:r>
      <w:r>
        <w:rPr>
          <w:rFonts w:asciiTheme="majorBidi" w:hAnsiTheme="majorBidi" w:cstheme="majorBidi"/>
        </w:rPr>
        <w:t xml:space="preserve"> has been strengthened through the promotion of pilot activities which were efficiently implemented by </w:t>
      </w:r>
      <w:r w:rsidR="00EE21F7">
        <w:rPr>
          <w:rFonts w:asciiTheme="majorBidi" w:hAnsiTheme="majorBidi" w:cstheme="majorBidi"/>
        </w:rPr>
        <w:t>the project and could be further adopted by the local farmer</w:t>
      </w:r>
      <w:r w:rsidR="00737B58">
        <w:rPr>
          <w:rFonts w:asciiTheme="majorBidi" w:hAnsiTheme="majorBidi" w:cstheme="majorBidi"/>
        </w:rPr>
        <w:t>s (refer to the example in Box 3</w:t>
      </w:r>
      <w:r w:rsidR="00EE21F7">
        <w:rPr>
          <w:rFonts w:asciiTheme="majorBidi" w:hAnsiTheme="majorBidi" w:cstheme="majorBidi"/>
        </w:rPr>
        <w:t xml:space="preserve"> below).  This was also the case for the provision of water supply and veterinary services and for which the engagement of the various partners in the continuation of such efforts still require</w:t>
      </w:r>
      <w:r w:rsidR="00B207DB">
        <w:rPr>
          <w:rFonts w:asciiTheme="majorBidi" w:hAnsiTheme="majorBidi" w:cstheme="majorBidi"/>
        </w:rPr>
        <w:t>s</w:t>
      </w:r>
      <w:r w:rsidR="00EE21F7">
        <w:rPr>
          <w:rFonts w:asciiTheme="majorBidi" w:hAnsiTheme="majorBidi" w:cstheme="majorBidi"/>
        </w:rPr>
        <w:t xml:space="preserve"> external support which has not been confirmed to date. </w:t>
      </w:r>
      <w:r w:rsidR="00EE21F7" w:rsidRPr="00C53EBC">
        <w:rPr>
          <w:rFonts w:asciiTheme="majorBidi" w:hAnsiTheme="majorBidi" w:cstheme="majorBidi"/>
          <w:b/>
          <w:bCs/>
        </w:rPr>
        <w:t>As such, Socio-economic sustainability is rated by the TE as Moderately Likely.</w:t>
      </w:r>
    </w:p>
    <w:p w:rsidR="00EE21F7" w:rsidRPr="00EE21F7" w:rsidRDefault="00EE21F7" w:rsidP="00B207DB">
      <w:pPr>
        <w:spacing w:after="120" w:line="240" w:lineRule="auto"/>
        <w:jc w:val="both"/>
        <w:rPr>
          <w:rFonts w:asciiTheme="majorBidi" w:hAnsiTheme="majorBidi" w:cstheme="majorBidi"/>
        </w:rPr>
      </w:pPr>
      <w:r w:rsidRPr="00EE21F7">
        <w:rPr>
          <w:rFonts w:asciiTheme="majorBidi" w:hAnsiTheme="majorBidi" w:cstheme="majorBidi"/>
          <w:b/>
          <w:bCs/>
        </w:rPr>
        <w:t>Institutional sustainability</w:t>
      </w:r>
      <w:r>
        <w:rPr>
          <w:rFonts w:asciiTheme="majorBidi" w:hAnsiTheme="majorBidi" w:cstheme="majorBidi"/>
        </w:rPr>
        <w:t xml:space="preserve"> has been strengthened through the different modalities established through the project for engaging the different concerned stakeholders in the project’s implementation. At the central level, APA is well positioned to take an active role in</w:t>
      </w:r>
      <w:r w:rsidR="00B207DB">
        <w:rPr>
          <w:rFonts w:asciiTheme="majorBidi" w:hAnsiTheme="majorBidi" w:cstheme="majorBidi"/>
        </w:rPr>
        <w:t xml:space="preserve"> pastures management within the PMP although this has still to be tested. T</w:t>
      </w:r>
      <w:r>
        <w:rPr>
          <w:rFonts w:asciiTheme="majorBidi" w:hAnsiTheme="majorBidi" w:cstheme="majorBidi"/>
        </w:rPr>
        <w:t>he</w:t>
      </w:r>
      <w:r w:rsidRPr="00EE21F7">
        <w:rPr>
          <w:rFonts w:asciiTheme="majorBidi" w:hAnsiTheme="majorBidi" w:cstheme="majorBidi"/>
        </w:rPr>
        <w:t xml:space="preserve"> </w:t>
      </w:r>
      <w:r w:rsidR="00B207DB" w:rsidRPr="00533137">
        <w:rPr>
          <w:rFonts w:asciiTheme="majorBidi" w:hAnsiTheme="majorBidi" w:cstheme="majorBidi"/>
        </w:rPr>
        <w:t xml:space="preserve">Ministry of Agriculture </w:t>
      </w:r>
      <w:r w:rsidR="00B207DB">
        <w:rPr>
          <w:rFonts w:asciiTheme="majorBidi" w:hAnsiTheme="majorBidi" w:cstheme="majorBidi"/>
        </w:rPr>
        <w:t xml:space="preserve">is also well positioned to </w:t>
      </w:r>
      <w:r w:rsidR="00B207DB" w:rsidRPr="00533137">
        <w:rPr>
          <w:rFonts w:asciiTheme="majorBidi" w:hAnsiTheme="majorBidi" w:cstheme="majorBidi"/>
        </w:rPr>
        <w:t>take</w:t>
      </w:r>
      <w:r w:rsidR="00B207DB">
        <w:rPr>
          <w:rFonts w:asciiTheme="majorBidi" w:hAnsiTheme="majorBidi" w:cstheme="majorBidi"/>
        </w:rPr>
        <w:t xml:space="preserve"> </w:t>
      </w:r>
      <w:r w:rsidR="00B207DB" w:rsidRPr="00533137">
        <w:rPr>
          <w:rFonts w:asciiTheme="majorBidi" w:hAnsiTheme="majorBidi" w:cstheme="majorBidi"/>
        </w:rPr>
        <w:t xml:space="preserve">over the process </w:t>
      </w:r>
      <w:r w:rsidR="00B207DB">
        <w:rPr>
          <w:rFonts w:asciiTheme="majorBidi" w:hAnsiTheme="majorBidi" w:cstheme="majorBidi"/>
        </w:rPr>
        <w:t xml:space="preserve">of mobilizing the </w:t>
      </w:r>
      <w:r w:rsidRPr="00533137">
        <w:rPr>
          <w:rFonts w:asciiTheme="majorBidi" w:hAnsiTheme="majorBidi" w:cstheme="majorBidi"/>
        </w:rPr>
        <w:t xml:space="preserve">Pasture Management Stakeholders </w:t>
      </w:r>
      <w:r w:rsidR="00B207DB">
        <w:rPr>
          <w:rFonts w:asciiTheme="majorBidi" w:hAnsiTheme="majorBidi" w:cstheme="majorBidi"/>
        </w:rPr>
        <w:t>Coordination P</w:t>
      </w:r>
      <w:r w:rsidRPr="00533137">
        <w:rPr>
          <w:rFonts w:asciiTheme="majorBidi" w:hAnsiTheme="majorBidi" w:cstheme="majorBidi"/>
        </w:rPr>
        <w:t>latform</w:t>
      </w:r>
      <w:r w:rsidR="00B207DB">
        <w:rPr>
          <w:rFonts w:asciiTheme="majorBidi" w:hAnsiTheme="majorBidi" w:cstheme="majorBidi"/>
        </w:rPr>
        <w:t xml:space="preserve"> </w:t>
      </w:r>
      <w:r w:rsidR="00B207DB" w:rsidRPr="00533137">
        <w:rPr>
          <w:rFonts w:asciiTheme="majorBidi" w:hAnsiTheme="majorBidi" w:cstheme="majorBidi"/>
        </w:rPr>
        <w:t xml:space="preserve">after </w:t>
      </w:r>
      <w:r w:rsidR="00B207DB">
        <w:rPr>
          <w:rFonts w:asciiTheme="majorBidi" w:hAnsiTheme="majorBidi" w:cstheme="majorBidi"/>
        </w:rPr>
        <w:t xml:space="preserve">the </w:t>
      </w:r>
      <w:r w:rsidR="00B207DB" w:rsidRPr="00533137">
        <w:rPr>
          <w:rFonts w:asciiTheme="majorBidi" w:hAnsiTheme="majorBidi" w:cstheme="majorBidi"/>
        </w:rPr>
        <w:t>closure of the project</w:t>
      </w:r>
      <w:r w:rsidR="00B207DB">
        <w:rPr>
          <w:rFonts w:asciiTheme="majorBidi" w:hAnsiTheme="majorBidi" w:cstheme="majorBidi"/>
        </w:rPr>
        <w:t xml:space="preserve"> but this is yet to be confirmed</w:t>
      </w:r>
      <w:r>
        <w:rPr>
          <w:rFonts w:asciiTheme="majorBidi" w:hAnsiTheme="majorBidi" w:cstheme="majorBidi"/>
        </w:rPr>
        <w:t>.</w:t>
      </w:r>
      <w:r w:rsidR="00B207DB">
        <w:rPr>
          <w:rFonts w:asciiTheme="majorBidi" w:hAnsiTheme="majorBidi" w:cstheme="majorBidi"/>
        </w:rPr>
        <w:t xml:space="preserve"> Other institutions at central and local level were also mobilized, but the sustainability of their efforts requires further support to be concretized.</w:t>
      </w:r>
      <w:r>
        <w:rPr>
          <w:rFonts w:asciiTheme="majorBidi" w:hAnsiTheme="majorBidi" w:cstheme="majorBidi"/>
        </w:rPr>
        <w:t xml:space="preserve"> </w:t>
      </w:r>
      <w:r>
        <w:rPr>
          <w:rFonts w:asciiTheme="majorBidi" w:hAnsiTheme="majorBidi" w:cstheme="majorBidi"/>
          <w:b/>
          <w:bCs/>
        </w:rPr>
        <w:t>As such, institutional sustainability is rated by the TE as Moderately Likely.</w:t>
      </w:r>
    </w:p>
    <w:p w:rsidR="00EE21F7" w:rsidRPr="000F0532" w:rsidRDefault="00EE21F7" w:rsidP="000F0532">
      <w:pPr>
        <w:spacing w:after="120" w:line="240" w:lineRule="auto"/>
        <w:jc w:val="both"/>
        <w:rPr>
          <w:rFonts w:asciiTheme="majorBidi" w:hAnsiTheme="majorBidi" w:cstheme="majorBidi"/>
        </w:rPr>
      </w:pPr>
      <w:r w:rsidRPr="00EE21F7">
        <w:rPr>
          <w:rFonts w:asciiTheme="majorBidi" w:hAnsiTheme="majorBidi" w:cstheme="majorBidi"/>
          <w:b/>
          <w:bCs/>
        </w:rPr>
        <w:t>Environmental sustainability</w:t>
      </w:r>
      <w:r>
        <w:rPr>
          <w:rFonts w:asciiTheme="majorBidi" w:hAnsiTheme="majorBidi" w:cstheme="majorBidi"/>
        </w:rPr>
        <w:t xml:space="preserve"> has been </w:t>
      </w:r>
      <w:r w:rsidR="00B207DB">
        <w:rPr>
          <w:rFonts w:asciiTheme="majorBidi" w:hAnsiTheme="majorBidi" w:cstheme="majorBidi"/>
        </w:rPr>
        <w:t xml:space="preserve">strengthened through the in-depth assessments of the status of pastures and other assessments such as the carbon stock inventory, the general soil fertility assessment and the water balance modeling. These have allowed </w:t>
      </w:r>
      <w:r w:rsidR="000F0532">
        <w:rPr>
          <w:rFonts w:asciiTheme="majorBidi" w:hAnsiTheme="majorBidi" w:cstheme="majorBidi"/>
        </w:rPr>
        <w:t>developing the PMP for the VNP and conducting</w:t>
      </w:r>
      <w:r w:rsidR="00B207DB">
        <w:rPr>
          <w:rFonts w:asciiTheme="majorBidi" w:hAnsiTheme="majorBidi" w:cstheme="majorBidi"/>
        </w:rPr>
        <w:t xml:space="preserve"> some initial monitoring of the changes in the pastures. </w:t>
      </w:r>
      <w:r w:rsidR="000F0532">
        <w:rPr>
          <w:rFonts w:asciiTheme="majorBidi" w:hAnsiTheme="majorBidi" w:cstheme="majorBidi"/>
        </w:rPr>
        <w:t xml:space="preserve">However, </w:t>
      </w:r>
      <w:r w:rsidR="00B207DB">
        <w:rPr>
          <w:rFonts w:asciiTheme="majorBidi" w:hAnsiTheme="majorBidi" w:cstheme="majorBidi"/>
        </w:rPr>
        <w:t xml:space="preserve">a longer timeframe is needed to be able to </w:t>
      </w:r>
      <w:r w:rsidR="000F0532">
        <w:rPr>
          <w:rFonts w:asciiTheme="majorBidi" w:hAnsiTheme="majorBidi" w:cstheme="majorBidi"/>
        </w:rPr>
        <w:t xml:space="preserve">confirm </w:t>
      </w:r>
      <w:r w:rsidR="00B207DB">
        <w:rPr>
          <w:rFonts w:asciiTheme="majorBidi" w:hAnsiTheme="majorBidi" w:cstheme="majorBidi"/>
        </w:rPr>
        <w:t xml:space="preserve">the </w:t>
      </w:r>
      <w:r w:rsidR="000F0532">
        <w:rPr>
          <w:rFonts w:asciiTheme="majorBidi" w:hAnsiTheme="majorBidi" w:cstheme="majorBidi"/>
        </w:rPr>
        <w:t xml:space="preserve">sustainability of these efforts and the continuous implementation of the PMP and the translation of the PMP into policies and relevant measures, including the need to develop </w:t>
      </w:r>
      <w:r w:rsidRPr="00533137">
        <w:rPr>
          <w:rFonts w:asciiTheme="majorBidi" w:hAnsiTheme="majorBidi" w:cstheme="majorBidi"/>
        </w:rPr>
        <w:t>grazing norms</w:t>
      </w:r>
      <w:r w:rsidR="000F0532">
        <w:rPr>
          <w:rFonts w:asciiTheme="majorBidi" w:hAnsiTheme="majorBidi" w:cstheme="majorBidi"/>
        </w:rPr>
        <w:t>; which has not been conducted to date</w:t>
      </w:r>
      <w:r>
        <w:rPr>
          <w:rFonts w:asciiTheme="majorBidi" w:hAnsiTheme="majorBidi" w:cstheme="majorBidi"/>
        </w:rPr>
        <w:t>.</w:t>
      </w:r>
      <w:r w:rsidRPr="00EE21F7">
        <w:rPr>
          <w:rFonts w:asciiTheme="majorBidi" w:hAnsiTheme="majorBidi" w:cstheme="majorBidi"/>
          <w:b/>
          <w:bCs/>
        </w:rPr>
        <w:t xml:space="preserve"> </w:t>
      </w:r>
      <w:r>
        <w:rPr>
          <w:rFonts w:asciiTheme="majorBidi" w:hAnsiTheme="majorBidi" w:cstheme="majorBidi"/>
          <w:b/>
          <w:bCs/>
        </w:rPr>
        <w:t>As such, e</w:t>
      </w:r>
      <w:r w:rsidRPr="00EE21F7">
        <w:rPr>
          <w:rFonts w:asciiTheme="majorBidi" w:hAnsiTheme="majorBidi" w:cstheme="majorBidi"/>
          <w:b/>
          <w:bCs/>
        </w:rPr>
        <w:t xml:space="preserve">nvironmental </w:t>
      </w:r>
      <w:r>
        <w:rPr>
          <w:rFonts w:asciiTheme="majorBidi" w:hAnsiTheme="majorBidi" w:cstheme="majorBidi"/>
          <w:b/>
          <w:bCs/>
        </w:rPr>
        <w:t>sustainability is rated by the TE as Moderately Likely.</w:t>
      </w:r>
    </w:p>
    <w:p w:rsidR="00EE21F7" w:rsidRDefault="00EE21F7" w:rsidP="00EE21F7">
      <w:pPr>
        <w:spacing w:after="120" w:line="240" w:lineRule="auto"/>
        <w:jc w:val="both"/>
        <w:rPr>
          <w:rFonts w:asciiTheme="majorBidi" w:hAnsiTheme="majorBidi" w:cstheme="majorBidi"/>
        </w:rPr>
      </w:pPr>
    </w:p>
    <w:p w:rsidR="00DB5345" w:rsidRPr="007538E2" w:rsidRDefault="00DB5345" w:rsidP="00DB5345">
      <w:pPr>
        <w:spacing w:after="120" w:line="240" w:lineRule="auto"/>
        <w:jc w:val="both"/>
        <w:rPr>
          <w:rFonts w:asciiTheme="majorBidi" w:hAnsiTheme="majorBidi" w:cstheme="majorBidi"/>
          <w:b/>
          <w:bCs/>
          <w:u w:val="single"/>
        </w:rPr>
      </w:pPr>
      <w:r w:rsidRPr="007538E2">
        <w:rPr>
          <w:rFonts w:asciiTheme="majorBidi" w:hAnsiTheme="majorBidi" w:cstheme="majorBidi"/>
          <w:b/>
          <w:bCs/>
          <w:u w:val="single"/>
        </w:rPr>
        <w:t>Based on the above, the TE rating of the project</w:t>
      </w:r>
      <w:r>
        <w:rPr>
          <w:rFonts w:asciiTheme="majorBidi" w:hAnsiTheme="majorBidi" w:cstheme="majorBidi"/>
          <w:b/>
          <w:bCs/>
          <w:u w:val="single"/>
        </w:rPr>
        <w:t>’s Overall Sustainability</w:t>
      </w:r>
      <w:r w:rsidRPr="00DB5345">
        <w:rPr>
          <w:rFonts w:asciiTheme="majorBidi" w:hAnsiTheme="majorBidi" w:cstheme="majorBidi"/>
          <w:b/>
          <w:bCs/>
          <w:u w:val="single"/>
        </w:rPr>
        <w:t xml:space="preserve"> </w:t>
      </w:r>
      <w:r w:rsidRPr="007538E2">
        <w:rPr>
          <w:rFonts w:asciiTheme="majorBidi" w:hAnsiTheme="majorBidi" w:cstheme="majorBidi"/>
          <w:b/>
          <w:bCs/>
          <w:u w:val="single"/>
        </w:rPr>
        <w:t xml:space="preserve">is considered as </w:t>
      </w:r>
      <w:r>
        <w:rPr>
          <w:rFonts w:asciiTheme="majorBidi" w:hAnsiTheme="majorBidi" w:cstheme="majorBidi"/>
          <w:b/>
          <w:bCs/>
          <w:u w:val="single"/>
        </w:rPr>
        <w:t>Moderately Likely</w:t>
      </w:r>
      <w:r w:rsidRPr="007538E2">
        <w:rPr>
          <w:rFonts w:asciiTheme="majorBidi" w:hAnsiTheme="majorBidi" w:cstheme="majorBidi"/>
          <w:b/>
          <w:bCs/>
          <w:u w:val="single"/>
        </w:rPr>
        <w:t>.</w:t>
      </w:r>
    </w:p>
    <w:p w:rsidR="00792FFD" w:rsidRDefault="00792FFD">
      <w:r>
        <w:br w:type="page"/>
      </w:r>
    </w:p>
    <w:tbl>
      <w:tblPr>
        <w:tblStyle w:val="TableGrid"/>
        <w:tblW w:w="9738" w:type="dxa"/>
        <w:shd w:val="clear" w:color="auto" w:fill="D9D9D9" w:themeFill="background1" w:themeFillShade="D9"/>
        <w:tblLook w:val="04A0" w:firstRow="1" w:lastRow="0" w:firstColumn="1" w:lastColumn="0" w:noHBand="0" w:noVBand="1"/>
      </w:tblPr>
      <w:tblGrid>
        <w:gridCol w:w="9738"/>
      </w:tblGrid>
      <w:tr w:rsidR="00F01A61" w:rsidRPr="00036B26" w:rsidTr="00036B26">
        <w:tc>
          <w:tcPr>
            <w:tcW w:w="9738" w:type="dxa"/>
            <w:shd w:val="clear" w:color="auto" w:fill="D9D9D9" w:themeFill="background1" w:themeFillShade="D9"/>
          </w:tcPr>
          <w:p w:rsidR="00F01A61" w:rsidRPr="00036B26" w:rsidRDefault="00737B58" w:rsidP="00C53EBC">
            <w:pPr>
              <w:spacing w:after="120"/>
              <w:jc w:val="both"/>
              <w:rPr>
                <w:rFonts w:asciiTheme="majorBidi" w:hAnsiTheme="majorBidi" w:cstheme="majorBidi"/>
                <w:b/>
                <w:bCs/>
                <w:i/>
                <w:sz w:val="22"/>
                <w:szCs w:val="22"/>
              </w:rPr>
            </w:pPr>
            <w:r>
              <w:rPr>
                <w:rFonts w:asciiTheme="majorBidi" w:hAnsiTheme="majorBidi" w:cstheme="majorBidi"/>
                <w:b/>
                <w:bCs/>
                <w:iCs/>
                <w:sz w:val="22"/>
                <w:szCs w:val="22"/>
              </w:rPr>
              <w:t>Box 3</w:t>
            </w:r>
            <w:r w:rsidR="00F01A61" w:rsidRPr="00036B26">
              <w:rPr>
                <w:rFonts w:asciiTheme="majorBidi" w:hAnsiTheme="majorBidi" w:cstheme="majorBidi"/>
                <w:b/>
                <w:bCs/>
                <w:iCs/>
                <w:sz w:val="22"/>
                <w:szCs w:val="22"/>
              </w:rPr>
              <w:t>.</w:t>
            </w:r>
            <w:r w:rsidR="00F01A61" w:rsidRPr="00036B26">
              <w:rPr>
                <w:rFonts w:asciiTheme="majorBidi" w:hAnsiTheme="majorBidi" w:cstheme="majorBidi"/>
                <w:b/>
                <w:bCs/>
                <w:i/>
                <w:sz w:val="22"/>
                <w:szCs w:val="22"/>
              </w:rPr>
              <w:t xml:space="preserve"> </w:t>
            </w:r>
            <w:r w:rsidR="00C53EBC">
              <w:rPr>
                <w:rFonts w:asciiTheme="majorBidi" w:hAnsiTheme="majorBidi" w:cstheme="majorBidi"/>
                <w:b/>
                <w:bCs/>
                <w:iCs/>
                <w:sz w:val="22"/>
                <w:szCs w:val="22"/>
              </w:rPr>
              <w:t>Sample of the D</w:t>
            </w:r>
            <w:r w:rsidR="00C53EBC" w:rsidRPr="00C53EBC">
              <w:rPr>
                <w:rFonts w:asciiTheme="majorBidi" w:hAnsiTheme="majorBidi" w:cstheme="majorBidi"/>
                <w:b/>
                <w:bCs/>
                <w:iCs/>
                <w:sz w:val="22"/>
                <w:szCs w:val="22"/>
              </w:rPr>
              <w:t xml:space="preserve">escription of </w:t>
            </w:r>
            <w:r w:rsidR="00F01A61" w:rsidRPr="00C53EBC">
              <w:rPr>
                <w:rFonts w:asciiTheme="majorBidi" w:hAnsiTheme="majorBidi" w:cstheme="majorBidi"/>
                <w:b/>
                <w:bCs/>
                <w:iCs/>
                <w:sz w:val="22"/>
                <w:szCs w:val="22"/>
              </w:rPr>
              <w:t>Pilot</w:t>
            </w:r>
            <w:r w:rsidR="00F01A61" w:rsidRPr="00036B26">
              <w:rPr>
                <w:rFonts w:asciiTheme="majorBidi" w:hAnsiTheme="majorBidi" w:cstheme="majorBidi"/>
                <w:b/>
                <w:bCs/>
                <w:sz w:val="22"/>
                <w:szCs w:val="22"/>
              </w:rPr>
              <w:t xml:space="preserve"> Activit</w:t>
            </w:r>
            <w:r w:rsidR="00C53EBC">
              <w:rPr>
                <w:rFonts w:asciiTheme="majorBidi" w:hAnsiTheme="majorBidi" w:cstheme="majorBidi"/>
                <w:b/>
                <w:bCs/>
                <w:sz w:val="22"/>
                <w:szCs w:val="22"/>
              </w:rPr>
              <w:t>ies promoted through the Project: Electric Fences</w:t>
            </w:r>
            <w:r w:rsidR="00F01A61" w:rsidRPr="00036B26">
              <w:rPr>
                <w:rStyle w:val="FootnoteReference"/>
                <w:rFonts w:asciiTheme="majorBidi" w:hAnsiTheme="majorBidi" w:cstheme="majorBidi"/>
                <w:b/>
                <w:bCs/>
                <w:sz w:val="22"/>
                <w:szCs w:val="22"/>
              </w:rPr>
              <w:footnoteReference w:id="20"/>
            </w:r>
          </w:p>
          <w:p w:rsidR="00036B26" w:rsidRDefault="00036B26" w:rsidP="00036B26">
            <w:pPr>
              <w:spacing w:after="120"/>
              <w:jc w:val="both"/>
              <w:rPr>
                <w:rFonts w:asciiTheme="majorBidi" w:hAnsiTheme="majorBidi" w:cstheme="majorBidi"/>
                <w:b/>
                <w:bCs/>
                <w:sz w:val="22"/>
                <w:szCs w:val="22"/>
              </w:rPr>
            </w:pPr>
          </w:p>
          <w:p w:rsidR="00036B26" w:rsidRPr="00036B26" w:rsidRDefault="00F01A61" w:rsidP="00036B26">
            <w:pPr>
              <w:spacing w:after="120"/>
              <w:jc w:val="both"/>
              <w:rPr>
                <w:rFonts w:asciiTheme="majorBidi" w:hAnsiTheme="majorBidi" w:cstheme="majorBidi"/>
                <w:sz w:val="22"/>
                <w:szCs w:val="22"/>
              </w:rPr>
            </w:pPr>
            <w:r w:rsidRPr="00036B26">
              <w:rPr>
                <w:rFonts w:asciiTheme="majorBidi" w:hAnsiTheme="majorBidi" w:cstheme="majorBidi"/>
                <w:b/>
                <w:bCs/>
                <w:sz w:val="22"/>
                <w:szCs w:val="22"/>
              </w:rPr>
              <w:t>Justification</w:t>
            </w:r>
          </w:p>
          <w:p w:rsidR="00036B26" w:rsidRPr="00036B26" w:rsidRDefault="00F01A61" w:rsidP="00036B26">
            <w:pPr>
              <w:spacing w:after="120"/>
              <w:jc w:val="both"/>
              <w:rPr>
                <w:sz w:val="22"/>
                <w:szCs w:val="22"/>
              </w:rPr>
            </w:pPr>
            <w:r w:rsidRPr="00036B26">
              <w:rPr>
                <w:rFonts w:asciiTheme="majorBidi" w:hAnsiTheme="majorBidi" w:cstheme="majorBidi"/>
                <w:sz w:val="22"/>
                <w:szCs w:val="22"/>
              </w:rPr>
              <w:t xml:space="preserve">Electric </w:t>
            </w:r>
            <w:r w:rsidRPr="00036B26">
              <w:rPr>
                <w:sz w:val="22"/>
                <w:szCs w:val="22"/>
              </w:rPr>
              <w:t>fences are an important tool for protecting livestock and if managed and maintained properly, can result in up to 90 per cent reduction in sheep predation losses.</w:t>
            </w:r>
            <w:r w:rsidRPr="00036B26">
              <w:rPr>
                <w:rStyle w:val="FootnoteReference"/>
                <w:sz w:val="22"/>
                <w:szCs w:val="22"/>
              </w:rPr>
              <w:footnoteReference w:id="21"/>
            </w:r>
            <w:r w:rsidRPr="00036B26">
              <w:rPr>
                <w:sz w:val="22"/>
                <w:szCs w:val="22"/>
              </w:rPr>
              <w:t xml:space="preserve"> The advantage of this measure is that it is easily adapted to most livestock situations.  While electric fences have been used mostly to protect pasturing sheep, they are an effective measure for more specific protection such as sheep in times of lambing. </w:t>
            </w:r>
          </w:p>
          <w:p w:rsidR="00036B26" w:rsidRDefault="00036B26" w:rsidP="00036B26">
            <w:pPr>
              <w:spacing w:after="120"/>
              <w:jc w:val="both"/>
              <w:rPr>
                <w:rFonts w:asciiTheme="majorBidi" w:hAnsiTheme="majorBidi" w:cstheme="majorBidi"/>
                <w:b/>
                <w:sz w:val="22"/>
                <w:szCs w:val="22"/>
              </w:rPr>
            </w:pPr>
          </w:p>
          <w:p w:rsidR="00036B26" w:rsidRPr="00036B26" w:rsidRDefault="00036B26" w:rsidP="00036B26">
            <w:pPr>
              <w:spacing w:after="120"/>
              <w:jc w:val="both"/>
              <w:rPr>
                <w:rFonts w:asciiTheme="majorBidi" w:hAnsiTheme="majorBidi" w:cstheme="majorBidi"/>
                <w:b/>
                <w:sz w:val="22"/>
                <w:szCs w:val="22"/>
              </w:rPr>
            </w:pPr>
            <w:r w:rsidRPr="00036B26">
              <w:rPr>
                <w:rFonts w:asciiTheme="majorBidi" w:hAnsiTheme="majorBidi" w:cstheme="majorBidi"/>
                <w:b/>
                <w:sz w:val="22"/>
                <w:szCs w:val="22"/>
              </w:rPr>
              <w:t>Results</w:t>
            </w:r>
          </w:p>
          <w:p w:rsidR="00036B26" w:rsidRPr="00036B26" w:rsidRDefault="00036B26" w:rsidP="00036B26">
            <w:pPr>
              <w:spacing w:after="120"/>
              <w:jc w:val="both"/>
              <w:rPr>
                <w:rFonts w:asciiTheme="majorBidi" w:hAnsiTheme="majorBidi" w:cstheme="majorBidi"/>
                <w:sz w:val="22"/>
                <w:szCs w:val="22"/>
              </w:rPr>
            </w:pPr>
            <w:r w:rsidRPr="00036B26">
              <w:rPr>
                <w:rFonts w:asciiTheme="majorBidi" w:hAnsiTheme="majorBidi" w:cstheme="majorBidi"/>
                <w:sz w:val="22"/>
                <w:szCs w:val="22"/>
              </w:rPr>
              <w:t xml:space="preserve">Fences are known to effectively reduce wildlife-caused sheep mortality and thus human- wildlife conflict. The Measure is relatively inexpensive.  </w:t>
            </w:r>
          </w:p>
          <w:p w:rsidR="00036B26" w:rsidRPr="00036B26" w:rsidRDefault="00036B26" w:rsidP="00036B26">
            <w:pPr>
              <w:spacing w:after="120"/>
              <w:jc w:val="both"/>
              <w:rPr>
                <w:rFonts w:asciiTheme="majorBidi" w:hAnsiTheme="majorBidi" w:cstheme="majorBidi"/>
                <w:b/>
                <w:sz w:val="22"/>
                <w:szCs w:val="22"/>
              </w:rPr>
            </w:pPr>
            <w:r w:rsidRPr="00036B26">
              <w:rPr>
                <w:rFonts w:asciiTheme="majorBidi" w:hAnsiTheme="majorBidi" w:cstheme="majorBidi"/>
                <w:b/>
                <w:sz w:val="22"/>
                <w:szCs w:val="22"/>
              </w:rPr>
              <w:t>Activities</w:t>
            </w:r>
          </w:p>
          <w:p w:rsidR="00036B26" w:rsidRPr="00036B26" w:rsidRDefault="00036B26" w:rsidP="00EC0F3C">
            <w:pPr>
              <w:pStyle w:val="ListParagraph"/>
              <w:numPr>
                <w:ilvl w:val="0"/>
                <w:numId w:val="37"/>
              </w:numPr>
              <w:spacing w:after="120"/>
              <w:jc w:val="both"/>
              <w:rPr>
                <w:rFonts w:asciiTheme="majorBidi" w:hAnsiTheme="majorBidi" w:cstheme="majorBidi"/>
                <w:sz w:val="22"/>
                <w:szCs w:val="22"/>
                <w:lang w:bidi="en-US"/>
              </w:rPr>
            </w:pPr>
            <w:r w:rsidRPr="00036B26">
              <w:rPr>
                <w:rFonts w:asciiTheme="majorBidi" w:hAnsiTheme="majorBidi" w:cstheme="majorBidi"/>
                <w:sz w:val="22"/>
                <w:szCs w:val="22"/>
              </w:rPr>
              <w:t>Determining right areas for fencing together with shepherds;</w:t>
            </w:r>
          </w:p>
          <w:p w:rsidR="00036B26" w:rsidRPr="00036B26" w:rsidRDefault="00036B26" w:rsidP="00EC0F3C">
            <w:pPr>
              <w:pStyle w:val="ListParagraph"/>
              <w:numPr>
                <w:ilvl w:val="0"/>
                <w:numId w:val="37"/>
              </w:numPr>
              <w:spacing w:after="120"/>
              <w:jc w:val="both"/>
              <w:rPr>
                <w:rFonts w:asciiTheme="majorBidi" w:hAnsiTheme="majorBidi" w:cstheme="majorBidi"/>
                <w:sz w:val="22"/>
                <w:szCs w:val="22"/>
              </w:rPr>
            </w:pPr>
            <w:r w:rsidRPr="00036B26">
              <w:rPr>
                <w:rFonts w:asciiTheme="majorBidi" w:hAnsiTheme="majorBidi" w:cstheme="majorBidi"/>
                <w:sz w:val="22"/>
                <w:szCs w:val="22"/>
              </w:rPr>
              <w:t>Installation of fences around pens;</w:t>
            </w:r>
          </w:p>
          <w:p w:rsidR="00036B26" w:rsidRPr="00036B26" w:rsidRDefault="00036B26" w:rsidP="00EC0F3C">
            <w:pPr>
              <w:pStyle w:val="ListParagraph"/>
              <w:numPr>
                <w:ilvl w:val="0"/>
                <w:numId w:val="37"/>
              </w:numPr>
              <w:spacing w:after="120"/>
              <w:jc w:val="both"/>
              <w:rPr>
                <w:rFonts w:asciiTheme="majorBidi" w:hAnsiTheme="majorBidi" w:cstheme="majorBidi"/>
                <w:sz w:val="22"/>
                <w:szCs w:val="22"/>
              </w:rPr>
            </w:pPr>
            <w:r w:rsidRPr="00036B26">
              <w:rPr>
                <w:rFonts w:asciiTheme="majorBidi" w:hAnsiTheme="majorBidi" w:cstheme="majorBidi"/>
                <w:sz w:val="22"/>
                <w:szCs w:val="22"/>
              </w:rPr>
              <w:t>Installation of fences around small areas for weak or sick sheep;</w:t>
            </w:r>
          </w:p>
          <w:p w:rsidR="00036B26" w:rsidRPr="00036B26" w:rsidRDefault="00036B26" w:rsidP="00EC0F3C">
            <w:pPr>
              <w:pStyle w:val="ListParagraph"/>
              <w:numPr>
                <w:ilvl w:val="0"/>
                <w:numId w:val="37"/>
              </w:numPr>
              <w:spacing w:after="120"/>
              <w:jc w:val="both"/>
              <w:rPr>
                <w:rFonts w:asciiTheme="majorBidi" w:hAnsiTheme="majorBidi" w:cstheme="majorBidi"/>
                <w:sz w:val="22"/>
                <w:szCs w:val="22"/>
              </w:rPr>
            </w:pPr>
            <w:r w:rsidRPr="00036B26">
              <w:rPr>
                <w:rFonts w:asciiTheme="majorBidi" w:hAnsiTheme="majorBidi" w:cstheme="majorBidi"/>
                <w:sz w:val="22"/>
                <w:szCs w:val="22"/>
              </w:rPr>
              <w:t>Training of shepherds/sheep herders in utilization and maintenance of fences;</w:t>
            </w:r>
          </w:p>
          <w:p w:rsidR="00036B26" w:rsidRPr="00036B26" w:rsidRDefault="00036B26" w:rsidP="00EC0F3C">
            <w:pPr>
              <w:pStyle w:val="ListParagraph"/>
              <w:numPr>
                <w:ilvl w:val="0"/>
                <w:numId w:val="37"/>
              </w:numPr>
              <w:spacing w:after="120"/>
              <w:jc w:val="both"/>
              <w:rPr>
                <w:rFonts w:asciiTheme="majorBidi" w:hAnsiTheme="majorBidi" w:cstheme="majorBidi"/>
                <w:sz w:val="22"/>
                <w:szCs w:val="22"/>
              </w:rPr>
            </w:pPr>
            <w:r w:rsidRPr="00036B26">
              <w:rPr>
                <w:rFonts w:asciiTheme="majorBidi" w:hAnsiTheme="majorBidi" w:cstheme="majorBidi"/>
                <w:sz w:val="22"/>
                <w:szCs w:val="22"/>
              </w:rPr>
              <w:t>Development of utilization and maintenance manual for shepherds.</w:t>
            </w:r>
          </w:p>
          <w:p w:rsidR="00F01A61" w:rsidRPr="00036B26" w:rsidRDefault="00036B26" w:rsidP="00036B26">
            <w:pPr>
              <w:spacing w:after="120"/>
              <w:jc w:val="both"/>
              <w:rPr>
                <w:sz w:val="22"/>
                <w:szCs w:val="22"/>
              </w:rPr>
            </w:pPr>
            <w:r w:rsidRPr="00036B26">
              <w:rPr>
                <w:noProof/>
                <w:lang w:val="en-GB" w:eastAsia="en-GB"/>
              </w:rPr>
              <w:drawing>
                <wp:anchor distT="0" distB="0" distL="114300" distR="114300" simplePos="0" relativeHeight="251658240" behindDoc="0" locked="0" layoutInCell="1" allowOverlap="1" wp14:anchorId="47CB1C27" wp14:editId="5603EFEA">
                  <wp:simplePos x="0" y="0"/>
                  <wp:positionH relativeFrom="margin">
                    <wp:posOffset>511991</wp:posOffset>
                  </wp:positionH>
                  <wp:positionV relativeFrom="margin">
                    <wp:posOffset>3682184</wp:posOffset>
                  </wp:positionV>
                  <wp:extent cx="4064000" cy="2735942"/>
                  <wp:effectExtent l="133350" t="114300" r="127000" b="140970"/>
                  <wp:wrapNone/>
                  <wp:docPr id="41" name="Picture 41" descr="Figure 3. The ways current can flow when a predator touches an electric wire."/>
                  <wp:cNvGraphicFramePr/>
                  <a:graphic xmlns:a="http://schemas.openxmlformats.org/drawingml/2006/main">
                    <a:graphicData uri="http://schemas.openxmlformats.org/drawingml/2006/picture">
                      <pic:pic xmlns:pic="http://schemas.openxmlformats.org/drawingml/2006/picture">
                        <pic:nvPicPr>
                          <pic:cNvPr id="32" name="Picture 32" descr="Figure 3. The ways current can flow when a predator touches an electric wire."/>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067865" cy="27385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01A61" w:rsidRPr="00036B26" w:rsidRDefault="00F01A61" w:rsidP="00036B26">
            <w:pPr>
              <w:spacing w:after="120"/>
              <w:jc w:val="both"/>
              <w:rPr>
                <w:rFonts w:asciiTheme="majorBidi" w:hAnsiTheme="majorBidi" w:cstheme="majorBidi"/>
                <w:sz w:val="22"/>
                <w:szCs w:val="22"/>
                <w:u w:val="single"/>
              </w:rPr>
            </w:pPr>
          </w:p>
          <w:p w:rsidR="00792FFD" w:rsidRDefault="00792FFD" w:rsidP="00036B26">
            <w:pPr>
              <w:spacing w:after="120"/>
              <w:jc w:val="both"/>
              <w:rPr>
                <w:rFonts w:asciiTheme="majorBidi" w:hAnsiTheme="majorBidi" w:cstheme="majorBidi"/>
                <w:sz w:val="22"/>
                <w:szCs w:val="22"/>
                <w:u w:val="single"/>
              </w:rPr>
            </w:pPr>
          </w:p>
          <w:p w:rsidR="00036B26" w:rsidRDefault="00036B26" w:rsidP="00036B26">
            <w:pPr>
              <w:spacing w:after="120"/>
              <w:jc w:val="both"/>
              <w:rPr>
                <w:rFonts w:asciiTheme="majorBidi" w:hAnsiTheme="majorBidi" w:cstheme="majorBidi"/>
                <w:sz w:val="22"/>
                <w:szCs w:val="22"/>
                <w:u w:val="single"/>
              </w:rPr>
            </w:pPr>
          </w:p>
          <w:p w:rsidR="00036B26" w:rsidRDefault="00036B26" w:rsidP="00036B26">
            <w:pPr>
              <w:spacing w:after="120"/>
              <w:jc w:val="both"/>
              <w:rPr>
                <w:rFonts w:asciiTheme="majorBidi" w:hAnsiTheme="majorBidi" w:cstheme="majorBidi"/>
                <w:sz w:val="22"/>
                <w:szCs w:val="22"/>
                <w:u w:val="single"/>
              </w:rPr>
            </w:pPr>
          </w:p>
          <w:p w:rsidR="00036B26" w:rsidRDefault="00036B26" w:rsidP="00036B26">
            <w:pPr>
              <w:spacing w:after="120"/>
              <w:jc w:val="both"/>
              <w:rPr>
                <w:rFonts w:asciiTheme="majorBidi" w:hAnsiTheme="majorBidi" w:cstheme="majorBidi"/>
                <w:sz w:val="22"/>
                <w:szCs w:val="22"/>
                <w:u w:val="single"/>
              </w:rPr>
            </w:pPr>
          </w:p>
          <w:p w:rsidR="00036B26" w:rsidRDefault="00036B26" w:rsidP="00036B26">
            <w:pPr>
              <w:spacing w:after="120"/>
              <w:jc w:val="both"/>
              <w:rPr>
                <w:rFonts w:asciiTheme="majorBidi" w:hAnsiTheme="majorBidi" w:cstheme="majorBidi"/>
                <w:sz w:val="22"/>
                <w:szCs w:val="22"/>
                <w:u w:val="single"/>
              </w:rPr>
            </w:pPr>
          </w:p>
          <w:p w:rsidR="00036B26" w:rsidRDefault="00036B26" w:rsidP="00036B26">
            <w:pPr>
              <w:spacing w:after="120"/>
              <w:jc w:val="both"/>
              <w:rPr>
                <w:rFonts w:asciiTheme="majorBidi" w:hAnsiTheme="majorBidi" w:cstheme="majorBidi"/>
                <w:sz w:val="22"/>
                <w:szCs w:val="22"/>
                <w:u w:val="single"/>
              </w:rPr>
            </w:pPr>
          </w:p>
          <w:p w:rsidR="00036B26" w:rsidRDefault="00036B26" w:rsidP="00036B26">
            <w:pPr>
              <w:spacing w:after="120"/>
              <w:jc w:val="both"/>
              <w:rPr>
                <w:rFonts w:asciiTheme="majorBidi" w:hAnsiTheme="majorBidi" w:cstheme="majorBidi"/>
                <w:sz w:val="22"/>
                <w:szCs w:val="22"/>
                <w:u w:val="single"/>
              </w:rPr>
            </w:pPr>
          </w:p>
          <w:p w:rsidR="00036B26" w:rsidRDefault="00036B26" w:rsidP="00036B26">
            <w:pPr>
              <w:spacing w:after="120"/>
              <w:jc w:val="both"/>
              <w:rPr>
                <w:rFonts w:asciiTheme="majorBidi" w:hAnsiTheme="majorBidi" w:cstheme="majorBidi"/>
                <w:sz w:val="22"/>
                <w:szCs w:val="22"/>
                <w:u w:val="single"/>
              </w:rPr>
            </w:pPr>
          </w:p>
          <w:p w:rsidR="00036B26" w:rsidRDefault="00036B26" w:rsidP="00036B26">
            <w:pPr>
              <w:spacing w:after="120"/>
              <w:jc w:val="both"/>
              <w:rPr>
                <w:rFonts w:asciiTheme="majorBidi" w:hAnsiTheme="majorBidi" w:cstheme="majorBidi"/>
                <w:sz w:val="22"/>
                <w:szCs w:val="22"/>
                <w:u w:val="single"/>
              </w:rPr>
            </w:pPr>
          </w:p>
          <w:p w:rsidR="00036B26" w:rsidRDefault="00036B26" w:rsidP="00036B26">
            <w:pPr>
              <w:spacing w:after="120"/>
              <w:jc w:val="both"/>
              <w:rPr>
                <w:rFonts w:asciiTheme="majorBidi" w:hAnsiTheme="majorBidi" w:cstheme="majorBidi"/>
                <w:sz w:val="22"/>
                <w:szCs w:val="22"/>
                <w:u w:val="single"/>
              </w:rPr>
            </w:pPr>
          </w:p>
          <w:p w:rsidR="00C53EBC" w:rsidRDefault="00C53EBC" w:rsidP="00036B26">
            <w:pPr>
              <w:spacing w:after="120"/>
              <w:jc w:val="both"/>
              <w:rPr>
                <w:rFonts w:asciiTheme="majorBidi" w:hAnsiTheme="majorBidi" w:cstheme="majorBidi"/>
                <w:b/>
                <w:bCs/>
                <w:iCs/>
                <w:sz w:val="22"/>
                <w:szCs w:val="22"/>
              </w:rPr>
            </w:pPr>
          </w:p>
          <w:p w:rsidR="00036B26" w:rsidRPr="00036B26" w:rsidRDefault="00036B26" w:rsidP="00036B26">
            <w:pPr>
              <w:spacing w:after="120"/>
              <w:jc w:val="both"/>
              <w:rPr>
                <w:rFonts w:asciiTheme="majorBidi" w:hAnsiTheme="majorBidi" w:cstheme="majorBidi"/>
                <w:sz w:val="22"/>
                <w:szCs w:val="22"/>
                <w:u w:val="single"/>
              </w:rPr>
            </w:pPr>
            <w:r w:rsidRPr="00036B26">
              <w:rPr>
                <w:rFonts w:asciiTheme="majorBidi" w:hAnsiTheme="majorBidi" w:cstheme="majorBidi"/>
                <w:b/>
                <w:bCs/>
                <w:iCs/>
                <w:sz w:val="22"/>
                <w:szCs w:val="22"/>
              </w:rPr>
              <w:t>One of the possible models of an electric fence. Picture Credit: Government of Alberta, Canada</w:t>
            </w:r>
          </w:p>
          <w:p w:rsidR="00F01A61" w:rsidRPr="00036B26" w:rsidRDefault="00F01A61" w:rsidP="00036B26">
            <w:pPr>
              <w:spacing w:after="120"/>
              <w:jc w:val="both"/>
              <w:rPr>
                <w:sz w:val="22"/>
                <w:szCs w:val="22"/>
              </w:rPr>
            </w:pPr>
          </w:p>
        </w:tc>
      </w:tr>
    </w:tbl>
    <w:p w:rsidR="00FB55C7" w:rsidRDefault="00FB55C7">
      <w:r>
        <w:br w:type="page"/>
      </w:r>
    </w:p>
    <w:p w:rsidR="00697EEC" w:rsidRPr="00697EEC" w:rsidRDefault="00C62F89" w:rsidP="00533137">
      <w:pPr>
        <w:pStyle w:val="Heading2"/>
        <w:numPr>
          <w:ilvl w:val="1"/>
          <w:numId w:val="4"/>
        </w:numPr>
      </w:pPr>
      <w:bookmarkStart w:id="26" w:name="_Toc473404004"/>
      <w:r w:rsidRPr="00697EEC">
        <w:t>Impact</w:t>
      </w:r>
      <w:r w:rsidR="00495251">
        <w:t>*</w:t>
      </w:r>
      <w:bookmarkEnd w:id="26"/>
      <w:r w:rsidRPr="00697EEC">
        <w:t xml:space="preserve"> </w:t>
      </w:r>
      <w:r w:rsidR="006A2B18" w:rsidRPr="00697EEC">
        <w:t xml:space="preserve"> </w:t>
      </w:r>
    </w:p>
    <w:p w:rsidR="00697EEC" w:rsidRPr="00697EEC" w:rsidRDefault="00697EEC" w:rsidP="00697EEC">
      <w:pPr>
        <w:spacing w:after="120" w:line="240" w:lineRule="auto"/>
        <w:ind w:left="720"/>
        <w:jc w:val="both"/>
        <w:rPr>
          <w:rFonts w:asciiTheme="majorBidi" w:hAnsiTheme="majorBidi" w:cstheme="majorBidi"/>
          <w:bCs/>
        </w:rPr>
      </w:pPr>
    </w:p>
    <w:p w:rsidR="000F0532" w:rsidRDefault="000F0532" w:rsidP="00533137">
      <w:pPr>
        <w:spacing w:after="120" w:line="240" w:lineRule="auto"/>
        <w:jc w:val="both"/>
        <w:rPr>
          <w:rFonts w:asciiTheme="majorBidi" w:hAnsiTheme="majorBidi" w:cstheme="majorBidi"/>
        </w:rPr>
      </w:pPr>
      <w:r>
        <w:rPr>
          <w:rFonts w:asciiTheme="majorBidi" w:hAnsiTheme="majorBidi" w:cstheme="majorBidi"/>
        </w:rPr>
        <w:t>The weak M&amp;E system within the project did not allow to document the project’s impact nor to support a reporting system for demonstrating attainment of planned impacts.</w:t>
      </w:r>
    </w:p>
    <w:p w:rsidR="000F0532" w:rsidRDefault="000F0532" w:rsidP="00982BD8">
      <w:pPr>
        <w:spacing w:after="120" w:line="240" w:lineRule="auto"/>
        <w:jc w:val="both"/>
        <w:rPr>
          <w:rFonts w:asciiTheme="majorBidi" w:hAnsiTheme="majorBidi" w:cstheme="majorBidi"/>
        </w:rPr>
      </w:pPr>
      <w:r>
        <w:rPr>
          <w:rFonts w:asciiTheme="majorBidi" w:hAnsiTheme="majorBidi" w:cstheme="majorBidi"/>
        </w:rPr>
        <w:t xml:space="preserve">The fact that the two impact indicators adopted by the project namely (1) </w:t>
      </w:r>
      <w:r w:rsidRPr="00982BD8">
        <w:rPr>
          <w:rFonts w:asciiTheme="majorBidi" w:hAnsiTheme="majorBidi" w:cstheme="majorBidi"/>
          <w:b/>
          <w:bCs/>
        </w:rPr>
        <w:t>4,064ha of degraded pastures restored</w:t>
      </w:r>
      <w:r w:rsidR="00982BD8">
        <w:rPr>
          <w:rFonts w:asciiTheme="majorBidi" w:hAnsiTheme="majorBidi" w:cstheme="majorBidi"/>
        </w:rPr>
        <w:t>,</w:t>
      </w:r>
      <w:r>
        <w:rPr>
          <w:rFonts w:asciiTheme="majorBidi" w:hAnsiTheme="majorBidi" w:cstheme="majorBidi"/>
        </w:rPr>
        <w:t xml:space="preserve"> and (2) </w:t>
      </w:r>
      <w:r w:rsidRPr="00982BD8">
        <w:rPr>
          <w:rFonts w:asciiTheme="majorBidi" w:hAnsiTheme="majorBidi" w:cstheme="majorBidi"/>
          <w:b/>
          <w:bCs/>
        </w:rPr>
        <w:t>Methods for migratory route rehabilitation applied in 300 ha</w:t>
      </w:r>
      <w:r w:rsidR="00982BD8">
        <w:rPr>
          <w:rFonts w:asciiTheme="majorBidi" w:hAnsiTheme="majorBidi" w:cstheme="majorBidi"/>
        </w:rPr>
        <w:t>; are</w:t>
      </w:r>
      <w:r>
        <w:rPr>
          <w:rFonts w:asciiTheme="majorBidi" w:hAnsiTheme="majorBidi" w:cstheme="majorBidi"/>
        </w:rPr>
        <w:t xml:space="preserve"> not closely </w:t>
      </w:r>
      <w:r w:rsidR="00982BD8">
        <w:rPr>
          <w:rFonts w:asciiTheme="majorBidi" w:hAnsiTheme="majorBidi" w:cstheme="majorBidi"/>
        </w:rPr>
        <w:t>linked to the overall project objective and which is “</w:t>
      </w:r>
      <w:r w:rsidR="00982BD8">
        <w:rPr>
          <w:rFonts w:asciiTheme="majorBidi" w:hAnsiTheme="majorBidi" w:cstheme="majorBidi"/>
          <w:b/>
          <w:bCs/>
        </w:rPr>
        <w:t xml:space="preserve">Rehabilitation of pasturelands and the introduction of sustainable grazing practices in Georgia”. </w:t>
      </w:r>
      <w:r>
        <w:rPr>
          <w:rFonts w:asciiTheme="majorBidi" w:hAnsiTheme="majorBidi" w:cstheme="majorBidi"/>
        </w:rPr>
        <w:t xml:space="preserve"> </w:t>
      </w:r>
    </w:p>
    <w:p w:rsidR="00982BD8" w:rsidRDefault="00982BD8" w:rsidP="00982BD8">
      <w:pPr>
        <w:spacing w:after="120" w:line="240" w:lineRule="auto"/>
        <w:jc w:val="both"/>
        <w:rPr>
          <w:rFonts w:asciiTheme="majorBidi" w:hAnsiTheme="majorBidi" w:cstheme="majorBidi"/>
        </w:rPr>
      </w:pPr>
      <w:r>
        <w:rPr>
          <w:rFonts w:asciiTheme="majorBidi" w:hAnsiTheme="majorBidi" w:cstheme="majorBidi"/>
        </w:rPr>
        <w:t>Moreover, the impact indicators were not provided with a baseline or a target in order to measure the achievement of the planned impacts.</w:t>
      </w:r>
    </w:p>
    <w:p w:rsidR="00982BD8" w:rsidRDefault="00982BD8" w:rsidP="00982BD8">
      <w:pPr>
        <w:spacing w:after="120" w:line="240" w:lineRule="auto"/>
        <w:jc w:val="both"/>
        <w:rPr>
          <w:rFonts w:asciiTheme="majorBidi" w:hAnsiTheme="majorBidi" w:cstheme="majorBidi"/>
        </w:rPr>
      </w:pPr>
      <w:r>
        <w:rPr>
          <w:rFonts w:asciiTheme="majorBidi" w:hAnsiTheme="majorBidi" w:cstheme="majorBidi"/>
        </w:rPr>
        <w:t>Despite the above, the project’s outputs and results have been planned based on strategic and in-depth assessments which have ensured that the project’s interventions reflect the national and local prior</w:t>
      </w:r>
      <w:r w:rsidR="00C1391B">
        <w:rPr>
          <w:rFonts w:asciiTheme="majorBidi" w:hAnsiTheme="majorBidi" w:cstheme="majorBidi"/>
        </w:rPr>
        <w:t>i</w:t>
      </w:r>
      <w:r>
        <w:rPr>
          <w:rFonts w:asciiTheme="majorBidi" w:hAnsiTheme="majorBidi" w:cstheme="majorBidi"/>
        </w:rPr>
        <w:t>ties in pastures management and reach the required impact.</w:t>
      </w:r>
    </w:p>
    <w:p w:rsidR="00982BD8" w:rsidRDefault="00982BD8" w:rsidP="00C1391B">
      <w:pPr>
        <w:spacing w:after="120" w:line="240" w:lineRule="auto"/>
        <w:jc w:val="both"/>
        <w:rPr>
          <w:rFonts w:asciiTheme="majorBidi" w:hAnsiTheme="majorBidi" w:cstheme="majorBidi"/>
        </w:rPr>
      </w:pPr>
      <w:r w:rsidRPr="00982BD8">
        <w:rPr>
          <w:rFonts w:asciiTheme="majorBidi" w:hAnsiTheme="majorBidi" w:cstheme="majorBidi"/>
        </w:rPr>
        <w:t xml:space="preserve">As such, </w:t>
      </w:r>
      <w:r w:rsidR="00C1391B">
        <w:rPr>
          <w:rFonts w:asciiTheme="majorBidi" w:hAnsiTheme="majorBidi" w:cstheme="majorBidi"/>
        </w:rPr>
        <w:t>at the level of the Vashlovani PA, a</w:t>
      </w:r>
      <w:r w:rsidRPr="00982BD8">
        <w:rPr>
          <w:rFonts w:asciiTheme="majorBidi" w:hAnsiTheme="majorBidi" w:cstheme="majorBidi"/>
        </w:rPr>
        <w:t>lthough the P</w:t>
      </w:r>
      <w:r w:rsidR="00C1391B">
        <w:rPr>
          <w:rFonts w:asciiTheme="majorBidi" w:hAnsiTheme="majorBidi" w:cstheme="majorBidi"/>
        </w:rPr>
        <w:t xml:space="preserve">asture </w:t>
      </w:r>
      <w:r w:rsidRPr="00982BD8">
        <w:rPr>
          <w:rFonts w:asciiTheme="majorBidi" w:hAnsiTheme="majorBidi" w:cstheme="majorBidi"/>
        </w:rPr>
        <w:t>M</w:t>
      </w:r>
      <w:r w:rsidR="00C1391B">
        <w:rPr>
          <w:rFonts w:asciiTheme="majorBidi" w:hAnsiTheme="majorBidi" w:cstheme="majorBidi"/>
        </w:rPr>
        <w:t xml:space="preserve">anagement </w:t>
      </w:r>
      <w:r w:rsidRPr="00982BD8">
        <w:rPr>
          <w:rFonts w:asciiTheme="majorBidi" w:hAnsiTheme="majorBidi" w:cstheme="majorBidi"/>
        </w:rPr>
        <w:t>P</w:t>
      </w:r>
      <w:r w:rsidR="00C1391B">
        <w:rPr>
          <w:rFonts w:asciiTheme="majorBidi" w:hAnsiTheme="majorBidi" w:cstheme="majorBidi"/>
        </w:rPr>
        <w:t xml:space="preserve">lan </w:t>
      </w:r>
      <w:r w:rsidRPr="00982BD8">
        <w:rPr>
          <w:rFonts w:asciiTheme="majorBidi" w:hAnsiTheme="majorBidi" w:cstheme="majorBidi"/>
        </w:rPr>
        <w:t xml:space="preserve">was only completed at the end of the project, the process which was adopted for its development </w:t>
      </w:r>
      <w:r w:rsidR="00C1391B">
        <w:rPr>
          <w:rFonts w:asciiTheme="majorBidi" w:hAnsiTheme="majorBidi" w:cstheme="majorBidi"/>
        </w:rPr>
        <w:t xml:space="preserve">has been able to </w:t>
      </w:r>
      <w:r w:rsidRPr="00982BD8">
        <w:rPr>
          <w:rFonts w:asciiTheme="majorBidi" w:hAnsiTheme="majorBidi" w:cstheme="majorBidi"/>
        </w:rPr>
        <w:t>pave the way for an institutional approach which can be replicated elsewhere in Georgia’s PAs system. The various assessments conducted for pastures vegetation</w:t>
      </w:r>
      <w:r w:rsidR="00C1391B">
        <w:rPr>
          <w:rFonts w:asciiTheme="majorBidi" w:hAnsiTheme="majorBidi" w:cstheme="majorBidi"/>
        </w:rPr>
        <w:t xml:space="preserve"> and</w:t>
      </w:r>
      <w:r w:rsidRPr="00982BD8">
        <w:rPr>
          <w:rFonts w:asciiTheme="majorBidi" w:hAnsiTheme="majorBidi" w:cstheme="majorBidi"/>
        </w:rPr>
        <w:t xml:space="preserve"> carbon stock monitoring </w:t>
      </w:r>
      <w:r w:rsidR="00C1391B">
        <w:rPr>
          <w:rFonts w:asciiTheme="majorBidi" w:hAnsiTheme="majorBidi" w:cstheme="majorBidi"/>
        </w:rPr>
        <w:t xml:space="preserve">are reference studies which can be used as a solid baseline in Georgia for future management of the sector. </w:t>
      </w:r>
    </w:p>
    <w:p w:rsidR="00C1391B" w:rsidRDefault="00C1391B" w:rsidP="00C1391B">
      <w:pPr>
        <w:spacing w:after="120" w:line="240" w:lineRule="auto"/>
        <w:jc w:val="both"/>
        <w:rPr>
          <w:rFonts w:asciiTheme="majorBidi" w:hAnsiTheme="majorBidi" w:cstheme="majorBidi"/>
        </w:rPr>
      </w:pPr>
      <w:r>
        <w:rPr>
          <w:rFonts w:asciiTheme="majorBidi" w:hAnsiTheme="majorBidi" w:cstheme="majorBidi"/>
        </w:rPr>
        <w:t xml:space="preserve">The vegetation map has allowed to determine the conditions of the pastures in VNP and to adopt a basis for future monitoring of pastures across the country. </w:t>
      </w:r>
    </w:p>
    <w:p w:rsidR="00C1391B" w:rsidRPr="00982BD8" w:rsidRDefault="00C1391B" w:rsidP="00737B58">
      <w:pPr>
        <w:spacing w:after="120" w:line="240" w:lineRule="auto"/>
        <w:jc w:val="both"/>
        <w:rPr>
          <w:rFonts w:asciiTheme="majorBidi" w:hAnsiTheme="majorBidi" w:cstheme="majorBidi"/>
        </w:rPr>
      </w:pPr>
      <w:r>
        <w:rPr>
          <w:rFonts w:asciiTheme="majorBidi" w:hAnsiTheme="majorBidi" w:cstheme="majorBidi"/>
        </w:rPr>
        <w:t>Similarly, the c</w:t>
      </w:r>
      <w:r w:rsidRPr="00982BD8">
        <w:rPr>
          <w:rFonts w:asciiTheme="majorBidi" w:hAnsiTheme="majorBidi" w:cstheme="majorBidi"/>
        </w:rPr>
        <w:t>arbon stock inventory</w:t>
      </w:r>
      <w:r w:rsidRPr="00C1391B">
        <w:rPr>
          <w:rFonts w:asciiTheme="majorBidi" w:hAnsiTheme="majorBidi" w:cstheme="majorBidi"/>
        </w:rPr>
        <w:t xml:space="preserve"> </w:t>
      </w:r>
      <w:r>
        <w:rPr>
          <w:rFonts w:asciiTheme="majorBidi" w:hAnsiTheme="majorBidi" w:cstheme="majorBidi"/>
        </w:rPr>
        <w:t>which also included a g</w:t>
      </w:r>
      <w:r w:rsidRPr="00982BD8">
        <w:rPr>
          <w:rFonts w:asciiTheme="majorBidi" w:hAnsiTheme="majorBidi" w:cstheme="majorBidi"/>
        </w:rPr>
        <w:t>e</w:t>
      </w:r>
      <w:r>
        <w:rPr>
          <w:rFonts w:asciiTheme="majorBidi" w:hAnsiTheme="majorBidi" w:cstheme="majorBidi"/>
        </w:rPr>
        <w:t>neral soil fertility assessment and w</w:t>
      </w:r>
      <w:r w:rsidRPr="00982BD8">
        <w:rPr>
          <w:rFonts w:asciiTheme="majorBidi" w:hAnsiTheme="majorBidi" w:cstheme="majorBidi"/>
        </w:rPr>
        <w:t>ater balance modeling</w:t>
      </w:r>
      <w:r w:rsidRPr="00C1391B">
        <w:rPr>
          <w:rFonts w:asciiTheme="majorBidi" w:hAnsiTheme="majorBidi" w:cstheme="majorBidi"/>
        </w:rPr>
        <w:t xml:space="preserve"> </w:t>
      </w:r>
      <w:r w:rsidR="001A2B50">
        <w:rPr>
          <w:rFonts w:asciiTheme="majorBidi" w:hAnsiTheme="majorBidi" w:cstheme="majorBidi"/>
        </w:rPr>
        <w:t xml:space="preserve">of the </w:t>
      </w:r>
      <w:r w:rsidRPr="00982BD8">
        <w:rPr>
          <w:rFonts w:asciiTheme="majorBidi" w:hAnsiTheme="majorBidi" w:cstheme="majorBidi"/>
        </w:rPr>
        <w:t>Vashlovani</w:t>
      </w:r>
      <w:r w:rsidR="00737B58">
        <w:rPr>
          <w:rFonts w:asciiTheme="majorBidi" w:hAnsiTheme="majorBidi" w:cstheme="majorBidi"/>
        </w:rPr>
        <w:t xml:space="preserve"> PA (refer to Figure 9</w:t>
      </w:r>
      <w:r w:rsidR="001A2B50">
        <w:rPr>
          <w:rFonts w:asciiTheme="majorBidi" w:hAnsiTheme="majorBidi" w:cstheme="majorBidi"/>
        </w:rPr>
        <w:t xml:space="preserve"> below). This assessment </w:t>
      </w:r>
      <w:r w:rsidR="008717D9">
        <w:rPr>
          <w:rFonts w:asciiTheme="majorBidi" w:hAnsiTheme="majorBidi" w:cstheme="majorBidi"/>
        </w:rPr>
        <w:t xml:space="preserve">is not only important for monitoring the potential of carbon sequestration </w:t>
      </w:r>
      <w:r w:rsidR="00FC15F1">
        <w:rPr>
          <w:rFonts w:asciiTheme="majorBidi" w:hAnsiTheme="majorBidi" w:cstheme="majorBidi"/>
        </w:rPr>
        <w:t xml:space="preserve">of pastures but also </w:t>
      </w:r>
      <w:r w:rsidR="001A2B50">
        <w:rPr>
          <w:rFonts w:asciiTheme="majorBidi" w:hAnsiTheme="majorBidi" w:cstheme="majorBidi"/>
        </w:rPr>
        <w:t xml:space="preserve">for </w:t>
      </w:r>
      <w:r w:rsidR="00FC15F1">
        <w:rPr>
          <w:rFonts w:asciiTheme="majorBidi" w:hAnsiTheme="majorBidi" w:cstheme="majorBidi"/>
        </w:rPr>
        <w:t xml:space="preserve">identifying the long-term impact of climate change on pastures. As such, it was clear that </w:t>
      </w:r>
      <w:r w:rsidR="001A2B50">
        <w:rPr>
          <w:rFonts w:asciiTheme="majorBidi" w:hAnsiTheme="majorBidi" w:cstheme="majorBidi"/>
        </w:rPr>
        <w:t xml:space="preserve">future planning of pastures management </w:t>
      </w:r>
      <w:r w:rsidR="00FC15F1">
        <w:rPr>
          <w:rFonts w:asciiTheme="majorBidi" w:hAnsiTheme="majorBidi" w:cstheme="majorBidi"/>
        </w:rPr>
        <w:t xml:space="preserve">should take into consideration </w:t>
      </w:r>
      <w:r w:rsidR="001A2B50">
        <w:rPr>
          <w:rFonts w:asciiTheme="majorBidi" w:hAnsiTheme="majorBidi" w:cstheme="majorBidi"/>
        </w:rPr>
        <w:t xml:space="preserve">the trends in </w:t>
      </w:r>
      <w:r w:rsidR="001A2B50" w:rsidRPr="00982BD8">
        <w:rPr>
          <w:rFonts w:asciiTheme="majorBidi" w:hAnsiTheme="majorBidi" w:cstheme="majorBidi"/>
        </w:rPr>
        <w:t xml:space="preserve">moisture deficit </w:t>
      </w:r>
      <w:r w:rsidR="001A2B50">
        <w:rPr>
          <w:rFonts w:asciiTheme="majorBidi" w:hAnsiTheme="majorBidi" w:cstheme="majorBidi"/>
        </w:rPr>
        <w:t xml:space="preserve">which will </w:t>
      </w:r>
      <w:r w:rsidR="001A2B50" w:rsidRPr="00982BD8">
        <w:rPr>
          <w:rFonts w:asciiTheme="majorBidi" w:hAnsiTheme="majorBidi" w:cstheme="majorBidi"/>
        </w:rPr>
        <w:t xml:space="preserve">more extreme in southern part of Vashlovani </w:t>
      </w:r>
      <w:r w:rsidR="001A2B50">
        <w:rPr>
          <w:rFonts w:asciiTheme="majorBidi" w:hAnsiTheme="majorBidi" w:cstheme="majorBidi"/>
        </w:rPr>
        <w:t xml:space="preserve">(refer to </w:t>
      </w:r>
      <w:r w:rsidR="00737B58">
        <w:rPr>
          <w:rFonts w:asciiTheme="majorBidi" w:hAnsiTheme="majorBidi" w:cstheme="majorBidi"/>
        </w:rPr>
        <w:t>Figure 10</w:t>
      </w:r>
      <w:r w:rsidRPr="00982BD8">
        <w:rPr>
          <w:rFonts w:asciiTheme="majorBidi" w:hAnsiTheme="majorBidi" w:cstheme="majorBidi"/>
        </w:rPr>
        <w:t xml:space="preserve"> below</w:t>
      </w:r>
      <w:r w:rsidR="001A2B50">
        <w:rPr>
          <w:rFonts w:asciiTheme="majorBidi" w:hAnsiTheme="majorBidi" w:cstheme="majorBidi"/>
        </w:rPr>
        <w:t>). A</w:t>
      </w:r>
      <w:r w:rsidRPr="00982BD8">
        <w:rPr>
          <w:rFonts w:asciiTheme="majorBidi" w:hAnsiTheme="majorBidi" w:cstheme="majorBidi"/>
        </w:rPr>
        <w:t>ccording to the assessme</w:t>
      </w:r>
      <w:r w:rsidR="001A2B50">
        <w:rPr>
          <w:rFonts w:asciiTheme="majorBidi" w:hAnsiTheme="majorBidi" w:cstheme="majorBidi"/>
        </w:rPr>
        <w:t xml:space="preserve">nt has indicated the impact </w:t>
      </w:r>
      <w:r w:rsidRPr="00982BD8">
        <w:rPr>
          <w:rFonts w:asciiTheme="majorBidi" w:hAnsiTheme="majorBidi" w:cstheme="majorBidi"/>
        </w:rPr>
        <w:t xml:space="preserve">change in climate will lead to desertification to most territories which are currently used as a pastures, which will cause expansion of desert vegetation species to the higher zones, whereas overall trend will be change of mezophilic vegetation to xenophilic one, and should be of </w:t>
      </w:r>
      <w:r w:rsidR="00FC15F1">
        <w:rPr>
          <w:rFonts w:asciiTheme="majorBidi" w:hAnsiTheme="majorBidi" w:cstheme="majorBidi"/>
        </w:rPr>
        <w:t>addressed through appropriate</w:t>
      </w:r>
      <w:r w:rsidRPr="00982BD8">
        <w:rPr>
          <w:rFonts w:asciiTheme="majorBidi" w:hAnsiTheme="majorBidi" w:cstheme="majorBidi"/>
        </w:rPr>
        <w:t xml:space="preserve"> </w:t>
      </w:r>
      <w:r w:rsidR="00FC15F1">
        <w:rPr>
          <w:rFonts w:asciiTheme="majorBidi" w:hAnsiTheme="majorBidi" w:cstheme="majorBidi"/>
        </w:rPr>
        <w:t xml:space="preserve">policies for </w:t>
      </w:r>
      <w:r w:rsidR="00FC15F1" w:rsidRPr="00982BD8">
        <w:rPr>
          <w:rFonts w:asciiTheme="majorBidi" w:hAnsiTheme="majorBidi" w:cstheme="majorBidi"/>
        </w:rPr>
        <w:t xml:space="preserve">pastures </w:t>
      </w:r>
      <w:r w:rsidRPr="00982BD8">
        <w:rPr>
          <w:rFonts w:asciiTheme="majorBidi" w:hAnsiTheme="majorBidi" w:cstheme="majorBidi"/>
        </w:rPr>
        <w:t>management</w:t>
      </w:r>
      <w:r w:rsidR="00FC15F1">
        <w:rPr>
          <w:rFonts w:asciiTheme="majorBidi" w:hAnsiTheme="majorBidi" w:cstheme="majorBidi"/>
        </w:rPr>
        <w:t>.</w:t>
      </w:r>
      <w:r w:rsidRPr="00982BD8">
        <w:rPr>
          <w:rFonts w:asciiTheme="majorBidi" w:hAnsiTheme="majorBidi" w:cstheme="majorBidi"/>
        </w:rPr>
        <w:t xml:space="preserve"> </w:t>
      </w:r>
    </w:p>
    <w:p w:rsidR="00982BD8" w:rsidRDefault="00FC15F1" w:rsidP="009E267F">
      <w:pPr>
        <w:spacing w:after="120" w:line="240" w:lineRule="auto"/>
        <w:jc w:val="both"/>
        <w:rPr>
          <w:rFonts w:asciiTheme="majorBidi" w:hAnsiTheme="majorBidi" w:cstheme="majorBidi"/>
        </w:rPr>
      </w:pPr>
      <w:r>
        <w:rPr>
          <w:rFonts w:asciiTheme="majorBidi" w:hAnsiTheme="majorBidi" w:cstheme="majorBidi"/>
        </w:rPr>
        <w:t>The project has also led to s</w:t>
      </w:r>
      <w:r w:rsidR="00982BD8" w:rsidRPr="00982BD8">
        <w:rPr>
          <w:rFonts w:asciiTheme="majorBidi" w:hAnsiTheme="majorBidi" w:cstheme="majorBidi"/>
        </w:rPr>
        <w:t xml:space="preserve">ignificant results </w:t>
      </w:r>
      <w:r>
        <w:rPr>
          <w:rFonts w:asciiTheme="majorBidi" w:hAnsiTheme="majorBidi" w:cstheme="majorBidi"/>
        </w:rPr>
        <w:t xml:space="preserve">and impacts on the livelihood of the shepherds in VNP and in the </w:t>
      </w:r>
      <w:r w:rsidRPr="00D979D5">
        <w:rPr>
          <w:rFonts w:asciiTheme="majorBidi" w:hAnsiTheme="majorBidi" w:cstheme="majorBidi"/>
        </w:rPr>
        <w:t xml:space="preserve">Dedoplistskaro </w:t>
      </w:r>
      <w:r>
        <w:rPr>
          <w:rFonts w:asciiTheme="majorBidi" w:hAnsiTheme="majorBidi" w:cstheme="majorBidi"/>
        </w:rPr>
        <w:t xml:space="preserve">region as a whole by </w:t>
      </w:r>
      <w:r w:rsidR="00C1391B" w:rsidRPr="00982BD8">
        <w:rPr>
          <w:rFonts w:asciiTheme="majorBidi" w:hAnsiTheme="majorBidi" w:cstheme="majorBidi"/>
        </w:rPr>
        <w:t>provid</w:t>
      </w:r>
      <w:r>
        <w:rPr>
          <w:rFonts w:asciiTheme="majorBidi" w:hAnsiTheme="majorBidi" w:cstheme="majorBidi"/>
        </w:rPr>
        <w:t xml:space="preserve">ing </w:t>
      </w:r>
      <w:r w:rsidR="00C1391B" w:rsidRPr="00982BD8">
        <w:rPr>
          <w:rFonts w:asciiTheme="majorBidi" w:hAnsiTheme="majorBidi" w:cstheme="majorBidi"/>
        </w:rPr>
        <w:t xml:space="preserve">a solid basis for the project’s interventions </w:t>
      </w:r>
      <w:r>
        <w:rPr>
          <w:rFonts w:asciiTheme="majorBidi" w:hAnsiTheme="majorBidi" w:cstheme="majorBidi"/>
        </w:rPr>
        <w:t xml:space="preserve">and responding to </w:t>
      </w:r>
      <w:r w:rsidR="00982BD8" w:rsidRPr="00982BD8">
        <w:rPr>
          <w:rFonts w:asciiTheme="majorBidi" w:hAnsiTheme="majorBidi" w:cstheme="majorBidi"/>
        </w:rPr>
        <w:t xml:space="preserve">infrastructure needs (pilot farms and water supply) and the </w:t>
      </w:r>
      <w:r>
        <w:rPr>
          <w:rFonts w:asciiTheme="majorBidi" w:hAnsiTheme="majorBidi" w:cstheme="majorBidi"/>
        </w:rPr>
        <w:t>provision of systematic veterinary services</w:t>
      </w:r>
      <w:r w:rsidR="00982BD8" w:rsidRPr="00982BD8">
        <w:rPr>
          <w:rFonts w:asciiTheme="majorBidi" w:hAnsiTheme="majorBidi" w:cstheme="majorBidi"/>
        </w:rPr>
        <w:t xml:space="preserve">. </w:t>
      </w:r>
      <w:r>
        <w:rPr>
          <w:rFonts w:asciiTheme="majorBidi" w:hAnsiTheme="majorBidi" w:cstheme="majorBidi"/>
        </w:rPr>
        <w:t xml:space="preserve">Although the impacts were not quantified by the end of the project, the TE could </w:t>
      </w:r>
      <w:r w:rsidR="009E267F">
        <w:rPr>
          <w:rFonts w:asciiTheme="majorBidi" w:hAnsiTheme="majorBidi" w:cstheme="majorBidi"/>
        </w:rPr>
        <w:t xml:space="preserve">confirm the positive perception of the beneficiary </w:t>
      </w:r>
      <w:r w:rsidR="00982BD8" w:rsidRPr="00982BD8">
        <w:rPr>
          <w:rFonts w:asciiTheme="majorBidi" w:hAnsiTheme="majorBidi" w:cstheme="majorBidi"/>
        </w:rPr>
        <w:t>farmers</w:t>
      </w:r>
      <w:r w:rsidR="009E267F">
        <w:rPr>
          <w:rFonts w:asciiTheme="majorBidi" w:hAnsiTheme="majorBidi" w:cstheme="majorBidi"/>
        </w:rPr>
        <w:t xml:space="preserve"> from the improved conditions</w:t>
      </w:r>
      <w:r w:rsidR="00982BD8" w:rsidRPr="00982BD8">
        <w:rPr>
          <w:rFonts w:asciiTheme="majorBidi" w:hAnsiTheme="majorBidi" w:cstheme="majorBidi"/>
        </w:rPr>
        <w:t>.</w:t>
      </w:r>
    </w:p>
    <w:p w:rsidR="009E267F" w:rsidRPr="00982BD8" w:rsidRDefault="009E267F" w:rsidP="00896246">
      <w:pPr>
        <w:spacing w:after="120" w:line="240" w:lineRule="auto"/>
        <w:jc w:val="both"/>
        <w:rPr>
          <w:rFonts w:asciiTheme="majorBidi" w:hAnsiTheme="majorBidi" w:cstheme="majorBidi"/>
        </w:rPr>
      </w:pPr>
      <w:r>
        <w:rPr>
          <w:rFonts w:asciiTheme="majorBidi" w:hAnsiTheme="majorBidi" w:cstheme="majorBidi"/>
        </w:rPr>
        <w:t xml:space="preserve">Finally, the project’s impact at the institutional level </w:t>
      </w:r>
      <w:r w:rsidR="00896246">
        <w:rPr>
          <w:rFonts w:asciiTheme="majorBidi" w:hAnsiTheme="majorBidi" w:cstheme="majorBidi"/>
        </w:rPr>
        <w:t xml:space="preserve">can be confirmed through the continued interest of all stakeholders to attend the pastures stakeholders’ coordination meetings highlighting the importance and need to institutionalize such mechanisms. The adherence of the concerned ministries, namely the Ministry of Agriculture and the Ministry of Environment through APA for the continuation of these efforts has been significantly strengthened through the project. The communication and outreach as well as the visibility material conducted by the project throughout its duration have also significantly contributed to advancing the </w:t>
      </w:r>
      <w:r w:rsidR="00697A74">
        <w:rPr>
          <w:rFonts w:asciiTheme="majorBidi" w:hAnsiTheme="majorBidi" w:cstheme="majorBidi"/>
        </w:rPr>
        <w:t>priorities related to sustainable pastures management in Georgia.</w:t>
      </w:r>
    </w:p>
    <w:p w:rsidR="00DB5345" w:rsidRPr="007538E2" w:rsidRDefault="00DB5345" w:rsidP="00DB5345">
      <w:pPr>
        <w:spacing w:after="120" w:line="240" w:lineRule="auto"/>
        <w:jc w:val="both"/>
        <w:rPr>
          <w:rFonts w:asciiTheme="majorBidi" w:hAnsiTheme="majorBidi" w:cstheme="majorBidi"/>
          <w:b/>
          <w:bCs/>
          <w:u w:val="single"/>
        </w:rPr>
      </w:pPr>
      <w:r w:rsidRPr="007538E2">
        <w:rPr>
          <w:rFonts w:asciiTheme="majorBidi" w:hAnsiTheme="majorBidi" w:cstheme="majorBidi"/>
          <w:b/>
          <w:bCs/>
          <w:u w:val="single"/>
        </w:rPr>
        <w:t>Based on the above, the TE rating of the project</w:t>
      </w:r>
      <w:r>
        <w:rPr>
          <w:rFonts w:asciiTheme="majorBidi" w:hAnsiTheme="majorBidi" w:cstheme="majorBidi"/>
          <w:b/>
          <w:bCs/>
          <w:u w:val="single"/>
        </w:rPr>
        <w:t>’s Impact</w:t>
      </w:r>
      <w:r w:rsidRPr="00DB5345">
        <w:rPr>
          <w:rFonts w:asciiTheme="majorBidi" w:hAnsiTheme="majorBidi" w:cstheme="majorBidi"/>
          <w:b/>
          <w:bCs/>
          <w:u w:val="single"/>
        </w:rPr>
        <w:t xml:space="preserve"> </w:t>
      </w:r>
      <w:r w:rsidRPr="007538E2">
        <w:rPr>
          <w:rFonts w:asciiTheme="majorBidi" w:hAnsiTheme="majorBidi" w:cstheme="majorBidi"/>
          <w:b/>
          <w:bCs/>
          <w:u w:val="single"/>
        </w:rPr>
        <w:t xml:space="preserve">is considered as </w:t>
      </w:r>
      <w:r>
        <w:rPr>
          <w:rFonts w:asciiTheme="majorBidi" w:hAnsiTheme="majorBidi" w:cstheme="majorBidi"/>
          <w:b/>
          <w:bCs/>
          <w:u w:val="single"/>
        </w:rPr>
        <w:t>Significant</w:t>
      </w:r>
      <w:r w:rsidRPr="007538E2">
        <w:rPr>
          <w:rFonts w:asciiTheme="majorBidi" w:hAnsiTheme="majorBidi" w:cstheme="majorBidi"/>
          <w:b/>
          <w:bCs/>
          <w:u w:val="single"/>
        </w:rPr>
        <w:t>.</w:t>
      </w:r>
    </w:p>
    <w:p w:rsidR="00BA1172" w:rsidRDefault="00BA1172" w:rsidP="00BE33B0">
      <w:pPr>
        <w:rPr>
          <w:rFonts w:asciiTheme="majorBidi" w:hAnsiTheme="majorBidi" w:cstheme="majorBidi"/>
        </w:rPr>
      </w:pPr>
    </w:p>
    <w:tbl>
      <w:tblPr>
        <w:tblStyle w:val="TableGrid"/>
        <w:tblW w:w="0" w:type="auto"/>
        <w:tblLook w:val="04A0" w:firstRow="1" w:lastRow="0" w:firstColumn="1" w:lastColumn="0" w:noHBand="0" w:noVBand="1"/>
      </w:tblPr>
      <w:tblGrid>
        <w:gridCol w:w="9503"/>
      </w:tblGrid>
      <w:tr w:rsidR="00BE33B0" w:rsidTr="00BE33B0">
        <w:tc>
          <w:tcPr>
            <w:tcW w:w="9503" w:type="dxa"/>
            <w:tcBorders>
              <w:top w:val="single" w:sz="4" w:space="0" w:color="auto"/>
              <w:left w:val="single" w:sz="4" w:space="0" w:color="auto"/>
              <w:bottom w:val="single" w:sz="4" w:space="0" w:color="auto"/>
              <w:right w:val="single" w:sz="4" w:space="0" w:color="auto"/>
            </w:tcBorders>
            <w:hideMark/>
          </w:tcPr>
          <w:p w:rsidR="00BE33B0" w:rsidRDefault="00BE33B0">
            <w:pPr>
              <w:rPr>
                <w:rFonts w:asciiTheme="majorBidi" w:hAnsiTheme="majorBidi" w:cstheme="majorBidi"/>
              </w:rPr>
            </w:pPr>
            <w:r>
              <w:rPr>
                <w:noProof/>
                <w:lang w:val="en-GB" w:eastAsia="en-GB"/>
              </w:rPr>
              <w:drawing>
                <wp:inline distT="0" distB="0" distL="0" distR="0" wp14:anchorId="7017C57D" wp14:editId="5B003250">
                  <wp:extent cx="5217795" cy="35921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7795" cy="3592195"/>
                          </a:xfrm>
                          <a:prstGeom prst="rect">
                            <a:avLst/>
                          </a:prstGeom>
                          <a:noFill/>
                          <a:ln>
                            <a:noFill/>
                          </a:ln>
                        </pic:spPr>
                      </pic:pic>
                    </a:graphicData>
                  </a:graphic>
                </wp:inline>
              </w:drawing>
            </w:r>
          </w:p>
        </w:tc>
      </w:tr>
      <w:tr w:rsidR="00BE33B0" w:rsidTr="00BE33B0">
        <w:tc>
          <w:tcPr>
            <w:tcW w:w="9503" w:type="dxa"/>
            <w:tcBorders>
              <w:top w:val="single" w:sz="4" w:space="0" w:color="auto"/>
              <w:left w:val="single" w:sz="4" w:space="0" w:color="auto"/>
              <w:bottom w:val="single" w:sz="4" w:space="0" w:color="auto"/>
              <w:right w:val="single" w:sz="4" w:space="0" w:color="auto"/>
            </w:tcBorders>
            <w:hideMark/>
          </w:tcPr>
          <w:p w:rsidR="00BE33B0" w:rsidRDefault="00737B58">
            <w:pPr>
              <w:rPr>
                <w:b/>
                <w:bCs/>
                <w:noProof/>
              </w:rPr>
            </w:pPr>
            <w:r>
              <w:rPr>
                <w:b/>
                <w:bCs/>
                <w:noProof/>
              </w:rPr>
              <w:t>Figure 9</w:t>
            </w:r>
            <w:r w:rsidR="00BE33B0">
              <w:rPr>
                <w:b/>
                <w:bCs/>
                <w:noProof/>
              </w:rPr>
              <w:t>. Distribution of Above-Ground Biomass Carbon across the Grassland</w:t>
            </w:r>
          </w:p>
        </w:tc>
      </w:tr>
      <w:tr w:rsidR="00BE33B0" w:rsidTr="00BE33B0">
        <w:tc>
          <w:tcPr>
            <w:tcW w:w="9503" w:type="dxa"/>
            <w:tcBorders>
              <w:top w:val="single" w:sz="4" w:space="0" w:color="auto"/>
              <w:left w:val="single" w:sz="4" w:space="0" w:color="auto"/>
              <w:bottom w:val="single" w:sz="4" w:space="0" w:color="auto"/>
              <w:right w:val="single" w:sz="4" w:space="0" w:color="auto"/>
            </w:tcBorders>
            <w:hideMark/>
          </w:tcPr>
          <w:p w:rsidR="00BE33B0" w:rsidRDefault="00BE33B0">
            <w:pPr>
              <w:rPr>
                <w:rFonts w:asciiTheme="majorBidi" w:hAnsiTheme="majorBidi" w:cstheme="majorBidi"/>
              </w:rPr>
            </w:pPr>
            <w:r>
              <w:rPr>
                <w:noProof/>
                <w:lang w:val="en-GB" w:eastAsia="en-GB"/>
              </w:rPr>
              <w:drawing>
                <wp:inline distT="0" distB="0" distL="0" distR="0" wp14:anchorId="3197021A" wp14:editId="09386D86">
                  <wp:extent cx="5892800" cy="340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2800" cy="3403600"/>
                          </a:xfrm>
                          <a:prstGeom prst="rect">
                            <a:avLst/>
                          </a:prstGeom>
                          <a:noFill/>
                          <a:ln>
                            <a:noFill/>
                          </a:ln>
                        </pic:spPr>
                      </pic:pic>
                    </a:graphicData>
                  </a:graphic>
                </wp:inline>
              </w:drawing>
            </w:r>
          </w:p>
        </w:tc>
      </w:tr>
      <w:tr w:rsidR="00BE33B0" w:rsidTr="00BE33B0">
        <w:tc>
          <w:tcPr>
            <w:tcW w:w="9503" w:type="dxa"/>
            <w:tcBorders>
              <w:top w:val="single" w:sz="4" w:space="0" w:color="auto"/>
              <w:left w:val="single" w:sz="4" w:space="0" w:color="auto"/>
              <w:bottom w:val="single" w:sz="4" w:space="0" w:color="auto"/>
              <w:right w:val="single" w:sz="4" w:space="0" w:color="auto"/>
            </w:tcBorders>
            <w:hideMark/>
          </w:tcPr>
          <w:p w:rsidR="00BE33B0" w:rsidRDefault="00737B58">
            <w:pPr>
              <w:rPr>
                <w:rFonts w:asciiTheme="majorBidi" w:hAnsiTheme="majorBidi" w:cstheme="majorBidi"/>
              </w:rPr>
            </w:pPr>
            <w:r>
              <w:rPr>
                <w:rFonts w:asciiTheme="majorBidi" w:hAnsiTheme="majorBidi" w:cstheme="majorBidi"/>
                <w:b/>
                <w:bCs/>
              </w:rPr>
              <w:t>Figure 10</w:t>
            </w:r>
            <w:r w:rsidR="00BE33B0">
              <w:rPr>
                <w:rFonts w:asciiTheme="majorBidi" w:hAnsiTheme="majorBidi" w:cstheme="majorBidi"/>
                <w:b/>
                <w:bCs/>
              </w:rPr>
              <w:t>. Maps reflecting the annual moisture deficit in VPAs in 2014 and 2070</w:t>
            </w:r>
          </w:p>
        </w:tc>
      </w:tr>
    </w:tbl>
    <w:p w:rsidR="00BE33B0" w:rsidRDefault="00BE33B0" w:rsidP="00BE33B0">
      <w:pPr>
        <w:rPr>
          <w:rFonts w:asciiTheme="majorBidi" w:hAnsiTheme="majorBidi" w:cstheme="majorBidi"/>
        </w:rPr>
      </w:pPr>
    </w:p>
    <w:p w:rsidR="00EC4084" w:rsidRDefault="00EC4084">
      <w:pPr>
        <w:rPr>
          <w:rFonts w:asciiTheme="majorBidi" w:hAnsiTheme="majorBidi" w:cstheme="majorBidi"/>
        </w:rPr>
      </w:pPr>
      <w:r>
        <w:rPr>
          <w:rFonts w:asciiTheme="majorBidi" w:hAnsiTheme="majorBidi" w:cstheme="majorBidi"/>
        </w:rPr>
        <w:br w:type="page"/>
      </w:r>
    </w:p>
    <w:p w:rsidR="006A2B18" w:rsidRPr="00697EEC" w:rsidRDefault="006A2B18" w:rsidP="00533137">
      <w:pPr>
        <w:pStyle w:val="Heading1"/>
        <w:numPr>
          <w:ilvl w:val="0"/>
          <w:numId w:val="4"/>
        </w:numPr>
      </w:pPr>
      <w:bookmarkStart w:id="27" w:name="_Toc473404005"/>
      <w:r w:rsidRPr="00697EEC">
        <w:t xml:space="preserve">Conclusions, </w:t>
      </w:r>
      <w:r w:rsidR="00505E4B" w:rsidRPr="00697EEC">
        <w:t xml:space="preserve">Lessons &amp; </w:t>
      </w:r>
      <w:r w:rsidRPr="00697EEC">
        <w:t>Recommendations</w:t>
      </w:r>
      <w:bookmarkEnd w:id="27"/>
      <w:r w:rsidRPr="00697EEC">
        <w:t xml:space="preserve"> </w:t>
      </w:r>
    </w:p>
    <w:p w:rsidR="00697EEC" w:rsidRDefault="00697EEC" w:rsidP="00697EEC">
      <w:pPr>
        <w:spacing w:after="120" w:line="240" w:lineRule="auto"/>
        <w:jc w:val="both"/>
        <w:rPr>
          <w:rFonts w:asciiTheme="majorBidi" w:hAnsiTheme="majorBidi" w:cstheme="majorBidi"/>
        </w:rPr>
      </w:pPr>
    </w:p>
    <w:p w:rsidR="00505E4B" w:rsidRDefault="00505E4B" w:rsidP="00533137">
      <w:pPr>
        <w:pStyle w:val="Heading2"/>
        <w:numPr>
          <w:ilvl w:val="1"/>
          <w:numId w:val="4"/>
        </w:numPr>
      </w:pPr>
      <w:bookmarkStart w:id="28" w:name="_Toc473404006"/>
      <w:r w:rsidRPr="00505E4B">
        <w:t xml:space="preserve">Main conclusions </w:t>
      </w:r>
      <w:r>
        <w:t xml:space="preserve">and lessons </w:t>
      </w:r>
      <w:r w:rsidRPr="00505E4B">
        <w:t>of the Terminal Evaluation</w:t>
      </w:r>
      <w:bookmarkEnd w:id="28"/>
    </w:p>
    <w:p w:rsidR="00505E4B" w:rsidRPr="00505E4B" w:rsidRDefault="00505E4B" w:rsidP="00505E4B">
      <w:pPr>
        <w:pStyle w:val="ListParagraph"/>
        <w:spacing w:after="120" w:line="240" w:lineRule="auto"/>
        <w:jc w:val="both"/>
        <w:rPr>
          <w:rFonts w:asciiTheme="majorBidi" w:hAnsiTheme="majorBidi" w:cstheme="majorBidi"/>
          <w:b/>
          <w:bCs/>
        </w:rPr>
      </w:pPr>
    </w:p>
    <w:p w:rsidR="00543926" w:rsidRPr="00430EEE" w:rsidRDefault="004127AF" w:rsidP="00533137">
      <w:pPr>
        <w:pStyle w:val="Heading3"/>
        <w:numPr>
          <w:ilvl w:val="2"/>
          <w:numId w:val="4"/>
        </w:numPr>
      </w:pPr>
      <w:bookmarkStart w:id="29" w:name="_Toc473404007"/>
      <w:r>
        <w:t>U</w:t>
      </w:r>
      <w:r w:rsidR="00430EEE" w:rsidRPr="00430EEE">
        <w:t>nderstanding</w:t>
      </w:r>
      <w:r>
        <w:t xml:space="preserve"> of</w:t>
      </w:r>
      <w:r w:rsidR="00430EEE" w:rsidRPr="00430EEE">
        <w:t xml:space="preserve"> pastures management at </w:t>
      </w:r>
      <w:r w:rsidR="009543DE">
        <w:t xml:space="preserve">the </w:t>
      </w:r>
      <w:r w:rsidR="00430EEE" w:rsidRPr="00430EEE">
        <w:t xml:space="preserve">conceptual </w:t>
      </w:r>
      <w:r w:rsidR="005B2FDF" w:rsidRPr="00430EEE">
        <w:t>level</w:t>
      </w:r>
      <w:bookmarkEnd w:id="29"/>
    </w:p>
    <w:p w:rsidR="00D24A5A" w:rsidRPr="0069389A" w:rsidRDefault="002C47B6" w:rsidP="002C47B6">
      <w:pPr>
        <w:rPr>
          <w:rFonts w:asciiTheme="majorBidi" w:hAnsiTheme="majorBidi" w:cstheme="majorBidi"/>
        </w:rPr>
      </w:pPr>
      <w:r w:rsidRPr="0069389A">
        <w:rPr>
          <w:rFonts w:asciiTheme="majorBidi" w:hAnsiTheme="majorBidi" w:cstheme="majorBidi"/>
        </w:rPr>
        <w:t xml:space="preserve">The project has promoted the concept of rangeland management and </w:t>
      </w:r>
      <w:r w:rsidR="00D24A5A" w:rsidRPr="0069389A">
        <w:rPr>
          <w:rFonts w:asciiTheme="majorBidi" w:hAnsiTheme="majorBidi" w:cstheme="majorBidi"/>
        </w:rPr>
        <w:t>pastoralism within the new development paradigm</w:t>
      </w:r>
      <w:r w:rsidRPr="0069389A">
        <w:rPr>
          <w:rFonts w:asciiTheme="majorBidi" w:hAnsiTheme="majorBidi" w:cstheme="majorBidi"/>
        </w:rPr>
        <w:t xml:space="preserve">, which </w:t>
      </w:r>
      <w:r w:rsidR="00D24A5A" w:rsidRPr="0069389A">
        <w:rPr>
          <w:rFonts w:asciiTheme="majorBidi" w:hAnsiTheme="majorBidi" w:cstheme="majorBidi"/>
        </w:rPr>
        <w:t>emphasize</w:t>
      </w:r>
      <w:r w:rsidRPr="0069389A">
        <w:rPr>
          <w:rFonts w:asciiTheme="majorBidi" w:hAnsiTheme="majorBidi" w:cstheme="majorBidi"/>
        </w:rPr>
        <w:t>s</w:t>
      </w:r>
      <w:r w:rsidR="00D24A5A" w:rsidRPr="0069389A">
        <w:rPr>
          <w:rFonts w:asciiTheme="majorBidi" w:hAnsiTheme="majorBidi" w:cstheme="majorBidi"/>
        </w:rPr>
        <w:t xml:space="preserve"> two key aspects related to pastoralism which are “Mobility” and “Types and breeds of animals”</w:t>
      </w:r>
      <w:r w:rsidRPr="0069389A">
        <w:rPr>
          <w:rFonts w:asciiTheme="majorBidi" w:hAnsiTheme="majorBidi" w:cstheme="majorBidi"/>
        </w:rPr>
        <w:t>.</w:t>
      </w:r>
    </w:p>
    <w:p w:rsidR="002C47B6" w:rsidRPr="0069389A" w:rsidRDefault="005B2FDF" w:rsidP="005B2FDF">
      <w:pPr>
        <w:pStyle w:val="Default"/>
        <w:spacing w:after="120"/>
        <w:jc w:val="both"/>
        <w:rPr>
          <w:rFonts w:asciiTheme="majorBidi" w:hAnsiTheme="majorBidi" w:cstheme="majorBidi"/>
          <w:sz w:val="22"/>
          <w:szCs w:val="22"/>
        </w:rPr>
      </w:pPr>
      <w:r w:rsidRPr="0069389A">
        <w:rPr>
          <w:rFonts w:asciiTheme="majorBidi" w:hAnsiTheme="majorBidi" w:cstheme="majorBidi"/>
          <w:sz w:val="22"/>
          <w:szCs w:val="22"/>
        </w:rPr>
        <w:t xml:space="preserve">In this framework, </w:t>
      </w:r>
      <w:r w:rsidR="002C47B6" w:rsidRPr="0069389A">
        <w:rPr>
          <w:rFonts w:asciiTheme="majorBidi" w:hAnsiTheme="majorBidi" w:cstheme="majorBidi"/>
          <w:sz w:val="22"/>
          <w:szCs w:val="22"/>
        </w:rPr>
        <w:t xml:space="preserve">the project supported the concept of mobility which distributes grazing pressure and helps tracking variability of nutrients at larger scales including feeding selectivity in livestock. </w:t>
      </w:r>
      <w:r w:rsidR="00B13027" w:rsidRPr="0069389A">
        <w:rPr>
          <w:rFonts w:asciiTheme="majorBidi" w:hAnsiTheme="majorBidi" w:cstheme="majorBidi"/>
          <w:sz w:val="22"/>
          <w:szCs w:val="22"/>
        </w:rPr>
        <w:t xml:space="preserve">This is not only </w:t>
      </w:r>
      <w:r w:rsidR="002C47B6" w:rsidRPr="0069389A">
        <w:rPr>
          <w:rFonts w:asciiTheme="majorBidi" w:hAnsiTheme="majorBidi" w:cstheme="majorBidi"/>
          <w:sz w:val="22"/>
          <w:szCs w:val="22"/>
        </w:rPr>
        <w:t>more productive</w:t>
      </w:r>
      <w:r w:rsidR="00B13027" w:rsidRPr="0069389A">
        <w:rPr>
          <w:rFonts w:asciiTheme="majorBidi" w:hAnsiTheme="majorBidi" w:cstheme="majorBidi"/>
          <w:sz w:val="22"/>
          <w:szCs w:val="22"/>
        </w:rPr>
        <w:t xml:space="preserve"> and </w:t>
      </w:r>
      <w:r w:rsidR="002C47B6" w:rsidRPr="0069389A">
        <w:rPr>
          <w:rFonts w:asciiTheme="majorBidi" w:hAnsiTheme="majorBidi" w:cstheme="majorBidi"/>
          <w:sz w:val="22"/>
          <w:szCs w:val="22"/>
        </w:rPr>
        <w:t>mo</w:t>
      </w:r>
      <w:r w:rsidR="00B13027" w:rsidRPr="0069389A">
        <w:rPr>
          <w:rFonts w:asciiTheme="majorBidi" w:hAnsiTheme="majorBidi" w:cstheme="majorBidi"/>
          <w:sz w:val="22"/>
          <w:szCs w:val="22"/>
        </w:rPr>
        <w:t>re</w:t>
      </w:r>
      <w:r w:rsidR="002C47B6" w:rsidRPr="0069389A">
        <w:rPr>
          <w:rFonts w:asciiTheme="majorBidi" w:hAnsiTheme="majorBidi" w:cstheme="majorBidi"/>
          <w:sz w:val="22"/>
          <w:szCs w:val="22"/>
        </w:rPr>
        <w:t xml:space="preserve"> economical</w:t>
      </w:r>
      <w:r w:rsidR="00B13027" w:rsidRPr="0069389A">
        <w:rPr>
          <w:rFonts w:asciiTheme="majorBidi" w:hAnsiTheme="majorBidi" w:cstheme="majorBidi"/>
          <w:sz w:val="22"/>
          <w:szCs w:val="22"/>
        </w:rPr>
        <w:t xml:space="preserve"> but also</w:t>
      </w:r>
      <w:r w:rsidR="002C47B6" w:rsidRPr="0069389A">
        <w:rPr>
          <w:rFonts w:asciiTheme="majorBidi" w:hAnsiTheme="majorBidi" w:cstheme="majorBidi"/>
          <w:sz w:val="22"/>
          <w:szCs w:val="22"/>
        </w:rPr>
        <w:t xml:space="preserve"> most ecologically sustainable.</w:t>
      </w:r>
    </w:p>
    <w:p w:rsidR="005B2FDF" w:rsidRDefault="00B13027" w:rsidP="005B2FDF">
      <w:pPr>
        <w:pStyle w:val="Default"/>
        <w:spacing w:after="120"/>
        <w:jc w:val="both"/>
        <w:rPr>
          <w:rFonts w:asciiTheme="majorBidi" w:hAnsiTheme="majorBidi" w:cstheme="majorBidi"/>
          <w:sz w:val="22"/>
          <w:szCs w:val="22"/>
        </w:rPr>
      </w:pPr>
      <w:r w:rsidRPr="0069389A">
        <w:rPr>
          <w:rFonts w:asciiTheme="majorBidi" w:hAnsiTheme="majorBidi" w:cstheme="majorBidi"/>
          <w:sz w:val="22"/>
          <w:szCs w:val="22"/>
        </w:rPr>
        <w:t xml:space="preserve">The project has also </w:t>
      </w:r>
      <w:r w:rsidR="005B2FDF" w:rsidRPr="0069389A">
        <w:rPr>
          <w:rFonts w:asciiTheme="majorBidi" w:hAnsiTheme="majorBidi" w:cstheme="majorBidi"/>
          <w:sz w:val="22"/>
          <w:szCs w:val="22"/>
        </w:rPr>
        <w:t xml:space="preserve">ensured that the </w:t>
      </w:r>
      <w:r w:rsidR="00D24A5A" w:rsidRPr="0069389A">
        <w:rPr>
          <w:rFonts w:asciiTheme="majorBidi" w:hAnsiTheme="majorBidi" w:cstheme="majorBidi"/>
          <w:sz w:val="22"/>
          <w:szCs w:val="22"/>
        </w:rPr>
        <w:t xml:space="preserve">“Types and breeds of animals” classifications </w:t>
      </w:r>
      <w:r w:rsidR="005B2FDF" w:rsidRPr="0069389A">
        <w:rPr>
          <w:rFonts w:asciiTheme="majorBidi" w:hAnsiTheme="majorBidi" w:cstheme="majorBidi"/>
          <w:sz w:val="22"/>
          <w:szCs w:val="22"/>
        </w:rPr>
        <w:t>does not</w:t>
      </w:r>
      <w:r w:rsidR="00D24A5A" w:rsidRPr="0069389A">
        <w:rPr>
          <w:rFonts w:asciiTheme="majorBidi" w:hAnsiTheme="majorBidi" w:cstheme="majorBidi"/>
          <w:sz w:val="22"/>
          <w:szCs w:val="22"/>
        </w:rPr>
        <w:t xml:space="preserve"> reflect the assumption of modern breeding as ‘normality’ (e.g. with all breeds ranked in relation to improved ‘high-performing’ breeds). </w:t>
      </w:r>
      <w:r w:rsidR="005B2FDF" w:rsidRPr="0069389A">
        <w:rPr>
          <w:rFonts w:asciiTheme="majorBidi" w:hAnsiTheme="majorBidi" w:cstheme="majorBidi"/>
          <w:sz w:val="22"/>
          <w:szCs w:val="22"/>
        </w:rPr>
        <w:t xml:space="preserve">It rather supported the customary </w:t>
      </w:r>
      <w:r w:rsidR="00D24A5A" w:rsidRPr="0069389A">
        <w:rPr>
          <w:rFonts w:asciiTheme="majorBidi" w:hAnsiTheme="majorBidi" w:cstheme="majorBidi"/>
          <w:sz w:val="22"/>
          <w:szCs w:val="22"/>
        </w:rPr>
        <w:t xml:space="preserve">pastoral breeding systems </w:t>
      </w:r>
      <w:r w:rsidR="005B2FDF" w:rsidRPr="0069389A">
        <w:rPr>
          <w:rFonts w:asciiTheme="majorBidi" w:hAnsiTheme="majorBidi" w:cstheme="majorBidi"/>
          <w:sz w:val="22"/>
          <w:szCs w:val="22"/>
        </w:rPr>
        <w:t>in place, highlighting</w:t>
      </w:r>
      <w:r w:rsidR="00D24A5A" w:rsidRPr="0069389A">
        <w:rPr>
          <w:rFonts w:asciiTheme="majorBidi" w:hAnsiTheme="majorBidi" w:cstheme="majorBidi"/>
          <w:sz w:val="22"/>
          <w:szCs w:val="22"/>
        </w:rPr>
        <w:t xml:space="preserve"> the strategic economic use of a variety of specialized ‘types’ even within </w:t>
      </w:r>
      <w:r w:rsidR="005B2FDF" w:rsidRPr="0069389A">
        <w:rPr>
          <w:rFonts w:asciiTheme="majorBidi" w:hAnsiTheme="majorBidi" w:cstheme="majorBidi"/>
          <w:sz w:val="22"/>
          <w:szCs w:val="22"/>
        </w:rPr>
        <w:t>a</w:t>
      </w:r>
      <w:r w:rsidR="00D24A5A" w:rsidRPr="0069389A">
        <w:rPr>
          <w:rFonts w:asciiTheme="majorBidi" w:hAnsiTheme="majorBidi" w:cstheme="majorBidi"/>
          <w:sz w:val="22"/>
          <w:szCs w:val="22"/>
        </w:rPr>
        <w:t xml:space="preserve"> homogeneous breeding population, and </w:t>
      </w:r>
      <w:r w:rsidR="005B2FDF" w:rsidRPr="0069389A">
        <w:rPr>
          <w:rFonts w:asciiTheme="majorBidi" w:hAnsiTheme="majorBidi" w:cstheme="majorBidi"/>
          <w:sz w:val="22"/>
          <w:szCs w:val="22"/>
        </w:rPr>
        <w:t xml:space="preserve">giving </w:t>
      </w:r>
      <w:r w:rsidR="00D24A5A" w:rsidRPr="0069389A">
        <w:rPr>
          <w:rFonts w:asciiTheme="majorBidi" w:hAnsiTheme="majorBidi" w:cstheme="majorBidi"/>
          <w:sz w:val="22"/>
          <w:szCs w:val="22"/>
        </w:rPr>
        <w:t>the</w:t>
      </w:r>
      <w:r w:rsidR="005B2FDF" w:rsidRPr="0069389A">
        <w:rPr>
          <w:rFonts w:asciiTheme="majorBidi" w:hAnsiTheme="majorBidi" w:cstheme="majorBidi"/>
          <w:sz w:val="22"/>
          <w:szCs w:val="22"/>
        </w:rPr>
        <w:t xml:space="preserve"> needed</w:t>
      </w:r>
      <w:r w:rsidR="00D24A5A" w:rsidRPr="0069389A">
        <w:rPr>
          <w:rFonts w:asciiTheme="majorBidi" w:hAnsiTheme="majorBidi" w:cstheme="majorBidi"/>
          <w:sz w:val="22"/>
          <w:szCs w:val="22"/>
        </w:rPr>
        <w:t xml:space="preserve"> attention for complex behavioral traits </w:t>
      </w:r>
      <w:r w:rsidR="005B2FDF" w:rsidRPr="0069389A">
        <w:rPr>
          <w:rFonts w:asciiTheme="majorBidi" w:hAnsiTheme="majorBidi" w:cstheme="majorBidi"/>
          <w:sz w:val="22"/>
          <w:szCs w:val="22"/>
        </w:rPr>
        <w:t xml:space="preserve">of </w:t>
      </w:r>
      <w:r w:rsidR="005B2FDF" w:rsidRPr="0069389A">
        <w:rPr>
          <w:rFonts w:asciiTheme="majorBidi" w:hAnsiTheme="majorBidi" w:cstheme="majorBidi"/>
          <w:b/>
          <w:bCs/>
          <w:sz w:val="22"/>
          <w:szCs w:val="22"/>
        </w:rPr>
        <w:t>the Tushuri sheep</w:t>
      </w:r>
      <w:r w:rsidR="00737B58">
        <w:rPr>
          <w:rFonts w:asciiTheme="majorBidi" w:hAnsiTheme="majorBidi" w:cstheme="majorBidi"/>
          <w:b/>
          <w:bCs/>
          <w:sz w:val="22"/>
          <w:szCs w:val="22"/>
        </w:rPr>
        <w:t xml:space="preserve"> (refer to Box 4</w:t>
      </w:r>
      <w:r w:rsidR="005E5591">
        <w:rPr>
          <w:rFonts w:asciiTheme="majorBidi" w:hAnsiTheme="majorBidi" w:cstheme="majorBidi"/>
          <w:b/>
          <w:bCs/>
          <w:sz w:val="22"/>
          <w:szCs w:val="22"/>
        </w:rPr>
        <w:t xml:space="preserve"> </w:t>
      </w:r>
      <w:r w:rsidR="0069389A" w:rsidRPr="0069389A">
        <w:rPr>
          <w:rFonts w:asciiTheme="majorBidi" w:hAnsiTheme="majorBidi" w:cstheme="majorBidi"/>
          <w:b/>
          <w:bCs/>
          <w:sz w:val="22"/>
          <w:szCs w:val="22"/>
        </w:rPr>
        <w:t>below)</w:t>
      </w:r>
      <w:r w:rsidR="005B2FDF" w:rsidRPr="0069389A">
        <w:rPr>
          <w:rFonts w:asciiTheme="majorBidi" w:hAnsiTheme="majorBidi" w:cstheme="majorBidi"/>
          <w:sz w:val="22"/>
          <w:szCs w:val="22"/>
        </w:rPr>
        <w:t xml:space="preserve"> in this case as a breed which is has a developed a </w:t>
      </w:r>
      <w:r w:rsidR="00D24A5A" w:rsidRPr="0069389A">
        <w:rPr>
          <w:rFonts w:asciiTheme="majorBidi" w:hAnsiTheme="majorBidi" w:cstheme="majorBidi"/>
          <w:sz w:val="22"/>
          <w:szCs w:val="22"/>
        </w:rPr>
        <w:t>capacity for learning, propensity for feeding selectively</w:t>
      </w:r>
      <w:r w:rsidR="005B2FDF" w:rsidRPr="0069389A">
        <w:rPr>
          <w:rFonts w:asciiTheme="majorBidi" w:hAnsiTheme="majorBidi" w:cstheme="majorBidi"/>
          <w:sz w:val="22"/>
          <w:szCs w:val="22"/>
        </w:rPr>
        <w:t>, and adapted to the natural environment of the pastures of the area.</w:t>
      </w:r>
    </w:p>
    <w:p w:rsidR="00CE657A" w:rsidRDefault="00CE657A" w:rsidP="00EB611D">
      <w:pPr>
        <w:pStyle w:val="Default"/>
        <w:spacing w:after="120"/>
        <w:jc w:val="both"/>
        <w:rPr>
          <w:rFonts w:asciiTheme="majorBidi" w:hAnsiTheme="majorBidi" w:cstheme="majorBidi"/>
          <w:sz w:val="22"/>
          <w:szCs w:val="22"/>
        </w:rPr>
      </w:pPr>
      <w:r>
        <w:rPr>
          <w:rFonts w:asciiTheme="majorBidi" w:hAnsiTheme="majorBidi" w:cstheme="majorBidi"/>
          <w:sz w:val="22"/>
          <w:szCs w:val="22"/>
        </w:rPr>
        <w:t xml:space="preserve">By doing so, the project has linked pastures degradation to the overall rangelands management system, whereby the degradation of the pastures is a sign of overall dysfunctioning of the system and cannot be addressed as a stand-alone aspect. The project also clarified that the </w:t>
      </w:r>
      <w:r w:rsidR="00EB611D">
        <w:rPr>
          <w:rFonts w:asciiTheme="majorBidi" w:hAnsiTheme="majorBidi" w:cstheme="majorBidi"/>
          <w:sz w:val="22"/>
          <w:szCs w:val="22"/>
        </w:rPr>
        <w:t xml:space="preserve">perception of extensive degradation </w:t>
      </w:r>
      <w:r>
        <w:rPr>
          <w:rFonts w:asciiTheme="majorBidi" w:hAnsiTheme="majorBidi" w:cstheme="majorBidi"/>
          <w:sz w:val="22"/>
          <w:szCs w:val="22"/>
        </w:rPr>
        <w:t xml:space="preserve">of pastures </w:t>
      </w:r>
      <w:r w:rsidR="00EB611D">
        <w:rPr>
          <w:rFonts w:asciiTheme="majorBidi" w:hAnsiTheme="majorBidi" w:cstheme="majorBidi"/>
          <w:sz w:val="22"/>
          <w:szCs w:val="22"/>
        </w:rPr>
        <w:t xml:space="preserve">is not a real one and that areas where extensive degradation is taking place require that </w:t>
      </w:r>
      <w:r>
        <w:rPr>
          <w:rFonts w:asciiTheme="majorBidi" w:hAnsiTheme="majorBidi" w:cstheme="majorBidi"/>
          <w:sz w:val="22"/>
          <w:szCs w:val="22"/>
        </w:rPr>
        <w:t xml:space="preserve">the root causes for such degradation </w:t>
      </w:r>
      <w:r w:rsidR="00EB611D">
        <w:rPr>
          <w:rFonts w:asciiTheme="majorBidi" w:hAnsiTheme="majorBidi" w:cstheme="majorBidi"/>
          <w:sz w:val="22"/>
          <w:szCs w:val="22"/>
        </w:rPr>
        <w:t>is addressed, and in such cases the root causes are linked to institutional aspects (land tenure) or operational aspects (lack of proper infrastructure) and go beyond the capacities of shepherds to adopt “sustainable pasture management practices”.</w:t>
      </w:r>
    </w:p>
    <w:p w:rsidR="0069389A" w:rsidRPr="0069389A" w:rsidRDefault="0069389A" w:rsidP="005B2FDF">
      <w:pPr>
        <w:pStyle w:val="Default"/>
        <w:spacing w:after="120"/>
        <w:jc w:val="both"/>
        <w:rPr>
          <w:rFonts w:asciiTheme="majorBidi" w:hAnsiTheme="majorBidi" w:cstheme="majorBidi"/>
          <w:sz w:val="22"/>
          <w:szCs w:val="22"/>
        </w:rPr>
      </w:pPr>
    </w:p>
    <w:tbl>
      <w:tblPr>
        <w:tblStyle w:val="TableGrid"/>
        <w:tblW w:w="9576" w:type="dxa"/>
        <w:tblLayout w:type="fixed"/>
        <w:tblLook w:val="04A0" w:firstRow="1" w:lastRow="0" w:firstColumn="1" w:lastColumn="0" w:noHBand="0" w:noVBand="1"/>
      </w:tblPr>
      <w:tblGrid>
        <w:gridCol w:w="4428"/>
        <w:gridCol w:w="5148"/>
      </w:tblGrid>
      <w:tr w:rsidR="0069389A" w:rsidTr="003B5CAF">
        <w:tc>
          <w:tcPr>
            <w:tcW w:w="4428" w:type="dxa"/>
            <w:shd w:val="clear" w:color="auto" w:fill="D9D9D9" w:themeFill="background1" w:themeFillShade="D9"/>
          </w:tcPr>
          <w:p w:rsidR="0069389A" w:rsidRPr="00737B58" w:rsidRDefault="0069389A" w:rsidP="00737B58">
            <w:pPr>
              <w:autoSpaceDE w:val="0"/>
              <w:autoSpaceDN w:val="0"/>
              <w:adjustRightInd w:val="0"/>
              <w:spacing w:after="120"/>
              <w:jc w:val="both"/>
              <w:rPr>
                <w:rFonts w:asciiTheme="majorBidi" w:hAnsiTheme="majorBidi" w:cstheme="majorBidi"/>
                <w:b/>
                <w:bCs/>
                <w:color w:val="000000"/>
                <w:sz w:val="22"/>
                <w:szCs w:val="22"/>
              </w:rPr>
            </w:pPr>
            <w:r w:rsidRPr="00737B58">
              <w:rPr>
                <w:rFonts w:asciiTheme="majorBidi" w:hAnsiTheme="majorBidi" w:cstheme="majorBidi"/>
                <w:b/>
                <w:bCs/>
                <w:color w:val="000000"/>
                <w:sz w:val="22"/>
                <w:szCs w:val="22"/>
              </w:rPr>
              <w:t xml:space="preserve">Box </w:t>
            </w:r>
            <w:r w:rsidR="00737B58" w:rsidRPr="00737B58">
              <w:rPr>
                <w:rFonts w:asciiTheme="majorBidi" w:hAnsiTheme="majorBidi" w:cstheme="majorBidi"/>
                <w:b/>
                <w:bCs/>
                <w:color w:val="000000"/>
                <w:sz w:val="22"/>
                <w:szCs w:val="22"/>
              </w:rPr>
              <w:t>4</w:t>
            </w:r>
            <w:r w:rsidRPr="00737B58">
              <w:rPr>
                <w:rFonts w:asciiTheme="majorBidi" w:hAnsiTheme="majorBidi" w:cstheme="majorBidi"/>
                <w:b/>
                <w:bCs/>
                <w:color w:val="000000"/>
                <w:sz w:val="22"/>
                <w:szCs w:val="22"/>
              </w:rPr>
              <w:t>. Characteristics of the Tushuri sheep</w:t>
            </w:r>
            <w:r w:rsidR="003B5CAF">
              <w:rPr>
                <w:rStyle w:val="FootnoteReference"/>
                <w:rFonts w:asciiTheme="majorBidi" w:hAnsiTheme="majorBidi" w:cstheme="majorBidi"/>
                <w:b/>
                <w:bCs/>
                <w:color w:val="000000"/>
                <w:sz w:val="22"/>
                <w:szCs w:val="22"/>
              </w:rPr>
              <w:footnoteReference w:id="22"/>
            </w:r>
          </w:p>
          <w:p w:rsidR="0069389A" w:rsidRPr="00737B58" w:rsidRDefault="0069389A" w:rsidP="0069389A">
            <w:pPr>
              <w:autoSpaceDE w:val="0"/>
              <w:autoSpaceDN w:val="0"/>
              <w:adjustRightInd w:val="0"/>
              <w:spacing w:after="120"/>
              <w:jc w:val="both"/>
              <w:rPr>
                <w:rFonts w:asciiTheme="majorBidi" w:hAnsiTheme="majorBidi" w:cstheme="majorBidi"/>
                <w:color w:val="000000"/>
                <w:sz w:val="22"/>
                <w:szCs w:val="22"/>
              </w:rPr>
            </w:pPr>
            <w:r w:rsidRPr="00737B58">
              <w:rPr>
                <w:rFonts w:asciiTheme="majorBidi" w:hAnsiTheme="majorBidi" w:cstheme="majorBidi"/>
                <w:sz w:val="22"/>
                <w:szCs w:val="22"/>
              </w:rPr>
              <w:t xml:space="preserve">This semi fat-tailed sheep breed has been produced in Eastern Georgian nomadic farming conditions according to longstanding popular selection (XIII –XIV centuries) by cross-breeding of old Georgian breeds with other coarse-wool sheep. </w:t>
            </w:r>
            <w:r w:rsidRPr="00737B58">
              <w:rPr>
                <w:rFonts w:asciiTheme="majorBidi" w:hAnsiTheme="majorBidi" w:cstheme="majorBidi"/>
                <w:color w:val="000000"/>
                <w:sz w:val="22"/>
                <w:szCs w:val="22"/>
              </w:rPr>
              <w:t>With time, Tushuri sheep gained the qualities that made it stress resistant and easily adaptable to changing climate. Due to a “strong knee”, Tushuri sheep is able to travel on a long distance -approximately through 4 000 km yearly.</w:t>
            </w:r>
            <w:r w:rsidRPr="00737B58">
              <w:rPr>
                <w:rFonts w:asciiTheme="majorBidi" w:hAnsiTheme="majorBidi" w:cstheme="majorBidi"/>
                <w:sz w:val="22"/>
                <w:szCs w:val="22"/>
              </w:rPr>
              <w:t xml:space="preserve"> Tushuri sheep are compact with a great construction, they manage to get fed on sparse pastures, they are meaty and wool productivity increases if they eat more. They grow up quickly, have high quality meat and white, bendable, elastic and shining wool which is used for high quality carpe</w:t>
            </w:r>
            <w:r w:rsidR="003B5CAF">
              <w:rPr>
                <w:rFonts w:asciiTheme="majorBidi" w:hAnsiTheme="majorBidi" w:cstheme="majorBidi"/>
                <w:sz w:val="22"/>
                <w:szCs w:val="22"/>
              </w:rPr>
              <w:t>t making</w:t>
            </w:r>
            <w:r w:rsidRPr="00737B58">
              <w:rPr>
                <w:rFonts w:asciiTheme="majorBidi" w:hAnsiTheme="majorBidi" w:cstheme="majorBidi"/>
                <w:color w:val="222222"/>
                <w:sz w:val="22"/>
                <w:szCs w:val="22"/>
                <w:lang w:val="en-GB"/>
              </w:rPr>
              <w:t xml:space="preserve">. </w:t>
            </w:r>
          </w:p>
        </w:tc>
        <w:tc>
          <w:tcPr>
            <w:tcW w:w="5148" w:type="dxa"/>
          </w:tcPr>
          <w:p w:rsidR="0069389A" w:rsidRDefault="0069389A" w:rsidP="003B5CAF">
            <w:pPr>
              <w:autoSpaceDE w:val="0"/>
              <w:autoSpaceDN w:val="0"/>
              <w:adjustRightInd w:val="0"/>
              <w:spacing w:after="120"/>
              <w:jc w:val="both"/>
              <w:rPr>
                <w:rFonts w:asciiTheme="majorBidi" w:hAnsiTheme="majorBidi" w:cstheme="majorBidi"/>
                <w:b/>
                <w:bCs/>
              </w:rPr>
            </w:pPr>
            <w:r>
              <w:rPr>
                <w:rFonts w:asciiTheme="minorHAnsi" w:eastAsiaTheme="minorHAnsi" w:hAnsiTheme="minorHAnsi" w:cstheme="minorBidi"/>
                <w:sz w:val="22"/>
                <w:szCs w:val="22"/>
              </w:rPr>
              <w:object w:dxaOrig="4140"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195pt" o:ole="">
                  <v:imagedata r:id="rId29" o:title=""/>
                </v:shape>
                <o:OLEObject Type="Embed" ProgID="PBrush" ShapeID="_x0000_i1025" DrawAspect="Content" ObjectID="_1565787723" r:id="rId30"/>
              </w:object>
            </w:r>
            <w:r w:rsidRPr="00C96694">
              <w:rPr>
                <w:rFonts w:asciiTheme="majorBidi" w:hAnsiTheme="majorBidi" w:cstheme="majorBidi"/>
                <w:b/>
                <w:bCs/>
                <w:color w:val="000000"/>
              </w:rPr>
              <w:t xml:space="preserve">Figure </w:t>
            </w:r>
            <w:r>
              <w:rPr>
                <w:rFonts w:asciiTheme="majorBidi" w:hAnsiTheme="majorBidi" w:cstheme="majorBidi"/>
                <w:b/>
                <w:bCs/>
                <w:color w:val="000000"/>
              </w:rPr>
              <w:t>1</w:t>
            </w:r>
            <w:r w:rsidR="00737B58">
              <w:rPr>
                <w:rFonts w:asciiTheme="majorBidi" w:hAnsiTheme="majorBidi" w:cstheme="majorBidi"/>
                <w:b/>
                <w:bCs/>
                <w:color w:val="000000"/>
              </w:rPr>
              <w:t>1</w:t>
            </w:r>
            <w:r w:rsidRPr="00C96694">
              <w:rPr>
                <w:rFonts w:asciiTheme="majorBidi" w:hAnsiTheme="majorBidi" w:cstheme="majorBidi"/>
                <w:b/>
                <w:bCs/>
                <w:color w:val="000000"/>
              </w:rPr>
              <w:t>. Tushuri sheep</w:t>
            </w:r>
            <w:r w:rsidRPr="00C96694">
              <w:rPr>
                <w:rFonts w:asciiTheme="majorBidi" w:hAnsiTheme="majorBidi" w:cstheme="majorBidi"/>
                <w:b/>
                <w:bCs/>
              </w:rPr>
              <w:t xml:space="preserve"> </w:t>
            </w:r>
          </w:p>
          <w:p w:rsidR="0069389A" w:rsidRPr="00C96694" w:rsidRDefault="0069389A" w:rsidP="001932DC">
            <w:pPr>
              <w:autoSpaceDE w:val="0"/>
              <w:autoSpaceDN w:val="0"/>
              <w:adjustRightInd w:val="0"/>
              <w:spacing w:after="120"/>
              <w:jc w:val="both"/>
              <w:rPr>
                <w:rFonts w:asciiTheme="majorBidi" w:hAnsiTheme="majorBidi" w:cstheme="majorBidi"/>
                <w:b/>
                <w:bCs/>
                <w:color w:val="000000"/>
              </w:rPr>
            </w:pPr>
            <w:r w:rsidRPr="00C96694">
              <w:rPr>
                <w:rFonts w:asciiTheme="majorBidi" w:hAnsiTheme="majorBidi" w:cstheme="majorBidi"/>
                <w:b/>
                <w:bCs/>
              </w:rPr>
              <w:t xml:space="preserve">(Photo from: </w:t>
            </w:r>
            <w:hyperlink r:id="rId31" w:history="1">
              <w:r w:rsidRPr="00C96694">
                <w:rPr>
                  <w:rStyle w:val="Hyperlink"/>
                  <w:rFonts w:asciiTheme="majorBidi" w:hAnsiTheme="majorBidi" w:cstheme="majorBidi"/>
                  <w:b/>
                  <w:bCs/>
                </w:rPr>
                <w:t>http://www.agro-group.me</w:t>
              </w:r>
            </w:hyperlink>
            <w:r w:rsidRPr="00C96694">
              <w:rPr>
                <w:rFonts w:asciiTheme="majorBidi" w:hAnsiTheme="majorBidi" w:cstheme="majorBidi"/>
                <w:b/>
                <w:bCs/>
              </w:rPr>
              <w:t>)</w:t>
            </w:r>
          </w:p>
        </w:tc>
      </w:tr>
    </w:tbl>
    <w:p w:rsidR="005B2FDF" w:rsidRPr="00430EEE" w:rsidRDefault="00DC4762" w:rsidP="00533137">
      <w:pPr>
        <w:pStyle w:val="Heading3"/>
        <w:numPr>
          <w:ilvl w:val="2"/>
          <w:numId w:val="4"/>
        </w:numPr>
      </w:pPr>
      <w:bookmarkStart w:id="30" w:name="_Toc473404008"/>
      <w:r>
        <w:t>Responding to</w:t>
      </w:r>
      <w:r w:rsidR="00430EEE" w:rsidRPr="00430EEE">
        <w:t xml:space="preserve"> pastures </w:t>
      </w:r>
      <w:r w:rsidR="004127AF">
        <w:t xml:space="preserve">management </w:t>
      </w:r>
      <w:r w:rsidR="00430EEE" w:rsidRPr="00430EEE">
        <w:t>within the regional specificity</w:t>
      </w:r>
      <w:bookmarkEnd w:id="30"/>
      <w:r w:rsidR="00430EEE" w:rsidRPr="00430EEE">
        <w:t xml:space="preserve"> </w:t>
      </w:r>
    </w:p>
    <w:p w:rsidR="00430EEE" w:rsidRDefault="00430EEE" w:rsidP="00430EEE">
      <w:pPr>
        <w:spacing w:after="120" w:line="240" w:lineRule="auto"/>
        <w:jc w:val="both"/>
        <w:rPr>
          <w:rFonts w:asciiTheme="majorBidi" w:hAnsiTheme="majorBidi" w:cstheme="majorBidi"/>
        </w:rPr>
      </w:pPr>
      <w:r>
        <w:rPr>
          <w:rFonts w:asciiTheme="majorBidi" w:hAnsiTheme="majorBidi" w:cstheme="majorBidi"/>
        </w:rPr>
        <w:t xml:space="preserve">The project has built upon a clear understanding of the </w:t>
      </w:r>
      <w:r w:rsidR="002C47B6">
        <w:rPr>
          <w:rFonts w:asciiTheme="majorBidi" w:hAnsiTheme="majorBidi" w:cstheme="majorBidi"/>
        </w:rPr>
        <w:t>transhumance model in</w:t>
      </w:r>
      <w:r w:rsidR="002C47B6" w:rsidRPr="000B0BBA">
        <w:rPr>
          <w:rFonts w:asciiTheme="majorBidi" w:hAnsiTheme="majorBidi" w:cstheme="majorBidi"/>
        </w:rPr>
        <w:t xml:space="preserve"> the use pastures in and around the</w:t>
      </w:r>
      <w:r w:rsidR="002C47B6">
        <w:rPr>
          <w:rFonts w:asciiTheme="majorBidi" w:hAnsiTheme="majorBidi" w:cstheme="majorBidi"/>
        </w:rPr>
        <w:t xml:space="preserve"> </w:t>
      </w:r>
      <w:r w:rsidR="002C47B6" w:rsidRPr="000B0BBA">
        <w:rPr>
          <w:rFonts w:asciiTheme="majorBidi" w:hAnsiTheme="majorBidi" w:cstheme="majorBidi"/>
        </w:rPr>
        <w:t>Vashlovani National Park</w:t>
      </w:r>
      <w:r w:rsidR="002C47B6">
        <w:rPr>
          <w:rFonts w:asciiTheme="majorBidi" w:hAnsiTheme="majorBidi" w:cstheme="majorBidi"/>
        </w:rPr>
        <w:t xml:space="preserve"> </w:t>
      </w:r>
      <w:r w:rsidR="002C47B6" w:rsidRPr="00583D5E">
        <w:rPr>
          <w:rFonts w:asciiTheme="majorBidi" w:hAnsiTheme="majorBidi" w:cstheme="majorBidi"/>
        </w:rPr>
        <w:t>(as presented in</w:t>
      </w:r>
      <w:r w:rsidR="002C47B6">
        <w:rPr>
          <w:rFonts w:asciiTheme="majorBidi" w:hAnsiTheme="majorBidi" w:cstheme="majorBidi"/>
          <w:b/>
          <w:bCs/>
        </w:rPr>
        <w:t xml:space="preserve"> Figure </w:t>
      </w:r>
      <w:r w:rsidR="00737B58">
        <w:rPr>
          <w:rFonts w:asciiTheme="majorBidi" w:hAnsiTheme="majorBidi" w:cstheme="majorBidi"/>
          <w:b/>
          <w:bCs/>
        </w:rPr>
        <w:t>1</w:t>
      </w:r>
      <w:r w:rsidR="005E5591">
        <w:rPr>
          <w:rFonts w:asciiTheme="majorBidi" w:hAnsiTheme="majorBidi" w:cstheme="majorBidi"/>
          <w:b/>
          <w:bCs/>
        </w:rPr>
        <w:t xml:space="preserve">2 </w:t>
      </w:r>
      <w:r>
        <w:rPr>
          <w:rFonts w:asciiTheme="majorBidi" w:hAnsiTheme="majorBidi" w:cstheme="majorBidi"/>
          <w:b/>
          <w:bCs/>
        </w:rPr>
        <w:t>below</w:t>
      </w:r>
      <w:r w:rsidR="002C47B6" w:rsidRPr="00583D5E">
        <w:rPr>
          <w:rFonts w:asciiTheme="majorBidi" w:hAnsiTheme="majorBidi" w:cstheme="majorBidi"/>
        </w:rPr>
        <w:t>)</w:t>
      </w:r>
      <w:r>
        <w:rPr>
          <w:rFonts w:asciiTheme="majorBidi" w:hAnsiTheme="majorBidi" w:cstheme="majorBidi"/>
        </w:rPr>
        <w:t>, by establishing partnerships with the local as well as central actors, including the following:</w:t>
      </w:r>
    </w:p>
    <w:p w:rsidR="00430EEE" w:rsidRDefault="000C1852" w:rsidP="00EC0F3C">
      <w:pPr>
        <w:pStyle w:val="ListParagraph"/>
        <w:numPr>
          <w:ilvl w:val="0"/>
          <w:numId w:val="5"/>
        </w:numPr>
        <w:spacing w:after="120" w:line="240" w:lineRule="auto"/>
        <w:jc w:val="both"/>
        <w:rPr>
          <w:rFonts w:asciiTheme="majorBidi" w:hAnsiTheme="majorBidi" w:cstheme="majorBidi"/>
        </w:rPr>
      </w:pPr>
      <w:r>
        <w:rPr>
          <w:rFonts w:asciiTheme="majorBidi" w:hAnsiTheme="majorBidi" w:cstheme="majorBidi"/>
        </w:rPr>
        <w:t>Individual s</w:t>
      </w:r>
      <w:r w:rsidR="00430EEE" w:rsidRPr="00430EEE">
        <w:rPr>
          <w:rFonts w:asciiTheme="majorBidi" w:hAnsiTheme="majorBidi" w:cstheme="majorBidi"/>
        </w:rPr>
        <w:t xml:space="preserve">hepherds and </w:t>
      </w:r>
      <w:r w:rsidR="003B75AA">
        <w:rPr>
          <w:rFonts w:asciiTheme="majorBidi" w:hAnsiTheme="majorBidi" w:cstheme="majorBidi"/>
        </w:rPr>
        <w:t xml:space="preserve">the </w:t>
      </w:r>
      <w:r>
        <w:rPr>
          <w:rFonts w:asciiTheme="majorBidi" w:hAnsiTheme="majorBidi" w:cstheme="majorBidi"/>
        </w:rPr>
        <w:t>Association of “Tush Shepherds”</w:t>
      </w:r>
      <w:r w:rsidR="00430EEE" w:rsidRPr="00430EEE">
        <w:rPr>
          <w:rFonts w:asciiTheme="majorBidi" w:hAnsiTheme="majorBidi" w:cstheme="majorBidi"/>
        </w:rPr>
        <w:t xml:space="preserve">, </w:t>
      </w:r>
    </w:p>
    <w:p w:rsidR="003B75AA" w:rsidRDefault="00430EEE" w:rsidP="00EC0F3C">
      <w:pPr>
        <w:pStyle w:val="ListParagraph"/>
        <w:numPr>
          <w:ilvl w:val="0"/>
          <w:numId w:val="5"/>
        </w:numPr>
        <w:spacing w:after="120" w:line="240" w:lineRule="auto"/>
        <w:jc w:val="both"/>
        <w:rPr>
          <w:rFonts w:asciiTheme="majorBidi" w:hAnsiTheme="majorBidi" w:cstheme="majorBidi"/>
        </w:rPr>
      </w:pPr>
      <w:r>
        <w:rPr>
          <w:rFonts w:asciiTheme="majorBidi" w:hAnsiTheme="majorBidi" w:cstheme="majorBidi"/>
        </w:rPr>
        <w:t xml:space="preserve">Vashlovani </w:t>
      </w:r>
      <w:r w:rsidRPr="00430EEE">
        <w:rPr>
          <w:rFonts w:asciiTheme="majorBidi" w:hAnsiTheme="majorBidi" w:cstheme="majorBidi"/>
        </w:rPr>
        <w:t xml:space="preserve">National  </w:t>
      </w:r>
      <w:r>
        <w:rPr>
          <w:rFonts w:asciiTheme="majorBidi" w:hAnsiTheme="majorBidi" w:cstheme="majorBidi"/>
        </w:rPr>
        <w:t xml:space="preserve">Park and APA </w:t>
      </w:r>
    </w:p>
    <w:p w:rsidR="00DC4762" w:rsidRDefault="00DC4762" w:rsidP="00EC0F3C">
      <w:pPr>
        <w:pStyle w:val="ListParagraph"/>
        <w:numPr>
          <w:ilvl w:val="0"/>
          <w:numId w:val="5"/>
        </w:numPr>
        <w:spacing w:after="120" w:line="240" w:lineRule="auto"/>
        <w:jc w:val="both"/>
        <w:rPr>
          <w:rFonts w:asciiTheme="majorBidi" w:hAnsiTheme="majorBidi" w:cstheme="majorBidi"/>
        </w:rPr>
      </w:pPr>
      <w:r>
        <w:rPr>
          <w:rFonts w:asciiTheme="majorBidi" w:hAnsiTheme="majorBidi" w:cstheme="majorBidi"/>
        </w:rPr>
        <w:t>Local authorities and municipalities</w:t>
      </w:r>
    </w:p>
    <w:p w:rsidR="0069389A" w:rsidRDefault="003B75AA" w:rsidP="00EC0F3C">
      <w:pPr>
        <w:pStyle w:val="ListParagraph"/>
        <w:numPr>
          <w:ilvl w:val="0"/>
          <w:numId w:val="5"/>
        </w:numPr>
        <w:spacing w:after="120" w:line="240" w:lineRule="auto"/>
        <w:jc w:val="both"/>
        <w:rPr>
          <w:rFonts w:asciiTheme="majorBidi" w:hAnsiTheme="majorBidi" w:cstheme="majorBidi"/>
        </w:rPr>
      </w:pPr>
      <w:r>
        <w:rPr>
          <w:rFonts w:asciiTheme="majorBidi" w:hAnsiTheme="majorBidi" w:cstheme="majorBidi"/>
        </w:rPr>
        <w:t>Key t</w:t>
      </w:r>
      <w:r w:rsidRPr="003B75AA">
        <w:rPr>
          <w:rFonts w:asciiTheme="majorBidi" w:hAnsiTheme="majorBidi" w:cstheme="majorBidi"/>
        </w:rPr>
        <w:t xml:space="preserve">echnical </w:t>
      </w:r>
      <w:r>
        <w:rPr>
          <w:rFonts w:asciiTheme="majorBidi" w:hAnsiTheme="majorBidi" w:cstheme="majorBidi"/>
        </w:rPr>
        <w:t xml:space="preserve">institutions with a solid experience in the field and the region including </w:t>
      </w:r>
      <w:r w:rsidRPr="003B75AA">
        <w:rPr>
          <w:rFonts w:asciiTheme="majorBidi" w:hAnsiTheme="majorBidi" w:cstheme="majorBidi"/>
        </w:rPr>
        <w:t>NACRES, GIS-Lab, Association Management Centre and Veterinary Regional Association in Alvani</w:t>
      </w:r>
    </w:p>
    <w:p w:rsidR="003B75AA" w:rsidRPr="0069389A" w:rsidRDefault="003B75AA" w:rsidP="00EC0F3C">
      <w:pPr>
        <w:pStyle w:val="ListParagraph"/>
        <w:numPr>
          <w:ilvl w:val="0"/>
          <w:numId w:val="5"/>
        </w:numPr>
        <w:spacing w:after="120" w:line="240" w:lineRule="auto"/>
        <w:jc w:val="both"/>
        <w:rPr>
          <w:rFonts w:asciiTheme="majorBidi" w:hAnsiTheme="majorBidi" w:cstheme="majorBidi"/>
        </w:rPr>
      </w:pPr>
      <w:r w:rsidRPr="0069389A">
        <w:rPr>
          <w:rFonts w:asciiTheme="majorBidi" w:hAnsiTheme="majorBidi" w:cstheme="majorBidi"/>
        </w:rPr>
        <w:t xml:space="preserve">Concerned ministries including </w:t>
      </w:r>
      <w:r w:rsidR="00DC4762">
        <w:rPr>
          <w:rFonts w:asciiTheme="majorBidi" w:hAnsiTheme="majorBidi" w:cstheme="majorBidi"/>
        </w:rPr>
        <w:t xml:space="preserve">Ministry of Environment, </w:t>
      </w:r>
      <w:r w:rsidRPr="0069389A">
        <w:rPr>
          <w:rFonts w:asciiTheme="majorBidi" w:hAnsiTheme="majorBidi" w:cstheme="majorBidi"/>
        </w:rPr>
        <w:t xml:space="preserve">Ministry of Agriculture, Ministry of Education and </w:t>
      </w:r>
      <w:r w:rsidR="0069389A" w:rsidRPr="0069389A">
        <w:rPr>
          <w:rFonts w:asciiTheme="majorBidi" w:eastAsia="Times New Roman" w:hAnsiTheme="majorBidi" w:cstheme="majorBidi"/>
        </w:rPr>
        <w:t>National Agency of State Property</w:t>
      </w:r>
    </w:p>
    <w:p w:rsidR="003B75AA" w:rsidRPr="003B5CAF" w:rsidRDefault="0069389A" w:rsidP="00EC1C8D">
      <w:pPr>
        <w:spacing w:after="0" w:line="240" w:lineRule="auto"/>
        <w:jc w:val="both"/>
        <w:rPr>
          <w:rFonts w:asciiTheme="majorBidi" w:hAnsiTheme="majorBidi" w:cstheme="majorBidi"/>
          <w:b/>
          <w:bCs/>
        </w:rPr>
      </w:pPr>
      <w:r w:rsidRPr="0069389A">
        <w:rPr>
          <w:rFonts w:asciiTheme="majorBidi" w:hAnsiTheme="majorBidi" w:cstheme="majorBidi"/>
        </w:rPr>
        <w:t>As such, the project has built upon previous studies</w:t>
      </w:r>
      <w:r w:rsidR="00EC1C8D">
        <w:rPr>
          <w:rFonts w:asciiTheme="majorBidi" w:hAnsiTheme="majorBidi" w:cstheme="majorBidi"/>
        </w:rPr>
        <w:t xml:space="preserve"> by </w:t>
      </w:r>
      <w:r w:rsidRPr="0069389A">
        <w:rPr>
          <w:rFonts w:asciiTheme="majorBidi" w:hAnsiTheme="majorBidi" w:cstheme="majorBidi"/>
        </w:rPr>
        <w:t>NACRES</w:t>
      </w:r>
      <w:r w:rsidR="003B5CAF">
        <w:rPr>
          <w:rStyle w:val="FootnoteReference"/>
          <w:rFonts w:asciiTheme="majorBidi" w:hAnsiTheme="majorBidi" w:cstheme="majorBidi"/>
          <w:b/>
          <w:bCs/>
        </w:rPr>
        <w:footnoteReference w:id="23"/>
      </w:r>
      <w:r w:rsidR="003B5CAF">
        <w:rPr>
          <w:rFonts w:asciiTheme="majorBidi" w:hAnsiTheme="majorBidi" w:cstheme="majorBidi"/>
          <w:b/>
          <w:bCs/>
        </w:rPr>
        <w:t xml:space="preserve"> </w:t>
      </w:r>
      <w:r w:rsidR="005E5591">
        <w:rPr>
          <w:rFonts w:asciiTheme="majorBidi" w:hAnsiTheme="majorBidi" w:cstheme="majorBidi"/>
        </w:rPr>
        <w:t>and conducted structural assessments which allowed a good understanding of the status of the pastures, regional needs</w:t>
      </w:r>
      <w:r w:rsidR="004127AF">
        <w:rPr>
          <w:rFonts w:asciiTheme="majorBidi" w:hAnsiTheme="majorBidi" w:cstheme="majorBidi"/>
        </w:rPr>
        <w:t>. The main studies included:</w:t>
      </w:r>
    </w:p>
    <w:p w:rsidR="00911EEC" w:rsidRPr="008C7A97" w:rsidRDefault="00911EEC" w:rsidP="00EC0F3C">
      <w:pPr>
        <w:pStyle w:val="ListParagraph"/>
        <w:numPr>
          <w:ilvl w:val="0"/>
          <w:numId w:val="6"/>
        </w:numPr>
        <w:spacing w:after="120"/>
        <w:rPr>
          <w:rFonts w:asciiTheme="majorBidi" w:hAnsiTheme="majorBidi" w:cstheme="majorBidi"/>
          <w:bCs/>
        </w:rPr>
      </w:pPr>
      <w:r w:rsidRPr="008C7A97">
        <w:rPr>
          <w:rFonts w:asciiTheme="majorBidi" w:hAnsiTheme="majorBidi" w:cstheme="majorBidi"/>
          <w:bCs/>
        </w:rPr>
        <w:t>Assessment of Pastures in Vashlovani National Park, NACRES, 7 May to 17 June, 2013</w:t>
      </w:r>
    </w:p>
    <w:p w:rsidR="00911EEC" w:rsidRPr="008C7A97" w:rsidRDefault="00911EEC" w:rsidP="00EC0F3C">
      <w:pPr>
        <w:pStyle w:val="ListParagraph"/>
        <w:numPr>
          <w:ilvl w:val="0"/>
          <w:numId w:val="6"/>
        </w:numPr>
        <w:spacing w:after="120"/>
        <w:rPr>
          <w:rFonts w:asciiTheme="majorBidi" w:hAnsiTheme="majorBidi" w:cstheme="majorBidi"/>
          <w:bCs/>
        </w:rPr>
      </w:pPr>
      <w:r w:rsidRPr="008C7A97">
        <w:rPr>
          <w:rFonts w:asciiTheme="majorBidi" w:hAnsiTheme="majorBidi" w:cstheme="majorBidi"/>
          <w:bCs/>
        </w:rPr>
        <w:t>Review historical data on pasture vegetation in Vashlovani national park,</w:t>
      </w:r>
      <w:r w:rsidR="008C7A97" w:rsidRPr="008C7A97">
        <w:rPr>
          <w:rFonts w:asciiTheme="majorBidi" w:hAnsiTheme="majorBidi" w:cstheme="majorBidi"/>
          <w:bCs/>
        </w:rPr>
        <w:t xml:space="preserve"> NACRES,</w:t>
      </w:r>
      <w:r w:rsidRPr="008C7A97">
        <w:rPr>
          <w:rFonts w:asciiTheme="majorBidi" w:hAnsiTheme="majorBidi" w:cstheme="majorBidi"/>
          <w:bCs/>
        </w:rPr>
        <w:t xml:space="preserve"> 2013</w:t>
      </w:r>
    </w:p>
    <w:p w:rsidR="008C7A97" w:rsidRPr="008C7A97" w:rsidRDefault="008C7A97" w:rsidP="00EC0F3C">
      <w:pPr>
        <w:pStyle w:val="ListParagraph"/>
        <w:numPr>
          <w:ilvl w:val="0"/>
          <w:numId w:val="6"/>
        </w:numPr>
        <w:spacing w:after="120"/>
        <w:rPr>
          <w:rFonts w:asciiTheme="majorBidi" w:hAnsiTheme="majorBidi" w:cstheme="majorBidi"/>
          <w:bCs/>
        </w:rPr>
      </w:pPr>
      <w:r w:rsidRPr="008C7A97">
        <w:rPr>
          <w:rFonts w:asciiTheme="majorBidi" w:hAnsiTheme="majorBidi" w:cstheme="majorBidi"/>
        </w:rPr>
        <w:t xml:space="preserve">Legal and institutional aspects </w:t>
      </w:r>
      <w:r>
        <w:rPr>
          <w:rFonts w:asciiTheme="majorBidi" w:hAnsiTheme="majorBidi" w:cstheme="majorBidi"/>
        </w:rPr>
        <w:t>for the u</w:t>
      </w:r>
      <w:r w:rsidRPr="008C7A97">
        <w:rPr>
          <w:rFonts w:asciiTheme="majorBidi" w:hAnsiTheme="majorBidi" w:cstheme="majorBidi"/>
        </w:rPr>
        <w:t xml:space="preserve">se of </w:t>
      </w:r>
      <w:r>
        <w:rPr>
          <w:rFonts w:asciiTheme="majorBidi" w:hAnsiTheme="majorBidi" w:cstheme="majorBidi"/>
        </w:rPr>
        <w:t>p</w:t>
      </w:r>
      <w:r w:rsidRPr="008C7A97">
        <w:rPr>
          <w:rFonts w:asciiTheme="majorBidi" w:hAnsiTheme="majorBidi" w:cstheme="majorBidi"/>
        </w:rPr>
        <w:t xml:space="preserve">astures in the Traditional Use Zone of Vashlovani National </w:t>
      </w:r>
      <w:r w:rsidR="00213BE5">
        <w:rPr>
          <w:rFonts w:asciiTheme="majorBidi" w:hAnsiTheme="majorBidi" w:cstheme="majorBidi"/>
        </w:rPr>
        <w:t>Park</w:t>
      </w:r>
      <w:r w:rsidRPr="008C7A97">
        <w:rPr>
          <w:rFonts w:asciiTheme="majorBidi" w:hAnsiTheme="majorBidi" w:cstheme="majorBidi"/>
        </w:rPr>
        <w:t>. NACRES, 2013</w:t>
      </w:r>
    </w:p>
    <w:p w:rsidR="008C7A97" w:rsidRPr="004127AF" w:rsidRDefault="008C7A97" w:rsidP="00EC0F3C">
      <w:pPr>
        <w:pStyle w:val="ListParagraph"/>
        <w:numPr>
          <w:ilvl w:val="0"/>
          <w:numId w:val="6"/>
        </w:numPr>
        <w:spacing w:after="120" w:line="240" w:lineRule="auto"/>
        <w:jc w:val="both"/>
        <w:rPr>
          <w:rFonts w:asciiTheme="majorBidi" w:hAnsiTheme="majorBidi" w:cstheme="majorBidi"/>
          <w:bCs/>
        </w:rPr>
      </w:pPr>
      <w:r w:rsidRPr="004127AF">
        <w:rPr>
          <w:rFonts w:asciiTheme="majorBidi" w:hAnsiTheme="majorBidi" w:cstheme="majorBidi"/>
          <w:bCs/>
        </w:rPr>
        <w:t>Local livelihood assessment of Tush Shepherds traditionally using Territory of Vashlovani Protected Areas for winter pastures. Prepared by the Biological Farming Association ELKANA. December 2013 - April 2014</w:t>
      </w:r>
    </w:p>
    <w:p w:rsidR="005E5591" w:rsidRDefault="00BA3B9B" w:rsidP="00EC0F3C">
      <w:pPr>
        <w:pStyle w:val="ListParagraph"/>
        <w:numPr>
          <w:ilvl w:val="0"/>
          <w:numId w:val="6"/>
        </w:numPr>
        <w:spacing w:after="120" w:line="240" w:lineRule="auto"/>
        <w:jc w:val="both"/>
        <w:rPr>
          <w:rFonts w:asciiTheme="majorBidi" w:hAnsiTheme="majorBidi" w:cstheme="majorBidi"/>
        </w:rPr>
      </w:pPr>
      <w:r w:rsidRPr="004127AF">
        <w:rPr>
          <w:rFonts w:asciiTheme="majorBidi" w:hAnsiTheme="majorBidi" w:cstheme="majorBidi"/>
        </w:rPr>
        <w:t>Recommendations</w:t>
      </w:r>
      <w:r w:rsidR="005E5591" w:rsidRPr="004127AF">
        <w:rPr>
          <w:rFonts w:asciiTheme="majorBidi" w:hAnsiTheme="majorBidi" w:cstheme="majorBidi"/>
        </w:rPr>
        <w:t xml:space="preserve"> for Planning Required Veterinary Se</w:t>
      </w:r>
      <w:r w:rsidR="004127AF" w:rsidRPr="004127AF">
        <w:rPr>
          <w:rFonts w:asciiTheme="majorBidi" w:hAnsiTheme="majorBidi" w:cstheme="majorBidi"/>
        </w:rPr>
        <w:t xml:space="preserve">rvices for Tush Sheep Breeders, </w:t>
      </w:r>
      <w:r w:rsidR="005E5591" w:rsidRPr="004127AF">
        <w:rPr>
          <w:rFonts w:asciiTheme="majorBidi" w:hAnsiTheme="majorBidi" w:cstheme="majorBidi"/>
        </w:rPr>
        <w:t>Prepared by the Association Management Center (AMC)</w:t>
      </w:r>
      <w:r w:rsidR="004127AF" w:rsidRPr="004127AF">
        <w:rPr>
          <w:rFonts w:asciiTheme="majorBidi" w:hAnsiTheme="majorBidi" w:cstheme="majorBidi"/>
        </w:rPr>
        <w:t xml:space="preserve">, </w:t>
      </w:r>
      <w:r w:rsidR="005E5591" w:rsidRPr="004127AF">
        <w:rPr>
          <w:rFonts w:asciiTheme="majorBidi" w:hAnsiTheme="majorBidi" w:cstheme="majorBidi"/>
        </w:rPr>
        <w:t>December 2014</w:t>
      </w:r>
    </w:p>
    <w:p w:rsidR="00DC4762" w:rsidRPr="004127AF" w:rsidRDefault="00CE657A" w:rsidP="00EC0F3C">
      <w:pPr>
        <w:pStyle w:val="ListParagraph"/>
        <w:numPr>
          <w:ilvl w:val="0"/>
          <w:numId w:val="6"/>
        </w:numPr>
        <w:spacing w:after="120" w:line="240" w:lineRule="auto"/>
        <w:jc w:val="both"/>
        <w:rPr>
          <w:rFonts w:asciiTheme="majorBidi" w:hAnsiTheme="majorBidi" w:cstheme="majorBidi"/>
        </w:rPr>
      </w:pPr>
      <w:r w:rsidRPr="007C3796">
        <w:rPr>
          <w:rFonts w:asciiTheme="majorBidi" w:hAnsiTheme="majorBidi" w:cstheme="majorBidi"/>
        </w:rPr>
        <w:t>Provision of water supply for the farms on Samukhi Valley, which use the</w:t>
      </w:r>
      <w:r>
        <w:rPr>
          <w:rFonts w:asciiTheme="majorBidi" w:hAnsiTheme="majorBidi" w:cstheme="majorBidi"/>
        </w:rPr>
        <w:t xml:space="preserve"> </w:t>
      </w:r>
      <w:r w:rsidRPr="007C3796">
        <w:rPr>
          <w:rFonts w:asciiTheme="majorBidi" w:hAnsiTheme="majorBidi" w:cstheme="majorBidi"/>
        </w:rPr>
        <w:t>territory of Vashlovani Protected Areas for sheep watering. Prepared by GEO LTD. 2014</w:t>
      </w:r>
    </w:p>
    <w:p w:rsidR="00213BE5" w:rsidRDefault="004127AF" w:rsidP="00EC0F3C">
      <w:pPr>
        <w:pStyle w:val="ListParagraph"/>
        <w:numPr>
          <w:ilvl w:val="0"/>
          <w:numId w:val="6"/>
        </w:numPr>
        <w:spacing w:after="120" w:line="240" w:lineRule="auto"/>
        <w:jc w:val="both"/>
        <w:rPr>
          <w:rFonts w:asciiTheme="majorBidi" w:hAnsiTheme="majorBidi" w:cstheme="majorBidi"/>
        </w:rPr>
      </w:pPr>
      <w:r w:rsidRPr="004127AF">
        <w:rPr>
          <w:rFonts w:asciiTheme="majorBidi" w:hAnsiTheme="majorBidi" w:cstheme="majorBidi"/>
        </w:rPr>
        <w:t>Grassland Carbon Stock Calculation and Preparation of Water Balance Model for Vashlovani Protected Areas. GIS Lab,  2014</w:t>
      </w:r>
      <w:r w:rsidR="008C7A97" w:rsidRPr="008C7A97">
        <w:rPr>
          <w:rFonts w:asciiTheme="majorBidi" w:hAnsiTheme="majorBidi" w:cstheme="majorBidi"/>
        </w:rPr>
        <w:t xml:space="preserve"> </w:t>
      </w:r>
    </w:p>
    <w:p w:rsidR="003B5CAF" w:rsidRDefault="003B5CAF" w:rsidP="003B5CAF">
      <w:pPr>
        <w:pStyle w:val="ListParagraph"/>
        <w:spacing w:after="120" w:line="240" w:lineRule="auto"/>
        <w:jc w:val="both"/>
        <w:rPr>
          <w:rFonts w:asciiTheme="majorBidi" w:hAnsiTheme="majorBidi" w:cstheme="majorBidi"/>
        </w:rPr>
      </w:pPr>
    </w:p>
    <w:p w:rsidR="00EB611D" w:rsidRDefault="00EB611D" w:rsidP="00EB611D">
      <w:r>
        <w:rPr>
          <w:noProof/>
          <w:lang w:val="en-GB" w:eastAsia="en-GB"/>
        </w:rPr>
        <w:drawing>
          <wp:inline distT="0" distB="0" distL="0" distR="0" wp14:anchorId="54CE6B7F" wp14:editId="0DFEBB5C">
            <wp:extent cx="5029200" cy="3130794"/>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030491" cy="3131597"/>
                    </a:xfrm>
                    <a:prstGeom prst="rect">
                      <a:avLst/>
                    </a:prstGeom>
                    <a:noFill/>
                    <a:ln w="9525">
                      <a:noFill/>
                      <a:miter lim="800000"/>
                      <a:headEnd/>
                      <a:tailEnd/>
                    </a:ln>
                  </pic:spPr>
                </pic:pic>
              </a:graphicData>
            </a:graphic>
          </wp:inline>
        </w:drawing>
      </w:r>
    </w:p>
    <w:p w:rsidR="00EB611D" w:rsidRPr="0025239D" w:rsidRDefault="00EB611D" w:rsidP="003B5CAF">
      <w:pPr>
        <w:spacing w:after="0" w:line="240" w:lineRule="auto"/>
        <w:jc w:val="both"/>
        <w:rPr>
          <w:rFonts w:asciiTheme="majorBidi" w:hAnsiTheme="majorBidi" w:cstheme="majorBidi"/>
          <w:b/>
          <w:bCs/>
        </w:rPr>
      </w:pPr>
      <w:r>
        <w:rPr>
          <w:rFonts w:asciiTheme="majorBidi" w:hAnsiTheme="majorBidi" w:cstheme="majorBidi"/>
          <w:b/>
          <w:bCs/>
        </w:rPr>
        <w:t xml:space="preserve">Figure </w:t>
      </w:r>
      <w:r w:rsidR="00737B58">
        <w:rPr>
          <w:rFonts w:asciiTheme="majorBidi" w:hAnsiTheme="majorBidi" w:cstheme="majorBidi"/>
          <w:b/>
          <w:bCs/>
        </w:rPr>
        <w:t>1</w:t>
      </w:r>
      <w:r>
        <w:rPr>
          <w:rFonts w:asciiTheme="majorBidi" w:hAnsiTheme="majorBidi" w:cstheme="majorBidi"/>
          <w:b/>
          <w:bCs/>
        </w:rPr>
        <w:t>2. Pastures</w:t>
      </w:r>
      <w:r w:rsidRPr="0025239D">
        <w:rPr>
          <w:rFonts w:asciiTheme="majorBidi" w:hAnsiTheme="majorBidi" w:cstheme="majorBidi"/>
          <w:b/>
          <w:bCs/>
        </w:rPr>
        <w:t xml:space="preserve"> use and sheep </w:t>
      </w:r>
      <w:r>
        <w:rPr>
          <w:rFonts w:asciiTheme="majorBidi" w:hAnsiTheme="majorBidi" w:cstheme="majorBidi"/>
          <w:b/>
          <w:bCs/>
        </w:rPr>
        <w:t xml:space="preserve">movement around the </w:t>
      </w:r>
      <w:r w:rsidRPr="0025239D">
        <w:rPr>
          <w:rFonts w:asciiTheme="majorBidi" w:hAnsiTheme="majorBidi" w:cstheme="majorBidi"/>
          <w:b/>
          <w:bCs/>
        </w:rPr>
        <w:t>Vashlovani National Park</w:t>
      </w:r>
    </w:p>
    <w:p w:rsidR="00213BE5" w:rsidRDefault="00213BE5" w:rsidP="00E83E59">
      <w:pPr>
        <w:pStyle w:val="Default"/>
        <w:spacing w:after="120"/>
        <w:jc w:val="both"/>
        <w:rPr>
          <w:rFonts w:asciiTheme="majorBidi" w:hAnsiTheme="majorBidi" w:cstheme="majorBidi"/>
          <w:sz w:val="22"/>
          <w:szCs w:val="22"/>
        </w:rPr>
      </w:pPr>
      <w:r w:rsidRPr="001932DC">
        <w:rPr>
          <w:rFonts w:asciiTheme="majorBidi" w:hAnsiTheme="majorBidi" w:cstheme="majorBidi"/>
          <w:sz w:val="22"/>
          <w:szCs w:val="22"/>
        </w:rPr>
        <w:t xml:space="preserve">This has allowed the project to </w:t>
      </w:r>
      <w:r w:rsidR="00CE657A">
        <w:rPr>
          <w:rFonts w:asciiTheme="majorBidi" w:hAnsiTheme="majorBidi" w:cstheme="majorBidi"/>
          <w:sz w:val="22"/>
          <w:szCs w:val="22"/>
        </w:rPr>
        <w:t xml:space="preserve">implement priority interventions </w:t>
      </w:r>
      <w:r w:rsidR="00EB611D">
        <w:rPr>
          <w:rFonts w:asciiTheme="majorBidi" w:hAnsiTheme="majorBidi" w:cstheme="majorBidi"/>
          <w:sz w:val="22"/>
          <w:szCs w:val="22"/>
        </w:rPr>
        <w:t xml:space="preserve">to address root </w:t>
      </w:r>
      <w:r w:rsidRPr="001932DC">
        <w:rPr>
          <w:rFonts w:asciiTheme="majorBidi" w:hAnsiTheme="majorBidi" w:cstheme="majorBidi"/>
          <w:sz w:val="22"/>
          <w:szCs w:val="22"/>
        </w:rPr>
        <w:t xml:space="preserve">causes linked to pastures </w:t>
      </w:r>
      <w:r w:rsidR="00EB611D">
        <w:rPr>
          <w:rFonts w:asciiTheme="majorBidi" w:hAnsiTheme="majorBidi" w:cstheme="majorBidi"/>
          <w:sz w:val="22"/>
          <w:szCs w:val="22"/>
        </w:rPr>
        <w:t xml:space="preserve">degradation and which support a sustainable pasture </w:t>
      </w:r>
      <w:r w:rsidRPr="001932DC">
        <w:rPr>
          <w:rFonts w:asciiTheme="majorBidi" w:hAnsiTheme="majorBidi" w:cstheme="majorBidi"/>
          <w:sz w:val="22"/>
          <w:szCs w:val="22"/>
        </w:rPr>
        <w:t xml:space="preserve">management </w:t>
      </w:r>
      <w:r w:rsidR="00EB611D">
        <w:rPr>
          <w:rFonts w:asciiTheme="majorBidi" w:hAnsiTheme="majorBidi" w:cstheme="majorBidi"/>
          <w:sz w:val="22"/>
          <w:szCs w:val="22"/>
        </w:rPr>
        <w:t xml:space="preserve">system </w:t>
      </w:r>
      <w:r w:rsidRPr="001932DC">
        <w:rPr>
          <w:rFonts w:asciiTheme="majorBidi" w:hAnsiTheme="majorBidi" w:cstheme="majorBidi"/>
          <w:sz w:val="22"/>
          <w:szCs w:val="22"/>
        </w:rPr>
        <w:t>at various level including: transhumance routes, summer pastures, winter pastures, veterinary services, and feeding practices.</w:t>
      </w:r>
      <w:r w:rsidRPr="001932DC">
        <w:rPr>
          <w:rFonts w:asciiTheme="majorBidi" w:hAnsiTheme="majorBidi" w:cstheme="majorBidi"/>
        </w:rPr>
        <w:t xml:space="preserve"> </w:t>
      </w:r>
      <w:r w:rsidRPr="001932DC">
        <w:rPr>
          <w:rFonts w:asciiTheme="majorBidi" w:hAnsiTheme="majorBidi" w:cstheme="majorBidi"/>
          <w:sz w:val="22"/>
          <w:szCs w:val="22"/>
        </w:rPr>
        <w:t>A</w:t>
      </w:r>
      <w:r w:rsidR="00BA3B9B">
        <w:rPr>
          <w:rFonts w:asciiTheme="majorBidi" w:hAnsiTheme="majorBidi" w:cstheme="majorBidi"/>
          <w:sz w:val="22"/>
          <w:szCs w:val="22"/>
        </w:rPr>
        <w:t xml:space="preserve">lthough priorities </w:t>
      </w:r>
      <w:r>
        <w:rPr>
          <w:rFonts w:asciiTheme="majorBidi" w:hAnsiTheme="majorBidi" w:cstheme="majorBidi"/>
          <w:sz w:val="22"/>
          <w:szCs w:val="22"/>
        </w:rPr>
        <w:t xml:space="preserve">were </w:t>
      </w:r>
      <w:r w:rsidR="00BA3B9B">
        <w:rPr>
          <w:rFonts w:asciiTheme="majorBidi" w:hAnsiTheme="majorBidi" w:cstheme="majorBidi"/>
          <w:sz w:val="22"/>
          <w:szCs w:val="22"/>
        </w:rPr>
        <w:t xml:space="preserve">mainly identified within the project boundaries, they were </w:t>
      </w:r>
      <w:r>
        <w:rPr>
          <w:rFonts w:asciiTheme="majorBidi" w:hAnsiTheme="majorBidi" w:cstheme="majorBidi"/>
          <w:sz w:val="22"/>
          <w:szCs w:val="22"/>
        </w:rPr>
        <w:t xml:space="preserve">clearly identified based on this solid understanding of the overall dynamics of pastures management and implemented based on an institutional anchor </w:t>
      </w:r>
      <w:r w:rsidRPr="001932DC">
        <w:rPr>
          <w:rFonts w:asciiTheme="majorBidi" w:hAnsiTheme="majorBidi" w:cstheme="majorBidi"/>
          <w:sz w:val="22"/>
          <w:szCs w:val="22"/>
        </w:rPr>
        <w:t>for pasture management</w:t>
      </w:r>
      <w:r>
        <w:rPr>
          <w:rFonts w:asciiTheme="majorBidi" w:hAnsiTheme="majorBidi" w:cstheme="majorBidi"/>
          <w:sz w:val="22"/>
          <w:szCs w:val="22"/>
        </w:rPr>
        <w:t>.</w:t>
      </w:r>
    </w:p>
    <w:p w:rsidR="00EB611D" w:rsidRDefault="00EB611D" w:rsidP="00004B8C">
      <w:pPr>
        <w:pStyle w:val="Default"/>
        <w:spacing w:after="120"/>
        <w:jc w:val="both"/>
        <w:rPr>
          <w:rFonts w:asciiTheme="majorBidi" w:hAnsiTheme="majorBidi" w:cstheme="majorBidi"/>
          <w:sz w:val="22"/>
          <w:szCs w:val="22"/>
        </w:rPr>
      </w:pPr>
      <w:r>
        <w:rPr>
          <w:rFonts w:asciiTheme="majorBidi" w:hAnsiTheme="majorBidi" w:cstheme="majorBidi"/>
          <w:sz w:val="22"/>
          <w:szCs w:val="22"/>
        </w:rPr>
        <w:t xml:space="preserve">As such, the interventions of the project where not only pilot activities, but can be considered as fundamental interventions </w:t>
      </w:r>
      <w:r w:rsidR="00004B8C">
        <w:rPr>
          <w:rFonts w:asciiTheme="majorBidi" w:hAnsiTheme="majorBidi" w:cstheme="majorBidi"/>
          <w:sz w:val="22"/>
          <w:szCs w:val="22"/>
        </w:rPr>
        <w:t xml:space="preserve">which supported the establishment of a long-term action for pastures management and included the following </w:t>
      </w:r>
      <w:r w:rsidR="00004B8C" w:rsidRPr="00004B8C">
        <w:rPr>
          <w:rFonts w:asciiTheme="majorBidi" w:hAnsiTheme="majorBidi" w:cstheme="majorBidi"/>
          <w:sz w:val="22"/>
          <w:szCs w:val="22"/>
        </w:rPr>
        <w:t xml:space="preserve">(refer to Figures </w:t>
      </w:r>
      <w:r w:rsidR="00737B58">
        <w:rPr>
          <w:rFonts w:asciiTheme="majorBidi" w:hAnsiTheme="majorBidi" w:cstheme="majorBidi"/>
          <w:sz w:val="22"/>
          <w:szCs w:val="22"/>
        </w:rPr>
        <w:t>1</w:t>
      </w:r>
      <w:r w:rsidR="00004B8C" w:rsidRPr="00004B8C">
        <w:rPr>
          <w:rFonts w:asciiTheme="majorBidi" w:hAnsiTheme="majorBidi" w:cstheme="majorBidi"/>
          <w:sz w:val="22"/>
          <w:szCs w:val="22"/>
        </w:rPr>
        <w:t>3&amp;</w:t>
      </w:r>
      <w:r w:rsidR="00737B58">
        <w:rPr>
          <w:rFonts w:asciiTheme="majorBidi" w:hAnsiTheme="majorBidi" w:cstheme="majorBidi"/>
          <w:sz w:val="22"/>
          <w:szCs w:val="22"/>
        </w:rPr>
        <w:t>1</w:t>
      </w:r>
      <w:r w:rsidR="00004B8C" w:rsidRPr="00004B8C">
        <w:rPr>
          <w:rFonts w:asciiTheme="majorBidi" w:hAnsiTheme="majorBidi" w:cstheme="majorBidi"/>
          <w:sz w:val="22"/>
          <w:szCs w:val="22"/>
        </w:rPr>
        <w:t>4 below):</w:t>
      </w:r>
      <w:r w:rsidR="00004B8C">
        <w:rPr>
          <w:rFonts w:asciiTheme="majorBidi" w:hAnsiTheme="majorBidi" w:cstheme="majorBidi"/>
          <w:sz w:val="22"/>
          <w:szCs w:val="22"/>
        </w:rPr>
        <w:t xml:space="preserve"> </w:t>
      </w:r>
    </w:p>
    <w:p w:rsidR="00EB611D" w:rsidRPr="00004B8C" w:rsidRDefault="00004B8C" w:rsidP="00004B8C">
      <w:pPr>
        <w:pStyle w:val="ListParagraph"/>
        <w:numPr>
          <w:ilvl w:val="0"/>
          <w:numId w:val="7"/>
        </w:numPr>
        <w:spacing w:after="120" w:line="240" w:lineRule="auto"/>
        <w:jc w:val="both"/>
        <w:rPr>
          <w:rFonts w:asciiTheme="majorBidi" w:hAnsiTheme="majorBidi" w:cstheme="majorBidi"/>
        </w:rPr>
      </w:pPr>
      <w:r>
        <w:rPr>
          <w:rFonts w:asciiTheme="majorBidi" w:hAnsiTheme="majorBidi" w:cstheme="majorBidi"/>
        </w:rPr>
        <w:t>Establishing a water s</w:t>
      </w:r>
      <w:r w:rsidR="00EB611D" w:rsidRPr="00004B8C">
        <w:rPr>
          <w:rFonts w:asciiTheme="majorBidi" w:hAnsiTheme="majorBidi" w:cstheme="majorBidi"/>
        </w:rPr>
        <w:t xml:space="preserve">upply </w:t>
      </w:r>
      <w:r>
        <w:rPr>
          <w:rFonts w:asciiTheme="majorBidi" w:hAnsiTheme="majorBidi" w:cstheme="majorBidi"/>
        </w:rPr>
        <w:t>s</w:t>
      </w:r>
      <w:r w:rsidR="00EB611D" w:rsidRPr="00004B8C">
        <w:rPr>
          <w:rFonts w:asciiTheme="majorBidi" w:hAnsiTheme="majorBidi" w:cstheme="majorBidi"/>
        </w:rPr>
        <w:t xml:space="preserve">ystem to lift off the pressures from </w:t>
      </w:r>
      <w:r w:rsidRPr="00004B8C">
        <w:rPr>
          <w:rFonts w:asciiTheme="majorBidi" w:hAnsiTheme="majorBidi" w:cstheme="majorBidi"/>
        </w:rPr>
        <w:t xml:space="preserve">the </w:t>
      </w:r>
      <w:r w:rsidR="00EB611D" w:rsidRPr="00004B8C">
        <w:rPr>
          <w:rFonts w:asciiTheme="majorBidi" w:hAnsiTheme="majorBidi" w:cstheme="majorBidi"/>
        </w:rPr>
        <w:t xml:space="preserve">migratory route within Vashlovani National Park </w:t>
      </w:r>
      <w:r>
        <w:rPr>
          <w:rFonts w:asciiTheme="majorBidi" w:hAnsiTheme="majorBidi" w:cstheme="majorBidi"/>
        </w:rPr>
        <w:t xml:space="preserve">and </w:t>
      </w:r>
      <w:r w:rsidR="00EB611D" w:rsidRPr="00004B8C">
        <w:rPr>
          <w:rFonts w:asciiTheme="majorBidi" w:hAnsiTheme="majorBidi" w:cstheme="majorBidi"/>
        </w:rPr>
        <w:t xml:space="preserve">from adjacent farms. </w:t>
      </w:r>
    </w:p>
    <w:p w:rsidR="00EB611D" w:rsidRPr="008E5060" w:rsidRDefault="00004B8C" w:rsidP="00EB611D">
      <w:pPr>
        <w:pStyle w:val="ListParagraph"/>
        <w:numPr>
          <w:ilvl w:val="0"/>
          <w:numId w:val="7"/>
        </w:numPr>
        <w:spacing w:after="120" w:line="240" w:lineRule="auto"/>
        <w:jc w:val="both"/>
        <w:rPr>
          <w:rFonts w:asciiTheme="majorBidi" w:hAnsiTheme="majorBidi" w:cstheme="majorBidi"/>
        </w:rPr>
      </w:pPr>
      <w:r>
        <w:rPr>
          <w:rFonts w:asciiTheme="majorBidi" w:hAnsiTheme="majorBidi" w:cstheme="majorBidi"/>
        </w:rPr>
        <w:t>Testing</w:t>
      </w:r>
      <w:r w:rsidR="00EB611D" w:rsidRPr="008E5060">
        <w:rPr>
          <w:rFonts w:asciiTheme="majorBidi" w:hAnsiTheme="majorBidi" w:cstheme="majorBidi"/>
        </w:rPr>
        <w:t xml:space="preserve"> of active pasture management measures </w:t>
      </w:r>
      <w:r>
        <w:rPr>
          <w:rFonts w:asciiTheme="majorBidi" w:hAnsiTheme="majorBidi" w:cstheme="majorBidi"/>
        </w:rPr>
        <w:t>through fertilization and enclosures</w:t>
      </w:r>
    </w:p>
    <w:p w:rsidR="00EB611D" w:rsidRPr="008E5060" w:rsidRDefault="00004B8C" w:rsidP="00004B8C">
      <w:pPr>
        <w:pStyle w:val="ListParagraph"/>
        <w:numPr>
          <w:ilvl w:val="0"/>
          <w:numId w:val="7"/>
        </w:numPr>
        <w:spacing w:after="120" w:line="240" w:lineRule="auto"/>
        <w:jc w:val="both"/>
        <w:rPr>
          <w:rFonts w:asciiTheme="majorBidi" w:hAnsiTheme="majorBidi" w:cstheme="majorBidi"/>
        </w:rPr>
      </w:pPr>
      <w:r>
        <w:rPr>
          <w:rFonts w:asciiTheme="majorBidi" w:hAnsiTheme="majorBidi" w:cstheme="majorBidi"/>
        </w:rPr>
        <w:t>Developing  appropriate v</w:t>
      </w:r>
      <w:r w:rsidR="00EB611D" w:rsidRPr="008E5060">
        <w:rPr>
          <w:rFonts w:asciiTheme="majorBidi" w:hAnsiTheme="majorBidi" w:cstheme="majorBidi"/>
        </w:rPr>
        <w:t xml:space="preserve">eterinary </w:t>
      </w:r>
      <w:r>
        <w:rPr>
          <w:rFonts w:asciiTheme="majorBidi" w:hAnsiTheme="majorBidi" w:cstheme="majorBidi"/>
        </w:rPr>
        <w:t>s</w:t>
      </w:r>
      <w:r w:rsidR="00EB611D" w:rsidRPr="008E5060">
        <w:rPr>
          <w:rFonts w:asciiTheme="majorBidi" w:hAnsiTheme="majorBidi" w:cstheme="majorBidi"/>
        </w:rPr>
        <w:t>ervice</w:t>
      </w:r>
      <w:r>
        <w:rPr>
          <w:rFonts w:asciiTheme="majorBidi" w:hAnsiTheme="majorBidi" w:cstheme="majorBidi"/>
        </w:rPr>
        <w:t>s</w:t>
      </w:r>
      <w:r w:rsidR="00EB611D" w:rsidRPr="008E5060">
        <w:rPr>
          <w:rFonts w:asciiTheme="majorBidi" w:hAnsiTheme="majorBidi" w:cstheme="majorBidi"/>
        </w:rPr>
        <w:t xml:space="preserve"> </w:t>
      </w:r>
      <w:r>
        <w:rPr>
          <w:rFonts w:asciiTheme="majorBidi" w:hAnsiTheme="majorBidi" w:cstheme="majorBidi"/>
        </w:rPr>
        <w:t>and related education and professional requirements</w:t>
      </w:r>
    </w:p>
    <w:p w:rsidR="00EB611D" w:rsidRPr="00223171" w:rsidRDefault="00004B8C" w:rsidP="00004B8C">
      <w:pPr>
        <w:pStyle w:val="ListParagraph"/>
        <w:numPr>
          <w:ilvl w:val="0"/>
          <w:numId w:val="7"/>
        </w:numPr>
        <w:spacing w:after="120" w:line="240" w:lineRule="auto"/>
        <w:jc w:val="both"/>
        <w:rPr>
          <w:rFonts w:asciiTheme="majorBidi" w:hAnsiTheme="majorBidi" w:cstheme="majorBidi"/>
        </w:rPr>
      </w:pPr>
      <w:r>
        <w:rPr>
          <w:rFonts w:asciiTheme="majorBidi" w:hAnsiTheme="majorBidi" w:cstheme="majorBidi"/>
        </w:rPr>
        <w:t>Implementing t</w:t>
      </w:r>
      <w:r w:rsidR="00EB611D" w:rsidRPr="008E5060">
        <w:rPr>
          <w:rFonts w:asciiTheme="majorBidi" w:hAnsiTheme="majorBidi" w:cstheme="majorBidi"/>
        </w:rPr>
        <w:t>wo pilot farms to demonstrate pasture management practices</w:t>
      </w:r>
    </w:p>
    <w:tbl>
      <w:tblPr>
        <w:tblStyle w:val="TableGrid"/>
        <w:tblW w:w="0" w:type="auto"/>
        <w:tblLook w:val="04A0" w:firstRow="1" w:lastRow="0" w:firstColumn="1" w:lastColumn="0" w:noHBand="0" w:noVBand="1"/>
      </w:tblPr>
      <w:tblGrid>
        <w:gridCol w:w="4641"/>
        <w:gridCol w:w="4862"/>
      </w:tblGrid>
      <w:tr w:rsidR="00EB611D" w:rsidTr="000F0532">
        <w:tc>
          <w:tcPr>
            <w:tcW w:w="4751" w:type="dxa"/>
          </w:tcPr>
          <w:p w:rsidR="00EB611D" w:rsidRDefault="00EB611D" w:rsidP="000F0532">
            <w:pPr>
              <w:spacing w:after="120"/>
              <w:jc w:val="both"/>
              <w:rPr>
                <w:rFonts w:asciiTheme="majorBidi" w:hAnsiTheme="majorBidi" w:cstheme="majorBidi"/>
              </w:rPr>
            </w:pPr>
            <w:r>
              <w:rPr>
                <w:noProof/>
                <w:lang w:val="en-GB" w:eastAsia="en-GB"/>
              </w:rPr>
              <w:drawing>
                <wp:inline distT="0" distB="0" distL="0" distR="0" wp14:anchorId="00667232" wp14:editId="75379D5C">
                  <wp:extent cx="2830286" cy="2097314"/>
                  <wp:effectExtent l="0" t="0" r="0" b="0"/>
                  <wp:docPr id="1" name="Picture 5"/>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a:blip r:embed="rId33" cstate="print"/>
                          <a:srcRect/>
                          <a:stretch>
                            <a:fillRect/>
                          </a:stretch>
                        </pic:blipFill>
                        <pic:spPr bwMode="auto">
                          <a:xfrm>
                            <a:off x="0" y="0"/>
                            <a:ext cx="2832735" cy="2099129"/>
                          </a:xfrm>
                          <a:prstGeom prst="rect">
                            <a:avLst/>
                          </a:prstGeom>
                          <a:noFill/>
                          <a:ln w="9525">
                            <a:noFill/>
                            <a:miter lim="800000"/>
                            <a:headEnd/>
                            <a:tailEnd/>
                          </a:ln>
                        </pic:spPr>
                      </pic:pic>
                    </a:graphicData>
                  </a:graphic>
                </wp:inline>
              </w:drawing>
            </w:r>
          </w:p>
        </w:tc>
        <w:tc>
          <w:tcPr>
            <w:tcW w:w="4752" w:type="dxa"/>
          </w:tcPr>
          <w:p w:rsidR="00EB611D" w:rsidRDefault="00EB611D" w:rsidP="000F0532">
            <w:pPr>
              <w:spacing w:after="120"/>
              <w:jc w:val="both"/>
              <w:rPr>
                <w:rFonts w:asciiTheme="majorBidi" w:hAnsiTheme="majorBidi" w:cstheme="majorBidi"/>
              </w:rPr>
            </w:pPr>
            <w:r w:rsidRPr="004704EB">
              <w:rPr>
                <w:rFonts w:asciiTheme="majorBidi" w:hAnsiTheme="majorBidi" w:cstheme="majorBidi"/>
                <w:noProof/>
                <w:lang w:val="en-GB" w:eastAsia="en-GB"/>
              </w:rPr>
              <w:drawing>
                <wp:inline distT="0" distB="0" distL="0" distR="0" wp14:anchorId="719CD146" wp14:editId="28156696">
                  <wp:extent cx="2951238" cy="2169886"/>
                  <wp:effectExtent l="19050" t="0" r="1512" b="0"/>
                  <wp:docPr id="3" name="Picture 10"/>
                  <wp:cNvGraphicFramePr/>
                  <a:graphic xmlns:a="http://schemas.openxmlformats.org/drawingml/2006/main">
                    <a:graphicData uri="http://schemas.openxmlformats.org/drawingml/2006/picture">
                      <pic:pic xmlns:pic="http://schemas.openxmlformats.org/drawingml/2006/picture">
                        <pic:nvPicPr>
                          <pic:cNvPr id="27657" name="Picture 1"/>
                          <pic:cNvPicPr>
                            <a:picLocks noChangeAspect="1"/>
                          </pic:cNvPicPr>
                        </pic:nvPicPr>
                        <pic:blipFill>
                          <a:blip r:embed="rId34" cstate="print"/>
                          <a:srcRect/>
                          <a:stretch>
                            <a:fillRect/>
                          </a:stretch>
                        </pic:blipFill>
                        <pic:spPr bwMode="auto">
                          <a:xfrm>
                            <a:off x="0" y="0"/>
                            <a:ext cx="2951805" cy="2170303"/>
                          </a:xfrm>
                          <a:prstGeom prst="rect">
                            <a:avLst/>
                          </a:prstGeom>
                          <a:noFill/>
                          <a:ln w="9525">
                            <a:noFill/>
                            <a:miter lim="800000"/>
                            <a:headEnd/>
                            <a:tailEnd/>
                          </a:ln>
                        </pic:spPr>
                      </pic:pic>
                    </a:graphicData>
                  </a:graphic>
                </wp:inline>
              </w:drawing>
            </w:r>
          </w:p>
        </w:tc>
      </w:tr>
      <w:tr w:rsidR="00EB611D" w:rsidRPr="00EC1C8D" w:rsidTr="000F0532">
        <w:tc>
          <w:tcPr>
            <w:tcW w:w="4751" w:type="dxa"/>
          </w:tcPr>
          <w:p w:rsidR="00EB611D" w:rsidRPr="00EC1C8D" w:rsidRDefault="00EB611D" w:rsidP="000F0532">
            <w:pPr>
              <w:spacing w:after="120"/>
              <w:jc w:val="both"/>
              <w:rPr>
                <w:b/>
                <w:bCs/>
                <w:noProof/>
                <w:sz w:val="22"/>
                <w:szCs w:val="22"/>
              </w:rPr>
            </w:pPr>
            <w:r w:rsidRPr="00EC1C8D">
              <w:rPr>
                <w:b/>
                <w:bCs/>
                <w:noProof/>
                <w:sz w:val="22"/>
                <w:szCs w:val="22"/>
              </w:rPr>
              <w:t xml:space="preserve">Figure </w:t>
            </w:r>
            <w:r w:rsidR="00737B58" w:rsidRPr="00EC1C8D">
              <w:rPr>
                <w:b/>
                <w:bCs/>
                <w:noProof/>
                <w:sz w:val="22"/>
                <w:szCs w:val="22"/>
              </w:rPr>
              <w:t>1</w:t>
            </w:r>
            <w:r w:rsidRPr="00EC1C8D">
              <w:rPr>
                <w:b/>
                <w:bCs/>
                <w:noProof/>
                <w:sz w:val="22"/>
                <w:szCs w:val="22"/>
              </w:rPr>
              <w:t>3. Establishing watering points nearby grazing areas</w:t>
            </w:r>
          </w:p>
        </w:tc>
        <w:tc>
          <w:tcPr>
            <w:tcW w:w="4752" w:type="dxa"/>
          </w:tcPr>
          <w:p w:rsidR="00EB611D" w:rsidRPr="00EC1C8D" w:rsidRDefault="00EB611D" w:rsidP="0098397F">
            <w:pPr>
              <w:spacing w:after="120"/>
              <w:jc w:val="both"/>
              <w:rPr>
                <w:b/>
                <w:bCs/>
                <w:noProof/>
                <w:sz w:val="22"/>
                <w:szCs w:val="22"/>
              </w:rPr>
            </w:pPr>
            <w:r w:rsidRPr="00EC1C8D">
              <w:rPr>
                <w:b/>
                <w:bCs/>
                <w:noProof/>
                <w:sz w:val="22"/>
                <w:szCs w:val="22"/>
              </w:rPr>
              <w:t xml:space="preserve">Figure </w:t>
            </w:r>
            <w:r w:rsidR="00737B58" w:rsidRPr="00EC1C8D">
              <w:rPr>
                <w:b/>
                <w:bCs/>
                <w:noProof/>
                <w:sz w:val="22"/>
                <w:szCs w:val="22"/>
              </w:rPr>
              <w:t>1</w:t>
            </w:r>
            <w:r w:rsidRPr="00EC1C8D">
              <w:rPr>
                <w:b/>
                <w:bCs/>
                <w:noProof/>
                <w:sz w:val="22"/>
                <w:szCs w:val="22"/>
              </w:rPr>
              <w:t>4. Provision of veterinary services on the migration route in Alvani</w:t>
            </w:r>
          </w:p>
        </w:tc>
      </w:tr>
    </w:tbl>
    <w:p w:rsidR="00EB611D" w:rsidRPr="001932DC" w:rsidRDefault="00EB611D" w:rsidP="00EB611D">
      <w:pPr>
        <w:pStyle w:val="Default"/>
        <w:spacing w:after="120"/>
        <w:jc w:val="both"/>
        <w:rPr>
          <w:rFonts w:asciiTheme="majorBidi" w:hAnsiTheme="majorBidi" w:cstheme="majorBidi"/>
          <w:sz w:val="22"/>
          <w:szCs w:val="22"/>
        </w:rPr>
      </w:pPr>
    </w:p>
    <w:p w:rsidR="001932DC" w:rsidRPr="001932DC" w:rsidRDefault="001932DC" w:rsidP="00533137">
      <w:pPr>
        <w:pStyle w:val="Heading3"/>
        <w:numPr>
          <w:ilvl w:val="2"/>
          <w:numId w:val="4"/>
        </w:numPr>
      </w:pPr>
      <w:bookmarkStart w:id="31" w:name="_Toc473404009"/>
      <w:r w:rsidRPr="001932DC">
        <w:t xml:space="preserve">Establishing an institutional </w:t>
      </w:r>
      <w:r w:rsidR="00004B8C">
        <w:t>basis</w:t>
      </w:r>
      <w:r w:rsidRPr="001932DC">
        <w:t xml:space="preserve"> for pastures management in Georgia</w:t>
      </w:r>
      <w:bookmarkEnd w:id="31"/>
    </w:p>
    <w:p w:rsidR="001932DC" w:rsidRDefault="001932DC" w:rsidP="00505E4B">
      <w:pPr>
        <w:spacing w:after="0" w:line="240" w:lineRule="auto"/>
        <w:jc w:val="both"/>
        <w:rPr>
          <w:rFonts w:asciiTheme="majorBidi" w:hAnsiTheme="majorBidi" w:cstheme="majorBidi"/>
        </w:rPr>
      </w:pPr>
      <w:r w:rsidRPr="001932DC">
        <w:rPr>
          <w:rFonts w:asciiTheme="majorBidi" w:hAnsiTheme="majorBidi" w:cstheme="majorBidi"/>
        </w:rPr>
        <w:t>The project has established a</w:t>
      </w:r>
      <w:r w:rsidR="00505E4B">
        <w:rPr>
          <w:rFonts w:asciiTheme="majorBidi" w:hAnsiTheme="majorBidi" w:cstheme="majorBidi"/>
        </w:rPr>
        <w:t>n important i</w:t>
      </w:r>
      <w:r w:rsidRPr="001932DC">
        <w:rPr>
          <w:rFonts w:asciiTheme="majorBidi" w:hAnsiTheme="majorBidi" w:cstheme="majorBidi"/>
        </w:rPr>
        <w:t>nter-</w:t>
      </w:r>
      <w:r w:rsidR="00505E4B">
        <w:rPr>
          <w:rFonts w:asciiTheme="majorBidi" w:hAnsiTheme="majorBidi" w:cstheme="majorBidi"/>
        </w:rPr>
        <w:t>sectoral</w:t>
      </w:r>
      <w:r w:rsidRPr="001932DC">
        <w:rPr>
          <w:rFonts w:asciiTheme="majorBidi" w:hAnsiTheme="majorBidi" w:cstheme="majorBidi"/>
        </w:rPr>
        <w:t xml:space="preserve"> policy debate on pastures management issues on national level. </w:t>
      </w:r>
      <w:r w:rsidR="00505E4B">
        <w:rPr>
          <w:rFonts w:asciiTheme="majorBidi" w:hAnsiTheme="majorBidi" w:cstheme="majorBidi"/>
        </w:rPr>
        <w:t xml:space="preserve">The </w:t>
      </w:r>
      <w:r w:rsidR="00505E4B" w:rsidRPr="001932DC">
        <w:rPr>
          <w:rFonts w:asciiTheme="majorBidi" w:hAnsiTheme="majorBidi" w:cstheme="majorBidi"/>
        </w:rPr>
        <w:t>pasture stakeholders</w:t>
      </w:r>
      <w:r w:rsidR="00505E4B">
        <w:rPr>
          <w:rFonts w:asciiTheme="majorBidi" w:hAnsiTheme="majorBidi" w:cstheme="majorBidi"/>
        </w:rPr>
        <w:t>’</w:t>
      </w:r>
      <w:r w:rsidR="00505E4B" w:rsidRPr="001932DC">
        <w:rPr>
          <w:rFonts w:asciiTheme="majorBidi" w:hAnsiTheme="majorBidi" w:cstheme="majorBidi"/>
        </w:rPr>
        <w:t xml:space="preserve"> coordination meetings</w:t>
      </w:r>
      <w:r w:rsidR="00505E4B" w:rsidRPr="00505E4B">
        <w:rPr>
          <w:rFonts w:asciiTheme="majorBidi" w:hAnsiTheme="majorBidi" w:cstheme="majorBidi"/>
        </w:rPr>
        <w:t xml:space="preserve"> </w:t>
      </w:r>
      <w:r w:rsidR="00505E4B">
        <w:rPr>
          <w:rFonts w:asciiTheme="majorBidi" w:hAnsiTheme="majorBidi" w:cstheme="majorBidi"/>
        </w:rPr>
        <w:t>were started in</w:t>
      </w:r>
      <w:r w:rsidRPr="001932DC">
        <w:rPr>
          <w:rFonts w:asciiTheme="majorBidi" w:hAnsiTheme="majorBidi" w:cstheme="majorBidi"/>
        </w:rPr>
        <w:t xml:space="preserve"> 2014 </w:t>
      </w:r>
      <w:r w:rsidR="00505E4B">
        <w:rPr>
          <w:rFonts w:asciiTheme="majorBidi" w:hAnsiTheme="majorBidi" w:cstheme="majorBidi"/>
        </w:rPr>
        <w:t>and were held twice a year following the approval of k</w:t>
      </w:r>
      <w:r w:rsidR="00505E4B" w:rsidRPr="001932DC">
        <w:rPr>
          <w:rFonts w:asciiTheme="majorBidi" w:hAnsiTheme="majorBidi" w:cstheme="majorBidi"/>
        </w:rPr>
        <w:t>ey priority actions.</w:t>
      </w:r>
    </w:p>
    <w:p w:rsidR="00505E4B" w:rsidRDefault="00505E4B" w:rsidP="00004B8C">
      <w:pPr>
        <w:spacing w:after="0" w:line="240" w:lineRule="auto"/>
        <w:jc w:val="both"/>
        <w:rPr>
          <w:rFonts w:asciiTheme="majorBidi" w:hAnsiTheme="majorBidi" w:cstheme="majorBidi"/>
        </w:rPr>
      </w:pPr>
      <w:r>
        <w:rPr>
          <w:rFonts w:asciiTheme="majorBidi" w:hAnsiTheme="majorBidi" w:cstheme="majorBidi"/>
        </w:rPr>
        <w:t xml:space="preserve">Through these coordination meetings, the project was able to trigger an </w:t>
      </w:r>
      <w:r w:rsidR="00223171">
        <w:rPr>
          <w:rFonts w:asciiTheme="majorBidi" w:hAnsiTheme="majorBidi" w:cstheme="majorBidi"/>
        </w:rPr>
        <w:t xml:space="preserve">institutional dialogue among all concerned stakeholders and allowed to initiate a policy process for the adoption of needed policy </w:t>
      </w:r>
      <w:r w:rsidR="008E5060">
        <w:rPr>
          <w:rFonts w:asciiTheme="majorBidi" w:hAnsiTheme="majorBidi" w:cstheme="majorBidi"/>
        </w:rPr>
        <w:t>actions for pastures management, this was supported by a technical and policy dialogue related to the project’s interventions and results.</w:t>
      </w:r>
      <w:r w:rsidR="00004B8C">
        <w:rPr>
          <w:rFonts w:asciiTheme="majorBidi" w:hAnsiTheme="majorBidi" w:cstheme="majorBidi"/>
        </w:rPr>
        <w:t xml:space="preserve"> </w:t>
      </w:r>
      <w:r w:rsidR="008E5060">
        <w:rPr>
          <w:rFonts w:asciiTheme="majorBidi" w:hAnsiTheme="majorBidi" w:cstheme="majorBidi"/>
        </w:rPr>
        <w:t xml:space="preserve">In 2016, the project has thus presented and discussed at the level of this </w:t>
      </w:r>
      <w:r w:rsidR="008E5060" w:rsidRPr="001932DC">
        <w:rPr>
          <w:rFonts w:asciiTheme="majorBidi" w:hAnsiTheme="majorBidi" w:cstheme="majorBidi"/>
        </w:rPr>
        <w:t>pasture stakeholders</w:t>
      </w:r>
      <w:r w:rsidR="008E5060">
        <w:rPr>
          <w:rFonts w:asciiTheme="majorBidi" w:hAnsiTheme="majorBidi" w:cstheme="majorBidi"/>
        </w:rPr>
        <w:t>’</w:t>
      </w:r>
      <w:r w:rsidR="008E5060" w:rsidRPr="001932DC">
        <w:rPr>
          <w:rFonts w:asciiTheme="majorBidi" w:hAnsiTheme="majorBidi" w:cstheme="majorBidi"/>
        </w:rPr>
        <w:t xml:space="preserve"> coordination </w:t>
      </w:r>
      <w:r w:rsidR="008E5060">
        <w:rPr>
          <w:rFonts w:asciiTheme="majorBidi" w:hAnsiTheme="majorBidi" w:cstheme="majorBidi"/>
        </w:rPr>
        <w:t xml:space="preserve">committee </w:t>
      </w:r>
      <w:r w:rsidR="008E5060">
        <w:rPr>
          <w:rFonts w:asciiTheme="majorBidi" w:hAnsiTheme="majorBidi" w:cstheme="majorBidi"/>
          <w:bCs/>
        </w:rPr>
        <w:t>report on: “</w:t>
      </w:r>
      <w:r w:rsidR="008E5060" w:rsidRPr="008E5060">
        <w:rPr>
          <w:rFonts w:asciiTheme="majorBidi" w:hAnsiTheme="majorBidi" w:cstheme="majorBidi"/>
          <w:bCs/>
          <w:i/>
          <w:iCs/>
        </w:rPr>
        <w:t>Strengthening Policies for Pastures Management in Georgia: Gap Analysis, International Good Practice, and Proposed Roadmap</w:t>
      </w:r>
      <w:r w:rsidR="008E5060">
        <w:rPr>
          <w:rFonts w:asciiTheme="majorBidi" w:hAnsiTheme="majorBidi" w:cstheme="majorBidi"/>
          <w:bCs/>
        </w:rPr>
        <w:t>” which can be used a basis for future action for the adoption of a policy reform at the level of the sector.</w:t>
      </w:r>
      <w:r w:rsidR="00223171">
        <w:rPr>
          <w:rFonts w:asciiTheme="majorBidi" w:hAnsiTheme="majorBidi" w:cstheme="majorBidi"/>
        </w:rPr>
        <w:t xml:space="preserve"> </w:t>
      </w:r>
    </w:p>
    <w:p w:rsidR="00BA3B9B" w:rsidRPr="001932DC" w:rsidRDefault="00BA3B9B" w:rsidP="001932DC">
      <w:pPr>
        <w:spacing w:after="0" w:line="240" w:lineRule="auto"/>
        <w:jc w:val="both"/>
        <w:rPr>
          <w:rFonts w:asciiTheme="majorBidi" w:hAnsiTheme="majorBidi" w:cstheme="majorBidi"/>
        </w:rPr>
      </w:pPr>
    </w:p>
    <w:p w:rsidR="00223171" w:rsidRDefault="00223171" w:rsidP="00780103">
      <w:pPr>
        <w:spacing w:after="120" w:line="240" w:lineRule="auto"/>
        <w:jc w:val="both"/>
        <w:rPr>
          <w:rFonts w:asciiTheme="majorBidi" w:hAnsiTheme="majorBidi" w:cstheme="majorBidi"/>
        </w:rPr>
      </w:pPr>
      <w:r>
        <w:rPr>
          <w:rFonts w:asciiTheme="majorBidi" w:hAnsiTheme="majorBidi" w:cstheme="majorBidi"/>
        </w:rPr>
        <w:t xml:space="preserve">The </w:t>
      </w:r>
      <w:r w:rsidR="00004B8C">
        <w:rPr>
          <w:rFonts w:asciiTheme="majorBidi" w:hAnsiTheme="majorBidi" w:cstheme="majorBidi"/>
        </w:rPr>
        <w:t xml:space="preserve">project has also established a solid basis for developing </w:t>
      </w:r>
      <w:r>
        <w:rPr>
          <w:rFonts w:asciiTheme="majorBidi" w:hAnsiTheme="majorBidi" w:cstheme="majorBidi"/>
        </w:rPr>
        <w:t xml:space="preserve">pasture management planning </w:t>
      </w:r>
      <w:r w:rsidR="00004B8C">
        <w:rPr>
          <w:rFonts w:asciiTheme="majorBidi" w:hAnsiTheme="majorBidi" w:cstheme="majorBidi"/>
        </w:rPr>
        <w:t xml:space="preserve">within the Protected Areas system of Georgia. Although the implementation of the related activities to the Pastures Management Plans </w:t>
      </w:r>
      <w:r>
        <w:rPr>
          <w:rFonts w:asciiTheme="majorBidi" w:hAnsiTheme="majorBidi" w:cstheme="majorBidi"/>
        </w:rPr>
        <w:t xml:space="preserve">has proven lengthy and did not allow the finalization of the </w:t>
      </w:r>
      <w:r w:rsidR="00004B8C">
        <w:rPr>
          <w:rFonts w:asciiTheme="majorBidi" w:hAnsiTheme="majorBidi" w:cstheme="majorBidi"/>
        </w:rPr>
        <w:t>PMP</w:t>
      </w:r>
      <w:r>
        <w:rPr>
          <w:rFonts w:asciiTheme="majorBidi" w:hAnsiTheme="majorBidi" w:cstheme="majorBidi"/>
        </w:rPr>
        <w:t xml:space="preserve"> well before the end of the project, the process was strategic and highly technical, and allowed the </w:t>
      </w:r>
      <w:r w:rsidR="008E5060">
        <w:rPr>
          <w:rFonts w:asciiTheme="majorBidi" w:hAnsiTheme="majorBidi" w:cstheme="majorBidi"/>
        </w:rPr>
        <w:t>establishment of a sound basis not only for the development of the Pastures Management Plan for VNP but for other protected areas in Georgia as well.</w:t>
      </w:r>
    </w:p>
    <w:p w:rsidR="00F5430A" w:rsidRDefault="00F5430A" w:rsidP="00213BE5">
      <w:pPr>
        <w:spacing w:after="120" w:line="240" w:lineRule="auto"/>
        <w:jc w:val="both"/>
        <w:rPr>
          <w:rFonts w:asciiTheme="majorBidi" w:hAnsiTheme="majorBidi" w:cstheme="majorBidi"/>
        </w:rPr>
      </w:pPr>
      <w:r w:rsidRPr="00213BE5">
        <w:rPr>
          <w:rFonts w:asciiTheme="majorBidi" w:hAnsiTheme="majorBidi" w:cstheme="majorBidi"/>
        </w:rPr>
        <w:br w:type="page"/>
      </w:r>
    </w:p>
    <w:p w:rsidR="00DF7586" w:rsidRPr="00DF7586" w:rsidRDefault="00DF7586" w:rsidP="00533137">
      <w:pPr>
        <w:pStyle w:val="Heading2"/>
        <w:numPr>
          <w:ilvl w:val="1"/>
          <w:numId w:val="4"/>
        </w:numPr>
      </w:pPr>
      <w:bookmarkStart w:id="32" w:name="_Toc473404010"/>
      <w:r>
        <w:t>Key recommendations of the Terminal Evaluation</w:t>
      </w:r>
      <w:bookmarkEnd w:id="32"/>
    </w:p>
    <w:p w:rsidR="004240CD" w:rsidRDefault="004240CD"/>
    <w:p w:rsidR="004240CD" w:rsidRDefault="004240CD" w:rsidP="00533137">
      <w:pPr>
        <w:pStyle w:val="Heading3"/>
        <w:numPr>
          <w:ilvl w:val="2"/>
          <w:numId w:val="4"/>
        </w:numPr>
      </w:pPr>
      <w:bookmarkStart w:id="33" w:name="_Toc473404011"/>
      <w:r>
        <w:t>Continue the institutional and policy process for pastures management</w:t>
      </w:r>
      <w:bookmarkEnd w:id="33"/>
    </w:p>
    <w:p w:rsidR="004240CD" w:rsidRDefault="004240CD" w:rsidP="004240CD">
      <w:pPr>
        <w:spacing w:after="120" w:line="240" w:lineRule="auto"/>
        <w:jc w:val="both"/>
        <w:rPr>
          <w:rFonts w:asciiTheme="majorBidi" w:eastAsia="Times New Roman" w:hAnsiTheme="majorBidi" w:cstheme="majorBidi"/>
          <w:bCs/>
        </w:rPr>
      </w:pPr>
      <w:r>
        <w:rPr>
          <w:rFonts w:asciiTheme="majorBidi" w:hAnsiTheme="majorBidi" w:cstheme="majorBidi"/>
          <w:bCs/>
        </w:rPr>
        <w:t>The</w:t>
      </w:r>
      <w:r>
        <w:rPr>
          <w:rFonts w:asciiTheme="majorBidi" w:eastAsia="Times New Roman" w:hAnsiTheme="majorBidi" w:cstheme="majorBidi"/>
          <w:bCs/>
        </w:rPr>
        <w:t xml:space="preserve"> project has highlighted the importance of pastures as a driver for rural development and poverty alleviation; in addition to the fact that pastures constitute an important part of Georgia’s ecosystem (</w:t>
      </w:r>
      <w:r>
        <w:rPr>
          <w:rFonts w:asciiTheme="majorBidi" w:hAnsiTheme="majorBidi" w:cstheme="majorBidi"/>
        </w:rPr>
        <w:t>it is estimated that 25% of Georgia’s total land area is classified as permanent pastureland</w:t>
      </w:r>
      <w:r>
        <w:rPr>
          <w:rFonts w:asciiTheme="majorBidi" w:eastAsia="Times New Roman" w:hAnsiTheme="majorBidi" w:cstheme="majorBidi"/>
          <w:bCs/>
        </w:rPr>
        <w:t xml:space="preserve">). As such, pastures contribute significantly to the functioning of Georgia’s economic, social as well as environmental services. </w:t>
      </w:r>
    </w:p>
    <w:p w:rsidR="004240CD" w:rsidRDefault="004240CD" w:rsidP="004240CD">
      <w:pPr>
        <w:spacing w:after="120" w:line="240" w:lineRule="auto"/>
        <w:jc w:val="both"/>
        <w:rPr>
          <w:rFonts w:asciiTheme="majorBidi" w:hAnsiTheme="majorBidi" w:cstheme="majorBidi"/>
          <w:bCs/>
        </w:rPr>
      </w:pPr>
      <w:r>
        <w:rPr>
          <w:rFonts w:asciiTheme="majorBidi" w:hAnsiTheme="majorBidi" w:cstheme="majorBidi"/>
          <w:bCs/>
        </w:rPr>
        <w:t xml:space="preserve">The project’s activities have established an innovative policy and institutional dialogue for pastures management which needs to be continued in order to sustain the project’s results, through the following: </w:t>
      </w:r>
    </w:p>
    <w:p w:rsidR="004240CD" w:rsidRPr="009543DE" w:rsidRDefault="00A73D81" w:rsidP="00EC0F3C">
      <w:pPr>
        <w:pStyle w:val="ListParagraph"/>
        <w:numPr>
          <w:ilvl w:val="0"/>
          <w:numId w:val="8"/>
        </w:numPr>
        <w:spacing w:after="120" w:line="240" w:lineRule="auto"/>
        <w:jc w:val="both"/>
        <w:rPr>
          <w:rFonts w:asciiTheme="majorBidi" w:hAnsiTheme="majorBidi" w:cstheme="majorBidi"/>
          <w:bCs/>
        </w:rPr>
      </w:pPr>
      <w:r>
        <w:rPr>
          <w:rFonts w:asciiTheme="majorBidi" w:hAnsiTheme="majorBidi" w:cstheme="majorBidi"/>
          <w:bCs/>
        </w:rPr>
        <w:t>E</w:t>
      </w:r>
      <w:r w:rsidR="004240CD" w:rsidRPr="009543DE">
        <w:rPr>
          <w:rFonts w:asciiTheme="majorBidi" w:hAnsiTheme="majorBidi" w:cstheme="majorBidi"/>
          <w:bCs/>
        </w:rPr>
        <w:t>stablish</w:t>
      </w:r>
      <w:r w:rsidR="00912E6D" w:rsidRPr="009543DE">
        <w:rPr>
          <w:rFonts w:asciiTheme="majorBidi" w:hAnsiTheme="majorBidi" w:cstheme="majorBidi"/>
          <w:bCs/>
        </w:rPr>
        <w:t>ing</w:t>
      </w:r>
      <w:r w:rsidR="004240CD" w:rsidRPr="009543DE">
        <w:rPr>
          <w:rFonts w:asciiTheme="majorBidi" w:hAnsiTheme="majorBidi" w:cstheme="majorBidi"/>
          <w:bCs/>
        </w:rPr>
        <w:t xml:space="preserve"> a national committee under MoA which can support a participatory approach involving all concerned stakeholders to agree on priority actions for pastures management. Such a Committee can include all concerned institutions, local Governments, municipalities, pastoralists, NGOs and the international donor community</w:t>
      </w:r>
      <w:r w:rsidR="00912E6D" w:rsidRPr="009543DE">
        <w:rPr>
          <w:rFonts w:asciiTheme="majorBidi" w:hAnsiTheme="majorBidi" w:cstheme="majorBidi"/>
          <w:bCs/>
        </w:rPr>
        <w:t xml:space="preserve"> and promote</w:t>
      </w:r>
      <w:r w:rsidR="004240CD" w:rsidRPr="009543DE">
        <w:rPr>
          <w:rFonts w:asciiTheme="majorBidi" w:hAnsiTheme="majorBidi" w:cstheme="majorBidi"/>
          <w:bCs/>
        </w:rPr>
        <w:t xml:space="preserve"> a national dialogue for reaching consensus and partnership building for pastures management.  </w:t>
      </w:r>
    </w:p>
    <w:p w:rsidR="004240CD" w:rsidRDefault="00A73D81" w:rsidP="00EC0F3C">
      <w:pPr>
        <w:pStyle w:val="ListParagraph"/>
        <w:numPr>
          <w:ilvl w:val="0"/>
          <w:numId w:val="8"/>
        </w:numPr>
        <w:spacing w:after="120" w:line="240" w:lineRule="auto"/>
        <w:jc w:val="both"/>
        <w:rPr>
          <w:rFonts w:asciiTheme="majorBidi" w:hAnsiTheme="majorBidi" w:cstheme="majorBidi"/>
          <w:bCs/>
        </w:rPr>
      </w:pPr>
      <w:bookmarkStart w:id="34" w:name="_Toc456153455"/>
      <w:r>
        <w:rPr>
          <w:rFonts w:asciiTheme="majorBidi" w:hAnsiTheme="majorBidi" w:cstheme="majorBidi"/>
          <w:bCs/>
        </w:rPr>
        <w:t>D</w:t>
      </w:r>
      <w:r w:rsidR="00912E6D" w:rsidRPr="009543DE">
        <w:rPr>
          <w:rFonts w:asciiTheme="majorBidi" w:hAnsiTheme="majorBidi" w:cstheme="majorBidi"/>
          <w:bCs/>
        </w:rPr>
        <w:t>eveloping a national strategy for pastures management</w:t>
      </w:r>
      <w:bookmarkEnd w:id="34"/>
      <w:r w:rsidR="00912E6D" w:rsidRPr="009543DE">
        <w:rPr>
          <w:rFonts w:asciiTheme="majorBidi" w:hAnsiTheme="majorBidi" w:cstheme="majorBidi"/>
          <w:bCs/>
        </w:rPr>
        <w:t xml:space="preserve"> which </w:t>
      </w:r>
      <w:r w:rsidR="009543DE" w:rsidRPr="009543DE">
        <w:rPr>
          <w:rFonts w:asciiTheme="majorBidi" w:hAnsiTheme="majorBidi" w:cstheme="majorBidi"/>
          <w:bCs/>
        </w:rPr>
        <w:t>can identify priority actions to be implemented in order to adopt a policy reform for pastures management including h</w:t>
      </w:r>
      <w:r w:rsidR="004240CD" w:rsidRPr="009543DE">
        <w:rPr>
          <w:rFonts w:asciiTheme="majorBidi" w:hAnsiTheme="majorBidi" w:cstheme="majorBidi"/>
          <w:bCs/>
        </w:rPr>
        <w:t>armoniz</w:t>
      </w:r>
      <w:r w:rsidR="009543DE" w:rsidRPr="009543DE">
        <w:rPr>
          <w:rFonts w:asciiTheme="majorBidi" w:hAnsiTheme="majorBidi" w:cstheme="majorBidi"/>
          <w:bCs/>
        </w:rPr>
        <w:t xml:space="preserve">ation of </w:t>
      </w:r>
      <w:r w:rsidR="004240CD" w:rsidRPr="009543DE">
        <w:rPr>
          <w:rFonts w:asciiTheme="majorBidi" w:hAnsiTheme="majorBidi" w:cstheme="majorBidi"/>
          <w:bCs/>
        </w:rPr>
        <w:t xml:space="preserve"> legal and policy framework governing pastures</w:t>
      </w:r>
      <w:r w:rsidR="009543DE" w:rsidRPr="009543DE">
        <w:rPr>
          <w:rFonts w:asciiTheme="majorBidi" w:hAnsiTheme="majorBidi" w:cstheme="majorBidi"/>
          <w:bCs/>
        </w:rPr>
        <w:t>, s</w:t>
      </w:r>
      <w:r w:rsidR="004240CD" w:rsidRPr="009543DE">
        <w:rPr>
          <w:rFonts w:asciiTheme="majorBidi" w:hAnsiTheme="majorBidi" w:cstheme="majorBidi"/>
          <w:bCs/>
        </w:rPr>
        <w:t>trengthen institutional responsibilities for responding to pastoral development</w:t>
      </w:r>
      <w:r w:rsidR="009543DE" w:rsidRPr="009543DE">
        <w:rPr>
          <w:rFonts w:asciiTheme="majorBidi" w:hAnsiTheme="majorBidi" w:cstheme="majorBidi"/>
          <w:bCs/>
        </w:rPr>
        <w:t xml:space="preserve"> and </w:t>
      </w:r>
      <w:bookmarkStart w:id="35" w:name="_Toc456153454"/>
      <w:r w:rsidR="009543DE" w:rsidRPr="009543DE">
        <w:rPr>
          <w:rFonts w:asciiTheme="majorBidi" w:hAnsiTheme="majorBidi" w:cstheme="majorBidi"/>
          <w:bCs/>
        </w:rPr>
        <w:t>s</w:t>
      </w:r>
      <w:r w:rsidR="004240CD" w:rsidRPr="009543DE">
        <w:rPr>
          <w:rFonts w:asciiTheme="majorBidi" w:hAnsiTheme="majorBidi" w:cstheme="majorBidi"/>
          <w:bCs/>
        </w:rPr>
        <w:t>trengthening organizational structures of pastures users</w:t>
      </w:r>
      <w:bookmarkEnd w:id="35"/>
      <w:r w:rsidR="009543DE" w:rsidRPr="009543DE">
        <w:rPr>
          <w:rFonts w:asciiTheme="majorBidi" w:hAnsiTheme="majorBidi" w:cstheme="majorBidi"/>
          <w:bCs/>
        </w:rPr>
        <w:t>.</w:t>
      </w:r>
    </w:p>
    <w:p w:rsidR="00A73D81" w:rsidRDefault="00A73D81" w:rsidP="00A73D81">
      <w:pPr>
        <w:pStyle w:val="ListParagraph"/>
        <w:numPr>
          <w:ilvl w:val="0"/>
          <w:numId w:val="8"/>
        </w:numPr>
        <w:spacing w:after="120" w:line="240" w:lineRule="auto"/>
        <w:jc w:val="both"/>
        <w:rPr>
          <w:rFonts w:asciiTheme="majorBidi" w:hAnsiTheme="majorBidi" w:cstheme="majorBidi"/>
          <w:bCs/>
        </w:rPr>
      </w:pPr>
      <w:r>
        <w:rPr>
          <w:rFonts w:asciiTheme="majorBidi" w:hAnsiTheme="majorBidi" w:cstheme="majorBidi"/>
          <w:bCs/>
        </w:rPr>
        <w:t>Continuing the implementation and development of Pasture management Plans in all the Protected Areas in Georgia to be able to identify relevant institutional mechanisms (such as mutually agreed lease contracts) which can allow the provision of financial incentives for the adoption of sustainable pasture management practices within the protected areas boundaries.</w:t>
      </w:r>
    </w:p>
    <w:p w:rsidR="0035785F" w:rsidRPr="009543DE" w:rsidRDefault="0035785F" w:rsidP="0035785F">
      <w:pPr>
        <w:pStyle w:val="ListParagraph"/>
        <w:spacing w:after="120" w:line="240" w:lineRule="auto"/>
        <w:jc w:val="both"/>
        <w:rPr>
          <w:rFonts w:asciiTheme="majorBidi" w:hAnsiTheme="majorBidi" w:cstheme="majorBidi"/>
          <w:bCs/>
        </w:rPr>
      </w:pPr>
    </w:p>
    <w:p w:rsidR="009543DE" w:rsidRPr="009543DE" w:rsidRDefault="009543DE" w:rsidP="00533137">
      <w:pPr>
        <w:pStyle w:val="Heading3"/>
        <w:numPr>
          <w:ilvl w:val="2"/>
          <w:numId w:val="4"/>
        </w:numPr>
      </w:pPr>
      <w:bookmarkStart w:id="36" w:name="_Toc473404012"/>
      <w:r>
        <w:t xml:space="preserve">Disseminate the </w:t>
      </w:r>
      <w:r w:rsidRPr="009543DE">
        <w:t>Pastures Management Plan for VNP among local stakeholders</w:t>
      </w:r>
      <w:bookmarkEnd w:id="36"/>
    </w:p>
    <w:p w:rsidR="009543DE" w:rsidRDefault="009543DE" w:rsidP="009543DE">
      <w:pPr>
        <w:spacing w:after="120" w:line="240" w:lineRule="auto"/>
        <w:jc w:val="both"/>
        <w:rPr>
          <w:rFonts w:asciiTheme="majorBidi" w:hAnsiTheme="majorBidi" w:cstheme="majorBidi"/>
          <w:bCs/>
        </w:rPr>
      </w:pPr>
      <w:r w:rsidRPr="009543DE">
        <w:rPr>
          <w:rFonts w:asciiTheme="majorBidi" w:hAnsiTheme="majorBidi" w:cstheme="majorBidi"/>
          <w:bCs/>
        </w:rPr>
        <w:t xml:space="preserve">The Pastures Management Plan for VNP has been </w:t>
      </w:r>
      <w:r>
        <w:rPr>
          <w:rFonts w:asciiTheme="majorBidi" w:hAnsiTheme="majorBidi" w:cstheme="majorBidi"/>
          <w:bCs/>
        </w:rPr>
        <w:t>finalized towards the end of the project and was not developed as a basis for promoting visibility and communication among local stakeholders given the extensive information provided within this plan.</w:t>
      </w:r>
    </w:p>
    <w:p w:rsidR="001D3A8B" w:rsidRDefault="009543DE" w:rsidP="00E11F65">
      <w:pPr>
        <w:spacing w:after="120" w:line="240" w:lineRule="auto"/>
        <w:jc w:val="both"/>
        <w:rPr>
          <w:rFonts w:asciiTheme="majorBidi" w:hAnsiTheme="majorBidi" w:cstheme="majorBidi"/>
          <w:bCs/>
        </w:rPr>
      </w:pPr>
      <w:r>
        <w:rPr>
          <w:rFonts w:asciiTheme="majorBidi" w:hAnsiTheme="majorBidi" w:cstheme="majorBidi"/>
          <w:bCs/>
        </w:rPr>
        <w:t xml:space="preserve">In order to support adherence of local shepherds to the orientations and recommendation of the plan, it is important </w:t>
      </w:r>
      <w:r w:rsidR="00E11F65">
        <w:rPr>
          <w:rFonts w:asciiTheme="majorBidi" w:hAnsiTheme="majorBidi" w:cstheme="majorBidi"/>
          <w:bCs/>
        </w:rPr>
        <w:t xml:space="preserve">for APA </w:t>
      </w:r>
      <w:r>
        <w:rPr>
          <w:rFonts w:asciiTheme="majorBidi" w:hAnsiTheme="majorBidi" w:cstheme="majorBidi"/>
          <w:bCs/>
        </w:rPr>
        <w:t xml:space="preserve">to provide simplified and clear information to </w:t>
      </w:r>
      <w:r w:rsidR="00E11F65">
        <w:rPr>
          <w:rFonts w:asciiTheme="majorBidi" w:hAnsiTheme="majorBidi" w:cstheme="majorBidi"/>
          <w:bCs/>
        </w:rPr>
        <w:t xml:space="preserve">the shepherds based on the management plan. This will allow a better understanding of the outcomes of the various discussions which were conducted during the development of the plan and will strengthen the collaboration with the </w:t>
      </w:r>
      <w:r w:rsidR="004B7369">
        <w:rPr>
          <w:rFonts w:asciiTheme="majorBidi" w:hAnsiTheme="majorBidi" w:cstheme="majorBidi"/>
          <w:bCs/>
        </w:rPr>
        <w:t>V</w:t>
      </w:r>
      <w:r w:rsidR="001D3A8B">
        <w:rPr>
          <w:rFonts w:asciiTheme="majorBidi" w:hAnsiTheme="majorBidi" w:cstheme="majorBidi"/>
          <w:bCs/>
        </w:rPr>
        <w:t>NP and APA as a whole for the safeguard of the VNP ecosystem.</w:t>
      </w:r>
    </w:p>
    <w:p w:rsidR="001D3A8B" w:rsidRDefault="001D3A8B" w:rsidP="00E11F65">
      <w:pPr>
        <w:spacing w:after="120" w:line="240" w:lineRule="auto"/>
        <w:jc w:val="both"/>
        <w:rPr>
          <w:rFonts w:asciiTheme="majorBidi" w:hAnsiTheme="majorBidi" w:cstheme="majorBidi"/>
          <w:bCs/>
        </w:rPr>
      </w:pPr>
    </w:p>
    <w:p w:rsidR="009543DE" w:rsidRPr="009543DE" w:rsidRDefault="00A73D81" w:rsidP="00533137">
      <w:pPr>
        <w:pStyle w:val="Heading3"/>
        <w:numPr>
          <w:ilvl w:val="2"/>
          <w:numId w:val="4"/>
        </w:numPr>
      </w:pPr>
      <w:bookmarkStart w:id="37" w:name="_Toc473404013"/>
      <w:r>
        <w:t xml:space="preserve">Document and </w:t>
      </w:r>
      <w:r w:rsidR="0098397F">
        <w:t>u</w:t>
      </w:r>
      <w:r w:rsidR="001D3A8B">
        <w:t xml:space="preserve">pscale the technical information </w:t>
      </w:r>
      <w:r w:rsidR="004B7369">
        <w:t>generated</w:t>
      </w:r>
      <w:r w:rsidR="001D3A8B">
        <w:t xml:space="preserve"> through the project</w:t>
      </w:r>
      <w:bookmarkEnd w:id="37"/>
      <w:r w:rsidR="001D3A8B">
        <w:t xml:space="preserve"> </w:t>
      </w:r>
      <w:r w:rsidR="00E11F65">
        <w:t xml:space="preserve"> </w:t>
      </w:r>
    </w:p>
    <w:p w:rsidR="004B7369" w:rsidRDefault="001D3A8B" w:rsidP="00187C93">
      <w:pPr>
        <w:spacing w:after="120" w:line="240" w:lineRule="auto"/>
        <w:jc w:val="both"/>
        <w:rPr>
          <w:rFonts w:asciiTheme="majorBidi" w:hAnsiTheme="majorBidi" w:cstheme="majorBidi"/>
          <w:bCs/>
        </w:rPr>
      </w:pPr>
      <w:r w:rsidRPr="001D3A8B">
        <w:rPr>
          <w:rFonts w:asciiTheme="majorBidi" w:hAnsiTheme="majorBidi" w:cstheme="majorBidi"/>
          <w:bCs/>
        </w:rPr>
        <w:t xml:space="preserve">The project </w:t>
      </w:r>
      <w:r w:rsidR="00187C93">
        <w:rPr>
          <w:rFonts w:asciiTheme="majorBidi" w:hAnsiTheme="majorBidi" w:cstheme="majorBidi"/>
          <w:bCs/>
        </w:rPr>
        <w:t xml:space="preserve">has </w:t>
      </w:r>
      <w:r w:rsidRPr="001D3A8B">
        <w:rPr>
          <w:rFonts w:asciiTheme="majorBidi" w:hAnsiTheme="majorBidi" w:cstheme="majorBidi"/>
          <w:bCs/>
        </w:rPr>
        <w:t xml:space="preserve">generated an extensive wealth of technical information </w:t>
      </w:r>
      <w:r>
        <w:rPr>
          <w:rFonts w:asciiTheme="majorBidi" w:hAnsiTheme="majorBidi" w:cstheme="majorBidi"/>
          <w:bCs/>
        </w:rPr>
        <w:t xml:space="preserve">on VNP </w:t>
      </w:r>
      <w:r w:rsidR="004B7369">
        <w:rPr>
          <w:rFonts w:asciiTheme="majorBidi" w:hAnsiTheme="majorBidi" w:cstheme="majorBidi"/>
          <w:bCs/>
        </w:rPr>
        <w:t xml:space="preserve">which merit being </w:t>
      </w:r>
      <w:r w:rsidR="00A73D81">
        <w:rPr>
          <w:rFonts w:asciiTheme="majorBidi" w:hAnsiTheme="majorBidi" w:cstheme="majorBidi"/>
          <w:bCs/>
        </w:rPr>
        <w:t xml:space="preserve">well documented and </w:t>
      </w:r>
      <w:r w:rsidR="004B7369">
        <w:rPr>
          <w:rFonts w:asciiTheme="majorBidi" w:hAnsiTheme="majorBidi" w:cstheme="majorBidi"/>
          <w:bCs/>
        </w:rPr>
        <w:t xml:space="preserve">up-scaled at national level and adopted as national guidelines for pastures management. </w:t>
      </w:r>
    </w:p>
    <w:p w:rsidR="004B7369" w:rsidRPr="001D3A8B" w:rsidRDefault="004B7369" w:rsidP="004B7369">
      <w:pPr>
        <w:spacing w:after="120" w:line="240" w:lineRule="auto"/>
        <w:jc w:val="both"/>
        <w:rPr>
          <w:rFonts w:asciiTheme="majorBidi" w:hAnsiTheme="majorBidi" w:cstheme="majorBidi"/>
          <w:bCs/>
        </w:rPr>
      </w:pPr>
      <w:r>
        <w:rPr>
          <w:rFonts w:asciiTheme="majorBidi" w:hAnsiTheme="majorBidi" w:cstheme="majorBidi"/>
          <w:bCs/>
        </w:rPr>
        <w:t>The</w:t>
      </w:r>
      <w:r w:rsidRPr="001D3A8B">
        <w:rPr>
          <w:rFonts w:asciiTheme="majorBidi" w:hAnsiTheme="majorBidi" w:cstheme="majorBidi"/>
          <w:bCs/>
        </w:rPr>
        <w:t xml:space="preserve"> lack of legally binding norms for pasture</w:t>
      </w:r>
      <w:r>
        <w:rPr>
          <w:rFonts w:asciiTheme="majorBidi" w:hAnsiTheme="majorBidi" w:cstheme="majorBidi"/>
          <w:bCs/>
        </w:rPr>
        <w:t>s</w:t>
      </w:r>
      <w:r w:rsidRPr="001D3A8B">
        <w:rPr>
          <w:rFonts w:asciiTheme="majorBidi" w:hAnsiTheme="majorBidi" w:cstheme="majorBidi"/>
          <w:bCs/>
        </w:rPr>
        <w:t xml:space="preserve"> and the multitude of actors engaged in the development of pasture management plans have resulted in the adoption of different methods for the classifications of pastures across the various studies. </w:t>
      </w:r>
    </w:p>
    <w:p w:rsidR="001D3A8B" w:rsidRPr="001D3A8B" w:rsidRDefault="004B7369" w:rsidP="004B7369">
      <w:pPr>
        <w:spacing w:after="120" w:line="240" w:lineRule="auto"/>
        <w:jc w:val="both"/>
        <w:rPr>
          <w:rFonts w:asciiTheme="majorBidi" w:hAnsiTheme="majorBidi" w:cstheme="majorBidi"/>
          <w:bCs/>
        </w:rPr>
      </w:pPr>
      <w:r>
        <w:rPr>
          <w:rFonts w:asciiTheme="majorBidi" w:hAnsiTheme="majorBidi" w:cstheme="majorBidi"/>
          <w:bCs/>
        </w:rPr>
        <w:t>A very important assessment of includes the VNP</w:t>
      </w:r>
      <w:r w:rsidR="001D3A8B" w:rsidRPr="001D3A8B">
        <w:rPr>
          <w:rFonts w:asciiTheme="majorBidi" w:hAnsiTheme="majorBidi" w:cstheme="majorBidi"/>
          <w:bCs/>
        </w:rPr>
        <w:t xml:space="preserve"> Soil-Adjusted Vegetation Index (SAVI) model </w:t>
      </w:r>
      <w:r>
        <w:rPr>
          <w:rFonts w:asciiTheme="majorBidi" w:hAnsiTheme="majorBidi" w:cstheme="majorBidi"/>
          <w:bCs/>
        </w:rPr>
        <w:t xml:space="preserve">which was </w:t>
      </w:r>
      <w:r w:rsidR="001D3A8B" w:rsidRPr="001D3A8B">
        <w:rPr>
          <w:rFonts w:asciiTheme="majorBidi" w:hAnsiTheme="majorBidi" w:cstheme="majorBidi"/>
          <w:bCs/>
        </w:rPr>
        <w:t>used to create a standing biomass distribution map</w:t>
      </w:r>
      <w:r>
        <w:rPr>
          <w:rFonts w:asciiTheme="majorBidi" w:hAnsiTheme="majorBidi" w:cstheme="majorBidi"/>
          <w:bCs/>
        </w:rPr>
        <w:t xml:space="preserve"> (refer to Figure </w:t>
      </w:r>
      <w:r w:rsidR="00737B58">
        <w:rPr>
          <w:rFonts w:asciiTheme="majorBidi" w:hAnsiTheme="majorBidi" w:cstheme="majorBidi"/>
          <w:bCs/>
        </w:rPr>
        <w:t>1</w:t>
      </w:r>
      <w:r>
        <w:rPr>
          <w:rFonts w:asciiTheme="majorBidi" w:hAnsiTheme="majorBidi" w:cstheme="majorBidi"/>
          <w:bCs/>
        </w:rPr>
        <w:t>5 below)</w:t>
      </w:r>
      <w:r w:rsidR="001D3A8B" w:rsidRPr="001D3A8B">
        <w:rPr>
          <w:rFonts w:asciiTheme="majorBidi" w:hAnsiTheme="majorBidi" w:cstheme="majorBidi"/>
          <w:bCs/>
        </w:rPr>
        <w:t xml:space="preserve">. This map was used to classify all available pastures according to standing biomass and create a less detailed but more practical map with 5 classes of pastures from very low biomass (“very poor” pasture) to very high (“excellent” pasture). </w:t>
      </w:r>
      <w:r>
        <w:rPr>
          <w:rFonts w:asciiTheme="majorBidi" w:hAnsiTheme="majorBidi" w:cstheme="majorBidi"/>
          <w:bCs/>
        </w:rPr>
        <w:t>Although other systems have been also adopted in Georgia, it is important to harmonize the methodologies and adhere to one approach at the national level.</w:t>
      </w:r>
    </w:p>
    <w:p w:rsidR="00A73D81" w:rsidRDefault="00A73D81" w:rsidP="004B7369">
      <w:pPr>
        <w:spacing w:after="120" w:line="240" w:lineRule="auto"/>
        <w:jc w:val="both"/>
        <w:rPr>
          <w:rFonts w:asciiTheme="majorBidi" w:hAnsiTheme="majorBidi" w:cstheme="majorBidi"/>
          <w:bCs/>
        </w:rPr>
      </w:pPr>
    </w:p>
    <w:p w:rsidR="004B7369" w:rsidRDefault="004B7369" w:rsidP="004B7369">
      <w:pPr>
        <w:spacing w:after="120" w:line="240" w:lineRule="auto"/>
        <w:jc w:val="both"/>
        <w:rPr>
          <w:rFonts w:asciiTheme="majorBidi" w:hAnsiTheme="majorBidi" w:cstheme="majorBidi"/>
          <w:bCs/>
        </w:rPr>
      </w:pPr>
      <w:r>
        <w:rPr>
          <w:rFonts w:asciiTheme="majorBidi" w:hAnsiTheme="majorBidi" w:cstheme="majorBidi"/>
          <w:bCs/>
        </w:rPr>
        <w:t>Other important tools and guidelines developed by the project and which should be further promoted as national guidelines include the following:</w:t>
      </w:r>
    </w:p>
    <w:p w:rsidR="001D3A8B" w:rsidRPr="004B7369" w:rsidRDefault="001D3A8B" w:rsidP="00EC0F3C">
      <w:pPr>
        <w:pStyle w:val="ListParagraph"/>
        <w:numPr>
          <w:ilvl w:val="0"/>
          <w:numId w:val="9"/>
        </w:numPr>
        <w:spacing w:after="120" w:line="240" w:lineRule="auto"/>
        <w:jc w:val="both"/>
        <w:rPr>
          <w:rFonts w:asciiTheme="majorBidi" w:hAnsiTheme="majorBidi" w:cstheme="majorBidi"/>
          <w:bCs/>
        </w:rPr>
      </w:pPr>
      <w:r w:rsidRPr="004B7369">
        <w:rPr>
          <w:rFonts w:asciiTheme="majorBidi" w:hAnsiTheme="majorBidi" w:cstheme="majorBidi"/>
          <w:bCs/>
        </w:rPr>
        <w:t>Grassland Carbon Stock Calculation and Preparation of Water Balance Model</w:t>
      </w:r>
      <w:r w:rsidR="004B7369">
        <w:rPr>
          <w:rFonts w:asciiTheme="majorBidi" w:hAnsiTheme="majorBidi" w:cstheme="majorBidi"/>
          <w:bCs/>
        </w:rPr>
        <w:t>s</w:t>
      </w:r>
      <w:r w:rsidRPr="004B7369">
        <w:rPr>
          <w:rFonts w:asciiTheme="majorBidi" w:hAnsiTheme="majorBidi" w:cstheme="majorBidi"/>
          <w:bCs/>
        </w:rPr>
        <w:t xml:space="preserve"> </w:t>
      </w:r>
    </w:p>
    <w:p w:rsidR="001D3A8B" w:rsidRDefault="004B7369" w:rsidP="00EC0F3C">
      <w:pPr>
        <w:pStyle w:val="ListParagraph"/>
        <w:numPr>
          <w:ilvl w:val="0"/>
          <w:numId w:val="9"/>
        </w:numPr>
        <w:spacing w:after="120" w:line="240" w:lineRule="auto"/>
        <w:jc w:val="both"/>
        <w:rPr>
          <w:rFonts w:asciiTheme="majorBidi" w:hAnsiTheme="majorBidi" w:cstheme="majorBidi"/>
          <w:bCs/>
        </w:rPr>
      </w:pPr>
      <w:r>
        <w:rPr>
          <w:rFonts w:asciiTheme="majorBidi" w:hAnsiTheme="majorBidi" w:cstheme="majorBidi"/>
          <w:bCs/>
        </w:rPr>
        <w:t>G</w:t>
      </w:r>
      <w:r w:rsidR="001D3A8B" w:rsidRPr="004B7369">
        <w:rPr>
          <w:rFonts w:asciiTheme="majorBidi" w:hAnsiTheme="majorBidi" w:cstheme="majorBidi"/>
          <w:bCs/>
        </w:rPr>
        <w:t>uidebook on v</w:t>
      </w:r>
      <w:r>
        <w:rPr>
          <w:rFonts w:asciiTheme="majorBidi" w:hAnsiTheme="majorBidi" w:cstheme="majorBidi"/>
          <w:bCs/>
        </w:rPr>
        <w:t>eterinary services and diseases</w:t>
      </w:r>
    </w:p>
    <w:p w:rsidR="004B7369" w:rsidRDefault="004B7369" w:rsidP="00EC0F3C">
      <w:pPr>
        <w:pStyle w:val="ListParagraph"/>
        <w:numPr>
          <w:ilvl w:val="0"/>
          <w:numId w:val="9"/>
        </w:numPr>
        <w:spacing w:after="120" w:line="240" w:lineRule="auto"/>
        <w:jc w:val="both"/>
        <w:rPr>
          <w:rFonts w:asciiTheme="majorBidi" w:hAnsiTheme="majorBidi" w:cstheme="majorBidi"/>
          <w:bCs/>
        </w:rPr>
      </w:pPr>
      <w:r>
        <w:rPr>
          <w:rFonts w:asciiTheme="majorBidi" w:hAnsiTheme="majorBidi" w:cstheme="majorBidi"/>
          <w:bCs/>
        </w:rPr>
        <w:t>Guidelines for the pastures management plans</w:t>
      </w:r>
    </w:p>
    <w:p w:rsidR="00A73D81" w:rsidRPr="00A73D81" w:rsidRDefault="00A73D81" w:rsidP="00A73D81">
      <w:pPr>
        <w:spacing w:after="120" w:line="240" w:lineRule="auto"/>
        <w:jc w:val="both"/>
        <w:rPr>
          <w:rFonts w:asciiTheme="majorBidi" w:hAnsiTheme="majorBidi" w:cstheme="majorBidi"/>
          <w:bCs/>
        </w:rPr>
      </w:pPr>
    </w:p>
    <w:p w:rsidR="001D3A8B" w:rsidRDefault="001D3A8B" w:rsidP="001D3A8B">
      <w:pPr>
        <w:rPr>
          <w:rFonts w:asciiTheme="majorBidi" w:hAnsiTheme="majorBidi" w:cstheme="majorBidi"/>
          <w:b/>
          <w:bCs/>
        </w:rPr>
      </w:pPr>
      <w:r>
        <w:rPr>
          <w:noProof/>
          <w:lang w:val="en-GB" w:eastAsia="en-GB"/>
        </w:rPr>
        <w:drawing>
          <wp:inline distT="0" distB="0" distL="0" distR="0" wp14:anchorId="580D6195" wp14:editId="146569D9">
            <wp:extent cx="5300345" cy="3755390"/>
            <wp:effectExtent l="0" t="0" r="0" b="0"/>
            <wp:docPr id="18" name="Picture 1"/>
            <wp:cNvGraphicFramePr/>
            <a:graphic xmlns:a="http://schemas.openxmlformats.org/drawingml/2006/main">
              <a:graphicData uri="http://schemas.openxmlformats.org/drawingml/2006/picture">
                <pic:pic xmlns:pic="http://schemas.openxmlformats.org/drawingml/2006/picture">
                  <pic:nvPicPr>
                    <pic:cNvPr id="18" name="Picture 1"/>
                    <pic:cNvPicPr/>
                  </pic:nvPicPr>
                  <pic:blipFill>
                    <a:blip r:embed="rId35" cstate="print"/>
                    <a:srcRect/>
                    <a:stretch>
                      <a:fillRect/>
                    </a:stretch>
                  </pic:blipFill>
                  <pic:spPr bwMode="auto">
                    <a:xfrm>
                      <a:off x="0" y="0"/>
                      <a:ext cx="5300345" cy="3755390"/>
                    </a:xfrm>
                    <a:prstGeom prst="rect">
                      <a:avLst/>
                    </a:prstGeom>
                    <a:noFill/>
                    <a:ln w="9525">
                      <a:noFill/>
                      <a:miter lim="800000"/>
                      <a:headEnd/>
                      <a:tailEnd/>
                    </a:ln>
                  </pic:spPr>
                </pic:pic>
              </a:graphicData>
            </a:graphic>
          </wp:inline>
        </w:drawing>
      </w:r>
      <w:r w:rsidRPr="001D3A8B">
        <w:rPr>
          <w:rFonts w:asciiTheme="majorBidi" w:hAnsiTheme="majorBidi" w:cstheme="majorBidi"/>
          <w:b/>
          <w:bCs/>
        </w:rPr>
        <w:t xml:space="preserve"> </w:t>
      </w:r>
    </w:p>
    <w:p w:rsidR="001D3A8B" w:rsidRDefault="001D3A8B" w:rsidP="001D3A8B">
      <w:pPr>
        <w:rPr>
          <w:rFonts w:asciiTheme="majorBidi" w:hAnsiTheme="majorBidi" w:cstheme="majorBidi"/>
          <w:b/>
          <w:bCs/>
        </w:rPr>
      </w:pPr>
      <w:r>
        <w:rPr>
          <w:rFonts w:asciiTheme="majorBidi" w:hAnsiTheme="majorBidi" w:cstheme="majorBidi"/>
          <w:b/>
          <w:bCs/>
        </w:rPr>
        <w:t xml:space="preserve">Figure </w:t>
      </w:r>
      <w:r w:rsidR="00737B58">
        <w:rPr>
          <w:rFonts w:asciiTheme="majorBidi" w:hAnsiTheme="majorBidi" w:cstheme="majorBidi"/>
          <w:b/>
          <w:bCs/>
        </w:rPr>
        <w:t>1</w:t>
      </w:r>
      <w:r>
        <w:rPr>
          <w:rFonts w:asciiTheme="majorBidi" w:hAnsiTheme="majorBidi" w:cstheme="majorBidi"/>
          <w:b/>
          <w:bCs/>
        </w:rPr>
        <w:t>5. Pasture classification in the Vashlovani National Park</w:t>
      </w:r>
    </w:p>
    <w:p w:rsidR="0098397F" w:rsidRDefault="0098397F" w:rsidP="009543DE">
      <w:pPr>
        <w:spacing w:after="120" w:line="240" w:lineRule="auto"/>
        <w:jc w:val="both"/>
        <w:rPr>
          <w:rFonts w:asciiTheme="majorBidi" w:hAnsiTheme="majorBidi" w:cstheme="majorBidi"/>
          <w:bCs/>
        </w:rPr>
      </w:pPr>
    </w:p>
    <w:p w:rsidR="0098397F" w:rsidRPr="009543DE" w:rsidRDefault="0098397F" w:rsidP="00533137">
      <w:pPr>
        <w:pStyle w:val="Heading3"/>
        <w:numPr>
          <w:ilvl w:val="2"/>
          <w:numId w:val="4"/>
        </w:numPr>
      </w:pPr>
      <w:bookmarkStart w:id="38" w:name="_Toc473404014"/>
      <w:r>
        <w:t>Continue the implementation of needed interventions for pastures management and the development of the sector as a whole</w:t>
      </w:r>
      <w:bookmarkEnd w:id="38"/>
      <w:r>
        <w:t xml:space="preserve">  </w:t>
      </w:r>
    </w:p>
    <w:p w:rsidR="00187C93" w:rsidRDefault="003F4378" w:rsidP="00187C93">
      <w:pPr>
        <w:spacing w:after="120" w:line="240" w:lineRule="auto"/>
        <w:jc w:val="both"/>
        <w:rPr>
          <w:rFonts w:asciiTheme="majorBidi" w:hAnsiTheme="majorBidi" w:cstheme="majorBidi"/>
          <w:color w:val="383838"/>
        </w:rPr>
      </w:pPr>
      <w:r>
        <w:rPr>
          <w:rFonts w:asciiTheme="majorBidi" w:hAnsiTheme="majorBidi" w:cstheme="majorBidi"/>
        </w:rPr>
        <w:t xml:space="preserve">Pastures in Georgia are included under agricultural lands and constitute around 25% of Georgia’s total land area, which represents about 1.7 million ha of Georgia total land area and confirms the importance of pastures in Georgia. </w:t>
      </w:r>
      <w:r w:rsidR="00187C93">
        <w:rPr>
          <w:rFonts w:asciiTheme="majorBidi" w:hAnsiTheme="majorBidi" w:cstheme="majorBidi"/>
        </w:rPr>
        <w:t xml:space="preserve">Similarly to the agricultural </w:t>
      </w:r>
      <w:r>
        <w:rPr>
          <w:rFonts w:asciiTheme="majorBidi" w:hAnsiTheme="majorBidi" w:cstheme="majorBidi"/>
          <w:color w:val="383838"/>
        </w:rPr>
        <w:t>sector</w:t>
      </w:r>
      <w:r w:rsidR="00187C93">
        <w:rPr>
          <w:rFonts w:asciiTheme="majorBidi" w:hAnsiTheme="majorBidi" w:cstheme="majorBidi"/>
          <w:color w:val="383838"/>
        </w:rPr>
        <w:t>, the produc</w:t>
      </w:r>
      <w:r>
        <w:rPr>
          <w:rFonts w:asciiTheme="majorBidi" w:hAnsiTheme="majorBidi" w:cstheme="majorBidi"/>
          <w:color w:val="383838"/>
        </w:rPr>
        <w:t xml:space="preserve">tivity </w:t>
      </w:r>
      <w:r w:rsidR="00187C93">
        <w:rPr>
          <w:rFonts w:asciiTheme="majorBidi" w:hAnsiTheme="majorBidi" w:cstheme="majorBidi"/>
          <w:color w:val="383838"/>
        </w:rPr>
        <w:t xml:space="preserve">of pastures is </w:t>
      </w:r>
      <w:r>
        <w:rPr>
          <w:rFonts w:asciiTheme="majorBidi" w:hAnsiTheme="majorBidi" w:cstheme="majorBidi"/>
          <w:color w:val="383838"/>
        </w:rPr>
        <w:t xml:space="preserve">dramatically decreasing since the independence of Georgia, </w:t>
      </w:r>
      <w:r w:rsidR="00187C93">
        <w:rPr>
          <w:rFonts w:asciiTheme="majorBidi" w:hAnsiTheme="majorBidi" w:cstheme="majorBidi"/>
          <w:color w:val="383838"/>
        </w:rPr>
        <w:t>and the livelihood of shepherds is significantly affected.</w:t>
      </w:r>
    </w:p>
    <w:p w:rsidR="003F4378" w:rsidRDefault="00187C93" w:rsidP="00187C93">
      <w:pPr>
        <w:spacing w:after="120" w:line="240" w:lineRule="auto"/>
        <w:jc w:val="both"/>
        <w:rPr>
          <w:rFonts w:asciiTheme="majorBidi" w:hAnsiTheme="majorBidi" w:cstheme="majorBidi"/>
        </w:rPr>
      </w:pPr>
      <w:r>
        <w:rPr>
          <w:rFonts w:asciiTheme="majorBidi" w:hAnsiTheme="majorBidi" w:cstheme="majorBidi"/>
          <w:color w:val="383838"/>
        </w:rPr>
        <w:t xml:space="preserve">This is leading to economic losses for the country, </w:t>
      </w:r>
      <w:r w:rsidR="003F4378">
        <w:rPr>
          <w:rFonts w:asciiTheme="majorBidi" w:hAnsiTheme="majorBidi" w:cstheme="majorBidi"/>
          <w:color w:val="383838"/>
        </w:rPr>
        <w:t>as in the case of the a</w:t>
      </w:r>
      <w:r w:rsidR="003F4378">
        <w:rPr>
          <w:rFonts w:asciiTheme="majorBidi" w:hAnsiTheme="majorBidi" w:cstheme="majorBidi"/>
          <w:color w:val="000000"/>
        </w:rPr>
        <w:t>griculture sector as a whole, which has reflected a significant decrease in its share of the GDP from 31% in 1990 to 9%</w:t>
      </w:r>
      <w:r w:rsidR="003F4378">
        <w:rPr>
          <w:rFonts w:asciiTheme="majorBidi" w:hAnsiTheme="majorBidi" w:cstheme="majorBidi"/>
        </w:rPr>
        <w:t xml:space="preserve"> in 2013, although the agricultural sector accounts for about 52% of the country’s labor force.</w:t>
      </w:r>
    </w:p>
    <w:p w:rsidR="00187C93" w:rsidRDefault="003F4378" w:rsidP="00187C93">
      <w:pPr>
        <w:spacing w:after="120" w:line="240" w:lineRule="auto"/>
        <w:jc w:val="both"/>
        <w:rPr>
          <w:rFonts w:asciiTheme="majorBidi" w:hAnsiTheme="majorBidi" w:cstheme="majorBidi"/>
          <w:bCs/>
        </w:rPr>
      </w:pPr>
      <w:r>
        <w:rPr>
          <w:rFonts w:asciiTheme="majorBidi" w:hAnsiTheme="majorBidi" w:cstheme="majorBidi"/>
          <w:bCs/>
        </w:rPr>
        <w:t xml:space="preserve">The limited productivity of the sector is also a major cause of rural poverty; whereby the average annual salary of a farm workers amounted to only 64% of the national average in 2013, which is widening the income gap between urban and rural residents and constituting a major factor to the high levels of the rural population which were living below the national poverty line (estimated at 18.8% in 2012). </w:t>
      </w:r>
    </w:p>
    <w:p w:rsidR="003F4378" w:rsidRDefault="003F4378" w:rsidP="0035785F">
      <w:pPr>
        <w:spacing w:after="120" w:line="240" w:lineRule="auto"/>
        <w:jc w:val="both"/>
        <w:rPr>
          <w:rFonts w:asciiTheme="majorBidi" w:hAnsiTheme="majorBidi" w:cstheme="majorBidi"/>
        </w:rPr>
      </w:pPr>
      <w:r>
        <w:rPr>
          <w:rFonts w:asciiTheme="majorBidi" w:hAnsiTheme="majorBidi" w:cstheme="majorBidi"/>
        </w:rPr>
        <w:t>This socio-economic drawback affecting the pastures is linked to several constraints including land tenure of the pastures</w:t>
      </w:r>
      <w:r w:rsidR="00187C93">
        <w:rPr>
          <w:rFonts w:asciiTheme="majorBidi" w:hAnsiTheme="majorBidi" w:cstheme="majorBidi"/>
        </w:rPr>
        <w:t xml:space="preserve">, </w:t>
      </w:r>
      <w:r>
        <w:rPr>
          <w:rFonts w:asciiTheme="majorBidi" w:hAnsiTheme="majorBidi" w:cstheme="majorBidi"/>
        </w:rPr>
        <w:t xml:space="preserve">and the lack of </w:t>
      </w:r>
      <w:r w:rsidR="0035785F">
        <w:rPr>
          <w:rFonts w:asciiTheme="majorBidi" w:hAnsiTheme="majorBidi" w:cstheme="majorBidi"/>
        </w:rPr>
        <w:t>a</w:t>
      </w:r>
      <w:r w:rsidR="00187C93">
        <w:rPr>
          <w:rFonts w:asciiTheme="majorBidi" w:hAnsiTheme="majorBidi" w:cstheme="majorBidi"/>
        </w:rPr>
        <w:t xml:space="preserve"> long-term programme and </w:t>
      </w:r>
      <w:r>
        <w:rPr>
          <w:rFonts w:asciiTheme="majorBidi" w:hAnsiTheme="majorBidi" w:cstheme="majorBidi"/>
        </w:rPr>
        <w:t>measures to support the pastures requirements for using a continuity of grazing cycle which requires access to winter pastures, summer pastures as well as transhumance routes.</w:t>
      </w:r>
    </w:p>
    <w:p w:rsidR="00187C93" w:rsidRDefault="00187C93" w:rsidP="00187C93">
      <w:pPr>
        <w:spacing w:after="120" w:line="240" w:lineRule="auto"/>
        <w:jc w:val="both"/>
        <w:rPr>
          <w:rFonts w:asciiTheme="majorBidi" w:hAnsiTheme="majorBidi" w:cstheme="majorBidi"/>
          <w:bCs/>
        </w:rPr>
      </w:pPr>
      <w:r w:rsidRPr="001D3A8B">
        <w:rPr>
          <w:rFonts w:asciiTheme="majorBidi" w:hAnsiTheme="majorBidi" w:cstheme="majorBidi"/>
          <w:bCs/>
        </w:rPr>
        <w:t xml:space="preserve">The project has </w:t>
      </w:r>
      <w:r>
        <w:rPr>
          <w:rFonts w:asciiTheme="majorBidi" w:hAnsiTheme="majorBidi" w:cstheme="majorBidi"/>
          <w:bCs/>
        </w:rPr>
        <w:t>conducted several in-depth assessments of reflecting the socio-economic needs and priorities which respond to the requirements of a sustainable pasture management system in Georgia.</w:t>
      </w:r>
    </w:p>
    <w:p w:rsidR="0035785F" w:rsidRDefault="0035785F" w:rsidP="00187C93">
      <w:pPr>
        <w:spacing w:after="120" w:line="240" w:lineRule="auto"/>
        <w:jc w:val="both"/>
        <w:rPr>
          <w:rFonts w:asciiTheme="majorBidi" w:hAnsiTheme="majorBidi" w:cstheme="majorBidi"/>
          <w:bCs/>
        </w:rPr>
      </w:pPr>
      <w:r>
        <w:rPr>
          <w:rFonts w:asciiTheme="majorBidi" w:hAnsiTheme="majorBidi" w:cstheme="majorBidi"/>
          <w:bCs/>
        </w:rPr>
        <w:t>While the project interventions have focused on priority interventions which could be implemented within the lifetime of the project, several other interventions could not be covered due to limited time and resources.</w:t>
      </w:r>
    </w:p>
    <w:p w:rsidR="0035785F" w:rsidRDefault="0035785F" w:rsidP="00737B58">
      <w:pPr>
        <w:spacing w:after="120" w:line="240" w:lineRule="auto"/>
        <w:jc w:val="both"/>
        <w:rPr>
          <w:rFonts w:asciiTheme="majorBidi" w:hAnsiTheme="majorBidi" w:cstheme="majorBidi"/>
          <w:bCs/>
        </w:rPr>
      </w:pPr>
      <w:r>
        <w:rPr>
          <w:rFonts w:asciiTheme="majorBidi" w:hAnsiTheme="majorBidi" w:cstheme="majorBidi"/>
          <w:bCs/>
        </w:rPr>
        <w:t xml:space="preserve">It remains that the in-depth assessments conducted under the project for livelihood development, and the related interventions which focused on water supply and provision of veterinary services require continuation within the region and expansion elsewhere in Georgia. These assessments have provided substantive information on the needed actions based on a clear understanding of the situation and which could serve as a good basis for nation-wide programmes (refer to Box </w:t>
      </w:r>
      <w:r w:rsidR="00737B58">
        <w:rPr>
          <w:rFonts w:asciiTheme="majorBidi" w:hAnsiTheme="majorBidi" w:cstheme="majorBidi"/>
          <w:bCs/>
        </w:rPr>
        <w:t>5</w:t>
      </w:r>
      <w:r>
        <w:rPr>
          <w:rFonts w:asciiTheme="majorBidi" w:hAnsiTheme="majorBidi" w:cstheme="majorBidi"/>
          <w:bCs/>
        </w:rPr>
        <w:t xml:space="preserve"> on the veterinary assessment).</w:t>
      </w:r>
    </w:p>
    <w:p w:rsidR="0035785F" w:rsidRDefault="0035785F" w:rsidP="0035785F">
      <w:pPr>
        <w:spacing w:after="120" w:line="240" w:lineRule="auto"/>
        <w:jc w:val="both"/>
        <w:rPr>
          <w:rFonts w:asciiTheme="majorBidi" w:hAnsiTheme="majorBidi" w:cstheme="majorBidi"/>
          <w:bCs/>
        </w:rPr>
      </w:pPr>
      <w:r>
        <w:rPr>
          <w:rFonts w:asciiTheme="majorBidi" w:hAnsiTheme="majorBidi" w:cstheme="majorBidi"/>
          <w:bCs/>
        </w:rPr>
        <w:t>Other important aspects related to improving the productivity of the sector through the development of value chains and diversification and which were only covered through initial studies merit to be further developed and implemented and can only be done as part of a comprehensive and long-term approach for pastures management.</w:t>
      </w:r>
    </w:p>
    <w:p w:rsidR="0035785F" w:rsidRDefault="0035785F" w:rsidP="0035785F">
      <w:pPr>
        <w:spacing w:after="120" w:line="240" w:lineRule="auto"/>
        <w:jc w:val="both"/>
        <w:rPr>
          <w:rFonts w:asciiTheme="majorBidi" w:hAnsiTheme="majorBidi" w:cstheme="majorBidi"/>
          <w:bCs/>
        </w:rPr>
      </w:pPr>
    </w:p>
    <w:tbl>
      <w:tblPr>
        <w:tblStyle w:val="TableGrid"/>
        <w:tblW w:w="0" w:type="auto"/>
        <w:tblLook w:val="04A0" w:firstRow="1" w:lastRow="0" w:firstColumn="1" w:lastColumn="0" w:noHBand="0" w:noVBand="1"/>
      </w:tblPr>
      <w:tblGrid>
        <w:gridCol w:w="9503"/>
      </w:tblGrid>
      <w:tr w:rsidR="0090089C" w:rsidTr="0090089C">
        <w:tc>
          <w:tcPr>
            <w:tcW w:w="9503" w:type="dxa"/>
            <w:shd w:val="clear" w:color="auto" w:fill="D9D9D9" w:themeFill="background1" w:themeFillShade="D9"/>
          </w:tcPr>
          <w:p w:rsidR="0090089C" w:rsidRPr="0090089C" w:rsidRDefault="0090089C" w:rsidP="00737B58">
            <w:pPr>
              <w:spacing w:after="120"/>
              <w:jc w:val="both"/>
              <w:rPr>
                <w:rFonts w:asciiTheme="majorBidi" w:hAnsiTheme="majorBidi" w:cstheme="majorBidi"/>
                <w:b/>
                <w:sz w:val="22"/>
                <w:szCs w:val="22"/>
                <w:lang w:val="ka-GE"/>
              </w:rPr>
            </w:pPr>
            <w:r w:rsidRPr="0090089C">
              <w:rPr>
                <w:rFonts w:asciiTheme="majorBidi" w:hAnsiTheme="majorBidi" w:cstheme="majorBidi"/>
                <w:b/>
                <w:sz w:val="22"/>
                <w:szCs w:val="22"/>
              </w:rPr>
              <w:t xml:space="preserve">Box </w:t>
            </w:r>
            <w:r w:rsidR="00737B58">
              <w:rPr>
                <w:rFonts w:asciiTheme="majorBidi" w:hAnsiTheme="majorBidi" w:cstheme="majorBidi"/>
                <w:b/>
                <w:sz w:val="22"/>
                <w:szCs w:val="22"/>
              </w:rPr>
              <w:t>5</w:t>
            </w:r>
            <w:r w:rsidRPr="0090089C">
              <w:rPr>
                <w:rFonts w:asciiTheme="majorBidi" w:hAnsiTheme="majorBidi" w:cstheme="majorBidi"/>
                <w:b/>
                <w:sz w:val="22"/>
                <w:szCs w:val="22"/>
              </w:rPr>
              <w:t xml:space="preserve">. Assessing and </w:t>
            </w:r>
            <w:r w:rsidRPr="0090089C">
              <w:rPr>
                <w:rFonts w:asciiTheme="majorBidi" w:hAnsiTheme="majorBidi" w:cstheme="majorBidi"/>
                <w:b/>
                <w:sz w:val="22"/>
                <w:szCs w:val="22"/>
                <w:lang w:val="ka-GE"/>
              </w:rPr>
              <w:t>Plan</w:t>
            </w:r>
            <w:r w:rsidRPr="0090089C">
              <w:rPr>
                <w:rFonts w:asciiTheme="majorBidi" w:hAnsiTheme="majorBidi" w:cstheme="majorBidi"/>
                <w:b/>
                <w:sz w:val="22"/>
                <w:szCs w:val="22"/>
              </w:rPr>
              <w:t xml:space="preserve">ning </w:t>
            </w:r>
            <w:r w:rsidRPr="0090089C">
              <w:rPr>
                <w:rFonts w:asciiTheme="majorBidi" w:hAnsiTheme="majorBidi" w:cstheme="majorBidi"/>
                <w:b/>
                <w:sz w:val="22"/>
                <w:szCs w:val="22"/>
                <w:lang w:val="ka-GE"/>
              </w:rPr>
              <w:t>Veterinary Service</w:t>
            </w:r>
            <w:r w:rsidRPr="0090089C">
              <w:rPr>
                <w:rFonts w:asciiTheme="majorBidi" w:hAnsiTheme="majorBidi" w:cstheme="majorBidi"/>
                <w:b/>
                <w:sz w:val="22"/>
                <w:szCs w:val="22"/>
              </w:rPr>
              <w:t xml:space="preserve"> for Tush Shephards</w:t>
            </w:r>
            <w:r w:rsidRPr="0090089C">
              <w:rPr>
                <w:rStyle w:val="FootnoteReference"/>
                <w:rFonts w:asciiTheme="majorBidi" w:hAnsiTheme="majorBidi" w:cstheme="majorBidi"/>
                <w:sz w:val="22"/>
                <w:szCs w:val="22"/>
              </w:rPr>
              <w:footnoteReference w:id="24"/>
            </w:r>
            <w:r w:rsidRPr="0090089C">
              <w:rPr>
                <w:rFonts w:asciiTheme="majorBidi" w:hAnsiTheme="majorBidi" w:cstheme="majorBidi"/>
                <w:sz w:val="22"/>
                <w:szCs w:val="22"/>
                <w:vertAlign w:val="superscript"/>
              </w:rPr>
              <w:t>&amp;</w:t>
            </w:r>
            <w:r w:rsidRPr="0090089C">
              <w:rPr>
                <w:rStyle w:val="FootnoteReference"/>
                <w:rFonts w:asciiTheme="majorBidi" w:hAnsiTheme="majorBidi" w:cstheme="majorBidi"/>
                <w:sz w:val="22"/>
                <w:szCs w:val="22"/>
              </w:rPr>
              <w:footnoteReference w:id="25"/>
            </w:r>
            <w:r w:rsidRPr="0090089C">
              <w:rPr>
                <w:rFonts w:asciiTheme="majorBidi" w:hAnsiTheme="majorBidi" w:cstheme="majorBidi"/>
                <w:b/>
                <w:sz w:val="22"/>
                <w:szCs w:val="22"/>
              </w:rPr>
              <w:t xml:space="preserve"> </w:t>
            </w:r>
            <w:r w:rsidRPr="0090089C">
              <w:rPr>
                <w:rFonts w:asciiTheme="majorBidi" w:hAnsiTheme="majorBidi" w:cstheme="majorBidi"/>
                <w:b/>
                <w:sz w:val="22"/>
                <w:szCs w:val="22"/>
                <w:lang w:val="ka-GE"/>
              </w:rPr>
              <w:t xml:space="preserve">  </w:t>
            </w:r>
          </w:p>
          <w:p w:rsidR="0090089C" w:rsidRPr="0090089C" w:rsidRDefault="0090089C" w:rsidP="0090089C">
            <w:pPr>
              <w:spacing w:after="120"/>
              <w:jc w:val="both"/>
              <w:rPr>
                <w:rFonts w:asciiTheme="majorBidi" w:hAnsiTheme="majorBidi" w:cstheme="majorBidi"/>
                <w:sz w:val="22"/>
                <w:szCs w:val="22"/>
              </w:rPr>
            </w:pPr>
            <w:r w:rsidRPr="0090089C">
              <w:rPr>
                <w:rFonts w:asciiTheme="majorBidi" w:hAnsiTheme="majorBidi" w:cstheme="majorBidi"/>
                <w:sz w:val="22"/>
                <w:szCs w:val="22"/>
              </w:rPr>
              <w:t xml:space="preserve">The project conducted an assessment to identify veterinary problems and needs of sheep breeders and shepherds owner and to determine the quality of the current veterinary infrastructure and veterinary services in municipalities. </w:t>
            </w:r>
          </w:p>
          <w:p w:rsidR="0090089C" w:rsidRPr="0090089C" w:rsidRDefault="0090089C" w:rsidP="0090089C">
            <w:pPr>
              <w:spacing w:after="120"/>
              <w:jc w:val="both"/>
              <w:rPr>
                <w:rFonts w:asciiTheme="majorBidi" w:hAnsiTheme="majorBidi" w:cstheme="majorBidi"/>
                <w:b/>
                <w:sz w:val="22"/>
                <w:szCs w:val="22"/>
                <w:u w:val="single"/>
              </w:rPr>
            </w:pPr>
            <w:r w:rsidRPr="0090089C">
              <w:rPr>
                <w:rFonts w:asciiTheme="majorBidi" w:hAnsiTheme="majorBidi" w:cstheme="majorBidi"/>
                <w:bCs/>
                <w:sz w:val="22"/>
                <w:szCs w:val="22"/>
              </w:rPr>
              <w:t xml:space="preserve">The study area </w:t>
            </w:r>
            <w:r w:rsidRPr="0090089C">
              <w:rPr>
                <w:rFonts w:asciiTheme="majorBidi" w:hAnsiTheme="majorBidi" w:cstheme="majorBidi"/>
                <w:sz w:val="22"/>
                <w:szCs w:val="22"/>
                <w:lang w:val="ka-GE"/>
              </w:rPr>
              <w:t>cover</w:t>
            </w:r>
            <w:r w:rsidRPr="0090089C">
              <w:rPr>
                <w:rFonts w:asciiTheme="majorBidi" w:hAnsiTheme="majorBidi" w:cstheme="majorBidi"/>
                <w:sz w:val="22"/>
                <w:szCs w:val="22"/>
              </w:rPr>
              <w:t>ed</w:t>
            </w:r>
            <w:r w:rsidRPr="0090089C">
              <w:rPr>
                <w:rFonts w:asciiTheme="majorBidi" w:hAnsiTheme="majorBidi" w:cstheme="majorBidi"/>
                <w:sz w:val="22"/>
                <w:szCs w:val="22"/>
                <w:lang w:val="ka-GE"/>
              </w:rPr>
              <w:t xml:space="preserve"> seasonal pastures, Tusheti Protected Areas, Vashlovani State Reserve, and the territory of sheep </w:t>
            </w:r>
            <w:r w:rsidRPr="0090089C">
              <w:rPr>
                <w:rFonts w:asciiTheme="majorBidi" w:hAnsiTheme="majorBidi" w:cstheme="majorBidi"/>
                <w:sz w:val="22"/>
                <w:szCs w:val="22"/>
              </w:rPr>
              <w:t xml:space="preserve">movement </w:t>
            </w:r>
            <w:r w:rsidRPr="0090089C">
              <w:rPr>
                <w:rFonts w:asciiTheme="majorBidi" w:hAnsiTheme="majorBidi" w:cstheme="majorBidi"/>
                <w:sz w:val="22"/>
                <w:szCs w:val="22"/>
                <w:lang w:val="ka-GE"/>
              </w:rPr>
              <w:t>routes</w:t>
            </w:r>
            <w:r w:rsidRPr="0090089C">
              <w:rPr>
                <w:rFonts w:asciiTheme="majorBidi" w:hAnsiTheme="majorBidi" w:cstheme="majorBidi"/>
                <w:sz w:val="22"/>
                <w:szCs w:val="22"/>
              </w:rPr>
              <w:t xml:space="preserve"> including with approximately 97 Tush sheep breeders and a total number of sheep of about </w:t>
            </w:r>
            <w:r w:rsidRPr="0090089C">
              <w:rPr>
                <w:rFonts w:asciiTheme="majorBidi" w:hAnsiTheme="majorBidi" w:cstheme="majorBidi"/>
                <w:sz w:val="22"/>
                <w:szCs w:val="22"/>
                <w:lang w:val="ka-GE"/>
              </w:rPr>
              <w:t>60000-70000.</w:t>
            </w:r>
          </w:p>
          <w:p w:rsidR="0090089C" w:rsidRPr="0090089C" w:rsidRDefault="0090089C" w:rsidP="0090089C">
            <w:pPr>
              <w:spacing w:after="120"/>
              <w:jc w:val="both"/>
              <w:rPr>
                <w:rFonts w:asciiTheme="majorBidi" w:hAnsiTheme="majorBidi" w:cstheme="majorBidi"/>
                <w:iCs/>
                <w:sz w:val="22"/>
                <w:szCs w:val="22"/>
              </w:rPr>
            </w:pPr>
            <w:r w:rsidRPr="0090089C">
              <w:rPr>
                <w:rFonts w:asciiTheme="majorBidi" w:hAnsiTheme="majorBidi" w:cstheme="majorBidi"/>
                <w:iCs/>
                <w:sz w:val="22"/>
                <w:szCs w:val="22"/>
              </w:rPr>
              <w:t>The information provided an in-depth diagnosis of the situation, among others, it provided very specific information about the veterinary needs and current practices, which allows to establish a clear response. For example, the study showed that the highest vaccination rates (above 80%) are only made against few diseases, while no preventive measures are taken for other and the frequency of activities depends on incidence of diseases or the focus of the disease.</w:t>
            </w:r>
            <w:r w:rsidRPr="0090089C">
              <w:rPr>
                <w:rFonts w:asciiTheme="majorBidi" w:hAnsiTheme="majorBidi" w:cstheme="majorBidi"/>
                <w:iCs/>
                <w:sz w:val="22"/>
                <w:szCs w:val="22"/>
                <w:lang w:val="ka-GE"/>
              </w:rPr>
              <w:t xml:space="preserve"> </w:t>
            </w:r>
            <w:r w:rsidRPr="0090089C">
              <w:rPr>
                <w:rFonts w:asciiTheme="majorBidi" w:hAnsiTheme="majorBidi" w:cstheme="majorBidi"/>
                <w:iCs/>
                <w:sz w:val="22"/>
                <w:szCs w:val="22"/>
              </w:rPr>
              <w:t xml:space="preserve">The study also showed lack of knowledge regarding </w:t>
            </w:r>
            <w:r w:rsidRPr="0090089C">
              <w:rPr>
                <w:rFonts w:asciiTheme="majorBidi" w:hAnsiTheme="majorBidi" w:cstheme="majorBidi"/>
                <w:iCs/>
                <w:sz w:val="22"/>
                <w:szCs w:val="22"/>
                <w:lang w:val="ka-GE"/>
              </w:rPr>
              <w:t>state-funded</w:t>
            </w:r>
            <w:r w:rsidRPr="0090089C">
              <w:rPr>
                <w:rFonts w:asciiTheme="majorBidi" w:hAnsiTheme="majorBidi" w:cstheme="majorBidi"/>
                <w:iCs/>
                <w:sz w:val="22"/>
                <w:szCs w:val="22"/>
              </w:rPr>
              <w:t xml:space="preserve"> vaccination programmes, whereby very low levels of </w:t>
            </w:r>
            <w:r w:rsidRPr="0090089C">
              <w:rPr>
                <w:rFonts w:asciiTheme="majorBidi" w:hAnsiTheme="majorBidi" w:cstheme="majorBidi"/>
                <w:iCs/>
                <w:sz w:val="22"/>
                <w:szCs w:val="22"/>
                <w:lang w:val="ka-GE"/>
              </w:rPr>
              <w:t>preventive vaccination</w:t>
            </w:r>
            <w:r w:rsidRPr="0090089C">
              <w:rPr>
                <w:rFonts w:asciiTheme="majorBidi" w:hAnsiTheme="majorBidi" w:cstheme="majorBidi"/>
                <w:iCs/>
                <w:sz w:val="22"/>
                <w:szCs w:val="22"/>
              </w:rPr>
              <w:t>s were recorded for 3 out of the 4 state-funded vaccinations.</w:t>
            </w:r>
          </w:p>
          <w:p w:rsidR="0090089C" w:rsidRPr="0090089C" w:rsidRDefault="0090089C" w:rsidP="0090089C">
            <w:pPr>
              <w:spacing w:after="120"/>
              <w:jc w:val="both"/>
              <w:rPr>
                <w:rFonts w:asciiTheme="majorBidi" w:hAnsiTheme="majorBidi" w:cstheme="majorBidi"/>
                <w:iCs/>
                <w:sz w:val="22"/>
                <w:szCs w:val="22"/>
              </w:rPr>
            </w:pPr>
            <w:r w:rsidRPr="0090089C">
              <w:rPr>
                <w:rFonts w:asciiTheme="majorBidi" w:hAnsiTheme="majorBidi" w:cstheme="majorBidi"/>
                <w:iCs/>
                <w:sz w:val="22"/>
                <w:szCs w:val="22"/>
              </w:rPr>
              <w:t>The study also assessed the situation at the level of veterinarian in the region and identified equally important trends and findings. For example, the study confirmed that despite the lack of qualified veterinarians, there is a sufficient veterinary potential in the region to solve Tush sheep breeders’ problems. The study indicated that the major challenge is poor planning by the shepherds.</w:t>
            </w:r>
          </w:p>
          <w:p w:rsidR="0090089C" w:rsidRPr="0090089C" w:rsidRDefault="0090089C" w:rsidP="0090089C">
            <w:pPr>
              <w:spacing w:after="120"/>
              <w:jc w:val="both"/>
              <w:rPr>
                <w:rFonts w:asciiTheme="majorBidi" w:hAnsiTheme="majorBidi" w:cstheme="majorBidi"/>
                <w:sz w:val="22"/>
                <w:szCs w:val="22"/>
              </w:rPr>
            </w:pPr>
            <w:r w:rsidRPr="0090089C">
              <w:rPr>
                <w:rFonts w:asciiTheme="majorBidi" w:hAnsiTheme="majorBidi" w:cstheme="majorBidi"/>
                <w:sz w:val="22"/>
                <w:szCs w:val="22"/>
              </w:rPr>
              <w:t>Based on the assessment, a</w:t>
            </w:r>
            <w:r w:rsidRPr="0090089C">
              <w:rPr>
                <w:rFonts w:asciiTheme="majorBidi" w:hAnsiTheme="majorBidi" w:cstheme="majorBidi"/>
                <w:sz w:val="22"/>
                <w:szCs w:val="22"/>
                <w:lang w:val="ka-GE"/>
              </w:rPr>
              <w:t xml:space="preserve"> plan </w:t>
            </w:r>
            <w:r w:rsidRPr="0090089C">
              <w:rPr>
                <w:rFonts w:asciiTheme="majorBidi" w:hAnsiTheme="majorBidi" w:cstheme="majorBidi"/>
                <w:sz w:val="22"/>
                <w:szCs w:val="22"/>
              </w:rPr>
              <w:t xml:space="preserve">for the provision </w:t>
            </w:r>
            <w:r w:rsidRPr="0090089C">
              <w:rPr>
                <w:rFonts w:asciiTheme="majorBidi" w:hAnsiTheme="majorBidi" w:cstheme="majorBidi"/>
                <w:sz w:val="22"/>
                <w:szCs w:val="22"/>
                <w:lang w:val="ka-GE"/>
              </w:rPr>
              <w:t xml:space="preserve">of veterinary services for Tush sheep breeders </w:t>
            </w:r>
            <w:r w:rsidRPr="0090089C">
              <w:rPr>
                <w:rFonts w:asciiTheme="majorBidi" w:hAnsiTheme="majorBidi" w:cstheme="majorBidi"/>
                <w:sz w:val="22"/>
                <w:szCs w:val="22"/>
              </w:rPr>
              <w:t>was developed and its implementation initiated through the project and was based on the following:</w:t>
            </w:r>
            <w:r w:rsidRPr="0090089C">
              <w:rPr>
                <w:rFonts w:asciiTheme="majorBidi" w:hAnsiTheme="majorBidi" w:cstheme="majorBidi"/>
                <w:sz w:val="22"/>
                <w:szCs w:val="22"/>
                <w:lang w:val="ka-GE"/>
              </w:rPr>
              <w:t xml:space="preserve">  </w:t>
            </w:r>
          </w:p>
          <w:p w:rsidR="0090089C" w:rsidRPr="0090089C" w:rsidRDefault="0090089C" w:rsidP="0090089C">
            <w:pPr>
              <w:jc w:val="both"/>
              <w:rPr>
                <w:rFonts w:asciiTheme="majorBidi" w:hAnsiTheme="majorBidi" w:cstheme="majorBidi"/>
                <w:sz w:val="22"/>
                <w:szCs w:val="22"/>
                <w:lang w:val="ka-GE"/>
              </w:rPr>
            </w:pPr>
            <w:r w:rsidRPr="0090089C">
              <w:rPr>
                <w:rFonts w:asciiTheme="majorBidi" w:hAnsiTheme="majorBidi" w:cstheme="majorBidi"/>
                <w:sz w:val="22"/>
                <w:szCs w:val="22"/>
                <w:lang w:val="ka-GE"/>
              </w:rPr>
              <w:t>1. Veterinary center in Kvemo Alvani</w:t>
            </w:r>
          </w:p>
          <w:p w:rsidR="0090089C" w:rsidRPr="0090089C" w:rsidRDefault="0090089C" w:rsidP="0090089C">
            <w:pPr>
              <w:jc w:val="both"/>
              <w:rPr>
                <w:rFonts w:asciiTheme="majorBidi" w:hAnsiTheme="majorBidi" w:cstheme="majorBidi"/>
                <w:sz w:val="22"/>
                <w:szCs w:val="22"/>
                <w:lang w:val="ka-GE"/>
              </w:rPr>
            </w:pPr>
            <w:r w:rsidRPr="0090089C">
              <w:rPr>
                <w:rFonts w:asciiTheme="majorBidi" w:hAnsiTheme="majorBidi" w:cstheme="majorBidi"/>
                <w:sz w:val="22"/>
                <w:szCs w:val="22"/>
                <w:lang w:val="ka-GE"/>
              </w:rPr>
              <w:t>2. Veterinary facilities including animal collecting and resting plac</w:t>
            </w:r>
            <w:r w:rsidRPr="0090089C">
              <w:rPr>
                <w:rFonts w:asciiTheme="majorBidi" w:hAnsiTheme="majorBidi" w:cstheme="majorBidi"/>
                <w:sz w:val="22"/>
                <w:szCs w:val="22"/>
              </w:rPr>
              <w:t>es in Kasristskali and Omalo</w:t>
            </w:r>
          </w:p>
          <w:p w:rsidR="0090089C" w:rsidRPr="0090089C" w:rsidRDefault="0090089C" w:rsidP="0090089C">
            <w:pPr>
              <w:jc w:val="both"/>
              <w:rPr>
                <w:rFonts w:asciiTheme="majorBidi" w:hAnsiTheme="majorBidi" w:cstheme="majorBidi"/>
                <w:sz w:val="22"/>
                <w:szCs w:val="22"/>
                <w:lang w:val="ka-GE"/>
              </w:rPr>
            </w:pPr>
            <w:r w:rsidRPr="0090089C">
              <w:rPr>
                <w:rFonts w:asciiTheme="majorBidi" w:hAnsiTheme="majorBidi" w:cstheme="majorBidi"/>
                <w:sz w:val="22"/>
                <w:szCs w:val="22"/>
                <w:lang w:val="ka-GE"/>
              </w:rPr>
              <w:t>3. Mobile veterinary group with a vehicle equipped according to veterinary standards</w:t>
            </w:r>
          </w:p>
          <w:p w:rsidR="0090089C" w:rsidRPr="0090089C" w:rsidRDefault="0090089C" w:rsidP="0090089C">
            <w:pPr>
              <w:jc w:val="both"/>
              <w:rPr>
                <w:rFonts w:asciiTheme="majorBidi" w:hAnsiTheme="majorBidi" w:cstheme="majorBidi"/>
                <w:sz w:val="22"/>
                <w:szCs w:val="22"/>
                <w:lang w:val="ka-GE"/>
              </w:rPr>
            </w:pPr>
            <w:r w:rsidRPr="0090089C">
              <w:rPr>
                <w:rFonts w:asciiTheme="majorBidi" w:hAnsiTheme="majorBidi" w:cstheme="majorBidi"/>
                <w:sz w:val="22"/>
                <w:szCs w:val="22"/>
                <w:lang w:val="ka-GE"/>
              </w:rPr>
              <w:t xml:space="preserve">4. </w:t>
            </w:r>
            <w:r w:rsidRPr="0090089C">
              <w:rPr>
                <w:rFonts w:asciiTheme="majorBidi" w:hAnsiTheme="majorBidi" w:cstheme="majorBidi"/>
                <w:sz w:val="22"/>
                <w:szCs w:val="22"/>
              </w:rPr>
              <w:t>Special equipment to liquidate infection (pathological agents)</w:t>
            </w:r>
          </w:p>
          <w:p w:rsidR="0090089C" w:rsidRPr="0090089C" w:rsidRDefault="0090089C" w:rsidP="0090089C">
            <w:pPr>
              <w:jc w:val="both"/>
              <w:rPr>
                <w:rFonts w:asciiTheme="majorBidi" w:hAnsiTheme="majorBidi" w:cstheme="majorBidi"/>
                <w:sz w:val="22"/>
                <w:szCs w:val="22"/>
              </w:rPr>
            </w:pPr>
            <w:r w:rsidRPr="0090089C">
              <w:rPr>
                <w:rFonts w:asciiTheme="majorBidi" w:hAnsiTheme="majorBidi" w:cstheme="majorBidi"/>
                <w:sz w:val="22"/>
                <w:szCs w:val="22"/>
                <w:lang w:val="ka-GE"/>
              </w:rPr>
              <w:t xml:space="preserve">5. </w:t>
            </w:r>
            <w:r w:rsidRPr="0090089C">
              <w:rPr>
                <w:rFonts w:asciiTheme="majorBidi" w:hAnsiTheme="majorBidi" w:cstheme="majorBidi"/>
                <w:sz w:val="22"/>
                <w:szCs w:val="22"/>
              </w:rPr>
              <w:t>Using the s</w:t>
            </w:r>
            <w:r w:rsidRPr="0090089C">
              <w:rPr>
                <w:rFonts w:asciiTheme="majorBidi" w:hAnsiTheme="majorBidi" w:cstheme="majorBidi"/>
                <w:sz w:val="22"/>
                <w:szCs w:val="22"/>
                <w:lang w:val="ka-GE"/>
              </w:rPr>
              <w:t>heep collector</w:t>
            </w:r>
            <w:r w:rsidRPr="0090089C">
              <w:rPr>
                <w:rFonts w:asciiTheme="majorBidi" w:hAnsiTheme="majorBidi" w:cstheme="majorBidi"/>
                <w:sz w:val="22"/>
                <w:szCs w:val="22"/>
              </w:rPr>
              <w:t xml:space="preserve"> through the </w:t>
            </w:r>
            <w:r w:rsidRPr="0090089C">
              <w:rPr>
                <w:rFonts w:asciiTheme="majorBidi" w:hAnsiTheme="majorBidi" w:cstheme="majorBidi"/>
                <w:sz w:val="22"/>
                <w:szCs w:val="22"/>
                <w:lang w:val="ka-GE"/>
              </w:rPr>
              <w:t>Regional Veterinarians’ Association</w:t>
            </w:r>
            <w:r w:rsidRPr="0090089C">
              <w:rPr>
                <w:rFonts w:asciiTheme="majorBidi" w:hAnsiTheme="majorBidi" w:cstheme="majorBidi"/>
                <w:sz w:val="22"/>
                <w:szCs w:val="22"/>
              </w:rPr>
              <w:t xml:space="preserve">. </w:t>
            </w:r>
            <w:r w:rsidRPr="0090089C">
              <w:rPr>
                <w:rFonts w:asciiTheme="majorBidi" w:hAnsiTheme="majorBidi" w:cstheme="majorBidi"/>
                <w:sz w:val="22"/>
                <w:szCs w:val="22"/>
                <w:lang w:val="ka-GE"/>
              </w:rPr>
              <w:t xml:space="preserve"> </w:t>
            </w:r>
          </w:p>
          <w:p w:rsidR="0090089C" w:rsidRPr="0090089C" w:rsidRDefault="0090089C" w:rsidP="0090089C">
            <w:pPr>
              <w:jc w:val="both"/>
              <w:rPr>
                <w:rFonts w:asciiTheme="majorBidi" w:hAnsiTheme="majorBidi" w:cstheme="majorBidi"/>
                <w:sz w:val="22"/>
                <w:szCs w:val="22"/>
              </w:rPr>
            </w:pPr>
            <w:r w:rsidRPr="0090089C">
              <w:rPr>
                <w:rFonts w:asciiTheme="majorBidi" w:hAnsiTheme="majorBidi" w:cstheme="majorBidi"/>
                <w:sz w:val="22"/>
                <w:szCs w:val="22"/>
                <w:lang w:val="ka-GE"/>
              </w:rPr>
              <w:t xml:space="preserve">6. </w:t>
            </w:r>
            <w:r w:rsidRPr="0090089C">
              <w:rPr>
                <w:rFonts w:asciiTheme="majorBidi" w:hAnsiTheme="majorBidi" w:cstheme="majorBidi"/>
                <w:sz w:val="22"/>
                <w:szCs w:val="22"/>
              </w:rPr>
              <w:t>To ensure sustainability of the veterinary center and stations and their full functioning, it should be business-oriented. It is recommended to spend income on development of the Veterinarians’ Association as well as introduction of new services. The AMC developed the Structure of Projected Costs, Sales and Incomes that includes calculation of fixed and variable costs to ensure streamlined business operations.</w:t>
            </w:r>
          </w:p>
        </w:tc>
      </w:tr>
    </w:tbl>
    <w:p w:rsidR="00187C93" w:rsidRDefault="00187C93" w:rsidP="00187C93">
      <w:pPr>
        <w:spacing w:after="120" w:line="240" w:lineRule="auto"/>
        <w:jc w:val="both"/>
        <w:rPr>
          <w:rFonts w:asciiTheme="majorBidi" w:hAnsiTheme="majorBidi" w:cstheme="majorBidi"/>
        </w:rPr>
      </w:pPr>
    </w:p>
    <w:p w:rsidR="00F5430A" w:rsidRPr="008D33DF" w:rsidRDefault="008D33DF" w:rsidP="00E72EA8">
      <w:pPr>
        <w:pStyle w:val="Heading1"/>
      </w:pPr>
      <w:bookmarkStart w:id="39" w:name="_Toc473404015"/>
      <w:r w:rsidRPr="008D33DF">
        <w:t xml:space="preserve">Annex 1. </w:t>
      </w:r>
      <w:r w:rsidR="00F5430A" w:rsidRPr="008D33DF">
        <w:t>Itinerary</w:t>
      </w:r>
      <w:bookmarkEnd w:id="39"/>
    </w:p>
    <w:p w:rsidR="00F5430A" w:rsidRPr="009077CD" w:rsidRDefault="00F5430A" w:rsidP="009077CD">
      <w:pPr>
        <w:spacing w:after="0" w:line="240" w:lineRule="auto"/>
        <w:rPr>
          <w:rFonts w:asciiTheme="majorBidi" w:hAnsiTheme="majorBidi" w:cstheme="majorBidi"/>
        </w:rPr>
      </w:pPr>
    </w:p>
    <w:tbl>
      <w:tblPr>
        <w:tblStyle w:val="TableGrid"/>
        <w:tblW w:w="0" w:type="auto"/>
        <w:tblLook w:val="04A0" w:firstRow="1" w:lastRow="0" w:firstColumn="1" w:lastColumn="0" w:noHBand="0" w:noVBand="1"/>
      </w:tblPr>
      <w:tblGrid>
        <w:gridCol w:w="1519"/>
        <w:gridCol w:w="7984"/>
      </w:tblGrid>
      <w:tr w:rsidR="007340DD" w:rsidRPr="009077CD" w:rsidTr="007340DD">
        <w:tc>
          <w:tcPr>
            <w:tcW w:w="9503" w:type="dxa"/>
            <w:gridSpan w:val="2"/>
            <w:shd w:val="clear" w:color="auto" w:fill="D9D9D9" w:themeFill="background1" w:themeFillShade="D9"/>
          </w:tcPr>
          <w:p w:rsidR="007340DD" w:rsidRPr="009077CD" w:rsidRDefault="007340DD" w:rsidP="007340DD">
            <w:pPr>
              <w:rPr>
                <w:rFonts w:asciiTheme="majorBidi" w:hAnsiTheme="majorBidi" w:cstheme="majorBidi"/>
              </w:rPr>
            </w:pPr>
            <w:r w:rsidRPr="009077CD">
              <w:rPr>
                <w:rFonts w:asciiTheme="majorBidi" w:hAnsiTheme="majorBidi" w:cstheme="majorBidi"/>
              </w:rPr>
              <w:t>31</w:t>
            </w:r>
            <w:r>
              <w:rPr>
                <w:rFonts w:asciiTheme="majorBidi" w:hAnsiTheme="majorBidi" w:cstheme="majorBidi"/>
              </w:rPr>
              <w:t xml:space="preserve"> </w:t>
            </w:r>
            <w:r w:rsidRPr="009077CD">
              <w:rPr>
                <w:rFonts w:asciiTheme="majorBidi" w:hAnsiTheme="majorBidi" w:cstheme="majorBidi"/>
              </w:rPr>
              <w:t xml:space="preserve">October </w:t>
            </w:r>
            <w:r>
              <w:rPr>
                <w:rFonts w:asciiTheme="majorBidi" w:hAnsiTheme="majorBidi" w:cstheme="majorBidi"/>
              </w:rPr>
              <w:t>2016</w:t>
            </w:r>
          </w:p>
        </w:tc>
      </w:tr>
      <w:tr w:rsidR="00F5430A" w:rsidRPr="009077CD" w:rsidTr="007340DD">
        <w:tc>
          <w:tcPr>
            <w:tcW w:w="1519"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09:00-11:00</w:t>
            </w:r>
          </w:p>
        </w:tc>
        <w:tc>
          <w:tcPr>
            <w:tcW w:w="7984"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Travel from Tbilisi to Dedoplistskaro</w:t>
            </w:r>
          </w:p>
          <w:p w:rsidR="00F5430A" w:rsidRPr="009077CD" w:rsidRDefault="00F5430A" w:rsidP="009077CD">
            <w:pPr>
              <w:rPr>
                <w:rFonts w:asciiTheme="majorBidi" w:hAnsiTheme="majorBidi" w:cstheme="majorBidi"/>
                <w:sz w:val="22"/>
                <w:szCs w:val="22"/>
              </w:rPr>
            </w:pPr>
          </w:p>
        </w:tc>
      </w:tr>
      <w:tr w:rsidR="00F5430A" w:rsidRPr="009077CD" w:rsidTr="007340DD">
        <w:tc>
          <w:tcPr>
            <w:tcW w:w="1519"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11:00</w:t>
            </w:r>
          </w:p>
        </w:tc>
        <w:tc>
          <w:tcPr>
            <w:tcW w:w="7984"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Meeting with the VPAs administration</w:t>
            </w:r>
          </w:p>
          <w:p w:rsidR="00F5430A" w:rsidRPr="009077CD" w:rsidRDefault="00F5430A" w:rsidP="009077CD">
            <w:pPr>
              <w:rPr>
                <w:rFonts w:asciiTheme="majorBidi" w:hAnsiTheme="majorBidi" w:cstheme="majorBidi"/>
                <w:sz w:val="22"/>
                <w:szCs w:val="22"/>
              </w:rPr>
            </w:pPr>
          </w:p>
        </w:tc>
      </w:tr>
      <w:tr w:rsidR="00F5430A" w:rsidRPr="009077CD" w:rsidTr="007340DD">
        <w:tc>
          <w:tcPr>
            <w:tcW w:w="1519"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12:00</w:t>
            </w:r>
          </w:p>
        </w:tc>
        <w:tc>
          <w:tcPr>
            <w:tcW w:w="7984"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Departure to Vashlovani National Park</w:t>
            </w:r>
          </w:p>
          <w:p w:rsidR="00F5430A" w:rsidRPr="009077CD" w:rsidRDefault="00F5430A" w:rsidP="009077CD">
            <w:pPr>
              <w:rPr>
                <w:rFonts w:asciiTheme="majorBidi" w:hAnsiTheme="majorBidi" w:cstheme="majorBidi"/>
                <w:sz w:val="22"/>
                <w:szCs w:val="22"/>
              </w:rPr>
            </w:pPr>
          </w:p>
        </w:tc>
      </w:tr>
      <w:tr w:rsidR="00F5430A" w:rsidRPr="009077CD" w:rsidTr="007340DD">
        <w:tc>
          <w:tcPr>
            <w:tcW w:w="1519"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14:00</w:t>
            </w:r>
          </w:p>
        </w:tc>
        <w:tc>
          <w:tcPr>
            <w:tcW w:w="7984"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Site visit/Watering Points, tractor, pil</w:t>
            </w:r>
            <w:r w:rsidR="00677B2F" w:rsidRPr="009077CD">
              <w:rPr>
                <w:rFonts w:asciiTheme="majorBidi" w:hAnsiTheme="majorBidi" w:cstheme="majorBidi"/>
                <w:sz w:val="22"/>
                <w:szCs w:val="22"/>
              </w:rPr>
              <w:t>ot farms, enclosure experiments</w:t>
            </w:r>
          </w:p>
          <w:p w:rsidR="00F5430A" w:rsidRPr="009077CD" w:rsidRDefault="00F5430A" w:rsidP="009077CD">
            <w:pPr>
              <w:rPr>
                <w:rFonts w:asciiTheme="majorBidi" w:hAnsiTheme="majorBidi" w:cstheme="majorBidi"/>
                <w:sz w:val="22"/>
                <w:szCs w:val="22"/>
              </w:rPr>
            </w:pPr>
          </w:p>
        </w:tc>
      </w:tr>
      <w:tr w:rsidR="00F5430A" w:rsidRPr="009077CD" w:rsidTr="007340DD">
        <w:tc>
          <w:tcPr>
            <w:tcW w:w="1519"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16:00-18:00</w:t>
            </w:r>
          </w:p>
        </w:tc>
        <w:tc>
          <w:tcPr>
            <w:tcW w:w="7984"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Travel from Vashlovani National Park to Dedoplistskaro</w:t>
            </w:r>
          </w:p>
          <w:p w:rsidR="00F5430A" w:rsidRPr="009077CD" w:rsidRDefault="00F5430A" w:rsidP="009077CD">
            <w:pPr>
              <w:rPr>
                <w:rFonts w:asciiTheme="majorBidi" w:hAnsiTheme="majorBidi" w:cstheme="majorBidi"/>
                <w:sz w:val="22"/>
                <w:szCs w:val="22"/>
              </w:rPr>
            </w:pPr>
          </w:p>
        </w:tc>
      </w:tr>
    </w:tbl>
    <w:p w:rsidR="00F5430A" w:rsidRPr="009077CD" w:rsidRDefault="00F5430A" w:rsidP="009077CD">
      <w:pPr>
        <w:spacing w:after="0" w:line="240" w:lineRule="auto"/>
        <w:rPr>
          <w:rFonts w:asciiTheme="majorBidi" w:hAnsiTheme="majorBidi" w:cstheme="majorBidi"/>
        </w:rPr>
      </w:pPr>
    </w:p>
    <w:tbl>
      <w:tblPr>
        <w:tblStyle w:val="TableGrid"/>
        <w:tblW w:w="0" w:type="auto"/>
        <w:tblLook w:val="04A0" w:firstRow="1" w:lastRow="0" w:firstColumn="1" w:lastColumn="0" w:noHBand="0" w:noVBand="1"/>
      </w:tblPr>
      <w:tblGrid>
        <w:gridCol w:w="1525"/>
        <w:gridCol w:w="7825"/>
        <w:gridCol w:w="153"/>
      </w:tblGrid>
      <w:tr w:rsidR="007340DD" w:rsidRPr="009077CD" w:rsidTr="004E0268">
        <w:tc>
          <w:tcPr>
            <w:tcW w:w="9503" w:type="dxa"/>
            <w:gridSpan w:val="3"/>
            <w:shd w:val="clear" w:color="auto" w:fill="D9D9D9" w:themeFill="background1" w:themeFillShade="D9"/>
          </w:tcPr>
          <w:p w:rsidR="007340DD" w:rsidRPr="009077CD" w:rsidRDefault="007340DD" w:rsidP="007340DD">
            <w:pPr>
              <w:rPr>
                <w:rFonts w:asciiTheme="majorBidi" w:hAnsiTheme="majorBidi" w:cstheme="majorBidi"/>
              </w:rPr>
            </w:pPr>
            <w:r w:rsidRPr="009077CD">
              <w:rPr>
                <w:rFonts w:asciiTheme="majorBidi" w:hAnsiTheme="majorBidi" w:cstheme="majorBidi"/>
              </w:rPr>
              <w:t>1</w:t>
            </w:r>
            <w:r>
              <w:rPr>
                <w:rFonts w:asciiTheme="majorBidi" w:hAnsiTheme="majorBidi" w:cstheme="majorBidi"/>
              </w:rPr>
              <w:t xml:space="preserve"> November</w:t>
            </w:r>
            <w:r w:rsidRPr="009077CD">
              <w:rPr>
                <w:rFonts w:asciiTheme="majorBidi" w:hAnsiTheme="majorBidi" w:cstheme="majorBidi"/>
              </w:rPr>
              <w:t xml:space="preserve"> </w:t>
            </w:r>
            <w:r>
              <w:rPr>
                <w:rFonts w:asciiTheme="majorBidi" w:hAnsiTheme="majorBidi" w:cstheme="majorBidi"/>
              </w:rPr>
              <w:t>2016</w:t>
            </w:r>
          </w:p>
        </w:tc>
      </w:tr>
      <w:tr w:rsidR="00F5430A" w:rsidRPr="009077CD" w:rsidTr="009C2118">
        <w:trPr>
          <w:gridAfter w:val="1"/>
          <w:wAfter w:w="153" w:type="dxa"/>
        </w:trPr>
        <w:tc>
          <w:tcPr>
            <w:tcW w:w="15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09:00-11:00</w:t>
            </w:r>
          </w:p>
        </w:tc>
        <w:tc>
          <w:tcPr>
            <w:tcW w:w="78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Travel from Dedoplistskaro to village Kvemo</w:t>
            </w:r>
            <w:r w:rsidR="00677B2F" w:rsidRPr="009077CD">
              <w:rPr>
                <w:rFonts w:asciiTheme="majorBidi" w:hAnsiTheme="majorBidi" w:cstheme="majorBidi"/>
                <w:sz w:val="22"/>
                <w:szCs w:val="22"/>
              </w:rPr>
              <w:t xml:space="preserve"> </w:t>
            </w:r>
            <w:r w:rsidRPr="009077CD">
              <w:rPr>
                <w:rFonts w:asciiTheme="majorBidi" w:hAnsiTheme="majorBidi" w:cstheme="majorBidi"/>
                <w:sz w:val="22"/>
                <w:szCs w:val="22"/>
              </w:rPr>
              <w:t>Alvani</w:t>
            </w:r>
          </w:p>
          <w:p w:rsidR="00F5430A" w:rsidRPr="009077CD" w:rsidRDefault="00F5430A" w:rsidP="009077CD">
            <w:pPr>
              <w:rPr>
                <w:rFonts w:asciiTheme="majorBidi" w:hAnsiTheme="majorBidi" w:cstheme="majorBidi"/>
                <w:sz w:val="22"/>
                <w:szCs w:val="22"/>
              </w:rPr>
            </w:pPr>
          </w:p>
        </w:tc>
      </w:tr>
      <w:tr w:rsidR="00F5430A" w:rsidRPr="009077CD" w:rsidTr="009C2118">
        <w:trPr>
          <w:gridAfter w:val="1"/>
          <w:wAfter w:w="153" w:type="dxa"/>
        </w:trPr>
        <w:tc>
          <w:tcPr>
            <w:tcW w:w="15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 xml:space="preserve">11:00 </w:t>
            </w:r>
          </w:p>
        </w:tc>
        <w:tc>
          <w:tcPr>
            <w:tcW w:w="78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Meeting with the chairman of Association “Tush Shepherd”</w:t>
            </w:r>
            <w:r w:rsidR="00677B2F" w:rsidRPr="009077CD">
              <w:rPr>
                <w:rFonts w:asciiTheme="majorBidi" w:hAnsiTheme="majorBidi" w:cstheme="majorBidi"/>
                <w:sz w:val="22"/>
                <w:szCs w:val="22"/>
              </w:rPr>
              <w:t xml:space="preserve"> and individual beneficiary shepherd</w:t>
            </w:r>
          </w:p>
          <w:p w:rsidR="00F5430A" w:rsidRPr="009077CD" w:rsidRDefault="00F5430A" w:rsidP="009077CD">
            <w:pPr>
              <w:rPr>
                <w:rFonts w:asciiTheme="majorBidi" w:hAnsiTheme="majorBidi" w:cstheme="majorBidi"/>
                <w:sz w:val="22"/>
                <w:szCs w:val="22"/>
              </w:rPr>
            </w:pPr>
          </w:p>
        </w:tc>
      </w:tr>
      <w:tr w:rsidR="00F5430A" w:rsidRPr="009077CD" w:rsidTr="009C2118">
        <w:trPr>
          <w:gridAfter w:val="1"/>
          <w:wAfter w:w="153" w:type="dxa"/>
        </w:trPr>
        <w:tc>
          <w:tcPr>
            <w:tcW w:w="15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12:00</w:t>
            </w:r>
          </w:p>
        </w:tc>
        <w:tc>
          <w:tcPr>
            <w:tcW w:w="7825" w:type="dxa"/>
          </w:tcPr>
          <w:p w:rsidR="00F5430A" w:rsidRPr="001B4A12" w:rsidRDefault="00F5430A" w:rsidP="009077CD">
            <w:pPr>
              <w:rPr>
                <w:rFonts w:asciiTheme="majorBidi" w:hAnsiTheme="majorBidi" w:cstheme="majorBidi"/>
                <w:sz w:val="22"/>
                <w:szCs w:val="22"/>
              </w:rPr>
            </w:pPr>
            <w:r w:rsidRPr="009077CD">
              <w:rPr>
                <w:rFonts w:asciiTheme="majorBidi" w:hAnsiTheme="majorBidi" w:cstheme="majorBidi"/>
                <w:sz w:val="22"/>
                <w:szCs w:val="22"/>
              </w:rPr>
              <w:t>Visit to the Veterinary Centre</w:t>
            </w:r>
            <w:r w:rsidR="00677B2F" w:rsidRPr="009077CD">
              <w:rPr>
                <w:rFonts w:asciiTheme="majorBidi" w:hAnsiTheme="majorBidi" w:cstheme="majorBidi"/>
                <w:sz w:val="22"/>
                <w:szCs w:val="22"/>
              </w:rPr>
              <w:t xml:space="preserve"> and meeting </w:t>
            </w:r>
            <w:r w:rsidR="00677B2F" w:rsidRPr="001B4A12">
              <w:rPr>
                <w:rFonts w:asciiTheme="majorBidi" w:hAnsiTheme="majorBidi" w:cstheme="majorBidi"/>
                <w:sz w:val="22"/>
                <w:szCs w:val="22"/>
              </w:rPr>
              <w:t xml:space="preserve">with the </w:t>
            </w:r>
            <w:r w:rsidR="001B4A12" w:rsidRPr="001B4A12">
              <w:rPr>
                <w:rFonts w:asciiTheme="majorBidi" w:hAnsiTheme="majorBidi" w:cstheme="majorBidi"/>
                <w:sz w:val="22"/>
                <w:szCs w:val="22"/>
              </w:rPr>
              <w:t xml:space="preserve">Veterinary Regional Association </w:t>
            </w:r>
            <w:r w:rsidR="00677B2F" w:rsidRPr="001B4A12">
              <w:rPr>
                <w:rFonts w:asciiTheme="majorBidi" w:hAnsiTheme="majorBidi" w:cstheme="majorBidi"/>
                <w:sz w:val="22"/>
                <w:szCs w:val="22"/>
              </w:rPr>
              <w:t>Director</w:t>
            </w:r>
          </w:p>
          <w:p w:rsidR="00F5430A" w:rsidRPr="009077CD" w:rsidRDefault="00F5430A" w:rsidP="009077CD">
            <w:pPr>
              <w:rPr>
                <w:rFonts w:asciiTheme="majorBidi" w:hAnsiTheme="majorBidi" w:cstheme="majorBidi"/>
                <w:sz w:val="22"/>
                <w:szCs w:val="22"/>
              </w:rPr>
            </w:pPr>
          </w:p>
        </w:tc>
      </w:tr>
      <w:tr w:rsidR="00F5430A" w:rsidRPr="009077CD" w:rsidTr="009C2118">
        <w:trPr>
          <w:gridAfter w:val="1"/>
          <w:wAfter w:w="153" w:type="dxa"/>
        </w:trPr>
        <w:tc>
          <w:tcPr>
            <w:tcW w:w="15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13:00-15:00</w:t>
            </w:r>
          </w:p>
        </w:tc>
        <w:tc>
          <w:tcPr>
            <w:tcW w:w="78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Travel from Kvemo</w:t>
            </w:r>
            <w:r w:rsidR="00677B2F" w:rsidRPr="009077CD">
              <w:rPr>
                <w:rFonts w:asciiTheme="majorBidi" w:hAnsiTheme="majorBidi" w:cstheme="majorBidi"/>
                <w:sz w:val="22"/>
                <w:szCs w:val="22"/>
              </w:rPr>
              <w:t xml:space="preserve"> </w:t>
            </w:r>
            <w:r w:rsidRPr="009077CD">
              <w:rPr>
                <w:rFonts w:asciiTheme="majorBidi" w:hAnsiTheme="majorBidi" w:cstheme="majorBidi"/>
                <w:sz w:val="22"/>
                <w:szCs w:val="22"/>
              </w:rPr>
              <w:t>Alvani to Tbilisi</w:t>
            </w:r>
          </w:p>
          <w:p w:rsidR="00F5430A" w:rsidRPr="009077CD" w:rsidRDefault="00F5430A" w:rsidP="009077CD">
            <w:pPr>
              <w:rPr>
                <w:rFonts w:asciiTheme="majorBidi" w:hAnsiTheme="majorBidi" w:cstheme="majorBidi"/>
                <w:sz w:val="22"/>
                <w:szCs w:val="22"/>
              </w:rPr>
            </w:pPr>
          </w:p>
        </w:tc>
      </w:tr>
      <w:tr w:rsidR="00677B2F" w:rsidRPr="009077CD" w:rsidTr="009C2118">
        <w:trPr>
          <w:gridAfter w:val="1"/>
          <w:wAfter w:w="153" w:type="dxa"/>
        </w:trPr>
        <w:tc>
          <w:tcPr>
            <w:tcW w:w="1525" w:type="dxa"/>
          </w:tcPr>
          <w:p w:rsidR="00677B2F" w:rsidRPr="009077CD" w:rsidRDefault="00677B2F" w:rsidP="009077CD">
            <w:pPr>
              <w:rPr>
                <w:rFonts w:asciiTheme="majorBidi" w:hAnsiTheme="majorBidi" w:cstheme="majorBidi"/>
                <w:sz w:val="22"/>
                <w:szCs w:val="22"/>
              </w:rPr>
            </w:pPr>
            <w:r w:rsidRPr="009077CD">
              <w:rPr>
                <w:rFonts w:asciiTheme="majorBidi" w:hAnsiTheme="majorBidi" w:cstheme="majorBidi"/>
                <w:sz w:val="22"/>
                <w:szCs w:val="22"/>
              </w:rPr>
              <w:t>16:00-17:00</w:t>
            </w:r>
          </w:p>
        </w:tc>
        <w:tc>
          <w:tcPr>
            <w:tcW w:w="7825" w:type="dxa"/>
          </w:tcPr>
          <w:p w:rsidR="00677B2F" w:rsidRPr="009077CD" w:rsidRDefault="00677B2F" w:rsidP="009077CD">
            <w:pPr>
              <w:rPr>
                <w:rFonts w:asciiTheme="majorBidi" w:hAnsiTheme="majorBidi" w:cstheme="majorBidi"/>
                <w:sz w:val="22"/>
                <w:szCs w:val="22"/>
              </w:rPr>
            </w:pPr>
            <w:r w:rsidRPr="009077CD">
              <w:rPr>
                <w:rFonts w:asciiTheme="majorBidi" w:hAnsiTheme="majorBidi" w:cstheme="majorBidi"/>
                <w:sz w:val="22"/>
                <w:szCs w:val="22"/>
              </w:rPr>
              <w:t>UNDP</w:t>
            </w:r>
            <w:r w:rsidR="00AB165E" w:rsidRPr="009077CD">
              <w:rPr>
                <w:rFonts w:asciiTheme="majorBidi" w:hAnsiTheme="majorBidi" w:cstheme="majorBidi"/>
                <w:sz w:val="22"/>
                <w:szCs w:val="22"/>
              </w:rPr>
              <w:t>-Georgia</w:t>
            </w:r>
          </w:p>
          <w:p w:rsidR="00AB165E" w:rsidRPr="009077CD" w:rsidRDefault="00AB165E" w:rsidP="009077CD">
            <w:pPr>
              <w:rPr>
                <w:rFonts w:asciiTheme="majorBidi" w:hAnsiTheme="majorBidi" w:cstheme="majorBidi"/>
                <w:sz w:val="22"/>
                <w:szCs w:val="22"/>
              </w:rPr>
            </w:pPr>
          </w:p>
        </w:tc>
      </w:tr>
    </w:tbl>
    <w:p w:rsidR="00F5430A" w:rsidRPr="009077CD" w:rsidRDefault="00F5430A" w:rsidP="009077CD">
      <w:pPr>
        <w:spacing w:after="0" w:line="240" w:lineRule="auto"/>
        <w:rPr>
          <w:rFonts w:asciiTheme="majorBidi" w:hAnsiTheme="majorBidi" w:cstheme="majorBidi"/>
        </w:rPr>
      </w:pPr>
    </w:p>
    <w:tbl>
      <w:tblPr>
        <w:tblStyle w:val="TableGrid"/>
        <w:tblW w:w="0" w:type="auto"/>
        <w:tblLook w:val="04A0" w:firstRow="1" w:lastRow="0" w:firstColumn="1" w:lastColumn="0" w:noHBand="0" w:noVBand="1"/>
      </w:tblPr>
      <w:tblGrid>
        <w:gridCol w:w="1525"/>
        <w:gridCol w:w="7825"/>
        <w:gridCol w:w="153"/>
      </w:tblGrid>
      <w:tr w:rsidR="007340DD" w:rsidRPr="009077CD" w:rsidTr="004E0268">
        <w:tc>
          <w:tcPr>
            <w:tcW w:w="9503" w:type="dxa"/>
            <w:gridSpan w:val="3"/>
            <w:shd w:val="clear" w:color="auto" w:fill="D9D9D9" w:themeFill="background1" w:themeFillShade="D9"/>
          </w:tcPr>
          <w:p w:rsidR="007340DD" w:rsidRPr="009077CD" w:rsidRDefault="007340DD" w:rsidP="004E0268">
            <w:pPr>
              <w:rPr>
                <w:rFonts w:asciiTheme="majorBidi" w:hAnsiTheme="majorBidi" w:cstheme="majorBidi"/>
              </w:rPr>
            </w:pPr>
            <w:r>
              <w:rPr>
                <w:rFonts w:asciiTheme="majorBidi" w:hAnsiTheme="majorBidi" w:cstheme="majorBidi"/>
              </w:rPr>
              <w:t>2 November</w:t>
            </w:r>
            <w:r w:rsidRPr="009077CD">
              <w:rPr>
                <w:rFonts w:asciiTheme="majorBidi" w:hAnsiTheme="majorBidi" w:cstheme="majorBidi"/>
              </w:rPr>
              <w:t xml:space="preserve"> </w:t>
            </w:r>
            <w:r>
              <w:rPr>
                <w:rFonts w:asciiTheme="majorBidi" w:hAnsiTheme="majorBidi" w:cstheme="majorBidi"/>
              </w:rPr>
              <w:t>2016</w:t>
            </w:r>
          </w:p>
        </w:tc>
      </w:tr>
      <w:tr w:rsidR="00F5430A" w:rsidRPr="009077CD" w:rsidTr="009C2118">
        <w:trPr>
          <w:gridAfter w:val="1"/>
          <w:wAfter w:w="153" w:type="dxa"/>
        </w:trPr>
        <w:tc>
          <w:tcPr>
            <w:tcW w:w="15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11:00-13:00</w:t>
            </w:r>
          </w:p>
        </w:tc>
        <w:tc>
          <w:tcPr>
            <w:tcW w:w="78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NACRES – Main Part</w:t>
            </w:r>
            <w:r w:rsidR="00AB165E" w:rsidRPr="009077CD">
              <w:rPr>
                <w:rFonts w:asciiTheme="majorBidi" w:hAnsiTheme="majorBidi" w:cstheme="majorBidi"/>
                <w:sz w:val="22"/>
                <w:szCs w:val="22"/>
              </w:rPr>
              <w:t>n</w:t>
            </w:r>
            <w:r w:rsidRPr="009077CD">
              <w:rPr>
                <w:rFonts w:asciiTheme="majorBidi" w:hAnsiTheme="majorBidi" w:cstheme="majorBidi"/>
                <w:sz w:val="22"/>
                <w:szCs w:val="22"/>
              </w:rPr>
              <w:t>er Organization</w:t>
            </w:r>
          </w:p>
          <w:p w:rsidR="00F5430A" w:rsidRPr="009077CD" w:rsidRDefault="00F5430A" w:rsidP="009077CD">
            <w:pPr>
              <w:rPr>
                <w:rFonts w:asciiTheme="majorBidi" w:hAnsiTheme="majorBidi" w:cstheme="majorBidi"/>
                <w:sz w:val="22"/>
                <w:szCs w:val="22"/>
              </w:rPr>
            </w:pPr>
          </w:p>
        </w:tc>
      </w:tr>
      <w:tr w:rsidR="00677B2F" w:rsidRPr="009077CD" w:rsidTr="009C2118">
        <w:trPr>
          <w:gridAfter w:val="1"/>
          <w:wAfter w:w="153" w:type="dxa"/>
        </w:trPr>
        <w:tc>
          <w:tcPr>
            <w:tcW w:w="1525" w:type="dxa"/>
          </w:tcPr>
          <w:p w:rsidR="00677B2F" w:rsidRPr="009077CD" w:rsidRDefault="00677B2F" w:rsidP="009077CD">
            <w:pPr>
              <w:rPr>
                <w:rFonts w:asciiTheme="majorBidi" w:hAnsiTheme="majorBidi" w:cstheme="majorBidi"/>
                <w:sz w:val="22"/>
                <w:szCs w:val="22"/>
              </w:rPr>
            </w:pPr>
            <w:r w:rsidRPr="009077CD">
              <w:rPr>
                <w:rFonts w:asciiTheme="majorBidi" w:hAnsiTheme="majorBidi" w:cstheme="majorBidi"/>
                <w:sz w:val="22"/>
                <w:szCs w:val="22"/>
              </w:rPr>
              <w:t>13:30</w:t>
            </w:r>
          </w:p>
        </w:tc>
        <w:tc>
          <w:tcPr>
            <w:tcW w:w="7825" w:type="dxa"/>
          </w:tcPr>
          <w:p w:rsidR="00677B2F" w:rsidRPr="009077CD" w:rsidRDefault="00677B2F" w:rsidP="009077CD">
            <w:pPr>
              <w:rPr>
                <w:rFonts w:asciiTheme="majorBidi" w:hAnsiTheme="majorBidi" w:cstheme="majorBidi"/>
                <w:sz w:val="22"/>
                <w:szCs w:val="22"/>
              </w:rPr>
            </w:pPr>
            <w:r w:rsidRPr="009077CD">
              <w:rPr>
                <w:rFonts w:asciiTheme="majorBidi" w:hAnsiTheme="majorBidi" w:cstheme="majorBidi"/>
                <w:sz w:val="22"/>
                <w:szCs w:val="22"/>
              </w:rPr>
              <w:t>Ministry of Agriculture</w:t>
            </w:r>
          </w:p>
          <w:p w:rsidR="00677B2F" w:rsidRPr="009077CD" w:rsidRDefault="00677B2F" w:rsidP="009077CD">
            <w:pPr>
              <w:rPr>
                <w:rFonts w:asciiTheme="majorBidi" w:hAnsiTheme="majorBidi" w:cstheme="majorBidi"/>
                <w:sz w:val="22"/>
                <w:szCs w:val="22"/>
              </w:rPr>
            </w:pPr>
          </w:p>
        </w:tc>
      </w:tr>
      <w:tr w:rsidR="00F5430A" w:rsidRPr="009077CD" w:rsidTr="009C2118">
        <w:trPr>
          <w:gridAfter w:val="1"/>
          <w:wAfter w:w="153" w:type="dxa"/>
        </w:trPr>
        <w:tc>
          <w:tcPr>
            <w:tcW w:w="15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1</w:t>
            </w:r>
            <w:r w:rsidR="00677B2F" w:rsidRPr="009077CD">
              <w:rPr>
                <w:rFonts w:asciiTheme="majorBidi" w:hAnsiTheme="majorBidi" w:cstheme="majorBidi"/>
                <w:sz w:val="22"/>
                <w:szCs w:val="22"/>
              </w:rPr>
              <w:t>5</w:t>
            </w:r>
            <w:r w:rsidRPr="009077CD">
              <w:rPr>
                <w:rFonts w:asciiTheme="majorBidi" w:hAnsiTheme="majorBidi" w:cstheme="majorBidi"/>
                <w:sz w:val="22"/>
                <w:szCs w:val="22"/>
              </w:rPr>
              <w:t>:00</w:t>
            </w:r>
          </w:p>
        </w:tc>
        <w:tc>
          <w:tcPr>
            <w:tcW w:w="78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 xml:space="preserve">Association Management Centre </w:t>
            </w:r>
          </w:p>
          <w:p w:rsidR="00677B2F" w:rsidRPr="009077CD" w:rsidRDefault="00677B2F" w:rsidP="009077CD">
            <w:pPr>
              <w:rPr>
                <w:rFonts w:asciiTheme="majorBidi" w:hAnsiTheme="majorBidi" w:cstheme="majorBidi"/>
                <w:sz w:val="22"/>
                <w:szCs w:val="22"/>
              </w:rPr>
            </w:pPr>
          </w:p>
        </w:tc>
      </w:tr>
      <w:tr w:rsidR="00F5430A" w:rsidRPr="009077CD" w:rsidTr="009C2118">
        <w:trPr>
          <w:gridAfter w:val="1"/>
          <w:wAfter w:w="153" w:type="dxa"/>
        </w:trPr>
        <w:tc>
          <w:tcPr>
            <w:tcW w:w="15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16:30-17:30</w:t>
            </w:r>
          </w:p>
        </w:tc>
        <w:tc>
          <w:tcPr>
            <w:tcW w:w="78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Agency of Protected Areas</w:t>
            </w:r>
          </w:p>
          <w:p w:rsidR="00F5430A" w:rsidRPr="009077CD" w:rsidRDefault="00F5430A" w:rsidP="009077CD">
            <w:pPr>
              <w:rPr>
                <w:rFonts w:asciiTheme="majorBidi" w:hAnsiTheme="majorBidi" w:cstheme="majorBidi"/>
                <w:sz w:val="22"/>
                <w:szCs w:val="22"/>
              </w:rPr>
            </w:pPr>
          </w:p>
        </w:tc>
      </w:tr>
    </w:tbl>
    <w:p w:rsidR="00F5430A" w:rsidRPr="009077CD" w:rsidRDefault="00F5430A" w:rsidP="009077CD">
      <w:pPr>
        <w:spacing w:after="0" w:line="240" w:lineRule="auto"/>
        <w:rPr>
          <w:rFonts w:asciiTheme="majorBidi" w:hAnsiTheme="majorBidi" w:cstheme="majorBidi"/>
        </w:rPr>
      </w:pPr>
    </w:p>
    <w:tbl>
      <w:tblPr>
        <w:tblStyle w:val="TableGrid"/>
        <w:tblW w:w="0" w:type="auto"/>
        <w:tblLook w:val="04A0" w:firstRow="1" w:lastRow="0" w:firstColumn="1" w:lastColumn="0" w:noHBand="0" w:noVBand="1"/>
      </w:tblPr>
      <w:tblGrid>
        <w:gridCol w:w="1525"/>
        <w:gridCol w:w="7825"/>
        <w:gridCol w:w="153"/>
      </w:tblGrid>
      <w:tr w:rsidR="007340DD" w:rsidRPr="009077CD" w:rsidTr="004E0268">
        <w:tc>
          <w:tcPr>
            <w:tcW w:w="9503" w:type="dxa"/>
            <w:gridSpan w:val="3"/>
            <w:shd w:val="clear" w:color="auto" w:fill="D9D9D9" w:themeFill="background1" w:themeFillShade="D9"/>
          </w:tcPr>
          <w:p w:rsidR="007340DD" w:rsidRPr="009077CD" w:rsidRDefault="007340DD" w:rsidP="004E0268">
            <w:pPr>
              <w:rPr>
                <w:rFonts w:asciiTheme="majorBidi" w:hAnsiTheme="majorBidi" w:cstheme="majorBidi"/>
              </w:rPr>
            </w:pPr>
            <w:r>
              <w:rPr>
                <w:rFonts w:asciiTheme="majorBidi" w:hAnsiTheme="majorBidi" w:cstheme="majorBidi"/>
              </w:rPr>
              <w:t>3 November</w:t>
            </w:r>
            <w:r w:rsidRPr="009077CD">
              <w:rPr>
                <w:rFonts w:asciiTheme="majorBidi" w:hAnsiTheme="majorBidi" w:cstheme="majorBidi"/>
              </w:rPr>
              <w:t xml:space="preserve"> </w:t>
            </w:r>
            <w:r>
              <w:rPr>
                <w:rFonts w:asciiTheme="majorBidi" w:hAnsiTheme="majorBidi" w:cstheme="majorBidi"/>
              </w:rPr>
              <w:t>2016</w:t>
            </w:r>
          </w:p>
        </w:tc>
      </w:tr>
      <w:tr w:rsidR="00F5430A" w:rsidRPr="009077CD" w:rsidTr="009C2118">
        <w:trPr>
          <w:gridAfter w:val="1"/>
          <w:wAfter w:w="153" w:type="dxa"/>
        </w:trPr>
        <w:tc>
          <w:tcPr>
            <w:tcW w:w="15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12:00-13:00</w:t>
            </w:r>
          </w:p>
        </w:tc>
        <w:tc>
          <w:tcPr>
            <w:tcW w:w="7825" w:type="dxa"/>
          </w:tcPr>
          <w:p w:rsidR="00F5430A" w:rsidRPr="009077CD" w:rsidRDefault="00F5430A" w:rsidP="009077CD">
            <w:pPr>
              <w:rPr>
                <w:rFonts w:asciiTheme="majorBidi" w:hAnsiTheme="majorBidi" w:cstheme="majorBidi"/>
                <w:sz w:val="22"/>
                <w:szCs w:val="22"/>
              </w:rPr>
            </w:pPr>
            <w:r w:rsidRPr="009077CD">
              <w:rPr>
                <w:rFonts w:asciiTheme="majorBidi" w:hAnsiTheme="majorBidi" w:cstheme="majorBidi"/>
                <w:sz w:val="22"/>
                <w:szCs w:val="22"/>
              </w:rPr>
              <w:t>GIS-Lab – Partner Organization for Carbon Monitoring</w:t>
            </w:r>
          </w:p>
          <w:p w:rsidR="00F5430A" w:rsidRPr="009077CD" w:rsidRDefault="00F5430A" w:rsidP="009077CD">
            <w:pPr>
              <w:rPr>
                <w:rFonts w:asciiTheme="majorBidi" w:hAnsiTheme="majorBidi" w:cstheme="majorBidi"/>
                <w:sz w:val="22"/>
                <w:szCs w:val="22"/>
              </w:rPr>
            </w:pPr>
          </w:p>
        </w:tc>
      </w:tr>
      <w:tr w:rsidR="00677B2F" w:rsidRPr="009077CD" w:rsidTr="009C2118">
        <w:trPr>
          <w:gridAfter w:val="1"/>
          <w:wAfter w:w="153" w:type="dxa"/>
        </w:trPr>
        <w:tc>
          <w:tcPr>
            <w:tcW w:w="1525" w:type="dxa"/>
          </w:tcPr>
          <w:p w:rsidR="00677B2F" w:rsidRPr="009077CD" w:rsidRDefault="00677B2F" w:rsidP="009077CD">
            <w:pPr>
              <w:rPr>
                <w:rFonts w:asciiTheme="majorBidi" w:hAnsiTheme="majorBidi" w:cstheme="majorBidi"/>
                <w:sz w:val="22"/>
                <w:szCs w:val="22"/>
              </w:rPr>
            </w:pPr>
            <w:r w:rsidRPr="009077CD">
              <w:rPr>
                <w:rFonts w:asciiTheme="majorBidi" w:hAnsiTheme="majorBidi" w:cstheme="majorBidi"/>
                <w:sz w:val="22"/>
                <w:szCs w:val="22"/>
              </w:rPr>
              <w:t>13:30- 14:30</w:t>
            </w:r>
          </w:p>
        </w:tc>
        <w:tc>
          <w:tcPr>
            <w:tcW w:w="7825" w:type="dxa"/>
          </w:tcPr>
          <w:p w:rsidR="00677B2F" w:rsidRPr="009077CD" w:rsidRDefault="00AB165E" w:rsidP="009077CD">
            <w:pPr>
              <w:rPr>
                <w:rFonts w:asciiTheme="majorBidi" w:hAnsiTheme="majorBidi" w:cstheme="majorBidi"/>
                <w:sz w:val="22"/>
                <w:szCs w:val="22"/>
              </w:rPr>
            </w:pPr>
            <w:r w:rsidRPr="009077CD">
              <w:rPr>
                <w:rFonts w:asciiTheme="majorBidi" w:hAnsiTheme="majorBidi" w:cstheme="majorBidi"/>
                <w:sz w:val="22"/>
                <w:szCs w:val="22"/>
              </w:rPr>
              <w:t>Clima</w:t>
            </w:r>
            <w:r w:rsidR="00677B2F" w:rsidRPr="009077CD">
              <w:rPr>
                <w:rFonts w:asciiTheme="majorBidi" w:hAnsiTheme="majorBidi" w:cstheme="majorBidi"/>
                <w:sz w:val="22"/>
                <w:szCs w:val="22"/>
              </w:rPr>
              <w:t>East Policy Project</w:t>
            </w:r>
          </w:p>
          <w:p w:rsidR="00AB165E" w:rsidRPr="009077CD" w:rsidRDefault="00AB165E" w:rsidP="009077CD">
            <w:pPr>
              <w:rPr>
                <w:rFonts w:asciiTheme="majorBidi" w:hAnsiTheme="majorBidi" w:cstheme="majorBidi"/>
                <w:sz w:val="22"/>
                <w:szCs w:val="22"/>
              </w:rPr>
            </w:pPr>
          </w:p>
        </w:tc>
      </w:tr>
      <w:tr w:rsidR="00677B2F" w:rsidRPr="009077CD" w:rsidTr="009C2118">
        <w:trPr>
          <w:gridAfter w:val="1"/>
          <w:wAfter w:w="153" w:type="dxa"/>
        </w:trPr>
        <w:tc>
          <w:tcPr>
            <w:tcW w:w="1525" w:type="dxa"/>
          </w:tcPr>
          <w:p w:rsidR="00677B2F" w:rsidRPr="009077CD" w:rsidRDefault="00677B2F" w:rsidP="009077CD">
            <w:pPr>
              <w:rPr>
                <w:rFonts w:asciiTheme="majorBidi" w:hAnsiTheme="majorBidi" w:cstheme="majorBidi"/>
                <w:sz w:val="22"/>
                <w:szCs w:val="22"/>
              </w:rPr>
            </w:pPr>
            <w:r w:rsidRPr="009077CD">
              <w:rPr>
                <w:rFonts w:asciiTheme="majorBidi" w:hAnsiTheme="majorBidi" w:cstheme="majorBidi"/>
                <w:sz w:val="22"/>
                <w:szCs w:val="22"/>
              </w:rPr>
              <w:t>15:00-16:00</w:t>
            </w:r>
          </w:p>
        </w:tc>
        <w:tc>
          <w:tcPr>
            <w:tcW w:w="7825" w:type="dxa"/>
          </w:tcPr>
          <w:p w:rsidR="00677B2F" w:rsidRPr="009077CD" w:rsidRDefault="00677B2F" w:rsidP="009077CD">
            <w:pPr>
              <w:rPr>
                <w:rFonts w:asciiTheme="majorBidi" w:hAnsiTheme="majorBidi" w:cstheme="majorBidi"/>
                <w:sz w:val="22"/>
                <w:szCs w:val="22"/>
              </w:rPr>
            </w:pPr>
            <w:r w:rsidRPr="009077CD">
              <w:rPr>
                <w:rFonts w:asciiTheme="majorBidi" w:hAnsiTheme="majorBidi" w:cstheme="majorBidi"/>
                <w:sz w:val="22"/>
                <w:szCs w:val="22"/>
              </w:rPr>
              <w:t>EU Delegation Georgia</w:t>
            </w:r>
          </w:p>
          <w:p w:rsidR="00677B2F" w:rsidRPr="009077CD" w:rsidRDefault="00677B2F" w:rsidP="009077CD">
            <w:pPr>
              <w:rPr>
                <w:rFonts w:asciiTheme="majorBidi" w:hAnsiTheme="majorBidi" w:cstheme="majorBidi"/>
                <w:sz w:val="22"/>
                <w:szCs w:val="22"/>
              </w:rPr>
            </w:pPr>
          </w:p>
        </w:tc>
      </w:tr>
    </w:tbl>
    <w:p w:rsidR="00F5430A" w:rsidRPr="009077CD" w:rsidRDefault="00F5430A" w:rsidP="009077CD">
      <w:pPr>
        <w:spacing w:after="0" w:line="240" w:lineRule="auto"/>
        <w:rPr>
          <w:rFonts w:asciiTheme="majorBidi" w:hAnsiTheme="majorBidi" w:cstheme="majorBidi"/>
        </w:rPr>
      </w:pPr>
    </w:p>
    <w:p w:rsidR="001F53A9" w:rsidRDefault="001F53A9">
      <w:pPr>
        <w:rPr>
          <w:rFonts w:asciiTheme="majorBidi" w:hAnsiTheme="majorBidi" w:cstheme="majorBidi"/>
        </w:rPr>
      </w:pPr>
      <w:r>
        <w:rPr>
          <w:rFonts w:asciiTheme="majorBidi" w:hAnsiTheme="majorBidi" w:cstheme="majorBidi"/>
        </w:rPr>
        <w:br w:type="page"/>
      </w:r>
    </w:p>
    <w:p w:rsidR="006A2B18" w:rsidRPr="009C2118" w:rsidRDefault="008D33DF" w:rsidP="00E72EA8">
      <w:pPr>
        <w:pStyle w:val="Heading1"/>
      </w:pPr>
      <w:bookmarkStart w:id="40" w:name="_Toc473404016"/>
      <w:r>
        <w:t xml:space="preserve">Annex 2. </w:t>
      </w:r>
      <w:r w:rsidR="006A2B18" w:rsidRPr="009C2118">
        <w:t>List of persons interviewed</w:t>
      </w:r>
      <w:bookmarkEnd w:id="40"/>
    </w:p>
    <w:p w:rsidR="008170DC" w:rsidRPr="008170DC" w:rsidRDefault="008170DC" w:rsidP="003A1CE3">
      <w:pPr>
        <w:pStyle w:val="ListParagraph"/>
        <w:numPr>
          <w:ilvl w:val="0"/>
          <w:numId w:val="1"/>
        </w:numPr>
        <w:spacing w:after="120" w:line="240" w:lineRule="auto"/>
        <w:jc w:val="both"/>
        <w:rPr>
          <w:rFonts w:asciiTheme="majorBidi" w:hAnsiTheme="majorBidi" w:cstheme="majorBidi"/>
        </w:rPr>
      </w:pPr>
      <w:r w:rsidRPr="008170DC">
        <w:rPr>
          <w:rFonts w:asciiTheme="majorBidi" w:hAnsiTheme="majorBidi" w:cstheme="majorBidi"/>
        </w:rPr>
        <w:t>Akaki</w:t>
      </w:r>
      <w:r>
        <w:rPr>
          <w:rFonts w:asciiTheme="majorBidi" w:hAnsiTheme="majorBidi" w:cstheme="majorBidi"/>
        </w:rPr>
        <w:t xml:space="preserve"> </w:t>
      </w:r>
      <w:r w:rsidRPr="008170DC">
        <w:rPr>
          <w:rFonts w:asciiTheme="majorBidi" w:hAnsiTheme="majorBidi" w:cstheme="majorBidi"/>
        </w:rPr>
        <w:t>Elanidze, Director, Veterinary Regional Association in Alvani</w:t>
      </w:r>
    </w:p>
    <w:p w:rsidR="008170DC" w:rsidRPr="009C2118" w:rsidRDefault="008170DC" w:rsidP="003A1CE3">
      <w:pPr>
        <w:pStyle w:val="ListParagraph"/>
        <w:numPr>
          <w:ilvl w:val="0"/>
          <w:numId w:val="1"/>
        </w:numPr>
        <w:spacing w:after="120" w:line="240" w:lineRule="auto"/>
        <w:jc w:val="both"/>
        <w:rPr>
          <w:rFonts w:asciiTheme="majorBidi" w:hAnsiTheme="majorBidi" w:cstheme="majorBidi"/>
        </w:rPr>
      </w:pPr>
      <w:r w:rsidRPr="009C2118">
        <w:rPr>
          <w:rFonts w:asciiTheme="majorBidi" w:hAnsiTheme="majorBidi" w:cstheme="majorBidi"/>
        </w:rPr>
        <w:t>Alvaro Ortega, Programme Manager, EU Delegation in Georgia</w:t>
      </w:r>
    </w:p>
    <w:p w:rsidR="008170DC" w:rsidRPr="008170DC" w:rsidRDefault="008170DC" w:rsidP="003A1CE3">
      <w:pPr>
        <w:pStyle w:val="ListParagraph"/>
        <w:numPr>
          <w:ilvl w:val="0"/>
          <w:numId w:val="1"/>
        </w:numPr>
        <w:spacing w:after="120" w:line="240" w:lineRule="auto"/>
        <w:jc w:val="both"/>
        <w:rPr>
          <w:rFonts w:asciiTheme="majorBidi" w:hAnsiTheme="majorBidi" w:cstheme="majorBidi"/>
        </w:rPr>
      </w:pPr>
      <w:r w:rsidRPr="008170DC">
        <w:rPr>
          <w:rFonts w:asciiTheme="majorBidi" w:hAnsiTheme="majorBidi" w:cstheme="majorBidi"/>
        </w:rPr>
        <w:t>Giorgi Mikeladze, Director</w:t>
      </w:r>
      <w:r>
        <w:rPr>
          <w:rFonts w:asciiTheme="majorBidi" w:hAnsiTheme="majorBidi" w:cstheme="majorBidi"/>
        </w:rPr>
        <w:t>,</w:t>
      </w:r>
      <w:r w:rsidRPr="008170DC">
        <w:rPr>
          <w:rFonts w:asciiTheme="majorBidi" w:hAnsiTheme="majorBidi" w:cstheme="majorBidi"/>
        </w:rPr>
        <w:t xml:space="preserve"> LTD GIS-Lab </w:t>
      </w:r>
    </w:p>
    <w:p w:rsidR="008170DC" w:rsidRPr="009C2118" w:rsidRDefault="008170DC" w:rsidP="003A1CE3">
      <w:pPr>
        <w:pStyle w:val="ListParagraph"/>
        <w:numPr>
          <w:ilvl w:val="0"/>
          <w:numId w:val="1"/>
        </w:numPr>
        <w:spacing w:after="120" w:line="240" w:lineRule="auto"/>
        <w:jc w:val="both"/>
        <w:rPr>
          <w:rFonts w:asciiTheme="majorBidi" w:hAnsiTheme="majorBidi" w:cstheme="majorBidi"/>
        </w:rPr>
      </w:pPr>
      <w:r w:rsidRPr="009C2118">
        <w:rPr>
          <w:rFonts w:asciiTheme="majorBidi" w:hAnsiTheme="majorBidi" w:cstheme="majorBidi"/>
        </w:rPr>
        <w:t xml:space="preserve">Irakli Shavgulidze, Chair of Board, NACRES </w:t>
      </w:r>
    </w:p>
    <w:p w:rsidR="008170DC" w:rsidRPr="008170DC" w:rsidRDefault="008170DC" w:rsidP="003A1CE3">
      <w:pPr>
        <w:pStyle w:val="ListParagraph"/>
        <w:numPr>
          <w:ilvl w:val="0"/>
          <w:numId w:val="1"/>
        </w:numPr>
        <w:spacing w:after="120" w:line="240" w:lineRule="auto"/>
        <w:jc w:val="both"/>
        <w:rPr>
          <w:rFonts w:asciiTheme="majorBidi" w:hAnsiTheme="majorBidi" w:cstheme="majorBidi"/>
        </w:rPr>
      </w:pPr>
      <w:r w:rsidRPr="008170DC">
        <w:rPr>
          <w:rFonts w:asciiTheme="majorBidi" w:hAnsiTheme="majorBidi" w:cstheme="majorBidi"/>
        </w:rPr>
        <w:t>Jimsher</w:t>
      </w:r>
      <w:r>
        <w:rPr>
          <w:rFonts w:asciiTheme="majorBidi" w:hAnsiTheme="majorBidi" w:cstheme="majorBidi"/>
        </w:rPr>
        <w:t xml:space="preserve"> </w:t>
      </w:r>
      <w:r w:rsidRPr="008170DC">
        <w:rPr>
          <w:rFonts w:asciiTheme="majorBidi" w:hAnsiTheme="majorBidi" w:cstheme="majorBidi"/>
        </w:rPr>
        <w:t>Koshadze, Main Specialist</w:t>
      </w:r>
      <w:r>
        <w:rPr>
          <w:rFonts w:asciiTheme="majorBidi" w:hAnsiTheme="majorBidi" w:cstheme="majorBidi"/>
        </w:rPr>
        <w:t xml:space="preserve">, </w:t>
      </w:r>
      <w:r w:rsidRPr="008170DC">
        <w:rPr>
          <w:rFonts w:asciiTheme="majorBidi" w:hAnsiTheme="majorBidi" w:cstheme="majorBidi"/>
        </w:rPr>
        <w:t>Agriculture Development Department, Ministry of Agriculture</w:t>
      </w:r>
    </w:p>
    <w:p w:rsidR="008170DC" w:rsidRPr="009C2118" w:rsidRDefault="008170DC" w:rsidP="003A1CE3">
      <w:pPr>
        <w:pStyle w:val="ListParagraph"/>
        <w:numPr>
          <w:ilvl w:val="0"/>
          <w:numId w:val="1"/>
        </w:numPr>
        <w:spacing w:after="120" w:line="240" w:lineRule="auto"/>
        <w:jc w:val="both"/>
        <w:rPr>
          <w:rFonts w:asciiTheme="majorBidi" w:hAnsiTheme="majorBidi" w:cstheme="majorBidi"/>
        </w:rPr>
      </w:pPr>
      <w:r w:rsidRPr="009C2118">
        <w:rPr>
          <w:rFonts w:asciiTheme="majorBidi" w:hAnsiTheme="majorBidi" w:cstheme="majorBidi"/>
        </w:rPr>
        <w:t>Lasha Moistsrapishvili, Chairman, Agency of Protected Areas</w:t>
      </w:r>
    </w:p>
    <w:p w:rsidR="008170DC" w:rsidRPr="009C2118" w:rsidRDefault="008170DC" w:rsidP="003A1CE3">
      <w:pPr>
        <w:pStyle w:val="ListParagraph"/>
        <w:numPr>
          <w:ilvl w:val="0"/>
          <w:numId w:val="1"/>
        </w:numPr>
        <w:spacing w:after="120" w:line="240" w:lineRule="auto"/>
        <w:jc w:val="both"/>
        <w:rPr>
          <w:rFonts w:asciiTheme="majorBidi" w:hAnsiTheme="majorBidi" w:cstheme="majorBidi"/>
        </w:rPr>
      </w:pPr>
      <w:r w:rsidRPr="009C2118">
        <w:rPr>
          <w:rFonts w:asciiTheme="majorBidi" w:hAnsiTheme="majorBidi" w:cstheme="majorBidi"/>
        </w:rPr>
        <w:t>Medea Inashvili, Regional coordinator for Caucus countries, ClimaEast Policy Project</w:t>
      </w:r>
    </w:p>
    <w:p w:rsidR="008170DC" w:rsidRPr="009C2118" w:rsidRDefault="008170DC" w:rsidP="003A1CE3">
      <w:pPr>
        <w:pStyle w:val="ListParagraph"/>
        <w:numPr>
          <w:ilvl w:val="0"/>
          <w:numId w:val="1"/>
        </w:numPr>
        <w:spacing w:after="120" w:line="240" w:lineRule="auto"/>
        <w:jc w:val="both"/>
        <w:rPr>
          <w:rFonts w:asciiTheme="majorBidi" w:hAnsiTheme="majorBidi" w:cstheme="majorBidi"/>
        </w:rPr>
      </w:pPr>
      <w:r w:rsidRPr="009C2118">
        <w:rPr>
          <w:rFonts w:asciiTheme="majorBidi" w:hAnsiTheme="majorBidi" w:cstheme="majorBidi"/>
        </w:rPr>
        <w:t>Merab Pirosmanashvili, Head of Vashlovani Park Administration, Agency of Protected Areas</w:t>
      </w:r>
    </w:p>
    <w:p w:rsidR="008170DC" w:rsidRPr="009C2118" w:rsidRDefault="008170DC" w:rsidP="003A1CE3">
      <w:pPr>
        <w:pStyle w:val="ListParagraph"/>
        <w:numPr>
          <w:ilvl w:val="0"/>
          <w:numId w:val="1"/>
        </w:numPr>
        <w:spacing w:after="120" w:line="240" w:lineRule="auto"/>
        <w:jc w:val="both"/>
        <w:rPr>
          <w:rFonts w:asciiTheme="majorBidi" w:hAnsiTheme="majorBidi" w:cstheme="majorBidi"/>
        </w:rPr>
      </w:pPr>
      <w:r w:rsidRPr="009C2118">
        <w:rPr>
          <w:rFonts w:asciiTheme="majorBidi" w:hAnsiTheme="majorBidi" w:cstheme="majorBidi"/>
        </w:rPr>
        <w:t>Nino Antadze , Environment and Energy Portfolio Team Leader , UNDP Georgia</w:t>
      </w:r>
    </w:p>
    <w:p w:rsidR="008170DC" w:rsidRPr="008170DC" w:rsidRDefault="008170DC" w:rsidP="003A1CE3">
      <w:pPr>
        <w:pStyle w:val="ListParagraph"/>
        <w:numPr>
          <w:ilvl w:val="0"/>
          <w:numId w:val="1"/>
        </w:numPr>
        <w:spacing w:after="120" w:line="240" w:lineRule="auto"/>
        <w:jc w:val="both"/>
        <w:rPr>
          <w:rFonts w:asciiTheme="majorBidi" w:hAnsiTheme="majorBidi" w:cstheme="majorBidi"/>
        </w:rPr>
      </w:pPr>
      <w:r w:rsidRPr="008170DC">
        <w:rPr>
          <w:rFonts w:asciiTheme="majorBidi" w:hAnsiTheme="majorBidi" w:cstheme="majorBidi"/>
        </w:rPr>
        <w:t>Otar Pareulidze, Individual beneficiary shepherd</w:t>
      </w:r>
    </w:p>
    <w:p w:rsidR="008170DC" w:rsidRPr="008170DC" w:rsidRDefault="008170DC" w:rsidP="003A1CE3">
      <w:pPr>
        <w:pStyle w:val="ListParagraph"/>
        <w:numPr>
          <w:ilvl w:val="0"/>
          <w:numId w:val="1"/>
        </w:numPr>
        <w:spacing w:after="120" w:line="240" w:lineRule="auto"/>
        <w:jc w:val="both"/>
        <w:rPr>
          <w:rFonts w:asciiTheme="majorBidi" w:hAnsiTheme="majorBidi" w:cstheme="majorBidi"/>
        </w:rPr>
      </w:pPr>
      <w:r w:rsidRPr="008170DC">
        <w:rPr>
          <w:rFonts w:asciiTheme="majorBidi" w:hAnsiTheme="majorBidi" w:cstheme="majorBidi"/>
        </w:rPr>
        <w:t>SergoTurmanidze, Chairman</w:t>
      </w:r>
      <w:r>
        <w:rPr>
          <w:rFonts w:asciiTheme="majorBidi" w:hAnsiTheme="majorBidi" w:cstheme="majorBidi"/>
        </w:rPr>
        <w:t>,</w:t>
      </w:r>
      <w:r w:rsidRPr="008170DC">
        <w:rPr>
          <w:rFonts w:asciiTheme="majorBidi" w:hAnsiTheme="majorBidi" w:cstheme="majorBidi"/>
        </w:rPr>
        <w:t xml:space="preserve"> Association Management Centre </w:t>
      </w:r>
    </w:p>
    <w:p w:rsidR="008170DC" w:rsidRPr="008170DC" w:rsidRDefault="008170DC" w:rsidP="003A1CE3">
      <w:pPr>
        <w:pStyle w:val="ListParagraph"/>
        <w:numPr>
          <w:ilvl w:val="0"/>
          <w:numId w:val="1"/>
        </w:numPr>
        <w:spacing w:after="120" w:line="240" w:lineRule="auto"/>
        <w:jc w:val="both"/>
        <w:rPr>
          <w:rFonts w:asciiTheme="majorBidi" w:hAnsiTheme="majorBidi" w:cstheme="majorBidi"/>
        </w:rPr>
      </w:pPr>
      <w:r w:rsidRPr="008170DC">
        <w:rPr>
          <w:rFonts w:asciiTheme="majorBidi" w:hAnsiTheme="majorBidi" w:cstheme="majorBidi"/>
        </w:rPr>
        <w:t>Tamar Kvantaliani, Deputy Chair</w:t>
      </w:r>
      <w:r>
        <w:rPr>
          <w:rFonts w:asciiTheme="majorBidi" w:hAnsiTheme="majorBidi" w:cstheme="majorBidi"/>
        </w:rPr>
        <w:t>,</w:t>
      </w:r>
      <w:r w:rsidRPr="008170DC">
        <w:rPr>
          <w:rFonts w:asciiTheme="majorBidi" w:hAnsiTheme="majorBidi" w:cstheme="majorBidi"/>
        </w:rPr>
        <w:t xml:space="preserve"> Agency of Protected Areas</w:t>
      </w:r>
    </w:p>
    <w:p w:rsidR="008170DC" w:rsidRPr="009C2118" w:rsidRDefault="008170DC" w:rsidP="003A1CE3">
      <w:pPr>
        <w:pStyle w:val="ListParagraph"/>
        <w:numPr>
          <w:ilvl w:val="0"/>
          <w:numId w:val="1"/>
        </w:numPr>
        <w:spacing w:after="120" w:line="240" w:lineRule="auto"/>
        <w:jc w:val="both"/>
        <w:rPr>
          <w:rFonts w:asciiTheme="majorBidi" w:hAnsiTheme="majorBidi" w:cstheme="majorBidi"/>
        </w:rPr>
      </w:pPr>
      <w:r w:rsidRPr="009C2118">
        <w:rPr>
          <w:rFonts w:asciiTheme="majorBidi" w:hAnsiTheme="majorBidi" w:cstheme="majorBidi"/>
        </w:rPr>
        <w:t>Tornike Phulariani, Project Manager</w:t>
      </w:r>
    </w:p>
    <w:p w:rsidR="008170DC" w:rsidRPr="009C2118" w:rsidRDefault="008170DC" w:rsidP="003A1CE3">
      <w:pPr>
        <w:pStyle w:val="ListParagraph"/>
        <w:numPr>
          <w:ilvl w:val="0"/>
          <w:numId w:val="1"/>
        </w:numPr>
        <w:spacing w:after="120" w:line="240" w:lineRule="auto"/>
        <w:jc w:val="both"/>
        <w:rPr>
          <w:rFonts w:asciiTheme="majorBidi" w:hAnsiTheme="majorBidi" w:cstheme="majorBidi"/>
        </w:rPr>
      </w:pPr>
      <w:r w:rsidRPr="009C2118">
        <w:rPr>
          <w:rFonts w:asciiTheme="majorBidi" w:hAnsiTheme="majorBidi" w:cstheme="majorBidi"/>
        </w:rPr>
        <w:t>Zurab Murtazashvili , Chairman, Association of “Tush Shepherds”</w:t>
      </w:r>
    </w:p>
    <w:p w:rsidR="00677B2F" w:rsidRPr="00697EEC" w:rsidRDefault="00677B2F" w:rsidP="00697EEC">
      <w:pPr>
        <w:spacing w:after="120" w:line="240" w:lineRule="auto"/>
        <w:jc w:val="both"/>
        <w:rPr>
          <w:rFonts w:asciiTheme="majorBidi" w:hAnsiTheme="majorBidi" w:cstheme="majorBidi"/>
          <w:b/>
        </w:rPr>
      </w:pPr>
    </w:p>
    <w:p w:rsidR="00C65448" w:rsidRPr="00182E6B" w:rsidRDefault="00C65448" w:rsidP="00C65448">
      <w:pPr>
        <w:jc w:val="both"/>
        <w:rPr>
          <w:rFonts w:asciiTheme="majorBidi" w:hAnsiTheme="majorBidi" w:cstheme="majorBidi"/>
        </w:rPr>
        <w:sectPr w:rsidR="00C65448" w:rsidRPr="00182E6B" w:rsidSect="009C2118">
          <w:pgSz w:w="11900" w:h="17340"/>
          <w:pgMar w:top="1837" w:right="1225" w:bottom="1440" w:left="1388" w:header="720" w:footer="720" w:gutter="0"/>
          <w:cols w:space="720"/>
          <w:noEndnote/>
          <w:titlePg/>
        </w:sectPr>
      </w:pPr>
    </w:p>
    <w:p w:rsidR="006A2B18" w:rsidRPr="008D33DF" w:rsidRDefault="008D33DF" w:rsidP="00E72EA8">
      <w:pPr>
        <w:pStyle w:val="Heading1"/>
      </w:pPr>
      <w:bookmarkStart w:id="41" w:name="_Toc473404017"/>
      <w:r w:rsidRPr="008D33DF">
        <w:t xml:space="preserve">Annex 3. </w:t>
      </w:r>
      <w:r w:rsidR="006A2B18" w:rsidRPr="008D33DF">
        <w:t>Summary of field visits</w:t>
      </w:r>
      <w:bookmarkEnd w:id="41"/>
    </w:p>
    <w:p w:rsidR="00C3526F" w:rsidRDefault="002E01FF" w:rsidP="005A1293">
      <w:pPr>
        <w:spacing w:after="120" w:line="240" w:lineRule="auto"/>
        <w:jc w:val="both"/>
        <w:rPr>
          <w:rFonts w:asciiTheme="majorBidi" w:hAnsiTheme="majorBidi" w:cstheme="majorBidi"/>
        </w:rPr>
      </w:pPr>
      <w:r>
        <w:rPr>
          <w:rFonts w:asciiTheme="majorBidi" w:hAnsiTheme="majorBidi" w:cstheme="majorBidi"/>
        </w:rPr>
        <w:t xml:space="preserve">The field visit was conducted on 31 October 2016 in the VNP territories and other areas outsid the VNP within the </w:t>
      </w:r>
      <w:r w:rsidRPr="00AB165E">
        <w:rPr>
          <w:rFonts w:asciiTheme="majorBidi" w:hAnsiTheme="majorBidi" w:cstheme="majorBidi"/>
        </w:rPr>
        <w:t>Dedoplistskaro</w:t>
      </w:r>
      <w:r>
        <w:rPr>
          <w:rFonts w:asciiTheme="majorBidi" w:hAnsiTheme="majorBidi" w:cstheme="majorBidi"/>
        </w:rPr>
        <w:t xml:space="preserve"> region. The </w:t>
      </w:r>
      <w:r w:rsidR="008D33DF">
        <w:rPr>
          <w:rFonts w:asciiTheme="majorBidi" w:hAnsiTheme="majorBidi" w:cstheme="majorBidi"/>
        </w:rPr>
        <w:t xml:space="preserve">visit </w:t>
      </w:r>
      <w:r>
        <w:rPr>
          <w:rFonts w:asciiTheme="majorBidi" w:hAnsiTheme="majorBidi" w:cstheme="majorBidi"/>
        </w:rPr>
        <w:t xml:space="preserve">allowed checking on </w:t>
      </w:r>
      <w:r w:rsidR="008D33DF">
        <w:rPr>
          <w:rFonts w:asciiTheme="majorBidi" w:hAnsiTheme="majorBidi" w:cstheme="majorBidi"/>
        </w:rPr>
        <w:t xml:space="preserve">several activities funded by the project in support of pasture management in the </w:t>
      </w:r>
      <w:r>
        <w:rPr>
          <w:rFonts w:asciiTheme="majorBidi" w:hAnsiTheme="majorBidi" w:cstheme="majorBidi"/>
        </w:rPr>
        <w:t xml:space="preserve">VNP territories and </w:t>
      </w:r>
      <w:r w:rsidR="008D33DF">
        <w:rPr>
          <w:rFonts w:asciiTheme="majorBidi" w:hAnsiTheme="majorBidi" w:cstheme="majorBidi"/>
        </w:rPr>
        <w:t xml:space="preserve">outside of </w:t>
      </w:r>
      <w:r>
        <w:rPr>
          <w:rFonts w:asciiTheme="majorBidi" w:hAnsiTheme="majorBidi" w:cstheme="majorBidi"/>
        </w:rPr>
        <w:t>it</w:t>
      </w:r>
      <w:r w:rsidR="008D33DF">
        <w:rPr>
          <w:rFonts w:asciiTheme="majorBidi" w:hAnsiTheme="majorBidi" w:cstheme="majorBidi"/>
        </w:rPr>
        <w:t xml:space="preserve">. This included </w:t>
      </w:r>
      <w:r w:rsidR="00C3526F">
        <w:rPr>
          <w:rFonts w:asciiTheme="majorBidi" w:hAnsiTheme="majorBidi" w:cstheme="majorBidi"/>
        </w:rPr>
        <w:t xml:space="preserve">the </w:t>
      </w:r>
      <w:r w:rsidR="00F37050">
        <w:rPr>
          <w:rFonts w:asciiTheme="majorBidi" w:hAnsiTheme="majorBidi" w:cstheme="majorBidi"/>
        </w:rPr>
        <w:t>following main activities</w:t>
      </w:r>
      <w:r w:rsidR="00C3526F">
        <w:rPr>
          <w:rFonts w:asciiTheme="majorBidi" w:hAnsiTheme="majorBidi" w:cstheme="majorBidi"/>
        </w:rPr>
        <w:t>:</w:t>
      </w:r>
    </w:p>
    <w:p w:rsidR="00C3526F" w:rsidRPr="00F37050" w:rsidRDefault="008D33DF" w:rsidP="005A1293">
      <w:pPr>
        <w:pStyle w:val="ListParagraph"/>
        <w:numPr>
          <w:ilvl w:val="0"/>
          <w:numId w:val="3"/>
        </w:numPr>
        <w:spacing w:after="120" w:line="240" w:lineRule="auto"/>
        <w:jc w:val="both"/>
        <w:rPr>
          <w:rFonts w:asciiTheme="majorBidi" w:hAnsiTheme="majorBidi" w:cstheme="majorBidi"/>
        </w:rPr>
      </w:pPr>
      <w:r w:rsidRPr="00F37050">
        <w:rPr>
          <w:rFonts w:asciiTheme="majorBidi" w:hAnsiTheme="majorBidi" w:cstheme="majorBidi"/>
        </w:rPr>
        <w:t>w</w:t>
      </w:r>
      <w:r w:rsidR="00DB27F6" w:rsidRPr="00F37050">
        <w:rPr>
          <w:rFonts w:asciiTheme="majorBidi" w:hAnsiTheme="majorBidi" w:cstheme="majorBidi"/>
        </w:rPr>
        <w:t xml:space="preserve">atering </w:t>
      </w:r>
      <w:r w:rsidRPr="00F37050">
        <w:rPr>
          <w:rFonts w:asciiTheme="majorBidi" w:hAnsiTheme="majorBidi" w:cstheme="majorBidi"/>
        </w:rPr>
        <w:t>p</w:t>
      </w:r>
      <w:r w:rsidR="00DB27F6" w:rsidRPr="00F37050">
        <w:rPr>
          <w:rFonts w:asciiTheme="majorBidi" w:hAnsiTheme="majorBidi" w:cstheme="majorBidi"/>
        </w:rPr>
        <w:t>oints</w:t>
      </w:r>
      <w:r w:rsidRPr="00F37050">
        <w:rPr>
          <w:rFonts w:asciiTheme="majorBidi" w:hAnsiTheme="majorBidi" w:cstheme="majorBidi"/>
        </w:rPr>
        <w:t xml:space="preserve"> inside and outside the Park,  </w:t>
      </w:r>
    </w:p>
    <w:p w:rsidR="00C3526F" w:rsidRPr="00F37050" w:rsidRDefault="008D33DF" w:rsidP="005A1293">
      <w:pPr>
        <w:pStyle w:val="ListParagraph"/>
        <w:numPr>
          <w:ilvl w:val="0"/>
          <w:numId w:val="3"/>
        </w:numPr>
        <w:spacing w:after="120" w:line="240" w:lineRule="auto"/>
        <w:jc w:val="both"/>
        <w:rPr>
          <w:rFonts w:asciiTheme="majorBidi" w:hAnsiTheme="majorBidi" w:cstheme="majorBidi"/>
        </w:rPr>
      </w:pPr>
      <w:r w:rsidRPr="00F37050">
        <w:rPr>
          <w:rFonts w:asciiTheme="majorBidi" w:hAnsiTheme="majorBidi" w:cstheme="majorBidi"/>
        </w:rPr>
        <w:t xml:space="preserve">visits of the Park infrastructure </w:t>
      </w:r>
      <w:r w:rsidR="002E01FF">
        <w:rPr>
          <w:rFonts w:asciiTheme="majorBidi" w:hAnsiTheme="majorBidi" w:cstheme="majorBidi"/>
        </w:rPr>
        <w:t xml:space="preserve">connected to the water supply system and </w:t>
      </w:r>
      <w:r w:rsidRPr="00F37050">
        <w:rPr>
          <w:rFonts w:asciiTheme="majorBidi" w:hAnsiTheme="majorBidi" w:cstheme="majorBidi"/>
        </w:rPr>
        <w:t xml:space="preserve">where the </w:t>
      </w:r>
      <w:r w:rsidR="00DB27F6" w:rsidRPr="00F37050">
        <w:rPr>
          <w:rFonts w:asciiTheme="majorBidi" w:hAnsiTheme="majorBidi" w:cstheme="majorBidi"/>
        </w:rPr>
        <w:t>tractor</w:t>
      </w:r>
      <w:r w:rsidRPr="00F37050">
        <w:rPr>
          <w:rFonts w:asciiTheme="majorBidi" w:hAnsiTheme="majorBidi" w:cstheme="majorBidi"/>
        </w:rPr>
        <w:t xml:space="preserve"> </w:t>
      </w:r>
      <w:r w:rsidR="002E01FF" w:rsidRPr="00F37050">
        <w:rPr>
          <w:rFonts w:asciiTheme="majorBidi" w:hAnsiTheme="majorBidi" w:cstheme="majorBidi"/>
        </w:rPr>
        <w:t xml:space="preserve">purchased </w:t>
      </w:r>
      <w:r w:rsidR="002E01FF">
        <w:rPr>
          <w:rFonts w:asciiTheme="majorBidi" w:hAnsiTheme="majorBidi" w:cstheme="majorBidi"/>
        </w:rPr>
        <w:t>through the project was parked</w:t>
      </w:r>
      <w:r w:rsidRPr="00F37050">
        <w:rPr>
          <w:rFonts w:asciiTheme="majorBidi" w:hAnsiTheme="majorBidi" w:cstheme="majorBidi"/>
        </w:rPr>
        <w:t xml:space="preserve">, </w:t>
      </w:r>
    </w:p>
    <w:p w:rsidR="00C3526F" w:rsidRPr="00F37050" w:rsidRDefault="00DB27F6" w:rsidP="005A1293">
      <w:pPr>
        <w:pStyle w:val="ListParagraph"/>
        <w:numPr>
          <w:ilvl w:val="0"/>
          <w:numId w:val="3"/>
        </w:numPr>
        <w:spacing w:after="120" w:line="240" w:lineRule="auto"/>
        <w:jc w:val="both"/>
        <w:rPr>
          <w:rFonts w:asciiTheme="majorBidi" w:hAnsiTheme="majorBidi" w:cstheme="majorBidi"/>
        </w:rPr>
      </w:pPr>
      <w:r w:rsidRPr="00F37050">
        <w:rPr>
          <w:rFonts w:asciiTheme="majorBidi" w:hAnsiTheme="majorBidi" w:cstheme="majorBidi"/>
        </w:rPr>
        <w:t>pilot farms</w:t>
      </w:r>
      <w:r w:rsidR="008D33DF" w:rsidRPr="00F37050">
        <w:rPr>
          <w:rFonts w:asciiTheme="majorBidi" w:hAnsiTheme="majorBidi" w:cstheme="majorBidi"/>
        </w:rPr>
        <w:t xml:space="preserve"> where the project has supported renovation work </w:t>
      </w:r>
      <w:r w:rsidR="002E01FF">
        <w:rPr>
          <w:rFonts w:asciiTheme="majorBidi" w:hAnsiTheme="majorBidi" w:cstheme="majorBidi"/>
        </w:rPr>
        <w:t>to support innovative measures</w:t>
      </w:r>
      <w:r w:rsidR="008D33DF" w:rsidRPr="00F37050">
        <w:rPr>
          <w:rFonts w:asciiTheme="majorBidi" w:hAnsiTheme="majorBidi" w:cstheme="majorBidi"/>
        </w:rPr>
        <w:t xml:space="preserve"> </w:t>
      </w:r>
    </w:p>
    <w:p w:rsidR="00DB27F6" w:rsidRDefault="00DB27F6" w:rsidP="005A1293">
      <w:pPr>
        <w:pStyle w:val="ListParagraph"/>
        <w:numPr>
          <w:ilvl w:val="0"/>
          <w:numId w:val="3"/>
        </w:numPr>
        <w:spacing w:after="120" w:line="240" w:lineRule="auto"/>
        <w:jc w:val="both"/>
        <w:rPr>
          <w:rFonts w:asciiTheme="majorBidi" w:hAnsiTheme="majorBidi" w:cstheme="majorBidi"/>
        </w:rPr>
      </w:pPr>
      <w:r w:rsidRPr="00F37050">
        <w:rPr>
          <w:rFonts w:asciiTheme="majorBidi" w:hAnsiTheme="majorBidi" w:cstheme="majorBidi"/>
        </w:rPr>
        <w:t>enclosure experiments</w:t>
      </w:r>
      <w:r w:rsidR="002E01FF">
        <w:rPr>
          <w:rFonts w:asciiTheme="majorBidi" w:hAnsiTheme="majorBidi" w:cstheme="majorBidi"/>
        </w:rPr>
        <w:t xml:space="preserve"> and </w:t>
      </w:r>
      <w:r w:rsidR="005A1293">
        <w:rPr>
          <w:rFonts w:asciiTheme="majorBidi" w:hAnsiTheme="majorBidi" w:cstheme="majorBidi"/>
        </w:rPr>
        <w:t xml:space="preserve">meteorological </w:t>
      </w:r>
      <w:r w:rsidR="002E01FF">
        <w:rPr>
          <w:rFonts w:asciiTheme="majorBidi" w:hAnsiTheme="majorBidi" w:cstheme="majorBidi"/>
        </w:rPr>
        <w:t>station</w:t>
      </w:r>
      <w:r w:rsidR="005A1293">
        <w:rPr>
          <w:rFonts w:asciiTheme="majorBidi" w:hAnsiTheme="majorBidi" w:cstheme="majorBidi"/>
        </w:rPr>
        <w:t>s</w:t>
      </w:r>
      <w:r w:rsidR="008D33DF" w:rsidRPr="00F37050">
        <w:rPr>
          <w:rFonts w:asciiTheme="majorBidi" w:hAnsiTheme="majorBidi" w:cstheme="majorBidi"/>
        </w:rPr>
        <w:t>.</w:t>
      </w:r>
    </w:p>
    <w:tbl>
      <w:tblPr>
        <w:tblStyle w:val="TableGrid"/>
        <w:tblW w:w="0" w:type="auto"/>
        <w:tblLook w:val="04A0" w:firstRow="1" w:lastRow="0" w:firstColumn="1" w:lastColumn="0" w:noHBand="0" w:noVBand="1"/>
      </w:tblPr>
      <w:tblGrid>
        <w:gridCol w:w="4578"/>
        <w:gridCol w:w="4998"/>
      </w:tblGrid>
      <w:tr w:rsidR="00E25F7F" w:rsidTr="005A1293">
        <w:tc>
          <w:tcPr>
            <w:tcW w:w="4578" w:type="dxa"/>
          </w:tcPr>
          <w:p w:rsidR="00E25F7F" w:rsidRDefault="00E25F7F" w:rsidP="00AB165E">
            <w:pPr>
              <w:spacing w:after="120"/>
              <w:jc w:val="both"/>
              <w:rPr>
                <w:rFonts w:asciiTheme="majorBidi" w:hAnsiTheme="majorBidi" w:cstheme="majorBidi"/>
              </w:rPr>
            </w:pPr>
            <w:r w:rsidRPr="00E25F7F">
              <w:rPr>
                <w:rFonts w:asciiTheme="majorBidi" w:hAnsiTheme="majorBidi" w:cstheme="majorBidi"/>
                <w:noProof/>
                <w:lang w:val="en-GB" w:eastAsia="en-GB"/>
              </w:rPr>
              <w:drawing>
                <wp:inline distT="0" distB="0" distL="0" distR="0" wp14:anchorId="119A5FB5" wp14:editId="6A566D3B">
                  <wp:extent cx="2931886" cy="2242457"/>
                  <wp:effectExtent l="0" t="0" r="0" b="0"/>
                  <wp:docPr id="10" name="Picture 5"/>
                  <wp:cNvGraphicFramePr/>
                  <a:graphic xmlns:a="http://schemas.openxmlformats.org/drawingml/2006/main">
                    <a:graphicData uri="http://schemas.openxmlformats.org/drawingml/2006/picture">
                      <pic:pic xmlns:pic="http://schemas.openxmlformats.org/drawingml/2006/picture">
                        <pic:nvPicPr>
                          <pic:cNvPr id="16394" name="Picture 2"/>
                          <pic:cNvPicPr>
                            <a:picLocks noChangeAspect="1"/>
                          </pic:cNvPicPr>
                        </pic:nvPicPr>
                        <pic:blipFill>
                          <a:blip r:embed="rId33" cstate="print"/>
                          <a:srcRect/>
                          <a:stretch>
                            <a:fillRect/>
                          </a:stretch>
                        </pic:blipFill>
                        <pic:spPr bwMode="auto">
                          <a:xfrm>
                            <a:off x="0" y="0"/>
                            <a:ext cx="2933824" cy="2243939"/>
                          </a:xfrm>
                          <a:prstGeom prst="rect">
                            <a:avLst/>
                          </a:prstGeom>
                          <a:noFill/>
                          <a:ln w="9525">
                            <a:noFill/>
                            <a:miter lim="800000"/>
                            <a:headEnd/>
                            <a:tailEnd/>
                          </a:ln>
                        </pic:spPr>
                      </pic:pic>
                    </a:graphicData>
                  </a:graphic>
                </wp:inline>
              </w:drawing>
            </w:r>
          </w:p>
        </w:tc>
        <w:tc>
          <w:tcPr>
            <w:tcW w:w="4998" w:type="dxa"/>
          </w:tcPr>
          <w:p w:rsidR="00E25F7F" w:rsidRDefault="005A1293" w:rsidP="00AB165E">
            <w:pPr>
              <w:spacing w:after="120"/>
              <w:jc w:val="both"/>
              <w:rPr>
                <w:rFonts w:asciiTheme="majorBidi" w:hAnsiTheme="majorBidi" w:cstheme="majorBidi"/>
              </w:rPr>
            </w:pPr>
            <w:r w:rsidRPr="00A25F43">
              <w:rPr>
                <w:rFonts w:asciiTheme="minorHAnsi" w:eastAsiaTheme="minorHAnsi" w:hAnsiTheme="minorHAnsi" w:cstheme="minorBidi"/>
                <w:sz w:val="22"/>
                <w:szCs w:val="22"/>
              </w:rPr>
              <w:object w:dxaOrig="6210" w:dyaOrig="4665">
                <v:shape id="_x0000_i1026" type="#_x0000_t75" style="width:252.75pt;height:190.5pt" o:ole="">
                  <v:imagedata r:id="rId36" o:title=""/>
                </v:shape>
                <o:OLEObject Type="Embed" ProgID="PBrush" ShapeID="_x0000_i1026" DrawAspect="Content" ObjectID="_1565787724" r:id="rId37"/>
              </w:object>
            </w:r>
          </w:p>
        </w:tc>
      </w:tr>
      <w:tr w:rsidR="005A1293" w:rsidRPr="005A1293" w:rsidTr="005A1293">
        <w:tc>
          <w:tcPr>
            <w:tcW w:w="4578" w:type="dxa"/>
          </w:tcPr>
          <w:p w:rsidR="005A1293" w:rsidRPr="005A1293" w:rsidRDefault="005A1293" w:rsidP="005A1293">
            <w:pPr>
              <w:spacing w:after="120"/>
              <w:jc w:val="both"/>
              <w:rPr>
                <w:rFonts w:asciiTheme="majorBidi" w:hAnsiTheme="majorBidi" w:cstheme="majorBidi"/>
                <w:b/>
                <w:bCs/>
                <w:noProof/>
                <w:sz w:val="22"/>
                <w:szCs w:val="22"/>
              </w:rPr>
            </w:pPr>
            <w:r w:rsidRPr="005A1293">
              <w:rPr>
                <w:rFonts w:asciiTheme="majorBidi" w:hAnsiTheme="majorBidi" w:cstheme="majorBidi"/>
                <w:b/>
                <w:bCs/>
                <w:sz w:val="22"/>
                <w:szCs w:val="22"/>
              </w:rPr>
              <w:t xml:space="preserve">Watering point based on natural flow system  </w:t>
            </w:r>
          </w:p>
        </w:tc>
        <w:tc>
          <w:tcPr>
            <w:tcW w:w="4998" w:type="dxa"/>
          </w:tcPr>
          <w:p w:rsidR="005A1293" w:rsidRPr="005A1293" w:rsidRDefault="005A1293" w:rsidP="00AB165E">
            <w:pPr>
              <w:spacing w:after="120"/>
              <w:jc w:val="both"/>
              <w:rPr>
                <w:b/>
                <w:bCs/>
                <w:sz w:val="22"/>
                <w:szCs w:val="22"/>
              </w:rPr>
            </w:pPr>
            <w:r w:rsidRPr="005A1293">
              <w:rPr>
                <w:b/>
                <w:bCs/>
                <w:sz w:val="22"/>
                <w:szCs w:val="22"/>
              </w:rPr>
              <w:t>Rehabilitation farm equipped with solar power</w:t>
            </w:r>
          </w:p>
        </w:tc>
      </w:tr>
    </w:tbl>
    <w:p w:rsidR="00AB165E" w:rsidRDefault="00AB165E" w:rsidP="00AB165E">
      <w:pPr>
        <w:spacing w:after="120" w:line="240" w:lineRule="auto"/>
        <w:jc w:val="both"/>
        <w:rPr>
          <w:rFonts w:asciiTheme="majorBidi" w:hAnsiTheme="majorBidi" w:cstheme="majorBidi"/>
        </w:rPr>
      </w:pPr>
    </w:p>
    <w:tbl>
      <w:tblPr>
        <w:tblStyle w:val="TableGrid"/>
        <w:tblW w:w="0" w:type="auto"/>
        <w:tblLook w:val="04A0" w:firstRow="1" w:lastRow="0" w:firstColumn="1" w:lastColumn="0" w:noHBand="0" w:noVBand="1"/>
      </w:tblPr>
      <w:tblGrid>
        <w:gridCol w:w="4365"/>
        <w:gridCol w:w="5211"/>
      </w:tblGrid>
      <w:tr w:rsidR="00E25F7F" w:rsidTr="00E25F7F">
        <w:tc>
          <w:tcPr>
            <w:tcW w:w="4788" w:type="dxa"/>
          </w:tcPr>
          <w:p w:rsidR="00E25F7F" w:rsidRDefault="00E25F7F" w:rsidP="00AB165E">
            <w:pPr>
              <w:spacing w:after="120"/>
              <w:jc w:val="both"/>
              <w:rPr>
                <w:rFonts w:asciiTheme="majorBidi" w:hAnsiTheme="majorBidi" w:cstheme="majorBidi"/>
              </w:rPr>
            </w:pPr>
            <w:r w:rsidRPr="00E25F7F">
              <w:rPr>
                <w:rFonts w:asciiTheme="majorBidi" w:hAnsiTheme="majorBidi" w:cstheme="majorBidi"/>
                <w:noProof/>
                <w:lang w:val="en-GB" w:eastAsia="en-GB"/>
              </w:rPr>
              <w:drawing>
                <wp:inline distT="0" distB="0" distL="0" distR="0" wp14:anchorId="10A95F68" wp14:editId="4CBDCCA2">
                  <wp:extent cx="2898321" cy="2416628"/>
                  <wp:effectExtent l="19050" t="0" r="0" b="0"/>
                  <wp:docPr id="12" name="Picture 7"/>
                  <wp:cNvGraphicFramePr/>
                  <a:graphic xmlns:a="http://schemas.openxmlformats.org/drawingml/2006/main">
                    <a:graphicData uri="http://schemas.openxmlformats.org/drawingml/2006/picture">
                      <pic:pic xmlns:pic="http://schemas.openxmlformats.org/drawingml/2006/picture">
                        <pic:nvPicPr>
                          <pic:cNvPr id="19459" name="Picture 4"/>
                          <pic:cNvPicPr>
                            <a:picLocks noChangeAspect="1"/>
                          </pic:cNvPicPr>
                        </pic:nvPicPr>
                        <pic:blipFill>
                          <a:blip r:embed="rId38" cstate="print"/>
                          <a:srcRect/>
                          <a:stretch>
                            <a:fillRect/>
                          </a:stretch>
                        </pic:blipFill>
                        <pic:spPr bwMode="auto">
                          <a:xfrm>
                            <a:off x="0" y="0"/>
                            <a:ext cx="2898736" cy="2416974"/>
                          </a:xfrm>
                          <a:prstGeom prst="rect">
                            <a:avLst/>
                          </a:prstGeom>
                          <a:noFill/>
                          <a:ln w="9525">
                            <a:noFill/>
                            <a:miter lim="800000"/>
                            <a:headEnd/>
                            <a:tailEnd/>
                          </a:ln>
                        </pic:spPr>
                      </pic:pic>
                    </a:graphicData>
                  </a:graphic>
                </wp:inline>
              </w:drawing>
            </w:r>
          </w:p>
        </w:tc>
        <w:tc>
          <w:tcPr>
            <w:tcW w:w="4788" w:type="dxa"/>
          </w:tcPr>
          <w:p w:rsidR="00E25F7F" w:rsidRDefault="00E25F7F" w:rsidP="00AB165E">
            <w:pPr>
              <w:spacing w:after="120"/>
              <w:jc w:val="both"/>
              <w:rPr>
                <w:rFonts w:asciiTheme="majorBidi" w:hAnsiTheme="majorBidi" w:cstheme="majorBidi"/>
              </w:rPr>
            </w:pPr>
            <w:r w:rsidRPr="00E25F7F">
              <w:rPr>
                <w:rFonts w:asciiTheme="majorBidi" w:hAnsiTheme="majorBidi" w:cstheme="majorBidi"/>
                <w:noProof/>
                <w:lang w:val="en-GB" w:eastAsia="en-GB"/>
              </w:rPr>
              <w:drawing>
                <wp:inline distT="0" distB="0" distL="0" distR="0" wp14:anchorId="28603101" wp14:editId="0D44B827">
                  <wp:extent cx="3493408" cy="2358571"/>
                  <wp:effectExtent l="19050" t="0" r="0" b="0"/>
                  <wp:docPr id="13" name="Picture 8"/>
                  <wp:cNvGraphicFramePr/>
                  <a:graphic xmlns:a="http://schemas.openxmlformats.org/drawingml/2006/main">
                    <a:graphicData uri="http://schemas.openxmlformats.org/drawingml/2006/picture">
                      <pic:pic xmlns:pic="http://schemas.openxmlformats.org/drawingml/2006/picture">
                        <pic:nvPicPr>
                          <pic:cNvPr id="19458" name="Content Placeholder 3"/>
                          <pic:cNvPicPr>
                            <a:picLocks noGrp="1" noChangeAspect="1"/>
                          </pic:cNvPicPr>
                        </pic:nvPicPr>
                        <pic:blipFill>
                          <a:blip r:embed="rId39" cstate="print"/>
                          <a:srcRect/>
                          <a:stretch>
                            <a:fillRect/>
                          </a:stretch>
                        </pic:blipFill>
                        <pic:spPr bwMode="auto">
                          <a:xfrm>
                            <a:off x="0" y="0"/>
                            <a:ext cx="3495658" cy="2360090"/>
                          </a:xfrm>
                          <a:prstGeom prst="rect">
                            <a:avLst/>
                          </a:prstGeom>
                          <a:noFill/>
                          <a:ln w="9525">
                            <a:noFill/>
                            <a:miter lim="800000"/>
                            <a:headEnd/>
                            <a:tailEnd/>
                          </a:ln>
                          <a:effectLst/>
                        </pic:spPr>
                      </pic:pic>
                    </a:graphicData>
                  </a:graphic>
                </wp:inline>
              </w:drawing>
            </w:r>
          </w:p>
        </w:tc>
      </w:tr>
      <w:tr w:rsidR="00E25F7F" w:rsidRPr="005A1293" w:rsidTr="00E25F7F">
        <w:tc>
          <w:tcPr>
            <w:tcW w:w="4788" w:type="dxa"/>
          </w:tcPr>
          <w:p w:rsidR="00E25F7F" w:rsidRPr="005A1293" w:rsidRDefault="004704EB" w:rsidP="005A1293">
            <w:pPr>
              <w:spacing w:after="120"/>
              <w:jc w:val="both"/>
              <w:rPr>
                <w:rFonts w:asciiTheme="majorBidi" w:hAnsiTheme="majorBidi" w:cstheme="majorBidi"/>
                <w:b/>
                <w:bCs/>
                <w:sz w:val="22"/>
                <w:szCs w:val="22"/>
              </w:rPr>
            </w:pPr>
            <w:r w:rsidRPr="005A1293">
              <w:rPr>
                <w:rFonts w:asciiTheme="majorBidi" w:hAnsiTheme="majorBidi" w:cstheme="majorBidi"/>
                <w:b/>
                <w:bCs/>
                <w:sz w:val="22"/>
                <w:szCs w:val="22"/>
              </w:rPr>
              <w:t xml:space="preserve">Automatic </w:t>
            </w:r>
            <w:r w:rsidR="005A1293" w:rsidRPr="005A1293">
              <w:rPr>
                <w:rFonts w:asciiTheme="majorBidi" w:hAnsiTheme="majorBidi" w:cstheme="majorBidi"/>
                <w:b/>
                <w:bCs/>
                <w:sz w:val="22"/>
                <w:szCs w:val="22"/>
              </w:rPr>
              <w:t>m</w:t>
            </w:r>
            <w:r w:rsidRPr="005A1293">
              <w:rPr>
                <w:rFonts w:asciiTheme="majorBidi" w:hAnsiTheme="majorBidi" w:cstheme="majorBidi"/>
                <w:b/>
                <w:bCs/>
                <w:sz w:val="22"/>
                <w:szCs w:val="22"/>
              </w:rPr>
              <w:t>eteo</w:t>
            </w:r>
            <w:r w:rsidR="00C3526F" w:rsidRPr="005A1293">
              <w:rPr>
                <w:rFonts w:asciiTheme="majorBidi" w:hAnsiTheme="majorBidi" w:cstheme="majorBidi"/>
                <w:b/>
                <w:bCs/>
                <w:sz w:val="22"/>
                <w:szCs w:val="22"/>
              </w:rPr>
              <w:t>rological station</w:t>
            </w:r>
            <w:r w:rsidR="002E01FF" w:rsidRPr="005A1293">
              <w:rPr>
                <w:rFonts w:asciiTheme="majorBidi" w:hAnsiTheme="majorBidi" w:cstheme="majorBidi"/>
                <w:b/>
                <w:bCs/>
                <w:sz w:val="22"/>
                <w:szCs w:val="22"/>
              </w:rPr>
              <w:t xml:space="preserve"> </w:t>
            </w:r>
          </w:p>
        </w:tc>
        <w:tc>
          <w:tcPr>
            <w:tcW w:w="4788" w:type="dxa"/>
          </w:tcPr>
          <w:p w:rsidR="00E25F7F" w:rsidRPr="005A1293" w:rsidRDefault="004704EB" w:rsidP="005A1293">
            <w:pPr>
              <w:spacing w:after="120"/>
              <w:jc w:val="both"/>
              <w:rPr>
                <w:rFonts w:asciiTheme="majorBidi" w:hAnsiTheme="majorBidi" w:cstheme="majorBidi"/>
                <w:b/>
                <w:bCs/>
                <w:sz w:val="22"/>
                <w:szCs w:val="22"/>
              </w:rPr>
            </w:pPr>
            <w:r w:rsidRPr="005A1293">
              <w:rPr>
                <w:rFonts w:asciiTheme="majorBidi" w:hAnsiTheme="majorBidi" w:cstheme="majorBidi"/>
                <w:b/>
                <w:bCs/>
                <w:sz w:val="22"/>
                <w:szCs w:val="22"/>
              </w:rPr>
              <w:t>Tractor</w:t>
            </w:r>
            <w:r w:rsidR="00C3526F" w:rsidRPr="005A1293">
              <w:rPr>
                <w:rFonts w:asciiTheme="majorBidi" w:eastAsia="+mn-ea" w:hAnsiTheme="majorBidi" w:cstheme="majorBidi"/>
                <w:b/>
                <w:bCs/>
                <w:sz w:val="22"/>
                <w:szCs w:val="22"/>
              </w:rPr>
              <w:t xml:space="preserve"> small tractor</w:t>
            </w:r>
            <w:r w:rsidR="005A1293" w:rsidRPr="005A1293">
              <w:rPr>
                <w:rFonts w:asciiTheme="majorBidi" w:eastAsia="+mn-ea" w:hAnsiTheme="majorBidi" w:cstheme="majorBidi"/>
                <w:b/>
                <w:bCs/>
                <w:sz w:val="22"/>
                <w:szCs w:val="22"/>
              </w:rPr>
              <w:t xml:space="preserve"> as</w:t>
            </w:r>
            <w:r w:rsidR="00C3526F" w:rsidRPr="005A1293">
              <w:rPr>
                <w:rFonts w:asciiTheme="majorBidi" w:eastAsia="+mn-ea" w:hAnsiTheme="majorBidi" w:cstheme="majorBidi"/>
                <w:b/>
                <w:bCs/>
                <w:sz w:val="22"/>
                <w:szCs w:val="22"/>
              </w:rPr>
              <w:t xml:space="preserve"> mulcher and sprayer</w:t>
            </w:r>
          </w:p>
        </w:tc>
      </w:tr>
    </w:tbl>
    <w:p w:rsidR="00E25F7F" w:rsidRPr="00AB165E" w:rsidRDefault="00E25F7F" w:rsidP="00AB165E">
      <w:pPr>
        <w:spacing w:after="120" w:line="240" w:lineRule="auto"/>
        <w:jc w:val="both"/>
        <w:rPr>
          <w:rFonts w:asciiTheme="majorBidi" w:hAnsiTheme="majorBidi" w:cstheme="majorBidi"/>
        </w:rPr>
      </w:pPr>
    </w:p>
    <w:p w:rsidR="006A2B18" w:rsidRPr="00697EEC" w:rsidRDefault="00FE72C0" w:rsidP="00E72EA8">
      <w:pPr>
        <w:pStyle w:val="Heading1"/>
      </w:pPr>
      <w:bookmarkStart w:id="42" w:name="_Toc473404018"/>
      <w:r>
        <w:t xml:space="preserve">Annex 4. </w:t>
      </w:r>
      <w:r w:rsidR="006A2B18" w:rsidRPr="00697EEC">
        <w:t>List of documents reviewed</w:t>
      </w:r>
      <w:bookmarkEnd w:id="42"/>
    </w:p>
    <w:p w:rsidR="00107DED" w:rsidRDefault="00107DED" w:rsidP="00D550DE">
      <w:pPr>
        <w:autoSpaceDE w:val="0"/>
        <w:autoSpaceDN w:val="0"/>
        <w:adjustRightInd w:val="0"/>
        <w:spacing w:after="120" w:line="240" w:lineRule="auto"/>
        <w:jc w:val="both"/>
        <w:rPr>
          <w:rFonts w:asciiTheme="majorBidi" w:hAnsiTheme="majorBidi" w:cstheme="majorBidi"/>
        </w:rPr>
      </w:pPr>
    </w:p>
    <w:p w:rsidR="00D550DE" w:rsidRPr="00107DED" w:rsidRDefault="00D550DE" w:rsidP="00D550DE">
      <w:pPr>
        <w:autoSpaceDE w:val="0"/>
        <w:autoSpaceDN w:val="0"/>
        <w:adjustRightInd w:val="0"/>
        <w:spacing w:after="120" w:line="240" w:lineRule="auto"/>
        <w:jc w:val="both"/>
        <w:rPr>
          <w:rFonts w:asciiTheme="majorBidi" w:hAnsiTheme="majorBidi" w:cstheme="majorBidi"/>
          <w:b/>
          <w:bCs/>
        </w:rPr>
      </w:pPr>
      <w:r w:rsidRPr="00107DED">
        <w:rPr>
          <w:rFonts w:asciiTheme="majorBidi" w:hAnsiTheme="majorBidi" w:cstheme="majorBidi"/>
          <w:b/>
          <w:bCs/>
        </w:rPr>
        <w:t xml:space="preserve">Project Management Reports: </w:t>
      </w:r>
    </w:p>
    <w:p w:rsidR="002E6845" w:rsidRPr="00D550DE" w:rsidRDefault="002E278A" w:rsidP="00EC0F3C">
      <w:pPr>
        <w:pStyle w:val="ListParagraph"/>
        <w:numPr>
          <w:ilvl w:val="0"/>
          <w:numId w:val="10"/>
        </w:numPr>
        <w:autoSpaceDE w:val="0"/>
        <w:autoSpaceDN w:val="0"/>
        <w:adjustRightInd w:val="0"/>
        <w:spacing w:after="120" w:line="240" w:lineRule="auto"/>
        <w:jc w:val="both"/>
        <w:rPr>
          <w:rFonts w:asciiTheme="majorBidi" w:hAnsiTheme="majorBidi" w:cstheme="majorBidi"/>
        </w:rPr>
      </w:pPr>
      <w:r w:rsidRPr="00D550DE">
        <w:rPr>
          <w:rFonts w:asciiTheme="majorBidi" w:hAnsiTheme="majorBidi" w:cstheme="majorBidi"/>
        </w:rPr>
        <w:t>Project Document</w:t>
      </w:r>
      <w:r w:rsidR="00D550DE" w:rsidRPr="00D550DE">
        <w:rPr>
          <w:rFonts w:asciiTheme="majorBidi" w:hAnsiTheme="majorBidi" w:cstheme="majorBidi"/>
        </w:rPr>
        <w:t xml:space="preserve">. Initial </w:t>
      </w:r>
      <w:r w:rsidR="00107DED">
        <w:rPr>
          <w:rFonts w:asciiTheme="majorBidi" w:hAnsiTheme="majorBidi" w:cstheme="majorBidi"/>
        </w:rPr>
        <w:t xml:space="preserve">(2013) </w:t>
      </w:r>
      <w:r w:rsidR="00D550DE" w:rsidRPr="00D550DE">
        <w:rPr>
          <w:rFonts w:asciiTheme="majorBidi" w:hAnsiTheme="majorBidi" w:cstheme="majorBidi"/>
        </w:rPr>
        <w:t>and Amended</w:t>
      </w:r>
      <w:r w:rsidR="00107DED">
        <w:rPr>
          <w:rFonts w:asciiTheme="majorBidi" w:hAnsiTheme="majorBidi" w:cstheme="majorBidi"/>
        </w:rPr>
        <w:t xml:space="preserve"> (2014)</w:t>
      </w:r>
    </w:p>
    <w:p w:rsidR="00D550DE" w:rsidRPr="00D550DE" w:rsidRDefault="00DF67E8" w:rsidP="00EC0F3C">
      <w:pPr>
        <w:pStyle w:val="ListParagraph"/>
        <w:numPr>
          <w:ilvl w:val="0"/>
          <w:numId w:val="10"/>
        </w:numPr>
        <w:spacing w:after="120" w:line="240" w:lineRule="auto"/>
        <w:jc w:val="both"/>
        <w:rPr>
          <w:rFonts w:asciiTheme="majorBidi" w:hAnsiTheme="majorBidi" w:cstheme="majorBidi"/>
          <w:bCs/>
        </w:rPr>
      </w:pPr>
      <w:r>
        <w:rPr>
          <w:rFonts w:asciiTheme="majorBidi" w:hAnsiTheme="majorBidi" w:cstheme="majorBidi"/>
          <w:bCs/>
        </w:rPr>
        <w:t>Inception Report.</w:t>
      </w:r>
      <w:r w:rsidR="00D550DE" w:rsidRPr="00D550DE">
        <w:rPr>
          <w:rFonts w:asciiTheme="majorBidi" w:hAnsiTheme="majorBidi" w:cstheme="majorBidi"/>
          <w:bCs/>
        </w:rPr>
        <w:t xml:space="preserve"> July 2013</w:t>
      </w:r>
    </w:p>
    <w:p w:rsidR="002E6845" w:rsidRPr="00D550DE" w:rsidRDefault="002E6845" w:rsidP="00EC0F3C">
      <w:pPr>
        <w:pStyle w:val="ListParagraph"/>
        <w:numPr>
          <w:ilvl w:val="0"/>
          <w:numId w:val="10"/>
        </w:numPr>
        <w:autoSpaceDE w:val="0"/>
        <w:autoSpaceDN w:val="0"/>
        <w:adjustRightInd w:val="0"/>
        <w:spacing w:after="120" w:line="240" w:lineRule="auto"/>
        <w:jc w:val="both"/>
        <w:rPr>
          <w:rFonts w:asciiTheme="majorBidi" w:hAnsiTheme="majorBidi" w:cstheme="majorBidi"/>
        </w:rPr>
      </w:pPr>
      <w:r w:rsidRPr="00D550DE">
        <w:rPr>
          <w:rFonts w:asciiTheme="majorBidi" w:hAnsiTheme="majorBidi" w:cstheme="majorBidi"/>
        </w:rPr>
        <w:t>An</w:t>
      </w:r>
      <w:r w:rsidR="002E278A" w:rsidRPr="00D550DE">
        <w:rPr>
          <w:rFonts w:asciiTheme="majorBidi" w:hAnsiTheme="majorBidi" w:cstheme="majorBidi"/>
        </w:rPr>
        <w:t>nual Progress Report</w:t>
      </w:r>
      <w:r w:rsidR="00DF67E8">
        <w:rPr>
          <w:rFonts w:asciiTheme="majorBidi" w:hAnsiTheme="majorBidi" w:cstheme="majorBidi"/>
        </w:rPr>
        <w:t>s for</w:t>
      </w:r>
      <w:r w:rsidR="002E278A" w:rsidRPr="00D550DE">
        <w:rPr>
          <w:rFonts w:asciiTheme="majorBidi" w:hAnsiTheme="majorBidi" w:cstheme="majorBidi"/>
        </w:rPr>
        <w:t xml:space="preserve"> 2013</w:t>
      </w:r>
      <w:r w:rsidR="00DF67E8">
        <w:rPr>
          <w:rFonts w:asciiTheme="majorBidi" w:hAnsiTheme="majorBidi" w:cstheme="majorBidi"/>
        </w:rPr>
        <w:t xml:space="preserve"> and </w:t>
      </w:r>
      <w:r w:rsidR="002E278A" w:rsidRPr="00D550DE">
        <w:rPr>
          <w:rFonts w:asciiTheme="majorBidi" w:hAnsiTheme="majorBidi" w:cstheme="majorBidi"/>
        </w:rPr>
        <w:t>2014</w:t>
      </w:r>
    </w:p>
    <w:p w:rsidR="002E6845" w:rsidRPr="00D550DE" w:rsidRDefault="002E6845" w:rsidP="00EC0F3C">
      <w:pPr>
        <w:pStyle w:val="ListParagraph"/>
        <w:numPr>
          <w:ilvl w:val="0"/>
          <w:numId w:val="10"/>
        </w:numPr>
        <w:autoSpaceDE w:val="0"/>
        <w:autoSpaceDN w:val="0"/>
        <w:adjustRightInd w:val="0"/>
        <w:spacing w:after="120" w:line="240" w:lineRule="auto"/>
        <w:jc w:val="both"/>
        <w:rPr>
          <w:rFonts w:asciiTheme="majorBidi" w:hAnsiTheme="majorBidi" w:cstheme="majorBidi"/>
        </w:rPr>
      </w:pPr>
      <w:r w:rsidRPr="00D550DE">
        <w:rPr>
          <w:rFonts w:asciiTheme="majorBidi" w:hAnsiTheme="majorBidi" w:cstheme="majorBidi"/>
        </w:rPr>
        <w:t>Quarterly</w:t>
      </w:r>
      <w:r w:rsidR="002E278A" w:rsidRPr="00D550DE">
        <w:rPr>
          <w:rFonts w:asciiTheme="majorBidi" w:hAnsiTheme="majorBidi" w:cstheme="majorBidi"/>
        </w:rPr>
        <w:t xml:space="preserve"> </w:t>
      </w:r>
      <w:r w:rsidRPr="00D550DE">
        <w:rPr>
          <w:rFonts w:asciiTheme="majorBidi" w:hAnsiTheme="majorBidi" w:cstheme="majorBidi"/>
        </w:rPr>
        <w:t>Reports</w:t>
      </w:r>
      <w:r w:rsidR="002E278A" w:rsidRPr="00D550DE">
        <w:rPr>
          <w:rFonts w:asciiTheme="majorBidi" w:hAnsiTheme="majorBidi" w:cstheme="majorBidi"/>
        </w:rPr>
        <w:t xml:space="preserve"> </w:t>
      </w:r>
      <w:r w:rsidR="00DF67E8">
        <w:rPr>
          <w:rFonts w:asciiTheme="majorBidi" w:hAnsiTheme="majorBidi" w:cstheme="majorBidi"/>
        </w:rPr>
        <w:t xml:space="preserve">for </w:t>
      </w:r>
      <w:r w:rsidRPr="00D550DE">
        <w:rPr>
          <w:rFonts w:asciiTheme="majorBidi" w:hAnsiTheme="majorBidi" w:cstheme="majorBidi"/>
        </w:rPr>
        <w:t>201</w:t>
      </w:r>
      <w:r w:rsidR="00DF67E8">
        <w:rPr>
          <w:rFonts w:asciiTheme="majorBidi" w:hAnsiTheme="majorBidi" w:cstheme="majorBidi"/>
        </w:rPr>
        <w:t>3-2016</w:t>
      </w:r>
      <w:r w:rsidR="002E278A" w:rsidRPr="00D550DE">
        <w:rPr>
          <w:rFonts w:asciiTheme="majorBidi" w:hAnsiTheme="majorBidi" w:cstheme="majorBidi"/>
        </w:rPr>
        <w:t xml:space="preserve"> </w:t>
      </w:r>
    </w:p>
    <w:p w:rsidR="002E6845" w:rsidRPr="00D550DE" w:rsidRDefault="002E278A" w:rsidP="00EC0F3C">
      <w:pPr>
        <w:pStyle w:val="ListParagraph"/>
        <w:numPr>
          <w:ilvl w:val="0"/>
          <w:numId w:val="10"/>
        </w:numPr>
        <w:autoSpaceDE w:val="0"/>
        <w:autoSpaceDN w:val="0"/>
        <w:adjustRightInd w:val="0"/>
        <w:spacing w:after="120" w:line="240" w:lineRule="auto"/>
        <w:jc w:val="both"/>
        <w:rPr>
          <w:rFonts w:asciiTheme="majorBidi" w:hAnsiTheme="majorBidi" w:cstheme="majorBidi"/>
        </w:rPr>
      </w:pPr>
      <w:r w:rsidRPr="00D550DE">
        <w:rPr>
          <w:rFonts w:asciiTheme="majorBidi" w:hAnsiTheme="majorBidi" w:cstheme="majorBidi"/>
        </w:rPr>
        <w:t xml:space="preserve">EU </w:t>
      </w:r>
      <w:r w:rsidR="002E6845" w:rsidRPr="00D550DE">
        <w:rPr>
          <w:rFonts w:asciiTheme="majorBidi" w:hAnsiTheme="majorBidi" w:cstheme="majorBidi"/>
        </w:rPr>
        <w:t>Monitoring</w:t>
      </w:r>
      <w:r w:rsidRPr="00D550DE">
        <w:rPr>
          <w:rFonts w:asciiTheme="majorBidi" w:hAnsiTheme="majorBidi" w:cstheme="majorBidi"/>
        </w:rPr>
        <w:t xml:space="preserve"> </w:t>
      </w:r>
      <w:r w:rsidR="002E6845" w:rsidRPr="00D550DE">
        <w:rPr>
          <w:rFonts w:asciiTheme="majorBidi" w:hAnsiTheme="majorBidi" w:cstheme="majorBidi"/>
        </w:rPr>
        <w:t>Report</w:t>
      </w:r>
      <w:r w:rsidR="00DF67E8">
        <w:rPr>
          <w:rFonts w:asciiTheme="majorBidi" w:hAnsiTheme="majorBidi" w:cstheme="majorBidi"/>
        </w:rPr>
        <w:t xml:space="preserve">. </w:t>
      </w:r>
      <w:r w:rsidR="002E6845" w:rsidRPr="00D550DE">
        <w:rPr>
          <w:rFonts w:asciiTheme="majorBidi" w:hAnsiTheme="majorBidi" w:cstheme="majorBidi"/>
        </w:rPr>
        <w:t>December</w:t>
      </w:r>
      <w:r w:rsidRPr="00D550DE">
        <w:rPr>
          <w:rFonts w:asciiTheme="majorBidi" w:hAnsiTheme="majorBidi" w:cstheme="majorBidi"/>
        </w:rPr>
        <w:t xml:space="preserve"> </w:t>
      </w:r>
      <w:r w:rsidR="002E6845" w:rsidRPr="00D550DE">
        <w:rPr>
          <w:rFonts w:asciiTheme="majorBidi" w:hAnsiTheme="majorBidi" w:cstheme="majorBidi"/>
        </w:rPr>
        <w:t>2013</w:t>
      </w:r>
    </w:p>
    <w:p w:rsidR="006A2B18" w:rsidRDefault="002E278A" w:rsidP="00EC0F3C">
      <w:pPr>
        <w:pStyle w:val="ListParagraph"/>
        <w:numPr>
          <w:ilvl w:val="0"/>
          <w:numId w:val="10"/>
        </w:numPr>
        <w:spacing w:after="120" w:line="240" w:lineRule="auto"/>
        <w:jc w:val="both"/>
        <w:rPr>
          <w:rFonts w:asciiTheme="majorBidi" w:hAnsiTheme="majorBidi" w:cstheme="majorBidi"/>
        </w:rPr>
      </w:pPr>
      <w:r w:rsidRPr="00D550DE">
        <w:rPr>
          <w:rFonts w:asciiTheme="majorBidi" w:hAnsiTheme="majorBidi" w:cstheme="majorBidi"/>
        </w:rPr>
        <w:t>TORs for key contracts and consultancies</w:t>
      </w:r>
    </w:p>
    <w:p w:rsidR="002F5EB7" w:rsidRDefault="002F5EB7" w:rsidP="00EC0F3C">
      <w:pPr>
        <w:pStyle w:val="ListParagraph"/>
        <w:numPr>
          <w:ilvl w:val="0"/>
          <w:numId w:val="10"/>
        </w:numPr>
        <w:spacing w:after="120" w:line="240" w:lineRule="auto"/>
        <w:jc w:val="both"/>
        <w:rPr>
          <w:rFonts w:asciiTheme="majorBidi" w:hAnsiTheme="majorBidi" w:cstheme="majorBidi"/>
        </w:rPr>
      </w:pPr>
      <w:r>
        <w:rPr>
          <w:rFonts w:asciiTheme="majorBidi" w:hAnsiTheme="majorBidi" w:cstheme="majorBidi"/>
        </w:rPr>
        <w:t xml:space="preserve">Minutes of the PEB </w:t>
      </w:r>
      <w:r w:rsidR="00DF67E8">
        <w:rPr>
          <w:rFonts w:asciiTheme="majorBidi" w:hAnsiTheme="majorBidi" w:cstheme="majorBidi"/>
        </w:rPr>
        <w:t>meetings</w:t>
      </w:r>
    </w:p>
    <w:p w:rsidR="00DF67E8" w:rsidRPr="00DF67E8" w:rsidRDefault="00DF67E8" w:rsidP="00EC0F3C">
      <w:pPr>
        <w:pStyle w:val="ListParagraph"/>
        <w:numPr>
          <w:ilvl w:val="0"/>
          <w:numId w:val="10"/>
        </w:numPr>
        <w:spacing w:after="120" w:line="240" w:lineRule="auto"/>
        <w:jc w:val="both"/>
        <w:rPr>
          <w:rFonts w:asciiTheme="majorBidi" w:hAnsiTheme="majorBidi" w:cstheme="majorBidi"/>
        </w:rPr>
      </w:pPr>
      <w:r>
        <w:rPr>
          <w:rFonts w:asciiTheme="majorBidi" w:hAnsiTheme="majorBidi" w:cstheme="majorBidi"/>
        </w:rPr>
        <w:t>Minutes of the Pasture Stakeholders Coordination meetings</w:t>
      </w:r>
    </w:p>
    <w:p w:rsidR="00D550DE" w:rsidRPr="00495251" w:rsidRDefault="00D550DE" w:rsidP="00D550DE">
      <w:pPr>
        <w:autoSpaceDE w:val="0"/>
        <w:autoSpaceDN w:val="0"/>
        <w:adjustRightInd w:val="0"/>
        <w:spacing w:after="120" w:line="240" w:lineRule="auto"/>
        <w:jc w:val="both"/>
        <w:rPr>
          <w:rFonts w:asciiTheme="majorBidi" w:hAnsiTheme="majorBidi" w:cstheme="majorBidi"/>
          <w:b/>
          <w:bCs/>
        </w:rPr>
      </w:pPr>
      <w:r w:rsidRPr="00495251">
        <w:rPr>
          <w:rFonts w:asciiTheme="majorBidi" w:hAnsiTheme="majorBidi" w:cstheme="majorBidi"/>
          <w:b/>
          <w:bCs/>
        </w:rPr>
        <w:t>Project technical reports (in chronological order):</w:t>
      </w:r>
    </w:p>
    <w:p w:rsidR="00CE2486" w:rsidRPr="00D550DE" w:rsidRDefault="00CE2486" w:rsidP="00EC0F3C">
      <w:pPr>
        <w:pStyle w:val="ListParagraph"/>
        <w:numPr>
          <w:ilvl w:val="0"/>
          <w:numId w:val="11"/>
        </w:numPr>
        <w:spacing w:after="120" w:line="240" w:lineRule="auto"/>
        <w:jc w:val="both"/>
        <w:rPr>
          <w:rFonts w:asciiTheme="majorBidi" w:hAnsiTheme="majorBidi" w:cstheme="majorBidi"/>
          <w:bCs/>
        </w:rPr>
      </w:pPr>
      <w:r w:rsidRPr="00D550DE">
        <w:rPr>
          <w:rFonts w:asciiTheme="majorBidi" w:hAnsiTheme="majorBidi" w:cstheme="majorBidi"/>
          <w:bCs/>
        </w:rPr>
        <w:t>Assessment of Pastures in Vashlovani National Park</w:t>
      </w:r>
      <w:r>
        <w:rPr>
          <w:rFonts w:asciiTheme="majorBidi" w:hAnsiTheme="majorBidi" w:cstheme="majorBidi"/>
          <w:bCs/>
        </w:rPr>
        <w:t>. Prepared by NACRES.</w:t>
      </w:r>
      <w:r w:rsidRPr="00D550DE">
        <w:rPr>
          <w:rFonts w:asciiTheme="majorBidi" w:hAnsiTheme="majorBidi" w:cstheme="majorBidi"/>
          <w:bCs/>
        </w:rPr>
        <w:t xml:space="preserve"> May</w:t>
      </w:r>
      <w:r>
        <w:rPr>
          <w:rFonts w:asciiTheme="majorBidi" w:hAnsiTheme="majorBidi" w:cstheme="majorBidi"/>
          <w:bCs/>
        </w:rPr>
        <w:t>-</w:t>
      </w:r>
      <w:r w:rsidRPr="00D550DE">
        <w:rPr>
          <w:rFonts w:asciiTheme="majorBidi" w:hAnsiTheme="majorBidi" w:cstheme="majorBidi"/>
          <w:bCs/>
        </w:rPr>
        <w:t xml:space="preserve"> June, 2013</w:t>
      </w:r>
    </w:p>
    <w:p w:rsidR="00CE2486" w:rsidRPr="00D550DE" w:rsidRDefault="00CE2486" w:rsidP="00EC0F3C">
      <w:pPr>
        <w:pStyle w:val="ListParagraph"/>
        <w:numPr>
          <w:ilvl w:val="0"/>
          <w:numId w:val="11"/>
        </w:numPr>
        <w:spacing w:after="120" w:line="240" w:lineRule="auto"/>
        <w:jc w:val="both"/>
        <w:rPr>
          <w:rFonts w:asciiTheme="majorBidi" w:hAnsiTheme="majorBidi" w:cstheme="majorBidi"/>
          <w:bCs/>
        </w:rPr>
      </w:pPr>
      <w:r w:rsidRPr="00D550DE">
        <w:rPr>
          <w:rFonts w:asciiTheme="majorBidi" w:hAnsiTheme="majorBidi" w:cstheme="majorBidi"/>
          <w:bCs/>
        </w:rPr>
        <w:t xml:space="preserve">Review </w:t>
      </w:r>
      <w:r>
        <w:rPr>
          <w:rFonts w:asciiTheme="majorBidi" w:hAnsiTheme="majorBidi" w:cstheme="majorBidi"/>
          <w:bCs/>
        </w:rPr>
        <w:t xml:space="preserve">of </w:t>
      </w:r>
      <w:r w:rsidRPr="00D550DE">
        <w:rPr>
          <w:rFonts w:asciiTheme="majorBidi" w:hAnsiTheme="majorBidi" w:cstheme="majorBidi"/>
          <w:bCs/>
        </w:rPr>
        <w:t>historical data on pasture vegetation in Vashlovani national park</w:t>
      </w:r>
      <w:r>
        <w:rPr>
          <w:rFonts w:asciiTheme="majorBidi" w:hAnsiTheme="majorBidi" w:cstheme="majorBidi"/>
          <w:bCs/>
        </w:rPr>
        <w:t>. Prepared by</w:t>
      </w:r>
      <w:r w:rsidRPr="00D550DE">
        <w:rPr>
          <w:rFonts w:asciiTheme="majorBidi" w:hAnsiTheme="majorBidi" w:cstheme="majorBidi"/>
          <w:bCs/>
        </w:rPr>
        <w:t xml:space="preserve"> NACRES</w:t>
      </w:r>
      <w:r>
        <w:rPr>
          <w:rFonts w:asciiTheme="majorBidi" w:hAnsiTheme="majorBidi" w:cstheme="majorBidi"/>
          <w:bCs/>
        </w:rPr>
        <w:t xml:space="preserve">. </w:t>
      </w:r>
      <w:r w:rsidRPr="00D550DE">
        <w:rPr>
          <w:rFonts w:asciiTheme="majorBidi" w:hAnsiTheme="majorBidi" w:cstheme="majorBidi"/>
          <w:bCs/>
        </w:rPr>
        <w:t>2013</w:t>
      </w:r>
    </w:p>
    <w:p w:rsidR="00CE2486" w:rsidRPr="00D550DE" w:rsidRDefault="00CE2486" w:rsidP="00EC0F3C">
      <w:pPr>
        <w:pStyle w:val="ListParagraph"/>
        <w:numPr>
          <w:ilvl w:val="0"/>
          <w:numId w:val="11"/>
        </w:numPr>
        <w:spacing w:after="120" w:line="240" w:lineRule="auto"/>
        <w:jc w:val="both"/>
        <w:rPr>
          <w:rFonts w:asciiTheme="majorBidi" w:hAnsiTheme="majorBidi" w:cstheme="majorBidi"/>
          <w:bCs/>
        </w:rPr>
      </w:pPr>
      <w:r w:rsidRPr="00D550DE">
        <w:rPr>
          <w:rFonts w:asciiTheme="majorBidi" w:hAnsiTheme="majorBidi" w:cstheme="majorBidi"/>
        </w:rPr>
        <w:t xml:space="preserve">Legal and institutional aspects for the use of pastures in the Traditional Use Zone of Vashlovani National Park. </w:t>
      </w:r>
      <w:r>
        <w:rPr>
          <w:rFonts w:asciiTheme="majorBidi" w:hAnsiTheme="majorBidi" w:cstheme="majorBidi"/>
        </w:rPr>
        <w:t xml:space="preserve">Prepared by </w:t>
      </w:r>
      <w:r w:rsidRPr="00D550DE">
        <w:rPr>
          <w:rFonts w:asciiTheme="majorBidi" w:hAnsiTheme="majorBidi" w:cstheme="majorBidi"/>
        </w:rPr>
        <w:t>NACRES</w:t>
      </w:r>
      <w:r>
        <w:rPr>
          <w:rFonts w:asciiTheme="majorBidi" w:hAnsiTheme="majorBidi" w:cstheme="majorBidi"/>
        </w:rPr>
        <w:t xml:space="preserve">. </w:t>
      </w:r>
      <w:r w:rsidRPr="00D550DE">
        <w:rPr>
          <w:rFonts w:asciiTheme="majorBidi" w:hAnsiTheme="majorBidi" w:cstheme="majorBidi"/>
        </w:rPr>
        <w:t>2013</w:t>
      </w:r>
    </w:p>
    <w:p w:rsidR="00CE2486" w:rsidRPr="00D550DE" w:rsidRDefault="00CE2486" w:rsidP="00EC0F3C">
      <w:pPr>
        <w:pStyle w:val="ListParagraph"/>
        <w:numPr>
          <w:ilvl w:val="0"/>
          <w:numId w:val="11"/>
        </w:numPr>
        <w:spacing w:after="120" w:line="240" w:lineRule="auto"/>
        <w:jc w:val="both"/>
        <w:rPr>
          <w:rFonts w:asciiTheme="majorBidi" w:hAnsiTheme="majorBidi" w:cstheme="majorBidi"/>
          <w:bCs/>
        </w:rPr>
      </w:pPr>
      <w:r w:rsidRPr="007340DD">
        <w:rPr>
          <w:rFonts w:asciiTheme="majorBidi" w:hAnsiTheme="majorBidi" w:cstheme="majorBidi"/>
          <w:bCs/>
        </w:rPr>
        <w:t>Assessment for the Feasibility of Targeted Pastures as Comparable Alternatives for Currently Used Pastures</w:t>
      </w:r>
      <w:r>
        <w:rPr>
          <w:rFonts w:asciiTheme="majorBidi" w:hAnsiTheme="majorBidi" w:cstheme="majorBidi"/>
          <w:bCs/>
        </w:rPr>
        <w:t xml:space="preserve">. Prepared by </w:t>
      </w:r>
      <w:r w:rsidRPr="007340DD">
        <w:rPr>
          <w:rFonts w:asciiTheme="majorBidi" w:hAnsiTheme="majorBidi" w:cstheme="majorBidi"/>
          <w:bCs/>
        </w:rPr>
        <w:t>GIS-Lab</w:t>
      </w:r>
      <w:r>
        <w:rPr>
          <w:rFonts w:asciiTheme="majorBidi" w:hAnsiTheme="majorBidi" w:cstheme="majorBidi"/>
          <w:bCs/>
        </w:rPr>
        <w:t xml:space="preserve">. </w:t>
      </w:r>
      <w:r w:rsidRPr="007340DD">
        <w:rPr>
          <w:rFonts w:asciiTheme="majorBidi" w:hAnsiTheme="majorBidi" w:cstheme="majorBidi"/>
          <w:bCs/>
        </w:rPr>
        <w:t>December 2013</w:t>
      </w:r>
      <w:r>
        <w:rPr>
          <w:rFonts w:asciiTheme="majorBidi" w:hAnsiTheme="majorBidi" w:cstheme="majorBidi"/>
          <w:bCs/>
        </w:rPr>
        <w:t>-</w:t>
      </w:r>
      <w:r w:rsidRPr="007340DD">
        <w:rPr>
          <w:rFonts w:asciiTheme="majorBidi" w:hAnsiTheme="majorBidi" w:cstheme="majorBidi"/>
          <w:bCs/>
        </w:rPr>
        <w:t xml:space="preserve"> February 2014</w:t>
      </w:r>
    </w:p>
    <w:p w:rsidR="00887D37" w:rsidRDefault="00887D37" w:rsidP="00EC0F3C">
      <w:pPr>
        <w:pStyle w:val="ListParagraph"/>
        <w:numPr>
          <w:ilvl w:val="0"/>
          <w:numId w:val="11"/>
        </w:numPr>
        <w:spacing w:after="120" w:line="240" w:lineRule="auto"/>
        <w:jc w:val="both"/>
        <w:rPr>
          <w:rFonts w:asciiTheme="majorBidi" w:hAnsiTheme="majorBidi" w:cstheme="majorBidi"/>
          <w:bCs/>
        </w:rPr>
      </w:pPr>
      <w:r w:rsidRPr="00D550DE">
        <w:rPr>
          <w:rFonts w:asciiTheme="majorBidi" w:hAnsiTheme="majorBidi" w:cstheme="majorBidi"/>
          <w:bCs/>
        </w:rPr>
        <w:t>Local livelihood assessment of Tush Shepherds traditionally using Territory of Vashlovani Protected Areas for winter pastures. Prepared by the Biological Farming Association ELKANA. December 2013 - April 2014</w:t>
      </w:r>
    </w:p>
    <w:p w:rsidR="00D550DE" w:rsidRDefault="00D550DE" w:rsidP="00EC0F3C">
      <w:pPr>
        <w:pStyle w:val="ListParagraph"/>
        <w:numPr>
          <w:ilvl w:val="0"/>
          <w:numId w:val="11"/>
        </w:numPr>
        <w:spacing w:after="120" w:line="240" w:lineRule="auto"/>
        <w:jc w:val="both"/>
        <w:rPr>
          <w:rFonts w:asciiTheme="majorBidi" w:hAnsiTheme="majorBidi" w:cstheme="majorBidi"/>
        </w:rPr>
      </w:pPr>
      <w:r w:rsidRPr="00D550DE">
        <w:rPr>
          <w:rFonts w:asciiTheme="majorBidi" w:hAnsiTheme="majorBidi" w:cstheme="majorBidi"/>
        </w:rPr>
        <w:t xml:space="preserve">Preparation of ToRs for developing general guidelines </w:t>
      </w:r>
      <w:r>
        <w:rPr>
          <w:rFonts w:asciiTheme="majorBidi" w:hAnsiTheme="majorBidi" w:cstheme="majorBidi"/>
        </w:rPr>
        <w:t xml:space="preserve">for Pasture Management Planning. </w:t>
      </w:r>
      <w:r w:rsidR="00C643BE">
        <w:rPr>
          <w:rFonts w:asciiTheme="majorBidi" w:hAnsiTheme="majorBidi" w:cstheme="majorBidi"/>
        </w:rPr>
        <w:t xml:space="preserve">Prepared by an </w:t>
      </w:r>
      <w:r w:rsidR="00B67DFB">
        <w:rPr>
          <w:rFonts w:asciiTheme="majorBidi" w:hAnsiTheme="majorBidi" w:cstheme="majorBidi"/>
        </w:rPr>
        <w:t xml:space="preserve">International Expert. </w:t>
      </w:r>
      <w:r w:rsidRPr="00D550DE">
        <w:rPr>
          <w:rFonts w:asciiTheme="majorBidi" w:hAnsiTheme="majorBidi" w:cstheme="majorBidi"/>
        </w:rPr>
        <w:t>2014</w:t>
      </w:r>
    </w:p>
    <w:p w:rsidR="00B67DFB" w:rsidRDefault="00B67DFB" w:rsidP="00EC0F3C">
      <w:pPr>
        <w:pStyle w:val="ListParagraph"/>
        <w:numPr>
          <w:ilvl w:val="0"/>
          <w:numId w:val="11"/>
        </w:numPr>
        <w:spacing w:after="120" w:line="240" w:lineRule="auto"/>
        <w:jc w:val="both"/>
        <w:rPr>
          <w:rFonts w:asciiTheme="majorBidi" w:hAnsiTheme="majorBidi" w:cstheme="majorBidi"/>
        </w:rPr>
      </w:pPr>
      <w:r w:rsidRPr="00B67DFB">
        <w:rPr>
          <w:rFonts w:asciiTheme="majorBidi" w:hAnsiTheme="majorBidi" w:cstheme="majorBidi"/>
        </w:rPr>
        <w:t>Recommendations on Pilot Activities and Sites</w:t>
      </w:r>
      <w:r>
        <w:rPr>
          <w:rFonts w:asciiTheme="majorBidi" w:hAnsiTheme="majorBidi" w:cstheme="majorBidi"/>
        </w:rPr>
        <w:t>. Prepared by NACRES.</w:t>
      </w:r>
      <w:r w:rsidRPr="00B67DFB">
        <w:rPr>
          <w:rFonts w:asciiTheme="majorBidi" w:hAnsiTheme="majorBidi" w:cstheme="majorBidi"/>
        </w:rPr>
        <w:t xml:space="preserve"> 2014</w:t>
      </w:r>
    </w:p>
    <w:p w:rsidR="007C3796" w:rsidRPr="007C3796" w:rsidRDefault="007C3796" w:rsidP="00EC0F3C">
      <w:pPr>
        <w:pStyle w:val="ListParagraph"/>
        <w:numPr>
          <w:ilvl w:val="0"/>
          <w:numId w:val="11"/>
        </w:numPr>
        <w:spacing w:after="120" w:line="240" w:lineRule="auto"/>
        <w:jc w:val="both"/>
        <w:rPr>
          <w:rFonts w:asciiTheme="majorBidi" w:hAnsiTheme="majorBidi" w:cstheme="majorBidi"/>
        </w:rPr>
      </w:pPr>
      <w:r w:rsidRPr="007C3796">
        <w:rPr>
          <w:rFonts w:asciiTheme="majorBidi" w:hAnsiTheme="majorBidi" w:cstheme="majorBidi"/>
        </w:rPr>
        <w:t>Provision of water supply for the farms on Samukhi Valley, which use the</w:t>
      </w:r>
      <w:r>
        <w:rPr>
          <w:rFonts w:asciiTheme="majorBidi" w:hAnsiTheme="majorBidi" w:cstheme="majorBidi"/>
        </w:rPr>
        <w:t xml:space="preserve"> </w:t>
      </w:r>
      <w:r w:rsidRPr="007C3796">
        <w:rPr>
          <w:rFonts w:asciiTheme="majorBidi" w:hAnsiTheme="majorBidi" w:cstheme="majorBidi"/>
        </w:rPr>
        <w:t>territory of Vashlovani Protected Areas for sheep watering. Prepared by GEO LTD. 2014</w:t>
      </w:r>
      <w:r w:rsidR="00A856BF">
        <w:rPr>
          <w:rFonts w:asciiTheme="majorBidi" w:hAnsiTheme="majorBidi" w:cstheme="majorBidi"/>
        </w:rPr>
        <w:t xml:space="preserve"> (in Georgian)</w:t>
      </w:r>
      <w:r w:rsidRPr="007C3796">
        <w:rPr>
          <w:rFonts w:asciiTheme="majorBidi" w:hAnsiTheme="majorBidi" w:cstheme="majorBidi"/>
        </w:rPr>
        <w:t>.</w:t>
      </w:r>
    </w:p>
    <w:p w:rsidR="007C3796" w:rsidRPr="007C3796" w:rsidRDefault="007C3796" w:rsidP="00EC0F3C">
      <w:pPr>
        <w:pStyle w:val="ListParagraph"/>
        <w:numPr>
          <w:ilvl w:val="0"/>
          <w:numId w:val="11"/>
        </w:numPr>
        <w:spacing w:after="120" w:line="240" w:lineRule="auto"/>
        <w:jc w:val="both"/>
        <w:rPr>
          <w:rFonts w:asciiTheme="majorBidi" w:hAnsiTheme="majorBidi" w:cstheme="majorBidi"/>
        </w:rPr>
      </w:pPr>
      <w:r w:rsidRPr="007C3796">
        <w:rPr>
          <w:rFonts w:asciiTheme="majorBidi" w:hAnsiTheme="majorBidi" w:cstheme="majorBidi"/>
        </w:rPr>
        <w:t>Research Analysis for Identifying Veterinary Needs and Planning Veterinary Service for Tush Shepherds. Prepared by the Association Management Center. October-November 2014</w:t>
      </w:r>
    </w:p>
    <w:p w:rsidR="002E278A" w:rsidRPr="00D550DE" w:rsidRDefault="002E278A" w:rsidP="00EC0F3C">
      <w:pPr>
        <w:pStyle w:val="ListParagraph"/>
        <w:numPr>
          <w:ilvl w:val="0"/>
          <w:numId w:val="11"/>
        </w:numPr>
        <w:spacing w:after="120" w:line="240" w:lineRule="auto"/>
        <w:jc w:val="both"/>
        <w:rPr>
          <w:rFonts w:asciiTheme="majorBidi" w:hAnsiTheme="majorBidi" w:cstheme="majorBidi"/>
        </w:rPr>
      </w:pPr>
      <w:r w:rsidRPr="00D550DE">
        <w:rPr>
          <w:rFonts w:asciiTheme="majorBidi" w:hAnsiTheme="majorBidi" w:cstheme="majorBidi"/>
        </w:rPr>
        <w:t>Recommendations for Planning Required Veterinary Services for Tush Sheep Breeders</w:t>
      </w:r>
      <w:r w:rsidR="00B67DFB">
        <w:rPr>
          <w:rFonts w:asciiTheme="majorBidi" w:hAnsiTheme="majorBidi" w:cstheme="majorBidi"/>
        </w:rPr>
        <w:t>.</w:t>
      </w:r>
      <w:r w:rsidRPr="00D550DE">
        <w:rPr>
          <w:rFonts w:asciiTheme="majorBidi" w:hAnsiTheme="majorBidi" w:cstheme="majorBidi"/>
        </w:rPr>
        <w:t xml:space="preserve"> Prepared by the</w:t>
      </w:r>
      <w:r w:rsidR="007340DD">
        <w:rPr>
          <w:rFonts w:asciiTheme="majorBidi" w:hAnsiTheme="majorBidi" w:cstheme="majorBidi"/>
        </w:rPr>
        <w:t xml:space="preserve"> Association Management Center</w:t>
      </w:r>
      <w:r w:rsidR="007C3796">
        <w:rPr>
          <w:rFonts w:asciiTheme="majorBidi" w:hAnsiTheme="majorBidi" w:cstheme="majorBidi"/>
        </w:rPr>
        <w:t>.</w:t>
      </w:r>
      <w:r w:rsidRPr="00D550DE">
        <w:rPr>
          <w:rFonts w:asciiTheme="majorBidi" w:hAnsiTheme="majorBidi" w:cstheme="majorBidi"/>
        </w:rPr>
        <w:t xml:space="preserve"> December 2014</w:t>
      </w:r>
    </w:p>
    <w:p w:rsidR="002E278A" w:rsidRPr="00D550DE" w:rsidRDefault="002E278A" w:rsidP="00EC0F3C">
      <w:pPr>
        <w:pStyle w:val="ListParagraph"/>
        <w:numPr>
          <w:ilvl w:val="0"/>
          <w:numId w:val="11"/>
        </w:numPr>
        <w:spacing w:after="120" w:line="240" w:lineRule="auto"/>
        <w:jc w:val="both"/>
        <w:rPr>
          <w:rFonts w:asciiTheme="majorBidi" w:hAnsiTheme="majorBidi" w:cstheme="majorBidi"/>
        </w:rPr>
      </w:pPr>
      <w:r w:rsidRPr="00D550DE">
        <w:rPr>
          <w:rFonts w:asciiTheme="majorBidi" w:hAnsiTheme="majorBidi" w:cstheme="majorBidi"/>
        </w:rPr>
        <w:t xml:space="preserve">Grassland Carbon Stock Calculation and Preparation of Water Balance Model for Vashlovani Protected Areas. </w:t>
      </w:r>
      <w:r w:rsidR="00C643BE">
        <w:rPr>
          <w:rFonts w:asciiTheme="majorBidi" w:hAnsiTheme="majorBidi" w:cstheme="majorBidi"/>
        </w:rPr>
        <w:t xml:space="preserve">Prepared by </w:t>
      </w:r>
      <w:r w:rsidRPr="00D550DE">
        <w:rPr>
          <w:rFonts w:asciiTheme="majorBidi" w:hAnsiTheme="majorBidi" w:cstheme="majorBidi"/>
        </w:rPr>
        <w:t>GIS Lab</w:t>
      </w:r>
      <w:r w:rsidR="00D550DE">
        <w:rPr>
          <w:rFonts w:asciiTheme="majorBidi" w:hAnsiTheme="majorBidi" w:cstheme="majorBidi"/>
        </w:rPr>
        <w:t>.</w:t>
      </w:r>
      <w:r w:rsidRPr="00D550DE">
        <w:rPr>
          <w:rFonts w:asciiTheme="majorBidi" w:hAnsiTheme="majorBidi" w:cstheme="majorBidi"/>
        </w:rPr>
        <w:t xml:space="preserve">  2014 </w:t>
      </w:r>
    </w:p>
    <w:p w:rsidR="00A856BF" w:rsidRDefault="00A856BF" w:rsidP="00EC0F3C">
      <w:pPr>
        <w:pStyle w:val="ListParagraph"/>
        <w:numPr>
          <w:ilvl w:val="0"/>
          <w:numId w:val="11"/>
        </w:numPr>
        <w:spacing w:after="120" w:line="240" w:lineRule="auto"/>
        <w:jc w:val="both"/>
        <w:rPr>
          <w:rFonts w:asciiTheme="majorBidi" w:hAnsiTheme="majorBidi" w:cstheme="majorBidi"/>
        </w:rPr>
      </w:pPr>
      <w:r>
        <w:rPr>
          <w:rFonts w:asciiTheme="majorBidi" w:hAnsiTheme="majorBidi" w:cstheme="majorBidi"/>
        </w:rPr>
        <w:t>BSR Report. 2015 (in Georgian)</w:t>
      </w:r>
    </w:p>
    <w:p w:rsidR="00D550DE" w:rsidRPr="00D550DE" w:rsidRDefault="00D550DE" w:rsidP="00EC0F3C">
      <w:pPr>
        <w:pStyle w:val="ListParagraph"/>
        <w:numPr>
          <w:ilvl w:val="0"/>
          <w:numId w:val="11"/>
        </w:numPr>
        <w:spacing w:after="120" w:line="240" w:lineRule="auto"/>
        <w:jc w:val="both"/>
        <w:rPr>
          <w:rFonts w:asciiTheme="majorBidi" w:hAnsiTheme="majorBidi" w:cstheme="majorBidi"/>
        </w:rPr>
      </w:pPr>
      <w:r w:rsidRPr="00D550DE">
        <w:rPr>
          <w:rFonts w:asciiTheme="majorBidi" w:hAnsiTheme="majorBidi" w:cstheme="majorBidi"/>
        </w:rPr>
        <w:t xml:space="preserve">Development of General Guidelines for the Pasture Management Planning. </w:t>
      </w:r>
      <w:r w:rsidR="00C643BE">
        <w:rPr>
          <w:rFonts w:asciiTheme="majorBidi" w:hAnsiTheme="majorBidi" w:cstheme="majorBidi"/>
        </w:rPr>
        <w:t xml:space="preserve">Prepared by </w:t>
      </w:r>
      <w:r w:rsidRPr="00D550DE">
        <w:rPr>
          <w:rFonts w:asciiTheme="majorBidi" w:hAnsiTheme="majorBidi" w:cstheme="majorBidi"/>
        </w:rPr>
        <w:t>NACRES. 2015</w:t>
      </w:r>
    </w:p>
    <w:p w:rsidR="002E278A" w:rsidRPr="00D550DE" w:rsidRDefault="002E278A" w:rsidP="00EC0F3C">
      <w:pPr>
        <w:pStyle w:val="ListParagraph"/>
        <w:numPr>
          <w:ilvl w:val="0"/>
          <w:numId w:val="11"/>
        </w:numPr>
        <w:spacing w:after="120" w:line="240" w:lineRule="auto"/>
        <w:jc w:val="both"/>
        <w:rPr>
          <w:rFonts w:asciiTheme="majorBidi" w:hAnsiTheme="majorBidi" w:cstheme="majorBidi"/>
        </w:rPr>
      </w:pPr>
      <w:r w:rsidRPr="00D550DE">
        <w:rPr>
          <w:rFonts w:asciiTheme="majorBidi" w:hAnsiTheme="majorBidi" w:cstheme="majorBidi"/>
        </w:rPr>
        <w:t xml:space="preserve">Development of the Pastures Management Plan for VNP. </w:t>
      </w:r>
      <w:r w:rsidR="00C643BE">
        <w:rPr>
          <w:rFonts w:asciiTheme="majorBidi" w:hAnsiTheme="majorBidi" w:cstheme="majorBidi"/>
        </w:rPr>
        <w:t xml:space="preserve">Prepared by </w:t>
      </w:r>
      <w:r w:rsidRPr="00D550DE">
        <w:rPr>
          <w:rFonts w:asciiTheme="majorBidi" w:hAnsiTheme="majorBidi" w:cstheme="majorBidi"/>
        </w:rPr>
        <w:t>NACRES.  2016</w:t>
      </w:r>
      <w:r w:rsidR="005B70E2">
        <w:rPr>
          <w:rFonts w:asciiTheme="majorBidi" w:hAnsiTheme="majorBidi" w:cstheme="majorBidi"/>
        </w:rPr>
        <w:t xml:space="preserve"> (in Georgian)</w:t>
      </w:r>
    </w:p>
    <w:p w:rsidR="002E278A" w:rsidRPr="00D550DE" w:rsidRDefault="002E278A" w:rsidP="00EC0F3C">
      <w:pPr>
        <w:pStyle w:val="ListParagraph"/>
        <w:numPr>
          <w:ilvl w:val="0"/>
          <w:numId w:val="11"/>
        </w:numPr>
        <w:spacing w:after="120" w:line="240" w:lineRule="auto"/>
        <w:jc w:val="both"/>
        <w:rPr>
          <w:rFonts w:asciiTheme="majorBidi" w:hAnsiTheme="majorBidi" w:cstheme="majorBidi"/>
        </w:rPr>
      </w:pPr>
      <w:r w:rsidRPr="00D550DE">
        <w:rPr>
          <w:rFonts w:asciiTheme="majorBidi" w:hAnsiTheme="majorBidi" w:cstheme="majorBidi"/>
        </w:rPr>
        <w:t xml:space="preserve">Reporting on Pasture Rehabilitation, Scheme Developed for Active Management Measures and other activities. </w:t>
      </w:r>
      <w:r w:rsidR="00C643BE">
        <w:rPr>
          <w:rFonts w:asciiTheme="majorBidi" w:hAnsiTheme="majorBidi" w:cstheme="majorBidi"/>
        </w:rPr>
        <w:t xml:space="preserve">Prepared by </w:t>
      </w:r>
      <w:r w:rsidRPr="00D550DE">
        <w:rPr>
          <w:rFonts w:asciiTheme="majorBidi" w:hAnsiTheme="majorBidi" w:cstheme="majorBidi"/>
        </w:rPr>
        <w:t>NACRES. 2016</w:t>
      </w:r>
    </w:p>
    <w:p w:rsidR="00D550DE" w:rsidRPr="00D550DE" w:rsidRDefault="00D550DE" w:rsidP="00EC0F3C">
      <w:pPr>
        <w:pStyle w:val="ListParagraph"/>
        <w:numPr>
          <w:ilvl w:val="0"/>
          <w:numId w:val="11"/>
        </w:numPr>
        <w:spacing w:after="120" w:line="240" w:lineRule="auto"/>
        <w:jc w:val="both"/>
        <w:rPr>
          <w:rFonts w:asciiTheme="majorBidi" w:hAnsiTheme="majorBidi" w:cstheme="majorBidi"/>
          <w:bCs/>
        </w:rPr>
      </w:pPr>
      <w:r w:rsidRPr="00D550DE">
        <w:rPr>
          <w:rFonts w:asciiTheme="majorBidi" w:hAnsiTheme="majorBidi" w:cstheme="majorBidi"/>
          <w:bCs/>
        </w:rPr>
        <w:t xml:space="preserve">Strengthening Policies for Pastures Management in Georgia: Gap Analysis, International Good Practice, and Proposed Roadmap. </w:t>
      </w:r>
      <w:r w:rsidR="00C643BE">
        <w:rPr>
          <w:rFonts w:asciiTheme="majorBidi" w:hAnsiTheme="majorBidi" w:cstheme="majorBidi"/>
          <w:bCs/>
        </w:rPr>
        <w:t xml:space="preserve">Prepared by an International Expert. </w:t>
      </w:r>
      <w:r w:rsidRPr="00D550DE">
        <w:rPr>
          <w:rFonts w:asciiTheme="majorBidi" w:hAnsiTheme="majorBidi" w:cstheme="majorBidi"/>
          <w:bCs/>
        </w:rPr>
        <w:t>July 2016.</w:t>
      </w:r>
    </w:p>
    <w:p w:rsidR="00D550DE" w:rsidRPr="00495251" w:rsidRDefault="00557727" w:rsidP="00D550DE">
      <w:pPr>
        <w:spacing w:after="120" w:line="240" w:lineRule="auto"/>
        <w:jc w:val="both"/>
        <w:rPr>
          <w:rFonts w:asciiTheme="majorBidi" w:hAnsiTheme="majorBidi" w:cstheme="majorBidi"/>
          <w:b/>
          <w:bCs/>
        </w:rPr>
      </w:pPr>
      <w:r w:rsidRPr="00495251">
        <w:rPr>
          <w:rFonts w:asciiTheme="majorBidi" w:hAnsiTheme="majorBidi" w:cstheme="majorBidi"/>
          <w:b/>
          <w:bCs/>
        </w:rPr>
        <w:t>Visibility</w:t>
      </w:r>
      <w:r w:rsidR="00107DED" w:rsidRPr="00495251">
        <w:rPr>
          <w:rFonts w:asciiTheme="majorBidi" w:hAnsiTheme="majorBidi" w:cstheme="majorBidi"/>
          <w:b/>
          <w:bCs/>
        </w:rPr>
        <w:t xml:space="preserve"> material</w:t>
      </w:r>
      <w:r w:rsidRPr="00495251">
        <w:rPr>
          <w:rFonts w:asciiTheme="majorBidi" w:hAnsiTheme="majorBidi" w:cstheme="majorBidi"/>
          <w:b/>
          <w:bCs/>
        </w:rPr>
        <w:t>:</w:t>
      </w:r>
    </w:p>
    <w:p w:rsidR="00557727" w:rsidRDefault="00D550DE" w:rsidP="00EC0F3C">
      <w:pPr>
        <w:pStyle w:val="ListParagraph"/>
        <w:numPr>
          <w:ilvl w:val="0"/>
          <w:numId w:val="12"/>
        </w:numPr>
        <w:spacing w:after="120" w:line="240" w:lineRule="auto"/>
        <w:jc w:val="both"/>
        <w:rPr>
          <w:rFonts w:asciiTheme="majorBidi" w:hAnsiTheme="majorBidi" w:cstheme="majorBidi"/>
        </w:rPr>
      </w:pPr>
      <w:r w:rsidRPr="00D550DE">
        <w:rPr>
          <w:rFonts w:asciiTheme="majorBidi" w:hAnsiTheme="majorBidi" w:cstheme="majorBidi"/>
        </w:rPr>
        <w:t>Information regarding the project available on the Ministry of Environment and Natural Resources Protection of Georgia website:</w:t>
      </w:r>
    </w:p>
    <w:p w:rsidR="00D550DE" w:rsidRPr="00D550DE" w:rsidRDefault="00BC6E1C" w:rsidP="00557727">
      <w:pPr>
        <w:pStyle w:val="ListParagraph"/>
        <w:spacing w:after="120" w:line="240" w:lineRule="auto"/>
        <w:jc w:val="both"/>
        <w:rPr>
          <w:rFonts w:asciiTheme="majorBidi" w:hAnsiTheme="majorBidi" w:cstheme="majorBidi"/>
        </w:rPr>
      </w:pPr>
      <w:hyperlink r:id="rId40" w:history="1">
        <w:r w:rsidR="00D550DE" w:rsidRPr="00D550DE">
          <w:rPr>
            <w:rStyle w:val="Hyperlink"/>
            <w:rFonts w:asciiTheme="majorBidi" w:hAnsiTheme="majorBidi" w:cstheme="majorBidi"/>
          </w:rPr>
          <w:t>http://moe.gov.ge/index.php?sec_id=119&amp;lang_id=ENG&amp;project_id=84</w:t>
        </w:r>
      </w:hyperlink>
    </w:p>
    <w:p w:rsidR="00557727" w:rsidRDefault="00D550DE" w:rsidP="00EC0F3C">
      <w:pPr>
        <w:pStyle w:val="ListParagraph"/>
        <w:numPr>
          <w:ilvl w:val="0"/>
          <w:numId w:val="12"/>
        </w:numPr>
        <w:spacing w:after="120" w:line="240" w:lineRule="auto"/>
        <w:jc w:val="both"/>
        <w:rPr>
          <w:rFonts w:asciiTheme="majorBidi" w:hAnsiTheme="majorBidi" w:cstheme="majorBidi"/>
        </w:rPr>
      </w:pPr>
      <w:r w:rsidRPr="00D550DE">
        <w:rPr>
          <w:rFonts w:asciiTheme="majorBidi" w:hAnsiTheme="majorBidi" w:cstheme="majorBidi"/>
        </w:rPr>
        <w:t>Information regarding the project available on UNDP Georgia website:</w:t>
      </w:r>
    </w:p>
    <w:p w:rsidR="00D550DE" w:rsidRPr="00D550DE" w:rsidRDefault="00BC6E1C" w:rsidP="00557727">
      <w:pPr>
        <w:pStyle w:val="ListParagraph"/>
        <w:spacing w:after="120" w:line="240" w:lineRule="auto"/>
        <w:jc w:val="both"/>
        <w:rPr>
          <w:rFonts w:asciiTheme="majorBidi" w:hAnsiTheme="majorBidi" w:cstheme="majorBidi"/>
        </w:rPr>
      </w:pPr>
      <w:hyperlink r:id="rId41" w:history="1">
        <w:r w:rsidR="00D550DE" w:rsidRPr="00D550DE">
          <w:rPr>
            <w:rStyle w:val="Hyperlink"/>
            <w:rFonts w:asciiTheme="majorBidi" w:hAnsiTheme="majorBidi" w:cstheme="majorBidi"/>
          </w:rPr>
          <w:t>http://www.undp.org/content/georgia/en/home/operations/projects/environment_and_energy/pastures.html</w:t>
        </w:r>
      </w:hyperlink>
      <w:r w:rsidR="00D550DE" w:rsidRPr="00D550DE">
        <w:rPr>
          <w:rFonts w:asciiTheme="majorBidi" w:hAnsiTheme="majorBidi" w:cstheme="majorBidi"/>
        </w:rPr>
        <w:t xml:space="preserve"> </w:t>
      </w:r>
    </w:p>
    <w:p w:rsidR="00557727" w:rsidRDefault="00D550DE" w:rsidP="00EC0F3C">
      <w:pPr>
        <w:pStyle w:val="ListParagraph"/>
        <w:numPr>
          <w:ilvl w:val="0"/>
          <w:numId w:val="12"/>
        </w:numPr>
        <w:spacing w:after="120" w:line="240" w:lineRule="auto"/>
        <w:jc w:val="both"/>
        <w:rPr>
          <w:rFonts w:asciiTheme="majorBidi" w:hAnsiTheme="majorBidi" w:cstheme="majorBidi"/>
        </w:rPr>
      </w:pPr>
      <w:r w:rsidRPr="00D550DE">
        <w:rPr>
          <w:rFonts w:asciiTheme="majorBidi" w:hAnsiTheme="majorBidi" w:cstheme="majorBidi"/>
        </w:rPr>
        <w:t>Short documentary “Sheep, Grass and Water”:</w:t>
      </w:r>
    </w:p>
    <w:p w:rsidR="00D550DE" w:rsidRPr="00D550DE" w:rsidRDefault="00BC6E1C" w:rsidP="00557727">
      <w:pPr>
        <w:pStyle w:val="ListParagraph"/>
        <w:spacing w:after="120" w:line="240" w:lineRule="auto"/>
        <w:jc w:val="both"/>
        <w:rPr>
          <w:rFonts w:asciiTheme="majorBidi" w:hAnsiTheme="majorBidi" w:cstheme="majorBidi"/>
        </w:rPr>
      </w:pPr>
      <w:hyperlink r:id="rId42" w:history="1">
        <w:r w:rsidR="00D550DE" w:rsidRPr="00D550DE">
          <w:rPr>
            <w:rStyle w:val="Hyperlink"/>
            <w:rFonts w:asciiTheme="majorBidi" w:hAnsiTheme="majorBidi" w:cstheme="majorBidi"/>
          </w:rPr>
          <w:t>http://www.ge.undp.org/content/georgia/en/home/ourwork/environmentandenergy/successstories/ClimaEastGeorgia.html</w:t>
        </w:r>
      </w:hyperlink>
      <w:r w:rsidR="00D550DE" w:rsidRPr="00D550DE">
        <w:rPr>
          <w:rFonts w:asciiTheme="majorBidi" w:hAnsiTheme="majorBidi" w:cstheme="majorBidi"/>
        </w:rPr>
        <w:t xml:space="preserve">  </w:t>
      </w:r>
    </w:p>
    <w:p w:rsidR="00557727" w:rsidRDefault="00D550DE" w:rsidP="00EC0F3C">
      <w:pPr>
        <w:pStyle w:val="ListParagraph"/>
        <w:numPr>
          <w:ilvl w:val="0"/>
          <w:numId w:val="12"/>
        </w:numPr>
        <w:spacing w:after="120" w:line="240" w:lineRule="auto"/>
        <w:jc w:val="both"/>
        <w:rPr>
          <w:rFonts w:asciiTheme="majorBidi" w:hAnsiTheme="majorBidi" w:cstheme="majorBidi"/>
        </w:rPr>
      </w:pPr>
      <w:r w:rsidRPr="00D550DE">
        <w:rPr>
          <w:rFonts w:asciiTheme="majorBidi" w:hAnsiTheme="majorBidi" w:cstheme="majorBidi"/>
        </w:rPr>
        <w:t>TV report on opening the watering points in near Vashlovani National Park:</w:t>
      </w:r>
    </w:p>
    <w:p w:rsidR="00D550DE" w:rsidRPr="00D550DE" w:rsidRDefault="00BC6E1C" w:rsidP="00557727">
      <w:pPr>
        <w:pStyle w:val="ListParagraph"/>
        <w:spacing w:after="120" w:line="240" w:lineRule="auto"/>
        <w:jc w:val="both"/>
        <w:rPr>
          <w:rFonts w:asciiTheme="majorBidi" w:hAnsiTheme="majorBidi" w:cstheme="majorBidi"/>
        </w:rPr>
      </w:pPr>
      <w:hyperlink r:id="rId43" w:history="1">
        <w:r w:rsidR="00D550DE" w:rsidRPr="00D550DE">
          <w:rPr>
            <w:rStyle w:val="Hyperlink"/>
            <w:rFonts w:asciiTheme="majorBidi" w:hAnsiTheme="majorBidi" w:cstheme="majorBidi"/>
          </w:rPr>
          <w:t>https://www.facebook.com/protectedareas.ge/videos/946635468736391/</w:t>
        </w:r>
      </w:hyperlink>
    </w:p>
    <w:p w:rsidR="00557727" w:rsidRDefault="00D550DE" w:rsidP="00EC0F3C">
      <w:pPr>
        <w:pStyle w:val="ListParagraph"/>
        <w:numPr>
          <w:ilvl w:val="0"/>
          <w:numId w:val="12"/>
        </w:numPr>
        <w:spacing w:after="120" w:line="240" w:lineRule="auto"/>
        <w:jc w:val="both"/>
        <w:rPr>
          <w:rFonts w:asciiTheme="majorBidi" w:hAnsiTheme="majorBidi" w:cstheme="majorBidi"/>
        </w:rPr>
      </w:pPr>
      <w:r w:rsidRPr="00D550DE">
        <w:rPr>
          <w:rFonts w:asciiTheme="majorBidi" w:hAnsiTheme="majorBidi" w:cstheme="majorBidi"/>
        </w:rPr>
        <w:t>Pasture management stakeholders coordination meeting</w:t>
      </w:r>
      <w:r w:rsidR="00557727">
        <w:rPr>
          <w:rFonts w:asciiTheme="majorBidi" w:hAnsiTheme="majorBidi" w:cstheme="majorBidi"/>
        </w:rPr>
        <w:t>:</w:t>
      </w:r>
    </w:p>
    <w:p w:rsidR="00D550DE" w:rsidRPr="00D550DE" w:rsidRDefault="00BC6E1C" w:rsidP="00557727">
      <w:pPr>
        <w:pStyle w:val="ListParagraph"/>
        <w:spacing w:after="120" w:line="240" w:lineRule="auto"/>
        <w:jc w:val="both"/>
        <w:rPr>
          <w:rFonts w:asciiTheme="majorBidi" w:hAnsiTheme="majorBidi" w:cstheme="majorBidi"/>
        </w:rPr>
      </w:pPr>
      <w:hyperlink r:id="rId44" w:history="1">
        <w:r w:rsidR="00D550DE" w:rsidRPr="00557727">
          <w:rPr>
            <w:rStyle w:val="Hyperlink"/>
            <w:rFonts w:asciiTheme="majorBidi" w:hAnsiTheme="majorBidi" w:cstheme="majorBidi"/>
          </w:rPr>
          <w:t>https://www.facebook.com/media/set/?set=a.881120535269277.1073742082.319570924757577&amp;type=3</w:t>
        </w:r>
      </w:hyperlink>
    </w:p>
    <w:sectPr w:rsidR="00D550DE" w:rsidRPr="00D550DE" w:rsidSect="002865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E1C" w:rsidRDefault="00BC6E1C" w:rsidP="00A25F43">
      <w:pPr>
        <w:spacing w:after="0" w:line="240" w:lineRule="auto"/>
      </w:pPr>
      <w:r>
        <w:separator/>
      </w:r>
    </w:p>
  </w:endnote>
  <w:endnote w:type="continuationSeparator" w:id="0">
    <w:p w:rsidR="00BC6E1C" w:rsidRDefault="00BC6E1C" w:rsidP="00A25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3E9" w:rsidRDefault="00BC23E9" w:rsidP="009C21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BC23E9" w:rsidRDefault="00BC23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3E9" w:rsidRPr="00B951EB" w:rsidRDefault="00BC23E9" w:rsidP="004E0268">
    <w:pPr>
      <w:pStyle w:val="Footer"/>
      <w:pBdr>
        <w:top w:val="thinThickSmallGap" w:sz="24" w:space="1" w:color="622423" w:themeColor="accent2" w:themeShade="7F"/>
      </w:pBdr>
      <w:rPr>
        <w:rFonts w:asciiTheme="majorBidi" w:hAnsiTheme="majorBidi" w:cstheme="majorBidi"/>
      </w:rPr>
    </w:pPr>
    <w:r w:rsidRPr="00B951EB">
      <w:rPr>
        <w:rFonts w:asciiTheme="majorBidi" w:hAnsiTheme="majorBidi" w:cstheme="majorBidi"/>
      </w:rPr>
      <w:t xml:space="preserve">ClimaEast- Georgia- TE report- Draft </w:t>
    </w:r>
    <w:r>
      <w:rPr>
        <w:rFonts w:asciiTheme="majorBidi" w:hAnsiTheme="majorBidi" w:cstheme="majorBidi"/>
      </w:rPr>
      <w:t xml:space="preserve">- </w:t>
    </w:r>
    <w:r w:rsidRPr="00B951EB">
      <w:rPr>
        <w:rFonts w:asciiTheme="majorBidi" w:hAnsiTheme="majorBidi" w:cstheme="majorBidi"/>
      </w:rPr>
      <w:t>December 2016</w:t>
    </w:r>
    <w:r w:rsidRPr="00B951EB">
      <w:rPr>
        <w:rFonts w:asciiTheme="majorBidi" w:hAnsiTheme="majorBidi" w:cstheme="majorBidi"/>
      </w:rPr>
      <w:ptab w:relativeTo="margin" w:alignment="right" w:leader="none"/>
    </w:r>
    <w:r w:rsidRPr="00B951EB">
      <w:rPr>
        <w:rFonts w:asciiTheme="majorBidi" w:hAnsiTheme="majorBidi" w:cstheme="majorBidi"/>
      </w:rPr>
      <w:t xml:space="preserve">Page </w:t>
    </w:r>
    <w:r w:rsidRPr="00B951EB">
      <w:rPr>
        <w:rFonts w:asciiTheme="majorBidi" w:hAnsiTheme="majorBidi" w:cstheme="majorBidi"/>
      </w:rPr>
      <w:fldChar w:fldCharType="begin"/>
    </w:r>
    <w:r w:rsidRPr="00B951EB">
      <w:rPr>
        <w:rFonts w:asciiTheme="majorBidi" w:hAnsiTheme="majorBidi" w:cstheme="majorBidi"/>
      </w:rPr>
      <w:instrText xml:space="preserve"> PAGE   \* MERGEFORMAT </w:instrText>
    </w:r>
    <w:r w:rsidRPr="00B951EB">
      <w:rPr>
        <w:rFonts w:asciiTheme="majorBidi" w:hAnsiTheme="majorBidi" w:cstheme="majorBidi"/>
      </w:rPr>
      <w:fldChar w:fldCharType="separate"/>
    </w:r>
    <w:r w:rsidR="00274B7F">
      <w:rPr>
        <w:rFonts w:asciiTheme="majorBidi" w:hAnsiTheme="majorBidi" w:cstheme="majorBidi"/>
        <w:noProof/>
      </w:rPr>
      <w:t>5</w:t>
    </w:r>
    <w:r w:rsidRPr="00B951EB">
      <w:rPr>
        <w:rFonts w:asciiTheme="majorBidi" w:hAnsiTheme="majorBidi" w:cstheme="majorBidi"/>
        <w:noProof/>
      </w:rPr>
      <w:fldChar w:fldCharType="end"/>
    </w:r>
  </w:p>
  <w:p w:rsidR="00BC23E9" w:rsidRDefault="00BC23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3E9" w:rsidRDefault="00BC23E9" w:rsidP="009C21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BC23E9" w:rsidRDefault="00BC23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3E9" w:rsidRPr="00B951EB" w:rsidRDefault="00BC23E9" w:rsidP="004E0268">
    <w:pPr>
      <w:pStyle w:val="Footer"/>
      <w:pBdr>
        <w:top w:val="thinThickSmallGap" w:sz="24" w:space="1" w:color="622423" w:themeColor="accent2" w:themeShade="7F"/>
      </w:pBdr>
      <w:rPr>
        <w:rFonts w:asciiTheme="majorBidi" w:hAnsiTheme="majorBidi" w:cstheme="majorBidi"/>
      </w:rPr>
    </w:pPr>
    <w:r w:rsidRPr="00B951EB">
      <w:rPr>
        <w:rFonts w:asciiTheme="majorBidi" w:hAnsiTheme="majorBidi" w:cstheme="majorBidi"/>
      </w:rPr>
      <w:t xml:space="preserve">ClimaEast- Georgia- TE report- Draft </w:t>
    </w:r>
    <w:r>
      <w:rPr>
        <w:rFonts w:asciiTheme="majorBidi" w:hAnsiTheme="majorBidi" w:cstheme="majorBidi"/>
      </w:rPr>
      <w:t xml:space="preserve">- </w:t>
    </w:r>
    <w:r w:rsidRPr="00B951EB">
      <w:rPr>
        <w:rFonts w:asciiTheme="majorBidi" w:hAnsiTheme="majorBidi" w:cstheme="majorBidi"/>
      </w:rPr>
      <w:t>December 2016</w:t>
    </w:r>
    <w:r w:rsidRPr="00B951EB">
      <w:rPr>
        <w:rFonts w:asciiTheme="majorBidi" w:hAnsiTheme="majorBidi" w:cstheme="majorBidi"/>
      </w:rPr>
      <w:ptab w:relativeTo="margin" w:alignment="right" w:leader="none"/>
    </w:r>
    <w:r w:rsidRPr="00B951EB">
      <w:rPr>
        <w:rFonts w:asciiTheme="majorBidi" w:hAnsiTheme="majorBidi" w:cstheme="majorBidi"/>
      </w:rPr>
      <w:t xml:space="preserve">Page </w:t>
    </w:r>
    <w:r w:rsidRPr="00B951EB">
      <w:rPr>
        <w:rFonts w:asciiTheme="majorBidi" w:hAnsiTheme="majorBidi" w:cstheme="majorBidi"/>
      </w:rPr>
      <w:fldChar w:fldCharType="begin"/>
    </w:r>
    <w:r w:rsidRPr="00B951EB">
      <w:rPr>
        <w:rFonts w:asciiTheme="majorBidi" w:hAnsiTheme="majorBidi" w:cstheme="majorBidi"/>
      </w:rPr>
      <w:instrText xml:space="preserve"> PAGE   \* MERGEFORMAT </w:instrText>
    </w:r>
    <w:r w:rsidRPr="00B951EB">
      <w:rPr>
        <w:rFonts w:asciiTheme="majorBidi" w:hAnsiTheme="majorBidi" w:cstheme="majorBidi"/>
      </w:rPr>
      <w:fldChar w:fldCharType="separate"/>
    </w:r>
    <w:r w:rsidR="00CB595F">
      <w:rPr>
        <w:rFonts w:asciiTheme="majorBidi" w:hAnsiTheme="majorBidi" w:cstheme="majorBidi"/>
        <w:noProof/>
      </w:rPr>
      <w:t>49</w:t>
    </w:r>
    <w:r w:rsidRPr="00B951EB">
      <w:rPr>
        <w:rFonts w:asciiTheme="majorBidi" w:hAnsiTheme="majorBidi" w:cstheme="majorBidi"/>
        <w:noProof/>
      </w:rPr>
      <w:fldChar w:fldCharType="end"/>
    </w:r>
  </w:p>
  <w:p w:rsidR="00BC23E9" w:rsidRDefault="00BC23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E1C" w:rsidRDefault="00BC6E1C" w:rsidP="00A25F43">
      <w:pPr>
        <w:spacing w:after="0" w:line="240" w:lineRule="auto"/>
      </w:pPr>
      <w:r>
        <w:separator/>
      </w:r>
    </w:p>
  </w:footnote>
  <w:footnote w:type="continuationSeparator" w:id="0">
    <w:p w:rsidR="00BC6E1C" w:rsidRDefault="00BC6E1C" w:rsidP="00A25F43">
      <w:pPr>
        <w:spacing w:after="0" w:line="240" w:lineRule="auto"/>
      </w:pPr>
      <w:r>
        <w:continuationSeparator/>
      </w:r>
    </w:p>
  </w:footnote>
  <w:footnote w:id="1">
    <w:p w:rsidR="00BC23E9" w:rsidRPr="00854E77" w:rsidRDefault="00BC23E9">
      <w:pPr>
        <w:pStyle w:val="FootnoteText"/>
        <w:rPr>
          <w:rFonts w:asciiTheme="majorBidi" w:hAnsiTheme="majorBidi" w:cstheme="majorBidi"/>
          <w:sz w:val="18"/>
          <w:szCs w:val="18"/>
        </w:rPr>
      </w:pPr>
      <w:r w:rsidRPr="00854E77">
        <w:rPr>
          <w:rStyle w:val="FootnoteReference"/>
          <w:rFonts w:asciiTheme="majorBidi" w:hAnsiTheme="majorBidi" w:cstheme="majorBidi"/>
          <w:sz w:val="18"/>
          <w:szCs w:val="18"/>
        </w:rPr>
        <w:footnoteRef/>
      </w:r>
      <w:r w:rsidRPr="00854E77">
        <w:rPr>
          <w:rFonts w:asciiTheme="majorBidi" w:hAnsiTheme="majorBidi" w:cstheme="majorBidi"/>
          <w:sz w:val="18"/>
          <w:szCs w:val="18"/>
        </w:rPr>
        <w:t xml:space="preserve"> All criteria marked with (*) must be rated</w:t>
      </w:r>
    </w:p>
  </w:footnote>
  <w:footnote w:id="2">
    <w:p w:rsidR="00BC23E9" w:rsidRPr="006050E3" w:rsidRDefault="00BC23E9" w:rsidP="00F05E9E">
      <w:pPr>
        <w:spacing w:after="120" w:line="240" w:lineRule="auto"/>
        <w:jc w:val="both"/>
        <w:rPr>
          <w:rFonts w:asciiTheme="majorBidi" w:hAnsiTheme="majorBidi" w:cstheme="majorBidi"/>
          <w:bCs/>
          <w:sz w:val="18"/>
          <w:szCs w:val="18"/>
        </w:rPr>
      </w:pPr>
      <w:r w:rsidRPr="006050E3">
        <w:rPr>
          <w:rStyle w:val="FootnoteReference"/>
          <w:rFonts w:asciiTheme="majorBidi" w:hAnsiTheme="majorBidi" w:cstheme="majorBidi"/>
          <w:sz w:val="18"/>
          <w:szCs w:val="18"/>
        </w:rPr>
        <w:footnoteRef/>
      </w:r>
      <w:r w:rsidRPr="006050E3">
        <w:rPr>
          <w:rFonts w:asciiTheme="majorBidi" w:hAnsiTheme="majorBidi" w:cstheme="majorBidi"/>
          <w:sz w:val="18"/>
          <w:szCs w:val="18"/>
        </w:rPr>
        <w:t xml:space="preserve"> </w:t>
      </w:r>
      <w:r>
        <w:rPr>
          <w:rFonts w:asciiTheme="majorBidi" w:hAnsiTheme="majorBidi" w:cstheme="majorBidi"/>
          <w:sz w:val="18"/>
          <w:szCs w:val="18"/>
        </w:rPr>
        <w:t xml:space="preserve">Project report: </w:t>
      </w:r>
      <w:r w:rsidRPr="006050E3">
        <w:rPr>
          <w:rFonts w:asciiTheme="majorBidi" w:hAnsiTheme="majorBidi" w:cstheme="majorBidi"/>
          <w:bCs/>
          <w:sz w:val="18"/>
          <w:szCs w:val="18"/>
        </w:rPr>
        <w:t>Assessment of Pastures in Vashlovani National Park. Prep</w:t>
      </w:r>
      <w:r>
        <w:rPr>
          <w:rFonts w:asciiTheme="majorBidi" w:hAnsiTheme="majorBidi" w:cstheme="majorBidi"/>
          <w:bCs/>
          <w:sz w:val="18"/>
          <w:szCs w:val="18"/>
        </w:rPr>
        <w:t>ared by NACRES. May- June, 2013</w:t>
      </w:r>
    </w:p>
  </w:footnote>
  <w:footnote w:id="3">
    <w:p w:rsidR="00BC23E9" w:rsidRPr="00F05E9E" w:rsidRDefault="00BC23E9" w:rsidP="00F05E9E">
      <w:pPr>
        <w:spacing w:after="120" w:line="240" w:lineRule="auto"/>
        <w:jc w:val="both"/>
        <w:rPr>
          <w:rFonts w:asciiTheme="majorBidi" w:hAnsiTheme="majorBidi" w:cstheme="majorBidi"/>
          <w:bCs/>
          <w:sz w:val="18"/>
          <w:szCs w:val="18"/>
        </w:rPr>
      </w:pPr>
      <w:r w:rsidRPr="00780E81">
        <w:rPr>
          <w:rStyle w:val="FootnoteReference"/>
          <w:rFonts w:asciiTheme="majorBidi" w:hAnsiTheme="majorBidi" w:cstheme="majorBidi"/>
          <w:sz w:val="18"/>
          <w:szCs w:val="18"/>
        </w:rPr>
        <w:footnoteRef/>
      </w:r>
      <w:r w:rsidRPr="00780E81">
        <w:rPr>
          <w:rFonts w:asciiTheme="majorBidi" w:hAnsiTheme="majorBidi" w:cstheme="majorBidi"/>
          <w:sz w:val="18"/>
          <w:szCs w:val="18"/>
        </w:rPr>
        <w:t xml:space="preserve"> </w:t>
      </w:r>
      <w:r>
        <w:rPr>
          <w:rFonts w:asciiTheme="majorBidi" w:hAnsiTheme="majorBidi" w:cstheme="majorBidi"/>
          <w:sz w:val="18"/>
          <w:szCs w:val="18"/>
        </w:rPr>
        <w:t xml:space="preserve">Project report: </w:t>
      </w:r>
      <w:r w:rsidRPr="00780E81">
        <w:rPr>
          <w:rFonts w:asciiTheme="majorBidi" w:hAnsiTheme="majorBidi" w:cstheme="majorBidi"/>
          <w:bCs/>
          <w:sz w:val="18"/>
          <w:szCs w:val="18"/>
        </w:rPr>
        <w:t>Assessment of Pastures in Vashlovani National Park. Prep</w:t>
      </w:r>
      <w:r>
        <w:rPr>
          <w:rFonts w:asciiTheme="majorBidi" w:hAnsiTheme="majorBidi" w:cstheme="majorBidi"/>
          <w:bCs/>
          <w:sz w:val="18"/>
          <w:szCs w:val="18"/>
        </w:rPr>
        <w:t>ared by NACRES. May- June, 2013</w:t>
      </w:r>
    </w:p>
  </w:footnote>
  <w:footnote w:id="4">
    <w:p w:rsidR="00BC23E9" w:rsidRPr="00724FC3" w:rsidRDefault="00BC23E9" w:rsidP="00724FC3">
      <w:pPr>
        <w:spacing w:after="120" w:line="240" w:lineRule="auto"/>
        <w:jc w:val="both"/>
        <w:rPr>
          <w:rFonts w:asciiTheme="majorBidi" w:hAnsiTheme="majorBidi" w:cstheme="majorBidi"/>
          <w:sz w:val="18"/>
          <w:szCs w:val="18"/>
        </w:rPr>
      </w:pPr>
      <w:r w:rsidRPr="00724FC3">
        <w:rPr>
          <w:rStyle w:val="FootnoteReference"/>
          <w:rFonts w:asciiTheme="majorBidi" w:hAnsiTheme="majorBidi" w:cstheme="majorBidi"/>
          <w:sz w:val="18"/>
          <w:szCs w:val="18"/>
        </w:rPr>
        <w:footnoteRef/>
      </w:r>
      <w:r w:rsidRPr="00724FC3">
        <w:rPr>
          <w:rFonts w:asciiTheme="majorBidi" w:hAnsiTheme="majorBidi" w:cstheme="majorBidi"/>
          <w:sz w:val="18"/>
          <w:szCs w:val="18"/>
        </w:rPr>
        <w:t xml:space="preserve"> </w:t>
      </w:r>
      <w:r>
        <w:rPr>
          <w:rFonts w:asciiTheme="majorBidi" w:hAnsiTheme="majorBidi" w:cstheme="majorBidi"/>
          <w:sz w:val="18"/>
          <w:szCs w:val="18"/>
        </w:rPr>
        <w:t xml:space="preserve">Project report: </w:t>
      </w:r>
      <w:r w:rsidRPr="00724FC3">
        <w:rPr>
          <w:rFonts w:asciiTheme="majorBidi" w:hAnsiTheme="majorBidi" w:cstheme="majorBidi"/>
          <w:sz w:val="18"/>
          <w:szCs w:val="18"/>
        </w:rPr>
        <w:t xml:space="preserve">Grassland Carbon Stock Calculation and Preparation of Water Balance Model for Vashlovani Protected Areas. Prepared by GIS Lab.  2014 </w:t>
      </w:r>
    </w:p>
  </w:footnote>
  <w:footnote w:id="5">
    <w:p w:rsidR="00BC23E9" w:rsidRPr="00B472E6" w:rsidRDefault="00BC23E9" w:rsidP="00B472E6">
      <w:pPr>
        <w:pStyle w:val="FootnoteText"/>
        <w:rPr>
          <w:rFonts w:asciiTheme="majorBidi" w:hAnsiTheme="majorBidi" w:cstheme="majorBidi"/>
          <w:sz w:val="18"/>
          <w:szCs w:val="18"/>
        </w:rPr>
      </w:pPr>
      <w:r w:rsidRPr="00B472E6">
        <w:rPr>
          <w:rStyle w:val="FootnoteReference"/>
          <w:rFonts w:asciiTheme="majorBidi" w:hAnsiTheme="majorBidi" w:cstheme="majorBidi"/>
          <w:sz w:val="18"/>
          <w:szCs w:val="18"/>
        </w:rPr>
        <w:footnoteRef/>
      </w:r>
      <w:r w:rsidRPr="00B472E6">
        <w:rPr>
          <w:rStyle w:val="FootnoteReference"/>
          <w:rFonts w:asciiTheme="majorBidi" w:hAnsiTheme="majorBidi" w:cstheme="majorBidi"/>
          <w:sz w:val="18"/>
          <w:szCs w:val="18"/>
        </w:rPr>
        <w:t xml:space="preserve"> </w:t>
      </w:r>
      <w:r w:rsidRPr="00B472E6">
        <w:rPr>
          <w:rFonts w:asciiTheme="majorBidi" w:hAnsiTheme="majorBidi" w:cstheme="majorBidi"/>
          <w:sz w:val="18"/>
          <w:szCs w:val="18"/>
        </w:rPr>
        <w:t xml:space="preserve">Project report: </w:t>
      </w:r>
      <w:r w:rsidRPr="00B472E6">
        <w:rPr>
          <w:rStyle w:val="FootnoteReference"/>
          <w:rFonts w:asciiTheme="majorBidi" w:hAnsiTheme="majorBidi" w:cstheme="majorBidi"/>
          <w:sz w:val="18"/>
          <w:szCs w:val="18"/>
          <w:vertAlign w:val="baseline"/>
        </w:rPr>
        <w:t>Assessment for the Feasibility of Targeted Pastures as Comparable Alternatives for Currently Used Pastures. GIS-Lab. 2014</w:t>
      </w:r>
    </w:p>
  </w:footnote>
  <w:footnote w:id="6">
    <w:p w:rsidR="00BC23E9" w:rsidRPr="00B472E6" w:rsidRDefault="00BC23E9" w:rsidP="00B472E6">
      <w:pPr>
        <w:pStyle w:val="FootnoteText"/>
        <w:rPr>
          <w:rFonts w:asciiTheme="majorBidi" w:hAnsiTheme="majorBidi" w:cstheme="majorBidi"/>
          <w:sz w:val="18"/>
          <w:szCs w:val="18"/>
        </w:rPr>
      </w:pPr>
      <w:r w:rsidRPr="00B472E6">
        <w:rPr>
          <w:rStyle w:val="FootnoteReference"/>
          <w:rFonts w:asciiTheme="majorBidi" w:hAnsiTheme="majorBidi" w:cstheme="majorBidi"/>
          <w:sz w:val="18"/>
          <w:szCs w:val="18"/>
        </w:rPr>
        <w:footnoteRef/>
      </w:r>
      <w:r w:rsidRPr="00B472E6">
        <w:rPr>
          <w:rFonts w:asciiTheme="majorBidi" w:hAnsiTheme="majorBidi" w:cstheme="majorBidi"/>
          <w:sz w:val="18"/>
          <w:szCs w:val="18"/>
        </w:rPr>
        <w:t xml:space="preserve"> Project report: </w:t>
      </w:r>
      <w:r w:rsidRPr="00B472E6">
        <w:rPr>
          <w:rFonts w:asciiTheme="majorBidi" w:hAnsiTheme="majorBidi" w:cstheme="majorBidi"/>
          <w:bCs/>
          <w:sz w:val="18"/>
          <w:szCs w:val="18"/>
        </w:rPr>
        <w:t>Local livelihood assessment of Tush Shepherds traditionally using Territory of Vashlovani Protected Areas for winter pastures. Prepared by the Biological Farming Association ELKANA. December 2013 - April 2014</w:t>
      </w:r>
    </w:p>
  </w:footnote>
  <w:footnote w:id="7">
    <w:p w:rsidR="00BC23E9" w:rsidRPr="00B472E6" w:rsidRDefault="00BC23E9" w:rsidP="00B472E6">
      <w:pPr>
        <w:spacing w:after="0" w:line="240" w:lineRule="auto"/>
        <w:rPr>
          <w:rFonts w:asciiTheme="majorBidi" w:hAnsiTheme="majorBidi" w:cstheme="majorBidi"/>
          <w:sz w:val="18"/>
          <w:szCs w:val="18"/>
        </w:rPr>
      </w:pPr>
      <w:r w:rsidRPr="00B472E6">
        <w:rPr>
          <w:rStyle w:val="FootnoteReference"/>
          <w:rFonts w:asciiTheme="majorBidi" w:hAnsiTheme="majorBidi" w:cstheme="majorBidi"/>
          <w:sz w:val="18"/>
          <w:szCs w:val="18"/>
        </w:rPr>
        <w:footnoteRef/>
      </w:r>
      <w:r w:rsidRPr="00B472E6">
        <w:rPr>
          <w:rFonts w:asciiTheme="majorBidi" w:hAnsiTheme="majorBidi" w:cstheme="majorBidi"/>
          <w:sz w:val="18"/>
          <w:szCs w:val="18"/>
        </w:rPr>
        <w:t xml:space="preserve"> Project report: Provision of water supply for the farms on Samukhi Valley, which use the territory of Vashlovani Protected Areas for sheep watering. Prepared by GEO LTD. 2014 (in Georgian).</w:t>
      </w:r>
    </w:p>
  </w:footnote>
  <w:footnote w:id="8">
    <w:p w:rsidR="00BC23E9" w:rsidRPr="00B472E6" w:rsidRDefault="00BC23E9" w:rsidP="00D149DE">
      <w:pPr>
        <w:spacing w:after="0" w:line="240" w:lineRule="auto"/>
        <w:rPr>
          <w:rFonts w:asciiTheme="majorBidi" w:hAnsiTheme="majorBidi" w:cstheme="majorBidi"/>
          <w:sz w:val="18"/>
          <w:szCs w:val="18"/>
        </w:rPr>
      </w:pPr>
      <w:r w:rsidRPr="00B472E6">
        <w:rPr>
          <w:rStyle w:val="FootnoteReference"/>
          <w:rFonts w:asciiTheme="majorBidi" w:hAnsiTheme="majorBidi" w:cstheme="majorBidi"/>
          <w:sz w:val="18"/>
          <w:szCs w:val="18"/>
        </w:rPr>
        <w:footnoteRef/>
      </w:r>
      <w:r w:rsidRPr="00B472E6">
        <w:rPr>
          <w:rFonts w:asciiTheme="majorBidi" w:hAnsiTheme="majorBidi" w:cstheme="majorBidi"/>
          <w:sz w:val="18"/>
          <w:szCs w:val="18"/>
        </w:rPr>
        <w:t xml:space="preserve"> Project report: Recommendations on Pilot Activities and Sites. Prepared by NACRES. 2014</w:t>
      </w:r>
    </w:p>
  </w:footnote>
  <w:footnote w:id="9">
    <w:p w:rsidR="00BC23E9" w:rsidRPr="00B472E6" w:rsidRDefault="00BC23E9" w:rsidP="00D149DE">
      <w:pPr>
        <w:spacing w:after="0" w:line="240" w:lineRule="auto"/>
        <w:rPr>
          <w:rFonts w:asciiTheme="majorBidi" w:hAnsiTheme="majorBidi" w:cstheme="majorBidi"/>
          <w:sz w:val="18"/>
          <w:szCs w:val="18"/>
        </w:rPr>
      </w:pPr>
      <w:r w:rsidRPr="00B472E6">
        <w:rPr>
          <w:rStyle w:val="FootnoteReference"/>
          <w:rFonts w:asciiTheme="majorBidi" w:hAnsiTheme="majorBidi" w:cstheme="majorBidi"/>
          <w:sz w:val="18"/>
          <w:szCs w:val="18"/>
        </w:rPr>
        <w:footnoteRef/>
      </w:r>
      <w:r w:rsidRPr="00B472E6">
        <w:rPr>
          <w:rFonts w:asciiTheme="majorBidi" w:hAnsiTheme="majorBidi" w:cstheme="majorBidi"/>
          <w:sz w:val="18"/>
          <w:szCs w:val="18"/>
        </w:rPr>
        <w:t xml:space="preserve"> </w:t>
      </w:r>
      <w:r>
        <w:rPr>
          <w:rFonts w:asciiTheme="majorBidi" w:hAnsiTheme="majorBidi" w:cstheme="majorBidi"/>
          <w:sz w:val="18"/>
          <w:szCs w:val="18"/>
        </w:rPr>
        <w:t xml:space="preserve">Project report: </w:t>
      </w:r>
      <w:r w:rsidRPr="00B472E6">
        <w:rPr>
          <w:rFonts w:asciiTheme="majorBidi" w:hAnsiTheme="majorBidi" w:cstheme="majorBidi"/>
          <w:sz w:val="18"/>
          <w:szCs w:val="18"/>
        </w:rPr>
        <w:t xml:space="preserve">Research Analysis for Identifying Veterinary Needs and Planning Veterinary Service for Tush Shepherds. Prepared by the Association Management Center. October-November 2014. </w:t>
      </w:r>
    </w:p>
  </w:footnote>
  <w:footnote w:id="10">
    <w:p w:rsidR="00BC23E9" w:rsidRDefault="00BC23E9" w:rsidP="00D149DE">
      <w:pPr>
        <w:pStyle w:val="FootnoteText"/>
      </w:pPr>
      <w:r>
        <w:rPr>
          <w:rStyle w:val="FootnoteReference"/>
        </w:rPr>
        <w:footnoteRef/>
      </w:r>
      <w:r>
        <w:t xml:space="preserve"> </w:t>
      </w:r>
      <w:r>
        <w:rPr>
          <w:rFonts w:asciiTheme="majorBidi" w:hAnsiTheme="majorBidi" w:cstheme="majorBidi"/>
          <w:sz w:val="18"/>
          <w:szCs w:val="18"/>
        </w:rPr>
        <w:t xml:space="preserve">Project report: </w:t>
      </w:r>
      <w:r w:rsidRPr="00B472E6">
        <w:rPr>
          <w:rFonts w:asciiTheme="majorBidi" w:hAnsiTheme="majorBidi" w:cstheme="majorBidi"/>
          <w:sz w:val="18"/>
          <w:szCs w:val="18"/>
        </w:rPr>
        <w:t>Recommendations for Planning Required Veterinary Services for Tush Sheep Breeders. Prepared by the Association Management Center. December 2014</w:t>
      </w:r>
    </w:p>
  </w:footnote>
  <w:footnote w:id="11">
    <w:p w:rsidR="00BC23E9" w:rsidRPr="002C6CAF" w:rsidRDefault="00BC23E9" w:rsidP="002C6CAF">
      <w:pPr>
        <w:spacing w:after="0" w:line="240" w:lineRule="auto"/>
        <w:jc w:val="both"/>
        <w:rPr>
          <w:rFonts w:asciiTheme="majorBidi" w:hAnsiTheme="majorBidi" w:cstheme="majorBidi"/>
          <w:bCs/>
          <w:sz w:val="18"/>
          <w:szCs w:val="18"/>
        </w:rPr>
      </w:pPr>
      <w:r w:rsidRPr="002C6CAF">
        <w:rPr>
          <w:rStyle w:val="FootnoteReference"/>
          <w:rFonts w:asciiTheme="majorBidi" w:hAnsiTheme="majorBidi" w:cstheme="majorBidi"/>
          <w:sz w:val="18"/>
          <w:szCs w:val="18"/>
        </w:rPr>
        <w:footnoteRef/>
      </w:r>
      <w:r w:rsidRPr="002C6CAF">
        <w:rPr>
          <w:rFonts w:asciiTheme="majorBidi" w:hAnsiTheme="majorBidi" w:cstheme="majorBidi"/>
          <w:sz w:val="18"/>
          <w:szCs w:val="18"/>
        </w:rPr>
        <w:t xml:space="preserve"> Project report: Legal and institutional aspects for the use of pastures in the Traditional Use Zone of Vashlovani National Park. Prepared by NACRES. 2013</w:t>
      </w:r>
    </w:p>
  </w:footnote>
  <w:footnote w:id="12">
    <w:p w:rsidR="00BC23E9" w:rsidRPr="002C6CAF" w:rsidRDefault="00BC23E9" w:rsidP="002C6CAF">
      <w:pPr>
        <w:spacing w:after="0" w:line="240" w:lineRule="auto"/>
        <w:jc w:val="both"/>
        <w:rPr>
          <w:rFonts w:asciiTheme="majorBidi" w:hAnsiTheme="majorBidi" w:cstheme="majorBidi"/>
          <w:sz w:val="18"/>
          <w:szCs w:val="18"/>
        </w:rPr>
      </w:pPr>
      <w:r w:rsidRPr="002C6CAF">
        <w:rPr>
          <w:rStyle w:val="FootnoteReference"/>
          <w:rFonts w:asciiTheme="majorBidi" w:hAnsiTheme="majorBidi" w:cstheme="majorBidi"/>
          <w:sz w:val="18"/>
          <w:szCs w:val="18"/>
        </w:rPr>
        <w:footnoteRef/>
      </w:r>
      <w:r w:rsidRPr="002C6CAF">
        <w:rPr>
          <w:rFonts w:asciiTheme="majorBidi" w:hAnsiTheme="majorBidi" w:cstheme="majorBidi"/>
          <w:sz w:val="18"/>
          <w:szCs w:val="18"/>
        </w:rPr>
        <w:t xml:space="preserve"> </w:t>
      </w:r>
      <w:r>
        <w:rPr>
          <w:rFonts w:asciiTheme="majorBidi" w:hAnsiTheme="majorBidi" w:cstheme="majorBidi"/>
          <w:sz w:val="18"/>
          <w:szCs w:val="18"/>
        </w:rPr>
        <w:t xml:space="preserve">Project report: </w:t>
      </w:r>
      <w:r w:rsidRPr="002C6CAF">
        <w:rPr>
          <w:rFonts w:asciiTheme="majorBidi" w:hAnsiTheme="majorBidi" w:cstheme="majorBidi"/>
          <w:bCs/>
          <w:sz w:val="18"/>
          <w:szCs w:val="18"/>
        </w:rPr>
        <w:t>Strengthening Policies for Pastures Management in Georgia: Gap Analysis, International Good Practice, and Proposed Roadmap. Prepared by an International Expert. July 2016.</w:t>
      </w:r>
    </w:p>
  </w:footnote>
  <w:footnote w:id="13">
    <w:p w:rsidR="00BC23E9" w:rsidRPr="00C80CD4" w:rsidRDefault="00BC23E9" w:rsidP="00C80CD4">
      <w:pPr>
        <w:spacing w:after="0" w:line="240" w:lineRule="auto"/>
        <w:jc w:val="both"/>
        <w:rPr>
          <w:rFonts w:asciiTheme="majorBidi" w:hAnsiTheme="majorBidi" w:cstheme="majorBidi"/>
          <w:bCs/>
          <w:sz w:val="18"/>
          <w:szCs w:val="18"/>
        </w:rPr>
      </w:pPr>
      <w:r w:rsidRPr="00C80CD4">
        <w:rPr>
          <w:rStyle w:val="FootnoteReference"/>
          <w:rFonts w:asciiTheme="majorBidi" w:hAnsiTheme="majorBidi" w:cstheme="majorBidi"/>
          <w:sz w:val="18"/>
          <w:szCs w:val="18"/>
        </w:rPr>
        <w:footnoteRef/>
      </w:r>
      <w:r w:rsidRPr="00C80CD4">
        <w:rPr>
          <w:rFonts w:asciiTheme="majorBidi" w:hAnsiTheme="majorBidi" w:cstheme="majorBidi"/>
          <w:sz w:val="18"/>
          <w:szCs w:val="18"/>
        </w:rPr>
        <w:t xml:space="preserve"> </w:t>
      </w:r>
      <w:r>
        <w:rPr>
          <w:rFonts w:asciiTheme="majorBidi" w:hAnsiTheme="majorBidi" w:cstheme="majorBidi"/>
          <w:sz w:val="18"/>
          <w:szCs w:val="18"/>
        </w:rPr>
        <w:t xml:space="preserve">Project report: </w:t>
      </w:r>
      <w:r w:rsidRPr="00C80CD4">
        <w:rPr>
          <w:rFonts w:asciiTheme="majorBidi" w:hAnsiTheme="majorBidi" w:cstheme="majorBidi"/>
          <w:bCs/>
          <w:sz w:val="18"/>
          <w:szCs w:val="18"/>
        </w:rPr>
        <w:t>Assessment of Pastures in Vashlovani National Park. Prepared by NACRES. May- June, 2013</w:t>
      </w:r>
    </w:p>
  </w:footnote>
  <w:footnote w:id="14">
    <w:p w:rsidR="00BC23E9" w:rsidRPr="00E0655A" w:rsidRDefault="00BC23E9" w:rsidP="00E0655A">
      <w:pPr>
        <w:spacing w:after="0" w:line="240" w:lineRule="auto"/>
        <w:rPr>
          <w:rFonts w:asciiTheme="majorBidi" w:hAnsiTheme="majorBidi" w:cstheme="majorBidi"/>
          <w:sz w:val="18"/>
          <w:szCs w:val="18"/>
        </w:rPr>
      </w:pPr>
      <w:r w:rsidRPr="00E0655A">
        <w:rPr>
          <w:rStyle w:val="FootnoteReference"/>
          <w:rFonts w:asciiTheme="majorBidi" w:hAnsiTheme="majorBidi" w:cstheme="majorBidi"/>
          <w:sz w:val="18"/>
          <w:szCs w:val="18"/>
        </w:rPr>
        <w:footnoteRef/>
      </w:r>
      <w:r w:rsidRPr="00E0655A">
        <w:rPr>
          <w:rFonts w:asciiTheme="majorBidi" w:hAnsiTheme="majorBidi" w:cstheme="majorBidi"/>
          <w:sz w:val="18"/>
          <w:szCs w:val="18"/>
        </w:rPr>
        <w:t xml:space="preserve"> Project report: Grassland Carbon Stock Calculation and Preparation of Water Balance Model for Vashlovani Protected Areas. GIS Lab.  2014 </w:t>
      </w:r>
    </w:p>
  </w:footnote>
  <w:footnote w:id="15">
    <w:p w:rsidR="00BC23E9" w:rsidRPr="00E0655A" w:rsidRDefault="00BC23E9" w:rsidP="00E0655A">
      <w:pPr>
        <w:pStyle w:val="FootnoteText"/>
        <w:rPr>
          <w:rFonts w:asciiTheme="majorBidi" w:hAnsiTheme="majorBidi" w:cstheme="majorBidi"/>
          <w:sz w:val="18"/>
          <w:szCs w:val="18"/>
        </w:rPr>
      </w:pPr>
      <w:r w:rsidRPr="00E0655A">
        <w:rPr>
          <w:rStyle w:val="FootnoteReference"/>
          <w:rFonts w:asciiTheme="majorBidi" w:hAnsiTheme="majorBidi" w:cstheme="majorBidi"/>
          <w:sz w:val="18"/>
          <w:szCs w:val="18"/>
        </w:rPr>
        <w:footnoteRef/>
      </w:r>
      <w:r w:rsidRPr="00E0655A">
        <w:rPr>
          <w:rFonts w:asciiTheme="majorBidi" w:hAnsiTheme="majorBidi" w:cstheme="majorBidi"/>
          <w:sz w:val="18"/>
          <w:szCs w:val="18"/>
        </w:rPr>
        <w:t xml:space="preserve"> </w:t>
      </w:r>
      <w:r w:rsidRPr="00E0655A">
        <w:rPr>
          <w:rFonts w:asciiTheme="majorBidi" w:hAnsiTheme="majorBidi" w:cstheme="majorBidi"/>
          <w:bCs/>
          <w:sz w:val="18"/>
          <w:szCs w:val="18"/>
        </w:rPr>
        <w:t>Jonathan Etzold, Tubukhanim Gasimzade, Aferin Hasanova, Regina Neudert, and Michael Rühs, under supervision of Garib Sh. Mammadov. 2014. Monitoring Manual for Winter Pastures in the Transcaucasus.</w:t>
      </w:r>
    </w:p>
  </w:footnote>
  <w:footnote w:id="16">
    <w:p w:rsidR="00BC23E9" w:rsidRPr="00E0655A" w:rsidRDefault="00BC23E9" w:rsidP="00E0655A">
      <w:pPr>
        <w:spacing w:after="0" w:line="240" w:lineRule="auto"/>
        <w:rPr>
          <w:rFonts w:asciiTheme="majorBidi" w:hAnsiTheme="majorBidi" w:cstheme="majorBidi"/>
        </w:rPr>
      </w:pPr>
      <w:r w:rsidRPr="00E0655A">
        <w:rPr>
          <w:rStyle w:val="FootnoteReference"/>
          <w:rFonts w:asciiTheme="majorBidi" w:hAnsiTheme="majorBidi" w:cstheme="majorBidi"/>
          <w:sz w:val="18"/>
          <w:szCs w:val="18"/>
        </w:rPr>
        <w:footnoteRef/>
      </w:r>
      <w:r w:rsidRPr="00E0655A">
        <w:rPr>
          <w:rFonts w:asciiTheme="majorBidi" w:hAnsiTheme="majorBidi" w:cstheme="majorBidi"/>
          <w:sz w:val="18"/>
          <w:szCs w:val="18"/>
        </w:rPr>
        <w:t xml:space="preserve"> </w:t>
      </w:r>
      <w:r>
        <w:rPr>
          <w:rFonts w:asciiTheme="majorBidi" w:hAnsiTheme="majorBidi" w:cstheme="majorBidi"/>
          <w:sz w:val="18"/>
          <w:szCs w:val="18"/>
        </w:rPr>
        <w:t xml:space="preserve">Project report: </w:t>
      </w:r>
      <w:r w:rsidRPr="00E0655A">
        <w:rPr>
          <w:rFonts w:asciiTheme="majorBidi" w:hAnsiTheme="majorBidi" w:cstheme="majorBidi"/>
          <w:sz w:val="18"/>
          <w:szCs w:val="18"/>
        </w:rPr>
        <w:t>Reporting on Pasture Rehabilitation, Scheme Developed for Active Management Measures and other activities. Prepared by NACRES. 2016</w:t>
      </w:r>
    </w:p>
  </w:footnote>
  <w:footnote w:id="17">
    <w:p w:rsidR="00BC23E9" w:rsidRPr="004311EC" w:rsidRDefault="00BC23E9" w:rsidP="00125D97">
      <w:pPr>
        <w:spacing w:after="0" w:line="240" w:lineRule="auto"/>
        <w:jc w:val="both"/>
        <w:rPr>
          <w:rFonts w:asciiTheme="majorBidi" w:hAnsiTheme="majorBidi" w:cstheme="majorBidi"/>
          <w:bCs/>
          <w:sz w:val="18"/>
          <w:szCs w:val="18"/>
        </w:rPr>
      </w:pPr>
      <w:r w:rsidRPr="004311EC">
        <w:rPr>
          <w:rStyle w:val="FootnoteReference"/>
          <w:rFonts w:asciiTheme="majorBidi" w:hAnsiTheme="majorBidi" w:cstheme="majorBidi"/>
          <w:sz w:val="18"/>
          <w:szCs w:val="18"/>
        </w:rPr>
        <w:footnoteRef/>
      </w:r>
      <w:r w:rsidRPr="004311EC">
        <w:rPr>
          <w:rFonts w:asciiTheme="majorBidi" w:hAnsiTheme="majorBidi" w:cstheme="majorBidi"/>
          <w:sz w:val="18"/>
          <w:szCs w:val="18"/>
        </w:rPr>
        <w:t xml:space="preserve"> </w:t>
      </w:r>
      <w:r>
        <w:rPr>
          <w:rFonts w:asciiTheme="majorBidi" w:hAnsiTheme="majorBidi" w:cstheme="majorBidi"/>
          <w:sz w:val="18"/>
          <w:szCs w:val="18"/>
        </w:rPr>
        <w:t xml:space="preserve">Project report: </w:t>
      </w:r>
      <w:r w:rsidRPr="004311EC">
        <w:rPr>
          <w:rFonts w:asciiTheme="majorBidi" w:hAnsiTheme="majorBidi" w:cstheme="majorBidi"/>
          <w:bCs/>
          <w:sz w:val="18"/>
          <w:szCs w:val="18"/>
        </w:rPr>
        <w:t>Local livelihood assessment of Tush Shepherds traditionally using Territory of Vashlovani Protected Areas for winter pastures. Prepared by the Biological Farming Association ELKANA. December 2013 - April 2014</w:t>
      </w:r>
    </w:p>
  </w:footnote>
  <w:footnote w:id="18">
    <w:p w:rsidR="00BC23E9" w:rsidRPr="00495CEC" w:rsidRDefault="00BC23E9" w:rsidP="00495CEC">
      <w:pPr>
        <w:spacing w:after="0" w:line="240" w:lineRule="auto"/>
        <w:rPr>
          <w:rFonts w:asciiTheme="majorBidi" w:hAnsiTheme="majorBidi" w:cstheme="majorBidi"/>
          <w:sz w:val="18"/>
          <w:szCs w:val="18"/>
        </w:rPr>
      </w:pPr>
      <w:r w:rsidRPr="00495CEC">
        <w:rPr>
          <w:rStyle w:val="FootnoteReference"/>
          <w:rFonts w:asciiTheme="majorBidi" w:hAnsiTheme="majorBidi" w:cstheme="majorBidi"/>
          <w:sz w:val="18"/>
          <w:szCs w:val="18"/>
        </w:rPr>
        <w:footnoteRef/>
      </w:r>
      <w:r w:rsidRPr="00495CEC">
        <w:rPr>
          <w:rFonts w:asciiTheme="majorBidi" w:hAnsiTheme="majorBidi" w:cstheme="majorBidi"/>
          <w:sz w:val="18"/>
          <w:szCs w:val="18"/>
        </w:rPr>
        <w:t xml:space="preserve"> </w:t>
      </w:r>
      <w:r>
        <w:rPr>
          <w:rFonts w:asciiTheme="majorBidi" w:hAnsiTheme="majorBidi" w:cstheme="majorBidi"/>
          <w:sz w:val="18"/>
          <w:szCs w:val="18"/>
        </w:rPr>
        <w:t xml:space="preserve">Project report: </w:t>
      </w:r>
      <w:r w:rsidRPr="00495CEC">
        <w:rPr>
          <w:rFonts w:asciiTheme="majorBidi" w:hAnsiTheme="majorBidi" w:cstheme="majorBidi"/>
          <w:sz w:val="18"/>
          <w:szCs w:val="18"/>
        </w:rPr>
        <w:t>Recommendations on Pilot Activities and Sites. Prepared by NACRES. 2014</w:t>
      </w:r>
    </w:p>
  </w:footnote>
  <w:footnote w:id="19">
    <w:p w:rsidR="00BC23E9" w:rsidRPr="00495CEC" w:rsidRDefault="00BC23E9" w:rsidP="00495CEC">
      <w:pPr>
        <w:pStyle w:val="FootnoteText"/>
        <w:rPr>
          <w:rFonts w:asciiTheme="majorBidi" w:hAnsiTheme="majorBidi" w:cstheme="majorBidi"/>
          <w:sz w:val="18"/>
          <w:szCs w:val="18"/>
        </w:rPr>
      </w:pPr>
      <w:r w:rsidRPr="00495CEC">
        <w:rPr>
          <w:rStyle w:val="FootnoteReference"/>
          <w:rFonts w:asciiTheme="majorBidi" w:hAnsiTheme="majorBidi" w:cstheme="majorBidi"/>
          <w:sz w:val="18"/>
          <w:szCs w:val="18"/>
        </w:rPr>
        <w:footnoteRef/>
      </w:r>
      <w:r w:rsidRPr="00495CEC">
        <w:rPr>
          <w:rFonts w:asciiTheme="majorBidi" w:hAnsiTheme="majorBidi" w:cstheme="majorBidi"/>
          <w:sz w:val="18"/>
          <w:szCs w:val="18"/>
        </w:rPr>
        <w:t xml:space="preserve"> </w:t>
      </w:r>
      <w:r>
        <w:rPr>
          <w:rFonts w:asciiTheme="majorBidi" w:hAnsiTheme="majorBidi" w:cstheme="majorBidi"/>
          <w:sz w:val="18"/>
          <w:szCs w:val="18"/>
        </w:rPr>
        <w:t xml:space="preserve">Project report: </w:t>
      </w:r>
      <w:r w:rsidRPr="00495CEC">
        <w:rPr>
          <w:rFonts w:asciiTheme="majorBidi" w:hAnsiTheme="majorBidi" w:cstheme="majorBidi"/>
          <w:bCs/>
          <w:sz w:val="18"/>
          <w:szCs w:val="18"/>
        </w:rPr>
        <w:t>Local livelihood assessment of Tush Shepherds traditionally using Territory of Vashlovani Protected Areas for winter pastures. Prepared by the Biological Farming Association ELKANA. December 2013 - April 2014</w:t>
      </w:r>
    </w:p>
  </w:footnote>
  <w:footnote w:id="20">
    <w:p w:rsidR="00BC23E9" w:rsidRPr="00533137" w:rsidRDefault="00BC23E9" w:rsidP="00533137">
      <w:pPr>
        <w:spacing w:after="0" w:line="240" w:lineRule="auto"/>
        <w:rPr>
          <w:rFonts w:asciiTheme="majorBidi" w:hAnsiTheme="majorBidi" w:cstheme="majorBidi"/>
          <w:sz w:val="18"/>
          <w:szCs w:val="18"/>
        </w:rPr>
      </w:pPr>
      <w:r w:rsidRPr="00533137">
        <w:rPr>
          <w:rStyle w:val="FootnoteReference"/>
          <w:rFonts w:asciiTheme="majorBidi" w:hAnsiTheme="majorBidi" w:cstheme="majorBidi"/>
          <w:sz w:val="18"/>
          <w:szCs w:val="18"/>
        </w:rPr>
        <w:footnoteRef/>
      </w:r>
      <w:r w:rsidRPr="00533137">
        <w:rPr>
          <w:rFonts w:asciiTheme="majorBidi" w:hAnsiTheme="majorBidi" w:cstheme="majorBidi"/>
          <w:sz w:val="18"/>
          <w:szCs w:val="18"/>
        </w:rPr>
        <w:t xml:space="preserve"> Project report: Recommendations on Pilot Activities and Sites. Prepared by NACRES. 2014</w:t>
      </w:r>
    </w:p>
  </w:footnote>
  <w:footnote w:id="21">
    <w:p w:rsidR="00BC23E9" w:rsidRPr="00533137" w:rsidRDefault="00BC23E9" w:rsidP="00533137">
      <w:pPr>
        <w:pStyle w:val="FootnoteText"/>
        <w:rPr>
          <w:rFonts w:asciiTheme="majorBidi" w:eastAsia="Calibri" w:hAnsiTheme="majorBidi" w:cstheme="majorBidi"/>
          <w:sz w:val="18"/>
          <w:szCs w:val="18"/>
        </w:rPr>
      </w:pPr>
      <w:r w:rsidRPr="00533137">
        <w:rPr>
          <w:rStyle w:val="FootnoteReference"/>
          <w:rFonts w:asciiTheme="majorBidi" w:hAnsiTheme="majorBidi" w:cstheme="majorBidi"/>
          <w:sz w:val="18"/>
          <w:szCs w:val="18"/>
        </w:rPr>
        <w:footnoteRef/>
      </w:r>
      <w:r w:rsidRPr="00533137">
        <w:rPr>
          <w:rFonts w:asciiTheme="majorBidi" w:hAnsiTheme="majorBidi" w:cstheme="majorBidi"/>
          <w:sz w:val="18"/>
          <w:szCs w:val="18"/>
        </w:rPr>
        <w:t xml:space="preserve"> </w:t>
      </w:r>
      <w:r w:rsidRPr="00533137">
        <w:rPr>
          <w:rFonts w:asciiTheme="majorBidi" w:eastAsia="Calibri" w:hAnsiTheme="majorBidi" w:cstheme="majorBidi"/>
          <w:sz w:val="18"/>
          <w:szCs w:val="18"/>
        </w:rPr>
        <w:t>A study conducted by Alberta Agriculture and Rural Development, 1970.</w:t>
      </w:r>
    </w:p>
  </w:footnote>
  <w:footnote w:id="22">
    <w:p w:rsidR="00BC23E9" w:rsidRDefault="00BC23E9">
      <w:pPr>
        <w:pStyle w:val="FootnoteText"/>
      </w:pPr>
      <w:r>
        <w:rPr>
          <w:rStyle w:val="FootnoteReference"/>
        </w:rPr>
        <w:footnoteRef/>
      </w:r>
      <w:r>
        <w:t xml:space="preserve"> </w:t>
      </w:r>
      <w:r w:rsidRPr="00FF31DE">
        <w:rPr>
          <w:rFonts w:asciiTheme="majorBidi" w:eastAsia="Times New Roman" w:hAnsiTheme="majorBidi" w:cstheme="majorBidi"/>
          <w:color w:val="222222"/>
          <w:sz w:val="18"/>
          <w:szCs w:val="18"/>
          <w:lang w:val="en-GB"/>
        </w:rPr>
        <w:t>Gonashvili et al, 2013. Perspectives on Sheep Farming &amp; the Sheep Market System in Georgia.Prepared with the support of the Swiss Confederation and MercyCorps.</w:t>
      </w:r>
    </w:p>
  </w:footnote>
  <w:footnote w:id="23">
    <w:p w:rsidR="00BC23E9" w:rsidRDefault="00BC23E9" w:rsidP="003B5CAF">
      <w:pPr>
        <w:pStyle w:val="FootnoteText"/>
      </w:pPr>
      <w:r>
        <w:rPr>
          <w:rStyle w:val="FootnoteReference"/>
        </w:rPr>
        <w:footnoteRef/>
      </w:r>
      <w:r>
        <w:t xml:space="preserve"> </w:t>
      </w:r>
      <w:r w:rsidRPr="00261354">
        <w:rPr>
          <w:rFonts w:asciiTheme="majorBidi" w:hAnsiTheme="majorBidi" w:cstheme="majorBidi"/>
          <w:sz w:val="18"/>
          <w:szCs w:val="18"/>
        </w:rPr>
        <w:t>G. Gintzburger, 2012. Rangelands Condition and Assessment: Vashlovani national park and associated project areas. Prepared for Georghia Carnivore Conservation Project, FFI/NACRES.</w:t>
      </w:r>
    </w:p>
  </w:footnote>
  <w:footnote w:id="24">
    <w:p w:rsidR="00BC23E9" w:rsidRPr="008A566B" w:rsidRDefault="00BC23E9" w:rsidP="0090089C">
      <w:pPr>
        <w:spacing w:after="0" w:line="240" w:lineRule="auto"/>
        <w:jc w:val="both"/>
        <w:rPr>
          <w:rFonts w:asciiTheme="majorBidi" w:hAnsiTheme="majorBidi" w:cstheme="majorBidi"/>
          <w:sz w:val="18"/>
          <w:szCs w:val="18"/>
        </w:rPr>
      </w:pPr>
      <w:r>
        <w:rPr>
          <w:rStyle w:val="FootnoteReference"/>
        </w:rPr>
        <w:footnoteRef/>
      </w:r>
      <w:r>
        <w:t xml:space="preserve"> </w:t>
      </w:r>
      <w:r w:rsidRPr="008A566B">
        <w:rPr>
          <w:rFonts w:asciiTheme="majorBidi" w:hAnsiTheme="majorBidi" w:cstheme="majorBidi"/>
          <w:sz w:val="18"/>
          <w:szCs w:val="18"/>
        </w:rPr>
        <w:t>Research Analysis for Identifying Veterinary Needs and Planning Veterinary Service for Tush Shepherds. Prepared by the Association Management Center. October-November 2014</w:t>
      </w:r>
    </w:p>
  </w:footnote>
  <w:footnote w:id="25">
    <w:p w:rsidR="00BC23E9" w:rsidRPr="008A566B" w:rsidRDefault="00BC23E9" w:rsidP="0090089C">
      <w:pPr>
        <w:spacing w:after="0" w:line="240" w:lineRule="auto"/>
        <w:jc w:val="both"/>
        <w:rPr>
          <w:rFonts w:asciiTheme="majorBidi" w:hAnsiTheme="majorBidi" w:cstheme="majorBidi"/>
          <w:sz w:val="18"/>
          <w:szCs w:val="18"/>
        </w:rPr>
      </w:pPr>
      <w:r>
        <w:rPr>
          <w:rStyle w:val="FootnoteReference"/>
        </w:rPr>
        <w:footnoteRef/>
      </w:r>
      <w:r>
        <w:t xml:space="preserve"> </w:t>
      </w:r>
      <w:r w:rsidRPr="008A566B">
        <w:rPr>
          <w:rFonts w:asciiTheme="majorBidi" w:hAnsiTheme="majorBidi" w:cstheme="majorBidi"/>
          <w:sz w:val="18"/>
          <w:szCs w:val="18"/>
        </w:rPr>
        <w:t>Recommendations for Planning Required Veterinary Services for Tush Sheep Breeders. Prepared by the Association Managem</w:t>
      </w:r>
      <w:r>
        <w:rPr>
          <w:rFonts w:asciiTheme="majorBidi" w:hAnsiTheme="majorBidi" w:cstheme="majorBidi"/>
          <w:sz w:val="18"/>
          <w:szCs w:val="18"/>
        </w:rPr>
        <w:t>ent Center. December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4976"/>
    <w:multiLevelType w:val="multilevel"/>
    <w:tmpl w:val="DFD0B9F6"/>
    <w:lvl w:ilvl="0">
      <w:start w:val="40"/>
      <w:numFmt w:val="bullet"/>
      <w:lvlText w:val="-"/>
      <w:lvlJc w:val="left"/>
      <w:pPr>
        <w:tabs>
          <w:tab w:val="num" w:pos="360"/>
        </w:tabs>
        <w:ind w:left="360" w:hanging="360"/>
      </w:pPr>
      <w:rPr>
        <w:rFonts w:ascii="Calibri" w:eastAsiaTheme="minorHAnsi" w:hAnsi="Calibri" w:cs="Calibri"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960C2"/>
    <w:multiLevelType w:val="hybridMultilevel"/>
    <w:tmpl w:val="75B2C2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7635B"/>
    <w:multiLevelType w:val="hybridMultilevel"/>
    <w:tmpl w:val="8AF437BC"/>
    <w:lvl w:ilvl="0" w:tplc="6E6A35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E34CE"/>
    <w:multiLevelType w:val="hybridMultilevel"/>
    <w:tmpl w:val="FD7AFF64"/>
    <w:lvl w:ilvl="0" w:tplc="23FCEE20">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A57F2"/>
    <w:multiLevelType w:val="hybridMultilevel"/>
    <w:tmpl w:val="6C52EE8C"/>
    <w:lvl w:ilvl="0" w:tplc="BB02DC40">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D2E5B"/>
    <w:multiLevelType w:val="hybridMultilevel"/>
    <w:tmpl w:val="1A06D14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160C72FA"/>
    <w:multiLevelType w:val="hybridMultilevel"/>
    <w:tmpl w:val="77B01278"/>
    <w:lvl w:ilvl="0" w:tplc="ECE23396">
      <w:start w:val="1"/>
      <w:numFmt w:val="bullet"/>
      <w:lvlText w:val="•"/>
      <w:lvlJc w:val="left"/>
      <w:pPr>
        <w:tabs>
          <w:tab w:val="num" w:pos="720"/>
        </w:tabs>
        <w:ind w:left="720" w:hanging="360"/>
      </w:pPr>
      <w:rPr>
        <w:rFonts w:ascii="Times New Roman" w:hAnsi="Times New Roman" w:hint="default"/>
      </w:rPr>
    </w:lvl>
    <w:lvl w:ilvl="1" w:tplc="8EB6603C" w:tentative="1">
      <w:start w:val="1"/>
      <w:numFmt w:val="bullet"/>
      <w:lvlText w:val="•"/>
      <w:lvlJc w:val="left"/>
      <w:pPr>
        <w:tabs>
          <w:tab w:val="num" w:pos="1440"/>
        </w:tabs>
        <w:ind w:left="1440" w:hanging="360"/>
      </w:pPr>
      <w:rPr>
        <w:rFonts w:ascii="Times New Roman" w:hAnsi="Times New Roman" w:hint="default"/>
      </w:rPr>
    </w:lvl>
    <w:lvl w:ilvl="2" w:tplc="3CDE825A" w:tentative="1">
      <w:start w:val="1"/>
      <w:numFmt w:val="bullet"/>
      <w:lvlText w:val="•"/>
      <w:lvlJc w:val="left"/>
      <w:pPr>
        <w:tabs>
          <w:tab w:val="num" w:pos="2160"/>
        </w:tabs>
        <w:ind w:left="2160" w:hanging="360"/>
      </w:pPr>
      <w:rPr>
        <w:rFonts w:ascii="Times New Roman" w:hAnsi="Times New Roman" w:hint="default"/>
      </w:rPr>
    </w:lvl>
    <w:lvl w:ilvl="3" w:tplc="4538DBCE" w:tentative="1">
      <w:start w:val="1"/>
      <w:numFmt w:val="bullet"/>
      <w:lvlText w:val="•"/>
      <w:lvlJc w:val="left"/>
      <w:pPr>
        <w:tabs>
          <w:tab w:val="num" w:pos="2880"/>
        </w:tabs>
        <w:ind w:left="2880" w:hanging="360"/>
      </w:pPr>
      <w:rPr>
        <w:rFonts w:ascii="Times New Roman" w:hAnsi="Times New Roman" w:hint="default"/>
      </w:rPr>
    </w:lvl>
    <w:lvl w:ilvl="4" w:tplc="13F03F0C" w:tentative="1">
      <w:start w:val="1"/>
      <w:numFmt w:val="bullet"/>
      <w:lvlText w:val="•"/>
      <w:lvlJc w:val="left"/>
      <w:pPr>
        <w:tabs>
          <w:tab w:val="num" w:pos="3600"/>
        </w:tabs>
        <w:ind w:left="3600" w:hanging="360"/>
      </w:pPr>
      <w:rPr>
        <w:rFonts w:ascii="Times New Roman" w:hAnsi="Times New Roman" w:hint="default"/>
      </w:rPr>
    </w:lvl>
    <w:lvl w:ilvl="5" w:tplc="FB1E6A80" w:tentative="1">
      <w:start w:val="1"/>
      <w:numFmt w:val="bullet"/>
      <w:lvlText w:val="•"/>
      <w:lvlJc w:val="left"/>
      <w:pPr>
        <w:tabs>
          <w:tab w:val="num" w:pos="4320"/>
        </w:tabs>
        <w:ind w:left="4320" w:hanging="360"/>
      </w:pPr>
      <w:rPr>
        <w:rFonts w:ascii="Times New Roman" w:hAnsi="Times New Roman" w:hint="default"/>
      </w:rPr>
    </w:lvl>
    <w:lvl w:ilvl="6" w:tplc="20629EDC" w:tentative="1">
      <w:start w:val="1"/>
      <w:numFmt w:val="bullet"/>
      <w:lvlText w:val="•"/>
      <w:lvlJc w:val="left"/>
      <w:pPr>
        <w:tabs>
          <w:tab w:val="num" w:pos="5040"/>
        </w:tabs>
        <w:ind w:left="5040" w:hanging="360"/>
      </w:pPr>
      <w:rPr>
        <w:rFonts w:ascii="Times New Roman" w:hAnsi="Times New Roman" w:hint="default"/>
      </w:rPr>
    </w:lvl>
    <w:lvl w:ilvl="7" w:tplc="D41E1FE2" w:tentative="1">
      <w:start w:val="1"/>
      <w:numFmt w:val="bullet"/>
      <w:lvlText w:val="•"/>
      <w:lvlJc w:val="left"/>
      <w:pPr>
        <w:tabs>
          <w:tab w:val="num" w:pos="5760"/>
        </w:tabs>
        <w:ind w:left="5760" w:hanging="360"/>
      </w:pPr>
      <w:rPr>
        <w:rFonts w:ascii="Times New Roman" w:hAnsi="Times New Roman" w:hint="default"/>
      </w:rPr>
    </w:lvl>
    <w:lvl w:ilvl="8" w:tplc="69101D4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B6B03D7"/>
    <w:multiLevelType w:val="multilevel"/>
    <w:tmpl w:val="DFD0B9F6"/>
    <w:lvl w:ilvl="0">
      <w:start w:val="40"/>
      <w:numFmt w:val="bullet"/>
      <w:lvlText w:val="-"/>
      <w:lvlJc w:val="left"/>
      <w:pPr>
        <w:tabs>
          <w:tab w:val="num" w:pos="360"/>
        </w:tabs>
        <w:ind w:left="360" w:hanging="360"/>
      </w:pPr>
      <w:rPr>
        <w:rFonts w:ascii="Calibri" w:eastAsiaTheme="minorHAnsi" w:hAnsi="Calibri" w:cs="Calibri"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4370F6"/>
    <w:multiLevelType w:val="hybridMultilevel"/>
    <w:tmpl w:val="A0B6FA2A"/>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952C3A"/>
    <w:multiLevelType w:val="hybridMultilevel"/>
    <w:tmpl w:val="CCB014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FB5ABB"/>
    <w:multiLevelType w:val="hybridMultilevel"/>
    <w:tmpl w:val="E4FE9750"/>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2877DD"/>
    <w:multiLevelType w:val="hybridMultilevel"/>
    <w:tmpl w:val="3A16D2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75A62"/>
    <w:multiLevelType w:val="multilevel"/>
    <w:tmpl w:val="4B94D3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86234BE"/>
    <w:multiLevelType w:val="hybridMultilevel"/>
    <w:tmpl w:val="2A125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D61629"/>
    <w:multiLevelType w:val="multilevel"/>
    <w:tmpl w:val="DFD0B9F6"/>
    <w:lvl w:ilvl="0">
      <w:start w:val="40"/>
      <w:numFmt w:val="bullet"/>
      <w:lvlText w:val="-"/>
      <w:lvlJc w:val="left"/>
      <w:pPr>
        <w:tabs>
          <w:tab w:val="num" w:pos="360"/>
        </w:tabs>
        <w:ind w:left="360" w:hanging="360"/>
      </w:pPr>
      <w:rPr>
        <w:rFonts w:ascii="Calibri" w:eastAsiaTheme="minorHAnsi" w:hAnsi="Calibri" w:cs="Calibri"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ED0DFB"/>
    <w:multiLevelType w:val="hybridMultilevel"/>
    <w:tmpl w:val="20A0239E"/>
    <w:lvl w:ilvl="0" w:tplc="6A7A45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1A0B3E"/>
    <w:multiLevelType w:val="hybridMultilevel"/>
    <w:tmpl w:val="D346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E34433"/>
    <w:multiLevelType w:val="hybridMultilevel"/>
    <w:tmpl w:val="38625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A318A"/>
    <w:multiLevelType w:val="hybridMultilevel"/>
    <w:tmpl w:val="4D82DE38"/>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8C277A"/>
    <w:multiLevelType w:val="hybridMultilevel"/>
    <w:tmpl w:val="42144664"/>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909E0"/>
    <w:multiLevelType w:val="hybridMultilevel"/>
    <w:tmpl w:val="098A6C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274882"/>
    <w:multiLevelType w:val="hybridMultilevel"/>
    <w:tmpl w:val="AFEA458A"/>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9B61E0"/>
    <w:multiLevelType w:val="hybridMultilevel"/>
    <w:tmpl w:val="327C2D9E"/>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FF1EAE"/>
    <w:multiLevelType w:val="hybridMultilevel"/>
    <w:tmpl w:val="5C28C8F4"/>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CF789D"/>
    <w:multiLevelType w:val="multilevel"/>
    <w:tmpl w:val="4B94D3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0052747"/>
    <w:multiLevelType w:val="hybridMultilevel"/>
    <w:tmpl w:val="10F4BA92"/>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10E5265"/>
    <w:multiLevelType w:val="hybridMultilevel"/>
    <w:tmpl w:val="D520EC84"/>
    <w:lvl w:ilvl="0" w:tplc="882434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93C2B91"/>
    <w:multiLevelType w:val="hybridMultilevel"/>
    <w:tmpl w:val="4212F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E16F06"/>
    <w:multiLevelType w:val="hybridMultilevel"/>
    <w:tmpl w:val="10B68C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6818F4"/>
    <w:multiLevelType w:val="multilevel"/>
    <w:tmpl w:val="4B94D3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28E270B"/>
    <w:multiLevelType w:val="hybridMultilevel"/>
    <w:tmpl w:val="03B69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7E34AC"/>
    <w:multiLevelType w:val="hybridMultilevel"/>
    <w:tmpl w:val="C082B9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D72907"/>
    <w:multiLevelType w:val="hybridMultilevel"/>
    <w:tmpl w:val="9788B7D4"/>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792293"/>
    <w:multiLevelType w:val="multilevel"/>
    <w:tmpl w:val="DFD0B9F6"/>
    <w:lvl w:ilvl="0">
      <w:start w:val="40"/>
      <w:numFmt w:val="bullet"/>
      <w:lvlText w:val="-"/>
      <w:lvlJc w:val="left"/>
      <w:pPr>
        <w:tabs>
          <w:tab w:val="num" w:pos="360"/>
        </w:tabs>
        <w:ind w:left="360" w:hanging="360"/>
      </w:pPr>
      <w:rPr>
        <w:rFonts w:ascii="Calibri" w:eastAsiaTheme="minorHAnsi" w:hAnsi="Calibri" w:cs="Calibri"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B310B2"/>
    <w:multiLevelType w:val="hybridMultilevel"/>
    <w:tmpl w:val="28F472BA"/>
    <w:lvl w:ilvl="0" w:tplc="BB02DC40">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3D6476"/>
    <w:multiLevelType w:val="hybridMultilevel"/>
    <w:tmpl w:val="BF2CB030"/>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FC0E8A"/>
    <w:multiLevelType w:val="hybridMultilevel"/>
    <w:tmpl w:val="FF343232"/>
    <w:lvl w:ilvl="0" w:tplc="23FCEE20">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36"/>
  </w:num>
  <w:num w:numId="4">
    <w:abstractNumId w:val="12"/>
  </w:num>
  <w:num w:numId="5">
    <w:abstractNumId w:val="32"/>
  </w:num>
  <w:num w:numId="6">
    <w:abstractNumId w:val="21"/>
  </w:num>
  <w:num w:numId="7">
    <w:abstractNumId w:val="22"/>
  </w:num>
  <w:num w:numId="8">
    <w:abstractNumId w:val="19"/>
  </w:num>
  <w:num w:numId="9">
    <w:abstractNumId w:val="10"/>
  </w:num>
  <w:num w:numId="10">
    <w:abstractNumId w:val="35"/>
  </w:num>
  <w:num w:numId="11">
    <w:abstractNumId w:val="8"/>
  </w:num>
  <w:num w:numId="12">
    <w:abstractNumId w:val="23"/>
  </w:num>
  <w:num w:numId="13">
    <w:abstractNumId w:val="18"/>
  </w:num>
  <w:num w:numId="14">
    <w:abstractNumId w:val="17"/>
  </w:num>
  <w:num w:numId="15">
    <w:abstractNumId w:val="11"/>
  </w:num>
  <w:num w:numId="16">
    <w:abstractNumId w:val="0"/>
  </w:num>
  <w:num w:numId="17">
    <w:abstractNumId w:val="7"/>
  </w:num>
  <w:num w:numId="18">
    <w:abstractNumId w:val="33"/>
  </w:num>
  <w:num w:numId="19">
    <w:abstractNumId w:val="14"/>
  </w:num>
  <w:num w:numId="20">
    <w:abstractNumId w:val="13"/>
  </w:num>
  <w:num w:numId="21">
    <w:abstractNumId w:val="34"/>
  </w:num>
  <w:num w:numId="22">
    <w:abstractNumId w:val="28"/>
  </w:num>
  <w:num w:numId="23">
    <w:abstractNumId w:val="9"/>
  </w:num>
  <w:num w:numId="24">
    <w:abstractNumId w:val="27"/>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8"/>
  </w:num>
  <w:num w:numId="28">
    <w:abstractNumId w:val="4"/>
  </w:num>
  <w:num w:numId="29">
    <w:abstractNumId w:val="20"/>
  </w:num>
  <w:num w:numId="30">
    <w:abstractNumId w:val="31"/>
  </w:num>
  <w:num w:numId="31">
    <w:abstractNumId w:val="30"/>
  </w:num>
  <w:num w:numId="32">
    <w:abstractNumId w:val="16"/>
  </w:num>
  <w:num w:numId="33">
    <w:abstractNumId w:val="2"/>
  </w:num>
  <w:num w:numId="34">
    <w:abstractNumId w:val="18"/>
  </w:num>
  <w:num w:numId="35">
    <w:abstractNumId w:val="5"/>
  </w:num>
  <w:num w:numId="36">
    <w:abstractNumId w:val="26"/>
  </w:num>
  <w:num w:numId="37">
    <w:abstractNumId w:val="1"/>
  </w:num>
  <w:num w:numId="38">
    <w:abstractNumId w:val="24"/>
  </w:num>
  <w:num w:numId="39">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B18"/>
    <w:rsid w:val="00004B8C"/>
    <w:rsid w:val="000079D7"/>
    <w:rsid w:val="00016703"/>
    <w:rsid w:val="00020CE3"/>
    <w:rsid w:val="00021BA6"/>
    <w:rsid w:val="00022308"/>
    <w:rsid w:val="00036B26"/>
    <w:rsid w:val="00046329"/>
    <w:rsid w:val="00071A2F"/>
    <w:rsid w:val="00091B1A"/>
    <w:rsid w:val="00093BB5"/>
    <w:rsid w:val="00097FF4"/>
    <w:rsid w:val="000A34AC"/>
    <w:rsid w:val="000B4293"/>
    <w:rsid w:val="000C1852"/>
    <w:rsid w:val="000E5636"/>
    <w:rsid w:val="000E5820"/>
    <w:rsid w:val="000E611B"/>
    <w:rsid w:val="000E6E53"/>
    <w:rsid w:val="000F0532"/>
    <w:rsid w:val="000F15C6"/>
    <w:rsid w:val="001019E5"/>
    <w:rsid w:val="00101F86"/>
    <w:rsid w:val="00102E14"/>
    <w:rsid w:val="001034AF"/>
    <w:rsid w:val="00107AC8"/>
    <w:rsid w:val="00107DED"/>
    <w:rsid w:val="00110168"/>
    <w:rsid w:val="001147F3"/>
    <w:rsid w:val="001153AB"/>
    <w:rsid w:val="001173BE"/>
    <w:rsid w:val="00124A15"/>
    <w:rsid w:val="00125D97"/>
    <w:rsid w:val="0013014E"/>
    <w:rsid w:val="00143F62"/>
    <w:rsid w:val="00145E2B"/>
    <w:rsid w:val="00150882"/>
    <w:rsid w:val="001522FD"/>
    <w:rsid w:val="00163BBA"/>
    <w:rsid w:val="00166846"/>
    <w:rsid w:val="001701B9"/>
    <w:rsid w:val="00170354"/>
    <w:rsid w:val="0017111B"/>
    <w:rsid w:val="00173C3F"/>
    <w:rsid w:val="001830E9"/>
    <w:rsid w:val="00183396"/>
    <w:rsid w:val="00186004"/>
    <w:rsid w:val="00187C93"/>
    <w:rsid w:val="00192004"/>
    <w:rsid w:val="001932DC"/>
    <w:rsid w:val="001A1C7E"/>
    <w:rsid w:val="001A2B50"/>
    <w:rsid w:val="001A62C9"/>
    <w:rsid w:val="001B0760"/>
    <w:rsid w:val="001B4A12"/>
    <w:rsid w:val="001D1E2F"/>
    <w:rsid w:val="001D30E8"/>
    <w:rsid w:val="001D3A8B"/>
    <w:rsid w:val="001E1FE5"/>
    <w:rsid w:val="001E7D33"/>
    <w:rsid w:val="001F0E84"/>
    <w:rsid w:val="001F41D8"/>
    <w:rsid w:val="001F53A9"/>
    <w:rsid w:val="001F7F9F"/>
    <w:rsid w:val="00213A9C"/>
    <w:rsid w:val="00213BE5"/>
    <w:rsid w:val="00213D8C"/>
    <w:rsid w:val="002140B6"/>
    <w:rsid w:val="00215295"/>
    <w:rsid w:val="00215559"/>
    <w:rsid w:val="00216164"/>
    <w:rsid w:val="00221B7E"/>
    <w:rsid w:val="00223017"/>
    <w:rsid w:val="00223171"/>
    <w:rsid w:val="00230F1D"/>
    <w:rsid w:val="00231108"/>
    <w:rsid w:val="00245F78"/>
    <w:rsid w:val="00251CC3"/>
    <w:rsid w:val="00251D7C"/>
    <w:rsid w:val="0026079B"/>
    <w:rsid w:val="002661E4"/>
    <w:rsid w:val="0026774B"/>
    <w:rsid w:val="00274B7F"/>
    <w:rsid w:val="002759BB"/>
    <w:rsid w:val="002815C0"/>
    <w:rsid w:val="002865BE"/>
    <w:rsid w:val="00286A2F"/>
    <w:rsid w:val="002C47B6"/>
    <w:rsid w:val="002C6CAF"/>
    <w:rsid w:val="002D0825"/>
    <w:rsid w:val="002E01FF"/>
    <w:rsid w:val="002E278A"/>
    <w:rsid w:val="002E36E1"/>
    <w:rsid w:val="002E6845"/>
    <w:rsid w:val="002F5EB7"/>
    <w:rsid w:val="002F6E83"/>
    <w:rsid w:val="0030783F"/>
    <w:rsid w:val="003110CF"/>
    <w:rsid w:val="003131E4"/>
    <w:rsid w:val="00317139"/>
    <w:rsid w:val="00333308"/>
    <w:rsid w:val="00334C90"/>
    <w:rsid w:val="0033503D"/>
    <w:rsid w:val="0033512C"/>
    <w:rsid w:val="003456C9"/>
    <w:rsid w:val="00345893"/>
    <w:rsid w:val="00347A2B"/>
    <w:rsid w:val="00347FCB"/>
    <w:rsid w:val="00353710"/>
    <w:rsid w:val="0035785F"/>
    <w:rsid w:val="003625DC"/>
    <w:rsid w:val="003635E7"/>
    <w:rsid w:val="00363B5E"/>
    <w:rsid w:val="003647C1"/>
    <w:rsid w:val="0036663A"/>
    <w:rsid w:val="00377AD7"/>
    <w:rsid w:val="00385EDF"/>
    <w:rsid w:val="003941E7"/>
    <w:rsid w:val="00396D10"/>
    <w:rsid w:val="003A1CE3"/>
    <w:rsid w:val="003A1E6C"/>
    <w:rsid w:val="003B0284"/>
    <w:rsid w:val="003B0ECA"/>
    <w:rsid w:val="003B2688"/>
    <w:rsid w:val="003B5CAF"/>
    <w:rsid w:val="003B75AA"/>
    <w:rsid w:val="003C31D4"/>
    <w:rsid w:val="003C348E"/>
    <w:rsid w:val="003D0DAD"/>
    <w:rsid w:val="003D3973"/>
    <w:rsid w:val="003D674C"/>
    <w:rsid w:val="003E3229"/>
    <w:rsid w:val="003E70F3"/>
    <w:rsid w:val="003E7BD8"/>
    <w:rsid w:val="003F4378"/>
    <w:rsid w:val="003F48F5"/>
    <w:rsid w:val="00405485"/>
    <w:rsid w:val="00411724"/>
    <w:rsid w:val="00412319"/>
    <w:rsid w:val="004127AF"/>
    <w:rsid w:val="00423A49"/>
    <w:rsid w:val="004240CD"/>
    <w:rsid w:val="00427A3C"/>
    <w:rsid w:val="00430EEE"/>
    <w:rsid w:val="004311EC"/>
    <w:rsid w:val="00446D8D"/>
    <w:rsid w:val="004614ED"/>
    <w:rsid w:val="004704EB"/>
    <w:rsid w:val="004712ED"/>
    <w:rsid w:val="00471509"/>
    <w:rsid w:val="00495251"/>
    <w:rsid w:val="00495CEC"/>
    <w:rsid w:val="004A6338"/>
    <w:rsid w:val="004B383F"/>
    <w:rsid w:val="004B7369"/>
    <w:rsid w:val="004C111C"/>
    <w:rsid w:val="004D297E"/>
    <w:rsid w:val="004D2DA0"/>
    <w:rsid w:val="004D2DC2"/>
    <w:rsid w:val="004E0268"/>
    <w:rsid w:val="004E469C"/>
    <w:rsid w:val="004E52A0"/>
    <w:rsid w:val="004F2892"/>
    <w:rsid w:val="004F6CF9"/>
    <w:rsid w:val="005011DB"/>
    <w:rsid w:val="00501998"/>
    <w:rsid w:val="00501E69"/>
    <w:rsid w:val="00502A63"/>
    <w:rsid w:val="005042C2"/>
    <w:rsid w:val="00505E4B"/>
    <w:rsid w:val="00512D9B"/>
    <w:rsid w:val="0051538A"/>
    <w:rsid w:val="005263BF"/>
    <w:rsid w:val="00531E05"/>
    <w:rsid w:val="00533137"/>
    <w:rsid w:val="00536CB7"/>
    <w:rsid w:val="00543926"/>
    <w:rsid w:val="005551B4"/>
    <w:rsid w:val="00557727"/>
    <w:rsid w:val="00557F6A"/>
    <w:rsid w:val="005636EA"/>
    <w:rsid w:val="00576B8F"/>
    <w:rsid w:val="005778C0"/>
    <w:rsid w:val="00585F4F"/>
    <w:rsid w:val="00587ECF"/>
    <w:rsid w:val="00590531"/>
    <w:rsid w:val="005930AC"/>
    <w:rsid w:val="00596FD4"/>
    <w:rsid w:val="005A1293"/>
    <w:rsid w:val="005A46BC"/>
    <w:rsid w:val="005A4C6A"/>
    <w:rsid w:val="005B1B88"/>
    <w:rsid w:val="005B2FDF"/>
    <w:rsid w:val="005B5BF7"/>
    <w:rsid w:val="005B6A91"/>
    <w:rsid w:val="005B70E2"/>
    <w:rsid w:val="005C68B0"/>
    <w:rsid w:val="005E359E"/>
    <w:rsid w:val="005E5591"/>
    <w:rsid w:val="005F29D2"/>
    <w:rsid w:val="005F5678"/>
    <w:rsid w:val="00602266"/>
    <w:rsid w:val="006050E3"/>
    <w:rsid w:val="006060BB"/>
    <w:rsid w:val="006113FD"/>
    <w:rsid w:val="00620D6E"/>
    <w:rsid w:val="00625E99"/>
    <w:rsid w:val="00630E98"/>
    <w:rsid w:val="00630FC5"/>
    <w:rsid w:val="00637524"/>
    <w:rsid w:val="00637802"/>
    <w:rsid w:val="006513AA"/>
    <w:rsid w:val="00651DB0"/>
    <w:rsid w:val="00660168"/>
    <w:rsid w:val="006753CE"/>
    <w:rsid w:val="00677B2F"/>
    <w:rsid w:val="00693237"/>
    <w:rsid w:val="0069389A"/>
    <w:rsid w:val="00694E47"/>
    <w:rsid w:val="00697A74"/>
    <w:rsid w:val="00697EEC"/>
    <w:rsid w:val="00697F82"/>
    <w:rsid w:val="006A0ED1"/>
    <w:rsid w:val="006A0FA1"/>
    <w:rsid w:val="006A2B18"/>
    <w:rsid w:val="006A4DA6"/>
    <w:rsid w:val="006A53C3"/>
    <w:rsid w:val="006C31C2"/>
    <w:rsid w:val="006D1ED1"/>
    <w:rsid w:val="006E4D5E"/>
    <w:rsid w:val="006F6599"/>
    <w:rsid w:val="006F6957"/>
    <w:rsid w:val="007005FA"/>
    <w:rsid w:val="00716F1A"/>
    <w:rsid w:val="00724471"/>
    <w:rsid w:val="00724FC3"/>
    <w:rsid w:val="007273D9"/>
    <w:rsid w:val="007340DD"/>
    <w:rsid w:val="00737B58"/>
    <w:rsid w:val="007441A1"/>
    <w:rsid w:val="007538E2"/>
    <w:rsid w:val="00753A3D"/>
    <w:rsid w:val="0075741A"/>
    <w:rsid w:val="007735B7"/>
    <w:rsid w:val="0077503C"/>
    <w:rsid w:val="00777749"/>
    <w:rsid w:val="00780103"/>
    <w:rsid w:val="00780E81"/>
    <w:rsid w:val="007859F4"/>
    <w:rsid w:val="00792FFD"/>
    <w:rsid w:val="007974B7"/>
    <w:rsid w:val="007A1DE4"/>
    <w:rsid w:val="007A5E0B"/>
    <w:rsid w:val="007A7EFB"/>
    <w:rsid w:val="007B3466"/>
    <w:rsid w:val="007B5FFA"/>
    <w:rsid w:val="007C3796"/>
    <w:rsid w:val="007C4A27"/>
    <w:rsid w:val="007D137B"/>
    <w:rsid w:val="007D66A7"/>
    <w:rsid w:val="007D6BC8"/>
    <w:rsid w:val="007E0B11"/>
    <w:rsid w:val="007F14CF"/>
    <w:rsid w:val="00806074"/>
    <w:rsid w:val="00807D22"/>
    <w:rsid w:val="00816E39"/>
    <w:rsid w:val="008170DC"/>
    <w:rsid w:val="0082420D"/>
    <w:rsid w:val="00832EFD"/>
    <w:rsid w:val="00843653"/>
    <w:rsid w:val="00853903"/>
    <w:rsid w:val="00854439"/>
    <w:rsid w:val="00854E77"/>
    <w:rsid w:val="00860146"/>
    <w:rsid w:val="008605FB"/>
    <w:rsid w:val="008615F7"/>
    <w:rsid w:val="008639B3"/>
    <w:rsid w:val="0086630C"/>
    <w:rsid w:val="008717D9"/>
    <w:rsid w:val="00875AAF"/>
    <w:rsid w:val="0087662B"/>
    <w:rsid w:val="008767C5"/>
    <w:rsid w:val="0088290E"/>
    <w:rsid w:val="00884DD9"/>
    <w:rsid w:val="00887D37"/>
    <w:rsid w:val="00896246"/>
    <w:rsid w:val="008A32D5"/>
    <w:rsid w:val="008A3794"/>
    <w:rsid w:val="008A3854"/>
    <w:rsid w:val="008A50AC"/>
    <w:rsid w:val="008A566B"/>
    <w:rsid w:val="008B0841"/>
    <w:rsid w:val="008B372D"/>
    <w:rsid w:val="008C7A97"/>
    <w:rsid w:val="008D33DF"/>
    <w:rsid w:val="008E329B"/>
    <w:rsid w:val="008E5060"/>
    <w:rsid w:val="008E6449"/>
    <w:rsid w:val="008F1518"/>
    <w:rsid w:val="008F2C57"/>
    <w:rsid w:val="008F6C0B"/>
    <w:rsid w:val="0090089C"/>
    <w:rsid w:val="009077CD"/>
    <w:rsid w:val="00911EEC"/>
    <w:rsid w:val="00912E6D"/>
    <w:rsid w:val="009357DC"/>
    <w:rsid w:val="00937007"/>
    <w:rsid w:val="009410A3"/>
    <w:rsid w:val="0094512F"/>
    <w:rsid w:val="009543DE"/>
    <w:rsid w:val="0095584C"/>
    <w:rsid w:val="00964E97"/>
    <w:rsid w:val="00982BD8"/>
    <w:rsid w:val="0098397F"/>
    <w:rsid w:val="00987D9F"/>
    <w:rsid w:val="0099468D"/>
    <w:rsid w:val="009A2DB0"/>
    <w:rsid w:val="009B00C0"/>
    <w:rsid w:val="009B0741"/>
    <w:rsid w:val="009C09B1"/>
    <w:rsid w:val="009C2118"/>
    <w:rsid w:val="009C542E"/>
    <w:rsid w:val="009D32CA"/>
    <w:rsid w:val="009D3F62"/>
    <w:rsid w:val="009E267F"/>
    <w:rsid w:val="009E47B5"/>
    <w:rsid w:val="009E6826"/>
    <w:rsid w:val="009F1D73"/>
    <w:rsid w:val="00A052DF"/>
    <w:rsid w:val="00A13B4F"/>
    <w:rsid w:val="00A226AA"/>
    <w:rsid w:val="00A24A3E"/>
    <w:rsid w:val="00A25F43"/>
    <w:rsid w:val="00A26AE1"/>
    <w:rsid w:val="00A35686"/>
    <w:rsid w:val="00A62BE0"/>
    <w:rsid w:val="00A63685"/>
    <w:rsid w:val="00A72AD4"/>
    <w:rsid w:val="00A73AB7"/>
    <w:rsid w:val="00A73D81"/>
    <w:rsid w:val="00A77C14"/>
    <w:rsid w:val="00A81624"/>
    <w:rsid w:val="00A856BF"/>
    <w:rsid w:val="00A914B1"/>
    <w:rsid w:val="00A935AA"/>
    <w:rsid w:val="00AA2338"/>
    <w:rsid w:val="00AA538F"/>
    <w:rsid w:val="00AB165E"/>
    <w:rsid w:val="00AB1C62"/>
    <w:rsid w:val="00AB77F8"/>
    <w:rsid w:val="00AD6CF3"/>
    <w:rsid w:val="00AD75AE"/>
    <w:rsid w:val="00AE0C32"/>
    <w:rsid w:val="00AE1514"/>
    <w:rsid w:val="00AE6506"/>
    <w:rsid w:val="00AE7402"/>
    <w:rsid w:val="00B13027"/>
    <w:rsid w:val="00B1609E"/>
    <w:rsid w:val="00B16739"/>
    <w:rsid w:val="00B204DE"/>
    <w:rsid w:val="00B207DB"/>
    <w:rsid w:val="00B23AF7"/>
    <w:rsid w:val="00B262F5"/>
    <w:rsid w:val="00B31776"/>
    <w:rsid w:val="00B3573A"/>
    <w:rsid w:val="00B3773E"/>
    <w:rsid w:val="00B472E6"/>
    <w:rsid w:val="00B630F9"/>
    <w:rsid w:val="00B66CA6"/>
    <w:rsid w:val="00B6787B"/>
    <w:rsid w:val="00B67DFB"/>
    <w:rsid w:val="00B73150"/>
    <w:rsid w:val="00B73FCF"/>
    <w:rsid w:val="00B7691A"/>
    <w:rsid w:val="00B77B5B"/>
    <w:rsid w:val="00B85621"/>
    <w:rsid w:val="00B877CD"/>
    <w:rsid w:val="00B9173C"/>
    <w:rsid w:val="00B91E59"/>
    <w:rsid w:val="00B951EB"/>
    <w:rsid w:val="00BA1172"/>
    <w:rsid w:val="00BA3B9B"/>
    <w:rsid w:val="00BA7A19"/>
    <w:rsid w:val="00BB29E1"/>
    <w:rsid w:val="00BB40D8"/>
    <w:rsid w:val="00BB5668"/>
    <w:rsid w:val="00BC23E9"/>
    <w:rsid w:val="00BC6E1C"/>
    <w:rsid w:val="00BE33B0"/>
    <w:rsid w:val="00BE52E3"/>
    <w:rsid w:val="00C009AB"/>
    <w:rsid w:val="00C122B7"/>
    <w:rsid w:val="00C12AAE"/>
    <w:rsid w:val="00C1391B"/>
    <w:rsid w:val="00C174F6"/>
    <w:rsid w:val="00C20114"/>
    <w:rsid w:val="00C239D4"/>
    <w:rsid w:val="00C27DA8"/>
    <w:rsid w:val="00C30C2A"/>
    <w:rsid w:val="00C3526F"/>
    <w:rsid w:val="00C502C2"/>
    <w:rsid w:val="00C53EBC"/>
    <w:rsid w:val="00C62F89"/>
    <w:rsid w:val="00C643BE"/>
    <w:rsid w:val="00C65448"/>
    <w:rsid w:val="00C80CD4"/>
    <w:rsid w:val="00C858F5"/>
    <w:rsid w:val="00C92645"/>
    <w:rsid w:val="00C9407C"/>
    <w:rsid w:val="00C97756"/>
    <w:rsid w:val="00CB595F"/>
    <w:rsid w:val="00CD1B29"/>
    <w:rsid w:val="00CD5B60"/>
    <w:rsid w:val="00CE2486"/>
    <w:rsid w:val="00CE55FB"/>
    <w:rsid w:val="00CE657A"/>
    <w:rsid w:val="00CE7BFA"/>
    <w:rsid w:val="00CF7934"/>
    <w:rsid w:val="00D1149E"/>
    <w:rsid w:val="00D149DE"/>
    <w:rsid w:val="00D23F81"/>
    <w:rsid w:val="00D24A5A"/>
    <w:rsid w:val="00D24AEA"/>
    <w:rsid w:val="00D30C07"/>
    <w:rsid w:val="00D43126"/>
    <w:rsid w:val="00D45ABD"/>
    <w:rsid w:val="00D47A11"/>
    <w:rsid w:val="00D5208C"/>
    <w:rsid w:val="00D523B2"/>
    <w:rsid w:val="00D550DE"/>
    <w:rsid w:val="00D57373"/>
    <w:rsid w:val="00D601D4"/>
    <w:rsid w:val="00D6251C"/>
    <w:rsid w:val="00D63C66"/>
    <w:rsid w:val="00D7203D"/>
    <w:rsid w:val="00D764AC"/>
    <w:rsid w:val="00D85F99"/>
    <w:rsid w:val="00D8649D"/>
    <w:rsid w:val="00D92A8F"/>
    <w:rsid w:val="00D979D5"/>
    <w:rsid w:val="00DA0DC2"/>
    <w:rsid w:val="00DA3CA9"/>
    <w:rsid w:val="00DA6CBE"/>
    <w:rsid w:val="00DB27F6"/>
    <w:rsid w:val="00DB48B6"/>
    <w:rsid w:val="00DB5345"/>
    <w:rsid w:val="00DC4762"/>
    <w:rsid w:val="00DC5F45"/>
    <w:rsid w:val="00DC78CB"/>
    <w:rsid w:val="00DD05C2"/>
    <w:rsid w:val="00DD083A"/>
    <w:rsid w:val="00DD1190"/>
    <w:rsid w:val="00DD3CCA"/>
    <w:rsid w:val="00DE06F6"/>
    <w:rsid w:val="00DE1AED"/>
    <w:rsid w:val="00DE3DEC"/>
    <w:rsid w:val="00DE48C2"/>
    <w:rsid w:val="00DF56DF"/>
    <w:rsid w:val="00DF67E8"/>
    <w:rsid w:val="00DF7586"/>
    <w:rsid w:val="00E02937"/>
    <w:rsid w:val="00E03CF4"/>
    <w:rsid w:val="00E0655A"/>
    <w:rsid w:val="00E11F65"/>
    <w:rsid w:val="00E1724A"/>
    <w:rsid w:val="00E25F7F"/>
    <w:rsid w:val="00E35A14"/>
    <w:rsid w:val="00E36DFE"/>
    <w:rsid w:val="00E418AB"/>
    <w:rsid w:val="00E419CE"/>
    <w:rsid w:val="00E421A7"/>
    <w:rsid w:val="00E444AE"/>
    <w:rsid w:val="00E45F0E"/>
    <w:rsid w:val="00E53FFC"/>
    <w:rsid w:val="00E72EA8"/>
    <w:rsid w:val="00E818C8"/>
    <w:rsid w:val="00E83E59"/>
    <w:rsid w:val="00E858C4"/>
    <w:rsid w:val="00E8631D"/>
    <w:rsid w:val="00E86EDD"/>
    <w:rsid w:val="00E8783C"/>
    <w:rsid w:val="00E87C25"/>
    <w:rsid w:val="00E92983"/>
    <w:rsid w:val="00E959BC"/>
    <w:rsid w:val="00EB611D"/>
    <w:rsid w:val="00EC0F3C"/>
    <w:rsid w:val="00EC1C8D"/>
    <w:rsid w:val="00EC4084"/>
    <w:rsid w:val="00EC5F38"/>
    <w:rsid w:val="00EC5FB3"/>
    <w:rsid w:val="00EC7EC9"/>
    <w:rsid w:val="00ED04FB"/>
    <w:rsid w:val="00ED091C"/>
    <w:rsid w:val="00EE21F7"/>
    <w:rsid w:val="00EF6D0B"/>
    <w:rsid w:val="00F01A61"/>
    <w:rsid w:val="00F05E9E"/>
    <w:rsid w:val="00F1469E"/>
    <w:rsid w:val="00F16D24"/>
    <w:rsid w:val="00F20179"/>
    <w:rsid w:val="00F204A4"/>
    <w:rsid w:val="00F30049"/>
    <w:rsid w:val="00F34B75"/>
    <w:rsid w:val="00F36568"/>
    <w:rsid w:val="00F36756"/>
    <w:rsid w:val="00F367CE"/>
    <w:rsid w:val="00F37050"/>
    <w:rsid w:val="00F37417"/>
    <w:rsid w:val="00F5430A"/>
    <w:rsid w:val="00F554BB"/>
    <w:rsid w:val="00F63280"/>
    <w:rsid w:val="00F740EC"/>
    <w:rsid w:val="00F9039B"/>
    <w:rsid w:val="00F950CB"/>
    <w:rsid w:val="00F95B2F"/>
    <w:rsid w:val="00FA6CDE"/>
    <w:rsid w:val="00FB55C7"/>
    <w:rsid w:val="00FC15F1"/>
    <w:rsid w:val="00FC63BC"/>
    <w:rsid w:val="00FC7B13"/>
    <w:rsid w:val="00FC7B61"/>
    <w:rsid w:val="00FD2149"/>
    <w:rsid w:val="00FE72C0"/>
    <w:rsid w:val="00FF0567"/>
    <w:rsid w:val="00FF55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9CF7EC-C346-431F-ABB0-BF12DF7AE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2E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2E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5E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2B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ist Paragraph1,List Paragraph-ExecSummary,List Paragraph (numbered (a)),Numbered List Paragraph,References,WB List Paragraph,List Bullet-OpsManual,Numbered paragraph,List Paragraph2,Medium Grid 1 - Accent 21,Paragraphe de liste1"/>
    <w:basedOn w:val="Normal"/>
    <w:link w:val="ListParagraphChar"/>
    <w:uiPriority w:val="34"/>
    <w:qFormat/>
    <w:rsid w:val="00C62F89"/>
    <w:pPr>
      <w:ind w:left="720"/>
      <w:contextualSpacing/>
    </w:pPr>
  </w:style>
  <w:style w:type="paragraph" w:styleId="Caption">
    <w:name w:val="caption"/>
    <w:basedOn w:val="Normal"/>
    <w:next w:val="Normal"/>
    <w:unhideWhenUsed/>
    <w:qFormat/>
    <w:rsid w:val="000A34AC"/>
    <w:pPr>
      <w:spacing w:line="240" w:lineRule="auto"/>
    </w:pPr>
    <w:rPr>
      <w:rFonts w:ascii="Times New Roman" w:eastAsia="Times New Roman" w:hAnsi="Times New Roman" w:cs="Times New Roman"/>
      <w:b/>
      <w:bCs/>
      <w:color w:val="4F81BD" w:themeColor="accent1"/>
      <w:sz w:val="18"/>
      <w:szCs w:val="18"/>
    </w:rPr>
  </w:style>
  <w:style w:type="character" w:customStyle="1" w:styleId="ListParagraphChar">
    <w:name w:val="List Paragraph Char"/>
    <w:aliases w:val="Bullets Char,List Paragraph1 Char,List Paragraph-ExecSummary Char,List Paragraph (numbered (a)) Char,Numbered List Paragraph Char,References Char,WB List Paragraph Char,List Bullet-OpsManual Char,Numbered paragraph Char"/>
    <w:basedOn w:val="DefaultParagraphFont"/>
    <w:link w:val="ListParagraph"/>
    <w:uiPriority w:val="34"/>
    <w:rsid w:val="00C65448"/>
  </w:style>
  <w:style w:type="paragraph" w:styleId="Footer">
    <w:name w:val="footer"/>
    <w:basedOn w:val="Normal"/>
    <w:link w:val="FooterChar"/>
    <w:uiPriority w:val="99"/>
    <w:unhideWhenUsed/>
    <w:rsid w:val="00C65448"/>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C65448"/>
    <w:rPr>
      <w:rFonts w:ascii="Times New Roman" w:eastAsia="Times New Roman" w:hAnsi="Times New Roman" w:cs="Times New Roman"/>
      <w:sz w:val="20"/>
      <w:szCs w:val="20"/>
    </w:rPr>
  </w:style>
  <w:style w:type="character" w:styleId="PageNumber">
    <w:name w:val="page number"/>
    <w:basedOn w:val="DefaultParagraphFont"/>
    <w:uiPriority w:val="99"/>
    <w:unhideWhenUsed/>
    <w:rsid w:val="00C65448"/>
  </w:style>
  <w:style w:type="paragraph" w:styleId="BalloonText">
    <w:name w:val="Balloon Text"/>
    <w:basedOn w:val="Normal"/>
    <w:link w:val="BalloonTextChar"/>
    <w:uiPriority w:val="99"/>
    <w:semiHidden/>
    <w:unhideWhenUsed/>
    <w:rsid w:val="00110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68"/>
    <w:rPr>
      <w:rFonts w:ascii="Tahoma" w:hAnsi="Tahoma" w:cs="Tahoma"/>
      <w:sz w:val="16"/>
      <w:szCs w:val="16"/>
    </w:rPr>
  </w:style>
  <w:style w:type="character" w:customStyle="1" w:styleId="Heading1Char">
    <w:name w:val="Heading 1 Char"/>
    <w:basedOn w:val="DefaultParagraphFont"/>
    <w:link w:val="Heading1"/>
    <w:uiPriority w:val="9"/>
    <w:rsid w:val="00E72EA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72EA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E72EA8"/>
    <w:pPr>
      <w:outlineLvl w:val="9"/>
    </w:pPr>
  </w:style>
  <w:style w:type="paragraph" w:styleId="TOC1">
    <w:name w:val="toc 1"/>
    <w:basedOn w:val="Normal"/>
    <w:next w:val="Normal"/>
    <w:autoRedefine/>
    <w:uiPriority w:val="39"/>
    <w:unhideWhenUsed/>
    <w:rsid w:val="00E72EA8"/>
    <w:pPr>
      <w:spacing w:after="100"/>
    </w:pPr>
  </w:style>
  <w:style w:type="character" w:styleId="Hyperlink">
    <w:name w:val="Hyperlink"/>
    <w:basedOn w:val="DefaultParagraphFont"/>
    <w:uiPriority w:val="99"/>
    <w:unhideWhenUsed/>
    <w:rsid w:val="00E72EA8"/>
    <w:rPr>
      <w:color w:val="0000FF" w:themeColor="hyperlink"/>
      <w:u w:val="single"/>
    </w:rPr>
  </w:style>
  <w:style w:type="paragraph" w:styleId="Header">
    <w:name w:val="header"/>
    <w:basedOn w:val="Normal"/>
    <w:link w:val="HeaderChar"/>
    <w:uiPriority w:val="99"/>
    <w:unhideWhenUsed/>
    <w:rsid w:val="00FE7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2C0"/>
  </w:style>
  <w:style w:type="paragraph" w:customStyle="1" w:styleId="Default">
    <w:name w:val="Default"/>
    <w:rsid w:val="00D24A5A"/>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aliases w:val="Footnote Text Char1 Char,Footnote Text Char Char Char,Footnote Text Char1 Char Char Char,Footnote Text Char Char Char1 Char Char,Footnote Text Char1 Char Char Char1 Char Char,Footnote Text Char1 Char1 Char Char Char,f,single space,ft,fn"/>
    <w:basedOn w:val="Normal"/>
    <w:link w:val="FootnoteTextChar"/>
    <w:uiPriority w:val="99"/>
    <w:unhideWhenUsed/>
    <w:qFormat/>
    <w:rsid w:val="002C47B6"/>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1 Char Char Char,Footnote Text Char1 Char Char Char1 Char Char Char,f Char,single space Char,ft Char"/>
    <w:basedOn w:val="DefaultParagraphFont"/>
    <w:link w:val="FootnoteText"/>
    <w:uiPriority w:val="99"/>
    <w:rsid w:val="002C47B6"/>
    <w:rPr>
      <w:rFonts w:eastAsiaTheme="minorEastAsia"/>
      <w:sz w:val="20"/>
      <w:szCs w:val="20"/>
    </w:rPr>
  </w:style>
  <w:style w:type="character" w:styleId="FootnoteReference">
    <w:name w:val="footnote reference"/>
    <w:aliases w:val="ftref,fr,16 Point,Superscript 6 Point,Footnote Reference Number,Ref,de nota al pie,Appel note de bas de page,BVI fnr,Footnote Ref in FtNote,SUPERS,-E Fußnotenzeichen,EN Footnote Reference,number,FnR-ANZDEC,(NECG) Footnote Reference,R"/>
    <w:basedOn w:val="DefaultParagraphFont"/>
    <w:uiPriority w:val="99"/>
    <w:unhideWhenUsed/>
    <w:qFormat/>
    <w:rsid w:val="002C47B6"/>
    <w:rPr>
      <w:vertAlign w:val="superscript"/>
    </w:rPr>
  </w:style>
  <w:style w:type="character" w:customStyle="1" w:styleId="Heading3Char">
    <w:name w:val="Heading 3 Char"/>
    <w:basedOn w:val="DefaultParagraphFont"/>
    <w:link w:val="Heading3"/>
    <w:uiPriority w:val="9"/>
    <w:rsid w:val="00505E4B"/>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5B5BF7"/>
    <w:pPr>
      <w:spacing w:after="100"/>
      <w:ind w:left="220"/>
    </w:pPr>
  </w:style>
  <w:style w:type="paragraph" w:styleId="TOC3">
    <w:name w:val="toc 3"/>
    <w:basedOn w:val="Normal"/>
    <w:next w:val="Normal"/>
    <w:autoRedefine/>
    <w:uiPriority w:val="39"/>
    <w:unhideWhenUsed/>
    <w:rsid w:val="005B5BF7"/>
    <w:pPr>
      <w:spacing w:after="100"/>
      <w:ind w:left="440"/>
    </w:pPr>
  </w:style>
  <w:style w:type="paragraph" w:styleId="NormalWeb">
    <w:name w:val="Normal (Web)"/>
    <w:aliases w:val="webb"/>
    <w:basedOn w:val="Normal"/>
    <w:uiPriority w:val="99"/>
    <w:semiHidden/>
    <w:unhideWhenUsed/>
    <w:rsid w:val="00E02937"/>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340DD"/>
    <w:rPr>
      <w:color w:val="800080" w:themeColor="followedHyperlink"/>
      <w:u w:val="single"/>
    </w:rPr>
  </w:style>
  <w:style w:type="character" w:styleId="Emphasis">
    <w:name w:val="Emphasis"/>
    <w:basedOn w:val="DefaultParagraphFont"/>
    <w:uiPriority w:val="20"/>
    <w:qFormat/>
    <w:rsid w:val="00396D10"/>
    <w:rPr>
      <w:i/>
      <w:iCs/>
    </w:rPr>
  </w:style>
  <w:style w:type="character" w:customStyle="1" w:styleId="apple-converted-space">
    <w:name w:val="apple-converted-space"/>
    <w:basedOn w:val="DefaultParagraphFont"/>
    <w:rsid w:val="00396D10"/>
  </w:style>
  <w:style w:type="character" w:styleId="CommentReference">
    <w:name w:val="annotation reference"/>
    <w:basedOn w:val="DefaultParagraphFont"/>
    <w:uiPriority w:val="99"/>
    <w:semiHidden/>
    <w:unhideWhenUsed/>
    <w:rsid w:val="00A35686"/>
    <w:rPr>
      <w:sz w:val="16"/>
      <w:szCs w:val="16"/>
    </w:rPr>
  </w:style>
  <w:style w:type="paragraph" w:styleId="CommentText">
    <w:name w:val="annotation text"/>
    <w:basedOn w:val="Normal"/>
    <w:link w:val="CommentTextChar"/>
    <w:uiPriority w:val="99"/>
    <w:semiHidden/>
    <w:unhideWhenUsed/>
    <w:rsid w:val="00A35686"/>
    <w:pPr>
      <w:spacing w:line="240" w:lineRule="auto"/>
    </w:pPr>
    <w:rPr>
      <w:sz w:val="20"/>
      <w:szCs w:val="20"/>
    </w:rPr>
  </w:style>
  <w:style w:type="character" w:customStyle="1" w:styleId="CommentTextChar">
    <w:name w:val="Comment Text Char"/>
    <w:basedOn w:val="DefaultParagraphFont"/>
    <w:link w:val="CommentText"/>
    <w:uiPriority w:val="99"/>
    <w:semiHidden/>
    <w:rsid w:val="00A35686"/>
    <w:rPr>
      <w:sz w:val="20"/>
      <w:szCs w:val="20"/>
    </w:rPr>
  </w:style>
  <w:style w:type="paragraph" w:styleId="CommentSubject">
    <w:name w:val="annotation subject"/>
    <w:basedOn w:val="CommentText"/>
    <w:next w:val="CommentText"/>
    <w:link w:val="CommentSubjectChar"/>
    <w:uiPriority w:val="99"/>
    <w:semiHidden/>
    <w:unhideWhenUsed/>
    <w:rsid w:val="00A35686"/>
    <w:rPr>
      <w:b/>
      <w:bCs/>
    </w:rPr>
  </w:style>
  <w:style w:type="character" w:customStyle="1" w:styleId="CommentSubjectChar">
    <w:name w:val="Comment Subject Char"/>
    <w:basedOn w:val="CommentTextChar"/>
    <w:link w:val="CommentSubject"/>
    <w:uiPriority w:val="99"/>
    <w:semiHidden/>
    <w:rsid w:val="00A356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5895">
      <w:bodyDiv w:val="1"/>
      <w:marLeft w:val="0"/>
      <w:marRight w:val="0"/>
      <w:marTop w:val="0"/>
      <w:marBottom w:val="0"/>
      <w:divBdr>
        <w:top w:val="none" w:sz="0" w:space="0" w:color="auto"/>
        <w:left w:val="none" w:sz="0" w:space="0" w:color="auto"/>
        <w:bottom w:val="none" w:sz="0" w:space="0" w:color="auto"/>
        <w:right w:val="none" w:sz="0" w:space="0" w:color="auto"/>
      </w:divBdr>
    </w:div>
    <w:div w:id="4291731">
      <w:bodyDiv w:val="1"/>
      <w:marLeft w:val="0"/>
      <w:marRight w:val="0"/>
      <w:marTop w:val="0"/>
      <w:marBottom w:val="0"/>
      <w:divBdr>
        <w:top w:val="none" w:sz="0" w:space="0" w:color="auto"/>
        <w:left w:val="none" w:sz="0" w:space="0" w:color="auto"/>
        <w:bottom w:val="none" w:sz="0" w:space="0" w:color="auto"/>
        <w:right w:val="none" w:sz="0" w:space="0" w:color="auto"/>
      </w:divBdr>
    </w:div>
    <w:div w:id="7609888">
      <w:bodyDiv w:val="1"/>
      <w:marLeft w:val="0"/>
      <w:marRight w:val="0"/>
      <w:marTop w:val="0"/>
      <w:marBottom w:val="0"/>
      <w:divBdr>
        <w:top w:val="none" w:sz="0" w:space="0" w:color="auto"/>
        <w:left w:val="none" w:sz="0" w:space="0" w:color="auto"/>
        <w:bottom w:val="none" w:sz="0" w:space="0" w:color="auto"/>
        <w:right w:val="none" w:sz="0" w:space="0" w:color="auto"/>
      </w:divBdr>
    </w:div>
    <w:div w:id="20400411">
      <w:bodyDiv w:val="1"/>
      <w:marLeft w:val="0"/>
      <w:marRight w:val="0"/>
      <w:marTop w:val="0"/>
      <w:marBottom w:val="0"/>
      <w:divBdr>
        <w:top w:val="none" w:sz="0" w:space="0" w:color="auto"/>
        <w:left w:val="none" w:sz="0" w:space="0" w:color="auto"/>
        <w:bottom w:val="none" w:sz="0" w:space="0" w:color="auto"/>
        <w:right w:val="none" w:sz="0" w:space="0" w:color="auto"/>
      </w:divBdr>
    </w:div>
    <w:div w:id="29428302">
      <w:bodyDiv w:val="1"/>
      <w:marLeft w:val="0"/>
      <w:marRight w:val="0"/>
      <w:marTop w:val="0"/>
      <w:marBottom w:val="0"/>
      <w:divBdr>
        <w:top w:val="none" w:sz="0" w:space="0" w:color="auto"/>
        <w:left w:val="none" w:sz="0" w:space="0" w:color="auto"/>
        <w:bottom w:val="none" w:sz="0" w:space="0" w:color="auto"/>
        <w:right w:val="none" w:sz="0" w:space="0" w:color="auto"/>
      </w:divBdr>
    </w:div>
    <w:div w:id="31735000">
      <w:bodyDiv w:val="1"/>
      <w:marLeft w:val="0"/>
      <w:marRight w:val="0"/>
      <w:marTop w:val="0"/>
      <w:marBottom w:val="0"/>
      <w:divBdr>
        <w:top w:val="none" w:sz="0" w:space="0" w:color="auto"/>
        <w:left w:val="none" w:sz="0" w:space="0" w:color="auto"/>
        <w:bottom w:val="none" w:sz="0" w:space="0" w:color="auto"/>
        <w:right w:val="none" w:sz="0" w:space="0" w:color="auto"/>
      </w:divBdr>
    </w:div>
    <w:div w:id="40063055">
      <w:bodyDiv w:val="1"/>
      <w:marLeft w:val="0"/>
      <w:marRight w:val="0"/>
      <w:marTop w:val="0"/>
      <w:marBottom w:val="0"/>
      <w:divBdr>
        <w:top w:val="none" w:sz="0" w:space="0" w:color="auto"/>
        <w:left w:val="none" w:sz="0" w:space="0" w:color="auto"/>
        <w:bottom w:val="none" w:sz="0" w:space="0" w:color="auto"/>
        <w:right w:val="none" w:sz="0" w:space="0" w:color="auto"/>
      </w:divBdr>
    </w:div>
    <w:div w:id="49503434">
      <w:bodyDiv w:val="1"/>
      <w:marLeft w:val="0"/>
      <w:marRight w:val="0"/>
      <w:marTop w:val="0"/>
      <w:marBottom w:val="0"/>
      <w:divBdr>
        <w:top w:val="none" w:sz="0" w:space="0" w:color="auto"/>
        <w:left w:val="none" w:sz="0" w:space="0" w:color="auto"/>
        <w:bottom w:val="none" w:sz="0" w:space="0" w:color="auto"/>
        <w:right w:val="none" w:sz="0" w:space="0" w:color="auto"/>
      </w:divBdr>
    </w:div>
    <w:div w:id="59253322">
      <w:bodyDiv w:val="1"/>
      <w:marLeft w:val="0"/>
      <w:marRight w:val="0"/>
      <w:marTop w:val="0"/>
      <w:marBottom w:val="0"/>
      <w:divBdr>
        <w:top w:val="none" w:sz="0" w:space="0" w:color="auto"/>
        <w:left w:val="none" w:sz="0" w:space="0" w:color="auto"/>
        <w:bottom w:val="none" w:sz="0" w:space="0" w:color="auto"/>
        <w:right w:val="none" w:sz="0" w:space="0" w:color="auto"/>
      </w:divBdr>
    </w:div>
    <w:div w:id="62725876">
      <w:bodyDiv w:val="1"/>
      <w:marLeft w:val="0"/>
      <w:marRight w:val="0"/>
      <w:marTop w:val="0"/>
      <w:marBottom w:val="0"/>
      <w:divBdr>
        <w:top w:val="none" w:sz="0" w:space="0" w:color="auto"/>
        <w:left w:val="none" w:sz="0" w:space="0" w:color="auto"/>
        <w:bottom w:val="none" w:sz="0" w:space="0" w:color="auto"/>
        <w:right w:val="none" w:sz="0" w:space="0" w:color="auto"/>
      </w:divBdr>
    </w:div>
    <w:div w:id="100028069">
      <w:bodyDiv w:val="1"/>
      <w:marLeft w:val="0"/>
      <w:marRight w:val="0"/>
      <w:marTop w:val="0"/>
      <w:marBottom w:val="0"/>
      <w:divBdr>
        <w:top w:val="none" w:sz="0" w:space="0" w:color="auto"/>
        <w:left w:val="none" w:sz="0" w:space="0" w:color="auto"/>
        <w:bottom w:val="none" w:sz="0" w:space="0" w:color="auto"/>
        <w:right w:val="none" w:sz="0" w:space="0" w:color="auto"/>
      </w:divBdr>
    </w:div>
    <w:div w:id="114102945">
      <w:bodyDiv w:val="1"/>
      <w:marLeft w:val="0"/>
      <w:marRight w:val="0"/>
      <w:marTop w:val="0"/>
      <w:marBottom w:val="0"/>
      <w:divBdr>
        <w:top w:val="none" w:sz="0" w:space="0" w:color="auto"/>
        <w:left w:val="none" w:sz="0" w:space="0" w:color="auto"/>
        <w:bottom w:val="none" w:sz="0" w:space="0" w:color="auto"/>
        <w:right w:val="none" w:sz="0" w:space="0" w:color="auto"/>
      </w:divBdr>
    </w:div>
    <w:div w:id="128593543">
      <w:bodyDiv w:val="1"/>
      <w:marLeft w:val="0"/>
      <w:marRight w:val="0"/>
      <w:marTop w:val="0"/>
      <w:marBottom w:val="0"/>
      <w:divBdr>
        <w:top w:val="none" w:sz="0" w:space="0" w:color="auto"/>
        <w:left w:val="none" w:sz="0" w:space="0" w:color="auto"/>
        <w:bottom w:val="none" w:sz="0" w:space="0" w:color="auto"/>
        <w:right w:val="none" w:sz="0" w:space="0" w:color="auto"/>
      </w:divBdr>
    </w:div>
    <w:div w:id="144473934">
      <w:bodyDiv w:val="1"/>
      <w:marLeft w:val="0"/>
      <w:marRight w:val="0"/>
      <w:marTop w:val="0"/>
      <w:marBottom w:val="0"/>
      <w:divBdr>
        <w:top w:val="none" w:sz="0" w:space="0" w:color="auto"/>
        <w:left w:val="none" w:sz="0" w:space="0" w:color="auto"/>
        <w:bottom w:val="none" w:sz="0" w:space="0" w:color="auto"/>
        <w:right w:val="none" w:sz="0" w:space="0" w:color="auto"/>
      </w:divBdr>
    </w:div>
    <w:div w:id="155347200">
      <w:bodyDiv w:val="1"/>
      <w:marLeft w:val="0"/>
      <w:marRight w:val="0"/>
      <w:marTop w:val="0"/>
      <w:marBottom w:val="0"/>
      <w:divBdr>
        <w:top w:val="none" w:sz="0" w:space="0" w:color="auto"/>
        <w:left w:val="none" w:sz="0" w:space="0" w:color="auto"/>
        <w:bottom w:val="none" w:sz="0" w:space="0" w:color="auto"/>
        <w:right w:val="none" w:sz="0" w:space="0" w:color="auto"/>
      </w:divBdr>
    </w:div>
    <w:div w:id="160127308">
      <w:bodyDiv w:val="1"/>
      <w:marLeft w:val="0"/>
      <w:marRight w:val="0"/>
      <w:marTop w:val="0"/>
      <w:marBottom w:val="0"/>
      <w:divBdr>
        <w:top w:val="none" w:sz="0" w:space="0" w:color="auto"/>
        <w:left w:val="none" w:sz="0" w:space="0" w:color="auto"/>
        <w:bottom w:val="none" w:sz="0" w:space="0" w:color="auto"/>
        <w:right w:val="none" w:sz="0" w:space="0" w:color="auto"/>
      </w:divBdr>
    </w:div>
    <w:div w:id="192380074">
      <w:bodyDiv w:val="1"/>
      <w:marLeft w:val="0"/>
      <w:marRight w:val="0"/>
      <w:marTop w:val="0"/>
      <w:marBottom w:val="0"/>
      <w:divBdr>
        <w:top w:val="none" w:sz="0" w:space="0" w:color="auto"/>
        <w:left w:val="none" w:sz="0" w:space="0" w:color="auto"/>
        <w:bottom w:val="none" w:sz="0" w:space="0" w:color="auto"/>
        <w:right w:val="none" w:sz="0" w:space="0" w:color="auto"/>
      </w:divBdr>
    </w:div>
    <w:div w:id="229848884">
      <w:bodyDiv w:val="1"/>
      <w:marLeft w:val="0"/>
      <w:marRight w:val="0"/>
      <w:marTop w:val="0"/>
      <w:marBottom w:val="0"/>
      <w:divBdr>
        <w:top w:val="none" w:sz="0" w:space="0" w:color="auto"/>
        <w:left w:val="none" w:sz="0" w:space="0" w:color="auto"/>
        <w:bottom w:val="none" w:sz="0" w:space="0" w:color="auto"/>
        <w:right w:val="none" w:sz="0" w:space="0" w:color="auto"/>
      </w:divBdr>
    </w:div>
    <w:div w:id="237134028">
      <w:bodyDiv w:val="1"/>
      <w:marLeft w:val="0"/>
      <w:marRight w:val="0"/>
      <w:marTop w:val="0"/>
      <w:marBottom w:val="0"/>
      <w:divBdr>
        <w:top w:val="none" w:sz="0" w:space="0" w:color="auto"/>
        <w:left w:val="none" w:sz="0" w:space="0" w:color="auto"/>
        <w:bottom w:val="none" w:sz="0" w:space="0" w:color="auto"/>
        <w:right w:val="none" w:sz="0" w:space="0" w:color="auto"/>
      </w:divBdr>
    </w:div>
    <w:div w:id="241184593">
      <w:bodyDiv w:val="1"/>
      <w:marLeft w:val="0"/>
      <w:marRight w:val="0"/>
      <w:marTop w:val="0"/>
      <w:marBottom w:val="0"/>
      <w:divBdr>
        <w:top w:val="none" w:sz="0" w:space="0" w:color="auto"/>
        <w:left w:val="none" w:sz="0" w:space="0" w:color="auto"/>
        <w:bottom w:val="none" w:sz="0" w:space="0" w:color="auto"/>
        <w:right w:val="none" w:sz="0" w:space="0" w:color="auto"/>
      </w:divBdr>
    </w:div>
    <w:div w:id="278143271">
      <w:bodyDiv w:val="1"/>
      <w:marLeft w:val="0"/>
      <w:marRight w:val="0"/>
      <w:marTop w:val="0"/>
      <w:marBottom w:val="0"/>
      <w:divBdr>
        <w:top w:val="none" w:sz="0" w:space="0" w:color="auto"/>
        <w:left w:val="none" w:sz="0" w:space="0" w:color="auto"/>
        <w:bottom w:val="none" w:sz="0" w:space="0" w:color="auto"/>
        <w:right w:val="none" w:sz="0" w:space="0" w:color="auto"/>
      </w:divBdr>
    </w:div>
    <w:div w:id="280959537">
      <w:bodyDiv w:val="1"/>
      <w:marLeft w:val="0"/>
      <w:marRight w:val="0"/>
      <w:marTop w:val="0"/>
      <w:marBottom w:val="0"/>
      <w:divBdr>
        <w:top w:val="none" w:sz="0" w:space="0" w:color="auto"/>
        <w:left w:val="none" w:sz="0" w:space="0" w:color="auto"/>
        <w:bottom w:val="none" w:sz="0" w:space="0" w:color="auto"/>
        <w:right w:val="none" w:sz="0" w:space="0" w:color="auto"/>
      </w:divBdr>
    </w:div>
    <w:div w:id="297734906">
      <w:bodyDiv w:val="1"/>
      <w:marLeft w:val="0"/>
      <w:marRight w:val="0"/>
      <w:marTop w:val="0"/>
      <w:marBottom w:val="0"/>
      <w:divBdr>
        <w:top w:val="none" w:sz="0" w:space="0" w:color="auto"/>
        <w:left w:val="none" w:sz="0" w:space="0" w:color="auto"/>
        <w:bottom w:val="none" w:sz="0" w:space="0" w:color="auto"/>
        <w:right w:val="none" w:sz="0" w:space="0" w:color="auto"/>
      </w:divBdr>
    </w:div>
    <w:div w:id="303316407">
      <w:bodyDiv w:val="1"/>
      <w:marLeft w:val="0"/>
      <w:marRight w:val="0"/>
      <w:marTop w:val="0"/>
      <w:marBottom w:val="0"/>
      <w:divBdr>
        <w:top w:val="none" w:sz="0" w:space="0" w:color="auto"/>
        <w:left w:val="none" w:sz="0" w:space="0" w:color="auto"/>
        <w:bottom w:val="none" w:sz="0" w:space="0" w:color="auto"/>
        <w:right w:val="none" w:sz="0" w:space="0" w:color="auto"/>
      </w:divBdr>
    </w:div>
    <w:div w:id="303437649">
      <w:bodyDiv w:val="1"/>
      <w:marLeft w:val="0"/>
      <w:marRight w:val="0"/>
      <w:marTop w:val="0"/>
      <w:marBottom w:val="0"/>
      <w:divBdr>
        <w:top w:val="none" w:sz="0" w:space="0" w:color="auto"/>
        <w:left w:val="none" w:sz="0" w:space="0" w:color="auto"/>
        <w:bottom w:val="none" w:sz="0" w:space="0" w:color="auto"/>
        <w:right w:val="none" w:sz="0" w:space="0" w:color="auto"/>
      </w:divBdr>
    </w:div>
    <w:div w:id="308948325">
      <w:bodyDiv w:val="1"/>
      <w:marLeft w:val="0"/>
      <w:marRight w:val="0"/>
      <w:marTop w:val="0"/>
      <w:marBottom w:val="0"/>
      <w:divBdr>
        <w:top w:val="none" w:sz="0" w:space="0" w:color="auto"/>
        <w:left w:val="none" w:sz="0" w:space="0" w:color="auto"/>
        <w:bottom w:val="none" w:sz="0" w:space="0" w:color="auto"/>
        <w:right w:val="none" w:sz="0" w:space="0" w:color="auto"/>
      </w:divBdr>
    </w:div>
    <w:div w:id="326439480">
      <w:bodyDiv w:val="1"/>
      <w:marLeft w:val="0"/>
      <w:marRight w:val="0"/>
      <w:marTop w:val="0"/>
      <w:marBottom w:val="0"/>
      <w:divBdr>
        <w:top w:val="none" w:sz="0" w:space="0" w:color="auto"/>
        <w:left w:val="none" w:sz="0" w:space="0" w:color="auto"/>
        <w:bottom w:val="none" w:sz="0" w:space="0" w:color="auto"/>
        <w:right w:val="none" w:sz="0" w:space="0" w:color="auto"/>
      </w:divBdr>
    </w:div>
    <w:div w:id="329606883">
      <w:bodyDiv w:val="1"/>
      <w:marLeft w:val="0"/>
      <w:marRight w:val="0"/>
      <w:marTop w:val="0"/>
      <w:marBottom w:val="0"/>
      <w:divBdr>
        <w:top w:val="none" w:sz="0" w:space="0" w:color="auto"/>
        <w:left w:val="none" w:sz="0" w:space="0" w:color="auto"/>
        <w:bottom w:val="none" w:sz="0" w:space="0" w:color="auto"/>
        <w:right w:val="none" w:sz="0" w:space="0" w:color="auto"/>
      </w:divBdr>
    </w:div>
    <w:div w:id="332608939">
      <w:bodyDiv w:val="1"/>
      <w:marLeft w:val="0"/>
      <w:marRight w:val="0"/>
      <w:marTop w:val="0"/>
      <w:marBottom w:val="0"/>
      <w:divBdr>
        <w:top w:val="none" w:sz="0" w:space="0" w:color="auto"/>
        <w:left w:val="none" w:sz="0" w:space="0" w:color="auto"/>
        <w:bottom w:val="none" w:sz="0" w:space="0" w:color="auto"/>
        <w:right w:val="none" w:sz="0" w:space="0" w:color="auto"/>
      </w:divBdr>
    </w:div>
    <w:div w:id="357662012">
      <w:bodyDiv w:val="1"/>
      <w:marLeft w:val="0"/>
      <w:marRight w:val="0"/>
      <w:marTop w:val="0"/>
      <w:marBottom w:val="0"/>
      <w:divBdr>
        <w:top w:val="none" w:sz="0" w:space="0" w:color="auto"/>
        <w:left w:val="none" w:sz="0" w:space="0" w:color="auto"/>
        <w:bottom w:val="none" w:sz="0" w:space="0" w:color="auto"/>
        <w:right w:val="none" w:sz="0" w:space="0" w:color="auto"/>
      </w:divBdr>
      <w:divsChild>
        <w:div w:id="1367175717">
          <w:marLeft w:val="547"/>
          <w:marRight w:val="0"/>
          <w:marTop w:val="96"/>
          <w:marBottom w:val="0"/>
          <w:divBdr>
            <w:top w:val="none" w:sz="0" w:space="0" w:color="auto"/>
            <w:left w:val="none" w:sz="0" w:space="0" w:color="auto"/>
            <w:bottom w:val="none" w:sz="0" w:space="0" w:color="auto"/>
            <w:right w:val="none" w:sz="0" w:space="0" w:color="auto"/>
          </w:divBdr>
        </w:div>
      </w:divsChild>
    </w:div>
    <w:div w:id="378936793">
      <w:bodyDiv w:val="1"/>
      <w:marLeft w:val="0"/>
      <w:marRight w:val="0"/>
      <w:marTop w:val="0"/>
      <w:marBottom w:val="0"/>
      <w:divBdr>
        <w:top w:val="none" w:sz="0" w:space="0" w:color="auto"/>
        <w:left w:val="none" w:sz="0" w:space="0" w:color="auto"/>
        <w:bottom w:val="none" w:sz="0" w:space="0" w:color="auto"/>
        <w:right w:val="none" w:sz="0" w:space="0" w:color="auto"/>
      </w:divBdr>
    </w:div>
    <w:div w:id="382293266">
      <w:bodyDiv w:val="1"/>
      <w:marLeft w:val="0"/>
      <w:marRight w:val="0"/>
      <w:marTop w:val="0"/>
      <w:marBottom w:val="0"/>
      <w:divBdr>
        <w:top w:val="none" w:sz="0" w:space="0" w:color="auto"/>
        <w:left w:val="none" w:sz="0" w:space="0" w:color="auto"/>
        <w:bottom w:val="none" w:sz="0" w:space="0" w:color="auto"/>
        <w:right w:val="none" w:sz="0" w:space="0" w:color="auto"/>
      </w:divBdr>
    </w:div>
    <w:div w:id="382405729">
      <w:bodyDiv w:val="1"/>
      <w:marLeft w:val="0"/>
      <w:marRight w:val="0"/>
      <w:marTop w:val="0"/>
      <w:marBottom w:val="0"/>
      <w:divBdr>
        <w:top w:val="none" w:sz="0" w:space="0" w:color="auto"/>
        <w:left w:val="none" w:sz="0" w:space="0" w:color="auto"/>
        <w:bottom w:val="none" w:sz="0" w:space="0" w:color="auto"/>
        <w:right w:val="none" w:sz="0" w:space="0" w:color="auto"/>
      </w:divBdr>
    </w:div>
    <w:div w:id="396326293">
      <w:bodyDiv w:val="1"/>
      <w:marLeft w:val="0"/>
      <w:marRight w:val="0"/>
      <w:marTop w:val="0"/>
      <w:marBottom w:val="0"/>
      <w:divBdr>
        <w:top w:val="none" w:sz="0" w:space="0" w:color="auto"/>
        <w:left w:val="none" w:sz="0" w:space="0" w:color="auto"/>
        <w:bottom w:val="none" w:sz="0" w:space="0" w:color="auto"/>
        <w:right w:val="none" w:sz="0" w:space="0" w:color="auto"/>
      </w:divBdr>
    </w:div>
    <w:div w:id="406923818">
      <w:bodyDiv w:val="1"/>
      <w:marLeft w:val="0"/>
      <w:marRight w:val="0"/>
      <w:marTop w:val="0"/>
      <w:marBottom w:val="0"/>
      <w:divBdr>
        <w:top w:val="none" w:sz="0" w:space="0" w:color="auto"/>
        <w:left w:val="none" w:sz="0" w:space="0" w:color="auto"/>
        <w:bottom w:val="none" w:sz="0" w:space="0" w:color="auto"/>
        <w:right w:val="none" w:sz="0" w:space="0" w:color="auto"/>
      </w:divBdr>
    </w:div>
    <w:div w:id="413936692">
      <w:bodyDiv w:val="1"/>
      <w:marLeft w:val="0"/>
      <w:marRight w:val="0"/>
      <w:marTop w:val="0"/>
      <w:marBottom w:val="0"/>
      <w:divBdr>
        <w:top w:val="none" w:sz="0" w:space="0" w:color="auto"/>
        <w:left w:val="none" w:sz="0" w:space="0" w:color="auto"/>
        <w:bottom w:val="none" w:sz="0" w:space="0" w:color="auto"/>
        <w:right w:val="none" w:sz="0" w:space="0" w:color="auto"/>
      </w:divBdr>
    </w:div>
    <w:div w:id="415131759">
      <w:bodyDiv w:val="1"/>
      <w:marLeft w:val="0"/>
      <w:marRight w:val="0"/>
      <w:marTop w:val="0"/>
      <w:marBottom w:val="0"/>
      <w:divBdr>
        <w:top w:val="none" w:sz="0" w:space="0" w:color="auto"/>
        <w:left w:val="none" w:sz="0" w:space="0" w:color="auto"/>
        <w:bottom w:val="none" w:sz="0" w:space="0" w:color="auto"/>
        <w:right w:val="none" w:sz="0" w:space="0" w:color="auto"/>
      </w:divBdr>
    </w:div>
    <w:div w:id="451218453">
      <w:bodyDiv w:val="1"/>
      <w:marLeft w:val="0"/>
      <w:marRight w:val="0"/>
      <w:marTop w:val="0"/>
      <w:marBottom w:val="0"/>
      <w:divBdr>
        <w:top w:val="none" w:sz="0" w:space="0" w:color="auto"/>
        <w:left w:val="none" w:sz="0" w:space="0" w:color="auto"/>
        <w:bottom w:val="none" w:sz="0" w:space="0" w:color="auto"/>
        <w:right w:val="none" w:sz="0" w:space="0" w:color="auto"/>
      </w:divBdr>
    </w:div>
    <w:div w:id="453058285">
      <w:bodyDiv w:val="1"/>
      <w:marLeft w:val="0"/>
      <w:marRight w:val="0"/>
      <w:marTop w:val="0"/>
      <w:marBottom w:val="0"/>
      <w:divBdr>
        <w:top w:val="none" w:sz="0" w:space="0" w:color="auto"/>
        <w:left w:val="none" w:sz="0" w:space="0" w:color="auto"/>
        <w:bottom w:val="none" w:sz="0" w:space="0" w:color="auto"/>
        <w:right w:val="none" w:sz="0" w:space="0" w:color="auto"/>
      </w:divBdr>
    </w:div>
    <w:div w:id="457376322">
      <w:bodyDiv w:val="1"/>
      <w:marLeft w:val="0"/>
      <w:marRight w:val="0"/>
      <w:marTop w:val="0"/>
      <w:marBottom w:val="0"/>
      <w:divBdr>
        <w:top w:val="none" w:sz="0" w:space="0" w:color="auto"/>
        <w:left w:val="none" w:sz="0" w:space="0" w:color="auto"/>
        <w:bottom w:val="none" w:sz="0" w:space="0" w:color="auto"/>
        <w:right w:val="none" w:sz="0" w:space="0" w:color="auto"/>
      </w:divBdr>
    </w:div>
    <w:div w:id="468405684">
      <w:bodyDiv w:val="1"/>
      <w:marLeft w:val="0"/>
      <w:marRight w:val="0"/>
      <w:marTop w:val="0"/>
      <w:marBottom w:val="0"/>
      <w:divBdr>
        <w:top w:val="none" w:sz="0" w:space="0" w:color="auto"/>
        <w:left w:val="none" w:sz="0" w:space="0" w:color="auto"/>
        <w:bottom w:val="none" w:sz="0" w:space="0" w:color="auto"/>
        <w:right w:val="none" w:sz="0" w:space="0" w:color="auto"/>
      </w:divBdr>
    </w:div>
    <w:div w:id="476145384">
      <w:bodyDiv w:val="1"/>
      <w:marLeft w:val="0"/>
      <w:marRight w:val="0"/>
      <w:marTop w:val="0"/>
      <w:marBottom w:val="0"/>
      <w:divBdr>
        <w:top w:val="none" w:sz="0" w:space="0" w:color="auto"/>
        <w:left w:val="none" w:sz="0" w:space="0" w:color="auto"/>
        <w:bottom w:val="none" w:sz="0" w:space="0" w:color="auto"/>
        <w:right w:val="none" w:sz="0" w:space="0" w:color="auto"/>
      </w:divBdr>
    </w:div>
    <w:div w:id="486291007">
      <w:bodyDiv w:val="1"/>
      <w:marLeft w:val="0"/>
      <w:marRight w:val="0"/>
      <w:marTop w:val="0"/>
      <w:marBottom w:val="0"/>
      <w:divBdr>
        <w:top w:val="none" w:sz="0" w:space="0" w:color="auto"/>
        <w:left w:val="none" w:sz="0" w:space="0" w:color="auto"/>
        <w:bottom w:val="none" w:sz="0" w:space="0" w:color="auto"/>
        <w:right w:val="none" w:sz="0" w:space="0" w:color="auto"/>
      </w:divBdr>
    </w:div>
    <w:div w:id="500243213">
      <w:bodyDiv w:val="1"/>
      <w:marLeft w:val="0"/>
      <w:marRight w:val="0"/>
      <w:marTop w:val="0"/>
      <w:marBottom w:val="0"/>
      <w:divBdr>
        <w:top w:val="none" w:sz="0" w:space="0" w:color="auto"/>
        <w:left w:val="none" w:sz="0" w:space="0" w:color="auto"/>
        <w:bottom w:val="none" w:sz="0" w:space="0" w:color="auto"/>
        <w:right w:val="none" w:sz="0" w:space="0" w:color="auto"/>
      </w:divBdr>
    </w:div>
    <w:div w:id="500975910">
      <w:bodyDiv w:val="1"/>
      <w:marLeft w:val="0"/>
      <w:marRight w:val="0"/>
      <w:marTop w:val="0"/>
      <w:marBottom w:val="0"/>
      <w:divBdr>
        <w:top w:val="none" w:sz="0" w:space="0" w:color="auto"/>
        <w:left w:val="none" w:sz="0" w:space="0" w:color="auto"/>
        <w:bottom w:val="none" w:sz="0" w:space="0" w:color="auto"/>
        <w:right w:val="none" w:sz="0" w:space="0" w:color="auto"/>
      </w:divBdr>
    </w:div>
    <w:div w:id="521825126">
      <w:bodyDiv w:val="1"/>
      <w:marLeft w:val="0"/>
      <w:marRight w:val="0"/>
      <w:marTop w:val="0"/>
      <w:marBottom w:val="0"/>
      <w:divBdr>
        <w:top w:val="none" w:sz="0" w:space="0" w:color="auto"/>
        <w:left w:val="none" w:sz="0" w:space="0" w:color="auto"/>
        <w:bottom w:val="none" w:sz="0" w:space="0" w:color="auto"/>
        <w:right w:val="none" w:sz="0" w:space="0" w:color="auto"/>
      </w:divBdr>
    </w:div>
    <w:div w:id="522134553">
      <w:bodyDiv w:val="1"/>
      <w:marLeft w:val="0"/>
      <w:marRight w:val="0"/>
      <w:marTop w:val="0"/>
      <w:marBottom w:val="0"/>
      <w:divBdr>
        <w:top w:val="none" w:sz="0" w:space="0" w:color="auto"/>
        <w:left w:val="none" w:sz="0" w:space="0" w:color="auto"/>
        <w:bottom w:val="none" w:sz="0" w:space="0" w:color="auto"/>
        <w:right w:val="none" w:sz="0" w:space="0" w:color="auto"/>
      </w:divBdr>
    </w:div>
    <w:div w:id="534150320">
      <w:bodyDiv w:val="1"/>
      <w:marLeft w:val="0"/>
      <w:marRight w:val="0"/>
      <w:marTop w:val="0"/>
      <w:marBottom w:val="0"/>
      <w:divBdr>
        <w:top w:val="none" w:sz="0" w:space="0" w:color="auto"/>
        <w:left w:val="none" w:sz="0" w:space="0" w:color="auto"/>
        <w:bottom w:val="none" w:sz="0" w:space="0" w:color="auto"/>
        <w:right w:val="none" w:sz="0" w:space="0" w:color="auto"/>
      </w:divBdr>
    </w:div>
    <w:div w:id="534201555">
      <w:bodyDiv w:val="1"/>
      <w:marLeft w:val="0"/>
      <w:marRight w:val="0"/>
      <w:marTop w:val="0"/>
      <w:marBottom w:val="0"/>
      <w:divBdr>
        <w:top w:val="none" w:sz="0" w:space="0" w:color="auto"/>
        <w:left w:val="none" w:sz="0" w:space="0" w:color="auto"/>
        <w:bottom w:val="none" w:sz="0" w:space="0" w:color="auto"/>
        <w:right w:val="none" w:sz="0" w:space="0" w:color="auto"/>
      </w:divBdr>
      <w:divsChild>
        <w:div w:id="499810060">
          <w:marLeft w:val="547"/>
          <w:marRight w:val="0"/>
          <w:marTop w:val="96"/>
          <w:marBottom w:val="0"/>
          <w:divBdr>
            <w:top w:val="none" w:sz="0" w:space="0" w:color="auto"/>
            <w:left w:val="none" w:sz="0" w:space="0" w:color="auto"/>
            <w:bottom w:val="none" w:sz="0" w:space="0" w:color="auto"/>
            <w:right w:val="none" w:sz="0" w:space="0" w:color="auto"/>
          </w:divBdr>
        </w:div>
      </w:divsChild>
    </w:div>
    <w:div w:id="541985133">
      <w:bodyDiv w:val="1"/>
      <w:marLeft w:val="0"/>
      <w:marRight w:val="0"/>
      <w:marTop w:val="0"/>
      <w:marBottom w:val="0"/>
      <w:divBdr>
        <w:top w:val="none" w:sz="0" w:space="0" w:color="auto"/>
        <w:left w:val="none" w:sz="0" w:space="0" w:color="auto"/>
        <w:bottom w:val="none" w:sz="0" w:space="0" w:color="auto"/>
        <w:right w:val="none" w:sz="0" w:space="0" w:color="auto"/>
      </w:divBdr>
      <w:divsChild>
        <w:div w:id="1792823739">
          <w:marLeft w:val="547"/>
          <w:marRight w:val="0"/>
          <w:marTop w:val="96"/>
          <w:marBottom w:val="0"/>
          <w:divBdr>
            <w:top w:val="none" w:sz="0" w:space="0" w:color="auto"/>
            <w:left w:val="none" w:sz="0" w:space="0" w:color="auto"/>
            <w:bottom w:val="none" w:sz="0" w:space="0" w:color="auto"/>
            <w:right w:val="none" w:sz="0" w:space="0" w:color="auto"/>
          </w:divBdr>
        </w:div>
      </w:divsChild>
    </w:div>
    <w:div w:id="574048912">
      <w:bodyDiv w:val="1"/>
      <w:marLeft w:val="0"/>
      <w:marRight w:val="0"/>
      <w:marTop w:val="0"/>
      <w:marBottom w:val="0"/>
      <w:divBdr>
        <w:top w:val="none" w:sz="0" w:space="0" w:color="auto"/>
        <w:left w:val="none" w:sz="0" w:space="0" w:color="auto"/>
        <w:bottom w:val="none" w:sz="0" w:space="0" w:color="auto"/>
        <w:right w:val="none" w:sz="0" w:space="0" w:color="auto"/>
      </w:divBdr>
    </w:div>
    <w:div w:id="578440991">
      <w:bodyDiv w:val="1"/>
      <w:marLeft w:val="0"/>
      <w:marRight w:val="0"/>
      <w:marTop w:val="0"/>
      <w:marBottom w:val="0"/>
      <w:divBdr>
        <w:top w:val="none" w:sz="0" w:space="0" w:color="auto"/>
        <w:left w:val="none" w:sz="0" w:space="0" w:color="auto"/>
        <w:bottom w:val="none" w:sz="0" w:space="0" w:color="auto"/>
        <w:right w:val="none" w:sz="0" w:space="0" w:color="auto"/>
      </w:divBdr>
    </w:div>
    <w:div w:id="581137051">
      <w:bodyDiv w:val="1"/>
      <w:marLeft w:val="0"/>
      <w:marRight w:val="0"/>
      <w:marTop w:val="0"/>
      <w:marBottom w:val="0"/>
      <w:divBdr>
        <w:top w:val="none" w:sz="0" w:space="0" w:color="auto"/>
        <w:left w:val="none" w:sz="0" w:space="0" w:color="auto"/>
        <w:bottom w:val="none" w:sz="0" w:space="0" w:color="auto"/>
        <w:right w:val="none" w:sz="0" w:space="0" w:color="auto"/>
      </w:divBdr>
    </w:div>
    <w:div w:id="584994877">
      <w:bodyDiv w:val="1"/>
      <w:marLeft w:val="0"/>
      <w:marRight w:val="0"/>
      <w:marTop w:val="0"/>
      <w:marBottom w:val="0"/>
      <w:divBdr>
        <w:top w:val="none" w:sz="0" w:space="0" w:color="auto"/>
        <w:left w:val="none" w:sz="0" w:space="0" w:color="auto"/>
        <w:bottom w:val="none" w:sz="0" w:space="0" w:color="auto"/>
        <w:right w:val="none" w:sz="0" w:space="0" w:color="auto"/>
      </w:divBdr>
    </w:div>
    <w:div w:id="600187934">
      <w:bodyDiv w:val="1"/>
      <w:marLeft w:val="0"/>
      <w:marRight w:val="0"/>
      <w:marTop w:val="0"/>
      <w:marBottom w:val="0"/>
      <w:divBdr>
        <w:top w:val="none" w:sz="0" w:space="0" w:color="auto"/>
        <w:left w:val="none" w:sz="0" w:space="0" w:color="auto"/>
        <w:bottom w:val="none" w:sz="0" w:space="0" w:color="auto"/>
        <w:right w:val="none" w:sz="0" w:space="0" w:color="auto"/>
      </w:divBdr>
    </w:div>
    <w:div w:id="609700504">
      <w:bodyDiv w:val="1"/>
      <w:marLeft w:val="0"/>
      <w:marRight w:val="0"/>
      <w:marTop w:val="0"/>
      <w:marBottom w:val="0"/>
      <w:divBdr>
        <w:top w:val="none" w:sz="0" w:space="0" w:color="auto"/>
        <w:left w:val="none" w:sz="0" w:space="0" w:color="auto"/>
        <w:bottom w:val="none" w:sz="0" w:space="0" w:color="auto"/>
        <w:right w:val="none" w:sz="0" w:space="0" w:color="auto"/>
      </w:divBdr>
    </w:div>
    <w:div w:id="613371324">
      <w:bodyDiv w:val="1"/>
      <w:marLeft w:val="0"/>
      <w:marRight w:val="0"/>
      <w:marTop w:val="0"/>
      <w:marBottom w:val="0"/>
      <w:divBdr>
        <w:top w:val="none" w:sz="0" w:space="0" w:color="auto"/>
        <w:left w:val="none" w:sz="0" w:space="0" w:color="auto"/>
        <w:bottom w:val="none" w:sz="0" w:space="0" w:color="auto"/>
        <w:right w:val="none" w:sz="0" w:space="0" w:color="auto"/>
      </w:divBdr>
    </w:div>
    <w:div w:id="645358927">
      <w:bodyDiv w:val="1"/>
      <w:marLeft w:val="0"/>
      <w:marRight w:val="0"/>
      <w:marTop w:val="0"/>
      <w:marBottom w:val="0"/>
      <w:divBdr>
        <w:top w:val="none" w:sz="0" w:space="0" w:color="auto"/>
        <w:left w:val="none" w:sz="0" w:space="0" w:color="auto"/>
        <w:bottom w:val="none" w:sz="0" w:space="0" w:color="auto"/>
        <w:right w:val="none" w:sz="0" w:space="0" w:color="auto"/>
      </w:divBdr>
    </w:div>
    <w:div w:id="656348352">
      <w:bodyDiv w:val="1"/>
      <w:marLeft w:val="0"/>
      <w:marRight w:val="0"/>
      <w:marTop w:val="0"/>
      <w:marBottom w:val="0"/>
      <w:divBdr>
        <w:top w:val="none" w:sz="0" w:space="0" w:color="auto"/>
        <w:left w:val="none" w:sz="0" w:space="0" w:color="auto"/>
        <w:bottom w:val="none" w:sz="0" w:space="0" w:color="auto"/>
        <w:right w:val="none" w:sz="0" w:space="0" w:color="auto"/>
      </w:divBdr>
    </w:div>
    <w:div w:id="662316798">
      <w:bodyDiv w:val="1"/>
      <w:marLeft w:val="0"/>
      <w:marRight w:val="0"/>
      <w:marTop w:val="0"/>
      <w:marBottom w:val="0"/>
      <w:divBdr>
        <w:top w:val="none" w:sz="0" w:space="0" w:color="auto"/>
        <w:left w:val="none" w:sz="0" w:space="0" w:color="auto"/>
        <w:bottom w:val="none" w:sz="0" w:space="0" w:color="auto"/>
        <w:right w:val="none" w:sz="0" w:space="0" w:color="auto"/>
      </w:divBdr>
    </w:div>
    <w:div w:id="665667394">
      <w:bodyDiv w:val="1"/>
      <w:marLeft w:val="0"/>
      <w:marRight w:val="0"/>
      <w:marTop w:val="0"/>
      <w:marBottom w:val="0"/>
      <w:divBdr>
        <w:top w:val="none" w:sz="0" w:space="0" w:color="auto"/>
        <w:left w:val="none" w:sz="0" w:space="0" w:color="auto"/>
        <w:bottom w:val="none" w:sz="0" w:space="0" w:color="auto"/>
        <w:right w:val="none" w:sz="0" w:space="0" w:color="auto"/>
      </w:divBdr>
    </w:div>
    <w:div w:id="679771957">
      <w:bodyDiv w:val="1"/>
      <w:marLeft w:val="0"/>
      <w:marRight w:val="0"/>
      <w:marTop w:val="0"/>
      <w:marBottom w:val="0"/>
      <w:divBdr>
        <w:top w:val="none" w:sz="0" w:space="0" w:color="auto"/>
        <w:left w:val="none" w:sz="0" w:space="0" w:color="auto"/>
        <w:bottom w:val="none" w:sz="0" w:space="0" w:color="auto"/>
        <w:right w:val="none" w:sz="0" w:space="0" w:color="auto"/>
      </w:divBdr>
    </w:div>
    <w:div w:id="701714145">
      <w:bodyDiv w:val="1"/>
      <w:marLeft w:val="0"/>
      <w:marRight w:val="0"/>
      <w:marTop w:val="0"/>
      <w:marBottom w:val="0"/>
      <w:divBdr>
        <w:top w:val="none" w:sz="0" w:space="0" w:color="auto"/>
        <w:left w:val="none" w:sz="0" w:space="0" w:color="auto"/>
        <w:bottom w:val="none" w:sz="0" w:space="0" w:color="auto"/>
        <w:right w:val="none" w:sz="0" w:space="0" w:color="auto"/>
      </w:divBdr>
    </w:div>
    <w:div w:id="704863739">
      <w:bodyDiv w:val="1"/>
      <w:marLeft w:val="0"/>
      <w:marRight w:val="0"/>
      <w:marTop w:val="0"/>
      <w:marBottom w:val="0"/>
      <w:divBdr>
        <w:top w:val="none" w:sz="0" w:space="0" w:color="auto"/>
        <w:left w:val="none" w:sz="0" w:space="0" w:color="auto"/>
        <w:bottom w:val="none" w:sz="0" w:space="0" w:color="auto"/>
        <w:right w:val="none" w:sz="0" w:space="0" w:color="auto"/>
      </w:divBdr>
    </w:div>
    <w:div w:id="726605669">
      <w:bodyDiv w:val="1"/>
      <w:marLeft w:val="0"/>
      <w:marRight w:val="0"/>
      <w:marTop w:val="0"/>
      <w:marBottom w:val="0"/>
      <w:divBdr>
        <w:top w:val="none" w:sz="0" w:space="0" w:color="auto"/>
        <w:left w:val="none" w:sz="0" w:space="0" w:color="auto"/>
        <w:bottom w:val="none" w:sz="0" w:space="0" w:color="auto"/>
        <w:right w:val="none" w:sz="0" w:space="0" w:color="auto"/>
      </w:divBdr>
    </w:div>
    <w:div w:id="747269854">
      <w:bodyDiv w:val="1"/>
      <w:marLeft w:val="0"/>
      <w:marRight w:val="0"/>
      <w:marTop w:val="0"/>
      <w:marBottom w:val="0"/>
      <w:divBdr>
        <w:top w:val="none" w:sz="0" w:space="0" w:color="auto"/>
        <w:left w:val="none" w:sz="0" w:space="0" w:color="auto"/>
        <w:bottom w:val="none" w:sz="0" w:space="0" w:color="auto"/>
        <w:right w:val="none" w:sz="0" w:space="0" w:color="auto"/>
      </w:divBdr>
    </w:div>
    <w:div w:id="771510294">
      <w:bodyDiv w:val="1"/>
      <w:marLeft w:val="0"/>
      <w:marRight w:val="0"/>
      <w:marTop w:val="0"/>
      <w:marBottom w:val="0"/>
      <w:divBdr>
        <w:top w:val="none" w:sz="0" w:space="0" w:color="auto"/>
        <w:left w:val="none" w:sz="0" w:space="0" w:color="auto"/>
        <w:bottom w:val="none" w:sz="0" w:space="0" w:color="auto"/>
        <w:right w:val="none" w:sz="0" w:space="0" w:color="auto"/>
      </w:divBdr>
    </w:div>
    <w:div w:id="774403771">
      <w:bodyDiv w:val="1"/>
      <w:marLeft w:val="0"/>
      <w:marRight w:val="0"/>
      <w:marTop w:val="0"/>
      <w:marBottom w:val="0"/>
      <w:divBdr>
        <w:top w:val="none" w:sz="0" w:space="0" w:color="auto"/>
        <w:left w:val="none" w:sz="0" w:space="0" w:color="auto"/>
        <w:bottom w:val="none" w:sz="0" w:space="0" w:color="auto"/>
        <w:right w:val="none" w:sz="0" w:space="0" w:color="auto"/>
      </w:divBdr>
    </w:div>
    <w:div w:id="790055589">
      <w:bodyDiv w:val="1"/>
      <w:marLeft w:val="0"/>
      <w:marRight w:val="0"/>
      <w:marTop w:val="0"/>
      <w:marBottom w:val="0"/>
      <w:divBdr>
        <w:top w:val="none" w:sz="0" w:space="0" w:color="auto"/>
        <w:left w:val="none" w:sz="0" w:space="0" w:color="auto"/>
        <w:bottom w:val="none" w:sz="0" w:space="0" w:color="auto"/>
        <w:right w:val="none" w:sz="0" w:space="0" w:color="auto"/>
      </w:divBdr>
    </w:div>
    <w:div w:id="824591035">
      <w:bodyDiv w:val="1"/>
      <w:marLeft w:val="0"/>
      <w:marRight w:val="0"/>
      <w:marTop w:val="0"/>
      <w:marBottom w:val="0"/>
      <w:divBdr>
        <w:top w:val="none" w:sz="0" w:space="0" w:color="auto"/>
        <w:left w:val="none" w:sz="0" w:space="0" w:color="auto"/>
        <w:bottom w:val="none" w:sz="0" w:space="0" w:color="auto"/>
        <w:right w:val="none" w:sz="0" w:space="0" w:color="auto"/>
      </w:divBdr>
    </w:div>
    <w:div w:id="832648673">
      <w:bodyDiv w:val="1"/>
      <w:marLeft w:val="0"/>
      <w:marRight w:val="0"/>
      <w:marTop w:val="0"/>
      <w:marBottom w:val="0"/>
      <w:divBdr>
        <w:top w:val="none" w:sz="0" w:space="0" w:color="auto"/>
        <w:left w:val="none" w:sz="0" w:space="0" w:color="auto"/>
        <w:bottom w:val="none" w:sz="0" w:space="0" w:color="auto"/>
        <w:right w:val="none" w:sz="0" w:space="0" w:color="auto"/>
      </w:divBdr>
    </w:div>
    <w:div w:id="880091728">
      <w:bodyDiv w:val="1"/>
      <w:marLeft w:val="0"/>
      <w:marRight w:val="0"/>
      <w:marTop w:val="0"/>
      <w:marBottom w:val="0"/>
      <w:divBdr>
        <w:top w:val="none" w:sz="0" w:space="0" w:color="auto"/>
        <w:left w:val="none" w:sz="0" w:space="0" w:color="auto"/>
        <w:bottom w:val="none" w:sz="0" w:space="0" w:color="auto"/>
        <w:right w:val="none" w:sz="0" w:space="0" w:color="auto"/>
      </w:divBdr>
    </w:div>
    <w:div w:id="886063663">
      <w:bodyDiv w:val="1"/>
      <w:marLeft w:val="0"/>
      <w:marRight w:val="0"/>
      <w:marTop w:val="0"/>
      <w:marBottom w:val="0"/>
      <w:divBdr>
        <w:top w:val="none" w:sz="0" w:space="0" w:color="auto"/>
        <w:left w:val="none" w:sz="0" w:space="0" w:color="auto"/>
        <w:bottom w:val="none" w:sz="0" w:space="0" w:color="auto"/>
        <w:right w:val="none" w:sz="0" w:space="0" w:color="auto"/>
      </w:divBdr>
    </w:div>
    <w:div w:id="912549360">
      <w:bodyDiv w:val="1"/>
      <w:marLeft w:val="0"/>
      <w:marRight w:val="0"/>
      <w:marTop w:val="0"/>
      <w:marBottom w:val="0"/>
      <w:divBdr>
        <w:top w:val="none" w:sz="0" w:space="0" w:color="auto"/>
        <w:left w:val="none" w:sz="0" w:space="0" w:color="auto"/>
        <w:bottom w:val="none" w:sz="0" w:space="0" w:color="auto"/>
        <w:right w:val="none" w:sz="0" w:space="0" w:color="auto"/>
      </w:divBdr>
    </w:div>
    <w:div w:id="916522998">
      <w:bodyDiv w:val="1"/>
      <w:marLeft w:val="0"/>
      <w:marRight w:val="0"/>
      <w:marTop w:val="0"/>
      <w:marBottom w:val="0"/>
      <w:divBdr>
        <w:top w:val="none" w:sz="0" w:space="0" w:color="auto"/>
        <w:left w:val="none" w:sz="0" w:space="0" w:color="auto"/>
        <w:bottom w:val="none" w:sz="0" w:space="0" w:color="auto"/>
        <w:right w:val="none" w:sz="0" w:space="0" w:color="auto"/>
      </w:divBdr>
    </w:div>
    <w:div w:id="935165674">
      <w:bodyDiv w:val="1"/>
      <w:marLeft w:val="0"/>
      <w:marRight w:val="0"/>
      <w:marTop w:val="0"/>
      <w:marBottom w:val="0"/>
      <w:divBdr>
        <w:top w:val="none" w:sz="0" w:space="0" w:color="auto"/>
        <w:left w:val="none" w:sz="0" w:space="0" w:color="auto"/>
        <w:bottom w:val="none" w:sz="0" w:space="0" w:color="auto"/>
        <w:right w:val="none" w:sz="0" w:space="0" w:color="auto"/>
      </w:divBdr>
    </w:div>
    <w:div w:id="954629996">
      <w:bodyDiv w:val="1"/>
      <w:marLeft w:val="0"/>
      <w:marRight w:val="0"/>
      <w:marTop w:val="0"/>
      <w:marBottom w:val="0"/>
      <w:divBdr>
        <w:top w:val="none" w:sz="0" w:space="0" w:color="auto"/>
        <w:left w:val="none" w:sz="0" w:space="0" w:color="auto"/>
        <w:bottom w:val="none" w:sz="0" w:space="0" w:color="auto"/>
        <w:right w:val="none" w:sz="0" w:space="0" w:color="auto"/>
      </w:divBdr>
    </w:div>
    <w:div w:id="964121752">
      <w:bodyDiv w:val="1"/>
      <w:marLeft w:val="0"/>
      <w:marRight w:val="0"/>
      <w:marTop w:val="0"/>
      <w:marBottom w:val="0"/>
      <w:divBdr>
        <w:top w:val="none" w:sz="0" w:space="0" w:color="auto"/>
        <w:left w:val="none" w:sz="0" w:space="0" w:color="auto"/>
        <w:bottom w:val="none" w:sz="0" w:space="0" w:color="auto"/>
        <w:right w:val="none" w:sz="0" w:space="0" w:color="auto"/>
      </w:divBdr>
    </w:div>
    <w:div w:id="994605043">
      <w:bodyDiv w:val="1"/>
      <w:marLeft w:val="0"/>
      <w:marRight w:val="0"/>
      <w:marTop w:val="0"/>
      <w:marBottom w:val="0"/>
      <w:divBdr>
        <w:top w:val="none" w:sz="0" w:space="0" w:color="auto"/>
        <w:left w:val="none" w:sz="0" w:space="0" w:color="auto"/>
        <w:bottom w:val="none" w:sz="0" w:space="0" w:color="auto"/>
        <w:right w:val="none" w:sz="0" w:space="0" w:color="auto"/>
      </w:divBdr>
    </w:div>
    <w:div w:id="998463506">
      <w:bodyDiv w:val="1"/>
      <w:marLeft w:val="0"/>
      <w:marRight w:val="0"/>
      <w:marTop w:val="0"/>
      <w:marBottom w:val="0"/>
      <w:divBdr>
        <w:top w:val="none" w:sz="0" w:space="0" w:color="auto"/>
        <w:left w:val="none" w:sz="0" w:space="0" w:color="auto"/>
        <w:bottom w:val="none" w:sz="0" w:space="0" w:color="auto"/>
        <w:right w:val="none" w:sz="0" w:space="0" w:color="auto"/>
      </w:divBdr>
    </w:div>
    <w:div w:id="1000735315">
      <w:bodyDiv w:val="1"/>
      <w:marLeft w:val="0"/>
      <w:marRight w:val="0"/>
      <w:marTop w:val="0"/>
      <w:marBottom w:val="0"/>
      <w:divBdr>
        <w:top w:val="none" w:sz="0" w:space="0" w:color="auto"/>
        <w:left w:val="none" w:sz="0" w:space="0" w:color="auto"/>
        <w:bottom w:val="none" w:sz="0" w:space="0" w:color="auto"/>
        <w:right w:val="none" w:sz="0" w:space="0" w:color="auto"/>
      </w:divBdr>
    </w:div>
    <w:div w:id="1042248216">
      <w:bodyDiv w:val="1"/>
      <w:marLeft w:val="0"/>
      <w:marRight w:val="0"/>
      <w:marTop w:val="0"/>
      <w:marBottom w:val="0"/>
      <w:divBdr>
        <w:top w:val="none" w:sz="0" w:space="0" w:color="auto"/>
        <w:left w:val="none" w:sz="0" w:space="0" w:color="auto"/>
        <w:bottom w:val="none" w:sz="0" w:space="0" w:color="auto"/>
        <w:right w:val="none" w:sz="0" w:space="0" w:color="auto"/>
      </w:divBdr>
    </w:div>
    <w:div w:id="1047755094">
      <w:bodyDiv w:val="1"/>
      <w:marLeft w:val="0"/>
      <w:marRight w:val="0"/>
      <w:marTop w:val="0"/>
      <w:marBottom w:val="0"/>
      <w:divBdr>
        <w:top w:val="none" w:sz="0" w:space="0" w:color="auto"/>
        <w:left w:val="none" w:sz="0" w:space="0" w:color="auto"/>
        <w:bottom w:val="none" w:sz="0" w:space="0" w:color="auto"/>
        <w:right w:val="none" w:sz="0" w:space="0" w:color="auto"/>
      </w:divBdr>
    </w:div>
    <w:div w:id="1063334907">
      <w:bodyDiv w:val="1"/>
      <w:marLeft w:val="0"/>
      <w:marRight w:val="0"/>
      <w:marTop w:val="0"/>
      <w:marBottom w:val="0"/>
      <w:divBdr>
        <w:top w:val="none" w:sz="0" w:space="0" w:color="auto"/>
        <w:left w:val="none" w:sz="0" w:space="0" w:color="auto"/>
        <w:bottom w:val="none" w:sz="0" w:space="0" w:color="auto"/>
        <w:right w:val="none" w:sz="0" w:space="0" w:color="auto"/>
      </w:divBdr>
    </w:div>
    <w:div w:id="1066026319">
      <w:bodyDiv w:val="1"/>
      <w:marLeft w:val="0"/>
      <w:marRight w:val="0"/>
      <w:marTop w:val="0"/>
      <w:marBottom w:val="0"/>
      <w:divBdr>
        <w:top w:val="none" w:sz="0" w:space="0" w:color="auto"/>
        <w:left w:val="none" w:sz="0" w:space="0" w:color="auto"/>
        <w:bottom w:val="none" w:sz="0" w:space="0" w:color="auto"/>
        <w:right w:val="none" w:sz="0" w:space="0" w:color="auto"/>
      </w:divBdr>
    </w:div>
    <w:div w:id="1104308762">
      <w:bodyDiv w:val="1"/>
      <w:marLeft w:val="0"/>
      <w:marRight w:val="0"/>
      <w:marTop w:val="0"/>
      <w:marBottom w:val="0"/>
      <w:divBdr>
        <w:top w:val="none" w:sz="0" w:space="0" w:color="auto"/>
        <w:left w:val="none" w:sz="0" w:space="0" w:color="auto"/>
        <w:bottom w:val="none" w:sz="0" w:space="0" w:color="auto"/>
        <w:right w:val="none" w:sz="0" w:space="0" w:color="auto"/>
      </w:divBdr>
    </w:div>
    <w:div w:id="1116145482">
      <w:bodyDiv w:val="1"/>
      <w:marLeft w:val="0"/>
      <w:marRight w:val="0"/>
      <w:marTop w:val="0"/>
      <w:marBottom w:val="0"/>
      <w:divBdr>
        <w:top w:val="none" w:sz="0" w:space="0" w:color="auto"/>
        <w:left w:val="none" w:sz="0" w:space="0" w:color="auto"/>
        <w:bottom w:val="none" w:sz="0" w:space="0" w:color="auto"/>
        <w:right w:val="none" w:sz="0" w:space="0" w:color="auto"/>
      </w:divBdr>
    </w:div>
    <w:div w:id="1130589242">
      <w:bodyDiv w:val="1"/>
      <w:marLeft w:val="0"/>
      <w:marRight w:val="0"/>
      <w:marTop w:val="0"/>
      <w:marBottom w:val="0"/>
      <w:divBdr>
        <w:top w:val="none" w:sz="0" w:space="0" w:color="auto"/>
        <w:left w:val="none" w:sz="0" w:space="0" w:color="auto"/>
        <w:bottom w:val="none" w:sz="0" w:space="0" w:color="auto"/>
        <w:right w:val="none" w:sz="0" w:space="0" w:color="auto"/>
      </w:divBdr>
    </w:div>
    <w:div w:id="1161385247">
      <w:bodyDiv w:val="1"/>
      <w:marLeft w:val="0"/>
      <w:marRight w:val="0"/>
      <w:marTop w:val="0"/>
      <w:marBottom w:val="0"/>
      <w:divBdr>
        <w:top w:val="none" w:sz="0" w:space="0" w:color="auto"/>
        <w:left w:val="none" w:sz="0" w:space="0" w:color="auto"/>
        <w:bottom w:val="none" w:sz="0" w:space="0" w:color="auto"/>
        <w:right w:val="none" w:sz="0" w:space="0" w:color="auto"/>
      </w:divBdr>
    </w:div>
    <w:div w:id="1195533864">
      <w:bodyDiv w:val="1"/>
      <w:marLeft w:val="0"/>
      <w:marRight w:val="0"/>
      <w:marTop w:val="0"/>
      <w:marBottom w:val="0"/>
      <w:divBdr>
        <w:top w:val="none" w:sz="0" w:space="0" w:color="auto"/>
        <w:left w:val="none" w:sz="0" w:space="0" w:color="auto"/>
        <w:bottom w:val="none" w:sz="0" w:space="0" w:color="auto"/>
        <w:right w:val="none" w:sz="0" w:space="0" w:color="auto"/>
      </w:divBdr>
    </w:div>
    <w:div w:id="1204902825">
      <w:bodyDiv w:val="1"/>
      <w:marLeft w:val="0"/>
      <w:marRight w:val="0"/>
      <w:marTop w:val="0"/>
      <w:marBottom w:val="0"/>
      <w:divBdr>
        <w:top w:val="none" w:sz="0" w:space="0" w:color="auto"/>
        <w:left w:val="none" w:sz="0" w:space="0" w:color="auto"/>
        <w:bottom w:val="none" w:sz="0" w:space="0" w:color="auto"/>
        <w:right w:val="none" w:sz="0" w:space="0" w:color="auto"/>
      </w:divBdr>
    </w:div>
    <w:div w:id="1236475656">
      <w:bodyDiv w:val="1"/>
      <w:marLeft w:val="0"/>
      <w:marRight w:val="0"/>
      <w:marTop w:val="0"/>
      <w:marBottom w:val="0"/>
      <w:divBdr>
        <w:top w:val="none" w:sz="0" w:space="0" w:color="auto"/>
        <w:left w:val="none" w:sz="0" w:space="0" w:color="auto"/>
        <w:bottom w:val="none" w:sz="0" w:space="0" w:color="auto"/>
        <w:right w:val="none" w:sz="0" w:space="0" w:color="auto"/>
      </w:divBdr>
    </w:div>
    <w:div w:id="1282415029">
      <w:bodyDiv w:val="1"/>
      <w:marLeft w:val="0"/>
      <w:marRight w:val="0"/>
      <w:marTop w:val="0"/>
      <w:marBottom w:val="0"/>
      <w:divBdr>
        <w:top w:val="none" w:sz="0" w:space="0" w:color="auto"/>
        <w:left w:val="none" w:sz="0" w:space="0" w:color="auto"/>
        <w:bottom w:val="none" w:sz="0" w:space="0" w:color="auto"/>
        <w:right w:val="none" w:sz="0" w:space="0" w:color="auto"/>
      </w:divBdr>
    </w:div>
    <w:div w:id="1301379540">
      <w:bodyDiv w:val="1"/>
      <w:marLeft w:val="0"/>
      <w:marRight w:val="0"/>
      <w:marTop w:val="0"/>
      <w:marBottom w:val="0"/>
      <w:divBdr>
        <w:top w:val="none" w:sz="0" w:space="0" w:color="auto"/>
        <w:left w:val="none" w:sz="0" w:space="0" w:color="auto"/>
        <w:bottom w:val="none" w:sz="0" w:space="0" w:color="auto"/>
        <w:right w:val="none" w:sz="0" w:space="0" w:color="auto"/>
      </w:divBdr>
    </w:div>
    <w:div w:id="1304501920">
      <w:bodyDiv w:val="1"/>
      <w:marLeft w:val="0"/>
      <w:marRight w:val="0"/>
      <w:marTop w:val="0"/>
      <w:marBottom w:val="0"/>
      <w:divBdr>
        <w:top w:val="none" w:sz="0" w:space="0" w:color="auto"/>
        <w:left w:val="none" w:sz="0" w:space="0" w:color="auto"/>
        <w:bottom w:val="none" w:sz="0" w:space="0" w:color="auto"/>
        <w:right w:val="none" w:sz="0" w:space="0" w:color="auto"/>
      </w:divBdr>
    </w:div>
    <w:div w:id="1308820666">
      <w:bodyDiv w:val="1"/>
      <w:marLeft w:val="0"/>
      <w:marRight w:val="0"/>
      <w:marTop w:val="0"/>
      <w:marBottom w:val="0"/>
      <w:divBdr>
        <w:top w:val="none" w:sz="0" w:space="0" w:color="auto"/>
        <w:left w:val="none" w:sz="0" w:space="0" w:color="auto"/>
        <w:bottom w:val="none" w:sz="0" w:space="0" w:color="auto"/>
        <w:right w:val="none" w:sz="0" w:space="0" w:color="auto"/>
      </w:divBdr>
    </w:div>
    <w:div w:id="1310016137">
      <w:bodyDiv w:val="1"/>
      <w:marLeft w:val="0"/>
      <w:marRight w:val="0"/>
      <w:marTop w:val="0"/>
      <w:marBottom w:val="0"/>
      <w:divBdr>
        <w:top w:val="none" w:sz="0" w:space="0" w:color="auto"/>
        <w:left w:val="none" w:sz="0" w:space="0" w:color="auto"/>
        <w:bottom w:val="none" w:sz="0" w:space="0" w:color="auto"/>
        <w:right w:val="none" w:sz="0" w:space="0" w:color="auto"/>
      </w:divBdr>
    </w:div>
    <w:div w:id="1317685126">
      <w:bodyDiv w:val="1"/>
      <w:marLeft w:val="0"/>
      <w:marRight w:val="0"/>
      <w:marTop w:val="0"/>
      <w:marBottom w:val="0"/>
      <w:divBdr>
        <w:top w:val="none" w:sz="0" w:space="0" w:color="auto"/>
        <w:left w:val="none" w:sz="0" w:space="0" w:color="auto"/>
        <w:bottom w:val="none" w:sz="0" w:space="0" w:color="auto"/>
        <w:right w:val="none" w:sz="0" w:space="0" w:color="auto"/>
      </w:divBdr>
    </w:div>
    <w:div w:id="1322199403">
      <w:bodyDiv w:val="1"/>
      <w:marLeft w:val="0"/>
      <w:marRight w:val="0"/>
      <w:marTop w:val="0"/>
      <w:marBottom w:val="0"/>
      <w:divBdr>
        <w:top w:val="none" w:sz="0" w:space="0" w:color="auto"/>
        <w:left w:val="none" w:sz="0" w:space="0" w:color="auto"/>
        <w:bottom w:val="none" w:sz="0" w:space="0" w:color="auto"/>
        <w:right w:val="none" w:sz="0" w:space="0" w:color="auto"/>
      </w:divBdr>
    </w:div>
    <w:div w:id="1326055667">
      <w:bodyDiv w:val="1"/>
      <w:marLeft w:val="0"/>
      <w:marRight w:val="0"/>
      <w:marTop w:val="0"/>
      <w:marBottom w:val="0"/>
      <w:divBdr>
        <w:top w:val="none" w:sz="0" w:space="0" w:color="auto"/>
        <w:left w:val="none" w:sz="0" w:space="0" w:color="auto"/>
        <w:bottom w:val="none" w:sz="0" w:space="0" w:color="auto"/>
        <w:right w:val="none" w:sz="0" w:space="0" w:color="auto"/>
      </w:divBdr>
    </w:div>
    <w:div w:id="1326741189">
      <w:bodyDiv w:val="1"/>
      <w:marLeft w:val="0"/>
      <w:marRight w:val="0"/>
      <w:marTop w:val="0"/>
      <w:marBottom w:val="0"/>
      <w:divBdr>
        <w:top w:val="none" w:sz="0" w:space="0" w:color="auto"/>
        <w:left w:val="none" w:sz="0" w:space="0" w:color="auto"/>
        <w:bottom w:val="none" w:sz="0" w:space="0" w:color="auto"/>
        <w:right w:val="none" w:sz="0" w:space="0" w:color="auto"/>
      </w:divBdr>
    </w:div>
    <w:div w:id="1338652406">
      <w:bodyDiv w:val="1"/>
      <w:marLeft w:val="0"/>
      <w:marRight w:val="0"/>
      <w:marTop w:val="0"/>
      <w:marBottom w:val="0"/>
      <w:divBdr>
        <w:top w:val="none" w:sz="0" w:space="0" w:color="auto"/>
        <w:left w:val="none" w:sz="0" w:space="0" w:color="auto"/>
        <w:bottom w:val="none" w:sz="0" w:space="0" w:color="auto"/>
        <w:right w:val="none" w:sz="0" w:space="0" w:color="auto"/>
      </w:divBdr>
    </w:div>
    <w:div w:id="1351369126">
      <w:bodyDiv w:val="1"/>
      <w:marLeft w:val="0"/>
      <w:marRight w:val="0"/>
      <w:marTop w:val="0"/>
      <w:marBottom w:val="0"/>
      <w:divBdr>
        <w:top w:val="none" w:sz="0" w:space="0" w:color="auto"/>
        <w:left w:val="none" w:sz="0" w:space="0" w:color="auto"/>
        <w:bottom w:val="none" w:sz="0" w:space="0" w:color="auto"/>
        <w:right w:val="none" w:sz="0" w:space="0" w:color="auto"/>
      </w:divBdr>
    </w:div>
    <w:div w:id="1361928804">
      <w:bodyDiv w:val="1"/>
      <w:marLeft w:val="0"/>
      <w:marRight w:val="0"/>
      <w:marTop w:val="0"/>
      <w:marBottom w:val="0"/>
      <w:divBdr>
        <w:top w:val="none" w:sz="0" w:space="0" w:color="auto"/>
        <w:left w:val="none" w:sz="0" w:space="0" w:color="auto"/>
        <w:bottom w:val="none" w:sz="0" w:space="0" w:color="auto"/>
        <w:right w:val="none" w:sz="0" w:space="0" w:color="auto"/>
      </w:divBdr>
    </w:div>
    <w:div w:id="1370111033">
      <w:bodyDiv w:val="1"/>
      <w:marLeft w:val="0"/>
      <w:marRight w:val="0"/>
      <w:marTop w:val="0"/>
      <w:marBottom w:val="0"/>
      <w:divBdr>
        <w:top w:val="none" w:sz="0" w:space="0" w:color="auto"/>
        <w:left w:val="none" w:sz="0" w:space="0" w:color="auto"/>
        <w:bottom w:val="none" w:sz="0" w:space="0" w:color="auto"/>
        <w:right w:val="none" w:sz="0" w:space="0" w:color="auto"/>
      </w:divBdr>
    </w:div>
    <w:div w:id="1390762318">
      <w:bodyDiv w:val="1"/>
      <w:marLeft w:val="0"/>
      <w:marRight w:val="0"/>
      <w:marTop w:val="0"/>
      <w:marBottom w:val="0"/>
      <w:divBdr>
        <w:top w:val="none" w:sz="0" w:space="0" w:color="auto"/>
        <w:left w:val="none" w:sz="0" w:space="0" w:color="auto"/>
        <w:bottom w:val="none" w:sz="0" w:space="0" w:color="auto"/>
        <w:right w:val="none" w:sz="0" w:space="0" w:color="auto"/>
      </w:divBdr>
    </w:div>
    <w:div w:id="1412695932">
      <w:bodyDiv w:val="1"/>
      <w:marLeft w:val="0"/>
      <w:marRight w:val="0"/>
      <w:marTop w:val="0"/>
      <w:marBottom w:val="0"/>
      <w:divBdr>
        <w:top w:val="none" w:sz="0" w:space="0" w:color="auto"/>
        <w:left w:val="none" w:sz="0" w:space="0" w:color="auto"/>
        <w:bottom w:val="none" w:sz="0" w:space="0" w:color="auto"/>
        <w:right w:val="none" w:sz="0" w:space="0" w:color="auto"/>
      </w:divBdr>
    </w:div>
    <w:div w:id="1414815492">
      <w:bodyDiv w:val="1"/>
      <w:marLeft w:val="0"/>
      <w:marRight w:val="0"/>
      <w:marTop w:val="0"/>
      <w:marBottom w:val="0"/>
      <w:divBdr>
        <w:top w:val="none" w:sz="0" w:space="0" w:color="auto"/>
        <w:left w:val="none" w:sz="0" w:space="0" w:color="auto"/>
        <w:bottom w:val="none" w:sz="0" w:space="0" w:color="auto"/>
        <w:right w:val="none" w:sz="0" w:space="0" w:color="auto"/>
      </w:divBdr>
    </w:div>
    <w:div w:id="1445734509">
      <w:bodyDiv w:val="1"/>
      <w:marLeft w:val="0"/>
      <w:marRight w:val="0"/>
      <w:marTop w:val="0"/>
      <w:marBottom w:val="0"/>
      <w:divBdr>
        <w:top w:val="none" w:sz="0" w:space="0" w:color="auto"/>
        <w:left w:val="none" w:sz="0" w:space="0" w:color="auto"/>
        <w:bottom w:val="none" w:sz="0" w:space="0" w:color="auto"/>
        <w:right w:val="none" w:sz="0" w:space="0" w:color="auto"/>
      </w:divBdr>
    </w:div>
    <w:div w:id="1465735664">
      <w:bodyDiv w:val="1"/>
      <w:marLeft w:val="0"/>
      <w:marRight w:val="0"/>
      <w:marTop w:val="0"/>
      <w:marBottom w:val="0"/>
      <w:divBdr>
        <w:top w:val="none" w:sz="0" w:space="0" w:color="auto"/>
        <w:left w:val="none" w:sz="0" w:space="0" w:color="auto"/>
        <w:bottom w:val="none" w:sz="0" w:space="0" w:color="auto"/>
        <w:right w:val="none" w:sz="0" w:space="0" w:color="auto"/>
      </w:divBdr>
    </w:div>
    <w:div w:id="1476219895">
      <w:bodyDiv w:val="1"/>
      <w:marLeft w:val="0"/>
      <w:marRight w:val="0"/>
      <w:marTop w:val="0"/>
      <w:marBottom w:val="0"/>
      <w:divBdr>
        <w:top w:val="none" w:sz="0" w:space="0" w:color="auto"/>
        <w:left w:val="none" w:sz="0" w:space="0" w:color="auto"/>
        <w:bottom w:val="none" w:sz="0" w:space="0" w:color="auto"/>
        <w:right w:val="none" w:sz="0" w:space="0" w:color="auto"/>
      </w:divBdr>
    </w:div>
    <w:div w:id="1480221522">
      <w:bodyDiv w:val="1"/>
      <w:marLeft w:val="0"/>
      <w:marRight w:val="0"/>
      <w:marTop w:val="0"/>
      <w:marBottom w:val="0"/>
      <w:divBdr>
        <w:top w:val="none" w:sz="0" w:space="0" w:color="auto"/>
        <w:left w:val="none" w:sz="0" w:space="0" w:color="auto"/>
        <w:bottom w:val="none" w:sz="0" w:space="0" w:color="auto"/>
        <w:right w:val="none" w:sz="0" w:space="0" w:color="auto"/>
      </w:divBdr>
    </w:div>
    <w:div w:id="1521702204">
      <w:bodyDiv w:val="1"/>
      <w:marLeft w:val="0"/>
      <w:marRight w:val="0"/>
      <w:marTop w:val="0"/>
      <w:marBottom w:val="0"/>
      <w:divBdr>
        <w:top w:val="none" w:sz="0" w:space="0" w:color="auto"/>
        <w:left w:val="none" w:sz="0" w:space="0" w:color="auto"/>
        <w:bottom w:val="none" w:sz="0" w:space="0" w:color="auto"/>
        <w:right w:val="none" w:sz="0" w:space="0" w:color="auto"/>
      </w:divBdr>
    </w:div>
    <w:div w:id="1524441760">
      <w:bodyDiv w:val="1"/>
      <w:marLeft w:val="0"/>
      <w:marRight w:val="0"/>
      <w:marTop w:val="0"/>
      <w:marBottom w:val="0"/>
      <w:divBdr>
        <w:top w:val="none" w:sz="0" w:space="0" w:color="auto"/>
        <w:left w:val="none" w:sz="0" w:space="0" w:color="auto"/>
        <w:bottom w:val="none" w:sz="0" w:space="0" w:color="auto"/>
        <w:right w:val="none" w:sz="0" w:space="0" w:color="auto"/>
      </w:divBdr>
    </w:div>
    <w:div w:id="1526794069">
      <w:bodyDiv w:val="1"/>
      <w:marLeft w:val="0"/>
      <w:marRight w:val="0"/>
      <w:marTop w:val="0"/>
      <w:marBottom w:val="0"/>
      <w:divBdr>
        <w:top w:val="none" w:sz="0" w:space="0" w:color="auto"/>
        <w:left w:val="none" w:sz="0" w:space="0" w:color="auto"/>
        <w:bottom w:val="none" w:sz="0" w:space="0" w:color="auto"/>
        <w:right w:val="none" w:sz="0" w:space="0" w:color="auto"/>
      </w:divBdr>
    </w:div>
    <w:div w:id="1541555145">
      <w:bodyDiv w:val="1"/>
      <w:marLeft w:val="0"/>
      <w:marRight w:val="0"/>
      <w:marTop w:val="0"/>
      <w:marBottom w:val="0"/>
      <w:divBdr>
        <w:top w:val="none" w:sz="0" w:space="0" w:color="auto"/>
        <w:left w:val="none" w:sz="0" w:space="0" w:color="auto"/>
        <w:bottom w:val="none" w:sz="0" w:space="0" w:color="auto"/>
        <w:right w:val="none" w:sz="0" w:space="0" w:color="auto"/>
      </w:divBdr>
    </w:div>
    <w:div w:id="1569684155">
      <w:bodyDiv w:val="1"/>
      <w:marLeft w:val="0"/>
      <w:marRight w:val="0"/>
      <w:marTop w:val="0"/>
      <w:marBottom w:val="0"/>
      <w:divBdr>
        <w:top w:val="none" w:sz="0" w:space="0" w:color="auto"/>
        <w:left w:val="none" w:sz="0" w:space="0" w:color="auto"/>
        <w:bottom w:val="none" w:sz="0" w:space="0" w:color="auto"/>
        <w:right w:val="none" w:sz="0" w:space="0" w:color="auto"/>
      </w:divBdr>
    </w:div>
    <w:div w:id="1581329060">
      <w:bodyDiv w:val="1"/>
      <w:marLeft w:val="0"/>
      <w:marRight w:val="0"/>
      <w:marTop w:val="0"/>
      <w:marBottom w:val="0"/>
      <w:divBdr>
        <w:top w:val="none" w:sz="0" w:space="0" w:color="auto"/>
        <w:left w:val="none" w:sz="0" w:space="0" w:color="auto"/>
        <w:bottom w:val="none" w:sz="0" w:space="0" w:color="auto"/>
        <w:right w:val="none" w:sz="0" w:space="0" w:color="auto"/>
      </w:divBdr>
    </w:div>
    <w:div w:id="1592085836">
      <w:bodyDiv w:val="1"/>
      <w:marLeft w:val="0"/>
      <w:marRight w:val="0"/>
      <w:marTop w:val="0"/>
      <w:marBottom w:val="0"/>
      <w:divBdr>
        <w:top w:val="none" w:sz="0" w:space="0" w:color="auto"/>
        <w:left w:val="none" w:sz="0" w:space="0" w:color="auto"/>
        <w:bottom w:val="none" w:sz="0" w:space="0" w:color="auto"/>
        <w:right w:val="none" w:sz="0" w:space="0" w:color="auto"/>
      </w:divBdr>
    </w:div>
    <w:div w:id="1595817113">
      <w:bodyDiv w:val="1"/>
      <w:marLeft w:val="0"/>
      <w:marRight w:val="0"/>
      <w:marTop w:val="0"/>
      <w:marBottom w:val="0"/>
      <w:divBdr>
        <w:top w:val="none" w:sz="0" w:space="0" w:color="auto"/>
        <w:left w:val="none" w:sz="0" w:space="0" w:color="auto"/>
        <w:bottom w:val="none" w:sz="0" w:space="0" w:color="auto"/>
        <w:right w:val="none" w:sz="0" w:space="0" w:color="auto"/>
      </w:divBdr>
    </w:div>
    <w:div w:id="1602102953">
      <w:bodyDiv w:val="1"/>
      <w:marLeft w:val="0"/>
      <w:marRight w:val="0"/>
      <w:marTop w:val="0"/>
      <w:marBottom w:val="0"/>
      <w:divBdr>
        <w:top w:val="none" w:sz="0" w:space="0" w:color="auto"/>
        <w:left w:val="none" w:sz="0" w:space="0" w:color="auto"/>
        <w:bottom w:val="none" w:sz="0" w:space="0" w:color="auto"/>
        <w:right w:val="none" w:sz="0" w:space="0" w:color="auto"/>
      </w:divBdr>
    </w:div>
    <w:div w:id="1603878433">
      <w:bodyDiv w:val="1"/>
      <w:marLeft w:val="0"/>
      <w:marRight w:val="0"/>
      <w:marTop w:val="0"/>
      <w:marBottom w:val="0"/>
      <w:divBdr>
        <w:top w:val="none" w:sz="0" w:space="0" w:color="auto"/>
        <w:left w:val="none" w:sz="0" w:space="0" w:color="auto"/>
        <w:bottom w:val="none" w:sz="0" w:space="0" w:color="auto"/>
        <w:right w:val="none" w:sz="0" w:space="0" w:color="auto"/>
      </w:divBdr>
    </w:div>
    <w:div w:id="1617448820">
      <w:bodyDiv w:val="1"/>
      <w:marLeft w:val="0"/>
      <w:marRight w:val="0"/>
      <w:marTop w:val="0"/>
      <w:marBottom w:val="0"/>
      <w:divBdr>
        <w:top w:val="none" w:sz="0" w:space="0" w:color="auto"/>
        <w:left w:val="none" w:sz="0" w:space="0" w:color="auto"/>
        <w:bottom w:val="none" w:sz="0" w:space="0" w:color="auto"/>
        <w:right w:val="none" w:sz="0" w:space="0" w:color="auto"/>
      </w:divBdr>
    </w:div>
    <w:div w:id="1623459566">
      <w:bodyDiv w:val="1"/>
      <w:marLeft w:val="0"/>
      <w:marRight w:val="0"/>
      <w:marTop w:val="0"/>
      <w:marBottom w:val="0"/>
      <w:divBdr>
        <w:top w:val="none" w:sz="0" w:space="0" w:color="auto"/>
        <w:left w:val="none" w:sz="0" w:space="0" w:color="auto"/>
        <w:bottom w:val="none" w:sz="0" w:space="0" w:color="auto"/>
        <w:right w:val="none" w:sz="0" w:space="0" w:color="auto"/>
      </w:divBdr>
    </w:div>
    <w:div w:id="1634361531">
      <w:bodyDiv w:val="1"/>
      <w:marLeft w:val="0"/>
      <w:marRight w:val="0"/>
      <w:marTop w:val="0"/>
      <w:marBottom w:val="0"/>
      <w:divBdr>
        <w:top w:val="none" w:sz="0" w:space="0" w:color="auto"/>
        <w:left w:val="none" w:sz="0" w:space="0" w:color="auto"/>
        <w:bottom w:val="none" w:sz="0" w:space="0" w:color="auto"/>
        <w:right w:val="none" w:sz="0" w:space="0" w:color="auto"/>
      </w:divBdr>
    </w:div>
    <w:div w:id="1695690256">
      <w:bodyDiv w:val="1"/>
      <w:marLeft w:val="0"/>
      <w:marRight w:val="0"/>
      <w:marTop w:val="0"/>
      <w:marBottom w:val="0"/>
      <w:divBdr>
        <w:top w:val="none" w:sz="0" w:space="0" w:color="auto"/>
        <w:left w:val="none" w:sz="0" w:space="0" w:color="auto"/>
        <w:bottom w:val="none" w:sz="0" w:space="0" w:color="auto"/>
        <w:right w:val="none" w:sz="0" w:space="0" w:color="auto"/>
      </w:divBdr>
    </w:div>
    <w:div w:id="1700738410">
      <w:bodyDiv w:val="1"/>
      <w:marLeft w:val="0"/>
      <w:marRight w:val="0"/>
      <w:marTop w:val="0"/>
      <w:marBottom w:val="0"/>
      <w:divBdr>
        <w:top w:val="none" w:sz="0" w:space="0" w:color="auto"/>
        <w:left w:val="none" w:sz="0" w:space="0" w:color="auto"/>
        <w:bottom w:val="none" w:sz="0" w:space="0" w:color="auto"/>
        <w:right w:val="none" w:sz="0" w:space="0" w:color="auto"/>
      </w:divBdr>
    </w:div>
    <w:div w:id="1717661347">
      <w:bodyDiv w:val="1"/>
      <w:marLeft w:val="0"/>
      <w:marRight w:val="0"/>
      <w:marTop w:val="0"/>
      <w:marBottom w:val="0"/>
      <w:divBdr>
        <w:top w:val="none" w:sz="0" w:space="0" w:color="auto"/>
        <w:left w:val="none" w:sz="0" w:space="0" w:color="auto"/>
        <w:bottom w:val="none" w:sz="0" w:space="0" w:color="auto"/>
        <w:right w:val="none" w:sz="0" w:space="0" w:color="auto"/>
      </w:divBdr>
    </w:div>
    <w:div w:id="1729303126">
      <w:bodyDiv w:val="1"/>
      <w:marLeft w:val="0"/>
      <w:marRight w:val="0"/>
      <w:marTop w:val="0"/>
      <w:marBottom w:val="0"/>
      <w:divBdr>
        <w:top w:val="none" w:sz="0" w:space="0" w:color="auto"/>
        <w:left w:val="none" w:sz="0" w:space="0" w:color="auto"/>
        <w:bottom w:val="none" w:sz="0" w:space="0" w:color="auto"/>
        <w:right w:val="none" w:sz="0" w:space="0" w:color="auto"/>
      </w:divBdr>
    </w:div>
    <w:div w:id="1747409978">
      <w:bodyDiv w:val="1"/>
      <w:marLeft w:val="0"/>
      <w:marRight w:val="0"/>
      <w:marTop w:val="0"/>
      <w:marBottom w:val="0"/>
      <w:divBdr>
        <w:top w:val="none" w:sz="0" w:space="0" w:color="auto"/>
        <w:left w:val="none" w:sz="0" w:space="0" w:color="auto"/>
        <w:bottom w:val="none" w:sz="0" w:space="0" w:color="auto"/>
        <w:right w:val="none" w:sz="0" w:space="0" w:color="auto"/>
      </w:divBdr>
    </w:div>
    <w:div w:id="1755935612">
      <w:bodyDiv w:val="1"/>
      <w:marLeft w:val="0"/>
      <w:marRight w:val="0"/>
      <w:marTop w:val="0"/>
      <w:marBottom w:val="0"/>
      <w:divBdr>
        <w:top w:val="none" w:sz="0" w:space="0" w:color="auto"/>
        <w:left w:val="none" w:sz="0" w:space="0" w:color="auto"/>
        <w:bottom w:val="none" w:sz="0" w:space="0" w:color="auto"/>
        <w:right w:val="none" w:sz="0" w:space="0" w:color="auto"/>
      </w:divBdr>
    </w:div>
    <w:div w:id="1756899715">
      <w:bodyDiv w:val="1"/>
      <w:marLeft w:val="0"/>
      <w:marRight w:val="0"/>
      <w:marTop w:val="0"/>
      <w:marBottom w:val="0"/>
      <w:divBdr>
        <w:top w:val="none" w:sz="0" w:space="0" w:color="auto"/>
        <w:left w:val="none" w:sz="0" w:space="0" w:color="auto"/>
        <w:bottom w:val="none" w:sz="0" w:space="0" w:color="auto"/>
        <w:right w:val="none" w:sz="0" w:space="0" w:color="auto"/>
      </w:divBdr>
    </w:div>
    <w:div w:id="1778214319">
      <w:bodyDiv w:val="1"/>
      <w:marLeft w:val="0"/>
      <w:marRight w:val="0"/>
      <w:marTop w:val="0"/>
      <w:marBottom w:val="0"/>
      <w:divBdr>
        <w:top w:val="none" w:sz="0" w:space="0" w:color="auto"/>
        <w:left w:val="none" w:sz="0" w:space="0" w:color="auto"/>
        <w:bottom w:val="none" w:sz="0" w:space="0" w:color="auto"/>
        <w:right w:val="none" w:sz="0" w:space="0" w:color="auto"/>
      </w:divBdr>
    </w:div>
    <w:div w:id="1782800876">
      <w:bodyDiv w:val="1"/>
      <w:marLeft w:val="0"/>
      <w:marRight w:val="0"/>
      <w:marTop w:val="0"/>
      <w:marBottom w:val="0"/>
      <w:divBdr>
        <w:top w:val="none" w:sz="0" w:space="0" w:color="auto"/>
        <w:left w:val="none" w:sz="0" w:space="0" w:color="auto"/>
        <w:bottom w:val="none" w:sz="0" w:space="0" w:color="auto"/>
        <w:right w:val="none" w:sz="0" w:space="0" w:color="auto"/>
      </w:divBdr>
    </w:div>
    <w:div w:id="1786848604">
      <w:bodyDiv w:val="1"/>
      <w:marLeft w:val="0"/>
      <w:marRight w:val="0"/>
      <w:marTop w:val="0"/>
      <w:marBottom w:val="0"/>
      <w:divBdr>
        <w:top w:val="none" w:sz="0" w:space="0" w:color="auto"/>
        <w:left w:val="none" w:sz="0" w:space="0" w:color="auto"/>
        <w:bottom w:val="none" w:sz="0" w:space="0" w:color="auto"/>
        <w:right w:val="none" w:sz="0" w:space="0" w:color="auto"/>
      </w:divBdr>
    </w:div>
    <w:div w:id="1822039938">
      <w:bodyDiv w:val="1"/>
      <w:marLeft w:val="0"/>
      <w:marRight w:val="0"/>
      <w:marTop w:val="0"/>
      <w:marBottom w:val="0"/>
      <w:divBdr>
        <w:top w:val="none" w:sz="0" w:space="0" w:color="auto"/>
        <w:left w:val="none" w:sz="0" w:space="0" w:color="auto"/>
        <w:bottom w:val="none" w:sz="0" w:space="0" w:color="auto"/>
        <w:right w:val="none" w:sz="0" w:space="0" w:color="auto"/>
      </w:divBdr>
    </w:div>
    <w:div w:id="1824009620">
      <w:bodyDiv w:val="1"/>
      <w:marLeft w:val="0"/>
      <w:marRight w:val="0"/>
      <w:marTop w:val="0"/>
      <w:marBottom w:val="0"/>
      <w:divBdr>
        <w:top w:val="none" w:sz="0" w:space="0" w:color="auto"/>
        <w:left w:val="none" w:sz="0" w:space="0" w:color="auto"/>
        <w:bottom w:val="none" w:sz="0" w:space="0" w:color="auto"/>
        <w:right w:val="none" w:sz="0" w:space="0" w:color="auto"/>
      </w:divBdr>
    </w:div>
    <w:div w:id="1835220058">
      <w:bodyDiv w:val="1"/>
      <w:marLeft w:val="0"/>
      <w:marRight w:val="0"/>
      <w:marTop w:val="0"/>
      <w:marBottom w:val="0"/>
      <w:divBdr>
        <w:top w:val="none" w:sz="0" w:space="0" w:color="auto"/>
        <w:left w:val="none" w:sz="0" w:space="0" w:color="auto"/>
        <w:bottom w:val="none" w:sz="0" w:space="0" w:color="auto"/>
        <w:right w:val="none" w:sz="0" w:space="0" w:color="auto"/>
      </w:divBdr>
    </w:div>
    <w:div w:id="1839808714">
      <w:bodyDiv w:val="1"/>
      <w:marLeft w:val="0"/>
      <w:marRight w:val="0"/>
      <w:marTop w:val="0"/>
      <w:marBottom w:val="0"/>
      <w:divBdr>
        <w:top w:val="none" w:sz="0" w:space="0" w:color="auto"/>
        <w:left w:val="none" w:sz="0" w:space="0" w:color="auto"/>
        <w:bottom w:val="none" w:sz="0" w:space="0" w:color="auto"/>
        <w:right w:val="none" w:sz="0" w:space="0" w:color="auto"/>
      </w:divBdr>
    </w:div>
    <w:div w:id="1845198842">
      <w:bodyDiv w:val="1"/>
      <w:marLeft w:val="0"/>
      <w:marRight w:val="0"/>
      <w:marTop w:val="0"/>
      <w:marBottom w:val="0"/>
      <w:divBdr>
        <w:top w:val="none" w:sz="0" w:space="0" w:color="auto"/>
        <w:left w:val="none" w:sz="0" w:space="0" w:color="auto"/>
        <w:bottom w:val="none" w:sz="0" w:space="0" w:color="auto"/>
        <w:right w:val="none" w:sz="0" w:space="0" w:color="auto"/>
      </w:divBdr>
    </w:div>
    <w:div w:id="1845703495">
      <w:bodyDiv w:val="1"/>
      <w:marLeft w:val="0"/>
      <w:marRight w:val="0"/>
      <w:marTop w:val="0"/>
      <w:marBottom w:val="0"/>
      <w:divBdr>
        <w:top w:val="none" w:sz="0" w:space="0" w:color="auto"/>
        <w:left w:val="none" w:sz="0" w:space="0" w:color="auto"/>
        <w:bottom w:val="none" w:sz="0" w:space="0" w:color="auto"/>
        <w:right w:val="none" w:sz="0" w:space="0" w:color="auto"/>
      </w:divBdr>
    </w:div>
    <w:div w:id="1861240897">
      <w:bodyDiv w:val="1"/>
      <w:marLeft w:val="0"/>
      <w:marRight w:val="0"/>
      <w:marTop w:val="0"/>
      <w:marBottom w:val="0"/>
      <w:divBdr>
        <w:top w:val="none" w:sz="0" w:space="0" w:color="auto"/>
        <w:left w:val="none" w:sz="0" w:space="0" w:color="auto"/>
        <w:bottom w:val="none" w:sz="0" w:space="0" w:color="auto"/>
        <w:right w:val="none" w:sz="0" w:space="0" w:color="auto"/>
      </w:divBdr>
    </w:div>
    <w:div w:id="1861773045">
      <w:bodyDiv w:val="1"/>
      <w:marLeft w:val="0"/>
      <w:marRight w:val="0"/>
      <w:marTop w:val="0"/>
      <w:marBottom w:val="0"/>
      <w:divBdr>
        <w:top w:val="none" w:sz="0" w:space="0" w:color="auto"/>
        <w:left w:val="none" w:sz="0" w:space="0" w:color="auto"/>
        <w:bottom w:val="none" w:sz="0" w:space="0" w:color="auto"/>
        <w:right w:val="none" w:sz="0" w:space="0" w:color="auto"/>
      </w:divBdr>
    </w:div>
    <w:div w:id="1862013655">
      <w:bodyDiv w:val="1"/>
      <w:marLeft w:val="0"/>
      <w:marRight w:val="0"/>
      <w:marTop w:val="0"/>
      <w:marBottom w:val="0"/>
      <w:divBdr>
        <w:top w:val="none" w:sz="0" w:space="0" w:color="auto"/>
        <w:left w:val="none" w:sz="0" w:space="0" w:color="auto"/>
        <w:bottom w:val="none" w:sz="0" w:space="0" w:color="auto"/>
        <w:right w:val="none" w:sz="0" w:space="0" w:color="auto"/>
      </w:divBdr>
    </w:div>
    <w:div w:id="1899389608">
      <w:bodyDiv w:val="1"/>
      <w:marLeft w:val="0"/>
      <w:marRight w:val="0"/>
      <w:marTop w:val="0"/>
      <w:marBottom w:val="0"/>
      <w:divBdr>
        <w:top w:val="none" w:sz="0" w:space="0" w:color="auto"/>
        <w:left w:val="none" w:sz="0" w:space="0" w:color="auto"/>
        <w:bottom w:val="none" w:sz="0" w:space="0" w:color="auto"/>
        <w:right w:val="none" w:sz="0" w:space="0" w:color="auto"/>
      </w:divBdr>
    </w:div>
    <w:div w:id="1912233647">
      <w:bodyDiv w:val="1"/>
      <w:marLeft w:val="0"/>
      <w:marRight w:val="0"/>
      <w:marTop w:val="0"/>
      <w:marBottom w:val="0"/>
      <w:divBdr>
        <w:top w:val="none" w:sz="0" w:space="0" w:color="auto"/>
        <w:left w:val="none" w:sz="0" w:space="0" w:color="auto"/>
        <w:bottom w:val="none" w:sz="0" w:space="0" w:color="auto"/>
        <w:right w:val="none" w:sz="0" w:space="0" w:color="auto"/>
      </w:divBdr>
    </w:div>
    <w:div w:id="1933393525">
      <w:bodyDiv w:val="1"/>
      <w:marLeft w:val="0"/>
      <w:marRight w:val="0"/>
      <w:marTop w:val="0"/>
      <w:marBottom w:val="0"/>
      <w:divBdr>
        <w:top w:val="none" w:sz="0" w:space="0" w:color="auto"/>
        <w:left w:val="none" w:sz="0" w:space="0" w:color="auto"/>
        <w:bottom w:val="none" w:sz="0" w:space="0" w:color="auto"/>
        <w:right w:val="none" w:sz="0" w:space="0" w:color="auto"/>
      </w:divBdr>
    </w:div>
    <w:div w:id="1941794934">
      <w:bodyDiv w:val="1"/>
      <w:marLeft w:val="0"/>
      <w:marRight w:val="0"/>
      <w:marTop w:val="0"/>
      <w:marBottom w:val="0"/>
      <w:divBdr>
        <w:top w:val="none" w:sz="0" w:space="0" w:color="auto"/>
        <w:left w:val="none" w:sz="0" w:space="0" w:color="auto"/>
        <w:bottom w:val="none" w:sz="0" w:space="0" w:color="auto"/>
        <w:right w:val="none" w:sz="0" w:space="0" w:color="auto"/>
      </w:divBdr>
    </w:div>
    <w:div w:id="1945310015">
      <w:bodyDiv w:val="1"/>
      <w:marLeft w:val="0"/>
      <w:marRight w:val="0"/>
      <w:marTop w:val="0"/>
      <w:marBottom w:val="0"/>
      <w:divBdr>
        <w:top w:val="none" w:sz="0" w:space="0" w:color="auto"/>
        <w:left w:val="none" w:sz="0" w:space="0" w:color="auto"/>
        <w:bottom w:val="none" w:sz="0" w:space="0" w:color="auto"/>
        <w:right w:val="none" w:sz="0" w:space="0" w:color="auto"/>
      </w:divBdr>
    </w:div>
    <w:div w:id="1952664762">
      <w:bodyDiv w:val="1"/>
      <w:marLeft w:val="0"/>
      <w:marRight w:val="0"/>
      <w:marTop w:val="0"/>
      <w:marBottom w:val="0"/>
      <w:divBdr>
        <w:top w:val="none" w:sz="0" w:space="0" w:color="auto"/>
        <w:left w:val="none" w:sz="0" w:space="0" w:color="auto"/>
        <w:bottom w:val="none" w:sz="0" w:space="0" w:color="auto"/>
        <w:right w:val="none" w:sz="0" w:space="0" w:color="auto"/>
      </w:divBdr>
    </w:div>
    <w:div w:id="1953970335">
      <w:bodyDiv w:val="1"/>
      <w:marLeft w:val="0"/>
      <w:marRight w:val="0"/>
      <w:marTop w:val="0"/>
      <w:marBottom w:val="0"/>
      <w:divBdr>
        <w:top w:val="none" w:sz="0" w:space="0" w:color="auto"/>
        <w:left w:val="none" w:sz="0" w:space="0" w:color="auto"/>
        <w:bottom w:val="none" w:sz="0" w:space="0" w:color="auto"/>
        <w:right w:val="none" w:sz="0" w:space="0" w:color="auto"/>
      </w:divBdr>
    </w:div>
    <w:div w:id="1971662286">
      <w:bodyDiv w:val="1"/>
      <w:marLeft w:val="0"/>
      <w:marRight w:val="0"/>
      <w:marTop w:val="0"/>
      <w:marBottom w:val="0"/>
      <w:divBdr>
        <w:top w:val="none" w:sz="0" w:space="0" w:color="auto"/>
        <w:left w:val="none" w:sz="0" w:space="0" w:color="auto"/>
        <w:bottom w:val="none" w:sz="0" w:space="0" w:color="auto"/>
        <w:right w:val="none" w:sz="0" w:space="0" w:color="auto"/>
      </w:divBdr>
    </w:div>
    <w:div w:id="1974213557">
      <w:bodyDiv w:val="1"/>
      <w:marLeft w:val="0"/>
      <w:marRight w:val="0"/>
      <w:marTop w:val="0"/>
      <w:marBottom w:val="0"/>
      <w:divBdr>
        <w:top w:val="none" w:sz="0" w:space="0" w:color="auto"/>
        <w:left w:val="none" w:sz="0" w:space="0" w:color="auto"/>
        <w:bottom w:val="none" w:sz="0" w:space="0" w:color="auto"/>
        <w:right w:val="none" w:sz="0" w:space="0" w:color="auto"/>
      </w:divBdr>
    </w:div>
    <w:div w:id="1994024090">
      <w:bodyDiv w:val="1"/>
      <w:marLeft w:val="0"/>
      <w:marRight w:val="0"/>
      <w:marTop w:val="0"/>
      <w:marBottom w:val="0"/>
      <w:divBdr>
        <w:top w:val="none" w:sz="0" w:space="0" w:color="auto"/>
        <w:left w:val="none" w:sz="0" w:space="0" w:color="auto"/>
        <w:bottom w:val="none" w:sz="0" w:space="0" w:color="auto"/>
        <w:right w:val="none" w:sz="0" w:space="0" w:color="auto"/>
      </w:divBdr>
    </w:div>
    <w:div w:id="1997299504">
      <w:bodyDiv w:val="1"/>
      <w:marLeft w:val="0"/>
      <w:marRight w:val="0"/>
      <w:marTop w:val="0"/>
      <w:marBottom w:val="0"/>
      <w:divBdr>
        <w:top w:val="none" w:sz="0" w:space="0" w:color="auto"/>
        <w:left w:val="none" w:sz="0" w:space="0" w:color="auto"/>
        <w:bottom w:val="none" w:sz="0" w:space="0" w:color="auto"/>
        <w:right w:val="none" w:sz="0" w:space="0" w:color="auto"/>
      </w:divBdr>
    </w:div>
    <w:div w:id="1999117905">
      <w:bodyDiv w:val="1"/>
      <w:marLeft w:val="0"/>
      <w:marRight w:val="0"/>
      <w:marTop w:val="0"/>
      <w:marBottom w:val="0"/>
      <w:divBdr>
        <w:top w:val="none" w:sz="0" w:space="0" w:color="auto"/>
        <w:left w:val="none" w:sz="0" w:space="0" w:color="auto"/>
        <w:bottom w:val="none" w:sz="0" w:space="0" w:color="auto"/>
        <w:right w:val="none" w:sz="0" w:space="0" w:color="auto"/>
      </w:divBdr>
    </w:div>
    <w:div w:id="2080246083">
      <w:bodyDiv w:val="1"/>
      <w:marLeft w:val="0"/>
      <w:marRight w:val="0"/>
      <w:marTop w:val="0"/>
      <w:marBottom w:val="0"/>
      <w:divBdr>
        <w:top w:val="none" w:sz="0" w:space="0" w:color="auto"/>
        <w:left w:val="none" w:sz="0" w:space="0" w:color="auto"/>
        <w:bottom w:val="none" w:sz="0" w:space="0" w:color="auto"/>
        <w:right w:val="none" w:sz="0" w:space="0" w:color="auto"/>
      </w:divBdr>
    </w:div>
    <w:div w:id="2084639617">
      <w:bodyDiv w:val="1"/>
      <w:marLeft w:val="0"/>
      <w:marRight w:val="0"/>
      <w:marTop w:val="0"/>
      <w:marBottom w:val="0"/>
      <w:divBdr>
        <w:top w:val="none" w:sz="0" w:space="0" w:color="auto"/>
        <w:left w:val="none" w:sz="0" w:space="0" w:color="auto"/>
        <w:bottom w:val="none" w:sz="0" w:space="0" w:color="auto"/>
        <w:right w:val="none" w:sz="0" w:space="0" w:color="auto"/>
      </w:divBdr>
    </w:div>
    <w:div w:id="2100176133">
      <w:bodyDiv w:val="1"/>
      <w:marLeft w:val="0"/>
      <w:marRight w:val="0"/>
      <w:marTop w:val="0"/>
      <w:marBottom w:val="0"/>
      <w:divBdr>
        <w:top w:val="none" w:sz="0" w:space="0" w:color="auto"/>
        <w:left w:val="none" w:sz="0" w:space="0" w:color="auto"/>
        <w:bottom w:val="none" w:sz="0" w:space="0" w:color="auto"/>
        <w:right w:val="none" w:sz="0" w:space="0" w:color="auto"/>
      </w:divBdr>
    </w:div>
    <w:div w:id="2102068138">
      <w:bodyDiv w:val="1"/>
      <w:marLeft w:val="0"/>
      <w:marRight w:val="0"/>
      <w:marTop w:val="0"/>
      <w:marBottom w:val="0"/>
      <w:divBdr>
        <w:top w:val="none" w:sz="0" w:space="0" w:color="auto"/>
        <w:left w:val="none" w:sz="0" w:space="0" w:color="auto"/>
        <w:bottom w:val="none" w:sz="0" w:space="0" w:color="auto"/>
        <w:right w:val="none" w:sz="0" w:space="0" w:color="auto"/>
      </w:divBdr>
    </w:div>
    <w:div w:id="2115054015">
      <w:bodyDiv w:val="1"/>
      <w:marLeft w:val="0"/>
      <w:marRight w:val="0"/>
      <w:marTop w:val="0"/>
      <w:marBottom w:val="0"/>
      <w:divBdr>
        <w:top w:val="none" w:sz="0" w:space="0" w:color="auto"/>
        <w:left w:val="none" w:sz="0" w:space="0" w:color="auto"/>
        <w:bottom w:val="none" w:sz="0" w:space="0" w:color="auto"/>
        <w:right w:val="none" w:sz="0" w:space="0" w:color="auto"/>
      </w:divBdr>
    </w:div>
    <w:div w:id="2121146703">
      <w:bodyDiv w:val="1"/>
      <w:marLeft w:val="0"/>
      <w:marRight w:val="0"/>
      <w:marTop w:val="0"/>
      <w:marBottom w:val="0"/>
      <w:divBdr>
        <w:top w:val="none" w:sz="0" w:space="0" w:color="auto"/>
        <w:left w:val="none" w:sz="0" w:space="0" w:color="auto"/>
        <w:bottom w:val="none" w:sz="0" w:space="0" w:color="auto"/>
        <w:right w:val="none" w:sz="0" w:space="0" w:color="auto"/>
      </w:divBdr>
    </w:div>
    <w:div w:id="214272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http://www1.agric.gov.ab.ca/$department/deptdocs.nsf/ba3468a2a8681f69872569d60073fde1/bf3ee163982cb30c87256a500059932b/Information/2.3E68!OpenElement&amp;FieldElemFormat=jpg"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0.jpeg"/><Relationship Id="rId42" Type="http://schemas.openxmlformats.org/officeDocument/2006/relationships/hyperlink" Target="http://www.ge.undp.org/content/georgia/en/home/ourwork/environmentandenergy/successstories/ClimaEastGeorgia.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hyperlink" Target="http://www.undp.org/content/georgia/en/home/operations/projects/environment_and_energy/pastur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image" Target="media/image18.png"/><Relationship Id="rId37" Type="http://schemas.openxmlformats.org/officeDocument/2006/relationships/oleObject" Target="embeddings/oleObject2.bin"/><Relationship Id="rId40" Type="http://schemas.openxmlformats.org/officeDocument/2006/relationships/hyperlink" Target="http://moe.gov.ge/index.php?sec_id=119&amp;lang_id=ENG&amp;project_id=84"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agro-group.me/" TargetMode="External"/><Relationship Id="rId44" Type="http://schemas.openxmlformats.org/officeDocument/2006/relationships/hyperlink" Target="https://www.facebook.com/media/set/?set=a.881120535269277.1073742082.319570924757577&amp;type=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image" Target="media/image21.png"/><Relationship Id="rId43" Type="http://schemas.openxmlformats.org/officeDocument/2006/relationships/hyperlink" Target="https://www.facebook.com/protectedareas.ge/videos/9466354687363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F8453-2AE2-45A4-9BF6-A84CCCBBA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16699</Words>
  <Characters>95185</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lamia</dc:creator>
  <cp:lastModifiedBy>George Badurashvili</cp:lastModifiedBy>
  <cp:revision>3</cp:revision>
  <cp:lastPrinted>2017-01-11T13:53:00Z</cp:lastPrinted>
  <dcterms:created xsi:type="dcterms:W3CDTF">2017-09-01T12:16:00Z</dcterms:created>
  <dcterms:modified xsi:type="dcterms:W3CDTF">2017-09-01T12:16:00Z</dcterms:modified>
</cp:coreProperties>
</file>