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3C1" w:rsidRPr="00E84B28" w:rsidRDefault="004453C1" w:rsidP="004453C1">
      <w:pPr>
        <w:pBdr>
          <w:top w:val="single" w:sz="24" w:space="0" w:color="DBE5F1"/>
          <w:left w:val="single" w:sz="24" w:space="0" w:color="DBE5F1"/>
          <w:bottom w:val="single" w:sz="24" w:space="0" w:color="DBE5F1"/>
          <w:right w:val="single" w:sz="24" w:space="0" w:color="DBE5F1"/>
        </w:pBdr>
        <w:shd w:val="clear" w:color="auto" w:fill="DBE5F1"/>
        <w:spacing w:after="0" w:line="240" w:lineRule="auto"/>
        <w:outlineLvl w:val="1"/>
        <w:rPr>
          <w:rFonts w:ascii="Calibri" w:eastAsia="Times New Roman" w:hAnsi="Calibri" w:cs="Times New Roman"/>
          <w:caps/>
          <w:spacing w:val="15"/>
          <w:sz w:val="28"/>
          <w:szCs w:val="28"/>
        </w:rPr>
      </w:pPr>
      <w:bookmarkStart w:id="0" w:name="_Toc321341546"/>
      <w:bookmarkStart w:id="1" w:name="_Toc323119582"/>
      <w:r w:rsidRPr="00E84B28">
        <w:rPr>
          <w:rFonts w:ascii="Calibri" w:eastAsia="Times New Roman" w:hAnsi="Calibri" w:cs="Times New Roman"/>
          <w:caps/>
          <w:spacing w:val="15"/>
          <w:sz w:val="28"/>
          <w:szCs w:val="28"/>
        </w:rPr>
        <w:t>Terminal Evaluation Terms of Reference</w:t>
      </w:r>
      <w:bookmarkStart w:id="2" w:name="_Toc299126613"/>
      <w:bookmarkEnd w:id="0"/>
      <w:bookmarkEnd w:id="1"/>
      <w:r>
        <w:rPr>
          <w:rFonts w:ascii="Calibri" w:eastAsia="Times New Roman" w:hAnsi="Calibri" w:cs="Times New Roman"/>
          <w:caps/>
          <w:spacing w:val="15"/>
          <w:sz w:val="28"/>
          <w:szCs w:val="28"/>
        </w:rPr>
        <w:t xml:space="preserve"> (National COnsultant)</w:t>
      </w:r>
    </w:p>
    <w:p w:rsidR="004453C1" w:rsidRDefault="004453C1" w:rsidP="004453C1">
      <w:pPr>
        <w:spacing w:after="0" w:line="240" w:lineRule="auto"/>
      </w:pPr>
    </w:p>
    <w:p w:rsidR="004453C1" w:rsidRPr="00E84B28" w:rsidRDefault="004453C1" w:rsidP="004453C1">
      <w:pPr>
        <w:spacing w:after="0" w:line="240" w:lineRule="auto"/>
        <w:rPr>
          <w:i/>
        </w:rPr>
      </w:pPr>
      <w:r w:rsidRPr="00E84B28">
        <w:rPr>
          <w:i/>
        </w:rPr>
        <w:t xml:space="preserve">UNDP-GEF Standard TE </w:t>
      </w:r>
      <w:proofErr w:type="spellStart"/>
      <w:r w:rsidRPr="00E84B28">
        <w:rPr>
          <w:i/>
        </w:rPr>
        <w:t>ToR</w:t>
      </w:r>
      <w:proofErr w:type="spellEnd"/>
      <w:r w:rsidRPr="00E84B28">
        <w:rPr>
          <w:i/>
        </w:rPr>
        <w:t xml:space="preserve"> Template, Formatted information to be entered into the website: &lt;</w:t>
      </w:r>
      <w:hyperlink r:id="rId8" w:history="1">
        <w:r w:rsidRPr="00E84B28">
          <w:rPr>
            <w:rStyle w:val="Hyperlink"/>
            <w:i/>
          </w:rPr>
          <w:t>Jobs.UNDP.org</w:t>
        </w:r>
      </w:hyperlink>
      <w:r w:rsidRPr="00E84B28">
        <w:rPr>
          <w:i/>
        </w:rPr>
        <w:t>&gt;</w:t>
      </w:r>
    </w:p>
    <w:p w:rsidR="004453C1" w:rsidRPr="00D663CB" w:rsidRDefault="004453C1" w:rsidP="004453C1">
      <w:pPr>
        <w:spacing w:after="0" w:line="240" w:lineRule="auto"/>
      </w:pPr>
    </w:p>
    <w:p w:rsidR="004453C1" w:rsidRPr="00D663CB" w:rsidRDefault="004453C1" w:rsidP="004453C1">
      <w:pPr>
        <w:pStyle w:val="Heading51"/>
        <w:spacing w:before="0" w:line="240" w:lineRule="auto"/>
        <w:rPr>
          <w:rFonts w:ascii="Calibri" w:hAnsi="Calibri"/>
          <w:sz w:val="28"/>
          <w:szCs w:val="28"/>
        </w:rPr>
      </w:pPr>
      <w:r w:rsidRPr="00D663CB">
        <w:rPr>
          <w:rFonts w:ascii="Calibri" w:hAnsi="Calibri"/>
          <w:sz w:val="28"/>
          <w:szCs w:val="28"/>
        </w:rPr>
        <w:t>BASIC INFORMATON</w:t>
      </w:r>
    </w:p>
    <w:tbl>
      <w:tblPr>
        <w:tblW w:w="0" w:type="auto"/>
        <w:tblCellMar>
          <w:top w:w="20" w:type="dxa"/>
          <w:left w:w="20" w:type="dxa"/>
          <w:bottom w:w="20" w:type="dxa"/>
          <w:right w:w="20" w:type="dxa"/>
        </w:tblCellMar>
        <w:tblLook w:val="04A0" w:firstRow="1" w:lastRow="0" w:firstColumn="1" w:lastColumn="0" w:noHBand="0" w:noVBand="1"/>
      </w:tblPr>
      <w:tblGrid>
        <w:gridCol w:w="4519"/>
        <w:gridCol w:w="2658"/>
      </w:tblGrid>
      <w:tr w:rsidR="004453C1" w:rsidRPr="0063238A" w:rsidTr="009055BC">
        <w:tc>
          <w:tcPr>
            <w:tcW w:w="0" w:type="auto"/>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Location</w:t>
            </w:r>
            <w:r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sidRPr="0063238A">
              <w:rPr>
                <w:rFonts w:ascii="Calibri" w:eastAsia="Times New Roman" w:hAnsi="Calibri" w:cs="Times New Roman"/>
                <w:i/>
                <w:sz w:val="20"/>
                <w:szCs w:val="20"/>
                <w:highlight w:val="lightGray"/>
              </w:rPr>
              <w:t>(</w:t>
            </w:r>
            <w:r>
              <w:rPr>
                <w:rFonts w:ascii="Calibri" w:eastAsia="Times New Roman" w:hAnsi="Calibri" w:cs="Times New Roman"/>
                <w:i/>
                <w:sz w:val="20"/>
                <w:szCs w:val="20"/>
                <w:highlight w:val="lightGray"/>
              </w:rPr>
              <w:t>Home based with travels as per assignment, India)</w:t>
            </w:r>
            <w:r w:rsidRPr="0063238A">
              <w:rPr>
                <w:rFonts w:ascii="Calibri" w:eastAsia="Times New Roman" w:hAnsi="Calibri" w:cs="Times New Roman"/>
                <w:sz w:val="20"/>
                <w:szCs w:val="20"/>
              </w:rPr>
              <w:t xml:space="preserve">  </w:t>
            </w:r>
          </w:p>
        </w:tc>
      </w:tr>
      <w:tr w:rsidR="004453C1" w:rsidRPr="00151253" w:rsidTr="009055BC">
        <w:tc>
          <w:tcPr>
            <w:tcW w:w="0" w:type="auto"/>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Application Deadline</w:t>
            </w:r>
            <w:r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rsidR="004453C1" w:rsidRPr="00151253" w:rsidRDefault="004453C1" w:rsidP="009055BC">
            <w:pPr>
              <w:spacing w:after="0" w:line="240" w:lineRule="auto"/>
              <w:rPr>
                <w:rFonts w:ascii="Calibri" w:eastAsia="Times New Roman" w:hAnsi="Calibri" w:cs="Arial"/>
                <w:sz w:val="20"/>
                <w:szCs w:val="20"/>
                <w:lang w:bidi="ar-SA"/>
              </w:rPr>
            </w:pPr>
            <w:r w:rsidRPr="00151253">
              <w:rPr>
                <w:rFonts w:ascii="Calibri" w:eastAsia="Times New Roman" w:hAnsi="Calibri" w:cs="Times New Roman"/>
                <w:i/>
                <w:sz w:val="20"/>
                <w:szCs w:val="20"/>
                <w:shd w:val="clear" w:color="auto" w:fill="FFFF00"/>
              </w:rPr>
              <w:t>(fill in</w:t>
            </w:r>
            <w:r w:rsidRPr="00151253">
              <w:rPr>
                <w:rFonts w:ascii="Calibri" w:eastAsia="Times New Roman" w:hAnsi="Calibri" w:cs="Times New Roman"/>
                <w:sz w:val="20"/>
                <w:szCs w:val="20"/>
                <w:shd w:val="clear" w:color="auto" w:fill="FFFF00"/>
              </w:rPr>
              <w:t>)</w:t>
            </w:r>
            <w:r w:rsidRPr="00151253">
              <w:rPr>
                <w:rFonts w:ascii="Calibri" w:eastAsia="Times New Roman" w:hAnsi="Calibri" w:cs="Times New Roman"/>
                <w:sz w:val="20"/>
                <w:szCs w:val="20"/>
              </w:rPr>
              <w:t xml:space="preserve">  </w:t>
            </w:r>
          </w:p>
        </w:tc>
      </w:tr>
      <w:tr w:rsidR="004453C1" w:rsidRPr="0063238A" w:rsidTr="009055BC">
        <w:tc>
          <w:tcPr>
            <w:tcW w:w="0" w:type="auto"/>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Type of Contract</w:t>
            </w:r>
            <w:r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sidRPr="0063238A">
              <w:rPr>
                <w:rFonts w:ascii="Calibri" w:eastAsia="Times New Roman" w:hAnsi="Calibri" w:cs="Arial"/>
                <w:sz w:val="20"/>
                <w:szCs w:val="20"/>
                <w:lang w:bidi="ar-SA"/>
              </w:rPr>
              <w:t>Individual Contract</w:t>
            </w:r>
          </w:p>
        </w:tc>
      </w:tr>
      <w:tr w:rsidR="004453C1" w:rsidRPr="0063238A" w:rsidTr="009055BC">
        <w:tc>
          <w:tcPr>
            <w:tcW w:w="0" w:type="auto"/>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Post Level</w:t>
            </w:r>
            <w:r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rsidR="004453C1" w:rsidRPr="00B4568B" w:rsidRDefault="004453C1" w:rsidP="009055BC">
            <w:pPr>
              <w:spacing w:after="0" w:line="240" w:lineRule="auto"/>
              <w:rPr>
                <w:rFonts w:ascii="Calibri" w:eastAsia="Times New Roman" w:hAnsi="Calibri" w:cs="Arial"/>
                <w:i/>
                <w:sz w:val="20"/>
                <w:szCs w:val="20"/>
                <w:lang w:bidi="ar-SA"/>
              </w:rPr>
            </w:pPr>
            <w:r>
              <w:rPr>
                <w:rFonts w:ascii="Calibri" w:eastAsia="Times New Roman" w:hAnsi="Calibri" w:cs="Arial"/>
                <w:i/>
                <w:sz w:val="20"/>
                <w:szCs w:val="20"/>
                <w:lang w:bidi="ar-SA"/>
              </w:rPr>
              <w:t>N</w:t>
            </w:r>
            <w:r w:rsidRPr="00B4568B">
              <w:rPr>
                <w:rFonts w:ascii="Calibri" w:eastAsia="Times New Roman" w:hAnsi="Calibri" w:cs="Arial"/>
                <w:i/>
                <w:sz w:val="20"/>
                <w:szCs w:val="20"/>
                <w:lang w:bidi="ar-SA"/>
              </w:rPr>
              <w:t xml:space="preserve">ational Consultant </w:t>
            </w:r>
          </w:p>
        </w:tc>
      </w:tr>
      <w:tr w:rsidR="004453C1" w:rsidRPr="0063238A" w:rsidTr="009055BC">
        <w:tc>
          <w:tcPr>
            <w:tcW w:w="0" w:type="auto"/>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Languages Re</w:t>
            </w:r>
            <w:r>
              <w:rPr>
                <w:rFonts w:ascii="Calibri" w:eastAsia="Times New Roman" w:hAnsi="Calibri" w:cs="Arial"/>
                <w:b/>
                <w:bCs/>
                <w:sz w:val="20"/>
                <w:szCs w:val="20"/>
                <w:bdr w:val="none" w:sz="0" w:space="0" w:color="auto" w:frame="1"/>
                <w:lang w:bidi="ar-SA"/>
              </w:rPr>
              <w:t>quired</w:t>
            </w:r>
            <w:r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rsidR="004453C1" w:rsidRPr="00B4568B" w:rsidRDefault="004453C1" w:rsidP="009055BC">
            <w:pPr>
              <w:spacing w:after="0" w:line="240" w:lineRule="auto"/>
              <w:rPr>
                <w:rFonts w:ascii="Calibri" w:eastAsia="Times New Roman" w:hAnsi="Calibri" w:cs="Arial"/>
                <w:sz w:val="20"/>
                <w:szCs w:val="20"/>
                <w:lang w:bidi="ar-SA"/>
              </w:rPr>
            </w:pPr>
            <w:r w:rsidRPr="00B4568B">
              <w:rPr>
                <w:rFonts w:ascii="Calibri" w:eastAsia="Times New Roman" w:hAnsi="Calibri" w:cs="Times New Roman"/>
                <w:i/>
                <w:sz w:val="20"/>
                <w:szCs w:val="20"/>
              </w:rPr>
              <w:t>(English</w:t>
            </w:r>
            <w:r>
              <w:rPr>
                <w:rFonts w:ascii="Calibri" w:eastAsia="Times New Roman" w:hAnsi="Calibri" w:cs="Times New Roman"/>
                <w:i/>
                <w:sz w:val="20"/>
                <w:szCs w:val="20"/>
              </w:rPr>
              <w:t>, Hindi</w:t>
            </w:r>
            <w:r w:rsidRPr="00B4568B">
              <w:rPr>
                <w:rFonts w:ascii="Calibri" w:eastAsia="Times New Roman" w:hAnsi="Calibri" w:cs="Times New Roman"/>
                <w:sz w:val="20"/>
                <w:szCs w:val="20"/>
              </w:rPr>
              <w:t>)  </w:t>
            </w:r>
          </w:p>
        </w:tc>
      </w:tr>
      <w:tr w:rsidR="004453C1" w:rsidRPr="0063238A" w:rsidTr="009055BC">
        <w:tc>
          <w:tcPr>
            <w:tcW w:w="0" w:type="auto"/>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Starting Date</w:t>
            </w:r>
            <w:r w:rsidRPr="0063238A">
              <w:rPr>
                <w:rFonts w:ascii="Calibri" w:eastAsia="Times New Roman" w:hAnsi="Calibri" w:cs="Arial"/>
                <w:b/>
                <w:bCs/>
                <w:sz w:val="20"/>
                <w:szCs w:val="20"/>
                <w:bdr w:val="none" w:sz="0" w:space="0" w:color="auto" w:frame="1"/>
                <w:lang w:bidi="ar-SA"/>
              </w:rPr>
              <w:t>:</w:t>
            </w:r>
            <w:r w:rsidRPr="0063238A">
              <w:rPr>
                <w:rFonts w:ascii="Calibri" w:eastAsia="Times New Roman" w:hAnsi="Calibri" w:cs="Arial"/>
                <w:sz w:val="20"/>
                <w:szCs w:val="20"/>
                <w:lang w:bidi="ar-SA"/>
              </w:rPr>
              <w:br/>
              <w:t>(date when the selected candidate is expected to start)</w:t>
            </w:r>
          </w:p>
        </w:tc>
        <w:tc>
          <w:tcPr>
            <w:tcW w:w="2658" w:type="dxa"/>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sidRPr="00B4568B">
              <w:rPr>
                <w:rFonts w:ascii="Calibri" w:eastAsia="Times New Roman" w:hAnsi="Calibri" w:cs="Times New Roman"/>
                <w:i/>
                <w:sz w:val="20"/>
                <w:szCs w:val="20"/>
              </w:rPr>
              <w:t>(3 July 2017</w:t>
            </w:r>
            <w:r w:rsidRPr="0063238A">
              <w:rPr>
                <w:rFonts w:ascii="Calibri" w:eastAsia="Times New Roman" w:hAnsi="Calibri" w:cs="Times New Roman"/>
                <w:sz w:val="20"/>
                <w:szCs w:val="20"/>
              </w:rPr>
              <w:t xml:space="preserve">)   </w:t>
            </w:r>
          </w:p>
        </w:tc>
      </w:tr>
      <w:tr w:rsidR="004453C1" w:rsidRPr="0063238A" w:rsidTr="009055BC">
        <w:tc>
          <w:tcPr>
            <w:tcW w:w="0" w:type="auto"/>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Pr>
                <w:rFonts w:ascii="Calibri" w:eastAsia="Times New Roman" w:hAnsi="Calibri" w:cs="Arial"/>
                <w:b/>
                <w:bCs/>
                <w:sz w:val="20"/>
                <w:szCs w:val="20"/>
                <w:bdr w:val="none" w:sz="0" w:space="0" w:color="auto" w:frame="1"/>
                <w:lang w:bidi="ar-SA"/>
              </w:rPr>
              <w:t>Duration of Initial Contract</w:t>
            </w:r>
            <w:r w:rsidRPr="0063238A">
              <w:rPr>
                <w:rFonts w:ascii="Calibri" w:eastAsia="Times New Roman" w:hAnsi="Calibri" w:cs="Arial"/>
                <w:b/>
                <w:bCs/>
                <w:sz w:val="20"/>
                <w:szCs w:val="20"/>
                <w:bdr w:val="none" w:sz="0" w:space="0" w:color="auto" w:frame="1"/>
                <w:lang w:bidi="ar-SA"/>
              </w:rPr>
              <w:t>:</w:t>
            </w:r>
          </w:p>
        </w:tc>
        <w:tc>
          <w:tcPr>
            <w:tcW w:w="2658" w:type="dxa"/>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sidRPr="00B4568B">
              <w:rPr>
                <w:rFonts w:ascii="Calibri" w:eastAsia="Times New Roman" w:hAnsi="Calibri" w:cs="Times New Roman"/>
                <w:i/>
                <w:sz w:val="20"/>
                <w:szCs w:val="20"/>
              </w:rPr>
              <w:t xml:space="preserve">(20 </w:t>
            </w:r>
            <w:r>
              <w:rPr>
                <w:rFonts w:ascii="Calibri" w:eastAsia="Times New Roman" w:hAnsi="Calibri" w:cs="Times New Roman"/>
                <w:i/>
                <w:sz w:val="20"/>
                <w:szCs w:val="20"/>
              </w:rPr>
              <w:t xml:space="preserve">working </w:t>
            </w:r>
            <w:r w:rsidRPr="00B4568B">
              <w:rPr>
                <w:rFonts w:ascii="Calibri" w:eastAsia="Times New Roman" w:hAnsi="Calibri" w:cs="Times New Roman"/>
                <w:i/>
                <w:sz w:val="20"/>
                <w:szCs w:val="20"/>
              </w:rPr>
              <w:t>days)</w:t>
            </w:r>
            <w:r w:rsidRPr="0063238A">
              <w:rPr>
                <w:rFonts w:ascii="Calibri" w:eastAsia="Times New Roman" w:hAnsi="Calibri" w:cs="Times New Roman"/>
                <w:sz w:val="20"/>
                <w:szCs w:val="20"/>
              </w:rPr>
              <w:t xml:space="preserve">  </w:t>
            </w:r>
          </w:p>
        </w:tc>
      </w:tr>
      <w:tr w:rsidR="004453C1" w:rsidRPr="0063238A" w:rsidTr="009055BC">
        <w:trPr>
          <w:trHeight w:val="67"/>
        </w:trPr>
        <w:tc>
          <w:tcPr>
            <w:tcW w:w="0" w:type="auto"/>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sidRPr="0063238A">
              <w:rPr>
                <w:rFonts w:ascii="Calibri" w:eastAsia="Times New Roman" w:hAnsi="Calibri" w:cs="Arial"/>
                <w:b/>
                <w:bCs/>
                <w:sz w:val="20"/>
                <w:szCs w:val="20"/>
                <w:bdr w:val="none" w:sz="0" w:space="0" w:color="auto" w:frame="1"/>
                <w:lang w:bidi="ar-SA"/>
              </w:rPr>
              <w:t>Expected Duration of Assignment</w:t>
            </w:r>
            <w:r>
              <w:rPr>
                <w:rFonts w:ascii="Calibri" w:eastAsia="Times New Roman" w:hAnsi="Calibri" w:cs="Arial"/>
                <w:b/>
                <w:bCs/>
                <w:sz w:val="20"/>
                <w:szCs w:val="20"/>
                <w:bdr w:val="none" w:sz="0" w:space="0" w:color="auto" w:frame="1"/>
                <w:lang w:bidi="ar-SA"/>
              </w:rPr>
              <w:t>:</w:t>
            </w:r>
            <w:r w:rsidRPr="0063238A">
              <w:rPr>
                <w:rFonts w:ascii="Calibri" w:eastAsia="Times New Roman" w:hAnsi="Calibri" w:cs="Arial"/>
                <w:b/>
                <w:bCs/>
                <w:sz w:val="20"/>
                <w:szCs w:val="20"/>
                <w:bdr w:val="none" w:sz="0" w:space="0" w:color="auto" w:frame="1"/>
                <w:lang w:bidi="ar-SA"/>
              </w:rPr>
              <w:t xml:space="preserve"> </w:t>
            </w:r>
          </w:p>
        </w:tc>
        <w:tc>
          <w:tcPr>
            <w:tcW w:w="2658" w:type="dxa"/>
            <w:shd w:val="clear" w:color="auto" w:fill="auto"/>
            <w:hideMark/>
          </w:tcPr>
          <w:p w:rsidR="004453C1" w:rsidRPr="0063238A" w:rsidRDefault="004453C1" w:rsidP="009055BC">
            <w:pPr>
              <w:spacing w:after="0" w:line="240" w:lineRule="auto"/>
              <w:rPr>
                <w:rFonts w:ascii="Calibri" w:eastAsia="Times New Roman" w:hAnsi="Calibri" w:cs="Arial"/>
                <w:sz w:val="20"/>
                <w:szCs w:val="20"/>
                <w:lang w:bidi="ar-SA"/>
              </w:rPr>
            </w:pPr>
            <w:r w:rsidRPr="0063238A">
              <w:rPr>
                <w:rFonts w:ascii="Calibri" w:eastAsia="Times New Roman" w:hAnsi="Calibri" w:cs="Times New Roman"/>
                <w:i/>
                <w:sz w:val="20"/>
                <w:szCs w:val="20"/>
              </w:rPr>
              <w:t>(</w:t>
            </w:r>
            <w:r>
              <w:rPr>
                <w:rFonts w:ascii="Calibri" w:eastAsia="Times New Roman" w:hAnsi="Calibri" w:cs="Times New Roman"/>
                <w:i/>
                <w:sz w:val="20"/>
                <w:szCs w:val="20"/>
              </w:rPr>
              <w:t>2 months</w:t>
            </w:r>
            <w:r w:rsidRPr="0063238A">
              <w:rPr>
                <w:rFonts w:ascii="Calibri" w:eastAsia="Times New Roman" w:hAnsi="Calibri" w:cs="Times New Roman"/>
                <w:sz w:val="20"/>
                <w:szCs w:val="20"/>
              </w:rPr>
              <w:t xml:space="preserve">)  </w:t>
            </w:r>
          </w:p>
        </w:tc>
      </w:tr>
    </w:tbl>
    <w:p w:rsidR="004453C1" w:rsidRDefault="004453C1" w:rsidP="004453C1">
      <w:pPr>
        <w:pStyle w:val="Heading51"/>
        <w:spacing w:before="0" w:line="240" w:lineRule="auto"/>
        <w:rPr>
          <w:rFonts w:ascii="Calibri" w:hAnsi="Calibri"/>
          <w:sz w:val="20"/>
          <w:szCs w:val="20"/>
        </w:rPr>
      </w:pPr>
    </w:p>
    <w:p w:rsidR="004453C1" w:rsidRPr="00D663CB" w:rsidRDefault="004453C1" w:rsidP="004453C1">
      <w:pPr>
        <w:pStyle w:val="Heading51"/>
        <w:spacing w:before="0" w:line="240" w:lineRule="auto"/>
        <w:rPr>
          <w:rFonts w:ascii="Calibri" w:hAnsi="Calibri"/>
          <w:sz w:val="28"/>
          <w:szCs w:val="28"/>
        </w:rPr>
      </w:pPr>
      <w:r w:rsidRPr="00D663CB">
        <w:rPr>
          <w:rFonts w:ascii="Calibri" w:hAnsi="Calibri"/>
          <w:sz w:val="28"/>
          <w:szCs w:val="28"/>
        </w:rPr>
        <w:t>background</w:t>
      </w:r>
    </w:p>
    <w:p w:rsidR="004453C1"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747193">
        <w:rPr>
          <w:rFonts w:ascii="Calibri" w:eastAsia="Times New Roman" w:hAnsi="Calibri" w:cs="Times New Roman"/>
          <w:sz w:val="20"/>
          <w:szCs w:val="20"/>
          <w:lang w:val="en-GB"/>
        </w:rPr>
        <w:t xml:space="preserve">These terms </w:t>
      </w:r>
      <w:r w:rsidRPr="00747193">
        <w:rPr>
          <w:rFonts w:ascii="Calibri" w:eastAsia="Times New Roman" w:hAnsi="Calibri" w:cs="Times New Roman"/>
          <w:sz w:val="20"/>
          <w:szCs w:val="20"/>
        </w:rPr>
        <w:t xml:space="preserve">of </w:t>
      </w:r>
      <w:r w:rsidRPr="00747193">
        <w:rPr>
          <w:rFonts w:ascii="Calibri" w:eastAsia="Times New Roman" w:hAnsi="Calibri" w:cs="Times New Roman"/>
          <w:sz w:val="20"/>
          <w:szCs w:val="20"/>
          <w:lang w:val="en-GB"/>
        </w:rPr>
        <w:t>reference</w:t>
      </w:r>
      <w:r w:rsidRPr="00747193">
        <w:rPr>
          <w:rFonts w:ascii="Calibri" w:eastAsia="Times New Roman" w:hAnsi="Calibri" w:cs="Times New Roman"/>
          <w:sz w:val="20"/>
          <w:szCs w:val="20"/>
        </w:rPr>
        <w:t xml:space="preserve"> (TOR) sets </w:t>
      </w:r>
      <w:r w:rsidRPr="00747193">
        <w:rPr>
          <w:rFonts w:ascii="Calibri" w:eastAsia="Times New Roman" w:hAnsi="Calibri" w:cs="Times New Roman"/>
          <w:sz w:val="20"/>
          <w:szCs w:val="20"/>
          <w:lang w:val="en-GB"/>
        </w:rPr>
        <w:t xml:space="preserve">out the </w:t>
      </w:r>
      <w:r w:rsidRPr="00747193">
        <w:rPr>
          <w:rFonts w:ascii="Calibri" w:eastAsia="Times New Roman" w:hAnsi="Calibri" w:cs="Times New Roman"/>
          <w:sz w:val="20"/>
          <w:szCs w:val="20"/>
        </w:rPr>
        <w:t>expectations for a Terminal Evaluation (TE) of the</w:t>
      </w:r>
      <w:r w:rsidRPr="00747193">
        <w:rPr>
          <w:rFonts w:ascii="Calibri" w:eastAsia="Times New Roman" w:hAnsi="Calibri" w:cs="Times New Roman"/>
          <w:i/>
          <w:sz w:val="20"/>
          <w:szCs w:val="20"/>
        </w:rPr>
        <w:t xml:space="preserve"> </w:t>
      </w:r>
      <w:r w:rsidRPr="00F01B1E">
        <w:rPr>
          <w:rFonts w:ascii="Calibri" w:eastAsia="Times New Roman" w:hAnsi="Calibri" w:cs="Times New Roman"/>
          <w:i/>
          <w:sz w:val="20"/>
          <w:szCs w:val="20"/>
        </w:rPr>
        <w:t>Project title</w:t>
      </w:r>
      <w:r w:rsidRPr="00747193">
        <w:rPr>
          <w:rFonts w:ascii="Calibri" w:eastAsia="Times New Roman" w:hAnsi="Calibri" w:cs="Times New Roman"/>
          <w:sz w:val="20"/>
          <w:szCs w:val="20"/>
        </w:rPr>
        <w:t xml:space="preserve"> (PIMS</w:t>
      </w:r>
      <w:r>
        <w:rPr>
          <w:rFonts w:ascii="Calibri" w:eastAsia="Times New Roman" w:hAnsi="Calibri" w:cs="Times New Roman"/>
          <w:sz w:val="20"/>
          <w:szCs w:val="20"/>
        </w:rPr>
        <w:t xml:space="preserve"> 4515)</w:t>
      </w:r>
    </w:p>
    <w:p w:rsidR="004453C1" w:rsidRPr="00747193"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essentials of the project to be evaluated are as follows: </w:t>
      </w: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Project Title</w:t>
      </w:r>
      <w:r w:rsidRPr="004453C1">
        <w:rPr>
          <w:rFonts w:ascii="Calibri" w:eastAsia="Times New Roman" w:hAnsi="Calibri" w:cs="Times New Roman"/>
          <w:b/>
          <w:sz w:val="20"/>
          <w:szCs w:val="20"/>
        </w:rPr>
        <w:t xml:space="preserve">: </w:t>
      </w:r>
      <w:r w:rsidRPr="004453C1">
        <w:rPr>
          <w:rFonts w:ascii="Calibri" w:eastAsia="Times New Roman" w:hAnsi="Calibri" w:cs="Times New Roman"/>
          <w:b/>
          <w:i/>
          <w:sz w:val="20"/>
          <w:szCs w:val="20"/>
        </w:rPr>
        <w:t>(5</w:t>
      </w:r>
      <w:r w:rsidRPr="004453C1">
        <w:rPr>
          <w:rFonts w:ascii="Calibri" w:eastAsia="Times New Roman" w:hAnsi="Calibri" w:cs="Times New Roman"/>
          <w:b/>
          <w:i/>
          <w:sz w:val="20"/>
          <w:szCs w:val="20"/>
          <w:vertAlign w:val="superscript"/>
        </w:rPr>
        <w:t>th</w:t>
      </w:r>
      <w:r w:rsidRPr="004453C1">
        <w:rPr>
          <w:rFonts w:ascii="Calibri" w:eastAsia="Times New Roman" w:hAnsi="Calibri" w:cs="Times New Roman"/>
          <w:b/>
          <w:i/>
          <w:sz w:val="20"/>
          <w:szCs w:val="20"/>
        </w:rPr>
        <w:t xml:space="preserve"> Operational Phase of the GEF Small Grants </w:t>
      </w:r>
      <w:proofErr w:type="spellStart"/>
      <w:r w:rsidRPr="004453C1">
        <w:rPr>
          <w:rFonts w:ascii="Calibri" w:eastAsia="Times New Roman" w:hAnsi="Calibri" w:cs="Times New Roman"/>
          <w:b/>
          <w:i/>
          <w:sz w:val="20"/>
          <w:szCs w:val="20"/>
        </w:rPr>
        <w:t>Programme</w:t>
      </w:r>
      <w:proofErr w:type="spellEnd"/>
      <w:r w:rsidRPr="004453C1">
        <w:rPr>
          <w:rFonts w:ascii="Calibri" w:eastAsia="Times New Roman" w:hAnsi="Calibri" w:cs="Times New Roman"/>
          <w:b/>
          <w:i/>
          <w:sz w:val="20"/>
          <w:szCs w:val="20"/>
        </w:rPr>
        <w:t xml:space="preserve"> in India</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GEF Project ID: </w:t>
      </w:r>
      <w:r w:rsidRPr="00747193">
        <w:rPr>
          <w:rFonts w:ascii="Calibri" w:eastAsia="Times New Roman" w:hAnsi="Calibri" w:cs="Times New Roman"/>
          <w:i/>
          <w:sz w:val="20"/>
          <w:szCs w:val="20"/>
        </w:rPr>
        <w:t>(</w:t>
      </w:r>
      <w:r>
        <w:rPr>
          <w:rFonts w:ascii="Calibri" w:eastAsia="Times New Roman" w:hAnsi="Calibri" w:cs="Times New Roman"/>
          <w:i/>
          <w:sz w:val="20"/>
          <w:szCs w:val="20"/>
        </w:rPr>
        <w:t>4383</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UNDP Project ID: </w:t>
      </w:r>
      <w:r w:rsidRPr="00747193">
        <w:rPr>
          <w:rFonts w:ascii="Calibri" w:eastAsia="Times New Roman" w:hAnsi="Calibri" w:cs="Times New Roman"/>
          <w:i/>
          <w:sz w:val="20"/>
          <w:szCs w:val="20"/>
        </w:rPr>
        <w:t>(</w:t>
      </w:r>
      <w:r>
        <w:rPr>
          <w:rFonts w:ascii="Calibri" w:eastAsia="Times New Roman" w:hAnsi="Calibri" w:cs="Times New Roman"/>
          <w:i/>
          <w:sz w:val="20"/>
          <w:szCs w:val="20"/>
        </w:rPr>
        <w:t>PIMS 4515</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GEF Focal Area: </w:t>
      </w:r>
      <w:r w:rsidRPr="00747193">
        <w:rPr>
          <w:rFonts w:ascii="Calibri" w:eastAsia="Times New Roman" w:hAnsi="Calibri" w:cs="Times New Roman"/>
          <w:i/>
          <w:sz w:val="20"/>
          <w:szCs w:val="20"/>
        </w:rPr>
        <w:t>(</w:t>
      </w:r>
      <w:r>
        <w:rPr>
          <w:rFonts w:eastAsia="Times New Roman"/>
          <w:sz w:val="20"/>
          <w:szCs w:val="20"/>
        </w:rPr>
        <w:t>Multi-Focal</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Executing Agency: </w:t>
      </w:r>
      <w:r w:rsidRPr="00747193">
        <w:rPr>
          <w:rFonts w:ascii="Calibri" w:eastAsia="Times New Roman" w:hAnsi="Calibri" w:cs="Times New Roman"/>
          <w:i/>
          <w:sz w:val="20"/>
          <w:szCs w:val="20"/>
        </w:rPr>
        <w:t>(</w:t>
      </w:r>
      <w:r>
        <w:rPr>
          <w:rFonts w:ascii="Calibri" w:eastAsia="Times New Roman" w:hAnsi="Calibri" w:cs="Times New Roman"/>
          <w:i/>
          <w:sz w:val="20"/>
          <w:szCs w:val="20"/>
        </w:rPr>
        <w:t>UNDP</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Other Partners involved: </w:t>
      </w:r>
      <w:r w:rsidRPr="00747193">
        <w:rPr>
          <w:rFonts w:ascii="Calibri" w:eastAsia="Times New Roman" w:hAnsi="Calibri" w:cs="Times New Roman"/>
          <w:i/>
          <w:sz w:val="20"/>
          <w:szCs w:val="20"/>
        </w:rPr>
        <w:t>(</w:t>
      </w:r>
      <w:r>
        <w:rPr>
          <w:rFonts w:eastAsia="Times New Roman"/>
          <w:sz w:val="20"/>
          <w:szCs w:val="20"/>
        </w:rPr>
        <w:t>Centre for Environment Education, National Host Institute</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color w:val="000000"/>
          <w:sz w:val="20"/>
          <w:szCs w:val="20"/>
        </w:rPr>
      </w:pPr>
      <w:r w:rsidRPr="00747193">
        <w:rPr>
          <w:rFonts w:ascii="Calibri" w:eastAsia="Times New Roman" w:hAnsi="Calibri" w:cs="Times New Roman"/>
          <w:color w:val="000000"/>
          <w:sz w:val="20"/>
          <w:szCs w:val="20"/>
        </w:rPr>
        <w:t xml:space="preserve">GEF financing at endorsement (Million US$): </w:t>
      </w:r>
      <w:r w:rsidRPr="00747193">
        <w:rPr>
          <w:rFonts w:ascii="Calibri" w:eastAsia="Times New Roman" w:hAnsi="Calibri" w:cs="Times New Roman"/>
          <w:i/>
          <w:sz w:val="20"/>
          <w:szCs w:val="20"/>
        </w:rPr>
        <w:t>(</w:t>
      </w:r>
      <w:r>
        <w:rPr>
          <w:rFonts w:ascii="Calibri" w:eastAsia="Times New Roman" w:hAnsi="Calibri" w:cs="Times New Roman"/>
          <w:i/>
          <w:sz w:val="20"/>
          <w:szCs w:val="20"/>
        </w:rPr>
        <w:t>5.00 Million</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color w:val="000000"/>
          <w:sz w:val="20"/>
          <w:szCs w:val="20"/>
        </w:rPr>
      </w:pPr>
      <w:r w:rsidRPr="00747193">
        <w:rPr>
          <w:rFonts w:ascii="Calibri" w:eastAsia="Times New Roman" w:hAnsi="Calibri" w:cs="Times New Roman"/>
          <w:color w:val="000000"/>
          <w:sz w:val="20"/>
          <w:szCs w:val="20"/>
        </w:rPr>
        <w:t xml:space="preserve">Total co-financing financing at endorsement (Million US$): </w:t>
      </w:r>
      <w:r w:rsidRPr="00747193">
        <w:rPr>
          <w:rFonts w:ascii="Calibri" w:eastAsia="Times New Roman" w:hAnsi="Calibri" w:cs="Times New Roman"/>
          <w:i/>
          <w:sz w:val="20"/>
          <w:szCs w:val="20"/>
        </w:rPr>
        <w:t>(</w:t>
      </w:r>
      <w:r>
        <w:rPr>
          <w:rFonts w:ascii="Calibri" w:eastAsia="Times New Roman" w:hAnsi="Calibri" w:cs="Times New Roman"/>
          <w:i/>
          <w:sz w:val="20"/>
          <w:szCs w:val="20"/>
        </w:rPr>
        <w:t>6.00 Million</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color w:val="000000"/>
          <w:sz w:val="20"/>
          <w:szCs w:val="20"/>
        </w:rPr>
      </w:pPr>
      <w:proofErr w:type="spellStart"/>
      <w:r w:rsidRPr="00747193">
        <w:rPr>
          <w:rFonts w:ascii="Calibri" w:eastAsia="Times New Roman" w:hAnsi="Calibri" w:cs="Times New Roman"/>
          <w:color w:val="000000"/>
          <w:sz w:val="20"/>
          <w:szCs w:val="20"/>
        </w:rPr>
        <w:t>ProDoc</w:t>
      </w:r>
      <w:proofErr w:type="spellEnd"/>
      <w:r w:rsidRPr="00747193">
        <w:rPr>
          <w:rFonts w:ascii="Calibri" w:eastAsia="Times New Roman" w:hAnsi="Calibri" w:cs="Times New Roman"/>
          <w:color w:val="000000"/>
          <w:sz w:val="20"/>
          <w:szCs w:val="20"/>
        </w:rPr>
        <w:t xml:space="preserve"> Signature (date project began): </w:t>
      </w:r>
      <w:r w:rsidRPr="00F01B1E">
        <w:rPr>
          <w:rFonts w:ascii="Calibri" w:eastAsia="Times New Roman" w:hAnsi="Calibri" w:cs="Times New Roman"/>
          <w:i/>
          <w:sz w:val="20"/>
          <w:szCs w:val="20"/>
        </w:rPr>
        <w:t>(30.10.2012</w:t>
      </w:r>
      <w:r w:rsidRPr="00F01B1E">
        <w:rPr>
          <w:rFonts w:ascii="Calibri" w:eastAsia="Times New Roman" w:hAnsi="Calibri" w:cs="Times New Roman"/>
          <w:sz w:val="20"/>
          <w:szCs w:val="20"/>
        </w:rPr>
        <w:t>)</w:t>
      </w:r>
      <w:r w:rsidRPr="00747193">
        <w:rPr>
          <w:rFonts w:ascii="Calibri" w:eastAsia="Times New Roman" w:hAnsi="Calibri" w:cs="Times New Roman"/>
          <w:sz w:val="20"/>
          <w:szCs w:val="20"/>
        </w:rPr>
        <w:t xml:space="preserve">   </w:t>
      </w: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color w:val="000000"/>
          <w:sz w:val="20"/>
          <w:szCs w:val="20"/>
        </w:rPr>
        <w:t>(Operational) Closing Date (proposed):</w:t>
      </w:r>
      <w:r w:rsidRPr="00747193">
        <w:rPr>
          <w:rFonts w:ascii="Calibri" w:eastAsia="Times New Roman" w:hAnsi="Calibri" w:cs="Times New Roman"/>
          <w:i/>
          <w:sz w:val="20"/>
          <w:szCs w:val="20"/>
        </w:rPr>
        <w:t xml:space="preserve"> (</w:t>
      </w:r>
      <w:r>
        <w:rPr>
          <w:rFonts w:ascii="Calibri" w:eastAsia="Times New Roman" w:hAnsi="Calibri" w:cs="Times New Roman"/>
          <w:i/>
          <w:sz w:val="20"/>
          <w:szCs w:val="20"/>
        </w:rPr>
        <w:t>31.03.2018; actual 30.10.2017)</w:t>
      </w:r>
      <w:r w:rsidRPr="00747193">
        <w:rPr>
          <w:rFonts w:ascii="Calibri" w:eastAsia="Times New Roman" w:hAnsi="Calibri" w:cs="Times New Roman"/>
          <w:sz w:val="20"/>
          <w:szCs w:val="20"/>
        </w:rPr>
        <w:t xml:space="preserve">   </w:t>
      </w:r>
    </w:p>
    <w:p w:rsidR="004453C1" w:rsidRDefault="004453C1" w:rsidP="004453C1">
      <w:pPr>
        <w:spacing w:after="0" w:line="240" w:lineRule="auto"/>
        <w:rPr>
          <w:rFonts w:ascii="Calibri" w:eastAsia="Times New Roman" w:hAnsi="Calibri" w:cs="Times New Roman"/>
          <w:sz w:val="20"/>
          <w:szCs w:val="20"/>
        </w:rPr>
      </w:pPr>
    </w:p>
    <w:p w:rsidR="004453C1" w:rsidRPr="00D663CB" w:rsidRDefault="004453C1" w:rsidP="004453C1">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OBJECTIVE AND SCOPE:</w:t>
      </w:r>
    </w:p>
    <w:p w:rsidR="004453C1" w:rsidRPr="00747193"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project was designed to: </w:t>
      </w:r>
      <w:r w:rsidRPr="00AA75A5">
        <w:rPr>
          <w:rFonts w:ascii="Calibri" w:eastAsia="Times New Roman" w:hAnsi="Calibri" w:cs="Times New Roman"/>
          <w:i/>
          <w:sz w:val="20"/>
          <w:szCs w:val="20"/>
        </w:rPr>
        <w:t>(provide a p</w:t>
      </w:r>
      <w:r w:rsidRPr="00AA75A5">
        <w:rPr>
          <w:rFonts w:ascii="Calibri" w:eastAsia="Batang" w:hAnsi="Calibri" w:cs="Times New Roman"/>
          <w:i/>
          <w:sz w:val="20"/>
          <w:szCs w:val="20"/>
        </w:rPr>
        <w:t xml:space="preserve">roject summary including project goal and outcomes. Also, in </w:t>
      </w:r>
      <w:r w:rsidRPr="00AA75A5">
        <w:rPr>
          <w:rFonts w:ascii="Calibri" w:eastAsia="Times New Roman" w:hAnsi="Calibri" w:cs="Times New Roman"/>
          <w:i/>
          <w:sz w:val="20"/>
          <w:szCs w:val="20"/>
        </w:rPr>
        <w:t xml:space="preserve">cases where the GEF funded project forms part of a larger </w:t>
      </w:r>
      <w:proofErr w:type="spellStart"/>
      <w:r w:rsidRPr="00AA75A5">
        <w:rPr>
          <w:rFonts w:ascii="Calibri" w:eastAsia="Times New Roman" w:hAnsi="Calibri" w:cs="Times New Roman"/>
          <w:i/>
          <w:sz w:val="20"/>
          <w:szCs w:val="20"/>
        </w:rPr>
        <w:t>programme</w:t>
      </w:r>
      <w:proofErr w:type="spellEnd"/>
      <w:r w:rsidRPr="00AA75A5">
        <w:rPr>
          <w:rFonts w:ascii="Calibri" w:eastAsia="Times New Roman" w:hAnsi="Calibri" w:cs="Times New Roman"/>
          <w:i/>
          <w:sz w:val="20"/>
          <w:szCs w:val="20"/>
        </w:rPr>
        <w:t xml:space="preserve">, specify if the TE is to cover the entire </w:t>
      </w:r>
      <w:proofErr w:type="spellStart"/>
      <w:r w:rsidRPr="00AA75A5">
        <w:rPr>
          <w:rFonts w:ascii="Calibri" w:eastAsia="Times New Roman" w:hAnsi="Calibri" w:cs="Times New Roman"/>
          <w:i/>
          <w:sz w:val="20"/>
          <w:szCs w:val="20"/>
        </w:rPr>
        <w:t>programme</w:t>
      </w:r>
      <w:proofErr w:type="spellEnd"/>
      <w:r w:rsidRPr="00AA75A5">
        <w:rPr>
          <w:rFonts w:ascii="Calibri" w:eastAsia="Times New Roman" w:hAnsi="Calibri" w:cs="Times New Roman"/>
          <w:i/>
          <w:sz w:val="20"/>
          <w:szCs w:val="20"/>
        </w:rPr>
        <w:t xml:space="preserve"> or only the GEF component)</w:t>
      </w:r>
      <w:r w:rsidRPr="00AA75A5">
        <w:rPr>
          <w:rFonts w:ascii="Calibri" w:eastAsia="Times New Roman" w:hAnsi="Calibri" w:cs="Times New Roman"/>
          <w:sz w:val="20"/>
          <w:szCs w:val="20"/>
        </w:rPr>
        <w:t>.</w:t>
      </w:r>
    </w:p>
    <w:p w:rsidR="004453C1" w:rsidRDefault="004453C1" w:rsidP="004453C1">
      <w:pPr>
        <w:spacing w:after="0" w:line="240" w:lineRule="auto"/>
        <w:rPr>
          <w:rFonts w:ascii="Calibri" w:eastAsia="Times New Roman" w:hAnsi="Calibri" w:cs="Times New Roman"/>
          <w:sz w:val="20"/>
          <w:szCs w:val="20"/>
        </w:rPr>
      </w:pPr>
    </w:p>
    <w:p w:rsidR="004453C1" w:rsidRPr="004E1E5F" w:rsidRDefault="004453C1" w:rsidP="004453C1">
      <w:pPr>
        <w:autoSpaceDE w:val="0"/>
        <w:autoSpaceDN w:val="0"/>
        <w:spacing w:line="240" w:lineRule="auto"/>
        <w:jc w:val="both"/>
        <w:rPr>
          <w:rFonts w:ascii="Calibri" w:hAnsi="Calibri"/>
          <w:sz w:val="20"/>
          <w:szCs w:val="20"/>
        </w:rPr>
      </w:pPr>
      <w:r w:rsidRPr="004E1E5F">
        <w:rPr>
          <w:rFonts w:ascii="Calibri" w:hAnsi="Calibri"/>
          <w:sz w:val="20"/>
          <w:szCs w:val="20"/>
        </w:rPr>
        <w:t xml:space="preserve">The GEF Small Grants </w:t>
      </w:r>
      <w:proofErr w:type="spellStart"/>
      <w:r w:rsidRPr="004E1E5F">
        <w:rPr>
          <w:rFonts w:ascii="Calibri" w:hAnsi="Calibri"/>
          <w:sz w:val="20"/>
          <w:szCs w:val="20"/>
        </w:rPr>
        <w:t>Programme</w:t>
      </w:r>
      <w:proofErr w:type="spellEnd"/>
      <w:r w:rsidRPr="004E1E5F">
        <w:rPr>
          <w:rFonts w:ascii="Calibri" w:hAnsi="Calibri"/>
          <w:sz w:val="20"/>
          <w:szCs w:val="20"/>
        </w:rPr>
        <w:t xml:space="preserve"> (GEF SGP) is a GEF Corporate </w:t>
      </w:r>
      <w:proofErr w:type="spellStart"/>
      <w:r w:rsidRPr="004E1E5F">
        <w:rPr>
          <w:rFonts w:ascii="Calibri" w:hAnsi="Calibri"/>
          <w:sz w:val="20"/>
          <w:szCs w:val="20"/>
        </w:rPr>
        <w:t>Programme</w:t>
      </w:r>
      <w:proofErr w:type="spellEnd"/>
      <w:r w:rsidRPr="004E1E5F">
        <w:rPr>
          <w:rFonts w:ascii="Calibri" w:hAnsi="Calibri"/>
          <w:sz w:val="20"/>
          <w:szCs w:val="20"/>
        </w:rPr>
        <w:t xml:space="preserve"> implemented by UNDP to provide financial and technical support to communities and civil society organizations (CSOs) to meet the overall objective of “Global environmental benefits secured through community-based initiatives and actions”.  Launched in 1992 with 33 participating countries and now at 130, GEF SGP is rooted in the conviction that community-driven sustainable development initiatives that support innovative livelihoods and local empowerment can generate and maintain global environmental benefits.</w:t>
      </w:r>
    </w:p>
    <w:p w:rsidR="004453C1" w:rsidRPr="004E1E5F" w:rsidRDefault="004453C1" w:rsidP="004453C1">
      <w:pPr>
        <w:autoSpaceDE w:val="0"/>
        <w:autoSpaceDN w:val="0"/>
        <w:spacing w:line="240" w:lineRule="auto"/>
        <w:jc w:val="both"/>
        <w:rPr>
          <w:rFonts w:ascii="Calibri" w:hAnsi="Calibri"/>
          <w:sz w:val="20"/>
          <w:szCs w:val="20"/>
        </w:rPr>
      </w:pPr>
      <w:r w:rsidRPr="004E1E5F">
        <w:rPr>
          <w:rFonts w:ascii="Calibri" w:hAnsi="Calibri"/>
          <w:sz w:val="20"/>
          <w:szCs w:val="20"/>
        </w:rPr>
        <w:lastRenderedPageBreak/>
        <w:t xml:space="preserve">In 2008, the GEF approved an “upgrading” policy that stipulated that SGP Country Programs with more than 15 years of operations and over USD 6.0 million in grant disbursements would receive their funding through country-led STAR allocation ns i.e. as a Full-Size Project. These countries represent some of the most mature, experienced, and successful SGP Country </w:t>
      </w:r>
      <w:proofErr w:type="spellStart"/>
      <w:r w:rsidRPr="004E1E5F">
        <w:rPr>
          <w:rFonts w:ascii="Calibri" w:hAnsi="Calibri"/>
          <w:sz w:val="20"/>
          <w:szCs w:val="20"/>
        </w:rPr>
        <w:t>Programmes</w:t>
      </w:r>
      <w:proofErr w:type="spellEnd"/>
      <w:r w:rsidRPr="004E1E5F">
        <w:rPr>
          <w:rFonts w:ascii="Calibri" w:hAnsi="Calibri"/>
          <w:sz w:val="20"/>
          <w:szCs w:val="20"/>
        </w:rPr>
        <w:t>, with the most developed civil society networks and multi</w:t>
      </w:r>
      <w:r>
        <w:rPr>
          <w:rFonts w:ascii="Calibri" w:hAnsi="Calibri"/>
          <w:sz w:val="20"/>
          <w:szCs w:val="20"/>
        </w:rPr>
        <w:t>-</w:t>
      </w:r>
      <w:r w:rsidRPr="004E1E5F">
        <w:rPr>
          <w:rFonts w:ascii="Calibri" w:hAnsi="Calibri"/>
          <w:sz w:val="20"/>
          <w:szCs w:val="20"/>
        </w:rPr>
        <w:t xml:space="preserve">stakeholder partnerships. The SGP India Country </w:t>
      </w:r>
      <w:proofErr w:type="spellStart"/>
      <w:r w:rsidRPr="004E1E5F">
        <w:rPr>
          <w:rFonts w:ascii="Calibri" w:hAnsi="Calibri"/>
          <w:sz w:val="20"/>
          <w:szCs w:val="20"/>
        </w:rPr>
        <w:t>Programme</w:t>
      </w:r>
      <w:proofErr w:type="spellEnd"/>
      <w:r w:rsidRPr="004E1E5F">
        <w:rPr>
          <w:rFonts w:ascii="Calibri" w:hAnsi="Calibri"/>
          <w:sz w:val="20"/>
          <w:szCs w:val="20"/>
        </w:rPr>
        <w:t xml:space="preserve"> upgraded during the GEF Fifth Operational Phase (together with Bolivia, Brazil, Costa Rica, Ecuador, Mexico, Kenya, Pakistan and Philippines).</w:t>
      </w:r>
    </w:p>
    <w:p w:rsidR="004453C1" w:rsidRDefault="004453C1" w:rsidP="004453C1">
      <w:pPr>
        <w:spacing w:after="0" w:line="240" w:lineRule="auto"/>
        <w:jc w:val="both"/>
        <w:rPr>
          <w:rFonts w:ascii="Garamond" w:hAnsi="Garamond"/>
        </w:rPr>
      </w:pPr>
      <w:r w:rsidRPr="004E1E5F">
        <w:rPr>
          <w:rFonts w:ascii="Calibri" w:hAnsi="Calibri"/>
          <w:sz w:val="20"/>
          <w:szCs w:val="20"/>
        </w:rPr>
        <w:t xml:space="preserve">The project was designed to ensure a mosaic of land uses and community practices across the rural landscape that provide sustainable livelihoods while generating global benefits for biodiversity conservation, climate change and land degradation.  The project will enable a shift away from unsustainable practices by (1) mainstreaming biodiversity conservation and sustainable use into production landscapes and sectors, (ii) promoting energy efficient and renewable energy technologies in rural communities in targeted landscapes in India,  (iii) maintaining and improving flows of </w:t>
      </w:r>
      <w:proofErr w:type="spellStart"/>
      <w:r w:rsidRPr="004E1E5F">
        <w:rPr>
          <w:rFonts w:ascii="Calibri" w:hAnsi="Calibri"/>
          <w:sz w:val="20"/>
          <w:szCs w:val="20"/>
        </w:rPr>
        <w:t>agro</w:t>
      </w:r>
      <w:proofErr w:type="spellEnd"/>
      <w:r w:rsidRPr="004E1E5F">
        <w:rPr>
          <w:rFonts w:ascii="Calibri" w:hAnsi="Calibri"/>
          <w:sz w:val="20"/>
          <w:szCs w:val="20"/>
        </w:rPr>
        <w:t xml:space="preserve"> and forest ecosystem services in dry lands of Arid and Semi-Arid Regions to sustain livelihoods of local communities and (iv) cross cutting, capacity development and knowledge management.</w:t>
      </w:r>
      <w:r w:rsidRPr="00576C0D">
        <w:rPr>
          <w:rFonts w:ascii="Calibri" w:hAnsi="Calibri"/>
        </w:rPr>
        <w:t xml:space="preserve">  </w:t>
      </w:r>
    </w:p>
    <w:p w:rsidR="004453C1"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jc w:val="both"/>
        <w:rPr>
          <w:rFonts w:ascii="Calibri" w:eastAsia="Times New Roman" w:hAnsi="Calibri" w:cs="Times New Roman"/>
          <w:i/>
          <w:sz w:val="20"/>
          <w:szCs w:val="20"/>
        </w:rPr>
      </w:pPr>
      <w:r w:rsidRPr="00747193">
        <w:rPr>
          <w:rFonts w:ascii="Calibri" w:eastAsia="Times New Roman" w:hAnsi="Calibri" w:cs="Times New Roman"/>
          <w:sz w:val="20"/>
          <w:szCs w:val="20"/>
        </w:rPr>
        <w:t xml:space="preserve">The </w:t>
      </w:r>
      <w:r>
        <w:rPr>
          <w:rFonts w:ascii="Calibri" w:eastAsia="Times New Roman" w:hAnsi="Calibri" w:cs="Times New Roman"/>
          <w:sz w:val="20"/>
          <w:szCs w:val="20"/>
        </w:rPr>
        <w:t>Terminal evaluation (</w:t>
      </w:r>
      <w:r w:rsidRPr="00747193">
        <w:rPr>
          <w:rFonts w:ascii="Calibri" w:eastAsia="Times New Roman" w:hAnsi="Calibri" w:cs="Times New Roman"/>
          <w:sz w:val="20"/>
          <w:szCs w:val="20"/>
        </w:rPr>
        <w:t>TE</w:t>
      </w:r>
      <w:r>
        <w:rPr>
          <w:rFonts w:ascii="Calibri" w:eastAsia="Times New Roman" w:hAnsi="Calibri" w:cs="Times New Roman"/>
          <w:sz w:val="20"/>
          <w:szCs w:val="20"/>
        </w:rPr>
        <w:t>)</w:t>
      </w:r>
      <w:r w:rsidRPr="00747193">
        <w:rPr>
          <w:rFonts w:ascii="Calibri" w:eastAsia="Times New Roman" w:hAnsi="Calibri" w:cs="Times New Roman"/>
          <w:sz w:val="20"/>
          <w:szCs w:val="20"/>
        </w:rPr>
        <w:t xml:space="preserve"> will be conducted according to the guidance, rules and procedures established by UNDP and GEF as reflected in the </w:t>
      </w:r>
      <w:r>
        <w:rPr>
          <w:rFonts w:ascii="Calibri" w:eastAsia="Times New Roman" w:hAnsi="Calibri" w:cs="Times New Roman"/>
          <w:sz w:val="20"/>
          <w:szCs w:val="20"/>
        </w:rPr>
        <w:t>‘</w:t>
      </w:r>
      <w:r w:rsidRPr="00747193">
        <w:rPr>
          <w:rFonts w:ascii="Calibri" w:eastAsia="Times New Roman" w:hAnsi="Calibri" w:cs="Times New Roman"/>
          <w:sz w:val="20"/>
          <w:szCs w:val="20"/>
        </w:rPr>
        <w:t>UNDP Guidance for Conducting Terminal Evaluations of UNDP-supported, GEF-financed Projects</w:t>
      </w:r>
      <w:r>
        <w:rPr>
          <w:rFonts w:ascii="Calibri" w:eastAsia="Times New Roman" w:hAnsi="Calibri" w:cs="Times New Roman"/>
          <w:sz w:val="20"/>
          <w:szCs w:val="20"/>
        </w:rPr>
        <w:t>’ (2012), henceforth referred to as ‘TE Guidance’.</w:t>
      </w:r>
    </w:p>
    <w:p w:rsidR="004453C1"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bookmarkStart w:id="3" w:name="_Toc299133043"/>
      <w:bookmarkStart w:id="4" w:name="_Toc321341550"/>
    </w:p>
    <w:p w:rsidR="004453C1" w:rsidRDefault="004453C1" w:rsidP="004453C1">
      <w:pPr>
        <w:spacing w:after="0" w:line="240" w:lineRule="auto"/>
        <w:rPr>
          <w:rFonts w:ascii="Calibri" w:hAnsi="Calibri"/>
          <w:sz w:val="20"/>
          <w:szCs w:val="20"/>
        </w:rPr>
      </w:pPr>
    </w:p>
    <w:p w:rsidR="004453C1" w:rsidRPr="00D663CB" w:rsidRDefault="004453C1" w:rsidP="004453C1">
      <w:pPr>
        <w:spacing w:after="0" w:line="240" w:lineRule="auto"/>
        <w:rPr>
          <w:rFonts w:ascii="Calibri" w:hAnsi="Calibri"/>
          <w:b/>
          <w:sz w:val="20"/>
          <w:szCs w:val="20"/>
        </w:rPr>
      </w:pPr>
      <w:r w:rsidRPr="00D663CB">
        <w:rPr>
          <w:rFonts w:ascii="Calibri" w:hAnsi="Calibri"/>
          <w:b/>
          <w:sz w:val="20"/>
          <w:szCs w:val="20"/>
        </w:rPr>
        <w:t>EVALUATION APPROACH AND METHOD:</w:t>
      </w:r>
      <w:bookmarkEnd w:id="3"/>
      <w:bookmarkEnd w:id="4"/>
    </w:p>
    <w:p w:rsidR="004453C1" w:rsidRPr="00747193" w:rsidRDefault="004453C1" w:rsidP="004453C1">
      <w:pPr>
        <w:spacing w:after="0" w:line="240" w:lineRule="auto"/>
        <w:rPr>
          <w:rFonts w:ascii="Calibri" w:hAnsi="Calibri"/>
          <w:sz w:val="20"/>
          <w:szCs w:val="20"/>
        </w:rPr>
      </w:pPr>
    </w:p>
    <w:p w:rsidR="004453C1" w:rsidRDefault="004453C1" w:rsidP="004453C1">
      <w:pPr>
        <w:spacing w:after="0" w:line="240" w:lineRule="auto"/>
        <w:jc w:val="both"/>
        <w:rPr>
          <w:rFonts w:ascii="Calibri" w:eastAsia="Times New Roman" w:hAnsi="Calibri" w:cs="Times New Roman"/>
          <w:sz w:val="20"/>
          <w:szCs w:val="20"/>
        </w:rPr>
      </w:pPr>
      <w:r w:rsidRPr="00D6638C">
        <w:rPr>
          <w:rFonts w:eastAsia="Times New Roman"/>
          <w:sz w:val="20"/>
          <w:szCs w:val="20"/>
        </w:rPr>
        <w:t>An overall approach and method</w:t>
      </w:r>
      <w:r w:rsidRPr="00D6638C">
        <w:rPr>
          <w:rFonts w:eastAsia="Times New Roman"/>
          <w:sz w:val="20"/>
          <w:szCs w:val="20"/>
          <w:vertAlign w:val="superscript"/>
        </w:rPr>
        <w:footnoteReference w:id="1"/>
      </w:r>
      <w:r w:rsidRPr="00D6638C">
        <w:rPr>
          <w:rFonts w:eastAsia="Times New Roman"/>
          <w:sz w:val="20"/>
          <w:szCs w:val="20"/>
        </w:rPr>
        <w:t xml:space="preserve"> </w:t>
      </w:r>
      <w:r w:rsidRPr="00747193">
        <w:rPr>
          <w:rFonts w:ascii="Calibri" w:eastAsia="Times New Roman" w:hAnsi="Calibri" w:cs="Times New Roman"/>
          <w:sz w:val="20"/>
          <w:szCs w:val="20"/>
        </w:rPr>
        <w:t xml:space="preserve">for conducting project terminal evaluations of UNDP supported GEF financed projects has developed over time. </w:t>
      </w:r>
      <w:r>
        <w:rPr>
          <w:rFonts w:eastAsia="Times New Roman"/>
          <w:sz w:val="20"/>
          <w:szCs w:val="20"/>
        </w:rPr>
        <w:t xml:space="preserve">The evaluation should include a mixed methodology of document review, interviews, and observations from project site visits, at minimum, and the evaluators should make an effort to triangulate information. </w:t>
      </w:r>
      <w:r w:rsidRPr="00D6638C">
        <w:rPr>
          <w:rFonts w:eastAsia="Times New Roman"/>
          <w:sz w:val="20"/>
          <w:szCs w:val="20"/>
        </w:rPr>
        <w:t xml:space="preserve"> The evaluator is expected to frame the evaluation effort using the criteria of </w:t>
      </w:r>
      <w:r w:rsidRPr="00D6638C">
        <w:rPr>
          <w:rFonts w:eastAsia="Times New Roman"/>
          <w:b/>
          <w:sz w:val="20"/>
          <w:szCs w:val="20"/>
        </w:rPr>
        <w:t xml:space="preserve">relevance, effectiveness, efficiency, sustainability, and impact, </w:t>
      </w:r>
      <w:r w:rsidRPr="00D6638C">
        <w:rPr>
          <w:rFonts w:eastAsia="Times New Roman"/>
          <w:sz w:val="20"/>
          <w:szCs w:val="20"/>
        </w:rPr>
        <w:t xml:space="preserve">as defined and explained in </w:t>
      </w:r>
      <w:bookmarkStart w:id="5" w:name="_Hlk482200694"/>
      <w:r w:rsidRPr="00D6638C">
        <w:rPr>
          <w:rFonts w:eastAsia="Times New Roman"/>
          <w:sz w:val="20"/>
          <w:szCs w:val="20"/>
        </w:rPr>
        <w:t xml:space="preserve">the </w:t>
      </w:r>
      <w:hyperlink r:id="rId9" w:history="1">
        <w:r w:rsidRPr="00865D9A">
          <w:rPr>
            <w:rStyle w:val="Hyperlink"/>
            <w:rFonts w:eastAsia="Times New Roman"/>
            <w:sz w:val="20"/>
            <w:szCs w:val="20"/>
          </w:rPr>
          <w:t>UNDP Guidance for Conducting Terminal Evaluations of  UNDP-supported, GEF-financed Projects</w:t>
        </w:r>
      </w:hyperlink>
      <w:r w:rsidRPr="00D6638C">
        <w:rPr>
          <w:rFonts w:eastAsia="Times New Roman"/>
          <w:sz w:val="20"/>
          <w:szCs w:val="20"/>
        </w:rPr>
        <w:t>.</w:t>
      </w:r>
      <w:bookmarkEnd w:id="5"/>
      <w:r w:rsidRPr="00D6638C">
        <w:rPr>
          <w:rFonts w:eastAsia="Times New Roman"/>
          <w:sz w:val="20"/>
          <w:szCs w:val="20"/>
        </w:rPr>
        <w:t xml:space="preserve">  A set of questions covering each of these criteria have been drafted</w:t>
      </w:r>
      <w:r>
        <w:rPr>
          <w:rFonts w:eastAsia="Times New Roman"/>
          <w:sz w:val="20"/>
          <w:szCs w:val="20"/>
        </w:rPr>
        <w:t xml:space="preserve"> and are included with this TOR.  </w:t>
      </w:r>
      <w:r w:rsidRPr="00D6638C">
        <w:rPr>
          <w:rFonts w:eastAsia="Times New Roman"/>
          <w:sz w:val="20"/>
          <w:szCs w:val="20"/>
        </w:rPr>
        <w:t xml:space="preserve"> The evaluator is expected to amend, complete and</w:t>
      </w:r>
      <w:r>
        <w:rPr>
          <w:rFonts w:eastAsia="Times New Roman"/>
          <w:sz w:val="20"/>
          <w:szCs w:val="20"/>
        </w:rPr>
        <w:t xml:space="preserve"> submit this matrix as part of </w:t>
      </w:r>
      <w:r w:rsidRPr="00D6638C">
        <w:rPr>
          <w:rFonts w:eastAsia="Times New Roman"/>
          <w:sz w:val="20"/>
          <w:szCs w:val="20"/>
        </w:rPr>
        <w:t xml:space="preserve">an evaluation inception report, and shall include it as an annex to the final report.  </w:t>
      </w:r>
    </w:p>
    <w:p w:rsidR="004453C1" w:rsidRPr="00747193"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w:t>
      </w:r>
    </w:p>
    <w:p w:rsidR="004453C1" w:rsidRDefault="004453C1" w:rsidP="004453C1">
      <w:pPr>
        <w:pStyle w:val="Heading51"/>
        <w:spacing w:before="0" w:line="240" w:lineRule="auto"/>
        <w:rPr>
          <w:rFonts w:ascii="Calibri" w:hAnsi="Calibri"/>
          <w:sz w:val="20"/>
          <w:szCs w:val="20"/>
        </w:rPr>
      </w:pPr>
    </w:p>
    <w:p w:rsidR="004453C1" w:rsidRPr="00D663CB" w:rsidRDefault="004453C1" w:rsidP="004453C1">
      <w:pPr>
        <w:pStyle w:val="Heading51"/>
        <w:spacing w:before="0" w:line="240" w:lineRule="auto"/>
        <w:rPr>
          <w:rFonts w:ascii="Calibri" w:hAnsi="Calibri"/>
          <w:sz w:val="28"/>
          <w:szCs w:val="28"/>
        </w:rPr>
      </w:pPr>
      <w:r w:rsidRPr="00D663CB">
        <w:rPr>
          <w:rFonts w:ascii="Calibri" w:hAnsi="Calibri"/>
          <w:sz w:val="28"/>
          <w:szCs w:val="28"/>
        </w:rPr>
        <w:t>DUTIES AND RESPONSIBILITIES</w:t>
      </w:r>
    </w:p>
    <w:p w:rsidR="004453C1" w:rsidRDefault="004453C1" w:rsidP="004453C1">
      <w:pPr>
        <w:spacing w:after="0" w:line="240" w:lineRule="auto"/>
        <w:rPr>
          <w:rFonts w:ascii="Calibri" w:eastAsia="Times New Roman" w:hAnsi="Calibri" w:cs="Times New Roman"/>
          <w:sz w:val="20"/>
          <w:szCs w:val="20"/>
        </w:rPr>
      </w:pPr>
    </w:p>
    <w:p w:rsidR="004453C1" w:rsidRDefault="004453C1" w:rsidP="004453C1">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The evaluator is expected to conduct a field mission to</w:t>
      </w:r>
      <w:r>
        <w:rPr>
          <w:rFonts w:ascii="Calibri" w:eastAsia="Times New Roman" w:hAnsi="Calibri" w:cs="Times New Roman"/>
          <w:sz w:val="20"/>
          <w:szCs w:val="20"/>
        </w:rPr>
        <w:t xml:space="preserve"> 6 – 8 field locations</w:t>
      </w:r>
      <w:r w:rsidRPr="00747193">
        <w:rPr>
          <w:rFonts w:ascii="Calibri" w:eastAsia="Times New Roman" w:hAnsi="Calibri" w:cs="Times New Roman"/>
          <w:i/>
          <w:sz w:val="20"/>
          <w:szCs w:val="20"/>
          <w:shd w:val="clear" w:color="auto" w:fill="DDD9C3"/>
        </w:rPr>
        <w:t>,</w:t>
      </w:r>
      <w:r w:rsidRPr="00747193">
        <w:rPr>
          <w:rFonts w:ascii="Calibri" w:eastAsia="Times New Roman" w:hAnsi="Calibri" w:cs="Times New Roman"/>
          <w:sz w:val="20"/>
          <w:szCs w:val="20"/>
        </w:rPr>
        <w:t xml:space="preserve"> including the following project </w:t>
      </w:r>
      <w:r w:rsidRPr="00747193">
        <w:rPr>
          <w:rFonts w:ascii="Calibri" w:eastAsia="Times New Roman" w:hAnsi="Calibri" w:cs="Times New Roman"/>
          <w:sz w:val="20"/>
          <w:szCs w:val="20"/>
          <w:shd w:val="clear" w:color="auto" w:fill="FFFFFF"/>
        </w:rPr>
        <w:t xml:space="preserve">sites </w:t>
      </w:r>
      <w:r w:rsidRPr="00747193">
        <w:rPr>
          <w:rFonts w:ascii="Calibri" w:eastAsia="Times New Roman" w:hAnsi="Calibri" w:cs="Times New Roman"/>
          <w:sz w:val="20"/>
          <w:szCs w:val="20"/>
          <w:highlight w:val="lightGray"/>
          <w:shd w:val="clear" w:color="auto" w:fill="DDD9C3"/>
        </w:rPr>
        <w:t>(</w:t>
      </w:r>
      <w:r>
        <w:rPr>
          <w:rFonts w:eastAsia="Times New Roman"/>
          <w:sz w:val="20"/>
          <w:szCs w:val="20"/>
          <w:shd w:val="clear" w:color="auto" w:fill="FFFFFF"/>
        </w:rPr>
        <w:t xml:space="preserve">list to be decided in consultation with the selected TE team). </w:t>
      </w:r>
      <w:r w:rsidRPr="00747193">
        <w:rPr>
          <w:rFonts w:ascii="Calibri" w:eastAsia="Times New Roman" w:hAnsi="Calibri" w:cs="Times New Roman"/>
          <w:sz w:val="20"/>
          <w:szCs w:val="20"/>
        </w:rPr>
        <w:t xml:space="preserve">Interviews will be held with the following organizations and individuals at a minimum: </w:t>
      </w:r>
    </w:p>
    <w:p w:rsidR="004453C1" w:rsidRDefault="004453C1" w:rsidP="004453C1">
      <w:pPr>
        <w:spacing w:after="0" w:line="240" w:lineRule="auto"/>
        <w:jc w:val="both"/>
        <w:rPr>
          <w:rFonts w:eastAsia="Times New Roman"/>
          <w:sz w:val="20"/>
          <w:szCs w:val="20"/>
        </w:rPr>
      </w:pPr>
    </w:p>
    <w:p w:rsidR="004453C1" w:rsidRDefault="004453C1" w:rsidP="004453C1">
      <w:pPr>
        <w:spacing w:after="0" w:line="240" w:lineRule="auto"/>
        <w:jc w:val="both"/>
        <w:rPr>
          <w:rFonts w:eastAsia="Times New Roman"/>
          <w:sz w:val="20"/>
          <w:szCs w:val="20"/>
        </w:rPr>
      </w:pPr>
      <w:r>
        <w:rPr>
          <w:rFonts w:eastAsia="Times New Roman"/>
          <w:sz w:val="20"/>
          <w:szCs w:val="20"/>
        </w:rPr>
        <w:t xml:space="preserve">Country Director, United Nations Development </w:t>
      </w:r>
      <w:proofErr w:type="spellStart"/>
      <w:r>
        <w:rPr>
          <w:rFonts w:eastAsia="Times New Roman"/>
          <w:sz w:val="20"/>
          <w:szCs w:val="20"/>
        </w:rPr>
        <w:t>Programme</w:t>
      </w:r>
      <w:proofErr w:type="spellEnd"/>
      <w:r>
        <w:rPr>
          <w:rFonts w:eastAsia="Times New Roman"/>
          <w:sz w:val="20"/>
          <w:szCs w:val="20"/>
        </w:rPr>
        <w:t xml:space="preserve"> (UNDP)</w:t>
      </w:r>
    </w:p>
    <w:p w:rsidR="004453C1" w:rsidRDefault="004453C1" w:rsidP="004453C1">
      <w:pPr>
        <w:spacing w:after="0" w:line="240" w:lineRule="auto"/>
        <w:jc w:val="both"/>
        <w:rPr>
          <w:rFonts w:eastAsia="Times New Roman"/>
          <w:sz w:val="20"/>
          <w:szCs w:val="20"/>
        </w:rPr>
      </w:pPr>
      <w:r>
        <w:rPr>
          <w:rFonts w:eastAsia="Times New Roman"/>
          <w:sz w:val="20"/>
          <w:szCs w:val="20"/>
        </w:rPr>
        <w:t>Head-Energy &amp; Environment Unit, UNDP-New Delhi</w:t>
      </w:r>
    </w:p>
    <w:p w:rsidR="004453C1" w:rsidRDefault="004453C1" w:rsidP="004453C1">
      <w:pPr>
        <w:spacing w:after="0" w:line="240" w:lineRule="auto"/>
        <w:rPr>
          <w:rFonts w:eastAsia="Times New Roman"/>
          <w:sz w:val="20"/>
          <w:szCs w:val="20"/>
        </w:rPr>
      </w:pPr>
      <w:r>
        <w:rPr>
          <w:rFonts w:eastAsia="Times New Roman"/>
          <w:sz w:val="20"/>
          <w:szCs w:val="20"/>
        </w:rPr>
        <w:t>Ministry of Environment, Forest &amp; Climate Change</w:t>
      </w:r>
    </w:p>
    <w:p w:rsidR="004453C1" w:rsidRDefault="004453C1" w:rsidP="004453C1">
      <w:pPr>
        <w:spacing w:after="0" w:line="240" w:lineRule="auto"/>
        <w:rPr>
          <w:rFonts w:eastAsia="Times New Roman"/>
          <w:sz w:val="20"/>
          <w:szCs w:val="20"/>
        </w:rPr>
      </w:pPr>
      <w:r>
        <w:rPr>
          <w:rFonts w:eastAsia="Times New Roman"/>
          <w:sz w:val="20"/>
          <w:szCs w:val="20"/>
        </w:rPr>
        <w:t>GEF Operational Focal Point</w:t>
      </w:r>
    </w:p>
    <w:p w:rsidR="004453C1" w:rsidRDefault="004453C1" w:rsidP="004453C1">
      <w:pPr>
        <w:spacing w:after="0" w:line="240" w:lineRule="auto"/>
        <w:rPr>
          <w:rFonts w:eastAsia="Times New Roman"/>
          <w:sz w:val="20"/>
          <w:szCs w:val="20"/>
        </w:rPr>
      </w:pPr>
      <w:r>
        <w:rPr>
          <w:rFonts w:eastAsia="Times New Roman"/>
          <w:sz w:val="20"/>
          <w:szCs w:val="20"/>
        </w:rPr>
        <w:t>Director, Centre for Environment Education (National Host Institution), Ahmedabad</w:t>
      </w:r>
    </w:p>
    <w:p w:rsidR="004453C1" w:rsidRDefault="004453C1" w:rsidP="004453C1">
      <w:pPr>
        <w:spacing w:after="0" w:line="240" w:lineRule="auto"/>
        <w:rPr>
          <w:rFonts w:eastAsia="Times New Roman"/>
          <w:sz w:val="20"/>
          <w:szCs w:val="20"/>
        </w:rPr>
      </w:pPr>
      <w:r>
        <w:rPr>
          <w:rFonts w:eastAsia="Times New Roman"/>
          <w:sz w:val="20"/>
          <w:szCs w:val="20"/>
        </w:rPr>
        <w:lastRenderedPageBreak/>
        <w:t>Country Program Manager, Centre for Environment Education, New Delhi</w:t>
      </w:r>
    </w:p>
    <w:p w:rsidR="004453C1" w:rsidRDefault="004453C1" w:rsidP="004453C1">
      <w:pPr>
        <w:spacing w:after="0" w:line="240" w:lineRule="auto"/>
        <w:rPr>
          <w:rFonts w:eastAsia="Times New Roman"/>
          <w:sz w:val="20"/>
          <w:szCs w:val="20"/>
        </w:rPr>
      </w:pPr>
      <w:r>
        <w:rPr>
          <w:rFonts w:eastAsia="Times New Roman"/>
          <w:sz w:val="20"/>
          <w:szCs w:val="20"/>
        </w:rPr>
        <w:t>Members of the National Steering Committee (7 nos. located in 7 regions of India)</w:t>
      </w:r>
    </w:p>
    <w:p w:rsidR="004453C1" w:rsidRDefault="004453C1" w:rsidP="004453C1">
      <w:pPr>
        <w:spacing w:after="0" w:line="240" w:lineRule="auto"/>
        <w:rPr>
          <w:rFonts w:eastAsia="Times New Roman"/>
          <w:sz w:val="20"/>
          <w:szCs w:val="20"/>
        </w:rPr>
      </w:pPr>
      <w:r>
        <w:rPr>
          <w:rFonts w:eastAsia="Times New Roman"/>
          <w:sz w:val="20"/>
          <w:szCs w:val="20"/>
        </w:rPr>
        <w:t>Members of the Regional Committee (4-5 in each of the 7 regions)</w:t>
      </w: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highlight w:val="lightGray"/>
          <w:shd w:val="clear" w:color="auto" w:fill="DDD9C3"/>
        </w:rPr>
        <w:t xml:space="preserve"> </w:t>
      </w:r>
    </w:p>
    <w:p w:rsidR="004453C1" w:rsidRDefault="004453C1" w:rsidP="004453C1">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The evaluator will review all relevant sources of information, such as the project document, project reports – including Annual APR/PIR, project budget revisions, midterm review, progress reports, GEF focal area tracking tools, project files, national strategic and legal documents, and any other materials that the evaluator considers useful for this eviden</w:t>
      </w:r>
      <w:r>
        <w:rPr>
          <w:rFonts w:ascii="Calibri" w:eastAsia="Times New Roman" w:hAnsi="Calibri" w:cs="Times New Roman"/>
          <w:sz w:val="20"/>
          <w:szCs w:val="20"/>
        </w:rPr>
        <w:t>ce-based assessment. The project team will provide these documents to the selected evaluator:</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PIF</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 xml:space="preserve">UNDP Project Document </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UNDP Environmental and Social Screening results</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 xml:space="preserve">Project Inception exercise </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All Project Implementation Reports (PIR’s)</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Quarterly progress reports and work plans of the various implementation task teams</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Audit reports</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 xml:space="preserve">Finalized GEF focal area Tracking Tools at CEO endorsement </w:t>
      </w:r>
    </w:p>
    <w:p w:rsidR="004453C1" w:rsidRPr="00B10B5B" w:rsidRDefault="004453C1" w:rsidP="004453C1">
      <w:pPr>
        <w:numPr>
          <w:ilvl w:val="0"/>
          <w:numId w:val="11"/>
        </w:numPr>
        <w:spacing w:after="0" w:line="240" w:lineRule="auto"/>
        <w:jc w:val="both"/>
        <w:rPr>
          <w:rFonts w:ascii="Calibri" w:hAnsi="Calibri"/>
          <w:sz w:val="20"/>
          <w:szCs w:val="20"/>
        </w:rPr>
      </w:pPr>
      <w:r w:rsidRPr="00B10B5B">
        <w:rPr>
          <w:rFonts w:ascii="Calibri" w:hAnsi="Calibri"/>
          <w:sz w:val="20"/>
          <w:szCs w:val="20"/>
        </w:rPr>
        <w:t xml:space="preserve">Oversight mission reports  </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All monitoring reports prepared by the project</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Financial and Administration guidelines used by Project Team</w:t>
      </w:r>
    </w:p>
    <w:p w:rsidR="004453C1" w:rsidRPr="00B10B5B" w:rsidRDefault="004453C1" w:rsidP="004453C1">
      <w:pPr>
        <w:pStyle w:val="BodyText"/>
        <w:spacing w:after="0"/>
        <w:jc w:val="lowKashida"/>
        <w:rPr>
          <w:rFonts w:ascii="Calibri" w:hAnsi="Calibri"/>
          <w:sz w:val="20"/>
          <w:szCs w:val="20"/>
        </w:rPr>
      </w:pPr>
    </w:p>
    <w:p w:rsidR="004453C1" w:rsidRPr="004453C1" w:rsidRDefault="004453C1" w:rsidP="004453C1">
      <w:pPr>
        <w:pStyle w:val="BodyText"/>
        <w:spacing w:after="0"/>
        <w:jc w:val="lowKashida"/>
        <w:rPr>
          <w:rFonts w:ascii="Calibri" w:hAnsi="Calibri"/>
          <w:b/>
          <w:i/>
          <w:sz w:val="20"/>
          <w:szCs w:val="20"/>
        </w:rPr>
      </w:pPr>
      <w:r w:rsidRPr="004453C1">
        <w:rPr>
          <w:rFonts w:ascii="Calibri" w:hAnsi="Calibri"/>
          <w:b/>
          <w:i/>
          <w:sz w:val="20"/>
          <w:szCs w:val="20"/>
        </w:rPr>
        <w:t>The following documents will also be available:</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Project operational guidelines, manuals and systems</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 xml:space="preserve">UNDP country </w:t>
      </w:r>
      <w:proofErr w:type="spellStart"/>
      <w:r w:rsidRPr="00B10B5B">
        <w:rPr>
          <w:rFonts w:ascii="Calibri" w:hAnsi="Calibri"/>
          <w:sz w:val="20"/>
          <w:szCs w:val="20"/>
        </w:rPr>
        <w:t>programme</w:t>
      </w:r>
      <w:proofErr w:type="spellEnd"/>
      <w:r w:rsidRPr="00B10B5B">
        <w:rPr>
          <w:rFonts w:ascii="Calibri" w:hAnsi="Calibri"/>
          <w:sz w:val="20"/>
          <w:szCs w:val="20"/>
        </w:rPr>
        <w:t xml:space="preserve"> document</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Minutes of the “5</w:t>
      </w:r>
      <w:r w:rsidRPr="00B10B5B">
        <w:rPr>
          <w:rFonts w:ascii="Calibri" w:hAnsi="Calibri"/>
          <w:sz w:val="20"/>
          <w:szCs w:val="20"/>
          <w:vertAlign w:val="superscript"/>
        </w:rPr>
        <w:t>th</w:t>
      </w:r>
      <w:r w:rsidRPr="00B10B5B">
        <w:rPr>
          <w:rFonts w:ascii="Calibri" w:hAnsi="Calibri"/>
          <w:sz w:val="20"/>
          <w:szCs w:val="20"/>
        </w:rPr>
        <w:t xml:space="preserve"> Operational Phase of the GEF Small Grants </w:t>
      </w:r>
      <w:proofErr w:type="spellStart"/>
      <w:r w:rsidRPr="00B10B5B">
        <w:rPr>
          <w:rFonts w:ascii="Calibri" w:hAnsi="Calibri"/>
          <w:sz w:val="20"/>
          <w:szCs w:val="20"/>
        </w:rPr>
        <w:t>Programme</w:t>
      </w:r>
      <w:proofErr w:type="spellEnd"/>
      <w:r w:rsidRPr="00B10B5B">
        <w:rPr>
          <w:rFonts w:ascii="Calibri" w:hAnsi="Calibri"/>
          <w:sz w:val="20"/>
          <w:szCs w:val="20"/>
        </w:rPr>
        <w:t xml:space="preserve"> in India” project Board Meetings and other meetings (i.e. </w:t>
      </w:r>
      <w:r w:rsidRPr="00B10B5B">
        <w:rPr>
          <w:rFonts w:ascii="Calibri" w:hAnsi="Calibri"/>
          <w:sz w:val="20"/>
          <w:szCs w:val="20"/>
          <w:lang w:val="en-CA"/>
        </w:rPr>
        <w:t xml:space="preserve">Project Appraisal Committee </w:t>
      </w:r>
      <w:r w:rsidRPr="00B10B5B">
        <w:rPr>
          <w:rFonts w:ascii="Calibri" w:hAnsi="Calibri"/>
          <w:sz w:val="20"/>
          <w:szCs w:val="20"/>
        </w:rPr>
        <w:t>meetings)</w:t>
      </w:r>
    </w:p>
    <w:p w:rsidR="004453C1" w:rsidRPr="00B10B5B" w:rsidRDefault="004453C1" w:rsidP="004453C1">
      <w:pPr>
        <w:pStyle w:val="BodyText"/>
        <w:numPr>
          <w:ilvl w:val="0"/>
          <w:numId w:val="11"/>
        </w:numPr>
        <w:spacing w:after="0"/>
        <w:jc w:val="both"/>
        <w:rPr>
          <w:rFonts w:ascii="Calibri" w:hAnsi="Calibri"/>
          <w:sz w:val="20"/>
          <w:szCs w:val="20"/>
        </w:rPr>
      </w:pPr>
      <w:r w:rsidRPr="00B10B5B">
        <w:rPr>
          <w:rFonts w:ascii="Calibri" w:hAnsi="Calibri"/>
          <w:sz w:val="20"/>
          <w:szCs w:val="20"/>
        </w:rPr>
        <w:t>Mid-term review of the project.</w:t>
      </w:r>
    </w:p>
    <w:p w:rsidR="004453C1" w:rsidRPr="00B10B5B" w:rsidRDefault="004453C1" w:rsidP="004453C1">
      <w:pPr>
        <w:pStyle w:val="BodyText"/>
        <w:spacing w:after="0"/>
        <w:ind w:left="360"/>
        <w:jc w:val="both"/>
        <w:rPr>
          <w:rFonts w:ascii="Calibri" w:hAnsi="Calibri"/>
          <w:sz w:val="20"/>
          <w:szCs w:val="20"/>
        </w:rPr>
      </w:pPr>
    </w:p>
    <w:p w:rsidR="004453C1" w:rsidRPr="00D663CB" w:rsidRDefault="004453C1" w:rsidP="004453C1">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EVALUATION CRITERIA &amp; RATINGS:</w:t>
      </w:r>
    </w:p>
    <w:p w:rsidR="004453C1" w:rsidRPr="00747193"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autoSpaceDE w:val="0"/>
        <w:autoSpaceDN w:val="0"/>
        <w:adjustRightInd w:val="0"/>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An assessment of project performance will be carried out, based against expectations set out in the Project Logical Framework/Results Framework, which provides performance and impact indicators for project implementation along with their corresponding means of verification. The evaluation will at a minimum cover the criteria of: </w:t>
      </w:r>
      <w:r w:rsidRPr="00747193">
        <w:rPr>
          <w:rFonts w:ascii="Calibri" w:eastAsia="Times New Roman" w:hAnsi="Calibri" w:cs="Times New Roman"/>
          <w:b/>
          <w:sz w:val="20"/>
          <w:szCs w:val="20"/>
        </w:rPr>
        <w:t xml:space="preserve">relevance, effectiveness, efficiency, sustainability and impact. </w:t>
      </w:r>
      <w:r w:rsidRPr="00747193">
        <w:rPr>
          <w:rFonts w:ascii="Calibri" w:eastAsia="Times New Roman" w:hAnsi="Calibri" w:cs="Times New Roman"/>
          <w:sz w:val="20"/>
          <w:szCs w:val="20"/>
        </w:rPr>
        <w:t xml:space="preserve">Ratings must be provided on the following performance criteria:  </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Monitoring and Evaluation design at entry</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Monitoring and Evaluation Plan Implementation</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Overall quality of M&amp;E</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Relevance</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Effectiveness</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Efficiency</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Overall Project Outcome Rating</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Quality of UNDP Implementation – Implementing Agency (IA)</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Quality of Execution - Executing Agency (EA)</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Overall quality of Implementation / Execution</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Sustainability of Financial resources</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Socio-political Sustainability</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Institutional framework and governance sustainability</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Environmental sustainability</w:t>
      </w:r>
    </w:p>
    <w:p w:rsidR="004453C1" w:rsidRPr="00D663CB" w:rsidRDefault="004453C1" w:rsidP="004453C1">
      <w:pPr>
        <w:pStyle w:val="ListParagraph"/>
        <w:numPr>
          <w:ilvl w:val="0"/>
          <w:numId w:val="6"/>
        </w:numPr>
        <w:autoSpaceDE w:val="0"/>
        <w:autoSpaceDN w:val="0"/>
        <w:adjustRightInd w:val="0"/>
        <w:spacing w:after="0" w:line="240" w:lineRule="auto"/>
        <w:rPr>
          <w:rFonts w:ascii="Calibri" w:hAnsi="Calibri" w:cs="Times New Roman"/>
        </w:rPr>
      </w:pPr>
      <w:r w:rsidRPr="00D663CB">
        <w:rPr>
          <w:rFonts w:ascii="Calibri" w:hAnsi="Calibri" w:cs="Times New Roman"/>
        </w:rPr>
        <w:t>Overall likelihood of sustainability</w:t>
      </w:r>
    </w:p>
    <w:p w:rsidR="004453C1" w:rsidRPr="00747193" w:rsidRDefault="004453C1" w:rsidP="004453C1">
      <w:pPr>
        <w:autoSpaceDE w:val="0"/>
        <w:autoSpaceDN w:val="0"/>
        <w:adjustRightInd w:val="0"/>
        <w:spacing w:after="0" w:line="240" w:lineRule="auto"/>
        <w:rPr>
          <w:rFonts w:ascii="Calibri" w:eastAsia="Times New Roman" w:hAnsi="Calibri" w:cs="Times New Roman"/>
          <w:sz w:val="20"/>
          <w:szCs w:val="20"/>
        </w:rPr>
      </w:pPr>
    </w:p>
    <w:p w:rsidR="004453C1" w:rsidRDefault="004453C1" w:rsidP="004453C1">
      <w:pPr>
        <w:autoSpaceDE w:val="0"/>
        <w:autoSpaceDN w:val="0"/>
        <w:adjustRightInd w:val="0"/>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completed Required Ratings table (as found in the TE Guidance) must be included in the evaluation executive summary.  The obligatory rating scales can be found in the TE Guidance. </w:t>
      </w:r>
    </w:p>
    <w:p w:rsidR="004453C1" w:rsidRDefault="004453C1" w:rsidP="004453C1">
      <w:pPr>
        <w:autoSpaceDE w:val="0"/>
        <w:autoSpaceDN w:val="0"/>
        <w:adjustRightInd w:val="0"/>
        <w:spacing w:after="0" w:line="240" w:lineRule="auto"/>
        <w:rPr>
          <w:rFonts w:ascii="Calibri" w:eastAsia="Times New Roman" w:hAnsi="Calibri" w:cs="Times New Roman"/>
          <w:sz w:val="20"/>
          <w:szCs w:val="20"/>
        </w:rPr>
      </w:pPr>
    </w:p>
    <w:p w:rsidR="004453C1" w:rsidRPr="00747193" w:rsidRDefault="004453C1" w:rsidP="004453C1">
      <w:pPr>
        <w:autoSpaceDE w:val="0"/>
        <w:autoSpaceDN w:val="0"/>
        <w:adjustRightInd w:val="0"/>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A full recommended report outline can be found in the </w:t>
      </w:r>
      <w:r w:rsidRPr="00747193">
        <w:rPr>
          <w:rFonts w:ascii="Calibri" w:eastAsia="Times New Roman" w:hAnsi="Calibri" w:cs="Times New Roman"/>
          <w:sz w:val="20"/>
          <w:szCs w:val="20"/>
        </w:rPr>
        <w:t>TE Guidance.</w:t>
      </w:r>
    </w:p>
    <w:p w:rsidR="004453C1" w:rsidRPr="00747193" w:rsidRDefault="004453C1" w:rsidP="004453C1">
      <w:pPr>
        <w:autoSpaceDE w:val="0"/>
        <w:autoSpaceDN w:val="0"/>
        <w:adjustRightInd w:val="0"/>
        <w:spacing w:after="0" w:line="240" w:lineRule="auto"/>
        <w:rPr>
          <w:rFonts w:ascii="Calibri" w:eastAsia="Times New Roman" w:hAnsi="Calibri" w:cs="Times New Roman"/>
          <w:sz w:val="20"/>
          <w:szCs w:val="20"/>
        </w:rPr>
      </w:pPr>
    </w:p>
    <w:p w:rsidR="004453C1" w:rsidRPr="00D663CB" w:rsidRDefault="004453C1" w:rsidP="004453C1">
      <w:pPr>
        <w:autoSpaceDE w:val="0"/>
        <w:autoSpaceDN w:val="0"/>
        <w:adjustRightInd w:val="0"/>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PROJECT FINANCE AND CO-FINANCE:</w:t>
      </w:r>
    </w:p>
    <w:p w:rsidR="004453C1" w:rsidRPr="00747193" w:rsidRDefault="004453C1" w:rsidP="004453C1">
      <w:pPr>
        <w:autoSpaceDE w:val="0"/>
        <w:autoSpaceDN w:val="0"/>
        <w:adjustRightInd w:val="0"/>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jc w:val="both"/>
        <w:rPr>
          <w:rFonts w:ascii="Calibri" w:eastAsia="Times New Roman" w:hAnsi="Calibri" w:cs="Times New Roman"/>
          <w:sz w:val="20"/>
          <w:szCs w:val="20"/>
          <w:lang w:val="en-GB"/>
        </w:rPr>
      </w:pPr>
      <w:r w:rsidRPr="00747193">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Required Co-Financing Table </w:t>
      </w:r>
      <w:r w:rsidRPr="00747193">
        <w:rPr>
          <w:rFonts w:ascii="Calibri" w:eastAsia="Times New Roman" w:hAnsi="Calibri" w:cs="Times New Roman"/>
          <w:sz w:val="20"/>
          <w:szCs w:val="20"/>
        </w:rPr>
        <w:t>(as found in the TE Guidance)</w:t>
      </w:r>
      <w:r w:rsidRPr="00747193">
        <w:rPr>
          <w:rFonts w:ascii="Calibri" w:eastAsia="Times New Roman" w:hAnsi="Calibri" w:cs="Times New Roman"/>
          <w:sz w:val="20"/>
          <w:szCs w:val="20"/>
          <w:lang w:val="en-GB"/>
        </w:rPr>
        <w:t xml:space="preserve">, which will be included in the terminal evaluation report.  </w:t>
      </w:r>
    </w:p>
    <w:p w:rsidR="004453C1" w:rsidRDefault="004453C1" w:rsidP="004453C1">
      <w:pPr>
        <w:spacing w:after="0" w:line="240" w:lineRule="auto"/>
        <w:rPr>
          <w:rFonts w:ascii="Calibri" w:eastAsia="Times New Roman" w:hAnsi="Calibri" w:cs="Times New Roman"/>
          <w:sz w:val="20"/>
          <w:szCs w:val="20"/>
          <w:lang w:val="en-GB"/>
        </w:rPr>
      </w:pPr>
    </w:p>
    <w:p w:rsidR="004453C1" w:rsidRPr="00D663CB" w:rsidRDefault="004453C1" w:rsidP="004453C1">
      <w:pPr>
        <w:spacing w:after="0" w:line="240" w:lineRule="auto"/>
        <w:rPr>
          <w:rFonts w:ascii="Calibri" w:eastAsia="Times New Roman" w:hAnsi="Calibri" w:cs="Times New Roman"/>
          <w:b/>
          <w:sz w:val="20"/>
          <w:szCs w:val="20"/>
          <w:lang w:val="en-GB"/>
        </w:rPr>
      </w:pPr>
      <w:r w:rsidRPr="00D663CB">
        <w:rPr>
          <w:rFonts w:ascii="Calibri" w:eastAsia="Times New Roman" w:hAnsi="Calibri" w:cs="Times New Roman"/>
          <w:b/>
          <w:sz w:val="20"/>
          <w:szCs w:val="20"/>
          <w:lang w:val="en-GB"/>
        </w:rPr>
        <w:t>MAINSTREAMING:</w:t>
      </w:r>
    </w:p>
    <w:p w:rsidR="004453C1" w:rsidRPr="00747193" w:rsidRDefault="004453C1" w:rsidP="004453C1">
      <w:pPr>
        <w:spacing w:after="0" w:line="240" w:lineRule="auto"/>
        <w:rPr>
          <w:rFonts w:ascii="Calibri" w:eastAsia="Times New Roman" w:hAnsi="Calibri" w:cs="Times New Roman"/>
          <w:sz w:val="20"/>
          <w:szCs w:val="20"/>
          <w:lang w:val="en-GB"/>
        </w:rPr>
      </w:pPr>
    </w:p>
    <w:p w:rsidR="004453C1" w:rsidRPr="00747193" w:rsidRDefault="004453C1" w:rsidP="004453C1">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lang w:val="en-GB"/>
        </w:rPr>
        <w:t xml:space="preserve">UNDP </w:t>
      </w:r>
      <w:r w:rsidRPr="00747193">
        <w:rPr>
          <w:rFonts w:ascii="Calibri" w:eastAsia="Times New Roman" w:hAnsi="Calibri" w:cs="Times New Roman"/>
          <w:sz w:val="20"/>
          <w:szCs w:val="20"/>
        </w:rPr>
        <w:t xml:space="preserve">supported GEF financed projects are key components in UNDP country programming, as well as regional and global </w:t>
      </w:r>
      <w:proofErr w:type="spellStart"/>
      <w:r w:rsidRPr="00747193">
        <w:rPr>
          <w:rFonts w:ascii="Calibri" w:eastAsia="Times New Roman" w:hAnsi="Calibri" w:cs="Times New Roman"/>
          <w:sz w:val="20"/>
          <w:szCs w:val="20"/>
        </w:rPr>
        <w:t>programmes</w:t>
      </w:r>
      <w:proofErr w:type="spellEnd"/>
      <w:r w:rsidRPr="00747193">
        <w:rPr>
          <w:rFonts w:ascii="Calibri" w:eastAsia="Times New Roman" w:hAnsi="Calibri" w:cs="Times New Roman"/>
          <w:sz w:val="20"/>
          <w:szCs w:val="20"/>
        </w:rPr>
        <w:t>. The evaluation will assess the extent to which the project was successfully mainstreamed with other UNDP priorities, including poverty alleviation, improved governance, the prevention and recovery from natural disasters, and gender.</w:t>
      </w:r>
    </w:p>
    <w:p w:rsidR="004453C1" w:rsidRDefault="004453C1" w:rsidP="004453C1">
      <w:pPr>
        <w:spacing w:after="0" w:line="240" w:lineRule="auto"/>
        <w:rPr>
          <w:rFonts w:ascii="Calibri" w:eastAsia="Times New Roman" w:hAnsi="Calibri" w:cs="Times New Roman"/>
          <w:sz w:val="20"/>
          <w:szCs w:val="20"/>
        </w:rPr>
      </w:pPr>
    </w:p>
    <w:p w:rsidR="004453C1" w:rsidRPr="00D663CB" w:rsidRDefault="004453C1" w:rsidP="004453C1">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IMPACT:</w:t>
      </w:r>
    </w:p>
    <w:p w:rsidR="004453C1" w:rsidRPr="00747193"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jc w:val="both"/>
        <w:rPr>
          <w:rFonts w:ascii="Calibri" w:hAnsi="Calibri"/>
          <w:sz w:val="20"/>
          <w:szCs w:val="20"/>
          <w:lang w:val="en-GB"/>
        </w:rPr>
      </w:pPr>
      <w:r w:rsidRPr="00747193">
        <w:rPr>
          <w:rFonts w:ascii="Calibri" w:eastAsia="Times New Roman" w:hAnsi="Calibri" w:cs="Times New Roman"/>
          <w:sz w:val="20"/>
          <w:szCs w:val="20"/>
        </w:rPr>
        <w:t>The evaluators will assess the extent to which the project is achieving impacts or progressing towards the achievement of impacts.</w:t>
      </w:r>
      <w:r w:rsidRPr="00747193">
        <w:rPr>
          <w:rFonts w:ascii="Calibri" w:eastAsia="Times New Roman" w:hAnsi="Calibri" w:cs="WarnockPro-Light"/>
          <w:sz w:val="20"/>
          <w:szCs w:val="20"/>
        </w:rPr>
        <w:t xml:space="preserve"> K</w:t>
      </w:r>
      <w:r w:rsidRPr="00747193">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and/or c) demonstrated progress towards these impact </w:t>
      </w:r>
      <w:r w:rsidRPr="00D6638C">
        <w:rPr>
          <w:rFonts w:eastAsia="Times New Roman"/>
          <w:sz w:val="20"/>
          <w:szCs w:val="20"/>
        </w:rPr>
        <w:t>achievements.</w:t>
      </w:r>
      <w:r>
        <w:rPr>
          <w:rStyle w:val="FootnoteReference"/>
          <w:rFonts w:eastAsia="Times New Roman"/>
          <w:sz w:val="20"/>
          <w:szCs w:val="20"/>
        </w:rPr>
        <w:footnoteReference w:id="2"/>
      </w:r>
      <w:r w:rsidRPr="00D6638C">
        <w:rPr>
          <w:rFonts w:eastAsia="Times New Roman"/>
          <w:sz w:val="20"/>
          <w:szCs w:val="20"/>
        </w:rPr>
        <w:t xml:space="preserve"> </w:t>
      </w:r>
    </w:p>
    <w:p w:rsidR="004453C1" w:rsidRDefault="004453C1" w:rsidP="004453C1">
      <w:pPr>
        <w:spacing w:after="0" w:line="240" w:lineRule="auto"/>
        <w:rPr>
          <w:rFonts w:ascii="Calibri" w:hAnsi="Calibri"/>
          <w:sz w:val="20"/>
          <w:szCs w:val="20"/>
          <w:lang w:val="en-GB"/>
        </w:rPr>
      </w:pPr>
    </w:p>
    <w:p w:rsidR="004453C1" w:rsidRPr="00D663CB" w:rsidRDefault="004453C1" w:rsidP="004453C1">
      <w:pPr>
        <w:spacing w:after="0" w:line="240" w:lineRule="auto"/>
        <w:rPr>
          <w:rFonts w:ascii="Calibri" w:hAnsi="Calibri"/>
          <w:b/>
          <w:sz w:val="20"/>
          <w:szCs w:val="20"/>
          <w:lang w:val="en-GB"/>
        </w:rPr>
      </w:pPr>
      <w:r w:rsidRPr="00D663CB">
        <w:rPr>
          <w:rFonts w:ascii="Calibri" w:hAnsi="Calibri"/>
          <w:b/>
          <w:sz w:val="20"/>
          <w:szCs w:val="20"/>
          <w:lang w:val="en-GB"/>
        </w:rPr>
        <w:t>CONCLUSIONS, RECOMMENDATIONS &amp; LESSONS:</w:t>
      </w:r>
    </w:p>
    <w:p w:rsidR="004453C1" w:rsidRPr="00D6638C" w:rsidRDefault="004453C1" w:rsidP="004453C1">
      <w:pPr>
        <w:spacing w:after="120"/>
        <w:jc w:val="both"/>
        <w:rPr>
          <w:rFonts w:eastAsia="Times New Roman"/>
          <w:sz w:val="20"/>
          <w:szCs w:val="20"/>
        </w:rPr>
      </w:pPr>
      <w:bookmarkStart w:id="6" w:name="_Toc299126621"/>
      <w:bookmarkEnd w:id="2"/>
      <w:r w:rsidRPr="00D6638C">
        <w:rPr>
          <w:rFonts w:eastAsia="Times New Roman"/>
          <w:sz w:val="20"/>
          <w:szCs w:val="20"/>
        </w:rPr>
        <w:t xml:space="preserve">The evaluation report must include a chapter providing a set of </w:t>
      </w:r>
      <w:r w:rsidRPr="00D6638C">
        <w:rPr>
          <w:rFonts w:eastAsia="Times New Roman"/>
          <w:b/>
          <w:sz w:val="20"/>
          <w:szCs w:val="20"/>
        </w:rPr>
        <w:t>conclusions</w:t>
      </w:r>
      <w:r w:rsidRPr="00D6638C">
        <w:rPr>
          <w:rFonts w:eastAsia="Times New Roman"/>
          <w:sz w:val="20"/>
          <w:szCs w:val="20"/>
        </w:rPr>
        <w:t xml:space="preserve">, </w:t>
      </w:r>
      <w:r w:rsidRPr="00D6638C">
        <w:rPr>
          <w:rFonts w:eastAsia="Times New Roman"/>
          <w:b/>
          <w:sz w:val="20"/>
          <w:szCs w:val="20"/>
        </w:rPr>
        <w:t>recommendations</w:t>
      </w:r>
      <w:r w:rsidRPr="00D6638C">
        <w:rPr>
          <w:rFonts w:eastAsia="Times New Roman"/>
          <w:sz w:val="20"/>
          <w:szCs w:val="20"/>
        </w:rPr>
        <w:t xml:space="preserve"> and </w:t>
      </w:r>
      <w:r w:rsidRPr="00D6638C">
        <w:rPr>
          <w:rFonts w:eastAsia="Times New Roman"/>
          <w:b/>
          <w:sz w:val="20"/>
          <w:szCs w:val="20"/>
        </w:rPr>
        <w:t>lessons</w:t>
      </w:r>
      <w:r w:rsidRPr="00D6638C">
        <w:rPr>
          <w:rFonts w:eastAsia="Times New Roman"/>
          <w:sz w:val="20"/>
          <w:szCs w:val="20"/>
        </w:rPr>
        <w:t>.</w:t>
      </w:r>
      <w:r>
        <w:rPr>
          <w:rFonts w:eastAsia="Times New Roman"/>
          <w:sz w:val="20"/>
          <w:szCs w:val="20"/>
        </w:rPr>
        <w:t xml:space="preserve"> Conclusions should build on findings and be based in evidence. Recommendations should be prioritized, specific, relevant, and targeted, with suggested implementers of the recommendations. Lessons should have wider applicability to other initiatives across the region, the area of intervention, and for the future.  </w:t>
      </w:r>
      <w:r w:rsidRPr="00D6638C">
        <w:rPr>
          <w:rFonts w:eastAsia="Times New Roman"/>
          <w:sz w:val="20"/>
          <w:szCs w:val="20"/>
        </w:rPr>
        <w:t xml:space="preserve">  </w:t>
      </w:r>
    </w:p>
    <w:p w:rsidR="004453C1" w:rsidRDefault="004453C1" w:rsidP="004453C1">
      <w:pPr>
        <w:spacing w:after="0" w:line="240" w:lineRule="auto"/>
        <w:rPr>
          <w:rFonts w:ascii="Calibri" w:eastAsia="Times New Roman" w:hAnsi="Calibri" w:cs="Times New Roman"/>
          <w:b/>
          <w:sz w:val="20"/>
          <w:szCs w:val="20"/>
        </w:rPr>
      </w:pPr>
    </w:p>
    <w:p w:rsidR="004453C1" w:rsidRPr="00D663CB" w:rsidRDefault="004453C1" w:rsidP="004453C1">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IMPLEMENTATION ARRANGEMENTS:</w:t>
      </w:r>
    </w:p>
    <w:p w:rsidR="004453C1" w:rsidRPr="00747193"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jc w:val="both"/>
        <w:rPr>
          <w:rFonts w:ascii="Calibri" w:hAnsi="Calibri"/>
          <w:sz w:val="20"/>
          <w:szCs w:val="20"/>
        </w:rPr>
      </w:pPr>
      <w:r w:rsidRPr="00747193">
        <w:rPr>
          <w:rFonts w:ascii="Calibri" w:hAnsi="Calibri"/>
          <w:sz w:val="20"/>
          <w:szCs w:val="20"/>
        </w:rPr>
        <w:t xml:space="preserve">The </w:t>
      </w:r>
      <w:r w:rsidRPr="00747193">
        <w:rPr>
          <w:rFonts w:ascii="Calibri" w:eastAsia="Times New Roman" w:hAnsi="Calibri" w:cs="Times New Roman"/>
          <w:sz w:val="20"/>
          <w:szCs w:val="20"/>
        </w:rPr>
        <w:t>principal responsibility for managing this evaluation resides with the UND</w:t>
      </w:r>
      <w:r>
        <w:rPr>
          <w:rFonts w:ascii="Calibri" w:eastAsia="Times New Roman" w:hAnsi="Calibri" w:cs="Times New Roman"/>
          <w:sz w:val="20"/>
          <w:szCs w:val="20"/>
        </w:rPr>
        <w:t>P CO</w:t>
      </w:r>
      <w:r w:rsidRPr="00747193">
        <w:rPr>
          <w:rFonts w:ascii="Calibri" w:eastAsia="Times New Roman" w:hAnsi="Calibri" w:cs="Times New Roman"/>
          <w:sz w:val="20"/>
          <w:szCs w:val="20"/>
        </w:rPr>
        <w:t xml:space="preserve"> in </w:t>
      </w:r>
      <w:r w:rsidRPr="00403EC3">
        <w:rPr>
          <w:rFonts w:ascii="Calibri" w:eastAsia="Times New Roman" w:hAnsi="Calibri" w:cs="Times New Roman"/>
          <w:sz w:val="20"/>
          <w:szCs w:val="20"/>
          <w:highlight w:val="lightGray"/>
          <w:shd w:val="clear" w:color="auto" w:fill="E0E0E0"/>
        </w:rPr>
        <w:t>(</w:t>
      </w:r>
      <w:r w:rsidRPr="00840F38">
        <w:rPr>
          <w:rFonts w:ascii="Calibri" w:eastAsia="Times New Roman" w:hAnsi="Calibri" w:cs="Times New Roman"/>
          <w:sz w:val="20"/>
          <w:szCs w:val="20"/>
        </w:rPr>
        <w:t>based in New Delhi</w:t>
      </w:r>
      <w:r w:rsidRPr="00840F38">
        <w:rPr>
          <w:rFonts w:ascii="Calibri" w:eastAsia="Times New Roman" w:hAnsi="Calibri" w:cs="Times New Roman"/>
          <w:b/>
          <w:sz w:val="20"/>
          <w:szCs w:val="20"/>
        </w:rPr>
        <w:t>)</w:t>
      </w:r>
      <w:r w:rsidRPr="00840F38">
        <w:rPr>
          <w:rFonts w:ascii="Calibri" w:eastAsia="Times New Roman" w:hAnsi="Calibri" w:cs="Times New Roman"/>
          <w:sz w:val="20"/>
          <w:szCs w:val="20"/>
        </w:rPr>
        <w:t>.</w:t>
      </w:r>
      <w:r w:rsidRPr="00747193">
        <w:rPr>
          <w:rFonts w:ascii="Calibri" w:eastAsia="Times New Roman" w:hAnsi="Calibri" w:cs="Times New Roman"/>
          <w:i/>
          <w:sz w:val="20"/>
          <w:szCs w:val="20"/>
        </w:rPr>
        <w:t xml:space="preserve"> </w:t>
      </w:r>
      <w:r w:rsidRPr="00747193">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p>
    <w:p w:rsidR="004453C1" w:rsidRDefault="004453C1" w:rsidP="004453C1">
      <w:pPr>
        <w:spacing w:after="0" w:line="240" w:lineRule="auto"/>
        <w:rPr>
          <w:rFonts w:ascii="Calibri" w:eastAsia="Times New Roman" w:hAnsi="Calibri" w:cs="Times New Roman"/>
          <w:sz w:val="20"/>
          <w:szCs w:val="20"/>
        </w:rPr>
      </w:pPr>
      <w:bookmarkStart w:id="7" w:name="_Toc299133047"/>
      <w:bookmarkStart w:id="8" w:name="_Toc299122838"/>
      <w:bookmarkStart w:id="9" w:name="_Toc299122860"/>
      <w:bookmarkStart w:id="10" w:name="_Toc299126629"/>
      <w:bookmarkEnd w:id="6"/>
    </w:p>
    <w:p w:rsidR="004453C1" w:rsidRPr="00D663CB" w:rsidRDefault="004453C1" w:rsidP="004453C1">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EVALUATION TIMEFRAME:</w:t>
      </w:r>
    </w:p>
    <w:p w:rsidR="004453C1" w:rsidRPr="00747193" w:rsidRDefault="004453C1" w:rsidP="004453C1">
      <w:pPr>
        <w:spacing w:after="0" w:line="240" w:lineRule="auto"/>
        <w:rPr>
          <w:rFonts w:ascii="Calibri" w:eastAsia="Times New Roman" w:hAnsi="Calibri" w:cs="Times New Roman"/>
          <w:sz w:val="20"/>
          <w:szCs w:val="20"/>
        </w:rPr>
      </w:pPr>
    </w:p>
    <w:p w:rsidR="004453C1"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The total duration of the evaluation will be</w:t>
      </w:r>
      <w:r>
        <w:rPr>
          <w:rFonts w:ascii="Calibri" w:eastAsia="Times New Roman" w:hAnsi="Calibri" w:cs="Times New Roman"/>
          <w:sz w:val="20"/>
          <w:szCs w:val="20"/>
        </w:rPr>
        <w:t xml:space="preserve"> 20</w:t>
      </w:r>
      <w:r w:rsidRPr="00747193">
        <w:rPr>
          <w:rFonts w:ascii="Calibri" w:eastAsia="Times New Roman" w:hAnsi="Calibri" w:cs="Times New Roman"/>
          <w:sz w:val="20"/>
          <w:szCs w:val="20"/>
        </w:rPr>
        <w:t xml:space="preserve"> days over a </w:t>
      </w:r>
      <w:r>
        <w:rPr>
          <w:rFonts w:ascii="Calibri" w:eastAsia="Times New Roman" w:hAnsi="Calibri" w:cs="Times New Roman"/>
          <w:sz w:val="20"/>
          <w:szCs w:val="20"/>
        </w:rPr>
        <w:t xml:space="preserve">time </w:t>
      </w:r>
      <w:r w:rsidRPr="00747193">
        <w:rPr>
          <w:rFonts w:ascii="Calibri" w:eastAsia="Times New Roman" w:hAnsi="Calibri" w:cs="Times New Roman"/>
          <w:sz w:val="20"/>
          <w:szCs w:val="20"/>
        </w:rPr>
        <w:t>period of</w:t>
      </w:r>
      <w:r>
        <w:rPr>
          <w:rFonts w:ascii="Calibri" w:eastAsia="Times New Roman" w:hAnsi="Calibri" w:cs="Times New Roman"/>
          <w:sz w:val="20"/>
          <w:szCs w:val="20"/>
        </w:rPr>
        <w:t xml:space="preserve"> eight weeks</w:t>
      </w:r>
      <w:r w:rsidRPr="00691BA0">
        <w:rPr>
          <w:rFonts w:ascii="Calibri" w:hAnsi="Calibri" w:cs="Times New Roman"/>
          <w:i/>
          <w:sz w:val="20"/>
          <w:szCs w:val="20"/>
        </w:rPr>
        <w:t>,</w:t>
      </w:r>
      <w:r w:rsidRPr="00D663CB">
        <w:rPr>
          <w:rFonts w:ascii="Calibri" w:hAnsi="Calibri" w:cs="Times New Roman"/>
          <w:i/>
        </w:rPr>
        <w:t xml:space="preserve"> </w:t>
      </w:r>
      <w:r w:rsidRPr="00747193">
        <w:rPr>
          <w:rFonts w:ascii="Calibri" w:eastAsia="Times New Roman" w:hAnsi="Calibri" w:cs="Times New Roman"/>
          <w:sz w:val="20"/>
          <w:szCs w:val="20"/>
        </w:rPr>
        <w:t>according to the following plan:</w:t>
      </w:r>
    </w:p>
    <w:p w:rsidR="004453C1" w:rsidRPr="00D663CB" w:rsidRDefault="004453C1" w:rsidP="004453C1">
      <w:pPr>
        <w:pStyle w:val="ListParagraph"/>
        <w:numPr>
          <w:ilvl w:val="0"/>
          <w:numId w:val="7"/>
        </w:numPr>
        <w:spacing w:after="0" w:line="240" w:lineRule="auto"/>
        <w:rPr>
          <w:rFonts w:ascii="Calibri" w:hAnsi="Calibri" w:cs="Times New Roman"/>
          <w:i/>
        </w:rPr>
      </w:pPr>
      <w:r w:rsidRPr="00D663CB">
        <w:rPr>
          <w:rFonts w:ascii="Calibri" w:hAnsi="Calibri" w:cs="Times New Roman"/>
        </w:rPr>
        <w:t>Preparation:</w:t>
      </w:r>
      <w:r>
        <w:rPr>
          <w:rFonts w:ascii="Calibri" w:hAnsi="Calibri" w:cs="Times New Roman"/>
        </w:rPr>
        <w:t>02 days</w:t>
      </w:r>
      <w:r w:rsidRPr="00D663CB">
        <w:rPr>
          <w:rFonts w:ascii="Calibri" w:hAnsi="Calibri" w:cs="Times New Roman"/>
          <w:i/>
        </w:rPr>
        <w:t xml:space="preserve">, </w:t>
      </w:r>
      <w:r>
        <w:rPr>
          <w:rFonts w:ascii="Calibri" w:hAnsi="Calibri" w:cs="Times New Roman"/>
          <w:i/>
        </w:rPr>
        <w:t>expected completion</w:t>
      </w:r>
      <w:r w:rsidRPr="00D663CB">
        <w:rPr>
          <w:rFonts w:ascii="Calibri" w:hAnsi="Calibri" w:cs="Times New Roman"/>
          <w:i/>
        </w:rPr>
        <w:t>:</w:t>
      </w:r>
      <w:r>
        <w:rPr>
          <w:rFonts w:ascii="Calibri" w:hAnsi="Calibri" w:cs="Times New Roman"/>
          <w:i/>
        </w:rPr>
        <w:t>03 - 16 July 2017</w:t>
      </w:r>
      <w:r w:rsidRPr="00D663CB">
        <w:rPr>
          <w:rFonts w:ascii="Calibri" w:hAnsi="Calibri" w:cs="Times New Roman"/>
          <w:i/>
        </w:rPr>
        <w:t xml:space="preserve"> </w:t>
      </w:r>
    </w:p>
    <w:p w:rsidR="004453C1" w:rsidRPr="00D663CB" w:rsidRDefault="004453C1" w:rsidP="004453C1">
      <w:pPr>
        <w:pStyle w:val="ListParagraph"/>
        <w:numPr>
          <w:ilvl w:val="0"/>
          <w:numId w:val="7"/>
        </w:numPr>
        <w:spacing w:after="0" w:line="240" w:lineRule="auto"/>
        <w:rPr>
          <w:rFonts w:ascii="Calibri" w:hAnsi="Calibri" w:cs="Times New Roman"/>
          <w:i/>
        </w:rPr>
      </w:pPr>
      <w:r w:rsidRPr="00D663CB">
        <w:rPr>
          <w:rFonts w:ascii="Calibri" w:hAnsi="Calibri" w:cs="Times New Roman"/>
          <w:i/>
        </w:rPr>
        <w:t>Evaluation Mission:</w:t>
      </w:r>
      <w:r>
        <w:rPr>
          <w:rFonts w:ascii="Calibri" w:hAnsi="Calibri" w:cs="Times New Roman"/>
          <w:i/>
        </w:rPr>
        <w:t xml:space="preserve">12 </w:t>
      </w:r>
      <w:r>
        <w:rPr>
          <w:rFonts w:ascii="Calibri" w:hAnsi="Calibri" w:cs="Times New Roman"/>
        </w:rPr>
        <w:t>days</w:t>
      </w:r>
      <w:r w:rsidRPr="00D663CB">
        <w:rPr>
          <w:rFonts w:ascii="Calibri" w:hAnsi="Calibri" w:cs="Times New Roman"/>
          <w:i/>
        </w:rPr>
        <w:t xml:space="preserve">, </w:t>
      </w:r>
      <w:r>
        <w:rPr>
          <w:rFonts w:ascii="Calibri" w:hAnsi="Calibri" w:cs="Times New Roman"/>
          <w:i/>
        </w:rPr>
        <w:t>expected completion</w:t>
      </w:r>
      <w:r w:rsidRPr="00D663CB">
        <w:rPr>
          <w:rFonts w:ascii="Calibri" w:hAnsi="Calibri" w:cs="Times New Roman"/>
          <w:i/>
        </w:rPr>
        <w:t xml:space="preserve"> d:</w:t>
      </w:r>
      <w:r>
        <w:rPr>
          <w:rFonts w:ascii="Calibri" w:hAnsi="Calibri" w:cs="Times New Roman"/>
          <w:i/>
        </w:rPr>
        <w:t>17 – 28 July 2017</w:t>
      </w:r>
      <w:r w:rsidRPr="00D663CB">
        <w:rPr>
          <w:rFonts w:ascii="Calibri" w:hAnsi="Calibri" w:cs="Times New Roman"/>
          <w:i/>
        </w:rPr>
        <w:t xml:space="preserve"> </w:t>
      </w:r>
    </w:p>
    <w:p w:rsidR="004453C1" w:rsidRPr="00D663CB" w:rsidRDefault="004453C1" w:rsidP="004453C1">
      <w:pPr>
        <w:pStyle w:val="ListParagraph"/>
        <w:numPr>
          <w:ilvl w:val="0"/>
          <w:numId w:val="7"/>
        </w:numPr>
        <w:spacing w:after="0" w:line="240" w:lineRule="auto"/>
        <w:rPr>
          <w:rFonts w:ascii="Calibri" w:hAnsi="Calibri" w:cs="Times New Roman"/>
          <w:i/>
        </w:rPr>
      </w:pPr>
      <w:r w:rsidRPr="00D663CB">
        <w:rPr>
          <w:rFonts w:ascii="Calibri" w:hAnsi="Calibri" w:cs="Times New Roman"/>
          <w:i/>
        </w:rPr>
        <w:t>Draft Evaluation Report:</w:t>
      </w:r>
      <w:r>
        <w:rPr>
          <w:rFonts w:ascii="Calibri" w:hAnsi="Calibri" w:cs="Times New Roman"/>
          <w:i/>
        </w:rPr>
        <w:t>05</w:t>
      </w:r>
      <w:r>
        <w:rPr>
          <w:rFonts w:ascii="Calibri" w:hAnsi="Calibri" w:cs="Times New Roman"/>
        </w:rPr>
        <w:t xml:space="preserve"> days</w:t>
      </w:r>
      <w:r w:rsidRPr="00D663CB">
        <w:rPr>
          <w:rFonts w:ascii="Calibri" w:hAnsi="Calibri" w:cs="Times New Roman"/>
          <w:shd w:val="clear" w:color="auto" w:fill="FFFFFF"/>
        </w:rPr>
        <w:t xml:space="preserve">, </w:t>
      </w:r>
      <w:r>
        <w:rPr>
          <w:rFonts w:ascii="Calibri" w:hAnsi="Calibri" w:cs="Times New Roman"/>
          <w:i/>
        </w:rPr>
        <w:t>expected completion</w:t>
      </w:r>
      <w:r w:rsidRPr="00D663CB">
        <w:rPr>
          <w:rFonts w:ascii="Calibri" w:hAnsi="Calibri" w:cs="Times New Roman"/>
          <w:i/>
        </w:rPr>
        <w:t>:</w:t>
      </w:r>
      <w:r>
        <w:rPr>
          <w:rFonts w:ascii="Calibri" w:hAnsi="Calibri" w:cs="Times New Roman"/>
          <w:i/>
        </w:rPr>
        <w:t>29 July – 2 August 2017</w:t>
      </w:r>
    </w:p>
    <w:p w:rsidR="004453C1" w:rsidRPr="002E2DAA" w:rsidRDefault="004453C1" w:rsidP="004453C1">
      <w:pPr>
        <w:pStyle w:val="ListParagraph"/>
        <w:numPr>
          <w:ilvl w:val="0"/>
          <w:numId w:val="7"/>
        </w:numPr>
        <w:spacing w:after="0" w:line="240" w:lineRule="auto"/>
        <w:rPr>
          <w:rFonts w:ascii="Calibri" w:hAnsi="Calibri" w:cs="Times New Roman"/>
        </w:rPr>
      </w:pPr>
      <w:r w:rsidRPr="002E2DAA">
        <w:rPr>
          <w:rFonts w:ascii="Calibri" w:hAnsi="Calibri" w:cs="Times New Roman"/>
          <w:i/>
        </w:rPr>
        <w:t xml:space="preserve">Final Report:01 </w:t>
      </w:r>
      <w:r>
        <w:rPr>
          <w:rFonts w:ascii="Calibri" w:hAnsi="Calibri" w:cs="Times New Roman"/>
        </w:rPr>
        <w:t>days</w:t>
      </w:r>
      <w:r w:rsidRPr="002E2DAA">
        <w:rPr>
          <w:rFonts w:ascii="Calibri" w:hAnsi="Calibri" w:cs="Times New Roman"/>
        </w:rPr>
        <w:t xml:space="preserve">, </w:t>
      </w:r>
      <w:r w:rsidRPr="002E2DAA">
        <w:rPr>
          <w:rFonts w:ascii="Calibri" w:hAnsi="Calibri" w:cs="Times New Roman"/>
          <w:i/>
        </w:rPr>
        <w:t>expected completion:02 – 23 August 2017,</w:t>
      </w:r>
      <w:r w:rsidRPr="002E2DAA">
        <w:rPr>
          <w:rFonts w:ascii="Calibri" w:hAnsi="Calibri" w:cs="Times New Roman"/>
        </w:rPr>
        <w:t xml:space="preserve"> </w:t>
      </w:r>
    </w:p>
    <w:p w:rsidR="004453C1" w:rsidRPr="00747193" w:rsidRDefault="004453C1" w:rsidP="004453C1">
      <w:pPr>
        <w:spacing w:after="0" w:line="240" w:lineRule="auto"/>
        <w:rPr>
          <w:rFonts w:ascii="Calibri" w:eastAsia="Times New Roman" w:hAnsi="Calibri" w:cs="Times New Roman"/>
          <w:sz w:val="20"/>
          <w:szCs w:val="20"/>
        </w:rPr>
      </w:pPr>
    </w:p>
    <w:p w:rsidR="004453C1" w:rsidRDefault="004453C1" w:rsidP="004453C1">
      <w:pPr>
        <w:spacing w:after="0" w:line="240" w:lineRule="auto"/>
        <w:rPr>
          <w:rFonts w:ascii="Calibri" w:eastAsia="Times New Roman" w:hAnsi="Calibri" w:cs="Times New Roman"/>
          <w:b/>
          <w:sz w:val="20"/>
          <w:szCs w:val="20"/>
        </w:rPr>
      </w:pPr>
    </w:p>
    <w:p w:rsidR="004453C1" w:rsidRPr="00D663CB" w:rsidRDefault="004453C1" w:rsidP="004453C1">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 xml:space="preserve">DELIVERABLES: </w:t>
      </w:r>
    </w:p>
    <w:p w:rsidR="004453C1" w:rsidRPr="00D663CB" w:rsidRDefault="004453C1" w:rsidP="004453C1">
      <w:pPr>
        <w:spacing w:after="0" w:line="240" w:lineRule="auto"/>
        <w:rPr>
          <w:rFonts w:ascii="Calibri" w:eastAsia="Times New Roman" w:hAnsi="Calibri" w:cs="Times New Roman"/>
          <w:sz w:val="20"/>
          <w:szCs w:val="20"/>
        </w:rPr>
      </w:pPr>
    </w:p>
    <w:p w:rsidR="004453C1" w:rsidRDefault="004453C1" w:rsidP="004453C1">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The </w:t>
      </w:r>
      <w:r w:rsidRPr="00747193">
        <w:rPr>
          <w:rFonts w:ascii="Calibri" w:eastAsia="Times New Roman" w:hAnsi="Calibri" w:cs="Times New Roman"/>
          <w:sz w:val="20"/>
          <w:szCs w:val="20"/>
        </w:rPr>
        <w:t xml:space="preserve">evaluation team is expected to deliver the following: </w:t>
      </w:r>
    </w:p>
    <w:p w:rsidR="004453C1" w:rsidRPr="0073610E" w:rsidRDefault="004453C1" w:rsidP="004453C1">
      <w:pPr>
        <w:pStyle w:val="ListParagraph"/>
        <w:numPr>
          <w:ilvl w:val="0"/>
          <w:numId w:val="8"/>
        </w:numPr>
        <w:spacing w:after="0" w:line="240" w:lineRule="auto"/>
        <w:rPr>
          <w:rFonts w:ascii="Calibri" w:hAnsi="Calibri" w:cs="Times New Roman"/>
        </w:rPr>
      </w:pPr>
      <w:r w:rsidRPr="00D663CB">
        <w:rPr>
          <w:rFonts w:ascii="Calibri" w:hAnsi="Calibri" w:cs="Times New Roman"/>
        </w:rPr>
        <w:t xml:space="preserve">Inception Report: </w:t>
      </w:r>
      <w:r w:rsidRPr="00747193">
        <w:rPr>
          <w:rFonts w:ascii="Calibri" w:hAnsi="Calibri" w:cs="Times New Roman"/>
        </w:rPr>
        <w:t>Evaluator provides clarifications on timing and method</w:t>
      </w:r>
      <w:r>
        <w:rPr>
          <w:rFonts w:ascii="Calibri" w:hAnsi="Calibri" w:cs="Times New Roman"/>
        </w:rPr>
        <w:t xml:space="preserve">, </w:t>
      </w:r>
      <w:r w:rsidRPr="00747193">
        <w:rPr>
          <w:rFonts w:ascii="Calibri" w:hAnsi="Calibri" w:cs="Times New Roman"/>
        </w:rPr>
        <w:t>Evaluator submits to UNDP CO</w:t>
      </w:r>
      <w:r>
        <w:rPr>
          <w:rFonts w:ascii="Calibri" w:hAnsi="Calibri" w:cs="Times New Roman"/>
        </w:rPr>
        <w:t xml:space="preserve"> n</w:t>
      </w:r>
      <w:r w:rsidRPr="0073610E">
        <w:rPr>
          <w:rFonts w:ascii="Calibri" w:hAnsi="Calibri" w:cs="Times New Roman"/>
        </w:rPr>
        <w:t>o later than 2 weeks before the evaluation mission</w:t>
      </w:r>
      <w:r>
        <w:rPr>
          <w:rFonts w:ascii="Calibri" w:hAnsi="Calibri" w:cs="Times New Roman"/>
        </w:rPr>
        <w:t xml:space="preserve"> (16 July 2017)</w:t>
      </w:r>
    </w:p>
    <w:p w:rsidR="004453C1" w:rsidRPr="00D663CB" w:rsidRDefault="004453C1" w:rsidP="004453C1">
      <w:pPr>
        <w:pStyle w:val="ListParagraph"/>
        <w:numPr>
          <w:ilvl w:val="0"/>
          <w:numId w:val="8"/>
        </w:numPr>
        <w:spacing w:after="0" w:line="240" w:lineRule="auto"/>
        <w:rPr>
          <w:rFonts w:ascii="Calibri" w:hAnsi="Calibri" w:cs="Times New Roman"/>
        </w:rPr>
      </w:pPr>
      <w:r>
        <w:rPr>
          <w:rFonts w:ascii="Calibri" w:hAnsi="Calibri" w:cs="Times New Roman"/>
        </w:rPr>
        <w:t xml:space="preserve">Presentation of </w:t>
      </w:r>
      <w:r w:rsidRPr="00747193">
        <w:rPr>
          <w:rFonts w:ascii="Calibri" w:hAnsi="Calibri" w:cs="Times New Roman"/>
        </w:rPr>
        <w:t>Initial Findings</w:t>
      </w:r>
      <w:r>
        <w:rPr>
          <w:rFonts w:ascii="Calibri" w:hAnsi="Calibri" w:cs="Times New Roman"/>
        </w:rPr>
        <w:t xml:space="preserve">: Evaluator submits to project management and </w:t>
      </w:r>
      <w:r w:rsidRPr="00747193">
        <w:rPr>
          <w:rFonts w:ascii="Calibri" w:hAnsi="Calibri" w:cs="Times New Roman"/>
        </w:rPr>
        <w:t>UNDP CO</w:t>
      </w:r>
      <w:r>
        <w:rPr>
          <w:rFonts w:ascii="Calibri" w:hAnsi="Calibri" w:cs="Times New Roman"/>
        </w:rPr>
        <w:t xml:space="preserve"> at the e</w:t>
      </w:r>
      <w:r w:rsidRPr="00747193">
        <w:rPr>
          <w:rFonts w:ascii="Calibri" w:hAnsi="Calibri" w:cs="Times New Roman"/>
        </w:rPr>
        <w:t>nd of evaluation mission</w:t>
      </w:r>
      <w:r>
        <w:rPr>
          <w:rFonts w:ascii="Calibri" w:hAnsi="Calibri" w:cs="Times New Roman"/>
        </w:rPr>
        <w:t xml:space="preserve"> (28 July 2017)</w:t>
      </w:r>
    </w:p>
    <w:p w:rsidR="004453C1" w:rsidRPr="00D663CB" w:rsidRDefault="004453C1" w:rsidP="004453C1">
      <w:pPr>
        <w:pStyle w:val="ListParagraph"/>
        <w:numPr>
          <w:ilvl w:val="0"/>
          <w:numId w:val="8"/>
        </w:numPr>
        <w:spacing w:after="0" w:line="240" w:lineRule="auto"/>
        <w:rPr>
          <w:rFonts w:ascii="Calibri" w:hAnsi="Calibri" w:cs="Times New Roman"/>
        </w:rPr>
      </w:pPr>
      <w:r w:rsidRPr="00D663CB">
        <w:rPr>
          <w:rFonts w:ascii="Calibri" w:hAnsi="Calibri" w:cs="Times New Roman"/>
        </w:rPr>
        <w:t>Draft Final Report:</w:t>
      </w:r>
      <w:r>
        <w:rPr>
          <w:rFonts w:ascii="Calibri" w:hAnsi="Calibri" w:cs="Times New Roman"/>
        </w:rPr>
        <w:t xml:space="preserve"> Full report </w:t>
      </w:r>
      <w:r w:rsidRPr="00747193">
        <w:rPr>
          <w:rFonts w:ascii="Calibri" w:hAnsi="Calibri" w:cs="Times New Roman"/>
        </w:rPr>
        <w:t>(per template</w:t>
      </w:r>
      <w:r>
        <w:rPr>
          <w:rFonts w:ascii="Calibri" w:hAnsi="Calibri" w:cs="Times New Roman"/>
        </w:rPr>
        <w:t xml:space="preserve"> provided in TE Guidance</w:t>
      </w:r>
      <w:r w:rsidRPr="00747193">
        <w:rPr>
          <w:rFonts w:ascii="Calibri" w:hAnsi="Calibri" w:cs="Times New Roman"/>
        </w:rPr>
        <w:t>) with annexes</w:t>
      </w:r>
      <w:r>
        <w:rPr>
          <w:rFonts w:ascii="Calibri" w:hAnsi="Calibri" w:cs="Times New Roman"/>
        </w:rPr>
        <w:t xml:space="preserve">, Evaluator submits to </w:t>
      </w:r>
      <w:r w:rsidRPr="00747193">
        <w:rPr>
          <w:rFonts w:ascii="Calibri" w:hAnsi="Calibri" w:cs="Times New Roman"/>
        </w:rPr>
        <w:t>CO</w:t>
      </w:r>
      <w:r>
        <w:rPr>
          <w:rFonts w:ascii="Calibri" w:hAnsi="Calibri" w:cs="Times New Roman"/>
        </w:rPr>
        <w:t xml:space="preserve"> w</w:t>
      </w:r>
      <w:r w:rsidRPr="00747193">
        <w:rPr>
          <w:rFonts w:ascii="Calibri" w:hAnsi="Calibri" w:cs="Times New Roman"/>
        </w:rPr>
        <w:t xml:space="preserve">ithin 3 weeks of the evaluation mission, reviewed by RTA, PCU, GEF OFPs </w:t>
      </w:r>
      <w:r>
        <w:rPr>
          <w:rFonts w:ascii="Calibri" w:hAnsi="Calibri" w:cs="Times New Roman"/>
        </w:rPr>
        <w:t>(2 August 2017)</w:t>
      </w:r>
    </w:p>
    <w:p w:rsidR="004453C1" w:rsidRPr="00D663CB" w:rsidRDefault="004453C1" w:rsidP="004453C1">
      <w:pPr>
        <w:pStyle w:val="ListParagraph"/>
        <w:numPr>
          <w:ilvl w:val="0"/>
          <w:numId w:val="8"/>
        </w:numPr>
        <w:spacing w:after="0" w:line="240" w:lineRule="auto"/>
        <w:rPr>
          <w:rFonts w:ascii="Calibri" w:hAnsi="Calibri" w:cs="Times New Roman"/>
        </w:rPr>
      </w:pPr>
      <w:r w:rsidRPr="00D663CB">
        <w:rPr>
          <w:rFonts w:ascii="Calibri" w:hAnsi="Calibri" w:cs="Times New Roman"/>
        </w:rPr>
        <w:t>Final Report:</w:t>
      </w:r>
      <w:r>
        <w:rPr>
          <w:rFonts w:ascii="Calibri" w:hAnsi="Calibri" w:cs="Times New Roman"/>
        </w:rPr>
        <w:t xml:space="preserve"> </w:t>
      </w:r>
      <w:r w:rsidRPr="00747193">
        <w:rPr>
          <w:rFonts w:ascii="Calibri" w:hAnsi="Calibri" w:cs="Times New Roman"/>
        </w:rPr>
        <w:t>Revised report</w:t>
      </w:r>
      <w:r>
        <w:rPr>
          <w:rFonts w:ascii="Calibri" w:hAnsi="Calibri" w:cs="Times New Roman"/>
        </w:rPr>
        <w:t>, Evaluator submits</w:t>
      </w:r>
      <w:r w:rsidRPr="00747193">
        <w:rPr>
          <w:rFonts w:ascii="Calibri" w:hAnsi="Calibri" w:cs="Times New Roman"/>
        </w:rPr>
        <w:t xml:space="preserve"> to CO </w:t>
      </w:r>
      <w:r>
        <w:rPr>
          <w:rFonts w:ascii="Calibri" w:hAnsi="Calibri" w:cs="Times New Roman"/>
        </w:rPr>
        <w:t>w</w:t>
      </w:r>
      <w:r w:rsidRPr="00747193">
        <w:rPr>
          <w:rFonts w:ascii="Calibri" w:hAnsi="Calibri" w:cs="Times New Roman"/>
        </w:rPr>
        <w:t>ithin 1 week of receiving UNDP comments on draft</w:t>
      </w:r>
      <w:r>
        <w:rPr>
          <w:rFonts w:ascii="Calibri" w:hAnsi="Calibri" w:cs="Times New Roman"/>
        </w:rPr>
        <w:t xml:space="preserve"> (23 August 2017)</w:t>
      </w:r>
    </w:p>
    <w:p w:rsidR="004453C1"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jc w:val="both"/>
        <w:rPr>
          <w:rFonts w:ascii="Calibri" w:eastAsia="Times New Roman" w:hAnsi="Calibri" w:cs="Times New Roman"/>
          <w:sz w:val="20"/>
          <w:szCs w:val="20"/>
        </w:rPr>
      </w:pPr>
      <w:r w:rsidRPr="00747193">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report. </w:t>
      </w:r>
    </w:p>
    <w:p w:rsidR="004453C1" w:rsidRPr="00747193" w:rsidRDefault="004453C1" w:rsidP="004453C1">
      <w:pPr>
        <w:spacing w:after="0" w:line="240" w:lineRule="auto"/>
        <w:rPr>
          <w:rFonts w:ascii="Calibri" w:eastAsia="Times New Roman" w:hAnsi="Calibri" w:cs="Times New Roman"/>
          <w:sz w:val="20"/>
          <w:szCs w:val="20"/>
        </w:rPr>
      </w:pPr>
    </w:p>
    <w:p w:rsidR="004453C1" w:rsidRPr="00D663CB" w:rsidRDefault="004453C1" w:rsidP="004453C1">
      <w:pPr>
        <w:spacing w:after="0" w:line="240" w:lineRule="auto"/>
        <w:rPr>
          <w:rFonts w:ascii="Calibri" w:hAnsi="Calibri"/>
          <w:b/>
          <w:sz w:val="20"/>
          <w:szCs w:val="20"/>
        </w:rPr>
      </w:pPr>
      <w:r w:rsidRPr="00D663CB">
        <w:rPr>
          <w:rFonts w:ascii="Calibri" w:hAnsi="Calibri"/>
          <w:b/>
          <w:sz w:val="20"/>
          <w:szCs w:val="20"/>
        </w:rPr>
        <w:t>PAYMENT MODALITIES AND SPECIFICATIONS:</w:t>
      </w:r>
    </w:p>
    <w:p w:rsidR="004453C1" w:rsidRPr="00747193" w:rsidRDefault="004453C1" w:rsidP="004453C1">
      <w:pPr>
        <w:spacing w:after="0" w:line="240" w:lineRule="auto"/>
        <w:rPr>
          <w:rFonts w:ascii="Calibri" w:hAnsi="Calibri"/>
          <w:sz w:val="20"/>
          <w:szCs w:val="20"/>
        </w:rPr>
      </w:pPr>
    </w:p>
    <w:p w:rsidR="004453C1" w:rsidRDefault="004453C1" w:rsidP="004453C1">
      <w:pPr>
        <w:spacing w:after="0" w:line="240" w:lineRule="auto"/>
        <w:rPr>
          <w:rFonts w:ascii="Calibri" w:hAnsi="Calibri"/>
          <w:sz w:val="20"/>
          <w:szCs w:val="20"/>
        </w:rPr>
      </w:pPr>
      <w:r w:rsidRPr="00840F38">
        <w:rPr>
          <w:rFonts w:ascii="Calibri" w:hAnsi="Calibri"/>
          <w:i/>
          <w:sz w:val="20"/>
          <w:szCs w:val="20"/>
        </w:rPr>
        <w:t xml:space="preserve">(Note: This payment schedule is indicative, to be filled in by the </w:t>
      </w:r>
      <w:r w:rsidRPr="00840F38">
        <w:rPr>
          <w:rFonts w:ascii="Calibri" w:eastAsia="Times New Roman" w:hAnsi="Calibri" w:cs="Times New Roman"/>
          <w:i/>
          <w:sz w:val="20"/>
          <w:szCs w:val="20"/>
        </w:rPr>
        <w:t xml:space="preserve">CO and UNDP GEF Technical Adviser </w:t>
      </w:r>
      <w:r w:rsidRPr="00840F38">
        <w:rPr>
          <w:rFonts w:ascii="Calibri" w:hAnsi="Calibri"/>
          <w:i/>
          <w:sz w:val="20"/>
          <w:szCs w:val="20"/>
        </w:rPr>
        <w:t>based on their standard procurement procedures)</w:t>
      </w:r>
      <w:r w:rsidRPr="00747193">
        <w:rPr>
          <w:rFonts w:ascii="Calibri" w:hAnsi="Calibri"/>
          <w:sz w:val="20"/>
          <w:szCs w:val="20"/>
        </w:rPr>
        <w:t xml:space="preserve"> </w:t>
      </w:r>
    </w:p>
    <w:p w:rsidR="004453C1" w:rsidRPr="00D663CB" w:rsidRDefault="004453C1" w:rsidP="004453C1">
      <w:pPr>
        <w:pStyle w:val="ListParagraph"/>
        <w:numPr>
          <w:ilvl w:val="0"/>
          <w:numId w:val="9"/>
        </w:numPr>
        <w:spacing w:after="0" w:line="240" w:lineRule="auto"/>
        <w:rPr>
          <w:rFonts w:ascii="Calibri" w:hAnsi="Calibri"/>
        </w:rPr>
      </w:pPr>
      <w:r w:rsidRPr="00747193">
        <w:rPr>
          <w:rFonts w:ascii="Calibri" w:hAnsi="Calibri" w:cs="Times New Roman"/>
          <w:i/>
        </w:rPr>
        <w:t>10%</w:t>
      </w:r>
      <w:r>
        <w:rPr>
          <w:rFonts w:ascii="Calibri" w:hAnsi="Calibri" w:cs="Times New Roman"/>
          <w:i/>
        </w:rPr>
        <w:t xml:space="preserve">- at </w:t>
      </w:r>
      <w:r w:rsidRPr="00747193">
        <w:rPr>
          <w:rFonts w:ascii="Calibri" w:hAnsi="Calibri"/>
        </w:rPr>
        <w:t>submission and approval of inception report</w:t>
      </w:r>
    </w:p>
    <w:p w:rsidR="004453C1" w:rsidRPr="00D663CB" w:rsidRDefault="004453C1" w:rsidP="004453C1">
      <w:pPr>
        <w:pStyle w:val="ListParagraph"/>
        <w:numPr>
          <w:ilvl w:val="0"/>
          <w:numId w:val="9"/>
        </w:numPr>
        <w:spacing w:after="0" w:line="240" w:lineRule="auto"/>
        <w:rPr>
          <w:rFonts w:ascii="Calibri" w:hAnsi="Calibri"/>
        </w:rPr>
      </w:pPr>
      <w:r>
        <w:rPr>
          <w:rFonts w:ascii="Calibri" w:hAnsi="Calibri" w:cs="Times New Roman"/>
          <w:i/>
        </w:rPr>
        <w:t xml:space="preserve">40%- </w:t>
      </w:r>
      <w:r w:rsidRPr="00747193">
        <w:rPr>
          <w:rFonts w:ascii="Calibri" w:hAnsi="Calibri" w:cs="Times New Roman"/>
        </w:rPr>
        <w:t>Following submission and approval of the 1ST draft terminal evaluation report</w:t>
      </w:r>
    </w:p>
    <w:p w:rsidR="004453C1" w:rsidRPr="00D663CB" w:rsidRDefault="004453C1" w:rsidP="004453C1">
      <w:pPr>
        <w:pStyle w:val="ListParagraph"/>
        <w:numPr>
          <w:ilvl w:val="0"/>
          <w:numId w:val="9"/>
        </w:numPr>
        <w:spacing w:after="0" w:line="240" w:lineRule="auto"/>
        <w:rPr>
          <w:rFonts w:ascii="Calibri" w:hAnsi="Calibri"/>
        </w:rPr>
      </w:pPr>
      <w:r>
        <w:rPr>
          <w:rFonts w:ascii="Calibri" w:hAnsi="Calibri" w:cs="Times New Roman"/>
          <w:i/>
        </w:rPr>
        <w:t xml:space="preserve">50%- </w:t>
      </w:r>
      <w:r w:rsidRPr="00747193">
        <w:rPr>
          <w:rFonts w:ascii="Calibri" w:hAnsi="Calibri" w:cs="Times New Roman"/>
        </w:rPr>
        <w:t>Following submission and approval (UNDP-CO and UNDP RTA) of the final terminal evaluation report</w:t>
      </w:r>
    </w:p>
    <w:p w:rsidR="004453C1" w:rsidRPr="00747193" w:rsidRDefault="004453C1" w:rsidP="004453C1">
      <w:pPr>
        <w:spacing w:after="0" w:line="240" w:lineRule="auto"/>
        <w:rPr>
          <w:rFonts w:ascii="Calibri" w:hAnsi="Calibri"/>
          <w:sz w:val="20"/>
          <w:szCs w:val="20"/>
        </w:rPr>
      </w:pPr>
    </w:p>
    <w:p w:rsidR="004453C1" w:rsidRPr="00D663CB" w:rsidRDefault="004453C1" w:rsidP="004453C1">
      <w:pPr>
        <w:pStyle w:val="Heading31"/>
        <w:spacing w:before="0" w:line="240" w:lineRule="auto"/>
        <w:rPr>
          <w:rFonts w:ascii="Calibri" w:hAnsi="Calibri"/>
          <w:sz w:val="28"/>
          <w:szCs w:val="28"/>
        </w:rPr>
      </w:pPr>
      <w:bookmarkStart w:id="11" w:name="_Toc299126622"/>
      <w:bookmarkStart w:id="12" w:name="_Toc299133048"/>
      <w:bookmarkEnd w:id="7"/>
      <w:bookmarkEnd w:id="8"/>
      <w:bookmarkEnd w:id="9"/>
      <w:bookmarkEnd w:id="10"/>
      <w:r w:rsidRPr="00D663CB">
        <w:rPr>
          <w:rFonts w:ascii="Calibri" w:hAnsi="Calibri"/>
          <w:sz w:val="28"/>
          <w:szCs w:val="28"/>
        </w:rPr>
        <w:t>COMPETENCIES</w:t>
      </w:r>
    </w:p>
    <w:bookmarkEnd w:id="11"/>
    <w:bookmarkEnd w:id="12"/>
    <w:p w:rsidR="004453C1" w:rsidRPr="00747193" w:rsidRDefault="004453C1" w:rsidP="004453C1">
      <w:pPr>
        <w:spacing w:after="0" w:line="240" w:lineRule="auto"/>
        <w:textAlignment w:val="baseline"/>
        <w:rPr>
          <w:rFonts w:ascii="Calibri" w:hAnsi="Calibri" w:cs="Arial"/>
          <w:b/>
          <w:bCs/>
          <w:color w:val="666666"/>
          <w:sz w:val="20"/>
          <w:szCs w:val="20"/>
          <w:bdr w:val="none" w:sz="0" w:space="0" w:color="auto" w:frame="1"/>
          <w:lang w:bidi="ar-SA"/>
        </w:rPr>
      </w:pP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CORPORATE COMPETENCIES:</w:t>
      </w:r>
    </w:p>
    <w:p w:rsidR="004453C1" w:rsidRPr="00654086" w:rsidRDefault="004453C1" w:rsidP="004453C1">
      <w:pPr>
        <w:numPr>
          <w:ilvl w:val="0"/>
          <w:numId w:val="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integrity by modelling the UN’s values and ethical standards;</w:t>
      </w:r>
    </w:p>
    <w:p w:rsidR="004453C1" w:rsidRPr="00654086" w:rsidRDefault="004453C1" w:rsidP="004453C1">
      <w:pPr>
        <w:numPr>
          <w:ilvl w:val="0"/>
          <w:numId w:val="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Promotes the vision, mission and strategic goals of UN/UNDP;</w:t>
      </w:r>
    </w:p>
    <w:p w:rsidR="004453C1" w:rsidRPr="00654086" w:rsidRDefault="004453C1" w:rsidP="004453C1">
      <w:pPr>
        <w:numPr>
          <w:ilvl w:val="0"/>
          <w:numId w:val="4"/>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Displays cultural, gender, religion, race, nationality and age sensitivity and adaptability;</w:t>
      </w:r>
    </w:p>
    <w:p w:rsidR="004453C1" w:rsidRPr="00654086" w:rsidRDefault="004453C1" w:rsidP="004453C1">
      <w:pPr>
        <w:spacing w:after="0" w:line="240" w:lineRule="auto"/>
        <w:textAlignment w:val="baseline"/>
        <w:rPr>
          <w:rFonts w:ascii="Calibri" w:hAnsi="Calibri" w:cs="Arial"/>
          <w:b/>
          <w:bCs/>
          <w:sz w:val="20"/>
          <w:szCs w:val="20"/>
          <w:bdr w:val="none" w:sz="0" w:space="0" w:color="auto" w:frame="1"/>
          <w:lang w:bidi="ar-SA"/>
        </w:rPr>
      </w:pP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FUNCTIONAL COMPETENCIES:</w:t>
      </w:r>
    </w:p>
    <w:p w:rsidR="004453C1" w:rsidRPr="00654086" w:rsidRDefault="004453C1" w:rsidP="004453C1">
      <w:pPr>
        <w:numPr>
          <w:ilvl w:val="0"/>
          <w:numId w:val="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lead strategic planning, results-based management and reporting;</w:t>
      </w:r>
    </w:p>
    <w:p w:rsidR="004453C1" w:rsidRPr="00654086" w:rsidRDefault="004453C1" w:rsidP="004453C1">
      <w:pPr>
        <w:numPr>
          <w:ilvl w:val="0"/>
          <w:numId w:val="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Builds strong relationships with clients, focuses on impact and result for the client and responds positively to feedback;</w:t>
      </w:r>
    </w:p>
    <w:p w:rsidR="004453C1" w:rsidRPr="00654086" w:rsidRDefault="004453C1" w:rsidP="004453C1">
      <w:pPr>
        <w:numPr>
          <w:ilvl w:val="0"/>
          <w:numId w:val="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Consistently approaches work with energy and a positive, constructive attitude;</w:t>
      </w:r>
    </w:p>
    <w:p w:rsidR="004453C1" w:rsidRPr="00654086" w:rsidRDefault="004453C1" w:rsidP="004453C1">
      <w:pPr>
        <w:numPr>
          <w:ilvl w:val="0"/>
          <w:numId w:val="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good oral and written communication skills;</w:t>
      </w:r>
    </w:p>
    <w:p w:rsidR="004453C1" w:rsidRPr="00654086" w:rsidRDefault="004453C1" w:rsidP="004453C1">
      <w:pPr>
        <w:numPr>
          <w:ilvl w:val="0"/>
          <w:numId w:val="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Demonstrates ability to manage complexities and work under pressure, as well as conflict resolution skills.</w:t>
      </w:r>
    </w:p>
    <w:p w:rsidR="004453C1" w:rsidRPr="00654086" w:rsidRDefault="004453C1" w:rsidP="004453C1">
      <w:pPr>
        <w:numPr>
          <w:ilvl w:val="0"/>
          <w:numId w:val="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Capability to work effectively under deadline pressure and to take on a range of responsibilities;</w:t>
      </w:r>
    </w:p>
    <w:p w:rsidR="004453C1" w:rsidRPr="00654086" w:rsidRDefault="004453C1" w:rsidP="004453C1">
      <w:pPr>
        <w:numPr>
          <w:ilvl w:val="0"/>
          <w:numId w:val="5"/>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Ability to work in a team, good decision-making skills, communication and writing skills.</w:t>
      </w:r>
    </w:p>
    <w:p w:rsidR="004453C1" w:rsidRPr="00654086" w:rsidRDefault="004453C1" w:rsidP="004453C1">
      <w:pPr>
        <w:spacing w:after="0" w:line="240" w:lineRule="auto"/>
        <w:textAlignment w:val="baseline"/>
        <w:rPr>
          <w:rFonts w:ascii="Calibri" w:eastAsia="Times New Roman" w:hAnsi="Calibri" w:cs="Arial"/>
          <w:sz w:val="20"/>
          <w:szCs w:val="20"/>
          <w:lang w:bidi="ar-SA"/>
        </w:rPr>
      </w:pPr>
    </w:p>
    <w:p w:rsidR="004453C1" w:rsidRPr="00654086" w:rsidRDefault="004453C1" w:rsidP="004453C1">
      <w:pPr>
        <w:spacing w:after="0" w:line="240" w:lineRule="auto"/>
        <w:rPr>
          <w:rFonts w:ascii="Calibri" w:hAnsi="Calibri"/>
          <w:sz w:val="20"/>
          <w:szCs w:val="20"/>
        </w:rPr>
      </w:pPr>
      <w:r w:rsidRPr="00654086">
        <w:rPr>
          <w:rFonts w:ascii="Calibri" w:hAnsi="Calibri"/>
          <w:sz w:val="20"/>
          <w:szCs w:val="20"/>
        </w:rPr>
        <w:t>Evaluation consultants will be held to the highest ethical standards and are required to sign a Code of Conduct upon acceptance of the assignment. UNDP evaluations are conducted in accordance with the principles outlined in the UNEG ‘Ethical Guideline for Evaluations.’</w:t>
      </w:r>
    </w:p>
    <w:p w:rsidR="004453C1" w:rsidRDefault="004453C1" w:rsidP="004453C1">
      <w:pPr>
        <w:pStyle w:val="ListParagraph"/>
        <w:spacing w:after="0" w:line="240" w:lineRule="auto"/>
        <w:rPr>
          <w:rFonts w:ascii="Calibri" w:hAnsi="Calibri"/>
        </w:rPr>
      </w:pPr>
    </w:p>
    <w:p w:rsidR="004453C1" w:rsidRDefault="004453C1" w:rsidP="004453C1">
      <w:pPr>
        <w:pStyle w:val="ListParagraph"/>
        <w:spacing w:after="0" w:line="240" w:lineRule="auto"/>
        <w:rPr>
          <w:rFonts w:ascii="Calibri" w:hAnsi="Calibri"/>
        </w:rPr>
      </w:pPr>
    </w:p>
    <w:p w:rsidR="004453C1" w:rsidRPr="00D663CB" w:rsidRDefault="004453C1" w:rsidP="004453C1">
      <w:pPr>
        <w:pStyle w:val="ListParagraph"/>
        <w:spacing w:after="0" w:line="240" w:lineRule="auto"/>
        <w:rPr>
          <w:rFonts w:ascii="Calibri" w:hAnsi="Calibri"/>
        </w:rPr>
      </w:pPr>
    </w:p>
    <w:p w:rsidR="004453C1" w:rsidRPr="00D663CB" w:rsidRDefault="004453C1" w:rsidP="004453C1">
      <w:pPr>
        <w:pStyle w:val="Heading51"/>
        <w:spacing w:before="0" w:line="240" w:lineRule="auto"/>
        <w:rPr>
          <w:rFonts w:ascii="Calibri" w:hAnsi="Calibri"/>
          <w:sz w:val="28"/>
          <w:szCs w:val="28"/>
        </w:rPr>
      </w:pPr>
      <w:r w:rsidRPr="00D663CB">
        <w:rPr>
          <w:rFonts w:ascii="Calibri" w:hAnsi="Calibri"/>
          <w:sz w:val="28"/>
          <w:szCs w:val="28"/>
        </w:rPr>
        <w:lastRenderedPageBreak/>
        <w:t>REQUIRED SKILLS AND EXPERIENCE</w:t>
      </w:r>
    </w:p>
    <w:p w:rsidR="004453C1" w:rsidRDefault="004453C1" w:rsidP="004453C1">
      <w:pPr>
        <w:spacing w:after="0" w:line="240" w:lineRule="auto"/>
        <w:rPr>
          <w:rFonts w:ascii="Calibri" w:eastAsia="Times New Roman" w:hAnsi="Calibri" w:cs="Times New Roman"/>
          <w:sz w:val="20"/>
          <w:szCs w:val="20"/>
        </w:rPr>
      </w:pPr>
    </w:p>
    <w:p w:rsidR="004453C1" w:rsidRPr="00747193" w:rsidRDefault="004453C1" w:rsidP="004453C1">
      <w:pPr>
        <w:spacing w:after="0" w:line="240" w:lineRule="auto"/>
        <w:rPr>
          <w:rFonts w:ascii="Calibri" w:eastAsia="Times New Roman" w:hAnsi="Calibri" w:cs="Times New Roman"/>
          <w:sz w:val="20"/>
          <w:szCs w:val="20"/>
        </w:rPr>
      </w:pPr>
      <w:r w:rsidRPr="00747193">
        <w:rPr>
          <w:rFonts w:ascii="Calibri" w:eastAsia="Times New Roman" w:hAnsi="Calibri" w:cs="Times New Roman"/>
          <w:sz w:val="20"/>
          <w:szCs w:val="20"/>
        </w:rPr>
        <w:t xml:space="preserve">The evaluation team will be composed of </w:t>
      </w:r>
      <w:r w:rsidR="00840F38">
        <w:rPr>
          <w:rFonts w:ascii="Calibri" w:eastAsia="Times New Roman" w:hAnsi="Calibri" w:cs="Times New Roman"/>
          <w:i/>
          <w:sz w:val="20"/>
          <w:szCs w:val="20"/>
          <w:highlight w:val="lightGray"/>
          <w:shd w:val="clear" w:color="auto" w:fill="FFFFFF"/>
        </w:rPr>
        <w:t>(</w:t>
      </w:r>
      <w:r w:rsidRPr="00747193">
        <w:rPr>
          <w:rFonts w:ascii="Calibri" w:eastAsia="Times New Roman" w:hAnsi="Calibri" w:cs="Times New Roman"/>
          <w:i/>
          <w:sz w:val="20"/>
          <w:szCs w:val="20"/>
          <w:highlight w:val="lightGray"/>
          <w:shd w:val="clear" w:color="auto" w:fill="FFFFFF"/>
        </w:rPr>
        <w:t>international /national evaluators</w:t>
      </w:r>
      <w:r w:rsidRPr="00747193">
        <w:rPr>
          <w:rFonts w:ascii="Calibri" w:eastAsia="Times New Roman" w:hAnsi="Calibri" w:cs="Times New Roman"/>
          <w:i/>
          <w:sz w:val="20"/>
          <w:szCs w:val="20"/>
          <w:highlight w:val="lightGray"/>
        </w:rPr>
        <w:t>).</w:t>
      </w:r>
      <w:r w:rsidRPr="00747193">
        <w:rPr>
          <w:rFonts w:ascii="Calibri" w:eastAsia="Times New Roman" w:hAnsi="Calibri" w:cs="Times New Roman"/>
          <w:sz w:val="20"/>
          <w:szCs w:val="20"/>
        </w:rPr>
        <w:t xml:space="preserve"> </w:t>
      </w:r>
      <w:r w:rsidRPr="00747193">
        <w:rPr>
          <w:rFonts w:ascii="Calibri" w:eastAsia="Times New Roman" w:hAnsi="Calibri" w:cs="Times New Roman"/>
          <w:sz w:val="20"/>
          <w:szCs w:val="20"/>
          <w:highlight w:val="lightGray"/>
          <w:shd w:val="clear" w:color="auto" w:fill="FFFFFF"/>
        </w:rPr>
        <w:t>(</w:t>
      </w:r>
      <w:r w:rsidRPr="00747193">
        <w:rPr>
          <w:rFonts w:ascii="Calibri" w:eastAsia="Times New Roman" w:hAnsi="Calibri" w:cs="Times New Roman"/>
          <w:i/>
          <w:sz w:val="20"/>
          <w:szCs w:val="20"/>
          <w:highlight w:val="lightGray"/>
          <w:shd w:val="clear" w:color="auto" w:fill="FFFFFF"/>
        </w:rPr>
        <w:t>If the team has more than 1 evaluator, one will be designated as the team leader and will be responsible for finalizing the report).</w:t>
      </w:r>
      <w:r>
        <w:rPr>
          <w:rFonts w:ascii="Calibri" w:eastAsia="Times New Roman" w:hAnsi="Calibri" w:cs="Times New Roman"/>
          <w:i/>
          <w:sz w:val="20"/>
          <w:szCs w:val="20"/>
          <w:shd w:val="clear" w:color="auto" w:fill="FFFFFF"/>
        </w:rPr>
        <w:t xml:space="preserve"> </w:t>
      </w:r>
      <w:r w:rsidRPr="00747193">
        <w:rPr>
          <w:rFonts w:ascii="Calibri" w:eastAsia="Times New Roman" w:hAnsi="Calibri" w:cs="Times New Roman"/>
          <w:sz w:val="20"/>
          <w:szCs w:val="20"/>
        </w:rPr>
        <w:t>The evaluators selected should not have participated in the project preparation and/or implementation and should not have conflict of interest with project related activities.</w:t>
      </w:r>
    </w:p>
    <w:p w:rsidR="004453C1" w:rsidRDefault="004453C1" w:rsidP="004453C1">
      <w:pPr>
        <w:spacing w:after="0" w:line="240" w:lineRule="auto"/>
        <w:rPr>
          <w:rFonts w:ascii="Calibri" w:eastAsia="Times New Roman" w:hAnsi="Calibri" w:cs="Times New Roman"/>
          <w:b/>
          <w:sz w:val="20"/>
          <w:szCs w:val="20"/>
          <w:u w:val="single"/>
        </w:rPr>
      </w:pPr>
    </w:p>
    <w:p w:rsidR="004453C1" w:rsidRDefault="004453C1" w:rsidP="004453C1">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EDUCATION:</w:t>
      </w:r>
    </w:p>
    <w:p w:rsidR="004453C1" w:rsidRPr="00D6638C" w:rsidRDefault="004453C1" w:rsidP="004453C1">
      <w:pPr>
        <w:numPr>
          <w:ilvl w:val="0"/>
          <w:numId w:val="1"/>
        </w:numPr>
        <w:spacing w:before="60" w:after="60" w:line="240" w:lineRule="auto"/>
        <w:rPr>
          <w:rFonts w:eastAsia="Times New Roman"/>
          <w:sz w:val="20"/>
          <w:szCs w:val="20"/>
        </w:rPr>
      </w:pPr>
      <w:r>
        <w:rPr>
          <w:rFonts w:eastAsia="Times New Roman"/>
          <w:sz w:val="20"/>
          <w:szCs w:val="20"/>
        </w:rPr>
        <w:t>10% - A Master’s degree in Social Sciences or other closely related field;</w:t>
      </w:r>
    </w:p>
    <w:p w:rsidR="004453C1" w:rsidRDefault="004453C1" w:rsidP="004453C1">
      <w:pPr>
        <w:spacing w:after="0" w:line="240" w:lineRule="auto"/>
        <w:rPr>
          <w:rFonts w:ascii="Calibri" w:eastAsia="Times New Roman" w:hAnsi="Calibri" w:cs="Times New Roman"/>
          <w:b/>
          <w:sz w:val="20"/>
          <w:szCs w:val="20"/>
        </w:rPr>
      </w:pPr>
    </w:p>
    <w:p w:rsidR="004453C1" w:rsidRPr="00D663CB" w:rsidRDefault="004453C1" w:rsidP="004453C1">
      <w:pPr>
        <w:spacing w:after="0" w:line="240" w:lineRule="auto"/>
        <w:rPr>
          <w:rFonts w:ascii="Calibri" w:eastAsia="Times New Roman" w:hAnsi="Calibri" w:cs="Times New Roman"/>
          <w:b/>
          <w:sz w:val="20"/>
          <w:szCs w:val="20"/>
        </w:rPr>
      </w:pPr>
      <w:r w:rsidRPr="00D663CB">
        <w:rPr>
          <w:rFonts w:ascii="Calibri" w:eastAsia="Times New Roman" w:hAnsi="Calibri" w:cs="Times New Roman"/>
          <w:b/>
          <w:sz w:val="20"/>
          <w:szCs w:val="20"/>
        </w:rPr>
        <w:t>EXPERIENCE:</w:t>
      </w:r>
      <w:bookmarkStart w:id="13" w:name="_GoBack"/>
      <w:bookmarkEnd w:id="13"/>
    </w:p>
    <w:p w:rsidR="004453C1" w:rsidRDefault="004453C1" w:rsidP="004453C1">
      <w:pPr>
        <w:numPr>
          <w:ilvl w:val="0"/>
          <w:numId w:val="1"/>
        </w:numPr>
        <w:spacing w:before="60" w:after="60" w:line="240" w:lineRule="auto"/>
        <w:rPr>
          <w:rFonts w:eastAsia="Times New Roman"/>
          <w:sz w:val="20"/>
          <w:szCs w:val="20"/>
        </w:rPr>
      </w:pPr>
      <w:r>
        <w:rPr>
          <w:rFonts w:eastAsia="Times New Roman"/>
          <w:sz w:val="20"/>
          <w:szCs w:val="20"/>
          <w:shd w:val="clear" w:color="auto" w:fill="FFFFFF"/>
        </w:rPr>
        <w:t xml:space="preserve">10% - </w:t>
      </w:r>
      <w:r w:rsidRPr="00D6638C">
        <w:rPr>
          <w:rFonts w:eastAsia="Times New Roman"/>
          <w:sz w:val="20"/>
          <w:szCs w:val="20"/>
          <w:shd w:val="clear" w:color="auto" w:fill="FFFFFF"/>
        </w:rPr>
        <w:t xml:space="preserve">Minimum </w:t>
      </w:r>
      <w:r>
        <w:rPr>
          <w:rFonts w:eastAsia="Times New Roman"/>
          <w:sz w:val="20"/>
          <w:szCs w:val="20"/>
          <w:shd w:val="clear" w:color="auto" w:fill="FFFFFF"/>
        </w:rPr>
        <w:t>10</w:t>
      </w:r>
      <w:r w:rsidRPr="00D6638C">
        <w:rPr>
          <w:rFonts w:eastAsia="Times New Roman"/>
          <w:sz w:val="20"/>
          <w:szCs w:val="20"/>
          <w:shd w:val="clear" w:color="auto" w:fill="FFFFFF"/>
        </w:rPr>
        <w:t xml:space="preserve"> years of</w:t>
      </w:r>
      <w:r w:rsidRPr="00D6638C">
        <w:rPr>
          <w:rFonts w:eastAsia="Times New Roman"/>
          <w:sz w:val="20"/>
          <w:szCs w:val="20"/>
        </w:rPr>
        <w:t xml:space="preserve"> relevant professional experience</w:t>
      </w:r>
      <w:r>
        <w:rPr>
          <w:rFonts w:eastAsia="Times New Roman"/>
          <w:sz w:val="20"/>
          <w:szCs w:val="20"/>
        </w:rPr>
        <w:t xml:space="preserve">; </w:t>
      </w:r>
    </w:p>
    <w:p w:rsidR="004453C1" w:rsidRPr="00D6638C" w:rsidRDefault="004453C1" w:rsidP="004453C1">
      <w:pPr>
        <w:numPr>
          <w:ilvl w:val="0"/>
          <w:numId w:val="1"/>
        </w:numPr>
        <w:spacing w:before="60" w:after="60" w:line="240" w:lineRule="auto"/>
        <w:rPr>
          <w:rFonts w:eastAsia="Times New Roman"/>
          <w:sz w:val="20"/>
          <w:szCs w:val="20"/>
        </w:rPr>
      </w:pPr>
      <w:r>
        <w:rPr>
          <w:rFonts w:eastAsia="Times New Roman"/>
          <w:sz w:val="20"/>
          <w:szCs w:val="20"/>
        </w:rPr>
        <w:t>15% - Knowledge of UNDP and</w:t>
      </w:r>
      <w:r w:rsidRPr="00D6638C">
        <w:rPr>
          <w:rFonts w:eastAsia="Times New Roman"/>
          <w:sz w:val="20"/>
          <w:szCs w:val="20"/>
        </w:rPr>
        <w:t xml:space="preserve"> GEF</w:t>
      </w:r>
      <w:r>
        <w:rPr>
          <w:rFonts w:eastAsia="Times New Roman"/>
          <w:sz w:val="20"/>
          <w:szCs w:val="20"/>
        </w:rPr>
        <w:t>, and experience of working on GEF evaluations;</w:t>
      </w:r>
      <w:r w:rsidRPr="00D6638C">
        <w:rPr>
          <w:rFonts w:eastAsia="Times New Roman"/>
          <w:sz w:val="20"/>
          <w:szCs w:val="20"/>
        </w:rPr>
        <w:t xml:space="preserve"> </w:t>
      </w:r>
    </w:p>
    <w:p w:rsidR="004453C1" w:rsidRPr="00D6638C" w:rsidRDefault="004453C1" w:rsidP="004453C1">
      <w:pPr>
        <w:numPr>
          <w:ilvl w:val="0"/>
          <w:numId w:val="1"/>
        </w:numPr>
        <w:spacing w:before="60" w:after="60" w:line="240" w:lineRule="auto"/>
        <w:rPr>
          <w:rFonts w:eastAsia="Times New Roman"/>
          <w:sz w:val="20"/>
          <w:szCs w:val="20"/>
        </w:rPr>
      </w:pPr>
      <w:r>
        <w:rPr>
          <w:rFonts w:eastAsia="Times New Roman"/>
          <w:sz w:val="20"/>
          <w:szCs w:val="20"/>
        </w:rPr>
        <w:t xml:space="preserve">15% - </w:t>
      </w:r>
      <w:r w:rsidRPr="00D6638C">
        <w:rPr>
          <w:rFonts w:eastAsia="Times New Roman"/>
          <w:sz w:val="20"/>
          <w:szCs w:val="20"/>
        </w:rPr>
        <w:t>Previous experience with results‐based monitoring and evaluation methodologies;</w:t>
      </w:r>
    </w:p>
    <w:p w:rsidR="004453C1" w:rsidRDefault="004453C1" w:rsidP="004453C1">
      <w:pPr>
        <w:numPr>
          <w:ilvl w:val="0"/>
          <w:numId w:val="1"/>
        </w:numPr>
        <w:spacing w:before="60" w:after="60" w:line="240" w:lineRule="auto"/>
        <w:rPr>
          <w:rFonts w:eastAsia="Times New Roman"/>
          <w:sz w:val="20"/>
          <w:szCs w:val="20"/>
        </w:rPr>
      </w:pPr>
      <w:r>
        <w:rPr>
          <w:rFonts w:eastAsia="Times New Roman"/>
          <w:sz w:val="20"/>
          <w:szCs w:val="20"/>
        </w:rPr>
        <w:t xml:space="preserve">20% - </w:t>
      </w:r>
      <w:r w:rsidRPr="00D6638C">
        <w:rPr>
          <w:rFonts w:eastAsia="Times New Roman"/>
          <w:sz w:val="20"/>
          <w:szCs w:val="20"/>
        </w:rPr>
        <w:t>Technical knowledge in the targeted focal area(s)</w:t>
      </w:r>
      <w:r>
        <w:rPr>
          <w:rFonts w:eastAsia="Times New Roman"/>
          <w:sz w:val="20"/>
          <w:szCs w:val="20"/>
        </w:rPr>
        <w:t xml:space="preserve">, i.e. 5 GEF Thematic Areas, i.e. Biodiversity Conservation, Climate Change, Land Degradation, Persistent Organic Pollutants (Chemicals Management) and International Waters. </w:t>
      </w:r>
    </w:p>
    <w:p w:rsidR="004453C1" w:rsidRDefault="004453C1" w:rsidP="004453C1">
      <w:pPr>
        <w:numPr>
          <w:ilvl w:val="0"/>
          <w:numId w:val="1"/>
        </w:numPr>
        <w:spacing w:before="60" w:after="60" w:line="240" w:lineRule="auto"/>
        <w:rPr>
          <w:rFonts w:eastAsia="Times New Roman"/>
          <w:sz w:val="20"/>
          <w:szCs w:val="20"/>
        </w:rPr>
      </w:pPr>
      <w:r>
        <w:rPr>
          <w:rFonts w:eastAsia="Times New Roman"/>
          <w:sz w:val="20"/>
          <w:szCs w:val="20"/>
        </w:rPr>
        <w:t xml:space="preserve">10% - </w:t>
      </w:r>
      <w:r w:rsidRPr="00747193">
        <w:rPr>
          <w:rFonts w:ascii="Calibri" w:eastAsia="Times New Roman" w:hAnsi="Calibri" w:cs="Times New Roman"/>
          <w:sz w:val="20"/>
          <w:szCs w:val="20"/>
        </w:rPr>
        <w:t xml:space="preserve">Experience with </w:t>
      </w:r>
      <w:r>
        <w:rPr>
          <w:rFonts w:ascii="Calibri" w:eastAsia="Times New Roman" w:hAnsi="Calibri" w:cs="Times New Roman"/>
          <w:sz w:val="20"/>
          <w:szCs w:val="20"/>
        </w:rPr>
        <w:t xml:space="preserve">evaluating similar </w:t>
      </w:r>
      <w:r w:rsidRPr="00747193">
        <w:rPr>
          <w:rFonts w:ascii="Calibri" w:eastAsia="Times New Roman" w:hAnsi="Calibri" w:cs="Times New Roman"/>
          <w:sz w:val="20"/>
          <w:szCs w:val="20"/>
        </w:rPr>
        <w:t xml:space="preserve">GEF financed projects </w:t>
      </w:r>
      <w:r>
        <w:rPr>
          <w:rFonts w:ascii="Calibri" w:eastAsia="Times New Roman" w:hAnsi="Calibri" w:cs="Times New Roman"/>
          <w:sz w:val="20"/>
          <w:szCs w:val="20"/>
        </w:rPr>
        <w:t xml:space="preserve">and </w:t>
      </w:r>
      <w:r>
        <w:rPr>
          <w:rFonts w:eastAsia="Times New Roman"/>
          <w:sz w:val="20"/>
          <w:szCs w:val="20"/>
        </w:rPr>
        <w:t xml:space="preserve">working in India; </w:t>
      </w:r>
      <w:r w:rsidRPr="00747193">
        <w:rPr>
          <w:rFonts w:ascii="Calibri" w:eastAsia="Times New Roman" w:hAnsi="Calibri" w:cs="Times New Roman"/>
          <w:sz w:val="20"/>
          <w:szCs w:val="20"/>
        </w:rPr>
        <w:t>is an advantage.</w:t>
      </w:r>
    </w:p>
    <w:p w:rsidR="004453C1" w:rsidRPr="00255700" w:rsidRDefault="004453C1" w:rsidP="004453C1">
      <w:pPr>
        <w:numPr>
          <w:ilvl w:val="0"/>
          <w:numId w:val="1"/>
        </w:numPr>
        <w:spacing w:before="60" w:after="60" w:line="240" w:lineRule="auto"/>
        <w:rPr>
          <w:rFonts w:eastAsia="Times New Roman"/>
          <w:sz w:val="20"/>
          <w:szCs w:val="20"/>
        </w:rPr>
      </w:pPr>
      <w:r>
        <w:rPr>
          <w:rFonts w:eastAsia="Times New Roman"/>
          <w:sz w:val="20"/>
          <w:szCs w:val="20"/>
        </w:rPr>
        <w:t xml:space="preserve">10% - Demonstrated understanding of issues related to gender; </w:t>
      </w:r>
    </w:p>
    <w:p w:rsidR="004453C1" w:rsidRDefault="004453C1" w:rsidP="004453C1">
      <w:pPr>
        <w:spacing w:after="0" w:line="240" w:lineRule="auto"/>
        <w:rPr>
          <w:rFonts w:ascii="Calibri" w:eastAsia="Times New Roman" w:hAnsi="Calibri" w:cs="Times New Roman"/>
          <w:b/>
          <w:sz w:val="20"/>
          <w:szCs w:val="20"/>
          <w:u w:val="single"/>
        </w:rPr>
      </w:pPr>
    </w:p>
    <w:p w:rsidR="004453C1" w:rsidRDefault="004453C1" w:rsidP="004453C1">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LANGUAGE:</w:t>
      </w:r>
    </w:p>
    <w:p w:rsidR="004453C1" w:rsidRDefault="004453C1" w:rsidP="004453C1">
      <w:pPr>
        <w:numPr>
          <w:ilvl w:val="0"/>
          <w:numId w:val="10"/>
        </w:numPr>
        <w:spacing w:after="0" w:line="240" w:lineRule="auto"/>
        <w:rPr>
          <w:rFonts w:ascii="Calibri" w:eastAsia="Times New Roman" w:hAnsi="Calibri"/>
          <w:sz w:val="20"/>
          <w:szCs w:val="20"/>
        </w:rPr>
      </w:pPr>
      <w:r w:rsidRPr="00162874">
        <w:rPr>
          <w:rFonts w:eastAsia="Times New Roman"/>
          <w:sz w:val="20"/>
          <w:szCs w:val="20"/>
        </w:rPr>
        <w:t xml:space="preserve">10% - </w:t>
      </w:r>
      <w:r w:rsidRPr="00162874">
        <w:rPr>
          <w:rFonts w:ascii="Calibri" w:eastAsia="Times New Roman" w:hAnsi="Calibri"/>
          <w:sz w:val="20"/>
          <w:szCs w:val="20"/>
        </w:rPr>
        <w:t xml:space="preserve">Fluency in written and spoken English is required; Good knowledge of Hindi is an asset. </w:t>
      </w:r>
    </w:p>
    <w:p w:rsidR="004453C1" w:rsidRPr="00162874" w:rsidRDefault="004453C1" w:rsidP="004453C1">
      <w:pPr>
        <w:spacing w:after="0" w:line="240" w:lineRule="auto"/>
        <w:ind w:left="720"/>
        <w:rPr>
          <w:rFonts w:ascii="Calibri" w:eastAsia="Times New Roman" w:hAnsi="Calibri"/>
          <w:sz w:val="20"/>
          <w:szCs w:val="20"/>
        </w:rPr>
      </w:pPr>
    </w:p>
    <w:p w:rsidR="004453C1" w:rsidRPr="00747193" w:rsidRDefault="004453C1" w:rsidP="004453C1">
      <w:pPr>
        <w:spacing w:after="0" w:line="240" w:lineRule="auto"/>
        <w:rPr>
          <w:rFonts w:ascii="Calibri" w:hAnsi="Calibri"/>
          <w:b/>
          <w:sz w:val="20"/>
          <w:szCs w:val="20"/>
          <w:u w:val="single"/>
        </w:rPr>
      </w:pPr>
      <w:r w:rsidRPr="00747193">
        <w:rPr>
          <w:rFonts w:ascii="Calibri" w:hAnsi="Calibri"/>
          <w:b/>
          <w:sz w:val="20"/>
          <w:szCs w:val="20"/>
          <w:u w:val="single"/>
        </w:rPr>
        <w:t>APPLICATION REQUIREMENTS:</w:t>
      </w:r>
    </w:p>
    <w:p w:rsidR="004453C1" w:rsidRPr="00654086" w:rsidRDefault="004453C1" w:rsidP="004453C1">
      <w:pPr>
        <w:spacing w:after="0" w:line="240" w:lineRule="auto"/>
        <w:textAlignment w:val="baseline"/>
        <w:rPr>
          <w:rFonts w:ascii="Calibri" w:hAnsi="Calibri" w:cs="Arial"/>
          <w:sz w:val="20"/>
          <w:szCs w:val="20"/>
          <w:lang w:bidi="ar-SA"/>
        </w:rPr>
      </w:pP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Qualified candidates are requested to apply online via this website. The application should contain:</w:t>
      </w:r>
    </w:p>
    <w:p w:rsidR="004453C1" w:rsidRPr="00654086" w:rsidRDefault="004453C1" w:rsidP="004453C1">
      <w:pPr>
        <w:numPr>
          <w:ilvl w:val="0"/>
          <w:numId w:val="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 xml:space="preserve">CV In English </w:t>
      </w:r>
    </w:p>
    <w:p w:rsidR="004453C1" w:rsidRPr="00654086" w:rsidRDefault="004453C1" w:rsidP="004453C1">
      <w:pPr>
        <w:numPr>
          <w:ilvl w:val="0"/>
          <w:numId w:val="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Financial Proposal</w:t>
      </w:r>
      <w:r>
        <w:rPr>
          <w:rFonts w:ascii="Calibri" w:eastAsia="Times New Roman" w:hAnsi="Calibri" w:cs="Arial"/>
          <w:sz w:val="20"/>
          <w:szCs w:val="20"/>
          <w:lang w:bidi="ar-SA"/>
        </w:rPr>
        <w:t>*</w:t>
      </w:r>
      <w:r w:rsidRPr="00654086">
        <w:rPr>
          <w:rFonts w:ascii="Calibri" w:eastAsia="Times New Roman" w:hAnsi="Calibri" w:cs="Arial"/>
          <w:sz w:val="20"/>
          <w:szCs w:val="20"/>
          <w:lang w:bidi="ar-SA"/>
        </w:rPr>
        <w:t xml:space="preserve">- </w:t>
      </w:r>
      <w:r>
        <w:rPr>
          <w:rFonts w:ascii="Calibri" w:eastAsia="Times New Roman" w:hAnsi="Calibri" w:cs="Arial"/>
          <w:sz w:val="20"/>
          <w:szCs w:val="20"/>
          <w:lang w:bidi="ar-SA"/>
        </w:rPr>
        <w:t xml:space="preserve">(using the standard template) </w:t>
      </w:r>
      <w:r w:rsidRPr="00654086">
        <w:rPr>
          <w:rFonts w:ascii="Calibri" w:eastAsia="Times New Roman" w:hAnsi="Calibri" w:cs="Arial"/>
          <w:sz w:val="20"/>
          <w:szCs w:val="20"/>
          <w:lang w:bidi="ar-SA"/>
        </w:rPr>
        <w:t>Costs related to missions will be paid separately as per UNDP rules and regulations;</w:t>
      </w:r>
    </w:p>
    <w:p w:rsidR="004453C1" w:rsidRPr="00654086" w:rsidRDefault="004453C1" w:rsidP="004453C1">
      <w:pPr>
        <w:numPr>
          <w:ilvl w:val="0"/>
          <w:numId w:val="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Incomplete applications will not be considered. Please make sure you have provided all requested materials.</w:t>
      </w:r>
    </w:p>
    <w:p w:rsidR="004453C1" w:rsidRPr="00654086" w:rsidRDefault="004453C1" w:rsidP="004453C1">
      <w:pPr>
        <w:numPr>
          <w:ilvl w:val="0"/>
          <w:numId w:val="3"/>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b/>
          <w:bCs/>
          <w:sz w:val="20"/>
          <w:szCs w:val="20"/>
          <w:bdr w:val="none" w:sz="0" w:space="0" w:color="auto" w:frame="1"/>
          <w:lang w:bidi="ar-SA"/>
        </w:rPr>
        <w:t>Please note that UNDP jobsite system allows only one uploading of application document, so please make sure that you merge all your documents into one single file</w:t>
      </w:r>
      <w:r w:rsidRPr="00654086">
        <w:rPr>
          <w:rFonts w:ascii="Calibri" w:eastAsia="Times New Roman" w:hAnsi="Calibri" w:cs="Arial"/>
          <w:sz w:val="20"/>
          <w:szCs w:val="20"/>
          <w:lang w:bidi="ar-SA"/>
        </w:rPr>
        <w:t>.</w:t>
      </w:r>
    </w:p>
    <w:p w:rsidR="004453C1" w:rsidRPr="00654086" w:rsidRDefault="004453C1" w:rsidP="004453C1">
      <w:pPr>
        <w:spacing w:after="0" w:line="240" w:lineRule="auto"/>
        <w:textAlignment w:val="baseline"/>
        <w:rPr>
          <w:rFonts w:ascii="Calibri" w:hAnsi="Calibri" w:cs="Arial"/>
          <w:sz w:val="20"/>
          <w:szCs w:val="20"/>
          <w:lang w:bidi="ar-SA"/>
        </w:rPr>
      </w:pPr>
    </w:p>
    <w:p w:rsidR="004453C1"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*Please note that the financial proposal is all-inclusive and shall take into account various expenses incurred by the consultant/contractor during the contract period (e.g. fee, health insurance, vaccination and any other relevant expenses related to the performance of services...). </w:t>
      </w:r>
    </w:p>
    <w:p w:rsidR="004453C1" w:rsidRPr="00654086" w:rsidRDefault="004453C1" w:rsidP="004453C1">
      <w:pPr>
        <w:spacing w:after="0" w:line="240" w:lineRule="auto"/>
        <w:textAlignment w:val="baseline"/>
        <w:rPr>
          <w:rFonts w:ascii="Calibri" w:hAnsi="Calibri" w:cs="Arial"/>
          <w:sz w:val="20"/>
          <w:szCs w:val="20"/>
          <w:lang w:bidi="ar-SA"/>
        </w:rPr>
      </w:pP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Payments will be made only upon confirmation of UNDP on delivering on the contract obligations in a satisfactory manner. </w:t>
      </w:r>
    </w:p>
    <w:p w:rsidR="004453C1" w:rsidRPr="00654086" w:rsidRDefault="004453C1" w:rsidP="004453C1">
      <w:pPr>
        <w:spacing w:after="0" w:line="240" w:lineRule="auto"/>
        <w:textAlignment w:val="baseline"/>
        <w:rPr>
          <w:rFonts w:ascii="Calibri" w:hAnsi="Calibri" w:cs="Arial"/>
          <w:sz w:val="20"/>
          <w:szCs w:val="20"/>
          <w:lang w:bidi="ar-SA"/>
        </w:rPr>
      </w:pP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Individual Consultants are responsible for ensuring they have vaccinations/inoculations when travelling to certain countries, as designated by the UN Medical Director. Consultants are also required to comply with the UN security directives set forth under dss.un.org</w:t>
      </w:r>
      <w:r w:rsidRPr="00654086">
        <w:rPr>
          <w:rFonts w:ascii="Calibri" w:hAnsi="Calibri" w:cs="Arial"/>
          <w:sz w:val="20"/>
          <w:szCs w:val="20"/>
          <w:lang w:bidi="ar-SA"/>
        </w:rPr>
        <w:br/>
      </w: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General Terms and conditions as well as other related documents can be found under:  http://on.undp.org/t7fJs.</w:t>
      </w: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b/>
          <w:bCs/>
          <w:sz w:val="20"/>
          <w:szCs w:val="20"/>
          <w:bdr w:val="none" w:sz="0" w:space="0" w:color="auto" w:frame="1"/>
          <w:lang w:bidi="ar-SA"/>
        </w:rPr>
        <w:t>Qualified women and members of minorities are encouraged to apply.</w:t>
      </w:r>
      <w:r w:rsidRPr="00654086">
        <w:rPr>
          <w:rFonts w:ascii="Calibri" w:hAnsi="Calibri" w:cs="Arial"/>
          <w:sz w:val="20"/>
          <w:szCs w:val="20"/>
          <w:lang w:bidi="ar-SA"/>
        </w:rPr>
        <w:br/>
      </w: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lastRenderedPageBreak/>
        <w:t>Due to large number of applications we receive, we are able to inform only the successful candidates about the outcome or status of the selection process.</w:t>
      </w:r>
    </w:p>
    <w:p w:rsidR="004453C1" w:rsidRPr="00747193" w:rsidRDefault="004453C1" w:rsidP="004453C1">
      <w:pPr>
        <w:spacing w:after="0" w:line="240" w:lineRule="auto"/>
        <w:textAlignment w:val="baseline"/>
        <w:rPr>
          <w:rFonts w:ascii="Calibri" w:hAnsi="Calibri" w:cs="Arial"/>
          <w:color w:val="666666"/>
          <w:sz w:val="20"/>
          <w:szCs w:val="20"/>
          <w:lang w:bidi="ar-SA"/>
        </w:rPr>
      </w:pPr>
    </w:p>
    <w:p w:rsidR="004453C1" w:rsidRDefault="004453C1" w:rsidP="004453C1">
      <w:pPr>
        <w:spacing w:after="0" w:line="240" w:lineRule="auto"/>
        <w:rPr>
          <w:rFonts w:ascii="Calibri" w:hAnsi="Calibri"/>
          <w:b/>
          <w:sz w:val="20"/>
          <w:szCs w:val="20"/>
          <w:u w:val="single"/>
        </w:rPr>
      </w:pPr>
      <w:r w:rsidRPr="00747193">
        <w:rPr>
          <w:rFonts w:ascii="Calibri" w:hAnsi="Calibri"/>
          <w:b/>
          <w:sz w:val="20"/>
          <w:szCs w:val="20"/>
          <w:u w:val="single"/>
        </w:rPr>
        <w:t>EVALUATION OF APPLICANTS:</w:t>
      </w:r>
    </w:p>
    <w:p w:rsidR="004453C1" w:rsidRPr="00747193" w:rsidRDefault="004453C1" w:rsidP="004453C1">
      <w:pPr>
        <w:spacing w:after="0" w:line="240" w:lineRule="auto"/>
        <w:rPr>
          <w:rFonts w:ascii="Calibri" w:hAnsi="Calibri"/>
          <w:b/>
          <w:sz w:val="20"/>
          <w:szCs w:val="20"/>
          <w:u w:val="single"/>
        </w:rPr>
      </w:pP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Individual consultants will be evaluated based on a cumulative analysis taking into consideration the combination of the applicants’ qualifications and financial proposal.</w:t>
      </w:r>
      <w:r w:rsidRPr="00654086">
        <w:rPr>
          <w:rFonts w:ascii="Calibri" w:hAnsi="Calibri" w:cs="Arial"/>
          <w:sz w:val="20"/>
          <w:szCs w:val="20"/>
          <w:lang w:bidi="ar-SA"/>
        </w:rPr>
        <w:br/>
      </w: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The award of the contract should be made to the individual consultant whose offer has been evaluated and determined as:</w:t>
      </w:r>
    </w:p>
    <w:p w:rsidR="004453C1" w:rsidRPr="00654086" w:rsidRDefault="004453C1" w:rsidP="004453C1">
      <w:pPr>
        <w:numPr>
          <w:ilvl w:val="0"/>
          <w:numId w:val="2"/>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Responsive/compliant/acceptable; and</w:t>
      </w:r>
    </w:p>
    <w:p w:rsidR="004453C1" w:rsidRPr="00654086" w:rsidRDefault="004453C1" w:rsidP="004453C1">
      <w:pPr>
        <w:numPr>
          <w:ilvl w:val="0"/>
          <w:numId w:val="2"/>
        </w:numPr>
        <w:spacing w:after="0" w:line="240" w:lineRule="auto"/>
        <w:ind w:left="750"/>
        <w:textAlignment w:val="baseline"/>
        <w:rPr>
          <w:rFonts w:ascii="Calibri" w:eastAsia="Times New Roman" w:hAnsi="Calibri" w:cs="Arial"/>
          <w:sz w:val="20"/>
          <w:szCs w:val="20"/>
          <w:lang w:bidi="ar-SA"/>
        </w:rPr>
      </w:pPr>
      <w:r w:rsidRPr="00654086">
        <w:rPr>
          <w:rFonts w:ascii="Calibri" w:eastAsia="Times New Roman" w:hAnsi="Calibri" w:cs="Arial"/>
          <w:sz w:val="20"/>
          <w:szCs w:val="20"/>
          <w:lang w:bidi="ar-SA"/>
        </w:rPr>
        <w:t>Having received the highest score out of a pre-determined set of weighted technical (desk reviews based on cv) and financial criteria specific to the solicitation. </w:t>
      </w:r>
    </w:p>
    <w:p w:rsidR="004453C1" w:rsidRPr="00654086" w:rsidRDefault="004453C1" w:rsidP="004453C1">
      <w:pPr>
        <w:spacing w:after="0" w:line="240" w:lineRule="auto"/>
        <w:textAlignment w:val="baseline"/>
        <w:rPr>
          <w:rFonts w:ascii="Calibri" w:hAnsi="Calibri" w:cs="Arial"/>
          <w:sz w:val="20"/>
          <w:szCs w:val="20"/>
          <w:lang w:bidi="ar-SA"/>
        </w:rPr>
      </w:pP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Only the highest ranked candidates who would be found qualified for the job will be considered for the Financial Evaluation.</w:t>
      </w:r>
    </w:p>
    <w:p w:rsidR="004453C1" w:rsidRPr="00654086"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Technical Criteria - 70% of total evaluation </w:t>
      </w:r>
    </w:p>
    <w:p w:rsidR="004453C1" w:rsidRPr="0006693C" w:rsidRDefault="004453C1" w:rsidP="004453C1">
      <w:pPr>
        <w:spacing w:after="0" w:line="240" w:lineRule="auto"/>
        <w:textAlignment w:val="baseline"/>
        <w:rPr>
          <w:rFonts w:ascii="Calibri" w:hAnsi="Calibri" w:cs="Arial"/>
          <w:sz w:val="20"/>
          <w:szCs w:val="20"/>
          <w:lang w:bidi="ar-SA"/>
        </w:rPr>
      </w:pPr>
      <w:r w:rsidRPr="00654086">
        <w:rPr>
          <w:rFonts w:ascii="Calibri" w:hAnsi="Calibri" w:cs="Arial"/>
          <w:sz w:val="20"/>
          <w:szCs w:val="20"/>
          <w:lang w:bidi="ar-SA"/>
        </w:rPr>
        <w:t>Financial Criteria - 30% of total evaluation</w:t>
      </w:r>
    </w:p>
    <w:p w:rsidR="009655F5" w:rsidRDefault="00DE142C"/>
    <w:sectPr w:rsidR="009655F5" w:rsidSect="0073610E">
      <w:pgSz w:w="12240" w:h="15840"/>
      <w:pgMar w:top="1440"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42C" w:rsidRDefault="00DE142C" w:rsidP="004453C1">
      <w:pPr>
        <w:spacing w:after="0" w:line="240" w:lineRule="auto"/>
      </w:pPr>
      <w:r>
        <w:separator/>
      </w:r>
    </w:p>
  </w:endnote>
  <w:endnote w:type="continuationSeparator" w:id="0">
    <w:p w:rsidR="00DE142C" w:rsidRDefault="00DE142C" w:rsidP="0044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WarnockPro-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42C" w:rsidRDefault="00DE142C" w:rsidP="004453C1">
      <w:pPr>
        <w:spacing w:after="0" w:line="240" w:lineRule="auto"/>
      </w:pPr>
      <w:r>
        <w:separator/>
      </w:r>
    </w:p>
  </w:footnote>
  <w:footnote w:type="continuationSeparator" w:id="0">
    <w:p w:rsidR="00DE142C" w:rsidRDefault="00DE142C" w:rsidP="004453C1">
      <w:pPr>
        <w:spacing w:after="0" w:line="240" w:lineRule="auto"/>
      </w:pPr>
      <w:r>
        <w:continuationSeparator/>
      </w:r>
    </w:p>
  </w:footnote>
  <w:footnote w:id="1">
    <w:p w:rsidR="004453C1" w:rsidRDefault="004453C1" w:rsidP="004453C1">
      <w:pPr>
        <w:pStyle w:val="FootnoteText"/>
      </w:pPr>
      <w:r w:rsidRPr="00305177">
        <w:rPr>
          <w:rStyle w:val="FootnoteReference"/>
          <w:rFonts w:cs="Calibri"/>
          <w:szCs w:val="18"/>
        </w:rPr>
        <w:footnoteRef/>
      </w:r>
      <w:r w:rsidRPr="00305177">
        <w:rPr>
          <w:rFonts w:cs="Calibri"/>
          <w:szCs w:val="18"/>
        </w:rPr>
        <w:t xml:space="preserve"> For additional information on methods, see the </w:t>
      </w:r>
      <w:hyperlink r:id="rId1" w:history="1">
        <w:r w:rsidRPr="00305177">
          <w:rPr>
            <w:rStyle w:val="Hyperlink"/>
            <w:rFonts w:cs="Calibri"/>
            <w:szCs w:val="18"/>
          </w:rPr>
          <w:t>Handbook on Planning, Monitoring and Evaluating for Development Results</w:t>
        </w:r>
      </w:hyperlink>
      <w:r w:rsidRPr="00305177">
        <w:rPr>
          <w:rFonts w:cs="Calibri"/>
          <w:szCs w:val="18"/>
        </w:rPr>
        <w:t>, Chapter 7, pg. 163</w:t>
      </w:r>
    </w:p>
  </w:footnote>
  <w:footnote w:id="2">
    <w:p w:rsidR="004453C1" w:rsidRPr="00022F8E" w:rsidRDefault="004453C1" w:rsidP="004453C1">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7E6"/>
    <w:multiLevelType w:val="hybridMultilevel"/>
    <w:tmpl w:val="3E9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07A55"/>
    <w:multiLevelType w:val="hybridMultilevel"/>
    <w:tmpl w:val="CC883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611622"/>
    <w:multiLevelType w:val="hybridMultilevel"/>
    <w:tmpl w:val="73AC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40378"/>
    <w:multiLevelType w:val="hybridMultilevel"/>
    <w:tmpl w:val="7E3E9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53AEA"/>
    <w:multiLevelType w:val="multilevel"/>
    <w:tmpl w:val="C7A6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76D24"/>
    <w:multiLevelType w:val="multilevel"/>
    <w:tmpl w:val="8518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903930"/>
    <w:multiLevelType w:val="multilevel"/>
    <w:tmpl w:val="599E8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9D0872"/>
    <w:multiLevelType w:val="multilevel"/>
    <w:tmpl w:val="68BC7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337197"/>
    <w:multiLevelType w:val="multilevel"/>
    <w:tmpl w:val="D8C8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5"/>
  </w:num>
  <w:num w:numId="4">
    <w:abstractNumId w:val="9"/>
  </w:num>
  <w:num w:numId="5">
    <w:abstractNumId w:val="8"/>
  </w:num>
  <w:num w:numId="6">
    <w:abstractNumId w:val="0"/>
  </w:num>
  <w:num w:numId="7">
    <w:abstractNumId w:val="4"/>
  </w:num>
  <w:num w:numId="8">
    <w:abstractNumId w:val="2"/>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3C1"/>
    <w:rsid w:val="00417469"/>
    <w:rsid w:val="004453C1"/>
    <w:rsid w:val="00840F38"/>
    <w:rsid w:val="00907E69"/>
    <w:rsid w:val="00AA75A5"/>
    <w:rsid w:val="00C3649C"/>
    <w:rsid w:val="00DE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BC5CC"/>
  <w15:chartTrackingRefBased/>
  <w15:docId w15:val="{1FA37F0C-B7FB-4B16-B411-205F22E1A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453C1"/>
    <w:pPr>
      <w:spacing w:after="200" w:line="276" w:lineRule="auto"/>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1">
    <w:name w:val="Heading 31"/>
    <w:basedOn w:val="Heading51"/>
    <w:next w:val="Normal"/>
    <w:uiPriority w:val="9"/>
    <w:unhideWhenUsed/>
    <w:qFormat/>
    <w:rsid w:val="004453C1"/>
  </w:style>
  <w:style w:type="paragraph" w:customStyle="1" w:styleId="Heading51">
    <w:name w:val="Heading 51"/>
    <w:basedOn w:val="Normal"/>
    <w:next w:val="Normal"/>
    <w:uiPriority w:val="9"/>
    <w:unhideWhenUsed/>
    <w:qFormat/>
    <w:rsid w:val="004453C1"/>
    <w:pPr>
      <w:pBdr>
        <w:bottom w:val="single" w:sz="6" w:space="1" w:color="4F81BD"/>
      </w:pBdr>
      <w:spacing w:before="300" w:after="0"/>
      <w:outlineLvl w:val="4"/>
    </w:pPr>
    <w:rPr>
      <w:rFonts w:eastAsia="Times New Roman"/>
      <w:b/>
      <w:caps/>
      <w:spacing w:val="10"/>
    </w:rPr>
  </w:style>
  <w:style w:type="paragraph" w:styleId="ListParagraph">
    <w:name w:val="List Paragraph"/>
    <w:basedOn w:val="Normal"/>
    <w:link w:val="ListParagraphChar"/>
    <w:uiPriority w:val="34"/>
    <w:qFormat/>
    <w:rsid w:val="004453C1"/>
    <w:pPr>
      <w:spacing w:before="200"/>
      <w:ind w:left="720"/>
      <w:contextualSpacing/>
    </w:pPr>
    <w:rPr>
      <w:rFonts w:eastAsia="Times New Roman"/>
      <w:sz w:val="20"/>
      <w:szCs w:val="20"/>
    </w:rPr>
  </w:style>
  <w:style w:type="character" w:styleId="FootnoteReference">
    <w:name w:val="footnote reference"/>
    <w:aliases w:val="16 Point,Superscript 6 Point"/>
    <w:basedOn w:val="DefaultParagraphFont"/>
    <w:unhideWhenUsed/>
    <w:rsid w:val="004453C1"/>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4453C1"/>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4453C1"/>
    <w:rPr>
      <w:rFonts w:eastAsia="Times New Roman"/>
      <w:sz w:val="18"/>
      <w:szCs w:val="20"/>
      <w:lang w:bidi="en-US"/>
    </w:rPr>
  </w:style>
  <w:style w:type="character" w:styleId="Hyperlink">
    <w:name w:val="Hyperlink"/>
    <w:basedOn w:val="DefaultParagraphFont"/>
    <w:uiPriority w:val="99"/>
    <w:unhideWhenUsed/>
    <w:rsid w:val="004453C1"/>
    <w:rPr>
      <w:color w:val="0000FF"/>
      <w:u w:val="single"/>
    </w:rPr>
  </w:style>
  <w:style w:type="paragraph" w:styleId="BodyText">
    <w:name w:val="Body Text"/>
    <w:basedOn w:val="Normal"/>
    <w:link w:val="BodyTextChar"/>
    <w:rsid w:val="004453C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4453C1"/>
    <w:rPr>
      <w:rFonts w:ascii="Times New Roman" w:eastAsia="Times New Roman" w:hAnsi="Times New Roman"/>
      <w:sz w:val="24"/>
      <w:szCs w:val="24"/>
      <w:lang w:bidi="en-US"/>
    </w:rPr>
  </w:style>
  <w:style w:type="character" w:customStyle="1" w:styleId="ListParagraphChar">
    <w:name w:val="List Paragraph Char"/>
    <w:basedOn w:val="DefaultParagraphFont"/>
    <w:link w:val="ListParagraph"/>
    <w:uiPriority w:val="34"/>
    <w:rsid w:val="004453C1"/>
    <w:rPr>
      <w:rFonts w:eastAsia="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obs.und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undp.org/evaluation/documents/guidance/GEF/UNDP-GEF-TE-Guid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D078B-C28E-4CF8-B0E6-3B3B45BDE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Igbokwe</dc:creator>
  <cp:keywords/>
  <dc:description/>
  <cp:lastModifiedBy>Victor Igbokwe</cp:lastModifiedBy>
  <cp:revision>2</cp:revision>
  <dcterms:created xsi:type="dcterms:W3CDTF">2017-05-17T06:08:00Z</dcterms:created>
  <dcterms:modified xsi:type="dcterms:W3CDTF">2017-05-17T06:33:00Z</dcterms:modified>
</cp:coreProperties>
</file>