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672F0" w14:textId="77777777" w:rsidR="008B4FF2" w:rsidRPr="00333060" w:rsidRDefault="008B4FF2" w:rsidP="004522A5">
      <w:pPr>
        <w:jc w:val="center"/>
        <w:rPr>
          <w:rFonts w:ascii="Corbel" w:eastAsia="Calibri" w:hAnsi="Corbel" w:cstheme="majorBidi"/>
          <w:b/>
          <w:smallCaps/>
          <w:color w:val="0070C0"/>
          <w:spacing w:val="-10"/>
          <w:kern w:val="28"/>
          <w:sz w:val="52"/>
          <w:szCs w:val="56"/>
          <w:lang w:val="en-GB"/>
        </w:rPr>
      </w:pPr>
      <w:bookmarkStart w:id="0" w:name="_GoBack"/>
      <w:bookmarkEnd w:id="0"/>
      <w:r w:rsidRPr="00333060">
        <w:rPr>
          <w:rFonts w:ascii="Corbel" w:eastAsia="Calibri" w:hAnsi="Corbel" w:cstheme="majorBidi"/>
          <w:b/>
          <w:smallCaps/>
          <w:color w:val="0070C0"/>
          <w:spacing w:val="-10"/>
          <w:kern w:val="28"/>
          <w:sz w:val="52"/>
          <w:szCs w:val="56"/>
          <w:lang w:val="en-GB"/>
        </w:rPr>
        <w:t>Darfur Community Peace and Stability Fund Phase II Evaluation</w:t>
      </w:r>
    </w:p>
    <w:p w14:paraId="16246836" w14:textId="77777777" w:rsidR="008B4FF2" w:rsidRPr="00333060" w:rsidRDefault="008B4FF2" w:rsidP="004522A5">
      <w:pPr>
        <w:jc w:val="center"/>
        <w:rPr>
          <w:rFonts w:ascii="Corbel" w:hAnsi="Corbel"/>
          <w:lang w:val="en-GB"/>
        </w:rPr>
      </w:pPr>
    </w:p>
    <w:p w14:paraId="0DBE9F62" w14:textId="77777777" w:rsidR="008B4FF2" w:rsidRPr="00333060" w:rsidRDefault="008B4FF2" w:rsidP="004522A5">
      <w:pPr>
        <w:jc w:val="center"/>
        <w:rPr>
          <w:rFonts w:ascii="Corbel" w:hAnsi="Corbel"/>
          <w:sz w:val="48"/>
          <w:szCs w:val="48"/>
          <w:lang w:val="en-GB"/>
        </w:rPr>
      </w:pPr>
      <w:r w:rsidRPr="00333060">
        <w:rPr>
          <w:rFonts w:ascii="Corbel" w:hAnsi="Corbel"/>
          <w:sz w:val="48"/>
          <w:szCs w:val="48"/>
          <w:lang w:val="en-GB"/>
        </w:rPr>
        <w:t>Inception Report</w:t>
      </w:r>
    </w:p>
    <w:p w14:paraId="64F53C2E" w14:textId="77777777" w:rsidR="008B4FF2" w:rsidRPr="00333060" w:rsidRDefault="008B4FF2" w:rsidP="004522A5">
      <w:pPr>
        <w:jc w:val="center"/>
        <w:rPr>
          <w:rFonts w:ascii="Corbel" w:hAnsi="Corbel"/>
          <w:b/>
          <w:bCs/>
          <w:sz w:val="40"/>
          <w:szCs w:val="40"/>
          <w:lang w:val="en-GB"/>
        </w:rPr>
      </w:pPr>
    </w:p>
    <w:p w14:paraId="2F1298CA" w14:textId="260E3DC7" w:rsidR="008B4FF2" w:rsidRPr="00333060" w:rsidRDefault="004A35A3" w:rsidP="004522A5">
      <w:pPr>
        <w:jc w:val="center"/>
        <w:rPr>
          <w:rFonts w:ascii="Corbel" w:hAnsi="Corbel"/>
          <w:b/>
          <w:bCs/>
          <w:sz w:val="40"/>
          <w:szCs w:val="40"/>
          <w:lang w:val="en-GB"/>
        </w:rPr>
      </w:pPr>
      <w:r>
        <w:rPr>
          <w:rFonts w:ascii="Corbel" w:hAnsi="Corbel"/>
          <w:b/>
          <w:bCs/>
          <w:sz w:val="40"/>
          <w:szCs w:val="40"/>
          <w:lang w:val="en-GB"/>
        </w:rPr>
        <w:t>1</w:t>
      </w:r>
      <w:r w:rsidR="008F41D6">
        <w:rPr>
          <w:rFonts w:ascii="Corbel" w:hAnsi="Corbel"/>
          <w:b/>
          <w:bCs/>
          <w:sz w:val="40"/>
          <w:szCs w:val="40"/>
          <w:lang w:val="en-GB"/>
        </w:rPr>
        <w:t>7</w:t>
      </w:r>
      <w:r w:rsidRPr="00333060">
        <w:rPr>
          <w:rFonts w:ascii="Corbel" w:hAnsi="Corbel"/>
          <w:b/>
          <w:bCs/>
          <w:sz w:val="40"/>
          <w:szCs w:val="40"/>
          <w:vertAlign w:val="superscript"/>
          <w:lang w:val="en-GB"/>
        </w:rPr>
        <w:t>th</w:t>
      </w:r>
      <w:r w:rsidRPr="00333060">
        <w:rPr>
          <w:rFonts w:ascii="Corbel" w:hAnsi="Corbel"/>
          <w:b/>
          <w:bCs/>
          <w:sz w:val="40"/>
          <w:szCs w:val="40"/>
          <w:lang w:val="en-GB"/>
        </w:rPr>
        <w:t xml:space="preserve"> </w:t>
      </w:r>
      <w:r w:rsidR="00B86759">
        <w:rPr>
          <w:rFonts w:ascii="Corbel" w:hAnsi="Corbel"/>
          <w:b/>
          <w:bCs/>
          <w:sz w:val="40"/>
          <w:szCs w:val="40"/>
          <w:lang w:val="en-GB"/>
        </w:rPr>
        <w:t>May</w:t>
      </w:r>
      <w:r w:rsidR="008B4FF2" w:rsidRPr="00333060">
        <w:rPr>
          <w:rFonts w:ascii="Corbel" w:hAnsi="Corbel"/>
          <w:b/>
          <w:bCs/>
          <w:sz w:val="40"/>
          <w:szCs w:val="40"/>
          <w:lang w:val="en-GB"/>
        </w:rPr>
        <w:t xml:space="preserve"> 2017</w:t>
      </w:r>
    </w:p>
    <w:p w14:paraId="777C3C52" w14:textId="77777777" w:rsidR="008B4FF2" w:rsidRPr="00333060" w:rsidRDefault="008B4FF2" w:rsidP="004522A5">
      <w:pPr>
        <w:jc w:val="center"/>
        <w:rPr>
          <w:rFonts w:ascii="Corbel" w:hAnsi="Corbel"/>
          <w:sz w:val="40"/>
          <w:szCs w:val="40"/>
          <w:lang w:val="en-GB"/>
        </w:rPr>
      </w:pPr>
    </w:p>
    <w:p w14:paraId="742305CE" w14:textId="77777777" w:rsidR="008B4FF2" w:rsidRPr="00333060" w:rsidRDefault="008B4FF2" w:rsidP="004522A5">
      <w:pPr>
        <w:jc w:val="center"/>
        <w:rPr>
          <w:rFonts w:ascii="Corbel" w:hAnsi="Corbel"/>
          <w:sz w:val="40"/>
          <w:szCs w:val="40"/>
          <w:rtl/>
          <w:lang w:val="en-GB"/>
        </w:rPr>
      </w:pPr>
      <w:r w:rsidRPr="00333060">
        <w:rPr>
          <w:rFonts w:ascii="Corbel" w:hAnsi="Corbel"/>
          <w:sz w:val="40"/>
          <w:szCs w:val="40"/>
          <w:lang w:val="en-GB"/>
        </w:rPr>
        <w:t>Produced for</w:t>
      </w:r>
    </w:p>
    <w:p w14:paraId="7EA29EF3" w14:textId="77777777" w:rsidR="008B4FF2" w:rsidRPr="00333060" w:rsidRDefault="008B4FF2" w:rsidP="004522A5">
      <w:pPr>
        <w:jc w:val="center"/>
        <w:rPr>
          <w:rFonts w:ascii="Corbel" w:hAnsi="Corbel"/>
          <w:sz w:val="40"/>
          <w:szCs w:val="40"/>
          <w:lang w:val="en-GB"/>
        </w:rPr>
      </w:pPr>
    </w:p>
    <w:p w14:paraId="3FB8DEDE" w14:textId="77777777" w:rsidR="008B4FF2" w:rsidRPr="00333060" w:rsidRDefault="008B4FF2" w:rsidP="004522A5">
      <w:pPr>
        <w:jc w:val="center"/>
        <w:rPr>
          <w:rFonts w:ascii="Corbel" w:hAnsi="Corbel"/>
          <w:sz w:val="40"/>
          <w:szCs w:val="40"/>
          <w:lang w:val="en-GB"/>
        </w:rPr>
      </w:pPr>
      <w:r w:rsidRPr="00333060">
        <w:rPr>
          <w:rFonts w:ascii="Corbel" w:hAnsi="Corbel"/>
          <w:noProof/>
          <w:lang w:val="en-US"/>
        </w:rPr>
        <w:drawing>
          <wp:inline distT="0" distB="0" distL="0" distR="0" wp14:anchorId="78121FD0" wp14:editId="6A5B69F8">
            <wp:extent cx="2000250" cy="1724025"/>
            <wp:effectExtent l="0" t="0" r="0" b="9525"/>
            <wp:docPr id="4" name="Picture 4" descr="DCPSF logo (July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PSF logo (July20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724025"/>
                    </a:xfrm>
                    <a:prstGeom prst="rect">
                      <a:avLst/>
                    </a:prstGeom>
                    <a:noFill/>
                    <a:ln>
                      <a:noFill/>
                    </a:ln>
                  </pic:spPr>
                </pic:pic>
              </a:graphicData>
            </a:graphic>
          </wp:inline>
        </w:drawing>
      </w:r>
    </w:p>
    <w:p w14:paraId="324AB79A" w14:textId="77777777" w:rsidR="008B4FF2" w:rsidRPr="00333060" w:rsidRDefault="008B4FF2" w:rsidP="004522A5">
      <w:pPr>
        <w:jc w:val="center"/>
        <w:rPr>
          <w:rFonts w:ascii="Corbel" w:hAnsi="Corbel"/>
          <w:sz w:val="40"/>
          <w:szCs w:val="40"/>
          <w:lang w:val="en-GB"/>
        </w:rPr>
      </w:pPr>
    </w:p>
    <w:p w14:paraId="77725753" w14:textId="705F3A9D" w:rsidR="008B4FF2" w:rsidRPr="00333060" w:rsidRDefault="008B4FF2" w:rsidP="004522A5">
      <w:pPr>
        <w:jc w:val="center"/>
        <w:rPr>
          <w:rFonts w:ascii="Corbel" w:hAnsi="Corbel"/>
          <w:sz w:val="40"/>
          <w:szCs w:val="40"/>
          <w:lang w:val="en-GB"/>
        </w:rPr>
      </w:pPr>
      <w:r w:rsidRPr="00333060">
        <w:rPr>
          <w:rFonts w:ascii="Corbel" w:hAnsi="Corbel"/>
          <w:sz w:val="40"/>
          <w:szCs w:val="40"/>
          <w:lang w:val="en-GB"/>
        </w:rPr>
        <w:t>Prepared by</w:t>
      </w:r>
      <w:r w:rsidR="00477E7A">
        <w:rPr>
          <w:rFonts w:ascii="Corbel" w:hAnsi="Corbel"/>
          <w:sz w:val="40"/>
          <w:szCs w:val="40"/>
          <w:lang w:val="en-GB"/>
        </w:rPr>
        <w:t xml:space="preserve"> </w:t>
      </w:r>
    </w:p>
    <w:p w14:paraId="788CF6D2" w14:textId="77777777" w:rsidR="008B4FF2" w:rsidRPr="00333060" w:rsidRDefault="008B4FF2" w:rsidP="004522A5">
      <w:pPr>
        <w:jc w:val="center"/>
        <w:rPr>
          <w:rFonts w:ascii="Corbel" w:hAnsi="Corbel"/>
          <w:sz w:val="40"/>
          <w:szCs w:val="40"/>
          <w:lang w:val="en-GB"/>
        </w:rPr>
      </w:pPr>
      <w:r w:rsidRPr="00333060">
        <w:rPr>
          <w:rFonts w:ascii="Corbel" w:hAnsi="Corbel"/>
          <w:noProof/>
          <w:lang w:val="en-US"/>
        </w:rPr>
        <w:drawing>
          <wp:inline distT="0" distB="0" distL="0" distR="0" wp14:anchorId="4FFD2F3A" wp14:editId="3F099FA2">
            <wp:extent cx="2637692"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37692" cy="2286000"/>
                    </a:xfrm>
                    <a:prstGeom prst="rect">
                      <a:avLst/>
                    </a:prstGeom>
                  </pic:spPr>
                </pic:pic>
              </a:graphicData>
            </a:graphic>
          </wp:inline>
        </w:drawing>
      </w:r>
    </w:p>
    <w:p w14:paraId="52E5D73D" w14:textId="77777777" w:rsidR="008B4FF2" w:rsidRPr="00333060" w:rsidRDefault="008B4FF2" w:rsidP="004522A5">
      <w:pPr>
        <w:rPr>
          <w:rFonts w:ascii="Corbel" w:hAnsi="Corbel"/>
          <w:sz w:val="40"/>
          <w:szCs w:val="40"/>
          <w:lang w:val="en-GB"/>
        </w:rPr>
      </w:pPr>
    </w:p>
    <w:p w14:paraId="567F303A" w14:textId="77777777" w:rsidR="00CC5CB9" w:rsidRDefault="00CC5CB9" w:rsidP="004522A5">
      <w:pPr>
        <w:rPr>
          <w:rFonts w:ascii="Corbel" w:hAnsi="Corbel"/>
          <w:lang w:val="en-GB"/>
        </w:rPr>
      </w:pPr>
    </w:p>
    <w:p w14:paraId="09F8D11A" w14:textId="43F3879E" w:rsidR="008D0AB9" w:rsidRPr="008D0AB9" w:rsidRDefault="008D0AB9" w:rsidP="004522A5">
      <w:pPr>
        <w:pStyle w:val="Heading1"/>
        <w:jc w:val="left"/>
        <w:rPr>
          <w:rFonts w:ascii="Corbel" w:hAnsi="Corbel"/>
        </w:rPr>
      </w:pPr>
      <w:bookmarkStart w:id="1" w:name="_Toc482795787"/>
      <w:r w:rsidRPr="008D0AB9">
        <w:rPr>
          <w:rFonts w:ascii="Corbel" w:hAnsi="Corbel"/>
        </w:rPr>
        <w:lastRenderedPageBreak/>
        <w:t>Table of Content</w:t>
      </w:r>
      <w:r w:rsidR="0096608D">
        <w:rPr>
          <w:rFonts w:ascii="Corbel" w:hAnsi="Corbel"/>
        </w:rPr>
        <w:t>s</w:t>
      </w:r>
      <w:bookmarkEnd w:id="1"/>
    </w:p>
    <w:p w14:paraId="7E566DAD" w14:textId="77777777" w:rsidR="00903482" w:rsidRDefault="008D0AB9">
      <w:pPr>
        <w:pStyle w:val="TOC1"/>
        <w:tabs>
          <w:tab w:val="right" w:leader="dot" w:pos="9350"/>
        </w:tabs>
        <w:rPr>
          <w:noProof/>
          <w:lang w:val="en-US"/>
        </w:rPr>
      </w:pPr>
      <w:r>
        <w:rPr>
          <w:rFonts w:ascii="Corbel" w:hAnsi="Corbel"/>
          <w:lang w:val="en-GB"/>
        </w:rPr>
        <w:fldChar w:fldCharType="begin"/>
      </w:r>
      <w:r>
        <w:rPr>
          <w:rFonts w:ascii="Corbel" w:hAnsi="Corbel"/>
          <w:lang w:val="en-GB"/>
        </w:rPr>
        <w:instrText xml:space="preserve"> TOC \o "1-3" </w:instrText>
      </w:r>
      <w:r>
        <w:rPr>
          <w:rFonts w:ascii="Corbel" w:hAnsi="Corbel"/>
          <w:lang w:val="en-GB"/>
        </w:rPr>
        <w:fldChar w:fldCharType="separate"/>
      </w:r>
      <w:r w:rsidR="00903482" w:rsidRPr="007E094A">
        <w:rPr>
          <w:rFonts w:ascii="Corbel" w:hAnsi="Corbel"/>
          <w:noProof/>
        </w:rPr>
        <w:t>Table of Contents</w:t>
      </w:r>
      <w:r w:rsidR="00903482">
        <w:rPr>
          <w:noProof/>
        </w:rPr>
        <w:tab/>
      </w:r>
      <w:r w:rsidR="00903482">
        <w:rPr>
          <w:noProof/>
        </w:rPr>
        <w:fldChar w:fldCharType="begin"/>
      </w:r>
      <w:r w:rsidR="00903482">
        <w:rPr>
          <w:noProof/>
        </w:rPr>
        <w:instrText xml:space="preserve"> PAGEREF _Toc482795787 \h </w:instrText>
      </w:r>
      <w:r w:rsidR="00903482">
        <w:rPr>
          <w:noProof/>
        </w:rPr>
      </w:r>
      <w:r w:rsidR="00903482">
        <w:rPr>
          <w:noProof/>
        </w:rPr>
        <w:fldChar w:fldCharType="separate"/>
      </w:r>
      <w:r w:rsidR="00903482">
        <w:rPr>
          <w:noProof/>
        </w:rPr>
        <w:t>2</w:t>
      </w:r>
      <w:r w:rsidR="00903482">
        <w:rPr>
          <w:noProof/>
        </w:rPr>
        <w:fldChar w:fldCharType="end"/>
      </w:r>
    </w:p>
    <w:p w14:paraId="54BA6F1F" w14:textId="77777777" w:rsidR="00903482" w:rsidRDefault="00903482">
      <w:pPr>
        <w:pStyle w:val="TOC1"/>
        <w:tabs>
          <w:tab w:val="left" w:pos="480"/>
          <w:tab w:val="right" w:leader="dot" w:pos="9350"/>
        </w:tabs>
        <w:rPr>
          <w:noProof/>
          <w:lang w:val="en-US"/>
        </w:rPr>
      </w:pPr>
      <w:r w:rsidRPr="007E094A">
        <w:rPr>
          <w:rFonts w:ascii="Corbel" w:hAnsi="Corbel"/>
          <w:noProof/>
        </w:rPr>
        <w:t>1.</w:t>
      </w:r>
      <w:r>
        <w:rPr>
          <w:noProof/>
          <w:lang w:val="en-US"/>
        </w:rPr>
        <w:tab/>
      </w:r>
      <w:r w:rsidRPr="007E094A">
        <w:rPr>
          <w:rFonts w:ascii="Corbel" w:hAnsi="Corbel"/>
          <w:noProof/>
        </w:rPr>
        <w:t>DCPSF Overview</w:t>
      </w:r>
      <w:r>
        <w:rPr>
          <w:noProof/>
        </w:rPr>
        <w:tab/>
      </w:r>
      <w:r>
        <w:rPr>
          <w:noProof/>
        </w:rPr>
        <w:fldChar w:fldCharType="begin"/>
      </w:r>
      <w:r>
        <w:rPr>
          <w:noProof/>
        </w:rPr>
        <w:instrText xml:space="preserve"> PAGEREF _Toc482795788 \h </w:instrText>
      </w:r>
      <w:r>
        <w:rPr>
          <w:noProof/>
        </w:rPr>
      </w:r>
      <w:r>
        <w:rPr>
          <w:noProof/>
        </w:rPr>
        <w:fldChar w:fldCharType="separate"/>
      </w:r>
      <w:r>
        <w:rPr>
          <w:noProof/>
        </w:rPr>
        <w:t>3</w:t>
      </w:r>
      <w:r>
        <w:rPr>
          <w:noProof/>
        </w:rPr>
        <w:fldChar w:fldCharType="end"/>
      </w:r>
    </w:p>
    <w:p w14:paraId="0F45DA0C" w14:textId="77777777" w:rsidR="00903482" w:rsidRDefault="00903482">
      <w:pPr>
        <w:pStyle w:val="TOC1"/>
        <w:tabs>
          <w:tab w:val="left" w:pos="480"/>
          <w:tab w:val="right" w:leader="dot" w:pos="9350"/>
        </w:tabs>
        <w:rPr>
          <w:noProof/>
          <w:lang w:val="en-US"/>
        </w:rPr>
      </w:pPr>
      <w:r w:rsidRPr="007E094A">
        <w:rPr>
          <w:rFonts w:ascii="Corbel" w:hAnsi="Corbel"/>
          <w:noProof/>
        </w:rPr>
        <w:t>2.</w:t>
      </w:r>
      <w:r>
        <w:rPr>
          <w:noProof/>
          <w:lang w:val="en-US"/>
        </w:rPr>
        <w:tab/>
      </w:r>
      <w:r w:rsidRPr="007E094A">
        <w:rPr>
          <w:rFonts w:ascii="Corbel" w:hAnsi="Corbel"/>
          <w:noProof/>
        </w:rPr>
        <w:t>Evaluation Overview</w:t>
      </w:r>
      <w:r>
        <w:rPr>
          <w:noProof/>
        </w:rPr>
        <w:tab/>
      </w:r>
      <w:r>
        <w:rPr>
          <w:noProof/>
        </w:rPr>
        <w:fldChar w:fldCharType="begin"/>
      </w:r>
      <w:r>
        <w:rPr>
          <w:noProof/>
        </w:rPr>
        <w:instrText xml:space="preserve"> PAGEREF _Toc482795789 \h </w:instrText>
      </w:r>
      <w:r>
        <w:rPr>
          <w:noProof/>
        </w:rPr>
      </w:r>
      <w:r>
        <w:rPr>
          <w:noProof/>
        </w:rPr>
        <w:fldChar w:fldCharType="separate"/>
      </w:r>
      <w:r>
        <w:rPr>
          <w:noProof/>
        </w:rPr>
        <w:t>4</w:t>
      </w:r>
      <w:r>
        <w:rPr>
          <w:noProof/>
        </w:rPr>
        <w:fldChar w:fldCharType="end"/>
      </w:r>
    </w:p>
    <w:p w14:paraId="05CAB36A" w14:textId="77777777" w:rsidR="00903482" w:rsidRDefault="00903482">
      <w:pPr>
        <w:pStyle w:val="TOC1"/>
        <w:tabs>
          <w:tab w:val="left" w:pos="480"/>
          <w:tab w:val="right" w:leader="dot" w:pos="9350"/>
        </w:tabs>
        <w:rPr>
          <w:noProof/>
          <w:lang w:val="en-US"/>
        </w:rPr>
      </w:pPr>
      <w:r w:rsidRPr="007E094A">
        <w:rPr>
          <w:rFonts w:ascii="Corbel" w:hAnsi="Corbel"/>
          <w:noProof/>
        </w:rPr>
        <w:t>3.</w:t>
      </w:r>
      <w:r>
        <w:rPr>
          <w:noProof/>
          <w:lang w:val="en-US"/>
        </w:rPr>
        <w:tab/>
      </w:r>
      <w:r w:rsidRPr="007E094A">
        <w:rPr>
          <w:rFonts w:ascii="Corbel" w:hAnsi="Corbel"/>
          <w:noProof/>
        </w:rPr>
        <w:t>Methodology</w:t>
      </w:r>
      <w:r>
        <w:rPr>
          <w:noProof/>
        </w:rPr>
        <w:tab/>
      </w:r>
      <w:r>
        <w:rPr>
          <w:noProof/>
        </w:rPr>
        <w:fldChar w:fldCharType="begin"/>
      </w:r>
      <w:r>
        <w:rPr>
          <w:noProof/>
        </w:rPr>
        <w:instrText xml:space="preserve"> PAGEREF _Toc482795790 \h </w:instrText>
      </w:r>
      <w:r>
        <w:rPr>
          <w:noProof/>
        </w:rPr>
      </w:r>
      <w:r>
        <w:rPr>
          <w:noProof/>
        </w:rPr>
        <w:fldChar w:fldCharType="separate"/>
      </w:r>
      <w:r>
        <w:rPr>
          <w:noProof/>
        </w:rPr>
        <w:t>6</w:t>
      </w:r>
      <w:r>
        <w:rPr>
          <w:noProof/>
        </w:rPr>
        <w:fldChar w:fldCharType="end"/>
      </w:r>
    </w:p>
    <w:p w14:paraId="4C518DB3" w14:textId="77777777" w:rsidR="00903482" w:rsidRDefault="00903482">
      <w:pPr>
        <w:pStyle w:val="TOC2"/>
        <w:tabs>
          <w:tab w:val="right" w:leader="dot" w:pos="9350"/>
        </w:tabs>
        <w:rPr>
          <w:noProof/>
          <w:lang w:val="en-US"/>
        </w:rPr>
      </w:pPr>
      <w:r>
        <w:rPr>
          <w:noProof/>
        </w:rPr>
        <w:t>3.1 Desk Review</w:t>
      </w:r>
      <w:r>
        <w:rPr>
          <w:noProof/>
        </w:rPr>
        <w:tab/>
      </w:r>
      <w:r>
        <w:rPr>
          <w:noProof/>
        </w:rPr>
        <w:fldChar w:fldCharType="begin"/>
      </w:r>
      <w:r>
        <w:rPr>
          <w:noProof/>
        </w:rPr>
        <w:instrText xml:space="preserve"> PAGEREF _Toc482795791 \h </w:instrText>
      </w:r>
      <w:r>
        <w:rPr>
          <w:noProof/>
        </w:rPr>
      </w:r>
      <w:r>
        <w:rPr>
          <w:noProof/>
        </w:rPr>
        <w:fldChar w:fldCharType="separate"/>
      </w:r>
      <w:r>
        <w:rPr>
          <w:noProof/>
        </w:rPr>
        <w:t>6</w:t>
      </w:r>
      <w:r>
        <w:rPr>
          <w:noProof/>
        </w:rPr>
        <w:fldChar w:fldCharType="end"/>
      </w:r>
    </w:p>
    <w:p w14:paraId="6FB5DB99" w14:textId="77777777" w:rsidR="00903482" w:rsidRDefault="00903482">
      <w:pPr>
        <w:pStyle w:val="TOC2"/>
        <w:tabs>
          <w:tab w:val="right" w:leader="dot" w:pos="9350"/>
        </w:tabs>
        <w:rPr>
          <w:noProof/>
          <w:lang w:val="en-US"/>
        </w:rPr>
      </w:pPr>
      <w:r>
        <w:rPr>
          <w:noProof/>
        </w:rPr>
        <w:t>3.2 Qualitative Data Collection</w:t>
      </w:r>
      <w:r>
        <w:rPr>
          <w:noProof/>
        </w:rPr>
        <w:tab/>
      </w:r>
      <w:r>
        <w:rPr>
          <w:noProof/>
        </w:rPr>
        <w:fldChar w:fldCharType="begin"/>
      </w:r>
      <w:r>
        <w:rPr>
          <w:noProof/>
        </w:rPr>
        <w:instrText xml:space="preserve"> PAGEREF _Toc482795792 \h </w:instrText>
      </w:r>
      <w:r>
        <w:rPr>
          <w:noProof/>
        </w:rPr>
      </w:r>
      <w:r>
        <w:rPr>
          <w:noProof/>
        </w:rPr>
        <w:fldChar w:fldCharType="separate"/>
      </w:r>
      <w:r>
        <w:rPr>
          <w:noProof/>
        </w:rPr>
        <w:t>8</w:t>
      </w:r>
      <w:r>
        <w:rPr>
          <w:noProof/>
        </w:rPr>
        <w:fldChar w:fldCharType="end"/>
      </w:r>
    </w:p>
    <w:p w14:paraId="2EB6790A" w14:textId="77777777" w:rsidR="00903482" w:rsidRDefault="00903482">
      <w:pPr>
        <w:pStyle w:val="TOC2"/>
        <w:tabs>
          <w:tab w:val="left" w:pos="1200"/>
          <w:tab w:val="right" w:leader="dot" w:pos="9350"/>
        </w:tabs>
        <w:rPr>
          <w:noProof/>
          <w:lang w:val="en-US"/>
        </w:rPr>
      </w:pPr>
      <w:r>
        <w:rPr>
          <w:noProof/>
        </w:rPr>
        <w:t>3.2.1</w:t>
      </w:r>
      <w:r>
        <w:rPr>
          <w:noProof/>
          <w:lang w:val="en-US"/>
        </w:rPr>
        <w:tab/>
      </w:r>
      <w:r>
        <w:rPr>
          <w:noProof/>
        </w:rPr>
        <w:t>Key Informant Interviews</w:t>
      </w:r>
      <w:r>
        <w:rPr>
          <w:noProof/>
        </w:rPr>
        <w:tab/>
      </w:r>
      <w:r>
        <w:rPr>
          <w:noProof/>
        </w:rPr>
        <w:fldChar w:fldCharType="begin"/>
      </w:r>
      <w:r>
        <w:rPr>
          <w:noProof/>
        </w:rPr>
        <w:instrText xml:space="preserve"> PAGEREF _Toc482795793 \h </w:instrText>
      </w:r>
      <w:r>
        <w:rPr>
          <w:noProof/>
        </w:rPr>
      </w:r>
      <w:r>
        <w:rPr>
          <w:noProof/>
        </w:rPr>
        <w:fldChar w:fldCharType="separate"/>
      </w:r>
      <w:r>
        <w:rPr>
          <w:noProof/>
        </w:rPr>
        <w:t>8</w:t>
      </w:r>
      <w:r>
        <w:rPr>
          <w:noProof/>
        </w:rPr>
        <w:fldChar w:fldCharType="end"/>
      </w:r>
    </w:p>
    <w:p w14:paraId="294E433C" w14:textId="77777777" w:rsidR="00903482" w:rsidRDefault="00903482">
      <w:pPr>
        <w:pStyle w:val="TOC2"/>
        <w:tabs>
          <w:tab w:val="left" w:pos="1200"/>
          <w:tab w:val="right" w:leader="dot" w:pos="9350"/>
        </w:tabs>
        <w:rPr>
          <w:noProof/>
          <w:lang w:val="en-US"/>
        </w:rPr>
      </w:pPr>
      <w:r>
        <w:rPr>
          <w:noProof/>
        </w:rPr>
        <w:t>3.2.2</w:t>
      </w:r>
      <w:r>
        <w:rPr>
          <w:noProof/>
          <w:lang w:val="en-US"/>
        </w:rPr>
        <w:tab/>
      </w:r>
      <w:r>
        <w:rPr>
          <w:noProof/>
        </w:rPr>
        <w:t>Focus Group Discussions</w:t>
      </w:r>
      <w:r>
        <w:rPr>
          <w:noProof/>
        </w:rPr>
        <w:tab/>
      </w:r>
      <w:r>
        <w:rPr>
          <w:noProof/>
        </w:rPr>
        <w:fldChar w:fldCharType="begin"/>
      </w:r>
      <w:r>
        <w:rPr>
          <w:noProof/>
        </w:rPr>
        <w:instrText xml:space="preserve"> PAGEREF _Toc482795794 \h </w:instrText>
      </w:r>
      <w:r>
        <w:rPr>
          <w:noProof/>
        </w:rPr>
      </w:r>
      <w:r>
        <w:rPr>
          <w:noProof/>
        </w:rPr>
        <w:fldChar w:fldCharType="separate"/>
      </w:r>
      <w:r>
        <w:rPr>
          <w:noProof/>
        </w:rPr>
        <w:t>10</w:t>
      </w:r>
      <w:r>
        <w:rPr>
          <w:noProof/>
        </w:rPr>
        <w:fldChar w:fldCharType="end"/>
      </w:r>
    </w:p>
    <w:p w14:paraId="3A761D07" w14:textId="77777777" w:rsidR="00903482" w:rsidRDefault="00903482">
      <w:pPr>
        <w:pStyle w:val="TOC2"/>
        <w:tabs>
          <w:tab w:val="right" w:leader="dot" w:pos="9350"/>
        </w:tabs>
        <w:rPr>
          <w:noProof/>
          <w:lang w:val="en-US"/>
        </w:rPr>
      </w:pPr>
      <w:r>
        <w:rPr>
          <w:noProof/>
        </w:rPr>
        <w:t>3.3 Quantitative Data Collection</w:t>
      </w:r>
      <w:r>
        <w:rPr>
          <w:noProof/>
        </w:rPr>
        <w:tab/>
      </w:r>
      <w:r>
        <w:rPr>
          <w:noProof/>
        </w:rPr>
        <w:fldChar w:fldCharType="begin"/>
      </w:r>
      <w:r>
        <w:rPr>
          <w:noProof/>
        </w:rPr>
        <w:instrText xml:space="preserve"> PAGEREF _Toc482795795 \h </w:instrText>
      </w:r>
      <w:r>
        <w:rPr>
          <w:noProof/>
        </w:rPr>
      </w:r>
      <w:r>
        <w:rPr>
          <w:noProof/>
        </w:rPr>
        <w:fldChar w:fldCharType="separate"/>
      </w:r>
      <w:r>
        <w:rPr>
          <w:noProof/>
        </w:rPr>
        <w:t>10</w:t>
      </w:r>
      <w:r>
        <w:rPr>
          <w:noProof/>
        </w:rPr>
        <w:fldChar w:fldCharType="end"/>
      </w:r>
    </w:p>
    <w:p w14:paraId="60447347" w14:textId="77777777" w:rsidR="00903482" w:rsidRDefault="00903482">
      <w:pPr>
        <w:pStyle w:val="TOC2"/>
        <w:tabs>
          <w:tab w:val="right" w:leader="dot" w:pos="9350"/>
        </w:tabs>
        <w:rPr>
          <w:noProof/>
          <w:lang w:val="en-US"/>
        </w:rPr>
      </w:pPr>
      <w:r>
        <w:rPr>
          <w:noProof/>
        </w:rPr>
        <w:t>3.4 Ethical Considerations</w:t>
      </w:r>
      <w:r>
        <w:rPr>
          <w:noProof/>
        </w:rPr>
        <w:tab/>
      </w:r>
      <w:r>
        <w:rPr>
          <w:noProof/>
        </w:rPr>
        <w:fldChar w:fldCharType="begin"/>
      </w:r>
      <w:r>
        <w:rPr>
          <w:noProof/>
        </w:rPr>
        <w:instrText xml:space="preserve"> PAGEREF _Toc482795796 \h </w:instrText>
      </w:r>
      <w:r>
        <w:rPr>
          <w:noProof/>
        </w:rPr>
      </w:r>
      <w:r>
        <w:rPr>
          <w:noProof/>
        </w:rPr>
        <w:fldChar w:fldCharType="separate"/>
      </w:r>
      <w:r>
        <w:rPr>
          <w:noProof/>
        </w:rPr>
        <w:t>11</w:t>
      </w:r>
      <w:r>
        <w:rPr>
          <w:noProof/>
        </w:rPr>
        <w:fldChar w:fldCharType="end"/>
      </w:r>
    </w:p>
    <w:p w14:paraId="3D074D8D" w14:textId="77777777" w:rsidR="00903482" w:rsidRDefault="00903482">
      <w:pPr>
        <w:pStyle w:val="TOC2"/>
        <w:tabs>
          <w:tab w:val="right" w:leader="dot" w:pos="9350"/>
        </w:tabs>
        <w:rPr>
          <w:noProof/>
          <w:lang w:val="en-US"/>
        </w:rPr>
      </w:pPr>
      <w:r>
        <w:rPr>
          <w:noProof/>
        </w:rPr>
        <w:t>3.5 Data Quality Control</w:t>
      </w:r>
      <w:r>
        <w:rPr>
          <w:noProof/>
        </w:rPr>
        <w:tab/>
      </w:r>
      <w:r>
        <w:rPr>
          <w:noProof/>
        </w:rPr>
        <w:fldChar w:fldCharType="begin"/>
      </w:r>
      <w:r>
        <w:rPr>
          <w:noProof/>
        </w:rPr>
        <w:instrText xml:space="preserve"> PAGEREF _Toc482795797 \h </w:instrText>
      </w:r>
      <w:r>
        <w:rPr>
          <w:noProof/>
        </w:rPr>
      </w:r>
      <w:r>
        <w:rPr>
          <w:noProof/>
        </w:rPr>
        <w:fldChar w:fldCharType="separate"/>
      </w:r>
      <w:r>
        <w:rPr>
          <w:noProof/>
        </w:rPr>
        <w:t>11</w:t>
      </w:r>
      <w:r>
        <w:rPr>
          <w:noProof/>
        </w:rPr>
        <w:fldChar w:fldCharType="end"/>
      </w:r>
    </w:p>
    <w:p w14:paraId="5C36DD22" w14:textId="77777777" w:rsidR="00903482" w:rsidRDefault="00903482">
      <w:pPr>
        <w:pStyle w:val="TOC1"/>
        <w:tabs>
          <w:tab w:val="left" w:pos="480"/>
          <w:tab w:val="right" w:leader="dot" w:pos="9350"/>
        </w:tabs>
        <w:rPr>
          <w:noProof/>
          <w:lang w:val="en-US"/>
        </w:rPr>
      </w:pPr>
      <w:r w:rsidRPr="007E094A">
        <w:rPr>
          <w:rFonts w:ascii="Corbel" w:hAnsi="Corbel"/>
          <w:noProof/>
        </w:rPr>
        <w:t>4.</w:t>
      </w:r>
      <w:r>
        <w:rPr>
          <w:noProof/>
          <w:lang w:val="en-US"/>
        </w:rPr>
        <w:tab/>
      </w:r>
      <w:r w:rsidRPr="007E094A">
        <w:rPr>
          <w:rFonts w:ascii="Corbel" w:hAnsi="Corbel"/>
          <w:noProof/>
        </w:rPr>
        <w:t>Sampling</w:t>
      </w:r>
      <w:r>
        <w:rPr>
          <w:noProof/>
        </w:rPr>
        <w:tab/>
      </w:r>
      <w:r>
        <w:rPr>
          <w:noProof/>
        </w:rPr>
        <w:fldChar w:fldCharType="begin"/>
      </w:r>
      <w:r>
        <w:rPr>
          <w:noProof/>
        </w:rPr>
        <w:instrText xml:space="preserve"> PAGEREF _Toc482795798 \h </w:instrText>
      </w:r>
      <w:r>
        <w:rPr>
          <w:noProof/>
        </w:rPr>
      </w:r>
      <w:r>
        <w:rPr>
          <w:noProof/>
        </w:rPr>
        <w:fldChar w:fldCharType="separate"/>
      </w:r>
      <w:r>
        <w:rPr>
          <w:noProof/>
        </w:rPr>
        <w:t>12</w:t>
      </w:r>
      <w:r>
        <w:rPr>
          <w:noProof/>
        </w:rPr>
        <w:fldChar w:fldCharType="end"/>
      </w:r>
    </w:p>
    <w:p w14:paraId="3FCE430F" w14:textId="77777777" w:rsidR="00903482" w:rsidRDefault="00903482">
      <w:pPr>
        <w:pStyle w:val="TOC1"/>
        <w:tabs>
          <w:tab w:val="left" w:pos="480"/>
          <w:tab w:val="right" w:leader="dot" w:pos="9350"/>
        </w:tabs>
        <w:rPr>
          <w:noProof/>
          <w:lang w:val="en-US"/>
        </w:rPr>
      </w:pPr>
      <w:r w:rsidRPr="007E094A">
        <w:rPr>
          <w:rFonts w:ascii="Corbel" w:hAnsi="Corbel"/>
          <w:noProof/>
        </w:rPr>
        <w:t>5.</w:t>
      </w:r>
      <w:r>
        <w:rPr>
          <w:noProof/>
          <w:lang w:val="en-US"/>
        </w:rPr>
        <w:tab/>
      </w:r>
      <w:r w:rsidRPr="007E094A">
        <w:rPr>
          <w:rFonts w:ascii="Corbel" w:hAnsi="Corbel"/>
          <w:noProof/>
        </w:rPr>
        <w:t>Indicator Matrix</w:t>
      </w:r>
      <w:r>
        <w:rPr>
          <w:noProof/>
        </w:rPr>
        <w:tab/>
      </w:r>
      <w:r>
        <w:rPr>
          <w:noProof/>
        </w:rPr>
        <w:fldChar w:fldCharType="begin"/>
      </w:r>
      <w:r>
        <w:rPr>
          <w:noProof/>
        </w:rPr>
        <w:instrText xml:space="preserve"> PAGEREF _Toc482795799 \h </w:instrText>
      </w:r>
      <w:r>
        <w:rPr>
          <w:noProof/>
        </w:rPr>
      </w:r>
      <w:r>
        <w:rPr>
          <w:noProof/>
        </w:rPr>
        <w:fldChar w:fldCharType="separate"/>
      </w:r>
      <w:r>
        <w:rPr>
          <w:noProof/>
        </w:rPr>
        <w:t>13</w:t>
      </w:r>
      <w:r>
        <w:rPr>
          <w:noProof/>
        </w:rPr>
        <w:fldChar w:fldCharType="end"/>
      </w:r>
    </w:p>
    <w:p w14:paraId="66EF6AE4" w14:textId="77777777" w:rsidR="00903482" w:rsidRDefault="00903482">
      <w:pPr>
        <w:pStyle w:val="TOC1"/>
        <w:tabs>
          <w:tab w:val="left" w:pos="480"/>
          <w:tab w:val="right" w:leader="dot" w:pos="9350"/>
        </w:tabs>
        <w:rPr>
          <w:noProof/>
          <w:lang w:val="en-US"/>
        </w:rPr>
      </w:pPr>
      <w:r w:rsidRPr="007E094A">
        <w:rPr>
          <w:rFonts w:ascii="Corbel" w:hAnsi="Corbel"/>
          <w:noProof/>
        </w:rPr>
        <w:t>6.</w:t>
      </w:r>
      <w:r>
        <w:rPr>
          <w:noProof/>
          <w:lang w:val="en-US"/>
        </w:rPr>
        <w:tab/>
      </w:r>
      <w:r w:rsidRPr="007E094A">
        <w:rPr>
          <w:rFonts w:ascii="Corbel" w:hAnsi="Corbel"/>
          <w:noProof/>
        </w:rPr>
        <w:t>Timeline</w:t>
      </w:r>
      <w:r>
        <w:rPr>
          <w:noProof/>
        </w:rPr>
        <w:tab/>
      </w:r>
      <w:r>
        <w:rPr>
          <w:noProof/>
        </w:rPr>
        <w:fldChar w:fldCharType="begin"/>
      </w:r>
      <w:r>
        <w:rPr>
          <w:noProof/>
        </w:rPr>
        <w:instrText xml:space="preserve"> PAGEREF _Toc482795800 \h </w:instrText>
      </w:r>
      <w:r>
        <w:rPr>
          <w:noProof/>
        </w:rPr>
      </w:r>
      <w:r>
        <w:rPr>
          <w:noProof/>
        </w:rPr>
        <w:fldChar w:fldCharType="separate"/>
      </w:r>
      <w:r>
        <w:rPr>
          <w:noProof/>
        </w:rPr>
        <w:t>23</w:t>
      </w:r>
      <w:r>
        <w:rPr>
          <w:noProof/>
        </w:rPr>
        <w:fldChar w:fldCharType="end"/>
      </w:r>
    </w:p>
    <w:p w14:paraId="09E4A1DF" w14:textId="77777777" w:rsidR="00903482" w:rsidRDefault="00903482">
      <w:pPr>
        <w:pStyle w:val="TOC1"/>
        <w:tabs>
          <w:tab w:val="left" w:pos="480"/>
          <w:tab w:val="right" w:leader="dot" w:pos="9350"/>
        </w:tabs>
        <w:rPr>
          <w:noProof/>
          <w:lang w:val="en-US"/>
        </w:rPr>
      </w:pPr>
      <w:r w:rsidRPr="007E094A">
        <w:rPr>
          <w:rFonts w:ascii="Corbel" w:hAnsi="Corbel"/>
          <w:noProof/>
        </w:rPr>
        <w:t>7.</w:t>
      </w:r>
      <w:r>
        <w:rPr>
          <w:noProof/>
          <w:lang w:val="en-US"/>
        </w:rPr>
        <w:tab/>
      </w:r>
      <w:r w:rsidRPr="007E094A">
        <w:rPr>
          <w:rFonts w:ascii="Corbel" w:hAnsi="Corbel"/>
          <w:noProof/>
        </w:rPr>
        <w:t>Limitations</w:t>
      </w:r>
      <w:r>
        <w:rPr>
          <w:noProof/>
        </w:rPr>
        <w:tab/>
      </w:r>
      <w:r>
        <w:rPr>
          <w:noProof/>
        </w:rPr>
        <w:fldChar w:fldCharType="begin"/>
      </w:r>
      <w:r>
        <w:rPr>
          <w:noProof/>
        </w:rPr>
        <w:instrText xml:space="preserve"> PAGEREF _Toc482795801 \h </w:instrText>
      </w:r>
      <w:r>
        <w:rPr>
          <w:noProof/>
        </w:rPr>
      </w:r>
      <w:r>
        <w:rPr>
          <w:noProof/>
        </w:rPr>
        <w:fldChar w:fldCharType="separate"/>
      </w:r>
      <w:r>
        <w:rPr>
          <w:noProof/>
        </w:rPr>
        <w:t>23</w:t>
      </w:r>
      <w:r>
        <w:rPr>
          <w:noProof/>
        </w:rPr>
        <w:fldChar w:fldCharType="end"/>
      </w:r>
    </w:p>
    <w:p w14:paraId="455867FB" w14:textId="77777777" w:rsidR="008B4FF2" w:rsidRDefault="008D0AB9" w:rsidP="004522A5">
      <w:pPr>
        <w:rPr>
          <w:rFonts w:ascii="Corbel" w:hAnsi="Corbel"/>
          <w:lang w:val="en-GB"/>
        </w:rPr>
      </w:pPr>
      <w:r>
        <w:rPr>
          <w:rFonts w:ascii="Corbel" w:hAnsi="Corbel"/>
          <w:lang w:val="en-GB"/>
        </w:rPr>
        <w:fldChar w:fldCharType="end"/>
      </w:r>
    </w:p>
    <w:p w14:paraId="19983F0A" w14:textId="77777777" w:rsidR="00E60D23" w:rsidRDefault="00E60D23" w:rsidP="004522A5">
      <w:pPr>
        <w:rPr>
          <w:rFonts w:ascii="Corbel" w:hAnsi="Corbel"/>
          <w:lang w:val="en-GB"/>
        </w:rPr>
      </w:pPr>
    </w:p>
    <w:p w14:paraId="00B725EC" w14:textId="77777777" w:rsidR="00E60D23" w:rsidRDefault="00E60D23" w:rsidP="004522A5">
      <w:pPr>
        <w:rPr>
          <w:rFonts w:ascii="Corbel" w:hAnsi="Corbel"/>
          <w:lang w:val="en-GB"/>
        </w:rPr>
      </w:pPr>
    </w:p>
    <w:p w14:paraId="0D36868F" w14:textId="77777777" w:rsidR="00E60D23" w:rsidRDefault="00E60D23" w:rsidP="004522A5">
      <w:pPr>
        <w:rPr>
          <w:rFonts w:ascii="Corbel" w:hAnsi="Corbel"/>
          <w:lang w:val="en-GB"/>
        </w:rPr>
      </w:pPr>
    </w:p>
    <w:p w14:paraId="7FD4DBC9" w14:textId="77777777" w:rsidR="00E60D23" w:rsidRDefault="00E60D23" w:rsidP="004522A5">
      <w:pPr>
        <w:rPr>
          <w:rFonts w:ascii="Corbel" w:hAnsi="Corbel"/>
          <w:lang w:val="en-GB"/>
        </w:rPr>
      </w:pPr>
    </w:p>
    <w:p w14:paraId="2400B06F" w14:textId="77777777" w:rsidR="00E60D23" w:rsidRDefault="00E60D23" w:rsidP="004522A5">
      <w:pPr>
        <w:rPr>
          <w:rFonts w:ascii="Corbel" w:hAnsi="Corbel"/>
          <w:lang w:val="en-GB"/>
        </w:rPr>
      </w:pPr>
    </w:p>
    <w:p w14:paraId="497D5EAD" w14:textId="77777777" w:rsidR="00E60D23" w:rsidRDefault="00E60D23" w:rsidP="004522A5">
      <w:pPr>
        <w:rPr>
          <w:rFonts w:ascii="Corbel" w:hAnsi="Corbel"/>
          <w:lang w:val="en-GB"/>
        </w:rPr>
      </w:pPr>
    </w:p>
    <w:p w14:paraId="69A5F035" w14:textId="77777777" w:rsidR="00E60D23" w:rsidRDefault="00E60D23" w:rsidP="004522A5">
      <w:pPr>
        <w:rPr>
          <w:rFonts w:ascii="Corbel" w:hAnsi="Corbel"/>
          <w:lang w:val="en-GB"/>
        </w:rPr>
      </w:pPr>
    </w:p>
    <w:p w14:paraId="1DFD0789" w14:textId="77777777" w:rsidR="00E60D23" w:rsidRDefault="00E60D23" w:rsidP="004522A5">
      <w:pPr>
        <w:rPr>
          <w:rFonts w:ascii="Corbel" w:hAnsi="Corbel"/>
          <w:lang w:val="en-GB"/>
        </w:rPr>
      </w:pPr>
    </w:p>
    <w:p w14:paraId="0F16C3ED" w14:textId="77777777" w:rsidR="00E60D23" w:rsidRDefault="00E60D23" w:rsidP="004522A5">
      <w:pPr>
        <w:rPr>
          <w:rFonts w:ascii="Corbel" w:hAnsi="Corbel"/>
          <w:lang w:val="en-GB"/>
        </w:rPr>
      </w:pPr>
    </w:p>
    <w:p w14:paraId="77671491" w14:textId="77777777" w:rsidR="00E60D23" w:rsidRDefault="00E60D23" w:rsidP="004522A5">
      <w:pPr>
        <w:rPr>
          <w:rFonts w:ascii="Corbel" w:hAnsi="Corbel"/>
          <w:lang w:val="en-GB"/>
        </w:rPr>
      </w:pPr>
    </w:p>
    <w:p w14:paraId="488CE4BA" w14:textId="77777777" w:rsidR="00E60D23" w:rsidRDefault="00E60D23" w:rsidP="004522A5">
      <w:pPr>
        <w:rPr>
          <w:rFonts w:ascii="Corbel" w:hAnsi="Corbel"/>
          <w:lang w:val="en-GB"/>
        </w:rPr>
      </w:pPr>
    </w:p>
    <w:p w14:paraId="602F9CB1" w14:textId="77777777" w:rsidR="00E60D23" w:rsidRDefault="00E60D23" w:rsidP="004522A5">
      <w:pPr>
        <w:rPr>
          <w:rFonts w:ascii="Corbel" w:hAnsi="Corbel"/>
          <w:lang w:val="en-GB"/>
        </w:rPr>
      </w:pPr>
    </w:p>
    <w:p w14:paraId="1D9B2C70" w14:textId="77777777" w:rsidR="00E60D23" w:rsidRDefault="00E60D23" w:rsidP="004522A5">
      <w:pPr>
        <w:rPr>
          <w:rFonts w:ascii="Corbel" w:hAnsi="Corbel"/>
          <w:lang w:val="en-GB"/>
        </w:rPr>
      </w:pPr>
    </w:p>
    <w:p w14:paraId="65047B02" w14:textId="77777777" w:rsidR="00E60D23" w:rsidRDefault="00E60D23" w:rsidP="004522A5">
      <w:pPr>
        <w:rPr>
          <w:rFonts w:ascii="Corbel" w:hAnsi="Corbel"/>
          <w:lang w:val="en-GB"/>
        </w:rPr>
      </w:pPr>
    </w:p>
    <w:p w14:paraId="77EFF003" w14:textId="77777777" w:rsidR="00E60D23" w:rsidRDefault="00E60D23" w:rsidP="004522A5">
      <w:pPr>
        <w:rPr>
          <w:rFonts w:ascii="Corbel" w:hAnsi="Corbel"/>
          <w:lang w:val="en-GB"/>
        </w:rPr>
      </w:pPr>
    </w:p>
    <w:p w14:paraId="4AD79FB2" w14:textId="77777777" w:rsidR="00E60D23" w:rsidRDefault="00E60D23" w:rsidP="004522A5">
      <w:pPr>
        <w:rPr>
          <w:rFonts w:ascii="Corbel" w:hAnsi="Corbel"/>
          <w:lang w:val="en-GB"/>
        </w:rPr>
      </w:pPr>
    </w:p>
    <w:p w14:paraId="4D164C33" w14:textId="77777777" w:rsidR="00E60D23" w:rsidRDefault="00E60D23" w:rsidP="004522A5">
      <w:pPr>
        <w:rPr>
          <w:rFonts w:ascii="Corbel" w:hAnsi="Corbel"/>
          <w:lang w:val="en-GB"/>
        </w:rPr>
      </w:pPr>
    </w:p>
    <w:p w14:paraId="6B7626E1" w14:textId="77777777" w:rsidR="00E60D23" w:rsidRDefault="00E60D23" w:rsidP="004522A5">
      <w:pPr>
        <w:rPr>
          <w:rFonts w:ascii="Corbel" w:hAnsi="Corbel"/>
          <w:lang w:val="en-GB"/>
        </w:rPr>
      </w:pPr>
    </w:p>
    <w:p w14:paraId="2EBE6439" w14:textId="77777777" w:rsidR="00E60D23" w:rsidRDefault="00E60D23" w:rsidP="004522A5">
      <w:pPr>
        <w:rPr>
          <w:rFonts w:ascii="Corbel" w:hAnsi="Corbel"/>
          <w:lang w:val="en-GB"/>
        </w:rPr>
      </w:pPr>
    </w:p>
    <w:p w14:paraId="5917BA7E" w14:textId="77777777" w:rsidR="00E60D23" w:rsidRDefault="00E60D23" w:rsidP="004522A5">
      <w:pPr>
        <w:rPr>
          <w:rFonts w:ascii="Corbel" w:hAnsi="Corbel"/>
          <w:lang w:val="en-GB"/>
        </w:rPr>
      </w:pPr>
    </w:p>
    <w:p w14:paraId="7E5A612A" w14:textId="77777777" w:rsidR="00E60D23" w:rsidRDefault="00E60D23" w:rsidP="004522A5">
      <w:pPr>
        <w:rPr>
          <w:rFonts w:ascii="Corbel" w:hAnsi="Corbel"/>
          <w:lang w:val="en-GB"/>
        </w:rPr>
      </w:pPr>
    </w:p>
    <w:p w14:paraId="6C4E8FF3" w14:textId="77777777" w:rsidR="00E60D23" w:rsidRDefault="00E60D23" w:rsidP="004522A5">
      <w:pPr>
        <w:rPr>
          <w:rFonts w:ascii="Corbel" w:hAnsi="Corbel"/>
          <w:lang w:val="en-GB"/>
        </w:rPr>
      </w:pPr>
    </w:p>
    <w:p w14:paraId="1CF55BAF" w14:textId="77777777" w:rsidR="00E60D23" w:rsidRDefault="00E60D23" w:rsidP="004522A5">
      <w:pPr>
        <w:rPr>
          <w:rFonts w:ascii="Corbel" w:hAnsi="Corbel"/>
          <w:lang w:val="en-GB"/>
        </w:rPr>
      </w:pPr>
    </w:p>
    <w:p w14:paraId="0BCB0C8A" w14:textId="77777777" w:rsidR="00E60D23" w:rsidRPr="00333060" w:rsidRDefault="00E60D23" w:rsidP="004522A5">
      <w:pPr>
        <w:rPr>
          <w:rFonts w:ascii="Corbel" w:hAnsi="Corbel"/>
          <w:lang w:val="en-GB"/>
        </w:rPr>
      </w:pPr>
    </w:p>
    <w:p w14:paraId="6B99D775" w14:textId="57E913C1" w:rsidR="008B4FF2" w:rsidRPr="00333060" w:rsidRDefault="005A0A4C" w:rsidP="004522A5">
      <w:pPr>
        <w:pStyle w:val="Heading1"/>
        <w:numPr>
          <w:ilvl w:val="0"/>
          <w:numId w:val="2"/>
        </w:numPr>
        <w:jc w:val="left"/>
        <w:rPr>
          <w:rFonts w:ascii="Corbel" w:hAnsi="Corbel"/>
        </w:rPr>
      </w:pPr>
      <w:bookmarkStart w:id="2" w:name="_Toc482795788"/>
      <w:r>
        <w:rPr>
          <w:rFonts w:ascii="Corbel" w:hAnsi="Corbel"/>
        </w:rPr>
        <w:lastRenderedPageBreak/>
        <w:t xml:space="preserve">DCPSF </w:t>
      </w:r>
      <w:r w:rsidR="0045526A">
        <w:rPr>
          <w:rFonts w:ascii="Corbel" w:hAnsi="Corbel"/>
        </w:rPr>
        <w:t>Overview</w:t>
      </w:r>
      <w:bookmarkEnd w:id="2"/>
    </w:p>
    <w:p w14:paraId="2C0A1DA9" w14:textId="23A7B63F" w:rsidR="00C768FF" w:rsidRPr="00333060" w:rsidRDefault="008B4FF2" w:rsidP="004522A5">
      <w:pPr>
        <w:jc w:val="both"/>
        <w:rPr>
          <w:rFonts w:ascii="Corbel" w:hAnsi="Corbel"/>
          <w:lang w:val="en-GB"/>
        </w:rPr>
      </w:pPr>
      <w:r w:rsidRPr="00333060">
        <w:rPr>
          <w:rFonts w:ascii="Corbel" w:hAnsi="Corbel"/>
          <w:lang w:val="en-GB"/>
        </w:rPr>
        <w:t>The Darfur Community Peace and Stability Fund (DCPSF) is a multi-donor trust fund established in 2007. Its objective is t</w:t>
      </w:r>
      <w:r w:rsidR="00203321" w:rsidRPr="00333060">
        <w:rPr>
          <w:rFonts w:ascii="Corbel" w:hAnsi="Corbel"/>
          <w:lang w:val="en-GB"/>
        </w:rPr>
        <w:t xml:space="preserve">o achieve local-level peace, </w:t>
      </w:r>
      <w:r w:rsidRPr="00333060">
        <w:rPr>
          <w:rFonts w:ascii="Corbel" w:hAnsi="Corbel"/>
          <w:lang w:val="en-GB"/>
        </w:rPr>
        <w:t>stability,</w:t>
      </w:r>
      <w:r w:rsidR="00203321" w:rsidRPr="00333060">
        <w:rPr>
          <w:rFonts w:ascii="Corbel" w:hAnsi="Corbel"/>
          <w:lang w:val="en-GB"/>
        </w:rPr>
        <w:t xml:space="preserve"> and sustainable growth by </w:t>
      </w:r>
      <w:r w:rsidRPr="00333060">
        <w:rPr>
          <w:rFonts w:ascii="Corbel" w:hAnsi="Corbel"/>
          <w:lang w:val="en-GB"/>
        </w:rPr>
        <w:t>support</w:t>
      </w:r>
      <w:r w:rsidR="00203321" w:rsidRPr="00333060">
        <w:rPr>
          <w:rFonts w:ascii="Corbel" w:hAnsi="Corbel"/>
          <w:lang w:val="en-GB"/>
        </w:rPr>
        <w:t>ing</w:t>
      </w:r>
      <w:r w:rsidRPr="00333060">
        <w:rPr>
          <w:rFonts w:ascii="Corbel" w:hAnsi="Corbel"/>
          <w:lang w:val="en-GB"/>
        </w:rPr>
        <w:t xml:space="preserve"> inclusive and sustainable Darfur-wide peace negotiations</w:t>
      </w:r>
      <w:r w:rsidR="00203321" w:rsidRPr="00333060">
        <w:rPr>
          <w:rFonts w:ascii="Corbel" w:hAnsi="Corbel"/>
          <w:lang w:val="en-GB"/>
        </w:rPr>
        <w:t xml:space="preserve"> using a community-based, bottom-up approach</w:t>
      </w:r>
      <w:r w:rsidRPr="00333060">
        <w:rPr>
          <w:rFonts w:ascii="Corbel" w:hAnsi="Corbel"/>
          <w:lang w:val="en-GB"/>
        </w:rPr>
        <w:t xml:space="preserve"> to ensure communities are stabilized, and trust and confidence between communities is restored, paving the way towards early recovery.</w:t>
      </w:r>
      <w:r w:rsidR="00C768FF" w:rsidRPr="00333060">
        <w:rPr>
          <w:rFonts w:ascii="Corbel" w:hAnsi="Corbel"/>
          <w:lang w:val="en-GB"/>
        </w:rPr>
        <w:t xml:space="preserve"> </w:t>
      </w:r>
    </w:p>
    <w:p w14:paraId="4D58975F" w14:textId="5AC324CC" w:rsidR="00C768FF" w:rsidRDefault="00C768FF" w:rsidP="004522A5">
      <w:pPr>
        <w:jc w:val="both"/>
        <w:rPr>
          <w:rFonts w:ascii="Corbel" w:hAnsi="Corbel"/>
          <w:lang w:val="en-GB"/>
        </w:rPr>
      </w:pPr>
    </w:p>
    <w:p w14:paraId="36047835" w14:textId="71928654" w:rsidR="00256AAE" w:rsidRPr="00256AAE" w:rsidRDefault="00256AAE" w:rsidP="004522A5">
      <w:pPr>
        <w:jc w:val="both"/>
        <w:rPr>
          <w:rFonts w:ascii="Corbel" w:hAnsi="Corbel"/>
          <w:lang w:val="en-GB"/>
        </w:rPr>
      </w:pPr>
      <w:r>
        <w:rPr>
          <w:rFonts w:ascii="Corbel" w:hAnsi="Corbel"/>
          <w:lang w:val="en-GB"/>
        </w:rPr>
        <w:t xml:space="preserve">The DCPSF Phase II started in 2011 and was planned to continue until December 2017, though the Steering Committee guiding the Fund extended Phase II until 2020 in the spring of 2017. The objective of Phase II is to support Darfur-wide peace efforts by addressing local peace and stability issues through inclusive and sustainable engagement. The Theory of Change (ToC) concentrates on the restoration of </w:t>
      </w:r>
      <w:r>
        <w:rPr>
          <w:rFonts w:ascii="Corbel" w:hAnsi="Corbel"/>
          <w:i/>
          <w:iCs/>
          <w:lang w:val="en-GB"/>
        </w:rPr>
        <w:t>trust and confidence</w:t>
      </w:r>
      <w:r>
        <w:rPr>
          <w:rFonts w:ascii="Corbel" w:hAnsi="Corbel"/>
          <w:lang w:val="en-GB"/>
        </w:rPr>
        <w:t xml:space="preserve"> </w:t>
      </w:r>
      <w:r w:rsidR="005A0A4C">
        <w:rPr>
          <w:rFonts w:ascii="Corbel" w:hAnsi="Corbel"/>
          <w:lang w:val="en-GB"/>
        </w:rPr>
        <w:t xml:space="preserve">in the diverse communities of Darfur, through independently brokered inclusive dialogue processes and consultations, which are further underpinned insofar as material inputs deriving from these consultations, such as services, deliver wide-reaching peace dividends to the community. </w:t>
      </w:r>
    </w:p>
    <w:p w14:paraId="0B67911C" w14:textId="77777777" w:rsidR="00256AAE" w:rsidRPr="00333060" w:rsidRDefault="00256AAE" w:rsidP="004522A5">
      <w:pPr>
        <w:jc w:val="both"/>
        <w:rPr>
          <w:rFonts w:ascii="Corbel" w:hAnsi="Corbel"/>
          <w:lang w:val="en-GB"/>
        </w:rPr>
      </w:pPr>
    </w:p>
    <w:p w14:paraId="430E2913" w14:textId="6C8E9913" w:rsidR="00C768FF" w:rsidRDefault="00256AAE" w:rsidP="004522A5">
      <w:pPr>
        <w:jc w:val="both"/>
        <w:rPr>
          <w:rFonts w:ascii="Corbel" w:hAnsi="Corbel"/>
          <w:lang w:val="en-GB"/>
        </w:rPr>
      </w:pPr>
      <w:r>
        <w:rPr>
          <w:rFonts w:ascii="Corbel" w:hAnsi="Corbel"/>
          <w:lang w:val="en-GB"/>
        </w:rPr>
        <w:t>As</w:t>
      </w:r>
      <w:r w:rsidR="00C768FF" w:rsidRPr="00333060">
        <w:rPr>
          <w:rFonts w:ascii="Corbel" w:hAnsi="Corbel"/>
          <w:lang w:val="en-GB"/>
        </w:rPr>
        <w:t xml:space="preserve"> a funding mechanism</w:t>
      </w:r>
      <w:r>
        <w:rPr>
          <w:rFonts w:ascii="Corbel" w:hAnsi="Corbel"/>
          <w:lang w:val="en-GB"/>
        </w:rPr>
        <w:t>, DCPSF</w:t>
      </w:r>
      <w:r w:rsidR="00C768FF" w:rsidRPr="00333060">
        <w:rPr>
          <w:rFonts w:ascii="Corbel" w:hAnsi="Corbel"/>
          <w:lang w:val="en-GB"/>
        </w:rPr>
        <w:t xml:space="preserve"> </w:t>
      </w:r>
      <w:r w:rsidR="005A0A4C">
        <w:rPr>
          <w:rFonts w:ascii="Corbel" w:hAnsi="Corbel"/>
          <w:lang w:val="en-GB"/>
        </w:rPr>
        <w:t xml:space="preserve">thus </w:t>
      </w:r>
      <w:r w:rsidR="00C768FF" w:rsidRPr="00333060">
        <w:rPr>
          <w:rFonts w:ascii="Corbel" w:hAnsi="Corbel"/>
          <w:lang w:val="en-GB"/>
        </w:rPr>
        <w:t xml:space="preserve">distinguishes itself from other funding streams by prioritizing conflict-sensitive approaches to the promotion of trust and confidence within and between communities, </w:t>
      </w:r>
      <w:r>
        <w:rPr>
          <w:rFonts w:ascii="Corbel" w:hAnsi="Corbel"/>
          <w:lang w:val="en-GB"/>
        </w:rPr>
        <w:t>rather than by a strictly defined position in the humanitarian-development nexus</w:t>
      </w:r>
      <w:r w:rsidR="00C768FF" w:rsidRPr="00333060">
        <w:rPr>
          <w:rFonts w:ascii="Corbel" w:hAnsi="Corbel"/>
          <w:lang w:val="en-GB"/>
        </w:rPr>
        <w:t xml:space="preserve">. DCPSF focuses on grass-roots level conflict resolution and </w:t>
      </w:r>
      <w:r w:rsidR="00B0393C">
        <w:rPr>
          <w:rFonts w:ascii="Corbel" w:hAnsi="Corbel"/>
          <w:lang w:val="en-GB"/>
        </w:rPr>
        <w:t xml:space="preserve">aims to </w:t>
      </w:r>
      <w:r w:rsidR="00C768FF" w:rsidRPr="00333060">
        <w:rPr>
          <w:rFonts w:ascii="Corbel" w:hAnsi="Corbel"/>
          <w:lang w:val="en-GB"/>
        </w:rPr>
        <w:t>address the root c</w:t>
      </w:r>
      <w:r w:rsidR="00D31CFE" w:rsidRPr="00333060">
        <w:rPr>
          <w:rFonts w:ascii="Corbel" w:hAnsi="Corbel"/>
          <w:lang w:val="en-GB"/>
        </w:rPr>
        <w:t xml:space="preserve">auses of conflict </w:t>
      </w:r>
      <w:r>
        <w:rPr>
          <w:rFonts w:ascii="Corbel" w:hAnsi="Corbel"/>
          <w:lang w:val="en-GB"/>
        </w:rPr>
        <w:t>at the community level, guided by a general strategy deriving from a regional conflict analysis</w:t>
      </w:r>
      <w:r w:rsidR="00D31CFE" w:rsidRPr="00333060">
        <w:rPr>
          <w:rFonts w:ascii="Corbel" w:hAnsi="Corbel"/>
          <w:lang w:val="en-GB"/>
        </w:rPr>
        <w:t>, w</w:t>
      </w:r>
      <w:r>
        <w:rPr>
          <w:rFonts w:ascii="Corbel" w:hAnsi="Corbel"/>
          <w:lang w:val="en-GB"/>
        </w:rPr>
        <w:t>ith activities</w:t>
      </w:r>
      <w:r w:rsidR="00D31CFE" w:rsidRPr="00333060">
        <w:rPr>
          <w:rFonts w:ascii="Corbel" w:hAnsi="Corbel"/>
          <w:lang w:val="en-GB"/>
        </w:rPr>
        <w:t xml:space="preserve"> </w:t>
      </w:r>
      <w:r w:rsidR="005A0A4C">
        <w:rPr>
          <w:rFonts w:ascii="Corbel" w:hAnsi="Corbel"/>
          <w:lang w:val="en-GB"/>
        </w:rPr>
        <w:t xml:space="preserve">tailored to community needs, </w:t>
      </w:r>
      <w:r w:rsidR="00D31CFE" w:rsidRPr="00333060">
        <w:rPr>
          <w:rFonts w:ascii="Corbel" w:hAnsi="Corbel"/>
          <w:lang w:val="en-GB"/>
        </w:rPr>
        <w:t>includ</w:t>
      </w:r>
      <w:r>
        <w:rPr>
          <w:rFonts w:ascii="Corbel" w:hAnsi="Corbel"/>
          <w:lang w:val="en-GB"/>
        </w:rPr>
        <w:t>ing</w:t>
      </w:r>
      <w:r w:rsidR="00D31CFE" w:rsidRPr="00333060">
        <w:rPr>
          <w:rFonts w:ascii="Corbel" w:hAnsi="Corbel"/>
          <w:lang w:val="en-GB"/>
        </w:rPr>
        <w:t xml:space="preserve"> strengthening community-level conflict resolution mechanisms, addressing conflict over natural resources, enhancing economic cooperation over shared livelihood assets, and facilitating peacebuilding networks. </w:t>
      </w:r>
      <w:r w:rsidR="005A0A4C">
        <w:rPr>
          <w:rFonts w:ascii="Corbel" w:hAnsi="Corbel"/>
          <w:lang w:val="en-GB"/>
        </w:rPr>
        <w:t>Through its programming, DCPSF aims to improve social capital (trust and confidence) and peace dividends, and its projects are successful insofar as they are able to deliver this.</w:t>
      </w:r>
    </w:p>
    <w:p w14:paraId="0070C58C" w14:textId="2EC8DD6B" w:rsidR="00256AAE" w:rsidRDefault="00256AAE" w:rsidP="004522A5">
      <w:pPr>
        <w:jc w:val="both"/>
        <w:rPr>
          <w:rFonts w:ascii="Corbel" w:hAnsi="Corbel"/>
          <w:lang w:val="en-GB"/>
        </w:rPr>
      </w:pPr>
    </w:p>
    <w:p w14:paraId="4EA349CD" w14:textId="2CDABEBF" w:rsidR="009E270C" w:rsidRDefault="00D31CFE" w:rsidP="004522A5">
      <w:pPr>
        <w:jc w:val="both"/>
        <w:rPr>
          <w:rFonts w:ascii="Corbel" w:hAnsi="Corbel"/>
          <w:lang w:val="en-GB"/>
        </w:rPr>
      </w:pPr>
      <w:r w:rsidRPr="00333060">
        <w:rPr>
          <w:rFonts w:ascii="Corbel" w:hAnsi="Corbel"/>
          <w:lang w:val="en-GB"/>
        </w:rPr>
        <w:t>The key way wherein the DCPSF supports peacebuilding activities is by allocating (financial) resources to implementing organisations through an open funding process.</w:t>
      </w:r>
      <w:r w:rsidR="00B75EB2" w:rsidRPr="00333060">
        <w:rPr>
          <w:rFonts w:ascii="Corbel" w:hAnsi="Corbel"/>
          <w:lang w:val="en-GB"/>
        </w:rPr>
        <w:t xml:space="preserve"> </w:t>
      </w:r>
      <w:r w:rsidR="009E270C">
        <w:rPr>
          <w:rFonts w:ascii="Corbel" w:hAnsi="Corbel"/>
          <w:lang w:val="en-GB"/>
        </w:rPr>
        <w:t>The projects supported by the fund are categorised and address four outputs:</w:t>
      </w:r>
    </w:p>
    <w:p w14:paraId="18C58F22" w14:textId="77777777" w:rsidR="009E270C" w:rsidRDefault="009E270C" w:rsidP="004522A5">
      <w:pPr>
        <w:jc w:val="both"/>
        <w:rPr>
          <w:rFonts w:ascii="Corbel" w:hAnsi="Corbel"/>
          <w:lang w:val="en-GB"/>
        </w:rPr>
      </w:pPr>
    </w:p>
    <w:p w14:paraId="69531297" w14:textId="163200EB" w:rsidR="009E270C" w:rsidRDefault="009E270C" w:rsidP="004522A5">
      <w:pPr>
        <w:pStyle w:val="ListParagraph"/>
        <w:numPr>
          <w:ilvl w:val="0"/>
          <w:numId w:val="14"/>
        </w:numPr>
        <w:jc w:val="both"/>
        <w:rPr>
          <w:rFonts w:ascii="Corbel" w:hAnsi="Corbel"/>
          <w:lang w:val="en-GB"/>
        </w:rPr>
      </w:pPr>
      <w:r>
        <w:rPr>
          <w:rFonts w:ascii="Corbel" w:hAnsi="Corbel"/>
          <w:lang w:val="en-GB"/>
        </w:rPr>
        <w:t>“Effective community-level conflict resolution and prevention platforms in Darfur are in place”. This output is the foundation of all DCPSF interventions and is mandatory to be addressed by all funded projects, and is mainly done through reviving traditional conflict resolution mechanisms that have the capacity to solve disputes before they escalate;</w:t>
      </w:r>
    </w:p>
    <w:p w14:paraId="425ECB96" w14:textId="3D3D9B90" w:rsidR="009E270C" w:rsidRDefault="009E270C" w:rsidP="004522A5">
      <w:pPr>
        <w:pStyle w:val="ListParagraph"/>
        <w:numPr>
          <w:ilvl w:val="0"/>
          <w:numId w:val="14"/>
        </w:numPr>
        <w:jc w:val="both"/>
        <w:rPr>
          <w:rFonts w:ascii="Corbel" w:hAnsi="Corbel"/>
          <w:lang w:val="en-GB"/>
        </w:rPr>
      </w:pPr>
      <w:r>
        <w:rPr>
          <w:rFonts w:ascii="Corbel" w:hAnsi="Corbel"/>
          <w:lang w:val="en-GB"/>
        </w:rPr>
        <w:t>“Cooperation between communities is enhanced through shared livelihood assets and income generating opportunities activities”, which aims at promoting positive interactions between conflicting parties and promoting co-operation on issues of common interest, leading to peace dividends in the form of livelihood opportunities and improved household and community resilience;</w:t>
      </w:r>
    </w:p>
    <w:p w14:paraId="7F85BD73" w14:textId="6CD46EBC" w:rsidR="009E270C" w:rsidRDefault="009E270C" w:rsidP="004522A5">
      <w:pPr>
        <w:pStyle w:val="ListParagraph"/>
        <w:numPr>
          <w:ilvl w:val="0"/>
          <w:numId w:val="14"/>
        </w:numPr>
        <w:jc w:val="both"/>
        <w:rPr>
          <w:rFonts w:ascii="Corbel" w:hAnsi="Corbel"/>
          <w:lang w:val="en-GB"/>
        </w:rPr>
      </w:pPr>
      <w:r>
        <w:rPr>
          <w:rFonts w:ascii="Corbel" w:hAnsi="Corbel"/>
          <w:lang w:val="en-GB"/>
        </w:rPr>
        <w:lastRenderedPageBreak/>
        <w:t>“Cooperation between competing communities over management of natural resources and access to basic social services increased”, which addresses root and underlying causes of conflict and disputes, both through improving the material situation for the groups involved as well as supporting good governance;</w:t>
      </w:r>
    </w:p>
    <w:p w14:paraId="2CA90A86" w14:textId="194CC3CE" w:rsidR="009E270C" w:rsidRPr="007D7316" w:rsidRDefault="009E270C" w:rsidP="004522A5">
      <w:pPr>
        <w:pStyle w:val="ListParagraph"/>
        <w:numPr>
          <w:ilvl w:val="0"/>
          <w:numId w:val="14"/>
        </w:numPr>
        <w:jc w:val="both"/>
        <w:rPr>
          <w:rFonts w:ascii="Corbel" w:hAnsi="Corbel"/>
          <w:lang w:val="en-GB"/>
        </w:rPr>
      </w:pPr>
      <w:r>
        <w:rPr>
          <w:rFonts w:ascii="Corbel" w:hAnsi="Corbel"/>
          <w:lang w:val="en-GB"/>
        </w:rPr>
        <w:t>“A network of effective collaborative peacebuilding initiatives created and feeding into wider peace fora and Darfur”, which link</w:t>
      </w:r>
      <w:r w:rsidR="00433878">
        <w:rPr>
          <w:rFonts w:ascii="Corbel" w:hAnsi="Corbel"/>
          <w:lang w:val="en-GB"/>
        </w:rPr>
        <w:t>s local peace efforts to higher-</w:t>
      </w:r>
      <w:r>
        <w:rPr>
          <w:rFonts w:ascii="Corbel" w:hAnsi="Corbel"/>
          <w:lang w:val="en-GB"/>
        </w:rPr>
        <w:t>level initiatives.</w:t>
      </w:r>
    </w:p>
    <w:p w14:paraId="2A392A47" w14:textId="77777777" w:rsidR="009E270C" w:rsidRDefault="009E270C" w:rsidP="004522A5">
      <w:pPr>
        <w:jc w:val="both"/>
        <w:rPr>
          <w:rFonts w:ascii="Corbel" w:hAnsi="Corbel"/>
          <w:lang w:val="en-GB"/>
        </w:rPr>
      </w:pPr>
    </w:p>
    <w:p w14:paraId="0FC1BAEB" w14:textId="25FB0D52" w:rsidR="00B75EB2" w:rsidRPr="00333060" w:rsidRDefault="00D31CFE" w:rsidP="004522A5">
      <w:pPr>
        <w:jc w:val="both"/>
        <w:rPr>
          <w:rFonts w:ascii="Corbel" w:hAnsi="Corbel"/>
          <w:lang w:val="en-GB"/>
        </w:rPr>
      </w:pPr>
      <w:r w:rsidRPr="00333060">
        <w:rPr>
          <w:rFonts w:ascii="Corbel" w:hAnsi="Corbel"/>
          <w:lang w:val="en-GB"/>
        </w:rPr>
        <w:t>Other elements that shape the DCPSF inc</w:t>
      </w:r>
      <w:r w:rsidR="00B75EB2" w:rsidRPr="00333060">
        <w:rPr>
          <w:rFonts w:ascii="Corbel" w:hAnsi="Corbel"/>
          <w:lang w:val="en-GB"/>
        </w:rPr>
        <w:t>l</w:t>
      </w:r>
      <w:r w:rsidRPr="00333060">
        <w:rPr>
          <w:rFonts w:ascii="Corbel" w:hAnsi="Corbel"/>
          <w:lang w:val="en-GB"/>
        </w:rPr>
        <w:t>ude:</w:t>
      </w:r>
    </w:p>
    <w:p w14:paraId="12D79370" w14:textId="77777777" w:rsidR="00B75EB2" w:rsidRPr="00333060" w:rsidRDefault="00B75EB2" w:rsidP="004522A5">
      <w:pPr>
        <w:jc w:val="both"/>
        <w:rPr>
          <w:rFonts w:ascii="Corbel" w:hAnsi="Corbel"/>
          <w:lang w:val="en-GB"/>
        </w:rPr>
      </w:pPr>
    </w:p>
    <w:p w14:paraId="5EA63948" w14:textId="6CACFCE9" w:rsidR="00D31CFE" w:rsidRPr="00333060" w:rsidRDefault="00D31CFE" w:rsidP="004522A5">
      <w:pPr>
        <w:pStyle w:val="ListParagraph"/>
        <w:numPr>
          <w:ilvl w:val="0"/>
          <w:numId w:val="4"/>
        </w:numPr>
        <w:jc w:val="both"/>
        <w:rPr>
          <w:rFonts w:ascii="Corbel" w:hAnsi="Corbel"/>
          <w:lang w:val="en-GB"/>
        </w:rPr>
      </w:pPr>
      <w:r w:rsidRPr="00333060">
        <w:rPr>
          <w:rFonts w:ascii="Corbel" w:hAnsi="Corbel"/>
          <w:lang w:val="en-GB"/>
        </w:rPr>
        <w:t>Responding to gaps in knowledge and understanding regarding issues of land management, gender, and interaction between native and local government administration</w:t>
      </w:r>
      <w:r w:rsidR="009E270C">
        <w:rPr>
          <w:rFonts w:ascii="Corbel" w:hAnsi="Corbel"/>
          <w:lang w:val="en-GB"/>
        </w:rPr>
        <w:t>. DCPSF’s approach includes a learning-by-doing approach, which facilitates the results leading to best practices and lessons learned, as well a deep understanding of the local dynamics</w:t>
      </w:r>
      <w:r w:rsidRPr="00333060">
        <w:rPr>
          <w:rFonts w:ascii="Corbel" w:hAnsi="Corbel"/>
          <w:lang w:val="en-GB"/>
        </w:rPr>
        <w:t>;</w:t>
      </w:r>
    </w:p>
    <w:p w14:paraId="06D7A630" w14:textId="53A75F72" w:rsidR="00D31CFE" w:rsidRPr="00333060" w:rsidRDefault="00D31CFE" w:rsidP="004522A5">
      <w:pPr>
        <w:pStyle w:val="ListParagraph"/>
        <w:numPr>
          <w:ilvl w:val="0"/>
          <w:numId w:val="4"/>
        </w:numPr>
        <w:jc w:val="both"/>
        <w:rPr>
          <w:rFonts w:ascii="Corbel" w:hAnsi="Corbel"/>
          <w:lang w:val="en-GB"/>
        </w:rPr>
      </w:pPr>
      <w:r w:rsidRPr="00333060">
        <w:rPr>
          <w:rFonts w:ascii="Corbel" w:hAnsi="Corbel"/>
          <w:lang w:val="en-GB"/>
        </w:rPr>
        <w:t>Investing resources in CSOs and NGOs to strengthen</w:t>
      </w:r>
      <w:r w:rsidR="00B75EB2" w:rsidRPr="00333060">
        <w:rPr>
          <w:rFonts w:ascii="Corbel" w:hAnsi="Corbel"/>
          <w:lang w:val="en-GB"/>
        </w:rPr>
        <w:t xml:space="preserve"> their organisational capacity </w:t>
      </w:r>
      <w:r w:rsidRPr="00333060">
        <w:rPr>
          <w:rFonts w:ascii="Corbel" w:hAnsi="Corbel"/>
          <w:lang w:val="en-GB"/>
        </w:rPr>
        <w:t xml:space="preserve">to prioritizes, plan, design and implement projects </w:t>
      </w:r>
      <w:r w:rsidR="00B75EB2" w:rsidRPr="00333060">
        <w:rPr>
          <w:rFonts w:ascii="Corbel" w:hAnsi="Corbel"/>
          <w:lang w:val="en-GB"/>
        </w:rPr>
        <w:t>that result in equitable and sustainable growth, addressing issues including livelihoods, vocational training and employability</w:t>
      </w:r>
      <w:r w:rsidR="0045526A">
        <w:rPr>
          <w:rFonts w:ascii="Corbel" w:hAnsi="Corbel"/>
          <w:lang w:val="en-GB"/>
        </w:rPr>
        <w:t>. This includes both direct programming to support local CSO/NGO capacity, but also by allocating funds that only local organisations can compete for, so that they can improve their capacity through implementation</w:t>
      </w:r>
      <w:r w:rsidR="00B75EB2" w:rsidRPr="00333060">
        <w:rPr>
          <w:rFonts w:ascii="Corbel" w:hAnsi="Corbel"/>
          <w:lang w:val="en-GB"/>
        </w:rPr>
        <w:t>;</w:t>
      </w:r>
    </w:p>
    <w:p w14:paraId="2F3B2AC3" w14:textId="2EBDE5B4" w:rsidR="00B75EB2" w:rsidRPr="00333060" w:rsidRDefault="00B75EB2" w:rsidP="004522A5">
      <w:pPr>
        <w:pStyle w:val="ListParagraph"/>
        <w:numPr>
          <w:ilvl w:val="0"/>
          <w:numId w:val="4"/>
        </w:numPr>
        <w:jc w:val="both"/>
        <w:rPr>
          <w:rFonts w:ascii="Corbel" w:hAnsi="Corbel"/>
          <w:lang w:val="en-GB"/>
        </w:rPr>
      </w:pPr>
      <w:r w:rsidRPr="00333060">
        <w:rPr>
          <w:rFonts w:ascii="Corbel" w:hAnsi="Corbel"/>
          <w:lang w:val="en-GB"/>
        </w:rPr>
        <w:t xml:space="preserve">Strengthening the peacebuilding and monitoring &amp; evaluation skills of partner staff to increase their learning abilities. </w:t>
      </w:r>
    </w:p>
    <w:p w14:paraId="41C4E32D" w14:textId="379B2339" w:rsidR="00D31CFE" w:rsidRDefault="00D31CFE" w:rsidP="004522A5">
      <w:pPr>
        <w:jc w:val="both"/>
        <w:rPr>
          <w:rFonts w:ascii="Corbel" w:hAnsi="Corbel"/>
          <w:lang w:val="en-GB"/>
        </w:rPr>
      </w:pPr>
    </w:p>
    <w:p w14:paraId="55A30BE3" w14:textId="1D5196F8" w:rsidR="0045526A" w:rsidRDefault="0045526A" w:rsidP="004522A5">
      <w:pPr>
        <w:jc w:val="both"/>
        <w:rPr>
          <w:rFonts w:ascii="Corbel" w:hAnsi="Corbel"/>
          <w:lang w:val="en-GB"/>
        </w:rPr>
      </w:pPr>
      <w:r>
        <w:rPr>
          <w:rFonts w:ascii="Corbel" w:hAnsi="Corbel"/>
          <w:lang w:val="en-GB"/>
        </w:rPr>
        <w:t>Within the wider organisational landscape, the DCPSF is one of three large UN funds addressing Darfur issues, which also include the Sudan Humanitarian Fund (SHF) and the UN Darfur Fund (UNDF). It is led by a Technical Secretariat (TS) and overseen by a Steering Committee (SC), which includes donors, technical experts, and implementers.</w:t>
      </w:r>
    </w:p>
    <w:p w14:paraId="01850116" w14:textId="7E63FAA0" w:rsidR="0045526A" w:rsidRDefault="0045526A" w:rsidP="004522A5">
      <w:pPr>
        <w:jc w:val="both"/>
        <w:rPr>
          <w:rFonts w:ascii="Corbel" w:hAnsi="Corbel"/>
          <w:lang w:val="en-GB"/>
        </w:rPr>
      </w:pPr>
    </w:p>
    <w:p w14:paraId="2D229683" w14:textId="17F39E54" w:rsidR="0045526A" w:rsidRPr="00333060" w:rsidRDefault="0045526A" w:rsidP="004522A5">
      <w:pPr>
        <w:pStyle w:val="Heading1"/>
        <w:numPr>
          <w:ilvl w:val="0"/>
          <w:numId w:val="2"/>
        </w:numPr>
        <w:jc w:val="left"/>
        <w:rPr>
          <w:rFonts w:ascii="Corbel" w:hAnsi="Corbel"/>
        </w:rPr>
      </w:pPr>
      <w:bookmarkStart w:id="3" w:name="_Toc482795789"/>
      <w:r>
        <w:rPr>
          <w:rFonts w:ascii="Corbel" w:hAnsi="Corbel"/>
        </w:rPr>
        <w:t>Evaluation Overview</w:t>
      </w:r>
      <w:bookmarkEnd w:id="3"/>
    </w:p>
    <w:p w14:paraId="2AD1AC9A" w14:textId="028841D9" w:rsidR="0045526A" w:rsidRDefault="0045526A" w:rsidP="004522A5">
      <w:pPr>
        <w:jc w:val="both"/>
        <w:rPr>
          <w:rFonts w:ascii="Corbel" w:hAnsi="Corbel"/>
          <w:lang w:val="en-GB"/>
        </w:rPr>
      </w:pPr>
      <w:r>
        <w:rPr>
          <w:rFonts w:ascii="Corbel" w:hAnsi="Corbel"/>
          <w:lang w:val="en-GB"/>
        </w:rPr>
        <w:t>In mid-2016, DCPSF began the process of conducting an evaluation on Phase II to both assess the successes and failures of the phase to date, and to advise the future strategy of the Fund. In April 2017, Forcier Consulting was contracted to carry out the evaluation.</w:t>
      </w:r>
      <w:r w:rsidR="001D2F5A">
        <w:rPr>
          <w:rStyle w:val="FootnoteReference"/>
          <w:rFonts w:ascii="Corbel" w:hAnsi="Corbel"/>
          <w:lang w:val="en-GB"/>
        </w:rPr>
        <w:footnoteReference w:id="1"/>
      </w:r>
      <w:r>
        <w:rPr>
          <w:rFonts w:ascii="Corbel" w:hAnsi="Corbel"/>
          <w:lang w:val="en-GB"/>
        </w:rPr>
        <w:t xml:space="preserve"> </w:t>
      </w:r>
      <w:r w:rsidR="005468BA">
        <w:rPr>
          <w:rFonts w:ascii="Corbel" w:hAnsi="Corbel"/>
          <w:lang w:val="en-GB"/>
        </w:rPr>
        <w:t>According to the ToR, the main objectives of the evaluation are:</w:t>
      </w:r>
    </w:p>
    <w:p w14:paraId="2456A02A" w14:textId="1E675E59" w:rsidR="005468BA" w:rsidRDefault="005468BA" w:rsidP="004522A5">
      <w:pPr>
        <w:jc w:val="both"/>
        <w:rPr>
          <w:rFonts w:ascii="Corbel" w:hAnsi="Corbel"/>
          <w:lang w:val="en-GB"/>
        </w:rPr>
      </w:pPr>
    </w:p>
    <w:p w14:paraId="0B402058" w14:textId="204BE0E4" w:rsidR="005468BA" w:rsidRDefault="005468BA" w:rsidP="004522A5">
      <w:pPr>
        <w:pStyle w:val="ListParagraph"/>
        <w:numPr>
          <w:ilvl w:val="0"/>
          <w:numId w:val="16"/>
        </w:numPr>
        <w:jc w:val="both"/>
        <w:rPr>
          <w:rFonts w:ascii="Corbel" w:hAnsi="Corbel"/>
          <w:lang w:val="en-GB"/>
        </w:rPr>
      </w:pPr>
      <w:r>
        <w:rPr>
          <w:rFonts w:ascii="Corbel" w:hAnsi="Corbel"/>
          <w:lang w:val="en-GB"/>
        </w:rPr>
        <w:t xml:space="preserve">To establish and document the positive impact &amp; any unintended consequences of DCPSF funded activities and the relevance of the DCPSF’s overall strategy for community stabilisation in Darfur; </w:t>
      </w:r>
    </w:p>
    <w:p w14:paraId="7488D40C" w14:textId="77777777" w:rsidR="005468BA" w:rsidRDefault="005468BA" w:rsidP="004522A5">
      <w:pPr>
        <w:pStyle w:val="ListParagraph"/>
        <w:numPr>
          <w:ilvl w:val="1"/>
          <w:numId w:val="16"/>
        </w:numPr>
        <w:jc w:val="both"/>
        <w:rPr>
          <w:rFonts w:ascii="Corbel" w:hAnsi="Corbel"/>
          <w:lang w:val="en-GB"/>
        </w:rPr>
      </w:pPr>
      <w:r>
        <w:rPr>
          <w:rFonts w:ascii="Corbel" w:hAnsi="Corbel"/>
          <w:lang w:val="en-GB"/>
        </w:rPr>
        <w:t xml:space="preserve">to validate DCPSF results in terms of achievements toward the fund goal and outputs; </w:t>
      </w:r>
    </w:p>
    <w:p w14:paraId="7E9B2E02" w14:textId="7FA44E02" w:rsidR="005468BA" w:rsidRDefault="005468BA" w:rsidP="004522A5">
      <w:pPr>
        <w:pStyle w:val="ListParagraph"/>
        <w:numPr>
          <w:ilvl w:val="1"/>
          <w:numId w:val="16"/>
        </w:numPr>
        <w:jc w:val="both"/>
        <w:rPr>
          <w:rFonts w:ascii="Corbel" w:hAnsi="Corbel"/>
          <w:lang w:val="en-GB"/>
        </w:rPr>
      </w:pPr>
      <w:r>
        <w:rPr>
          <w:rFonts w:ascii="Corbel" w:hAnsi="Corbel"/>
          <w:lang w:val="en-GB"/>
        </w:rPr>
        <w:lastRenderedPageBreak/>
        <w:t>to examine to what extent DCPSF interventions supported peaceful co-existence efforts at the community level, strengthened local peace governance, and empowered and enhanced participation of vulnerable groups, particularly in decision-making and resource-sharing;</w:t>
      </w:r>
    </w:p>
    <w:p w14:paraId="5D51B06A" w14:textId="217D6FC9" w:rsidR="005468BA" w:rsidRDefault="005468BA" w:rsidP="004522A5">
      <w:pPr>
        <w:pStyle w:val="ListParagraph"/>
        <w:numPr>
          <w:ilvl w:val="0"/>
          <w:numId w:val="16"/>
        </w:numPr>
        <w:jc w:val="both"/>
        <w:rPr>
          <w:rFonts w:ascii="Corbel" w:hAnsi="Corbel"/>
          <w:lang w:val="en-GB"/>
        </w:rPr>
      </w:pPr>
      <w:r>
        <w:rPr>
          <w:rFonts w:ascii="Corbel" w:hAnsi="Corbel"/>
          <w:lang w:val="en-GB"/>
        </w:rPr>
        <w:t>To assess the relevance, efficiency, effectiveness, economy, and sustainability of DCPSF interventions and its contribution to the creation of network of effective collaborative peacebuilding initiatives that feed into wider peace for a;</w:t>
      </w:r>
    </w:p>
    <w:p w14:paraId="643635D4" w14:textId="77777777" w:rsidR="005468BA" w:rsidRDefault="005468BA" w:rsidP="004522A5">
      <w:pPr>
        <w:pStyle w:val="ListParagraph"/>
        <w:numPr>
          <w:ilvl w:val="0"/>
          <w:numId w:val="16"/>
        </w:numPr>
        <w:jc w:val="both"/>
        <w:rPr>
          <w:rFonts w:ascii="Corbel" w:hAnsi="Corbel"/>
          <w:lang w:val="en-GB"/>
        </w:rPr>
      </w:pPr>
      <w:r>
        <w:rPr>
          <w:rFonts w:ascii="Corbel" w:hAnsi="Corbel"/>
          <w:lang w:val="en-GB"/>
        </w:rPr>
        <w:t>To document lessons learned, best practices, success stories, and challenges to inform future initiatives;</w:t>
      </w:r>
    </w:p>
    <w:p w14:paraId="471E24BF" w14:textId="09ABE52D" w:rsidR="005468BA" w:rsidRDefault="005468BA" w:rsidP="004522A5">
      <w:pPr>
        <w:pStyle w:val="ListParagraph"/>
        <w:numPr>
          <w:ilvl w:val="0"/>
          <w:numId w:val="16"/>
        </w:numPr>
        <w:jc w:val="both"/>
        <w:rPr>
          <w:rFonts w:ascii="Corbel" w:hAnsi="Corbel"/>
          <w:lang w:val="en-GB"/>
        </w:rPr>
      </w:pPr>
      <w:r>
        <w:rPr>
          <w:rFonts w:ascii="Corbel" w:hAnsi="Corbel"/>
          <w:lang w:val="en-GB"/>
        </w:rPr>
        <w:t>To formulate informed recommendations on future programmatic vision for DCPSF, including the processes and governance mechanisms of the Fund.</w:t>
      </w:r>
    </w:p>
    <w:p w14:paraId="2283A7FF" w14:textId="5D022AAF" w:rsidR="005468BA" w:rsidRDefault="005468BA" w:rsidP="004522A5">
      <w:pPr>
        <w:jc w:val="both"/>
        <w:rPr>
          <w:rFonts w:ascii="Corbel" w:hAnsi="Corbel"/>
          <w:lang w:val="en-GB"/>
        </w:rPr>
      </w:pPr>
    </w:p>
    <w:p w14:paraId="372C763C" w14:textId="296F91EE" w:rsidR="005468BA" w:rsidRDefault="005468BA" w:rsidP="004522A5">
      <w:pPr>
        <w:jc w:val="both"/>
        <w:rPr>
          <w:rFonts w:ascii="Corbel" w:hAnsi="Corbel"/>
          <w:lang w:val="en-GB"/>
        </w:rPr>
      </w:pPr>
      <w:r>
        <w:rPr>
          <w:rFonts w:ascii="Corbel" w:hAnsi="Corbel"/>
          <w:lang w:val="en-GB"/>
        </w:rPr>
        <w:t>In late April, individual meetings with the key stakeholders (members of the SC) were conducted to gather further thoughts and priorities regarding the objectives. Through this round of meetings, it was established that the key focus of the evaluation should be on assessing the strategic elements of the fund. Considering this, the methodology was reoriented from the project level to include three levels of analysis, which all complement each other to produce a holistic view of the Fund’s operation.</w:t>
      </w:r>
      <w:r w:rsidR="009926C1">
        <w:rPr>
          <w:rFonts w:ascii="Corbel" w:hAnsi="Corbel"/>
          <w:lang w:val="en-GB"/>
        </w:rPr>
        <w:t xml:space="preserve"> The overall approach taken by the evaluation team is to seek contribution (as opposed to attribution) to outcomes and </w:t>
      </w:r>
      <w:r w:rsidR="001D2F5A">
        <w:rPr>
          <w:rFonts w:ascii="Corbel" w:hAnsi="Corbel"/>
          <w:lang w:val="en-GB"/>
        </w:rPr>
        <w:t>impact</w:t>
      </w:r>
      <w:r w:rsidR="009926C1">
        <w:rPr>
          <w:rFonts w:ascii="Corbel" w:hAnsi="Corbel"/>
          <w:lang w:val="en-GB"/>
        </w:rPr>
        <w:t xml:space="preserve"> at those three levels:</w:t>
      </w:r>
    </w:p>
    <w:p w14:paraId="4CB191BE" w14:textId="77777777" w:rsidR="005468BA" w:rsidRPr="009D6564" w:rsidRDefault="005468BA" w:rsidP="004522A5">
      <w:pPr>
        <w:jc w:val="both"/>
        <w:rPr>
          <w:rFonts w:ascii="Corbel" w:hAnsi="Corbel"/>
          <w:lang w:val="en-GB"/>
        </w:rPr>
      </w:pPr>
    </w:p>
    <w:p w14:paraId="5230C6FD" w14:textId="4221C93C" w:rsidR="00841C2A" w:rsidRPr="00D12014" w:rsidRDefault="005468BA" w:rsidP="004522A5">
      <w:pPr>
        <w:pStyle w:val="ListParagraph"/>
        <w:numPr>
          <w:ilvl w:val="0"/>
          <w:numId w:val="17"/>
        </w:numPr>
        <w:jc w:val="both"/>
        <w:rPr>
          <w:rFonts w:ascii="Corbel" w:hAnsi="Corbel"/>
          <w:lang w:val="en-GB"/>
        </w:rPr>
      </w:pPr>
      <w:r w:rsidRPr="009D6564">
        <w:rPr>
          <w:rFonts w:ascii="Corbel" w:hAnsi="Corbel"/>
          <w:b/>
          <w:lang w:val="en-GB"/>
        </w:rPr>
        <w:t>Project-level operations</w:t>
      </w:r>
      <w:r w:rsidRPr="009D6564">
        <w:rPr>
          <w:rFonts w:ascii="Corbel" w:hAnsi="Corbel"/>
          <w:lang w:val="en-GB"/>
        </w:rPr>
        <w:t xml:space="preserve">, which will focus on the effectiveness and outcomes, </w:t>
      </w:r>
      <w:r w:rsidR="001D2F5A">
        <w:rPr>
          <w:rFonts w:ascii="Corbel" w:hAnsi="Corbel"/>
          <w:lang w:val="en-GB"/>
        </w:rPr>
        <w:t>impact</w:t>
      </w:r>
      <w:r w:rsidRPr="009D6564">
        <w:rPr>
          <w:rFonts w:ascii="Corbel" w:hAnsi="Corbel"/>
          <w:lang w:val="en-GB"/>
        </w:rPr>
        <w:t xml:space="preserve">, and sustainability of the peacebuilding activities supported in the DCPSF’s Phase II. </w:t>
      </w:r>
      <w:r w:rsidR="00841C2A" w:rsidRPr="009D6564">
        <w:rPr>
          <w:rFonts w:ascii="Corbel" w:hAnsi="Corbel"/>
          <w:lang w:val="en-GB"/>
        </w:rPr>
        <w:t xml:space="preserve">A strong concentration on the project level will be given to how well the implementing partners are implementing cross-cutting priorities such as conflict sensitivity, gender, youth and pastoral inclusion in practice, as well as how the local conflict resolution mechanisms are functioning after the project period ended. Guiding research questions for project-level operations can </w:t>
      </w:r>
      <w:r w:rsidR="00841C2A" w:rsidRPr="00D12014">
        <w:rPr>
          <w:rFonts w:ascii="Corbel" w:hAnsi="Corbel"/>
          <w:lang w:val="en-GB"/>
        </w:rPr>
        <w:t xml:space="preserve">be found in Section </w:t>
      </w:r>
      <w:r w:rsidR="001114CF" w:rsidRPr="00D12014">
        <w:rPr>
          <w:rFonts w:ascii="Corbel" w:hAnsi="Corbel"/>
          <w:lang w:val="en-GB"/>
        </w:rPr>
        <w:t>4</w:t>
      </w:r>
      <w:r w:rsidR="00841C2A" w:rsidRPr="00D12014">
        <w:rPr>
          <w:rFonts w:ascii="Corbel" w:hAnsi="Corbel"/>
          <w:lang w:val="en-GB"/>
        </w:rPr>
        <w:t>.  The study will also provide an overview of aggregate project outputs based on the project documents provided;</w:t>
      </w:r>
    </w:p>
    <w:p w14:paraId="7E39515A" w14:textId="6CD8B59B" w:rsidR="005468BA" w:rsidRPr="00D12014" w:rsidRDefault="005468BA" w:rsidP="004522A5">
      <w:pPr>
        <w:pStyle w:val="ListParagraph"/>
        <w:jc w:val="both"/>
        <w:rPr>
          <w:rFonts w:ascii="Corbel" w:hAnsi="Corbel"/>
          <w:lang w:val="en-GB"/>
        </w:rPr>
      </w:pPr>
    </w:p>
    <w:p w14:paraId="77F2EE51" w14:textId="7B251BF7" w:rsidR="005468BA" w:rsidRPr="00D12014" w:rsidRDefault="005468BA" w:rsidP="004522A5">
      <w:pPr>
        <w:pStyle w:val="ListParagraph"/>
        <w:numPr>
          <w:ilvl w:val="0"/>
          <w:numId w:val="4"/>
        </w:numPr>
        <w:jc w:val="both"/>
        <w:rPr>
          <w:rFonts w:ascii="Corbel" w:hAnsi="Corbel"/>
          <w:lang w:val="en-GB"/>
        </w:rPr>
      </w:pPr>
      <w:r w:rsidRPr="00D12014">
        <w:rPr>
          <w:rFonts w:ascii="Corbel" w:hAnsi="Corbel"/>
          <w:b/>
          <w:lang w:val="en-GB"/>
        </w:rPr>
        <w:t>Programme-level operations</w:t>
      </w:r>
      <w:r w:rsidRPr="00D12014">
        <w:rPr>
          <w:rFonts w:ascii="Corbel" w:hAnsi="Corbel"/>
          <w:lang w:val="en-GB"/>
        </w:rPr>
        <w:t xml:space="preserve">, which will review the DCPSF’s strategy to create effects and lasting </w:t>
      </w:r>
      <w:r w:rsidR="009926C1">
        <w:rPr>
          <w:rFonts w:ascii="Corbel" w:hAnsi="Corbel"/>
          <w:lang w:val="en-GB"/>
        </w:rPr>
        <w:t>results</w:t>
      </w:r>
      <w:r w:rsidR="009926C1" w:rsidRPr="00D12014">
        <w:rPr>
          <w:rFonts w:ascii="Corbel" w:hAnsi="Corbel"/>
          <w:lang w:val="en-GB"/>
        </w:rPr>
        <w:t xml:space="preserve"> </w:t>
      </w:r>
      <w:r w:rsidRPr="00D12014">
        <w:rPr>
          <w:rFonts w:ascii="Corbel" w:hAnsi="Corbel"/>
          <w:lang w:val="en-GB"/>
        </w:rPr>
        <w:t>beyond the project level.</w:t>
      </w:r>
      <w:r w:rsidR="00841C2A" w:rsidRPr="00D12014">
        <w:rPr>
          <w:rFonts w:ascii="Corbel" w:hAnsi="Corbel"/>
          <w:lang w:val="en-GB"/>
        </w:rPr>
        <w:t xml:space="preserve"> The key questions of this level relate to how the Fund operates as a whole to ensure that the individual projects combine together to produce something that is more than the sum of their parts, as well as how the Fund interacts with other Funds and organisations to create synergies. Guiding research questions for programme-level operations can be found in Section </w:t>
      </w:r>
      <w:r w:rsidR="001114CF" w:rsidRPr="00D12014">
        <w:rPr>
          <w:rFonts w:ascii="Corbel" w:hAnsi="Corbel"/>
          <w:lang w:val="en-GB"/>
        </w:rPr>
        <w:t>4</w:t>
      </w:r>
      <w:r w:rsidR="00841C2A" w:rsidRPr="00D12014">
        <w:rPr>
          <w:rFonts w:ascii="Corbel" w:hAnsi="Corbel"/>
          <w:lang w:val="en-GB"/>
        </w:rPr>
        <w:t>;</w:t>
      </w:r>
    </w:p>
    <w:p w14:paraId="467DEBF9" w14:textId="77777777" w:rsidR="00841C2A" w:rsidRPr="00D12014" w:rsidRDefault="00841C2A" w:rsidP="004522A5">
      <w:pPr>
        <w:pStyle w:val="ListParagraph"/>
        <w:jc w:val="both"/>
        <w:rPr>
          <w:rFonts w:ascii="Corbel" w:hAnsi="Corbel"/>
          <w:lang w:val="en-GB"/>
        </w:rPr>
      </w:pPr>
    </w:p>
    <w:p w14:paraId="3DAD86BF" w14:textId="791A5D1B" w:rsidR="005468BA" w:rsidRPr="00D12014" w:rsidRDefault="005468BA" w:rsidP="004522A5">
      <w:pPr>
        <w:pStyle w:val="ListParagraph"/>
        <w:numPr>
          <w:ilvl w:val="0"/>
          <w:numId w:val="4"/>
        </w:numPr>
        <w:jc w:val="both"/>
        <w:rPr>
          <w:rFonts w:ascii="Corbel" w:hAnsi="Corbel"/>
          <w:lang w:val="en-GB"/>
        </w:rPr>
      </w:pPr>
      <w:r w:rsidRPr="00D12014">
        <w:rPr>
          <w:rFonts w:ascii="Corbel" w:hAnsi="Corbel"/>
          <w:b/>
          <w:lang w:val="en-GB"/>
        </w:rPr>
        <w:t>Process-level operations</w:t>
      </w:r>
      <w:r w:rsidRPr="00D12014">
        <w:rPr>
          <w:rFonts w:ascii="Corbel" w:hAnsi="Corbel"/>
          <w:lang w:val="en-GB"/>
        </w:rPr>
        <w:t xml:space="preserve">, which will evaluate the various structures and procedures that guide the DCPSF and its functioning. </w:t>
      </w:r>
      <w:r w:rsidR="00841C2A" w:rsidRPr="00D12014">
        <w:rPr>
          <w:rFonts w:ascii="Corbel" w:hAnsi="Corbel"/>
          <w:lang w:val="en-GB"/>
        </w:rPr>
        <w:t xml:space="preserve">The key priorities of this level of analysis relate to how the Fund itself is structured, how it selects projects and partners, and how cooperation and collaboration systems are formalised. Guiding research questions for process-level operations can be found in Section </w:t>
      </w:r>
      <w:r w:rsidR="001114CF" w:rsidRPr="00D12014">
        <w:rPr>
          <w:rFonts w:ascii="Corbel" w:hAnsi="Corbel"/>
          <w:lang w:val="en-GB"/>
        </w:rPr>
        <w:t>4</w:t>
      </w:r>
      <w:r w:rsidR="00841C2A" w:rsidRPr="00D12014">
        <w:rPr>
          <w:rFonts w:ascii="Corbel" w:hAnsi="Corbel"/>
          <w:lang w:val="en-GB"/>
        </w:rPr>
        <w:t>;</w:t>
      </w:r>
    </w:p>
    <w:p w14:paraId="16BDCFAC" w14:textId="77777777" w:rsidR="000B35ED" w:rsidRPr="00333060" w:rsidRDefault="000B35ED" w:rsidP="004522A5">
      <w:pPr>
        <w:jc w:val="both"/>
        <w:rPr>
          <w:rFonts w:ascii="Corbel" w:hAnsi="Corbel"/>
          <w:lang w:val="en-GB"/>
        </w:rPr>
      </w:pPr>
    </w:p>
    <w:p w14:paraId="7FC32F19" w14:textId="6DFA07B7" w:rsidR="00FB616C" w:rsidRDefault="00841C2A" w:rsidP="004522A5">
      <w:pPr>
        <w:jc w:val="both"/>
        <w:rPr>
          <w:rFonts w:ascii="Corbel" w:hAnsi="Corbel"/>
          <w:lang w:val="en-GB"/>
        </w:rPr>
      </w:pPr>
      <w:r>
        <w:rPr>
          <w:rFonts w:ascii="Corbel" w:hAnsi="Corbel"/>
          <w:lang w:val="en-GB"/>
        </w:rPr>
        <w:lastRenderedPageBreak/>
        <w:t>The tools used for the evaluation include a wide range of secondary data sources, as well as primary data collection in the relevant programming locations.</w:t>
      </w:r>
      <w:r w:rsidR="00FB616C" w:rsidRPr="00333060">
        <w:rPr>
          <w:rFonts w:ascii="Corbel" w:hAnsi="Corbel"/>
          <w:lang w:val="en-GB"/>
        </w:rPr>
        <w:t xml:space="preserve"> </w:t>
      </w:r>
      <w:r w:rsidR="00F34631" w:rsidRPr="00333060">
        <w:rPr>
          <w:rFonts w:ascii="Corbel" w:hAnsi="Corbel"/>
          <w:lang w:val="en-GB"/>
        </w:rPr>
        <w:t xml:space="preserve">In the following section, </w:t>
      </w:r>
      <w:r>
        <w:rPr>
          <w:rFonts w:ascii="Corbel" w:hAnsi="Corbel"/>
          <w:lang w:val="en-GB"/>
        </w:rPr>
        <w:t>the methodology for the evaluation is elaborated</w:t>
      </w:r>
      <w:r w:rsidR="00F34631" w:rsidRPr="00333060">
        <w:rPr>
          <w:rFonts w:ascii="Corbel" w:hAnsi="Corbel"/>
          <w:lang w:val="en-GB"/>
        </w:rPr>
        <w:t>.</w:t>
      </w:r>
    </w:p>
    <w:p w14:paraId="37BE47FC" w14:textId="77777777" w:rsidR="00862A41" w:rsidRDefault="00862A41" w:rsidP="004522A5">
      <w:pPr>
        <w:jc w:val="both"/>
        <w:rPr>
          <w:rFonts w:ascii="Corbel" w:hAnsi="Corbel"/>
          <w:lang w:val="en-GB"/>
        </w:rPr>
      </w:pPr>
    </w:p>
    <w:p w14:paraId="14F88705" w14:textId="64F84F51" w:rsidR="00862A41" w:rsidRDefault="00862A41" w:rsidP="004522A5">
      <w:pPr>
        <w:jc w:val="both"/>
        <w:rPr>
          <w:rFonts w:ascii="Corbel" w:hAnsi="Corbel"/>
          <w:lang w:val="en-GB"/>
        </w:rPr>
      </w:pPr>
      <w:r>
        <w:rPr>
          <w:rFonts w:ascii="Corbel" w:hAnsi="Corbel"/>
          <w:lang w:val="en-GB"/>
        </w:rPr>
        <w:t>While gender is a cross-cutting issue in all of the Fund’s activities, and will be reviewed as such also in the evaluation, the Fund also explicitly promotes gender sensitivity and aims to transform gender roles through its work</w:t>
      </w:r>
      <w:r w:rsidR="001C7D75">
        <w:rPr>
          <w:rFonts w:ascii="Corbel" w:hAnsi="Corbel"/>
          <w:lang w:val="en-GB"/>
        </w:rPr>
        <w:t>, leading to a change of attitudes and behaviour</w:t>
      </w:r>
      <w:r>
        <w:rPr>
          <w:rFonts w:ascii="Corbel" w:hAnsi="Corbel"/>
          <w:lang w:val="en-GB"/>
        </w:rPr>
        <w:t xml:space="preserve">. The evaluation will </w:t>
      </w:r>
      <w:r w:rsidR="001C7D75">
        <w:rPr>
          <w:rFonts w:ascii="Corbel" w:hAnsi="Corbel"/>
          <w:lang w:val="en-GB"/>
        </w:rPr>
        <w:t xml:space="preserve">include questions to measure how successful this approach has been. </w:t>
      </w:r>
    </w:p>
    <w:p w14:paraId="5FD7A17A" w14:textId="77777777" w:rsidR="001C7D75" w:rsidRPr="00333060" w:rsidRDefault="001C7D75" w:rsidP="004522A5">
      <w:pPr>
        <w:jc w:val="both"/>
        <w:rPr>
          <w:rFonts w:ascii="Corbel" w:hAnsi="Corbel"/>
          <w:lang w:val="en-GB"/>
        </w:rPr>
      </w:pPr>
    </w:p>
    <w:p w14:paraId="652EBB8E" w14:textId="49469E69" w:rsidR="00D73C44" w:rsidRPr="00333060" w:rsidRDefault="00D73C44" w:rsidP="004522A5">
      <w:pPr>
        <w:pStyle w:val="Heading1"/>
        <w:numPr>
          <w:ilvl w:val="0"/>
          <w:numId w:val="2"/>
        </w:numPr>
        <w:jc w:val="left"/>
        <w:rPr>
          <w:rFonts w:ascii="Corbel" w:hAnsi="Corbel"/>
        </w:rPr>
      </w:pPr>
      <w:bookmarkStart w:id="4" w:name="_Toc482795790"/>
      <w:r w:rsidRPr="00333060">
        <w:rPr>
          <w:rFonts w:ascii="Corbel" w:hAnsi="Corbel"/>
        </w:rPr>
        <w:t>Methodology</w:t>
      </w:r>
      <w:bookmarkEnd w:id="4"/>
    </w:p>
    <w:p w14:paraId="6DC7AD69" w14:textId="1F93B01B" w:rsidR="00DA6A7F" w:rsidRPr="00333060" w:rsidRDefault="00DA6A7F" w:rsidP="004522A5">
      <w:pPr>
        <w:jc w:val="both"/>
        <w:rPr>
          <w:rFonts w:ascii="Corbel" w:hAnsi="Corbel"/>
          <w:lang w:val="en-GB"/>
        </w:rPr>
      </w:pPr>
      <w:r w:rsidRPr="00333060">
        <w:rPr>
          <w:rFonts w:ascii="Corbel" w:hAnsi="Corbel"/>
          <w:lang w:val="en-GB"/>
        </w:rPr>
        <w:t xml:space="preserve">The methodology for this study includes a </w:t>
      </w:r>
      <w:r w:rsidR="00E143E7" w:rsidRPr="00333060">
        <w:rPr>
          <w:rFonts w:ascii="Corbel" w:hAnsi="Corbel"/>
          <w:lang w:val="en-GB"/>
        </w:rPr>
        <w:t xml:space="preserve">thorough </w:t>
      </w:r>
      <w:r w:rsidRPr="00333060">
        <w:rPr>
          <w:rFonts w:ascii="Corbel" w:hAnsi="Corbel"/>
          <w:lang w:val="en-GB"/>
        </w:rPr>
        <w:t xml:space="preserve">desk review, qualitative data collection (Focus Group Discussions and Key Informant Interviews) and quantitative data collection (Household Survey). Data will be collected in three states in Darfur (North, South, and West) and in Khartoum. </w:t>
      </w:r>
      <w:r w:rsidR="00005E8B">
        <w:rPr>
          <w:rFonts w:ascii="Corbel" w:hAnsi="Corbel"/>
          <w:lang w:val="en-GB"/>
        </w:rPr>
        <w:t xml:space="preserve">East and Central Darfur will be covered through document review and interviews with UN staff and other stakeholders. </w:t>
      </w:r>
      <w:r w:rsidR="004522A5">
        <w:rPr>
          <w:rFonts w:ascii="Corbel" w:hAnsi="Corbel"/>
          <w:lang w:val="en-GB"/>
        </w:rPr>
        <w:t xml:space="preserve">Based on the time and financial and human </w:t>
      </w:r>
      <w:r w:rsidR="00E16FA6">
        <w:rPr>
          <w:rFonts w:ascii="Corbel" w:hAnsi="Corbel"/>
          <w:lang w:val="en-GB"/>
        </w:rPr>
        <w:t>resources</w:t>
      </w:r>
      <w:r w:rsidR="004522A5">
        <w:rPr>
          <w:rFonts w:ascii="Corbel" w:hAnsi="Corbel"/>
          <w:lang w:val="en-GB"/>
        </w:rPr>
        <w:t xml:space="preserve"> available, a total of 600 HHS will be conducted. The precise distribution of </w:t>
      </w:r>
      <w:r w:rsidR="00E16FA6">
        <w:rPr>
          <w:rFonts w:ascii="Corbel" w:hAnsi="Corbel"/>
          <w:lang w:val="en-GB"/>
        </w:rPr>
        <w:t xml:space="preserve">those 600 interviews will be finalised after the selection of the projects for review (see the sampling section below). </w:t>
      </w:r>
    </w:p>
    <w:p w14:paraId="20549161" w14:textId="77777777" w:rsidR="00DA6A7F" w:rsidRPr="00333060" w:rsidRDefault="00DA6A7F" w:rsidP="004522A5">
      <w:pPr>
        <w:rPr>
          <w:rFonts w:ascii="Corbel" w:hAnsi="Corbel"/>
          <w:color w:val="FF0000"/>
          <w:lang w:val="en-GB"/>
        </w:rPr>
      </w:pPr>
    </w:p>
    <w:tbl>
      <w:tblPr>
        <w:tblStyle w:val="Rastertabel4-Accent11"/>
        <w:tblW w:w="0" w:type="auto"/>
        <w:jc w:val="center"/>
        <w:tblLook w:val="04A0" w:firstRow="1" w:lastRow="0" w:firstColumn="1" w:lastColumn="0" w:noHBand="0" w:noVBand="1"/>
      </w:tblPr>
      <w:tblGrid>
        <w:gridCol w:w="4405"/>
        <w:gridCol w:w="4262"/>
      </w:tblGrid>
      <w:tr w:rsidR="00DA6A7F" w:rsidRPr="00333060" w14:paraId="7E9CE75F" w14:textId="77777777" w:rsidTr="00D6138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5" w:type="dxa"/>
          </w:tcPr>
          <w:p w14:paraId="6759F002" w14:textId="77777777" w:rsidR="00DA6A7F" w:rsidRPr="00333060" w:rsidRDefault="00DA6A7F" w:rsidP="004522A5">
            <w:pPr>
              <w:rPr>
                <w:rFonts w:ascii="Corbel" w:hAnsi="Corbel"/>
                <w:lang w:val="en-GB"/>
              </w:rPr>
            </w:pPr>
            <w:r w:rsidRPr="00333060">
              <w:rPr>
                <w:rFonts w:ascii="Corbel" w:hAnsi="Corbel"/>
                <w:lang w:val="en-GB"/>
              </w:rPr>
              <w:t>Tool</w:t>
            </w:r>
          </w:p>
        </w:tc>
        <w:tc>
          <w:tcPr>
            <w:tcW w:w="4262" w:type="dxa"/>
          </w:tcPr>
          <w:p w14:paraId="0059584B" w14:textId="77777777" w:rsidR="00DA6A7F" w:rsidRPr="00333060" w:rsidRDefault="00DA6A7F" w:rsidP="004522A5">
            <w:pPr>
              <w:cnfStyle w:val="100000000000" w:firstRow="1" w:lastRow="0" w:firstColumn="0" w:lastColumn="0" w:oddVBand="0" w:evenVBand="0" w:oddHBand="0" w:evenHBand="0" w:firstRowFirstColumn="0" w:firstRowLastColumn="0" w:lastRowFirstColumn="0" w:lastRowLastColumn="0"/>
              <w:rPr>
                <w:rFonts w:ascii="Corbel" w:hAnsi="Corbel"/>
                <w:lang w:val="en-GB"/>
              </w:rPr>
            </w:pPr>
            <w:r w:rsidRPr="00333060">
              <w:rPr>
                <w:rFonts w:ascii="Corbel" w:hAnsi="Corbel"/>
                <w:lang w:val="en-GB"/>
              </w:rPr>
              <w:t>Quantity</w:t>
            </w:r>
          </w:p>
        </w:tc>
      </w:tr>
      <w:tr w:rsidR="00DA6A7F" w:rsidRPr="00333060" w14:paraId="2B851661" w14:textId="77777777" w:rsidTr="00D613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5" w:type="dxa"/>
          </w:tcPr>
          <w:p w14:paraId="64651535" w14:textId="77777777" w:rsidR="00DA6A7F" w:rsidRPr="00333060" w:rsidRDefault="00DA6A7F" w:rsidP="004522A5">
            <w:pPr>
              <w:rPr>
                <w:rFonts w:ascii="Corbel" w:hAnsi="Corbel"/>
                <w:lang w:val="en-GB"/>
              </w:rPr>
            </w:pPr>
            <w:r w:rsidRPr="00333060">
              <w:rPr>
                <w:rFonts w:ascii="Corbel" w:hAnsi="Corbel"/>
                <w:lang w:val="en-GB"/>
              </w:rPr>
              <w:t>Household Survey</w:t>
            </w:r>
          </w:p>
        </w:tc>
        <w:tc>
          <w:tcPr>
            <w:tcW w:w="4262" w:type="dxa"/>
          </w:tcPr>
          <w:p w14:paraId="14EB777C" w14:textId="77777777" w:rsidR="00DA6A7F" w:rsidRPr="00333060" w:rsidRDefault="00DA6A7F" w:rsidP="004522A5">
            <w:pPr>
              <w:cnfStyle w:val="000000100000" w:firstRow="0" w:lastRow="0" w:firstColumn="0" w:lastColumn="0" w:oddVBand="0" w:evenVBand="0" w:oddHBand="1" w:evenHBand="0" w:firstRowFirstColumn="0" w:firstRowLastColumn="0" w:lastRowFirstColumn="0" w:lastRowLastColumn="0"/>
              <w:rPr>
                <w:rFonts w:ascii="Corbel" w:hAnsi="Corbel"/>
                <w:lang w:val="en-GB"/>
              </w:rPr>
            </w:pPr>
            <w:r w:rsidRPr="00333060">
              <w:rPr>
                <w:rFonts w:ascii="Corbel" w:hAnsi="Corbel"/>
                <w:lang w:val="en-GB"/>
              </w:rPr>
              <w:t>600</w:t>
            </w:r>
          </w:p>
          <w:p w14:paraId="285392BC" w14:textId="77777777" w:rsidR="00DA6A7F" w:rsidRPr="00333060" w:rsidRDefault="00DA6A7F" w:rsidP="004522A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orbel" w:hAnsi="Corbel"/>
                <w:lang w:val="en-GB"/>
              </w:rPr>
            </w:pPr>
            <w:r w:rsidRPr="00333060">
              <w:rPr>
                <w:rFonts w:ascii="Corbel" w:hAnsi="Corbel"/>
                <w:lang w:val="en-GB"/>
              </w:rPr>
              <w:t>200 North Darfur</w:t>
            </w:r>
          </w:p>
          <w:p w14:paraId="2931031A" w14:textId="77777777" w:rsidR="00DA6A7F" w:rsidRPr="00333060" w:rsidRDefault="00DA6A7F" w:rsidP="004522A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orbel" w:hAnsi="Corbel"/>
                <w:lang w:val="en-GB"/>
              </w:rPr>
            </w:pPr>
            <w:r w:rsidRPr="00333060">
              <w:rPr>
                <w:rFonts w:ascii="Corbel" w:hAnsi="Corbel"/>
                <w:lang w:val="en-GB"/>
              </w:rPr>
              <w:t>200 South Darfur</w:t>
            </w:r>
          </w:p>
          <w:p w14:paraId="5850B6E3" w14:textId="77777777" w:rsidR="00DA6A7F" w:rsidRPr="00333060" w:rsidRDefault="00DA6A7F" w:rsidP="004522A5">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Corbel" w:hAnsi="Corbel"/>
                <w:lang w:val="en-GB"/>
              </w:rPr>
            </w:pPr>
            <w:r w:rsidRPr="00333060">
              <w:rPr>
                <w:rFonts w:ascii="Corbel" w:hAnsi="Corbel"/>
                <w:lang w:val="en-GB"/>
              </w:rPr>
              <w:t>200 West Darfur</w:t>
            </w:r>
          </w:p>
        </w:tc>
      </w:tr>
      <w:tr w:rsidR="00DA6A7F" w:rsidRPr="00333060" w14:paraId="058A419E" w14:textId="77777777" w:rsidTr="00D6138E">
        <w:trPr>
          <w:jc w:val="center"/>
        </w:trPr>
        <w:tc>
          <w:tcPr>
            <w:cnfStyle w:val="001000000000" w:firstRow="0" w:lastRow="0" w:firstColumn="1" w:lastColumn="0" w:oddVBand="0" w:evenVBand="0" w:oddHBand="0" w:evenHBand="0" w:firstRowFirstColumn="0" w:firstRowLastColumn="0" w:lastRowFirstColumn="0" w:lastRowLastColumn="0"/>
            <w:tcW w:w="4405" w:type="dxa"/>
          </w:tcPr>
          <w:p w14:paraId="2CCE70CA" w14:textId="77777777" w:rsidR="00DA6A7F" w:rsidRPr="00333060" w:rsidRDefault="00DA6A7F" w:rsidP="004522A5">
            <w:pPr>
              <w:rPr>
                <w:rFonts w:ascii="Corbel" w:hAnsi="Corbel"/>
                <w:lang w:val="en-GB"/>
              </w:rPr>
            </w:pPr>
            <w:r w:rsidRPr="00333060">
              <w:rPr>
                <w:rFonts w:ascii="Corbel" w:hAnsi="Corbel"/>
                <w:lang w:val="en-GB"/>
              </w:rPr>
              <w:t>Key Informant Interviews</w:t>
            </w:r>
          </w:p>
        </w:tc>
        <w:tc>
          <w:tcPr>
            <w:tcW w:w="4262" w:type="dxa"/>
          </w:tcPr>
          <w:p w14:paraId="06C9C4A9" w14:textId="401BAD58" w:rsidR="00DA6A7F" w:rsidRPr="008F0E13" w:rsidRDefault="00D12014" w:rsidP="004522A5">
            <w:pPr>
              <w:cnfStyle w:val="000000000000" w:firstRow="0" w:lastRow="0" w:firstColumn="0" w:lastColumn="0" w:oddVBand="0" w:evenVBand="0" w:oddHBand="0" w:evenHBand="0" w:firstRowFirstColumn="0" w:firstRowLastColumn="0" w:lastRowFirstColumn="0" w:lastRowLastColumn="0"/>
              <w:rPr>
                <w:rFonts w:ascii="Corbel" w:hAnsi="Corbel"/>
                <w:lang w:val="en-GB"/>
              </w:rPr>
            </w:pPr>
            <w:r w:rsidRPr="008F0E13">
              <w:rPr>
                <w:rFonts w:ascii="Corbel" w:hAnsi="Corbel"/>
                <w:lang w:val="en-GB"/>
              </w:rPr>
              <w:t>66</w:t>
            </w:r>
            <w:r w:rsidR="00E143E7" w:rsidRPr="008F0E13">
              <w:rPr>
                <w:rFonts w:ascii="Corbel" w:hAnsi="Corbel"/>
                <w:lang w:val="en-GB"/>
              </w:rPr>
              <w:t xml:space="preserve"> </w:t>
            </w:r>
          </w:p>
        </w:tc>
      </w:tr>
      <w:tr w:rsidR="00DA6A7F" w:rsidRPr="00333060" w14:paraId="127FCC35" w14:textId="77777777" w:rsidTr="00D6138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05" w:type="dxa"/>
          </w:tcPr>
          <w:p w14:paraId="2404030C" w14:textId="77777777" w:rsidR="00DA6A7F" w:rsidRPr="00333060" w:rsidRDefault="00DA6A7F" w:rsidP="004522A5">
            <w:pPr>
              <w:rPr>
                <w:rFonts w:ascii="Corbel" w:hAnsi="Corbel"/>
                <w:lang w:val="en-GB"/>
              </w:rPr>
            </w:pPr>
            <w:r w:rsidRPr="00333060">
              <w:rPr>
                <w:rFonts w:ascii="Corbel" w:hAnsi="Corbel"/>
                <w:lang w:val="en-GB"/>
              </w:rPr>
              <w:t>Focus Group Discussions</w:t>
            </w:r>
          </w:p>
        </w:tc>
        <w:tc>
          <w:tcPr>
            <w:tcW w:w="4262" w:type="dxa"/>
          </w:tcPr>
          <w:p w14:paraId="48F5A320" w14:textId="083C3FF4" w:rsidR="00DA6A7F" w:rsidRPr="008F0E13" w:rsidRDefault="00D12014" w:rsidP="004522A5">
            <w:pPr>
              <w:cnfStyle w:val="000000100000" w:firstRow="0" w:lastRow="0" w:firstColumn="0" w:lastColumn="0" w:oddVBand="0" w:evenVBand="0" w:oddHBand="1" w:evenHBand="0" w:firstRowFirstColumn="0" w:firstRowLastColumn="0" w:lastRowFirstColumn="0" w:lastRowLastColumn="0"/>
              <w:rPr>
                <w:rFonts w:ascii="Corbel" w:hAnsi="Corbel"/>
                <w:lang w:val="en-GB"/>
              </w:rPr>
            </w:pPr>
            <w:r w:rsidRPr="008F0E13">
              <w:rPr>
                <w:rFonts w:ascii="Corbel" w:hAnsi="Corbel"/>
                <w:lang w:val="en-GB"/>
              </w:rPr>
              <w:t>24</w:t>
            </w:r>
          </w:p>
        </w:tc>
      </w:tr>
    </w:tbl>
    <w:p w14:paraId="47677D3E" w14:textId="77777777" w:rsidR="00B86759" w:rsidRPr="00B86759" w:rsidRDefault="00B86759" w:rsidP="004522A5">
      <w:pPr>
        <w:pStyle w:val="Heading2"/>
        <w:rPr>
          <w:sz w:val="2"/>
          <w:szCs w:val="2"/>
        </w:rPr>
      </w:pPr>
      <w:bookmarkStart w:id="5" w:name="_Toc353618740"/>
      <w:bookmarkStart w:id="6" w:name="_Toc480213473"/>
    </w:p>
    <w:p w14:paraId="4AE096F1" w14:textId="54832D23" w:rsidR="00FC2972" w:rsidRPr="00333060" w:rsidRDefault="00BB2A86" w:rsidP="004522A5">
      <w:pPr>
        <w:pStyle w:val="Heading2"/>
      </w:pPr>
      <w:bookmarkStart w:id="7" w:name="_Toc482795791"/>
      <w:r w:rsidRPr="00333060">
        <w:t>3</w:t>
      </w:r>
      <w:r w:rsidR="00FC2972" w:rsidRPr="00333060">
        <w:t>.1 Desk Review</w:t>
      </w:r>
      <w:bookmarkEnd w:id="5"/>
      <w:bookmarkEnd w:id="6"/>
      <w:bookmarkEnd w:id="7"/>
    </w:p>
    <w:p w14:paraId="01943614" w14:textId="77777777" w:rsidR="00B26EA3" w:rsidRPr="00333060" w:rsidRDefault="00B26EA3" w:rsidP="004522A5">
      <w:pPr>
        <w:widowControl w:val="0"/>
        <w:autoSpaceDE w:val="0"/>
        <w:autoSpaceDN w:val="0"/>
        <w:adjustRightInd w:val="0"/>
        <w:jc w:val="both"/>
        <w:rPr>
          <w:rFonts w:ascii="Corbel" w:hAnsi="Corbel" w:cs="Perpetua"/>
          <w:lang w:val="en-GB"/>
        </w:rPr>
      </w:pPr>
    </w:p>
    <w:p w14:paraId="0638B318" w14:textId="77777777" w:rsidR="00420E10" w:rsidRPr="00333060" w:rsidRDefault="00420E10" w:rsidP="00420E10">
      <w:pPr>
        <w:widowControl w:val="0"/>
        <w:autoSpaceDE w:val="0"/>
        <w:autoSpaceDN w:val="0"/>
        <w:adjustRightInd w:val="0"/>
        <w:jc w:val="both"/>
        <w:rPr>
          <w:rFonts w:ascii="Corbel" w:hAnsi="Corbel" w:cs="Helvetica"/>
          <w:lang w:val="en-GB"/>
        </w:rPr>
      </w:pPr>
      <w:r w:rsidRPr="00420E10">
        <w:rPr>
          <w:rFonts w:ascii="Corbel" w:hAnsi="Corbel" w:cs="Perpetua"/>
          <w:lang w:val="en-GB"/>
        </w:rPr>
        <w:t>A thorough desk review will be conducted to inform the design of the programme evaluation, to gain information on the DCPSF, and answer the main evaluation questions. At a project level, the desk review will focus on the documentation of the main achievements of the DCPSF’s activities, including questions such as achievement of outputs. On the programme level, the desk review will focus on the documentation of the overall programme strategy and reporting of achievements that go beyond the project level. Finally, at the process level, the desk review will focus on the procedures within the DCPSF, with a focus on partner selection and fund disbursement. The desk review will provide valuable information on how well the DCPSF documents its results as well as provide context on the internal processes of the DCPSF. The desk review will include, but not be limited to, a review of the following documents listed below.</w:t>
      </w:r>
    </w:p>
    <w:p w14:paraId="483B64F4" w14:textId="77777777" w:rsidR="00420E10" w:rsidRDefault="00420E10" w:rsidP="00420E10">
      <w:pPr>
        <w:rPr>
          <w:rFonts w:ascii="Corbel" w:hAnsi="Corbel"/>
          <w:lang w:val="en-GB"/>
        </w:rPr>
      </w:pPr>
    </w:p>
    <w:p w14:paraId="299CB830" w14:textId="77777777" w:rsidR="00420E10" w:rsidRDefault="00420E10" w:rsidP="00420E10">
      <w:pPr>
        <w:rPr>
          <w:rFonts w:ascii="Corbel" w:hAnsi="Corbel"/>
          <w:lang w:val="en-GB"/>
        </w:rPr>
      </w:pPr>
      <w:r w:rsidRPr="002A6EC1">
        <w:rPr>
          <w:rFonts w:ascii="Corbel" w:hAnsi="Corbel"/>
          <w:lang w:val="en-GB"/>
        </w:rPr>
        <w:t>The Desk Review conducted for th</w:t>
      </w:r>
      <w:r>
        <w:rPr>
          <w:rFonts w:ascii="Corbel" w:hAnsi="Corbel"/>
          <w:lang w:val="en-GB"/>
        </w:rPr>
        <w:t xml:space="preserve">e evaluation serves three purposes: </w:t>
      </w:r>
    </w:p>
    <w:p w14:paraId="7C52D137" w14:textId="77777777" w:rsidR="00420E10" w:rsidRDefault="00420E10" w:rsidP="00420E10">
      <w:pPr>
        <w:rPr>
          <w:rFonts w:ascii="Corbel" w:hAnsi="Corbel"/>
          <w:lang w:val="en-GB"/>
        </w:rPr>
      </w:pPr>
    </w:p>
    <w:p w14:paraId="10312BA3" w14:textId="77777777" w:rsidR="00420E10" w:rsidRDefault="00420E10" w:rsidP="00420E10">
      <w:pPr>
        <w:pStyle w:val="ListParagraph"/>
        <w:numPr>
          <w:ilvl w:val="0"/>
          <w:numId w:val="24"/>
        </w:numPr>
        <w:rPr>
          <w:rFonts w:ascii="Corbel" w:hAnsi="Corbel"/>
          <w:lang w:val="en-GB"/>
        </w:rPr>
      </w:pPr>
      <w:r>
        <w:rPr>
          <w:rFonts w:ascii="Corbel" w:hAnsi="Corbel"/>
          <w:lang w:val="en-GB"/>
        </w:rPr>
        <w:t xml:space="preserve">To inform the creation of tools and instruments </w:t>
      </w:r>
    </w:p>
    <w:p w14:paraId="4963BB0B" w14:textId="77777777" w:rsidR="00420E10" w:rsidRPr="00DC2156" w:rsidRDefault="00420E10" w:rsidP="00420E10">
      <w:pPr>
        <w:pStyle w:val="ListParagraph"/>
        <w:numPr>
          <w:ilvl w:val="0"/>
          <w:numId w:val="24"/>
        </w:numPr>
        <w:rPr>
          <w:rFonts w:ascii="Corbel" w:hAnsi="Corbel"/>
          <w:lang w:val="en-GB"/>
        </w:rPr>
      </w:pPr>
      <w:r w:rsidRPr="002A6EC1">
        <w:rPr>
          <w:rFonts w:ascii="Corbel" w:hAnsi="Corbel"/>
          <w:lang w:val="en-GB"/>
        </w:rPr>
        <w:t>To inform the sampling and methodology</w:t>
      </w:r>
    </w:p>
    <w:p w14:paraId="120B82FE" w14:textId="77777777" w:rsidR="00420E10" w:rsidRDefault="00420E10" w:rsidP="00420E10">
      <w:pPr>
        <w:pStyle w:val="ListParagraph"/>
        <w:numPr>
          <w:ilvl w:val="0"/>
          <w:numId w:val="24"/>
        </w:numPr>
        <w:rPr>
          <w:rFonts w:ascii="Corbel" w:hAnsi="Corbel"/>
          <w:lang w:val="en-GB"/>
        </w:rPr>
      </w:pPr>
      <w:r>
        <w:rPr>
          <w:rFonts w:ascii="Corbel" w:hAnsi="Corbel"/>
          <w:lang w:val="en-GB"/>
        </w:rPr>
        <w:t>To serve as a source of information for the evaluation itself</w:t>
      </w:r>
    </w:p>
    <w:p w14:paraId="5EAD16A0" w14:textId="77777777" w:rsidR="00420E10" w:rsidRDefault="00420E10" w:rsidP="00420E10">
      <w:pPr>
        <w:rPr>
          <w:rFonts w:ascii="Corbel" w:hAnsi="Corbel"/>
          <w:lang w:val="en-GB"/>
        </w:rPr>
      </w:pPr>
    </w:p>
    <w:p w14:paraId="3149D57D" w14:textId="77777777" w:rsidR="00420E10" w:rsidRDefault="00420E10" w:rsidP="00420E10">
      <w:pPr>
        <w:rPr>
          <w:rFonts w:ascii="Corbel" w:hAnsi="Corbel"/>
          <w:lang w:val="en-GB"/>
        </w:rPr>
      </w:pPr>
      <w:r>
        <w:rPr>
          <w:rFonts w:ascii="Corbel" w:hAnsi="Corbel"/>
          <w:lang w:val="en-GB"/>
        </w:rPr>
        <w:t>In order to create the tools and instruments used during the evaluation, various documents will be studied in-depth, which include, but are not limited to:</w:t>
      </w:r>
    </w:p>
    <w:p w14:paraId="788FDC52" w14:textId="77777777" w:rsidR="00420E10" w:rsidRPr="00714520" w:rsidRDefault="00420E10" w:rsidP="00420E10">
      <w:pPr>
        <w:pStyle w:val="ListParagraph"/>
        <w:rPr>
          <w:rFonts w:ascii="Corbel" w:hAnsi="Corbel"/>
          <w:lang w:val="en-GB"/>
        </w:rPr>
      </w:pPr>
    </w:p>
    <w:p w14:paraId="420433AB" w14:textId="77777777" w:rsidR="00420E10" w:rsidRPr="006E3116" w:rsidRDefault="00420E10" w:rsidP="00420E10">
      <w:pPr>
        <w:pStyle w:val="ListParagraph"/>
        <w:numPr>
          <w:ilvl w:val="0"/>
          <w:numId w:val="25"/>
        </w:numPr>
        <w:rPr>
          <w:rFonts w:ascii="Corbel" w:hAnsi="Corbel"/>
          <w:lang w:val="en-GB"/>
        </w:rPr>
      </w:pPr>
      <w:r>
        <w:rPr>
          <w:rFonts w:ascii="Corbel" w:hAnsi="Corbel"/>
          <w:lang w:val="en-GB"/>
        </w:rPr>
        <w:t>DCPSF Thematic Areas and Conflict Analysis</w:t>
      </w:r>
    </w:p>
    <w:p w14:paraId="363F06F5" w14:textId="77777777" w:rsidR="00420E10" w:rsidRPr="00492F2D" w:rsidRDefault="00420E10" w:rsidP="00420E10">
      <w:pPr>
        <w:pStyle w:val="ListParagraph"/>
        <w:numPr>
          <w:ilvl w:val="0"/>
          <w:numId w:val="25"/>
        </w:numPr>
        <w:rPr>
          <w:rFonts w:ascii="Corbel" w:hAnsi="Corbel"/>
          <w:lang w:val="en-GB"/>
        </w:rPr>
      </w:pPr>
      <w:r w:rsidRPr="00492F2D">
        <w:rPr>
          <w:rFonts w:ascii="Corbel" w:hAnsi="Corbel"/>
          <w:lang w:val="en-GB"/>
        </w:rPr>
        <w:t>DCPSF Call for Proposals Guidance Note May 2015</w:t>
      </w:r>
    </w:p>
    <w:p w14:paraId="2AFAA4B2" w14:textId="77777777" w:rsidR="00420E10" w:rsidRDefault="00420E10" w:rsidP="00420E10">
      <w:pPr>
        <w:pStyle w:val="ListParagraph"/>
        <w:numPr>
          <w:ilvl w:val="0"/>
          <w:numId w:val="25"/>
        </w:numPr>
        <w:rPr>
          <w:rFonts w:ascii="Corbel" w:hAnsi="Corbel"/>
          <w:lang w:val="en-GB"/>
        </w:rPr>
      </w:pPr>
      <w:r>
        <w:rPr>
          <w:rFonts w:ascii="Corbel" w:hAnsi="Corbel"/>
          <w:lang w:val="en-GB"/>
        </w:rPr>
        <w:t>DCPSF Phase II Revised Result Framework</w:t>
      </w:r>
    </w:p>
    <w:p w14:paraId="6C8D0346" w14:textId="77777777" w:rsidR="00420E10" w:rsidRDefault="00420E10" w:rsidP="00420E10">
      <w:pPr>
        <w:pStyle w:val="ListParagraph"/>
        <w:rPr>
          <w:rFonts w:ascii="Corbel" w:hAnsi="Corbel"/>
          <w:lang w:val="en-GB"/>
        </w:rPr>
      </w:pPr>
    </w:p>
    <w:p w14:paraId="78C3809F" w14:textId="77777777" w:rsidR="00420E10" w:rsidRDefault="00420E10" w:rsidP="00420E10">
      <w:pPr>
        <w:rPr>
          <w:rFonts w:ascii="Corbel" w:hAnsi="Corbel"/>
          <w:lang w:val="en-GB"/>
        </w:rPr>
      </w:pPr>
      <w:r>
        <w:rPr>
          <w:rFonts w:ascii="Corbel" w:hAnsi="Corbel"/>
          <w:lang w:val="en-GB"/>
        </w:rPr>
        <w:t xml:space="preserve">These three documents, in combination with the consultations conducted with stakeholders during the inception phase, are reviewed to set the stage for the evaluation. The document highlighting the thematic areas DCPSF aims to focus on and conflict analysis that informed these decisions, shape the Call for Proposals. In combination with the Result Framework, this suggests which areas are prioritized by DCPSF. Using these documents, it will become clear which core questions the evaluation will need to answer. </w:t>
      </w:r>
    </w:p>
    <w:p w14:paraId="7F2A5F0D" w14:textId="77777777" w:rsidR="00420E10" w:rsidRDefault="00420E10" w:rsidP="00420E10">
      <w:pPr>
        <w:rPr>
          <w:rFonts w:ascii="Corbel" w:hAnsi="Corbel"/>
          <w:lang w:val="en-GB"/>
        </w:rPr>
      </w:pPr>
    </w:p>
    <w:p w14:paraId="178D6957" w14:textId="77777777" w:rsidR="00420E10" w:rsidRDefault="00420E10" w:rsidP="00420E10">
      <w:pPr>
        <w:rPr>
          <w:rFonts w:ascii="Corbel" w:hAnsi="Corbel"/>
          <w:lang w:val="en-GB"/>
        </w:rPr>
      </w:pPr>
      <w:r>
        <w:rPr>
          <w:rFonts w:ascii="Corbel" w:hAnsi="Corbel"/>
          <w:lang w:val="en-GB"/>
        </w:rPr>
        <w:t>To inform the sampling and methodology, and to choose which 12 projects will be selected in North, South, and West Darfur, at least the following two documents from every project in these states that has taken place in Phase II will be reviewed:</w:t>
      </w:r>
    </w:p>
    <w:p w14:paraId="270EEC93" w14:textId="77777777" w:rsidR="00420E10" w:rsidRDefault="00420E10" w:rsidP="00420E10">
      <w:pPr>
        <w:rPr>
          <w:rFonts w:ascii="Corbel" w:hAnsi="Corbel"/>
          <w:lang w:val="en-GB"/>
        </w:rPr>
      </w:pPr>
    </w:p>
    <w:p w14:paraId="02967F33" w14:textId="77777777" w:rsidR="00420E10" w:rsidRPr="006861BA" w:rsidRDefault="00420E10" w:rsidP="00420E10">
      <w:pPr>
        <w:pStyle w:val="ListParagraph"/>
        <w:numPr>
          <w:ilvl w:val="0"/>
          <w:numId w:val="26"/>
        </w:numPr>
        <w:rPr>
          <w:rFonts w:ascii="Corbel" w:hAnsi="Corbel"/>
          <w:lang w:val="en-GB"/>
        </w:rPr>
      </w:pPr>
      <w:r w:rsidRPr="006861BA">
        <w:rPr>
          <w:rFonts w:ascii="Corbel" w:hAnsi="Corbel"/>
          <w:lang w:val="en-GB"/>
        </w:rPr>
        <w:t>Project Proposals</w:t>
      </w:r>
    </w:p>
    <w:p w14:paraId="629A790E" w14:textId="77777777" w:rsidR="00420E10" w:rsidRDefault="00420E10" w:rsidP="00420E10">
      <w:pPr>
        <w:pStyle w:val="ListParagraph"/>
        <w:numPr>
          <w:ilvl w:val="0"/>
          <w:numId w:val="26"/>
        </w:numPr>
        <w:rPr>
          <w:rFonts w:ascii="Corbel" w:hAnsi="Corbel"/>
          <w:lang w:val="en-GB"/>
        </w:rPr>
      </w:pPr>
      <w:r>
        <w:rPr>
          <w:rFonts w:ascii="Corbel" w:hAnsi="Corbel"/>
          <w:lang w:val="en-GB"/>
        </w:rPr>
        <w:t>Final Reports</w:t>
      </w:r>
    </w:p>
    <w:p w14:paraId="5B22EA66" w14:textId="77777777" w:rsidR="00420E10" w:rsidRDefault="00420E10" w:rsidP="00420E10">
      <w:pPr>
        <w:rPr>
          <w:rFonts w:ascii="Corbel" w:hAnsi="Corbel"/>
          <w:lang w:val="en-GB"/>
        </w:rPr>
      </w:pPr>
    </w:p>
    <w:p w14:paraId="65873381" w14:textId="77777777" w:rsidR="00420E10" w:rsidRDefault="00420E10" w:rsidP="00420E10">
      <w:pPr>
        <w:rPr>
          <w:rFonts w:ascii="Corbel" w:hAnsi="Corbel"/>
          <w:lang w:val="en-GB"/>
        </w:rPr>
      </w:pPr>
      <w:r>
        <w:rPr>
          <w:rFonts w:ascii="Corbel" w:hAnsi="Corbel"/>
          <w:lang w:val="en-GB"/>
        </w:rPr>
        <w:t>These documents will be used to purposefully select projects based on the state they were implemented in, the funding window, the type or project, the thematic area, the project length, and end date. Further information on the sampling criteria is provided in Section 4. Reviewing these documents will not only be used to select a balanced group of varied projects, but also to further determine the quantitative sample. For example, the demographic composition and number of reached beneficiaries in combination with the thematic area of intervention could potentially determine the exact sample draw.</w:t>
      </w:r>
    </w:p>
    <w:p w14:paraId="0ECFBDA6" w14:textId="77777777" w:rsidR="00420E10" w:rsidRDefault="00420E10" w:rsidP="00420E10">
      <w:pPr>
        <w:rPr>
          <w:rFonts w:ascii="Corbel" w:hAnsi="Corbel"/>
          <w:lang w:val="en-GB"/>
        </w:rPr>
      </w:pPr>
    </w:p>
    <w:p w14:paraId="52AB3E5A" w14:textId="77777777" w:rsidR="00420E10" w:rsidRDefault="00420E10" w:rsidP="00420E10">
      <w:pPr>
        <w:rPr>
          <w:rFonts w:ascii="Corbel" w:hAnsi="Corbel" w:cs="Perpetua"/>
          <w:lang w:val="en-GB"/>
        </w:rPr>
      </w:pPr>
      <w:r>
        <w:rPr>
          <w:rFonts w:ascii="Corbel" w:hAnsi="Corbel"/>
          <w:lang w:val="en-GB"/>
        </w:rPr>
        <w:t>Finally, a broad range of sources will be used to guide the evaluation of project, programme, and process level operations. While project-level documents such as aforementioned project proposals and final reports are used for the methodology, they will also be used to summarize project outputs. Project documents from East and Central Darfur, states that are not covered during fieldwork and primary data collection, will be reviewed more closely in order to also evaluate those areas. For the document review, the evaluation will focus more closely on documents, including the following:</w:t>
      </w:r>
    </w:p>
    <w:p w14:paraId="0E83F39E" w14:textId="77777777" w:rsidR="00420E10" w:rsidRDefault="00420E10" w:rsidP="00420E10">
      <w:pPr>
        <w:widowControl w:val="0"/>
        <w:autoSpaceDE w:val="0"/>
        <w:autoSpaceDN w:val="0"/>
        <w:adjustRightInd w:val="0"/>
        <w:rPr>
          <w:rFonts w:ascii="Corbel" w:hAnsi="Corbel" w:cs="Perpetua"/>
          <w:lang w:val="en-GB"/>
        </w:rPr>
      </w:pPr>
    </w:p>
    <w:p w14:paraId="77259D9B" w14:textId="77777777" w:rsidR="00420E10" w:rsidRPr="00CE3A76" w:rsidRDefault="00420E10" w:rsidP="00420E10">
      <w:pPr>
        <w:pStyle w:val="ListParagraph"/>
        <w:widowControl w:val="0"/>
        <w:numPr>
          <w:ilvl w:val="0"/>
          <w:numId w:val="27"/>
        </w:numPr>
        <w:autoSpaceDE w:val="0"/>
        <w:autoSpaceDN w:val="0"/>
        <w:adjustRightInd w:val="0"/>
        <w:rPr>
          <w:rFonts w:ascii="Corbel" w:hAnsi="Corbel" w:cs="Helvetica"/>
          <w:lang w:val="en-GB"/>
        </w:rPr>
      </w:pPr>
      <w:r w:rsidRPr="00CE3A76">
        <w:rPr>
          <w:rFonts w:ascii="Corbel" w:hAnsi="Corbel" w:cs="Perpetua"/>
          <w:lang w:val="en-GB"/>
        </w:rPr>
        <w:t>Perception Survey 2014</w:t>
      </w:r>
    </w:p>
    <w:p w14:paraId="791C3FC3" w14:textId="77777777" w:rsidR="00420E10" w:rsidRPr="00CE3A76" w:rsidRDefault="00420E10" w:rsidP="00420E10">
      <w:pPr>
        <w:pStyle w:val="ListParagraph"/>
        <w:widowControl w:val="0"/>
        <w:numPr>
          <w:ilvl w:val="0"/>
          <w:numId w:val="27"/>
        </w:numPr>
        <w:autoSpaceDE w:val="0"/>
        <w:autoSpaceDN w:val="0"/>
        <w:adjustRightInd w:val="0"/>
        <w:jc w:val="both"/>
        <w:rPr>
          <w:rFonts w:ascii="Corbel" w:hAnsi="Corbel" w:cs="Helvetica"/>
          <w:lang w:val="en-GB"/>
        </w:rPr>
      </w:pPr>
      <w:r w:rsidRPr="00CE3A76">
        <w:rPr>
          <w:rFonts w:ascii="Corbel" w:hAnsi="Corbel" w:cs="Perpetua"/>
          <w:lang w:val="en-GB"/>
        </w:rPr>
        <w:lastRenderedPageBreak/>
        <w:t>December 2012 DCPSF Impact Assessment</w:t>
      </w:r>
    </w:p>
    <w:p w14:paraId="4BC710CD" w14:textId="77777777" w:rsidR="00420E10" w:rsidRPr="00CE3A76" w:rsidRDefault="00420E10" w:rsidP="00420E10">
      <w:pPr>
        <w:pStyle w:val="ListParagraph"/>
        <w:widowControl w:val="0"/>
        <w:numPr>
          <w:ilvl w:val="0"/>
          <w:numId w:val="27"/>
        </w:numPr>
        <w:autoSpaceDE w:val="0"/>
        <w:autoSpaceDN w:val="0"/>
        <w:adjustRightInd w:val="0"/>
        <w:jc w:val="both"/>
        <w:rPr>
          <w:rFonts w:ascii="Corbel" w:hAnsi="Corbel" w:cs="Helvetica"/>
          <w:lang w:val="en-GB"/>
        </w:rPr>
      </w:pPr>
      <w:r w:rsidRPr="00CE3A76">
        <w:rPr>
          <w:rFonts w:ascii="Corbel" w:hAnsi="Corbel" w:cs="Perpetua"/>
          <w:lang w:val="en-GB"/>
        </w:rPr>
        <w:t>DCPSF Gender Strategy</w:t>
      </w:r>
    </w:p>
    <w:p w14:paraId="2EDC7725" w14:textId="77777777" w:rsidR="00420E10" w:rsidRPr="00CE3A76" w:rsidRDefault="00420E10" w:rsidP="00420E10">
      <w:pPr>
        <w:pStyle w:val="ListParagraph"/>
        <w:widowControl w:val="0"/>
        <w:numPr>
          <w:ilvl w:val="0"/>
          <w:numId w:val="27"/>
        </w:numPr>
        <w:autoSpaceDE w:val="0"/>
        <w:autoSpaceDN w:val="0"/>
        <w:adjustRightInd w:val="0"/>
        <w:jc w:val="both"/>
        <w:rPr>
          <w:rFonts w:ascii="Corbel" w:hAnsi="Corbel" w:cs="Helvetica"/>
          <w:lang w:val="en-GB"/>
        </w:rPr>
      </w:pPr>
      <w:r w:rsidRPr="00CE3A76">
        <w:rPr>
          <w:rFonts w:ascii="Corbel" w:hAnsi="Corbel" w:cs="Perpetua"/>
          <w:lang w:val="en-GB"/>
        </w:rPr>
        <w:t>Environment Marker </w:t>
      </w:r>
    </w:p>
    <w:p w14:paraId="5AD384C8" w14:textId="77777777" w:rsidR="00420E10" w:rsidRPr="00CE3A76" w:rsidRDefault="00420E10" w:rsidP="00420E10">
      <w:pPr>
        <w:pStyle w:val="ListParagraph"/>
        <w:widowControl w:val="0"/>
        <w:numPr>
          <w:ilvl w:val="0"/>
          <w:numId w:val="27"/>
        </w:numPr>
        <w:autoSpaceDE w:val="0"/>
        <w:autoSpaceDN w:val="0"/>
        <w:adjustRightInd w:val="0"/>
        <w:jc w:val="both"/>
        <w:rPr>
          <w:rFonts w:ascii="Corbel" w:hAnsi="Corbel" w:cs="Helvetica"/>
          <w:lang w:val="en-GB"/>
        </w:rPr>
      </w:pPr>
      <w:r w:rsidRPr="00CE3A76">
        <w:rPr>
          <w:rFonts w:ascii="Corbel" w:hAnsi="Corbel" w:cs="Perpetua"/>
          <w:lang w:val="en-GB"/>
        </w:rPr>
        <w:t>DCPSF Steering Committee Terms of Reference</w:t>
      </w:r>
    </w:p>
    <w:p w14:paraId="7F99CB4A" w14:textId="77777777" w:rsidR="00420E10" w:rsidRPr="00CE3A76" w:rsidRDefault="00420E10" w:rsidP="00420E10">
      <w:pPr>
        <w:pStyle w:val="ListParagraph"/>
        <w:widowControl w:val="0"/>
        <w:numPr>
          <w:ilvl w:val="0"/>
          <w:numId w:val="27"/>
        </w:numPr>
        <w:autoSpaceDE w:val="0"/>
        <w:autoSpaceDN w:val="0"/>
        <w:adjustRightInd w:val="0"/>
        <w:jc w:val="both"/>
        <w:rPr>
          <w:rFonts w:ascii="Corbel" w:hAnsi="Corbel" w:cs="Helvetica"/>
          <w:lang w:val="en-GB"/>
        </w:rPr>
      </w:pPr>
      <w:r w:rsidRPr="00CE3A76">
        <w:rPr>
          <w:rFonts w:ascii="Corbel" w:hAnsi="Corbel" w:cs="Perpetua"/>
          <w:lang w:val="en-GB"/>
        </w:rPr>
        <w:t>DCPSF ToRs Phase II</w:t>
      </w:r>
    </w:p>
    <w:p w14:paraId="4A18BF88" w14:textId="77777777" w:rsidR="00420E10" w:rsidRDefault="00420E10" w:rsidP="00420E10">
      <w:pPr>
        <w:pStyle w:val="ListParagraph"/>
        <w:widowControl w:val="0"/>
        <w:numPr>
          <w:ilvl w:val="0"/>
          <w:numId w:val="27"/>
        </w:numPr>
        <w:autoSpaceDE w:val="0"/>
        <w:autoSpaceDN w:val="0"/>
        <w:adjustRightInd w:val="0"/>
        <w:jc w:val="both"/>
        <w:rPr>
          <w:rFonts w:ascii="Corbel" w:hAnsi="Corbel" w:cs="Perpetua"/>
          <w:lang w:val="en-GB"/>
        </w:rPr>
      </w:pPr>
      <w:r w:rsidRPr="00CE3A76">
        <w:rPr>
          <w:rFonts w:ascii="Corbel" w:hAnsi="Corbel" w:cs="Perpetua"/>
          <w:lang w:val="en-GB"/>
        </w:rPr>
        <w:t>Job descriptions</w:t>
      </w:r>
    </w:p>
    <w:p w14:paraId="3278A2BE" w14:textId="77777777" w:rsidR="00420E10" w:rsidRPr="00CE3A76" w:rsidRDefault="00420E10" w:rsidP="00420E10">
      <w:pPr>
        <w:pStyle w:val="ListParagraph"/>
        <w:numPr>
          <w:ilvl w:val="0"/>
          <w:numId w:val="25"/>
        </w:numPr>
        <w:rPr>
          <w:rFonts w:ascii="Corbel" w:hAnsi="Corbel"/>
          <w:lang w:val="en-GB"/>
        </w:rPr>
      </w:pPr>
      <w:r>
        <w:rPr>
          <w:rFonts w:ascii="Corbel" w:hAnsi="Corbel"/>
          <w:lang w:val="en-GB"/>
        </w:rPr>
        <w:t>DCPSF Thematic Areas and Conflict Analysis</w:t>
      </w:r>
    </w:p>
    <w:p w14:paraId="590820CC" w14:textId="77777777" w:rsidR="00420E10" w:rsidRDefault="00420E10" w:rsidP="00420E10">
      <w:pPr>
        <w:widowControl w:val="0"/>
        <w:autoSpaceDE w:val="0"/>
        <w:autoSpaceDN w:val="0"/>
        <w:adjustRightInd w:val="0"/>
        <w:ind w:left="426"/>
        <w:jc w:val="both"/>
        <w:rPr>
          <w:rFonts w:ascii="Corbel" w:hAnsi="Corbel" w:cs="Perpetua"/>
          <w:lang w:val="en-GB"/>
        </w:rPr>
      </w:pPr>
    </w:p>
    <w:p w14:paraId="27DF20C8" w14:textId="77777777" w:rsidR="00420E10" w:rsidRDefault="00420E10" w:rsidP="00420E10">
      <w:pPr>
        <w:widowControl w:val="0"/>
        <w:autoSpaceDE w:val="0"/>
        <w:autoSpaceDN w:val="0"/>
        <w:adjustRightInd w:val="0"/>
        <w:jc w:val="both"/>
        <w:rPr>
          <w:rFonts w:ascii="Corbel" w:hAnsi="Corbel" w:cs="Perpetua"/>
          <w:lang w:val="en-GB"/>
        </w:rPr>
      </w:pPr>
      <w:r>
        <w:rPr>
          <w:rFonts w:ascii="Corbel" w:hAnsi="Corbel" w:cs="Perpetua"/>
          <w:lang w:val="en-GB"/>
        </w:rPr>
        <w:t xml:space="preserve">Documents such as the DCPSF Gender Strategy, Environment Marker, and Conflict Analysis will be evaluated on several levels. For example, how is the Gender Strategy translated into an inclusive, gender sensitive approach by the Implementing Partners on the project level? On the programme level, what is the evidence of capacity building support offered to Implementing Partners to help them design inclusive programming? On the process level, the mechanisms, if any, which inform the Gender Strategy, are assessed. Other documents, such as the Steering Committee Terms of Reference, in conjunction with KIIs, inform the assessment of the management and strategy of DCPSF. </w:t>
      </w:r>
    </w:p>
    <w:p w14:paraId="398B5346" w14:textId="77777777" w:rsidR="00420E10" w:rsidRPr="00851C97" w:rsidRDefault="00420E10" w:rsidP="00420E10">
      <w:pPr>
        <w:rPr>
          <w:rFonts w:ascii="Corbel" w:hAnsi="Corbel"/>
          <w:lang w:val="en-GB"/>
        </w:rPr>
      </w:pPr>
    </w:p>
    <w:p w14:paraId="262C9243" w14:textId="3EA39BB0" w:rsidR="00FC2972" w:rsidRDefault="00BB2A86" w:rsidP="004522A5">
      <w:pPr>
        <w:pStyle w:val="Heading2"/>
      </w:pPr>
      <w:bookmarkStart w:id="8" w:name="_Toc482795792"/>
      <w:r w:rsidRPr="00333060">
        <w:t>3</w:t>
      </w:r>
      <w:r w:rsidR="00FC2972" w:rsidRPr="00333060">
        <w:t xml:space="preserve">.2 </w:t>
      </w:r>
      <w:bookmarkStart w:id="9" w:name="_Toc353618741"/>
      <w:bookmarkStart w:id="10" w:name="_Toc480213474"/>
      <w:r w:rsidR="00FC2972" w:rsidRPr="00333060">
        <w:t xml:space="preserve">Qualitative </w:t>
      </w:r>
      <w:bookmarkEnd w:id="9"/>
      <w:r w:rsidR="00FC2972" w:rsidRPr="00333060">
        <w:t>Data Collection</w:t>
      </w:r>
      <w:bookmarkEnd w:id="8"/>
      <w:bookmarkEnd w:id="10"/>
    </w:p>
    <w:p w14:paraId="7F717111" w14:textId="77777777" w:rsidR="007B6200" w:rsidRPr="007B6200" w:rsidRDefault="007B6200" w:rsidP="004522A5"/>
    <w:p w14:paraId="21A44A55" w14:textId="0AD94B2E" w:rsidR="00FC2972" w:rsidRPr="00333060" w:rsidRDefault="00FC2972" w:rsidP="004522A5">
      <w:pPr>
        <w:jc w:val="both"/>
        <w:rPr>
          <w:rFonts w:ascii="Corbel" w:hAnsi="Corbel"/>
          <w:lang w:val="en-GB"/>
        </w:rPr>
      </w:pPr>
      <w:r w:rsidRPr="00333060">
        <w:rPr>
          <w:rFonts w:ascii="Corbel" w:hAnsi="Corbel"/>
          <w:lang w:val="en-GB"/>
        </w:rPr>
        <w:t xml:space="preserve">Qualitative data will be collected with multiple types of respondents in order to elicit narrative and in-depth information about the project activities. </w:t>
      </w:r>
      <w:r w:rsidR="007B6200">
        <w:rPr>
          <w:rFonts w:ascii="Corbel" w:hAnsi="Corbel"/>
          <w:lang w:val="en-GB"/>
        </w:rPr>
        <w:t xml:space="preserve"> </w:t>
      </w:r>
      <w:r w:rsidR="007B6200" w:rsidRPr="007C70A6">
        <w:rPr>
          <w:rFonts w:ascii="Corbel" w:hAnsi="Corbel"/>
          <w:lang w:val="en-GB"/>
        </w:rPr>
        <w:t xml:space="preserve">Respondent selection for qualitative interviews will follow the principle of representation rather than representativeness, maximizing the number of different voices heard in the study. </w:t>
      </w:r>
    </w:p>
    <w:p w14:paraId="36C4635D" w14:textId="33B6922F" w:rsidR="00FC2972" w:rsidRPr="00333060" w:rsidRDefault="00FC2972" w:rsidP="004522A5">
      <w:pPr>
        <w:pStyle w:val="Heading2"/>
        <w:numPr>
          <w:ilvl w:val="2"/>
          <w:numId w:val="2"/>
        </w:numPr>
      </w:pPr>
      <w:bookmarkStart w:id="11" w:name="_Toc480213475"/>
      <w:bookmarkStart w:id="12" w:name="_Toc482795793"/>
      <w:r w:rsidRPr="00333060">
        <w:t>Key Informant Interviews</w:t>
      </w:r>
      <w:bookmarkEnd w:id="11"/>
      <w:bookmarkEnd w:id="12"/>
    </w:p>
    <w:p w14:paraId="3E5A9297" w14:textId="77777777" w:rsidR="00B26EA3" w:rsidRPr="00333060" w:rsidRDefault="00B26EA3" w:rsidP="004522A5">
      <w:pPr>
        <w:pStyle w:val="ListParagraph"/>
        <w:ind w:left="1080"/>
        <w:rPr>
          <w:lang w:val="en-GB"/>
        </w:rPr>
      </w:pPr>
    </w:p>
    <w:p w14:paraId="1DB78E6F" w14:textId="77777777" w:rsidR="00433878" w:rsidRDefault="00433878" w:rsidP="004522A5">
      <w:pPr>
        <w:jc w:val="both"/>
        <w:rPr>
          <w:rFonts w:ascii="Corbel" w:hAnsi="Corbel"/>
          <w:lang w:val="en-GB"/>
        </w:rPr>
      </w:pPr>
      <w:bookmarkStart w:id="13" w:name="_Toc480213476"/>
      <w:r w:rsidRPr="00333060">
        <w:rPr>
          <w:rFonts w:ascii="Corbel" w:hAnsi="Corbel"/>
          <w:lang w:val="en-GB"/>
        </w:rPr>
        <w:t xml:space="preserve">KIIs will be conducted with the following groups of people, covering representation of opinion from each of the following stakeholders. A minimum of </w:t>
      </w:r>
      <w:r>
        <w:rPr>
          <w:rFonts w:ascii="Corbel" w:hAnsi="Corbel"/>
          <w:lang w:val="en-GB"/>
        </w:rPr>
        <w:t xml:space="preserve">6 KIIs per group will be conducted, which is likely to provide sufficient data for analysis. When necessary, additional data may be collected. </w:t>
      </w:r>
    </w:p>
    <w:p w14:paraId="25E00594" w14:textId="77777777" w:rsidR="00433878" w:rsidRDefault="00433878" w:rsidP="004522A5">
      <w:pPr>
        <w:jc w:val="both"/>
        <w:rPr>
          <w:rFonts w:ascii="Corbel" w:hAnsi="Corbel"/>
          <w:lang w:val="en-GB"/>
        </w:rPr>
      </w:pPr>
    </w:p>
    <w:p w14:paraId="1E42BCA9" w14:textId="77777777" w:rsidR="00433878" w:rsidRDefault="00433878" w:rsidP="004522A5">
      <w:pPr>
        <w:jc w:val="both"/>
        <w:rPr>
          <w:rFonts w:ascii="Corbel" w:hAnsi="Corbel"/>
          <w:lang w:val="en-GB"/>
        </w:rPr>
      </w:pPr>
      <w:r>
        <w:rPr>
          <w:rFonts w:ascii="Corbel" w:hAnsi="Corbel"/>
          <w:lang w:val="en-GB"/>
        </w:rPr>
        <w:t xml:space="preserve">By interviewing stakeholders and beneficiaries, as well as others such as relevant experts and similar pooled funding initiative, qualitative data is collected on two levels: 1) strategic, high-level KIIs, and 2) field-based, local KIIs with majority of beneficiaries. On both levels, the KIIs will provide insights regarding what was expected, what succeeded, or what was lacking, in DCPSF programming. </w:t>
      </w:r>
    </w:p>
    <w:p w14:paraId="014C5439" w14:textId="77777777" w:rsidR="00433878" w:rsidRDefault="00433878" w:rsidP="004522A5">
      <w:pPr>
        <w:jc w:val="both"/>
        <w:rPr>
          <w:rFonts w:ascii="Corbel" w:hAnsi="Corbel"/>
          <w:lang w:val="en-GB"/>
        </w:rPr>
      </w:pPr>
    </w:p>
    <w:p w14:paraId="6847C45B" w14:textId="05406703" w:rsidR="00433878" w:rsidRDefault="00433878" w:rsidP="004522A5">
      <w:pPr>
        <w:jc w:val="both"/>
        <w:rPr>
          <w:rFonts w:ascii="Corbel" w:hAnsi="Corbel"/>
          <w:lang w:val="en-GB"/>
        </w:rPr>
      </w:pPr>
      <w:r>
        <w:rPr>
          <w:rFonts w:ascii="Corbel" w:hAnsi="Corbel"/>
          <w:lang w:val="en-GB"/>
        </w:rPr>
        <w:t xml:space="preserve">High-level KIIs with stakeholders will be conducted with various groups, including the DCPSF Technical Secretariat, donors, and local authorities. Members of the DCPSF Technical Secretariat will provide information on the design and motivations behind the Fund’s structuring, while donors may elaborate on their expectations regarding the outcomes and </w:t>
      </w:r>
      <w:r w:rsidR="001D2F5A">
        <w:rPr>
          <w:rFonts w:ascii="Corbel" w:hAnsi="Corbel"/>
          <w:lang w:val="en-GB"/>
        </w:rPr>
        <w:t>impact</w:t>
      </w:r>
      <w:r w:rsidR="009926C1">
        <w:rPr>
          <w:rFonts w:ascii="Corbel" w:hAnsi="Corbel"/>
          <w:lang w:val="en-GB"/>
        </w:rPr>
        <w:t xml:space="preserve"> </w:t>
      </w:r>
      <w:r>
        <w:rPr>
          <w:rFonts w:ascii="Corbel" w:hAnsi="Corbel"/>
          <w:lang w:val="en-GB"/>
        </w:rPr>
        <w:t xml:space="preserve">of the Fund, as well as their expectations of the future. </w:t>
      </w:r>
      <w:r w:rsidR="005630C9">
        <w:rPr>
          <w:rFonts w:ascii="Corbel" w:hAnsi="Corbel"/>
          <w:lang w:val="en-GB"/>
        </w:rPr>
        <w:t xml:space="preserve">While these interviews will largely take place in Khartoum, KIIs with Local Authorities and State-Level Government </w:t>
      </w:r>
      <w:r w:rsidR="005630C9">
        <w:rPr>
          <w:rFonts w:ascii="Corbel" w:hAnsi="Corbel"/>
          <w:lang w:val="en-GB"/>
        </w:rPr>
        <w:lastRenderedPageBreak/>
        <w:t xml:space="preserve">Officials in the field will provide practical insights into the functioning of the DCPSF on a practical policy level. </w:t>
      </w:r>
    </w:p>
    <w:p w14:paraId="2444B300" w14:textId="77777777" w:rsidR="00433878" w:rsidRDefault="00433878" w:rsidP="004522A5">
      <w:pPr>
        <w:jc w:val="both"/>
        <w:rPr>
          <w:rFonts w:ascii="Corbel" w:hAnsi="Corbel"/>
          <w:lang w:val="en-GB"/>
        </w:rPr>
      </w:pPr>
    </w:p>
    <w:tbl>
      <w:tblPr>
        <w:tblStyle w:val="Rastertabel4-Accent11"/>
        <w:tblW w:w="0" w:type="auto"/>
        <w:jc w:val="center"/>
        <w:tblLook w:val="04A0" w:firstRow="1" w:lastRow="0" w:firstColumn="1" w:lastColumn="0" w:noHBand="0" w:noVBand="1"/>
      </w:tblPr>
      <w:tblGrid>
        <w:gridCol w:w="4788"/>
        <w:gridCol w:w="1274"/>
      </w:tblGrid>
      <w:tr w:rsidR="005630C9" w14:paraId="0FB86F32" w14:textId="77777777" w:rsidTr="005630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7A93C111" w14:textId="77777777" w:rsidR="00433878" w:rsidRDefault="00433878" w:rsidP="004522A5">
            <w:pPr>
              <w:jc w:val="both"/>
              <w:rPr>
                <w:rFonts w:ascii="Corbel" w:hAnsi="Corbel"/>
                <w:lang w:val="en-GB"/>
              </w:rPr>
            </w:pPr>
            <w:r>
              <w:rPr>
                <w:rFonts w:ascii="Corbel" w:hAnsi="Corbel"/>
                <w:lang w:val="en-GB"/>
              </w:rPr>
              <w:t xml:space="preserve">Stakeholders </w:t>
            </w:r>
          </w:p>
        </w:tc>
        <w:tc>
          <w:tcPr>
            <w:tcW w:w="1274" w:type="dxa"/>
          </w:tcPr>
          <w:p w14:paraId="1162A09D" w14:textId="77777777" w:rsidR="00433878" w:rsidRDefault="00433878" w:rsidP="004522A5">
            <w:pPr>
              <w:jc w:val="center"/>
              <w:cnfStyle w:val="100000000000" w:firstRow="1" w:lastRow="0" w:firstColumn="0" w:lastColumn="0" w:oddVBand="0" w:evenVBand="0" w:oddHBand="0" w:evenHBand="0" w:firstRowFirstColumn="0" w:firstRowLastColumn="0" w:lastRowFirstColumn="0" w:lastRowLastColumn="0"/>
              <w:rPr>
                <w:rFonts w:ascii="Corbel" w:hAnsi="Corbel"/>
                <w:lang w:val="en-GB"/>
              </w:rPr>
            </w:pPr>
            <w:r>
              <w:rPr>
                <w:rFonts w:ascii="Corbel" w:hAnsi="Corbel"/>
                <w:lang w:val="en-GB"/>
              </w:rPr>
              <w:t>#</w:t>
            </w:r>
          </w:p>
        </w:tc>
      </w:tr>
      <w:tr w:rsidR="005630C9" w14:paraId="77BCD01F" w14:textId="77777777" w:rsidTr="005630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318E8192" w14:textId="48DD0082" w:rsidR="00433878" w:rsidRDefault="00433878" w:rsidP="004522A5">
            <w:pPr>
              <w:jc w:val="both"/>
              <w:rPr>
                <w:rFonts w:ascii="Corbel" w:hAnsi="Corbel"/>
                <w:lang w:val="en-GB"/>
              </w:rPr>
            </w:pPr>
            <w:r>
              <w:rPr>
                <w:rFonts w:ascii="Corbel" w:hAnsi="Corbel"/>
                <w:lang w:val="en-GB"/>
              </w:rPr>
              <w:t>Technical Secretariat</w:t>
            </w:r>
            <w:r w:rsidR="00991CD8">
              <w:rPr>
                <w:rFonts w:ascii="Corbel" w:hAnsi="Corbel"/>
                <w:lang w:val="en-GB"/>
              </w:rPr>
              <w:t xml:space="preserve"> and Steering Committee</w:t>
            </w:r>
          </w:p>
        </w:tc>
        <w:tc>
          <w:tcPr>
            <w:tcW w:w="1274" w:type="dxa"/>
          </w:tcPr>
          <w:p w14:paraId="430D7E8D" w14:textId="77777777" w:rsidR="00433878" w:rsidRDefault="00433878" w:rsidP="004522A5">
            <w:pPr>
              <w:jc w:val="center"/>
              <w:cnfStyle w:val="000000100000" w:firstRow="0" w:lastRow="0" w:firstColumn="0" w:lastColumn="0" w:oddVBand="0" w:evenVBand="0" w:oddHBand="1" w:evenHBand="0" w:firstRowFirstColumn="0" w:firstRowLastColumn="0" w:lastRowFirstColumn="0" w:lastRowLastColumn="0"/>
              <w:rPr>
                <w:rFonts w:ascii="Corbel" w:hAnsi="Corbel"/>
                <w:lang w:val="en-GB"/>
              </w:rPr>
            </w:pPr>
            <w:r>
              <w:rPr>
                <w:rFonts w:ascii="Corbel" w:hAnsi="Corbel"/>
                <w:lang w:val="en-GB"/>
              </w:rPr>
              <w:t>6</w:t>
            </w:r>
          </w:p>
        </w:tc>
      </w:tr>
      <w:tr w:rsidR="005630C9" w14:paraId="1ACF598B" w14:textId="77777777" w:rsidTr="005630C9">
        <w:trPr>
          <w:jc w:val="center"/>
        </w:trPr>
        <w:tc>
          <w:tcPr>
            <w:cnfStyle w:val="001000000000" w:firstRow="0" w:lastRow="0" w:firstColumn="1" w:lastColumn="0" w:oddVBand="0" w:evenVBand="0" w:oddHBand="0" w:evenHBand="0" w:firstRowFirstColumn="0" w:firstRowLastColumn="0" w:lastRowFirstColumn="0" w:lastRowLastColumn="0"/>
            <w:tcW w:w="4788" w:type="dxa"/>
          </w:tcPr>
          <w:p w14:paraId="21891A7E" w14:textId="77777777" w:rsidR="00433878" w:rsidRDefault="00433878" w:rsidP="004522A5">
            <w:pPr>
              <w:jc w:val="both"/>
              <w:rPr>
                <w:rFonts w:ascii="Corbel" w:hAnsi="Corbel"/>
                <w:lang w:val="en-GB"/>
              </w:rPr>
            </w:pPr>
            <w:r>
              <w:rPr>
                <w:rFonts w:ascii="Corbel" w:hAnsi="Corbel"/>
                <w:lang w:val="en-GB"/>
              </w:rPr>
              <w:t xml:space="preserve">DCPSF Donors </w:t>
            </w:r>
          </w:p>
        </w:tc>
        <w:tc>
          <w:tcPr>
            <w:tcW w:w="1274" w:type="dxa"/>
          </w:tcPr>
          <w:p w14:paraId="23CA1689" w14:textId="77777777" w:rsidR="00433878" w:rsidRDefault="00433878" w:rsidP="004522A5">
            <w:pPr>
              <w:jc w:val="center"/>
              <w:cnfStyle w:val="000000000000" w:firstRow="0" w:lastRow="0" w:firstColumn="0" w:lastColumn="0" w:oddVBand="0" w:evenVBand="0" w:oddHBand="0" w:evenHBand="0" w:firstRowFirstColumn="0" w:firstRowLastColumn="0" w:lastRowFirstColumn="0" w:lastRowLastColumn="0"/>
              <w:rPr>
                <w:rFonts w:ascii="Corbel" w:hAnsi="Corbel"/>
                <w:lang w:val="en-GB"/>
              </w:rPr>
            </w:pPr>
            <w:r>
              <w:rPr>
                <w:rFonts w:ascii="Corbel" w:hAnsi="Corbel"/>
                <w:lang w:val="en-GB"/>
              </w:rPr>
              <w:t>6</w:t>
            </w:r>
          </w:p>
        </w:tc>
      </w:tr>
      <w:tr w:rsidR="005630C9" w14:paraId="715A9938" w14:textId="77777777" w:rsidTr="005630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1FAADFD2" w14:textId="77777777" w:rsidR="00433878" w:rsidRDefault="00433878" w:rsidP="004522A5">
            <w:pPr>
              <w:jc w:val="both"/>
              <w:rPr>
                <w:rFonts w:ascii="Corbel" w:hAnsi="Corbel"/>
                <w:lang w:val="en-GB"/>
              </w:rPr>
            </w:pPr>
            <w:r w:rsidRPr="007B3FCE">
              <w:rPr>
                <w:rFonts w:ascii="Corbel" w:hAnsi="Corbel"/>
                <w:lang w:val="en-GB"/>
              </w:rPr>
              <w:t xml:space="preserve">Local Authorities </w:t>
            </w:r>
          </w:p>
        </w:tc>
        <w:tc>
          <w:tcPr>
            <w:tcW w:w="1274" w:type="dxa"/>
          </w:tcPr>
          <w:p w14:paraId="79594936" w14:textId="77777777" w:rsidR="00433878" w:rsidRDefault="00433878" w:rsidP="004522A5">
            <w:pPr>
              <w:jc w:val="center"/>
              <w:cnfStyle w:val="000000100000" w:firstRow="0" w:lastRow="0" w:firstColumn="0" w:lastColumn="0" w:oddVBand="0" w:evenVBand="0" w:oddHBand="1" w:evenHBand="0" w:firstRowFirstColumn="0" w:firstRowLastColumn="0" w:lastRowFirstColumn="0" w:lastRowLastColumn="0"/>
              <w:rPr>
                <w:rFonts w:ascii="Corbel" w:hAnsi="Corbel"/>
                <w:lang w:val="en-GB"/>
              </w:rPr>
            </w:pPr>
            <w:r>
              <w:rPr>
                <w:rFonts w:ascii="Corbel" w:hAnsi="Corbel"/>
                <w:lang w:val="en-GB"/>
              </w:rPr>
              <w:t>6</w:t>
            </w:r>
          </w:p>
        </w:tc>
      </w:tr>
      <w:tr w:rsidR="005630C9" w14:paraId="40869BBB" w14:textId="77777777" w:rsidTr="005630C9">
        <w:trPr>
          <w:jc w:val="center"/>
        </w:trPr>
        <w:tc>
          <w:tcPr>
            <w:cnfStyle w:val="001000000000" w:firstRow="0" w:lastRow="0" w:firstColumn="1" w:lastColumn="0" w:oddVBand="0" w:evenVBand="0" w:oddHBand="0" w:evenHBand="0" w:firstRowFirstColumn="0" w:firstRowLastColumn="0" w:lastRowFirstColumn="0" w:lastRowLastColumn="0"/>
            <w:tcW w:w="4788" w:type="dxa"/>
          </w:tcPr>
          <w:p w14:paraId="3BB4FC3E" w14:textId="77777777" w:rsidR="00433878" w:rsidRDefault="00433878" w:rsidP="004522A5">
            <w:pPr>
              <w:jc w:val="both"/>
              <w:rPr>
                <w:rFonts w:ascii="Corbel" w:hAnsi="Corbel"/>
                <w:lang w:val="en-GB"/>
              </w:rPr>
            </w:pPr>
            <w:r>
              <w:rPr>
                <w:rFonts w:ascii="Corbel" w:hAnsi="Corbel"/>
                <w:lang w:val="en-GB"/>
              </w:rPr>
              <w:t>State-Level Government Officials</w:t>
            </w:r>
          </w:p>
        </w:tc>
        <w:tc>
          <w:tcPr>
            <w:tcW w:w="1274" w:type="dxa"/>
          </w:tcPr>
          <w:p w14:paraId="293DBCF4" w14:textId="77777777" w:rsidR="00433878" w:rsidRDefault="00433878" w:rsidP="004522A5">
            <w:pPr>
              <w:jc w:val="center"/>
              <w:cnfStyle w:val="000000000000" w:firstRow="0" w:lastRow="0" w:firstColumn="0" w:lastColumn="0" w:oddVBand="0" w:evenVBand="0" w:oddHBand="0" w:evenHBand="0" w:firstRowFirstColumn="0" w:firstRowLastColumn="0" w:lastRowFirstColumn="0" w:lastRowLastColumn="0"/>
              <w:rPr>
                <w:rFonts w:ascii="Corbel" w:hAnsi="Corbel"/>
                <w:lang w:val="en-GB"/>
              </w:rPr>
            </w:pPr>
            <w:r>
              <w:rPr>
                <w:rFonts w:ascii="Corbel" w:hAnsi="Corbel"/>
                <w:lang w:val="en-GB"/>
              </w:rPr>
              <w:t>6</w:t>
            </w:r>
          </w:p>
        </w:tc>
      </w:tr>
    </w:tbl>
    <w:p w14:paraId="07112C87" w14:textId="77777777" w:rsidR="00433878" w:rsidRDefault="00433878" w:rsidP="004522A5">
      <w:pPr>
        <w:jc w:val="both"/>
        <w:rPr>
          <w:rFonts w:ascii="Corbel" w:hAnsi="Corbel"/>
          <w:lang w:val="en-GB"/>
        </w:rPr>
      </w:pPr>
    </w:p>
    <w:p w14:paraId="483AFDC9" w14:textId="78D33D09" w:rsidR="005630C9" w:rsidRDefault="005630C9" w:rsidP="004522A5">
      <w:pPr>
        <w:jc w:val="both"/>
        <w:rPr>
          <w:rFonts w:ascii="Corbel" w:hAnsi="Corbel"/>
          <w:lang w:val="en-GB"/>
        </w:rPr>
      </w:pPr>
      <w:r>
        <w:rPr>
          <w:rFonts w:ascii="Corbel" w:hAnsi="Corbel"/>
          <w:lang w:val="en-GB"/>
        </w:rPr>
        <w:t>KIIs will take place with both direct and indirect beneficiaries. KIIs with Implementing Part</w:t>
      </w:r>
      <w:r w:rsidR="00E66E5A">
        <w:rPr>
          <w:rFonts w:ascii="Corbel" w:hAnsi="Corbel"/>
          <w:lang w:val="en-GB"/>
        </w:rPr>
        <w:t>n</w:t>
      </w:r>
      <w:r>
        <w:rPr>
          <w:rFonts w:ascii="Corbel" w:hAnsi="Corbel"/>
          <w:lang w:val="en-GB"/>
        </w:rPr>
        <w:t xml:space="preserve">ers, actors who have directly received financial or other material or non-material </w:t>
      </w:r>
      <w:r w:rsidR="00E66E5A">
        <w:rPr>
          <w:rFonts w:ascii="Corbel" w:hAnsi="Corbel"/>
          <w:lang w:val="en-GB"/>
        </w:rPr>
        <w:t xml:space="preserve">sources of support, will be asked to elaborate about their direct experiences with the fund, as will Civil Society Leaders and CBRMs. </w:t>
      </w:r>
      <w:r w:rsidR="00D50FFB">
        <w:rPr>
          <w:rFonts w:ascii="Corbel" w:hAnsi="Corbel"/>
          <w:lang w:val="en-GB"/>
        </w:rPr>
        <w:t xml:space="preserve">Indirect Fund beneficiaries, such as community leaders, will be asked about the </w:t>
      </w:r>
      <w:r w:rsidR="00D616F2">
        <w:rPr>
          <w:rFonts w:ascii="Corbel" w:hAnsi="Corbel"/>
          <w:lang w:val="en-GB"/>
        </w:rPr>
        <w:t xml:space="preserve">positive and possible unintended negative </w:t>
      </w:r>
      <w:r w:rsidR="00D50FFB">
        <w:rPr>
          <w:rFonts w:ascii="Corbel" w:hAnsi="Corbel"/>
          <w:lang w:val="en-GB"/>
        </w:rPr>
        <w:t xml:space="preserve">effects the various projects have had on their community. </w:t>
      </w:r>
    </w:p>
    <w:p w14:paraId="1A26D7D2" w14:textId="77777777" w:rsidR="005630C9" w:rsidRDefault="005630C9" w:rsidP="004522A5">
      <w:pPr>
        <w:jc w:val="both"/>
        <w:rPr>
          <w:rFonts w:ascii="Corbel" w:hAnsi="Corbel"/>
          <w:lang w:val="en-GB"/>
        </w:rPr>
      </w:pPr>
    </w:p>
    <w:tbl>
      <w:tblPr>
        <w:tblStyle w:val="Rastertabel4-Accent11"/>
        <w:tblW w:w="0" w:type="auto"/>
        <w:jc w:val="center"/>
        <w:tblLook w:val="04A0" w:firstRow="1" w:lastRow="0" w:firstColumn="1" w:lastColumn="0" w:noHBand="0" w:noVBand="1"/>
      </w:tblPr>
      <w:tblGrid>
        <w:gridCol w:w="4788"/>
        <w:gridCol w:w="1274"/>
      </w:tblGrid>
      <w:tr w:rsidR="00433878" w14:paraId="584E6F62" w14:textId="77777777" w:rsidTr="005630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38E5F77B" w14:textId="77777777" w:rsidR="00433878" w:rsidRDefault="00433878" w:rsidP="004522A5">
            <w:pPr>
              <w:jc w:val="both"/>
              <w:rPr>
                <w:rFonts w:ascii="Corbel" w:hAnsi="Corbel"/>
                <w:lang w:val="en-GB"/>
              </w:rPr>
            </w:pPr>
            <w:r>
              <w:rPr>
                <w:rFonts w:ascii="Corbel" w:hAnsi="Corbel"/>
                <w:lang w:val="en-GB"/>
              </w:rPr>
              <w:t>Beneficiaries</w:t>
            </w:r>
          </w:p>
        </w:tc>
        <w:tc>
          <w:tcPr>
            <w:tcW w:w="1274" w:type="dxa"/>
          </w:tcPr>
          <w:p w14:paraId="69540B9D" w14:textId="77777777" w:rsidR="00433878" w:rsidRDefault="00433878" w:rsidP="004522A5">
            <w:pPr>
              <w:jc w:val="center"/>
              <w:cnfStyle w:val="100000000000" w:firstRow="1" w:lastRow="0" w:firstColumn="0" w:lastColumn="0" w:oddVBand="0" w:evenVBand="0" w:oddHBand="0" w:evenHBand="0" w:firstRowFirstColumn="0" w:firstRowLastColumn="0" w:lastRowFirstColumn="0" w:lastRowLastColumn="0"/>
              <w:rPr>
                <w:rFonts w:ascii="Corbel" w:hAnsi="Corbel"/>
                <w:lang w:val="en-GB"/>
              </w:rPr>
            </w:pPr>
            <w:r>
              <w:rPr>
                <w:rFonts w:ascii="Corbel" w:hAnsi="Corbel"/>
                <w:lang w:val="en-GB"/>
              </w:rPr>
              <w:t>#</w:t>
            </w:r>
          </w:p>
        </w:tc>
      </w:tr>
      <w:tr w:rsidR="00433878" w14:paraId="7AF0F4F2" w14:textId="77777777" w:rsidTr="005630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5413EB47" w14:textId="77777777" w:rsidR="00433878" w:rsidRDefault="00433878" w:rsidP="004522A5">
            <w:pPr>
              <w:jc w:val="both"/>
              <w:rPr>
                <w:rFonts w:ascii="Corbel" w:hAnsi="Corbel"/>
                <w:lang w:val="en-GB"/>
              </w:rPr>
            </w:pPr>
            <w:r>
              <w:rPr>
                <w:rFonts w:ascii="Corbel" w:hAnsi="Corbel"/>
                <w:lang w:val="en-GB"/>
              </w:rPr>
              <w:t>Implementing Partners</w:t>
            </w:r>
          </w:p>
        </w:tc>
        <w:tc>
          <w:tcPr>
            <w:tcW w:w="1274" w:type="dxa"/>
          </w:tcPr>
          <w:p w14:paraId="1B35D31E" w14:textId="77777777" w:rsidR="00433878" w:rsidRDefault="00433878" w:rsidP="004522A5">
            <w:pPr>
              <w:jc w:val="center"/>
              <w:cnfStyle w:val="000000100000" w:firstRow="0" w:lastRow="0" w:firstColumn="0" w:lastColumn="0" w:oddVBand="0" w:evenVBand="0" w:oddHBand="1" w:evenHBand="0" w:firstRowFirstColumn="0" w:firstRowLastColumn="0" w:lastRowFirstColumn="0" w:lastRowLastColumn="0"/>
              <w:rPr>
                <w:rFonts w:ascii="Corbel" w:hAnsi="Corbel"/>
                <w:lang w:val="en-GB"/>
              </w:rPr>
            </w:pPr>
            <w:r>
              <w:rPr>
                <w:rFonts w:ascii="Corbel" w:hAnsi="Corbel"/>
                <w:lang w:val="en-GB"/>
              </w:rPr>
              <w:t>6</w:t>
            </w:r>
          </w:p>
        </w:tc>
      </w:tr>
      <w:tr w:rsidR="00433878" w14:paraId="47EC2A33" w14:textId="77777777" w:rsidTr="005630C9">
        <w:trPr>
          <w:jc w:val="center"/>
        </w:trPr>
        <w:tc>
          <w:tcPr>
            <w:cnfStyle w:val="001000000000" w:firstRow="0" w:lastRow="0" w:firstColumn="1" w:lastColumn="0" w:oddVBand="0" w:evenVBand="0" w:oddHBand="0" w:evenHBand="0" w:firstRowFirstColumn="0" w:firstRowLastColumn="0" w:lastRowFirstColumn="0" w:lastRowLastColumn="0"/>
            <w:tcW w:w="4788" w:type="dxa"/>
          </w:tcPr>
          <w:p w14:paraId="262DD1A5" w14:textId="77777777" w:rsidR="00433878" w:rsidRDefault="00433878" w:rsidP="004522A5">
            <w:pPr>
              <w:jc w:val="both"/>
              <w:rPr>
                <w:rFonts w:ascii="Corbel" w:hAnsi="Corbel"/>
                <w:lang w:val="en-GB"/>
              </w:rPr>
            </w:pPr>
            <w:r w:rsidRPr="000C459D">
              <w:rPr>
                <w:rFonts w:ascii="Corbel" w:hAnsi="Corbel"/>
                <w:lang w:val="en-GB"/>
              </w:rPr>
              <w:t xml:space="preserve">Civil Society Leaders and CBRMs  </w:t>
            </w:r>
          </w:p>
        </w:tc>
        <w:tc>
          <w:tcPr>
            <w:tcW w:w="1274" w:type="dxa"/>
          </w:tcPr>
          <w:p w14:paraId="46D080DB" w14:textId="77777777" w:rsidR="00433878" w:rsidRDefault="00433878" w:rsidP="004522A5">
            <w:pPr>
              <w:jc w:val="center"/>
              <w:cnfStyle w:val="000000000000" w:firstRow="0" w:lastRow="0" w:firstColumn="0" w:lastColumn="0" w:oddVBand="0" w:evenVBand="0" w:oddHBand="0" w:evenHBand="0" w:firstRowFirstColumn="0" w:firstRowLastColumn="0" w:lastRowFirstColumn="0" w:lastRowLastColumn="0"/>
              <w:rPr>
                <w:rFonts w:ascii="Corbel" w:hAnsi="Corbel"/>
                <w:lang w:val="en-GB"/>
              </w:rPr>
            </w:pPr>
            <w:r>
              <w:rPr>
                <w:rFonts w:ascii="Corbel" w:hAnsi="Corbel"/>
                <w:lang w:val="en-GB"/>
              </w:rPr>
              <w:t>6</w:t>
            </w:r>
          </w:p>
        </w:tc>
      </w:tr>
      <w:tr w:rsidR="00E66E5A" w14:paraId="1E3E6992" w14:textId="77777777" w:rsidTr="005630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7567D700" w14:textId="11D635C8" w:rsidR="00E66E5A" w:rsidRPr="000C459D" w:rsidRDefault="00E66E5A" w:rsidP="004522A5">
            <w:pPr>
              <w:jc w:val="both"/>
              <w:rPr>
                <w:rFonts w:ascii="Corbel" w:hAnsi="Corbel"/>
                <w:lang w:val="en-GB"/>
              </w:rPr>
            </w:pPr>
            <w:r>
              <w:rPr>
                <w:rFonts w:ascii="Corbel" w:hAnsi="Corbel"/>
                <w:lang w:val="en-GB"/>
              </w:rPr>
              <w:t>Community Leaders</w:t>
            </w:r>
          </w:p>
        </w:tc>
        <w:tc>
          <w:tcPr>
            <w:tcW w:w="1274" w:type="dxa"/>
          </w:tcPr>
          <w:p w14:paraId="2BB01C67" w14:textId="61D9E377" w:rsidR="00E66E5A" w:rsidRDefault="00E66E5A" w:rsidP="004522A5">
            <w:pPr>
              <w:jc w:val="center"/>
              <w:cnfStyle w:val="000000100000" w:firstRow="0" w:lastRow="0" w:firstColumn="0" w:lastColumn="0" w:oddVBand="0" w:evenVBand="0" w:oddHBand="1" w:evenHBand="0" w:firstRowFirstColumn="0" w:firstRowLastColumn="0" w:lastRowFirstColumn="0" w:lastRowLastColumn="0"/>
              <w:rPr>
                <w:rFonts w:ascii="Corbel" w:hAnsi="Corbel"/>
                <w:lang w:val="en-GB"/>
              </w:rPr>
            </w:pPr>
            <w:r>
              <w:rPr>
                <w:rFonts w:ascii="Corbel" w:hAnsi="Corbel"/>
                <w:lang w:val="en-GB"/>
              </w:rPr>
              <w:t>6</w:t>
            </w:r>
          </w:p>
        </w:tc>
      </w:tr>
    </w:tbl>
    <w:p w14:paraId="234C5112" w14:textId="77777777" w:rsidR="00433878" w:rsidRDefault="00433878" w:rsidP="004522A5">
      <w:pPr>
        <w:jc w:val="both"/>
        <w:rPr>
          <w:rFonts w:ascii="Corbel" w:hAnsi="Corbel"/>
          <w:lang w:val="en-GB"/>
        </w:rPr>
      </w:pPr>
    </w:p>
    <w:p w14:paraId="06947A75" w14:textId="4F4EE05B" w:rsidR="0033477B" w:rsidRDefault="0033477B" w:rsidP="004522A5">
      <w:pPr>
        <w:jc w:val="both"/>
        <w:rPr>
          <w:rFonts w:ascii="Corbel" w:hAnsi="Corbel"/>
          <w:lang w:val="en-GB"/>
        </w:rPr>
      </w:pPr>
      <w:r>
        <w:rPr>
          <w:rFonts w:ascii="Corbel" w:hAnsi="Corbel"/>
          <w:lang w:val="en-GB"/>
        </w:rPr>
        <w:t xml:space="preserve">Finally, KIIs will be conducted with a range of other actors </w:t>
      </w:r>
      <w:r w:rsidR="00CA4DF4">
        <w:rPr>
          <w:rFonts w:ascii="Corbel" w:hAnsi="Corbel"/>
          <w:lang w:val="en-GB"/>
        </w:rPr>
        <w:t xml:space="preserve">to supplement data collection. Interviewing other locally active NGOs will provide insights regarding the coherence and coordination of implementing partners with other relevant local actors, and </w:t>
      </w:r>
      <w:r w:rsidR="00895735">
        <w:rPr>
          <w:rFonts w:ascii="Corbel" w:hAnsi="Corbel"/>
          <w:lang w:val="en-GB"/>
        </w:rPr>
        <w:t>inform</w:t>
      </w:r>
      <w:r w:rsidR="00CA4DF4">
        <w:rPr>
          <w:rFonts w:ascii="Corbel" w:hAnsi="Corbel"/>
          <w:lang w:val="en-GB"/>
        </w:rPr>
        <w:t xml:space="preserve"> suggestions for strengthening cooperation. </w:t>
      </w:r>
      <w:r w:rsidR="00770380">
        <w:rPr>
          <w:rFonts w:ascii="Corbel" w:hAnsi="Corbel"/>
          <w:lang w:val="en-GB"/>
        </w:rPr>
        <w:t xml:space="preserve">KIIs with other active pooled funds in Darfur will allow </w:t>
      </w:r>
      <w:r w:rsidR="00573780">
        <w:rPr>
          <w:rFonts w:ascii="Corbel" w:hAnsi="Corbel"/>
          <w:lang w:val="en-GB"/>
        </w:rPr>
        <w:t xml:space="preserve">for relative comparison of strengths, coverage, and complementarity. </w:t>
      </w:r>
      <w:r w:rsidR="00B858D3">
        <w:rPr>
          <w:rFonts w:ascii="Corbel" w:hAnsi="Corbel"/>
          <w:lang w:val="en-GB"/>
        </w:rPr>
        <w:t>KIIs with o</w:t>
      </w:r>
      <w:r w:rsidR="00FF73E1">
        <w:rPr>
          <w:rFonts w:ascii="Corbel" w:hAnsi="Corbel"/>
          <w:lang w:val="en-GB"/>
        </w:rPr>
        <w:t xml:space="preserve">ther relevant UN agencies and topical experts </w:t>
      </w:r>
      <w:r w:rsidR="00B858D3">
        <w:rPr>
          <w:rFonts w:ascii="Corbel" w:hAnsi="Corbel"/>
          <w:lang w:val="en-GB"/>
        </w:rPr>
        <w:t xml:space="preserve">will provide context and inform further analysis and future directions of the DCPSF and its activities. </w:t>
      </w:r>
    </w:p>
    <w:p w14:paraId="092A964D" w14:textId="77777777" w:rsidR="0033477B" w:rsidRDefault="0033477B" w:rsidP="004522A5">
      <w:pPr>
        <w:jc w:val="both"/>
        <w:rPr>
          <w:rFonts w:ascii="Corbel" w:hAnsi="Corbel"/>
          <w:lang w:val="en-GB"/>
        </w:rPr>
      </w:pPr>
    </w:p>
    <w:tbl>
      <w:tblPr>
        <w:tblStyle w:val="Rastertabel4-Accent11"/>
        <w:tblW w:w="0" w:type="auto"/>
        <w:jc w:val="center"/>
        <w:tblLook w:val="04A0" w:firstRow="1" w:lastRow="0" w:firstColumn="1" w:lastColumn="0" w:noHBand="0" w:noVBand="1"/>
      </w:tblPr>
      <w:tblGrid>
        <w:gridCol w:w="4788"/>
        <w:gridCol w:w="1274"/>
      </w:tblGrid>
      <w:tr w:rsidR="00433878" w14:paraId="79B96800" w14:textId="77777777" w:rsidTr="005630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41CEDBEE" w14:textId="77777777" w:rsidR="00433878" w:rsidRDefault="00433878" w:rsidP="004522A5">
            <w:pPr>
              <w:jc w:val="both"/>
              <w:rPr>
                <w:rFonts w:ascii="Corbel" w:hAnsi="Corbel"/>
                <w:lang w:val="en-GB"/>
              </w:rPr>
            </w:pPr>
            <w:r>
              <w:rPr>
                <w:rFonts w:ascii="Corbel" w:hAnsi="Corbel"/>
                <w:lang w:val="en-GB"/>
              </w:rPr>
              <w:t>Other</w:t>
            </w:r>
          </w:p>
        </w:tc>
        <w:tc>
          <w:tcPr>
            <w:tcW w:w="1274" w:type="dxa"/>
          </w:tcPr>
          <w:p w14:paraId="37D822BC" w14:textId="77777777" w:rsidR="00433878" w:rsidRDefault="00433878" w:rsidP="004522A5">
            <w:pPr>
              <w:jc w:val="center"/>
              <w:cnfStyle w:val="100000000000" w:firstRow="1" w:lastRow="0" w:firstColumn="0" w:lastColumn="0" w:oddVBand="0" w:evenVBand="0" w:oddHBand="0" w:evenHBand="0" w:firstRowFirstColumn="0" w:firstRowLastColumn="0" w:lastRowFirstColumn="0" w:lastRowLastColumn="0"/>
              <w:rPr>
                <w:rFonts w:ascii="Corbel" w:hAnsi="Corbel"/>
                <w:lang w:val="en-GB"/>
              </w:rPr>
            </w:pPr>
            <w:r>
              <w:rPr>
                <w:rFonts w:ascii="Corbel" w:hAnsi="Corbel"/>
                <w:lang w:val="en-GB"/>
              </w:rPr>
              <w:t>#</w:t>
            </w:r>
          </w:p>
        </w:tc>
      </w:tr>
      <w:tr w:rsidR="00C41DF8" w14:paraId="264C140E" w14:textId="77777777" w:rsidTr="005630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4873D2E9" w14:textId="6D4A7CB3" w:rsidR="00C41DF8" w:rsidRDefault="00C41DF8" w:rsidP="004522A5">
            <w:pPr>
              <w:jc w:val="both"/>
              <w:rPr>
                <w:rFonts w:ascii="Corbel" w:hAnsi="Corbel"/>
                <w:lang w:val="en-GB"/>
              </w:rPr>
            </w:pPr>
            <w:r>
              <w:rPr>
                <w:rFonts w:ascii="Corbel" w:hAnsi="Corbel"/>
                <w:lang w:val="en-GB"/>
              </w:rPr>
              <w:t>Locally Active NGOs</w:t>
            </w:r>
          </w:p>
        </w:tc>
        <w:tc>
          <w:tcPr>
            <w:tcW w:w="1274" w:type="dxa"/>
          </w:tcPr>
          <w:p w14:paraId="1E6F1382" w14:textId="5D9EE36D" w:rsidR="00C41DF8" w:rsidRDefault="00C41DF8" w:rsidP="004522A5">
            <w:pPr>
              <w:jc w:val="center"/>
              <w:cnfStyle w:val="000000100000" w:firstRow="0" w:lastRow="0" w:firstColumn="0" w:lastColumn="0" w:oddVBand="0" w:evenVBand="0" w:oddHBand="1" w:evenHBand="0" w:firstRowFirstColumn="0" w:firstRowLastColumn="0" w:lastRowFirstColumn="0" w:lastRowLastColumn="0"/>
              <w:rPr>
                <w:rFonts w:ascii="Corbel" w:hAnsi="Corbel"/>
                <w:lang w:val="en-GB"/>
              </w:rPr>
            </w:pPr>
            <w:r>
              <w:rPr>
                <w:rFonts w:ascii="Corbel" w:hAnsi="Corbel"/>
                <w:lang w:val="en-GB"/>
              </w:rPr>
              <w:t>6</w:t>
            </w:r>
          </w:p>
        </w:tc>
      </w:tr>
      <w:tr w:rsidR="00433878" w14:paraId="45103972" w14:textId="77777777" w:rsidTr="005630C9">
        <w:trPr>
          <w:jc w:val="center"/>
        </w:trPr>
        <w:tc>
          <w:tcPr>
            <w:cnfStyle w:val="001000000000" w:firstRow="0" w:lastRow="0" w:firstColumn="1" w:lastColumn="0" w:oddVBand="0" w:evenVBand="0" w:oddHBand="0" w:evenHBand="0" w:firstRowFirstColumn="0" w:firstRowLastColumn="0" w:lastRowFirstColumn="0" w:lastRowLastColumn="0"/>
            <w:tcW w:w="4788" w:type="dxa"/>
          </w:tcPr>
          <w:p w14:paraId="58D7C2CE" w14:textId="77777777" w:rsidR="00433878" w:rsidRDefault="00433878" w:rsidP="004522A5">
            <w:pPr>
              <w:jc w:val="both"/>
              <w:rPr>
                <w:rFonts w:ascii="Corbel" w:hAnsi="Corbel"/>
                <w:lang w:val="en-GB"/>
              </w:rPr>
            </w:pPr>
            <w:r>
              <w:rPr>
                <w:rFonts w:ascii="Corbel" w:hAnsi="Corbel"/>
                <w:lang w:val="en-GB"/>
              </w:rPr>
              <w:t>Pooled Funds (Sudan Humanitarian Fund, UN Darfur Fund)</w:t>
            </w:r>
          </w:p>
        </w:tc>
        <w:tc>
          <w:tcPr>
            <w:tcW w:w="1274" w:type="dxa"/>
          </w:tcPr>
          <w:p w14:paraId="68594DF2" w14:textId="77777777" w:rsidR="00433878" w:rsidRDefault="00433878" w:rsidP="004522A5">
            <w:pPr>
              <w:jc w:val="center"/>
              <w:cnfStyle w:val="000000000000" w:firstRow="0" w:lastRow="0" w:firstColumn="0" w:lastColumn="0" w:oddVBand="0" w:evenVBand="0" w:oddHBand="0" w:evenHBand="0" w:firstRowFirstColumn="0" w:firstRowLastColumn="0" w:lastRowFirstColumn="0" w:lastRowLastColumn="0"/>
              <w:rPr>
                <w:rFonts w:ascii="Corbel" w:hAnsi="Corbel"/>
                <w:lang w:val="en-GB"/>
              </w:rPr>
            </w:pPr>
            <w:r>
              <w:rPr>
                <w:rFonts w:ascii="Corbel" w:hAnsi="Corbel"/>
                <w:lang w:val="en-GB"/>
              </w:rPr>
              <w:t>6</w:t>
            </w:r>
          </w:p>
        </w:tc>
      </w:tr>
      <w:tr w:rsidR="00433878" w14:paraId="055C8341" w14:textId="77777777" w:rsidTr="005630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14:paraId="1A789FE9" w14:textId="00DAB187" w:rsidR="00433878" w:rsidRDefault="00A9343F" w:rsidP="004522A5">
            <w:pPr>
              <w:jc w:val="both"/>
              <w:rPr>
                <w:rFonts w:ascii="Corbel" w:hAnsi="Corbel"/>
                <w:lang w:val="en-GB"/>
              </w:rPr>
            </w:pPr>
            <w:r>
              <w:rPr>
                <w:rFonts w:ascii="Corbel" w:hAnsi="Corbel"/>
                <w:lang w:val="en-GB"/>
              </w:rPr>
              <w:t>UN Agencies</w:t>
            </w:r>
          </w:p>
        </w:tc>
        <w:tc>
          <w:tcPr>
            <w:tcW w:w="1274" w:type="dxa"/>
          </w:tcPr>
          <w:p w14:paraId="209B6ACA" w14:textId="77777777" w:rsidR="00433878" w:rsidRDefault="00433878" w:rsidP="004522A5">
            <w:pPr>
              <w:jc w:val="center"/>
              <w:cnfStyle w:val="000000100000" w:firstRow="0" w:lastRow="0" w:firstColumn="0" w:lastColumn="0" w:oddVBand="0" w:evenVBand="0" w:oddHBand="1" w:evenHBand="0" w:firstRowFirstColumn="0" w:firstRowLastColumn="0" w:lastRowFirstColumn="0" w:lastRowLastColumn="0"/>
              <w:rPr>
                <w:rFonts w:ascii="Corbel" w:hAnsi="Corbel"/>
                <w:lang w:val="en-GB"/>
              </w:rPr>
            </w:pPr>
            <w:r>
              <w:rPr>
                <w:rFonts w:ascii="Corbel" w:hAnsi="Corbel"/>
                <w:lang w:val="en-GB"/>
              </w:rPr>
              <w:t>6</w:t>
            </w:r>
          </w:p>
        </w:tc>
      </w:tr>
      <w:tr w:rsidR="00433878" w14:paraId="35AE989C" w14:textId="77777777" w:rsidTr="005630C9">
        <w:trPr>
          <w:trHeight w:val="294"/>
          <w:jc w:val="center"/>
        </w:trPr>
        <w:tc>
          <w:tcPr>
            <w:cnfStyle w:val="001000000000" w:firstRow="0" w:lastRow="0" w:firstColumn="1" w:lastColumn="0" w:oddVBand="0" w:evenVBand="0" w:oddHBand="0" w:evenHBand="0" w:firstRowFirstColumn="0" w:firstRowLastColumn="0" w:lastRowFirstColumn="0" w:lastRowLastColumn="0"/>
            <w:tcW w:w="4788" w:type="dxa"/>
          </w:tcPr>
          <w:p w14:paraId="49240D1C" w14:textId="77777777" w:rsidR="00433878" w:rsidRDefault="00433878" w:rsidP="004522A5">
            <w:pPr>
              <w:jc w:val="both"/>
              <w:rPr>
                <w:rFonts w:ascii="Corbel" w:hAnsi="Corbel"/>
                <w:lang w:val="en-GB"/>
              </w:rPr>
            </w:pPr>
            <w:r>
              <w:rPr>
                <w:rFonts w:ascii="Corbel" w:hAnsi="Corbel"/>
                <w:lang w:val="en-GB"/>
              </w:rPr>
              <w:t>Darfur Peacebuilding and Conflict Experts</w:t>
            </w:r>
          </w:p>
        </w:tc>
        <w:tc>
          <w:tcPr>
            <w:tcW w:w="1274" w:type="dxa"/>
          </w:tcPr>
          <w:p w14:paraId="0717C35E" w14:textId="77777777" w:rsidR="00433878" w:rsidRDefault="00433878" w:rsidP="004522A5">
            <w:pPr>
              <w:jc w:val="center"/>
              <w:cnfStyle w:val="000000000000" w:firstRow="0" w:lastRow="0" w:firstColumn="0" w:lastColumn="0" w:oddVBand="0" w:evenVBand="0" w:oddHBand="0" w:evenHBand="0" w:firstRowFirstColumn="0" w:firstRowLastColumn="0" w:lastRowFirstColumn="0" w:lastRowLastColumn="0"/>
              <w:rPr>
                <w:rFonts w:ascii="Corbel" w:hAnsi="Corbel"/>
                <w:lang w:val="en-GB"/>
              </w:rPr>
            </w:pPr>
            <w:r>
              <w:rPr>
                <w:rFonts w:ascii="Corbel" w:hAnsi="Corbel"/>
                <w:lang w:val="en-GB"/>
              </w:rPr>
              <w:t>6</w:t>
            </w:r>
          </w:p>
        </w:tc>
      </w:tr>
    </w:tbl>
    <w:p w14:paraId="062159A3" w14:textId="5EE31C51" w:rsidR="004B5981" w:rsidRDefault="004B5981" w:rsidP="004522A5">
      <w:pPr>
        <w:jc w:val="both"/>
        <w:rPr>
          <w:rFonts w:ascii="Corbel" w:hAnsi="Corbel"/>
          <w:lang w:val="en-GB"/>
        </w:rPr>
      </w:pPr>
    </w:p>
    <w:p w14:paraId="6B23FE63" w14:textId="25F3F9FF" w:rsidR="00433878" w:rsidRDefault="004B5981" w:rsidP="004B5981">
      <w:pPr>
        <w:rPr>
          <w:rFonts w:ascii="Corbel" w:hAnsi="Corbel"/>
          <w:lang w:val="en-GB"/>
        </w:rPr>
      </w:pPr>
      <w:r>
        <w:rPr>
          <w:rFonts w:ascii="Corbel" w:hAnsi="Corbel"/>
          <w:lang w:val="en-GB"/>
        </w:rPr>
        <w:br w:type="page"/>
      </w:r>
    </w:p>
    <w:p w14:paraId="3FAC4F6D" w14:textId="191A739F" w:rsidR="00A149F4" w:rsidRPr="008C23D8" w:rsidRDefault="00FC2972" w:rsidP="004522A5">
      <w:pPr>
        <w:pStyle w:val="Heading2"/>
        <w:numPr>
          <w:ilvl w:val="2"/>
          <w:numId w:val="2"/>
        </w:numPr>
      </w:pPr>
      <w:bookmarkStart w:id="14" w:name="_Toc482795794"/>
      <w:r w:rsidRPr="00333060">
        <w:lastRenderedPageBreak/>
        <w:t>Focus Group Discussions</w:t>
      </w:r>
      <w:bookmarkEnd w:id="13"/>
      <w:bookmarkEnd w:id="14"/>
    </w:p>
    <w:p w14:paraId="4A9A6B23" w14:textId="77777777" w:rsidR="00656D7C" w:rsidRDefault="00656D7C" w:rsidP="004522A5">
      <w:pPr>
        <w:jc w:val="both"/>
        <w:rPr>
          <w:rFonts w:ascii="Corbel" w:hAnsi="Corbel"/>
          <w:lang w:val="en-GB"/>
        </w:rPr>
      </w:pPr>
    </w:p>
    <w:p w14:paraId="210CEF17" w14:textId="5AD97B6D" w:rsidR="00656D7C" w:rsidRDefault="00656D7C" w:rsidP="004522A5">
      <w:pPr>
        <w:jc w:val="both"/>
        <w:rPr>
          <w:rFonts w:ascii="Corbel" w:hAnsi="Corbel"/>
          <w:lang w:val="en-GB"/>
        </w:rPr>
      </w:pPr>
      <w:r>
        <w:rPr>
          <w:rFonts w:ascii="Corbel" w:hAnsi="Corbel"/>
          <w:lang w:val="en-GB"/>
        </w:rPr>
        <w:t xml:space="preserve">Focus Group Discussions are of a semi-structured, narrative nature that will inform the study of the changes and </w:t>
      </w:r>
      <w:r w:rsidR="009926C1">
        <w:rPr>
          <w:rFonts w:ascii="Corbel" w:hAnsi="Corbel"/>
          <w:lang w:val="en-GB"/>
        </w:rPr>
        <w:t xml:space="preserve">results </w:t>
      </w:r>
      <w:r>
        <w:rPr>
          <w:rFonts w:ascii="Corbel" w:hAnsi="Corbel"/>
          <w:lang w:val="en-GB"/>
        </w:rPr>
        <w:t xml:space="preserve">as perceived and experienced by direct beneficiaries of the individual projects. It will indicate the process-based causes for these changes, both positive and unintended negative effects, and provide an understanding of how key programme outcomes can be improved and amplified, as well as how negative externalities may be minimized in the future. FGDs </w:t>
      </w:r>
      <w:r w:rsidR="00174072">
        <w:rPr>
          <w:rFonts w:ascii="Corbel" w:hAnsi="Corbel"/>
          <w:lang w:val="en-GB"/>
        </w:rPr>
        <w:t xml:space="preserve">will be conducted with beneficiaries to establish a direct conversation about </w:t>
      </w:r>
      <w:r w:rsidR="00113B7A">
        <w:rPr>
          <w:rFonts w:ascii="Corbel" w:hAnsi="Corbel"/>
          <w:lang w:val="en-GB"/>
        </w:rPr>
        <w:t xml:space="preserve">progress and observed change over time, and be compared with quantitative data collection. As such, they will provide insight in possible cause-effect relationships that may relate to observed changes since the initial intervention. </w:t>
      </w:r>
    </w:p>
    <w:p w14:paraId="7C3B2532" w14:textId="77777777" w:rsidR="00656D7C" w:rsidRDefault="00656D7C" w:rsidP="004522A5">
      <w:pPr>
        <w:rPr>
          <w:rFonts w:ascii="Corbel" w:hAnsi="Corbel"/>
          <w:lang w:val="en-GB"/>
        </w:rPr>
      </w:pPr>
    </w:p>
    <w:p w14:paraId="3486ECBA" w14:textId="2D4E5068" w:rsidR="00557638" w:rsidRDefault="007B6200" w:rsidP="004522A5">
      <w:pPr>
        <w:jc w:val="both"/>
        <w:rPr>
          <w:rFonts w:ascii="Corbel" w:hAnsi="Corbel"/>
          <w:lang w:val="en-GB"/>
        </w:rPr>
      </w:pPr>
      <w:r>
        <w:rPr>
          <w:rFonts w:ascii="Corbel" w:hAnsi="Corbel"/>
          <w:lang w:val="en-GB"/>
        </w:rPr>
        <w:t>FGD participants</w:t>
      </w:r>
      <w:bookmarkStart w:id="15" w:name="_Toc353618745"/>
      <w:r>
        <w:rPr>
          <w:rFonts w:ascii="Corbel" w:hAnsi="Corbel"/>
          <w:lang w:val="en-GB"/>
        </w:rPr>
        <w:t xml:space="preserve"> </w:t>
      </w:r>
      <w:r w:rsidR="00656D7C" w:rsidRPr="007C70A6">
        <w:rPr>
          <w:rFonts w:ascii="Corbel" w:hAnsi="Corbel"/>
          <w:lang w:val="en-GB"/>
        </w:rPr>
        <w:t xml:space="preserve">will be selected purposively in order to maximize the diversity of opinions represented in the study. This is particularly important to ensure that marginalized groups, particularly women, are included among the respondents for these tools. </w:t>
      </w:r>
      <w:bookmarkEnd w:id="15"/>
      <w:r>
        <w:rPr>
          <w:rFonts w:ascii="Corbel" w:hAnsi="Corbel"/>
          <w:lang w:val="en-GB"/>
        </w:rPr>
        <w:t xml:space="preserve">As such, separate </w:t>
      </w:r>
      <w:r w:rsidRPr="00333060">
        <w:rPr>
          <w:rFonts w:ascii="Corbel" w:hAnsi="Corbel"/>
          <w:lang w:val="en-GB"/>
        </w:rPr>
        <w:t xml:space="preserve">FGDs </w:t>
      </w:r>
      <w:r>
        <w:rPr>
          <w:rFonts w:ascii="Corbel" w:hAnsi="Corbel"/>
          <w:lang w:val="en-GB"/>
        </w:rPr>
        <w:t>will be conducted with male and female beneficiaries</w:t>
      </w:r>
      <w:r w:rsidR="00B51AB7">
        <w:rPr>
          <w:rFonts w:ascii="Corbel" w:hAnsi="Corbel"/>
          <w:lang w:val="en-GB"/>
        </w:rPr>
        <w:t xml:space="preserve"> in each project location</w:t>
      </w:r>
      <w:r w:rsidR="00557638">
        <w:rPr>
          <w:rFonts w:ascii="Corbel" w:hAnsi="Corbel"/>
          <w:lang w:val="en-GB"/>
        </w:rPr>
        <w:t xml:space="preserve"> (12), for a total of 24 FGDs.</w:t>
      </w:r>
    </w:p>
    <w:p w14:paraId="269B76B0" w14:textId="77777777" w:rsidR="005A13C8" w:rsidRDefault="005A13C8" w:rsidP="004522A5">
      <w:pPr>
        <w:jc w:val="both"/>
        <w:rPr>
          <w:rFonts w:ascii="Corbel" w:hAnsi="Corbel"/>
          <w:lang w:val="en-GB"/>
        </w:rPr>
      </w:pPr>
    </w:p>
    <w:p w14:paraId="352513CE" w14:textId="77777777" w:rsidR="005A13C8" w:rsidRPr="00333060" w:rsidRDefault="005A13C8" w:rsidP="004522A5">
      <w:pPr>
        <w:jc w:val="both"/>
        <w:rPr>
          <w:rFonts w:ascii="Corbel" w:hAnsi="Corbel"/>
          <w:lang w:val="en-GB"/>
        </w:rPr>
      </w:pPr>
    </w:p>
    <w:p w14:paraId="0A6DFEDB" w14:textId="21F55C5D" w:rsidR="00FC2972" w:rsidRPr="00333060" w:rsidRDefault="00BB2A86" w:rsidP="004522A5">
      <w:pPr>
        <w:pStyle w:val="Heading2"/>
      </w:pPr>
      <w:bookmarkStart w:id="16" w:name="_Toc482795795"/>
      <w:r w:rsidRPr="00333060">
        <w:t>3</w:t>
      </w:r>
      <w:r w:rsidR="00FC2972" w:rsidRPr="00333060">
        <w:t xml:space="preserve">.3 </w:t>
      </w:r>
      <w:bookmarkStart w:id="17" w:name="_Toc480213477"/>
      <w:r w:rsidR="00FC2972" w:rsidRPr="00333060">
        <w:t>Quantitative Data Collection</w:t>
      </w:r>
      <w:bookmarkEnd w:id="16"/>
      <w:bookmarkEnd w:id="17"/>
    </w:p>
    <w:p w14:paraId="5D9FD2E3" w14:textId="77777777" w:rsidR="00B26EA3" w:rsidRPr="00333060" w:rsidRDefault="00B26EA3" w:rsidP="004522A5">
      <w:pPr>
        <w:rPr>
          <w:lang w:val="en-GB"/>
        </w:rPr>
      </w:pPr>
    </w:p>
    <w:p w14:paraId="38D6BB26" w14:textId="20A82A33" w:rsidR="00FC2972" w:rsidRDefault="00FC2972" w:rsidP="004522A5">
      <w:pPr>
        <w:jc w:val="both"/>
        <w:rPr>
          <w:rFonts w:ascii="Corbel" w:hAnsi="Corbel"/>
          <w:lang w:val="en-GB"/>
        </w:rPr>
      </w:pPr>
      <w:bookmarkStart w:id="18" w:name="_Toc353618747"/>
      <w:r w:rsidRPr="00333060">
        <w:rPr>
          <w:rFonts w:ascii="Corbel" w:hAnsi="Corbel"/>
          <w:lang w:val="en-GB"/>
        </w:rPr>
        <w:t>In order to address the quantitative indicators and collect results comparable to previously collected measurements, Forci</w:t>
      </w:r>
      <w:r w:rsidR="00DB1258">
        <w:rPr>
          <w:rFonts w:ascii="Corbel" w:hAnsi="Corbel"/>
          <w:lang w:val="en-GB"/>
        </w:rPr>
        <w:t xml:space="preserve">er </w:t>
      </w:r>
      <w:r w:rsidR="00356E31">
        <w:rPr>
          <w:rFonts w:ascii="Corbel" w:hAnsi="Corbel"/>
          <w:lang w:val="en-GB"/>
        </w:rPr>
        <w:t xml:space="preserve">Consulting </w:t>
      </w:r>
      <w:r w:rsidR="00DB1258">
        <w:rPr>
          <w:rFonts w:ascii="Corbel" w:hAnsi="Corbel"/>
          <w:lang w:val="en-GB"/>
        </w:rPr>
        <w:t xml:space="preserve">will design and implement a household survey </w:t>
      </w:r>
      <w:r w:rsidRPr="00333060">
        <w:rPr>
          <w:rFonts w:ascii="Corbel" w:hAnsi="Corbel"/>
          <w:lang w:val="en-GB"/>
        </w:rPr>
        <w:t>with community members inclusive of direct and indirect beneficiaries</w:t>
      </w:r>
      <w:bookmarkEnd w:id="18"/>
      <w:r w:rsidR="00DB1258">
        <w:rPr>
          <w:rFonts w:ascii="Corbel" w:hAnsi="Corbel"/>
          <w:lang w:val="en-GB"/>
        </w:rPr>
        <w:t>.</w:t>
      </w:r>
    </w:p>
    <w:p w14:paraId="6092BCCE" w14:textId="77777777" w:rsidR="003F72DA" w:rsidRDefault="003F72DA" w:rsidP="004522A5">
      <w:pPr>
        <w:jc w:val="both"/>
        <w:rPr>
          <w:rFonts w:ascii="Corbel" w:hAnsi="Corbel"/>
          <w:lang w:val="en-GB"/>
        </w:rPr>
      </w:pPr>
    </w:p>
    <w:p w14:paraId="786218E7" w14:textId="54A4B7EC" w:rsidR="003F72DA" w:rsidRDefault="003F72DA" w:rsidP="004522A5">
      <w:pPr>
        <w:jc w:val="both"/>
        <w:rPr>
          <w:rFonts w:ascii="Corbel" w:hAnsi="Corbel"/>
          <w:lang w:val="en-GB"/>
        </w:rPr>
      </w:pPr>
      <w:r>
        <w:rPr>
          <w:rFonts w:ascii="Corbel" w:hAnsi="Corbel"/>
          <w:lang w:val="en-GB"/>
        </w:rPr>
        <w:t xml:space="preserve">The survey will be implemented by using smartphones and computer-assisted personal interviewing (CAPI) with the ODK-based ONA software. This method is used by Forcier in all its work in Sudan. The CAPI methods allows for instant remote quality control and rapid data cleaning prior to analysis. </w:t>
      </w:r>
      <w:r w:rsidR="007A6B90">
        <w:rPr>
          <w:rFonts w:ascii="Corbel" w:hAnsi="Corbel"/>
          <w:lang w:val="en-GB"/>
        </w:rPr>
        <w:t xml:space="preserve">By scripting the survey using a modular design, programme-level general satisfaction questions can be asked of all areas, topics, and respondents, while asking more specific modules only of certain sub-groups. </w:t>
      </w:r>
    </w:p>
    <w:p w14:paraId="4E30C18F" w14:textId="77777777" w:rsidR="007A6B90" w:rsidRDefault="007A6B90" w:rsidP="004522A5">
      <w:pPr>
        <w:jc w:val="both"/>
        <w:rPr>
          <w:rFonts w:ascii="Corbel" w:hAnsi="Corbel"/>
          <w:lang w:val="en-GB"/>
        </w:rPr>
      </w:pPr>
    </w:p>
    <w:p w14:paraId="78420B60" w14:textId="78F172C7" w:rsidR="00FC2972" w:rsidRPr="00333060" w:rsidRDefault="007A6B90" w:rsidP="004522A5">
      <w:pPr>
        <w:jc w:val="both"/>
        <w:rPr>
          <w:rFonts w:ascii="Corbel" w:hAnsi="Corbel"/>
          <w:lang w:val="en-GB"/>
        </w:rPr>
      </w:pPr>
      <w:r>
        <w:rPr>
          <w:rFonts w:ascii="Corbel" w:hAnsi="Corbel"/>
          <w:lang w:val="en-GB"/>
        </w:rPr>
        <w:t xml:space="preserve">The questionnaire will be translated to Arabic to facilitate the State approval process and implementation. </w:t>
      </w:r>
      <w:bookmarkStart w:id="19" w:name="_Toc353618753"/>
      <w:r w:rsidR="00FC2972" w:rsidRPr="00333060">
        <w:rPr>
          <w:rFonts w:ascii="Corbel" w:hAnsi="Corbel"/>
          <w:lang w:val="en-GB"/>
        </w:rPr>
        <w:t xml:space="preserve">Although there are a multitude of different languages spoken across the country, getting permissions for any of the local non-Arabic languages is not possible based on previous experience. </w:t>
      </w:r>
      <w:r>
        <w:rPr>
          <w:rFonts w:ascii="Corbel" w:hAnsi="Corbel"/>
          <w:lang w:val="en-GB"/>
        </w:rPr>
        <w:t xml:space="preserve">However, excluding certain groups of the population would highly skew the sample towards Arabic speakers, and likely result in under-representation of marginalized groups. This issue is mitigated by relying on the use of locally recruited enumerators, who are able to read Arabic while conducting </w:t>
      </w:r>
      <w:r w:rsidR="00DB3A64">
        <w:rPr>
          <w:rFonts w:ascii="Corbel" w:hAnsi="Corbel"/>
          <w:lang w:val="en-GB"/>
        </w:rPr>
        <w:t xml:space="preserve">the interviews in the language </w:t>
      </w:r>
      <w:r>
        <w:rPr>
          <w:rFonts w:ascii="Corbel" w:hAnsi="Corbel"/>
          <w:lang w:val="en-GB"/>
        </w:rPr>
        <w:t xml:space="preserve">that the households are most comfortable with. During training, all questions in the </w:t>
      </w:r>
      <w:r w:rsidR="00DB3A64">
        <w:rPr>
          <w:rFonts w:ascii="Corbel" w:hAnsi="Corbel"/>
          <w:lang w:val="en-GB"/>
        </w:rPr>
        <w:t>questionnaire</w:t>
      </w:r>
      <w:r>
        <w:rPr>
          <w:rFonts w:ascii="Corbel" w:hAnsi="Corbel"/>
          <w:lang w:val="en-GB"/>
        </w:rPr>
        <w:t xml:space="preserve"> will be extensively discussed with enumerators to ensure that they are fully understood, and oral translations are as consistent as possible. For the respondents </w:t>
      </w:r>
      <w:r w:rsidR="00FC2972" w:rsidRPr="00333060">
        <w:rPr>
          <w:rFonts w:ascii="Corbel" w:hAnsi="Corbel"/>
          <w:lang w:val="en-GB"/>
        </w:rPr>
        <w:t xml:space="preserve">of South Sudanese origin, the English version is </w:t>
      </w:r>
      <w:r w:rsidR="00FC2972" w:rsidRPr="00333060">
        <w:rPr>
          <w:rFonts w:ascii="Corbel" w:hAnsi="Corbel"/>
          <w:lang w:val="en-GB"/>
        </w:rPr>
        <w:lastRenderedPageBreak/>
        <w:t>often more convenient than the Arabic. Therefore, the survey will be available on the phone both in English and Arabic.</w:t>
      </w:r>
      <w:bookmarkEnd w:id="19"/>
      <w:r w:rsidR="00FC2972" w:rsidRPr="00333060">
        <w:rPr>
          <w:rFonts w:ascii="Corbel" w:hAnsi="Corbel"/>
          <w:lang w:val="en-GB"/>
        </w:rPr>
        <w:t xml:space="preserve"> </w:t>
      </w:r>
    </w:p>
    <w:p w14:paraId="1045AD2B" w14:textId="77777777" w:rsidR="00B734DB" w:rsidRPr="00333060" w:rsidRDefault="00B734DB" w:rsidP="004522A5">
      <w:pPr>
        <w:jc w:val="both"/>
        <w:rPr>
          <w:rFonts w:ascii="Corbel" w:hAnsi="Corbel"/>
          <w:lang w:val="en-GB"/>
        </w:rPr>
      </w:pPr>
    </w:p>
    <w:p w14:paraId="67F6B467" w14:textId="5E6FA201" w:rsidR="00B734DB" w:rsidRPr="00333060" w:rsidRDefault="00BB2A86" w:rsidP="004522A5">
      <w:pPr>
        <w:pStyle w:val="Heading2"/>
      </w:pPr>
      <w:bookmarkStart w:id="20" w:name="_Toc480213478"/>
      <w:bookmarkStart w:id="21" w:name="_Toc482795796"/>
      <w:r w:rsidRPr="00333060">
        <w:t>3</w:t>
      </w:r>
      <w:r w:rsidR="00B734DB" w:rsidRPr="00333060">
        <w:t>.4 Ethical Considerations</w:t>
      </w:r>
      <w:bookmarkEnd w:id="20"/>
      <w:bookmarkEnd w:id="21"/>
    </w:p>
    <w:p w14:paraId="5C10F541" w14:textId="77777777" w:rsidR="00B734DB" w:rsidRPr="00333060" w:rsidRDefault="00B734DB" w:rsidP="004522A5">
      <w:pPr>
        <w:jc w:val="both"/>
        <w:rPr>
          <w:rFonts w:ascii="Corbel" w:hAnsi="Corbel"/>
          <w:lang w:val="en-GB"/>
        </w:rPr>
      </w:pPr>
    </w:p>
    <w:p w14:paraId="6C5C8F53" w14:textId="77777777" w:rsidR="00B734DB" w:rsidRPr="00333060" w:rsidRDefault="00B734DB" w:rsidP="004522A5">
      <w:pPr>
        <w:jc w:val="both"/>
        <w:rPr>
          <w:rFonts w:ascii="Corbel" w:hAnsi="Corbel"/>
          <w:lang w:val="en-GB"/>
        </w:rPr>
      </w:pPr>
      <w:r w:rsidRPr="00333060">
        <w:rPr>
          <w:rFonts w:ascii="Corbel" w:hAnsi="Corbel"/>
          <w:lang w:val="en-GB"/>
        </w:rPr>
        <w:t>All participants in the data collection exercises will be informed fully of their rights as an interviewee, and thus informed consent will be verbally received:</w:t>
      </w:r>
    </w:p>
    <w:p w14:paraId="35F34D07" w14:textId="77777777" w:rsidR="00B734DB" w:rsidRPr="00333060" w:rsidRDefault="00B734DB" w:rsidP="004522A5">
      <w:pPr>
        <w:jc w:val="both"/>
        <w:rPr>
          <w:rFonts w:ascii="Corbel" w:hAnsi="Corbel"/>
          <w:lang w:val="en-GB"/>
        </w:rPr>
      </w:pPr>
    </w:p>
    <w:p w14:paraId="51DED258" w14:textId="77777777" w:rsidR="00B734DB" w:rsidRPr="00333060" w:rsidRDefault="00B734DB" w:rsidP="004522A5">
      <w:pPr>
        <w:pStyle w:val="ListParagraph"/>
        <w:numPr>
          <w:ilvl w:val="0"/>
          <w:numId w:val="10"/>
        </w:numPr>
        <w:spacing w:after="200"/>
        <w:jc w:val="both"/>
        <w:rPr>
          <w:rFonts w:ascii="Corbel" w:hAnsi="Corbel"/>
          <w:lang w:val="en-GB"/>
        </w:rPr>
      </w:pPr>
      <w:r w:rsidRPr="00333060">
        <w:rPr>
          <w:rFonts w:ascii="Corbel" w:hAnsi="Corbel"/>
          <w:lang w:val="en-GB"/>
        </w:rPr>
        <w:t>Respondent rights will be read to each potential participant and oral (due to low levels of literacy) informed consent will be acquired from each respondent:</w:t>
      </w:r>
    </w:p>
    <w:p w14:paraId="6C385AC6" w14:textId="77777777" w:rsidR="00B734DB" w:rsidRPr="00333060" w:rsidRDefault="00B734DB" w:rsidP="004522A5">
      <w:pPr>
        <w:pStyle w:val="ListParagraph"/>
        <w:numPr>
          <w:ilvl w:val="1"/>
          <w:numId w:val="10"/>
        </w:numPr>
        <w:spacing w:after="200"/>
        <w:jc w:val="both"/>
        <w:rPr>
          <w:rFonts w:ascii="Corbel" w:hAnsi="Corbel"/>
          <w:lang w:val="en-GB"/>
        </w:rPr>
      </w:pPr>
      <w:r w:rsidRPr="00333060">
        <w:rPr>
          <w:rFonts w:ascii="Corbel" w:hAnsi="Corbel"/>
          <w:lang w:val="en-GB"/>
        </w:rPr>
        <w:t>The respondent’s consent to take part in the data collection is completely voluntary and refusing to take part will have no negative consequences;</w:t>
      </w:r>
    </w:p>
    <w:p w14:paraId="48FF51D8" w14:textId="77777777" w:rsidR="00B734DB" w:rsidRPr="00333060" w:rsidRDefault="00B734DB" w:rsidP="004522A5">
      <w:pPr>
        <w:pStyle w:val="ListParagraph"/>
        <w:numPr>
          <w:ilvl w:val="1"/>
          <w:numId w:val="10"/>
        </w:numPr>
        <w:spacing w:after="200"/>
        <w:jc w:val="both"/>
        <w:rPr>
          <w:rFonts w:ascii="Corbel" w:hAnsi="Corbel"/>
          <w:lang w:val="en-GB"/>
        </w:rPr>
      </w:pPr>
      <w:r w:rsidRPr="00333060">
        <w:rPr>
          <w:rFonts w:ascii="Corbel" w:hAnsi="Corbel"/>
          <w:lang w:val="en-GB"/>
        </w:rPr>
        <w:t>The respondent has the right to end the interview at any point with no reason given;</w:t>
      </w:r>
    </w:p>
    <w:p w14:paraId="05F3A550" w14:textId="77777777" w:rsidR="00B734DB" w:rsidRPr="00333060" w:rsidRDefault="00B734DB" w:rsidP="004522A5">
      <w:pPr>
        <w:pStyle w:val="ListParagraph"/>
        <w:numPr>
          <w:ilvl w:val="1"/>
          <w:numId w:val="10"/>
        </w:numPr>
        <w:spacing w:after="200"/>
        <w:jc w:val="both"/>
        <w:rPr>
          <w:rFonts w:ascii="Corbel" w:hAnsi="Corbel"/>
          <w:lang w:val="en-GB"/>
        </w:rPr>
      </w:pPr>
      <w:r w:rsidRPr="00333060">
        <w:rPr>
          <w:rFonts w:ascii="Corbel" w:hAnsi="Corbel"/>
          <w:lang w:val="en-GB"/>
        </w:rPr>
        <w:t>The respondent has the right to refuse to answer any question they feel uncomfortable with;</w:t>
      </w:r>
    </w:p>
    <w:p w14:paraId="6F19995E" w14:textId="77777777" w:rsidR="00B734DB" w:rsidRPr="00333060" w:rsidRDefault="00B734DB" w:rsidP="004522A5">
      <w:pPr>
        <w:pStyle w:val="ListParagraph"/>
        <w:numPr>
          <w:ilvl w:val="1"/>
          <w:numId w:val="10"/>
        </w:numPr>
        <w:spacing w:after="200"/>
        <w:jc w:val="both"/>
        <w:rPr>
          <w:rFonts w:ascii="Corbel" w:hAnsi="Corbel"/>
          <w:lang w:val="en-GB"/>
        </w:rPr>
      </w:pPr>
      <w:r w:rsidRPr="00333060">
        <w:rPr>
          <w:rFonts w:ascii="Corbel" w:hAnsi="Corbel"/>
          <w:lang w:val="en-GB"/>
        </w:rPr>
        <w:t>All the information given by the respondent will be kept confidential so that their responses and their identity cannot be linked together;</w:t>
      </w:r>
    </w:p>
    <w:p w14:paraId="441DAAE7" w14:textId="77777777" w:rsidR="00B734DB" w:rsidRPr="00333060" w:rsidRDefault="00B734DB" w:rsidP="004522A5">
      <w:pPr>
        <w:pStyle w:val="ListParagraph"/>
        <w:numPr>
          <w:ilvl w:val="1"/>
          <w:numId w:val="10"/>
        </w:numPr>
        <w:spacing w:after="200"/>
        <w:jc w:val="both"/>
        <w:rPr>
          <w:rFonts w:ascii="Corbel" w:hAnsi="Corbel"/>
          <w:lang w:val="en-GB"/>
        </w:rPr>
      </w:pPr>
      <w:r w:rsidRPr="00333060">
        <w:rPr>
          <w:rFonts w:ascii="Corbel" w:hAnsi="Corbel"/>
          <w:lang w:val="en-GB"/>
        </w:rPr>
        <w:t>Insofar as in-depth interviews are recorded, the oral permission will be part of the recording;</w:t>
      </w:r>
    </w:p>
    <w:p w14:paraId="41322E38" w14:textId="77777777" w:rsidR="00B734DB" w:rsidRPr="00333060" w:rsidRDefault="00B734DB" w:rsidP="004522A5">
      <w:pPr>
        <w:pStyle w:val="ListParagraph"/>
        <w:numPr>
          <w:ilvl w:val="0"/>
          <w:numId w:val="10"/>
        </w:numPr>
        <w:spacing w:after="200"/>
        <w:jc w:val="both"/>
        <w:rPr>
          <w:rFonts w:ascii="Corbel" w:hAnsi="Corbel"/>
          <w:lang w:val="en-GB"/>
        </w:rPr>
      </w:pPr>
      <w:r w:rsidRPr="00333060">
        <w:rPr>
          <w:rFonts w:ascii="Corbel" w:hAnsi="Corbel"/>
          <w:lang w:val="en-GB"/>
        </w:rPr>
        <w:t>No under-age individuals will be asked to participate in the study;</w:t>
      </w:r>
    </w:p>
    <w:p w14:paraId="3D23ED11" w14:textId="77777777" w:rsidR="00B734DB" w:rsidRPr="00333060" w:rsidRDefault="00B734DB" w:rsidP="004522A5">
      <w:pPr>
        <w:pStyle w:val="ListParagraph"/>
        <w:numPr>
          <w:ilvl w:val="0"/>
          <w:numId w:val="10"/>
        </w:numPr>
        <w:spacing w:after="200"/>
        <w:jc w:val="both"/>
        <w:rPr>
          <w:rFonts w:ascii="Corbel" w:hAnsi="Corbel"/>
          <w:lang w:val="en-GB"/>
        </w:rPr>
      </w:pPr>
      <w:r w:rsidRPr="00333060">
        <w:rPr>
          <w:rFonts w:ascii="Corbel" w:hAnsi="Corbel"/>
          <w:lang w:val="en-GB"/>
        </w:rPr>
        <w:t>All persons shown in photographs from fieldwork will be asked for their permission prior to taking the photo;</w:t>
      </w:r>
    </w:p>
    <w:p w14:paraId="264A6D09" w14:textId="675520C4" w:rsidR="00B734DB" w:rsidRDefault="00B734DB" w:rsidP="004522A5">
      <w:pPr>
        <w:pStyle w:val="ListParagraph"/>
        <w:numPr>
          <w:ilvl w:val="0"/>
          <w:numId w:val="10"/>
        </w:numPr>
        <w:spacing w:after="200"/>
        <w:jc w:val="both"/>
        <w:rPr>
          <w:rFonts w:ascii="Corbel" w:hAnsi="Corbel"/>
          <w:lang w:val="en-GB"/>
        </w:rPr>
      </w:pPr>
      <w:r w:rsidRPr="00333060">
        <w:rPr>
          <w:rFonts w:ascii="Corbel" w:hAnsi="Corbel"/>
          <w:lang w:val="en-GB"/>
        </w:rPr>
        <w:t>All data collection will follow a do-no-harm principle where speaking with the evaluation team should not lead to any negative outcomes. The principle will be part of the field team training and all responses will be anonymised to protect respondent identity.</w:t>
      </w:r>
    </w:p>
    <w:p w14:paraId="492B8D54" w14:textId="77777777" w:rsidR="00591FBE" w:rsidRDefault="00591FBE" w:rsidP="004522A5">
      <w:pPr>
        <w:spacing w:after="200"/>
        <w:jc w:val="both"/>
        <w:rPr>
          <w:rFonts w:ascii="Corbel" w:hAnsi="Corbel"/>
          <w:lang w:val="en-GB"/>
        </w:rPr>
      </w:pPr>
    </w:p>
    <w:p w14:paraId="76FB5B6F" w14:textId="33B30E1B" w:rsidR="00591FBE" w:rsidRDefault="00591FBE" w:rsidP="004522A5">
      <w:pPr>
        <w:pStyle w:val="Heading2"/>
      </w:pPr>
      <w:bookmarkStart w:id="22" w:name="_Toc482795797"/>
      <w:r w:rsidRPr="00591FBE">
        <w:t>3.</w:t>
      </w:r>
      <w:r>
        <w:t>5</w:t>
      </w:r>
      <w:r w:rsidRPr="00591FBE">
        <w:t xml:space="preserve"> Data Quality Control</w:t>
      </w:r>
      <w:bookmarkEnd w:id="22"/>
    </w:p>
    <w:p w14:paraId="7730DDD3" w14:textId="77777777" w:rsidR="001D2F5A" w:rsidRPr="001D2F5A" w:rsidRDefault="001D2F5A" w:rsidP="004522A5">
      <w:pPr>
        <w:rPr>
          <w:lang w:val="en-GB"/>
        </w:rPr>
      </w:pPr>
    </w:p>
    <w:p w14:paraId="79603625" w14:textId="77777777" w:rsidR="00393A15" w:rsidRPr="00393A15" w:rsidRDefault="00393A15" w:rsidP="004522A5">
      <w:pPr>
        <w:jc w:val="both"/>
        <w:rPr>
          <w:rFonts w:ascii="Corbel" w:hAnsi="Corbel"/>
          <w:lang w:val="en-GB"/>
        </w:rPr>
      </w:pPr>
      <w:r w:rsidRPr="00393A15">
        <w:rPr>
          <w:rFonts w:ascii="Corbel" w:hAnsi="Corbel"/>
          <w:lang w:val="en-GB"/>
        </w:rPr>
        <w:t>Forcier will implement a rigorous data quality control system to ensure the highest possible data integrity. Using strict quality control procedures improves the reliability and consistency of data, enhancing the quality of analysis and credibility.</w:t>
      </w:r>
    </w:p>
    <w:p w14:paraId="7B0A29CA" w14:textId="77777777" w:rsidR="00393A15" w:rsidRPr="00393A15" w:rsidRDefault="00393A15" w:rsidP="004522A5">
      <w:pPr>
        <w:jc w:val="both"/>
        <w:rPr>
          <w:rFonts w:ascii="Corbel" w:hAnsi="Corbel"/>
          <w:lang w:val="en-GB"/>
        </w:rPr>
      </w:pPr>
    </w:p>
    <w:p w14:paraId="4FF2306E" w14:textId="77777777" w:rsidR="00393A15" w:rsidRPr="00393A15" w:rsidRDefault="00393A15" w:rsidP="004522A5">
      <w:pPr>
        <w:jc w:val="both"/>
        <w:rPr>
          <w:rFonts w:ascii="Corbel" w:hAnsi="Corbel"/>
          <w:lang w:val="en-GB"/>
        </w:rPr>
      </w:pPr>
      <w:r w:rsidRPr="00393A15">
        <w:rPr>
          <w:rFonts w:ascii="Corbel" w:hAnsi="Corbel"/>
          <w:lang w:val="en-GB"/>
        </w:rPr>
        <w:t xml:space="preserve">The quality control process starts prior to fieldwork, when Team Leaders heading the enumerator teams are trained in analysing basic demographics such as gender distribution, conducting spot checks in completed surveys and performing callbacks, and using tracking sheets to record household visits. The use of the CAPI method allows for the instant upload of completed surveys to a server, where daily quality control checks are conducted in Khartoum. Daily checks allow for the early detection of abnormalities that may skew or bias the representativeness of the data, for example highly unusual gender distributions. Quality </w:t>
      </w:r>
      <w:r w:rsidRPr="00393A15">
        <w:rPr>
          <w:rFonts w:ascii="Corbel" w:hAnsi="Corbel"/>
          <w:lang w:val="en-GB"/>
        </w:rPr>
        <w:lastRenderedPageBreak/>
        <w:t xml:space="preserve">control will also focus on logical consistency in a respondent’s flow of answers, possible contradictions, prompted awareness, and other issues that may play a role. </w:t>
      </w:r>
    </w:p>
    <w:p w14:paraId="1938C427" w14:textId="77777777" w:rsidR="00393A15" w:rsidRPr="00393A15" w:rsidRDefault="00393A15" w:rsidP="004522A5">
      <w:pPr>
        <w:jc w:val="both"/>
        <w:rPr>
          <w:rFonts w:ascii="Corbel" w:hAnsi="Corbel"/>
          <w:lang w:val="en-GB"/>
        </w:rPr>
      </w:pPr>
    </w:p>
    <w:p w14:paraId="31C9DDFE" w14:textId="77777777" w:rsidR="00393A15" w:rsidRPr="00393A15" w:rsidRDefault="00393A15" w:rsidP="004522A5">
      <w:pPr>
        <w:jc w:val="both"/>
        <w:rPr>
          <w:rFonts w:ascii="Corbel" w:hAnsi="Corbel"/>
          <w:lang w:val="en-GB"/>
        </w:rPr>
      </w:pPr>
      <w:r w:rsidRPr="00393A15">
        <w:rPr>
          <w:rFonts w:ascii="Corbel" w:hAnsi="Corbel"/>
          <w:lang w:val="en-GB"/>
        </w:rPr>
        <w:t xml:space="preserve">Analysis of the quantitative data is complemented with daily debrief calls with Team Leaders in the field, who may discuss interesting findings or logistical challenges. Simultaneously, qualitative data collection is also checked for quality and consistency. For example, Team Leaders are required to submit notes, transcripts, or translations from interviews or focus group discussions on a daily basis. </w:t>
      </w:r>
    </w:p>
    <w:p w14:paraId="41265737" w14:textId="77777777" w:rsidR="00591FBE" w:rsidRPr="00591FBE" w:rsidRDefault="00591FBE" w:rsidP="004522A5">
      <w:pPr>
        <w:spacing w:after="200"/>
        <w:jc w:val="both"/>
        <w:rPr>
          <w:rFonts w:ascii="Corbel" w:hAnsi="Corbel"/>
          <w:lang w:val="en-GB"/>
        </w:rPr>
      </w:pPr>
    </w:p>
    <w:p w14:paraId="29C096CE" w14:textId="589CD8E6" w:rsidR="00D73C44" w:rsidRPr="007D264D" w:rsidRDefault="00D73C44" w:rsidP="004522A5">
      <w:pPr>
        <w:pStyle w:val="Heading1"/>
        <w:numPr>
          <w:ilvl w:val="0"/>
          <w:numId w:val="2"/>
        </w:numPr>
        <w:jc w:val="left"/>
        <w:rPr>
          <w:rFonts w:ascii="Corbel" w:hAnsi="Corbel"/>
        </w:rPr>
      </w:pPr>
      <w:bookmarkStart w:id="23" w:name="_Toc482795798"/>
      <w:r w:rsidRPr="007D264D">
        <w:rPr>
          <w:rFonts w:ascii="Corbel" w:hAnsi="Corbel"/>
        </w:rPr>
        <w:t>Sampling</w:t>
      </w:r>
      <w:bookmarkEnd w:id="23"/>
    </w:p>
    <w:p w14:paraId="64646D9A" w14:textId="75540EF1" w:rsidR="008C2B5F" w:rsidRPr="00333060" w:rsidRDefault="008C2B5F" w:rsidP="004522A5">
      <w:pPr>
        <w:widowControl w:val="0"/>
        <w:autoSpaceDE w:val="0"/>
        <w:autoSpaceDN w:val="0"/>
        <w:adjustRightInd w:val="0"/>
        <w:jc w:val="both"/>
        <w:rPr>
          <w:rFonts w:ascii="Corbel" w:hAnsi="Corbel" w:cs="Perpetua"/>
          <w:lang w:val="en-GB"/>
        </w:rPr>
      </w:pPr>
      <w:r w:rsidRPr="00333060">
        <w:rPr>
          <w:rFonts w:ascii="Corbel" w:hAnsi="Corbel" w:cs="Perpetua"/>
          <w:lang w:val="en-GB"/>
        </w:rPr>
        <w:t xml:space="preserve">Forcier </w:t>
      </w:r>
      <w:r w:rsidR="00E614BE">
        <w:rPr>
          <w:rFonts w:ascii="Corbel" w:hAnsi="Corbel" w:cs="Perpetua"/>
          <w:lang w:val="en-GB"/>
        </w:rPr>
        <w:t xml:space="preserve">Consulting </w:t>
      </w:r>
      <w:r w:rsidRPr="00333060">
        <w:rPr>
          <w:rFonts w:ascii="Corbel" w:hAnsi="Corbel" w:cs="Perpetua"/>
          <w:lang w:val="en-GB"/>
        </w:rPr>
        <w:t>will design and implement a household survey with community members inclusive of direct and indirect beneficiaries. The household surv</w:t>
      </w:r>
      <w:r w:rsidR="000B35ED" w:rsidRPr="00333060">
        <w:rPr>
          <w:rFonts w:ascii="Corbel" w:hAnsi="Corbel" w:cs="Perpetua"/>
          <w:lang w:val="en-GB"/>
        </w:rPr>
        <w:t xml:space="preserve">ey will take place in the three </w:t>
      </w:r>
      <w:r w:rsidRPr="00333060">
        <w:rPr>
          <w:rFonts w:ascii="Corbel" w:hAnsi="Corbel" w:cs="Perpetua"/>
          <w:lang w:val="en-GB"/>
        </w:rPr>
        <w:t>targeted states in close proximity of 12 selected projects, which counts for 21.4% of all projects in these states. Projects to be included in the sampling are not chosen randomly, but instead are based on the following factors:</w:t>
      </w:r>
    </w:p>
    <w:p w14:paraId="535AAA3F" w14:textId="77777777" w:rsidR="008C2B5F" w:rsidRPr="00333060" w:rsidRDefault="008C2B5F" w:rsidP="004522A5">
      <w:pPr>
        <w:widowControl w:val="0"/>
        <w:autoSpaceDE w:val="0"/>
        <w:autoSpaceDN w:val="0"/>
        <w:adjustRightInd w:val="0"/>
        <w:ind w:left="360"/>
        <w:jc w:val="both"/>
        <w:rPr>
          <w:rFonts w:ascii="Corbel" w:hAnsi="Corbel" w:cs="Helvetica"/>
          <w:lang w:val="en-GB"/>
        </w:rPr>
      </w:pPr>
    </w:p>
    <w:p w14:paraId="7BCD862E" w14:textId="508B6FAA" w:rsidR="008C2B5F" w:rsidRPr="00333060" w:rsidRDefault="008C2B5F" w:rsidP="004522A5">
      <w:pPr>
        <w:pStyle w:val="ListParagraph"/>
        <w:widowControl w:val="0"/>
        <w:numPr>
          <w:ilvl w:val="0"/>
          <w:numId w:val="11"/>
        </w:numPr>
        <w:autoSpaceDE w:val="0"/>
        <w:autoSpaceDN w:val="0"/>
        <w:adjustRightInd w:val="0"/>
        <w:jc w:val="both"/>
        <w:rPr>
          <w:rFonts w:ascii="Corbel" w:hAnsi="Corbel" w:cs="Helvetica"/>
          <w:lang w:val="en-GB"/>
        </w:rPr>
      </w:pPr>
      <w:r w:rsidRPr="00333060">
        <w:rPr>
          <w:rFonts w:ascii="Corbel" w:hAnsi="Corbel" w:cs="Perpetua"/>
          <w:lang w:val="en-GB"/>
        </w:rPr>
        <w:t>State – an approximately similar number of projects in each of the three targeted states will be included</w:t>
      </w:r>
    </w:p>
    <w:p w14:paraId="16A19FBB" w14:textId="1047AB19" w:rsidR="008C2B5F" w:rsidRPr="00333060" w:rsidRDefault="008C2B5F" w:rsidP="004522A5">
      <w:pPr>
        <w:pStyle w:val="ListParagraph"/>
        <w:widowControl w:val="0"/>
        <w:numPr>
          <w:ilvl w:val="0"/>
          <w:numId w:val="11"/>
        </w:numPr>
        <w:autoSpaceDE w:val="0"/>
        <w:autoSpaceDN w:val="0"/>
        <w:adjustRightInd w:val="0"/>
        <w:jc w:val="both"/>
        <w:rPr>
          <w:rFonts w:ascii="Corbel" w:hAnsi="Corbel" w:cs="Helvetica"/>
          <w:lang w:val="en-GB"/>
        </w:rPr>
      </w:pPr>
      <w:r w:rsidRPr="00333060">
        <w:rPr>
          <w:rFonts w:ascii="Corbel" w:hAnsi="Corbel" w:cs="Perpetua"/>
          <w:lang w:val="en-GB"/>
        </w:rPr>
        <w:t>Windows – an approximately similar number of projects from each of the three windows will be included</w:t>
      </w:r>
    </w:p>
    <w:p w14:paraId="517976B7" w14:textId="287B857F" w:rsidR="008C2B5F" w:rsidRPr="00333060" w:rsidRDefault="008C2B5F" w:rsidP="004522A5">
      <w:pPr>
        <w:pStyle w:val="ListParagraph"/>
        <w:widowControl w:val="0"/>
        <w:numPr>
          <w:ilvl w:val="0"/>
          <w:numId w:val="11"/>
        </w:numPr>
        <w:autoSpaceDE w:val="0"/>
        <w:autoSpaceDN w:val="0"/>
        <w:adjustRightInd w:val="0"/>
        <w:jc w:val="both"/>
        <w:rPr>
          <w:rFonts w:ascii="Corbel" w:hAnsi="Corbel" w:cs="Helvetica"/>
          <w:lang w:val="en-GB"/>
        </w:rPr>
      </w:pPr>
      <w:r w:rsidRPr="00333060">
        <w:rPr>
          <w:rFonts w:ascii="Corbel" w:hAnsi="Corbel" w:cs="Perpetua"/>
          <w:lang w:val="en-GB"/>
        </w:rPr>
        <w:t>Type of the project – an approximately similar number of projects of each type (e.g. capacity building, construction/rehabilitation, etc.) will be included</w:t>
      </w:r>
    </w:p>
    <w:p w14:paraId="3BCC23A5" w14:textId="3BD96E2C" w:rsidR="008C2B5F" w:rsidRPr="00333060" w:rsidRDefault="00F659B3" w:rsidP="004522A5">
      <w:pPr>
        <w:pStyle w:val="ListParagraph"/>
        <w:widowControl w:val="0"/>
        <w:numPr>
          <w:ilvl w:val="0"/>
          <w:numId w:val="11"/>
        </w:numPr>
        <w:autoSpaceDE w:val="0"/>
        <w:autoSpaceDN w:val="0"/>
        <w:adjustRightInd w:val="0"/>
        <w:jc w:val="both"/>
        <w:rPr>
          <w:rFonts w:ascii="Corbel" w:hAnsi="Corbel" w:cs="Helvetica"/>
          <w:lang w:val="en-GB"/>
        </w:rPr>
      </w:pPr>
      <w:r>
        <w:rPr>
          <w:rFonts w:ascii="Corbel" w:hAnsi="Corbel" w:cs="Perpetua"/>
          <w:lang w:val="en-GB"/>
        </w:rPr>
        <w:t>Thematic areas</w:t>
      </w:r>
      <w:r w:rsidRPr="00333060">
        <w:rPr>
          <w:rFonts w:ascii="Corbel" w:hAnsi="Corbel" w:cs="Perpetua"/>
          <w:lang w:val="en-GB"/>
        </w:rPr>
        <w:t xml:space="preserve"> </w:t>
      </w:r>
      <w:r w:rsidR="008C2B5F" w:rsidRPr="00333060">
        <w:rPr>
          <w:rFonts w:ascii="Corbel" w:hAnsi="Corbel" w:cs="Perpetua"/>
          <w:lang w:val="en-GB"/>
        </w:rPr>
        <w:t>of the project – an approximately similar number of projects addressing different themes (</w:t>
      </w:r>
      <w:r>
        <w:rPr>
          <w:rFonts w:ascii="Corbel" w:hAnsi="Corbel" w:cs="Perpetua"/>
          <w:lang w:val="en-GB"/>
        </w:rPr>
        <w:t>governance for peace, natural resources, livelihoods, stabilisation, social cohesion</w:t>
      </w:r>
      <w:r w:rsidR="008C2B5F" w:rsidRPr="00333060">
        <w:rPr>
          <w:rFonts w:ascii="Corbel" w:hAnsi="Corbel" w:cs="Perpetua"/>
          <w:lang w:val="en-GB"/>
        </w:rPr>
        <w:t>, etc.) will be included</w:t>
      </w:r>
    </w:p>
    <w:p w14:paraId="218050A1" w14:textId="63B8D0C1" w:rsidR="008C2B5F" w:rsidRPr="00333060" w:rsidRDefault="008C2B5F" w:rsidP="004522A5">
      <w:pPr>
        <w:pStyle w:val="ListParagraph"/>
        <w:widowControl w:val="0"/>
        <w:numPr>
          <w:ilvl w:val="0"/>
          <w:numId w:val="11"/>
        </w:numPr>
        <w:autoSpaceDE w:val="0"/>
        <w:autoSpaceDN w:val="0"/>
        <w:adjustRightInd w:val="0"/>
        <w:jc w:val="both"/>
        <w:rPr>
          <w:rFonts w:ascii="Corbel" w:hAnsi="Corbel" w:cs="Helvetica"/>
          <w:lang w:val="en-GB"/>
        </w:rPr>
      </w:pPr>
      <w:r w:rsidRPr="00333060">
        <w:rPr>
          <w:rFonts w:ascii="Corbel" w:hAnsi="Corbel" w:cs="Perpetua"/>
          <w:lang w:val="en-GB"/>
        </w:rPr>
        <w:t>Length of the project (an approximately similar number of projects with a short, medium or long project duration will be included</w:t>
      </w:r>
    </w:p>
    <w:p w14:paraId="52A1E23D" w14:textId="09DAEEAC" w:rsidR="008C2B5F" w:rsidRPr="00333060" w:rsidRDefault="008C2B5F" w:rsidP="004522A5">
      <w:pPr>
        <w:pStyle w:val="ListParagraph"/>
        <w:widowControl w:val="0"/>
        <w:numPr>
          <w:ilvl w:val="0"/>
          <w:numId w:val="11"/>
        </w:numPr>
        <w:autoSpaceDE w:val="0"/>
        <w:autoSpaceDN w:val="0"/>
        <w:adjustRightInd w:val="0"/>
        <w:jc w:val="both"/>
        <w:rPr>
          <w:rFonts w:ascii="Corbel" w:hAnsi="Corbel" w:cs="Helvetica"/>
          <w:lang w:val="en-GB"/>
        </w:rPr>
      </w:pPr>
      <w:r w:rsidRPr="00333060">
        <w:rPr>
          <w:rFonts w:ascii="Corbel" w:hAnsi="Corbel" w:cs="Perpetua"/>
          <w:lang w:val="en-GB"/>
        </w:rPr>
        <w:t xml:space="preserve">End date – </w:t>
      </w:r>
      <w:r w:rsidR="00E078FD">
        <w:rPr>
          <w:rFonts w:ascii="Corbel" w:hAnsi="Corbel" w:cs="Perpetua"/>
          <w:lang w:val="en-GB"/>
        </w:rPr>
        <w:t xml:space="preserve">focus will be on projects that have already concluded as to focus </w:t>
      </w:r>
      <w:r w:rsidR="00350282">
        <w:rPr>
          <w:rFonts w:ascii="Corbel" w:hAnsi="Corbel" w:cs="Perpetua"/>
          <w:lang w:val="en-GB"/>
        </w:rPr>
        <w:t xml:space="preserve">on sustainability </w:t>
      </w:r>
    </w:p>
    <w:p w14:paraId="27712F61" w14:textId="77777777" w:rsidR="008C2B5F" w:rsidRPr="00333060" w:rsidRDefault="008C2B5F" w:rsidP="004522A5">
      <w:pPr>
        <w:widowControl w:val="0"/>
        <w:autoSpaceDE w:val="0"/>
        <w:autoSpaceDN w:val="0"/>
        <w:adjustRightInd w:val="0"/>
        <w:ind w:left="360"/>
        <w:rPr>
          <w:rFonts w:ascii="Corbel" w:hAnsi="Corbel" w:cs="Helvetica"/>
          <w:lang w:val="en-GB"/>
        </w:rPr>
      </w:pPr>
      <w:r w:rsidRPr="00333060">
        <w:rPr>
          <w:rFonts w:ascii="Corbel" w:hAnsi="Corbel" w:cs="Perpetua"/>
          <w:lang w:val="en-GB"/>
        </w:rPr>
        <w:t> </w:t>
      </w:r>
    </w:p>
    <w:p w14:paraId="3C336153" w14:textId="1A143989" w:rsidR="008C2B5F" w:rsidRPr="00333060" w:rsidRDefault="008C2B5F" w:rsidP="004522A5">
      <w:pPr>
        <w:widowControl w:val="0"/>
        <w:autoSpaceDE w:val="0"/>
        <w:autoSpaceDN w:val="0"/>
        <w:adjustRightInd w:val="0"/>
        <w:jc w:val="both"/>
        <w:rPr>
          <w:rFonts w:ascii="Corbel" w:hAnsi="Corbel" w:cs="Helvetica"/>
          <w:lang w:val="en-GB"/>
        </w:rPr>
      </w:pPr>
      <w:r w:rsidRPr="00333060">
        <w:rPr>
          <w:rFonts w:ascii="Corbel" w:hAnsi="Corbel" w:cs="Perpetua"/>
          <w:lang w:val="en-GB"/>
        </w:rPr>
        <w:t xml:space="preserve">The selection determination of projects will take place in collaboration with DCPSF. In total, 600 household surveys will be taken, 200 in each of the targeted localities. In each of the project locations, enumerators will </w:t>
      </w:r>
      <w:r w:rsidR="00752A53">
        <w:rPr>
          <w:rFonts w:ascii="Corbel" w:hAnsi="Corbel" w:cs="Perpetua"/>
          <w:lang w:val="en-GB"/>
        </w:rPr>
        <w:t xml:space="preserve">use standard random household and respondent selection techniques. </w:t>
      </w:r>
    </w:p>
    <w:p w14:paraId="4D7E1B44" w14:textId="77777777" w:rsidR="00D73C44" w:rsidRPr="00333060" w:rsidRDefault="00D73C44" w:rsidP="004522A5">
      <w:pPr>
        <w:rPr>
          <w:rFonts w:ascii="Corbel" w:hAnsi="Corbel"/>
          <w:lang w:val="en-GB"/>
        </w:rPr>
      </w:pPr>
    </w:p>
    <w:p w14:paraId="7876E234" w14:textId="77777777" w:rsidR="004B5981" w:rsidRDefault="004B5981">
      <w:pPr>
        <w:rPr>
          <w:rFonts w:ascii="Corbel" w:eastAsiaTheme="majorEastAsia" w:hAnsi="Corbel" w:cstheme="majorBidi"/>
          <w:b/>
          <w:smallCaps/>
          <w:color w:val="0070C0"/>
          <w:sz w:val="32"/>
          <w:szCs w:val="32"/>
          <w:lang w:val="en-GB"/>
        </w:rPr>
      </w:pPr>
      <w:r>
        <w:rPr>
          <w:rFonts w:ascii="Corbel" w:hAnsi="Corbel"/>
        </w:rPr>
        <w:br w:type="page"/>
      </w:r>
    </w:p>
    <w:p w14:paraId="7860F376" w14:textId="445127F6" w:rsidR="00D73C44" w:rsidRPr="00333060" w:rsidRDefault="00D73C44" w:rsidP="004522A5">
      <w:pPr>
        <w:pStyle w:val="Heading1"/>
        <w:numPr>
          <w:ilvl w:val="0"/>
          <w:numId w:val="2"/>
        </w:numPr>
        <w:jc w:val="left"/>
        <w:rPr>
          <w:rFonts w:ascii="Corbel" w:hAnsi="Corbel"/>
        </w:rPr>
      </w:pPr>
      <w:bookmarkStart w:id="24" w:name="_Toc482795799"/>
      <w:r w:rsidRPr="00333060">
        <w:rPr>
          <w:rFonts w:ascii="Corbel" w:hAnsi="Corbel"/>
        </w:rPr>
        <w:lastRenderedPageBreak/>
        <w:t>Indicator M</w:t>
      </w:r>
      <w:r w:rsidRPr="007D264D">
        <w:rPr>
          <w:rFonts w:ascii="Corbel" w:hAnsi="Corbel"/>
        </w:rPr>
        <w:t>at</w:t>
      </w:r>
      <w:r w:rsidRPr="00333060">
        <w:rPr>
          <w:rFonts w:ascii="Corbel" w:hAnsi="Corbel"/>
        </w:rPr>
        <w:t>rix</w:t>
      </w:r>
      <w:bookmarkEnd w:id="24"/>
    </w:p>
    <w:p w14:paraId="048EA134" w14:textId="77777777" w:rsidR="00CA1D3A" w:rsidRDefault="00CA1D3A" w:rsidP="004522A5">
      <w:pPr>
        <w:jc w:val="both"/>
        <w:rPr>
          <w:rFonts w:ascii="Corbel" w:hAnsi="Corbel"/>
          <w:lang w:val="en-GB"/>
        </w:rPr>
      </w:pPr>
    </w:p>
    <w:p w14:paraId="00154811" w14:textId="56C4693F" w:rsidR="00331CA1" w:rsidRPr="00333060" w:rsidRDefault="003332CD" w:rsidP="004522A5">
      <w:pPr>
        <w:jc w:val="both"/>
        <w:rPr>
          <w:rFonts w:ascii="Corbel" w:hAnsi="Corbel"/>
          <w:lang w:val="en-GB"/>
        </w:rPr>
      </w:pPr>
      <w:r w:rsidRPr="00333060">
        <w:rPr>
          <w:rFonts w:ascii="Corbel" w:hAnsi="Corbel"/>
          <w:lang w:val="en-GB"/>
        </w:rPr>
        <w:t xml:space="preserve">The following table provides an overview of the guiding research questions that the study aims to evaluate. It includes, but is not limited to the research areas in the table below. The questions, broken by down the three levels of analysis, will allow the study to evaluate the DCPSF on a strategic level. </w:t>
      </w:r>
      <w:r w:rsidR="00456D77" w:rsidRPr="00333060">
        <w:rPr>
          <w:rFonts w:ascii="Corbel" w:hAnsi="Corbel"/>
          <w:lang w:val="en-GB"/>
        </w:rPr>
        <w:t xml:space="preserve">Perceptions of the implementation of the </w:t>
      </w:r>
      <w:r w:rsidR="009C33BD" w:rsidRPr="00333060">
        <w:rPr>
          <w:rFonts w:ascii="Corbel" w:hAnsi="Corbel"/>
          <w:lang w:val="en-GB"/>
        </w:rPr>
        <w:t xml:space="preserve">crosscutting themes of </w:t>
      </w:r>
      <w:r w:rsidR="00C74F97" w:rsidRPr="00333060">
        <w:rPr>
          <w:rFonts w:ascii="Corbel" w:hAnsi="Corbel"/>
          <w:lang w:val="en-GB"/>
        </w:rPr>
        <w:t>gender, youth, i</w:t>
      </w:r>
      <w:r w:rsidR="009C33BD" w:rsidRPr="00333060">
        <w:rPr>
          <w:rFonts w:ascii="Corbel" w:hAnsi="Corbel"/>
          <w:lang w:val="en-GB"/>
        </w:rPr>
        <w:t xml:space="preserve">nclusivity, and sustainability will be </w:t>
      </w:r>
      <w:r w:rsidR="00456D77" w:rsidRPr="00333060">
        <w:rPr>
          <w:rFonts w:ascii="Corbel" w:hAnsi="Corbel"/>
          <w:lang w:val="en-GB"/>
        </w:rPr>
        <w:t xml:space="preserve">measured in the household survey and FGDs, where respondents will be asked about these themes in the project activities of which they have been beneficiaries. </w:t>
      </w:r>
    </w:p>
    <w:p w14:paraId="6CACFF3A" w14:textId="77777777" w:rsidR="001344E6" w:rsidRPr="00333060" w:rsidRDefault="001344E6" w:rsidP="004522A5">
      <w:pPr>
        <w:rPr>
          <w:rFonts w:ascii="Corbel" w:hAnsi="Corbel"/>
          <w:lang w:val="en-GB"/>
        </w:rPr>
      </w:pPr>
    </w:p>
    <w:p w14:paraId="58F812BF" w14:textId="77777777" w:rsidR="005C1E5D" w:rsidRDefault="005C1E5D" w:rsidP="004522A5">
      <w:pPr>
        <w:rPr>
          <w:rFonts w:ascii="Corbel" w:hAnsi="Corbel"/>
          <w:lang w:val="en-GB"/>
        </w:rPr>
        <w:sectPr w:rsidR="005C1E5D" w:rsidSect="002235B7">
          <w:footerReference w:type="even" r:id="rId10"/>
          <w:footerReference w:type="default" r:id="rId11"/>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172"/>
        <w:gridCol w:w="3363"/>
        <w:gridCol w:w="3349"/>
        <w:gridCol w:w="3292"/>
      </w:tblGrid>
      <w:tr w:rsidR="00301E01" w:rsidRPr="009255E8" w14:paraId="10E11FC6" w14:textId="77777777" w:rsidTr="00E16FA6">
        <w:tc>
          <w:tcPr>
            <w:tcW w:w="3654" w:type="dxa"/>
            <w:shd w:val="clear" w:color="auto" w:fill="4BACC6" w:themeFill="accent5"/>
          </w:tcPr>
          <w:p w14:paraId="7CD071C8" w14:textId="77777777" w:rsidR="00301E01" w:rsidRPr="009255E8" w:rsidRDefault="00301E01" w:rsidP="004522A5">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jc w:val="center"/>
              <w:rPr>
                <w:rFonts w:ascii="Arial" w:hAnsi="Arial" w:cs="Arial"/>
                <w:b/>
                <w:bCs/>
                <w:color w:val="FFFFFF"/>
                <w:sz w:val="20"/>
                <w:szCs w:val="20"/>
                <w:lang w:val="en-US"/>
              </w:rPr>
            </w:pPr>
            <w:r>
              <w:rPr>
                <w:rFonts w:ascii="Arial" w:hAnsi="Arial" w:cs="Arial"/>
                <w:b/>
                <w:bCs/>
                <w:color w:val="FFFFFF"/>
                <w:sz w:val="20"/>
                <w:szCs w:val="20"/>
                <w:lang w:val="en-US"/>
              </w:rPr>
              <w:lastRenderedPageBreak/>
              <w:br/>
              <w:t>Evaluation Criteria</w:t>
            </w:r>
          </w:p>
        </w:tc>
        <w:tc>
          <w:tcPr>
            <w:tcW w:w="3654" w:type="dxa"/>
            <w:shd w:val="clear" w:color="auto" w:fill="4BACC6" w:themeFill="accent5"/>
          </w:tcPr>
          <w:p w14:paraId="63AA057B" w14:textId="77777777" w:rsidR="00301E01" w:rsidRPr="009255E8" w:rsidRDefault="00301E01" w:rsidP="004522A5">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jc w:val="center"/>
              <w:rPr>
                <w:rFonts w:ascii="Arial" w:hAnsi="Arial" w:cs="Arial"/>
                <w:b/>
                <w:bCs/>
                <w:color w:val="FFFFFF"/>
                <w:sz w:val="20"/>
                <w:szCs w:val="20"/>
                <w:lang w:val="en-US"/>
              </w:rPr>
            </w:pPr>
            <w:r>
              <w:rPr>
                <w:rFonts w:ascii="Arial" w:hAnsi="Arial" w:cs="Arial"/>
                <w:b/>
                <w:bCs/>
                <w:color w:val="FFFFFF"/>
                <w:sz w:val="20"/>
                <w:szCs w:val="20"/>
                <w:lang w:val="en-US"/>
              </w:rPr>
              <w:br/>
            </w:r>
            <w:r w:rsidRPr="009255E8">
              <w:rPr>
                <w:rFonts w:ascii="Arial" w:hAnsi="Arial" w:cs="Arial"/>
                <w:b/>
                <w:bCs/>
                <w:color w:val="FFFFFF"/>
                <w:sz w:val="20"/>
                <w:szCs w:val="20"/>
                <w:lang w:val="en-US"/>
              </w:rPr>
              <w:t xml:space="preserve">Tentative </w:t>
            </w:r>
            <w:r>
              <w:rPr>
                <w:rFonts w:ascii="Arial" w:hAnsi="Arial" w:cs="Arial"/>
                <w:b/>
                <w:bCs/>
                <w:color w:val="FFFFFF"/>
                <w:sz w:val="20"/>
                <w:szCs w:val="20"/>
                <w:lang w:val="en-US"/>
              </w:rPr>
              <w:t>I</w:t>
            </w:r>
            <w:r w:rsidRPr="009255E8">
              <w:rPr>
                <w:rFonts w:ascii="Arial" w:hAnsi="Arial" w:cs="Arial"/>
                <w:b/>
                <w:bCs/>
                <w:color w:val="FFFFFF"/>
                <w:sz w:val="20"/>
                <w:szCs w:val="20"/>
                <w:lang w:val="en-US"/>
              </w:rPr>
              <w:t>ndicators</w:t>
            </w:r>
          </w:p>
          <w:p w14:paraId="0CA13B65" w14:textId="77777777" w:rsidR="00301E01" w:rsidRPr="009255E8" w:rsidRDefault="00301E01" w:rsidP="004522A5">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jc w:val="center"/>
              <w:rPr>
                <w:rFonts w:ascii="Arial" w:hAnsi="Arial" w:cs="Arial"/>
                <w:bCs/>
                <w:color w:val="FFFFFF"/>
                <w:sz w:val="20"/>
                <w:szCs w:val="20"/>
                <w:lang w:val="en-US"/>
              </w:rPr>
            </w:pPr>
          </w:p>
          <w:p w14:paraId="207040E6" w14:textId="77777777" w:rsidR="00301E01" w:rsidRPr="009255E8" w:rsidRDefault="00301E01" w:rsidP="004522A5">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jc w:val="center"/>
              <w:rPr>
                <w:rFonts w:ascii="Arial" w:hAnsi="Arial" w:cs="Arial"/>
                <w:bCs/>
                <w:color w:val="FFFFFF"/>
                <w:sz w:val="18"/>
                <w:szCs w:val="18"/>
                <w:lang w:val="en-US"/>
              </w:rPr>
            </w:pPr>
          </w:p>
          <w:p w14:paraId="0D767BAB" w14:textId="77777777" w:rsidR="00301E01" w:rsidRPr="009255E8" w:rsidRDefault="00301E01" w:rsidP="004522A5">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jc w:val="center"/>
              <w:rPr>
                <w:rFonts w:ascii="Arial" w:hAnsi="Arial" w:cs="Arial"/>
                <w:bCs/>
                <w:color w:val="FFFFFF"/>
                <w:sz w:val="20"/>
                <w:szCs w:val="20"/>
                <w:lang w:val="en-US"/>
              </w:rPr>
            </w:pPr>
          </w:p>
        </w:tc>
        <w:tc>
          <w:tcPr>
            <w:tcW w:w="3654" w:type="dxa"/>
            <w:shd w:val="clear" w:color="auto" w:fill="4BACC6" w:themeFill="accent5"/>
          </w:tcPr>
          <w:p w14:paraId="157306DF" w14:textId="77777777" w:rsidR="00301E01" w:rsidRPr="009255E8" w:rsidRDefault="00301E01" w:rsidP="004522A5">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jc w:val="center"/>
              <w:rPr>
                <w:rFonts w:ascii="Arial" w:hAnsi="Arial" w:cs="Arial"/>
                <w:b/>
                <w:bCs/>
                <w:color w:val="FFFFFF"/>
                <w:sz w:val="20"/>
                <w:szCs w:val="20"/>
                <w:lang w:val="en-US"/>
              </w:rPr>
            </w:pPr>
            <w:r>
              <w:rPr>
                <w:rFonts w:ascii="Arial" w:hAnsi="Arial" w:cs="Arial"/>
                <w:b/>
                <w:bCs/>
                <w:color w:val="FFFFFF"/>
                <w:sz w:val="20"/>
                <w:szCs w:val="20"/>
                <w:lang w:val="en-US"/>
              </w:rPr>
              <w:br/>
            </w:r>
            <w:r w:rsidRPr="009255E8">
              <w:rPr>
                <w:rFonts w:ascii="Arial" w:hAnsi="Arial" w:cs="Arial"/>
                <w:b/>
                <w:bCs/>
                <w:color w:val="FFFFFF"/>
                <w:sz w:val="20"/>
                <w:szCs w:val="20"/>
                <w:lang w:val="en-US"/>
              </w:rPr>
              <w:t xml:space="preserve">Sources of </w:t>
            </w:r>
            <w:r>
              <w:rPr>
                <w:rFonts w:ascii="Arial" w:hAnsi="Arial" w:cs="Arial"/>
                <w:b/>
                <w:bCs/>
                <w:color w:val="FFFFFF"/>
                <w:sz w:val="20"/>
                <w:szCs w:val="20"/>
                <w:lang w:val="en-US"/>
              </w:rPr>
              <w:t>V</w:t>
            </w:r>
            <w:r w:rsidRPr="009255E8">
              <w:rPr>
                <w:rFonts w:ascii="Arial" w:hAnsi="Arial" w:cs="Arial"/>
                <w:b/>
                <w:bCs/>
                <w:color w:val="FFFFFF"/>
                <w:sz w:val="20"/>
                <w:szCs w:val="20"/>
                <w:lang w:val="en-US"/>
              </w:rPr>
              <w:t>erification</w:t>
            </w:r>
          </w:p>
        </w:tc>
        <w:tc>
          <w:tcPr>
            <w:tcW w:w="3654" w:type="dxa"/>
            <w:shd w:val="clear" w:color="auto" w:fill="4BACC6" w:themeFill="accent5"/>
          </w:tcPr>
          <w:p w14:paraId="78DB51E1" w14:textId="77777777" w:rsidR="00301E01" w:rsidRPr="009255E8" w:rsidRDefault="00301E01" w:rsidP="004522A5">
            <w:pPr>
              <w:pStyle w:val="BodyText"/>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after="0"/>
              <w:jc w:val="center"/>
              <w:rPr>
                <w:rFonts w:ascii="Arial" w:hAnsi="Arial" w:cs="Arial"/>
                <w:b/>
                <w:bCs/>
                <w:color w:val="FFFFFF"/>
                <w:sz w:val="20"/>
                <w:szCs w:val="20"/>
                <w:lang w:val="en-US"/>
              </w:rPr>
            </w:pPr>
            <w:r>
              <w:rPr>
                <w:rFonts w:ascii="Arial" w:hAnsi="Arial" w:cs="Arial"/>
                <w:b/>
                <w:bCs/>
                <w:color w:val="FFFFFF"/>
                <w:sz w:val="20"/>
                <w:szCs w:val="20"/>
                <w:lang w:val="en-US"/>
              </w:rPr>
              <w:br/>
            </w:r>
            <w:r w:rsidRPr="009255E8">
              <w:rPr>
                <w:rFonts w:ascii="Arial" w:hAnsi="Arial" w:cs="Arial"/>
                <w:b/>
                <w:bCs/>
                <w:color w:val="FFFFFF"/>
                <w:sz w:val="20"/>
                <w:szCs w:val="20"/>
                <w:lang w:val="en-US"/>
              </w:rPr>
              <w:t xml:space="preserve">Means of </w:t>
            </w:r>
            <w:r>
              <w:rPr>
                <w:rFonts w:ascii="Arial" w:hAnsi="Arial" w:cs="Arial"/>
                <w:b/>
                <w:bCs/>
                <w:color w:val="FFFFFF"/>
                <w:sz w:val="20"/>
                <w:szCs w:val="20"/>
                <w:lang w:val="en-US"/>
              </w:rPr>
              <w:t>V</w:t>
            </w:r>
            <w:r w:rsidRPr="009255E8">
              <w:rPr>
                <w:rFonts w:ascii="Arial" w:hAnsi="Arial" w:cs="Arial"/>
                <w:b/>
                <w:bCs/>
                <w:color w:val="FFFFFF"/>
                <w:sz w:val="20"/>
                <w:szCs w:val="20"/>
                <w:lang w:val="en-US"/>
              </w:rPr>
              <w:t>erification</w:t>
            </w:r>
          </w:p>
        </w:tc>
      </w:tr>
      <w:tr w:rsidR="00301E01" w:rsidRPr="009255E8" w14:paraId="470D7219" w14:textId="77777777" w:rsidTr="00E16FA6">
        <w:tc>
          <w:tcPr>
            <w:tcW w:w="14616" w:type="dxa"/>
            <w:gridSpan w:val="4"/>
            <w:shd w:val="clear" w:color="auto" w:fill="CCCCCC"/>
          </w:tcPr>
          <w:p w14:paraId="278CAC4C" w14:textId="77777777" w:rsidR="00301E01" w:rsidRDefault="00301E01" w:rsidP="004522A5">
            <w:pPr>
              <w:jc w:val="center"/>
              <w:rPr>
                <w:rFonts w:ascii="Corbel" w:hAnsi="Corbel"/>
                <w:b/>
                <w:color w:val="000000" w:themeColor="text1"/>
                <w:sz w:val="20"/>
                <w:szCs w:val="20"/>
                <w:lang w:val="en-GB"/>
              </w:rPr>
            </w:pPr>
            <w:r w:rsidRPr="00732F9C">
              <w:rPr>
                <w:rFonts w:ascii="Corbel" w:hAnsi="Corbel"/>
                <w:b/>
                <w:color w:val="000000" w:themeColor="text1"/>
                <w:sz w:val="20"/>
                <w:szCs w:val="20"/>
                <w:lang w:val="en-GB"/>
              </w:rPr>
              <w:t>RELEVANCE AND APPROPRIATENESS</w:t>
            </w:r>
          </w:p>
          <w:p w14:paraId="5ABAB061" w14:textId="77777777" w:rsidR="00301E01" w:rsidRPr="00487605" w:rsidRDefault="00301E01" w:rsidP="004522A5">
            <w:pPr>
              <w:jc w:val="center"/>
              <w:rPr>
                <w:rFonts w:ascii="Corbel" w:hAnsi="Corbel"/>
                <w:color w:val="000000" w:themeColor="text1"/>
                <w:sz w:val="20"/>
                <w:szCs w:val="20"/>
                <w:lang w:val="en-GB"/>
              </w:rPr>
            </w:pPr>
            <w:r>
              <w:rPr>
                <w:rFonts w:ascii="Corbel" w:hAnsi="Corbel"/>
                <w:color w:val="000000" w:themeColor="text1"/>
                <w:sz w:val="20"/>
                <w:szCs w:val="20"/>
                <w:lang w:val="en-GB"/>
              </w:rPr>
              <w:t>The extent to which the objectives of DCPSF are relevant and consistent with the Implementing Partner’s needs, national/regional needs and priorities, and support the implementation of donor strategies</w:t>
            </w:r>
          </w:p>
        </w:tc>
      </w:tr>
      <w:tr w:rsidR="00301E01" w:rsidRPr="009255E8" w14:paraId="138C920E" w14:textId="77777777" w:rsidTr="00E16FA6">
        <w:tc>
          <w:tcPr>
            <w:tcW w:w="3654" w:type="dxa"/>
          </w:tcPr>
          <w:p w14:paraId="69DF0265" w14:textId="77777777" w:rsidR="00301E01" w:rsidRPr="001071F8" w:rsidRDefault="00301E01" w:rsidP="004522A5">
            <w:pPr>
              <w:rPr>
                <w:rFonts w:ascii="Corbel" w:hAnsi="Corbel"/>
                <w:sz w:val="18"/>
                <w:szCs w:val="18"/>
                <w:lang w:val="en-GB"/>
              </w:rPr>
            </w:pPr>
            <w:r w:rsidRPr="001071F8">
              <w:rPr>
                <w:rFonts w:ascii="Corbel" w:hAnsi="Corbel"/>
                <w:b/>
                <w:sz w:val="18"/>
                <w:szCs w:val="18"/>
                <w:lang w:val="en-GB"/>
              </w:rPr>
              <w:t>Project-level:</w:t>
            </w:r>
            <w:r w:rsidRPr="001071F8">
              <w:rPr>
                <w:rFonts w:ascii="Corbel" w:hAnsi="Corbel"/>
                <w:sz w:val="18"/>
                <w:szCs w:val="18"/>
                <w:lang w:val="en-GB"/>
              </w:rPr>
              <w:t xml:space="preserve"> To what extent did Implementing Partners tailor projects to local needs and adapt interventions to the local context?</w:t>
            </w:r>
          </w:p>
        </w:tc>
        <w:tc>
          <w:tcPr>
            <w:tcW w:w="3654" w:type="dxa"/>
          </w:tcPr>
          <w:p w14:paraId="2B6BCA50" w14:textId="77777777" w:rsidR="00301E01" w:rsidRDefault="00301E01" w:rsidP="004522A5">
            <w:pPr>
              <w:rPr>
                <w:rFonts w:ascii="Corbel" w:hAnsi="Corbel"/>
                <w:b/>
                <w:sz w:val="18"/>
                <w:szCs w:val="18"/>
                <w:lang w:val="en-GB"/>
              </w:rPr>
            </w:pPr>
            <w:r w:rsidRPr="006C0C8D">
              <w:rPr>
                <w:rFonts w:ascii="Corbel" w:hAnsi="Corbel"/>
                <w:b/>
                <w:sz w:val="18"/>
                <w:szCs w:val="18"/>
                <w:lang w:val="en-GB"/>
              </w:rPr>
              <w:t>Needs assessments</w:t>
            </w:r>
          </w:p>
          <w:p w14:paraId="613D2EEF" w14:textId="77777777" w:rsidR="00301E01" w:rsidRDefault="00301E01" w:rsidP="004522A5">
            <w:pPr>
              <w:pStyle w:val="ListParagraph"/>
              <w:numPr>
                <w:ilvl w:val="0"/>
                <w:numId w:val="22"/>
              </w:numPr>
              <w:rPr>
                <w:rFonts w:ascii="Corbel" w:hAnsi="Corbel"/>
                <w:sz w:val="18"/>
                <w:szCs w:val="18"/>
                <w:lang w:val="en-GB"/>
              </w:rPr>
            </w:pPr>
            <w:r>
              <w:rPr>
                <w:rFonts w:ascii="Corbel" w:hAnsi="Corbel"/>
                <w:sz w:val="18"/>
                <w:szCs w:val="18"/>
                <w:lang w:val="en-GB"/>
              </w:rPr>
              <w:t>Quality and robustness of intervention planning</w:t>
            </w:r>
          </w:p>
          <w:p w14:paraId="033E78CB" w14:textId="77777777" w:rsidR="00301E01" w:rsidRPr="00C61305" w:rsidRDefault="00301E01" w:rsidP="004522A5">
            <w:pPr>
              <w:pStyle w:val="ListParagraph"/>
              <w:numPr>
                <w:ilvl w:val="0"/>
                <w:numId w:val="22"/>
              </w:numPr>
              <w:rPr>
                <w:rFonts w:ascii="Corbel" w:hAnsi="Corbel"/>
                <w:sz w:val="18"/>
                <w:szCs w:val="18"/>
                <w:lang w:val="en-GB"/>
              </w:rPr>
            </w:pPr>
            <w:r>
              <w:rPr>
                <w:rFonts w:ascii="Corbel" w:hAnsi="Corbel"/>
                <w:sz w:val="18"/>
                <w:szCs w:val="18"/>
                <w:lang w:val="en-GB"/>
              </w:rPr>
              <w:t>Activities were</w:t>
            </w:r>
            <w:r w:rsidRPr="00C61305">
              <w:rPr>
                <w:rFonts w:ascii="Corbel" w:hAnsi="Corbel"/>
                <w:sz w:val="18"/>
                <w:szCs w:val="18"/>
                <w:lang w:val="en-GB"/>
              </w:rPr>
              <w:t xml:space="preserve"> aligned with policy frameworks and specifically translate objectives to locally relevant activities</w:t>
            </w:r>
          </w:p>
          <w:p w14:paraId="0EACC1CA" w14:textId="77777777" w:rsidR="00301E01" w:rsidRDefault="00301E01" w:rsidP="004522A5">
            <w:pPr>
              <w:pStyle w:val="ListParagraph"/>
              <w:numPr>
                <w:ilvl w:val="0"/>
                <w:numId w:val="22"/>
              </w:numPr>
              <w:rPr>
                <w:rFonts w:ascii="Corbel" w:hAnsi="Corbel"/>
                <w:sz w:val="18"/>
                <w:szCs w:val="18"/>
                <w:lang w:val="en-GB"/>
              </w:rPr>
            </w:pPr>
            <w:r w:rsidRPr="00C61305">
              <w:rPr>
                <w:rFonts w:ascii="Corbel" w:hAnsi="Corbel"/>
                <w:sz w:val="18"/>
                <w:szCs w:val="18"/>
                <w:lang w:val="en-GB"/>
              </w:rPr>
              <w:t>Implementing partners strategies</w:t>
            </w:r>
            <w:r>
              <w:rPr>
                <w:rFonts w:ascii="Corbel" w:hAnsi="Corbel"/>
                <w:sz w:val="18"/>
                <w:szCs w:val="18"/>
                <w:lang w:val="en-GB"/>
              </w:rPr>
              <w:t xml:space="preserve"> were aligned </w:t>
            </w:r>
            <w:r w:rsidRPr="00C61305">
              <w:rPr>
                <w:rFonts w:ascii="Corbel" w:hAnsi="Corbel"/>
                <w:sz w:val="18"/>
                <w:szCs w:val="18"/>
                <w:lang w:val="en-GB"/>
              </w:rPr>
              <w:t>with the DCPSF objectives</w:t>
            </w:r>
          </w:p>
          <w:p w14:paraId="14932526" w14:textId="77777777" w:rsidR="00301E01" w:rsidRPr="00C61305" w:rsidRDefault="00301E01" w:rsidP="004522A5">
            <w:pPr>
              <w:pStyle w:val="ListParagraph"/>
              <w:numPr>
                <w:ilvl w:val="0"/>
                <w:numId w:val="22"/>
              </w:numPr>
              <w:rPr>
                <w:rFonts w:ascii="Corbel" w:hAnsi="Corbel"/>
                <w:sz w:val="18"/>
                <w:szCs w:val="18"/>
                <w:lang w:val="en-GB"/>
              </w:rPr>
            </w:pPr>
            <w:r>
              <w:rPr>
                <w:rFonts w:ascii="Corbel" w:hAnsi="Corbel"/>
                <w:sz w:val="18"/>
                <w:szCs w:val="18"/>
                <w:lang w:val="en-GB"/>
              </w:rPr>
              <w:t>To extent to which CBRMs were the most relevant mechanism for local peace governance</w:t>
            </w:r>
          </w:p>
        </w:tc>
        <w:tc>
          <w:tcPr>
            <w:tcW w:w="3654" w:type="dxa"/>
          </w:tcPr>
          <w:p w14:paraId="6C04E736" w14:textId="77777777" w:rsidR="00301E01" w:rsidRDefault="00301E01" w:rsidP="004522A5">
            <w:pPr>
              <w:pStyle w:val="ListParagraph"/>
              <w:numPr>
                <w:ilvl w:val="0"/>
                <w:numId w:val="22"/>
              </w:numPr>
              <w:rPr>
                <w:rFonts w:ascii="Corbel" w:hAnsi="Corbel"/>
                <w:sz w:val="18"/>
                <w:szCs w:val="18"/>
                <w:lang w:val="en-GB"/>
              </w:rPr>
            </w:pPr>
            <w:r w:rsidRPr="00A66790">
              <w:rPr>
                <w:rFonts w:ascii="Corbel" w:hAnsi="Corbel"/>
                <w:sz w:val="18"/>
                <w:szCs w:val="18"/>
                <w:lang w:val="en-GB"/>
              </w:rPr>
              <w:t>Project documentation Implementing Partners</w:t>
            </w:r>
          </w:p>
          <w:p w14:paraId="1326FC9A" w14:textId="77777777" w:rsidR="00301E01" w:rsidRPr="00A66790" w:rsidRDefault="00301E01" w:rsidP="004522A5">
            <w:pPr>
              <w:pStyle w:val="ListParagraph"/>
              <w:numPr>
                <w:ilvl w:val="0"/>
                <w:numId w:val="22"/>
              </w:numPr>
              <w:rPr>
                <w:rFonts w:ascii="Corbel" w:hAnsi="Corbel"/>
                <w:sz w:val="18"/>
                <w:szCs w:val="18"/>
                <w:lang w:val="en-GB"/>
              </w:rPr>
            </w:pPr>
            <w:r>
              <w:rPr>
                <w:rFonts w:ascii="Corbel" w:hAnsi="Corbel"/>
                <w:sz w:val="18"/>
                <w:szCs w:val="18"/>
                <w:lang w:val="en-GB"/>
              </w:rPr>
              <w:t>Strategy documents</w:t>
            </w:r>
          </w:p>
          <w:p w14:paraId="59B56EB2" w14:textId="77777777" w:rsidR="00301E01" w:rsidRDefault="00301E01" w:rsidP="004522A5">
            <w:pPr>
              <w:pStyle w:val="ListParagraph"/>
              <w:numPr>
                <w:ilvl w:val="0"/>
                <w:numId w:val="22"/>
              </w:numPr>
              <w:rPr>
                <w:rFonts w:ascii="Corbel" w:hAnsi="Corbel"/>
                <w:sz w:val="18"/>
                <w:szCs w:val="18"/>
                <w:lang w:val="en-GB"/>
              </w:rPr>
            </w:pPr>
            <w:r>
              <w:rPr>
                <w:rFonts w:ascii="Corbel" w:hAnsi="Corbel"/>
                <w:sz w:val="18"/>
                <w:szCs w:val="18"/>
                <w:lang w:val="en-GB"/>
              </w:rPr>
              <w:t>Insights from stakeholders</w:t>
            </w:r>
          </w:p>
          <w:p w14:paraId="206478D5" w14:textId="77777777" w:rsidR="00301E01" w:rsidRDefault="00301E01" w:rsidP="004522A5">
            <w:pPr>
              <w:pStyle w:val="ListParagraph"/>
              <w:numPr>
                <w:ilvl w:val="0"/>
                <w:numId w:val="22"/>
              </w:numPr>
              <w:rPr>
                <w:rFonts w:ascii="Corbel" w:hAnsi="Corbel"/>
                <w:sz w:val="18"/>
                <w:szCs w:val="18"/>
                <w:lang w:val="en-GB"/>
              </w:rPr>
            </w:pPr>
            <w:r>
              <w:rPr>
                <w:rFonts w:ascii="Corbel" w:hAnsi="Corbel"/>
                <w:sz w:val="18"/>
                <w:szCs w:val="18"/>
                <w:lang w:val="en-GB"/>
              </w:rPr>
              <w:t>Insights from beneficiaries</w:t>
            </w:r>
          </w:p>
          <w:p w14:paraId="497C58DF" w14:textId="77777777" w:rsidR="00301E01" w:rsidRPr="00A66790" w:rsidRDefault="00301E01" w:rsidP="004522A5">
            <w:pPr>
              <w:pStyle w:val="ListParagraph"/>
              <w:rPr>
                <w:rFonts w:ascii="Corbel" w:hAnsi="Corbel"/>
                <w:sz w:val="18"/>
                <w:szCs w:val="18"/>
                <w:lang w:val="en-GB"/>
              </w:rPr>
            </w:pPr>
          </w:p>
        </w:tc>
        <w:tc>
          <w:tcPr>
            <w:tcW w:w="3654" w:type="dxa"/>
          </w:tcPr>
          <w:p w14:paraId="426A4684" w14:textId="77777777" w:rsidR="00301E01" w:rsidRPr="00A66790" w:rsidRDefault="00301E01" w:rsidP="004522A5">
            <w:pPr>
              <w:pStyle w:val="ListParagraph"/>
              <w:numPr>
                <w:ilvl w:val="0"/>
                <w:numId w:val="22"/>
              </w:numPr>
              <w:rPr>
                <w:rFonts w:ascii="Corbel" w:hAnsi="Corbel"/>
                <w:sz w:val="18"/>
                <w:szCs w:val="18"/>
                <w:lang w:val="en-GB"/>
              </w:rPr>
            </w:pPr>
            <w:r w:rsidRPr="00A66790">
              <w:rPr>
                <w:rFonts w:ascii="Corbel" w:hAnsi="Corbel"/>
                <w:sz w:val="18"/>
                <w:szCs w:val="18"/>
                <w:lang w:val="en-GB"/>
              </w:rPr>
              <w:t>Document review</w:t>
            </w:r>
          </w:p>
          <w:p w14:paraId="02201830" w14:textId="77777777" w:rsidR="00301E01" w:rsidRDefault="00301E01" w:rsidP="004522A5">
            <w:pPr>
              <w:pStyle w:val="ListParagraph"/>
              <w:numPr>
                <w:ilvl w:val="0"/>
                <w:numId w:val="22"/>
              </w:numPr>
              <w:rPr>
                <w:rFonts w:ascii="Corbel" w:hAnsi="Corbel"/>
                <w:sz w:val="18"/>
                <w:szCs w:val="18"/>
                <w:lang w:val="en-GB"/>
              </w:rPr>
            </w:pPr>
            <w:r w:rsidRPr="00A66790">
              <w:rPr>
                <w:rFonts w:ascii="Corbel" w:hAnsi="Corbel"/>
                <w:sz w:val="18"/>
                <w:szCs w:val="18"/>
                <w:lang w:val="en-GB"/>
              </w:rPr>
              <w:t>KIIs with Implementing Partners</w:t>
            </w:r>
          </w:p>
          <w:p w14:paraId="244CA1EF" w14:textId="77777777" w:rsidR="00301E01" w:rsidRDefault="00301E01" w:rsidP="004522A5">
            <w:pPr>
              <w:pStyle w:val="ListParagraph"/>
              <w:numPr>
                <w:ilvl w:val="0"/>
                <w:numId w:val="22"/>
              </w:numPr>
              <w:rPr>
                <w:rFonts w:ascii="Corbel" w:hAnsi="Corbel"/>
                <w:sz w:val="18"/>
                <w:szCs w:val="18"/>
                <w:lang w:val="en-GB"/>
              </w:rPr>
            </w:pPr>
            <w:r>
              <w:rPr>
                <w:rFonts w:ascii="Corbel" w:hAnsi="Corbel"/>
                <w:sz w:val="18"/>
                <w:szCs w:val="18"/>
                <w:lang w:val="en-GB"/>
              </w:rPr>
              <w:t>FGDs with beneficiaries</w:t>
            </w:r>
          </w:p>
          <w:p w14:paraId="2AED2605" w14:textId="77777777" w:rsidR="00301E01" w:rsidRPr="00A66790" w:rsidRDefault="00301E01" w:rsidP="004522A5">
            <w:pPr>
              <w:pStyle w:val="ListParagraph"/>
              <w:numPr>
                <w:ilvl w:val="0"/>
                <w:numId w:val="22"/>
              </w:numPr>
              <w:rPr>
                <w:rFonts w:ascii="Corbel" w:hAnsi="Corbel"/>
                <w:sz w:val="18"/>
                <w:szCs w:val="18"/>
                <w:lang w:val="en-GB"/>
              </w:rPr>
            </w:pPr>
            <w:r>
              <w:rPr>
                <w:rFonts w:ascii="Corbel" w:hAnsi="Corbel"/>
                <w:sz w:val="18"/>
                <w:szCs w:val="18"/>
                <w:lang w:val="en-GB"/>
              </w:rPr>
              <w:t>Household survey</w:t>
            </w:r>
          </w:p>
          <w:p w14:paraId="66D85047" w14:textId="77777777" w:rsidR="00301E01" w:rsidRPr="001071F8" w:rsidRDefault="00301E01" w:rsidP="004522A5">
            <w:pPr>
              <w:rPr>
                <w:rFonts w:ascii="Corbel" w:hAnsi="Corbel"/>
                <w:sz w:val="18"/>
                <w:szCs w:val="18"/>
                <w:lang w:val="en-GB"/>
              </w:rPr>
            </w:pPr>
          </w:p>
        </w:tc>
      </w:tr>
      <w:tr w:rsidR="00301E01" w:rsidRPr="009255E8" w14:paraId="4A5F3096" w14:textId="77777777" w:rsidTr="00E16FA6">
        <w:tc>
          <w:tcPr>
            <w:tcW w:w="3654" w:type="dxa"/>
          </w:tcPr>
          <w:p w14:paraId="12CBE9E5" w14:textId="77777777" w:rsidR="00301E01" w:rsidRPr="001071F8" w:rsidRDefault="00301E01" w:rsidP="004522A5">
            <w:pPr>
              <w:rPr>
                <w:rFonts w:ascii="Corbel" w:hAnsi="Corbel"/>
                <w:sz w:val="18"/>
                <w:szCs w:val="18"/>
                <w:lang w:val="en-GB"/>
              </w:rPr>
            </w:pPr>
            <w:r w:rsidRPr="005F4460">
              <w:rPr>
                <w:rFonts w:ascii="Corbel" w:hAnsi="Corbel"/>
                <w:b/>
                <w:sz w:val="18"/>
                <w:szCs w:val="18"/>
                <w:lang w:val="en-GB"/>
              </w:rPr>
              <w:t>Programme-level:</w:t>
            </w:r>
            <w:r w:rsidRPr="001071F8">
              <w:rPr>
                <w:rFonts w:ascii="Corbel" w:hAnsi="Corbel"/>
                <w:sz w:val="18"/>
                <w:szCs w:val="18"/>
                <w:lang w:val="en-GB"/>
              </w:rPr>
              <w:t xml:space="preserve"> </w:t>
            </w:r>
            <w:r>
              <w:rPr>
                <w:rFonts w:ascii="Corbel" w:hAnsi="Corbel"/>
                <w:sz w:val="18"/>
                <w:szCs w:val="18"/>
                <w:lang w:val="en-GB"/>
              </w:rPr>
              <w:t>The extent to which DCPSF not only stabilizes communities, but also contributes to durable peace / DSCPF objectives are relevant to the programme area</w:t>
            </w:r>
          </w:p>
        </w:tc>
        <w:tc>
          <w:tcPr>
            <w:tcW w:w="3654" w:type="dxa"/>
          </w:tcPr>
          <w:p w14:paraId="33D8C29F" w14:textId="77777777" w:rsidR="00301E01" w:rsidRPr="00637F8D" w:rsidRDefault="00301E01" w:rsidP="004522A5">
            <w:pPr>
              <w:rPr>
                <w:rFonts w:ascii="Corbel" w:hAnsi="Corbel"/>
                <w:b/>
                <w:sz w:val="18"/>
                <w:szCs w:val="18"/>
                <w:lang w:val="en-GB"/>
              </w:rPr>
            </w:pPr>
            <w:r w:rsidRPr="00637F8D">
              <w:rPr>
                <w:rFonts w:ascii="Corbel" w:hAnsi="Corbel"/>
                <w:b/>
                <w:sz w:val="18"/>
                <w:szCs w:val="18"/>
                <w:lang w:val="en-GB"/>
              </w:rPr>
              <w:t>Regional needs and priorities</w:t>
            </w:r>
          </w:p>
          <w:p w14:paraId="1DAF0BBB"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Evidence that DCPSF filled a</w:t>
            </w:r>
            <w:r w:rsidRPr="001A6201">
              <w:rPr>
                <w:rFonts w:ascii="Corbel" w:hAnsi="Corbel"/>
                <w:sz w:val="18"/>
                <w:szCs w:val="18"/>
                <w:lang w:val="en-GB"/>
              </w:rPr>
              <w:t xml:space="preserve"> programmatic gap not covered by other regional funds or initiatives</w:t>
            </w:r>
          </w:p>
          <w:p w14:paraId="5F61C0BA"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Frameworks were followed by regional activities directed towards trust, peacebuilding, capacity building</w:t>
            </w:r>
          </w:p>
          <w:p w14:paraId="442B7776"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Evidence that the regional approach was meaningful in the local contexts and corresponds to the needs of the communities involved</w:t>
            </w:r>
          </w:p>
          <w:p w14:paraId="5292C62E"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The extent to which CBRMs were the most relevant mechanism for local peace governance</w:t>
            </w:r>
          </w:p>
          <w:p w14:paraId="63C9A428"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 xml:space="preserve">The extent to which DCPSF has been able to address the root </w:t>
            </w:r>
            <w:r>
              <w:rPr>
                <w:rFonts w:ascii="Corbel" w:hAnsi="Corbel"/>
                <w:sz w:val="18"/>
                <w:szCs w:val="18"/>
                <w:lang w:val="en-GB"/>
              </w:rPr>
              <w:lastRenderedPageBreak/>
              <w:t xml:space="preserve">causes of the conflict, moving beyond stabilisation </w:t>
            </w:r>
          </w:p>
          <w:p w14:paraId="49AB7D61" w14:textId="77777777" w:rsidR="00301E01" w:rsidRPr="00D60247"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The position DCPSF occupies on the humanitarian-development nexus</w:t>
            </w:r>
          </w:p>
        </w:tc>
        <w:tc>
          <w:tcPr>
            <w:tcW w:w="3654" w:type="dxa"/>
          </w:tcPr>
          <w:p w14:paraId="52F5CCD3"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lastRenderedPageBreak/>
              <w:t>Donor coordination protocols and reports</w:t>
            </w:r>
          </w:p>
          <w:p w14:paraId="3ABFABA5"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DCPSF framework and strategy documentation</w:t>
            </w:r>
          </w:p>
          <w:p w14:paraId="6628AF7B" w14:textId="77777777" w:rsidR="00301E01" w:rsidRPr="00D60247"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Insights from stakeholders</w:t>
            </w:r>
          </w:p>
        </w:tc>
        <w:tc>
          <w:tcPr>
            <w:tcW w:w="3654" w:type="dxa"/>
          </w:tcPr>
          <w:p w14:paraId="41E0FA05" w14:textId="77777777" w:rsidR="00301E01" w:rsidRPr="00D60247" w:rsidRDefault="00301E01" w:rsidP="004522A5">
            <w:pPr>
              <w:pStyle w:val="ListParagraph"/>
              <w:numPr>
                <w:ilvl w:val="0"/>
                <w:numId w:val="21"/>
              </w:numPr>
              <w:rPr>
                <w:rFonts w:ascii="Corbel" w:hAnsi="Corbel"/>
                <w:sz w:val="18"/>
                <w:szCs w:val="18"/>
                <w:lang w:val="en-GB"/>
              </w:rPr>
            </w:pPr>
            <w:r w:rsidRPr="00D60247">
              <w:rPr>
                <w:rFonts w:ascii="Corbel" w:hAnsi="Corbel"/>
                <w:sz w:val="18"/>
                <w:szCs w:val="18"/>
                <w:lang w:val="en-GB"/>
              </w:rPr>
              <w:t>Document review</w:t>
            </w:r>
          </w:p>
          <w:p w14:paraId="6EE460B7" w14:textId="77777777" w:rsidR="00301E01" w:rsidRPr="00D60247"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KIIs with DCPSF Technical Secretariat, Donors and Embassy Staff, Pooled Funds, NGOs</w:t>
            </w:r>
          </w:p>
        </w:tc>
      </w:tr>
      <w:tr w:rsidR="00301E01" w:rsidRPr="009255E8" w14:paraId="55A9D555" w14:textId="77777777" w:rsidTr="00E16FA6">
        <w:tc>
          <w:tcPr>
            <w:tcW w:w="3654" w:type="dxa"/>
          </w:tcPr>
          <w:p w14:paraId="40D7B7BE" w14:textId="77777777" w:rsidR="00301E01" w:rsidRPr="001071F8" w:rsidRDefault="00301E01" w:rsidP="004522A5">
            <w:pPr>
              <w:rPr>
                <w:rFonts w:ascii="Corbel" w:hAnsi="Corbel"/>
                <w:sz w:val="18"/>
                <w:szCs w:val="18"/>
                <w:lang w:val="en-GB"/>
              </w:rPr>
            </w:pPr>
            <w:r w:rsidRPr="006C0C8D">
              <w:rPr>
                <w:rFonts w:ascii="Corbel" w:hAnsi="Corbel"/>
                <w:b/>
                <w:sz w:val="18"/>
                <w:szCs w:val="18"/>
                <w:lang w:val="en-GB"/>
              </w:rPr>
              <w:t>Process-level:</w:t>
            </w:r>
            <w:r>
              <w:rPr>
                <w:rFonts w:ascii="Corbel" w:hAnsi="Corbel"/>
                <w:sz w:val="18"/>
                <w:szCs w:val="18"/>
                <w:lang w:val="en-GB"/>
              </w:rPr>
              <w:t xml:space="preserve"> To what extent does DCPSF maintain relevant, adaptive strategies responding to changing dynamics in Darfur?</w:t>
            </w:r>
          </w:p>
        </w:tc>
        <w:tc>
          <w:tcPr>
            <w:tcW w:w="3654" w:type="dxa"/>
          </w:tcPr>
          <w:p w14:paraId="2EB0D847" w14:textId="77777777" w:rsidR="00301E01" w:rsidRPr="00C61305" w:rsidRDefault="00301E01" w:rsidP="004522A5">
            <w:pPr>
              <w:rPr>
                <w:rFonts w:ascii="Corbel" w:hAnsi="Corbel"/>
                <w:b/>
                <w:sz w:val="18"/>
                <w:szCs w:val="18"/>
                <w:lang w:val="en-GB"/>
              </w:rPr>
            </w:pPr>
            <w:r w:rsidRPr="00C61305">
              <w:rPr>
                <w:rFonts w:ascii="Corbel" w:hAnsi="Corbel"/>
                <w:b/>
                <w:sz w:val="18"/>
                <w:szCs w:val="18"/>
                <w:lang w:val="en-GB"/>
              </w:rPr>
              <w:t>DCPSF strategies</w:t>
            </w:r>
          </w:p>
          <w:p w14:paraId="5165F6FB"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Existence of mechanisms through which DCPSF creates and updates its approaches</w:t>
            </w:r>
          </w:p>
          <w:p w14:paraId="4FC0D732"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The strategies supported by the DCPSF were relevant to the region and the communities, and aligned with their needs and priorities</w:t>
            </w:r>
          </w:p>
          <w:p w14:paraId="340C751A" w14:textId="77777777" w:rsidR="00301E01" w:rsidRPr="002A15D6"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The strategies were sufficiently flexible and adaptable to changing circumstances and conflict dynamics, demonstrating agility, including the anticipated drawdown of UNAMID</w:t>
            </w:r>
          </w:p>
        </w:tc>
        <w:tc>
          <w:tcPr>
            <w:tcW w:w="3654" w:type="dxa"/>
          </w:tcPr>
          <w:p w14:paraId="5CF53B6A"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DCPSF framework and strategy documentation</w:t>
            </w:r>
          </w:p>
          <w:p w14:paraId="46F52A99"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Insights from stakeholders</w:t>
            </w:r>
          </w:p>
          <w:p w14:paraId="4670084C" w14:textId="77777777" w:rsidR="00301E01" w:rsidRPr="001071F8" w:rsidRDefault="00301E01" w:rsidP="004522A5">
            <w:pPr>
              <w:rPr>
                <w:rFonts w:ascii="Corbel" w:hAnsi="Corbel"/>
                <w:sz w:val="18"/>
                <w:szCs w:val="18"/>
                <w:lang w:val="en-GB"/>
              </w:rPr>
            </w:pPr>
          </w:p>
        </w:tc>
        <w:tc>
          <w:tcPr>
            <w:tcW w:w="3654" w:type="dxa"/>
          </w:tcPr>
          <w:p w14:paraId="52FB27D8" w14:textId="77777777" w:rsidR="00301E01" w:rsidRPr="00F9091B"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Document review</w:t>
            </w:r>
          </w:p>
          <w:p w14:paraId="08347A51"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KIIs with DCPSF Technical Secretariat, Donors and Embassy Staff, UN Agencies, other Experts</w:t>
            </w:r>
          </w:p>
          <w:p w14:paraId="604517AB" w14:textId="77777777" w:rsidR="00301E01" w:rsidRPr="00F9091B"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KIIs with Assessment Team</w:t>
            </w:r>
          </w:p>
        </w:tc>
      </w:tr>
      <w:tr w:rsidR="00301E01" w:rsidRPr="009255E8" w14:paraId="501E2591" w14:textId="77777777" w:rsidTr="00E16FA6">
        <w:tc>
          <w:tcPr>
            <w:tcW w:w="14616" w:type="dxa"/>
            <w:gridSpan w:val="4"/>
            <w:shd w:val="clear" w:color="auto" w:fill="CCCCCC"/>
          </w:tcPr>
          <w:p w14:paraId="6F6A1264" w14:textId="77777777" w:rsidR="00301E01" w:rsidRDefault="00301E01" w:rsidP="004522A5">
            <w:pPr>
              <w:jc w:val="center"/>
              <w:rPr>
                <w:rFonts w:ascii="Corbel" w:hAnsi="Corbel"/>
                <w:b/>
                <w:sz w:val="20"/>
                <w:szCs w:val="20"/>
                <w:lang w:val="en-GB"/>
              </w:rPr>
            </w:pPr>
            <w:r w:rsidRPr="00732F9C">
              <w:rPr>
                <w:rFonts w:ascii="Corbel" w:hAnsi="Corbel"/>
                <w:b/>
                <w:sz w:val="20"/>
                <w:szCs w:val="20"/>
                <w:lang w:val="en-GB"/>
              </w:rPr>
              <w:t>EFFECTIVENESS</w:t>
            </w:r>
          </w:p>
          <w:p w14:paraId="5350717A" w14:textId="77777777" w:rsidR="00301E01" w:rsidRPr="00E51425" w:rsidRDefault="00301E01" w:rsidP="004522A5">
            <w:pPr>
              <w:jc w:val="center"/>
              <w:rPr>
                <w:rFonts w:ascii="Corbel" w:hAnsi="Corbel"/>
                <w:sz w:val="20"/>
                <w:szCs w:val="20"/>
                <w:lang w:val="en-GB"/>
              </w:rPr>
            </w:pPr>
            <w:r>
              <w:rPr>
                <w:rFonts w:ascii="Corbel" w:hAnsi="Corbel"/>
                <w:sz w:val="20"/>
                <w:szCs w:val="20"/>
                <w:lang w:val="en-GB"/>
              </w:rPr>
              <w:t>The extent to which the DCPSF attained its objectives of restoring trust between communities and peace in Darfur</w:t>
            </w:r>
          </w:p>
        </w:tc>
      </w:tr>
      <w:tr w:rsidR="00301E01" w:rsidRPr="009062F6" w14:paraId="40FAD1FF" w14:textId="77777777" w:rsidTr="00E16FA6">
        <w:tc>
          <w:tcPr>
            <w:tcW w:w="3654" w:type="dxa"/>
          </w:tcPr>
          <w:p w14:paraId="2F941A1F" w14:textId="77777777" w:rsidR="00301E01" w:rsidRPr="009062F6" w:rsidRDefault="00301E01" w:rsidP="004522A5">
            <w:pPr>
              <w:rPr>
                <w:rFonts w:ascii="Corbel" w:hAnsi="Corbel"/>
                <w:sz w:val="18"/>
                <w:szCs w:val="18"/>
                <w:lang w:val="en-GB"/>
              </w:rPr>
            </w:pPr>
            <w:r w:rsidRPr="009062F6">
              <w:rPr>
                <w:rFonts w:ascii="Corbel" w:hAnsi="Corbel"/>
                <w:b/>
                <w:sz w:val="18"/>
                <w:szCs w:val="18"/>
                <w:lang w:val="en-GB"/>
              </w:rPr>
              <w:t>Project-level:</w:t>
            </w:r>
            <w:r w:rsidRPr="009062F6">
              <w:rPr>
                <w:rFonts w:ascii="Corbel" w:hAnsi="Corbel"/>
                <w:sz w:val="18"/>
                <w:szCs w:val="18"/>
                <w:lang w:val="en-GB"/>
              </w:rPr>
              <w:t xml:space="preserve"> To what extent have the Implementing Partners contributed to the restoring of trust and peace between communities?</w:t>
            </w:r>
          </w:p>
        </w:tc>
        <w:tc>
          <w:tcPr>
            <w:tcW w:w="3654" w:type="dxa"/>
          </w:tcPr>
          <w:p w14:paraId="5FBAE70F" w14:textId="77777777" w:rsidR="00301E01" w:rsidRPr="00B677CB" w:rsidRDefault="00301E01" w:rsidP="004522A5">
            <w:pPr>
              <w:rPr>
                <w:rFonts w:ascii="Corbel" w:hAnsi="Corbel"/>
                <w:b/>
                <w:sz w:val="18"/>
                <w:szCs w:val="18"/>
                <w:lang w:val="en-GB"/>
              </w:rPr>
            </w:pPr>
            <w:r w:rsidRPr="00B677CB">
              <w:rPr>
                <w:rFonts w:ascii="Corbel" w:hAnsi="Corbel"/>
                <w:b/>
                <w:sz w:val="18"/>
                <w:szCs w:val="18"/>
                <w:lang w:val="en-GB"/>
              </w:rPr>
              <w:t>Outputs and outcomes</w:t>
            </w:r>
          </w:p>
          <w:p w14:paraId="203F1573" w14:textId="77777777" w:rsidR="00301E01" w:rsidRPr="00EC6F25" w:rsidRDefault="00301E01" w:rsidP="004522A5">
            <w:pPr>
              <w:pStyle w:val="ListParagraph"/>
              <w:numPr>
                <w:ilvl w:val="0"/>
                <w:numId w:val="21"/>
              </w:numPr>
              <w:rPr>
                <w:rFonts w:ascii="Corbel" w:hAnsi="Corbel"/>
                <w:sz w:val="18"/>
                <w:szCs w:val="18"/>
                <w:lang w:val="en-GB"/>
              </w:rPr>
            </w:pPr>
            <w:r w:rsidRPr="00EC6F25">
              <w:rPr>
                <w:rFonts w:ascii="Corbel" w:hAnsi="Corbel"/>
                <w:sz w:val="18"/>
                <w:szCs w:val="18"/>
                <w:lang w:val="en-GB"/>
              </w:rPr>
              <w:t>The extent to which Implementing Partners have achieved the set objectives</w:t>
            </w:r>
            <w:r>
              <w:rPr>
                <w:rFonts w:ascii="Corbel" w:hAnsi="Corbel"/>
                <w:sz w:val="18"/>
                <w:szCs w:val="18"/>
                <w:lang w:val="en-GB"/>
              </w:rPr>
              <w:t>, against planned outputs</w:t>
            </w:r>
          </w:p>
          <w:p w14:paraId="2F269EF1"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The extent to which Implementing Partners have contributed to outcomes, against planned outcomes</w:t>
            </w:r>
          </w:p>
          <w:p w14:paraId="77AC45EF" w14:textId="77777777" w:rsidR="00301E01" w:rsidRPr="00F64187"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To extent to which CBRMs were the most effective mechanism for local peace governance</w:t>
            </w:r>
          </w:p>
        </w:tc>
        <w:tc>
          <w:tcPr>
            <w:tcW w:w="3654" w:type="dxa"/>
          </w:tcPr>
          <w:p w14:paraId="2703DF7B"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Project documentation</w:t>
            </w:r>
          </w:p>
          <w:p w14:paraId="5AA13CAF"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Insights from stakeholders</w:t>
            </w:r>
          </w:p>
          <w:p w14:paraId="76A1FEF4" w14:textId="77777777" w:rsidR="00301E01" w:rsidRPr="00EC6F25"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Insights from beneficiaries</w:t>
            </w:r>
          </w:p>
        </w:tc>
        <w:tc>
          <w:tcPr>
            <w:tcW w:w="3654" w:type="dxa"/>
          </w:tcPr>
          <w:p w14:paraId="3FBEE0BC"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Document review</w:t>
            </w:r>
          </w:p>
          <w:p w14:paraId="18C05D26" w14:textId="77777777" w:rsidR="00301E01" w:rsidRDefault="00301E01" w:rsidP="004522A5">
            <w:pPr>
              <w:pStyle w:val="ListParagraph"/>
              <w:numPr>
                <w:ilvl w:val="0"/>
                <w:numId w:val="21"/>
              </w:numPr>
              <w:rPr>
                <w:rFonts w:ascii="Corbel" w:hAnsi="Corbel"/>
                <w:sz w:val="18"/>
                <w:szCs w:val="18"/>
                <w:lang w:val="en-GB"/>
              </w:rPr>
            </w:pPr>
            <w:r w:rsidRPr="00EC6F25">
              <w:rPr>
                <w:rFonts w:ascii="Corbel" w:hAnsi="Corbel"/>
                <w:sz w:val="18"/>
                <w:szCs w:val="18"/>
                <w:lang w:val="en-GB"/>
              </w:rPr>
              <w:t>FGDs with beneficiaries</w:t>
            </w:r>
          </w:p>
          <w:p w14:paraId="26C22DE8"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Household Survey</w:t>
            </w:r>
          </w:p>
          <w:p w14:paraId="0267F27B" w14:textId="77777777" w:rsidR="00301E01" w:rsidRPr="00EC6F25"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KIIs with Community Leaders, Civil Society Leaders and CBRMs, Implementing Partners</w:t>
            </w:r>
          </w:p>
          <w:p w14:paraId="68CDF9F3" w14:textId="77777777" w:rsidR="00301E01" w:rsidRPr="009062F6" w:rsidRDefault="00301E01" w:rsidP="004522A5">
            <w:pPr>
              <w:rPr>
                <w:rFonts w:ascii="Corbel" w:hAnsi="Corbel"/>
                <w:sz w:val="18"/>
                <w:szCs w:val="18"/>
                <w:lang w:val="en-GB"/>
              </w:rPr>
            </w:pPr>
          </w:p>
        </w:tc>
      </w:tr>
      <w:tr w:rsidR="00301E01" w:rsidRPr="009062F6" w14:paraId="6273CAD5" w14:textId="77777777" w:rsidTr="00E16FA6">
        <w:tc>
          <w:tcPr>
            <w:tcW w:w="3654" w:type="dxa"/>
          </w:tcPr>
          <w:p w14:paraId="7156F1A2" w14:textId="77777777" w:rsidR="00301E01" w:rsidRPr="009062F6" w:rsidRDefault="00301E01" w:rsidP="004522A5">
            <w:pPr>
              <w:rPr>
                <w:rFonts w:ascii="Corbel" w:hAnsi="Corbel"/>
                <w:sz w:val="18"/>
                <w:szCs w:val="18"/>
                <w:lang w:val="en-GB"/>
              </w:rPr>
            </w:pPr>
            <w:r w:rsidRPr="00BC5F25">
              <w:rPr>
                <w:rFonts w:ascii="Corbel" w:hAnsi="Corbel"/>
                <w:b/>
                <w:sz w:val="18"/>
                <w:szCs w:val="18"/>
                <w:lang w:val="en-GB"/>
              </w:rPr>
              <w:t>Programme-level:</w:t>
            </w:r>
            <w:r w:rsidRPr="009062F6">
              <w:rPr>
                <w:rFonts w:ascii="Corbel" w:hAnsi="Corbel"/>
                <w:sz w:val="18"/>
                <w:szCs w:val="18"/>
                <w:lang w:val="en-GB"/>
              </w:rPr>
              <w:t xml:space="preserve"> </w:t>
            </w:r>
            <w:r>
              <w:rPr>
                <w:rFonts w:ascii="Corbel" w:hAnsi="Corbel"/>
                <w:sz w:val="18"/>
                <w:szCs w:val="18"/>
                <w:lang w:val="en-GB"/>
              </w:rPr>
              <w:t>The extent to which DCPSF has been able to amplify the effect of individual projects through its pooled approach?</w:t>
            </w:r>
          </w:p>
        </w:tc>
        <w:tc>
          <w:tcPr>
            <w:tcW w:w="3654" w:type="dxa"/>
          </w:tcPr>
          <w:p w14:paraId="2F80D76D" w14:textId="77777777" w:rsidR="00301E01" w:rsidRPr="00604FBA" w:rsidRDefault="00301E01" w:rsidP="004522A5">
            <w:pPr>
              <w:rPr>
                <w:rFonts w:ascii="Corbel" w:hAnsi="Corbel"/>
                <w:b/>
                <w:sz w:val="18"/>
                <w:szCs w:val="18"/>
                <w:lang w:val="en-GB"/>
              </w:rPr>
            </w:pPr>
            <w:r w:rsidRPr="00604FBA">
              <w:rPr>
                <w:rFonts w:ascii="Corbel" w:hAnsi="Corbel"/>
                <w:b/>
                <w:sz w:val="18"/>
                <w:szCs w:val="18"/>
                <w:lang w:val="en-GB"/>
              </w:rPr>
              <w:t>Amplified effectiveness</w:t>
            </w:r>
          </w:p>
          <w:p w14:paraId="7CD548EF" w14:textId="77777777" w:rsidR="00301E01" w:rsidRPr="00604FBA" w:rsidRDefault="00301E01" w:rsidP="004522A5">
            <w:pPr>
              <w:pStyle w:val="ListParagraph"/>
              <w:numPr>
                <w:ilvl w:val="0"/>
                <w:numId w:val="21"/>
              </w:numPr>
              <w:rPr>
                <w:rFonts w:ascii="Corbel" w:hAnsi="Corbel"/>
                <w:sz w:val="18"/>
                <w:szCs w:val="18"/>
                <w:lang w:val="en-GB"/>
              </w:rPr>
            </w:pPr>
            <w:r w:rsidRPr="00604FBA">
              <w:rPr>
                <w:rFonts w:ascii="Corbel" w:hAnsi="Corbel"/>
                <w:sz w:val="18"/>
                <w:szCs w:val="18"/>
                <w:lang w:val="en-GB"/>
              </w:rPr>
              <w:t>The extent to which the DCPSF has the ability to link individual projects to regional strategy/initiative</w:t>
            </w:r>
          </w:p>
          <w:p w14:paraId="1D5BFEF3"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 xml:space="preserve">The extent to which the DCPSF </w:t>
            </w:r>
            <w:r>
              <w:rPr>
                <w:rFonts w:ascii="Corbel" w:hAnsi="Corbel"/>
                <w:sz w:val="18"/>
                <w:szCs w:val="18"/>
                <w:lang w:val="en-GB"/>
              </w:rPr>
              <w:lastRenderedPageBreak/>
              <w:t>has established a catalytic effect</w:t>
            </w:r>
          </w:p>
          <w:p w14:paraId="6D506925"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The extent to which DCPSF has contributed to outcomes</w:t>
            </w:r>
          </w:p>
          <w:p w14:paraId="40DEAB79"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To extent to which CBRMs were the most effective mechanism for local peace governance</w:t>
            </w:r>
          </w:p>
          <w:p w14:paraId="396524B0" w14:textId="77777777" w:rsidR="00301E01" w:rsidRPr="0085506E"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The extent to which DCPSF transcends the perception of service provider</w:t>
            </w:r>
          </w:p>
        </w:tc>
        <w:tc>
          <w:tcPr>
            <w:tcW w:w="3654" w:type="dxa"/>
          </w:tcPr>
          <w:p w14:paraId="783D44B5" w14:textId="77777777" w:rsidR="00301E01" w:rsidRPr="00233D92"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lastRenderedPageBreak/>
              <w:t>DCPSF strategy documentation</w:t>
            </w:r>
          </w:p>
          <w:p w14:paraId="6181CC9D" w14:textId="77777777" w:rsidR="00301E01" w:rsidRPr="00233D92"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Insights from stakeholders</w:t>
            </w:r>
          </w:p>
        </w:tc>
        <w:tc>
          <w:tcPr>
            <w:tcW w:w="3654" w:type="dxa"/>
          </w:tcPr>
          <w:p w14:paraId="4B937C6D"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Document review</w:t>
            </w:r>
          </w:p>
          <w:p w14:paraId="74192FD2"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KIIs with Technical Secretariat, Implementing Partners, Donors, UN Agencies</w:t>
            </w:r>
          </w:p>
          <w:p w14:paraId="054C7D69" w14:textId="77777777" w:rsidR="00301E01" w:rsidRPr="009062F6" w:rsidRDefault="00301E01" w:rsidP="004522A5">
            <w:pPr>
              <w:rPr>
                <w:rFonts w:ascii="Corbel" w:hAnsi="Corbel"/>
                <w:sz w:val="18"/>
                <w:szCs w:val="18"/>
                <w:lang w:val="en-GB"/>
              </w:rPr>
            </w:pPr>
          </w:p>
        </w:tc>
      </w:tr>
      <w:tr w:rsidR="00301E01" w:rsidRPr="009062F6" w14:paraId="70678AD6" w14:textId="77777777" w:rsidTr="00E16FA6">
        <w:tc>
          <w:tcPr>
            <w:tcW w:w="3654" w:type="dxa"/>
          </w:tcPr>
          <w:p w14:paraId="0F39353C" w14:textId="77777777" w:rsidR="00301E01" w:rsidRPr="009062F6" w:rsidRDefault="00301E01" w:rsidP="004522A5">
            <w:pPr>
              <w:rPr>
                <w:rFonts w:ascii="Corbel" w:hAnsi="Corbel"/>
                <w:sz w:val="18"/>
                <w:szCs w:val="18"/>
                <w:lang w:val="en-GB"/>
              </w:rPr>
            </w:pPr>
            <w:r w:rsidRPr="00BC5F25">
              <w:rPr>
                <w:rFonts w:ascii="Corbel" w:hAnsi="Corbel"/>
                <w:b/>
                <w:sz w:val="18"/>
                <w:szCs w:val="18"/>
                <w:lang w:val="en-GB"/>
              </w:rPr>
              <w:t>Process-level:</w:t>
            </w:r>
            <w:r>
              <w:rPr>
                <w:rFonts w:ascii="Corbel" w:hAnsi="Corbel"/>
                <w:sz w:val="18"/>
                <w:szCs w:val="18"/>
                <w:lang w:val="en-GB"/>
              </w:rPr>
              <w:t xml:space="preserve"> To what extent do DCPSF processes lead to the selection of the most effective partners and projects?</w:t>
            </w:r>
          </w:p>
        </w:tc>
        <w:tc>
          <w:tcPr>
            <w:tcW w:w="3654" w:type="dxa"/>
          </w:tcPr>
          <w:p w14:paraId="20BBE8D5" w14:textId="77777777" w:rsidR="00301E01" w:rsidRPr="00E71E66" w:rsidRDefault="00301E01" w:rsidP="004522A5">
            <w:pPr>
              <w:rPr>
                <w:rFonts w:ascii="Corbel" w:hAnsi="Corbel"/>
                <w:b/>
                <w:sz w:val="18"/>
                <w:szCs w:val="18"/>
                <w:lang w:val="en-GB"/>
              </w:rPr>
            </w:pPr>
            <w:r w:rsidRPr="00E71E66">
              <w:rPr>
                <w:rFonts w:ascii="Corbel" w:hAnsi="Corbel"/>
                <w:b/>
                <w:sz w:val="18"/>
                <w:szCs w:val="18"/>
                <w:lang w:val="en-GB"/>
              </w:rPr>
              <w:t>Project and partner selection</w:t>
            </w:r>
          </w:p>
          <w:p w14:paraId="63E00965" w14:textId="77777777" w:rsidR="00301E01" w:rsidRPr="0085506E" w:rsidRDefault="00301E01" w:rsidP="004522A5">
            <w:pPr>
              <w:pStyle w:val="ListParagraph"/>
              <w:numPr>
                <w:ilvl w:val="0"/>
                <w:numId w:val="20"/>
              </w:numPr>
              <w:rPr>
                <w:rFonts w:ascii="Corbel" w:hAnsi="Corbel"/>
                <w:sz w:val="18"/>
                <w:szCs w:val="18"/>
                <w:lang w:val="en-GB"/>
              </w:rPr>
            </w:pPr>
            <w:r w:rsidRPr="00BC2491">
              <w:rPr>
                <w:rFonts w:ascii="Corbel" w:hAnsi="Corbel"/>
                <w:sz w:val="18"/>
                <w:szCs w:val="18"/>
                <w:lang w:val="en-GB"/>
              </w:rPr>
              <w:t>The extent to which the project and partne</w:t>
            </w:r>
            <w:r>
              <w:rPr>
                <w:rFonts w:ascii="Corbel" w:hAnsi="Corbel"/>
                <w:sz w:val="18"/>
                <w:szCs w:val="18"/>
                <w:lang w:val="en-GB"/>
              </w:rPr>
              <w:t>r</w:t>
            </w:r>
            <w:r w:rsidRPr="00BC2491">
              <w:rPr>
                <w:rFonts w:ascii="Corbel" w:hAnsi="Corbel"/>
                <w:sz w:val="18"/>
                <w:szCs w:val="18"/>
                <w:lang w:val="en-GB"/>
              </w:rPr>
              <w:t xml:space="preserve"> selection procedures select the most </w:t>
            </w:r>
            <w:r>
              <w:rPr>
                <w:rFonts w:ascii="Corbel" w:hAnsi="Corbel"/>
                <w:sz w:val="18"/>
                <w:szCs w:val="18"/>
                <w:lang w:val="en-GB"/>
              </w:rPr>
              <w:t>capable Implementing Partners</w:t>
            </w:r>
          </w:p>
        </w:tc>
        <w:tc>
          <w:tcPr>
            <w:tcW w:w="3654" w:type="dxa"/>
          </w:tcPr>
          <w:p w14:paraId="24D5559D" w14:textId="77777777" w:rsidR="00301E01" w:rsidRPr="00233D92" w:rsidRDefault="00301E01" w:rsidP="004522A5">
            <w:pPr>
              <w:pStyle w:val="ListParagraph"/>
              <w:numPr>
                <w:ilvl w:val="0"/>
                <w:numId w:val="20"/>
              </w:numPr>
              <w:rPr>
                <w:rFonts w:ascii="Corbel" w:hAnsi="Corbel"/>
                <w:sz w:val="18"/>
                <w:szCs w:val="18"/>
                <w:lang w:val="en-GB"/>
              </w:rPr>
            </w:pPr>
            <w:r w:rsidRPr="00233D92">
              <w:rPr>
                <w:rFonts w:ascii="Corbel" w:hAnsi="Corbel"/>
                <w:sz w:val="18"/>
                <w:szCs w:val="18"/>
                <w:lang w:val="en-GB"/>
              </w:rPr>
              <w:t xml:space="preserve">DCPSF </w:t>
            </w:r>
            <w:r>
              <w:rPr>
                <w:rFonts w:ascii="Corbel" w:hAnsi="Corbel"/>
                <w:sz w:val="18"/>
                <w:szCs w:val="18"/>
                <w:lang w:val="en-GB"/>
              </w:rPr>
              <w:t xml:space="preserve">selection </w:t>
            </w:r>
            <w:r w:rsidRPr="00233D92">
              <w:rPr>
                <w:rFonts w:ascii="Corbel" w:hAnsi="Corbel"/>
                <w:sz w:val="18"/>
                <w:szCs w:val="18"/>
                <w:lang w:val="en-GB"/>
              </w:rPr>
              <w:t>process documentation</w:t>
            </w:r>
            <w:r>
              <w:rPr>
                <w:rFonts w:ascii="Corbel" w:hAnsi="Corbel"/>
                <w:sz w:val="18"/>
                <w:szCs w:val="18"/>
                <w:lang w:val="en-GB"/>
              </w:rPr>
              <w:t xml:space="preserve"> and guidelines</w:t>
            </w:r>
          </w:p>
          <w:p w14:paraId="27422D6C" w14:textId="77777777" w:rsidR="00301E01" w:rsidRPr="00233D92"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Insights from stakeholders</w:t>
            </w:r>
          </w:p>
        </w:tc>
        <w:tc>
          <w:tcPr>
            <w:tcW w:w="3654" w:type="dxa"/>
          </w:tcPr>
          <w:p w14:paraId="30D5435B"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Document review</w:t>
            </w:r>
          </w:p>
          <w:p w14:paraId="0085B99A"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KIIs with Technical Secretariat, Implementing Partners, NGOs (applicants)</w:t>
            </w:r>
          </w:p>
          <w:p w14:paraId="252DFD9F" w14:textId="77777777" w:rsidR="00301E01" w:rsidRPr="009062F6" w:rsidRDefault="00301E01" w:rsidP="004522A5">
            <w:pPr>
              <w:rPr>
                <w:rFonts w:ascii="Corbel" w:hAnsi="Corbel"/>
                <w:sz w:val="18"/>
                <w:szCs w:val="18"/>
                <w:lang w:val="en-GB"/>
              </w:rPr>
            </w:pPr>
          </w:p>
        </w:tc>
      </w:tr>
      <w:tr w:rsidR="00301E01" w:rsidRPr="009255E8" w14:paraId="68391ACB" w14:textId="77777777" w:rsidTr="00E16FA6">
        <w:tc>
          <w:tcPr>
            <w:tcW w:w="14616" w:type="dxa"/>
            <w:gridSpan w:val="4"/>
            <w:shd w:val="clear" w:color="auto" w:fill="CCCCCC"/>
          </w:tcPr>
          <w:p w14:paraId="4F46236C" w14:textId="77777777" w:rsidR="00301E01" w:rsidRDefault="00301E01" w:rsidP="004522A5">
            <w:pPr>
              <w:jc w:val="center"/>
              <w:rPr>
                <w:rFonts w:ascii="Corbel" w:hAnsi="Corbel"/>
                <w:b/>
                <w:sz w:val="20"/>
                <w:szCs w:val="20"/>
                <w:lang w:val="en-GB"/>
              </w:rPr>
            </w:pPr>
            <w:r w:rsidRPr="00732F9C">
              <w:rPr>
                <w:rFonts w:ascii="Corbel" w:hAnsi="Corbel"/>
                <w:b/>
                <w:sz w:val="20"/>
                <w:szCs w:val="20"/>
                <w:lang w:val="en-GB"/>
              </w:rPr>
              <w:t>EFFICIENCY</w:t>
            </w:r>
          </w:p>
          <w:p w14:paraId="50C9C937" w14:textId="77777777" w:rsidR="00301E01" w:rsidRPr="002C32BB" w:rsidRDefault="00301E01" w:rsidP="004522A5">
            <w:pPr>
              <w:jc w:val="center"/>
              <w:rPr>
                <w:rFonts w:ascii="Corbel" w:hAnsi="Corbel"/>
                <w:sz w:val="20"/>
                <w:szCs w:val="20"/>
                <w:lang w:val="en-GB"/>
              </w:rPr>
            </w:pPr>
            <w:r>
              <w:rPr>
                <w:rFonts w:ascii="Corbel" w:hAnsi="Corbel"/>
                <w:sz w:val="20"/>
                <w:szCs w:val="20"/>
                <w:lang w:val="en-GB"/>
              </w:rPr>
              <w:t xml:space="preserve">The extent to which outputs have been achieved with the least costly resources possible to achieve the desired results. </w:t>
            </w:r>
          </w:p>
        </w:tc>
      </w:tr>
      <w:tr w:rsidR="00301E01" w:rsidRPr="009255E8" w14:paraId="6B6D4A63" w14:textId="77777777" w:rsidTr="00E16FA6">
        <w:tc>
          <w:tcPr>
            <w:tcW w:w="3654" w:type="dxa"/>
          </w:tcPr>
          <w:p w14:paraId="71C5D973" w14:textId="77777777" w:rsidR="00301E01" w:rsidRPr="00F62C67" w:rsidRDefault="00301E01" w:rsidP="004522A5">
            <w:pPr>
              <w:rPr>
                <w:rFonts w:ascii="Corbel" w:hAnsi="Corbel"/>
                <w:sz w:val="18"/>
                <w:szCs w:val="18"/>
                <w:lang w:val="en-GB"/>
              </w:rPr>
            </w:pPr>
            <w:r w:rsidRPr="005278BD">
              <w:rPr>
                <w:rFonts w:ascii="Corbel" w:hAnsi="Corbel"/>
                <w:b/>
                <w:sz w:val="18"/>
                <w:szCs w:val="18"/>
                <w:lang w:val="en-GB"/>
              </w:rPr>
              <w:t>Project-level:</w:t>
            </w:r>
            <w:r>
              <w:rPr>
                <w:rFonts w:ascii="Corbel" w:hAnsi="Corbel"/>
                <w:sz w:val="18"/>
                <w:szCs w:val="18"/>
                <w:lang w:val="en-GB"/>
              </w:rPr>
              <w:t xml:space="preserve"> To what extent did Implementing Partners achieve their outputs/outcomes within the allocated time and with the allocated resources?</w:t>
            </w:r>
          </w:p>
        </w:tc>
        <w:tc>
          <w:tcPr>
            <w:tcW w:w="3654" w:type="dxa"/>
          </w:tcPr>
          <w:p w14:paraId="4E340CB5" w14:textId="77777777" w:rsidR="00301E01" w:rsidRPr="0068584C" w:rsidRDefault="00301E01" w:rsidP="004522A5">
            <w:pPr>
              <w:rPr>
                <w:rFonts w:ascii="Corbel" w:hAnsi="Corbel"/>
                <w:b/>
                <w:sz w:val="18"/>
                <w:szCs w:val="18"/>
                <w:lang w:val="en-GB"/>
              </w:rPr>
            </w:pPr>
            <w:r w:rsidRPr="0068584C">
              <w:rPr>
                <w:rFonts w:ascii="Corbel" w:hAnsi="Corbel"/>
                <w:b/>
                <w:sz w:val="18"/>
                <w:szCs w:val="18"/>
                <w:lang w:val="en-GB"/>
              </w:rPr>
              <w:t>Timeliness of implementation</w:t>
            </w:r>
          </w:p>
          <w:p w14:paraId="3DD86661" w14:textId="77777777" w:rsidR="00301E01" w:rsidRPr="00C00048" w:rsidRDefault="00301E01" w:rsidP="004522A5">
            <w:pPr>
              <w:pStyle w:val="ListParagraph"/>
              <w:numPr>
                <w:ilvl w:val="0"/>
                <w:numId w:val="21"/>
              </w:numPr>
              <w:rPr>
                <w:rFonts w:ascii="Corbel" w:hAnsi="Corbel"/>
                <w:sz w:val="18"/>
                <w:szCs w:val="18"/>
                <w:lang w:val="en-GB"/>
              </w:rPr>
            </w:pPr>
            <w:r w:rsidRPr="0068584C">
              <w:rPr>
                <w:rFonts w:ascii="Corbel" w:hAnsi="Corbel"/>
                <w:sz w:val="18"/>
                <w:szCs w:val="18"/>
                <w:lang w:val="en-GB"/>
              </w:rPr>
              <w:t>Evidence of timely project implementation against the planned timelines</w:t>
            </w:r>
          </w:p>
          <w:p w14:paraId="31DC5CEC" w14:textId="77777777" w:rsidR="00301E01" w:rsidRPr="0068584C" w:rsidRDefault="00301E01" w:rsidP="004522A5">
            <w:pPr>
              <w:rPr>
                <w:rFonts w:ascii="Corbel" w:hAnsi="Corbel"/>
                <w:b/>
                <w:sz w:val="18"/>
                <w:szCs w:val="18"/>
                <w:lang w:val="en-GB"/>
              </w:rPr>
            </w:pPr>
            <w:r w:rsidRPr="0068584C">
              <w:rPr>
                <w:rFonts w:ascii="Corbel" w:hAnsi="Corbel"/>
                <w:b/>
                <w:sz w:val="18"/>
                <w:szCs w:val="18"/>
                <w:lang w:val="en-GB"/>
              </w:rPr>
              <w:t>Efficient use of financial resources</w:t>
            </w:r>
          </w:p>
          <w:p w14:paraId="6DE5A0B9" w14:textId="77777777" w:rsidR="00301E01" w:rsidRPr="00F02A67" w:rsidRDefault="00301E01" w:rsidP="004522A5">
            <w:pPr>
              <w:pStyle w:val="ListParagraph"/>
              <w:numPr>
                <w:ilvl w:val="0"/>
                <w:numId w:val="21"/>
              </w:numPr>
              <w:rPr>
                <w:rFonts w:ascii="Corbel" w:hAnsi="Corbel"/>
                <w:sz w:val="18"/>
                <w:szCs w:val="18"/>
                <w:lang w:val="en-GB"/>
              </w:rPr>
            </w:pPr>
            <w:r w:rsidRPr="0068584C">
              <w:rPr>
                <w:rFonts w:ascii="Corbel" w:hAnsi="Corbel"/>
                <w:sz w:val="18"/>
                <w:szCs w:val="18"/>
                <w:lang w:val="en-GB"/>
              </w:rPr>
              <w:t>Evidence of value-for-money</w:t>
            </w:r>
          </w:p>
        </w:tc>
        <w:tc>
          <w:tcPr>
            <w:tcW w:w="3654" w:type="dxa"/>
          </w:tcPr>
          <w:p w14:paraId="1D53D4FE" w14:textId="77777777" w:rsidR="00301E01" w:rsidRPr="000A586B" w:rsidRDefault="00301E01" w:rsidP="004522A5">
            <w:pPr>
              <w:pStyle w:val="ListParagraph"/>
              <w:numPr>
                <w:ilvl w:val="0"/>
                <w:numId w:val="21"/>
              </w:numPr>
              <w:rPr>
                <w:rFonts w:ascii="Corbel" w:hAnsi="Corbel"/>
                <w:sz w:val="18"/>
                <w:szCs w:val="18"/>
                <w:lang w:val="en-GB"/>
              </w:rPr>
            </w:pPr>
            <w:r w:rsidRPr="000A586B">
              <w:rPr>
                <w:rFonts w:ascii="Corbel" w:hAnsi="Corbel"/>
                <w:sz w:val="18"/>
                <w:szCs w:val="18"/>
                <w:lang w:val="en-GB"/>
              </w:rPr>
              <w:t>Project documentation</w:t>
            </w:r>
          </w:p>
          <w:p w14:paraId="341ECA73" w14:textId="77777777" w:rsidR="00301E01" w:rsidRPr="000A586B"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Insights from stakeholders</w:t>
            </w:r>
          </w:p>
        </w:tc>
        <w:tc>
          <w:tcPr>
            <w:tcW w:w="3654" w:type="dxa"/>
          </w:tcPr>
          <w:p w14:paraId="1C495DC5"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Document review</w:t>
            </w:r>
          </w:p>
          <w:p w14:paraId="459F06B0"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FGDs with beneficiaries</w:t>
            </w:r>
          </w:p>
          <w:p w14:paraId="00D069A7" w14:textId="77777777" w:rsidR="00301E01" w:rsidRDefault="00301E01" w:rsidP="004522A5">
            <w:pPr>
              <w:pStyle w:val="ListParagraph"/>
              <w:numPr>
                <w:ilvl w:val="0"/>
                <w:numId w:val="21"/>
              </w:numPr>
              <w:rPr>
                <w:rFonts w:ascii="Corbel" w:hAnsi="Corbel"/>
                <w:sz w:val="18"/>
                <w:szCs w:val="18"/>
                <w:lang w:val="en-GB"/>
              </w:rPr>
            </w:pPr>
            <w:r>
              <w:rPr>
                <w:rFonts w:ascii="Corbel" w:hAnsi="Corbel"/>
                <w:sz w:val="18"/>
                <w:szCs w:val="18"/>
                <w:lang w:val="en-GB"/>
              </w:rPr>
              <w:t>KIIs with Implementing Partners, Technical Secretariat, Community Leaders, Local Authorities</w:t>
            </w:r>
          </w:p>
          <w:p w14:paraId="5671EBBB" w14:textId="77777777" w:rsidR="00301E01" w:rsidRPr="00F62C67" w:rsidRDefault="00301E01" w:rsidP="004522A5">
            <w:pPr>
              <w:rPr>
                <w:rFonts w:ascii="Corbel" w:hAnsi="Corbel"/>
                <w:sz w:val="18"/>
                <w:szCs w:val="18"/>
                <w:lang w:val="en-GB"/>
              </w:rPr>
            </w:pPr>
          </w:p>
        </w:tc>
      </w:tr>
      <w:tr w:rsidR="00301E01" w:rsidRPr="009255E8" w14:paraId="04DF0536" w14:textId="77777777" w:rsidTr="00E16FA6">
        <w:tc>
          <w:tcPr>
            <w:tcW w:w="3654" w:type="dxa"/>
          </w:tcPr>
          <w:p w14:paraId="5ACB9B05" w14:textId="77777777" w:rsidR="00301E01" w:rsidRPr="00F62C67" w:rsidRDefault="00301E01" w:rsidP="004522A5">
            <w:pPr>
              <w:rPr>
                <w:rFonts w:ascii="Corbel" w:hAnsi="Corbel"/>
                <w:sz w:val="18"/>
                <w:szCs w:val="18"/>
                <w:lang w:val="en-GB"/>
              </w:rPr>
            </w:pPr>
            <w:r w:rsidRPr="00BC5F25">
              <w:rPr>
                <w:rFonts w:ascii="Corbel" w:hAnsi="Corbel"/>
                <w:b/>
                <w:sz w:val="18"/>
                <w:szCs w:val="18"/>
                <w:lang w:val="en-GB"/>
              </w:rPr>
              <w:t>Programme-level:</w:t>
            </w:r>
            <w:r w:rsidRPr="009062F6">
              <w:rPr>
                <w:rFonts w:ascii="Corbel" w:hAnsi="Corbel"/>
                <w:sz w:val="18"/>
                <w:szCs w:val="18"/>
                <w:lang w:val="en-GB"/>
              </w:rPr>
              <w:t xml:space="preserve"> </w:t>
            </w:r>
            <w:r>
              <w:rPr>
                <w:rFonts w:ascii="Corbel" w:hAnsi="Corbel"/>
                <w:sz w:val="18"/>
                <w:szCs w:val="18"/>
                <w:lang w:val="en-GB"/>
              </w:rPr>
              <w:t>To what extent does the DCPSF strategy of pooling projects amplify the individual effects?</w:t>
            </w:r>
          </w:p>
        </w:tc>
        <w:tc>
          <w:tcPr>
            <w:tcW w:w="3654" w:type="dxa"/>
          </w:tcPr>
          <w:p w14:paraId="5006EDC0" w14:textId="77777777" w:rsidR="00301E01" w:rsidRPr="00224687" w:rsidRDefault="00301E01" w:rsidP="004522A5">
            <w:pPr>
              <w:rPr>
                <w:rFonts w:ascii="Corbel" w:hAnsi="Corbel"/>
                <w:b/>
                <w:sz w:val="18"/>
                <w:szCs w:val="18"/>
                <w:lang w:val="en-GB"/>
              </w:rPr>
            </w:pPr>
            <w:r>
              <w:rPr>
                <w:rFonts w:ascii="Corbel" w:hAnsi="Corbel"/>
                <w:b/>
                <w:sz w:val="18"/>
                <w:szCs w:val="18"/>
                <w:lang w:val="en-GB"/>
              </w:rPr>
              <w:t>Amplifying effects</w:t>
            </w:r>
          </w:p>
          <w:p w14:paraId="34DBBDE9" w14:textId="77777777" w:rsidR="00301E01" w:rsidRPr="00E600F7" w:rsidRDefault="00301E01" w:rsidP="004522A5">
            <w:pPr>
              <w:pStyle w:val="ListParagraph"/>
              <w:numPr>
                <w:ilvl w:val="0"/>
                <w:numId w:val="20"/>
              </w:numPr>
              <w:rPr>
                <w:rFonts w:ascii="Corbel" w:hAnsi="Corbel"/>
                <w:sz w:val="18"/>
                <w:szCs w:val="18"/>
                <w:lang w:val="en-GB"/>
              </w:rPr>
            </w:pPr>
            <w:r w:rsidRPr="00E600F7">
              <w:rPr>
                <w:rFonts w:ascii="Corbel" w:hAnsi="Corbel"/>
                <w:sz w:val="18"/>
                <w:szCs w:val="18"/>
                <w:lang w:val="en-GB"/>
              </w:rPr>
              <w:t>Evidence that pooled funds increase efficiency, effectiveness, and maximises impact of the programme</w:t>
            </w:r>
            <w:r>
              <w:rPr>
                <w:rFonts w:ascii="Corbel" w:hAnsi="Corbel"/>
                <w:sz w:val="18"/>
                <w:szCs w:val="18"/>
                <w:lang w:val="en-GB"/>
              </w:rPr>
              <w:t xml:space="preserve"> (more than the sum of its parts)</w:t>
            </w:r>
          </w:p>
          <w:p w14:paraId="6D116158"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Evidence that pooled funds correspond to a real need of implementing partners</w:t>
            </w:r>
          </w:p>
          <w:p w14:paraId="4ED054AB" w14:textId="77777777" w:rsidR="00301E01" w:rsidRPr="00224687"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Evidence that coordination of projects delegated to Implementing Partners increases ownership and efficiency, effectiveness and impact, as well as builds capacity</w:t>
            </w:r>
          </w:p>
          <w:p w14:paraId="294D0CF3" w14:textId="77777777" w:rsidR="00301E01" w:rsidRPr="00E600F7" w:rsidRDefault="00301E01" w:rsidP="004522A5">
            <w:pPr>
              <w:pStyle w:val="ListParagraph"/>
              <w:numPr>
                <w:ilvl w:val="0"/>
                <w:numId w:val="20"/>
              </w:numPr>
              <w:rPr>
                <w:rFonts w:ascii="Corbel" w:hAnsi="Corbel"/>
                <w:sz w:val="18"/>
                <w:szCs w:val="18"/>
                <w:lang w:val="en-GB"/>
              </w:rPr>
            </w:pPr>
            <w:r w:rsidRPr="00E600F7">
              <w:rPr>
                <w:rFonts w:ascii="Corbel" w:hAnsi="Corbel"/>
                <w:sz w:val="18"/>
                <w:szCs w:val="18"/>
                <w:lang w:val="en-GB"/>
              </w:rPr>
              <w:t xml:space="preserve">Distinction between funding categories (Window I and II) is </w:t>
            </w:r>
            <w:r w:rsidRPr="00E600F7">
              <w:rPr>
                <w:rFonts w:ascii="Corbel" w:hAnsi="Corbel"/>
                <w:sz w:val="18"/>
                <w:szCs w:val="18"/>
                <w:lang w:val="en-GB"/>
              </w:rPr>
              <w:lastRenderedPageBreak/>
              <w:t>relevant and reflect programme objectives</w:t>
            </w:r>
          </w:p>
          <w:p w14:paraId="0BF67E2D" w14:textId="77777777" w:rsidR="00301E01" w:rsidRPr="00E600F7"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Characteristics of windows are different and complementary</w:t>
            </w:r>
          </w:p>
        </w:tc>
        <w:tc>
          <w:tcPr>
            <w:tcW w:w="3654" w:type="dxa"/>
          </w:tcPr>
          <w:p w14:paraId="0A534B29"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lastRenderedPageBreak/>
              <w:t>Project documentation</w:t>
            </w:r>
          </w:p>
          <w:p w14:paraId="387709F5" w14:textId="77777777" w:rsidR="00301E01" w:rsidRPr="0068584C" w:rsidRDefault="00301E01" w:rsidP="004522A5">
            <w:pPr>
              <w:pStyle w:val="ListParagraph"/>
              <w:numPr>
                <w:ilvl w:val="0"/>
                <w:numId w:val="20"/>
              </w:numPr>
              <w:rPr>
                <w:rFonts w:ascii="Corbel" w:hAnsi="Corbel"/>
                <w:sz w:val="18"/>
                <w:szCs w:val="18"/>
                <w:lang w:val="en-GB"/>
              </w:rPr>
            </w:pPr>
            <w:r w:rsidRPr="0068584C">
              <w:rPr>
                <w:rFonts w:ascii="Corbel" w:hAnsi="Corbel"/>
                <w:sz w:val="18"/>
                <w:szCs w:val="18"/>
                <w:lang w:val="en-GB"/>
              </w:rPr>
              <w:t>DCPSF procurement process</w:t>
            </w:r>
          </w:p>
          <w:p w14:paraId="49C5E055" w14:textId="77777777" w:rsidR="00301E01" w:rsidRPr="0068584C"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Insights from stakeholders</w:t>
            </w:r>
          </w:p>
        </w:tc>
        <w:tc>
          <w:tcPr>
            <w:tcW w:w="3654" w:type="dxa"/>
          </w:tcPr>
          <w:p w14:paraId="473BFF09" w14:textId="77777777" w:rsidR="00301E01" w:rsidRPr="003B3E21" w:rsidRDefault="00301E01" w:rsidP="004522A5">
            <w:pPr>
              <w:pStyle w:val="ListParagraph"/>
              <w:numPr>
                <w:ilvl w:val="0"/>
                <w:numId w:val="20"/>
              </w:numPr>
              <w:rPr>
                <w:rFonts w:ascii="Corbel" w:hAnsi="Corbel"/>
                <w:sz w:val="18"/>
                <w:szCs w:val="18"/>
                <w:lang w:val="en-GB"/>
              </w:rPr>
            </w:pPr>
            <w:r w:rsidRPr="003B3E21">
              <w:rPr>
                <w:rFonts w:ascii="Corbel" w:hAnsi="Corbel"/>
                <w:sz w:val="18"/>
                <w:szCs w:val="18"/>
                <w:lang w:val="en-GB"/>
              </w:rPr>
              <w:t>Document review</w:t>
            </w:r>
          </w:p>
          <w:p w14:paraId="63B3D429" w14:textId="77777777" w:rsidR="00301E01" w:rsidRPr="003B3E2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 xml:space="preserve">KIIs with Pooled Funds, NGOs, UN Agencies, Technical Secretariat, </w:t>
            </w:r>
          </w:p>
        </w:tc>
      </w:tr>
      <w:tr w:rsidR="00301E01" w:rsidRPr="009255E8" w14:paraId="22A96B44" w14:textId="77777777" w:rsidTr="00E16FA6">
        <w:tc>
          <w:tcPr>
            <w:tcW w:w="3654" w:type="dxa"/>
          </w:tcPr>
          <w:p w14:paraId="7AD793B3" w14:textId="77777777" w:rsidR="00301E01" w:rsidRPr="00F62C67" w:rsidRDefault="00301E01" w:rsidP="004522A5">
            <w:pPr>
              <w:rPr>
                <w:rFonts w:ascii="Corbel" w:hAnsi="Corbel"/>
                <w:sz w:val="18"/>
                <w:szCs w:val="18"/>
                <w:lang w:val="en-GB"/>
              </w:rPr>
            </w:pPr>
            <w:r w:rsidRPr="005278BD">
              <w:rPr>
                <w:rFonts w:ascii="Corbel" w:hAnsi="Corbel"/>
                <w:b/>
                <w:sz w:val="18"/>
                <w:szCs w:val="18"/>
                <w:lang w:val="en-GB"/>
              </w:rPr>
              <w:t>Process-level:</w:t>
            </w:r>
            <w:r>
              <w:rPr>
                <w:rFonts w:ascii="Corbel" w:hAnsi="Corbel"/>
                <w:sz w:val="18"/>
                <w:szCs w:val="18"/>
                <w:lang w:val="en-GB"/>
              </w:rPr>
              <w:t xml:space="preserve"> To what extent has disbursement of funds been efficient?</w:t>
            </w:r>
          </w:p>
        </w:tc>
        <w:tc>
          <w:tcPr>
            <w:tcW w:w="3654" w:type="dxa"/>
          </w:tcPr>
          <w:p w14:paraId="3B4A24E0" w14:textId="77777777" w:rsidR="00301E01" w:rsidRPr="00274327" w:rsidRDefault="00301E01" w:rsidP="004522A5">
            <w:pPr>
              <w:rPr>
                <w:rFonts w:ascii="Corbel" w:hAnsi="Corbel"/>
                <w:b/>
                <w:sz w:val="18"/>
                <w:szCs w:val="18"/>
                <w:lang w:val="en-GB"/>
              </w:rPr>
            </w:pPr>
            <w:r>
              <w:rPr>
                <w:rFonts w:ascii="Corbel" w:hAnsi="Corbel"/>
                <w:b/>
                <w:sz w:val="18"/>
                <w:szCs w:val="18"/>
                <w:lang w:val="en-GB"/>
              </w:rPr>
              <w:t>Procurement process</w:t>
            </w:r>
          </w:p>
          <w:p w14:paraId="2675801D"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Eligibility and awar</w:t>
            </w:r>
            <w:r w:rsidRPr="00E600F7">
              <w:rPr>
                <w:rFonts w:ascii="Corbel" w:hAnsi="Corbel"/>
                <w:sz w:val="18"/>
                <w:szCs w:val="18"/>
                <w:lang w:val="en-GB"/>
              </w:rPr>
              <w:t>d criteria for partner and project selection reflect the objectives of programme</w:t>
            </w:r>
          </w:p>
          <w:p w14:paraId="04C0B11B" w14:textId="77777777" w:rsidR="00301E01" w:rsidRPr="00A91586" w:rsidRDefault="00301E01" w:rsidP="004522A5">
            <w:pPr>
              <w:pStyle w:val="ListParagraph"/>
              <w:numPr>
                <w:ilvl w:val="0"/>
                <w:numId w:val="20"/>
              </w:numPr>
              <w:rPr>
                <w:rFonts w:ascii="Corbel" w:hAnsi="Corbel"/>
                <w:sz w:val="18"/>
                <w:szCs w:val="18"/>
                <w:lang w:val="en-GB"/>
              </w:rPr>
            </w:pPr>
            <w:r w:rsidRPr="00A91586">
              <w:rPr>
                <w:rFonts w:ascii="Corbel" w:hAnsi="Corbel"/>
                <w:sz w:val="18"/>
                <w:szCs w:val="18"/>
                <w:lang w:val="en-GB"/>
              </w:rPr>
              <w:t xml:space="preserve">Requirements are appropriate/achievable for majority (critical mass) of applicants </w:t>
            </w:r>
            <w:r>
              <w:rPr>
                <w:rFonts w:ascii="Corbel" w:hAnsi="Corbel"/>
                <w:sz w:val="18"/>
                <w:szCs w:val="18"/>
                <w:lang w:val="en-GB"/>
              </w:rPr>
              <w:t>(req</w:t>
            </w:r>
            <w:r w:rsidRPr="00A91586">
              <w:rPr>
                <w:rFonts w:ascii="Corbel" w:hAnsi="Corbel"/>
                <w:sz w:val="18"/>
                <w:szCs w:val="18"/>
                <w:lang w:val="en-GB"/>
              </w:rPr>
              <w:t>uirements set out by DCPSF in partner and project selection are realistic and feasible for funding applications</w:t>
            </w:r>
            <w:r>
              <w:rPr>
                <w:rFonts w:ascii="Corbel" w:hAnsi="Corbel"/>
                <w:sz w:val="18"/>
                <w:szCs w:val="18"/>
                <w:lang w:val="en-GB"/>
              </w:rPr>
              <w:t>)</w:t>
            </w:r>
          </w:p>
          <w:p w14:paraId="6F5700BE"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Openness and transparency of the selection and funding process</w:t>
            </w:r>
          </w:p>
          <w:p w14:paraId="77C4721B" w14:textId="77777777" w:rsidR="00301E01" w:rsidRPr="00A71929"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Management structure of the DCPSF enhances efficiency (short lines, strong M&amp;E)</w:t>
            </w:r>
          </w:p>
        </w:tc>
        <w:tc>
          <w:tcPr>
            <w:tcW w:w="3654" w:type="dxa"/>
          </w:tcPr>
          <w:p w14:paraId="465A6407" w14:textId="77777777" w:rsidR="00301E01" w:rsidRPr="00E600F7" w:rsidRDefault="00301E01" w:rsidP="004522A5">
            <w:pPr>
              <w:pStyle w:val="ListParagraph"/>
              <w:numPr>
                <w:ilvl w:val="0"/>
                <w:numId w:val="20"/>
              </w:numPr>
              <w:rPr>
                <w:rFonts w:ascii="Corbel" w:hAnsi="Corbel"/>
                <w:sz w:val="18"/>
                <w:szCs w:val="18"/>
                <w:lang w:val="en-GB"/>
              </w:rPr>
            </w:pPr>
            <w:r w:rsidRPr="00E600F7">
              <w:rPr>
                <w:rFonts w:ascii="Corbel" w:hAnsi="Corbel"/>
                <w:sz w:val="18"/>
                <w:szCs w:val="18"/>
                <w:lang w:val="en-GB"/>
              </w:rPr>
              <w:t>Selection procedures</w:t>
            </w:r>
          </w:p>
          <w:p w14:paraId="14BC41E1"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Disbursement procedures</w:t>
            </w:r>
          </w:p>
          <w:p w14:paraId="15380658"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Insights from successful and unsuccessful applicants</w:t>
            </w:r>
          </w:p>
          <w:p w14:paraId="21581AE3" w14:textId="77777777" w:rsidR="00301E01" w:rsidRPr="0068584C" w:rsidRDefault="00301E01" w:rsidP="004522A5">
            <w:pPr>
              <w:pStyle w:val="ListParagraph"/>
              <w:numPr>
                <w:ilvl w:val="0"/>
                <w:numId w:val="20"/>
              </w:numPr>
              <w:rPr>
                <w:rFonts w:ascii="Corbel" w:hAnsi="Corbel"/>
                <w:sz w:val="18"/>
                <w:szCs w:val="18"/>
                <w:lang w:val="en-GB"/>
              </w:rPr>
            </w:pPr>
            <w:r w:rsidRPr="0068584C">
              <w:rPr>
                <w:rFonts w:ascii="Corbel" w:hAnsi="Corbel"/>
                <w:sz w:val="18"/>
                <w:szCs w:val="18"/>
                <w:lang w:val="en-GB"/>
              </w:rPr>
              <w:t>DCPSF procurement process</w:t>
            </w:r>
          </w:p>
          <w:p w14:paraId="4C0C43CA" w14:textId="77777777" w:rsidR="00301E01" w:rsidRPr="00E600F7"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DCPSF management structures and team composition</w:t>
            </w:r>
          </w:p>
        </w:tc>
        <w:tc>
          <w:tcPr>
            <w:tcW w:w="3654" w:type="dxa"/>
          </w:tcPr>
          <w:p w14:paraId="0D91879C" w14:textId="77777777" w:rsidR="00301E01" w:rsidRPr="003E42AF" w:rsidRDefault="00301E01" w:rsidP="004522A5">
            <w:pPr>
              <w:pStyle w:val="ListParagraph"/>
              <w:numPr>
                <w:ilvl w:val="0"/>
                <w:numId w:val="20"/>
              </w:numPr>
              <w:rPr>
                <w:rFonts w:ascii="Corbel" w:hAnsi="Corbel"/>
                <w:sz w:val="18"/>
                <w:szCs w:val="18"/>
                <w:lang w:val="en-GB"/>
              </w:rPr>
            </w:pPr>
            <w:r w:rsidRPr="003E42AF">
              <w:rPr>
                <w:rFonts w:ascii="Corbel" w:hAnsi="Corbel"/>
                <w:sz w:val="18"/>
                <w:szCs w:val="18"/>
                <w:lang w:val="en-GB"/>
              </w:rPr>
              <w:t>Document review</w:t>
            </w:r>
          </w:p>
          <w:p w14:paraId="230C1C61" w14:textId="77777777" w:rsidR="00301E01" w:rsidRPr="003E42AF"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KIIs with Technical Secretariat, Donors, Implementing Partners, NGOs, applicants</w:t>
            </w:r>
          </w:p>
        </w:tc>
      </w:tr>
      <w:tr w:rsidR="00301E01" w:rsidRPr="009255E8" w14:paraId="3042E612" w14:textId="77777777" w:rsidTr="00E16FA6">
        <w:tc>
          <w:tcPr>
            <w:tcW w:w="14616" w:type="dxa"/>
            <w:gridSpan w:val="4"/>
            <w:shd w:val="clear" w:color="auto" w:fill="CCCCCC"/>
          </w:tcPr>
          <w:p w14:paraId="5884C1C1" w14:textId="77777777" w:rsidR="00301E01" w:rsidRDefault="00301E01" w:rsidP="004522A5">
            <w:pPr>
              <w:jc w:val="center"/>
              <w:rPr>
                <w:rFonts w:ascii="Corbel" w:hAnsi="Corbel"/>
                <w:b/>
                <w:sz w:val="20"/>
                <w:szCs w:val="20"/>
                <w:lang w:val="en-GB"/>
              </w:rPr>
            </w:pPr>
            <w:r w:rsidRPr="00732F9C">
              <w:rPr>
                <w:rFonts w:ascii="Corbel" w:hAnsi="Corbel"/>
                <w:b/>
                <w:sz w:val="20"/>
                <w:szCs w:val="20"/>
                <w:lang w:val="en-GB"/>
              </w:rPr>
              <w:t>IMPACT</w:t>
            </w:r>
          </w:p>
          <w:p w14:paraId="7809EFD6" w14:textId="77777777" w:rsidR="00301E01" w:rsidRPr="00F65BB9" w:rsidRDefault="00301E01" w:rsidP="004522A5">
            <w:pPr>
              <w:jc w:val="center"/>
              <w:rPr>
                <w:rFonts w:ascii="Corbel" w:hAnsi="Corbel"/>
                <w:sz w:val="20"/>
                <w:szCs w:val="20"/>
                <w:lang w:val="en-GB"/>
              </w:rPr>
            </w:pPr>
            <w:r>
              <w:rPr>
                <w:rFonts w:ascii="Corbel" w:hAnsi="Corbel"/>
                <w:sz w:val="20"/>
                <w:szCs w:val="20"/>
                <w:lang w:val="en-GB"/>
              </w:rPr>
              <w:t>The positive and negative, direct and indirect, and intended and unintended, long-term changes produced by the DCPSF</w:t>
            </w:r>
          </w:p>
        </w:tc>
      </w:tr>
      <w:tr w:rsidR="00301E01" w:rsidRPr="009255E8" w14:paraId="5F40DE46" w14:textId="77777777" w:rsidTr="00E16FA6">
        <w:tc>
          <w:tcPr>
            <w:tcW w:w="3654" w:type="dxa"/>
          </w:tcPr>
          <w:p w14:paraId="118107CD" w14:textId="77777777" w:rsidR="00301E01" w:rsidRPr="00F62C67" w:rsidRDefault="00301E01" w:rsidP="004522A5">
            <w:pPr>
              <w:rPr>
                <w:rFonts w:ascii="Corbel" w:hAnsi="Corbel"/>
                <w:sz w:val="18"/>
                <w:szCs w:val="18"/>
                <w:lang w:val="en-GB"/>
              </w:rPr>
            </w:pPr>
            <w:r w:rsidRPr="00B70F65">
              <w:rPr>
                <w:rFonts w:ascii="Corbel" w:hAnsi="Corbel"/>
                <w:b/>
                <w:sz w:val="18"/>
                <w:szCs w:val="18"/>
                <w:lang w:val="en-GB"/>
              </w:rPr>
              <w:t>Project-level:</w:t>
            </w:r>
            <w:r>
              <w:rPr>
                <w:rFonts w:ascii="Corbel" w:hAnsi="Corbel"/>
                <w:sz w:val="18"/>
                <w:szCs w:val="18"/>
                <w:lang w:val="en-GB"/>
              </w:rPr>
              <w:t xml:space="preserve"> To what extent have Implementing Partners and their projects led to intended or unintended, direct or indirect, positive and negative impacts (trust, peacebuilding, stability)?</w:t>
            </w:r>
          </w:p>
        </w:tc>
        <w:tc>
          <w:tcPr>
            <w:tcW w:w="3654" w:type="dxa"/>
          </w:tcPr>
          <w:p w14:paraId="1E14ECFC" w14:textId="77777777" w:rsidR="00301E01" w:rsidRPr="00E75FBD" w:rsidRDefault="00301E01" w:rsidP="004522A5">
            <w:pPr>
              <w:rPr>
                <w:rFonts w:ascii="Corbel" w:hAnsi="Corbel"/>
                <w:b/>
                <w:sz w:val="18"/>
                <w:szCs w:val="18"/>
                <w:lang w:val="en-GB"/>
              </w:rPr>
            </w:pPr>
            <w:r w:rsidRPr="00E75FBD">
              <w:rPr>
                <w:rFonts w:ascii="Corbel" w:hAnsi="Corbel"/>
                <w:b/>
                <w:sz w:val="18"/>
                <w:szCs w:val="18"/>
                <w:lang w:val="en-GB"/>
              </w:rPr>
              <w:t xml:space="preserve">Observed impacts </w:t>
            </w:r>
          </w:p>
          <w:p w14:paraId="23D44B27" w14:textId="77777777" w:rsidR="00301E01" w:rsidRPr="002850F9"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E</w:t>
            </w:r>
            <w:r w:rsidRPr="002850F9">
              <w:rPr>
                <w:rFonts w:ascii="Corbel" w:hAnsi="Corbel"/>
                <w:sz w:val="18"/>
                <w:szCs w:val="18"/>
                <w:lang w:val="en-GB"/>
              </w:rPr>
              <w:t>vidence of tangible</w:t>
            </w:r>
            <w:r>
              <w:rPr>
                <w:rFonts w:ascii="Corbel" w:hAnsi="Corbel"/>
                <w:sz w:val="18"/>
                <w:szCs w:val="18"/>
                <w:lang w:val="en-GB"/>
              </w:rPr>
              <w:t>, meaningful</w:t>
            </w:r>
            <w:r w:rsidRPr="002850F9">
              <w:rPr>
                <w:rFonts w:ascii="Corbel" w:hAnsi="Corbel"/>
                <w:sz w:val="18"/>
                <w:szCs w:val="18"/>
                <w:lang w:val="en-GB"/>
              </w:rPr>
              <w:t xml:space="preserve"> impact on objectives in target communities</w:t>
            </w:r>
            <w:r>
              <w:rPr>
                <w:rFonts w:ascii="Corbel" w:hAnsi="Corbel"/>
                <w:sz w:val="18"/>
                <w:szCs w:val="18"/>
                <w:lang w:val="en-GB"/>
              </w:rPr>
              <w:t xml:space="preserve"> (direct beneficiaries)</w:t>
            </w:r>
          </w:p>
          <w:p w14:paraId="2253D536"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Broader (long-term) meaningful impact of interventions on indirect beneficiaries</w:t>
            </w:r>
          </w:p>
          <w:p w14:paraId="05273B62" w14:textId="77777777" w:rsidR="00301E01" w:rsidRPr="002850F9" w:rsidRDefault="00301E01" w:rsidP="004522A5">
            <w:pPr>
              <w:pStyle w:val="ListParagraph"/>
              <w:rPr>
                <w:rFonts w:ascii="Corbel" w:hAnsi="Corbel"/>
                <w:sz w:val="18"/>
                <w:szCs w:val="18"/>
                <w:lang w:val="en-GB"/>
              </w:rPr>
            </w:pPr>
          </w:p>
        </w:tc>
        <w:tc>
          <w:tcPr>
            <w:tcW w:w="3654" w:type="dxa"/>
          </w:tcPr>
          <w:p w14:paraId="4D1DCC02" w14:textId="77777777" w:rsidR="00301E01" w:rsidRPr="00390C47" w:rsidRDefault="00301E01" w:rsidP="004522A5">
            <w:pPr>
              <w:pStyle w:val="ListParagraph"/>
              <w:numPr>
                <w:ilvl w:val="0"/>
                <w:numId w:val="20"/>
              </w:numPr>
              <w:rPr>
                <w:rFonts w:ascii="Corbel" w:hAnsi="Corbel"/>
                <w:sz w:val="18"/>
                <w:szCs w:val="18"/>
                <w:lang w:val="en-GB"/>
              </w:rPr>
            </w:pPr>
            <w:r w:rsidRPr="00390C47">
              <w:rPr>
                <w:rFonts w:ascii="Corbel" w:hAnsi="Corbel"/>
                <w:sz w:val="18"/>
                <w:szCs w:val="18"/>
                <w:lang w:val="en-GB"/>
              </w:rPr>
              <w:t>Project documentation on outputs, i.e. quarterly reports, final reports, progress reports, etc.</w:t>
            </w:r>
          </w:p>
          <w:p w14:paraId="0B28456B"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Insights from beneficiaries</w:t>
            </w:r>
          </w:p>
          <w:p w14:paraId="22FBC16F" w14:textId="77777777" w:rsidR="00301E01" w:rsidRPr="00390C47"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Insights from stakeholders</w:t>
            </w:r>
          </w:p>
        </w:tc>
        <w:tc>
          <w:tcPr>
            <w:tcW w:w="3654" w:type="dxa"/>
          </w:tcPr>
          <w:p w14:paraId="2F389591"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Document review</w:t>
            </w:r>
          </w:p>
          <w:p w14:paraId="28CEB824"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Household survey</w:t>
            </w:r>
          </w:p>
          <w:p w14:paraId="1D7AF61A"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FGDs with beneficiaries</w:t>
            </w:r>
          </w:p>
          <w:p w14:paraId="113FFFB1" w14:textId="77777777" w:rsidR="00301E01" w:rsidRPr="00390C47"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KIIs with Community Leaders, Civil Society Leaders and CBRMs, Local Authorities, Implementing Partners</w:t>
            </w:r>
          </w:p>
        </w:tc>
      </w:tr>
      <w:tr w:rsidR="00301E01" w:rsidRPr="009255E8" w14:paraId="35F894E5" w14:textId="77777777" w:rsidTr="00E16FA6">
        <w:tc>
          <w:tcPr>
            <w:tcW w:w="3654" w:type="dxa"/>
          </w:tcPr>
          <w:p w14:paraId="569C0D61" w14:textId="77777777" w:rsidR="00301E01" w:rsidRPr="00F62C67" w:rsidRDefault="00301E01" w:rsidP="004522A5">
            <w:pPr>
              <w:rPr>
                <w:rFonts w:ascii="Corbel" w:hAnsi="Corbel"/>
                <w:sz w:val="18"/>
                <w:szCs w:val="18"/>
                <w:lang w:val="en-GB"/>
              </w:rPr>
            </w:pPr>
            <w:r w:rsidRPr="00AD3858">
              <w:rPr>
                <w:rFonts w:ascii="Corbel" w:hAnsi="Corbel"/>
                <w:b/>
                <w:sz w:val="18"/>
                <w:szCs w:val="18"/>
                <w:lang w:val="en-GB"/>
              </w:rPr>
              <w:t>Programme-level:</w:t>
            </w:r>
            <w:r w:rsidRPr="00F62C67">
              <w:rPr>
                <w:rFonts w:ascii="Corbel" w:hAnsi="Corbel"/>
                <w:sz w:val="18"/>
                <w:szCs w:val="18"/>
                <w:lang w:val="en-GB"/>
              </w:rPr>
              <w:t xml:space="preserve"> </w:t>
            </w:r>
            <w:r>
              <w:rPr>
                <w:rFonts w:ascii="Corbel" w:hAnsi="Corbel"/>
                <w:sz w:val="18"/>
                <w:szCs w:val="18"/>
                <w:lang w:val="en-GB"/>
              </w:rPr>
              <w:t>To what extent has the DCPSF led to intended or unintended, direct or indirect, positive and negative impacts (trust, peacebuilding, stability)?</w:t>
            </w:r>
          </w:p>
        </w:tc>
        <w:tc>
          <w:tcPr>
            <w:tcW w:w="3654" w:type="dxa"/>
          </w:tcPr>
          <w:p w14:paraId="3BBA15EF" w14:textId="77777777" w:rsidR="00301E01" w:rsidRPr="002D7454" w:rsidRDefault="00301E01" w:rsidP="004522A5">
            <w:pPr>
              <w:rPr>
                <w:rFonts w:ascii="Corbel" w:hAnsi="Corbel"/>
                <w:b/>
                <w:sz w:val="18"/>
                <w:szCs w:val="18"/>
                <w:lang w:val="en-GB"/>
              </w:rPr>
            </w:pPr>
            <w:r w:rsidRPr="00A4270D">
              <w:rPr>
                <w:rFonts w:ascii="Corbel" w:hAnsi="Corbel"/>
                <w:b/>
                <w:sz w:val="18"/>
                <w:szCs w:val="18"/>
                <w:lang w:val="en-GB"/>
              </w:rPr>
              <w:t>Observed impacts</w:t>
            </w:r>
            <w:r w:rsidRPr="00E75FBD">
              <w:rPr>
                <w:rFonts w:ascii="Corbel" w:hAnsi="Corbel"/>
                <w:b/>
                <w:sz w:val="18"/>
                <w:szCs w:val="18"/>
                <w:lang w:val="en-GB"/>
              </w:rPr>
              <w:t xml:space="preserve"> </w:t>
            </w:r>
          </w:p>
          <w:p w14:paraId="6CE8478A" w14:textId="77777777" w:rsidR="00301E01" w:rsidRPr="00837767" w:rsidRDefault="00301E01" w:rsidP="004522A5">
            <w:pPr>
              <w:pStyle w:val="ListParagraph"/>
              <w:numPr>
                <w:ilvl w:val="0"/>
                <w:numId w:val="20"/>
              </w:numPr>
              <w:rPr>
                <w:rFonts w:ascii="Corbel" w:hAnsi="Corbel"/>
                <w:sz w:val="18"/>
                <w:szCs w:val="18"/>
                <w:lang w:val="en-GB"/>
              </w:rPr>
            </w:pPr>
            <w:r w:rsidRPr="00837767">
              <w:rPr>
                <w:rFonts w:ascii="Corbel" w:hAnsi="Corbel"/>
                <w:sz w:val="18"/>
                <w:szCs w:val="18"/>
                <w:lang w:val="en-GB"/>
              </w:rPr>
              <w:t>Evidence of increase of institutional capacity of local communities and local government</w:t>
            </w:r>
          </w:p>
          <w:p w14:paraId="260D718B" w14:textId="77777777" w:rsidR="00301E01" w:rsidRPr="00837767"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 xml:space="preserve">Evidence of significant impact of DCPSF establishing and improving cooperation between </w:t>
            </w:r>
            <w:r>
              <w:rPr>
                <w:rFonts w:ascii="Corbel" w:hAnsi="Corbel"/>
                <w:sz w:val="18"/>
                <w:szCs w:val="18"/>
                <w:lang w:val="en-GB"/>
              </w:rPr>
              <w:lastRenderedPageBreak/>
              <w:t>actors in the Fund and in the region at large</w:t>
            </w:r>
          </w:p>
        </w:tc>
        <w:tc>
          <w:tcPr>
            <w:tcW w:w="3654" w:type="dxa"/>
          </w:tcPr>
          <w:p w14:paraId="6CC9B770" w14:textId="77777777" w:rsidR="00301E01" w:rsidRPr="00D91E3F" w:rsidRDefault="00301E01" w:rsidP="004522A5">
            <w:pPr>
              <w:pStyle w:val="ListParagraph"/>
              <w:numPr>
                <w:ilvl w:val="0"/>
                <w:numId w:val="20"/>
              </w:numPr>
              <w:rPr>
                <w:rFonts w:ascii="Corbel" w:hAnsi="Corbel"/>
                <w:sz w:val="18"/>
                <w:szCs w:val="18"/>
                <w:lang w:val="en-GB"/>
              </w:rPr>
            </w:pPr>
            <w:r w:rsidRPr="00D91E3F">
              <w:rPr>
                <w:rFonts w:ascii="Corbel" w:hAnsi="Corbel"/>
                <w:sz w:val="18"/>
                <w:szCs w:val="18"/>
                <w:lang w:val="en-GB"/>
              </w:rPr>
              <w:lastRenderedPageBreak/>
              <w:t>Project documentation</w:t>
            </w:r>
          </w:p>
          <w:p w14:paraId="118F2AA4" w14:textId="77777777" w:rsidR="00301E01" w:rsidRPr="00D91E3F"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Insights from stakeholders</w:t>
            </w:r>
          </w:p>
        </w:tc>
        <w:tc>
          <w:tcPr>
            <w:tcW w:w="3654" w:type="dxa"/>
          </w:tcPr>
          <w:p w14:paraId="3C639F3C"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Document review</w:t>
            </w:r>
          </w:p>
          <w:p w14:paraId="54E0897A"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FGDs with beneficiaries</w:t>
            </w:r>
          </w:p>
          <w:p w14:paraId="4506EE81" w14:textId="77777777" w:rsidR="00301E01" w:rsidRPr="00FB2265" w:rsidRDefault="00301E01" w:rsidP="004522A5">
            <w:pPr>
              <w:pStyle w:val="ListParagraph"/>
              <w:numPr>
                <w:ilvl w:val="0"/>
                <w:numId w:val="20"/>
              </w:numPr>
              <w:rPr>
                <w:rFonts w:ascii="Corbel" w:hAnsi="Corbel"/>
                <w:sz w:val="18"/>
                <w:szCs w:val="18"/>
                <w:lang w:val="en-GB"/>
              </w:rPr>
            </w:pPr>
            <w:r w:rsidRPr="00FB2265">
              <w:rPr>
                <w:rFonts w:ascii="Corbel" w:hAnsi="Corbel"/>
                <w:sz w:val="18"/>
                <w:szCs w:val="18"/>
                <w:lang w:val="en-GB"/>
              </w:rPr>
              <w:t>KIIs with Community Leaders, Civil Society Leaders and CBRMs, Local Authorities, Implementing Partners</w:t>
            </w:r>
          </w:p>
        </w:tc>
      </w:tr>
      <w:tr w:rsidR="00301E01" w:rsidRPr="009255E8" w14:paraId="4AE41841" w14:textId="77777777" w:rsidTr="00E16FA6">
        <w:tc>
          <w:tcPr>
            <w:tcW w:w="3654" w:type="dxa"/>
          </w:tcPr>
          <w:p w14:paraId="1C74DA5A" w14:textId="77777777" w:rsidR="00301E01" w:rsidRPr="00F62C67" w:rsidRDefault="00301E01" w:rsidP="004522A5">
            <w:pPr>
              <w:rPr>
                <w:rFonts w:ascii="Corbel" w:hAnsi="Corbel"/>
                <w:sz w:val="18"/>
                <w:szCs w:val="18"/>
                <w:lang w:val="en-GB"/>
              </w:rPr>
            </w:pPr>
            <w:r w:rsidRPr="003A3119">
              <w:rPr>
                <w:rFonts w:ascii="Corbel" w:hAnsi="Corbel"/>
                <w:b/>
                <w:sz w:val="18"/>
                <w:szCs w:val="18"/>
                <w:lang w:val="en-GB"/>
              </w:rPr>
              <w:t>Process-level:</w:t>
            </w:r>
            <w:r>
              <w:rPr>
                <w:rFonts w:ascii="Corbel" w:hAnsi="Corbel"/>
                <w:sz w:val="18"/>
                <w:szCs w:val="18"/>
                <w:lang w:val="en-GB"/>
              </w:rPr>
              <w:t xml:space="preserve"> To what extent have the processes underpinning DCPSF led to intended or unintended, direct or indirect, positive and negative impacts (trust, peacebuilding, stability)?</w:t>
            </w:r>
          </w:p>
        </w:tc>
        <w:tc>
          <w:tcPr>
            <w:tcW w:w="3654" w:type="dxa"/>
          </w:tcPr>
          <w:p w14:paraId="49E97B46" w14:textId="77777777" w:rsidR="00301E01" w:rsidRPr="00FE67A1" w:rsidRDefault="00301E01" w:rsidP="004522A5">
            <w:pPr>
              <w:rPr>
                <w:rFonts w:ascii="Corbel" w:hAnsi="Corbel"/>
                <w:b/>
                <w:sz w:val="18"/>
                <w:szCs w:val="18"/>
                <w:lang w:val="en-GB"/>
              </w:rPr>
            </w:pPr>
            <w:r w:rsidRPr="00E75FBD">
              <w:rPr>
                <w:rFonts w:ascii="Corbel" w:hAnsi="Corbel"/>
                <w:b/>
                <w:sz w:val="18"/>
                <w:szCs w:val="18"/>
                <w:lang w:val="en-GB"/>
              </w:rPr>
              <w:t xml:space="preserve">Observed impacts </w:t>
            </w:r>
          </w:p>
          <w:p w14:paraId="1D2AF856"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Existence of mechanisms through which DCPSF encourages and supports an impactful intervention</w:t>
            </w:r>
          </w:p>
          <w:p w14:paraId="1485AECC" w14:textId="77777777" w:rsidR="00301E01" w:rsidRPr="003F39E6" w:rsidRDefault="00301E01" w:rsidP="004522A5">
            <w:pPr>
              <w:pStyle w:val="ListParagraph"/>
              <w:numPr>
                <w:ilvl w:val="0"/>
                <w:numId w:val="20"/>
              </w:numPr>
              <w:rPr>
                <w:rFonts w:ascii="Corbel" w:hAnsi="Corbel"/>
                <w:sz w:val="18"/>
                <w:szCs w:val="18"/>
                <w:lang w:val="en-GB"/>
              </w:rPr>
            </w:pPr>
            <w:r w:rsidRPr="00837767">
              <w:rPr>
                <w:rFonts w:ascii="Corbel" w:hAnsi="Corbel"/>
                <w:sz w:val="18"/>
                <w:szCs w:val="18"/>
                <w:lang w:val="en-GB"/>
              </w:rPr>
              <w:t>Implementing Partners, evidence of positive snowballing effects of individual/collective progress</w:t>
            </w:r>
          </w:p>
        </w:tc>
        <w:tc>
          <w:tcPr>
            <w:tcW w:w="3654" w:type="dxa"/>
          </w:tcPr>
          <w:p w14:paraId="678F7A62" w14:textId="77777777" w:rsidR="00301E01" w:rsidRPr="00486B1A" w:rsidRDefault="00301E01" w:rsidP="004522A5">
            <w:pPr>
              <w:pStyle w:val="ListParagraph"/>
              <w:numPr>
                <w:ilvl w:val="0"/>
                <w:numId w:val="20"/>
              </w:numPr>
              <w:rPr>
                <w:rFonts w:ascii="Corbel" w:hAnsi="Corbel"/>
                <w:sz w:val="18"/>
                <w:szCs w:val="18"/>
                <w:lang w:val="en-GB"/>
              </w:rPr>
            </w:pPr>
            <w:r w:rsidRPr="00486B1A">
              <w:rPr>
                <w:rFonts w:ascii="Corbel" w:hAnsi="Corbel"/>
                <w:sz w:val="18"/>
                <w:szCs w:val="18"/>
                <w:lang w:val="en-GB"/>
              </w:rPr>
              <w:t>Project documentation</w:t>
            </w:r>
          </w:p>
          <w:p w14:paraId="0656FD3D" w14:textId="77777777" w:rsidR="00301E01" w:rsidRPr="00486B1A"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Insights from stakeholders</w:t>
            </w:r>
          </w:p>
        </w:tc>
        <w:tc>
          <w:tcPr>
            <w:tcW w:w="3654" w:type="dxa"/>
          </w:tcPr>
          <w:p w14:paraId="523DB565" w14:textId="77777777" w:rsidR="00301E01" w:rsidRPr="00486B1A" w:rsidRDefault="00301E01" w:rsidP="004522A5">
            <w:pPr>
              <w:pStyle w:val="ListParagraph"/>
              <w:numPr>
                <w:ilvl w:val="0"/>
                <w:numId w:val="20"/>
              </w:numPr>
              <w:rPr>
                <w:rFonts w:ascii="Corbel" w:hAnsi="Corbel"/>
                <w:sz w:val="18"/>
                <w:szCs w:val="18"/>
                <w:lang w:val="en-GB"/>
              </w:rPr>
            </w:pPr>
            <w:r w:rsidRPr="00486B1A">
              <w:rPr>
                <w:rFonts w:ascii="Corbel" w:hAnsi="Corbel"/>
                <w:sz w:val="18"/>
                <w:szCs w:val="18"/>
                <w:lang w:val="en-GB"/>
              </w:rPr>
              <w:t>Document review</w:t>
            </w:r>
          </w:p>
          <w:p w14:paraId="2464D24A" w14:textId="77777777" w:rsidR="00301E01" w:rsidRPr="00486B1A"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KIIs with Technical Secretariat, Implementing Partners, NGOs, UN Agencies, Pooled Funds</w:t>
            </w:r>
          </w:p>
        </w:tc>
      </w:tr>
      <w:tr w:rsidR="00301E01" w:rsidRPr="009255E8" w14:paraId="3FDDCBF1" w14:textId="77777777" w:rsidTr="00E16FA6">
        <w:tc>
          <w:tcPr>
            <w:tcW w:w="14616" w:type="dxa"/>
            <w:gridSpan w:val="4"/>
            <w:shd w:val="clear" w:color="auto" w:fill="CCCCCC"/>
          </w:tcPr>
          <w:p w14:paraId="2B83585F" w14:textId="77777777" w:rsidR="00301E01" w:rsidRDefault="00301E01" w:rsidP="004522A5">
            <w:pPr>
              <w:jc w:val="center"/>
              <w:rPr>
                <w:rFonts w:ascii="Corbel" w:hAnsi="Corbel"/>
                <w:b/>
                <w:sz w:val="20"/>
                <w:szCs w:val="20"/>
                <w:lang w:val="en-GB"/>
              </w:rPr>
            </w:pPr>
            <w:r w:rsidRPr="00732F9C">
              <w:rPr>
                <w:rFonts w:ascii="Corbel" w:hAnsi="Corbel"/>
                <w:b/>
                <w:sz w:val="20"/>
                <w:szCs w:val="20"/>
                <w:lang w:val="en-GB"/>
              </w:rPr>
              <w:t>SUSTAINABILITY</w:t>
            </w:r>
          </w:p>
          <w:p w14:paraId="68E1F76C" w14:textId="77777777" w:rsidR="00301E01" w:rsidRPr="00837767" w:rsidRDefault="00301E01" w:rsidP="004522A5">
            <w:pPr>
              <w:jc w:val="center"/>
              <w:rPr>
                <w:rFonts w:ascii="Corbel" w:hAnsi="Corbel"/>
                <w:sz w:val="20"/>
                <w:szCs w:val="20"/>
                <w:lang w:val="en-GB"/>
              </w:rPr>
            </w:pPr>
            <w:r>
              <w:rPr>
                <w:rFonts w:ascii="Corbel" w:hAnsi="Corbel"/>
                <w:sz w:val="20"/>
                <w:szCs w:val="20"/>
                <w:lang w:val="en-GB"/>
              </w:rPr>
              <w:t>Which activities and/or outcomes are likely to continue once DCPSF support discontinues</w:t>
            </w:r>
          </w:p>
        </w:tc>
      </w:tr>
      <w:tr w:rsidR="00301E01" w:rsidRPr="009255E8" w14:paraId="240E4147" w14:textId="77777777" w:rsidTr="00E16FA6">
        <w:tc>
          <w:tcPr>
            <w:tcW w:w="3654" w:type="dxa"/>
          </w:tcPr>
          <w:p w14:paraId="3AE5B0FF" w14:textId="77777777" w:rsidR="00301E01" w:rsidRPr="00F62C67" w:rsidRDefault="00301E01" w:rsidP="004522A5">
            <w:pPr>
              <w:rPr>
                <w:rFonts w:ascii="Corbel" w:hAnsi="Corbel"/>
                <w:sz w:val="18"/>
                <w:szCs w:val="18"/>
                <w:lang w:val="en-GB"/>
              </w:rPr>
            </w:pPr>
            <w:r w:rsidRPr="000C0F7A">
              <w:rPr>
                <w:rFonts w:ascii="Corbel" w:hAnsi="Corbel"/>
                <w:b/>
                <w:sz w:val="18"/>
                <w:szCs w:val="18"/>
                <w:lang w:val="en-GB"/>
              </w:rPr>
              <w:t>Project-level:</w:t>
            </w:r>
            <w:r>
              <w:rPr>
                <w:rFonts w:ascii="Corbel" w:hAnsi="Corbel"/>
                <w:sz w:val="18"/>
                <w:szCs w:val="18"/>
                <w:lang w:val="en-GB"/>
              </w:rPr>
              <w:t xml:space="preserve"> To what extent have Implementing Partners achieved results that are likely to continue after project conclusion?</w:t>
            </w:r>
          </w:p>
        </w:tc>
        <w:tc>
          <w:tcPr>
            <w:tcW w:w="3654" w:type="dxa"/>
          </w:tcPr>
          <w:p w14:paraId="18C3F550" w14:textId="77777777" w:rsidR="00301E01" w:rsidRDefault="00301E01" w:rsidP="004522A5">
            <w:pPr>
              <w:rPr>
                <w:rFonts w:ascii="Corbel" w:hAnsi="Corbel"/>
                <w:sz w:val="18"/>
                <w:szCs w:val="18"/>
                <w:lang w:val="en-GB"/>
              </w:rPr>
            </w:pPr>
            <w:r w:rsidRPr="008605B6">
              <w:rPr>
                <w:rFonts w:ascii="Corbel" w:hAnsi="Corbel"/>
                <w:b/>
                <w:sz w:val="18"/>
                <w:szCs w:val="18"/>
                <w:lang w:val="en-GB"/>
              </w:rPr>
              <w:t>Capacity building</w:t>
            </w:r>
          </w:p>
          <w:p w14:paraId="30A6CD43" w14:textId="77777777" w:rsidR="00301E01" w:rsidRPr="00F54A5B" w:rsidRDefault="00301E01" w:rsidP="004522A5">
            <w:pPr>
              <w:pStyle w:val="ListParagraph"/>
              <w:numPr>
                <w:ilvl w:val="0"/>
                <w:numId w:val="20"/>
              </w:numPr>
              <w:rPr>
                <w:rFonts w:ascii="Corbel" w:hAnsi="Corbel"/>
                <w:sz w:val="18"/>
                <w:szCs w:val="18"/>
                <w:lang w:val="en-GB"/>
              </w:rPr>
            </w:pPr>
            <w:r w:rsidRPr="00F54A5B">
              <w:rPr>
                <w:rFonts w:ascii="Corbel" w:hAnsi="Corbel"/>
                <w:sz w:val="18"/>
                <w:szCs w:val="18"/>
                <w:lang w:val="en-GB"/>
              </w:rPr>
              <w:t>The extent to which Implementing Partners have promoted capacity building in the targeted communities</w:t>
            </w:r>
            <w:r>
              <w:rPr>
                <w:rFonts w:ascii="Corbel" w:hAnsi="Corbel"/>
                <w:sz w:val="18"/>
                <w:szCs w:val="18"/>
                <w:lang w:val="en-GB"/>
              </w:rPr>
              <w:t>, predominantly through CBRMs</w:t>
            </w:r>
          </w:p>
          <w:p w14:paraId="0A1D5CF5" w14:textId="77777777" w:rsidR="00301E01" w:rsidRPr="00F54A5B"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The extent to which local government buy-in was strengthened by Implementing Partners</w:t>
            </w:r>
          </w:p>
        </w:tc>
        <w:tc>
          <w:tcPr>
            <w:tcW w:w="3654" w:type="dxa"/>
          </w:tcPr>
          <w:p w14:paraId="2383DFC6" w14:textId="77777777" w:rsidR="00301E01" w:rsidRPr="00824802" w:rsidRDefault="00301E01" w:rsidP="004522A5">
            <w:pPr>
              <w:pStyle w:val="ListParagraph"/>
              <w:numPr>
                <w:ilvl w:val="0"/>
                <w:numId w:val="20"/>
              </w:numPr>
              <w:rPr>
                <w:rFonts w:ascii="Corbel" w:hAnsi="Corbel"/>
                <w:sz w:val="18"/>
                <w:szCs w:val="18"/>
                <w:lang w:val="en-GB"/>
              </w:rPr>
            </w:pPr>
            <w:r w:rsidRPr="00824802">
              <w:rPr>
                <w:rFonts w:ascii="Corbel" w:hAnsi="Corbel"/>
                <w:sz w:val="18"/>
                <w:szCs w:val="18"/>
                <w:lang w:val="en-GB"/>
              </w:rPr>
              <w:t>Project documentation</w:t>
            </w:r>
            <w:r>
              <w:rPr>
                <w:rFonts w:ascii="Corbel" w:hAnsi="Corbel"/>
                <w:sz w:val="18"/>
                <w:szCs w:val="18"/>
                <w:lang w:val="en-GB"/>
              </w:rPr>
              <w:t>, specifically regarding the CBRMs</w:t>
            </w:r>
          </w:p>
          <w:p w14:paraId="152C6E52" w14:textId="77777777" w:rsidR="00301E01" w:rsidRPr="00824802"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Insights from stakeholders</w:t>
            </w:r>
          </w:p>
        </w:tc>
        <w:tc>
          <w:tcPr>
            <w:tcW w:w="3654" w:type="dxa"/>
          </w:tcPr>
          <w:p w14:paraId="64910CE3" w14:textId="77777777" w:rsidR="00301E01" w:rsidRPr="00636CDC" w:rsidRDefault="00301E01" w:rsidP="004522A5">
            <w:pPr>
              <w:pStyle w:val="ListParagraph"/>
              <w:numPr>
                <w:ilvl w:val="0"/>
                <w:numId w:val="20"/>
              </w:numPr>
              <w:rPr>
                <w:rFonts w:ascii="Corbel" w:hAnsi="Corbel"/>
                <w:sz w:val="18"/>
                <w:szCs w:val="18"/>
                <w:lang w:val="en-GB"/>
              </w:rPr>
            </w:pPr>
            <w:r w:rsidRPr="00636CDC">
              <w:rPr>
                <w:rFonts w:ascii="Corbel" w:hAnsi="Corbel"/>
                <w:sz w:val="18"/>
                <w:szCs w:val="18"/>
                <w:lang w:val="en-GB"/>
              </w:rPr>
              <w:t>Document review</w:t>
            </w:r>
          </w:p>
          <w:p w14:paraId="2BA85D26"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FGDs with beneficiaries</w:t>
            </w:r>
          </w:p>
          <w:p w14:paraId="750A37DE" w14:textId="77777777" w:rsidR="00301E01" w:rsidRPr="00636CDC" w:rsidRDefault="00301E01" w:rsidP="004522A5">
            <w:pPr>
              <w:pStyle w:val="ListParagraph"/>
              <w:numPr>
                <w:ilvl w:val="0"/>
                <w:numId w:val="20"/>
              </w:numPr>
              <w:rPr>
                <w:rFonts w:ascii="Corbel" w:hAnsi="Corbel"/>
                <w:sz w:val="18"/>
                <w:szCs w:val="18"/>
                <w:lang w:val="en-GB"/>
              </w:rPr>
            </w:pPr>
            <w:r w:rsidRPr="00FB2265">
              <w:rPr>
                <w:rFonts w:ascii="Corbel" w:hAnsi="Corbel"/>
                <w:sz w:val="18"/>
                <w:szCs w:val="18"/>
                <w:lang w:val="en-GB"/>
              </w:rPr>
              <w:t>KIIs with Community Leaders, Civil Society Leaders and CBRMs, Local Authorities, Implementing Partners</w:t>
            </w:r>
          </w:p>
        </w:tc>
      </w:tr>
      <w:tr w:rsidR="00301E01" w:rsidRPr="009255E8" w14:paraId="1D0E9D52" w14:textId="77777777" w:rsidTr="00E16FA6">
        <w:tc>
          <w:tcPr>
            <w:tcW w:w="3654" w:type="dxa"/>
          </w:tcPr>
          <w:p w14:paraId="51EAFD8F" w14:textId="77777777" w:rsidR="00301E01" w:rsidRPr="00F62C67" w:rsidRDefault="00301E01" w:rsidP="004522A5">
            <w:pPr>
              <w:rPr>
                <w:rFonts w:ascii="Corbel" w:hAnsi="Corbel"/>
                <w:sz w:val="18"/>
                <w:szCs w:val="18"/>
                <w:lang w:val="en-GB"/>
              </w:rPr>
            </w:pPr>
            <w:r w:rsidRPr="000C0F7A">
              <w:rPr>
                <w:rFonts w:ascii="Corbel" w:hAnsi="Corbel"/>
                <w:b/>
                <w:sz w:val="18"/>
                <w:szCs w:val="18"/>
                <w:lang w:val="en-GB"/>
              </w:rPr>
              <w:t>Programme-level:</w:t>
            </w:r>
            <w:r w:rsidRPr="00F62C67">
              <w:rPr>
                <w:rFonts w:ascii="Corbel" w:hAnsi="Corbel"/>
                <w:sz w:val="18"/>
                <w:szCs w:val="18"/>
                <w:lang w:val="en-GB"/>
              </w:rPr>
              <w:t xml:space="preserve"> </w:t>
            </w:r>
            <w:r>
              <w:rPr>
                <w:rFonts w:ascii="Corbel" w:hAnsi="Corbel"/>
                <w:sz w:val="18"/>
                <w:szCs w:val="18"/>
                <w:lang w:val="en-GB"/>
              </w:rPr>
              <w:t>To what extent has the DCPSF achieved change that is likely to continue after project conclusion?</w:t>
            </w:r>
          </w:p>
        </w:tc>
        <w:tc>
          <w:tcPr>
            <w:tcW w:w="3654" w:type="dxa"/>
          </w:tcPr>
          <w:p w14:paraId="3F0E3CB4" w14:textId="77777777" w:rsidR="00301E01" w:rsidRPr="00F54A5B" w:rsidRDefault="00301E01" w:rsidP="004522A5">
            <w:pPr>
              <w:rPr>
                <w:rFonts w:ascii="Corbel" w:hAnsi="Corbel"/>
                <w:b/>
                <w:sz w:val="18"/>
                <w:szCs w:val="18"/>
                <w:lang w:val="en-GB"/>
              </w:rPr>
            </w:pPr>
            <w:r w:rsidRPr="00F54A5B">
              <w:rPr>
                <w:rFonts w:ascii="Corbel" w:hAnsi="Corbel"/>
                <w:b/>
                <w:sz w:val="18"/>
                <w:szCs w:val="18"/>
                <w:lang w:val="en-GB"/>
              </w:rPr>
              <w:t>Capacity building</w:t>
            </w:r>
          </w:p>
          <w:p w14:paraId="203B927E" w14:textId="77777777" w:rsidR="00301E01" w:rsidRPr="00F54A5B" w:rsidRDefault="00301E01" w:rsidP="004522A5">
            <w:pPr>
              <w:pStyle w:val="ListParagraph"/>
              <w:numPr>
                <w:ilvl w:val="0"/>
                <w:numId w:val="20"/>
              </w:numPr>
              <w:rPr>
                <w:rFonts w:ascii="Corbel" w:hAnsi="Corbel"/>
                <w:sz w:val="18"/>
                <w:szCs w:val="18"/>
                <w:lang w:val="en-GB"/>
              </w:rPr>
            </w:pPr>
            <w:r w:rsidRPr="00F54A5B">
              <w:rPr>
                <w:rFonts w:ascii="Corbel" w:hAnsi="Corbel"/>
                <w:sz w:val="18"/>
                <w:szCs w:val="18"/>
                <w:lang w:val="en-GB"/>
              </w:rPr>
              <w:t>The extent to which DCPSF has supported capacity building of Implementing Partners</w:t>
            </w:r>
          </w:p>
          <w:p w14:paraId="286FC218" w14:textId="77777777" w:rsidR="00301E01" w:rsidRDefault="00301E01" w:rsidP="004522A5">
            <w:pPr>
              <w:pStyle w:val="ListParagraph"/>
              <w:numPr>
                <w:ilvl w:val="0"/>
                <w:numId w:val="20"/>
              </w:numPr>
              <w:rPr>
                <w:rFonts w:ascii="Corbel" w:hAnsi="Corbel"/>
                <w:sz w:val="18"/>
                <w:szCs w:val="18"/>
                <w:lang w:val="en-GB"/>
              </w:rPr>
            </w:pPr>
            <w:r w:rsidRPr="009302F9">
              <w:rPr>
                <w:rFonts w:ascii="Corbel" w:hAnsi="Corbel"/>
                <w:sz w:val="18"/>
                <w:szCs w:val="18"/>
                <w:lang w:val="en-GB"/>
              </w:rPr>
              <w:t>The exte</w:t>
            </w:r>
            <w:r>
              <w:rPr>
                <w:rFonts w:ascii="Corbel" w:hAnsi="Corbel"/>
                <w:sz w:val="18"/>
                <w:szCs w:val="18"/>
                <w:lang w:val="en-GB"/>
              </w:rPr>
              <w:t xml:space="preserve">nt to which Sudanese government, such as HAC and state-level government, </w:t>
            </w:r>
            <w:r w:rsidRPr="009302F9">
              <w:rPr>
                <w:rFonts w:ascii="Corbel" w:hAnsi="Corbel"/>
                <w:sz w:val="18"/>
                <w:szCs w:val="18"/>
                <w:lang w:val="en-GB"/>
              </w:rPr>
              <w:t>was in</w:t>
            </w:r>
            <w:r>
              <w:rPr>
                <w:rFonts w:ascii="Corbel" w:hAnsi="Corbel"/>
                <w:sz w:val="18"/>
                <w:szCs w:val="18"/>
                <w:lang w:val="en-GB"/>
              </w:rPr>
              <w:t>volved</w:t>
            </w:r>
          </w:p>
          <w:p w14:paraId="6275CFC9" w14:textId="77777777" w:rsidR="00301E01" w:rsidRPr="001946CE"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The extent to which CBRMs are the most suitable mechanism for sustainable local peace governance, also after conclusion of project</w:t>
            </w:r>
          </w:p>
        </w:tc>
        <w:tc>
          <w:tcPr>
            <w:tcW w:w="3654" w:type="dxa"/>
          </w:tcPr>
          <w:p w14:paraId="5CB12D48" w14:textId="77777777" w:rsidR="00301E01" w:rsidRPr="008A665B" w:rsidRDefault="00301E01" w:rsidP="004522A5">
            <w:pPr>
              <w:pStyle w:val="ListParagraph"/>
              <w:numPr>
                <w:ilvl w:val="0"/>
                <w:numId w:val="20"/>
              </w:numPr>
              <w:rPr>
                <w:rFonts w:ascii="Corbel" w:hAnsi="Corbel"/>
                <w:sz w:val="18"/>
                <w:szCs w:val="18"/>
                <w:lang w:val="en-GB"/>
              </w:rPr>
            </w:pPr>
            <w:r w:rsidRPr="00824802">
              <w:rPr>
                <w:rFonts w:ascii="Corbel" w:hAnsi="Corbel"/>
                <w:sz w:val="18"/>
                <w:szCs w:val="18"/>
                <w:lang w:val="en-GB"/>
              </w:rPr>
              <w:t>Project documentation</w:t>
            </w:r>
          </w:p>
          <w:p w14:paraId="14230624" w14:textId="77777777" w:rsidR="00301E01" w:rsidRPr="008A665B"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Insights from stakeholders</w:t>
            </w:r>
          </w:p>
        </w:tc>
        <w:tc>
          <w:tcPr>
            <w:tcW w:w="3654" w:type="dxa"/>
          </w:tcPr>
          <w:p w14:paraId="1EAF4488" w14:textId="77777777" w:rsidR="00301E01" w:rsidRDefault="00301E01" w:rsidP="004522A5">
            <w:pPr>
              <w:pStyle w:val="ListParagraph"/>
              <w:numPr>
                <w:ilvl w:val="0"/>
                <w:numId w:val="20"/>
              </w:numPr>
              <w:rPr>
                <w:rFonts w:ascii="Corbel" w:hAnsi="Corbel"/>
                <w:sz w:val="18"/>
                <w:szCs w:val="18"/>
                <w:lang w:val="en-GB"/>
              </w:rPr>
            </w:pPr>
            <w:r w:rsidRPr="00636CDC">
              <w:rPr>
                <w:rFonts w:ascii="Corbel" w:hAnsi="Corbel"/>
                <w:sz w:val="18"/>
                <w:szCs w:val="18"/>
                <w:lang w:val="en-GB"/>
              </w:rPr>
              <w:t>Document review</w:t>
            </w:r>
          </w:p>
          <w:p w14:paraId="44E4EAC0" w14:textId="77777777" w:rsidR="00301E01" w:rsidRPr="00936C32" w:rsidRDefault="00301E01" w:rsidP="004522A5">
            <w:pPr>
              <w:pStyle w:val="ListParagraph"/>
              <w:numPr>
                <w:ilvl w:val="0"/>
                <w:numId w:val="20"/>
              </w:numPr>
              <w:rPr>
                <w:rFonts w:ascii="Corbel" w:hAnsi="Corbel"/>
                <w:sz w:val="18"/>
                <w:szCs w:val="18"/>
                <w:lang w:val="en-GB"/>
              </w:rPr>
            </w:pPr>
            <w:r w:rsidRPr="00936C32">
              <w:rPr>
                <w:rFonts w:ascii="Corbel" w:hAnsi="Corbel"/>
                <w:sz w:val="18"/>
                <w:szCs w:val="18"/>
                <w:lang w:val="en-GB"/>
              </w:rPr>
              <w:t>KIIs with Community Leaders, Civil Society Leaders and CBRMs, Local Authorities, Implementing Partners</w:t>
            </w:r>
          </w:p>
        </w:tc>
      </w:tr>
      <w:tr w:rsidR="00301E01" w:rsidRPr="009255E8" w14:paraId="533F156B" w14:textId="77777777" w:rsidTr="00E16FA6">
        <w:tc>
          <w:tcPr>
            <w:tcW w:w="3654" w:type="dxa"/>
          </w:tcPr>
          <w:p w14:paraId="54B616E6" w14:textId="77777777" w:rsidR="00301E01" w:rsidRPr="00F62C67" w:rsidRDefault="00301E01" w:rsidP="004522A5">
            <w:pPr>
              <w:rPr>
                <w:rFonts w:ascii="Corbel" w:hAnsi="Corbel"/>
                <w:sz w:val="18"/>
                <w:szCs w:val="18"/>
                <w:lang w:val="en-GB"/>
              </w:rPr>
            </w:pPr>
            <w:r w:rsidRPr="00F37B28">
              <w:rPr>
                <w:rFonts w:ascii="Corbel" w:hAnsi="Corbel"/>
                <w:b/>
                <w:sz w:val="18"/>
                <w:szCs w:val="18"/>
                <w:lang w:val="en-GB"/>
              </w:rPr>
              <w:t>Process-level:</w:t>
            </w:r>
            <w:r>
              <w:rPr>
                <w:rFonts w:ascii="Corbel" w:hAnsi="Corbel"/>
                <w:sz w:val="18"/>
                <w:szCs w:val="18"/>
                <w:lang w:val="en-GB"/>
              </w:rPr>
              <w:t xml:space="preserve"> The extent to which DCPSF developed and use “future proof” strategies</w:t>
            </w:r>
          </w:p>
        </w:tc>
        <w:tc>
          <w:tcPr>
            <w:tcW w:w="3654" w:type="dxa"/>
          </w:tcPr>
          <w:p w14:paraId="689953AA" w14:textId="77777777" w:rsidR="00301E01" w:rsidRPr="009504F9" w:rsidRDefault="00301E01" w:rsidP="004522A5">
            <w:pPr>
              <w:rPr>
                <w:rFonts w:ascii="Corbel" w:hAnsi="Corbel"/>
                <w:b/>
                <w:sz w:val="18"/>
                <w:szCs w:val="18"/>
                <w:lang w:val="en-GB"/>
              </w:rPr>
            </w:pPr>
            <w:r w:rsidRPr="00F54A5B">
              <w:rPr>
                <w:rFonts w:ascii="Corbel" w:hAnsi="Corbel"/>
                <w:b/>
                <w:sz w:val="18"/>
                <w:szCs w:val="18"/>
                <w:lang w:val="en-GB"/>
              </w:rPr>
              <w:t>Capacity building</w:t>
            </w:r>
          </w:p>
          <w:p w14:paraId="5D2B7FFD" w14:textId="77777777" w:rsidR="00301E01"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Existence of mechanisms wherein DCPSF informs and adapts sustainable strategies</w:t>
            </w:r>
          </w:p>
          <w:p w14:paraId="68DA07F1" w14:textId="77777777" w:rsidR="00301E01" w:rsidRPr="004D35D6" w:rsidRDefault="00301E01" w:rsidP="004522A5">
            <w:pPr>
              <w:pStyle w:val="ListParagraph"/>
              <w:numPr>
                <w:ilvl w:val="0"/>
                <w:numId w:val="20"/>
              </w:numPr>
              <w:rPr>
                <w:rFonts w:ascii="Corbel" w:hAnsi="Corbel"/>
                <w:sz w:val="18"/>
                <w:szCs w:val="18"/>
                <w:lang w:val="en-GB"/>
              </w:rPr>
            </w:pPr>
            <w:r w:rsidRPr="009302F9">
              <w:rPr>
                <w:rFonts w:ascii="Corbel" w:hAnsi="Corbel"/>
                <w:sz w:val="18"/>
                <w:szCs w:val="18"/>
                <w:lang w:val="en-GB"/>
              </w:rPr>
              <w:t xml:space="preserve">The extent to which Sudanese </w:t>
            </w:r>
            <w:r w:rsidRPr="009302F9">
              <w:rPr>
                <w:rFonts w:ascii="Corbel" w:hAnsi="Corbel"/>
                <w:sz w:val="18"/>
                <w:szCs w:val="18"/>
                <w:lang w:val="en-GB"/>
              </w:rPr>
              <w:lastRenderedPageBreak/>
              <w:t>government was included in the DCPSF</w:t>
            </w:r>
            <w:r>
              <w:rPr>
                <w:rFonts w:ascii="Corbel" w:hAnsi="Corbel"/>
                <w:sz w:val="18"/>
                <w:szCs w:val="18"/>
                <w:lang w:val="en-GB"/>
              </w:rPr>
              <w:t>, strengthening their capacity</w:t>
            </w:r>
          </w:p>
        </w:tc>
        <w:tc>
          <w:tcPr>
            <w:tcW w:w="3654" w:type="dxa"/>
          </w:tcPr>
          <w:p w14:paraId="0F6F8C22" w14:textId="77777777" w:rsidR="00301E01" w:rsidRPr="00074002" w:rsidRDefault="00301E01" w:rsidP="004522A5">
            <w:pPr>
              <w:pStyle w:val="ListParagraph"/>
              <w:numPr>
                <w:ilvl w:val="0"/>
                <w:numId w:val="20"/>
              </w:numPr>
              <w:rPr>
                <w:rFonts w:ascii="Corbel" w:hAnsi="Corbel"/>
                <w:sz w:val="18"/>
                <w:szCs w:val="18"/>
                <w:lang w:val="en-GB"/>
              </w:rPr>
            </w:pPr>
            <w:r w:rsidRPr="00074002">
              <w:rPr>
                <w:rFonts w:ascii="Corbel" w:hAnsi="Corbel"/>
                <w:sz w:val="18"/>
                <w:szCs w:val="18"/>
                <w:lang w:val="en-GB"/>
              </w:rPr>
              <w:lastRenderedPageBreak/>
              <w:t>Project documentation</w:t>
            </w:r>
          </w:p>
          <w:p w14:paraId="455FB730" w14:textId="77777777" w:rsidR="00301E01" w:rsidRPr="00074002"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Insights from stakeholders</w:t>
            </w:r>
          </w:p>
        </w:tc>
        <w:tc>
          <w:tcPr>
            <w:tcW w:w="3654" w:type="dxa"/>
          </w:tcPr>
          <w:p w14:paraId="0403872E" w14:textId="77777777" w:rsidR="00301E01" w:rsidRDefault="00301E01" w:rsidP="004522A5">
            <w:pPr>
              <w:pStyle w:val="ListParagraph"/>
              <w:numPr>
                <w:ilvl w:val="0"/>
                <w:numId w:val="20"/>
              </w:numPr>
              <w:rPr>
                <w:rFonts w:ascii="Corbel" w:hAnsi="Corbel"/>
                <w:sz w:val="18"/>
                <w:szCs w:val="18"/>
                <w:lang w:val="en-GB"/>
              </w:rPr>
            </w:pPr>
            <w:r w:rsidRPr="00636CDC">
              <w:rPr>
                <w:rFonts w:ascii="Corbel" w:hAnsi="Corbel"/>
                <w:sz w:val="18"/>
                <w:szCs w:val="18"/>
                <w:lang w:val="en-GB"/>
              </w:rPr>
              <w:t>Document review</w:t>
            </w:r>
          </w:p>
          <w:p w14:paraId="1665A1EA" w14:textId="77777777" w:rsidR="00301E01" w:rsidRPr="00636CDC"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KIIs with Technical Staff, UN Agencies, Pooled Funds, Donors</w:t>
            </w:r>
          </w:p>
          <w:p w14:paraId="54015C4F" w14:textId="77777777" w:rsidR="00301E01" w:rsidRPr="00F62C67" w:rsidRDefault="00301E01" w:rsidP="004522A5">
            <w:pPr>
              <w:rPr>
                <w:rFonts w:ascii="Corbel" w:hAnsi="Corbel"/>
                <w:sz w:val="18"/>
                <w:szCs w:val="18"/>
                <w:lang w:val="en-GB"/>
              </w:rPr>
            </w:pPr>
          </w:p>
        </w:tc>
      </w:tr>
      <w:tr w:rsidR="00301E01" w:rsidRPr="009255E8" w14:paraId="0920D709" w14:textId="77777777" w:rsidTr="00E16FA6">
        <w:tc>
          <w:tcPr>
            <w:tcW w:w="14616" w:type="dxa"/>
            <w:gridSpan w:val="4"/>
            <w:shd w:val="clear" w:color="auto" w:fill="CCCCCC"/>
          </w:tcPr>
          <w:p w14:paraId="36259817" w14:textId="77777777" w:rsidR="00301E01" w:rsidRDefault="00301E01" w:rsidP="004522A5">
            <w:pPr>
              <w:jc w:val="center"/>
              <w:rPr>
                <w:rFonts w:ascii="Corbel" w:hAnsi="Corbel"/>
                <w:b/>
                <w:sz w:val="20"/>
                <w:szCs w:val="20"/>
                <w:lang w:val="en-GB"/>
              </w:rPr>
            </w:pPr>
            <w:r w:rsidRPr="00732F9C">
              <w:rPr>
                <w:rFonts w:ascii="Corbel" w:hAnsi="Corbel"/>
                <w:b/>
                <w:sz w:val="20"/>
                <w:szCs w:val="20"/>
                <w:lang w:val="en-GB"/>
              </w:rPr>
              <w:t>COOPERATION AND COORDINATION</w:t>
            </w:r>
          </w:p>
          <w:p w14:paraId="5B488B9C" w14:textId="77777777" w:rsidR="00301E01" w:rsidRPr="00793005" w:rsidRDefault="00301E01" w:rsidP="004522A5">
            <w:pPr>
              <w:jc w:val="center"/>
              <w:rPr>
                <w:rFonts w:ascii="Corbel" w:hAnsi="Corbel"/>
                <w:sz w:val="20"/>
                <w:szCs w:val="20"/>
                <w:lang w:val="en-GB"/>
              </w:rPr>
            </w:pPr>
            <w:r>
              <w:rPr>
                <w:rFonts w:ascii="Corbel" w:hAnsi="Corbel"/>
                <w:sz w:val="20"/>
                <w:szCs w:val="20"/>
                <w:lang w:val="en-GB"/>
              </w:rPr>
              <w:t>The extent to which DCPSF has established and strengthened cooperation and coordination between relevant actors (Implementing Partners, local actors, donors, regional initiatives and funds)</w:t>
            </w:r>
          </w:p>
        </w:tc>
      </w:tr>
      <w:tr w:rsidR="00301E01" w:rsidRPr="009255E8" w14:paraId="49FC8F18" w14:textId="77777777" w:rsidTr="00E16FA6">
        <w:tc>
          <w:tcPr>
            <w:tcW w:w="3654" w:type="dxa"/>
          </w:tcPr>
          <w:p w14:paraId="4BE6354F" w14:textId="77777777" w:rsidR="00301E01" w:rsidRPr="001F050E" w:rsidRDefault="00301E01" w:rsidP="004522A5">
            <w:pPr>
              <w:rPr>
                <w:rFonts w:ascii="Corbel" w:hAnsi="Corbel"/>
                <w:sz w:val="18"/>
                <w:szCs w:val="18"/>
                <w:lang w:val="en-GB"/>
              </w:rPr>
            </w:pPr>
            <w:r w:rsidRPr="001F050E">
              <w:rPr>
                <w:rFonts w:ascii="Corbel" w:hAnsi="Corbel"/>
                <w:b/>
                <w:sz w:val="18"/>
                <w:szCs w:val="18"/>
                <w:lang w:val="en-GB"/>
              </w:rPr>
              <w:t>Project-level:</w:t>
            </w:r>
            <w:r w:rsidRPr="001F050E">
              <w:rPr>
                <w:rFonts w:ascii="Corbel" w:hAnsi="Corbel"/>
                <w:sz w:val="18"/>
                <w:szCs w:val="18"/>
                <w:lang w:val="en-GB"/>
              </w:rPr>
              <w:t xml:space="preserve"> To what extent have implementing partners cooperated and coordinated with other local actors?</w:t>
            </w:r>
          </w:p>
        </w:tc>
        <w:tc>
          <w:tcPr>
            <w:tcW w:w="3654" w:type="dxa"/>
          </w:tcPr>
          <w:p w14:paraId="5997E4A6" w14:textId="77777777" w:rsidR="00301E01" w:rsidRDefault="00301E01" w:rsidP="004522A5">
            <w:pPr>
              <w:rPr>
                <w:rFonts w:ascii="Corbel" w:hAnsi="Corbel"/>
                <w:b/>
                <w:sz w:val="18"/>
                <w:szCs w:val="18"/>
                <w:lang w:val="en-GB"/>
              </w:rPr>
            </w:pPr>
            <w:r>
              <w:rPr>
                <w:rFonts w:ascii="Corbel" w:hAnsi="Corbel"/>
                <w:b/>
                <w:sz w:val="18"/>
                <w:szCs w:val="18"/>
                <w:lang w:val="en-GB"/>
              </w:rPr>
              <w:t>Project design and implementation</w:t>
            </w:r>
          </w:p>
          <w:p w14:paraId="332BA30D" w14:textId="77777777" w:rsidR="00301E01"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 xml:space="preserve">Evidence of complementarity of interventions in the region </w:t>
            </w:r>
          </w:p>
          <w:p w14:paraId="2C1AEF08" w14:textId="77777777" w:rsidR="00301E01" w:rsidRPr="00DD178C"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E</w:t>
            </w:r>
            <w:r w:rsidRPr="00DD178C">
              <w:rPr>
                <w:rFonts w:ascii="Corbel" w:hAnsi="Corbel"/>
                <w:sz w:val="18"/>
                <w:szCs w:val="18"/>
                <w:lang w:val="en-GB"/>
              </w:rPr>
              <w:t>vidence of duplication of efforts with other actors in the region</w:t>
            </w:r>
          </w:p>
          <w:p w14:paraId="2050E06C" w14:textId="77777777" w:rsidR="00301E01"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Results build on existing results and are complementary</w:t>
            </w:r>
          </w:p>
          <w:p w14:paraId="59BE52E5" w14:textId="77777777" w:rsidR="00301E01"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Evidence of formal inclusion or engagement with other local stakeholders</w:t>
            </w:r>
          </w:p>
          <w:p w14:paraId="757EF5DA" w14:textId="77777777" w:rsidR="00301E01" w:rsidRPr="0004424B"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Perceptions and quality of relations between the parties</w:t>
            </w:r>
          </w:p>
          <w:p w14:paraId="22AAA428" w14:textId="77777777" w:rsidR="00301E01" w:rsidRPr="00DD178C"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Stakeholders consider regional cooperation beneficial to the needs of the community</w:t>
            </w:r>
          </w:p>
        </w:tc>
        <w:tc>
          <w:tcPr>
            <w:tcW w:w="3654" w:type="dxa"/>
          </w:tcPr>
          <w:p w14:paraId="07686508" w14:textId="77777777" w:rsidR="00301E0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Implementing Partners project documents</w:t>
            </w:r>
          </w:p>
          <w:p w14:paraId="4AF896DB" w14:textId="77777777" w:rsidR="00301E01" w:rsidRPr="00F6027E"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I</w:t>
            </w:r>
            <w:r w:rsidRPr="00F6027E">
              <w:rPr>
                <w:rFonts w:ascii="Corbel" w:hAnsi="Corbel"/>
                <w:sz w:val="18"/>
                <w:szCs w:val="18"/>
                <w:lang w:val="en-GB"/>
              </w:rPr>
              <w:t>nsights from stakeholders</w:t>
            </w:r>
          </w:p>
        </w:tc>
        <w:tc>
          <w:tcPr>
            <w:tcW w:w="3654" w:type="dxa"/>
          </w:tcPr>
          <w:p w14:paraId="3DC03D2E" w14:textId="77777777" w:rsidR="00301E01" w:rsidRPr="001F050E" w:rsidRDefault="00301E01" w:rsidP="004522A5">
            <w:pPr>
              <w:pStyle w:val="ListParagraph"/>
              <w:numPr>
                <w:ilvl w:val="0"/>
                <w:numId w:val="19"/>
              </w:numPr>
              <w:rPr>
                <w:rFonts w:ascii="Corbel" w:hAnsi="Corbel"/>
                <w:sz w:val="18"/>
                <w:szCs w:val="18"/>
                <w:lang w:val="en-GB"/>
              </w:rPr>
            </w:pPr>
            <w:r w:rsidRPr="001F050E">
              <w:rPr>
                <w:rFonts w:ascii="Corbel" w:hAnsi="Corbel"/>
                <w:sz w:val="18"/>
                <w:szCs w:val="18"/>
                <w:lang w:val="en-GB"/>
              </w:rPr>
              <w:t>Document review</w:t>
            </w:r>
          </w:p>
          <w:p w14:paraId="12F7DD96" w14:textId="77777777" w:rsidR="00301E01" w:rsidRPr="001F050E"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KIIs with Implementing Partners, Local NGOs</w:t>
            </w:r>
          </w:p>
        </w:tc>
      </w:tr>
      <w:tr w:rsidR="00301E01" w:rsidRPr="009255E8" w14:paraId="0517A4A3" w14:textId="77777777" w:rsidTr="00E16FA6">
        <w:tc>
          <w:tcPr>
            <w:tcW w:w="3654" w:type="dxa"/>
          </w:tcPr>
          <w:p w14:paraId="790A701F" w14:textId="77777777" w:rsidR="00301E01" w:rsidRPr="001F050E" w:rsidRDefault="00301E01" w:rsidP="004522A5">
            <w:pPr>
              <w:rPr>
                <w:rFonts w:ascii="Corbel" w:hAnsi="Corbel"/>
                <w:sz w:val="18"/>
                <w:szCs w:val="18"/>
                <w:lang w:val="en-GB"/>
              </w:rPr>
            </w:pPr>
            <w:r w:rsidRPr="001F050E">
              <w:rPr>
                <w:rFonts w:ascii="Corbel" w:hAnsi="Corbel"/>
                <w:b/>
                <w:sz w:val="18"/>
                <w:szCs w:val="18"/>
                <w:lang w:val="en-GB"/>
              </w:rPr>
              <w:t>Programme-level:</w:t>
            </w:r>
            <w:r w:rsidRPr="001F050E">
              <w:rPr>
                <w:rFonts w:ascii="Corbel" w:hAnsi="Corbel"/>
                <w:sz w:val="18"/>
                <w:szCs w:val="18"/>
                <w:lang w:val="en-GB"/>
              </w:rPr>
              <w:t xml:space="preserve"> To what extent has DCPSF coordinated its programme with other funds or regional activities, supporting a regional strategy?</w:t>
            </w:r>
          </w:p>
        </w:tc>
        <w:tc>
          <w:tcPr>
            <w:tcW w:w="3654" w:type="dxa"/>
          </w:tcPr>
          <w:p w14:paraId="207C3E63" w14:textId="77777777" w:rsidR="00301E01" w:rsidRPr="00C70182" w:rsidRDefault="00301E01" w:rsidP="004522A5">
            <w:pPr>
              <w:rPr>
                <w:rFonts w:ascii="Corbel" w:hAnsi="Corbel"/>
                <w:b/>
                <w:sz w:val="18"/>
                <w:szCs w:val="18"/>
                <w:lang w:val="en-GB"/>
              </w:rPr>
            </w:pPr>
            <w:r w:rsidRPr="00C70182">
              <w:rPr>
                <w:rFonts w:ascii="Corbel" w:hAnsi="Corbel"/>
                <w:b/>
                <w:sz w:val="18"/>
                <w:szCs w:val="18"/>
                <w:lang w:val="en-GB"/>
              </w:rPr>
              <w:t>Regional coherence</w:t>
            </w:r>
          </w:p>
          <w:p w14:paraId="59722FCF" w14:textId="77777777" w:rsidR="00301E01"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Evidence of l</w:t>
            </w:r>
            <w:r w:rsidRPr="00DD178C">
              <w:rPr>
                <w:rFonts w:ascii="Corbel" w:hAnsi="Corbel"/>
                <w:sz w:val="18"/>
                <w:szCs w:val="18"/>
                <w:lang w:val="en-GB"/>
              </w:rPr>
              <w:t>inkages and synergy with other funds such as SHF, UNDF</w:t>
            </w:r>
            <w:r>
              <w:rPr>
                <w:rFonts w:ascii="Corbel" w:hAnsi="Corbel"/>
                <w:sz w:val="18"/>
                <w:szCs w:val="18"/>
                <w:lang w:val="en-GB"/>
              </w:rPr>
              <w:t xml:space="preserve"> (within UN framework and beyond)</w:t>
            </w:r>
          </w:p>
          <w:p w14:paraId="0CA0FBDB" w14:textId="77777777" w:rsidR="00301E01"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Regional coordination/dimensions are of added value to the programme and contribute to the achievement of objectives</w:t>
            </w:r>
          </w:p>
          <w:p w14:paraId="16EACA5E" w14:textId="77777777" w:rsidR="00301E01"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The extent to which DCPSF functions as a thought leader in peacebuilding in Darfur</w:t>
            </w:r>
          </w:p>
          <w:p w14:paraId="48622867" w14:textId="77777777" w:rsidR="00301E01"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To what extent is the Fund complementary at the programme level, specifically as it relates to Rule of Law</w:t>
            </w:r>
          </w:p>
          <w:p w14:paraId="78B4D05B" w14:textId="77777777" w:rsidR="00301E01" w:rsidRPr="0026428F"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 xml:space="preserve">Perceptions and understanding of DCPSF, its mandate and </w:t>
            </w:r>
            <w:r>
              <w:rPr>
                <w:rFonts w:ascii="Corbel" w:hAnsi="Corbel"/>
                <w:sz w:val="18"/>
                <w:szCs w:val="18"/>
                <w:lang w:val="en-GB"/>
              </w:rPr>
              <w:lastRenderedPageBreak/>
              <w:t>purpose by beneficiaries and government</w:t>
            </w:r>
          </w:p>
        </w:tc>
        <w:tc>
          <w:tcPr>
            <w:tcW w:w="3654" w:type="dxa"/>
          </w:tcPr>
          <w:p w14:paraId="4BAA2433" w14:textId="77777777" w:rsidR="00301E01" w:rsidRPr="00AC7471" w:rsidRDefault="00301E01" w:rsidP="004522A5">
            <w:pPr>
              <w:pStyle w:val="ListParagraph"/>
              <w:numPr>
                <w:ilvl w:val="0"/>
                <w:numId w:val="19"/>
              </w:numPr>
              <w:rPr>
                <w:rFonts w:ascii="Corbel" w:hAnsi="Corbel"/>
                <w:sz w:val="18"/>
                <w:szCs w:val="18"/>
                <w:lang w:val="en-GB"/>
              </w:rPr>
            </w:pPr>
            <w:r w:rsidRPr="00AC7471">
              <w:rPr>
                <w:rFonts w:ascii="Corbel" w:hAnsi="Corbel"/>
                <w:sz w:val="18"/>
                <w:szCs w:val="18"/>
                <w:lang w:val="en-GB"/>
              </w:rPr>
              <w:lastRenderedPageBreak/>
              <w:t>Strategy documents from other Pooled Funds and regional initiatives, UN frameworks, etc.</w:t>
            </w:r>
          </w:p>
          <w:p w14:paraId="593B9D28" w14:textId="77777777" w:rsidR="00301E01" w:rsidRPr="00AC747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I</w:t>
            </w:r>
            <w:r w:rsidRPr="00F6027E">
              <w:rPr>
                <w:rFonts w:ascii="Corbel" w:hAnsi="Corbel"/>
                <w:sz w:val="18"/>
                <w:szCs w:val="18"/>
                <w:lang w:val="en-GB"/>
              </w:rPr>
              <w:t>nsights from stakeholders</w:t>
            </w:r>
          </w:p>
        </w:tc>
        <w:tc>
          <w:tcPr>
            <w:tcW w:w="3654" w:type="dxa"/>
          </w:tcPr>
          <w:p w14:paraId="5F08DF32" w14:textId="77777777" w:rsidR="00301E01" w:rsidRPr="001F050E" w:rsidRDefault="00301E01" w:rsidP="004522A5">
            <w:pPr>
              <w:pStyle w:val="ListParagraph"/>
              <w:numPr>
                <w:ilvl w:val="0"/>
                <w:numId w:val="19"/>
              </w:numPr>
              <w:rPr>
                <w:rFonts w:ascii="Corbel" w:hAnsi="Corbel"/>
                <w:sz w:val="18"/>
                <w:szCs w:val="18"/>
                <w:lang w:val="en-GB"/>
              </w:rPr>
            </w:pPr>
            <w:r w:rsidRPr="001F050E">
              <w:rPr>
                <w:rFonts w:ascii="Corbel" w:hAnsi="Corbel"/>
                <w:sz w:val="18"/>
                <w:szCs w:val="18"/>
                <w:lang w:val="en-GB"/>
              </w:rPr>
              <w:t>Document review</w:t>
            </w:r>
          </w:p>
          <w:p w14:paraId="72676EEE" w14:textId="77777777" w:rsidR="00301E01" w:rsidRPr="001F050E"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KIIs with Pooled Funds, UN Agencies, NGOs, Technical Secretariat</w:t>
            </w:r>
          </w:p>
        </w:tc>
      </w:tr>
      <w:tr w:rsidR="00301E01" w:rsidRPr="009255E8" w14:paraId="66E63B96" w14:textId="77777777" w:rsidTr="00E16FA6">
        <w:tc>
          <w:tcPr>
            <w:tcW w:w="3654" w:type="dxa"/>
          </w:tcPr>
          <w:p w14:paraId="7713C493" w14:textId="77777777" w:rsidR="00301E01" w:rsidRPr="001F050E" w:rsidRDefault="00301E01" w:rsidP="004522A5">
            <w:pPr>
              <w:rPr>
                <w:rFonts w:ascii="Corbel" w:hAnsi="Corbel"/>
                <w:sz w:val="18"/>
                <w:szCs w:val="18"/>
                <w:lang w:val="en-GB"/>
              </w:rPr>
            </w:pPr>
            <w:r w:rsidRPr="001F050E">
              <w:rPr>
                <w:rFonts w:ascii="Corbel" w:hAnsi="Corbel"/>
                <w:b/>
                <w:sz w:val="18"/>
                <w:szCs w:val="18"/>
                <w:lang w:val="en-GB"/>
              </w:rPr>
              <w:t>Process-level:</w:t>
            </w:r>
            <w:r w:rsidRPr="001F050E">
              <w:rPr>
                <w:rFonts w:ascii="Corbel" w:hAnsi="Corbel"/>
                <w:sz w:val="18"/>
                <w:szCs w:val="18"/>
                <w:lang w:val="en-GB"/>
              </w:rPr>
              <w:t xml:space="preserve"> To what extent does the DCPSF enable and guide cooperation and coordination on the project- and programme level?</w:t>
            </w:r>
          </w:p>
        </w:tc>
        <w:tc>
          <w:tcPr>
            <w:tcW w:w="3654" w:type="dxa"/>
          </w:tcPr>
          <w:p w14:paraId="4C69208E" w14:textId="77777777" w:rsidR="00301E01" w:rsidRPr="005825CB" w:rsidRDefault="00301E01" w:rsidP="004522A5">
            <w:pPr>
              <w:rPr>
                <w:rFonts w:ascii="Corbel" w:hAnsi="Corbel"/>
                <w:b/>
                <w:sz w:val="18"/>
                <w:szCs w:val="18"/>
                <w:lang w:val="en-GB"/>
              </w:rPr>
            </w:pPr>
            <w:r w:rsidRPr="005825CB">
              <w:rPr>
                <w:rFonts w:ascii="Corbel" w:hAnsi="Corbel"/>
                <w:b/>
                <w:sz w:val="18"/>
                <w:szCs w:val="18"/>
                <w:lang w:val="en-GB"/>
              </w:rPr>
              <w:t>Management structures</w:t>
            </w:r>
          </w:p>
          <w:p w14:paraId="7812C9D0" w14:textId="77777777" w:rsidR="00301E01" w:rsidRPr="00AB24B5" w:rsidRDefault="00301E01" w:rsidP="004522A5">
            <w:pPr>
              <w:pStyle w:val="ListParagraph"/>
              <w:numPr>
                <w:ilvl w:val="0"/>
                <w:numId w:val="19"/>
              </w:numPr>
              <w:ind w:left="741" w:hanging="426"/>
              <w:rPr>
                <w:rFonts w:ascii="Corbel" w:hAnsi="Corbel"/>
                <w:sz w:val="18"/>
                <w:szCs w:val="18"/>
                <w:lang w:val="en-GB"/>
              </w:rPr>
            </w:pPr>
            <w:r w:rsidRPr="00AB24B5">
              <w:rPr>
                <w:rFonts w:ascii="Corbel" w:hAnsi="Corbel"/>
                <w:sz w:val="18"/>
                <w:szCs w:val="18"/>
                <w:lang w:val="en-GB"/>
              </w:rPr>
              <w:t xml:space="preserve">Evidence of </w:t>
            </w:r>
            <w:r>
              <w:rPr>
                <w:rFonts w:ascii="Corbel" w:hAnsi="Corbel"/>
                <w:sz w:val="18"/>
                <w:szCs w:val="18"/>
                <w:lang w:val="en-GB"/>
              </w:rPr>
              <w:t xml:space="preserve">presence and use of formal coordination mechanisms </w:t>
            </w:r>
          </w:p>
          <w:p w14:paraId="03D535CA" w14:textId="77777777" w:rsidR="00301E01"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Evidence of regular meaningful meetings and subsequent e</w:t>
            </w:r>
            <w:r w:rsidRPr="00AB24B5">
              <w:rPr>
                <w:rFonts w:ascii="Corbel" w:hAnsi="Corbel"/>
                <w:sz w:val="18"/>
                <w:szCs w:val="18"/>
                <w:lang w:val="en-GB"/>
              </w:rPr>
              <w:t>vidence of feedback cycles, follow-up or enforcement</w:t>
            </w:r>
            <w:r>
              <w:rPr>
                <w:rFonts w:ascii="Corbel" w:hAnsi="Corbel"/>
                <w:sz w:val="18"/>
                <w:szCs w:val="18"/>
                <w:lang w:val="en-GB"/>
              </w:rPr>
              <w:t xml:space="preserve"> informing programming</w:t>
            </w:r>
          </w:p>
          <w:p w14:paraId="257D385D" w14:textId="77777777" w:rsidR="00301E01"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DCPSF facilitates communication between relevant stakeholders, as well as information and feedback flows, such as Sudanese government and HAC</w:t>
            </w:r>
          </w:p>
          <w:p w14:paraId="4FE8012E" w14:textId="77777777" w:rsidR="00301E01" w:rsidRPr="0045552A" w:rsidRDefault="00301E01" w:rsidP="004522A5">
            <w:pPr>
              <w:pStyle w:val="ListParagraph"/>
              <w:numPr>
                <w:ilvl w:val="0"/>
                <w:numId w:val="19"/>
              </w:numPr>
              <w:ind w:left="741" w:hanging="426"/>
              <w:rPr>
                <w:rFonts w:ascii="Corbel" w:hAnsi="Corbel"/>
                <w:sz w:val="18"/>
                <w:szCs w:val="18"/>
                <w:lang w:val="en-GB"/>
              </w:rPr>
            </w:pPr>
            <w:r>
              <w:rPr>
                <w:rFonts w:ascii="Corbel" w:hAnsi="Corbel"/>
                <w:sz w:val="18"/>
                <w:szCs w:val="18"/>
                <w:lang w:val="en-GB"/>
              </w:rPr>
              <w:t>Processes in place for coordination with other funds and initiatives</w:t>
            </w:r>
          </w:p>
        </w:tc>
        <w:tc>
          <w:tcPr>
            <w:tcW w:w="3654" w:type="dxa"/>
          </w:tcPr>
          <w:p w14:paraId="128220CC" w14:textId="77777777" w:rsidR="00301E01" w:rsidRPr="00DD178C"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Evidence of i</w:t>
            </w:r>
            <w:r w:rsidRPr="00DD178C">
              <w:rPr>
                <w:rFonts w:ascii="Corbel" w:hAnsi="Corbel"/>
                <w:sz w:val="18"/>
                <w:szCs w:val="18"/>
                <w:lang w:val="en-GB"/>
              </w:rPr>
              <w:t>ncidence/frequency of meetings</w:t>
            </w:r>
          </w:p>
          <w:p w14:paraId="2530F8D8" w14:textId="77777777" w:rsidR="00301E0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Evidence of meeting notes, shared feedback, comments</w:t>
            </w:r>
          </w:p>
          <w:p w14:paraId="62C73BED" w14:textId="77777777" w:rsidR="00301E0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Evidence of formalized communication flows or guidelines</w:t>
            </w:r>
          </w:p>
          <w:p w14:paraId="1052DB8D" w14:textId="77777777" w:rsidR="00301E0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I</w:t>
            </w:r>
            <w:r w:rsidRPr="00F6027E">
              <w:rPr>
                <w:rFonts w:ascii="Corbel" w:hAnsi="Corbel"/>
                <w:sz w:val="18"/>
                <w:szCs w:val="18"/>
                <w:lang w:val="en-GB"/>
              </w:rPr>
              <w:t>nsights from stakeholders</w:t>
            </w:r>
          </w:p>
          <w:p w14:paraId="55BD6BA4" w14:textId="77777777" w:rsidR="00301E01" w:rsidRPr="00F6027E" w:rsidRDefault="00301E01" w:rsidP="004522A5">
            <w:pPr>
              <w:rPr>
                <w:rFonts w:ascii="Corbel" w:hAnsi="Corbel"/>
                <w:sz w:val="18"/>
                <w:szCs w:val="18"/>
                <w:lang w:val="en-GB"/>
              </w:rPr>
            </w:pPr>
          </w:p>
        </w:tc>
        <w:tc>
          <w:tcPr>
            <w:tcW w:w="3654" w:type="dxa"/>
          </w:tcPr>
          <w:p w14:paraId="5ED74DFD" w14:textId="77777777" w:rsidR="00301E01" w:rsidRPr="001F050E" w:rsidRDefault="00301E01" w:rsidP="004522A5">
            <w:pPr>
              <w:pStyle w:val="ListParagraph"/>
              <w:numPr>
                <w:ilvl w:val="0"/>
                <w:numId w:val="19"/>
              </w:numPr>
              <w:rPr>
                <w:rFonts w:ascii="Corbel" w:hAnsi="Corbel"/>
                <w:sz w:val="18"/>
                <w:szCs w:val="18"/>
                <w:lang w:val="en-GB"/>
              </w:rPr>
            </w:pPr>
            <w:r w:rsidRPr="001F050E">
              <w:rPr>
                <w:rFonts w:ascii="Corbel" w:hAnsi="Corbel"/>
                <w:sz w:val="18"/>
                <w:szCs w:val="18"/>
                <w:lang w:val="en-GB"/>
              </w:rPr>
              <w:t>Document review</w:t>
            </w:r>
          </w:p>
          <w:p w14:paraId="04D7D3D5" w14:textId="77777777" w:rsidR="00301E01" w:rsidRPr="001F050E"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KIIs with Technical Secretariat</w:t>
            </w:r>
          </w:p>
        </w:tc>
      </w:tr>
      <w:tr w:rsidR="00301E01" w:rsidRPr="009255E8" w14:paraId="52E9C519" w14:textId="77777777" w:rsidTr="00E16FA6">
        <w:tc>
          <w:tcPr>
            <w:tcW w:w="14616" w:type="dxa"/>
            <w:gridSpan w:val="4"/>
            <w:shd w:val="clear" w:color="auto" w:fill="CCCCCC"/>
          </w:tcPr>
          <w:p w14:paraId="2988E5F3" w14:textId="77777777" w:rsidR="00301E01" w:rsidRDefault="00301E01" w:rsidP="004522A5">
            <w:pPr>
              <w:jc w:val="center"/>
              <w:rPr>
                <w:rFonts w:ascii="Corbel" w:hAnsi="Corbel"/>
                <w:b/>
                <w:sz w:val="20"/>
                <w:szCs w:val="20"/>
                <w:lang w:val="en-GB"/>
              </w:rPr>
            </w:pPr>
            <w:r w:rsidRPr="00732F9C">
              <w:rPr>
                <w:rFonts w:ascii="Corbel" w:hAnsi="Corbel"/>
                <w:b/>
                <w:sz w:val="20"/>
                <w:szCs w:val="20"/>
                <w:lang w:val="en-GB"/>
              </w:rPr>
              <w:t>INCLUSIVENESS</w:t>
            </w:r>
          </w:p>
          <w:p w14:paraId="03EA69CE" w14:textId="77777777" w:rsidR="00301E01" w:rsidRPr="001B758D" w:rsidRDefault="00301E01" w:rsidP="004522A5">
            <w:pPr>
              <w:jc w:val="center"/>
              <w:rPr>
                <w:rFonts w:ascii="Corbel" w:hAnsi="Corbel"/>
                <w:sz w:val="20"/>
                <w:szCs w:val="20"/>
                <w:lang w:val="en-GB"/>
              </w:rPr>
            </w:pPr>
            <w:r>
              <w:rPr>
                <w:rFonts w:ascii="Corbel" w:hAnsi="Corbel"/>
                <w:sz w:val="20"/>
                <w:szCs w:val="20"/>
                <w:lang w:val="en-GB"/>
              </w:rPr>
              <w:t>The extent to which the DCPSF has applied an approach promoting the inclusion of women, youth, and pastoralists</w:t>
            </w:r>
          </w:p>
        </w:tc>
      </w:tr>
      <w:tr w:rsidR="00301E01" w:rsidRPr="009255E8" w14:paraId="7BD32261" w14:textId="77777777" w:rsidTr="00E16FA6">
        <w:tc>
          <w:tcPr>
            <w:tcW w:w="3654" w:type="dxa"/>
          </w:tcPr>
          <w:p w14:paraId="6D3B31F0" w14:textId="77777777" w:rsidR="00301E01" w:rsidRPr="009E2B71" w:rsidRDefault="00301E01" w:rsidP="004522A5">
            <w:pPr>
              <w:rPr>
                <w:rFonts w:ascii="Corbel" w:hAnsi="Corbel"/>
                <w:sz w:val="18"/>
                <w:szCs w:val="18"/>
                <w:lang w:val="en-GB"/>
              </w:rPr>
            </w:pPr>
            <w:r w:rsidRPr="009E2B71">
              <w:rPr>
                <w:rFonts w:ascii="Corbel" w:hAnsi="Corbel"/>
                <w:b/>
                <w:sz w:val="18"/>
                <w:szCs w:val="18"/>
                <w:lang w:val="en-GB"/>
              </w:rPr>
              <w:t>Project-level:</w:t>
            </w:r>
            <w:r w:rsidRPr="009E2B71">
              <w:rPr>
                <w:rFonts w:ascii="Corbel" w:hAnsi="Corbel"/>
                <w:sz w:val="18"/>
                <w:szCs w:val="18"/>
                <w:lang w:val="en-GB"/>
              </w:rPr>
              <w:t xml:space="preserve"> To what extent </w:t>
            </w:r>
            <w:r>
              <w:rPr>
                <w:rFonts w:ascii="Corbel" w:hAnsi="Corbel"/>
                <w:sz w:val="18"/>
                <w:szCs w:val="18"/>
                <w:lang w:val="en-GB"/>
              </w:rPr>
              <w:t xml:space="preserve">did implementing partners apply </w:t>
            </w:r>
            <w:r w:rsidRPr="009E2B71">
              <w:rPr>
                <w:rFonts w:ascii="Corbel" w:hAnsi="Corbel"/>
                <w:sz w:val="18"/>
                <w:szCs w:val="18"/>
                <w:lang w:val="en-GB"/>
              </w:rPr>
              <w:t xml:space="preserve">an inclusive approach (gender, youth, pastoralists) in the project cycle (design, </w:t>
            </w:r>
            <w:r>
              <w:rPr>
                <w:rFonts w:ascii="Corbel" w:hAnsi="Corbel"/>
                <w:sz w:val="18"/>
                <w:szCs w:val="18"/>
                <w:lang w:val="en-GB"/>
              </w:rPr>
              <w:t>implementation)?</w:t>
            </w:r>
          </w:p>
        </w:tc>
        <w:tc>
          <w:tcPr>
            <w:tcW w:w="3654" w:type="dxa"/>
          </w:tcPr>
          <w:p w14:paraId="12F7A692" w14:textId="77777777" w:rsidR="00301E01" w:rsidRPr="007B75AA" w:rsidRDefault="00301E01" w:rsidP="004522A5">
            <w:pPr>
              <w:rPr>
                <w:rFonts w:ascii="Corbel" w:hAnsi="Corbel"/>
                <w:b/>
                <w:sz w:val="18"/>
                <w:szCs w:val="18"/>
                <w:lang w:val="en-GB"/>
              </w:rPr>
            </w:pPr>
            <w:r w:rsidRPr="007B75AA">
              <w:rPr>
                <w:rFonts w:ascii="Corbel" w:hAnsi="Corbel"/>
                <w:b/>
                <w:sz w:val="18"/>
                <w:szCs w:val="18"/>
                <w:lang w:val="en-GB"/>
              </w:rPr>
              <w:t>Needs assessments</w:t>
            </w:r>
          </w:p>
          <w:p w14:paraId="41BDF58C" w14:textId="77777777" w:rsidR="00301E01" w:rsidRPr="009E2B71" w:rsidRDefault="00301E01" w:rsidP="004522A5">
            <w:pPr>
              <w:pStyle w:val="ListParagraph"/>
              <w:numPr>
                <w:ilvl w:val="0"/>
                <w:numId w:val="19"/>
              </w:numPr>
              <w:rPr>
                <w:rFonts w:ascii="Corbel" w:hAnsi="Corbel"/>
                <w:sz w:val="18"/>
                <w:szCs w:val="18"/>
                <w:lang w:val="en-GB"/>
              </w:rPr>
            </w:pPr>
            <w:r w:rsidRPr="009E2B71">
              <w:rPr>
                <w:rFonts w:ascii="Corbel" w:hAnsi="Corbel"/>
                <w:sz w:val="18"/>
                <w:szCs w:val="18"/>
                <w:lang w:val="en-GB"/>
              </w:rPr>
              <w:t>Evidence of gender, youth, and pastoralists components in the needs assessments</w:t>
            </w:r>
          </w:p>
          <w:p w14:paraId="2F81D2C7" w14:textId="77777777" w:rsidR="00301E01" w:rsidRPr="009E2B71" w:rsidRDefault="00301E01" w:rsidP="004522A5">
            <w:pPr>
              <w:pStyle w:val="ListParagraph"/>
              <w:rPr>
                <w:rFonts w:ascii="Corbel" w:hAnsi="Corbel"/>
                <w:sz w:val="18"/>
                <w:szCs w:val="18"/>
                <w:lang w:val="en-GB"/>
              </w:rPr>
            </w:pPr>
          </w:p>
          <w:p w14:paraId="227FEABF" w14:textId="77777777" w:rsidR="00301E01" w:rsidRPr="007B75AA" w:rsidRDefault="00301E01" w:rsidP="004522A5">
            <w:pPr>
              <w:rPr>
                <w:rFonts w:ascii="Corbel" w:hAnsi="Corbel"/>
                <w:b/>
                <w:sz w:val="18"/>
                <w:szCs w:val="18"/>
                <w:lang w:val="en-GB"/>
              </w:rPr>
            </w:pPr>
            <w:r w:rsidRPr="007B75AA">
              <w:rPr>
                <w:rFonts w:ascii="Corbel" w:hAnsi="Corbel"/>
                <w:b/>
                <w:sz w:val="18"/>
                <w:szCs w:val="18"/>
                <w:lang w:val="en-GB"/>
              </w:rPr>
              <w:t>Responsive project activities</w:t>
            </w:r>
          </w:p>
          <w:p w14:paraId="205D5BAF" w14:textId="77777777" w:rsidR="00301E01" w:rsidRPr="007B75AA" w:rsidRDefault="00301E01" w:rsidP="004522A5">
            <w:pPr>
              <w:pStyle w:val="ListParagraph"/>
              <w:numPr>
                <w:ilvl w:val="0"/>
                <w:numId w:val="19"/>
              </w:numPr>
              <w:rPr>
                <w:rFonts w:ascii="Corbel" w:hAnsi="Corbel"/>
                <w:sz w:val="18"/>
                <w:szCs w:val="18"/>
                <w:lang w:val="en-GB"/>
              </w:rPr>
            </w:pPr>
            <w:r w:rsidRPr="009E2B71">
              <w:rPr>
                <w:rFonts w:ascii="Corbel" w:hAnsi="Corbel"/>
                <w:sz w:val="18"/>
                <w:szCs w:val="18"/>
                <w:lang w:val="en-GB"/>
              </w:rPr>
              <w:t>Meaningful gender-, youth-, and pastoralist-responsive project activities</w:t>
            </w:r>
            <w:r>
              <w:rPr>
                <w:rFonts w:ascii="Corbel" w:hAnsi="Corbel"/>
                <w:sz w:val="18"/>
                <w:szCs w:val="18"/>
                <w:lang w:val="en-GB"/>
              </w:rPr>
              <w:t xml:space="preserve"> leading to behavioural and attitudinal change</w:t>
            </w:r>
          </w:p>
        </w:tc>
        <w:tc>
          <w:tcPr>
            <w:tcW w:w="3654" w:type="dxa"/>
          </w:tcPr>
          <w:p w14:paraId="38930830" w14:textId="77777777" w:rsidR="00301E01" w:rsidRPr="00230B69"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Implementing Partners p</w:t>
            </w:r>
            <w:r w:rsidRPr="00230B69">
              <w:rPr>
                <w:rFonts w:ascii="Corbel" w:hAnsi="Corbel"/>
                <w:sz w:val="18"/>
                <w:szCs w:val="18"/>
                <w:lang w:val="en-GB"/>
              </w:rPr>
              <w:t>roject documents</w:t>
            </w:r>
          </w:p>
          <w:p w14:paraId="7BADFB71" w14:textId="77777777" w:rsidR="00301E0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Stakeholders insights</w:t>
            </w:r>
          </w:p>
          <w:p w14:paraId="5C940E5E" w14:textId="77777777" w:rsidR="00301E01" w:rsidRPr="009E2B71" w:rsidRDefault="00301E01" w:rsidP="004522A5">
            <w:pPr>
              <w:rPr>
                <w:rFonts w:ascii="Corbel" w:hAnsi="Corbel"/>
                <w:sz w:val="18"/>
                <w:szCs w:val="18"/>
                <w:lang w:val="en-GB"/>
              </w:rPr>
            </w:pPr>
          </w:p>
        </w:tc>
        <w:tc>
          <w:tcPr>
            <w:tcW w:w="3654" w:type="dxa"/>
          </w:tcPr>
          <w:p w14:paraId="36F810C7" w14:textId="77777777" w:rsidR="00301E01" w:rsidRPr="000D6258" w:rsidRDefault="00301E01" w:rsidP="004522A5">
            <w:pPr>
              <w:pStyle w:val="ListParagraph"/>
              <w:numPr>
                <w:ilvl w:val="0"/>
                <w:numId w:val="19"/>
              </w:numPr>
              <w:rPr>
                <w:rFonts w:ascii="Corbel" w:hAnsi="Corbel"/>
                <w:sz w:val="18"/>
                <w:szCs w:val="18"/>
                <w:lang w:val="en-GB"/>
              </w:rPr>
            </w:pPr>
            <w:r w:rsidRPr="000D6258">
              <w:rPr>
                <w:rFonts w:ascii="Corbel" w:hAnsi="Corbel"/>
                <w:sz w:val="18"/>
                <w:szCs w:val="18"/>
                <w:lang w:val="en-GB"/>
              </w:rPr>
              <w:t>Document review</w:t>
            </w:r>
          </w:p>
          <w:p w14:paraId="65A879F5" w14:textId="77777777" w:rsidR="00301E0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Household survey</w:t>
            </w:r>
          </w:p>
          <w:p w14:paraId="0B5B99C7" w14:textId="77777777" w:rsidR="00301E0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FGDs with beneficiaries</w:t>
            </w:r>
          </w:p>
          <w:p w14:paraId="54271EBD" w14:textId="77777777" w:rsidR="00301E01" w:rsidRPr="000D6258"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KIIs with Implementing Partners, Technical Secretariat</w:t>
            </w:r>
          </w:p>
        </w:tc>
      </w:tr>
      <w:tr w:rsidR="00301E01" w:rsidRPr="009255E8" w14:paraId="45031BA3" w14:textId="77777777" w:rsidTr="00E16FA6">
        <w:tc>
          <w:tcPr>
            <w:tcW w:w="3654" w:type="dxa"/>
          </w:tcPr>
          <w:p w14:paraId="6DDAEEC1" w14:textId="77777777" w:rsidR="00301E01" w:rsidRPr="009E2B71" w:rsidRDefault="00301E01" w:rsidP="004522A5">
            <w:pPr>
              <w:rPr>
                <w:rFonts w:ascii="Corbel" w:hAnsi="Corbel"/>
                <w:sz w:val="18"/>
                <w:szCs w:val="18"/>
                <w:lang w:val="en-GB"/>
              </w:rPr>
            </w:pPr>
            <w:r w:rsidRPr="009E2B71">
              <w:rPr>
                <w:rFonts w:ascii="Corbel" w:hAnsi="Corbel"/>
                <w:b/>
                <w:sz w:val="18"/>
                <w:szCs w:val="18"/>
                <w:lang w:val="en-GB"/>
              </w:rPr>
              <w:t>Programme-level:</w:t>
            </w:r>
            <w:r w:rsidRPr="009E2B71">
              <w:rPr>
                <w:rFonts w:ascii="Corbel" w:hAnsi="Corbel"/>
                <w:sz w:val="18"/>
                <w:szCs w:val="18"/>
                <w:lang w:val="en-GB"/>
              </w:rPr>
              <w:t xml:space="preserve"> </w:t>
            </w:r>
            <w:r>
              <w:rPr>
                <w:rFonts w:ascii="Corbel" w:hAnsi="Corbel"/>
                <w:sz w:val="18"/>
                <w:szCs w:val="18"/>
                <w:lang w:val="en-GB"/>
              </w:rPr>
              <w:t xml:space="preserve">To what extent was an inclusive approach </w:t>
            </w:r>
            <w:r w:rsidRPr="009E2B71">
              <w:rPr>
                <w:rFonts w:ascii="Corbel" w:hAnsi="Corbel"/>
                <w:sz w:val="18"/>
                <w:szCs w:val="18"/>
                <w:lang w:val="en-GB"/>
              </w:rPr>
              <w:t xml:space="preserve">(gender, youth, pastoralists) </w:t>
            </w:r>
            <w:r>
              <w:rPr>
                <w:rFonts w:ascii="Corbel" w:hAnsi="Corbel"/>
                <w:sz w:val="18"/>
                <w:szCs w:val="18"/>
                <w:lang w:val="en-GB"/>
              </w:rPr>
              <w:t>applied by the DCPSF?</w:t>
            </w:r>
          </w:p>
        </w:tc>
        <w:tc>
          <w:tcPr>
            <w:tcW w:w="3654" w:type="dxa"/>
          </w:tcPr>
          <w:p w14:paraId="03064459" w14:textId="77777777" w:rsidR="00301E01" w:rsidRPr="00F56B82" w:rsidRDefault="00301E01" w:rsidP="004522A5">
            <w:pPr>
              <w:rPr>
                <w:rFonts w:ascii="Corbel" w:hAnsi="Corbel"/>
                <w:b/>
                <w:sz w:val="18"/>
                <w:szCs w:val="18"/>
                <w:lang w:val="en-GB"/>
              </w:rPr>
            </w:pPr>
            <w:r>
              <w:rPr>
                <w:rFonts w:ascii="Corbel" w:hAnsi="Corbel"/>
                <w:b/>
                <w:sz w:val="18"/>
                <w:szCs w:val="18"/>
                <w:lang w:val="en-GB"/>
              </w:rPr>
              <w:t>Capacity building</w:t>
            </w:r>
          </w:p>
          <w:p w14:paraId="2278C2E8" w14:textId="77777777" w:rsidR="00301E01" w:rsidRDefault="00301E01" w:rsidP="004522A5">
            <w:pPr>
              <w:pStyle w:val="ListParagraph"/>
              <w:numPr>
                <w:ilvl w:val="0"/>
                <w:numId w:val="19"/>
              </w:numPr>
              <w:rPr>
                <w:rFonts w:ascii="Corbel" w:hAnsi="Corbel"/>
                <w:sz w:val="18"/>
                <w:szCs w:val="18"/>
                <w:lang w:val="en-GB"/>
              </w:rPr>
            </w:pPr>
            <w:r w:rsidRPr="00B73725">
              <w:rPr>
                <w:rFonts w:ascii="Corbel" w:hAnsi="Corbel"/>
                <w:sz w:val="18"/>
                <w:szCs w:val="18"/>
                <w:lang w:val="en-GB"/>
              </w:rPr>
              <w:t xml:space="preserve">Evidence of capacity building support for Implementing Partners in enhancing inclusiveness, for example by offering learning and training regarding </w:t>
            </w:r>
            <w:r>
              <w:rPr>
                <w:rFonts w:ascii="Corbel" w:hAnsi="Corbel"/>
                <w:sz w:val="18"/>
                <w:szCs w:val="18"/>
                <w:lang w:val="en-GB"/>
              </w:rPr>
              <w:t>inclusiveness</w:t>
            </w:r>
            <w:r w:rsidRPr="00B73725">
              <w:rPr>
                <w:rFonts w:ascii="Corbel" w:hAnsi="Corbel"/>
                <w:sz w:val="18"/>
                <w:szCs w:val="18"/>
                <w:lang w:val="en-GB"/>
              </w:rPr>
              <w:t xml:space="preserve"> during project design and implementation</w:t>
            </w:r>
            <w:r>
              <w:rPr>
                <w:rFonts w:ascii="Corbel" w:hAnsi="Corbel"/>
                <w:sz w:val="18"/>
                <w:szCs w:val="18"/>
                <w:lang w:val="en-GB"/>
              </w:rPr>
              <w:t xml:space="preserve">, or offering </w:t>
            </w:r>
            <w:r>
              <w:rPr>
                <w:rFonts w:ascii="Corbel" w:hAnsi="Corbel"/>
                <w:sz w:val="18"/>
                <w:szCs w:val="18"/>
                <w:lang w:val="en-GB"/>
              </w:rPr>
              <w:lastRenderedPageBreak/>
              <w:t>inclusiveness</w:t>
            </w:r>
            <w:r w:rsidRPr="00B73725">
              <w:rPr>
                <w:rFonts w:ascii="Corbel" w:hAnsi="Corbel"/>
                <w:sz w:val="18"/>
                <w:szCs w:val="18"/>
                <w:lang w:val="en-GB"/>
              </w:rPr>
              <w:t xml:space="preserve"> approaches and guidelines</w:t>
            </w:r>
          </w:p>
          <w:p w14:paraId="0DD9F715" w14:textId="77777777" w:rsidR="00301E01" w:rsidRPr="00B73725"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Evidence of u</w:t>
            </w:r>
            <w:r w:rsidRPr="00B73725">
              <w:rPr>
                <w:rFonts w:ascii="Corbel" w:hAnsi="Corbel"/>
                <w:sz w:val="18"/>
                <w:szCs w:val="18"/>
                <w:lang w:val="en-GB"/>
              </w:rPr>
              <w:t>nderstanding of regional differences and local dynamics</w:t>
            </w:r>
            <w:r>
              <w:rPr>
                <w:rFonts w:ascii="Corbel" w:hAnsi="Corbel"/>
                <w:sz w:val="18"/>
                <w:szCs w:val="18"/>
                <w:lang w:val="en-GB"/>
              </w:rPr>
              <w:t xml:space="preserve"> regarding gender, youth, and pastoralists</w:t>
            </w:r>
          </w:p>
          <w:p w14:paraId="7DE89EF7" w14:textId="77777777" w:rsidR="00301E01" w:rsidRPr="009E2B71" w:rsidRDefault="00301E01" w:rsidP="004522A5">
            <w:pPr>
              <w:rPr>
                <w:rFonts w:ascii="Corbel" w:hAnsi="Corbel"/>
                <w:sz w:val="18"/>
                <w:szCs w:val="18"/>
                <w:lang w:val="en-GB"/>
              </w:rPr>
            </w:pPr>
          </w:p>
        </w:tc>
        <w:tc>
          <w:tcPr>
            <w:tcW w:w="3654" w:type="dxa"/>
          </w:tcPr>
          <w:p w14:paraId="60276EBA" w14:textId="77777777" w:rsidR="00301E01" w:rsidRDefault="00301E01" w:rsidP="004522A5">
            <w:pPr>
              <w:pStyle w:val="ListParagraph"/>
              <w:numPr>
                <w:ilvl w:val="0"/>
                <w:numId w:val="20"/>
              </w:numPr>
              <w:rPr>
                <w:rFonts w:ascii="Corbel" w:hAnsi="Corbel"/>
                <w:sz w:val="18"/>
                <w:szCs w:val="18"/>
                <w:lang w:val="en-GB"/>
              </w:rPr>
            </w:pPr>
            <w:r w:rsidRPr="00824802">
              <w:rPr>
                <w:rFonts w:ascii="Corbel" w:hAnsi="Corbel"/>
                <w:sz w:val="18"/>
                <w:szCs w:val="18"/>
                <w:lang w:val="en-GB"/>
              </w:rPr>
              <w:lastRenderedPageBreak/>
              <w:t>Project documentation</w:t>
            </w:r>
          </w:p>
          <w:p w14:paraId="63CFBF4B" w14:textId="77777777" w:rsidR="00301E01" w:rsidRPr="00A80553" w:rsidRDefault="00301E01" w:rsidP="004522A5">
            <w:pPr>
              <w:pStyle w:val="ListParagraph"/>
              <w:numPr>
                <w:ilvl w:val="0"/>
                <w:numId w:val="20"/>
              </w:numPr>
              <w:rPr>
                <w:rFonts w:ascii="Corbel" w:hAnsi="Corbel"/>
                <w:sz w:val="18"/>
                <w:szCs w:val="18"/>
                <w:lang w:val="en-GB"/>
              </w:rPr>
            </w:pPr>
            <w:r w:rsidRPr="00A80553">
              <w:rPr>
                <w:rFonts w:ascii="Corbel" w:hAnsi="Corbel"/>
                <w:sz w:val="18"/>
                <w:szCs w:val="18"/>
                <w:lang w:val="en-GB"/>
              </w:rPr>
              <w:t>Insights from stakeholders</w:t>
            </w:r>
          </w:p>
        </w:tc>
        <w:tc>
          <w:tcPr>
            <w:tcW w:w="3654" w:type="dxa"/>
          </w:tcPr>
          <w:p w14:paraId="33EA8566" w14:textId="77777777" w:rsidR="00301E01" w:rsidRPr="007325C0" w:rsidRDefault="00301E01" w:rsidP="004522A5">
            <w:pPr>
              <w:pStyle w:val="ListParagraph"/>
              <w:numPr>
                <w:ilvl w:val="0"/>
                <w:numId w:val="20"/>
              </w:numPr>
              <w:rPr>
                <w:rFonts w:ascii="Corbel" w:hAnsi="Corbel"/>
                <w:sz w:val="18"/>
                <w:szCs w:val="18"/>
                <w:lang w:val="en-GB"/>
              </w:rPr>
            </w:pPr>
            <w:r w:rsidRPr="007325C0">
              <w:rPr>
                <w:rFonts w:ascii="Corbel" w:hAnsi="Corbel"/>
                <w:sz w:val="18"/>
                <w:szCs w:val="18"/>
                <w:lang w:val="en-GB"/>
              </w:rPr>
              <w:t>Document review</w:t>
            </w:r>
          </w:p>
          <w:p w14:paraId="470C7C23" w14:textId="77777777" w:rsidR="00301E01" w:rsidRPr="007325C0" w:rsidRDefault="00301E01" w:rsidP="004522A5">
            <w:pPr>
              <w:pStyle w:val="ListParagraph"/>
              <w:numPr>
                <w:ilvl w:val="0"/>
                <w:numId w:val="20"/>
              </w:numPr>
              <w:rPr>
                <w:rFonts w:ascii="Corbel" w:hAnsi="Corbel"/>
                <w:sz w:val="18"/>
                <w:szCs w:val="18"/>
                <w:lang w:val="en-GB"/>
              </w:rPr>
            </w:pPr>
            <w:r>
              <w:rPr>
                <w:rFonts w:ascii="Corbel" w:hAnsi="Corbel"/>
                <w:sz w:val="18"/>
                <w:szCs w:val="18"/>
                <w:lang w:val="en-GB"/>
              </w:rPr>
              <w:t xml:space="preserve"> KIIs with Implementing Partners, Technical Secretariat, Pooled Funds, NGOs, UN Agencies</w:t>
            </w:r>
          </w:p>
        </w:tc>
      </w:tr>
      <w:tr w:rsidR="00301E01" w:rsidRPr="009255E8" w14:paraId="5ECED4BB" w14:textId="77777777" w:rsidTr="00E16FA6">
        <w:tc>
          <w:tcPr>
            <w:tcW w:w="3654" w:type="dxa"/>
          </w:tcPr>
          <w:p w14:paraId="23481CA6" w14:textId="77777777" w:rsidR="00301E01" w:rsidRPr="009E2B71" w:rsidRDefault="00301E01" w:rsidP="004522A5">
            <w:pPr>
              <w:rPr>
                <w:rFonts w:ascii="Corbel" w:hAnsi="Corbel"/>
                <w:sz w:val="18"/>
                <w:szCs w:val="18"/>
                <w:lang w:val="en-GB"/>
              </w:rPr>
            </w:pPr>
            <w:r w:rsidRPr="00A86930">
              <w:rPr>
                <w:rFonts w:ascii="Corbel" w:hAnsi="Corbel"/>
                <w:b/>
                <w:sz w:val="18"/>
                <w:szCs w:val="18"/>
                <w:lang w:val="en-GB"/>
              </w:rPr>
              <w:t>Process-level:</w:t>
            </w:r>
            <w:r>
              <w:rPr>
                <w:rFonts w:ascii="Corbel" w:hAnsi="Corbel"/>
                <w:sz w:val="18"/>
                <w:szCs w:val="18"/>
                <w:lang w:val="en-GB"/>
              </w:rPr>
              <w:t xml:space="preserve"> To what extent were processes and procedures in DCPSF inclusive, and promoting inclusiveness?</w:t>
            </w:r>
          </w:p>
        </w:tc>
        <w:tc>
          <w:tcPr>
            <w:tcW w:w="3654" w:type="dxa"/>
          </w:tcPr>
          <w:p w14:paraId="207FDD61" w14:textId="77777777" w:rsidR="00301E01" w:rsidRPr="008C4FA1" w:rsidRDefault="00301E01" w:rsidP="004522A5">
            <w:pPr>
              <w:rPr>
                <w:rFonts w:ascii="Corbel" w:hAnsi="Corbel"/>
                <w:b/>
                <w:sz w:val="18"/>
                <w:szCs w:val="18"/>
                <w:lang w:val="en-GB"/>
              </w:rPr>
            </w:pPr>
            <w:r>
              <w:rPr>
                <w:rFonts w:ascii="Corbel" w:hAnsi="Corbel"/>
                <w:b/>
                <w:sz w:val="18"/>
                <w:szCs w:val="18"/>
                <w:lang w:val="en-GB"/>
              </w:rPr>
              <w:t>Inclusivity in processes</w:t>
            </w:r>
          </w:p>
          <w:p w14:paraId="645C9A3E" w14:textId="77777777" w:rsidR="00301E01" w:rsidRDefault="00301E01" w:rsidP="004522A5">
            <w:pPr>
              <w:pStyle w:val="ListParagraph"/>
              <w:numPr>
                <w:ilvl w:val="0"/>
                <w:numId w:val="19"/>
              </w:numPr>
              <w:rPr>
                <w:rFonts w:ascii="Corbel" w:hAnsi="Corbel"/>
                <w:sz w:val="18"/>
                <w:szCs w:val="18"/>
                <w:lang w:val="en-GB"/>
              </w:rPr>
            </w:pPr>
            <w:r w:rsidRPr="00A86930">
              <w:rPr>
                <w:rFonts w:ascii="Corbel" w:hAnsi="Corbel"/>
                <w:sz w:val="18"/>
                <w:szCs w:val="18"/>
                <w:lang w:val="en-GB"/>
              </w:rPr>
              <w:t>Evidence of mechanisms informing inclusive approaches</w:t>
            </w:r>
          </w:p>
          <w:p w14:paraId="4F962BB7" w14:textId="77777777" w:rsidR="00301E01" w:rsidRPr="00A86930"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Evidence of knowledge management and learning sharing</w:t>
            </w:r>
          </w:p>
          <w:p w14:paraId="4F17FA99" w14:textId="77777777" w:rsidR="00301E01" w:rsidRPr="00A86930" w:rsidRDefault="00301E01" w:rsidP="004522A5">
            <w:pPr>
              <w:pStyle w:val="ListParagraph"/>
              <w:numPr>
                <w:ilvl w:val="0"/>
                <w:numId w:val="19"/>
              </w:numPr>
              <w:rPr>
                <w:rFonts w:ascii="Corbel" w:hAnsi="Corbel"/>
                <w:sz w:val="18"/>
                <w:szCs w:val="18"/>
                <w:lang w:val="en-GB"/>
              </w:rPr>
            </w:pPr>
            <w:r w:rsidRPr="00A86930">
              <w:rPr>
                <w:rFonts w:ascii="Corbel" w:hAnsi="Corbel"/>
                <w:sz w:val="18"/>
                <w:szCs w:val="18"/>
                <w:lang w:val="en-GB"/>
              </w:rPr>
              <w:t>Evidence of inclusive mechanisms guiding DCPSF procedures</w:t>
            </w:r>
          </w:p>
          <w:p w14:paraId="65F5A7BB" w14:textId="77777777" w:rsidR="00301E01" w:rsidRPr="00A86930" w:rsidRDefault="00301E01" w:rsidP="004522A5">
            <w:pPr>
              <w:ind w:left="360"/>
              <w:rPr>
                <w:rFonts w:ascii="Corbel" w:hAnsi="Corbel"/>
                <w:sz w:val="18"/>
                <w:szCs w:val="18"/>
                <w:lang w:val="en-GB"/>
              </w:rPr>
            </w:pPr>
          </w:p>
          <w:p w14:paraId="1C309D35" w14:textId="77777777" w:rsidR="00301E01" w:rsidRPr="009E2B71" w:rsidRDefault="00301E01" w:rsidP="004522A5">
            <w:pPr>
              <w:rPr>
                <w:rFonts w:ascii="Corbel" w:hAnsi="Corbel"/>
                <w:sz w:val="18"/>
                <w:szCs w:val="18"/>
                <w:lang w:val="en-GB"/>
              </w:rPr>
            </w:pPr>
          </w:p>
        </w:tc>
        <w:tc>
          <w:tcPr>
            <w:tcW w:w="3654" w:type="dxa"/>
          </w:tcPr>
          <w:p w14:paraId="100BBFCA" w14:textId="77777777" w:rsidR="00301E01" w:rsidRPr="00DD178C"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Evidence of i</w:t>
            </w:r>
            <w:r w:rsidRPr="00DD178C">
              <w:rPr>
                <w:rFonts w:ascii="Corbel" w:hAnsi="Corbel"/>
                <w:sz w:val="18"/>
                <w:szCs w:val="18"/>
                <w:lang w:val="en-GB"/>
              </w:rPr>
              <w:t>ncidence/frequency of meetings</w:t>
            </w:r>
          </w:p>
          <w:p w14:paraId="2DC97170" w14:textId="77777777" w:rsidR="00301E0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Evidence of meeting notes, shared feedback, comments</w:t>
            </w:r>
          </w:p>
          <w:p w14:paraId="2411B35A" w14:textId="77777777" w:rsidR="00301E01" w:rsidRDefault="00301E01" w:rsidP="004522A5">
            <w:pPr>
              <w:pStyle w:val="ListParagraph"/>
              <w:numPr>
                <w:ilvl w:val="0"/>
                <w:numId w:val="19"/>
              </w:numPr>
              <w:rPr>
                <w:rFonts w:ascii="Corbel" w:hAnsi="Corbel"/>
                <w:sz w:val="18"/>
                <w:szCs w:val="18"/>
                <w:lang w:val="en-GB"/>
              </w:rPr>
            </w:pPr>
            <w:r w:rsidRPr="008C4FA1">
              <w:rPr>
                <w:rFonts w:ascii="Corbel" w:hAnsi="Corbel"/>
                <w:sz w:val="18"/>
                <w:szCs w:val="18"/>
                <w:lang w:val="en-GB"/>
              </w:rPr>
              <w:t>Evidence of formalized communication flows or guidelines</w:t>
            </w:r>
          </w:p>
          <w:p w14:paraId="561A391E" w14:textId="77777777" w:rsidR="00301E01" w:rsidRPr="008C4FA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Insights from stakeholders</w:t>
            </w:r>
          </w:p>
        </w:tc>
        <w:tc>
          <w:tcPr>
            <w:tcW w:w="3654" w:type="dxa"/>
          </w:tcPr>
          <w:p w14:paraId="470E214B" w14:textId="77777777" w:rsidR="00301E01" w:rsidRPr="00F6027E" w:rsidRDefault="00301E01" w:rsidP="004522A5">
            <w:pPr>
              <w:pStyle w:val="ListParagraph"/>
              <w:numPr>
                <w:ilvl w:val="0"/>
                <w:numId w:val="19"/>
              </w:numPr>
              <w:rPr>
                <w:rFonts w:ascii="Corbel" w:hAnsi="Corbel"/>
                <w:sz w:val="18"/>
                <w:szCs w:val="18"/>
                <w:lang w:val="en-GB"/>
              </w:rPr>
            </w:pPr>
            <w:r w:rsidRPr="00F6027E">
              <w:rPr>
                <w:rFonts w:ascii="Corbel" w:hAnsi="Corbel"/>
                <w:sz w:val="18"/>
                <w:szCs w:val="18"/>
                <w:lang w:val="en-GB"/>
              </w:rPr>
              <w:t>Document review</w:t>
            </w:r>
          </w:p>
          <w:p w14:paraId="04201B95" w14:textId="77777777" w:rsidR="00301E01" w:rsidRPr="00F6027E"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KIIs with Implementing Partners, Technical Secretariat, Pooled Funds, UN Agencies</w:t>
            </w:r>
          </w:p>
        </w:tc>
      </w:tr>
      <w:tr w:rsidR="00301E01" w:rsidRPr="009255E8" w14:paraId="1B2DAF90" w14:textId="77777777" w:rsidTr="00E16FA6">
        <w:tc>
          <w:tcPr>
            <w:tcW w:w="14616" w:type="dxa"/>
            <w:gridSpan w:val="4"/>
            <w:shd w:val="clear" w:color="auto" w:fill="CCCCCC"/>
          </w:tcPr>
          <w:p w14:paraId="3FC3ED37" w14:textId="77777777" w:rsidR="00301E01" w:rsidRDefault="00301E01" w:rsidP="004522A5">
            <w:pPr>
              <w:jc w:val="center"/>
              <w:rPr>
                <w:rFonts w:ascii="Corbel" w:hAnsi="Corbel"/>
                <w:b/>
                <w:sz w:val="20"/>
                <w:szCs w:val="20"/>
                <w:lang w:val="en-GB"/>
              </w:rPr>
            </w:pPr>
            <w:r w:rsidRPr="00732F9C">
              <w:rPr>
                <w:rFonts w:ascii="Corbel" w:hAnsi="Corbel"/>
                <w:b/>
                <w:sz w:val="20"/>
                <w:szCs w:val="20"/>
                <w:lang w:val="en-GB"/>
              </w:rPr>
              <w:t>CONFLICT-SENSITIVITY</w:t>
            </w:r>
          </w:p>
          <w:p w14:paraId="5A70244E" w14:textId="77777777" w:rsidR="00301E01" w:rsidRPr="00732F9C" w:rsidRDefault="00301E01" w:rsidP="004522A5">
            <w:pPr>
              <w:jc w:val="center"/>
              <w:rPr>
                <w:rFonts w:ascii="Corbel" w:hAnsi="Corbel"/>
                <w:b/>
                <w:sz w:val="20"/>
                <w:szCs w:val="20"/>
                <w:lang w:val="en-GB"/>
              </w:rPr>
            </w:pPr>
            <w:r>
              <w:rPr>
                <w:rFonts w:ascii="Corbel" w:hAnsi="Corbel"/>
                <w:sz w:val="20"/>
                <w:szCs w:val="20"/>
                <w:lang w:val="en-GB"/>
              </w:rPr>
              <w:t>The extent to which the DCPSF has applied an approach promoting conflict sensitive approaches</w:t>
            </w:r>
          </w:p>
        </w:tc>
      </w:tr>
      <w:tr w:rsidR="00301E01" w:rsidRPr="009255E8" w14:paraId="6912A3FA" w14:textId="77777777" w:rsidTr="00E16FA6">
        <w:tc>
          <w:tcPr>
            <w:tcW w:w="3654" w:type="dxa"/>
          </w:tcPr>
          <w:p w14:paraId="42B4D804" w14:textId="77777777" w:rsidR="00301E01" w:rsidRPr="005C1F32" w:rsidRDefault="00301E01" w:rsidP="004522A5">
            <w:pPr>
              <w:rPr>
                <w:rFonts w:ascii="Corbel" w:hAnsi="Corbel"/>
                <w:sz w:val="18"/>
                <w:szCs w:val="18"/>
                <w:lang w:val="en-GB"/>
              </w:rPr>
            </w:pPr>
            <w:r w:rsidRPr="005C1F32">
              <w:rPr>
                <w:rFonts w:ascii="Corbel" w:hAnsi="Corbel"/>
                <w:b/>
                <w:sz w:val="18"/>
                <w:szCs w:val="18"/>
                <w:lang w:val="en-GB"/>
              </w:rPr>
              <w:t xml:space="preserve">Project-level: </w:t>
            </w:r>
            <w:r w:rsidRPr="005C1F32">
              <w:rPr>
                <w:rFonts w:ascii="Corbel" w:hAnsi="Corbel"/>
                <w:sz w:val="18"/>
                <w:szCs w:val="18"/>
                <w:lang w:val="en-GB"/>
              </w:rPr>
              <w:t>To what extent did implementing partners apply a conflict-sensitive approach in the project cycle (design, implementation)?</w:t>
            </w:r>
          </w:p>
        </w:tc>
        <w:tc>
          <w:tcPr>
            <w:tcW w:w="3654" w:type="dxa"/>
          </w:tcPr>
          <w:p w14:paraId="2ECFEDD7" w14:textId="77777777" w:rsidR="00301E01" w:rsidRPr="000D6258" w:rsidRDefault="00301E01" w:rsidP="004522A5">
            <w:pPr>
              <w:rPr>
                <w:rFonts w:ascii="Corbel" w:hAnsi="Corbel"/>
                <w:b/>
                <w:sz w:val="18"/>
                <w:szCs w:val="18"/>
                <w:lang w:val="en-GB"/>
              </w:rPr>
            </w:pPr>
            <w:r w:rsidRPr="000D6258">
              <w:rPr>
                <w:rFonts w:ascii="Corbel" w:hAnsi="Corbel"/>
                <w:b/>
                <w:sz w:val="18"/>
                <w:szCs w:val="18"/>
                <w:lang w:val="en-GB"/>
              </w:rPr>
              <w:t>Project planning</w:t>
            </w:r>
          </w:p>
          <w:p w14:paraId="79E42985" w14:textId="77777777" w:rsidR="00301E01" w:rsidRPr="00862813" w:rsidRDefault="00301E01" w:rsidP="004522A5">
            <w:pPr>
              <w:pStyle w:val="ListParagraph"/>
              <w:numPr>
                <w:ilvl w:val="0"/>
                <w:numId w:val="23"/>
              </w:numPr>
              <w:rPr>
                <w:rFonts w:ascii="Corbel" w:hAnsi="Corbel"/>
                <w:sz w:val="18"/>
                <w:szCs w:val="18"/>
                <w:lang w:val="en-GB"/>
              </w:rPr>
            </w:pPr>
            <w:r>
              <w:rPr>
                <w:rFonts w:ascii="Corbel" w:hAnsi="Corbel"/>
                <w:sz w:val="18"/>
                <w:szCs w:val="18"/>
                <w:lang w:val="en-GB"/>
              </w:rPr>
              <w:t xml:space="preserve">Evidence of project design being </w:t>
            </w:r>
            <w:r w:rsidRPr="00862813">
              <w:rPr>
                <w:rFonts w:ascii="Corbel" w:hAnsi="Corbel"/>
                <w:sz w:val="18"/>
                <w:szCs w:val="18"/>
                <w:lang w:val="en-GB"/>
              </w:rPr>
              <w:t>preceded, and informed by conflict mapping</w:t>
            </w:r>
            <w:r>
              <w:rPr>
                <w:rFonts w:ascii="Corbel" w:hAnsi="Corbel"/>
                <w:sz w:val="18"/>
                <w:szCs w:val="18"/>
                <w:lang w:val="en-GB"/>
              </w:rPr>
              <w:t xml:space="preserve"> or analysis</w:t>
            </w:r>
            <w:r w:rsidRPr="00862813">
              <w:rPr>
                <w:rFonts w:ascii="Corbel" w:hAnsi="Corbel"/>
                <w:sz w:val="18"/>
                <w:szCs w:val="18"/>
                <w:lang w:val="en-GB"/>
              </w:rPr>
              <w:t xml:space="preserve"> exercises</w:t>
            </w:r>
          </w:p>
          <w:p w14:paraId="4119BA0B" w14:textId="77777777" w:rsidR="00301E01" w:rsidRDefault="00301E01" w:rsidP="004522A5">
            <w:pPr>
              <w:pStyle w:val="ListParagraph"/>
              <w:numPr>
                <w:ilvl w:val="0"/>
                <w:numId w:val="23"/>
              </w:numPr>
              <w:rPr>
                <w:rFonts w:ascii="Corbel" w:hAnsi="Corbel"/>
                <w:sz w:val="18"/>
                <w:szCs w:val="18"/>
                <w:lang w:val="en-GB"/>
              </w:rPr>
            </w:pPr>
            <w:r w:rsidRPr="00862813">
              <w:rPr>
                <w:rFonts w:ascii="Corbel" w:hAnsi="Corbel"/>
                <w:sz w:val="18"/>
                <w:szCs w:val="18"/>
                <w:lang w:val="en-GB"/>
              </w:rPr>
              <w:t>Projects are planned and executed sensitive to local cultures and dynamics</w:t>
            </w:r>
          </w:p>
          <w:p w14:paraId="13031309" w14:textId="77777777" w:rsidR="00301E01" w:rsidRPr="000C2641" w:rsidRDefault="00301E01" w:rsidP="004522A5">
            <w:pPr>
              <w:pStyle w:val="ListParagraph"/>
              <w:numPr>
                <w:ilvl w:val="0"/>
                <w:numId w:val="23"/>
              </w:numPr>
              <w:rPr>
                <w:rFonts w:ascii="Corbel" w:hAnsi="Corbel"/>
                <w:sz w:val="18"/>
                <w:szCs w:val="18"/>
                <w:lang w:val="en-GB"/>
              </w:rPr>
            </w:pPr>
            <w:r>
              <w:rPr>
                <w:rFonts w:ascii="Corbel" w:hAnsi="Corbel"/>
                <w:sz w:val="18"/>
                <w:szCs w:val="18"/>
                <w:lang w:val="en-GB"/>
              </w:rPr>
              <w:t>Evidence of projects capitalising</w:t>
            </w:r>
            <w:r w:rsidRPr="000C2641">
              <w:rPr>
                <w:rFonts w:ascii="Corbel" w:hAnsi="Corbel"/>
                <w:sz w:val="18"/>
                <w:szCs w:val="18"/>
                <w:lang w:val="en-GB"/>
              </w:rPr>
              <w:t xml:space="preserve"> </w:t>
            </w:r>
            <w:r>
              <w:rPr>
                <w:rFonts w:ascii="Corbel" w:hAnsi="Corbel"/>
                <w:sz w:val="18"/>
                <w:szCs w:val="18"/>
                <w:lang w:val="en-GB"/>
              </w:rPr>
              <w:t xml:space="preserve">on opportunities to support, </w:t>
            </w:r>
            <w:r w:rsidRPr="000C2641">
              <w:rPr>
                <w:rFonts w:ascii="Corbel" w:hAnsi="Corbel"/>
                <w:sz w:val="18"/>
                <w:szCs w:val="18"/>
                <w:lang w:val="en-GB"/>
              </w:rPr>
              <w:t>strengthen peace</w:t>
            </w:r>
            <w:r>
              <w:rPr>
                <w:rFonts w:ascii="Corbel" w:hAnsi="Corbel"/>
                <w:sz w:val="18"/>
                <w:szCs w:val="18"/>
                <w:lang w:val="en-GB"/>
              </w:rPr>
              <w:t>, and peace dividends</w:t>
            </w:r>
          </w:p>
        </w:tc>
        <w:tc>
          <w:tcPr>
            <w:tcW w:w="3654" w:type="dxa"/>
          </w:tcPr>
          <w:p w14:paraId="77FE0E57" w14:textId="77777777" w:rsidR="00301E01" w:rsidRPr="00230B69"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Implementing Partners p</w:t>
            </w:r>
            <w:r w:rsidRPr="00230B69">
              <w:rPr>
                <w:rFonts w:ascii="Corbel" w:hAnsi="Corbel"/>
                <w:sz w:val="18"/>
                <w:szCs w:val="18"/>
                <w:lang w:val="en-GB"/>
              </w:rPr>
              <w:t>roject documents</w:t>
            </w:r>
          </w:p>
          <w:p w14:paraId="68792A25" w14:textId="77777777" w:rsidR="00301E0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Stakeholders insights</w:t>
            </w:r>
          </w:p>
          <w:p w14:paraId="0B52C81A" w14:textId="77777777" w:rsidR="00301E01" w:rsidRPr="009255E8" w:rsidRDefault="00301E01" w:rsidP="004522A5">
            <w:pPr>
              <w:rPr>
                <w:rFonts w:ascii="Corbel" w:hAnsi="Corbel"/>
                <w:sz w:val="20"/>
                <w:szCs w:val="20"/>
                <w:lang w:val="en-GB"/>
              </w:rPr>
            </w:pPr>
          </w:p>
        </w:tc>
        <w:tc>
          <w:tcPr>
            <w:tcW w:w="3654" w:type="dxa"/>
          </w:tcPr>
          <w:p w14:paraId="01D34E30" w14:textId="77777777" w:rsidR="00301E01" w:rsidRPr="000D6258" w:rsidRDefault="00301E01" w:rsidP="004522A5">
            <w:pPr>
              <w:pStyle w:val="ListParagraph"/>
              <w:numPr>
                <w:ilvl w:val="0"/>
                <w:numId w:val="19"/>
              </w:numPr>
              <w:rPr>
                <w:rFonts w:ascii="Corbel" w:hAnsi="Corbel"/>
                <w:sz w:val="18"/>
                <w:szCs w:val="18"/>
                <w:lang w:val="en-GB"/>
              </w:rPr>
            </w:pPr>
            <w:r w:rsidRPr="000D6258">
              <w:rPr>
                <w:rFonts w:ascii="Corbel" w:hAnsi="Corbel"/>
                <w:sz w:val="18"/>
                <w:szCs w:val="18"/>
                <w:lang w:val="en-GB"/>
              </w:rPr>
              <w:t>Document review</w:t>
            </w:r>
          </w:p>
          <w:p w14:paraId="226B3885" w14:textId="77777777" w:rsidR="00301E0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Household survey</w:t>
            </w:r>
          </w:p>
          <w:p w14:paraId="0663F8D3" w14:textId="77777777" w:rsidR="00301E0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FGDs with beneficiaries</w:t>
            </w:r>
          </w:p>
          <w:p w14:paraId="444D6B1A" w14:textId="77777777" w:rsidR="00301E01" w:rsidRPr="007D5F71" w:rsidRDefault="00301E01" w:rsidP="004522A5">
            <w:pPr>
              <w:pStyle w:val="ListParagraph"/>
              <w:numPr>
                <w:ilvl w:val="0"/>
                <w:numId w:val="19"/>
              </w:numPr>
              <w:rPr>
                <w:rFonts w:ascii="Corbel" w:hAnsi="Corbel"/>
                <w:sz w:val="18"/>
                <w:szCs w:val="18"/>
                <w:lang w:val="en-GB"/>
              </w:rPr>
            </w:pPr>
            <w:r w:rsidRPr="007D5F71">
              <w:rPr>
                <w:rFonts w:ascii="Corbel" w:hAnsi="Corbel"/>
                <w:sz w:val="18"/>
                <w:szCs w:val="18"/>
                <w:lang w:val="en-GB"/>
              </w:rPr>
              <w:t>KIIs with Implementing Partners, Technical Secretariat</w:t>
            </w:r>
          </w:p>
        </w:tc>
      </w:tr>
      <w:tr w:rsidR="00301E01" w:rsidRPr="009255E8" w14:paraId="6DD59AFC" w14:textId="77777777" w:rsidTr="00E16FA6">
        <w:tc>
          <w:tcPr>
            <w:tcW w:w="3654" w:type="dxa"/>
          </w:tcPr>
          <w:p w14:paraId="0B299E5E" w14:textId="77777777" w:rsidR="00301E01" w:rsidRPr="005C1F32" w:rsidRDefault="00301E01" w:rsidP="004522A5">
            <w:pPr>
              <w:rPr>
                <w:rFonts w:ascii="Corbel" w:hAnsi="Corbel"/>
                <w:sz w:val="18"/>
                <w:szCs w:val="18"/>
                <w:lang w:val="en-GB"/>
              </w:rPr>
            </w:pPr>
            <w:r w:rsidRPr="00914BFD">
              <w:rPr>
                <w:rFonts w:ascii="Corbel" w:hAnsi="Corbel"/>
                <w:b/>
                <w:sz w:val="18"/>
                <w:szCs w:val="18"/>
                <w:lang w:val="en-GB"/>
              </w:rPr>
              <w:t>Programme-level:</w:t>
            </w:r>
            <w:r w:rsidRPr="005C1F32">
              <w:rPr>
                <w:rFonts w:ascii="Corbel" w:hAnsi="Corbel"/>
                <w:sz w:val="18"/>
                <w:szCs w:val="18"/>
                <w:lang w:val="en-GB"/>
              </w:rPr>
              <w:t xml:space="preserve"> </w:t>
            </w:r>
            <w:r>
              <w:rPr>
                <w:rFonts w:ascii="Corbel" w:hAnsi="Corbel"/>
                <w:sz w:val="18"/>
                <w:szCs w:val="18"/>
                <w:lang w:val="en-GB"/>
              </w:rPr>
              <w:t>To what extent does DCPSF utilize and promote conflict sensitive approaches?</w:t>
            </w:r>
          </w:p>
        </w:tc>
        <w:tc>
          <w:tcPr>
            <w:tcW w:w="3654" w:type="dxa"/>
          </w:tcPr>
          <w:p w14:paraId="56AD28E1" w14:textId="77777777" w:rsidR="00301E01" w:rsidRDefault="00301E01" w:rsidP="004522A5">
            <w:pPr>
              <w:rPr>
                <w:rFonts w:ascii="Corbel" w:hAnsi="Corbel"/>
                <w:b/>
                <w:sz w:val="18"/>
                <w:szCs w:val="18"/>
                <w:lang w:val="en-GB"/>
              </w:rPr>
            </w:pPr>
            <w:r>
              <w:rPr>
                <w:rFonts w:ascii="Corbel" w:hAnsi="Corbel"/>
                <w:b/>
                <w:sz w:val="18"/>
                <w:szCs w:val="18"/>
                <w:lang w:val="en-GB"/>
              </w:rPr>
              <w:t>Capacity building</w:t>
            </w:r>
          </w:p>
          <w:p w14:paraId="4C062A70" w14:textId="77777777" w:rsidR="00301E01" w:rsidRPr="00CA4F4B" w:rsidRDefault="00301E01" w:rsidP="004522A5">
            <w:pPr>
              <w:pStyle w:val="ListParagraph"/>
              <w:numPr>
                <w:ilvl w:val="0"/>
                <w:numId w:val="19"/>
              </w:numPr>
              <w:rPr>
                <w:rFonts w:ascii="Corbel" w:hAnsi="Corbel"/>
                <w:sz w:val="18"/>
                <w:szCs w:val="18"/>
                <w:lang w:val="en-GB"/>
              </w:rPr>
            </w:pPr>
            <w:r w:rsidRPr="00B73725">
              <w:rPr>
                <w:rFonts w:ascii="Corbel" w:hAnsi="Corbel"/>
                <w:sz w:val="18"/>
                <w:szCs w:val="18"/>
                <w:lang w:val="en-GB"/>
              </w:rPr>
              <w:t xml:space="preserve">Evidence of capacity building support for Implementing Partners in enhancing </w:t>
            </w:r>
            <w:r>
              <w:rPr>
                <w:rFonts w:ascii="Corbel" w:hAnsi="Corbel"/>
                <w:sz w:val="18"/>
                <w:szCs w:val="18"/>
                <w:lang w:val="en-GB"/>
              </w:rPr>
              <w:t xml:space="preserve">conflict </w:t>
            </w:r>
            <w:r w:rsidRPr="00B73725">
              <w:rPr>
                <w:rFonts w:ascii="Corbel" w:hAnsi="Corbel"/>
                <w:sz w:val="18"/>
                <w:szCs w:val="18"/>
                <w:lang w:val="en-GB"/>
              </w:rPr>
              <w:t>s</w:t>
            </w:r>
            <w:r>
              <w:rPr>
                <w:rFonts w:ascii="Corbel" w:hAnsi="Corbel"/>
                <w:sz w:val="18"/>
                <w:szCs w:val="18"/>
                <w:lang w:val="en-GB"/>
              </w:rPr>
              <w:t>ensitive approaches</w:t>
            </w:r>
            <w:r w:rsidRPr="00B73725">
              <w:rPr>
                <w:rFonts w:ascii="Corbel" w:hAnsi="Corbel"/>
                <w:sz w:val="18"/>
                <w:szCs w:val="18"/>
                <w:lang w:val="en-GB"/>
              </w:rPr>
              <w:t xml:space="preserve">, for example by offering learning and training regarding </w:t>
            </w:r>
            <w:r>
              <w:rPr>
                <w:rFonts w:ascii="Corbel" w:hAnsi="Corbel"/>
                <w:sz w:val="18"/>
                <w:szCs w:val="18"/>
                <w:lang w:val="en-GB"/>
              </w:rPr>
              <w:t>conflict sensitivity</w:t>
            </w:r>
            <w:r w:rsidRPr="00B73725">
              <w:rPr>
                <w:rFonts w:ascii="Corbel" w:hAnsi="Corbel"/>
                <w:sz w:val="18"/>
                <w:szCs w:val="18"/>
                <w:lang w:val="en-GB"/>
              </w:rPr>
              <w:t xml:space="preserve"> during project design and implementation</w:t>
            </w:r>
            <w:r>
              <w:rPr>
                <w:rFonts w:ascii="Corbel" w:hAnsi="Corbel"/>
                <w:sz w:val="18"/>
                <w:szCs w:val="18"/>
                <w:lang w:val="en-GB"/>
              </w:rPr>
              <w:t xml:space="preserve">, or offering </w:t>
            </w:r>
            <w:r>
              <w:rPr>
                <w:rFonts w:ascii="Corbel" w:hAnsi="Corbel"/>
                <w:sz w:val="18"/>
                <w:szCs w:val="18"/>
                <w:lang w:val="en-GB"/>
              </w:rPr>
              <w:lastRenderedPageBreak/>
              <w:t>conflict sensitivity</w:t>
            </w:r>
            <w:r w:rsidRPr="00B73725">
              <w:rPr>
                <w:rFonts w:ascii="Corbel" w:hAnsi="Corbel"/>
                <w:sz w:val="18"/>
                <w:szCs w:val="18"/>
                <w:lang w:val="en-GB"/>
              </w:rPr>
              <w:t xml:space="preserve"> approaches and guidelines</w:t>
            </w:r>
          </w:p>
          <w:p w14:paraId="2396D757" w14:textId="77777777" w:rsidR="00301E01" w:rsidRDefault="00301E01" w:rsidP="004522A5">
            <w:pPr>
              <w:rPr>
                <w:rFonts w:ascii="Corbel" w:hAnsi="Corbel"/>
                <w:sz w:val="18"/>
                <w:szCs w:val="18"/>
                <w:lang w:val="en-GB"/>
              </w:rPr>
            </w:pPr>
          </w:p>
          <w:p w14:paraId="6CCFF779" w14:textId="77777777" w:rsidR="00301E01" w:rsidRPr="00CA4F4B" w:rsidRDefault="00301E01" w:rsidP="004522A5">
            <w:pPr>
              <w:rPr>
                <w:rFonts w:ascii="Corbel" w:hAnsi="Corbel"/>
                <w:b/>
                <w:sz w:val="18"/>
                <w:szCs w:val="18"/>
                <w:lang w:val="en-GB"/>
              </w:rPr>
            </w:pPr>
            <w:r>
              <w:rPr>
                <w:rFonts w:ascii="Corbel" w:hAnsi="Corbel"/>
                <w:b/>
                <w:sz w:val="18"/>
                <w:szCs w:val="18"/>
                <w:lang w:val="en-GB"/>
              </w:rPr>
              <w:t>Flexibility and adaptability</w:t>
            </w:r>
          </w:p>
          <w:p w14:paraId="0155D91E" w14:textId="77777777" w:rsidR="00301E01" w:rsidRDefault="00301E01" w:rsidP="004522A5">
            <w:pPr>
              <w:pStyle w:val="ListParagraph"/>
              <w:numPr>
                <w:ilvl w:val="0"/>
                <w:numId w:val="19"/>
              </w:numPr>
              <w:rPr>
                <w:rFonts w:ascii="Corbel" w:hAnsi="Corbel"/>
                <w:sz w:val="18"/>
                <w:szCs w:val="18"/>
                <w:lang w:val="en-GB"/>
              </w:rPr>
            </w:pPr>
            <w:r w:rsidRPr="00862813">
              <w:rPr>
                <w:rFonts w:ascii="Corbel" w:hAnsi="Corbel"/>
                <w:sz w:val="18"/>
                <w:szCs w:val="18"/>
                <w:lang w:val="en-GB"/>
              </w:rPr>
              <w:t>Conflict sensitivity approaches are flexible, revised when necessary to adapt to changing circumstances</w:t>
            </w:r>
          </w:p>
          <w:p w14:paraId="557706A0" w14:textId="77777777" w:rsidR="00301E01" w:rsidRPr="00CA4F4B" w:rsidRDefault="00301E01" w:rsidP="004522A5">
            <w:pPr>
              <w:pStyle w:val="ListParagraph"/>
              <w:numPr>
                <w:ilvl w:val="0"/>
                <w:numId w:val="19"/>
              </w:numPr>
              <w:rPr>
                <w:rFonts w:ascii="Corbel" w:hAnsi="Corbel"/>
                <w:sz w:val="18"/>
                <w:szCs w:val="18"/>
                <w:lang w:val="en-GB"/>
              </w:rPr>
            </w:pPr>
            <w:r w:rsidRPr="00203A04">
              <w:rPr>
                <w:rFonts w:ascii="Corbel" w:hAnsi="Corbel"/>
                <w:sz w:val="18"/>
                <w:szCs w:val="18"/>
                <w:lang w:val="en-GB"/>
              </w:rPr>
              <w:t>Understanding of regional differences and local conflict dynamics</w:t>
            </w:r>
          </w:p>
        </w:tc>
        <w:tc>
          <w:tcPr>
            <w:tcW w:w="3654" w:type="dxa"/>
          </w:tcPr>
          <w:p w14:paraId="524600D7" w14:textId="77777777" w:rsidR="00301E01" w:rsidRDefault="00301E01" w:rsidP="004522A5">
            <w:pPr>
              <w:pStyle w:val="ListParagraph"/>
              <w:numPr>
                <w:ilvl w:val="0"/>
                <w:numId w:val="20"/>
              </w:numPr>
              <w:rPr>
                <w:rFonts w:ascii="Corbel" w:hAnsi="Corbel"/>
                <w:sz w:val="18"/>
                <w:szCs w:val="18"/>
                <w:lang w:val="en-GB"/>
              </w:rPr>
            </w:pPr>
            <w:r w:rsidRPr="00824802">
              <w:rPr>
                <w:rFonts w:ascii="Corbel" w:hAnsi="Corbel"/>
                <w:sz w:val="18"/>
                <w:szCs w:val="18"/>
                <w:lang w:val="en-GB"/>
              </w:rPr>
              <w:lastRenderedPageBreak/>
              <w:t>Project documentation</w:t>
            </w:r>
          </w:p>
          <w:p w14:paraId="629B1FCE" w14:textId="77777777" w:rsidR="00301E01" w:rsidRPr="007D5F71" w:rsidRDefault="00301E01" w:rsidP="004522A5">
            <w:pPr>
              <w:pStyle w:val="ListParagraph"/>
              <w:numPr>
                <w:ilvl w:val="0"/>
                <w:numId w:val="20"/>
              </w:numPr>
              <w:rPr>
                <w:rFonts w:ascii="Corbel" w:hAnsi="Corbel"/>
                <w:sz w:val="18"/>
                <w:szCs w:val="18"/>
                <w:lang w:val="en-GB"/>
              </w:rPr>
            </w:pPr>
            <w:r w:rsidRPr="007D5F71">
              <w:rPr>
                <w:rFonts w:ascii="Corbel" w:hAnsi="Corbel"/>
                <w:sz w:val="18"/>
                <w:szCs w:val="18"/>
                <w:lang w:val="en-GB"/>
              </w:rPr>
              <w:t>Insights from stakeholders</w:t>
            </w:r>
          </w:p>
        </w:tc>
        <w:tc>
          <w:tcPr>
            <w:tcW w:w="3654" w:type="dxa"/>
          </w:tcPr>
          <w:p w14:paraId="74200AA8" w14:textId="77777777" w:rsidR="00301E01" w:rsidRDefault="00301E01" w:rsidP="004522A5">
            <w:pPr>
              <w:pStyle w:val="ListParagraph"/>
              <w:numPr>
                <w:ilvl w:val="0"/>
                <w:numId w:val="20"/>
              </w:numPr>
              <w:rPr>
                <w:rFonts w:ascii="Corbel" w:hAnsi="Corbel"/>
                <w:sz w:val="18"/>
                <w:szCs w:val="18"/>
                <w:lang w:val="en-GB"/>
              </w:rPr>
            </w:pPr>
            <w:r w:rsidRPr="007325C0">
              <w:rPr>
                <w:rFonts w:ascii="Corbel" w:hAnsi="Corbel"/>
                <w:sz w:val="18"/>
                <w:szCs w:val="18"/>
                <w:lang w:val="en-GB"/>
              </w:rPr>
              <w:t>Document review</w:t>
            </w:r>
          </w:p>
          <w:p w14:paraId="0C45D3A8" w14:textId="77777777" w:rsidR="00301E01" w:rsidRPr="007D5F71" w:rsidRDefault="00301E01" w:rsidP="004522A5">
            <w:pPr>
              <w:pStyle w:val="ListParagraph"/>
              <w:numPr>
                <w:ilvl w:val="0"/>
                <w:numId w:val="20"/>
              </w:numPr>
              <w:rPr>
                <w:rFonts w:ascii="Corbel" w:hAnsi="Corbel"/>
                <w:sz w:val="18"/>
                <w:szCs w:val="18"/>
                <w:lang w:val="en-GB"/>
              </w:rPr>
            </w:pPr>
            <w:r w:rsidRPr="007D5F71">
              <w:rPr>
                <w:rFonts w:ascii="Corbel" w:hAnsi="Corbel"/>
                <w:sz w:val="18"/>
                <w:szCs w:val="18"/>
                <w:lang w:val="en-GB"/>
              </w:rPr>
              <w:t>KIIs with Implementing Partners, Technical Secretariat, Pooled Funds, NGOs, UN Agencies</w:t>
            </w:r>
          </w:p>
        </w:tc>
      </w:tr>
      <w:tr w:rsidR="00301E01" w:rsidRPr="009255E8" w14:paraId="667F87A0" w14:textId="77777777" w:rsidTr="00E16FA6">
        <w:tc>
          <w:tcPr>
            <w:tcW w:w="3654" w:type="dxa"/>
          </w:tcPr>
          <w:p w14:paraId="36A7B646" w14:textId="77777777" w:rsidR="00301E01" w:rsidRPr="005C1F32" w:rsidRDefault="00301E01" w:rsidP="004522A5">
            <w:pPr>
              <w:rPr>
                <w:rFonts w:ascii="Corbel" w:hAnsi="Corbel"/>
                <w:sz w:val="18"/>
                <w:szCs w:val="18"/>
                <w:lang w:val="en-GB"/>
              </w:rPr>
            </w:pPr>
            <w:r w:rsidRPr="005C1F32">
              <w:rPr>
                <w:rFonts w:ascii="Corbel" w:hAnsi="Corbel"/>
                <w:b/>
                <w:sz w:val="18"/>
                <w:szCs w:val="18"/>
                <w:lang w:val="en-GB"/>
              </w:rPr>
              <w:t>Process-level:</w:t>
            </w:r>
            <w:r w:rsidRPr="005C1F32">
              <w:rPr>
                <w:rFonts w:ascii="Corbel" w:hAnsi="Corbel"/>
                <w:sz w:val="18"/>
                <w:szCs w:val="18"/>
                <w:lang w:val="en-GB"/>
              </w:rPr>
              <w:t xml:space="preserve"> To what extent are the processes and structures that underpin DCPSF conflict sensitive?</w:t>
            </w:r>
          </w:p>
        </w:tc>
        <w:tc>
          <w:tcPr>
            <w:tcW w:w="3654" w:type="dxa"/>
          </w:tcPr>
          <w:p w14:paraId="5B0877AA" w14:textId="77777777" w:rsidR="00301E01" w:rsidRDefault="00301E01" w:rsidP="004522A5">
            <w:pPr>
              <w:rPr>
                <w:rFonts w:ascii="Corbel" w:hAnsi="Corbel"/>
                <w:sz w:val="18"/>
                <w:szCs w:val="18"/>
                <w:lang w:val="en-GB"/>
              </w:rPr>
            </w:pPr>
            <w:r>
              <w:rPr>
                <w:rFonts w:ascii="Corbel" w:hAnsi="Corbel"/>
                <w:b/>
                <w:sz w:val="18"/>
                <w:szCs w:val="18"/>
                <w:lang w:val="en-GB"/>
              </w:rPr>
              <w:t>Conflict sensitivity of processes</w:t>
            </w:r>
          </w:p>
          <w:p w14:paraId="6EE3A599" w14:textId="77777777" w:rsidR="00301E01" w:rsidRPr="008C4FA1" w:rsidRDefault="00301E01" w:rsidP="004522A5">
            <w:pPr>
              <w:pStyle w:val="ListParagraph"/>
              <w:numPr>
                <w:ilvl w:val="0"/>
                <w:numId w:val="19"/>
              </w:numPr>
              <w:rPr>
                <w:rFonts w:ascii="Corbel" w:hAnsi="Corbel"/>
                <w:sz w:val="18"/>
                <w:szCs w:val="18"/>
                <w:lang w:val="en-GB"/>
              </w:rPr>
            </w:pPr>
            <w:r w:rsidRPr="008C4FA1">
              <w:rPr>
                <w:rFonts w:ascii="Corbel" w:hAnsi="Corbel"/>
                <w:sz w:val="18"/>
                <w:szCs w:val="18"/>
                <w:lang w:val="en-GB"/>
              </w:rPr>
              <w:t xml:space="preserve">Evidence </w:t>
            </w:r>
            <w:r>
              <w:rPr>
                <w:rFonts w:ascii="Corbel" w:hAnsi="Corbel"/>
                <w:sz w:val="18"/>
                <w:szCs w:val="18"/>
                <w:lang w:val="en-GB"/>
              </w:rPr>
              <w:t xml:space="preserve">and functioning </w:t>
            </w:r>
            <w:r w:rsidRPr="008C4FA1">
              <w:rPr>
                <w:rFonts w:ascii="Corbel" w:hAnsi="Corbel"/>
                <w:sz w:val="18"/>
                <w:szCs w:val="18"/>
                <w:lang w:val="en-GB"/>
              </w:rPr>
              <w:t>of mechanisms to inform and shape DCPSF conflict sensitivity approaches</w:t>
            </w:r>
            <w:r>
              <w:rPr>
                <w:rFonts w:ascii="Corbel" w:hAnsi="Corbel"/>
                <w:sz w:val="18"/>
                <w:szCs w:val="18"/>
                <w:lang w:val="en-GB"/>
              </w:rPr>
              <w:t>, adapting when necessary</w:t>
            </w:r>
          </w:p>
          <w:p w14:paraId="2E54CD8D" w14:textId="77777777" w:rsidR="00301E01" w:rsidRDefault="00301E01" w:rsidP="004522A5">
            <w:pPr>
              <w:pStyle w:val="ListParagraph"/>
              <w:numPr>
                <w:ilvl w:val="0"/>
                <w:numId w:val="19"/>
              </w:numPr>
              <w:rPr>
                <w:rFonts w:ascii="Corbel" w:hAnsi="Corbel"/>
                <w:sz w:val="18"/>
                <w:szCs w:val="18"/>
                <w:lang w:val="en-GB"/>
              </w:rPr>
            </w:pPr>
            <w:r w:rsidRPr="008C4FA1">
              <w:rPr>
                <w:rFonts w:ascii="Corbel" w:hAnsi="Corbel"/>
                <w:sz w:val="18"/>
                <w:szCs w:val="18"/>
                <w:lang w:val="en-GB"/>
              </w:rPr>
              <w:t>Evidence that partner and project selection comply with conflict analysis and are conflict sensitive</w:t>
            </w:r>
          </w:p>
          <w:p w14:paraId="065E7484" w14:textId="77777777" w:rsidR="00301E01" w:rsidRPr="008C4FA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Evidence of mitigation procedures when unintended negative impacts occur</w:t>
            </w:r>
          </w:p>
        </w:tc>
        <w:tc>
          <w:tcPr>
            <w:tcW w:w="3654" w:type="dxa"/>
          </w:tcPr>
          <w:p w14:paraId="70A89AB5" w14:textId="77777777" w:rsidR="00301E01" w:rsidRPr="00DD178C"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Evidence of i</w:t>
            </w:r>
            <w:r w:rsidRPr="00DD178C">
              <w:rPr>
                <w:rFonts w:ascii="Corbel" w:hAnsi="Corbel"/>
                <w:sz w:val="18"/>
                <w:szCs w:val="18"/>
                <w:lang w:val="en-GB"/>
              </w:rPr>
              <w:t>ncidence/frequency of meetings</w:t>
            </w:r>
          </w:p>
          <w:p w14:paraId="0F43F8C9" w14:textId="77777777" w:rsidR="00301E0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 xml:space="preserve">Evidence of meeting notes, shared feedback, comments </w:t>
            </w:r>
          </w:p>
          <w:p w14:paraId="3DABE134" w14:textId="77777777" w:rsidR="00301E01" w:rsidRDefault="00301E01" w:rsidP="004522A5">
            <w:pPr>
              <w:pStyle w:val="ListParagraph"/>
              <w:numPr>
                <w:ilvl w:val="0"/>
                <w:numId w:val="19"/>
              </w:numPr>
              <w:rPr>
                <w:rFonts w:ascii="Corbel" w:hAnsi="Corbel"/>
                <w:sz w:val="18"/>
                <w:szCs w:val="18"/>
                <w:lang w:val="en-GB"/>
              </w:rPr>
            </w:pPr>
            <w:r w:rsidRPr="008C4FA1">
              <w:rPr>
                <w:rFonts w:ascii="Corbel" w:hAnsi="Corbel"/>
                <w:sz w:val="18"/>
                <w:szCs w:val="18"/>
                <w:lang w:val="en-GB"/>
              </w:rPr>
              <w:t>Evidence of formalized communication flows or guidelines</w:t>
            </w:r>
          </w:p>
          <w:p w14:paraId="05EB6BD9" w14:textId="77777777" w:rsidR="00301E01" w:rsidRPr="008C4FA1" w:rsidRDefault="00301E01" w:rsidP="004522A5">
            <w:pPr>
              <w:pStyle w:val="ListParagraph"/>
              <w:numPr>
                <w:ilvl w:val="0"/>
                <w:numId w:val="19"/>
              </w:numPr>
              <w:rPr>
                <w:rFonts w:ascii="Corbel" w:hAnsi="Corbel"/>
                <w:sz w:val="18"/>
                <w:szCs w:val="18"/>
                <w:lang w:val="en-GB"/>
              </w:rPr>
            </w:pPr>
            <w:r>
              <w:rPr>
                <w:rFonts w:ascii="Corbel" w:hAnsi="Corbel"/>
                <w:sz w:val="18"/>
                <w:szCs w:val="18"/>
                <w:lang w:val="en-GB"/>
              </w:rPr>
              <w:t>Insights from stakeholders</w:t>
            </w:r>
          </w:p>
        </w:tc>
        <w:tc>
          <w:tcPr>
            <w:tcW w:w="3654" w:type="dxa"/>
          </w:tcPr>
          <w:p w14:paraId="33952326" w14:textId="77777777" w:rsidR="00301E01" w:rsidRDefault="00301E01" w:rsidP="004522A5">
            <w:pPr>
              <w:pStyle w:val="ListParagraph"/>
              <w:numPr>
                <w:ilvl w:val="0"/>
                <w:numId w:val="19"/>
              </w:numPr>
              <w:rPr>
                <w:rFonts w:ascii="Corbel" w:hAnsi="Corbel"/>
                <w:sz w:val="18"/>
                <w:szCs w:val="18"/>
                <w:lang w:val="en-GB"/>
              </w:rPr>
            </w:pPr>
            <w:r w:rsidRPr="00F6027E">
              <w:rPr>
                <w:rFonts w:ascii="Corbel" w:hAnsi="Corbel"/>
                <w:sz w:val="18"/>
                <w:szCs w:val="18"/>
                <w:lang w:val="en-GB"/>
              </w:rPr>
              <w:t>Document review</w:t>
            </w:r>
          </w:p>
          <w:p w14:paraId="7B722EEF" w14:textId="77777777" w:rsidR="00301E01" w:rsidRPr="00080B14" w:rsidRDefault="00301E01" w:rsidP="004522A5">
            <w:pPr>
              <w:pStyle w:val="ListParagraph"/>
              <w:numPr>
                <w:ilvl w:val="0"/>
                <w:numId w:val="19"/>
              </w:numPr>
              <w:rPr>
                <w:rFonts w:ascii="Corbel" w:hAnsi="Corbel"/>
                <w:sz w:val="18"/>
                <w:szCs w:val="18"/>
                <w:lang w:val="en-GB"/>
              </w:rPr>
            </w:pPr>
            <w:r w:rsidRPr="00080B14">
              <w:rPr>
                <w:rFonts w:ascii="Corbel" w:hAnsi="Corbel"/>
                <w:sz w:val="18"/>
                <w:szCs w:val="18"/>
                <w:lang w:val="en-GB"/>
              </w:rPr>
              <w:t>KIIs with Implementing Partners, Technical Secretariat, Pooled Funds, UN Agencies</w:t>
            </w:r>
          </w:p>
        </w:tc>
      </w:tr>
    </w:tbl>
    <w:p w14:paraId="4582E841" w14:textId="77777777" w:rsidR="00301E01" w:rsidRPr="009255E8" w:rsidRDefault="00301E01" w:rsidP="004522A5">
      <w:pPr>
        <w:rPr>
          <w:rFonts w:ascii="Corbel" w:hAnsi="Corbel"/>
          <w:sz w:val="20"/>
          <w:szCs w:val="20"/>
          <w:lang w:val="en-GB"/>
        </w:rPr>
      </w:pPr>
    </w:p>
    <w:p w14:paraId="4A14EB5E" w14:textId="77777777" w:rsidR="00301E01" w:rsidRPr="009255E8" w:rsidRDefault="00301E01" w:rsidP="004522A5">
      <w:pPr>
        <w:rPr>
          <w:rFonts w:ascii="Corbel" w:hAnsi="Corbel"/>
          <w:sz w:val="20"/>
          <w:szCs w:val="20"/>
          <w:lang w:val="en-GB"/>
        </w:rPr>
      </w:pPr>
    </w:p>
    <w:p w14:paraId="1F964241" w14:textId="77777777" w:rsidR="00301E01" w:rsidRPr="009255E8" w:rsidRDefault="00301E01" w:rsidP="004522A5">
      <w:pPr>
        <w:rPr>
          <w:rFonts w:ascii="Corbel" w:hAnsi="Corbel"/>
          <w:sz w:val="20"/>
          <w:szCs w:val="20"/>
          <w:lang w:val="en-GB"/>
        </w:rPr>
      </w:pPr>
    </w:p>
    <w:p w14:paraId="28D6DBB5" w14:textId="351835B0" w:rsidR="005C1E5D" w:rsidRDefault="005C1E5D" w:rsidP="004522A5">
      <w:pPr>
        <w:rPr>
          <w:rFonts w:ascii="Corbel" w:hAnsi="Corbel"/>
          <w:lang w:val="en-GB"/>
        </w:rPr>
        <w:sectPr w:rsidR="005C1E5D" w:rsidSect="007672DD">
          <w:pgSz w:w="15840" w:h="12240" w:orient="landscape"/>
          <w:pgMar w:top="1440" w:right="1440" w:bottom="1440" w:left="1440" w:header="720" w:footer="720" w:gutter="0"/>
          <w:cols w:space="720"/>
          <w:docGrid w:linePitch="360"/>
        </w:sectPr>
      </w:pPr>
    </w:p>
    <w:p w14:paraId="1CA119C8" w14:textId="77777777" w:rsidR="00A149F4" w:rsidRPr="00333060" w:rsidRDefault="00A149F4" w:rsidP="004522A5">
      <w:pPr>
        <w:rPr>
          <w:rFonts w:ascii="Corbel" w:hAnsi="Corbel"/>
          <w:lang w:val="en-GB"/>
        </w:rPr>
      </w:pPr>
    </w:p>
    <w:p w14:paraId="1742F31F" w14:textId="403BCBDC" w:rsidR="00D73C44" w:rsidRPr="00333060" w:rsidRDefault="00D73C44" w:rsidP="004522A5">
      <w:pPr>
        <w:pStyle w:val="Heading1"/>
        <w:numPr>
          <w:ilvl w:val="0"/>
          <w:numId w:val="2"/>
        </w:numPr>
        <w:jc w:val="left"/>
        <w:rPr>
          <w:rFonts w:ascii="Corbel" w:hAnsi="Corbel"/>
        </w:rPr>
      </w:pPr>
      <w:bookmarkStart w:id="25" w:name="_Toc482795800"/>
      <w:r w:rsidRPr="00333060">
        <w:rPr>
          <w:rFonts w:ascii="Corbel" w:hAnsi="Corbel"/>
        </w:rPr>
        <w:t>Timeline</w:t>
      </w:r>
      <w:bookmarkEnd w:id="25"/>
    </w:p>
    <w:p w14:paraId="62ED3C8F" w14:textId="77777777" w:rsidR="00845038" w:rsidRDefault="00845038" w:rsidP="004522A5">
      <w:pPr>
        <w:rPr>
          <w:rFonts w:ascii="Corbel" w:hAnsi="Corbel"/>
          <w:lang w:val="en-GB"/>
        </w:rPr>
      </w:pPr>
    </w:p>
    <w:tbl>
      <w:tblPr>
        <w:tblStyle w:val="TableGrid"/>
        <w:tblW w:w="0" w:type="auto"/>
        <w:tblLook w:val="04A0" w:firstRow="1" w:lastRow="0" w:firstColumn="1" w:lastColumn="0" w:noHBand="0" w:noVBand="1"/>
      </w:tblPr>
      <w:tblGrid>
        <w:gridCol w:w="4883"/>
        <w:gridCol w:w="2455"/>
      </w:tblGrid>
      <w:tr w:rsidR="00517357" w14:paraId="6431F264" w14:textId="77777777" w:rsidTr="00517357">
        <w:tc>
          <w:tcPr>
            <w:tcW w:w="4883" w:type="dxa"/>
          </w:tcPr>
          <w:p w14:paraId="5884FE10" w14:textId="05FB62E6" w:rsidR="00A25F30" w:rsidRDefault="00A25F30" w:rsidP="004522A5">
            <w:pPr>
              <w:rPr>
                <w:rFonts w:ascii="Corbel" w:hAnsi="Corbel"/>
                <w:lang w:val="en-GB"/>
              </w:rPr>
            </w:pPr>
            <w:r w:rsidRPr="00A25F30">
              <w:rPr>
                <w:rFonts w:ascii="Corbel" w:hAnsi="Corbel" w:cs="Perpetua"/>
                <w:lang w:val="en-GB"/>
              </w:rPr>
              <w:t>Submission of Inception Report</w:t>
            </w:r>
          </w:p>
        </w:tc>
        <w:tc>
          <w:tcPr>
            <w:tcW w:w="2455" w:type="dxa"/>
          </w:tcPr>
          <w:p w14:paraId="01138069" w14:textId="6C866298" w:rsidR="00A25F30" w:rsidRDefault="00A25F30" w:rsidP="004522A5">
            <w:pPr>
              <w:rPr>
                <w:rFonts w:ascii="Corbel" w:hAnsi="Corbel"/>
                <w:lang w:val="en-GB"/>
              </w:rPr>
            </w:pPr>
            <w:r w:rsidRPr="00A25F30">
              <w:rPr>
                <w:rFonts w:ascii="Corbel" w:hAnsi="Corbel" w:cs="Perpetua"/>
                <w:lang w:val="en-GB"/>
              </w:rPr>
              <w:t>11 May</w:t>
            </w:r>
          </w:p>
        </w:tc>
      </w:tr>
      <w:tr w:rsidR="00517357" w14:paraId="3E27857F" w14:textId="77777777" w:rsidTr="00517357">
        <w:tc>
          <w:tcPr>
            <w:tcW w:w="4883" w:type="dxa"/>
          </w:tcPr>
          <w:p w14:paraId="6B2CD3A6" w14:textId="20DD9537" w:rsidR="00A25F30" w:rsidRDefault="00A25F30" w:rsidP="004522A5">
            <w:pPr>
              <w:rPr>
                <w:rFonts w:ascii="Corbel" w:hAnsi="Corbel"/>
                <w:lang w:val="en-GB"/>
              </w:rPr>
            </w:pPr>
            <w:r w:rsidRPr="00A25F30">
              <w:rPr>
                <w:rFonts w:ascii="Corbel" w:hAnsi="Corbel" w:cs="Perpetua"/>
                <w:lang w:val="en-GB"/>
              </w:rPr>
              <w:t>Training of field team leaders</w:t>
            </w:r>
          </w:p>
        </w:tc>
        <w:tc>
          <w:tcPr>
            <w:tcW w:w="2455" w:type="dxa"/>
          </w:tcPr>
          <w:p w14:paraId="31C06D22" w14:textId="7DFDD989" w:rsidR="00A25F30" w:rsidRDefault="00A25F30" w:rsidP="004522A5">
            <w:pPr>
              <w:rPr>
                <w:rFonts w:ascii="Corbel" w:hAnsi="Corbel"/>
                <w:lang w:val="en-GB"/>
              </w:rPr>
            </w:pPr>
            <w:r w:rsidRPr="00A25F30">
              <w:rPr>
                <w:rFonts w:ascii="Corbel" w:hAnsi="Corbel" w:cs="Perpetua"/>
                <w:lang w:val="en-GB"/>
              </w:rPr>
              <w:t>29 June</w:t>
            </w:r>
            <w:r w:rsidR="00517357">
              <w:rPr>
                <w:rFonts w:ascii="Corbel" w:hAnsi="Corbel" w:cs="Perpetua"/>
                <w:lang w:val="en-GB"/>
              </w:rPr>
              <w:t xml:space="preserve"> </w:t>
            </w:r>
            <w:r w:rsidRPr="00A25F30">
              <w:rPr>
                <w:rFonts w:ascii="Corbel" w:hAnsi="Corbel" w:cs="Perpetua"/>
                <w:lang w:val="en-GB"/>
              </w:rPr>
              <w:t>-</w:t>
            </w:r>
            <w:r w:rsidR="00517357">
              <w:rPr>
                <w:rFonts w:ascii="Corbel" w:hAnsi="Corbel" w:cs="Perpetua"/>
                <w:lang w:val="en-GB"/>
              </w:rPr>
              <w:t xml:space="preserve"> </w:t>
            </w:r>
            <w:r w:rsidRPr="00A25F30">
              <w:rPr>
                <w:rFonts w:ascii="Corbel" w:hAnsi="Corbel" w:cs="Perpetua"/>
                <w:lang w:val="en-GB"/>
              </w:rPr>
              <w:t>04 July</w:t>
            </w:r>
          </w:p>
        </w:tc>
      </w:tr>
      <w:tr w:rsidR="00517357" w14:paraId="7C6C6C25" w14:textId="77777777" w:rsidTr="00517357">
        <w:tc>
          <w:tcPr>
            <w:tcW w:w="4883" w:type="dxa"/>
          </w:tcPr>
          <w:p w14:paraId="0D39324E" w14:textId="19085294" w:rsidR="00A25F30" w:rsidRDefault="00A25F30" w:rsidP="004522A5">
            <w:pPr>
              <w:rPr>
                <w:rFonts w:ascii="Corbel" w:hAnsi="Corbel"/>
                <w:lang w:val="en-GB"/>
              </w:rPr>
            </w:pPr>
            <w:r w:rsidRPr="00A25F30">
              <w:rPr>
                <w:rFonts w:ascii="Corbel" w:hAnsi="Corbel" w:cs="Perpetua"/>
                <w:lang w:val="en-GB"/>
              </w:rPr>
              <w:t>Field training and data collection</w:t>
            </w:r>
          </w:p>
        </w:tc>
        <w:tc>
          <w:tcPr>
            <w:tcW w:w="2455" w:type="dxa"/>
          </w:tcPr>
          <w:p w14:paraId="664B93A7" w14:textId="58C7A97F" w:rsidR="00A25F30" w:rsidRDefault="00A25F30" w:rsidP="004522A5">
            <w:pPr>
              <w:rPr>
                <w:rFonts w:ascii="Corbel" w:hAnsi="Corbel"/>
                <w:lang w:val="en-GB"/>
              </w:rPr>
            </w:pPr>
            <w:r w:rsidRPr="00A25F30">
              <w:rPr>
                <w:rFonts w:ascii="Corbel" w:hAnsi="Corbel" w:cs="Perpetua"/>
                <w:lang w:val="en-GB"/>
              </w:rPr>
              <w:t>06-27 July</w:t>
            </w:r>
          </w:p>
        </w:tc>
      </w:tr>
      <w:tr w:rsidR="00A25F30" w14:paraId="33B6A755" w14:textId="77777777" w:rsidTr="00517357">
        <w:tc>
          <w:tcPr>
            <w:tcW w:w="4883" w:type="dxa"/>
          </w:tcPr>
          <w:p w14:paraId="435CE292" w14:textId="3AE0392D" w:rsidR="00A25F30" w:rsidRPr="00A25F30" w:rsidRDefault="00A25F30" w:rsidP="004522A5">
            <w:pPr>
              <w:rPr>
                <w:rFonts w:ascii="Corbel" w:hAnsi="Corbel" w:cs="Perpetua"/>
                <w:lang w:val="en-GB"/>
              </w:rPr>
            </w:pPr>
            <w:r w:rsidRPr="00A25F30">
              <w:rPr>
                <w:rFonts w:ascii="Corbel" w:hAnsi="Corbel" w:cs="Perpetua"/>
                <w:lang w:val="en-GB"/>
              </w:rPr>
              <w:t>Team Leader interviews Khartoum and Darfur</w:t>
            </w:r>
          </w:p>
        </w:tc>
        <w:tc>
          <w:tcPr>
            <w:tcW w:w="2455" w:type="dxa"/>
          </w:tcPr>
          <w:p w14:paraId="5D6CD866" w14:textId="2E222071" w:rsidR="00A25F30" w:rsidRPr="00A25F30" w:rsidRDefault="00A25F30" w:rsidP="004522A5">
            <w:pPr>
              <w:rPr>
                <w:rFonts w:ascii="Corbel" w:hAnsi="Corbel" w:cs="Perpetua"/>
                <w:lang w:val="en-GB"/>
              </w:rPr>
            </w:pPr>
            <w:r w:rsidRPr="00A25F30">
              <w:rPr>
                <w:rFonts w:ascii="Corbel" w:hAnsi="Corbel" w:cs="Perpetua"/>
                <w:lang w:val="en-GB"/>
              </w:rPr>
              <w:t>11</w:t>
            </w:r>
            <w:r w:rsidR="00517357">
              <w:rPr>
                <w:rFonts w:ascii="Corbel" w:hAnsi="Corbel" w:cs="Perpetua"/>
                <w:lang w:val="en-GB"/>
              </w:rPr>
              <w:t xml:space="preserve"> </w:t>
            </w:r>
            <w:r w:rsidRPr="00A25F30">
              <w:rPr>
                <w:rFonts w:ascii="Corbel" w:hAnsi="Corbel" w:cs="Perpetua"/>
                <w:lang w:val="en-GB"/>
              </w:rPr>
              <w:t>-</w:t>
            </w:r>
            <w:r w:rsidR="00517357">
              <w:rPr>
                <w:rFonts w:ascii="Corbel" w:hAnsi="Corbel" w:cs="Perpetua"/>
                <w:lang w:val="en-GB"/>
              </w:rPr>
              <w:t xml:space="preserve"> </w:t>
            </w:r>
            <w:r w:rsidRPr="00A25F30">
              <w:rPr>
                <w:rFonts w:ascii="Corbel" w:hAnsi="Corbel" w:cs="Perpetua"/>
                <w:lang w:val="en-GB"/>
              </w:rPr>
              <w:t>20 July</w:t>
            </w:r>
          </w:p>
        </w:tc>
      </w:tr>
      <w:tr w:rsidR="00A25F30" w14:paraId="2E29D148" w14:textId="77777777" w:rsidTr="00517357">
        <w:tc>
          <w:tcPr>
            <w:tcW w:w="4883" w:type="dxa"/>
          </w:tcPr>
          <w:p w14:paraId="3DA657D2" w14:textId="63E61E29" w:rsidR="00A25F30" w:rsidRPr="00A25F30" w:rsidRDefault="00A25F30" w:rsidP="004522A5">
            <w:pPr>
              <w:rPr>
                <w:rFonts w:ascii="Corbel" w:hAnsi="Corbel" w:cs="Perpetua"/>
                <w:lang w:val="en-GB"/>
              </w:rPr>
            </w:pPr>
            <w:r w:rsidRPr="00A25F30">
              <w:rPr>
                <w:rFonts w:ascii="Corbel" w:hAnsi="Corbel" w:cs="Perpetua"/>
                <w:lang w:val="en-GB"/>
              </w:rPr>
              <w:t>Analysis and report writing</w:t>
            </w:r>
          </w:p>
        </w:tc>
        <w:tc>
          <w:tcPr>
            <w:tcW w:w="2455" w:type="dxa"/>
          </w:tcPr>
          <w:p w14:paraId="3183F3B9" w14:textId="4148C43A" w:rsidR="00A25F30" w:rsidRPr="00A25F30" w:rsidRDefault="00A25F30" w:rsidP="004522A5">
            <w:pPr>
              <w:rPr>
                <w:rFonts w:ascii="Corbel" w:hAnsi="Corbel" w:cs="Perpetua"/>
                <w:lang w:val="en-GB"/>
              </w:rPr>
            </w:pPr>
            <w:r w:rsidRPr="00A25F30">
              <w:rPr>
                <w:rFonts w:ascii="Corbel" w:hAnsi="Corbel" w:cs="Perpetua"/>
                <w:lang w:val="en-GB"/>
              </w:rPr>
              <w:t>25 July</w:t>
            </w:r>
            <w:r w:rsidR="00517357">
              <w:rPr>
                <w:rFonts w:ascii="Corbel" w:hAnsi="Corbel" w:cs="Perpetua"/>
                <w:lang w:val="en-GB"/>
              </w:rPr>
              <w:t xml:space="preserve"> - </w:t>
            </w:r>
            <w:r w:rsidR="00B74783">
              <w:rPr>
                <w:rFonts w:ascii="Corbel" w:hAnsi="Corbel" w:cs="Perpetua"/>
                <w:lang w:val="en-GB"/>
              </w:rPr>
              <w:t>23</w:t>
            </w:r>
            <w:r w:rsidRPr="00A25F30">
              <w:rPr>
                <w:rFonts w:ascii="Corbel" w:hAnsi="Corbel" w:cs="Perpetua"/>
                <w:lang w:val="en-GB"/>
              </w:rPr>
              <w:t xml:space="preserve"> August</w:t>
            </w:r>
          </w:p>
        </w:tc>
      </w:tr>
      <w:tr w:rsidR="00A25F30" w14:paraId="1CE8AC6F" w14:textId="77777777" w:rsidTr="00517357">
        <w:tc>
          <w:tcPr>
            <w:tcW w:w="4883" w:type="dxa"/>
          </w:tcPr>
          <w:p w14:paraId="38F67602" w14:textId="2997719E" w:rsidR="00A25F30" w:rsidRPr="00A25F30" w:rsidRDefault="00A25F30" w:rsidP="004522A5">
            <w:pPr>
              <w:rPr>
                <w:rFonts w:ascii="Corbel" w:hAnsi="Corbel" w:cs="Perpetua"/>
                <w:lang w:val="en-GB"/>
              </w:rPr>
            </w:pPr>
            <w:r w:rsidRPr="00A25F30">
              <w:rPr>
                <w:rFonts w:ascii="Corbel" w:hAnsi="Corbel" w:cs="Perpetua"/>
                <w:lang w:val="en-GB"/>
              </w:rPr>
              <w:t>Submission of draft Final Report</w:t>
            </w:r>
          </w:p>
        </w:tc>
        <w:tc>
          <w:tcPr>
            <w:tcW w:w="2455" w:type="dxa"/>
          </w:tcPr>
          <w:p w14:paraId="621A101A" w14:textId="330AD72A" w:rsidR="00A25F30" w:rsidRPr="00A25F30" w:rsidRDefault="00B74783" w:rsidP="004522A5">
            <w:pPr>
              <w:rPr>
                <w:rFonts w:ascii="Corbel" w:hAnsi="Corbel" w:cs="Perpetua"/>
                <w:lang w:val="en-GB"/>
              </w:rPr>
            </w:pPr>
            <w:r>
              <w:rPr>
                <w:rFonts w:ascii="Corbel" w:hAnsi="Corbel" w:cs="Perpetua"/>
                <w:lang w:val="en-GB"/>
              </w:rPr>
              <w:t>24</w:t>
            </w:r>
            <w:r w:rsidR="00A25F30" w:rsidRPr="00A25F30">
              <w:rPr>
                <w:rFonts w:ascii="Corbel" w:hAnsi="Corbel" w:cs="Perpetua"/>
                <w:lang w:val="en-GB"/>
              </w:rPr>
              <w:t xml:space="preserve"> August</w:t>
            </w:r>
          </w:p>
        </w:tc>
      </w:tr>
      <w:tr w:rsidR="00A25F30" w14:paraId="4E009E2C" w14:textId="77777777" w:rsidTr="00517357">
        <w:tc>
          <w:tcPr>
            <w:tcW w:w="4883" w:type="dxa"/>
          </w:tcPr>
          <w:p w14:paraId="217CE6C3" w14:textId="2BE9F271" w:rsidR="00A25F30" w:rsidRPr="00A25F30" w:rsidRDefault="00A25F30" w:rsidP="004522A5">
            <w:pPr>
              <w:rPr>
                <w:rFonts w:ascii="Corbel" w:hAnsi="Corbel" w:cs="Perpetua"/>
                <w:lang w:val="en-GB"/>
              </w:rPr>
            </w:pPr>
            <w:r w:rsidRPr="00A25F30">
              <w:rPr>
                <w:rFonts w:ascii="Corbel" w:hAnsi="Corbel" w:cs="Perpetua"/>
                <w:lang w:val="en-GB"/>
              </w:rPr>
              <w:t>Presentation of draft Final Report</w:t>
            </w:r>
          </w:p>
        </w:tc>
        <w:tc>
          <w:tcPr>
            <w:tcW w:w="2455" w:type="dxa"/>
          </w:tcPr>
          <w:p w14:paraId="4FAD7F7C" w14:textId="062A0DBF" w:rsidR="00A25F30" w:rsidRPr="00A25F30" w:rsidRDefault="00B74783" w:rsidP="004522A5">
            <w:pPr>
              <w:rPr>
                <w:rFonts w:ascii="Corbel" w:hAnsi="Corbel" w:cs="Perpetua"/>
                <w:lang w:val="en-GB"/>
              </w:rPr>
            </w:pPr>
            <w:r>
              <w:rPr>
                <w:rFonts w:ascii="Corbel" w:hAnsi="Corbel" w:cs="Perpetua"/>
                <w:lang w:val="en-GB"/>
              </w:rPr>
              <w:t>03 September</w:t>
            </w:r>
          </w:p>
        </w:tc>
      </w:tr>
      <w:tr w:rsidR="00A25F30" w14:paraId="4D1A5C64" w14:textId="77777777" w:rsidTr="00517357">
        <w:tc>
          <w:tcPr>
            <w:tcW w:w="4883" w:type="dxa"/>
          </w:tcPr>
          <w:p w14:paraId="2A4204E2" w14:textId="78D9F241" w:rsidR="00A25F30" w:rsidRPr="00A25F30" w:rsidRDefault="00A25F30" w:rsidP="004522A5">
            <w:pPr>
              <w:rPr>
                <w:rFonts w:ascii="Corbel" w:hAnsi="Corbel" w:cs="Perpetua"/>
                <w:lang w:val="en-GB"/>
              </w:rPr>
            </w:pPr>
            <w:r w:rsidRPr="00A25F30">
              <w:rPr>
                <w:rFonts w:ascii="Corbel" w:hAnsi="Corbel" w:cs="Perpetua"/>
                <w:lang w:val="en-GB"/>
              </w:rPr>
              <w:t>Stakeholder feedback</w:t>
            </w:r>
          </w:p>
        </w:tc>
        <w:tc>
          <w:tcPr>
            <w:tcW w:w="2455" w:type="dxa"/>
          </w:tcPr>
          <w:p w14:paraId="41C21131" w14:textId="7C14A362" w:rsidR="00A25F30" w:rsidRPr="00A25F30" w:rsidRDefault="00B74783" w:rsidP="004522A5">
            <w:pPr>
              <w:rPr>
                <w:rFonts w:ascii="Corbel" w:hAnsi="Corbel" w:cs="Perpetua"/>
                <w:lang w:val="en-GB"/>
              </w:rPr>
            </w:pPr>
            <w:r>
              <w:rPr>
                <w:rFonts w:ascii="Corbel" w:hAnsi="Corbel" w:cs="Perpetua"/>
                <w:lang w:val="en-GB"/>
              </w:rPr>
              <w:t>10</w:t>
            </w:r>
            <w:r w:rsidR="00A25F30" w:rsidRPr="00A25F30">
              <w:rPr>
                <w:rFonts w:ascii="Corbel" w:hAnsi="Corbel" w:cs="Perpetua"/>
                <w:lang w:val="en-GB"/>
              </w:rPr>
              <w:t xml:space="preserve"> </w:t>
            </w:r>
            <w:r>
              <w:rPr>
                <w:rFonts w:ascii="Corbel" w:hAnsi="Corbel" w:cs="Perpetua"/>
                <w:lang w:val="en-GB"/>
              </w:rPr>
              <w:t>September</w:t>
            </w:r>
          </w:p>
        </w:tc>
      </w:tr>
      <w:tr w:rsidR="00A25F30" w14:paraId="7F353489" w14:textId="77777777" w:rsidTr="00517357">
        <w:tc>
          <w:tcPr>
            <w:tcW w:w="4883" w:type="dxa"/>
          </w:tcPr>
          <w:p w14:paraId="76CBA782" w14:textId="37A1A95A" w:rsidR="00A25F30" w:rsidRPr="00A25F30" w:rsidRDefault="00A25F30" w:rsidP="004522A5">
            <w:pPr>
              <w:rPr>
                <w:rFonts w:ascii="Corbel" w:hAnsi="Corbel" w:cs="Perpetua"/>
                <w:lang w:val="en-GB"/>
              </w:rPr>
            </w:pPr>
            <w:r w:rsidRPr="00A25F30">
              <w:rPr>
                <w:rFonts w:ascii="Corbel" w:hAnsi="Corbel" w:cs="Perpetua"/>
                <w:lang w:val="en-GB"/>
              </w:rPr>
              <w:t>Submission and approval of Final Report</w:t>
            </w:r>
          </w:p>
        </w:tc>
        <w:tc>
          <w:tcPr>
            <w:tcW w:w="2455" w:type="dxa"/>
          </w:tcPr>
          <w:p w14:paraId="7DE6180A" w14:textId="26C2B0B9" w:rsidR="00A25F30" w:rsidRPr="00A25F30" w:rsidRDefault="00B74783" w:rsidP="004522A5">
            <w:pPr>
              <w:rPr>
                <w:rFonts w:ascii="Corbel" w:hAnsi="Corbel" w:cs="Perpetua"/>
                <w:lang w:val="en-GB"/>
              </w:rPr>
            </w:pPr>
            <w:r>
              <w:rPr>
                <w:rFonts w:ascii="Corbel" w:hAnsi="Corbel" w:cs="Perpetua"/>
                <w:lang w:val="en-GB"/>
              </w:rPr>
              <w:t>17</w:t>
            </w:r>
            <w:r w:rsidR="00A25F30" w:rsidRPr="00A25F30">
              <w:rPr>
                <w:rFonts w:ascii="Corbel" w:hAnsi="Corbel" w:cs="Perpetua"/>
                <w:lang w:val="en-GB"/>
              </w:rPr>
              <w:t xml:space="preserve"> </w:t>
            </w:r>
            <w:r>
              <w:rPr>
                <w:rFonts w:ascii="Corbel" w:hAnsi="Corbel" w:cs="Perpetua"/>
                <w:lang w:val="en-GB"/>
              </w:rPr>
              <w:t>September</w:t>
            </w:r>
          </w:p>
        </w:tc>
      </w:tr>
    </w:tbl>
    <w:p w14:paraId="7E02EF32" w14:textId="77777777" w:rsidR="00A25F30" w:rsidRPr="00333060" w:rsidRDefault="00A25F30" w:rsidP="004522A5">
      <w:pPr>
        <w:rPr>
          <w:rFonts w:ascii="Corbel" w:hAnsi="Corbel"/>
          <w:lang w:val="en-GB"/>
        </w:rPr>
      </w:pPr>
    </w:p>
    <w:p w14:paraId="2CEBAE52" w14:textId="688B3895" w:rsidR="00175516" w:rsidRDefault="00175516" w:rsidP="004522A5">
      <w:pPr>
        <w:rPr>
          <w:rFonts w:ascii="Corbel" w:hAnsi="Corbel"/>
          <w:lang w:val="en-GB"/>
        </w:rPr>
      </w:pPr>
    </w:p>
    <w:p w14:paraId="44A36E01" w14:textId="77777777" w:rsidR="00A25F30" w:rsidRPr="00333060" w:rsidRDefault="00A25F30" w:rsidP="004522A5">
      <w:pPr>
        <w:rPr>
          <w:rFonts w:ascii="Corbel" w:hAnsi="Corbel"/>
          <w:lang w:val="en-GB"/>
        </w:rPr>
      </w:pPr>
    </w:p>
    <w:p w14:paraId="51089B2D" w14:textId="1A09F008" w:rsidR="00D73C44" w:rsidRPr="00333060" w:rsidRDefault="00D73C44" w:rsidP="004522A5">
      <w:pPr>
        <w:pStyle w:val="Heading1"/>
        <w:numPr>
          <w:ilvl w:val="0"/>
          <w:numId w:val="2"/>
        </w:numPr>
        <w:jc w:val="left"/>
        <w:rPr>
          <w:rFonts w:ascii="Corbel" w:hAnsi="Corbel"/>
        </w:rPr>
      </w:pPr>
      <w:bookmarkStart w:id="26" w:name="_Toc482795801"/>
      <w:r w:rsidRPr="00333060">
        <w:rPr>
          <w:rFonts w:ascii="Corbel" w:hAnsi="Corbel"/>
        </w:rPr>
        <w:t>Limitations</w:t>
      </w:r>
      <w:bookmarkEnd w:id="26"/>
    </w:p>
    <w:p w14:paraId="014EDF97" w14:textId="242305E0" w:rsidR="008007EC" w:rsidRPr="00333060" w:rsidRDefault="008007EC" w:rsidP="004522A5">
      <w:pPr>
        <w:widowControl w:val="0"/>
        <w:autoSpaceDE w:val="0"/>
        <w:autoSpaceDN w:val="0"/>
        <w:adjustRightInd w:val="0"/>
        <w:jc w:val="both"/>
        <w:rPr>
          <w:rFonts w:ascii="Corbel" w:hAnsi="Corbel" w:cs="Helvetica"/>
          <w:lang w:val="en-GB"/>
        </w:rPr>
      </w:pPr>
      <w:r w:rsidRPr="00333060">
        <w:rPr>
          <w:rFonts w:ascii="Corbel" w:hAnsi="Corbel" w:cs="Perpetua"/>
          <w:lang w:val="en-GB"/>
        </w:rPr>
        <w:t>As the study intends to focus on the DCPSF’s overall strategy and functioning, transcending solely project outputs, the information collected on individual project-level indicators will be limited</w:t>
      </w:r>
      <w:r w:rsidR="004C229B">
        <w:rPr>
          <w:rFonts w:ascii="Corbel" w:hAnsi="Corbel" w:cs="Perpetua"/>
          <w:lang w:val="en-GB"/>
        </w:rPr>
        <w:t xml:space="preserve"> to aggregating secondary data</w:t>
      </w:r>
      <w:r w:rsidRPr="00333060">
        <w:rPr>
          <w:rFonts w:ascii="Corbel" w:hAnsi="Corbel" w:cs="Perpetua"/>
          <w:lang w:val="en-GB"/>
        </w:rPr>
        <w:t>. Shaped as a programmatic review rather than an endline project evaluation, the study will provide in-depth information on the functioning of structures and processes</w:t>
      </w:r>
      <w:r w:rsidR="004C229B">
        <w:rPr>
          <w:rFonts w:ascii="Corbel" w:hAnsi="Corbel" w:cs="Perpetua"/>
          <w:lang w:val="en-GB"/>
        </w:rPr>
        <w:t>, strategies, and assumptions</w:t>
      </w:r>
      <w:r w:rsidRPr="00333060">
        <w:rPr>
          <w:rFonts w:ascii="Corbel" w:hAnsi="Corbel" w:cs="Perpetua"/>
          <w:lang w:val="en-GB"/>
        </w:rPr>
        <w:t xml:space="preserve"> underpinning the DCPSF</w:t>
      </w:r>
      <w:r w:rsidR="004C229B">
        <w:rPr>
          <w:rFonts w:ascii="Corbel" w:hAnsi="Corbel" w:cs="Perpetua"/>
          <w:lang w:val="en-GB"/>
        </w:rPr>
        <w:t xml:space="preserve">. </w:t>
      </w:r>
      <w:r w:rsidRPr="00333060">
        <w:rPr>
          <w:rFonts w:ascii="Corbel" w:hAnsi="Corbel" w:cs="Perpetua"/>
          <w:lang w:val="en-GB"/>
        </w:rPr>
        <w:t>As such, the study aims to provide a high-level review of the DCPSF, rather than a summary of individual project outputs.</w:t>
      </w:r>
    </w:p>
    <w:p w14:paraId="49E459F4" w14:textId="77777777" w:rsidR="008007EC" w:rsidRPr="00333060" w:rsidRDefault="008007EC" w:rsidP="004522A5">
      <w:pPr>
        <w:widowControl w:val="0"/>
        <w:autoSpaceDE w:val="0"/>
        <w:autoSpaceDN w:val="0"/>
        <w:adjustRightInd w:val="0"/>
        <w:jc w:val="both"/>
        <w:rPr>
          <w:rFonts w:ascii="Corbel" w:hAnsi="Corbel" w:cs="Helvetica"/>
          <w:lang w:val="en-GB"/>
        </w:rPr>
      </w:pPr>
      <w:r w:rsidRPr="00333060">
        <w:rPr>
          <w:rFonts w:ascii="Corbel" w:hAnsi="Corbel" w:cs="Perpetua"/>
          <w:lang w:val="en-GB"/>
        </w:rPr>
        <w:t> </w:t>
      </w:r>
    </w:p>
    <w:p w14:paraId="5C93DC6D" w14:textId="328CAC9C" w:rsidR="00CE013E" w:rsidRDefault="008007EC" w:rsidP="004522A5">
      <w:pPr>
        <w:widowControl w:val="0"/>
        <w:autoSpaceDE w:val="0"/>
        <w:autoSpaceDN w:val="0"/>
        <w:adjustRightInd w:val="0"/>
        <w:jc w:val="both"/>
        <w:rPr>
          <w:rFonts w:ascii="Corbel" w:hAnsi="Corbel" w:cs="Perpetua"/>
          <w:lang w:val="en-GB"/>
        </w:rPr>
      </w:pPr>
      <w:r w:rsidRPr="00333060">
        <w:rPr>
          <w:rFonts w:ascii="Corbel" w:hAnsi="Corbel" w:cs="Perpetua"/>
          <w:lang w:val="en-GB"/>
        </w:rPr>
        <w:t xml:space="preserve">At the programme level, caution is needed in relation to the interpretation of outcome findings. While findings may suggest that the DCPSF has made significant contributions to a number of outcomes, it </w:t>
      </w:r>
      <w:r w:rsidR="004C229B">
        <w:rPr>
          <w:rFonts w:ascii="Corbel" w:hAnsi="Corbel" w:cs="Perpetua"/>
          <w:lang w:val="en-GB"/>
        </w:rPr>
        <w:t>may be</w:t>
      </w:r>
      <w:r w:rsidR="004C229B" w:rsidRPr="00333060">
        <w:rPr>
          <w:rFonts w:ascii="Corbel" w:hAnsi="Corbel" w:cs="Perpetua"/>
          <w:lang w:val="en-GB"/>
        </w:rPr>
        <w:t xml:space="preserve"> </w:t>
      </w:r>
      <w:r w:rsidRPr="00333060">
        <w:rPr>
          <w:rFonts w:ascii="Corbel" w:hAnsi="Corbel" w:cs="Perpetua"/>
          <w:lang w:val="en-GB"/>
        </w:rPr>
        <w:t xml:space="preserve">impossible to distinguish contributions from the DCPSF and other external influences. As such, </w:t>
      </w:r>
      <w:r w:rsidR="00CE013E">
        <w:rPr>
          <w:rFonts w:ascii="Corbel" w:hAnsi="Corbel" w:cs="Perpetua"/>
          <w:lang w:val="en-GB"/>
        </w:rPr>
        <w:t xml:space="preserve">conclusions on the </w:t>
      </w:r>
      <w:r w:rsidR="009926C1">
        <w:rPr>
          <w:rFonts w:ascii="Corbel" w:hAnsi="Corbel" w:cs="Perpetua"/>
          <w:lang w:val="en-GB"/>
        </w:rPr>
        <w:t xml:space="preserve">results </w:t>
      </w:r>
      <w:r w:rsidR="00CE013E">
        <w:rPr>
          <w:rFonts w:ascii="Corbel" w:hAnsi="Corbel" w:cs="Perpetua"/>
          <w:lang w:val="en-GB"/>
        </w:rPr>
        <w:t>of the DCPSF need to be read with general caveats in regards to attribution from a single data point.</w:t>
      </w:r>
    </w:p>
    <w:p w14:paraId="53A26540" w14:textId="181EE3C6" w:rsidR="008007EC" w:rsidRPr="00333060" w:rsidRDefault="008007EC" w:rsidP="004522A5">
      <w:pPr>
        <w:widowControl w:val="0"/>
        <w:autoSpaceDE w:val="0"/>
        <w:autoSpaceDN w:val="0"/>
        <w:adjustRightInd w:val="0"/>
        <w:jc w:val="both"/>
        <w:rPr>
          <w:rFonts w:ascii="Corbel" w:hAnsi="Corbel" w:cs="Helvetica"/>
          <w:lang w:val="en-GB"/>
        </w:rPr>
      </w:pPr>
    </w:p>
    <w:p w14:paraId="5F7F9A02" w14:textId="6B9D1C84" w:rsidR="00CA579A" w:rsidRDefault="008007EC" w:rsidP="004522A5">
      <w:pPr>
        <w:jc w:val="both"/>
        <w:rPr>
          <w:rFonts w:ascii="Corbel" w:hAnsi="Corbel" w:cs="Perpetua"/>
          <w:lang w:val="en-GB"/>
        </w:rPr>
      </w:pPr>
      <w:r w:rsidRPr="00333060">
        <w:rPr>
          <w:rFonts w:ascii="Corbel" w:hAnsi="Corbel" w:cs="Perpetua"/>
          <w:lang w:val="en-GB"/>
        </w:rPr>
        <w:t>Since the study only includes data collection in three out of the five Darfur States, results cannot automatically be generalized to the other states. </w:t>
      </w:r>
      <w:r w:rsidR="00C67FC7">
        <w:rPr>
          <w:rFonts w:ascii="Corbel" w:hAnsi="Corbel" w:cs="Perpetua"/>
          <w:lang w:val="en-GB"/>
        </w:rPr>
        <w:t xml:space="preserve">The evaluation team will mitigate this through document review and through interviewing UN staff and other stakeholders in order to appropriately cover East and Central Darfur as much as possible. </w:t>
      </w:r>
    </w:p>
    <w:p w14:paraId="2E3796EF" w14:textId="77777777" w:rsidR="009376F7" w:rsidRDefault="009376F7" w:rsidP="004522A5">
      <w:pPr>
        <w:jc w:val="both"/>
        <w:rPr>
          <w:rFonts w:ascii="Corbel" w:hAnsi="Corbel" w:cs="Perpetua"/>
          <w:lang w:val="en-GB"/>
        </w:rPr>
      </w:pPr>
    </w:p>
    <w:p w14:paraId="56A00F01" w14:textId="77777777" w:rsidR="00C67FC7" w:rsidRDefault="00C67FC7" w:rsidP="004522A5">
      <w:pPr>
        <w:jc w:val="both"/>
        <w:rPr>
          <w:rFonts w:ascii="Corbel" w:hAnsi="Corbel" w:cs="Perpetua"/>
          <w:lang w:val="en-GB"/>
        </w:rPr>
      </w:pPr>
    </w:p>
    <w:p w14:paraId="19B34AA6" w14:textId="77777777" w:rsidR="009376F7" w:rsidRPr="00333060" w:rsidRDefault="009376F7" w:rsidP="004522A5">
      <w:pPr>
        <w:jc w:val="both"/>
        <w:rPr>
          <w:rFonts w:ascii="Corbel" w:hAnsi="Corbel"/>
          <w:lang w:val="en-GB"/>
        </w:rPr>
      </w:pPr>
    </w:p>
    <w:sectPr w:rsidR="009376F7" w:rsidRPr="00333060" w:rsidSect="002235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EA2A" w14:textId="77777777" w:rsidR="00C111CD" w:rsidRDefault="00C111CD" w:rsidP="00E60D23">
      <w:r>
        <w:separator/>
      </w:r>
    </w:p>
  </w:endnote>
  <w:endnote w:type="continuationSeparator" w:id="0">
    <w:p w14:paraId="6A231106" w14:textId="77777777" w:rsidR="00C111CD" w:rsidRDefault="00C111CD" w:rsidP="00E6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4777C" w14:textId="77777777" w:rsidR="00E16FA6" w:rsidRDefault="00E16FA6" w:rsidP="00B867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DAD9DC" w14:textId="77777777" w:rsidR="00E16FA6" w:rsidRDefault="00E16FA6" w:rsidP="00E60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C259D" w14:textId="2AEE9CB1" w:rsidR="00E16FA6" w:rsidRPr="00E60D23" w:rsidRDefault="00E16FA6" w:rsidP="00B86759">
    <w:pPr>
      <w:pStyle w:val="Footer"/>
      <w:framePr w:wrap="around" w:vAnchor="text" w:hAnchor="margin" w:xAlign="right" w:y="1"/>
      <w:rPr>
        <w:rStyle w:val="PageNumber"/>
        <w:rFonts w:ascii="Corbel" w:hAnsi="Corbel"/>
      </w:rPr>
    </w:pPr>
    <w:r w:rsidRPr="00E60D23">
      <w:rPr>
        <w:rStyle w:val="PageNumber"/>
        <w:rFonts w:ascii="Corbel" w:hAnsi="Corbel"/>
      </w:rPr>
      <w:fldChar w:fldCharType="begin"/>
    </w:r>
    <w:r w:rsidRPr="00E60D23">
      <w:rPr>
        <w:rStyle w:val="PageNumber"/>
        <w:rFonts w:ascii="Corbel" w:hAnsi="Corbel"/>
      </w:rPr>
      <w:instrText xml:space="preserve">PAGE  </w:instrText>
    </w:r>
    <w:r w:rsidRPr="00E60D23">
      <w:rPr>
        <w:rStyle w:val="PageNumber"/>
        <w:rFonts w:ascii="Corbel" w:hAnsi="Corbel"/>
      </w:rPr>
      <w:fldChar w:fldCharType="separate"/>
    </w:r>
    <w:r w:rsidR="00473486">
      <w:rPr>
        <w:rStyle w:val="PageNumber"/>
        <w:rFonts w:ascii="Corbel" w:hAnsi="Corbel"/>
        <w:noProof/>
      </w:rPr>
      <w:t>2</w:t>
    </w:r>
    <w:r w:rsidRPr="00E60D23">
      <w:rPr>
        <w:rStyle w:val="PageNumber"/>
        <w:rFonts w:ascii="Corbel" w:hAnsi="Corbel"/>
      </w:rPr>
      <w:fldChar w:fldCharType="end"/>
    </w:r>
  </w:p>
  <w:p w14:paraId="066771FA" w14:textId="77777777" w:rsidR="00E16FA6" w:rsidRDefault="00E16FA6" w:rsidP="00E60D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A22AA" w14:textId="77777777" w:rsidR="00C111CD" w:rsidRDefault="00C111CD" w:rsidP="00E60D23">
      <w:r>
        <w:separator/>
      </w:r>
    </w:p>
  </w:footnote>
  <w:footnote w:type="continuationSeparator" w:id="0">
    <w:p w14:paraId="0EB1E8FC" w14:textId="77777777" w:rsidR="00C111CD" w:rsidRDefault="00C111CD" w:rsidP="00E60D23">
      <w:r>
        <w:continuationSeparator/>
      </w:r>
    </w:p>
  </w:footnote>
  <w:footnote w:id="1">
    <w:p w14:paraId="4052C31A" w14:textId="5091BF28" w:rsidR="00E16FA6" w:rsidRPr="00491360" w:rsidRDefault="00E16FA6" w:rsidP="0038014E">
      <w:pPr>
        <w:pStyle w:val="FootnoteText"/>
        <w:jc w:val="both"/>
        <w:rPr>
          <w:rFonts w:ascii="Corbel" w:hAnsi="Corbel"/>
          <w:sz w:val="18"/>
          <w:szCs w:val="18"/>
          <w:lang w:val="en-US"/>
        </w:rPr>
      </w:pPr>
      <w:r w:rsidRPr="00491360">
        <w:rPr>
          <w:rStyle w:val="FootnoteReference"/>
          <w:rFonts w:ascii="Corbel" w:hAnsi="Corbel"/>
          <w:sz w:val="18"/>
          <w:szCs w:val="18"/>
        </w:rPr>
        <w:footnoteRef/>
      </w:r>
      <w:r w:rsidRPr="00491360">
        <w:rPr>
          <w:rFonts w:ascii="Corbel" w:hAnsi="Corbel"/>
          <w:sz w:val="18"/>
          <w:szCs w:val="18"/>
        </w:rPr>
        <w:t xml:space="preserve"> </w:t>
      </w:r>
      <w:r w:rsidRPr="00491360">
        <w:rPr>
          <w:rFonts w:ascii="Corbel" w:hAnsi="Corbel"/>
          <w:sz w:val="18"/>
          <w:szCs w:val="18"/>
          <w:lang w:val="en-US"/>
        </w:rPr>
        <w:t xml:space="preserve">The core team members conducting the evaluation are: André Kahlmeyer (Team Leader), Eero Wahlstedt (Country Director), Sarah Nijholt (Research Manager), Chelsey Buurman (Project Officer), as well as the field teams and enumerators.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1DAA"/>
    <w:multiLevelType w:val="hybridMultilevel"/>
    <w:tmpl w:val="37AE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66E8D"/>
    <w:multiLevelType w:val="hybridMultilevel"/>
    <w:tmpl w:val="F2E00E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C187C"/>
    <w:multiLevelType w:val="hybridMultilevel"/>
    <w:tmpl w:val="13669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F4C88"/>
    <w:multiLevelType w:val="hybridMultilevel"/>
    <w:tmpl w:val="62CC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E6353"/>
    <w:multiLevelType w:val="hybridMultilevel"/>
    <w:tmpl w:val="463CBB8A"/>
    <w:lvl w:ilvl="0" w:tplc="2C46C1EA">
      <w:numFmt w:val="bullet"/>
      <w:lvlText w:val=""/>
      <w:lvlJc w:val="left"/>
      <w:pPr>
        <w:ind w:left="720" w:hanging="360"/>
      </w:pPr>
      <w:rPr>
        <w:rFonts w:ascii="Symbol" w:eastAsiaTheme="minorEastAsia" w:hAnsi="Symbol" w:cstheme="minorBidi" w:hint="default"/>
      </w:rPr>
    </w:lvl>
    <w:lvl w:ilvl="1" w:tplc="16D072EA">
      <w:numFmt w:val="bullet"/>
      <w:lvlText w:val="-"/>
      <w:lvlJc w:val="left"/>
      <w:pPr>
        <w:ind w:left="1440" w:hanging="360"/>
      </w:pPr>
      <w:rPr>
        <w:rFonts w:ascii="Corbel" w:eastAsiaTheme="minorEastAsia" w:hAnsi="Corbel" w:cs="Perpetu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1BC1"/>
    <w:multiLevelType w:val="hybridMultilevel"/>
    <w:tmpl w:val="4EC40D2C"/>
    <w:lvl w:ilvl="0" w:tplc="FEA0CC1E">
      <w:start w:val="8"/>
      <w:numFmt w:val="bullet"/>
      <w:lvlText w:val=""/>
      <w:lvlJc w:val="left"/>
      <w:pPr>
        <w:ind w:left="720" w:hanging="360"/>
      </w:pPr>
      <w:rPr>
        <w:rFonts w:ascii="Symbol" w:eastAsiaTheme="minorEastAsia" w:hAnsi="Symbol" w:cstheme="minorBidi"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F29B7"/>
    <w:multiLevelType w:val="hybridMultilevel"/>
    <w:tmpl w:val="03F4FF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43136"/>
    <w:multiLevelType w:val="hybridMultilevel"/>
    <w:tmpl w:val="5A6E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7631C"/>
    <w:multiLevelType w:val="hybridMultilevel"/>
    <w:tmpl w:val="B336C790"/>
    <w:lvl w:ilvl="0" w:tplc="D9EA96D4">
      <w:start w:val="6"/>
      <w:numFmt w:val="bullet"/>
      <w:lvlText w:val="-"/>
      <w:lvlJc w:val="left"/>
      <w:pPr>
        <w:ind w:left="360" w:hanging="360"/>
      </w:pPr>
      <w:rPr>
        <w:rFonts w:ascii="Perpetua" w:eastAsiaTheme="minorHAnsi" w:hAnsi="Perpetua"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C17012"/>
    <w:multiLevelType w:val="multilevel"/>
    <w:tmpl w:val="46C43594"/>
    <w:lvl w:ilvl="0">
      <w:start w:val="1"/>
      <w:numFmt w:val="decimal"/>
      <w:lvlText w:val="%1."/>
      <w:lvlJc w:val="left"/>
      <w:pPr>
        <w:ind w:left="720" w:hanging="360"/>
      </w:pPr>
      <w:rPr>
        <w:rFonts w:hint="default"/>
      </w:rPr>
    </w:lvl>
    <w:lvl w:ilvl="1">
      <w:start w:val="2"/>
      <w:numFmt w:val="decimal"/>
      <w:isLgl/>
      <w:lvlText w:val="%1.%2"/>
      <w:lvlJc w:val="left"/>
      <w:pPr>
        <w:ind w:left="2935"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603D39"/>
    <w:multiLevelType w:val="hybridMultilevel"/>
    <w:tmpl w:val="7220BB36"/>
    <w:lvl w:ilvl="0" w:tplc="F0F20EEA">
      <w:start w:val="1"/>
      <w:numFmt w:val="bullet"/>
      <w:lvlText w:val="-"/>
      <w:lvlJc w:val="left"/>
      <w:pPr>
        <w:ind w:left="720" w:hanging="360"/>
      </w:pPr>
      <w:rPr>
        <w:rFonts w:ascii="Perpetua" w:eastAsiaTheme="minorEastAsia" w:hAnsi="Perpet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21C8F"/>
    <w:multiLevelType w:val="multilevel"/>
    <w:tmpl w:val="46C43594"/>
    <w:lvl w:ilvl="0">
      <w:start w:val="1"/>
      <w:numFmt w:val="decimal"/>
      <w:lvlText w:val="%1."/>
      <w:lvlJc w:val="left"/>
      <w:pPr>
        <w:ind w:left="720" w:hanging="360"/>
      </w:pPr>
      <w:rPr>
        <w:rFonts w:hint="default"/>
      </w:rPr>
    </w:lvl>
    <w:lvl w:ilvl="1">
      <w:start w:val="2"/>
      <w:numFmt w:val="decimal"/>
      <w:isLgl/>
      <w:lvlText w:val="%1.%2"/>
      <w:lvlJc w:val="left"/>
      <w:pPr>
        <w:ind w:left="2935"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F0F5C"/>
    <w:multiLevelType w:val="hybridMultilevel"/>
    <w:tmpl w:val="0B2A8E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122645"/>
    <w:multiLevelType w:val="hybridMultilevel"/>
    <w:tmpl w:val="A0DC9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14C21"/>
    <w:multiLevelType w:val="hybridMultilevel"/>
    <w:tmpl w:val="B57C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C696B"/>
    <w:multiLevelType w:val="hybridMultilevel"/>
    <w:tmpl w:val="156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F348B"/>
    <w:multiLevelType w:val="multilevel"/>
    <w:tmpl w:val="46C43594"/>
    <w:lvl w:ilvl="0">
      <w:start w:val="1"/>
      <w:numFmt w:val="decimal"/>
      <w:lvlText w:val="%1."/>
      <w:lvlJc w:val="left"/>
      <w:pPr>
        <w:ind w:left="720" w:hanging="360"/>
      </w:pPr>
      <w:rPr>
        <w:rFonts w:hint="default"/>
      </w:rPr>
    </w:lvl>
    <w:lvl w:ilvl="1">
      <w:start w:val="2"/>
      <w:numFmt w:val="decimal"/>
      <w:isLgl/>
      <w:lvlText w:val="%1.%2"/>
      <w:lvlJc w:val="left"/>
      <w:pPr>
        <w:ind w:left="2935"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3A40F3C"/>
    <w:multiLevelType w:val="hybridMultilevel"/>
    <w:tmpl w:val="873A44CA"/>
    <w:lvl w:ilvl="0" w:tplc="487A03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F13CD"/>
    <w:multiLevelType w:val="hybridMultilevel"/>
    <w:tmpl w:val="8F482CFA"/>
    <w:lvl w:ilvl="0" w:tplc="5B9A8D0C">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23B76"/>
    <w:multiLevelType w:val="hybridMultilevel"/>
    <w:tmpl w:val="96A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FC3DEC"/>
    <w:multiLevelType w:val="multilevel"/>
    <w:tmpl w:val="46C43594"/>
    <w:lvl w:ilvl="0">
      <w:start w:val="1"/>
      <w:numFmt w:val="decimal"/>
      <w:lvlText w:val="%1."/>
      <w:lvlJc w:val="left"/>
      <w:pPr>
        <w:ind w:left="720" w:hanging="360"/>
      </w:pPr>
      <w:rPr>
        <w:rFonts w:hint="default"/>
      </w:rPr>
    </w:lvl>
    <w:lvl w:ilvl="1">
      <w:start w:val="2"/>
      <w:numFmt w:val="decimal"/>
      <w:isLgl/>
      <w:lvlText w:val="%1.%2"/>
      <w:lvlJc w:val="left"/>
      <w:pPr>
        <w:ind w:left="2935"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2F115CB"/>
    <w:multiLevelType w:val="hybridMultilevel"/>
    <w:tmpl w:val="9E0E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C40BF"/>
    <w:multiLevelType w:val="hybridMultilevel"/>
    <w:tmpl w:val="5F0C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611594"/>
    <w:multiLevelType w:val="hybridMultilevel"/>
    <w:tmpl w:val="F462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7032F1"/>
    <w:multiLevelType w:val="hybridMultilevel"/>
    <w:tmpl w:val="2FCE3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0495A"/>
    <w:multiLevelType w:val="hybridMultilevel"/>
    <w:tmpl w:val="A920CE74"/>
    <w:lvl w:ilvl="0" w:tplc="B36CDE10">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94036"/>
    <w:multiLevelType w:val="hybridMultilevel"/>
    <w:tmpl w:val="AD82DF98"/>
    <w:lvl w:ilvl="0" w:tplc="987429E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6"/>
  </w:num>
  <w:num w:numId="4">
    <w:abstractNumId w:val="17"/>
  </w:num>
  <w:num w:numId="5">
    <w:abstractNumId w:val="0"/>
  </w:num>
  <w:num w:numId="6">
    <w:abstractNumId w:val="9"/>
  </w:num>
  <w:num w:numId="7">
    <w:abstractNumId w:val="10"/>
  </w:num>
  <w:num w:numId="8">
    <w:abstractNumId w:val="8"/>
  </w:num>
  <w:num w:numId="9">
    <w:abstractNumId w:val="19"/>
  </w:num>
  <w:num w:numId="10">
    <w:abstractNumId w:val="6"/>
  </w:num>
  <w:num w:numId="11">
    <w:abstractNumId w:val="3"/>
  </w:num>
  <w:num w:numId="12">
    <w:abstractNumId w:val="14"/>
  </w:num>
  <w:num w:numId="13">
    <w:abstractNumId w:val="22"/>
  </w:num>
  <w:num w:numId="14">
    <w:abstractNumId w:val="1"/>
  </w:num>
  <w:num w:numId="15">
    <w:abstractNumId w:val="11"/>
  </w:num>
  <w:num w:numId="16">
    <w:abstractNumId w:val="12"/>
  </w:num>
  <w:num w:numId="17">
    <w:abstractNumId w:val="24"/>
  </w:num>
  <w:num w:numId="18">
    <w:abstractNumId w:val="21"/>
  </w:num>
  <w:num w:numId="19">
    <w:abstractNumId w:val="26"/>
  </w:num>
  <w:num w:numId="20">
    <w:abstractNumId w:val="25"/>
  </w:num>
  <w:num w:numId="21">
    <w:abstractNumId w:val="5"/>
  </w:num>
  <w:num w:numId="22">
    <w:abstractNumId w:val="18"/>
  </w:num>
  <w:num w:numId="23">
    <w:abstractNumId w:val="2"/>
  </w:num>
  <w:num w:numId="24">
    <w:abstractNumId w:val="4"/>
  </w:num>
  <w:num w:numId="25">
    <w:abstractNumId w:val="13"/>
  </w:num>
  <w:num w:numId="26">
    <w:abstractNumId w:val="2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01"/>
    <w:rsid w:val="00005B8F"/>
    <w:rsid w:val="00005E8B"/>
    <w:rsid w:val="00006C17"/>
    <w:rsid w:val="0001298C"/>
    <w:rsid w:val="0002431C"/>
    <w:rsid w:val="00051B73"/>
    <w:rsid w:val="00060270"/>
    <w:rsid w:val="00070224"/>
    <w:rsid w:val="00070D49"/>
    <w:rsid w:val="000922CD"/>
    <w:rsid w:val="000A5AAC"/>
    <w:rsid w:val="000B13F6"/>
    <w:rsid w:val="000B35ED"/>
    <w:rsid w:val="000B4E42"/>
    <w:rsid w:val="000C13FA"/>
    <w:rsid w:val="000C76B7"/>
    <w:rsid w:val="000D178B"/>
    <w:rsid w:val="000D1E41"/>
    <w:rsid w:val="000D4375"/>
    <w:rsid w:val="000E635F"/>
    <w:rsid w:val="00106C67"/>
    <w:rsid w:val="001114CF"/>
    <w:rsid w:val="00113B7A"/>
    <w:rsid w:val="00120EEE"/>
    <w:rsid w:val="001236CF"/>
    <w:rsid w:val="001344E6"/>
    <w:rsid w:val="00134593"/>
    <w:rsid w:val="00156399"/>
    <w:rsid w:val="001609EC"/>
    <w:rsid w:val="00165782"/>
    <w:rsid w:val="00170B3A"/>
    <w:rsid w:val="00174072"/>
    <w:rsid w:val="00175516"/>
    <w:rsid w:val="00187118"/>
    <w:rsid w:val="001B30CC"/>
    <w:rsid w:val="001B7066"/>
    <w:rsid w:val="001C18A4"/>
    <w:rsid w:val="001C24C9"/>
    <w:rsid w:val="001C7D75"/>
    <w:rsid w:val="001D2F5A"/>
    <w:rsid w:val="001F4F27"/>
    <w:rsid w:val="00203321"/>
    <w:rsid w:val="0021542D"/>
    <w:rsid w:val="00222462"/>
    <w:rsid w:val="002235B7"/>
    <w:rsid w:val="00235089"/>
    <w:rsid w:val="00256AAE"/>
    <w:rsid w:val="00275840"/>
    <w:rsid w:val="002A5706"/>
    <w:rsid w:val="002B6481"/>
    <w:rsid w:val="002D3294"/>
    <w:rsid w:val="002F7747"/>
    <w:rsid w:val="00301E01"/>
    <w:rsid w:val="00307BAB"/>
    <w:rsid w:val="00307D86"/>
    <w:rsid w:val="00315548"/>
    <w:rsid w:val="00331CA1"/>
    <w:rsid w:val="00332800"/>
    <w:rsid w:val="00333060"/>
    <w:rsid w:val="003332CD"/>
    <w:rsid w:val="0033477B"/>
    <w:rsid w:val="00340FFF"/>
    <w:rsid w:val="003443A6"/>
    <w:rsid w:val="003462D6"/>
    <w:rsid w:val="00350282"/>
    <w:rsid w:val="0035056B"/>
    <w:rsid w:val="00356E31"/>
    <w:rsid w:val="00371E62"/>
    <w:rsid w:val="0037774F"/>
    <w:rsid w:val="0038014E"/>
    <w:rsid w:val="003833E5"/>
    <w:rsid w:val="00387B1B"/>
    <w:rsid w:val="00393A15"/>
    <w:rsid w:val="003A767B"/>
    <w:rsid w:val="003B26E3"/>
    <w:rsid w:val="003D01D8"/>
    <w:rsid w:val="003E3CA4"/>
    <w:rsid w:val="003F0AE5"/>
    <w:rsid w:val="003F2401"/>
    <w:rsid w:val="003F2F41"/>
    <w:rsid w:val="003F72DA"/>
    <w:rsid w:val="00420E10"/>
    <w:rsid w:val="00433878"/>
    <w:rsid w:val="0043472F"/>
    <w:rsid w:val="00435723"/>
    <w:rsid w:val="004401A7"/>
    <w:rsid w:val="004522A5"/>
    <w:rsid w:val="00454B56"/>
    <w:rsid w:val="0045526A"/>
    <w:rsid w:val="0045640A"/>
    <w:rsid w:val="00456D77"/>
    <w:rsid w:val="00461E96"/>
    <w:rsid w:val="004662E2"/>
    <w:rsid w:val="00473486"/>
    <w:rsid w:val="00477E7A"/>
    <w:rsid w:val="0048556A"/>
    <w:rsid w:val="00491360"/>
    <w:rsid w:val="004A35A3"/>
    <w:rsid w:val="004B5981"/>
    <w:rsid w:val="004C229B"/>
    <w:rsid w:val="004F0144"/>
    <w:rsid w:val="004F1BAF"/>
    <w:rsid w:val="005010C1"/>
    <w:rsid w:val="00517357"/>
    <w:rsid w:val="0053437B"/>
    <w:rsid w:val="005372BB"/>
    <w:rsid w:val="005468BA"/>
    <w:rsid w:val="00557261"/>
    <w:rsid w:val="00557638"/>
    <w:rsid w:val="005630C9"/>
    <w:rsid w:val="0057254F"/>
    <w:rsid w:val="00573780"/>
    <w:rsid w:val="005869F8"/>
    <w:rsid w:val="00591FBE"/>
    <w:rsid w:val="005925AB"/>
    <w:rsid w:val="005A0A4C"/>
    <w:rsid w:val="005A13C8"/>
    <w:rsid w:val="005A4710"/>
    <w:rsid w:val="005C1E5D"/>
    <w:rsid w:val="005C2DED"/>
    <w:rsid w:val="005C7E77"/>
    <w:rsid w:val="005D7795"/>
    <w:rsid w:val="005F1C9E"/>
    <w:rsid w:val="005F5799"/>
    <w:rsid w:val="00616869"/>
    <w:rsid w:val="00625597"/>
    <w:rsid w:val="006312D6"/>
    <w:rsid w:val="006529E8"/>
    <w:rsid w:val="00653BEF"/>
    <w:rsid w:val="00656D7C"/>
    <w:rsid w:val="006A50E0"/>
    <w:rsid w:val="006C4306"/>
    <w:rsid w:val="006C5863"/>
    <w:rsid w:val="006C5ABF"/>
    <w:rsid w:val="006D5F33"/>
    <w:rsid w:val="006E08D3"/>
    <w:rsid w:val="006F3D65"/>
    <w:rsid w:val="00700496"/>
    <w:rsid w:val="00711871"/>
    <w:rsid w:val="00752A53"/>
    <w:rsid w:val="00766903"/>
    <w:rsid w:val="007672DD"/>
    <w:rsid w:val="00767856"/>
    <w:rsid w:val="00770380"/>
    <w:rsid w:val="00794F6D"/>
    <w:rsid w:val="007A2574"/>
    <w:rsid w:val="007A6B90"/>
    <w:rsid w:val="007B23C3"/>
    <w:rsid w:val="007B6200"/>
    <w:rsid w:val="007B7509"/>
    <w:rsid w:val="007D264D"/>
    <w:rsid w:val="007F000F"/>
    <w:rsid w:val="008007EC"/>
    <w:rsid w:val="00820674"/>
    <w:rsid w:val="00826D20"/>
    <w:rsid w:val="00841C2A"/>
    <w:rsid w:val="00845038"/>
    <w:rsid w:val="0084642C"/>
    <w:rsid w:val="00850E69"/>
    <w:rsid w:val="00857025"/>
    <w:rsid w:val="00862A41"/>
    <w:rsid w:val="00895735"/>
    <w:rsid w:val="008A7AB6"/>
    <w:rsid w:val="008B393E"/>
    <w:rsid w:val="008B4FF2"/>
    <w:rsid w:val="008C038A"/>
    <w:rsid w:val="008C23D8"/>
    <w:rsid w:val="008C2B5F"/>
    <w:rsid w:val="008C6815"/>
    <w:rsid w:val="008C6855"/>
    <w:rsid w:val="008D0AB9"/>
    <w:rsid w:val="008D3889"/>
    <w:rsid w:val="008E4E7B"/>
    <w:rsid w:val="008F0E13"/>
    <w:rsid w:val="008F41D6"/>
    <w:rsid w:val="00903482"/>
    <w:rsid w:val="00905C58"/>
    <w:rsid w:val="0091429B"/>
    <w:rsid w:val="009376F7"/>
    <w:rsid w:val="00945637"/>
    <w:rsid w:val="0096608D"/>
    <w:rsid w:val="009668AA"/>
    <w:rsid w:val="00991229"/>
    <w:rsid w:val="00991CD8"/>
    <w:rsid w:val="009926C1"/>
    <w:rsid w:val="00997770"/>
    <w:rsid w:val="009B0E44"/>
    <w:rsid w:val="009B2591"/>
    <w:rsid w:val="009B359C"/>
    <w:rsid w:val="009B7357"/>
    <w:rsid w:val="009C33BD"/>
    <w:rsid w:val="009D31E2"/>
    <w:rsid w:val="009D6564"/>
    <w:rsid w:val="009E270C"/>
    <w:rsid w:val="00A14579"/>
    <w:rsid w:val="00A149F4"/>
    <w:rsid w:val="00A14DAF"/>
    <w:rsid w:val="00A15421"/>
    <w:rsid w:val="00A242CD"/>
    <w:rsid w:val="00A25F30"/>
    <w:rsid w:val="00A44DD0"/>
    <w:rsid w:val="00A514EC"/>
    <w:rsid w:val="00A54E8B"/>
    <w:rsid w:val="00A56CB7"/>
    <w:rsid w:val="00A9343F"/>
    <w:rsid w:val="00AA53BC"/>
    <w:rsid w:val="00AA5D7F"/>
    <w:rsid w:val="00AB1DBD"/>
    <w:rsid w:val="00AB2A01"/>
    <w:rsid w:val="00AD7E64"/>
    <w:rsid w:val="00AE1673"/>
    <w:rsid w:val="00AF68AC"/>
    <w:rsid w:val="00B0393C"/>
    <w:rsid w:val="00B142E4"/>
    <w:rsid w:val="00B21541"/>
    <w:rsid w:val="00B26EA3"/>
    <w:rsid w:val="00B33D60"/>
    <w:rsid w:val="00B40E58"/>
    <w:rsid w:val="00B424EC"/>
    <w:rsid w:val="00B5075C"/>
    <w:rsid w:val="00B51AB7"/>
    <w:rsid w:val="00B548E8"/>
    <w:rsid w:val="00B55AA7"/>
    <w:rsid w:val="00B734DB"/>
    <w:rsid w:val="00B74783"/>
    <w:rsid w:val="00B75EB2"/>
    <w:rsid w:val="00B77B29"/>
    <w:rsid w:val="00B858D3"/>
    <w:rsid w:val="00B86759"/>
    <w:rsid w:val="00B96F0C"/>
    <w:rsid w:val="00BB2A86"/>
    <w:rsid w:val="00BB5C00"/>
    <w:rsid w:val="00BB7687"/>
    <w:rsid w:val="00BC63DA"/>
    <w:rsid w:val="00BD373D"/>
    <w:rsid w:val="00BE16F9"/>
    <w:rsid w:val="00BF1AC0"/>
    <w:rsid w:val="00C111CD"/>
    <w:rsid w:val="00C11CD7"/>
    <w:rsid w:val="00C13021"/>
    <w:rsid w:val="00C2175D"/>
    <w:rsid w:val="00C34DA7"/>
    <w:rsid w:val="00C41DF4"/>
    <w:rsid w:val="00C41DF8"/>
    <w:rsid w:val="00C44AC7"/>
    <w:rsid w:val="00C56CFF"/>
    <w:rsid w:val="00C61743"/>
    <w:rsid w:val="00C67FC7"/>
    <w:rsid w:val="00C74F97"/>
    <w:rsid w:val="00C768FF"/>
    <w:rsid w:val="00C85C0D"/>
    <w:rsid w:val="00C903C2"/>
    <w:rsid w:val="00CA1D3A"/>
    <w:rsid w:val="00CA4DF4"/>
    <w:rsid w:val="00CA579A"/>
    <w:rsid w:val="00CB41DA"/>
    <w:rsid w:val="00CC5CB9"/>
    <w:rsid w:val="00CE013E"/>
    <w:rsid w:val="00CE6951"/>
    <w:rsid w:val="00CF2C2E"/>
    <w:rsid w:val="00D113E6"/>
    <w:rsid w:val="00D12014"/>
    <w:rsid w:val="00D2352B"/>
    <w:rsid w:val="00D31CFE"/>
    <w:rsid w:val="00D47C3A"/>
    <w:rsid w:val="00D5060A"/>
    <w:rsid w:val="00D50D94"/>
    <w:rsid w:val="00D50FFB"/>
    <w:rsid w:val="00D6138E"/>
    <w:rsid w:val="00D616F2"/>
    <w:rsid w:val="00D66DA2"/>
    <w:rsid w:val="00D71C7D"/>
    <w:rsid w:val="00D73C44"/>
    <w:rsid w:val="00D77F59"/>
    <w:rsid w:val="00D80582"/>
    <w:rsid w:val="00D85885"/>
    <w:rsid w:val="00D93390"/>
    <w:rsid w:val="00DA6A7F"/>
    <w:rsid w:val="00DB1258"/>
    <w:rsid w:val="00DB3A64"/>
    <w:rsid w:val="00DD4849"/>
    <w:rsid w:val="00E078FD"/>
    <w:rsid w:val="00E143E7"/>
    <w:rsid w:val="00E16FA6"/>
    <w:rsid w:val="00E2202F"/>
    <w:rsid w:val="00E242B4"/>
    <w:rsid w:val="00E60D23"/>
    <w:rsid w:val="00E614BE"/>
    <w:rsid w:val="00E633F9"/>
    <w:rsid w:val="00E64491"/>
    <w:rsid w:val="00E6521C"/>
    <w:rsid w:val="00E66E5A"/>
    <w:rsid w:val="00E77768"/>
    <w:rsid w:val="00E91651"/>
    <w:rsid w:val="00EA60CE"/>
    <w:rsid w:val="00EB0FA0"/>
    <w:rsid w:val="00EB2B2C"/>
    <w:rsid w:val="00EB30C0"/>
    <w:rsid w:val="00ED4DBB"/>
    <w:rsid w:val="00EE29CF"/>
    <w:rsid w:val="00EE5F1E"/>
    <w:rsid w:val="00EF15A9"/>
    <w:rsid w:val="00EF75C1"/>
    <w:rsid w:val="00F150D9"/>
    <w:rsid w:val="00F218C0"/>
    <w:rsid w:val="00F34631"/>
    <w:rsid w:val="00F45F3E"/>
    <w:rsid w:val="00F52376"/>
    <w:rsid w:val="00F56484"/>
    <w:rsid w:val="00F649C2"/>
    <w:rsid w:val="00F659B3"/>
    <w:rsid w:val="00F7086B"/>
    <w:rsid w:val="00F82174"/>
    <w:rsid w:val="00F84347"/>
    <w:rsid w:val="00F87AA6"/>
    <w:rsid w:val="00FA3D8B"/>
    <w:rsid w:val="00FA3E3D"/>
    <w:rsid w:val="00FA5722"/>
    <w:rsid w:val="00FB3012"/>
    <w:rsid w:val="00FB616C"/>
    <w:rsid w:val="00FC0CBD"/>
    <w:rsid w:val="00FC2972"/>
    <w:rsid w:val="00FD10A5"/>
    <w:rsid w:val="00FE0655"/>
    <w:rsid w:val="00FF31B2"/>
    <w:rsid w:val="00FF345D"/>
    <w:rsid w:val="00FF73E1"/>
    <w:rsid w:val="00FF7E7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111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F2"/>
  </w:style>
  <w:style w:type="paragraph" w:styleId="Heading1">
    <w:name w:val="heading 1"/>
    <w:basedOn w:val="Normal"/>
    <w:next w:val="Normal"/>
    <w:link w:val="Heading1Char"/>
    <w:uiPriority w:val="9"/>
    <w:qFormat/>
    <w:rsid w:val="008B4FF2"/>
    <w:pPr>
      <w:keepNext/>
      <w:keepLines/>
      <w:spacing w:before="240" w:after="200"/>
      <w:jc w:val="center"/>
      <w:outlineLvl w:val="0"/>
    </w:pPr>
    <w:rPr>
      <w:rFonts w:ascii="Perpetua" w:eastAsiaTheme="majorEastAsia" w:hAnsi="Perpetua" w:cstheme="majorBidi"/>
      <w:b/>
      <w:smallCaps/>
      <w:color w:val="0070C0"/>
      <w:sz w:val="32"/>
      <w:szCs w:val="32"/>
      <w:lang w:val="en-GB"/>
    </w:rPr>
  </w:style>
  <w:style w:type="paragraph" w:styleId="Heading2">
    <w:name w:val="heading 2"/>
    <w:basedOn w:val="Normal"/>
    <w:next w:val="Normal"/>
    <w:link w:val="Heading2Char"/>
    <w:uiPriority w:val="9"/>
    <w:unhideWhenUsed/>
    <w:qFormat/>
    <w:rsid w:val="00591FBE"/>
    <w:pPr>
      <w:keepNext/>
      <w:keepLines/>
      <w:spacing w:before="200"/>
      <w:outlineLvl w:val="1"/>
    </w:pPr>
    <w:rPr>
      <w:rFonts w:ascii="Corbel" w:eastAsiaTheme="majorEastAsia" w:hAnsi="Corbel"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F2"/>
    <w:rPr>
      <w:rFonts w:ascii="Perpetua" w:eastAsiaTheme="majorEastAsia" w:hAnsi="Perpetua" w:cstheme="majorBidi"/>
      <w:b/>
      <w:smallCaps/>
      <w:color w:val="0070C0"/>
      <w:sz w:val="32"/>
      <w:szCs w:val="32"/>
      <w:lang w:val="en-GB"/>
    </w:rPr>
  </w:style>
  <w:style w:type="character" w:customStyle="1" w:styleId="Heading2Char">
    <w:name w:val="Heading 2 Char"/>
    <w:basedOn w:val="DefaultParagraphFont"/>
    <w:link w:val="Heading2"/>
    <w:uiPriority w:val="9"/>
    <w:rsid w:val="00591FBE"/>
    <w:rPr>
      <w:rFonts w:ascii="Corbel" w:eastAsiaTheme="majorEastAsia" w:hAnsi="Corbel" w:cstheme="majorBidi"/>
      <w:b/>
      <w:bCs/>
      <w:color w:val="4F81BD" w:themeColor="accent1"/>
      <w:sz w:val="26"/>
      <w:szCs w:val="26"/>
      <w:lang w:val="en-GB"/>
    </w:rPr>
  </w:style>
  <w:style w:type="paragraph" w:styleId="BalloonText">
    <w:name w:val="Balloon Text"/>
    <w:basedOn w:val="Normal"/>
    <w:link w:val="BalloonTextChar"/>
    <w:uiPriority w:val="99"/>
    <w:semiHidden/>
    <w:unhideWhenUsed/>
    <w:rsid w:val="008B4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FF2"/>
    <w:rPr>
      <w:rFonts w:ascii="Lucida Grande" w:hAnsi="Lucida Grande" w:cs="Lucida Grande"/>
      <w:sz w:val="18"/>
      <w:szCs w:val="18"/>
    </w:rPr>
  </w:style>
  <w:style w:type="paragraph" w:styleId="ListParagraph">
    <w:name w:val="List Paragraph"/>
    <w:aliases w:val="Table bullet,Dot pt,No Spacing1,List Paragraph Char Char Char,Indicator Text,List Paragraph1,Numbered Para 1,List Paragraph12,Bullet Points,MAIN CONTENT,Bullet 1"/>
    <w:basedOn w:val="Normal"/>
    <w:link w:val="ListParagraphChar"/>
    <w:uiPriority w:val="34"/>
    <w:qFormat/>
    <w:rsid w:val="008B4FF2"/>
    <w:pPr>
      <w:ind w:left="720"/>
      <w:contextualSpacing/>
    </w:pPr>
  </w:style>
  <w:style w:type="character" w:customStyle="1" w:styleId="ListParagraphChar">
    <w:name w:val="List Paragraph Char"/>
    <w:aliases w:val="Table bullet Char,Dot pt Char,No Spacing1 Char,List Paragraph Char Char Char Char,Indicator Text Char,List Paragraph1 Char,Numbered Para 1 Char,List Paragraph12 Char,Bullet Points Char,MAIN CONTENT Char,Bullet 1 Char"/>
    <w:basedOn w:val="DefaultParagraphFont"/>
    <w:link w:val="ListParagraph"/>
    <w:uiPriority w:val="34"/>
    <w:locked/>
    <w:rsid w:val="008B4FF2"/>
  </w:style>
  <w:style w:type="table" w:customStyle="1" w:styleId="Rastertabel4-Accent11">
    <w:name w:val="Rastertabel 4 - Accent 11"/>
    <w:basedOn w:val="TableNormal"/>
    <w:uiPriority w:val="49"/>
    <w:rsid w:val="00DA6A7F"/>
    <w:rPr>
      <w:rFonts w:eastAsiaTheme="minorHAnsi"/>
      <w:sz w:val="22"/>
      <w:szCs w:val="22"/>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C2972"/>
    <w:rPr>
      <w:sz w:val="18"/>
      <w:szCs w:val="18"/>
    </w:rPr>
  </w:style>
  <w:style w:type="paragraph" w:styleId="CommentText">
    <w:name w:val="annotation text"/>
    <w:basedOn w:val="Normal"/>
    <w:link w:val="CommentTextChar"/>
    <w:uiPriority w:val="99"/>
    <w:semiHidden/>
    <w:unhideWhenUsed/>
    <w:rsid w:val="00FC2972"/>
  </w:style>
  <w:style w:type="character" w:customStyle="1" w:styleId="CommentTextChar">
    <w:name w:val="Comment Text Char"/>
    <w:basedOn w:val="DefaultParagraphFont"/>
    <w:link w:val="CommentText"/>
    <w:uiPriority w:val="99"/>
    <w:semiHidden/>
    <w:rsid w:val="00FC2972"/>
  </w:style>
  <w:style w:type="paragraph" w:styleId="CommentSubject">
    <w:name w:val="annotation subject"/>
    <w:basedOn w:val="CommentText"/>
    <w:next w:val="CommentText"/>
    <w:link w:val="CommentSubjectChar"/>
    <w:uiPriority w:val="99"/>
    <w:semiHidden/>
    <w:unhideWhenUsed/>
    <w:rsid w:val="005010C1"/>
    <w:rPr>
      <w:b/>
      <w:bCs/>
      <w:sz w:val="20"/>
      <w:szCs w:val="20"/>
    </w:rPr>
  </w:style>
  <w:style w:type="character" w:customStyle="1" w:styleId="CommentSubjectChar">
    <w:name w:val="Comment Subject Char"/>
    <w:basedOn w:val="CommentTextChar"/>
    <w:link w:val="CommentSubject"/>
    <w:uiPriority w:val="99"/>
    <w:semiHidden/>
    <w:rsid w:val="005010C1"/>
    <w:rPr>
      <w:b/>
      <w:bCs/>
      <w:sz w:val="20"/>
      <w:szCs w:val="20"/>
    </w:rPr>
  </w:style>
  <w:style w:type="paragraph" w:customStyle="1" w:styleId="Month">
    <w:name w:val="Month"/>
    <w:basedOn w:val="Normal"/>
    <w:uiPriority w:val="1"/>
    <w:qFormat/>
    <w:rsid w:val="00175516"/>
    <w:rPr>
      <w:rFonts w:asciiTheme="majorHAnsi" w:eastAsiaTheme="majorEastAsia" w:hAnsiTheme="majorHAnsi"/>
      <w:b/>
      <w:color w:val="1F497D" w:themeColor="text2"/>
      <w:sz w:val="96"/>
      <w:szCs w:val="120"/>
      <w:lang w:val="en-US"/>
    </w:rPr>
  </w:style>
  <w:style w:type="paragraph" w:customStyle="1" w:styleId="Year">
    <w:name w:val="Year"/>
    <w:basedOn w:val="Normal"/>
    <w:uiPriority w:val="1"/>
    <w:qFormat/>
    <w:rsid w:val="00175516"/>
    <w:pPr>
      <w:spacing w:after="120"/>
      <w:jc w:val="right"/>
    </w:pPr>
    <w:rPr>
      <w:rFonts w:asciiTheme="majorHAnsi" w:eastAsiaTheme="majorEastAsia" w:hAnsiTheme="majorHAnsi"/>
      <w:b/>
      <w:color w:val="7F7F7F" w:themeColor="text1" w:themeTint="80"/>
      <w:sz w:val="96"/>
      <w:szCs w:val="64"/>
      <w:lang w:val="en-US"/>
    </w:rPr>
  </w:style>
  <w:style w:type="paragraph" w:customStyle="1" w:styleId="Days">
    <w:name w:val="Days"/>
    <w:basedOn w:val="Normal"/>
    <w:uiPriority w:val="1"/>
    <w:qFormat/>
    <w:rsid w:val="00175516"/>
    <w:pPr>
      <w:spacing w:before="40" w:after="40"/>
      <w:jc w:val="center"/>
    </w:pPr>
    <w:rPr>
      <w:b/>
      <w:color w:val="FFFFFF" w:themeColor="background1"/>
      <w:sz w:val="22"/>
      <w:lang w:val="en-US"/>
    </w:rPr>
  </w:style>
  <w:style w:type="table" w:customStyle="1" w:styleId="TableCalendar">
    <w:name w:val="Table Calendar"/>
    <w:basedOn w:val="TableNormal"/>
    <w:rsid w:val="00175516"/>
    <w:rPr>
      <w:color w:val="262626" w:themeColor="text1" w:themeTint="D9"/>
      <w:sz w:val="22"/>
      <w:szCs w:val="22"/>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1F497D" w:themeFill="text2"/>
      </w:tcPr>
    </w:tblStylePr>
  </w:style>
  <w:style w:type="paragraph" w:customStyle="1" w:styleId="TableText">
    <w:name w:val="Table Text"/>
    <w:basedOn w:val="Normal"/>
    <w:uiPriority w:val="1"/>
    <w:qFormat/>
    <w:rsid w:val="00175516"/>
    <w:pPr>
      <w:spacing w:before="40" w:after="40"/>
    </w:pPr>
    <w:rPr>
      <w:color w:val="7F7F7F" w:themeColor="text1" w:themeTint="80"/>
      <w:sz w:val="18"/>
      <w:szCs w:val="18"/>
      <w:lang w:val="en-US"/>
    </w:rPr>
  </w:style>
  <w:style w:type="paragraph" w:customStyle="1" w:styleId="Dates">
    <w:name w:val="Dates"/>
    <w:basedOn w:val="Normal"/>
    <w:uiPriority w:val="1"/>
    <w:qFormat/>
    <w:rsid w:val="00175516"/>
    <w:pPr>
      <w:spacing w:before="120"/>
      <w:jc w:val="right"/>
    </w:pPr>
    <w:rPr>
      <w:color w:val="262626" w:themeColor="text1" w:themeTint="D9"/>
      <w:sz w:val="22"/>
      <w:szCs w:val="22"/>
      <w:lang w:val="en-US"/>
    </w:rPr>
  </w:style>
  <w:style w:type="character" w:customStyle="1" w:styleId="TitleChar">
    <w:name w:val="Title Char"/>
    <w:basedOn w:val="DefaultParagraphFont"/>
    <w:link w:val="Title"/>
    <w:uiPriority w:val="1"/>
    <w:rsid w:val="00FB3012"/>
    <w:rPr>
      <w:rFonts w:asciiTheme="majorHAnsi" w:eastAsiaTheme="majorEastAsia" w:hAnsiTheme="majorHAnsi" w:cstheme="majorBidi"/>
      <w:color w:val="4F81BD" w:themeColor="accent1"/>
      <w:spacing w:val="5"/>
      <w:kern w:val="28"/>
      <w:sz w:val="40"/>
      <w:szCs w:val="40"/>
      <w:lang w:val="en-US"/>
    </w:rPr>
  </w:style>
  <w:style w:type="paragraph" w:styleId="Title">
    <w:name w:val="Title"/>
    <w:basedOn w:val="Normal"/>
    <w:next w:val="Normal"/>
    <w:link w:val="TitleChar"/>
    <w:uiPriority w:val="1"/>
    <w:qFormat/>
    <w:rsid w:val="00FB3012"/>
    <w:pPr>
      <w:spacing w:before="240" w:after="120"/>
    </w:pPr>
    <w:rPr>
      <w:rFonts w:asciiTheme="majorHAnsi" w:eastAsiaTheme="majorEastAsia" w:hAnsiTheme="majorHAnsi" w:cstheme="majorBidi"/>
      <w:color w:val="4F81BD" w:themeColor="accent1"/>
      <w:spacing w:val="5"/>
      <w:kern w:val="28"/>
      <w:sz w:val="40"/>
      <w:szCs w:val="40"/>
      <w:lang w:val="en-US"/>
    </w:rPr>
  </w:style>
  <w:style w:type="table" w:styleId="TableGrid">
    <w:name w:val="Table Grid"/>
    <w:basedOn w:val="TableNormal"/>
    <w:uiPriority w:val="59"/>
    <w:rsid w:val="00F2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D0AB9"/>
  </w:style>
  <w:style w:type="paragraph" w:styleId="TOC2">
    <w:name w:val="toc 2"/>
    <w:basedOn w:val="Normal"/>
    <w:next w:val="Normal"/>
    <w:autoRedefine/>
    <w:uiPriority w:val="39"/>
    <w:unhideWhenUsed/>
    <w:rsid w:val="008D0AB9"/>
    <w:pPr>
      <w:ind w:left="240"/>
    </w:pPr>
  </w:style>
  <w:style w:type="paragraph" w:styleId="TOC3">
    <w:name w:val="toc 3"/>
    <w:basedOn w:val="Normal"/>
    <w:next w:val="Normal"/>
    <w:autoRedefine/>
    <w:uiPriority w:val="39"/>
    <w:unhideWhenUsed/>
    <w:rsid w:val="008D0AB9"/>
    <w:pPr>
      <w:ind w:left="480"/>
    </w:pPr>
  </w:style>
  <w:style w:type="paragraph" w:styleId="TOC4">
    <w:name w:val="toc 4"/>
    <w:basedOn w:val="Normal"/>
    <w:next w:val="Normal"/>
    <w:autoRedefine/>
    <w:uiPriority w:val="39"/>
    <w:unhideWhenUsed/>
    <w:rsid w:val="008D0AB9"/>
    <w:pPr>
      <w:ind w:left="720"/>
    </w:pPr>
  </w:style>
  <w:style w:type="paragraph" w:styleId="TOC5">
    <w:name w:val="toc 5"/>
    <w:basedOn w:val="Normal"/>
    <w:next w:val="Normal"/>
    <w:autoRedefine/>
    <w:uiPriority w:val="39"/>
    <w:unhideWhenUsed/>
    <w:rsid w:val="008D0AB9"/>
    <w:pPr>
      <w:ind w:left="960"/>
    </w:pPr>
  </w:style>
  <w:style w:type="paragraph" w:styleId="TOC6">
    <w:name w:val="toc 6"/>
    <w:basedOn w:val="Normal"/>
    <w:next w:val="Normal"/>
    <w:autoRedefine/>
    <w:uiPriority w:val="39"/>
    <w:unhideWhenUsed/>
    <w:rsid w:val="008D0AB9"/>
    <w:pPr>
      <w:ind w:left="1200"/>
    </w:pPr>
  </w:style>
  <w:style w:type="paragraph" w:styleId="TOC7">
    <w:name w:val="toc 7"/>
    <w:basedOn w:val="Normal"/>
    <w:next w:val="Normal"/>
    <w:autoRedefine/>
    <w:uiPriority w:val="39"/>
    <w:unhideWhenUsed/>
    <w:rsid w:val="008D0AB9"/>
    <w:pPr>
      <w:ind w:left="1440"/>
    </w:pPr>
  </w:style>
  <w:style w:type="paragraph" w:styleId="TOC8">
    <w:name w:val="toc 8"/>
    <w:basedOn w:val="Normal"/>
    <w:next w:val="Normal"/>
    <w:autoRedefine/>
    <w:uiPriority w:val="39"/>
    <w:unhideWhenUsed/>
    <w:rsid w:val="008D0AB9"/>
    <w:pPr>
      <w:ind w:left="1680"/>
    </w:pPr>
  </w:style>
  <w:style w:type="paragraph" w:styleId="TOC9">
    <w:name w:val="toc 9"/>
    <w:basedOn w:val="Normal"/>
    <w:next w:val="Normal"/>
    <w:autoRedefine/>
    <w:uiPriority w:val="39"/>
    <w:unhideWhenUsed/>
    <w:rsid w:val="008D0AB9"/>
    <w:pPr>
      <w:ind w:left="1920"/>
    </w:pPr>
  </w:style>
  <w:style w:type="paragraph" w:styleId="Footer">
    <w:name w:val="footer"/>
    <w:basedOn w:val="Normal"/>
    <w:link w:val="FooterChar"/>
    <w:uiPriority w:val="99"/>
    <w:unhideWhenUsed/>
    <w:rsid w:val="00E60D23"/>
    <w:pPr>
      <w:tabs>
        <w:tab w:val="center" w:pos="4320"/>
        <w:tab w:val="right" w:pos="8640"/>
      </w:tabs>
    </w:pPr>
  </w:style>
  <w:style w:type="character" w:customStyle="1" w:styleId="FooterChar">
    <w:name w:val="Footer Char"/>
    <w:basedOn w:val="DefaultParagraphFont"/>
    <w:link w:val="Footer"/>
    <w:uiPriority w:val="99"/>
    <w:rsid w:val="00E60D23"/>
  </w:style>
  <w:style w:type="character" w:styleId="PageNumber">
    <w:name w:val="page number"/>
    <w:basedOn w:val="DefaultParagraphFont"/>
    <w:uiPriority w:val="99"/>
    <w:semiHidden/>
    <w:unhideWhenUsed/>
    <w:rsid w:val="00E60D23"/>
  </w:style>
  <w:style w:type="paragraph" w:styleId="Header">
    <w:name w:val="header"/>
    <w:basedOn w:val="Normal"/>
    <w:link w:val="HeaderChar"/>
    <w:uiPriority w:val="99"/>
    <w:unhideWhenUsed/>
    <w:rsid w:val="00E60D23"/>
    <w:pPr>
      <w:tabs>
        <w:tab w:val="center" w:pos="4320"/>
        <w:tab w:val="right" w:pos="8640"/>
      </w:tabs>
    </w:pPr>
  </w:style>
  <w:style w:type="character" w:customStyle="1" w:styleId="HeaderChar">
    <w:name w:val="Header Char"/>
    <w:basedOn w:val="DefaultParagraphFont"/>
    <w:link w:val="Header"/>
    <w:uiPriority w:val="99"/>
    <w:rsid w:val="00E60D23"/>
  </w:style>
  <w:style w:type="paragraph" w:styleId="Revision">
    <w:name w:val="Revision"/>
    <w:hidden/>
    <w:uiPriority w:val="99"/>
    <w:semiHidden/>
    <w:rsid w:val="009D6564"/>
  </w:style>
  <w:style w:type="paragraph" w:styleId="FootnoteText">
    <w:name w:val="footnote text"/>
    <w:basedOn w:val="Normal"/>
    <w:link w:val="FootnoteTextChar"/>
    <w:uiPriority w:val="99"/>
    <w:unhideWhenUsed/>
    <w:rsid w:val="00D77F59"/>
  </w:style>
  <w:style w:type="character" w:customStyle="1" w:styleId="FootnoteTextChar">
    <w:name w:val="Footnote Text Char"/>
    <w:basedOn w:val="DefaultParagraphFont"/>
    <w:link w:val="FootnoteText"/>
    <w:uiPriority w:val="99"/>
    <w:rsid w:val="00D77F59"/>
  </w:style>
  <w:style w:type="character" w:styleId="FootnoteReference">
    <w:name w:val="footnote reference"/>
    <w:basedOn w:val="DefaultParagraphFont"/>
    <w:uiPriority w:val="99"/>
    <w:unhideWhenUsed/>
    <w:rsid w:val="00D77F59"/>
    <w:rPr>
      <w:vertAlign w:val="superscript"/>
    </w:rPr>
  </w:style>
  <w:style w:type="paragraph" w:styleId="BodyText">
    <w:name w:val="Body Text"/>
    <w:link w:val="BodyTextChar"/>
    <w:rsid w:val="00301E01"/>
    <w:pPr>
      <w:pBdr>
        <w:top w:val="nil"/>
        <w:left w:val="nil"/>
        <w:bottom w:val="nil"/>
        <w:right w:val="nil"/>
        <w:between w:val="nil"/>
        <w:bar w:val="nil"/>
      </w:pBdr>
      <w:shd w:val="clear" w:color="auto" w:fill="FFFFFF"/>
      <w:spacing w:after="100"/>
      <w:jc w:val="both"/>
    </w:pPr>
    <w:rPr>
      <w:rFonts w:ascii="Times New Roman" w:eastAsia="Arial Unicode MS" w:hAnsi="Times New Roman" w:cs="Arial Unicode MS"/>
      <w:color w:val="000000"/>
      <w:spacing w:val="-1"/>
      <w:sz w:val="22"/>
      <w:szCs w:val="22"/>
      <w:u w:color="000000"/>
      <w:bdr w:val="nil"/>
      <w:lang w:val="fr-FR" w:eastAsia="nl-NL"/>
    </w:rPr>
  </w:style>
  <w:style w:type="character" w:customStyle="1" w:styleId="BodyTextChar">
    <w:name w:val="Body Text Char"/>
    <w:basedOn w:val="DefaultParagraphFont"/>
    <w:link w:val="BodyText"/>
    <w:rsid w:val="00301E01"/>
    <w:rPr>
      <w:rFonts w:ascii="Times New Roman" w:eastAsia="Arial Unicode MS" w:hAnsi="Times New Roman" w:cs="Arial Unicode MS"/>
      <w:color w:val="000000"/>
      <w:spacing w:val="-1"/>
      <w:sz w:val="22"/>
      <w:szCs w:val="22"/>
      <w:u w:color="000000"/>
      <w:bdr w:val="nil"/>
      <w:shd w:val="clear" w:color="auto" w:fill="FFFFFF"/>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10983">
      <w:bodyDiv w:val="1"/>
      <w:marLeft w:val="0"/>
      <w:marRight w:val="0"/>
      <w:marTop w:val="0"/>
      <w:marBottom w:val="0"/>
      <w:divBdr>
        <w:top w:val="none" w:sz="0" w:space="0" w:color="auto"/>
        <w:left w:val="none" w:sz="0" w:space="0" w:color="auto"/>
        <w:bottom w:val="none" w:sz="0" w:space="0" w:color="auto"/>
        <w:right w:val="none" w:sz="0" w:space="0" w:color="auto"/>
      </w:divBdr>
      <w:divsChild>
        <w:div w:id="1134711522">
          <w:marLeft w:val="0"/>
          <w:marRight w:val="0"/>
          <w:marTop w:val="0"/>
          <w:marBottom w:val="0"/>
          <w:divBdr>
            <w:top w:val="none" w:sz="0" w:space="0" w:color="auto"/>
            <w:left w:val="none" w:sz="0" w:space="0" w:color="auto"/>
            <w:bottom w:val="none" w:sz="0" w:space="0" w:color="auto"/>
            <w:right w:val="none" w:sz="0" w:space="0" w:color="auto"/>
          </w:divBdr>
        </w:div>
        <w:div w:id="1385593431">
          <w:marLeft w:val="0"/>
          <w:marRight w:val="0"/>
          <w:marTop w:val="0"/>
          <w:marBottom w:val="0"/>
          <w:divBdr>
            <w:top w:val="none" w:sz="0" w:space="0" w:color="auto"/>
            <w:left w:val="none" w:sz="0" w:space="0" w:color="auto"/>
            <w:bottom w:val="none" w:sz="0" w:space="0" w:color="auto"/>
            <w:right w:val="none" w:sz="0" w:space="0" w:color="auto"/>
          </w:divBdr>
        </w:div>
        <w:div w:id="164828086">
          <w:marLeft w:val="0"/>
          <w:marRight w:val="0"/>
          <w:marTop w:val="0"/>
          <w:marBottom w:val="0"/>
          <w:divBdr>
            <w:top w:val="none" w:sz="0" w:space="0" w:color="auto"/>
            <w:left w:val="none" w:sz="0" w:space="0" w:color="auto"/>
            <w:bottom w:val="none" w:sz="0" w:space="0" w:color="auto"/>
            <w:right w:val="none" w:sz="0" w:space="0" w:color="auto"/>
          </w:divBdr>
        </w:div>
        <w:div w:id="8625947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9073-270F-4E72-9C74-FA6DC51CA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6804</Words>
  <Characters>38787</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Buurman</dc:creator>
  <cp:keywords/>
  <dc:description/>
  <cp:lastModifiedBy>Nadia Hamid</cp:lastModifiedBy>
  <cp:revision>2</cp:revision>
  <dcterms:created xsi:type="dcterms:W3CDTF">2017-08-24T07:25:00Z</dcterms:created>
  <dcterms:modified xsi:type="dcterms:W3CDTF">2017-08-24T07:25:00Z</dcterms:modified>
</cp:coreProperties>
</file>